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charts/chart15.xml" ContentType="application/vnd.openxmlformats-officedocument.drawingml.chart+xml"/>
  <Override PartName="/word/charts/chart16.xml" ContentType="application/vnd.openxmlformats-officedocument.drawingml.chart+xml"/>
  <Override PartName="/word/charts/chart17.xml" ContentType="application/vnd.openxmlformats-officedocument.drawingml.chart+xml"/>
  <Override PartName="/word/charts/chart18.xml" ContentType="application/vnd.openxmlformats-officedocument.drawingml.chart+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B2D89" w:rsidRPr="00EB4037" w:rsidRDefault="003B2D89" w:rsidP="00EB4037">
      <w:pPr>
        <w:pStyle w:val="NoSpacing"/>
        <w:spacing w:line="360" w:lineRule="auto"/>
        <w:jc w:val="center"/>
        <w:rPr>
          <w:rFonts w:ascii="Times New Roman" w:hAnsi="Times New Roman" w:cs="Times New Roman"/>
        </w:rPr>
      </w:pPr>
      <w:r w:rsidRPr="008A01B2">
        <w:rPr>
          <w:rFonts w:ascii="Times New Roman" w:hAnsi="Times New Roman" w:cs="Times New Roman"/>
          <w:b/>
          <w:bCs/>
          <w:i/>
          <w:iCs/>
          <w:color w:val="C45911" w:themeColor="accent2" w:themeShade="BF"/>
          <w:sz w:val="28"/>
        </w:rPr>
        <w:t>Internship Report</w:t>
      </w:r>
    </w:p>
    <w:p w:rsidR="008A01B2" w:rsidRDefault="002B4D9F" w:rsidP="00EB4037">
      <w:pPr>
        <w:tabs>
          <w:tab w:val="left" w:pos="2205"/>
          <w:tab w:val="center" w:pos="4513"/>
        </w:tabs>
        <w:spacing w:line="360" w:lineRule="auto"/>
        <w:jc w:val="center"/>
        <w:rPr>
          <w:rFonts w:ascii="Times New Roman" w:hAnsi="Times New Roman" w:cs="Times New Roman"/>
          <w:b/>
          <w:bCs/>
          <w:i/>
          <w:iCs/>
          <w:color w:val="C45911" w:themeColor="accent2" w:themeShade="BF"/>
          <w:sz w:val="28"/>
        </w:rPr>
      </w:pPr>
      <w:r w:rsidRPr="008A01B2">
        <w:rPr>
          <w:rFonts w:ascii="Times New Roman" w:hAnsi="Times New Roman" w:cs="Times New Roman"/>
          <w:b/>
          <w:bCs/>
          <w:i/>
          <w:iCs/>
          <w:color w:val="C45911" w:themeColor="accent2" w:themeShade="BF"/>
          <w:sz w:val="28"/>
        </w:rPr>
        <w:t>On</w:t>
      </w:r>
    </w:p>
    <w:p w:rsidR="00F2390D" w:rsidRDefault="003B2D89" w:rsidP="00EB4037">
      <w:pPr>
        <w:tabs>
          <w:tab w:val="left" w:pos="2205"/>
          <w:tab w:val="center" w:pos="4513"/>
        </w:tabs>
        <w:spacing w:line="360" w:lineRule="auto"/>
        <w:jc w:val="center"/>
        <w:rPr>
          <w:rFonts w:ascii="Times New Roman" w:hAnsi="Times New Roman" w:cs="Times New Roman"/>
          <w:b/>
          <w:bCs/>
          <w:i/>
          <w:iCs/>
          <w:color w:val="C45911" w:themeColor="accent2" w:themeShade="BF"/>
          <w:sz w:val="28"/>
        </w:rPr>
      </w:pPr>
      <w:r w:rsidRPr="008A01B2">
        <w:rPr>
          <w:rFonts w:ascii="Times New Roman" w:hAnsi="Times New Roman" w:cs="Times New Roman"/>
          <w:b/>
          <w:bCs/>
          <w:i/>
          <w:iCs/>
          <w:color w:val="C45911" w:themeColor="accent2" w:themeShade="BF"/>
          <w:sz w:val="28"/>
        </w:rPr>
        <w:t xml:space="preserve">Financial Performances of </w:t>
      </w:r>
      <w:r w:rsidR="002B4D9F" w:rsidRPr="008A01B2">
        <w:rPr>
          <w:rFonts w:ascii="Times New Roman" w:hAnsi="Times New Roman" w:cs="Times New Roman"/>
          <w:b/>
          <w:bCs/>
          <w:i/>
          <w:iCs/>
          <w:color w:val="C45911" w:themeColor="accent2" w:themeShade="BF"/>
          <w:sz w:val="28"/>
        </w:rPr>
        <w:t xml:space="preserve">Le Méridien </w:t>
      </w:r>
      <w:r w:rsidRPr="008A01B2">
        <w:rPr>
          <w:rFonts w:ascii="Times New Roman" w:hAnsi="Times New Roman" w:cs="Times New Roman"/>
          <w:b/>
          <w:bCs/>
          <w:i/>
          <w:iCs/>
          <w:color w:val="C45911" w:themeColor="accent2" w:themeShade="BF"/>
          <w:sz w:val="28"/>
        </w:rPr>
        <w:t>Hotel: A Comparative Study with other Five Star Hotels in Bangladesh</w:t>
      </w:r>
    </w:p>
    <w:p w:rsidR="00EB4037" w:rsidRPr="008A01B2" w:rsidRDefault="00EB4037" w:rsidP="00EB4037">
      <w:pPr>
        <w:tabs>
          <w:tab w:val="left" w:pos="2205"/>
          <w:tab w:val="center" w:pos="4513"/>
        </w:tabs>
        <w:spacing w:line="360" w:lineRule="auto"/>
        <w:jc w:val="center"/>
        <w:rPr>
          <w:rFonts w:ascii="Times New Roman" w:hAnsi="Times New Roman" w:cs="Times New Roman"/>
          <w:b/>
          <w:bCs/>
          <w:i/>
          <w:iCs/>
          <w:color w:val="C45911" w:themeColor="accent2" w:themeShade="BF"/>
          <w:sz w:val="28"/>
        </w:rPr>
      </w:pPr>
      <w:r>
        <w:rPr>
          <w:rFonts w:ascii="Times New Roman" w:hAnsi="Times New Roman" w:cs="Times New Roman"/>
          <w:b/>
          <w:bCs/>
          <w:i/>
          <w:iCs/>
          <w:noProof/>
          <w:color w:val="ED7D31" w:themeColor="accent2"/>
          <w:sz w:val="28"/>
          <w:lang w:bidi="ar-SA"/>
        </w:rPr>
        <w:drawing>
          <wp:inline distT="0" distB="0" distL="0" distR="0" wp14:anchorId="6026D13E" wp14:editId="4C363148">
            <wp:extent cx="2638425" cy="2395811"/>
            <wp:effectExtent l="0" t="0" r="0" b="508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UIU-Logo-250.png"/>
                    <pic:cNvPicPr/>
                  </pic:nvPicPr>
                  <pic:blipFill>
                    <a:blip r:embed="rId9">
                      <a:extLst>
                        <a:ext uri="{28A0092B-C50C-407E-A947-70E740481C1C}">
                          <a14:useLocalDpi xmlns:a14="http://schemas.microsoft.com/office/drawing/2010/main" val="0"/>
                        </a:ext>
                      </a:extLst>
                    </a:blip>
                    <a:stretch>
                      <a:fillRect/>
                    </a:stretch>
                  </pic:blipFill>
                  <pic:spPr>
                    <a:xfrm>
                      <a:off x="0" y="0"/>
                      <a:ext cx="2656372" cy="2412108"/>
                    </a:xfrm>
                    <a:prstGeom prst="rect">
                      <a:avLst/>
                    </a:prstGeom>
                  </pic:spPr>
                </pic:pic>
              </a:graphicData>
            </a:graphic>
          </wp:inline>
        </w:drawing>
      </w:r>
    </w:p>
    <w:p w:rsidR="002B4D9F" w:rsidRPr="008A01B2" w:rsidRDefault="002B4D9F" w:rsidP="00EB4037">
      <w:pPr>
        <w:pStyle w:val="Default"/>
        <w:jc w:val="center"/>
        <w:rPr>
          <w:i/>
          <w:iCs/>
        </w:rPr>
      </w:pPr>
    </w:p>
    <w:p w:rsidR="008A01B2" w:rsidRPr="008A01B2" w:rsidRDefault="002B4D9F" w:rsidP="00EB4037">
      <w:pPr>
        <w:spacing w:line="360" w:lineRule="auto"/>
        <w:jc w:val="center"/>
        <w:rPr>
          <w:rFonts w:ascii="Times New Roman" w:hAnsi="Times New Roman" w:cs="Times New Roman"/>
          <w:b/>
          <w:bCs/>
          <w:i/>
          <w:iCs/>
          <w:color w:val="C45911" w:themeColor="accent2" w:themeShade="BF"/>
          <w:sz w:val="28"/>
        </w:rPr>
      </w:pPr>
      <w:r w:rsidRPr="008A01B2">
        <w:rPr>
          <w:rFonts w:ascii="Times New Roman" w:hAnsi="Times New Roman" w:cs="Times New Roman"/>
          <w:b/>
          <w:bCs/>
          <w:i/>
          <w:iCs/>
          <w:color w:val="C45911" w:themeColor="accent2" w:themeShade="BF"/>
          <w:sz w:val="28"/>
        </w:rPr>
        <w:t>Prepared For</w:t>
      </w:r>
    </w:p>
    <w:p w:rsidR="002B4D9F" w:rsidRPr="008A01B2" w:rsidRDefault="002B4D9F" w:rsidP="00EB4037">
      <w:pPr>
        <w:spacing w:line="360" w:lineRule="auto"/>
        <w:jc w:val="center"/>
        <w:rPr>
          <w:rFonts w:ascii="Times New Roman" w:hAnsi="Times New Roman" w:cs="Times New Roman"/>
          <w:b/>
          <w:bCs/>
          <w:i/>
          <w:iCs/>
          <w:sz w:val="25"/>
          <w:szCs w:val="25"/>
        </w:rPr>
      </w:pPr>
      <w:r w:rsidRPr="008A01B2">
        <w:rPr>
          <w:rFonts w:ascii="Times New Roman" w:hAnsi="Times New Roman" w:cs="Times New Roman"/>
          <w:b/>
          <w:bCs/>
          <w:i/>
          <w:iCs/>
          <w:sz w:val="25"/>
          <w:szCs w:val="25"/>
        </w:rPr>
        <w:t>Muhammad Enamul Haque Assistant Professor, Finance</w:t>
      </w:r>
    </w:p>
    <w:p w:rsidR="002B4D9F" w:rsidRPr="008A01B2" w:rsidRDefault="002B4D9F" w:rsidP="00EB4037">
      <w:pPr>
        <w:spacing w:line="360" w:lineRule="auto"/>
        <w:jc w:val="center"/>
        <w:rPr>
          <w:rFonts w:ascii="Times New Roman" w:hAnsi="Times New Roman" w:cs="Times New Roman"/>
          <w:b/>
          <w:bCs/>
          <w:i/>
          <w:iCs/>
          <w:sz w:val="25"/>
          <w:szCs w:val="25"/>
        </w:rPr>
      </w:pPr>
      <w:r w:rsidRPr="008A01B2">
        <w:rPr>
          <w:rFonts w:ascii="Times New Roman" w:hAnsi="Times New Roman" w:cs="Times New Roman"/>
          <w:b/>
          <w:bCs/>
          <w:i/>
          <w:iCs/>
          <w:sz w:val="25"/>
          <w:szCs w:val="25"/>
        </w:rPr>
        <w:t>School of Business &amp; Economics</w:t>
      </w:r>
    </w:p>
    <w:p w:rsidR="002B4D9F" w:rsidRPr="008A01B2" w:rsidRDefault="002B4D9F" w:rsidP="00EB4037">
      <w:pPr>
        <w:spacing w:line="240" w:lineRule="auto"/>
        <w:jc w:val="center"/>
        <w:rPr>
          <w:rFonts w:ascii="Times New Roman" w:hAnsi="Times New Roman" w:cs="Times New Roman"/>
          <w:b/>
          <w:bCs/>
          <w:i/>
          <w:iCs/>
          <w:sz w:val="25"/>
          <w:szCs w:val="25"/>
        </w:rPr>
      </w:pPr>
      <w:r w:rsidRPr="008A01B2">
        <w:rPr>
          <w:rFonts w:ascii="Times New Roman" w:hAnsi="Times New Roman" w:cs="Times New Roman"/>
          <w:b/>
          <w:bCs/>
          <w:i/>
          <w:iCs/>
          <w:sz w:val="25"/>
          <w:szCs w:val="25"/>
        </w:rPr>
        <w:t>United International University</w:t>
      </w:r>
    </w:p>
    <w:p w:rsidR="008A01B2" w:rsidRDefault="008A01B2" w:rsidP="00EB4037">
      <w:pPr>
        <w:spacing w:line="360" w:lineRule="auto"/>
        <w:jc w:val="center"/>
        <w:rPr>
          <w:rFonts w:ascii="Times New Roman" w:hAnsi="Times New Roman" w:cs="Times New Roman"/>
          <w:b/>
          <w:bCs/>
          <w:i/>
          <w:iCs/>
          <w:color w:val="C45911" w:themeColor="accent2" w:themeShade="BF"/>
          <w:sz w:val="28"/>
        </w:rPr>
      </w:pPr>
    </w:p>
    <w:p w:rsidR="008A01B2" w:rsidRDefault="002B4D9F" w:rsidP="00EB4037">
      <w:pPr>
        <w:spacing w:line="360" w:lineRule="auto"/>
        <w:jc w:val="center"/>
        <w:rPr>
          <w:rFonts w:ascii="Times New Roman" w:hAnsi="Times New Roman" w:cs="Times New Roman"/>
          <w:b/>
          <w:bCs/>
          <w:i/>
          <w:iCs/>
          <w:color w:val="C45911" w:themeColor="accent2" w:themeShade="BF"/>
          <w:sz w:val="28"/>
        </w:rPr>
      </w:pPr>
      <w:r w:rsidRPr="008A01B2">
        <w:rPr>
          <w:rFonts w:ascii="Times New Roman" w:hAnsi="Times New Roman" w:cs="Times New Roman"/>
          <w:b/>
          <w:bCs/>
          <w:i/>
          <w:iCs/>
          <w:color w:val="C45911" w:themeColor="accent2" w:themeShade="BF"/>
          <w:sz w:val="28"/>
        </w:rPr>
        <w:t>Prepared By</w:t>
      </w:r>
    </w:p>
    <w:p w:rsidR="008A01B2" w:rsidRPr="008A01B2" w:rsidRDefault="008A01B2" w:rsidP="00EB4037">
      <w:pPr>
        <w:spacing w:line="360" w:lineRule="auto"/>
        <w:jc w:val="center"/>
        <w:rPr>
          <w:rFonts w:ascii="Times New Roman" w:hAnsi="Times New Roman" w:cs="Times New Roman"/>
          <w:b/>
          <w:bCs/>
          <w:i/>
          <w:iCs/>
          <w:sz w:val="25"/>
          <w:szCs w:val="25"/>
        </w:rPr>
      </w:pPr>
      <w:r w:rsidRPr="008A01B2">
        <w:rPr>
          <w:rFonts w:ascii="Times New Roman" w:hAnsi="Times New Roman" w:cs="Times New Roman"/>
          <w:b/>
          <w:bCs/>
          <w:i/>
          <w:iCs/>
          <w:sz w:val="25"/>
          <w:szCs w:val="25"/>
        </w:rPr>
        <w:t>Areli Das Chowa</w:t>
      </w:r>
    </w:p>
    <w:p w:rsidR="008A01B2" w:rsidRPr="008A01B2" w:rsidRDefault="008A01B2" w:rsidP="00EB4037">
      <w:pPr>
        <w:spacing w:line="240" w:lineRule="auto"/>
        <w:jc w:val="center"/>
        <w:rPr>
          <w:rFonts w:ascii="Times New Roman" w:hAnsi="Times New Roman" w:cs="Times New Roman"/>
          <w:b/>
          <w:bCs/>
          <w:i/>
          <w:iCs/>
          <w:sz w:val="25"/>
          <w:szCs w:val="25"/>
        </w:rPr>
      </w:pPr>
      <w:r w:rsidRPr="008A01B2">
        <w:rPr>
          <w:rFonts w:ascii="Times New Roman" w:hAnsi="Times New Roman" w:cs="Times New Roman"/>
          <w:b/>
          <w:bCs/>
          <w:i/>
          <w:iCs/>
          <w:sz w:val="25"/>
          <w:szCs w:val="25"/>
        </w:rPr>
        <w:t>ID: 111141381</w:t>
      </w:r>
    </w:p>
    <w:p w:rsidR="00F2390D" w:rsidRPr="008A01B2" w:rsidRDefault="002B4D9F" w:rsidP="00EB4037">
      <w:pPr>
        <w:spacing w:line="240" w:lineRule="auto"/>
        <w:jc w:val="center"/>
        <w:rPr>
          <w:rFonts w:ascii="Times New Roman" w:hAnsi="Times New Roman" w:cs="Times New Roman"/>
          <w:b/>
          <w:bCs/>
          <w:i/>
          <w:iCs/>
          <w:sz w:val="28"/>
        </w:rPr>
      </w:pPr>
      <w:r w:rsidRPr="008A01B2">
        <w:rPr>
          <w:rFonts w:ascii="Times New Roman" w:hAnsi="Times New Roman" w:cs="Times New Roman"/>
          <w:b/>
          <w:bCs/>
          <w:i/>
          <w:iCs/>
          <w:sz w:val="25"/>
          <w:szCs w:val="25"/>
        </w:rPr>
        <w:t>BBA Program Major: Finance</w:t>
      </w:r>
    </w:p>
    <w:p w:rsidR="008A01B2" w:rsidRPr="008A01B2" w:rsidRDefault="00EB4037" w:rsidP="00EB4037">
      <w:pPr>
        <w:spacing w:line="240" w:lineRule="auto"/>
        <w:jc w:val="center"/>
        <w:rPr>
          <w:rFonts w:ascii="Times New Roman" w:hAnsi="Times New Roman" w:cs="Times New Roman"/>
          <w:b/>
          <w:bCs/>
          <w:i/>
          <w:iCs/>
          <w:sz w:val="28"/>
        </w:rPr>
      </w:pPr>
      <w:r w:rsidRPr="00AA634B">
        <w:rPr>
          <w:rFonts w:ascii="Times New Roman" w:hAnsi="Times New Roman" w:cs="Times New Roman"/>
          <w:noProof/>
          <w:lang w:bidi="ar-SA"/>
        </w:rPr>
        <mc:AlternateContent>
          <mc:Choice Requires="wps">
            <w:drawing>
              <wp:anchor distT="0" distB="0" distL="114300" distR="114300" simplePos="0" relativeHeight="251662336" behindDoc="0" locked="0" layoutInCell="1" allowOverlap="1" wp14:anchorId="04E78EF5" wp14:editId="4263F624">
                <wp:simplePos x="0" y="0"/>
                <wp:positionH relativeFrom="page">
                  <wp:posOffset>3126106</wp:posOffset>
                </wp:positionH>
                <wp:positionV relativeFrom="page">
                  <wp:posOffset>9353550</wp:posOffset>
                </wp:positionV>
                <wp:extent cx="45719" cy="57150"/>
                <wp:effectExtent l="0" t="0" r="12065" b="0"/>
                <wp:wrapNone/>
                <wp:docPr id="59" name="Text Box 59"/>
                <wp:cNvGraphicFramePr/>
                <a:graphic xmlns:a="http://schemas.openxmlformats.org/drawingml/2006/main">
                  <a:graphicData uri="http://schemas.microsoft.com/office/word/2010/wordprocessingShape">
                    <wps:wsp>
                      <wps:cNvSpPr txBox="1"/>
                      <wps:spPr>
                        <a:xfrm flipH="1" flipV="1">
                          <a:off x="0" y="0"/>
                          <a:ext cx="45719" cy="571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144824" w:rsidRDefault="00144824">
                            <w:pPr>
                              <w:pStyle w:val="NoSpacing"/>
                              <w:rPr>
                                <w:color w:val="595959" w:themeColor="text1" w:themeTint="A6"/>
                                <w:sz w:val="20"/>
                                <w:szCs w:val="20"/>
                              </w:rPr>
                            </w:pPr>
                          </w:p>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xmlns:w15="http://schemas.microsoft.com/office/word/2012/wordml">
            <w:pict>
              <v:shapetype w14:anchorId="04E78EF5" id="_x0000_t202" coordsize="21600,21600" o:spt="202" path="m,l,21600r21600,l21600,xe">
                <v:stroke joinstyle="miter"/>
                <v:path gradientshapeok="t" o:connecttype="rect"/>
              </v:shapetype>
              <v:shape id="Text Box 59" o:spid="_x0000_s1026" type="#_x0000_t202" style="position:absolute;left:0;text-align:left;margin-left:246.15pt;margin-top:736.5pt;width:3.6pt;height:4.5pt;flip:x y;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" filled="f" stroked="f" strokeweight=".5pt">
                <v:textbox inset="0,0,0,0">
                  <w:txbxContent>
                    <w:p w:rsidR="00144824" w:rsidRDefault="00144824">
                      <w:pPr>
                        <w:pStyle w:val="NoSpacing"/>
                        <w:rPr>
                          <w:color w:val="595959" w:themeColor="text1" w:themeTint="A6"/>
                          <w:sz w:val="20"/>
                          <w:szCs w:val="20"/>
                        </w:rPr>
                      </w:pPr>
                    </w:p>
                  </w:txbxContent>
                </v:textbox>
                <w10:wrap anchorx="page" anchory="page"/>
              </v:shape>
            </w:pict>
          </mc:Fallback>
        </mc:AlternateContent>
      </w:r>
      <w:r w:rsidR="008A01B2" w:rsidRPr="008A01B2">
        <w:rPr>
          <w:rFonts w:ascii="Times New Roman" w:hAnsi="Times New Roman" w:cs="Times New Roman"/>
          <w:b/>
          <w:bCs/>
          <w:i/>
          <w:iCs/>
          <w:sz w:val="28"/>
        </w:rPr>
        <w:t>ID# 111 141 381</w:t>
      </w:r>
    </w:p>
    <w:p w:rsidR="00EB4037" w:rsidRDefault="006319FE" w:rsidP="00EB4037">
      <w:pPr>
        <w:spacing w:line="360" w:lineRule="auto"/>
        <w:jc w:val="center"/>
        <w:rPr>
          <w:rFonts w:ascii="Times New Roman" w:hAnsi="Times New Roman" w:cs="Times New Roman"/>
          <w:b/>
          <w:bCs/>
          <w:i/>
          <w:iCs/>
          <w:color w:val="C45911" w:themeColor="accent2" w:themeShade="BF"/>
          <w:sz w:val="28"/>
        </w:rPr>
      </w:pPr>
      <w:r w:rsidRPr="008A01B2">
        <w:rPr>
          <w:rFonts w:ascii="Times New Roman" w:hAnsi="Times New Roman" w:cs="Times New Roman"/>
          <w:b/>
          <w:bCs/>
          <w:i/>
          <w:iCs/>
          <w:color w:val="C45911" w:themeColor="accent2" w:themeShade="BF"/>
          <w:sz w:val="28"/>
        </w:rPr>
        <w:t>Date of submission: 14th July</w:t>
      </w:r>
      <w:r w:rsidR="00002B0D" w:rsidRPr="008A01B2">
        <w:rPr>
          <w:rFonts w:ascii="Times New Roman" w:hAnsi="Times New Roman" w:cs="Times New Roman"/>
          <w:b/>
          <w:bCs/>
          <w:i/>
          <w:iCs/>
          <w:color w:val="C45911" w:themeColor="accent2" w:themeShade="BF"/>
          <w:sz w:val="28"/>
        </w:rPr>
        <w:t>, 2018</w:t>
      </w:r>
    </w:p>
    <w:p w:rsidR="00EB4037" w:rsidRPr="00EB4037" w:rsidRDefault="00EB4037">
      <w:pPr>
        <w:rPr>
          <w:rFonts w:ascii="Times New Roman" w:hAnsi="Times New Roman" w:cs="Times New Roman"/>
          <w:color w:val="C45911" w:themeColor="accent2" w:themeShade="BF"/>
          <w:sz w:val="28"/>
        </w:rPr>
      </w:pPr>
      <w:r w:rsidRPr="00EB4037">
        <w:rPr>
          <w:rFonts w:ascii="Times New Roman" w:hAnsi="Times New Roman" w:cs="Times New Roman"/>
          <w:color w:val="C45911" w:themeColor="accent2" w:themeShade="BF"/>
          <w:sz w:val="28"/>
        </w:rPr>
        <w:br w:type="page"/>
      </w:r>
    </w:p>
    <w:p w:rsidR="0049763C" w:rsidRDefault="0049763C" w:rsidP="00EB4037">
      <w:pPr>
        <w:spacing w:line="360" w:lineRule="auto"/>
        <w:rPr>
          <w:rFonts w:ascii="Times New Roman" w:hAnsi="Times New Roman" w:cs="Times New Roman"/>
          <w:b/>
          <w:bCs/>
          <w:sz w:val="28"/>
          <w:u w:val="single"/>
        </w:rPr>
      </w:pPr>
    </w:p>
    <w:p w:rsidR="00F2390D" w:rsidRPr="004E0844" w:rsidRDefault="00F2390D" w:rsidP="00F855D8">
      <w:pPr>
        <w:spacing w:line="360" w:lineRule="auto"/>
        <w:jc w:val="center"/>
        <w:rPr>
          <w:rFonts w:ascii="Times New Roman" w:hAnsi="Times New Roman" w:cs="Times New Roman"/>
          <w:b/>
          <w:bCs/>
          <w:sz w:val="28"/>
        </w:rPr>
      </w:pPr>
      <w:r w:rsidRPr="004E0844">
        <w:rPr>
          <w:rFonts w:ascii="Times New Roman" w:hAnsi="Times New Roman" w:cs="Times New Roman"/>
          <w:b/>
          <w:bCs/>
          <w:sz w:val="28"/>
        </w:rPr>
        <w:t>Letter of Transmittal</w:t>
      </w:r>
    </w:p>
    <w:p w:rsidR="004A1C32" w:rsidRPr="00AA634B" w:rsidRDefault="004A1C32" w:rsidP="001A256C">
      <w:pPr>
        <w:spacing w:line="360" w:lineRule="auto"/>
        <w:jc w:val="both"/>
        <w:rPr>
          <w:rFonts w:ascii="Times New Roman" w:hAnsi="Times New Roman" w:cs="Times New Roman"/>
          <w:sz w:val="24"/>
          <w:szCs w:val="24"/>
        </w:rPr>
      </w:pPr>
      <w:r w:rsidRPr="00AA634B">
        <w:rPr>
          <w:rFonts w:ascii="Times New Roman" w:hAnsi="Times New Roman" w:cs="Times New Roman"/>
          <w:sz w:val="24"/>
          <w:szCs w:val="24"/>
        </w:rPr>
        <w:t xml:space="preserve">Muhammad Enamul </w:t>
      </w:r>
      <w:r w:rsidR="00E674AB" w:rsidRPr="00AA634B">
        <w:rPr>
          <w:rFonts w:ascii="Times New Roman" w:hAnsi="Times New Roman" w:cs="Times New Roman"/>
          <w:sz w:val="24"/>
          <w:szCs w:val="24"/>
        </w:rPr>
        <w:t>H</w:t>
      </w:r>
      <w:r w:rsidRPr="00AA634B">
        <w:rPr>
          <w:rFonts w:ascii="Times New Roman" w:hAnsi="Times New Roman" w:cs="Times New Roman"/>
          <w:sz w:val="24"/>
          <w:szCs w:val="24"/>
        </w:rPr>
        <w:t>aque</w:t>
      </w:r>
    </w:p>
    <w:p w:rsidR="004A1C32" w:rsidRPr="00AA634B" w:rsidRDefault="004A1C32" w:rsidP="001A256C">
      <w:pPr>
        <w:spacing w:line="360" w:lineRule="auto"/>
        <w:jc w:val="both"/>
        <w:rPr>
          <w:rFonts w:ascii="Times New Roman" w:hAnsi="Times New Roman" w:cs="Times New Roman"/>
          <w:sz w:val="24"/>
          <w:szCs w:val="24"/>
        </w:rPr>
      </w:pPr>
      <w:r w:rsidRPr="00AA634B">
        <w:rPr>
          <w:rFonts w:ascii="Times New Roman" w:hAnsi="Times New Roman" w:cs="Times New Roman"/>
          <w:sz w:val="24"/>
          <w:szCs w:val="24"/>
        </w:rPr>
        <w:t>Assistant professor</w:t>
      </w:r>
    </w:p>
    <w:p w:rsidR="004A1C32" w:rsidRPr="00AA634B" w:rsidRDefault="004A1C32" w:rsidP="001A256C">
      <w:pPr>
        <w:spacing w:line="360" w:lineRule="auto"/>
        <w:jc w:val="both"/>
        <w:rPr>
          <w:rFonts w:ascii="Times New Roman" w:hAnsi="Times New Roman" w:cs="Times New Roman"/>
          <w:sz w:val="24"/>
          <w:szCs w:val="24"/>
        </w:rPr>
      </w:pPr>
      <w:r w:rsidRPr="00AA634B">
        <w:rPr>
          <w:rFonts w:ascii="Times New Roman" w:hAnsi="Times New Roman" w:cs="Times New Roman"/>
          <w:sz w:val="24"/>
          <w:szCs w:val="24"/>
        </w:rPr>
        <w:t>School of business and economics</w:t>
      </w:r>
    </w:p>
    <w:p w:rsidR="004A1C32" w:rsidRPr="00AA634B" w:rsidRDefault="004A1C32" w:rsidP="001A256C">
      <w:pPr>
        <w:spacing w:line="360" w:lineRule="auto"/>
        <w:jc w:val="both"/>
        <w:rPr>
          <w:rFonts w:ascii="Times New Roman" w:hAnsi="Times New Roman" w:cs="Times New Roman"/>
          <w:sz w:val="24"/>
          <w:szCs w:val="24"/>
        </w:rPr>
      </w:pPr>
      <w:r w:rsidRPr="00AA634B">
        <w:rPr>
          <w:rFonts w:ascii="Times New Roman" w:hAnsi="Times New Roman" w:cs="Times New Roman"/>
          <w:sz w:val="24"/>
          <w:szCs w:val="24"/>
        </w:rPr>
        <w:t>United International University</w:t>
      </w:r>
    </w:p>
    <w:p w:rsidR="004A1C32" w:rsidRPr="00AA634B" w:rsidRDefault="004A1C32" w:rsidP="001A256C">
      <w:pPr>
        <w:spacing w:line="360" w:lineRule="auto"/>
        <w:jc w:val="both"/>
        <w:rPr>
          <w:rFonts w:ascii="Times New Roman" w:hAnsi="Times New Roman" w:cs="Times New Roman"/>
          <w:sz w:val="24"/>
          <w:szCs w:val="24"/>
        </w:rPr>
      </w:pPr>
    </w:p>
    <w:p w:rsidR="004A1C32" w:rsidRPr="00AA634B" w:rsidRDefault="004A1C32" w:rsidP="001A256C">
      <w:pPr>
        <w:spacing w:line="360" w:lineRule="auto"/>
        <w:jc w:val="both"/>
        <w:rPr>
          <w:rFonts w:ascii="Times New Roman" w:hAnsi="Times New Roman" w:cs="Times New Roman"/>
          <w:sz w:val="24"/>
          <w:szCs w:val="24"/>
        </w:rPr>
      </w:pPr>
      <w:r w:rsidRPr="00AA634B">
        <w:rPr>
          <w:rFonts w:ascii="Times New Roman" w:hAnsi="Times New Roman" w:cs="Times New Roman"/>
          <w:sz w:val="24"/>
          <w:szCs w:val="24"/>
        </w:rPr>
        <w:t>Subject: Submission of internship report.</w:t>
      </w:r>
    </w:p>
    <w:p w:rsidR="004A1C32" w:rsidRPr="00AA634B" w:rsidRDefault="004A1C32" w:rsidP="001A256C">
      <w:pPr>
        <w:spacing w:line="360" w:lineRule="auto"/>
        <w:jc w:val="both"/>
        <w:rPr>
          <w:rFonts w:ascii="Times New Roman" w:hAnsi="Times New Roman" w:cs="Times New Roman"/>
          <w:sz w:val="24"/>
          <w:szCs w:val="24"/>
        </w:rPr>
      </w:pPr>
    </w:p>
    <w:p w:rsidR="004A1C32" w:rsidRPr="00AA634B" w:rsidRDefault="004A1C32" w:rsidP="001A256C">
      <w:pPr>
        <w:spacing w:line="360" w:lineRule="auto"/>
        <w:jc w:val="both"/>
        <w:rPr>
          <w:rFonts w:ascii="Times New Roman" w:hAnsi="Times New Roman" w:cs="Times New Roman"/>
          <w:sz w:val="24"/>
          <w:szCs w:val="24"/>
        </w:rPr>
      </w:pPr>
      <w:r w:rsidRPr="00AA634B">
        <w:rPr>
          <w:rFonts w:ascii="Times New Roman" w:hAnsi="Times New Roman" w:cs="Times New Roman"/>
          <w:sz w:val="24"/>
          <w:szCs w:val="24"/>
        </w:rPr>
        <w:t>Dear Sir,</w:t>
      </w:r>
    </w:p>
    <w:p w:rsidR="00782F0D" w:rsidRPr="00AA634B" w:rsidRDefault="00782F0D" w:rsidP="001A256C">
      <w:pPr>
        <w:spacing w:line="360" w:lineRule="auto"/>
        <w:jc w:val="both"/>
        <w:rPr>
          <w:rFonts w:ascii="Times New Roman" w:hAnsi="Times New Roman" w:cs="Times New Roman"/>
          <w:sz w:val="24"/>
          <w:szCs w:val="24"/>
        </w:rPr>
      </w:pPr>
    </w:p>
    <w:p w:rsidR="004A1C32" w:rsidRPr="00AA634B" w:rsidRDefault="004A1C32" w:rsidP="001A256C">
      <w:pPr>
        <w:spacing w:line="360" w:lineRule="auto"/>
        <w:jc w:val="both"/>
        <w:rPr>
          <w:rFonts w:ascii="Times New Roman" w:hAnsi="Times New Roman" w:cs="Times New Roman"/>
          <w:sz w:val="24"/>
          <w:szCs w:val="24"/>
        </w:rPr>
      </w:pPr>
      <w:r w:rsidRPr="00AA634B">
        <w:rPr>
          <w:rFonts w:ascii="Times New Roman" w:hAnsi="Times New Roman" w:cs="Times New Roman"/>
          <w:sz w:val="24"/>
          <w:szCs w:val="24"/>
        </w:rPr>
        <w:t xml:space="preserve">I have completed internship </w:t>
      </w:r>
      <w:r w:rsidR="00782F0D" w:rsidRPr="00AA634B">
        <w:rPr>
          <w:rFonts w:ascii="Times New Roman" w:hAnsi="Times New Roman" w:cs="Times New Roman"/>
          <w:sz w:val="24"/>
          <w:szCs w:val="24"/>
        </w:rPr>
        <w:t>program. The report has been complied as per your requirements. It gives me immense pleasure to tell you that working on this report with you has given me a wide range of experience.</w:t>
      </w:r>
    </w:p>
    <w:p w:rsidR="00782F0D" w:rsidRPr="00AA634B" w:rsidRDefault="00782F0D" w:rsidP="001A256C">
      <w:pPr>
        <w:spacing w:after="0" w:line="360" w:lineRule="auto"/>
        <w:jc w:val="both"/>
        <w:rPr>
          <w:rFonts w:ascii="Times New Roman" w:hAnsi="Times New Roman" w:cs="Times New Roman"/>
          <w:sz w:val="24"/>
          <w:szCs w:val="24"/>
        </w:rPr>
      </w:pPr>
      <w:r w:rsidRPr="00AA634B">
        <w:rPr>
          <w:rFonts w:ascii="Times New Roman" w:hAnsi="Times New Roman" w:cs="Times New Roman"/>
          <w:sz w:val="24"/>
          <w:szCs w:val="24"/>
        </w:rPr>
        <w:t>The report is based on a research on Financial Performance Analysis of Le Méridien Dhaka as well as the knowledge, experiences and the skills that I have acquired during my period of internship in that organization.</w:t>
      </w:r>
    </w:p>
    <w:p w:rsidR="00782F0D" w:rsidRPr="00AA634B" w:rsidRDefault="00782F0D" w:rsidP="001A256C">
      <w:pPr>
        <w:spacing w:after="0" w:line="360" w:lineRule="auto"/>
        <w:jc w:val="both"/>
        <w:rPr>
          <w:rFonts w:ascii="Times New Roman" w:hAnsi="Times New Roman" w:cs="Times New Roman"/>
          <w:sz w:val="24"/>
          <w:szCs w:val="24"/>
        </w:rPr>
      </w:pPr>
    </w:p>
    <w:p w:rsidR="00E674AB" w:rsidRPr="00AA634B" w:rsidRDefault="00E674AB" w:rsidP="001A256C">
      <w:pPr>
        <w:spacing w:line="360" w:lineRule="auto"/>
        <w:jc w:val="both"/>
        <w:rPr>
          <w:rFonts w:ascii="Times New Roman" w:hAnsi="Times New Roman" w:cs="Times New Roman"/>
          <w:sz w:val="24"/>
          <w:szCs w:val="24"/>
        </w:rPr>
      </w:pPr>
      <w:r w:rsidRPr="00AA634B">
        <w:rPr>
          <w:rFonts w:ascii="Times New Roman" w:hAnsi="Times New Roman" w:cs="Times New Roman"/>
          <w:sz w:val="24"/>
          <w:szCs w:val="24"/>
        </w:rPr>
        <w:t>I am</w:t>
      </w:r>
      <w:r w:rsidR="00782F0D" w:rsidRPr="00AA634B">
        <w:rPr>
          <w:rFonts w:ascii="Times New Roman" w:hAnsi="Times New Roman" w:cs="Times New Roman"/>
          <w:sz w:val="24"/>
          <w:szCs w:val="24"/>
        </w:rPr>
        <w:t xml:space="preserve"> thus submitting this report </w:t>
      </w:r>
      <w:r w:rsidRPr="00AA634B">
        <w:rPr>
          <w:rFonts w:ascii="Times New Roman" w:hAnsi="Times New Roman" w:cs="Times New Roman"/>
          <w:sz w:val="24"/>
          <w:szCs w:val="24"/>
        </w:rPr>
        <w:t>with the hope that lives up to your satisfaction. However, I will be glad if you enlighten me with yours thoughts and views regarding he report. In addition, if you want to enquiry about any aspect of the report, I would be glad to answer your queries.</w:t>
      </w:r>
    </w:p>
    <w:p w:rsidR="00E674AB" w:rsidRPr="00AA634B" w:rsidRDefault="00E674AB" w:rsidP="001A256C">
      <w:pPr>
        <w:spacing w:line="360" w:lineRule="auto"/>
        <w:jc w:val="both"/>
        <w:rPr>
          <w:rFonts w:ascii="Times New Roman" w:hAnsi="Times New Roman" w:cs="Times New Roman"/>
          <w:sz w:val="24"/>
          <w:szCs w:val="24"/>
        </w:rPr>
      </w:pPr>
    </w:p>
    <w:p w:rsidR="0062538D" w:rsidRPr="00AA634B" w:rsidRDefault="0062538D" w:rsidP="001A256C">
      <w:pPr>
        <w:spacing w:line="360" w:lineRule="auto"/>
        <w:jc w:val="both"/>
        <w:rPr>
          <w:rFonts w:ascii="Times New Roman" w:hAnsi="Times New Roman" w:cs="Times New Roman"/>
          <w:sz w:val="24"/>
          <w:szCs w:val="24"/>
        </w:rPr>
      </w:pPr>
      <w:r w:rsidRPr="00AA634B">
        <w:rPr>
          <w:rFonts w:ascii="Times New Roman" w:hAnsi="Times New Roman" w:cs="Times New Roman"/>
          <w:sz w:val="24"/>
          <w:szCs w:val="24"/>
        </w:rPr>
        <w:t>Sincerely,</w:t>
      </w:r>
    </w:p>
    <w:p w:rsidR="00D325D5" w:rsidRPr="00AA634B" w:rsidRDefault="00E674AB" w:rsidP="001A256C">
      <w:pPr>
        <w:spacing w:line="360" w:lineRule="auto"/>
        <w:jc w:val="both"/>
        <w:rPr>
          <w:rFonts w:ascii="Times New Roman" w:hAnsi="Times New Roman" w:cs="Times New Roman"/>
          <w:sz w:val="24"/>
          <w:szCs w:val="24"/>
        </w:rPr>
      </w:pPr>
      <w:r w:rsidRPr="00AA634B">
        <w:rPr>
          <w:rFonts w:ascii="Times New Roman" w:hAnsi="Times New Roman" w:cs="Times New Roman"/>
          <w:sz w:val="24"/>
          <w:szCs w:val="24"/>
        </w:rPr>
        <w:t>Areli Das Chowa</w:t>
      </w:r>
    </w:p>
    <w:p w:rsidR="00E674AB" w:rsidRPr="00AA634B" w:rsidRDefault="00E674AB" w:rsidP="001A256C">
      <w:pPr>
        <w:spacing w:line="360" w:lineRule="auto"/>
        <w:jc w:val="both"/>
        <w:rPr>
          <w:rFonts w:ascii="Times New Roman" w:hAnsi="Times New Roman" w:cs="Times New Roman"/>
          <w:sz w:val="24"/>
          <w:szCs w:val="24"/>
        </w:rPr>
      </w:pPr>
      <w:r w:rsidRPr="00AA634B">
        <w:rPr>
          <w:rFonts w:ascii="Times New Roman" w:hAnsi="Times New Roman" w:cs="Times New Roman"/>
          <w:sz w:val="24"/>
          <w:szCs w:val="24"/>
        </w:rPr>
        <w:t>ID- 111 141 381</w:t>
      </w:r>
    </w:p>
    <w:p w:rsidR="00E674AB" w:rsidRPr="00AA634B" w:rsidRDefault="00E674AB" w:rsidP="001A256C">
      <w:pPr>
        <w:spacing w:line="360" w:lineRule="auto"/>
        <w:jc w:val="both"/>
        <w:rPr>
          <w:rFonts w:ascii="Times New Roman" w:hAnsi="Times New Roman" w:cs="Times New Roman"/>
          <w:sz w:val="24"/>
          <w:szCs w:val="24"/>
        </w:rPr>
      </w:pPr>
    </w:p>
    <w:p w:rsidR="004A1C32" w:rsidRPr="003B2D89" w:rsidRDefault="001A2BFE" w:rsidP="006A22F4">
      <w:pPr>
        <w:spacing w:line="360" w:lineRule="auto"/>
        <w:jc w:val="center"/>
        <w:rPr>
          <w:rFonts w:ascii="Times New Roman" w:hAnsi="Times New Roman" w:cs="Times New Roman"/>
          <w:b/>
          <w:bCs/>
          <w:sz w:val="28"/>
        </w:rPr>
      </w:pPr>
      <w:r w:rsidRPr="003B2D89">
        <w:rPr>
          <w:rFonts w:ascii="Times New Roman" w:hAnsi="Times New Roman" w:cs="Times New Roman"/>
          <w:b/>
          <w:bCs/>
          <w:sz w:val="28"/>
        </w:rPr>
        <w:lastRenderedPageBreak/>
        <w:t>Acknowledgement</w:t>
      </w:r>
    </w:p>
    <w:p w:rsidR="006A22F4" w:rsidRPr="0049763C" w:rsidRDefault="006A22F4" w:rsidP="006A22F4">
      <w:pPr>
        <w:spacing w:line="360" w:lineRule="auto"/>
        <w:jc w:val="center"/>
        <w:rPr>
          <w:rFonts w:ascii="Times New Roman" w:hAnsi="Times New Roman" w:cs="Times New Roman"/>
          <w:sz w:val="24"/>
          <w:szCs w:val="24"/>
        </w:rPr>
      </w:pPr>
    </w:p>
    <w:p w:rsidR="00B15C97" w:rsidRPr="00804A4A" w:rsidRDefault="00B15C97" w:rsidP="004E0844">
      <w:pPr>
        <w:spacing w:line="360" w:lineRule="auto"/>
        <w:rPr>
          <w:rFonts w:ascii="Times New Roman" w:hAnsi="Times New Roman" w:cs="Times New Roman"/>
          <w:sz w:val="24"/>
          <w:szCs w:val="24"/>
        </w:rPr>
      </w:pPr>
    </w:p>
    <w:p w:rsidR="00B65C15" w:rsidRPr="00804A4A" w:rsidRDefault="001A2BFE" w:rsidP="00D87CC6">
      <w:pPr>
        <w:spacing w:line="360" w:lineRule="auto"/>
        <w:jc w:val="both"/>
        <w:rPr>
          <w:rFonts w:ascii="Times New Roman" w:hAnsi="Times New Roman" w:cs="Times New Roman"/>
          <w:sz w:val="24"/>
          <w:szCs w:val="24"/>
        </w:rPr>
      </w:pPr>
      <w:r w:rsidRPr="00804A4A">
        <w:rPr>
          <w:rFonts w:ascii="Times New Roman" w:hAnsi="Times New Roman" w:cs="Times New Roman"/>
          <w:sz w:val="24"/>
          <w:szCs w:val="24"/>
        </w:rPr>
        <w:t>First of all, I want to thank Almighty for giving me the strength, skill, patience and opportunity required to successfully complete my internship.</w:t>
      </w:r>
    </w:p>
    <w:p w:rsidR="00EB4037" w:rsidRPr="00804A4A" w:rsidRDefault="00EB4037" w:rsidP="00D87CC6">
      <w:pPr>
        <w:tabs>
          <w:tab w:val="left" w:pos="2205"/>
          <w:tab w:val="center" w:pos="4513"/>
        </w:tabs>
        <w:spacing w:line="360" w:lineRule="auto"/>
        <w:jc w:val="both"/>
        <w:rPr>
          <w:rFonts w:ascii="Times New Roman" w:hAnsi="Times New Roman" w:cs="Times New Roman"/>
          <w:b/>
          <w:bCs/>
          <w:color w:val="000000" w:themeColor="text1"/>
          <w:sz w:val="24"/>
          <w:szCs w:val="24"/>
        </w:rPr>
      </w:pPr>
      <w:r w:rsidRPr="00804A4A">
        <w:rPr>
          <w:rFonts w:ascii="Times New Roman" w:hAnsi="Times New Roman" w:cs="Times New Roman"/>
          <w:sz w:val="24"/>
          <w:szCs w:val="24"/>
        </w:rPr>
        <w:t xml:space="preserve">After that, I would like to thank my internship Supervisor </w:t>
      </w:r>
      <w:r w:rsidRPr="00804A4A">
        <w:rPr>
          <w:rFonts w:ascii="Times New Roman" w:hAnsi="Times New Roman" w:cs="Times New Roman"/>
          <w:b/>
          <w:bCs/>
          <w:sz w:val="24"/>
          <w:szCs w:val="24"/>
        </w:rPr>
        <w:t xml:space="preserve">Muhammad Enamul Haque </w:t>
      </w:r>
      <w:r w:rsidRPr="00804A4A">
        <w:rPr>
          <w:rFonts w:ascii="Times New Roman" w:hAnsi="Times New Roman" w:cs="Times New Roman"/>
          <w:sz w:val="24"/>
          <w:szCs w:val="24"/>
        </w:rPr>
        <w:t>for his continuous guidance and assistance in preparing the report about</w:t>
      </w:r>
      <w:r w:rsidRPr="00804A4A">
        <w:rPr>
          <w:rFonts w:ascii="Times New Roman" w:hAnsi="Times New Roman" w:cs="Times New Roman"/>
          <w:color w:val="000000" w:themeColor="text1"/>
          <w:sz w:val="24"/>
          <w:szCs w:val="24"/>
        </w:rPr>
        <w:t xml:space="preserve"> </w:t>
      </w:r>
      <w:r w:rsidR="00804A4A" w:rsidRPr="00804A4A">
        <w:rPr>
          <w:rFonts w:ascii="Times New Roman" w:hAnsi="Times New Roman" w:cs="Times New Roman"/>
          <w:b/>
          <w:bCs/>
          <w:color w:val="000000" w:themeColor="text1"/>
          <w:sz w:val="24"/>
          <w:szCs w:val="24"/>
        </w:rPr>
        <w:t>Financial Performances of Le Méridien Hotel: A Comparative Study with other Five Star Hotels in Bangladesh</w:t>
      </w:r>
      <w:r w:rsidR="00804A4A">
        <w:rPr>
          <w:rFonts w:ascii="Times New Roman" w:hAnsi="Times New Roman" w:cs="Times New Roman"/>
          <w:b/>
          <w:bCs/>
          <w:color w:val="000000" w:themeColor="text1"/>
          <w:sz w:val="24"/>
          <w:szCs w:val="24"/>
        </w:rPr>
        <w:t xml:space="preserve">. </w:t>
      </w:r>
      <w:r w:rsidRPr="00804A4A">
        <w:rPr>
          <w:rFonts w:ascii="Times New Roman" w:hAnsi="Times New Roman" w:cs="Times New Roman"/>
          <w:sz w:val="24"/>
          <w:szCs w:val="24"/>
        </w:rPr>
        <w:t>His valuable advice has helped me a lot in writing this report. I am immensely thankful to him for the supports he has provided during my Internship period.</w:t>
      </w:r>
    </w:p>
    <w:p w:rsidR="00C62F45" w:rsidRPr="00804A4A" w:rsidRDefault="00B65C15" w:rsidP="00D87CC6">
      <w:pPr>
        <w:spacing w:line="360" w:lineRule="auto"/>
        <w:jc w:val="both"/>
        <w:rPr>
          <w:rFonts w:ascii="Times New Roman" w:hAnsi="Times New Roman" w:cs="Times New Roman"/>
          <w:sz w:val="24"/>
          <w:szCs w:val="24"/>
        </w:rPr>
      </w:pPr>
      <w:r w:rsidRPr="00804A4A">
        <w:rPr>
          <w:rFonts w:ascii="Times New Roman" w:hAnsi="Times New Roman" w:cs="Times New Roman"/>
          <w:sz w:val="24"/>
          <w:szCs w:val="24"/>
        </w:rPr>
        <w:t xml:space="preserve">I would like to thank my intern supervisor </w:t>
      </w:r>
      <w:r w:rsidRPr="004E0844">
        <w:rPr>
          <w:rFonts w:ascii="Times New Roman" w:hAnsi="Times New Roman" w:cs="Times New Roman"/>
          <w:b/>
          <w:bCs/>
          <w:sz w:val="24"/>
          <w:szCs w:val="24"/>
        </w:rPr>
        <w:t>Mehedi Hasan</w:t>
      </w:r>
      <w:r w:rsidR="00C62F45" w:rsidRPr="00804A4A">
        <w:rPr>
          <w:rFonts w:ascii="Times New Roman" w:hAnsi="Times New Roman" w:cs="Times New Roman"/>
          <w:sz w:val="24"/>
          <w:szCs w:val="24"/>
        </w:rPr>
        <w:t xml:space="preserve"> for giving me the opportunity to work with him during my internship period. His constant guidance and support has help me shape my internship in a perfect way. I have tried my best to implement his suggestions on making this report.</w:t>
      </w:r>
    </w:p>
    <w:p w:rsidR="00B15C97" w:rsidRPr="00804A4A" w:rsidRDefault="00C62F45" w:rsidP="00D87CC6">
      <w:pPr>
        <w:spacing w:line="360" w:lineRule="auto"/>
        <w:jc w:val="both"/>
        <w:rPr>
          <w:rFonts w:ascii="Times New Roman" w:hAnsi="Times New Roman" w:cs="Times New Roman"/>
          <w:sz w:val="24"/>
          <w:szCs w:val="24"/>
        </w:rPr>
      </w:pPr>
      <w:r w:rsidRPr="00804A4A">
        <w:rPr>
          <w:rFonts w:ascii="Times New Roman" w:hAnsi="Times New Roman" w:cs="Times New Roman"/>
          <w:sz w:val="24"/>
          <w:szCs w:val="24"/>
        </w:rPr>
        <w:t xml:space="preserve">I would also like to take the opportunity to thank some of the employees I have work with during my internship period. </w:t>
      </w:r>
      <w:r w:rsidR="00276302" w:rsidRPr="00804A4A">
        <w:rPr>
          <w:rFonts w:ascii="Times New Roman" w:hAnsi="Times New Roman" w:cs="Times New Roman"/>
          <w:sz w:val="24"/>
          <w:szCs w:val="24"/>
        </w:rPr>
        <w:t>My sincere gratitude to goes to the director of finance and the whole team of finance for giving me time from their busy schedule.</w:t>
      </w:r>
    </w:p>
    <w:p w:rsidR="00736AE8" w:rsidRPr="00804A4A" w:rsidRDefault="00B15C97" w:rsidP="00D87CC6">
      <w:pPr>
        <w:spacing w:line="360" w:lineRule="auto"/>
        <w:jc w:val="both"/>
        <w:rPr>
          <w:rFonts w:ascii="Times New Roman" w:hAnsi="Times New Roman" w:cs="Times New Roman"/>
          <w:sz w:val="24"/>
          <w:szCs w:val="24"/>
        </w:rPr>
      </w:pPr>
      <w:r w:rsidRPr="00804A4A">
        <w:rPr>
          <w:rFonts w:ascii="Times New Roman" w:hAnsi="Times New Roman" w:cs="Times New Roman"/>
          <w:sz w:val="24"/>
          <w:szCs w:val="24"/>
        </w:rPr>
        <w:t xml:space="preserve">Finally, I want to thank everyone involved in my internship providing their time, advice, suggestions and support </w:t>
      </w:r>
      <w:r w:rsidR="00D325D5" w:rsidRPr="00804A4A">
        <w:rPr>
          <w:rFonts w:ascii="Times New Roman" w:hAnsi="Times New Roman" w:cs="Times New Roman"/>
          <w:sz w:val="24"/>
          <w:szCs w:val="24"/>
        </w:rPr>
        <w:t>in each stage of my internship.</w:t>
      </w:r>
    </w:p>
    <w:p w:rsidR="00D325D5" w:rsidRPr="00AA634B" w:rsidRDefault="00736AE8" w:rsidP="00D87CC6">
      <w:pPr>
        <w:spacing w:line="360" w:lineRule="auto"/>
        <w:jc w:val="both"/>
        <w:rPr>
          <w:rFonts w:ascii="Times New Roman" w:hAnsi="Times New Roman" w:cs="Times New Roman"/>
          <w:b/>
          <w:bCs/>
          <w:sz w:val="24"/>
          <w:szCs w:val="24"/>
        </w:rPr>
      </w:pPr>
      <w:r w:rsidRPr="00AA634B">
        <w:rPr>
          <w:rFonts w:ascii="Times New Roman" w:hAnsi="Times New Roman" w:cs="Times New Roman"/>
          <w:b/>
          <w:bCs/>
          <w:sz w:val="24"/>
          <w:szCs w:val="24"/>
        </w:rPr>
        <w:br w:type="page"/>
      </w:r>
    </w:p>
    <w:p w:rsidR="004E0844" w:rsidRDefault="004E0844" w:rsidP="004E0844">
      <w:pPr>
        <w:pStyle w:val="Heading1"/>
      </w:pPr>
    </w:p>
    <w:p w:rsidR="006D4750" w:rsidRDefault="006D4750" w:rsidP="004E0844">
      <w:pPr>
        <w:pStyle w:val="Heading1"/>
        <w:jc w:val="center"/>
        <w:rPr>
          <w:b/>
          <w:bCs/>
          <w:color w:val="000000" w:themeColor="text1"/>
          <w:sz w:val="28"/>
          <w:szCs w:val="28"/>
        </w:rPr>
      </w:pPr>
      <w:bookmarkStart w:id="0" w:name="_Toc519375306"/>
      <w:bookmarkStart w:id="1" w:name="_Toc519375350"/>
    </w:p>
    <w:p w:rsidR="00736AE8" w:rsidRPr="004E0844" w:rsidRDefault="00736AE8" w:rsidP="004E0844">
      <w:pPr>
        <w:pStyle w:val="Heading1"/>
        <w:jc w:val="center"/>
        <w:rPr>
          <w:b/>
          <w:bCs/>
          <w:color w:val="000000" w:themeColor="text1"/>
          <w:sz w:val="28"/>
          <w:szCs w:val="28"/>
        </w:rPr>
      </w:pPr>
      <w:bookmarkStart w:id="2" w:name="_Toc519379901"/>
      <w:r w:rsidRPr="004E0844">
        <w:rPr>
          <w:b/>
          <w:bCs/>
          <w:color w:val="000000" w:themeColor="text1"/>
          <w:sz w:val="28"/>
          <w:szCs w:val="28"/>
        </w:rPr>
        <w:t xml:space="preserve">Executive </w:t>
      </w:r>
      <w:r w:rsidR="003B2D89" w:rsidRPr="004E0844">
        <w:rPr>
          <w:b/>
          <w:bCs/>
          <w:color w:val="000000" w:themeColor="text1"/>
          <w:sz w:val="28"/>
          <w:szCs w:val="28"/>
        </w:rPr>
        <w:t>summa</w:t>
      </w:r>
      <w:r w:rsidRPr="004E0844">
        <w:rPr>
          <w:b/>
          <w:bCs/>
          <w:color w:val="000000" w:themeColor="text1"/>
          <w:sz w:val="28"/>
          <w:szCs w:val="28"/>
        </w:rPr>
        <w:t>ry</w:t>
      </w:r>
      <w:bookmarkEnd w:id="0"/>
      <w:bookmarkEnd w:id="1"/>
      <w:bookmarkEnd w:id="2"/>
    </w:p>
    <w:p w:rsidR="00736AE8" w:rsidRPr="00AA634B" w:rsidRDefault="00736AE8" w:rsidP="004E0844">
      <w:pPr>
        <w:spacing w:line="360" w:lineRule="auto"/>
        <w:rPr>
          <w:rFonts w:ascii="Times New Roman" w:hAnsi="Times New Roman" w:cs="Times New Roman"/>
          <w:sz w:val="28"/>
          <w:u w:val="single"/>
        </w:rPr>
      </w:pPr>
    </w:p>
    <w:p w:rsidR="00D12EF6" w:rsidRPr="00AA634B" w:rsidRDefault="0017785C" w:rsidP="004E0844">
      <w:pPr>
        <w:spacing w:line="360" w:lineRule="auto"/>
        <w:rPr>
          <w:rFonts w:ascii="Times New Roman" w:hAnsi="Times New Roman" w:cs="Times New Roman"/>
          <w:sz w:val="24"/>
          <w:szCs w:val="24"/>
        </w:rPr>
      </w:pPr>
      <w:r w:rsidRPr="00AA634B">
        <w:rPr>
          <w:rFonts w:ascii="Times New Roman" w:hAnsi="Times New Roman" w:cs="Times New Roman"/>
          <w:sz w:val="24"/>
          <w:szCs w:val="24"/>
        </w:rPr>
        <w:t>Th</w:t>
      </w:r>
      <w:r w:rsidR="00D12EF6" w:rsidRPr="00AA634B">
        <w:rPr>
          <w:rFonts w:ascii="Times New Roman" w:hAnsi="Times New Roman" w:cs="Times New Roman"/>
          <w:sz w:val="24"/>
          <w:szCs w:val="24"/>
        </w:rPr>
        <w:t>is paper is made for the accomplishment of internship program as required by the business School of United International University. The report is consisted of three major parts- company overview, Internship outcome and research work.</w:t>
      </w:r>
    </w:p>
    <w:p w:rsidR="00D12EF6" w:rsidRPr="00AA634B" w:rsidRDefault="00D12EF6" w:rsidP="004E0844">
      <w:pPr>
        <w:spacing w:line="360" w:lineRule="auto"/>
        <w:rPr>
          <w:rFonts w:ascii="Times New Roman" w:hAnsi="Times New Roman" w:cs="Times New Roman"/>
          <w:sz w:val="24"/>
          <w:szCs w:val="24"/>
        </w:rPr>
      </w:pPr>
    </w:p>
    <w:p w:rsidR="00915E44" w:rsidRPr="00AA634B" w:rsidRDefault="00D12EF6" w:rsidP="004E0844">
      <w:pPr>
        <w:spacing w:line="360" w:lineRule="auto"/>
        <w:rPr>
          <w:rFonts w:ascii="Times New Roman" w:hAnsi="Times New Roman" w:cs="Times New Roman"/>
          <w:sz w:val="24"/>
          <w:szCs w:val="24"/>
        </w:rPr>
      </w:pPr>
      <w:r w:rsidRPr="00AA634B">
        <w:rPr>
          <w:rFonts w:ascii="Times New Roman" w:hAnsi="Times New Roman" w:cs="Times New Roman"/>
          <w:sz w:val="24"/>
          <w:szCs w:val="24"/>
        </w:rPr>
        <w:t xml:space="preserve">The name of the company on which the report has been prepared, is Le Méridien Dhaka. </w:t>
      </w:r>
      <w:r w:rsidR="00915E44" w:rsidRPr="00AA634B">
        <w:rPr>
          <w:rFonts w:ascii="Times New Roman" w:hAnsi="Times New Roman" w:cs="Times New Roman"/>
          <w:sz w:val="24"/>
          <w:szCs w:val="24"/>
        </w:rPr>
        <w:t>It is luxurious five star hotel which officially started its journey in November, 2015. Le Méridien is one of the leading international brands operating in many countries all over the world. Le Méridien is a joint venture with Marriot International and Best Holdings Ltd. in Bangladesh.</w:t>
      </w:r>
    </w:p>
    <w:p w:rsidR="00915E44" w:rsidRPr="00AA634B" w:rsidRDefault="00915E44" w:rsidP="004E0844">
      <w:pPr>
        <w:spacing w:line="360" w:lineRule="auto"/>
        <w:rPr>
          <w:rFonts w:ascii="Times New Roman" w:hAnsi="Times New Roman" w:cs="Times New Roman"/>
          <w:sz w:val="24"/>
          <w:szCs w:val="24"/>
        </w:rPr>
      </w:pPr>
    </w:p>
    <w:p w:rsidR="0017785C" w:rsidRPr="00AA634B" w:rsidRDefault="00915E44" w:rsidP="004E0844">
      <w:pPr>
        <w:spacing w:line="360" w:lineRule="auto"/>
        <w:rPr>
          <w:rFonts w:ascii="Times New Roman" w:hAnsi="Times New Roman" w:cs="Times New Roman"/>
          <w:sz w:val="24"/>
          <w:szCs w:val="24"/>
        </w:rPr>
      </w:pPr>
      <w:r w:rsidRPr="00AA634B">
        <w:rPr>
          <w:rFonts w:ascii="Times New Roman" w:hAnsi="Times New Roman" w:cs="Times New Roman"/>
          <w:sz w:val="24"/>
          <w:szCs w:val="24"/>
        </w:rPr>
        <w:t xml:space="preserve">Internship in such organization helped work in international atmosphere. </w:t>
      </w:r>
      <w:r w:rsidR="00531E1C" w:rsidRPr="00AA634B">
        <w:rPr>
          <w:rFonts w:ascii="Times New Roman" w:hAnsi="Times New Roman" w:cs="Times New Roman"/>
          <w:sz w:val="24"/>
          <w:szCs w:val="24"/>
        </w:rPr>
        <w:t>This is the time when students gather practical experience and confront reality in work</w:t>
      </w:r>
      <w:r w:rsidR="0027376C" w:rsidRPr="00AA634B">
        <w:rPr>
          <w:rFonts w:ascii="Times New Roman" w:hAnsi="Times New Roman" w:cs="Times New Roman"/>
          <w:sz w:val="24"/>
          <w:szCs w:val="24"/>
        </w:rPr>
        <w:t>place. During this period students learn get the opportunities to develop their</w:t>
      </w:r>
      <w:r w:rsidR="0017785C" w:rsidRPr="00AA634B">
        <w:rPr>
          <w:rFonts w:ascii="Times New Roman" w:hAnsi="Times New Roman" w:cs="Times New Roman"/>
          <w:sz w:val="24"/>
          <w:szCs w:val="24"/>
        </w:rPr>
        <w:t xml:space="preserve"> communication skill and most importantly to become professional. Some learnings during my internship at Le Méridien Dhaka have been shared in the report.</w:t>
      </w:r>
    </w:p>
    <w:p w:rsidR="0017785C" w:rsidRPr="00AA634B" w:rsidRDefault="0017785C" w:rsidP="004E0844">
      <w:pPr>
        <w:spacing w:line="360" w:lineRule="auto"/>
        <w:rPr>
          <w:rFonts w:ascii="Times New Roman" w:hAnsi="Times New Roman" w:cs="Times New Roman"/>
          <w:sz w:val="24"/>
          <w:szCs w:val="24"/>
        </w:rPr>
      </w:pPr>
    </w:p>
    <w:p w:rsidR="004E0844" w:rsidRDefault="0017785C" w:rsidP="004E0844">
      <w:pPr>
        <w:spacing w:line="360" w:lineRule="auto"/>
        <w:rPr>
          <w:rFonts w:ascii="Times New Roman" w:hAnsi="Times New Roman" w:cs="Times New Roman"/>
          <w:sz w:val="24"/>
          <w:szCs w:val="24"/>
        </w:rPr>
      </w:pPr>
      <w:r w:rsidRPr="00AA634B">
        <w:rPr>
          <w:rFonts w:ascii="Times New Roman" w:hAnsi="Times New Roman" w:cs="Times New Roman"/>
          <w:sz w:val="24"/>
          <w:szCs w:val="24"/>
        </w:rPr>
        <w:t xml:space="preserve">The main part of the report contains the descriptive analysis of financial variables of Le Méridien Dhaka along with the comparison with three other </w:t>
      </w:r>
      <w:r w:rsidR="004E0844">
        <w:rPr>
          <w:rFonts w:ascii="Times New Roman" w:hAnsi="Times New Roman" w:cs="Times New Roman"/>
          <w:sz w:val="24"/>
          <w:szCs w:val="24"/>
        </w:rPr>
        <w:t xml:space="preserve">five star </w:t>
      </w:r>
      <w:r w:rsidRPr="00AA634B">
        <w:rPr>
          <w:rFonts w:ascii="Times New Roman" w:hAnsi="Times New Roman" w:cs="Times New Roman"/>
          <w:sz w:val="24"/>
          <w:szCs w:val="24"/>
        </w:rPr>
        <w:t>hotel</w:t>
      </w:r>
      <w:r w:rsidR="004E0844">
        <w:rPr>
          <w:rFonts w:ascii="Times New Roman" w:hAnsi="Times New Roman" w:cs="Times New Roman"/>
          <w:sz w:val="24"/>
          <w:szCs w:val="24"/>
        </w:rPr>
        <w:t>s</w:t>
      </w:r>
      <w:r w:rsidRPr="00AA634B">
        <w:rPr>
          <w:rFonts w:ascii="Times New Roman" w:hAnsi="Times New Roman" w:cs="Times New Roman"/>
          <w:sz w:val="24"/>
          <w:szCs w:val="24"/>
        </w:rPr>
        <w:t xml:space="preserve"> completing in the </w:t>
      </w:r>
      <w:r w:rsidR="004B19B0" w:rsidRPr="00AA634B">
        <w:rPr>
          <w:rFonts w:ascii="Times New Roman" w:hAnsi="Times New Roman" w:cs="Times New Roman"/>
          <w:sz w:val="24"/>
          <w:szCs w:val="24"/>
        </w:rPr>
        <w:t xml:space="preserve">same </w:t>
      </w:r>
      <w:r w:rsidR="00A35E8E">
        <w:rPr>
          <w:rFonts w:ascii="Times New Roman" w:hAnsi="Times New Roman" w:cs="Times New Roman"/>
          <w:sz w:val="24"/>
          <w:szCs w:val="24"/>
        </w:rPr>
        <w:t>market. Secondary</w:t>
      </w:r>
      <w:r w:rsidRPr="00AA634B">
        <w:rPr>
          <w:rFonts w:ascii="Times New Roman" w:hAnsi="Times New Roman" w:cs="Times New Roman"/>
          <w:sz w:val="24"/>
          <w:szCs w:val="24"/>
        </w:rPr>
        <w:t xml:space="preserve"> data has been used in</w:t>
      </w:r>
      <w:r w:rsidR="004B19B0" w:rsidRPr="00AA634B">
        <w:rPr>
          <w:rFonts w:ascii="Times New Roman" w:hAnsi="Times New Roman" w:cs="Times New Roman"/>
          <w:sz w:val="24"/>
          <w:szCs w:val="24"/>
        </w:rPr>
        <w:t xml:space="preserve"> the purpose of making this </w:t>
      </w:r>
      <w:r w:rsidRPr="00AA634B">
        <w:rPr>
          <w:rFonts w:ascii="Times New Roman" w:hAnsi="Times New Roman" w:cs="Times New Roman"/>
          <w:sz w:val="24"/>
          <w:szCs w:val="24"/>
        </w:rPr>
        <w:t>report.</w:t>
      </w:r>
      <w:r w:rsidR="004B19B0" w:rsidRPr="00AA634B">
        <w:rPr>
          <w:rFonts w:ascii="Times New Roman" w:hAnsi="Times New Roman" w:cs="Times New Roman"/>
          <w:sz w:val="24"/>
          <w:szCs w:val="24"/>
        </w:rPr>
        <w:t xml:space="preserve"> </w:t>
      </w:r>
    </w:p>
    <w:p w:rsidR="002E00AC" w:rsidRDefault="004E0844">
      <w:pPr>
        <w:rPr>
          <w:rFonts w:ascii="Times New Roman" w:hAnsi="Times New Roman" w:cs="Times New Roman"/>
          <w:sz w:val="24"/>
          <w:szCs w:val="24"/>
        </w:rPr>
      </w:pPr>
      <w:r>
        <w:rPr>
          <w:rFonts w:ascii="Times New Roman" w:hAnsi="Times New Roman" w:cs="Times New Roman"/>
          <w:sz w:val="24"/>
          <w:szCs w:val="24"/>
        </w:rPr>
        <w:br w:type="page"/>
      </w:r>
    </w:p>
    <w:p w:rsidR="00BA45BA" w:rsidRDefault="00BA45BA" w:rsidP="00BA45BA">
      <w:pPr>
        <w:rPr>
          <w:rFonts w:ascii="Times New Roman" w:hAnsi="Times New Roman" w:cs="Times New Roman"/>
          <w:sz w:val="24"/>
          <w:szCs w:val="24"/>
        </w:rPr>
      </w:pPr>
    </w:p>
    <w:sdt>
      <w:sdtPr>
        <w:rPr>
          <w:rFonts w:asciiTheme="minorHAnsi" w:eastAsiaTheme="minorHAnsi" w:hAnsiTheme="minorHAnsi" w:cstheme="minorBidi"/>
          <w:color w:val="auto"/>
          <w:sz w:val="22"/>
          <w:szCs w:val="28"/>
          <w:lang w:bidi="bn-BD"/>
        </w:rPr>
        <w:id w:val="-270094730"/>
        <w:docPartObj>
          <w:docPartGallery w:val="Table of Contents"/>
          <w:docPartUnique/>
        </w:docPartObj>
      </w:sdtPr>
      <w:sdtEndPr>
        <w:rPr>
          <w:b/>
          <w:bCs/>
          <w:noProof/>
        </w:rPr>
      </w:sdtEndPr>
      <w:sdtContent>
        <w:p w:rsidR="00E27CC7" w:rsidRDefault="00E27CC7" w:rsidP="00BA45BA">
          <w:pPr>
            <w:pStyle w:val="TOCHeading"/>
          </w:pPr>
          <w:r>
            <w:t>Contents</w:t>
          </w:r>
        </w:p>
        <w:p w:rsidR="00745155" w:rsidRDefault="00E27CC7">
          <w:pPr>
            <w:pStyle w:val="TOC1"/>
            <w:tabs>
              <w:tab w:val="right" w:leader="dot" w:pos="9017"/>
            </w:tabs>
            <w:rPr>
              <w:rFonts w:cs="Vrinda"/>
              <w:noProof/>
              <w:szCs w:val="28"/>
              <w:lang w:bidi="bn-BD"/>
            </w:rPr>
          </w:pPr>
          <w:r>
            <w:fldChar w:fldCharType="begin"/>
          </w:r>
          <w:r>
            <w:instrText xml:space="preserve"> TOC \o "1-3" \h \z \u </w:instrText>
          </w:r>
          <w:r>
            <w:fldChar w:fldCharType="separate"/>
          </w:r>
          <w:hyperlink w:anchor="_Toc519379901" w:history="1">
            <w:r w:rsidR="00745155" w:rsidRPr="00F458B2">
              <w:rPr>
                <w:rStyle w:val="Hyperlink"/>
                <w:noProof/>
              </w:rPr>
              <w:t>Executive summary</w:t>
            </w:r>
            <w:r w:rsidR="00745155">
              <w:rPr>
                <w:noProof/>
                <w:webHidden/>
              </w:rPr>
              <w:tab/>
            </w:r>
            <w:r w:rsidR="00745155">
              <w:rPr>
                <w:noProof/>
                <w:webHidden/>
              </w:rPr>
              <w:fldChar w:fldCharType="begin"/>
            </w:r>
            <w:r w:rsidR="00745155">
              <w:rPr>
                <w:noProof/>
                <w:webHidden/>
              </w:rPr>
              <w:instrText xml:space="preserve"> PAGEREF _Toc519379901 \h </w:instrText>
            </w:r>
            <w:r w:rsidR="00745155">
              <w:rPr>
                <w:noProof/>
                <w:webHidden/>
              </w:rPr>
            </w:r>
            <w:r w:rsidR="00745155">
              <w:rPr>
                <w:noProof/>
                <w:webHidden/>
              </w:rPr>
              <w:fldChar w:fldCharType="separate"/>
            </w:r>
            <w:r w:rsidR="00A561D0">
              <w:rPr>
                <w:noProof/>
                <w:webHidden/>
              </w:rPr>
              <w:t>3</w:t>
            </w:r>
            <w:r w:rsidR="00745155">
              <w:rPr>
                <w:noProof/>
                <w:webHidden/>
              </w:rPr>
              <w:fldChar w:fldCharType="end"/>
            </w:r>
          </w:hyperlink>
        </w:p>
        <w:p w:rsidR="00745155" w:rsidRDefault="00C274E4">
          <w:pPr>
            <w:pStyle w:val="TOC1"/>
            <w:tabs>
              <w:tab w:val="right" w:leader="dot" w:pos="9017"/>
            </w:tabs>
            <w:rPr>
              <w:rFonts w:cs="Vrinda"/>
              <w:noProof/>
              <w:szCs w:val="28"/>
              <w:lang w:bidi="bn-BD"/>
            </w:rPr>
          </w:pPr>
          <w:hyperlink w:anchor="_Toc519379902" w:history="1">
            <w:r w:rsidR="00745155" w:rsidRPr="00320820">
              <w:rPr>
                <w:rStyle w:val="Hyperlink"/>
                <w:rFonts w:ascii="Times New Roman" w:hAnsi="Times New Roman"/>
                <w:noProof/>
                <w:color w:val="034990" w:themeColor="hyperlink" w:themeShade="BF"/>
              </w:rPr>
              <w:t>Chapter 1: Introduction</w:t>
            </w:r>
            <w:r w:rsidR="00745155">
              <w:rPr>
                <w:noProof/>
                <w:webHidden/>
              </w:rPr>
              <w:tab/>
            </w:r>
            <w:r w:rsidR="00745155">
              <w:rPr>
                <w:noProof/>
                <w:webHidden/>
              </w:rPr>
              <w:fldChar w:fldCharType="begin"/>
            </w:r>
            <w:r w:rsidR="00745155">
              <w:rPr>
                <w:noProof/>
                <w:webHidden/>
              </w:rPr>
              <w:instrText xml:space="preserve"> PAGEREF _Toc519379902 \h </w:instrText>
            </w:r>
            <w:r w:rsidR="00745155">
              <w:rPr>
                <w:noProof/>
                <w:webHidden/>
              </w:rPr>
            </w:r>
            <w:r w:rsidR="00745155">
              <w:rPr>
                <w:noProof/>
                <w:webHidden/>
              </w:rPr>
              <w:fldChar w:fldCharType="separate"/>
            </w:r>
            <w:r w:rsidR="00A561D0">
              <w:rPr>
                <w:noProof/>
                <w:webHidden/>
              </w:rPr>
              <w:t>5</w:t>
            </w:r>
            <w:r w:rsidR="00745155">
              <w:rPr>
                <w:noProof/>
                <w:webHidden/>
              </w:rPr>
              <w:fldChar w:fldCharType="end"/>
            </w:r>
          </w:hyperlink>
        </w:p>
        <w:p w:rsidR="00745155" w:rsidRDefault="00C274E4">
          <w:pPr>
            <w:pStyle w:val="TOC2"/>
            <w:tabs>
              <w:tab w:val="right" w:leader="dot" w:pos="9017"/>
            </w:tabs>
            <w:rPr>
              <w:rFonts w:cs="Vrinda"/>
              <w:noProof/>
              <w:szCs w:val="28"/>
              <w:lang w:bidi="bn-BD"/>
            </w:rPr>
          </w:pPr>
          <w:hyperlink w:anchor="_Toc519379903" w:history="1">
            <w:r w:rsidR="00745155" w:rsidRPr="00320820">
              <w:rPr>
                <w:rStyle w:val="Hyperlink"/>
                <w:noProof/>
              </w:rPr>
              <w:t>1.1 Introduction</w:t>
            </w:r>
            <w:r w:rsidR="00745155">
              <w:rPr>
                <w:noProof/>
                <w:webHidden/>
              </w:rPr>
              <w:tab/>
            </w:r>
            <w:r w:rsidR="00745155">
              <w:rPr>
                <w:noProof/>
                <w:webHidden/>
              </w:rPr>
              <w:fldChar w:fldCharType="begin"/>
            </w:r>
            <w:r w:rsidR="00745155">
              <w:rPr>
                <w:noProof/>
                <w:webHidden/>
              </w:rPr>
              <w:instrText xml:space="preserve"> PAGEREF _Toc519379903 \h </w:instrText>
            </w:r>
            <w:r w:rsidR="00745155">
              <w:rPr>
                <w:noProof/>
                <w:webHidden/>
              </w:rPr>
            </w:r>
            <w:r w:rsidR="00745155">
              <w:rPr>
                <w:noProof/>
                <w:webHidden/>
              </w:rPr>
              <w:fldChar w:fldCharType="separate"/>
            </w:r>
            <w:r w:rsidR="00A561D0">
              <w:rPr>
                <w:noProof/>
                <w:webHidden/>
              </w:rPr>
              <w:t>6</w:t>
            </w:r>
            <w:r w:rsidR="00745155">
              <w:rPr>
                <w:noProof/>
                <w:webHidden/>
              </w:rPr>
              <w:fldChar w:fldCharType="end"/>
            </w:r>
          </w:hyperlink>
        </w:p>
        <w:p w:rsidR="00745155" w:rsidRDefault="00C274E4">
          <w:pPr>
            <w:pStyle w:val="TOC2"/>
            <w:tabs>
              <w:tab w:val="right" w:leader="dot" w:pos="9017"/>
            </w:tabs>
            <w:rPr>
              <w:rFonts w:cs="Vrinda"/>
              <w:noProof/>
              <w:szCs w:val="28"/>
              <w:lang w:bidi="bn-BD"/>
            </w:rPr>
          </w:pPr>
          <w:hyperlink w:anchor="_Toc519379904" w:history="1">
            <w:r w:rsidR="00745155" w:rsidRPr="00320820">
              <w:rPr>
                <w:rStyle w:val="Hyperlink"/>
                <w:noProof/>
              </w:rPr>
              <w:t>1.2 Objective of the Study</w:t>
            </w:r>
            <w:r w:rsidR="00745155">
              <w:rPr>
                <w:noProof/>
                <w:webHidden/>
              </w:rPr>
              <w:tab/>
            </w:r>
            <w:r w:rsidR="00745155">
              <w:rPr>
                <w:noProof/>
                <w:webHidden/>
              </w:rPr>
              <w:fldChar w:fldCharType="begin"/>
            </w:r>
            <w:r w:rsidR="00745155">
              <w:rPr>
                <w:noProof/>
                <w:webHidden/>
              </w:rPr>
              <w:instrText xml:space="preserve"> PAGEREF _Toc519379904 \h </w:instrText>
            </w:r>
            <w:r w:rsidR="00745155">
              <w:rPr>
                <w:noProof/>
                <w:webHidden/>
              </w:rPr>
            </w:r>
            <w:r w:rsidR="00745155">
              <w:rPr>
                <w:noProof/>
                <w:webHidden/>
              </w:rPr>
              <w:fldChar w:fldCharType="separate"/>
            </w:r>
            <w:r w:rsidR="00A561D0">
              <w:rPr>
                <w:noProof/>
                <w:webHidden/>
              </w:rPr>
              <w:t>6</w:t>
            </w:r>
            <w:r w:rsidR="00745155">
              <w:rPr>
                <w:noProof/>
                <w:webHidden/>
              </w:rPr>
              <w:fldChar w:fldCharType="end"/>
            </w:r>
          </w:hyperlink>
        </w:p>
        <w:p w:rsidR="00745155" w:rsidRDefault="00C274E4">
          <w:pPr>
            <w:pStyle w:val="TOC2"/>
            <w:tabs>
              <w:tab w:val="left" w:pos="880"/>
              <w:tab w:val="right" w:leader="dot" w:pos="9017"/>
            </w:tabs>
            <w:rPr>
              <w:rFonts w:cs="Vrinda"/>
              <w:noProof/>
              <w:szCs w:val="28"/>
              <w:lang w:bidi="bn-BD"/>
            </w:rPr>
          </w:pPr>
          <w:hyperlink w:anchor="_Toc519379905" w:history="1">
            <w:r w:rsidR="00745155" w:rsidRPr="00320820">
              <w:rPr>
                <w:rStyle w:val="Hyperlink"/>
                <w:noProof/>
              </w:rPr>
              <w:t>1.3Scope of the Study</w:t>
            </w:r>
            <w:r w:rsidR="00745155">
              <w:rPr>
                <w:noProof/>
                <w:webHidden/>
              </w:rPr>
              <w:tab/>
            </w:r>
            <w:r w:rsidR="00745155">
              <w:rPr>
                <w:noProof/>
                <w:webHidden/>
              </w:rPr>
              <w:fldChar w:fldCharType="begin"/>
            </w:r>
            <w:r w:rsidR="00745155">
              <w:rPr>
                <w:noProof/>
                <w:webHidden/>
              </w:rPr>
              <w:instrText xml:space="preserve"> PAGEREF _Toc519379905 \h </w:instrText>
            </w:r>
            <w:r w:rsidR="00745155">
              <w:rPr>
                <w:noProof/>
                <w:webHidden/>
              </w:rPr>
            </w:r>
            <w:r w:rsidR="00745155">
              <w:rPr>
                <w:noProof/>
                <w:webHidden/>
              </w:rPr>
              <w:fldChar w:fldCharType="separate"/>
            </w:r>
            <w:r w:rsidR="00A561D0">
              <w:rPr>
                <w:noProof/>
                <w:webHidden/>
              </w:rPr>
              <w:t>6</w:t>
            </w:r>
            <w:r w:rsidR="00745155">
              <w:rPr>
                <w:noProof/>
                <w:webHidden/>
              </w:rPr>
              <w:fldChar w:fldCharType="end"/>
            </w:r>
          </w:hyperlink>
        </w:p>
        <w:p w:rsidR="00745155" w:rsidRDefault="00C274E4">
          <w:pPr>
            <w:pStyle w:val="TOC2"/>
            <w:tabs>
              <w:tab w:val="right" w:leader="dot" w:pos="9017"/>
            </w:tabs>
            <w:rPr>
              <w:rFonts w:cs="Vrinda"/>
              <w:noProof/>
              <w:szCs w:val="28"/>
              <w:lang w:bidi="bn-BD"/>
            </w:rPr>
          </w:pPr>
          <w:hyperlink w:anchor="_Toc519379906" w:history="1">
            <w:r w:rsidR="00745155" w:rsidRPr="00320820">
              <w:rPr>
                <w:rStyle w:val="Hyperlink"/>
                <w:noProof/>
              </w:rPr>
              <w:t>1.5 Secondary Source</w:t>
            </w:r>
            <w:r w:rsidR="00745155">
              <w:rPr>
                <w:noProof/>
                <w:webHidden/>
              </w:rPr>
              <w:tab/>
            </w:r>
            <w:r w:rsidR="00745155">
              <w:rPr>
                <w:noProof/>
                <w:webHidden/>
              </w:rPr>
              <w:fldChar w:fldCharType="begin"/>
            </w:r>
            <w:r w:rsidR="00745155">
              <w:rPr>
                <w:noProof/>
                <w:webHidden/>
              </w:rPr>
              <w:instrText xml:space="preserve"> PAGEREF _Toc519379906 \h </w:instrText>
            </w:r>
            <w:r w:rsidR="00745155">
              <w:rPr>
                <w:noProof/>
                <w:webHidden/>
              </w:rPr>
            </w:r>
            <w:r w:rsidR="00745155">
              <w:rPr>
                <w:noProof/>
                <w:webHidden/>
              </w:rPr>
              <w:fldChar w:fldCharType="separate"/>
            </w:r>
            <w:r w:rsidR="00A561D0">
              <w:rPr>
                <w:noProof/>
                <w:webHidden/>
              </w:rPr>
              <w:t>7</w:t>
            </w:r>
            <w:r w:rsidR="00745155">
              <w:rPr>
                <w:noProof/>
                <w:webHidden/>
              </w:rPr>
              <w:fldChar w:fldCharType="end"/>
            </w:r>
          </w:hyperlink>
        </w:p>
        <w:p w:rsidR="00745155" w:rsidRDefault="00C274E4">
          <w:pPr>
            <w:pStyle w:val="TOC2"/>
            <w:tabs>
              <w:tab w:val="right" w:leader="dot" w:pos="9017"/>
            </w:tabs>
            <w:rPr>
              <w:rFonts w:cs="Vrinda"/>
              <w:noProof/>
              <w:szCs w:val="28"/>
              <w:lang w:bidi="bn-BD"/>
            </w:rPr>
          </w:pPr>
          <w:hyperlink w:anchor="_Toc519379907" w:history="1">
            <w:r w:rsidR="00745155" w:rsidRPr="00320820">
              <w:rPr>
                <w:rStyle w:val="Hyperlink"/>
                <w:noProof/>
              </w:rPr>
              <w:t xml:space="preserve">1.6 </w:t>
            </w:r>
            <w:r w:rsidR="00745155" w:rsidRPr="00320820">
              <w:rPr>
                <w:rStyle w:val="Hyperlink"/>
                <w:rFonts w:ascii="Times New Roman" w:hAnsi="Times New Roman"/>
                <w:noProof/>
              </w:rPr>
              <w:t>Limitations of the Study</w:t>
            </w:r>
            <w:r w:rsidR="00745155">
              <w:rPr>
                <w:noProof/>
                <w:webHidden/>
              </w:rPr>
              <w:tab/>
            </w:r>
            <w:r w:rsidR="00745155">
              <w:rPr>
                <w:noProof/>
                <w:webHidden/>
              </w:rPr>
              <w:fldChar w:fldCharType="begin"/>
            </w:r>
            <w:r w:rsidR="00745155">
              <w:rPr>
                <w:noProof/>
                <w:webHidden/>
              </w:rPr>
              <w:instrText xml:space="preserve"> PAGEREF _Toc519379907 \h </w:instrText>
            </w:r>
            <w:r w:rsidR="00745155">
              <w:rPr>
                <w:noProof/>
                <w:webHidden/>
              </w:rPr>
            </w:r>
            <w:r w:rsidR="00745155">
              <w:rPr>
                <w:noProof/>
                <w:webHidden/>
              </w:rPr>
              <w:fldChar w:fldCharType="separate"/>
            </w:r>
            <w:r w:rsidR="00A561D0">
              <w:rPr>
                <w:noProof/>
                <w:webHidden/>
              </w:rPr>
              <w:t>7</w:t>
            </w:r>
            <w:r w:rsidR="00745155">
              <w:rPr>
                <w:noProof/>
                <w:webHidden/>
              </w:rPr>
              <w:fldChar w:fldCharType="end"/>
            </w:r>
          </w:hyperlink>
        </w:p>
        <w:p w:rsidR="00745155" w:rsidRDefault="00C274E4">
          <w:pPr>
            <w:pStyle w:val="TOC1"/>
            <w:tabs>
              <w:tab w:val="right" w:leader="dot" w:pos="9017"/>
            </w:tabs>
            <w:rPr>
              <w:rFonts w:cs="Vrinda"/>
              <w:noProof/>
              <w:szCs w:val="28"/>
              <w:lang w:bidi="bn-BD"/>
            </w:rPr>
          </w:pPr>
          <w:hyperlink w:anchor="_Toc519379908" w:history="1">
            <w:r w:rsidR="00745155" w:rsidRPr="00320820">
              <w:rPr>
                <w:rStyle w:val="Hyperlink"/>
                <w:b/>
                <w:bCs/>
                <w:noProof/>
                <w:color w:val="034990" w:themeColor="hyperlink" w:themeShade="BF"/>
              </w:rPr>
              <w:t>Chapter 2: Company Overview</w:t>
            </w:r>
            <w:r w:rsidR="00745155">
              <w:rPr>
                <w:noProof/>
                <w:webHidden/>
              </w:rPr>
              <w:tab/>
            </w:r>
            <w:r w:rsidR="00745155">
              <w:rPr>
                <w:noProof/>
                <w:webHidden/>
              </w:rPr>
              <w:fldChar w:fldCharType="begin"/>
            </w:r>
            <w:r w:rsidR="00745155">
              <w:rPr>
                <w:noProof/>
                <w:webHidden/>
              </w:rPr>
              <w:instrText xml:space="preserve"> PAGEREF _Toc519379908 \h </w:instrText>
            </w:r>
            <w:r w:rsidR="00745155">
              <w:rPr>
                <w:noProof/>
                <w:webHidden/>
              </w:rPr>
            </w:r>
            <w:r w:rsidR="00745155">
              <w:rPr>
                <w:noProof/>
                <w:webHidden/>
              </w:rPr>
              <w:fldChar w:fldCharType="separate"/>
            </w:r>
            <w:r w:rsidR="00A561D0">
              <w:rPr>
                <w:noProof/>
                <w:webHidden/>
              </w:rPr>
              <w:t>8</w:t>
            </w:r>
            <w:r w:rsidR="00745155">
              <w:rPr>
                <w:noProof/>
                <w:webHidden/>
              </w:rPr>
              <w:fldChar w:fldCharType="end"/>
            </w:r>
          </w:hyperlink>
        </w:p>
        <w:p w:rsidR="00745155" w:rsidRDefault="00C274E4">
          <w:pPr>
            <w:pStyle w:val="TOC2"/>
            <w:tabs>
              <w:tab w:val="right" w:leader="dot" w:pos="9017"/>
            </w:tabs>
            <w:rPr>
              <w:rFonts w:cs="Vrinda"/>
              <w:noProof/>
              <w:szCs w:val="28"/>
              <w:lang w:bidi="bn-BD"/>
            </w:rPr>
          </w:pPr>
          <w:hyperlink w:anchor="_Toc519379909" w:history="1">
            <w:r w:rsidR="00745155" w:rsidRPr="00320820">
              <w:rPr>
                <w:rStyle w:val="Hyperlink"/>
                <w:rFonts w:ascii="Times New Roman" w:hAnsi="Times New Roman"/>
                <w:noProof/>
              </w:rPr>
              <w:t>2.1Company profile</w:t>
            </w:r>
            <w:r w:rsidR="00745155">
              <w:rPr>
                <w:noProof/>
                <w:webHidden/>
              </w:rPr>
              <w:tab/>
            </w:r>
            <w:r w:rsidR="00745155">
              <w:rPr>
                <w:noProof/>
                <w:webHidden/>
              </w:rPr>
              <w:fldChar w:fldCharType="begin"/>
            </w:r>
            <w:r w:rsidR="00745155">
              <w:rPr>
                <w:noProof/>
                <w:webHidden/>
              </w:rPr>
              <w:instrText xml:space="preserve"> PAGEREF _Toc519379909 \h </w:instrText>
            </w:r>
            <w:r w:rsidR="00745155">
              <w:rPr>
                <w:noProof/>
                <w:webHidden/>
              </w:rPr>
            </w:r>
            <w:r w:rsidR="00745155">
              <w:rPr>
                <w:noProof/>
                <w:webHidden/>
              </w:rPr>
              <w:fldChar w:fldCharType="separate"/>
            </w:r>
            <w:r w:rsidR="00A561D0">
              <w:rPr>
                <w:noProof/>
                <w:webHidden/>
              </w:rPr>
              <w:t>9</w:t>
            </w:r>
            <w:r w:rsidR="00745155">
              <w:rPr>
                <w:noProof/>
                <w:webHidden/>
              </w:rPr>
              <w:fldChar w:fldCharType="end"/>
            </w:r>
          </w:hyperlink>
        </w:p>
        <w:p w:rsidR="00745155" w:rsidRDefault="00C274E4">
          <w:pPr>
            <w:pStyle w:val="TOC2"/>
            <w:tabs>
              <w:tab w:val="right" w:leader="dot" w:pos="9017"/>
            </w:tabs>
            <w:rPr>
              <w:rFonts w:cs="Vrinda"/>
              <w:noProof/>
              <w:szCs w:val="28"/>
              <w:lang w:bidi="bn-BD"/>
            </w:rPr>
          </w:pPr>
          <w:hyperlink w:anchor="_Toc519379910" w:history="1">
            <w:r w:rsidR="00745155" w:rsidRPr="00320820">
              <w:rPr>
                <w:rStyle w:val="Hyperlink"/>
                <w:rFonts w:ascii="Times New Roman" w:hAnsi="Times New Roman"/>
                <w:noProof/>
              </w:rPr>
              <w:t>2.2 Owner’s overview</w:t>
            </w:r>
            <w:r w:rsidR="00745155">
              <w:rPr>
                <w:noProof/>
                <w:webHidden/>
              </w:rPr>
              <w:tab/>
            </w:r>
            <w:r w:rsidR="00745155">
              <w:rPr>
                <w:noProof/>
                <w:webHidden/>
              </w:rPr>
              <w:fldChar w:fldCharType="begin"/>
            </w:r>
            <w:r w:rsidR="00745155">
              <w:rPr>
                <w:noProof/>
                <w:webHidden/>
              </w:rPr>
              <w:instrText xml:space="preserve"> PAGEREF _Toc519379910 \h </w:instrText>
            </w:r>
            <w:r w:rsidR="00745155">
              <w:rPr>
                <w:noProof/>
                <w:webHidden/>
              </w:rPr>
            </w:r>
            <w:r w:rsidR="00745155">
              <w:rPr>
                <w:noProof/>
                <w:webHidden/>
              </w:rPr>
              <w:fldChar w:fldCharType="separate"/>
            </w:r>
            <w:r w:rsidR="00A561D0">
              <w:rPr>
                <w:noProof/>
                <w:webHidden/>
              </w:rPr>
              <w:t>9</w:t>
            </w:r>
            <w:r w:rsidR="00745155">
              <w:rPr>
                <w:noProof/>
                <w:webHidden/>
              </w:rPr>
              <w:fldChar w:fldCharType="end"/>
            </w:r>
          </w:hyperlink>
        </w:p>
        <w:p w:rsidR="00745155" w:rsidRDefault="00C274E4">
          <w:pPr>
            <w:pStyle w:val="TOC2"/>
            <w:tabs>
              <w:tab w:val="right" w:leader="dot" w:pos="9017"/>
            </w:tabs>
            <w:rPr>
              <w:rFonts w:cs="Vrinda"/>
              <w:noProof/>
              <w:szCs w:val="28"/>
              <w:lang w:bidi="bn-BD"/>
            </w:rPr>
          </w:pPr>
          <w:hyperlink w:anchor="_Toc519379911" w:history="1">
            <w:r w:rsidR="00745155" w:rsidRPr="00320820">
              <w:rPr>
                <w:rStyle w:val="Hyperlink"/>
                <w:noProof/>
              </w:rPr>
              <w:t>2.3 Service Offerings</w:t>
            </w:r>
            <w:r w:rsidR="00745155">
              <w:rPr>
                <w:noProof/>
                <w:webHidden/>
              </w:rPr>
              <w:tab/>
            </w:r>
            <w:r w:rsidR="00745155">
              <w:rPr>
                <w:noProof/>
                <w:webHidden/>
              </w:rPr>
              <w:fldChar w:fldCharType="begin"/>
            </w:r>
            <w:r w:rsidR="00745155">
              <w:rPr>
                <w:noProof/>
                <w:webHidden/>
              </w:rPr>
              <w:instrText xml:space="preserve"> PAGEREF _Toc519379911 \h </w:instrText>
            </w:r>
            <w:r w:rsidR="00745155">
              <w:rPr>
                <w:noProof/>
                <w:webHidden/>
              </w:rPr>
            </w:r>
            <w:r w:rsidR="00745155">
              <w:rPr>
                <w:noProof/>
                <w:webHidden/>
              </w:rPr>
              <w:fldChar w:fldCharType="separate"/>
            </w:r>
            <w:r w:rsidR="00A561D0">
              <w:rPr>
                <w:noProof/>
                <w:webHidden/>
              </w:rPr>
              <w:t>9</w:t>
            </w:r>
            <w:r w:rsidR="00745155">
              <w:rPr>
                <w:noProof/>
                <w:webHidden/>
              </w:rPr>
              <w:fldChar w:fldCharType="end"/>
            </w:r>
          </w:hyperlink>
        </w:p>
        <w:p w:rsidR="00745155" w:rsidRDefault="00C274E4">
          <w:pPr>
            <w:pStyle w:val="TOC2"/>
            <w:tabs>
              <w:tab w:val="right" w:leader="dot" w:pos="9017"/>
            </w:tabs>
            <w:rPr>
              <w:rFonts w:cs="Vrinda"/>
              <w:noProof/>
              <w:szCs w:val="28"/>
              <w:lang w:bidi="bn-BD"/>
            </w:rPr>
          </w:pPr>
          <w:hyperlink w:anchor="_Toc519379912" w:history="1">
            <w:r w:rsidR="00745155" w:rsidRPr="00320820">
              <w:rPr>
                <w:rStyle w:val="Hyperlink"/>
                <w:rFonts w:ascii="Times New Roman" w:hAnsi="Times New Roman"/>
                <w:noProof/>
              </w:rPr>
              <w:t>2.4 Foods and Beverage Venues:</w:t>
            </w:r>
            <w:r w:rsidR="00745155">
              <w:rPr>
                <w:noProof/>
                <w:webHidden/>
              </w:rPr>
              <w:tab/>
            </w:r>
            <w:r w:rsidR="00745155">
              <w:rPr>
                <w:noProof/>
                <w:webHidden/>
              </w:rPr>
              <w:fldChar w:fldCharType="begin"/>
            </w:r>
            <w:r w:rsidR="00745155">
              <w:rPr>
                <w:noProof/>
                <w:webHidden/>
              </w:rPr>
              <w:instrText xml:space="preserve"> PAGEREF _Toc519379912 \h </w:instrText>
            </w:r>
            <w:r w:rsidR="00745155">
              <w:rPr>
                <w:noProof/>
                <w:webHidden/>
              </w:rPr>
            </w:r>
            <w:r w:rsidR="00745155">
              <w:rPr>
                <w:noProof/>
                <w:webHidden/>
              </w:rPr>
              <w:fldChar w:fldCharType="separate"/>
            </w:r>
            <w:r w:rsidR="00A561D0">
              <w:rPr>
                <w:noProof/>
                <w:webHidden/>
              </w:rPr>
              <w:t>12</w:t>
            </w:r>
            <w:r w:rsidR="00745155">
              <w:rPr>
                <w:noProof/>
                <w:webHidden/>
              </w:rPr>
              <w:fldChar w:fldCharType="end"/>
            </w:r>
          </w:hyperlink>
        </w:p>
        <w:p w:rsidR="00745155" w:rsidRDefault="00C274E4">
          <w:pPr>
            <w:pStyle w:val="TOC2"/>
            <w:tabs>
              <w:tab w:val="right" w:leader="dot" w:pos="9017"/>
            </w:tabs>
            <w:rPr>
              <w:rFonts w:cs="Vrinda"/>
              <w:noProof/>
              <w:szCs w:val="28"/>
              <w:lang w:bidi="bn-BD"/>
            </w:rPr>
          </w:pPr>
          <w:hyperlink w:anchor="_Toc519379913" w:history="1">
            <w:r w:rsidR="00745155" w:rsidRPr="00320820">
              <w:rPr>
                <w:rStyle w:val="Hyperlink"/>
                <w:rFonts w:ascii="Times New Roman" w:hAnsi="Times New Roman"/>
                <w:noProof/>
              </w:rPr>
              <w:t>2.5 Different Style Cuisine</w:t>
            </w:r>
            <w:r w:rsidR="00745155">
              <w:rPr>
                <w:noProof/>
                <w:webHidden/>
              </w:rPr>
              <w:tab/>
            </w:r>
            <w:r w:rsidR="00745155">
              <w:rPr>
                <w:noProof/>
                <w:webHidden/>
              </w:rPr>
              <w:fldChar w:fldCharType="begin"/>
            </w:r>
            <w:r w:rsidR="00745155">
              <w:rPr>
                <w:noProof/>
                <w:webHidden/>
              </w:rPr>
              <w:instrText xml:space="preserve"> PAGEREF _Toc519379913 \h </w:instrText>
            </w:r>
            <w:r w:rsidR="00745155">
              <w:rPr>
                <w:noProof/>
                <w:webHidden/>
              </w:rPr>
            </w:r>
            <w:r w:rsidR="00745155">
              <w:rPr>
                <w:noProof/>
                <w:webHidden/>
              </w:rPr>
              <w:fldChar w:fldCharType="separate"/>
            </w:r>
            <w:r w:rsidR="00A561D0">
              <w:rPr>
                <w:noProof/>
                <w:webHidden/>
              </w:rPr>
              <w:t>13</w:t>
            </w:r>
            <w:r w:rsidR="00745155">
              <w:rPr>
                <w:noProof/>
                <w:webHidden/>
              </w:rPr>
              <w:fldChar w:fldCharType="end"/>
            </w:r>
          </w:hyperlink>
        </w:p>
        <w:p w:rsidR="00745155" w:rsidRDefault="00C274E4">
          <w:pPr>
            <w:pStyle w:val="TOC2"/>
            <w:tabs>
              <w:tab w:val="right" w:leader="dot" w:pos="9017"/>
            </w:tabs>
            <w:rPr>
              <w:rFonts w:cs="Vrinda"/>
              <w:noProof/>
              <w:szCs w:val="28"/>
              <w:lang w:bidi="bn-BD"/>
            </w:rPr>
          </w:pPr>
          <w:hyperlink w:anchor="_Toc519379914" w:history="1">
            <w:r w:rsidR="00745155" w:rsidRPr="00320820">
              <w:rPr>
                <w:rStyle w:val="Hyperlink"/>
                <w:rFonts w:ascii="Times New Roman" w:hAnsi="Times New Roman"/>
                <w:noProof/>
              </w:rPr>
              <w:t>2.6 Official Organogram</w:t>
            </w:r>
            <w:r w:rsidR="00745155">
              <w:rPr>
                <w:noProof/>
                <w:webHidden/>
              </w:rPr>
              <w:tab/>
            </w:r>
            <w:r w:rsidR="00745155">
              <w:rPr>
                <w:noProof/>
                <w:webHidden/>
              </w:rPr>
              <w:fldChar w:fldCharType="begin"/>
            </w:r>
            <w:r w:rsidR="00745155">
              <w:rPr>
                <w:noProof/>
                <w:webHidden/>
              </w:rPr>
              <w:instrText xml:space="preserve"> PAGEREF _Toc519379914 \h </w:instrText>
            </w:r>
            <w:r w:rsidR="00745155">
              <w:rPr>
                <w:noProof/>
                <w:webHidden/>
              </w:rPr>
            </w:r>
            <w:r w:rsidR="00745155">
              <w:rPr>
                <w:noProof/>
                <w:webHidden/>
              </w:rPr>
              <w:fldChar w:fldCharType="separate"/>
            </w:r>
            <w:r w:rsidR="00A561D0">
              <w:rPr>
                <w:noProof/>
                <w:webHidden/>
              </w:rPr>
              <w:t>14</w:t>
            </w:r>
            <w:r w:rsidR="00745155">
              <w:rPr>
                <w:noProof/>
                <w:webHidden/>
              </w:rPr>
              <w:fldChar w:fldCharType="end"/>
            </w:r>
          </w:hyperlink>
        </w:p>
        <w:p w:rsidR="00745155" w:rsidRDefault="00C274E4">
          <w:pPr>
            <w:pStyle w:val="TOC2"/>
            <w:tabs>
              <w:tab w:val="right" w:leader="dot" w:pos="9017"/>
            </w:tabs>
            <w:rPr>
              <w:rFonts w:cs="Vrinda"/>
              <w:noProof/>
              <w:szCs w:val="28"/>
              <w:lang w:bidi="bn-BD"/>
            </w:rPr>
          </w:pPr>
          <w:hyperlink w:anchor="_Toc519379915" w:history="1">
            <w:r w:rsidR="00745155" w:rsidRPr="00320820">
              <w:rPr>
                <w:rStyle w:val="Hyperlink"/>
                <w:noProof/>
              </w:rPr>
              <w:t>2.7 Bu</w:t>
            </w:r>
            <w:r w:rsidR="00745155" w:rsidRPr="00320820">
              <w:rPr>
                <w:rStyle w:val="Hyperlink"/>
                <w:rFonts w:ascii="Times New Roman" w:hAnsi="Times New Roman"/>
                <w:noProof/>
              </w:rPr>
              <w:t>siness Departments</w:t>
            </w:r>
            <w:r w:rsidR="00745155">
              <w:rPr>
                <w:noProof/>
                <w:webHidden/>
              </w:rPr>
              <w:tab/>
            </w:r>
            <w:r w:rsidR="00745155">
              <w:rPr>
                <w:noProof/>
                <w:webHidden/>
              </w:rPr>
              <w:fldChar w:fldCharType="begin"/>
            </w:r>
            <w:r w:rsidR="00745155">
              <w:rPr>
                <w:noProof/>
                <w:webHidden/>
              </w:rPr>
              <w:instrText xml:space="preserve"> PAGEREF _Toc519379915 \h </w:instrText>
            </w:r>
            <w:r w:rsidR="00745155">
              <w:rPr>
                <w:noProof/>
                <w:webHidden/>
              </w:rPr>
            </w:r>
            <w:r w:rsidR="00745155">
              <w:rPr>
                <w:noProof/>
                <w:webHidden/>
              </w:rPr>
              <w:fldChar w:fldCharType="separate"/>
            </w:r>
            <w:r w:rsidR="00A561D0">
              <w:rPr>
                <w:noProof/>
                <w:webHidden/>
              </w:rPr>
              <w:t>14</w:t>
            </w:r>
            <w:r w:rsidR="00745155">
              <w:rPr>
                <w:noProof/>
                <w:webHidden/>
              </w:rPr>
              <w:fldChar w:fldCharType="end"/>
            </w:r>
          </w:hyperlink>
        </w:p>
        <w:p w:rsidR="00745155" w:rsidRDefault="00C274E4">
          <w:pPr>
            <w:pStyle w:val="TOC2"/>
            <w:tabs>
              <w:tab w:val="right" w:leader="dot" w:pos="9017"/>
            </w:tabs>
            <w:rPr>
              <w:rFonts w:cs="Vrinda"/>
              <w:noProof/>
              <w:szCs w:val="28"/>
              <w:lang w:bidi="bn-BD"/>
            </w:rPr>
          </w:pPr>
          <w:hyperlink w:anchor="_Toc519379916" w:history="1">
            <w:r w:rsidR="00745155" w:rsidRPr="00320820">
              <w:rPr>
                <w:rStyle w:val="Hyperlink"/>
                <w:rFonts w:ascii="Times New Roman" w:hAnsi="Times New Roman"/>
                <w:noProof/>
              </w:rPr>
              <w:t>2.8 Finance Department Overview</w:t>
            </w:r>
            <w:r w:rsidR="00745155">
              <w:rPr>
                <w:noProof/>
                <w:webHidden/>
              </w:rPr>
              <w:tab/>
            </w:r>
            <w:r w:rsidR="00745155">
              <w:rPr>
                <w:noProof/>
                <w:webHidden/>
              </w:rPr>
              <w:fldChar w:fldCharType="begin"/>
            </w:r>
            <w:r w:rsidR="00745155">
              <w:rPr>
                <w:noProof/>
                <w:webHidden/>
              </w:rPr>
              <w:instrText xml:space="preserve"> PAGEREF _Toc519379916 \h </w:instrText>
            </w:r>
            <w:r w:rsidR="00745155">
              <w:rPr>
                <w:noProof/>
                <w:webHidden/>
              </w:rPr>
            </w:r>
            <w:r w:rsidR="00745155">
              <w:rPr>
                <w:noProof/>
                <w:webHidden/>
              </w:rPr>
              <w:fldChar w:fldCharType="separate"/>
            </w:r>
            <w:r w:rsidR="00A561D0">
              <w:rPr>
                <w:noProof/>
                <w:webHidden/>
              </w:rPr>
              <w:t>15</w:t>
            </w:r>
            <w:r w:rsidR="00745155">
              <w:rPr>
                <w:noProof/>
                <w:webHidden/>
              </w:rPr>
              <w:fldChar w:fldCharType="end"/>
            </w:r>
          </w:hyperlink>
        </w:p>
        <w:p w:rsidR="00745155" w:rsidRDefault="00C274E4">
          <w:pPr>
            <w:pStyle w:val="TOC1"/>
            <w:tabs>
              <w:tab w:val="right" w:leader="dot" w:pos="9017"/>
            </w:tabs>
            <w:rPr>
              <w:rFonts w:cs="Vrinda"/>
              <w:noProof/>
              <w:szCs w:val="28"/>
              <w:lang w:bidi="bn-BD"/>
            </w:rPr>
          </w:pPr>
          <w:hyperlink w:anchor="_Toc519379917" w:history="1">
            <w:r w:rsidR="00745155" w:rsidRPr="00320820">
              <w:rPr>
                <w:rStyle w:val="Hyperlink"/>
                <w:b/>
                <w:bCs/>
                <w:noProof/>
                <w:color w:val="034990" w:themeColor="hyperlink" w:themeShade="BF"/>
              </w:rPr>
              <w:t>Chapter 3: Internship Outcome</w:t>
            </w:r>
            <w:r w:rsidR="00745155">
              <w:rPr>
                <w:noProof/>
                <w:webHidden/>
              </w:rPr>
              <w:tab/>
            </w:r>
            <w:r w:rsidR="00745155">
              <w:rPr>
                <w:noProof/>
                <w:webHidden/>
              </w:rPr>
              <w:fldChar w:fldCharType="begin"/>
            </w:r>
            <w:r w:rsidR="00745155">
              <w:rPr>
                <w:noProof/>
                <w:webHidden/>
              </w:rPr>
              <w:instrText xml:space="preserve"> PAGEREF _Toc519379917 \h </w:instrText>
            </w:r>
            <w:r w:rsidR="00745155">
              <w:rPr>
                <w:noProof/>
                <w:webHidden/>
              </w:rPr>
            </w:r>
            <w:r w:rsidR="00745155">
              <w:rPr>
                <w:noProof/>
                <w:webHidden/>
              </w:rPr>
              <w:fldChar w:fldCharType="separate"/>
            </w:r>
            <w:r w:rsidR="00A561D0">
              <w:rPr>
                <w:noProof/>
                <w:webHidden/>
              </w:rPr>
              <w:t>16</w:t>
            </w:r>
            <w:r w:rsidR="00745155">
              <w:rPr>
                <w:noProof/>
                <w:webHidden/>
              </w:rPr>
              <w:fldChar w:fldCharType="end"/>
            </w:r>
          </w:hyperlink>
        </w:p>
        <w:p w:rsidR="00745155" w:rsidRDefault="00C274E4">
          <w:pPr>
            <w:pStyle w:val="TOC2"/>
            <w:tabs>
              <w:tab w:val="right" w:leader="dot" w:pos="9017"/>
            </w:tabs>
            <w:rPr>
              <w:rFonts w:cs="Vrinda"/>
              <w:noProof/>
              <w:szCs w:val="28"/>
              <w:lang w:bidi="bn-BD"/>
            </w:rPr>
          </w:pPr>
          <w:hyperlink w:anchor="_Toc519379918" w:history="1">
            <w:r w:rsidR="00745155" w:rsidRPr="00320820">
              <w:rPr>
                <w:rStyle w:val="Hyperlink"/>
                <w:noProof/>
              </w:rPr>
              <w:t>3.1 Position in the organization</w:t>
            </w:r>
            <w:r w:rsidR="00745155">
              <w:rPr>
                <w:noProof/>
                <w:webHidden/>
              </w:rPr>
              <w:tab/>
            </w:r>
            <w:r w:rsidR="00745155">
              <w:rPr>
                <w:noProof/>
                <w:webHidden/>
              </w:rPr>
              <w:fldChar w:fldCharType="begin"/>
            </w:r>
            <w:r w:rsidR="00745155">
              <w:rPr>
                <w:noProof/>
                <w:webHidden/>
              </w:rPr>
              <w:instrText xml:space="preserve"> PAGEREF _Toc519379918 \h </w:instrText>
            </w:r>
            <w:r w:rsidR="00745155">
              <w:rPr>
                <w:noProof/>
                <w:webHidden/>
              </w:rPr>
            </w:r>
            <w:r w:rsidR="00745155">
              <w:rPr>
                <w:noProof/>
                <w:webHidden/>
              </w:rPr>
              <w:fldChar w:fldCharType="separate"/>
            </w:r>
            <w:r w:rsidR="00A561D0">
              <w:rPr>
                <w:noProof/>
                <w:webHidden/>
              </w:rPr>
              <w:t>17</w:t>
            </w:r>
            <w:r w:rsidR="00745155">
              <w:rPr>
                <w:noProof/>
                <w:webHidden/>
              </w:rPr>
              <w:fldChar w:fldCharType="end"/>
            </w:r>
          </w:hyperlink>
        </w:p>
        <w:p w:rsidR="00745155" w:rsidRDefault="00C274E4">
          <w:pPr>
            <w:pStyle w:val="TOC2"/>
            <w:tabs>
              <w:tab w:val="right" w:leader="dot" w:pos="9017"/>
            </w:tabs>
            <w:rPr>
              <w:rFonts w:cs="Vrinda"/>
              <w:noProof/>
              <w:szCs w:val="28"/>
              <w:lang w:bidi="bn-BD"/>
            </w:rPr>
          </w:pPr>
          <w:hyperlink w:anchor="_Toc519379919" w:history="1">
            <w:r w:rsidR="00745155" w:rsidRPr="00320820">
              <w:rPr>
                <w:rStyle w:val="Hyperlink"/>
                <w:noProof/>
              </w:rPr>
              <w:t>3.2 Assigned job Responsibilities</w:t>
            </w:r>
            <w:r w:rsidR="00745155">
              <w:rPr>
                <w:noProof/>
                <w:webHidden/>
              </w:rPr>
              <w:tab/>
            </w:r>
            <w:r w:rsidR="00745155">
              <w:rPr>
                <w:noProof/>
                <w:webHidden/>
              </w:rPr>
              <w:fldChar w:fldCharType="begin"/>
            </w:r>
            <w:r w:rsidR="00745155">
              <w:rPr>
                <w:noProof/>
                <w:webHidden/>
              </w:rPr>
              <w:instrText xml:space="preserve"> PAGEREF _Toc519379919 \h </w:instrText>
            </w:r>
            <w:r w:rsidR="00745155">
              <w:rPr>
                <w:noProof/>
                <w:webHidden/>
              </w:rPr>
            </w:r>
            <w:r w:rsidR="00745155">
              <w:rPr>
                <w:noProof/>
                <w:webHidden/>
              </w:rPr>
              <w:fldChar w:fldCharType="separate"/>
            </w:r>
            <w:r w:rsidR="00A561D0">
              <w:rPr>
                <w:noProof/>
                <w:webHidden/>
              </w:rPr>
              <w:t>17</w:t>
            </w:r>
            <w:r w:rsidR="00745155">
              <w:rPr>
                <w:noProof/>
                <w:webHidden/>
              </w:rPr>
              <w:fldChar w:fldCharType="end"/>
            </w:r>
          </w:hyperlink>
        </w:p>
        <w:p w:rsidR="00745155" w:rsidRDefault="00C274E4">
          <w:pPr>
            <w:pStyle w:val="TOC2"/>
            <w:tabs>
              <w:tab w:val="right" w:leader="dot" w:pos="9017"/>
            </w:tabs>
            <w:rPr>
              <w:rFonts w:cs="Vrinda"/>
              <w:noProof/>
              <w:szCs w:val="28"/>
              <w:lang w:bidi="bn-BD"/>
            </w:rPr>
          </w:pPr>
          <w:hyperlink w:anchor="_Toc519379920" w:history="1">
            <w:r w:rsidR="00745155" w:rsidRPr="00320820">
              <w:rPr>
                <w:rStyle w:val="Hyperlink"/>
                <w:noProof/>
              </w:rPr>
              <w:t>3.3 Competencies and skills acquired on the job</w:t>
            </w:r>
            <w:r w:rsidR="00745155">
              <w:rPr>
                <w:noProof/>
                <w:webHidden/>
              </w:rPr>
              <w:tab/>
            </w:r>
            <w:r w:rsidR="00745155">
              <w:rPr>
                <w:noProof/>
                <w:webHidden/>
              </w:rPr>
              <w:fldChar w:fldCharType="begin"/>
            </w:r>
            <w:r w:rsidR="00745155">
              <w:rPr>
                <w:noProof/>
                <w:webHidden/>
              </w:rPr>
              <w:instrText xml:space="preserve"> PAGEREF _Toc519379920 \h </w:instrText>
            </w:r>
            <w:r w:rsidR="00745155">
              <w:rPr>
                <w:noProof/>
                <w:webHidden/>
              </w:rPr>
            </w:r>
            <w:r w:rsidR="00745155">
              <w:rPr>
                <w:noProof/>
                <w:webHidden/>
              </w:rPr>
              <w:fldChar w:fldCharType="separate"/>
            </w:r>
            <w:r w:rsidR="00A561D0">
              <w:rPr>
                <w:noProof/>
                <w:webHidden/>
              </w:rPr>
              <w:t>17</w:t>
            </w:r>
            <w:r w:rsidR="00745155">
              <w:rPr>
                <w:noProof/>
                <w:webHidden/>
              </w:rPr>
              <w:fldChar w:fldCharType="end"/>
            </w:r>
          </w:hyperlink>
        </w:p>
        <w:p w:rsidR="00745155" w:rsidRDefault="00C274E4">
          <w:pPr>
            <w:pStyle w:val="TOC1"/>
            <w:tabs>
              <w:tab w:val="right" w:leader="dot" w:pos="9017"/>
            </w:tabs>
            <w:rPr>
              <w:rFonts w:cs="Vrinda"/>
              <w:noProof/>
              <w:szCs w:val="28"/>
              <w:lang w:bidi="bn-BD"/>
            </w:rPr>
          </w:pPr>
          <w:hyperlink w:anchor="_Toc519379921" w:history="1">
            <w:r w:rsidR="00745155" w:rsidRPr="00320820">
              <w:rPr>
                <w:rStyle w:val="Hyperlink"/>
                <w:rFonts w:cstheme="majorHAnsi"/>
                <w:b/>
                <w:bCs/>
                <w:noProof/>
                <w:color w:val="034990" w:themeColor="hyperlink" w:themeShade="BF"/>
              </w:rPr>
              <w:t>Chapter 4: Performance Analysis: Quantitative Part</w:t>
            </w:r>
            <w:r w:rsidR="00745155">
              <w:rPr>
                <w:noProof/>
                <w:webHidden/>
              </w:rPr>
              <w:tab/>
            </w:r>
            <w:r w:rsidR="00745155">
              <w:rPr>
                <w:noProof/>
                <w:webHidden/>
              </w:rPr>
              <w:fldChar w:fldCharType="begin"/>
            </w:r>
            <w:r w:rsidR="00745155">
              <w:rPr>
                <w:noProof/>
                <w:webHidden/>
              </w:rPr>
              <w:instrText xml:space="preserve"> PAGEREF _Toc519379921 \h </w:instrText>
            </w:r>
            <w:r w:rsidR="00745155">
              <w:rPr>
                <w:noProof/>
                <w:webHidden/>
              </w:rPr>
            </w:r>
            <w:r w:rsidR="00745155">
              <w:rPr>
                <w:noProof/>
                <w:webHidden/>
              </w:rPr>
              <w:fldChar w:fldCharType="separate"/>
            </w:r>
            <w:r w:rsidR="00A561D0">
              <w:rPr>
                <w:noProof/>
                <w:webHidden/>
              </w:rPr>
              <w:t>18</w:t>
            </w:r>
            <w:r w:rsidR="00745155">
              <w:rPr>
                <w:noProof/>
                <w:webHidden/>
              </w:rPr>
              <w:fldChar w:fldCharType="end"/>
            </w:r>
          </w:hyperlink>
        </w:p>
        <w:p w:rsidR="00745155" w:rsidRDefault="00C274E4">
          <w:pPr>
            <w:pStyle w:val="TOC2"/>
            <w:tabs>
              <w:tab w:val="right" w:leader="dot" w:pos="9017"/>
            </w:tabs>
            <w:rPr>
              <w:rFonts w:cs="Vrinda"/>
              <w:noProof/>
              <w:szCs w:val="28"/>
              <w:lang w:bidi="bn-BD"/>
            </w:rPr>
          </w:pPr>
          <w:hyperlink w:anchor="_Toc519379922" w:history="1">
            <w:r w:rsidR="00745155" w:rsidRPr="00320820">
              <w:rPr>
                <w:rStyle w:val="Hyperlink"/>
                <w:rFonts w:ascii="Times New Roman" w:hAnsi="Times New Roman"/>
                <w:noProof/>
              </w:rPr>
              <w:t>4.1 Introduction</w:t>
            </w:r>
            <w:r w:rsidR="00745155">
              <w:rPr>
                <w:noProof/>
                <w:webHidden/>
              </w:rPr>
              <w:tab/>
            </w:r>
            <w:r w:rsidR="00745155">
              <w:rPr>
                <w:noProof/>
                <w:webHidden/>
              </w:rPr>
              <w:fldChar w:fldCharType="begin"/>
            </w:r>
            <w:r w:rsidR="00745155">
              <w:rPr>
                <w:noProof/>
                <w:webHidden/>
              </w:rPr>
              <w:instrText xml:space="preserve"> PAGEREF _Toc519379922 \h </w:instrText>
            </w:r>
            <w:r w:rsidR="00745155">
              <w:rPr>
                <w:noProof/>
                <w:webHidden/>
              </w:rPr>
            </w:r>
            <w:r w:rsidR="00745155">
              <w:rPr>
                <w:noProof/>
                <w:webHidden/>
              </w:rPr>
              <w:fldChar w:fldCharType="separate"/>
            </w:r>
            <w:r w:rsidR="00A561D0">
              <w:rPr>
                <w:noProof/>
                <w:webHidden/>
              </w:rPr>
              <w:t>19</w:t>
            </w:r>
            <w:r w:rsidR="00745155">
              <w:rPr>
                <w:noProof/>
                <w:webHidden/>
              </w:rPr>
              <w:fldChar w:fldCharType="end"/>
            </w:r>
          </w:hyperlink>
        </w:p>
        <w:p w:rsidR="00745155" w:rsidRDefault="00C274E4">
          <w:pPr>
            <w:pStyle w:val="TOC2"/>
            <w:tabs>
              <w:tab w:val="right" w:leader="dot" w:pos="9017"/>
            </w:tabs>
            <w:rPr>
              <w:rFonts w:cs="Vrinda"/>
              <w:noProof/>
              <w:szCs w:val="28"/>
              <w:lang w:bidi="bn-BD"/>
            </w:rPr>
          </w:pPr>
          <w:hyperlink w:anchor="_Toc519379923" w:history="1">
            <w:r w:rsidR="00745155" w:rsidRPr="00320820">
              <w:rPr>
                <w:rStyle w:val="Hyperlink"/>
                <w:rFonts w:ascii="Times New Roman" w:hAnsi="Times New Roman"/>
                <w:noProof/>
              </w:rPr>
              <w:t>4.2 Results and Discussion</w:t>
            </w:r>
            <w:r w:rsidR="00745155">
              <w:rPr>
                <w:noProof/>
                <w:webHidden/>
              </w:rPr>
              <w:tab/>
            </w:r>
            <w:r w:rsidR="00745155">
              <w:rPr>
                <w:noProof/>
                <w:webHidden/>
              </w:rPr>
              <w:fldChar w:fldCharType="begin"/>
            </w:r>
            <w:r w:rsidR="00745155">
              <w:rPr>
                <w:noProof/>
                <w:webHidden/>
              </w:rPr>
              <w:instrText xml:space="preserve"> PAGEREF _Toc519379923 \h </w:instrText>
            </w:r>
            <w:r w:rsidR="00745155">
              <w:rPr>
                <w:noProof/>
                <w:webHidden/>
              </w:rPr>
            </w:r>
            <w:r w:rsidR="00745155">
              <w:rPr>
                <w:noProof/>
                <w:webHidden/>
              </w:rPr>
              <w:fldChar w:fldCharType="separate"/>
            </w:r>
            <w:r w:rsidR="00A561D0">
              <w:rPr>
                <w:noProof/>
                <w:webHidden/>
              </w:rPr>
              <w:t>19</w:t>
            </w:r>
            <w:r w:rsidR="00745155">
              <w:rPr>
                <w:noProof/>
                <w:webHidden/>
              </w:rPr>
              <w:fldChar w:fldCharType="end"/>
            </w:r>
          </w:hyperlink>
        </w:p>
        <w:p w:rsidR="00745155" w:rsidRDefault="00C274E4">
          <w:pPr>
            <w:pStyle w:val="TOC2"/>
            <w:tabs>
              <w:tab w:val="right" w:leader="dot" w:pos="9017"/>
            </w:tabs>
            <w:rPr>
              <w:rFonts w:cs="Vrinda"/>
              <w:noProof/>
              <w:szCs w:val="28"/>
              <w:lang w:bidi="bn-BD"/>
            </w:rPr>
          </w:pPr>
          <w:hyperlink w:anchor="_Toc519379924" w:history="1">
            <w:r w:rsidR="00745155" w:rsidRPr="00320820">
              <w:rPr>
                <w:rStyle w:val="Hyperlink"/>
                <w:rFonts w:ascii="Times New Roman" w:hAnsi="Times New Roman"/>
                <w:noProof/>
              </w:rPr>
              <w:t>4.3 Liquidity Ratios</w:t>
            </w:r>
            <w:r w:rsidR="00745155">
              <w:rPr>
                <w:noProof/>
                <w:webHidden/>
              </w:rPr>
              <w:tab/>
            </w:r>
            <w:r w:rsidR="00745155">
              <w:rPr>
                <w:noProof/>
                <w:webHidden/>
              </w:rPr>
              <w:fldChar w:fldCharType="begin"/>
            </w:r>
            <w:r w:rsidR="00745155">
              <w:rPr>
                <w:noProof/>
                <w:webHidden/>
              </w:rPr>
              <w:instrText xml:space="preserve"> PAGEREF _Toc519379924 \h </w:instrText>
            </w:r>
            <w:r w:rsidR="00745155">
              <w:rPr>
                <w:noProof/>
                <w:webHidden/>
              </w:rPr>
            </w:r>
            <w:r w:rsidR="00745155">
              <w:rPr>
                <w:noProof/>
                <w:webHidden/>
              </w:rPr>
              <w:fldChar w:fldCharType="separate"/>
            </w:r>
            <w:r w:rsidR="00A561D0">
              <w:rPr>
                <w:noProof/>
                <w:webHidden/>
              </w:rPr>
              <w:t>19</w:t>
            </w:r>
            <w:r w:rsidR="00745155">
              <w:rPr>
                <w:noProof/>
                <w:webHidden/>
              </w:rPr>
              <w:fldChar w:fldCharType="end"/>
            </w:r>
          </w:hyperlink>
        </w:p>
        <w:p w:rsidR="00745155" w:rsidRDefault="00C274E4">
          <w:pPr>
            <w:pStyle w:val="TOC2"/>
            <w:tabs>
              <w:tab w:val="right" w:leader="dot" w:pos="9017"/>
            </w:tabs>
            <w:rPr>
              <w:rFonts w:cs="Vrinda"/>
              <w:noProof/>
              <w:szCs w:val="28"/>
              <w:lang w:bidi="bn-BD"/>
            </w:rPr>
          </w:pPr>
          <w:hyperlink w:anchor="_Toc519379925" w:history="1">
            <w:r w:rsidR="00745155" w:rsidRPr="00320820">
              <w:rPr>
                <w:rStyle w:val="Hyperlink"/>
                <w:rFonts w:ascii="Times New Roman" w:hAnsi="Times New Roman"/>
                <w:noProof/>
              </w:rPr>
              <w:t>4.4 Activity or Efficiency Ratios</w:t>
            </w:r>
            <w:r w:rsidR="00745155">
              <w:rPr>
                <w:noProof/>
                <w:webHidden/>
              </w:rPr>
              <w:tab/>
            </w:r>
            <w:r w:rsidR="00745155">
              <w:rPr>
                <w:noProof/>
                <w:webHidden/>
              </w:rPr>
              <w:fldChar w:fldCharType="begin"/>
            </w:r>
            <w:r w:rsidR="00745155">
              <w:rPr>
                <w:noProof/>
                <w:webHidden/>
              </w:rPr>
              <w:instrText xml:space="preserve"> PAGEREF _Toc519379925 \h </w:instrText>
            </w:r>
            <w:r w:rsidR="00745155">
              <w:rPr>
                <w:noProof/>
                <w:webHidden/>
              </w:rPr>
            </w:r>
            <w:r w:rsidR="00745155">
              <w:rPr>
                <w:noProof/>
                <w:webHidden/>
              </w:rPr>
              <w:fldChar w:fldCharType="separate"/>
            </w:r>
            <w:r w:rsidR="00A561D0">
              <w:rPr>
                <w:noProof/>
                <w:webHidden/>
              </w:rPr>
              <w:t>21</w:t>
            </w:r>
            <w:r w:rsidR="00745155">
              <w:rPr>
                <w:noProof/>
                <w:webHidden/>
              </w:rPr>
              <w:fldChar w:fldCharType="end"/>
            </w:r>
          </w:hyperlink>
        </w:p>
        <w:p w:rsidR="00745155" w:rsidRDefault="00C274E4">
          <w:pPr>
            <w:pStyle w:val="TOC2"/>
            <w:tabs>
              <w:tab w:val="right" w:leader="dot" w:pos="9017"/>
            </w:tabs>
            <w:rPr>
              <w:rFonts w:cs="Vrinda"/>
              <w:noProof/>
              <w:szCs w:val="28"/>
              <w:lang w:bidi="bn-BD"/>
            </w:rPr>
          </w:pPr>
          <w:hyperlink w:anchor="_Toc519379926" w:history="1">
            <w:r w:rsidR="00745155" w:rsidRPr="00320820">
              <w:rPr>
                <w:rStyle w:val="Hyperlink"/>
                <w:rFonts w:ascii="Times New Roman" w:hAnsi="Times New Roman"/>
                <w:noProof/>
              </w:rPr>
              <w:t>4.5 Debt Ratios:</w:t>
            </w:r>
            <w:r w:rsidR="00745155">
              <w:rPr>
                <w:noProof/>
                <w:webHidden/>
              </w:rPr>
              <w:tab/>
            </w:r>
            <w:r w:rsidR="00745155">
              <w:rPr>
                <w:noProof/>
                <w:webHidden/>
              </w:rPr>
              <w:fldChar w:fldCharType="begin"/>
            </w:r>
            <w:r w:rsidR="00745155">
              <w:rPr>
                <w:noProof/>
                <w:webHidden/>
              </w:rPr>
              <w:instrText xml:space="preserve"> PAGEREF _Toc519379926 \h </w:instrText>
            </w:r>
            <w:r w:rsidR="00745155">
              <w:rPr>
                <w:noProof/>
                <w:webHidden/>
              </w:rPr>
            </w:r>
            <w:r w:rsidR="00745155">
              <w:rPr>
                <w:noProof/>
                <w:webHidden/>
              </w:rPr>
              <w:fldChar w:fldCharType="separate"/>
            </w:r>
            <w:r w:rsidR="00A561D0">
              <w:rPr>
                <w:noProof/>
                <w:webHidden/>
              </w:rPr>
              <w:t>25</w:t>
            </w:r>
            <w:r w:rsidR="00745155">
              <w:rPr>
                <w:noProof/>
                <w:webHidden/>
              </w:rPr>
              <w:fldChar w:fldCharType="end"/>
            </w:r>
          </w:hyperlink>
        </w:p>
        <w:p w:rsidR="00745155" w:rsidRDefault="00085DEB">
          <w:pPr>
            <w:pStyle w:val="TOC2"/>
            <w:tabs>
              <w:tab w:val="right" w:leader="dot" w:pos="9017"/>
            </w:tabs>
            <w:rPr>
              <w:rFonts w:cs="Vrinda"/>
              <w:noProof/>
              <w:szCs w:val="28"/>
              <w:lang w:bidi="bn-BD"/>
            </w:rPr>
          </w:pPr>
          <w:r w:rsidRPr="00A31629">
            <w:rPr>
              <w:rStyle w:val="Hyperlink"/>
              <w:noProof/>
              <w:color w:val="000000" w:themeColor="text1"/>
              <w:u w:val="none"/>
            </w:rPr>
            <w:t xml:space="preserve">4.6 </w:t>
          </w:r>
          <w:hyperlink w:anchor="_Toc519379927" w:history="1">
            <w:r w:rsidR="00745155" w:rsidRPr="00320820">
              <w:rPr>
                <w:rStyle w:val="Hyperlink"/>
                <w:rFonts w:ascii="Times New Roman" w:hAnsi="Times New Roman"/>
                <w:noProof/>
              </w:rPr>
              <w:t>Profitability Ratios</w:t>
            </w:r>
            <w:r w:rsidR="00745155">
              <w:rPr>
                <w:noProof/>
                <w:webHidden/>
              </w:rPr>
              <w:tab/>
            </w:r>
            <w:r w:rsidR="00745155">
              <w:rPr>
                <w:noProof/>
                <w:webHidden/>
              </w:rPr>
              <w:fldChar w:fldCharType="begin"/>
            </w:r>
            <w:r w:rsidR="00745155">
              <w:rPr>
                <w:noProof/>
                <w:webHidden/>
              </w:rPr>
              <w:instrText xml:space="preserve"> PAGEREF _Toc519379927 \h </w:instrText>
            </w:r>
            <w:r w:rsidR="00745155">
              <w:rPr>
                <w:noProof/>
                <w:webHidden/>
              </w:rPr>
            </w:r>
            <w:r w:rsidR="00745155">
              <w:rPr>
                <w:noProof/>
                <w:webHidden/>
              </w:rPr>
              <w:fldChar w:fldCharType="separate"/>
            </w:r>
            <w:r w:rsidR="00A561D0">
              <w:rPr>
                <w:noProof/>
                <w:webHidden/>
              </w:rPr>
              <w:t>27</w:t>
            </w:r>
            <w:r w:rsidR="00745155">
              <w:rPr>
                <w:noProof/>
                <w:webHidden/>
              </w:rPr>
              <w:fldChar w:fldCharType="end"/>
            </w:r>
          </w:hyperlink>
        </w:p>
        <w:p w:rsidR="00745155" w:rsidRDefault="00C274E4">
          <w:pPr>
            <w:pStyle w:val="TOC1"/>
            <w:tabs>
              <w:tab w:val="right" w:leader="dot" w:pos="9017"/>
            </w:tabs>
            <w:rPr>
              <w:rFonts w:cs="Vrinda"/>
              <w:noProof/>
              <w:szCs w:val="28"/>
              <w:lang w:bidi="bn-BD"/>
            </w:rPr>
          </w:pPr>
          <w:hyperlink w:anchor="_Toc519379928" w:history="1">
            <w:r w:rsidR="00745155">
              <w:rPr>
                <w:rStyle w:val="Hyperlink"/>
                <w:b/>
                <w:bCs/>
                <w:noProof/>
                <w:color w:val="034990" w:themeColor="hyperlink" w:themeShade="BF"/>
              </w:rPr>
              <w:t xml:space="preserve">Chapter 5: Findings and </w:t>
            </w:r>
            <w:r w:rsidR="00745155" w:rsidRPr="00320820">
              <w:rPr>
                <w:rStyle w:val="Hyperlink"/>
                <w:b/>
                <w:bCs/>
                <w:noProof/>
                <w:color w:val="034990" w:themeColor="hyperlink" w:themeShade="BF"/>
              </w:rPr>
              <w:t>Conclusion</w:t>
            </w:r>
            <w:r w:rsidR="00745155">
              <w:rPr>
                <w:noProof/>
                <w:webHidden/>
              </w:rPr>
              <w:tab/>
            </w:r>
            <w:r w:rsidR="00745155">
              <w:rPr>
                <w:noProof/>
                <w:webHidden/>
              </w:rPr>
              <w:fldChar w:fldCharType="begin"/>
            </w:r>
            <w:r w:rsidR="00745155">
              <w:rPr>
                <w:noProof/>
                <w:webHidden/>
              </w:rPr>
              <w:instrText xml:space="preserve"> PAGEREF _Toc519379928 \h </w:instrText>
            </w:r>
            <w:r w:rsidR="00745155">
              <w:rPr>
                <w:noProof/>
                <w:webHidden/>
              </w:rPr>
            </w:r>
            <w:r w:rsidR="00745155">
              <w:rPr>
                <w:noProof/>
                <w:webHidden/>
              </w:rPr>
              <w:fldChar w:fldCharType="separate"/>
            </w:r>
            <w:r w:rsidR="00A561D0">
              <w:rPr>
                <w:noProof/>
                <w:webHidden/>
              </w:rPr>
              <w:t>30</w:t>
            </w:r>
            <w:r w:rsidR="00745155">
              <w:rPr>
                <w:noProof/>
                <w:webHidden/>
              </w:rPr>
              <w:fldChar w:fldCharType="end"/>
            </w:r>
          </w:hyperlink>
        </w:p>
        <w:p w:rsidR="00745155" w:rsidRDefault="00C274E4">
          <w:pPr>
            <w:pStyle w:val="TOC2"/>
            <w:tabs>
              <w:tab w:val="right" w:leader="dot" w:pos="9017"/>
            </w:tabs>
            <w:rPr>
              <w:rFonts w:cs="Vrinda"/>
              <w:noProof/>
              <w:szCs w:val="28"/>
              <w:lang w:bidi="bn-BD"/>
            </w:rPr>
          </w:pPr>
          <w:hyperlink w:anchor="_Toc519379929" w:history="1">
            <w:r w:rsidR="00745155" w:rsidRPr="00320820">
              <w:rPr>
                <w:rStyle w:val="Hyperlink"/>
                <w:noProof/>
              </w:rPr>
              <w:t>5.1 Findings</w:t>
            </w:r>
            <w:r w:rsidR="00745155">
              <w:rPr>
                <w:noProof/>
                <w:webHidden/>
              </w:rPr>
              <w:tab/>
            </w:r>
            <w:r w:rsidR="00745155">
              <w:rPr>
                <w:noProof/>
                <w:webHidden/>
              </w:rPr>
              <w:fldChar w:fldCharType="begin"/>
            </w:r>
            <w:r w:rsidR="00745155">
              <w:rPr>
                <w:noProof/>
                <w:webHidden/>
              </w:rPr>
              <w:instrText xml:space="preserve"> PAGEREF _Toc519379929 \h </w:instrText>
            </w:r>
            <w:r w:rsidR="00745155">
              <w:rPr>
                <w:noProof/>
                <w:webHidden/>
              </w:rPr>
            </w:r>
            <w:r w:rsidR="00745155">
              <w:rPr>
                <w:noProof/>
                <w:webHidden/>
              </w:rPr>
              <w:fldChar w:fldCharType="separate"/>
            </w:r>
            <w:r w:rsidR="00A561D0">
              <w:rPr>
                <w:noProof/>
                <w:webHidden/>
              </w:rPr>
              <w:t>31</w:t>
            </w:r>
            <w:r w:rsidR="00745155">
              <w:rPr>
                <w:noProof/>
                <w:webHidden/>
              </w:rPr>
              <w:fldChar w:fldCharType="end"/>
            </w:r>
          </w:hyperlink>
        </w:p>
        <w:p w:rsidR="00745155" w:rsidRDefault="00C274E4">
          <w:pPr>
            <w:pStyle w:val="TOC2"/>
            <w:tabs>
              <w:tab w:val="right" w:leader="dot" w:pos="9017"/>
            </w:tabs>
            <w:rPr>
              <w:rFonts w:cs="Vrinda"/>
              <w:noProof/>
              <w:szCs w:val="28"/>
              <w:lang w:bidi="bn-BD"/>
            </w:rPr>
          </w:pPr>
          <w:hyperlink w:anchor="_Toc519379930" w:history="1">
            <w:r w:rsidR="00745155" w:rsidRPr="00320820">
              <w:rPr>
                <w:rStyle w:val="Hyperlink"/>
                <w:noProof/>
              </w:rPr>
              <w:t>5.2 Recommendation</w:t>
            </w:r>
            <w:r w:rsidR="00745155">
              <w:rPr>
                <w:noProof/>
                <w:webHidden/>
              </w:rPr>
              <w:tab/>
            </w:r>
            <w:r w:rsidR="00745155">
              <w:rPr>
                <w:noProof/>
                <w:webHidden/>
              </w:rPr>
              <w:fldChar w:fldCharType="begin"/>
            </w:r>
            <w:r w:rsidR="00745155">
              <w:rPr>
                <w:noProof/>
                <w:webHidden/>
              </w:rPr>
              <w:instrText xml:space="preserve"> PAGEREF _Toc519379930 \h </w:instrText>
            </w:r>
            <w:r w:rsidR="00745155">
              <w:rPr>
                <w:noProof/>
                <w:webHidden/>
              </w:rPr>
            </w:r>
            <w:r w:rsidR="00745155">
              <w:rPr>
                <w:noProof/>
                <w:webHidden/>
              </w:rPr>
              <w:fldChar w:fldCharType="separate"/>
            </w:r>
            <w:r w:rsidR="00A561D0">
              <w:rPr>
                <w:noProof/>
                <w:webHidden/>
              </w:rPr>
              <w:t>31</w:t>
            </w:r>
            <w:r w:rsidR="00745155">
              <w:rPr>
                <w:noProof/>
                <w:webHidden/>
              </w:rPr>
              <w:fldChar w:fldCharType="end"/>
            </w:r>
          </w:hyperlink>
        </w:p>
        <w:p w:rsidR="00745155" w:rsidRDefault="00C274E4">
          <w:pPr>
            <w:pStyle w:val="TOC2"/>
            <w:tabs>
              <w:tab w:val="right" w:leader="dot" w:pos="9017"/>
            </w:tabs>
            <w:rPr>
              <w:rFonts w:cs="Vrinda"/>
              <w:noProof/>
              <w:szCs w:val="28"/>
              <w:lang w:bidi="bn-BD"/>
            </w:rPr>
          </w:pPr>
          <w:hyperlink w:anchor="_Toc519379931" w:history="1">
            <w:r w:rsidR="00745155" w:rsidRPr="00320820">
              <w:rPr>
                <w:rStyle w:val="Hyperlink"/>
                <w:rFonts w:ascii="Times New Roman" w:hAnsi="Times New Roman"/>
                <w:noProof/>
              </w:rPr>
              <w:t>5.3 Conclusion</w:t>
            </w:r>
            <w:r w:rsidR="00745155">
              <w:rPr>
                <w:noProof/>
                <w:webHidden/>
              </w:rPr>
              <w:tab/>
            </w:r>
            <w:r w:rsidR="00745155">
              <w:rPr>
                <w:noProof/>
                <w:webHidden/>
              </w:rPr>
              <w:fldChar w:fldCharType="begin"/>
            </w:r>
            <w:r w:rsidR="00745155">
              <w:rPr>
                <w:noProof/>
                <w:webHidden/>
              </w:rPr>
              <w:instrText xml:space="preserve"> PAGEREF _Toc519379931 \h </w:instrText>
            </w:r>
            <w:r w:rsidR="00745155">
              <w:rPr>
                <w:noProof/>
                <w:webHidden/>
              </w:rPr>
            </w:r>
            <w:r w:rsidR="00745155">
              <w:rPr>
                <w:noProof/>
                <w:webHidden/>
              </w:rPr>
              <w:fldChar w:fldCharType="separate"/>
            </w:r>
            <w:r w:rsidR="00A561D0">
              <w:rPr>
                <w:noProof/>
                <w:webHidden/>
              </w:rPr>
              <w:t>32</w:t>
            </w:r>
            <w:r w:rsidR="00745155">
              <w:rPr>
                <w:noProof/>
                <w:webHidden/>
              </w:rPr>
              <w:fldChar w:fldCharType="end"/>
            </w:r>
          </w:hyperlink>
        </w:p>
        <w:p w:rsidR="00745155" w:rsidRDefault="00C274E4">
          <w:pPr>
            <w:pStyle w:val="TOC1"/>
            <w:tabs>
              <w:tab w:val="right" w:leader="dot" w:pos="9017"/>
            </w:tabs>
            <w:rPr>
              <w:rFonts w:cs="Vrinda"/>
              <w:noProof/>
              <w:szCs w:val="28"/>
              <w:lang w:bidi="bn-BD"/>
            </w:rPr>
          </w:pPr>
          <w:hyperlink w:anchor="_Toc519379932" w:history="1">
            <w:r w:rsidR="00745155" w:rsidRPr="00FD72B3">
              <w:rPr>
                <w:rStyle w:val="Hyperlink"/>
                <w:rFonts w:ascii="Times New Roman" w:hAnsi="Times New Roman"/>
                <w:noProof/>
              </w:rPr>
              <w:t>Bibliography:</w:t>
            </w:r>
            <w:r w:rsidR="00745155" w:rsidRPr="00FD72B3">
              <w:rPr>
                <w:noProof/>
                <w:webHidden/>
              </w:rPr>
              <w:tab/>
            </w:r>
            <w:r w:rsidR="00745155">
              <w:rPr>
                <w:noProof/>
                <w:webHidden/>
              </w:rPr>
              <w:fldChar w:fldCharType="begin"/>
            </w:r>
            <w:r w:rsidR="00745155">
              <w:rPr>
                <w:noProof/>
                <w:webHidden/>
              </w:rPr>
              <w:instrText xml:space="preserve"> PAGEREF _Toc519379932 \h </w:instrText>
            </w:r>
            <w:r w:rsidR="00745155">
              <w:rPr>
                <w:noProof/>
                <w:webHidden/>
              </w:rPr>
            </w:r>
            <w:r w:rsidR="00745155">
              <w:rPr>
                <w:noProof/>
                <w:webHidden/>
              </w:rPr>
              <w:fldChar w:fldCharType="separate"/>
            </w:r>
            <w:r w:rsidR="00A561D0">
              <w:rPr>
                <w:noProof/>
                <w:webHidden/>
              </w:rPr>
              <w:t>33</w:t>
            </w:r>
            <w:r w:rsidR="00745155">
              <w:rPr>
                <w:noProof/>
                <w:webHidden/>
              </w:rPr>
              <w:fldChar w:fldCharType="end"/>
            </w:r>
          </w:hyperlink>
        </w:p>
        <w:p w:rsidR="00E27CC7" w:rsidRDefault="00E27CC7">
          <w:r>
            <w:rPr>
              <w:b/>
              <w:bCs/>
              <w:noProof/>
            </w:rPr>
            <w:fldChar w:fldCharType="end"/>
          </w:r>
        </w:p>
      </w:sdtContent>
    </w:sdt>
    <w:p w:rsidR="002E00AC" w:rsidRDefault="002E00AC">
      <w:pPr>
        <w:rPr>
          <w:rFonts w:ascii="Times New Roman" w:hAnsi="Times New Roman" w:cs="Times New Roman"/>
          <w:sz w:val="24"/>
          <w:szCs w:val="24"/>
        </w:rPr>
      </w:pPr>
    </w:p>
    <w:p w:rsidR="004E0844" w:rsidRDefault="004E0844">
      <w:pPr>
        <w:rPr>
          <w:rFonts w:ascii="Times New Roman" w:hAnsi="Times New Roman" w:cs="Times New Roman"/>
          <w:sz w:val="24"/>
          <w:szCs w:val="24"/>
        </w:rPr>
      </w:pPr>
    </w:p>
    <w:p w:rsidR="00EB70EF" w:rsidRDefault="00EB70EF" w:rsidP="00EB70EF">
      <w:pPr>
        <w:spacing w:line="360" w:lineRule="auto"/>
        <w:jc w:val="center"/>
        <w:rPr>
          <w:rFonts w:ascii="Times New Roman" w:hAnsi="Times New Roman" w:cs="Times New Roman"/>
          <w:b/>
          <w:bCs/>
          <w:i/>
          <w:iCs/>
          <w:sz w:val="72"/>
          <w:szCs w:val="72"/>
        </w:rPr>
      </w:pPr>
    </w:p>
    <w:p w:rsidR="00EB70EF" w:rsidRDefault="00EB70EF" w:rsidP="00EB70EF">
      <w:pPr>
        <w:spacing w:line="360" w:lineRule="auto"/>
        <w:jc w:val="center"/>
        <w:rPr>
          <w:rFonts w:ascii="Times New Roman" w:hAnsi="Times New Roman" w:cs="Times New Roman"/>
          <w:b/>
          <w:bCs/>
          <w:i/>
          <w:iCs/>
          <w:sz w:val="72"/>
          <w:szCs w:val="72"/>
        </w:rPr>
      </w:pPr>
    </w:p>
    <w:p w:rsidR="00EB70EF" w:rsidRDefault="00EB70EF" w:rsidP="00EB70EF">
      <w:pPr>
        <w:spacing w:line="360" w:lineRule="auto"/>
        <w:jc w:val="center"/>
        <w:rPr>
          <w:rFonts w:ascii="Times New Roman" w:hAnsi="Times New Roman" w:cs="Times New Roman"/>
          <w:b/>
          <w:bCs/>
          <w:i/>
          <w:iCs/>
          <w:sz w:val="72"/>
          <w:szCs w:val="72"/>
        </w:rPr>
      </w:pPr>
    </w:p>
    <w:p w:rsidR="002C38F5" w:rsidRDefault="002C38F5" w:rsidP="002C38F5">
      <w:pPr>
        <w:spacing w:line="360" w:lineRule="auto"/>
        <w:jc w:val="center"/>
        <w:rPr>
          <w:rFonts w:ascii="Times New Roman" w:hAnsi="Times New Roman" w:cs="Times New Roman"/>
          <w:b/>
          <w:bCs/>
          <w:i/>
          <w:iCs/>
          <w:color w:val="C45911" w:themeColor="accent2" w:themeShade="BF"/>
          <w:sz w:val="72"/>
          <w:szCs w:val="72"/>
        </w:rPr>
      </w:pPr>
    </w:p>
    <w:p w:rsidR="002C38F5" w:rsidRDefault="002C38F5" w:rsidP="002C38F5">
      <w:pPr>
        <w:spacing w:line="360" w:lineRule="auto"/>
        <w:jc w:val="center"/>
        <w:rPr>
          <w:rFonts w:ascii="Times New Roman" w:hAnsi="Times New Roman" w:cs="Times New Roman"/>
          <w:b/>
          <w:bCs/>
          <w:i/>
          <w:iCs/>
          <w:color w:val="C45911" w:themeColor="accent2" w:themeShade="BF"/>
          <w:sz w:val="72"/>
          <w:szCs w:val="72"/>
        </w:rPr>
      </w:pPr>
    </w:p>
    <w:p w:rsidR="00EB70EF" w:rsidRPr="00C04B8D" w:rsidRDefault="00EB70EF" w:rsidP="00C04B8D">
      <w:pPr>
        <w:pStyle w:val="Heading1"/>
        <w:jc w:val="center"/>
        <w:rPr>
          <w:rFonts w:ascii="Times New Roman" w:hAnsi="Times New Roman" w:cs="Times New Roman"/>
          <w:color w:val="C45911" w:themeColor="accent2" w:themeShade="BF"/>
          <w:sz w:val="72"/>
          <w:szCs w:val="72"/>
        </w:rPr>
      </w:pPr>
      <w:bookmarkStart w:id="3" w:name="_Toc519379902"/>
      <w:r w:rsidRPr="00C04B8D">
        <w:rPr>
          <w:rFonts w:ascii="Times New Roman" w:hAnsi="Times New Roman" w:cs="Times New Roman"/>
          <w:color w:val="C45911" w:themeColor="accent2" w:themeShade="BF"/>
          <w:sz w:val="72"/>
          <w:szCs w:val="72"/>
        </w:rPr>
        <w:t>Chapter 1:</w:t>
      </w:r>
      <w:r w:rsidR="002C38F5" w:rsidRPr="00C04B8D">
        <w:rPr>
          <w:rFonts w:ascii="Times New Roman" w:hAnsi="Times New Roman" w:cs="Times New Roman"/>
          <w:color w:val="C45911" w:themeColor="accent2" w:themeShade="BF"/>
          <w:sz w:val="72"/>
          <w:szCs w:val="72"/>
        </w:rPr>
        <w:t xml:space="preserve"> </w:t>
      </w:r>
      <w:r w:rsidRPr="00C04B8D">
        <w:rPr>
          <w:rFonts w:ascii="Times New Roman" w:hAnsi="Times New Roman" w:cs="Times New Roman"/>
          <w:color w:val="C45911" w:themeColor="accent2" w:themeShade="BF"/>
          <w:sz w:val="72"/>
          <w:szCs w:val="72"/>
        </w:rPr>
        <w:t>Introduction</w:t>
      </w:r>
      <w:bookmarkEnd w:id="3"/>
    </w:p>
    <w:p w:rsidR="00EB70EF" w:rsidRDefault="00EB70EF">
      <w:pPr>
        <w:rPr>
          <w:rFonts w:ascii="Times New Roman" w:hAnsi="Times New Roman" w:cs="Times New Roman"/>
          <w:b/>
          <w:bCs/>
          <w:i/>
          <w:iCs/>
          <w:color w:val="C45911" w:themeColor="accent2" w:themeShade="BF"/>
          <w:sz w:val="72"/>
          <w:szCs w:val="72"/>
        </w:rPr>
      </w:pPr>
      <w:r>
        <w:rPr>
          <w:rFonts w:ascii="Times New Roman" w:hAnsi="Times New Roman" w:cs="Times New Roman"/>
          <w:b/>
          <w:bCs/>
          <w:i/>
          <w:iCs/>
          <w:color w:val="C45911" w:themeColor="accent2" w:themeShade="BF"/>
          <w:sz w:val="72"/>
          <w:szCs w:val="72"/>
        </w:rPr>
        <w:br w:type="page"/>
      </w:r>
    </w:p>
    <w:p w:rsidR="007D382B" w:rsidRPr="00FD72B3" w:rsidRDefault="00C04B8D" w:rsidP="00D87CC6">
      <w:pPr>
        <w:pStyle w:val="Heading2"/>
        <w:jc w:val="both"/>
        <w:rPr>
          <w:rFonts w:ascii="Times New Roman" w:hAnsi="Times New Roman" w:cs="Times New Roman"/>
          <w:color w:val="000000" w:themeColor="text1"/>
          <w:sz w:val="28"/>
          <w:szCs w:val="28"/>
        </w:rPr>
      </w:pPr>
      <w:bookmarkStart w:id="4" w:name="_Toc519379903"/>
      <w:r w:rsidRPr="00FD72B3">
        <w:rPr>
          <w:rFonts w:ascii="Times New Roman" w:hAnsi="Times New Roman" w:cs="Times New Roman"/>
          <w:color w:val="000000" w:themeColor="text1"/>
          <w:sz w:val="28"/>
          <w:szCs w:val="28"/>
        </w:rPr>
        <w:lastRenderedPageBreak/>
        <w:t>1.1</w:t>
      </w:r>
      <w:r w:rsidR="009E5E07" w:rsidRPr="00FD72B3">
        <w:rPr>
          <w:rFonts w:ascii="Times New Roman" w:hAnsi="Times New Roman" w:cs="Times New Roman"/>
          <w:color w:val="000000" w:themeColor="text1"/>
          <w:sz w:val="28"/>
          <w:szCs w:val="28"/>
        </w:rPr>
        <w:t xml:space="preserve"> </w:t>
      </w:r>
      <w:r w:rsidR="000508D7" w:rsidRPr="00FD72B3">
        <w:rPr>
          <w:rFonts w:ascii="Times New Roman" w:hAnsi="Times New Roman" w:cs="Times New Roman"/>
          <w:color w:val="000000" w:themeColor="text1"/>
          <w:sz w:val="28"/>
          <w:szCs w:val="28"/>
        </w:rPr>
        <w:t>Introduction</w:t>
      </w:r>
      <w:bookmarkEnd w:id="4"/>
      <w:r w:rsidR="000508D7" w:rsidRPr="00FD72B3">
        <w:rPr>
          <w:rFonts w:ascii="Times New Roman" w:hAnsi="Times New Roman" w:cs="Times New Roman"/>
          <w:color w:val="000000" w:themeColor="text1"/>
          <w:sz w:val="28"/>
          <w:szCs w:val="28"/>
        </w:rPr>
        <w:t xml:space="preserve"> </w:t>
      </w:r>
    </w:p>
    <w:p w:rsidR="00FD72B3" w:rsidRPr="007D382B" w:rsidRDefault="000508D7" w:rsidP="00D87CC6">
      <w:pPr>
        <w:spacing w:line="360" w:lineRule="auto"/>
        <w:jc w:val="both"/>
        <w:rPr>
          <w:rFonts w:ascii="Times New Roman" w:hAnsi="Times New Roman" w:cs="Times New Roman"/>
          <w:color w:val="000000"/>
          <w:sz w:val="24"/>
          <w:szCs w:val="24"/>
        </w:rPr>
      </w:pPr>
      <w:r w:rsidRPr="007D382B">
        <w:rPr>
          <w:rFonts w:ascii="Times New Roman" w:hAnsi="Times New Roman" w:cs="Times New Roman"/>
          <w:color w:val="000000"/>
          <w:sz w:val="24"/>
          <w:szCs w:val="24"/>
        </w:rPr>
        <w:t>This r</w:t>
      </w:r>
      <w:r w:rsidR="00982299" w:rsidRPr="007D382B">
        <w:rPr>
          <w:rFonts w:ascii="Times New Roman" w:hAnsi="Times New Roman" w:cs="Times New Roman"/>
          <w:color w:val="000000"/>
          <w:sz w:val="24"/>
          <w:szCs w:val="24"/>
        </w:rPr>
        <w:t xml:space="preserve">eport is based on the financial performances of hotel Le Méridien. </w:t>
      </w:r>
      <w:r w:rsidRPr="007D382B">
        <w:rPr>
          <w:rFonts w:ascii="Times New Roman" w:hAnsi="Times New Roman" w:cs="Times New Roman"/>
          <w:color w:val="000000"/>
          <w:sz w:val="24"/>
          <w:szCs w:val="24"/>
        </w:rPr>
        <w:t>This report will cover the</w:t>
      </w:r>
      <w:r w:rsidR="00C211E5" w:rsidRPr="007D382B">
        <w:rPr>
          <w:rFonts w:ascii="Times New Roman" w:hAnsi="Times New Roman" w:cs="Times New Roman"/>
          <w:color w:val="000000"/>
          <w:sz w:val="24"/>
          <w:szCs w:val="24"/>
        </w:rPr>
        <w:t xml:space="preserve"> financial performances of Le Méridien in comparison with three other banks</w:t>
      </w:r>
      <w:r w:rsidRPr="007D382B">
        <w:rPr>
          <w:rFonts w:ascii="Times New Roman" w:hAnsi="Times New Roman" w:cs="Times New Roman"/>
          <w:color w:val="000000"/>
          <w:sz w:val="24"/>
          <w:szCs w:val="24"/>
        </w:rPr>
        <w:t xml:space="preserve">. The purposes of this report are to analyze the </w:t>
      </w:r>
      <w:r w:rsidR="00C211E5" w:rsidRPr="007D382B">
        <w:rPr>
          <w:rFonts w:ascii="Times New Roman" w:hAnsi="Times New Roman" w:cs="Times New Roman"/>
          <w:color w:val="000000"/>
          <w:sz w:val="24"/>
          <w:szCs w:val="24"/>
        </w:rPr>
        <w:t xml:space="preserve">performance and growth of the hotels in hotel business in Bangladesh. Financial analysis is </w:t>
      </w:r>
      <w:r w:rsidR="00F472CB" w:rsidRPr="007D382B">
        <w:rPr>
          <w:rFonts w:ascii="Times New Roman" w:hAnsi="Times New Roman" w:cs="Times New Roman"/>
          <w:color w:val="000000"/>
          <w:sz w:val="24"/>
          <w:szCs w:val="24"/>
        </w:rPr>
        <w:t xml:space="preserve">one of the most important process proceeding financial planning and budgeting. </w:t>
      </w:r>
      <w:r w:rsidR="004832C4" w:rsidRPr="007D382B">
        <w:rPr>
          <w:rFonts w:ascii="Times New Roman" w:hAnsi="Times New Roman" w:cs="Times New Roman"/>
          <w:color w:val="000000"/>
          <w:sz w:val="24"/>
          <w:szCs w:val="24"/>
        </w:rPr>
        <w:t>In order to gain the better understandings of hotel’s performances, it is necessary to perform the business assessment and comparison</w:t>
      </w:r>
      <w:r w:rsidR="00904D49" w:rsidRPr="007D382B">
        <w:rPr>
          <w:rFonts w:ascii="Times New Roman" w:hAnsi="Times New Roman" w:cs="Times New Roman"/>
          <w:color w:val="000000"/>
          <w:sz w:val="24"/>
          <w:szCs w:val="24"/>
        </w:rPr>
        <w:t>.</w:t>
      </w:r>
    </w:p>
    <w:p w:rsidR="007D382B" w:rsidRPr="00FD72B3" w:rsidRDefault="000508D7" w:rsidP="00D87CC6">
      <w:pPr>
        <w:pStyle w:val="Heading2"/>
        <w:jc w:val="both"/>
        <w:rPr>
          <w:rFonts w:ascii="Times New Roman" w:hAnsi="Times New Roman" w:cs="Times New Roman"/>
          <w:color w:val="000000" w:themeColor="text1"/>
          <w:sz w:val="28"/>
          <w:szCs w:val="28"/>
        </w:rPr>
      </w:pPr>
      <w:bookmarkStart w:id="5" w:name="_Toc519379904"/>
      <w:r w:rsidRPr="00FD72B3">
        <w:rPr>
          <w:rFonts w:ascii="Times New Roman" w:hAnsi="Times New Roman" w:cs="Times New Roman"/>
          <w:color w:val="000000" w:themeColor="text1"/>
          <w:sz w:val="28"/>
          <w:szCs w:val="28"/>
        </w:rPr>
        <w:t>1.2 Objective of the Study</w:t>
      </w:r>
      <w:bookmarkEnd w:id="5"/>
      <w:r w:rsidRPr="00FD72B3">
        <w:rPr>
          <w:rFonts w:ascii="Times New Roman" w:hAnsi="Times New Roman" w:cs="Times New Roman"/>
          <w:color w:val="000000" w:themeColor="text1"/>
          <w:sz w:val="28"/>
          <w:szCs w:val="28"/>
        </w:rPr>
        <w:t xml:space="preserve"> </w:t>
      </w:r>
    </w:p>
    <w:p w:rsidR="000508D7" w:rsidRPr="000508D7" w:rsidRDefault="000508D7" w:rsidP="00D87CC6">
      <w:pPr>
        <w:spacing w:line="360" w:lineRule="auto"/>
        <w:jc w:val="both"/>
        <w:rPr>
          <w:rFonts w:ascii="Times New Roman" w:hAnsi="Times New Roman" w:cs="Times New Roman"/>
          <w:sz w:val="24"/>
          <w:szCs w:val="24"/>
        </w:rPr>
      </w:pPr>
      <w:r w:rsidRPr="000508D7">
        <w:rPr>
          <w:rFonts w:ascii="Times New Roman" w:hAnsi="Times New Roman" w:cs="Times New Roman"/>
          <w:color w:val="000000"/>
          <w:sz w:val="24"/>
          <w:szCs w:val="24"/>
        </w:rPr>
        <w:t>The primary objective of this r</w:t>
      </w:r>
      <w:r w:rsidR="00904D49">
        <w:rPr>
          <w:rFonts w:ascii="Times New Roman" w:hAnsi="Times New Roman" w:cs="Times New Roman"/>
          <w:color w:val="000000"/>
          <w:sz w:val="24"/>
          <w:szCs w:val="24"/>
        </w:rPr>
        <w:t xml:space="preserve">eport is to analyze the </w:t>
      </w:r>
      <w:r w:rsidR="004832C4">
        <w:rPr>
          <w:rFonts w:ascii="Times New Roman" w:hAnsi="Times New Roman" w:cs="Times New Roman"/>
          <w:color w:val="000000"/>
          <w:sz w:val="24"/>
          <w:szCs w:val="24"/>
        </w:rPr>
        <w:t xml:space="preserve">financial performances of hotel Le Méridien. </w:t>
      </w:r>
      <w:r w:rsidRPr="000508D7">
        <w:rPr>
          <w:rFonts w:ascii="Times New Roman" w:hAnsi="Times New Roman" w:cs="Times New Roman"/>
          <w:color w:val="000000"/>
          <w:sz w:val="24"/>
          <w:szCs w:val="24"/>
        </w:rPr>
        <w:t xml:space="preserve">The other specific objective can be categorized as follows: </w:t>
      </w:r>
    </w:p>
    <w:p w:rsidR="000508D7" w:rsidRPr="00F0347F" w:rsidRDefault="000508D7" w:rsidP="00D87CC6">
      <w:pPr>
        <w:pStyle w:val="ListParagraph"/>
        <w:numPr>
          <w:ilvl w:val="0"/>
          <w:numId w:val="10"/>
        </w:numPr>
        <w:autoSpaceDE w:val="0"/>
        <w:autoSpaceDN w:val="0"/>
        <w:adjustRightInd w:val="0"/>
        <w:spacing w:after="83" w:line="360" w:lineRule="auto"/>
        <w:jc w:val="both"/>
        <w:rPr>
          <w:rFonts w:ascii="Times New Roman" w:hAnsi="Times New Roman" w:cs="Times New Roman"/>
          <w:color w:val="000000"/>
          <w:sz w:val="24"/>
          <w:szCs w:val="24"/>
        </w:rPr>
      </w:pPr>
      <w:r w:rsidRPr="00F0347F">
        <w:rPr>
          <w:rFonts w:ascii="Times New Roman" w:hAnsi="Times New Roman" w:cs="Times New Roman"/>
          <w:color w:val="000000"/>
          <w:sz w:val="24"/>
          <w:szCs w:val="24"/>
        </w:rPr>
        <w:t xml:space="preserve">To achieve the information regarding the </w:t>
      </w:r>
      <w:r w:rsidR="004832C4">
        <w:rPr>
          <w:rFonts w:ascii="Times New Roman" w:hAnsi="Times New Roman" w:cs="Times New Roman"/>
          <w:color w:val="000000"/>
          <w:sz w:val="24"/>
          <w:szCs w:val="24"/>
        </w:rPr>
        <w:t xml:space="preserve">hotel </w:t>
      </w:r>
      <w:r w:rsidRPr="00F0347F">
        <w:rPr>
          <w:rFonts w:ascii="Times New Roman" w:hAnsi="Times New Roman" w:cs="Times New Roman"/>
          <w:color w:val="000000"/>
          <w:sz w:val="24"/>
          <w:szCs w:val="24"/>
        </w:rPr>
        <w:t xml:space="preserve">environment and its </w:t>
      </w:r>
      <w:r w:rsidR="004832C4">
        <w:rPr>
          <w:rFonts w:ascii="Times New Roman" w:hAnsi="Times New Roman" w:cs="Times New Roman"/>
          <w:color w:val="000000"/>
          <w:sz w:val="24"/>
          <w:szCs w:val="24"/>
        </w:rPr>
        <w:t xml:space="preserve">financial performance </w:t>
      </w:r>
      <w:r w:rsidR="008A2062">
        <w:rPr>
          <w:rFonts w:ascii="Times New Roman" w:hAnsi="Times New Roman" w:cs="Times New Roman"/>
          <w:color w:val="000000"/>
          <w:sz w:val="24"/>
          <w:szCs w:val="24"/>
        </w:rPr>
        <w:t>r</w:t>
      </w:r>
      <w:r w:rsidRPr="00F0347F">
        <w:rPr>
          <w:rFonts w:ascii="Times New Roman" w:hAnsi="Times New Roman" w:cs="Times New Roman"/>
          <w:color w:val="000000"/>
          <w:sz w:val="24"/>
          <w:szCs w:val="24"/>
        </w:rPr>
        <w:t xml:space="preserve">elated information. </w:t>
      </w:r>
    </w:p>
    <w:p w:rsidR="000508D7" w:rsidRPr="00F0347F" w:rsidRDefault="000508D7" w:rsidP="00D87CC6">
      <w:pPr>
        <w:pStyle w:val="ListParagraph"/>
        <w:numPr>
          <w:ilvl w:val="0"/>
          <w:numId w:val="10"/>
        </w:numPr>
        <w:autoSpaceDE w:val="0"/>
        <w:autoSpaceDN w:val="0"/>
        <w:adjustRightInd w:val="0"/>
        <w:spacing w:after="83" w:line="360" w:lineRule="auto"/>
        <w:jc w:val="both"/>
        <w:rPr>
          <w:rFonts w:ascii="Times New Roman" w:hAnsi="Times New Roman" w:cs="Times New Roman"/>
          <w:color w:val="000000"/>
          <w:sz w:val="24"/>
          <w:szCs w:val="24"/>
        </w:rPr>
      </w:pPr>
      <w:r w:rsidRPr="00F0347F">
        <w:rPr>
          <w:rFonts w:ascii="Times New Roman" w:hAnsi="Times New Roman" w:cs="Times New Roman"/>
          <w:color w:val="000000"/>
          <w:sz w:val="24"/>
          <w:szCs w:val="24"/>
        </w:rPr>
        <w:t>To find out the performance o</w:t>
      </w:r>
      <w:r w:rsidR="004832C4">
        <w:rPr>
          <w:rFonts w:ascii="Times New Roman" w:hAnsi="Times New Roman" w:cs="Times New Roman"/>
          <w:color w:val="000000"/>
          <w:sz w:val="24"/>
          <w:szCs w:val="24"/>
        </w:rPr>
        <w:t>f the leading hotels in the same business</w:t>
      </w:r>
      <w:r w:rsidRPr="00F0347F">
        <w:rPr>
          <w:rFonts w:ascii="Times New Roman" w:hAnsi="Times New Roman" w:cs="Times New Roman"/>
          <w:color w:val="000000"/>
          <w:sz w:val="24"/>
          <w:szCs w:val="24"/>
        </w:rPr>
        <w:t xml:space="preserve">. </w:t>
      </w:r>
    </w:p>
    <w:p w:rsidR="000508D7" w:rsidRPr="00F0347F" w:rsidRDefault="000508D7" w:rsidP="00D87CC6">
      <w:pPr>
        <w:pStyle w:val="ListParagraph"/>
        <w:numPr>
          <w:ilvl w:val="0"/>
          <w:numId w:val="10"/>
        </w:numPr>
        <w:autoSpaceDE w:val="0"/>
        <w:autoSpaceDN w:val="0"/>
        <w:adjustRightInd w:val="0"/>
        <w:spacing w:after="83" w:line="360" w:lineRule="auto"/>
        <w:jc w:val="both"/>
        <w:rPr>
          <w:rFonts w:ascii="Times New Roman" w:hAnsi="Times New Roman" w:cs="Times New Roman"/>
          <w:color w:val="000000"/>
          <w:sz w:val="24"/>
          <w:szCs w:val="24"/>
        </w:rPr>
      </w:pPr>
      <w:r w:rsidRPr="00F0347F">
        <w:rPr>
          <w:rFonts w:ascii="Times New Roman" w:hAnsi="Times New Roman" w:cs="Times New Roman"/>
          <w:color w:val="000000"/>
          <w:sz w:val="24"/>
          <w:szCs w:val="24"/>
        </w:rPr>
        <w:t xml:space="preserve">To </w:t>
      </w:r>
      <w:r w:rsidR="004832C4">
        <w:rPr>
          <w:rFonts w:ascii="Times New Roman" w:hAnsi="Times New Roman" w:cs="Times New Roman"/>
          <w:color w:val="000000"/>
          <w:sz w:val="24"/>
          <w:szCs w:val="24"/>
        </w:rPr>
        <w:t>know the market position of hotel Le Méridien</w:t>
      </w:r>
      <w:r w:rsidRPr="00F0347F">
        <w:rPr>
          <w:rFonts w:ascii="Times New Roman" w:hAnsi="Times New Roman" w:cs="Times New Roman"/>
          <w:color w:val="000000"/>
          <w:sz w:val="24"/>
          <w:szCs w:val="24"/>
        </w:rPr>
        <w:t xml:space="preserve">. </w:t>
      </w:r>
    </w:p>
    <w:p w:rsidR="00FD72B3" w:rsidRDefault="000508D7" w:rsidP="00D87CC6">
      <w:pPr>
        <w:pStyle w:val="ListParagraph"/>
        <w:numPr>
          <w:ilvl w:val="0"/>
          <w:numId w:val="10"/>
        </w:numPr>
        <w:autoSpaceDE w:val="0"/>
        <w:autoSpaceDN w:val="0"/>
        <w:adjustRightInd w:val="0"/>
        <w:spacing w:after="0" w:line="360" w:lineRule="auto"/>
        <w:jc w:val="both"/>
        <w:rPr>
          <w:rFonts w:ascii="Times New Roman" w:hAnsi="Times New Roman" w:cs="Times New Roman"/>
          <w:color w:val="000000"/>
          <w:sz w:val="24"/>
          <w:szCs w:val="24"/>
        </w:rPr>
      </w:pPr>
      <w:r w:rsidRPr="008A2062">
        <w:rPr>
          <w:rFonts w:ascii="Times New Roman" w:hAnsi="Times New Roman" w:cs="Times New Roman"/>
          <w:color w:val="000000"/>
          <w:sz w:val="24"/>
          <w:szCs w:val="24"/>
        </w:rPr>
        <w:t>To estimate the future position of this</w:t>
      </w:r>
      <w:r w:rsidR="008A2062" w:rsidRPr="008A2062">
        <w:rPr>
          <w:rFonts w:ascii="Times New Roman" w:hAnsi="Times New Roman" w:cs="Times New Roman"/>
          <w:color w:val="000000"/>
          <w:sz w:val="24"/>
          <w:szCs w:val="24"/>
        </w:rPr>
        <w:t xml:space="preserve"> hotel in the </w:t>
      </w:r>
      <w:r w:rsidR="008A2062">
        <w:rPr>
          <w:rFonts w:ascii="Times New Roman" w:hAnsi="Times New Roman" w:cs="Times New Roman"/>
          <w:color w:val="000000"/>
          <w:sz w:val="24"/>
          <w:szCs w:val="24"/>
        </w:rPr>
        <w:t>hotel industry.</w:t>
      </w:r>
    </w:p>
    <w:p w:rsidR="00FD72B3" w:rsidRPr="00FD72B3" w:rsidRDefault="00FD72B3" w:rsidP="00D87CC6">
      <w:pPr>
        <w:autoSpaceDE w:val="0"/>
        <w:autoSpaceDN w:val="0"/>
        <w:adjustRightInd w:val="0"/>
        <w:spacing w:after="0" w:line="360" w:lineRule="auto"/>
        <w:ind w:left="360"/>
        <w:jc w:val="both"/>
        <w:rPr>
          <w:rFonts w:ascii="Times New Roman" w:hAnsi="Times New Roman" w:cs="Times New Roman"/>
          <w:color w:val="000000"/>
          <w:sz w:val="24"/>
          <w:szCs w:val="24"/>
        </w:rPr>
      </w:pPr>
    </w:p>
    <w:p w:rsidR="00C04B8D" w:rsidRPr="00FD72B3" w:rsidRDefault="00FD72B3" w:rsidP="00D87CC6">
      <w:pPr>
        <w:pStyle w:val="ListParagraph"/>
        <w:numPr>
          <w:ilvl w:val="1"/>
          <w:numId w:val="27"/>
        </w:numPr>
        <w:autoSpaceDE w:val="0"/>
        <w:autoSpaceDN w:val="0"/>
        <w:adjustRightInd w:val="0"/>
        <w:spacing w:after="0" w:line="360" w:lineRule="auto"/>
        <w:jc w:val="both"/>
        <w:rPr>
          <w:rFonts w:ascii="Times New Roman" w:hAnsi="Times New Roman" w:cs="Times New Roman"/>
          <w:color w:val="000000"/>
          <w:sz w:val="28"/>
        </w:rPr>
      </w:pPr>
      <w:bookmarkStart w:id="6" w:name="_Toc519379905"/>
      <w:r w:rsidRPr="00FD72B3">
        <w:rPr>
          <w:rStyle w:val="Heading2Char"/>
          <w:rFonts w:ascii="Times New Roman" w:hAnsi="Times New Roman" w:cs="Times New Roman"/>
          <w:color w:val="000000" w:themeColor="text1"/>
          <w:sz w:val="28"/>
          <w:szCs w:val="28"/>
        </w:rPr>
        <w:t xml:space="preserve"> </w:t>
      </w:r>
      <w:r w:rsidR="000508D7" w:rsidRPr="00FD72B3">
        <w:rPr>
          <w:rStyle w:val="Heading2Char"/>
          <w:rFonts w:ascii="Times New Roman" w:hAnsi="Times New Roman" w:cs="Times New Roman"/>
          <w:color w:val="000000" w:themeColor="text1"/>
          <w:sz w:val="28"/>
          <w:szCs w:val="28"/>
        </w:rPr>
        <w:t>Scope of the Study</w:t>
      </w:r>
      <w:bookmarkEnd w:id="6"/>
      <w:r w:rsidR="000508D7" w:rsidRPr="00FD72B3">
        <w:rPr>
          <w:rFonts w:ascii="Times New Roman" w:hAnsi="Times New Roman" w:cs="Times New Roman"/>
          <w:b/>
          <w:bCs/>
          <w:color w:val="000000" w:themeColor="text1"/>
          <w:sz w:val="28"/>
        </w:rPr>
        <w:t xml:space="preserve"> </w:t>
      </w:r>
    </w:p>
    <w:p w:rsidR="00982299" w:rsidRDefault="000508D7" w:rsidP="00D87CC6">
      <w:pPr>
        <w:autoSpaceDE w:val="0"/>
        <w:autoSpaceDN w:val="0"/>
        <w:adjustRightInd w:val="0"/>
        <w:spacing w:after="0" w:line="360" w:lineRule="auto"/>
        <w:ind w:left="360"/>
        <w:jc w:val="both"/>
        <w:rPr>
          <w:rFonts w:ascii="Times New Roman" w:hAnsi="Times New Roman" w:cs="Times New Roman"/>
          <w:color w:val="000000"/>
          <w:sz w:val="24"/>
          <w:szCs w:val="24"/>
        </w:rPr>
      </w:pPr>
      <w:r w:rsidRPr="00C04B8D">
        <w:rPr>
          <w:rFonts w:ascii="Times New Roman" w:hAnsi="Times New Roman" w:cs="Times New Roman"/>
          <w:color w:val="000000"/>
          <w:sz w:val="24"/>
          <w:szCs w:val="24"/>
        </w:rPr>
        <w:t>The field of my study is the operation of</w:t>
      </w:r>
      <w:r w:rsidR="00182E37" w:rsidRPr="00C04B8D">
        <w:rPr>
          <w:rFonts w:ascii="Times New Roman" w:hAnsi="Times New Roman" w:cs="Times New Roman"/>
          <w:color w:val="000000"/>
          <w:sz w:val="24"/>
          <w:szCs w:val="24"/>
        </w:rPr>
        <w:t xml:space="preserve"> Le Méridien in Dhaka. </w:t>
      </w:r>
      <w:r w:rsidRPr="00C04B8D">
        <w:rPr>
          <w:rFonts w:ascii="Times New Roman" w:hAnsi="Times New Roman" w:cs="Times New Roman"/>
          <w:color w:val="000000"/>
          <w:sz w:val="24"/>
          <w:szCs w:val="24"/>
        </w:rPr>
        <w:t>For conducting this study an overall knowledge of the</w:t>
      </w:r>
      <w:r w:rsidR="00182E37" w:rsidRPr="00C04B8D">
        <w:rPr>
          <w:rFonts w:ascii="Times New Roman" w:hAnsi="Times New Roman" w:cs="Times New Roman"/>
          <w:color w:val="000000"/>
          <w:sz w:val="24"/>
          <w:szCs w:val="24"/>
        </w:rPr>
        <w:t xml:space="preserve"> financial ratios</w:t>
      </w:r>
      <w:r w:rsidRPr="00C04B8D">
        <w:rPr>
          <w:rFonts w:ascii="Times New Roman" w:hAnsi="Times New Roman" w:cs="Times New Roman"/>
          <w:color w:val="000000"/>
          <w:sz w:val="24"/>
          <w:szCs w:val="24"/>
        </w:rPr>
        <w:t xml:space="preserve"> is necessary. The scope of the organizational part covers the organizational background, objective, function, departmentalization and product and services of</w:t>
      </w:r>
      <w:r w:rsidR="00182E37" w:rsidRPr="00C04B8D">
        <w:rPr>
          <w:rFonts w:ascii="Times New Roman" w:hAnsi="Times New Roman" w:cs="Times New Roman"/>
          <w:color w:val="000000"/>
          <w:sz w:val="24"/>
          <w:szCs w:val="24"/>
        </w:rPr>
        <w:t xml:space="preserve"> hotel Le Méridien </w:t>
      </w:r>
      <w:r w:rsidRPr="00C04B8D">
        <w:rPr>
          <w:rFonts w:ascii="Times New Roman" w:hAnsi="Times New Roman" w:cs="Times New Roman"/>
          <w:color w:val="000000"/>
          <w:sz w:val="24"/>
          <w:szCs w:val="24"/>
        </w:rPr>
        <w:t xml:space="preserve">as a whole. The main part covers </w:t>
      </w:r>
      <w:r w:rsidR="00182E37" w:rsidRPr="00C04B8D">
        <w:rPr>
          <w:rFonts w:ascii="Times New Roman" w:hAnsi="Times New Roman" w:cs="Times New Roman"/>
          <w:color w:val="000000"/>
          <w:sz w:val="24"/>
          <w:szCs w:val="24"/>
        </w:rPr>
        <w:t>financial analysis and comparison with other t</w:t>
      </w:r>
      <w:r w:rsidR="00FD72B3">
        <w:rPr>
          <w:rFonts w:ascii="Times New Roman" w:hAnsi="Times New Roman" w:cs="Times New Roman"/>
          <w:color w:val="000000"/>
          <w:sz w:val="24"/>
          <w:szCs w:val="24"/>
        </w:rPr>
        <w:t>hree five star hotels</w:t>
      </w:r>
    </w:p>
    <w:p w:rsidR="00FD72B3" w:rsidRPr="00FD72B3" w:rsidRDefault="00FD72B3" w:rsidP="00D87CC6">
      <w:pPr>
        <w:autoSpaceDE w:val="0"/>
        <w:autoSpaceDN w:val="0"/>
        <w:adjustRightInd w:val="0"/>
        <w:spacing w:after="0" w:line="360" w:lineRule="auto"/>
        <w:ind w:left="360"/>
        <w:jc w:val="both"/>
        <w:rPr>
          <w:rFonts w:ascii="Times New Roman" w:hAnsi="Times New Roman" w:cs="Times New Roman"/>
          <w:color w:val="000000"/>
          <w:sz w:val="24"/>
          <w:szCs w:val="24"/>
        </w:rPr>
      </w:pPr>
    </w:p>
    <w:p w:rsidR="007D382B" w:rsidRPr="00FD72B3" w:rsidRDefault="000508D7" w:rsidP="00D87CC6">
      <w:pPr>
        <w:autoSpaceDE w:val="0"/>
        <w:autoSpaceDN w:val="0"/>
        <w:adjustRightInd w:val="0"/>
        <w:spacing w:after="0" w:line="360" w:lineRule="auto"/>
        <w:jc w:val="both"/>
        <w:rPr>
          <w:rStyle w:val="Heading2Char"/>
          <w:rFonts w:ascii="Times New Roman" w:hAnsi="Times New Roman" w:cs="Times New Roman"/>
          <w:color w:val="000000" w:themeColor="text1"/>
          <w:sz w:val="28"/>
          <w:szCs w:val="28"/>
        </w:rPr>
      </w:pPr>
      <w:r w:rsidRPr="00FD72B3">
        <w:rPr>
          <w:rFonts w:ascii="Times New Roman" w:hAnsi="Times New Roman" w:cs="Times New Roman"/>
          <w:b/>
          <w:bCs/>
          <w:color w:val="000000" w:themeColor="text1"/>
          <w:sz w:val="28"/>
        </w:rPr>
        <w:t xml:space="preserve">1.4 </w:t>
      </w:r>
      <w:r w:rsidRPr="00FD72B3">
        <w:rPr>
          <w:rStyle w:val="Heading2Char"/>
          <w:rFonts w:ascii="Times New Roman" w:hAnsi="Times New Roman" w:cs="Times New Roman"/>
          <w:color w:val="000000" w:themeColor="text1"/>
          <w:sz w:val="28"/>
          <w:szCs w:val="28"/>
        </w:rPr>
        <w:t xml:space="preserve">Methodology of the Study </w:t>
      </w:r>
    </w:p>
    <w:p w:rsidR="00182E37" w:rsidRDefault="000508D7" w:rsidP="00D87CC6">
      <w:pPr>
        <w:autoSpaceDE w:val="0"/>
        <w:autoSpaceDN w:val="0"/>
        <w:adjustRightInd w:val="0"/>
        <w:spacing w:after="0" w:line="360" w:lineRule="auto"/>
        <w:jc w:val="both"/>
        <w:rPr>
          <w:rFonts w:ascii="Times New Roman" w:hAnsi="Times New Roman" w:cs="Times New Roman"/>
          <w:color w:val="000000"/>
          <w:sz w:val="24"/>
          <w:szCs w:val="24"/>
        </w:rPr>
      </w:pPr>
      <w:r w:rsidRPr="000508D7">
        <w:rPr>
          <w:rFonts w:ascii="Times New Roman" w:hAnsi="Times New Roman" w:cs="Times New Roman"/>
          <w:color w:val="000000"/>
          <w:sz w:val="24"/>
          <w:szCs w:val="24"/>
        </w:rPr>
        <w:t xml:space="preserve">Methodology is a system of methods used in a particular area of study. For analyzing in a particular area of study, there are two source of information. </w:t>
      </w:r>
    </w:p>
    <w:p w:rsidR="00182E37" w:rsidRDefault="000508D7" w:rsidP="00D87CC6">
      <w:pPr>
        <w:autoSpaceDE w:val="0"/>
        <w:autoSpaceDN w:val="0"/>
        <w:adjustRightInd w:val="0"/>
        <w:spacing w:after="0" w:line="360" w:lineRule="auto"/>
        <w:jc w:val="both"/>
        <w:rPr>
          <w:rFonts w:ascii="Times New Roman" w:hAnsi="Times New Roman" w:cs="Times New Roman"/>
          <w:color w:val="000000"/>
          <w:sz w:val="24"/>
          <w:szCs w:val="24"/>
        </w:rPr>
      </w:pPr>
      <w:r w:rsidRPr="000508D7">
        <w:rPr>
          <w:rFonts w:ascii="Times New Roman" w:hAnsi="Times New Roman" w:cs="Times New Roman"/>
          <w:color w:val="000000"/>
          <w:sz w:val="24"/>
          <w:szCs w:val="24"/>
        </w:rPr>
        <w:t>1. Primary source</w:t>
      </w:r>
    </w:p>
    <w:p w:rsidR="000508D7" w:rsidRPr="000508D7" w:rsidRDefault="000508D7" w:rsidP="00D87CC6">
      <w:pPr>
        <w:autoSpaceDE w:val="0"/>
        <w:autoSpaceDN w:val="0"/>
        <w:adjustRightInd w:val="0"/>
        <w:spacing w:after="0" w:line="360" w:lineRule="auto"/>
        <w:jc w:val="both"/>
        <w:rPr>
          <w:rFonts w:ascii="Times New Roman" w:hAnsi="Times New Roman" w:cs="Times New Roman"/>
          <w:color w:val="000000"/>
          <w:sz w:val="24"/>
          <w:szCs w:val="24"/>
        </w:rPr>
      </w:pPr>
      <w:r w:rsidRPr="000508D7">
        <w:rPr>
          <w:rFonts w:ascii="Times New Roman" w:hAnsi="Times New Roman" w:cs="Times New Roman"/>
          <w:color w:val="000000"/>
          <w:sz w:val="24"/>
          <w:szCs w:val="24"/>
        </w:rPr>
        <w:t xml:space="preserve"> 2. Secondary source </w:t>
      </w:r>
    </w:p>
    <w:p w:rsidR="009E5E07" w:rsidRDefault="000508D7" w:rsidP="00D87CC6">
      <w:pPr>
        <w:pStyle w:val="Default"/>
        <w:spacing w:line="360" w:lineRule="auto"/>
        <w:jc w:val="both"/>
      </w:pPr>
      <w:r w:rsidRPr="00F0347F">
        <w:t>As there is no convenient and available primary source for making</w:t>
      </w:r>
      <w:r w:rsidR="00F0347F" w:rsidRPr="00F0347F">
        <w:t xml:space="preserve"> for making this report, I have use secondary sources of information for preparing this. This report is basically prepared on the basis of secondary sources of information. They are as follows:- </w:t>
      </w:r>
    </w:p>
    <w:p w:rsidR="009E5E07" w:rsidRDefault="009E5E07" w:rsidP="00D87CC6">
      <w:pPr>
        <w:pStyle w:val="Default"/>
        <w:spacing w:line="360" w:lineRule="auto"/>
        <w:jc w:val="both"/>
      </w:pPr>
    </w:p>
    <w:p w:rsidR="00F0347F" w:rsidRPr="00FD72B3" w:rsidRDefault="00745155" w:rsidP="009E5E07">
      <w:pPr>
        <w:pStyle w:val="Default"/>
        <w:spacing w:line="360" w:lineRule="auto"/>
        <w:rPr>
          <w:rStyle w:val="Heading2Char"/>
          <w:rFonts w:ascii="Times New Roman" w:eastAsiaTheme="minorHAnsi" w:hAnsi="Times New Roman" w:cs="Times New Roman"/>
          <w:color w:val="auto"/>
          <w:sz w:val="28"/>
          <w:szCs w:val="28"/>
        </w:rPr>
      </w:pPr>
      <w:bookmarkStart w:id="7" w:name="_Toc519379906"/>
      <w:r w:rsidRPr="00FD72B3">
        <w:rPr>
          <w:rStyle w:val="Heading2Char"/>
          <w:rFonts w:ascii="Times New Roman" w:hAnsi="Times New Roman" w:cs="Times New Roman"/>
          <w:color w:val="auto"/>
          <w:sz w:val="28"/>
          <w:szCs w:val="28"/>
        </w:rPr>
        <w:lastRenderedPageBreak/>
        <w:t>1.5</w:t>
      </w:r>
      <w:r w:rsidR="00F0347F" w:rsidRPr="00FD72B3">
        <w:rPr>
          <w:rStyle w:val="Heading2Char"/>
          <w:rFonts w:ascii="Times New Roman" w:hAnsi="Times New Roman" w:cs="Times New Roman"/>
          <w:color w:val="auto"/>
          <w:sz w:val="28"/>
          <w:szCs w:val="28"/>
        </w:rPr>
        <w:t xml:space="preserve"> Secondary Source</w:t>
      </w:r>
      <w:bookmarkEnd w:id="7"/>
      <w:r w:rsidR="00F0347F" w:rsidRPr="00FD72B3">
        <w:rPr>
          <w:rStyle w:val="Heading2Char"/>
          <w:rFonts w:ascii="Times New Roman" w:hAnsi="Times New Roman" w:cs="Times New Roman"/>
          <w:color w:val="auto"/>
          <w:sz w:val="28"/>
          <w:szCs w:val="28"/>
        </w:rPr>
        <w:t xml:space="preserve"> </w:t>
      </w:r>
    </w:p>
    <w:p w:rsidR="00F0347F" w:rsidRPr="00904D49" w:rsidRDefault="00F0347F" w:rsidP="00904D49">
      <w:pPr>
        <w:pStyle w:val="ListParagraph"/>
        <w:numPr>
          <w:ilvl w:val="0"/>
          <w:numId w:val="13"/>
        </w:numPr>
        <w:autoSpaceDE w:val="0"/>
        <w:autoSpaceDN w:val="0"/>
        <w:adjustRightInd w:val="0"/>
        <w:spacing w:after="49" w:line="360" w:lineRule="auto"/>
        <w:rPr>
          <w:rFonts w:ascii="Times New Roman" w:hAnsi="Times New Roman" w:cs="Times New Roman"/>
          <w:color w:val="000000"/>
          <w:sz w:val="24"/>
          <w:szCs w:val="24"/>
        </w:rPr>
      </w:pPr>
      <w:r w:rsidRPr="00904D49">
        <w:rPr>
          <w:rFonts w:ascii="Times New Roman" w:hAnsi="Times New Roman" w:cs="Times New Roman"/>
          <w:color w:val="000000"/>
          <w:sz w:val="24"/>
          <w:szCs w:val="24"/>
        </w:rPr>
        <w:t xml:space="preserve">Annual Report of </w:t>
      </w:r>
      <w:r w:rsidR="00904D49" w:rsidRPr="00904D49">
        <w:rPr>
          <w:rFonts w:ascii="Times New Roman" w:hAnsi="Times New Roman" w:cs="Times New Roman"/>
          <w:color w:val="000000"/>
          <w:sz w:val="24"/>
          <w:szCs w:val="24"/>
        </w:rPr>
        <w:t xml:space="preserve">Le Méridien </w:t>
      </w:r>
    </w:p>
    <w:p w:rsidR="00F0347F" w:rsidRPr="00904D49" w:rsidRDefault="00F0347F" w:rsidP="00904D49">
      <w:pPr>
        <w:pStyle w:val="ListParagraph"/>
        <w:numPr>
          <w:ilvl w:val="0"/>
          <w:numId w:val="13"/>
        </w:numPr>
        <w:autoSpaceDE w:val="0"/>
        <w:autoSpaceDN w:val="0"/>
        <w:adjustRightInd w:val="0"/>
        <w:spacing w:after="49" w:line="360" w:lineRule="auto"/>
        <w:rPr>
          <w:rFonts w:ascii="Times New Roman" w:hAnsi="Times New Roman" w:cs="Times New Roman"/>
          <w:color w:val="000000"/>
          <w:sz w:val="24"/>
          <w:szCs w:val="24"/>
        </w:rPr>
      </w:pPr>
      <w:r w:rsidRPr="00904D49">
        <w:rPr>
          <w:rFonts w:ascii="Times New Roman" w:hAnsi="Times New Roman" w:cs="Times New Roman"/>
          <w:color w:val="000000"/>
          <w:sz w:val="24"/>
          <w:szCs w:val="24"/>
        </w:rPr>
        <w:t xml:space="preserve">File Balance Sheet and Various Documents. </w:t>
      </w:r>
    </w:p>
    <w:p w:rsidR="00F0347F" w:rsidRPr="00904D49" w:rsidRDefault="00F0347F" w:rsidP="007D382B">
      <w:pPr>
        <w:pStyle w:val="ListParagraph"/>
        <w:numPr>
          <w:ilvl w:val="0"/>
          <w:numId w:val="13"/>
        </w:numPr>
        <w:autoSpaceDE w:val="0"/>
        <w:autoSpaceDN w:val="0"/>
        <w:adjustRightInd w:val="0"/>
        <w:spacing w:after="49" w:line="360" w:lineRule="auto"/>
        <w:rPr>
          <w:rFonts w:ascii="Times New Roman" w:hAnsi="Times New Roman" w:cs="Times New Roman"/>
          <w:color w:val="000000"/>
          <w:sz w:val="24"/>
          <w:szCs w:val="24"/>
        </w:rPr>
      </w:pPr>
      <w:r w:rsidRPr="00904D49">
        <w:rPr>
          <w:rFonts w:ascii="Times New Roman" w:hAnsi="Times New Roman" w:cs="Times New Roman"/>
          <w:color w:val="000000"/>
          <w:sz w:val="24"/>
          <w:szCs w:val="24"/>
        </w:rPr>
        <w:t xml:space="preserve">Different textbooks and materials. </w:t>
      </w:r>
    </w:p>
    <w:p w:rsidR="00F0347F" w:rsidRPr="009E5E07" w:rsidRDefault="00F0347F" w:rsidP="007D382B">
      <w:pPr>
        <w:pStyle w:val="ListParagraph"/>
        <w:numPr>
          <w:ilvl w:val="0"/>
          <w:numId w:val="13"/>
        </w:numPr>
        <w:autoSpaceDE w:val="0"/>
        <w:autoSpaceDN w:val="0"/>
        <w:adjustRightInd w:val="0"/>
        <w:spacing w:after="49" w:line="360" w:lineRule="auto"/>
        <w:rPr>
          <w:rFonts w:ascii="Times New Roman" w:hAnsi="Times New Roman" w:cs="Times New Roman"/>
          <w:sz w:val="24"/>
          <w:szCs w:val="24"/>
        </w:rPr>
      </w:pPr>
      <w:r w:rsidRPr="009E5E07">
        <w:rPr>
          <w:rFonts w:ascii="Times New Roman" w:hAnsi="Times New Roman" w:cs="Times New Roman"/>
          <w:sz w:val="24"/>
          <w:szCs w:val="24"/>
        </w:rPr>
        <w:t>Website of</w:t>
      </w:r>
      <w:r w:rsidR="00A35E8E" w:rsidRPr="009E5E07">
        <w:rPr>
          <w:rFonts w:ascii="Times New Roman" w:hAnsi="Times New Roman" w:cs="Times New Roman"/>
          <w:sz w:val="24"/>
          <w:szCs w:val="24"/>
        </w:rPr>
        <w:t xml:space="preserve"> Le </w:t>
      </w:r>
      <w:r w:rsidR="00904D49" w:rsidRPr="009E5E07">
        <w:rPr>
          <w:rFonts w:ascii="Times New Roman" w:hAnsi="Times New Roman" w:cs="Times New Roman"/>
          <w:sz w:val="24"/>
          <w:szCs w:val="24"/>
        </w:rPr>
        <w:t>Méridien</w:t>
      </w:r>
    </w:p>
    <w:p w:rsidR="00904D49" w:rsidRPr="00FD72B3" w:rsidRDefault="00F0347F" w:rsidP="007D382B">
      <w:pPr>
        <w:pStyle w:val="ListParagraph"/>
        <w:numPr>
          <w:ilvl w:val="0"/>
          <w:numId w:val="13"/>
        </w:numPr>
        <w:autoSpaceDE w:val="0"/>
        <w:autoSpaceDN w:val="0"/>
        <w:adjustRightInd w:val="0"/>
        <w:spacing w:after="0" w:line="360" w:lineRule="auto"/>
        <w:rPr>
          <w:rFonts w:ascii="Times New Roman" w:hAnsi="Times New Roman" w:cs="Times New Roman"/>
          <w:color w:val="000000"/>
          <w:sz w:val="24"/>
          <w:szCs w:val="24"/>
        </w:rPr>
      </w:pPr>
      <w:r w:rsidRPr="00904D49">
        <w:rPr>
          <w:rFonts w:ascii="Times New Roman" w:hAnsi="Times New Roman" w:cs="Times New Roman"/>
          <w:color w:val="000000"/>
          <w:sz w:val="24"/>
          <w:szCs w:val="24"/>
        </w:rPr>
        <w:t>Investopedia &amp; Wikiped</w:t>
      </w:r>
      <w:r w:rsidR="00904D49" w:rsidRPr="00904D49">
        <w:rPr>
          <w:rFonts w:ascii="Times New Roman" w:hAnsi="Times New Roman" w:cs="Times New Roman"/>
          <w:color w:val="000000"/>
          <w:sz w:val="24"/>
          <w:szCs w:val="24"/>
        </w:rPr>
        <w:t>ia about different Categorized ratios</w:t>
      </w:r>
    </w:p>
    <w:p w:rsidR="00982299" w:rsidRPr="00FD72B3" w:rsidRDefault="00745155" w:rsidP="009E5E07">
      <w:pPr>
        <w:pStyle w:val="Heading2"/>
        <w:rPr>
          <w:rStyle w:val="Heading2Char"/>
          <w:rFonts w:ascii="Times New Roman" w:hAnsi="Times New Roman" w:cs="Times New Roman"/>
          <w:b/>
          <w:bCs/>
          <w:sz w:val="28"/>
          <w:szCs w:val="28"/>
        </w:rPr>
      </w:pPr>
      <w:bookmarkStart w:id="8" w:name="_Toc519379907"/>
      <w:r w:rsidRPr="00FD72B3">
        <w:rPr>
          <w:rFonts w:ascii="Times New Roman" w:hAnsi="Times New Roman" w:cs="Times New Roman"/>
          <w:color w:val="000000"/>
          <w:sz w:val="28"/>
          <w:szCs w:val="28"/>
        </w:rPr>
        <w:t>1.6</w:t>
      </w:r>
      <w:r w:rsidR="00F0347F" w:rsidRPr="00FD72B3">
        <w:rPr>
          <w:rFonts w:ascii="Times New Roman" w:hAnsi="Times New Roman" w:cs="Times New Roman"/>
          <w:b w:val="0"/>
          <w:bCs w:val="0"/>
          <w:color w:val="000000"/>
          <w:sz w:val="28"/>
          <w:szCs w:val="28"/>
        </w:rPr>
        <w:t xml:space="preserve"> </w:t>
      </w:r>
      <w:r w:rsidR="00F0347F" w:rsidRPr="00FD72B3">
        <w:rPr>
          <w:rStyle w:val="Heading2Char"/>
          <w:rFonts w:ascii="Times New Roman" w:hAnsi="Times New Roman" w:cs="Times New Roman"/>
          <w:b/>
          <w:bCs/>
          <w:color w:val="auto"/>
          <w:sz w:val="28"/>
          <w:szCs w:val="28"/>
        </w:rPr>
        <w:t>Limitations of the Study</w:t>
      </w:r>
      <w:bookmarkEnd w:id="8"/>
      <w:r w:rsidR="00F0347F" w:rsidRPr="00FD72B3">
        <w:rPr>
          <w:rStyle w:val="Heading2Char"/>
          <w:rFonts w:ascii="Times New Roman" w:hAnsi="Times New Roman" w:cs="Times New Roman"/>
          <w:b/>
          <w:bCs/>
          <w:color w:val="auto"/>
          <w:sz w:val="28"/>
          <w:szCs w:val="28"/>
        </w:rPr>
        <w:t xml:space="preserve"> </w:t>
      </w:r>
    </w:p>
    <w:p w:rsidR="00982299" w:rsidRDefault="00982299" w:rsidP="007D382B">
      <w:pPr>
        <w:autoSpaceDE w:val="0"/>
        <w:autoSpaceDN w:val="0"/>
        <w:adjustRightInd w:val="0"/>
        <w:spacing w:after="0" w:line="360" w:lineRule="auto"/>
        <w:rPr>
          <w:rFonts w:ascii="Times New Roman" w:hAnsi="Times New Roman" w:cs="Times New Roman"/>
          <w:b/>
          <w:bCs/>
          <w:color w:val="000000"/>
          <w:sz w:val="24"/>
          <w:szCs w:val="24"/>
        </w:rPr>
      </w:pPr>
    </w:p>
    <w:p w:rsidR="00F0347F" w:rsidRPr="00F0347F" w:rsidRDefault="00F0347F" w:rsidP="007D382B">
      <w:pPr>
        <w:autoSpaceDE w:val="0"/>
        <w:autoSpaceDN w:val="0"/>
        <w:adjustRightInd w:val="0"/>
        <w:spacing w:after="0" w:line="360" w:lineRule="auto"/>
        <w:rPr>
          <w:rFonts w:ascii="Times New Roman" w:hAnsi="Times New Roman" w:cs="Times New Roman"/>
          <w:color w:val="000000"/>
          <w:sz w:val="24"/>
          <w:szCs w:val="24"/>
        </w:rPr>
      </w:pPr>
      <w:r w:rsidRPr="00F0347F">
        <w:rPr>
          <w:rFonts w:ascii="Times New Roman" w:hAnsi="Times New Roman" w:cs="Times New Roman"/>
          <w:color w:val="000000"/>
          <w:sz w:val="24"/>
          <w:szCs w:val="24"/>
        </w:rPr>
        <w:t xml:space="preserve">This report has been conducted from the intention to make this realistic and properly accepted. Though I have given utmost effort to prepare the report but there are some limitations. All the given information was not fully complete and some information was secret. However the limitations are: </w:t>
      </w:r>
    </w:p>
    <w:p w:rsidR="00904D49" w:rsidRPr="00807211" w:rsidRDefault="00904D49" w:rsidP="007D382B">
      <w:pPr>
        <w:pStyle w:val="ListParagraph"/>
        <w:numPr>
          <w:ilvl w:val="0"/>
          <w:numId w:val="18"/>
        </w:numPr>
        <w:autoSpaceDE w:val="0"/>
        <w:autoSpaceDN w:val="0"/>
        <w:adjustRightInd w:val="0"/>
        <w:spacing w:after="44" w:line="360" w:lineRule="auto"/>
        <w:rPr>
          <w:rFonts w:ascii="Times New Roman" w:hAnsi="Times New Roman" w:cs="Times New Roman"/>
          <w:color w:val="000000"/>
          <w:sz w:val="24"/>
          <w:szCs w:val="24"/>
        </w:rPr>
      </w:pPr>
      <w:r w:rsidRPr="00807211">
        <w:rPr>
          <w:rFonts w:ascii="Times New Roman" w:hAnsi="Times New Roman" w:cs="Times New Roman"/>
          <w:color w:val="000000"/>
          <w:sz w:val="24"/>
          <w:szCs w:val="24"/>
        </w:rPr>
        <w:t xml:space="preserve">Lack of in depth knowledge and analytical ability for writing such report. </w:t>
      </w:r>
    </w:p>
    <w:p w:rsidR="00904D49" w:rsidRPr="00904D49" w:rsidRDefault="00807211" w:rsidP="007D382B">
      <w:pPr>
        <w:pStyle w:val="ListParagraph"/>
        <w:numPr>
          <w:ilvl w:val="0"/>
          <w:numId w:val="13"/>
        </w:numPr>
        <w:autoSpaceDE w:val="0"/>
        <w:autoSpaceDN w:val="0"/>
        <w:adjustRightInd w:val="0"/>
        <w:spacing w:after="44"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International hotel</w:t>
      </w:r>
      <w:r w:rsidR="00904D49" w:rsidRPr="00904D49">
        <w:rPr>
          <w:rFonts w:ascii="Times New Roman" w:hAnsi="Times New Roman" w:cs="Times New Roman"/>
          <w:color w:val="000000"/>
          <w:sz w:val="24"/>
          <w:szCs w:val="24"/>
        </w:rPr>
        <w:t xml:space="preserve"> policy of not disclosing some data and information for obvious reason. </w:t>
      </w:r>
    </w:p>
    <w:p w:rsidR="00904D49" w:rsidRPr="00904D49" w:rsidRDefault="00904D49" w:rsidP="007D382B">
      <w:pPr>
        <w:pStyle w:val="ListParagraph"/>
        <w:numPr>
          <w:ilvl w:val="0"/>
          <w:numId w:val="13"/>
        </w:numPr>
        <w:autoSpaceDE w:val="0"/>
        <w:autoSpaceDN w:val="0"/>
        <w:adjustRightInd w:val="0"/>
        <w:spacing w:after="44" w:line="360" w:lineRule="auto"/>
        <w:rPr>
          <w:rFonts w:ascii="Times New Roman" w:hAnsi="Times New Roman" w:cs="Times New Roman"/>
          <w:color w:val="000000"/>
          <w:sz w:val="24"/>
          <w:szCs w:val="24"/>
        </w:rPr>
      </w:pPr>
      <w:r w:rsidRPr="00904D49">
        <w:rPr>
          <w:rFonts w:ascii="Times New Roman" w:hAnsi="Times New Roman" w:cs="Times New Roman"/>
          <w:color w:val="000000"/>
          <w:sz w:val="24"/>
          <w:szCs w:val="24"/>
        </w:rPr>
        <w:t xml:space="preserve">In case of secondary data collection, there were very few secondary information was available. </w:t>
      </w:r>
    </w:p>
    <w:p w:rsidR="00F0347F" w:rsidRPr="00807211" w:rsidRDefault="00904D49" w:rsidP="007D382B">
      <w:pPr>
        <w:pStyle w:val="ListParagraph"/>
        <w:numPr>
          <w:ilvl w:val="0"/>
          <w:numId w:val="13"/>
        </w:numPr>
        <w:autoSpaceDE w:val="0"/>
        <w:autoSpaceDN w:val="0"/>
        <w:adjustRightInd w:val="0"/>
        <w:spacing w:after="44" w:line="360" w:lineRule="auto"/>
        <w:rPr>
          <w:rFonts w:ascii="Times New Roman" w:hAnsi="Times New Roman" w:cs="Times New Roman"/>
          <w:color w:val="000000"/>
          <w:sz w:val="24"/>
          <w:szCs w:val="24"/>
        </w:rPr>
      </w:pPr>
      <w:r w:rsidRPr="00904D49">
        <w:rPr>
          <w:rFonts w:ascii="Times New Roman" w:hAnsi="Times New Roman" w:cs="Times New Roman"/>
          <w:color w:val="000000"/>
          <w:sz w:val="24"/>
          <w:szCs w:val="24"/>
        </w:rPr>
        <w:t xml:space="preserve">As the duration was three months for my internship so I didn’t get enough time to know about all departments. </w:t>
      </w:r>
    </w:p>
    <w:p w:rsidR="00EB70EF" w:rsidRPr="00F0347F" w:rsidRDefault="00F0347F" w:rsidP="007D382B">
      <w:pPr>
        <w:spacing w:line="360" w:lineRule="auto"/>
        <w:rPr>
          <w:rFonts w:ascii="Times New Roman" w:hAnsi="Times New Roman" w:cs="Times New Roman"/>
          <w:color w:val="C45911" w:themeColor="accent2" w:themeShade="BF"/>
          <w:sz w:val="24"/>
          <w:szCs w:val="24"/>
        </w:rPr>
      </w:pPr>
      <w:r w:rsidRPr="00F0347F">
        <w:rPr>
          <w:rFonts w:ascii="Times New Roman" w:hAnsi="Times New Roman" w:cs="Times New Roman"/>
          <w:color w:val="000000"/>
          <w:sz w:val="24"/>
          <w:szCs w:val="24"/>
        </w:rPr>
        <w:t>.</w:t>
      </w:r>
    </w:p>
    <w:p w:rsidR="00736AE8" w:rsidRPr="00EB70EF" w:rsidRDefault="00736AE8" w:rsidP="00EB70EF">
      <w:pPr>
        <w:spacing w:line="360" w:lineRule="auto"/>
        <w:jc w:val="center"/>
        <w:rPr>
          <w:rFonts w:ascii="Times New Roman" w:hAnsi="Times New Roman" w:cs="Times New Roman"/>
          <w:b/>
          <w:bCs/>
          <w:i/>
          <w:iCs/>
          <w:sz w:val="72"/>
          <w:szCs w:val="72"/>
        </w:rPr>
      </w:pPr>
      <w:r w:rsidRPr="00EB70EF">
        <w:rPr>
          <w:rFonts w:ascii="Times New Roman" w:hAnsi="Times New Roman" w:cs="Times New Roman"/>
          <w:b/>
          <w:bCs/>
          <w:i/>
          <w:iCs/>
          <w:sz w:val="72"/>
          <w:szCs w:val="72"/>
        </w:rPr>
        <w:br w:type="page"/>
      </w:r>
    </w:p>
    <w:p w:rsidR="00736AE8" w:rsidRPr="00AA634B" w:rsidRDefault="00736AE8" w:rsidP="001A256C">
      <w:pPr>
        <w:spacing w:line="360" w:lineRule="auto"/>
        <w:jc w:val="both"/>
        <w:rPr>
          <w:rFonts w:ascii="Times New Roman" w:hAnsi="Times New Roman" w:cs="Times New Roman"/>
          <w:b/>
          <w:bCs/>
          <w:sz w:val="96"/>
          <w:szCs w:val="96"/>
        </w:rPr>
      </w:pPr>
    </w:p>
    <w:p w:rsidR="00736AE8" w:rsidRPr="00AA634B" w:rsidRDefault="00736AE8" w:rsidP="001A256C">
      <w:pPr>
        <w:spacing w:line="360" w:lineRule="auto"/>
        <w:jc w:val="both"/>
        <w:rPr>
          <w:rFonts w:ascii="Times New Roman" w:hAnsi="Times New Roman" w:cs="Times New Roman"/>
          <w:b/>
          <w:bCs/>
          <w:sz w:val="96"/>
          <w:szCs w:val="96"/>
        </w:rPr>
      </w:pPr>
    </w:p>
    <w:p w:rsidR="00736AE8" w:rsidRPr="00AA634B" w:rsidRDefault="00736AE8" w:rsidP="001A256C">
      <w:pPr>
        <w:spacing w:line="360" w:lineRule="auto"/>
        <w:jc w:val="both"/>
        <w:rPr>
          <w:rFonts w:ascii="Times New Roman" w:hAnsi="Times New Roman" w:cs="Times New Roman"/>
          <w:b/>
          <w:bCs/>
          <w:sz w:val="96"/>
          <w:szCs w:val="96"/>
        </w:rPr>
      </w:pPr>
    </w:p>
    <w:p w:rsidR="00736AE8" w:rsidRPr="00F9085F" w:rsidRDefault="00EB70EF" w:rsidP="00F9085F">
      <w:pPr>
        <w:pStyle w:val="Heading1"/>
        <w:rPr>
          <w:b/>
          <w:bCs/>
          <w:color w:val="C45911" w:themeColor="accent2" w:themeShade="BF"/>
          <w:sz w:val="72"/>
          <w:szCs w:val="72"/>
        </w:rPr>
      </w:pPr>
      <w:bookmarkStart w:id="9" w:name="_Toc519378542"/>
      <w:bookmarkStart w:id="10" w:name="_Toc519379489"/>
      <w:bookmarkStart w:id="11" w:name="_Toc519379908"/>
      <w:r w:rsidRPr="00F9085F">
        <w:rPr>
          <w:b/>
          <w:bCs/>
          <w:color w:val="C45911" w:themeColor="accent2" w:themeShade="BF"/>
          <w:sz w:val="72"/>
          <w:szCs w:val="72"/>
        </w:rPr>
        <w:t>Chapter 2</w:t>
      </w:r>
      <w:r w:rsidR="00736AE8" w:rsidRPr="00F9085F">
        <w:rPr>
          <w:b/>
          <w:bCs/>
          <w:color w:val="C45911" w:themeColor="accent2" w:themeShade="BF"/>
          <w:sz w:val="72"/>
          <w:szCs w:val="72"/>
        </w:rPr>
        <w:t>:</w:t>
      </w:r>
      <w:bookmarkStart w:id="12" w:name="_Toc519378543"/>
      <w:bookmarkEnd w:id="9"/>
      <w:bookmarkEnd w:id="10"/>
      <w:r w:rsidR="00F9085F" w:rsidRPr="00F9085F">
        <w:rPr>
          <w:b/>
          <w:bCs/>
          <w:color w:val="C45911" w:themeColor="accent2" w:themeShade="BF"/>
          <w:sz w:val="72"/>
          <w:szCs w:val="72"/>
        </w:rPr>
        <w:t xml:space="preserve"> </w:t>
      </w:r>
      <w:r w:rsidR="00FB71E9" w:rsidRPr="00F9085F">
        <w:rPr>
          <w:b/>
          <w:bCs/>
          <w:color w:val="C45911" w:themeColor="accent2" w:themeShade="BF"/>
          <w:sz w:val="72"/>
          <w:szCs w:val="72"/>
        </w:rPr>
        <w:t>Company O</w:t>
      </w:r>
      <w:r w:rsidR="00736AE8" w:rsidRPr="00F9085F">
        <w:rPr>
          <w:b/>
          <w:bCs/>
          <w:color w:val="C45911" w:themeColor="accent2" w:themeShade="BF"/>
          <w:sz w:val="72"/>
          <w:szCs w:val="72"/>
        </w:rPr>
        <w:t>verview</w:t>
      </w:r>
      <w:bookmarkEnd w:id="11"/>
      <w:bookmarkEnd w:id="12"/>
    </w:p>
    <w:p w:rsidR="007731A5" w:rsidRPr="009E5E07" w:rsidRDefault="00736AE8" w:rsidP="00F9085F">
      <w:pPr>
        <w:pStyle w:val="Heading1"/>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D382B">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type="page"/>
      </w:r>
    </w:p>
    <w:p w:rsidR="00400E55" w:rsidRPr="00FD72B3" w:rsidRDefault="009C23E1" w:rsidP="00FD72B3">
      <w:pPr>
        <w:pStyle w:val="Heading2"/>
        <w:spacing w:line="360" w:lineRule="auto"/>
        <w:jc w:val="both"/>
        <w:rPr>
          <w:rFonts w:ascii="Times New Roman" w:hAnsi="Times New Roman" w:cs="Times New Roman"/>
          <w:bCs w:val="0"/>
          <w:color w:val="auto"/>
          <w:sz w:val="28"/>
          <w:szCs w:val="28"/>
        </w:rPr>
      </w:pPr>
      <w:bookmarkStart w:id="13" w:name="_Toc519375308"/>
      <w:bookmarkStart w:id="14" w:name="_Toc519375352"/>
      <w:bookmarkStart w:id="15" w:name="_Toc519379909"/>
      <w:r w:rsidRPr="00FD72B3">
        <w:rPr>
          <w:rFonts w:ascii="Times New Roman" w:hAnsi="Times New Roman" w:cs="Times New Roman"/>
          <w:bCs w:val="0"/>
          <w:color w:val="auto"/>
          <w:sz w:val="28"/>
          <w:szCs w:val="28"/>
        </w:rPr>
        <w:lastRenderedPageBreak/>
        <w:t>2.1</w:t>
      </w:r>
      <w:r w:rsidR="0073730F">
        <w:rPr>
          <w:rFonts w:ascii="Times New Roman" w:hAnsi="Times New Roman" w:cs="Times New Roman"/>
          <w:bCs w:val="0"/>
          <w:color w:val="auto"/>
          <w:sz w:val="28"/>
          <w:szCs w:val="28"/>
        </w:rPr>
        <w:t xml:space="preserve"> </w:t>
      </w:r>
      <w:r w:rsidR="00F2423A" w:rsidRPr="00FD72B3">
        <w:rPr>
          <w:rFonts w:ascii="Times New Roman" w:hAnsi="Times New Roman" w:cs="Times New Roman"/>
          <w:bCs w:val="0"/>
          <w:color w:val="auto"/>
          <w:sz w:val="28"/>
          <w:szCs w:val="28"/>
        </w:rPr>
        <w:t>Company profile</w:t>
      </w:r>
      <w:bookmarkEnd w:id="13"/>
      <w:bookmarkEnd w:id="14"/>
      <w:bookmarkEnd w:id="15"/>
    </w:p>
    <w:p w:rsidR="00FD72B3" w:rsidRPr="006A18DA" w:rsidRDefault="00F2423A" w:rsidP="00FD72B3">
      <w:pPr>
        <w:spacing w:line="360" w:lineRule="auto"/>
        <w:jc w:val="both"/>
        <w:rPr>
          <w:rFonts w:ascii="Times New Roman" w:hAnsi="Times New Roman" w:cs="Times New Roman"/>
          <w:sz w:val="24"/>
          <w:szCs w:val="24"/>
        </w:rPr>
      </w:pPr>
      <w:r w:rsidRPr="006A18DA">
        <w:rPr>
          <w:rFonts w:ascii="Times New Roman" w:hAnsi="Times New Roman" w:cs="Times New Roman"/>
          <w:sz w:val="24"/>
          <w:szCs w:val="24"/>
        </w:rPr>
        <w:t>The brand Le Méridien Dhaka was first introduced by Air France in eighties with th</w:t>
      </w:r>
      <w:r w:rsidR="00674E8E" w:rsidRPr="006A18DA">
        <w:rPr>
          <w:rFonts w:ascii="Times New Roman" w:hAnsi="Times New Roman" w:cs="Times New Roman"/>
          <w:sz w:val="24"/>
          <w:szCs w:val="24"/>
        </w:rPr>
        <w:t xml:space="preserve">e vision to be in </w:t>
      </w:r>
      <w:r w:rsidRPr="006A18DA">
        <w:rPr>
          <w:rFonts w:ascii="Times New Roman" w:hAnsi="Times New Roman" w:cs="Times New Roman"/>
          <w:sz w:val="24"/>
          <w:szCs w:val="24"/>
        </w:rPr>
        <w:t xml:space="preserve">the top </w:t>
      </w:r>
      <w:r w:rsidR="00674E8E" w:rsidRPr="006A18DA">
        <w:rPr>
          <w:rFonts w:ascii="Times New Roman" w:hAnsi="Times New Roman" w:cs="Times New Roman"/>
          <w:sz w:val="24"/>
          <w:szCs w:val="24"/>
        </w:rPr>
        <w:t xml:space="preserve">position by providing the most amazing service in the hotel industry. Later it was acquired by the Starwood Hotels and Resorts and became one of the prestigious brands of that time. </w:t>
      </w:r>
      <w:r w:rsidR="00C0295E" w:rsidRPr="006A18DA">
        <w:rPr>
          <w:rFonts w:ascii="Times New Roman" w:hAnsi="Times New Roman" w:cs="Times New Roman"/>
          <w:sz w:val="24"/>
          <w:szCs w:val="24"/>
        </w:rPr>
        <w:t>The company has been very tactical in extending their business which earned it a sophisticated brand image world-wide. The success of the hotel caused many other hotels all over the world. Le Méridien started its business i</w:t>
      </w:r>
      <w:r w:rsidR="00400E55" w:rsidRPr="006A18DA">
        <w:rPr>
          <w:rFonts w:ascii="Times New Roman" w:hAnsi="Times New Roman" w:cs="Times New Roman"/>
          <w:sz w:val="24"/>
          <w:szCs w:val="24"/>
        </w:rPr>
        <w:t>n Bangladesh in November, 2015.</w:t>
      </w:r>
    </w:p>
    <w:p w:rsidR="006A18DA" w:rsidRPr="00FD72B3" w:rsidRDefault="009C23E1" w:rsidP="00FD72B3">
      <w:pPr>
        <w:pStyle w:val="Heading2"/>
        <w:spacing w:line="360" w:lineRule="auto"/>
        <w:jc w:val="both"/>
        <w:rPr>
          <w:rFonts w:ascii="Times New Roman" w:hAnsi="Times New Roman" w:cs="Times New Roman"/>
          <w:color w:val="auto"/>
          <w:sz w:val="28"/>
          <w:szCs w:val="28"/>
        </w:rPr>
      </w:pPr>
      <w:bookmarkStart w:id="16" w:name="_Toc519375309"/>
      <w:bookmarkStart w:id="17" w:name="_Toc519375353"/>
      <w:bookmarkStart w:id="18" w:name="_Toc519379910"/>
      <w:r w:rsidRPr="00FD72B3">
        <w:rPr>
          <w:rFonts w:ascii="Times New Roman" w:hAnsi="Times New Roman" w:cs="Times New Roman"/>
          <w:color w:val="auto"/>
          <w:sz w:val="28"/>
          <w:szCs w:val="28"/>
        </w:rPr>
        <w:t xml:space="preserve">2.2 </w:t>
      </w:r>
      <w:r w:rsidR="004F2FD7" w:rsidRPr="00FD72B3">
        <w:rPr>
          <w:rFonts w:ascii="Times New Roman" w:hAnsi="Times New Roman" w:cs="Times New Roman"/>
          <w:color w:val="auto"/>
          <w:sz w:val="28"/>
          <w:szCs w:val="28"/>
        </w:rPr>
        <w:t>Owner’s overview</w:t>
      </w:r>
      <w:bookmarkEnd w:id="16"/>
      <w:bookmarkEnd w:id="17"/>
      <w:bookmarkEnd w:id="18"/>
    </w:p>
    <w:p w:rsidR="00FD72B3" w:rsidRPr="006A18DA" w:rsidRDefault="00C0295E" w:rsidP="00FD72B3">
      <w:pPr>
        <w:spacing w:line="360" w:lineRule="auto"/>
        <w:jc w:val="both"/>
        <w:rPr>
          <w:rFonts w:ascii="Times New Roman" w:hAnsi="Times New Roman" w:cs="Times New Roman"/>
          <w:sz w:val="24"/>
          <w:szCs w:val="24"/>
        </w:rPr>
      </w:pPr>
      <w:r w:rsidRPr="006A18DA">
        <w:rPr>
          <w:rFonts w:ascii="Times New Roman" w:hAnsi="Times New Roman" w:cs="Times New Roman"/>
          <w:sz w:val="24"/>
          <w:szCs w:val="24"/>
        </w:rPr>
        <w:t xml:space="preserve">Best Holdings Ltd. is a part of metro group </w:t>
      </w:r>
      <w:r w:rsidR="00F2453B" w:rsidRPr="006A18DA">
        <w:rPr>
          <w:rFonts w:ascii="Times New Roman" w:hAnsi="Times New Roman" w:cs="Times New Roman"/>
          <w:sz w:val="24"/>
          <w:szCs w:val="24"/>
        </w:rPr>
        <w:t xml:space="preserve">founded by Mr. Amin Ahmed in 1973. The group has interest in civil construction work, real estate developments, manufacturing pharmaceutical products, trading consumer’s goods sector. Best holding signed a 35 year long contact with Starwood hotels and the development cost is around </w:t>
      </w:r>
      <w:r w:rsidR="0041535E" w:rsidRPr="006A18DA">
        <w:rPr>
          <w:rFonts w:ascii="Times New Roman" w:hAnsi="Times New Roman" w:cs="Times New Roman"/>
          <w:sz w:val="24"/>
          <w:szCs w:val="24"/>
        </w:rPr>
        <w:t xml:space="preserve">USD </w:t>
      </w:r>
      <w:r w:rsidR="00F2453B" w:rsidRPr="006A18DA">
        <w:rPr>
          <w:rFonts w:ascii="Times New Roman" w:hAnsi="Times New Roman" w:cs="Times New Roman"/>
          <w:sz w:val="24"/>
          <w:szCs w:val="24"/>
        </w:rPr>
        <w:t>65</w:t>
      </w:r>
      <w:r w:rsidR="0041535E" w:rsidRPr="006A18DA">
        <w:rPr>
          <w:rFonts w:ascii="Times New Roman" w:hAnsi="Times New Roman" w:cs="Times New Roman"/>
          <w:sz w:val="24"/>
          <w:szCs w:val="24"/>
        </w:rPr>
        <w:t>.50 million. With the land cost the total cost is around 140 million US dollars. Best Holdings is capable of coping with any financial adversity or uncertainty comes its way.</w:t>
      </w:r>
    </w:p>
    <w:p w:rsidR="004F2FD7" w:rsidRPr="00FD72B3" w:rsidRDefault="009C23E1" w:rsidP="00FD72B3">
      <w:pPr>
        <w:pStyle w:val="Heading2"/>
        <w:spacing w:line="360" w:lineRule="auto"/>
        <w:jc w:val="both"/>
        <w:rPr>
          <w:rFonts w:ascii="Times New Roman" w:hAnsi="Times New Roman" w:cs="Times New Roman"/>
          <w:color w:val="auto"/>
          <w:sz w:val="28"/>
          <w:szCs w:val="28"/>
        </w:rPr>
      </w:pPr>
      <w:bookmarkStart w:id="19" w:name="_Toc519375310"/>
      <w:bookmarkStart w:id="20" w:name="_Toc519375354"/>
      <w:bookmarkStart w:id="21" w:name="_Toc519379911"/>
      <w:r w:rsidRPr="00FD72B3">
        <w:rPr>
          <w:rFonts w:ascii="Times New Roman" w:hAnsi="Times New Roman" w:cs="Times New Roman"/>
          <w:color w:val="auto"/>
          <w:sz w:val="28"/>
          <w:szCs w:val="28"/>
        </w:rPr>
        <w:t xml:space="preserve">2.3 </w:t>
      </w:r>
      <w:r w:rsidR="004F2FD7" w:rsidRPr="00FD72B3">
        <w:rPr>
          <w:rFonts w:ascii="Times New Roman" w:hAnsi="Times New Roman" w:cs="Times New Roman"/>
          <w:color w:val="auto"/>
          <w:sz w:val="28"/>
          <w:szCs w:val="28"/>
        </w:rPr>
        <w:t>Service Offerings</w:t>
      </w:r>
      <w:bookmarkEnd w:id="19"/>
      <w:bookmarkEnd w:id="20"/>
      <w:bookmarkEnd w:id="21"/>
    </w:p>
    <w:p w:rsidR="006A18DA" w:rsidRPr="006A18DA" w:rsidRDefault="000C7B7D" w:rsidP="00FD72B3">
      <w:pPr>
        <w:spacing w:line="360" w:lineRule="auto"/>
        <w:jc w:val="both"/>
        <w:rPr>
          <w:rFonts w:ascii="Times New Roman" w:hAnsi="Times New Roman" w:cs="Times New Roman"/>
          <w:b/>
          <w:bCs/>
          <w:sz w:val="24"/>
          <w:szCs w:val="24"/>
        </w:rPr>
      </w:pPr>
      <w:r w:rsidRPr="006A18DA">
        <w:rPr>
          <w:rFonts w:ascii="Times New Roman" w:hAnsi="Times New Roman" w:cs="Times New Roman"/>
          <w:sz w:val="24"/>
          <w:szCs w:val="24"/>
        </w:rPr>
        <w:t>Le Méridien Dhaka offers service with the largest number of rooms</w:t>
      </w:r>
      <w:r w:rsidR="0056047C" w:rsidRPr="006A18DA">
        <w:rPr>
          <w:rFonts w:ascii="Times New Roman" w:hAnsi="Times New Roman" w:cs="Times New Roman"/>
          <w:sz w:val="24"/>
          <w:szCs w:val="24"/>
        </w:rPr>
        <w:t xml:space="preserve"> which 304, </w:t>
      </w:r>
      <w:r w:rsidRPr="006A18DA">
        <w:rPr>
          <w:rFonts w:ascii="Times New Roman" w:hAnsi="Times New Roman" w:cs="Times New Roman"/>
          <w:sz w:val="24"/>
          <w:szCs w:val="24"/>
        </w:rPr>
        <w:t xml:space="preserve">in the country. </w:t>
      </w:r>
      <w:r w:rsidR="0056047C" w:rsidRPr="006A18DA">
        <w:rPr>
          <w:rFonts w:ascii="Times New Roman" w:hAnsi="Times New Roman" w:cs="Times New Roman"/>
          <w:sz w:val="24"/>
          <w:szCs w:val="24"/>
        </w:rPr>
        <w:t>It also has 7 different restaurants serving 4 different cuisine including infinity rooftop. Furnished with a fitness center and a spa, SPG members enjoy excellent offers during their visit in here.</w:t>
      </w:r>
      <w:r w:rsidR="00E81AEE" w:rsidRPr="006A18DA">
        <w:rPr>
          <w:rFonts w:ascii="Times New Roman" w:hAnsi="Times New Roman" w:cs="Times New Roman"/>
          <w:sz w:val="24"/>
          <w:szCs w:val="24"/>
        </w:rPr>
        <w:t xml:space="preserve"> </w:t>
      </w:r>
      <w:r w:rsidR="007731A5" w:rsidRPr="006A18DA">
        <w:rPr>
          <w:rFonts w:ascii="Times New Roman" w:hAnsi="Times New Roman" w:cs="Times New Roman"/>
          <w:sz w:val="24"/>
          <w:szCs w:val="24"/>
        </w:rPr>
        <w:t>It also own 7 meeting rooms where there’s all the desired facilities to make anyone’s event memorable.</w:t>
      </w:r>
    </w:p>
    <w:p w:rsidR="006A18DA" w:rsidRPr="006A18DA" w:rsidRDefault="006A18DA" w:rsidP="00FD72B3">
      <w:pPr>
        <w:spacing w:line="360" w:lineRule="auto"/>
        <w:jc w:val="both"/>
        <w:rPr>
          <w:rFonts w:ascii="Times New Roman" w:hAnsi="Times New Roman" w:cs="Times New Roman"/>
          <w:b/>
          <w:bCs/>
          <w:sz w:val="24"/>
          <w:szCs w:val="24"/>
        </w:rPr>
      </w:pPr>
    </w:p>
    <w:p w:rsidR="006A18DA" w:rsidRPr="006A18DA" w:rsidRDefault="006A18DA" w:rsidP="00FD72B3">
      <w:pPr>
        <w:spacing w:line="360" w:lineRule="auto"/>
        <w:jc w:val="both"/>
        <w:rPr>
          <w:rFonts w:ascii="Times New Roman" w:hAnsi="Times New Roman" w:cs="Times New Roman"/>
          <w:b/>
          <w:bCs/>
          <w:sz w:val="24"/>
          <w:szCs w:val="24"/>
        </w:rPr>
      </w:pPr>
    </w:p>
    <w:p w:rsidR="006A18DA" w:rsidRPr="006A18DA" w:rsidRDefault="006A18DA" w:rsidP="00FD72B3">
      <w:pPr>
        <w:spacing w:line="360" w:lineRule="auto"/>
        <w:jc w:val="both"/>
        <w:rPr>
          <w:rFonts w:ascii="Times New Roman" w:hAnsi="Times New Roman" w:cs="Times New Roman"/>
          <w:b/>
          <w:bCs/>
          <w:sz w:val="24"/>
          <w:szCs w:val="24"/>
        </w:rPr>
      </w:pPr>
    </w:p>
    <w:p w:rsidR="006A18DA" w:rsidRPr="006A18DA" w:rsidRDefault="006A18DA" w:rsidP="006A18DA">
      <w:pPr>
        <w:spacing w:line="360" w:lineRule="auto"/>
        <w:jc w:val="both"/>
        <w:rPr>
          <w:rFonts w:ascii="Times New Roman" w:hAnsi="Times New Roman" w:cs="Times New Roman"/>
          <w:b/>
          <w:bCs/>
          <w:sz w:val="24"/>
          <w:szCs w:val="24"/>
        </w:rPr>
      </w:pPr>
    </w:p>
    <w:p w:rsidR="006A18DA" w:rsidRDefault="006A18DA" w:rsidP="001A256C">
      <w:pPr>
        <w:spacing w:line="360" w:lineRule="auto"/>
        <w:jc w:val="both"/>
        <w:rPr>
          <w:rFonts w:ascii="Times New Roman" w:hAnsi="Times New Roman" w:cs="Times New Roman"/>
          <w:sz w:val="28"/>
        </w:rPr>
      </w:pPr>
    </w:p>
    <w:p w:rsidR="006A18DA" w:rsidRDefault="006A18DA" w:rsidP="001A256C">
      <w:pPr>
        <w:spacing w:line="360" w:lineRule="auto"/>
        <w:jc w:val="both"/>
        <w:rPr>
          <w:rFonts w:ascii="Times New Roman" w:hAnsi="Times New Roman" w:cs="Times New Roman"/>
          <w:sz w:val="28"/>
        </w:rPr>
      </w:pPr>
    </w:p>
    <w:p w:rsidR="00FD72B3" w:rsidRDefault="00FD72B3" w:rsidP="001A256C">
      <w:pPr>
        <w:spacing w:line="360" w:lineRule="auto"/>
        <w:jc w:val="both"/>
        <w:rPr>
          <w:rFonts w:ascii="Times New Roman" w:hAnsi="Times New Roman" w:cs="Times New Roman"/>
          <w:sz w:val="28"/>
        </w:rPr>
      </w:pPr>
    </w:p>
    <w:p w:rsidR="00FD72B3" w:rsidRDefault="00FD72B3" w:rsidP="001A256C">
      <w:pPr>
        <w:spacing w:line="360" w:lineRule="auto"/>
        <w:jc w:val="both"/>
        <w:rPr>
          <w:rFonts w:ascii="Times New Roman" w:hAnsi="Times New Roman" w:cs="Times New Roman"/>
          <w:sz w:val="28"/>
        </w:rPr>
      </w:pPr>
    </w:p>
    <w:p w:rsidR="007731A5" w:rsidRPr="00AA634B" w:rsidRDefault="007731A5" w:rsidP="001A256C">
      <w:pPr>
        <w:spacing w:line="360" w:lineRule="auto"/>
        <w:jc w:val="both"/>
        <w:rPr>
          <w:rFonts w:ascii="Times New Roman" w:hAnsi="Times New Roman" w:cs="Times New Roman"/>
          <w:sz w:val="28"/>
        </w:rPr>
      </w:pPr>
      <w:r w:rsidRPr="00AA634B">
        <w:rPr>
          <w:rFonts w:ascii="Times New Roman" w:hAnsi="Times New Roman" w:cs="Times New Roman"/>
          <w:sz w:val="28"/>
        </w:rPr>
        <w:lastRenderedPageBreak/>
        <w:t>The following table shows the rooms and meeting halls Le Méridien owns:</w:t>
      </w:r>
    </w:p>
    <w:p w:rsidR="007731A5" w:rsidRPr="00AA634B" w:rsidRDefault="007731A5" w:rsidP="001A256C">
      <w:pPr>
        <w:spacing w:line="360" w:lineRule="auto"/>
        <w:jc w:val="both"/>
        <w:rPr>
          <w:rFonts w:ascii="Times New Roman" w:hAnsi="Times New Roman" w:cs="Times New Roman"/>
          <w:sz w:val="24"/>
          <w:szCs w:val="24"/>
        </w:rPr>
      </w:pPr>
    </w:p>
    <w:tbl>
      <w:tblPr>
        <w:tblStyle w:val="GridTable4-Accent61"/>
        <w:tblW w:w="9390" w:type="dxa"/>
        <w:tblLook w:val="04A0" w:firstRow="1" w:lastRow="0" w:firstColumn="1" w:lastColumn="0" w:noHBand="0" w:noVBand="1"/>
      </w:tblPr>
      <w:tblGrid>
        <w:gridCol w:w="3136"/>
        <w:gridCol w:w="3127"/>
        <w:gridCol w:w="3127"/>
      </w:tblGrid>
      <w:tr w:rsidR="00AA634B" w:rsidRPr="00AA634B" w:rsidTr="006A18DA">
        <w:trPr>
          <w:cnfStyle w:val="100000000000" w:firstRow="1" w:lastRow="0" w:firstColumn="0" w:lastColumn="0" w:oddVBand="0" w:evenVBand="0" w:oddHBand="0" w:evenHBand="0" w:firstRowFirstColumn="0" w:firstRowLastColumn="0" w:lastRowFirstColumn="0" w:lastRowLastColumn="0"/>
          <w:trHeight w:val="1381"/>
        </w:trPr>
        <w:tc>
          <w:tcPr>
            <w:cnfStyle w:val="001000000000" w:firstRow="0" w:lastRow="0" w:firstColumn="1" w:lastColumn="0" w:oddVBand="0" w:evenVBand="0" w:oddHBand="0" w:evenHBand="0" w:firstRowFirstColumn="0" w:firstRowLastColumn="0" w:lastRowFirstColumn="0" w:lastRowLastColumn="0"/>
            <w:tcW w:w="3136" w:type="dxa"/>
          </w:tcPr>
          <w:p w:rsidR="007731A5" w:rsidRPr="00AA634B" w:rsidRDefault="00276082" w:rsidP="001A256C">
            <w:pPr>
              <w:spacing w:line="360" w:lineRule="auto"/>
              <w:jc w:val="both"/>
              <w:rPr>
                <w:rFonts w:ascii="Times New Roman" w:hAnsi="Times New Roman" w:cs="Times New Roman"/>
                <w:b w:val="0"/>
                <w:bCs w:val="0"/>
                <w:color w:val="auto"/>
                <w:sz w:val="28"/>
              </w:rPr>
            </w:pPr>
            <w:r w:rsidRPr="00AA634B">
              <w:rPr>
                <w:rFonts w:ascii="Times New Roman" w:hAnsi="Times New Roman" w:cs="Times New Roman"/>
                <w:b w:val="0"/>
                <w:bCs w:val="0"/>
                <w:color w:val="auto"/>
                <w:sz w:val="28"/>
              </w:rPr>
              <w:t>Room Category</w:t>
            </w:r>
          </w:p>
        </w:tc>
        <w:tc>
          <w:tcPr>
            <w:tcW w:w="3127" w:type="dxa"/>
          </w:tcPr>
          <w:p w:rsidR="007731A5" w:rsidRPr="00AA634B" w:rsidRDefault="00276082" w:rsidP="001A256C">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auto"/>
                <w:sz w:val="28"/>
              </w:rPr>
            </w:pPr>
            <w:r w:rsidRPr="00AA634B">
              <w:rPr>
                <w:rFonts w:ascii="Times New Roman" w:hAnsi="Times New Roman" w:cs="Times New Roman"/>
                <w:b w:val="0"/>
                <w:bCs w:val="0"/>
                <w:color w:val="auto"/>
                <w:sz w:val="28"/>
              </w:rPr>
              <w:t>No of Rooms</w:t>
            </w:r>
          </w:p>
        </w:tc>
        <w:tc>
          <w:tcPr>
            <w:tcW w:w="3127" w:type="dxa"/>
          </w:tcPr>
          <w:p w:rsidR="007731A5" w:rsidRPr="00AA634B" w:rsidRDefault="00276082" w:rsidP="001A256C">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auto"/>
                <w:sz w:val="28"/>
              </w:rPr>
            </w:pPr>
            <w:r w:rsidRPr="00AA634B">
              <w:rPr>
                <w:rFonts w:ascii="Times New Roman" w:hAnsi="Times New Roman" w:cs="Times New Roman"/>
                <w:b w:val="0"/>
                <w:bCs w:val="0"/>
                <w:color w:val="auto"/>
                <w:sz w:val="28"/>
              </w:rPr>
              <w:t>Room size</w:t>
            </w:r>
          </w:p>
          <w:p w:rsidR="00276082" w:rsidRPr="00AA634B" w:rsidRDefault="00276082" w:rsidP="001A256C">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auto"/>
                <w:sz w:val="28"/>
              </w:rPr>
            </w:pPr>
            <w:r w:rsidRPr="00AA634B">
              <w:rPr>
                <w:rFonts w:ascii="Times New Roman" w:hAnsi="Times New Roman" w:cs="Times New Roman"/>
                <w:b w:val="0"/>
                <w:bCs w:val="0"/>
                <w:color w:val="auto"/>
                <w:sz w:val="28"/>
              </w:rPr>
              <w:t>(SQM)</w:t>
            </w:r>
          </w:p>
        </w:tc>
      </w:tr>
      <w:tr w:rsidR="00AA634B" w:rsidRPr="00AA634B" w:rsidTr="006A18DA">
        <w:trPr>
          <w:cnfStyle w:val="000000100000" w:firstRow="0" w:lastRow="0" w:firstColumn="0" w:lastColumn="0" w:oddVBand="0" w:evenVBand="0" w:oddHBand="1" w:evenHBand="0" w:firstRowFirstColumn="0" w:firstRowLastColumn="0" w:lastRowFirstColumn="0" w:lastRowLastColumn="0"/>
          <w:trHeight w:val="1431"/>
        </w:trPr>
        <w:tc>
          <w:tcPr>
            <w:cnfStyle w:val="001000000000" w:firstRow="0" w:lastRow="0" w:firstColumn="1" w:lastColumn="0" w:oddVBand="0" w:evenVBand="0" w:oddHBand="0" w:evenHBand="0" w:firstRowFirstColumn="0" w:firstRowLastColumn="0" w:lastRowFirstColumn="0" w:lastRowLastColumn="0"/>
            <w:tcW w:w="3136" w:type="dxa"/>
          </w:tcPr>
          <w:p w:rsidR="000F290C" w:rsidRPr="00AA634B" w:rsidRDefault="000F290C" w:rsidP="001A256C">
            <w:pPr>
              <w:spacing w:line="360" w:lineRule="auto"/>
              <w:jc w:val="both"/>
              <w:rPr>
                <w:rFonts w:ascii="Times New Roman" w:hAnsi="Times New Roman" w:cs="Times New Roman"/>
                <w:sz w:val="28"/>
              </w:rPr>
            </w:pPr>
          </w:p>
          <w:p w:rsidR="007731A5" w:rsidRPr="00AA634B" w:rsidRDefault="000F290C" w:rsidP="001A256C">
            <w:pPr>
              <w:spacing w:line="360" w:lineRule="auto"/>
              <w:jc w:val="both"/>
              <w:rPr>
                <w:rFonts w:ascii="Times New Roman" w:hAnsi="Times New Roman" w:cs="Times New Roman"/>
                <w:sz w:val="28"/>
              </w:rPr>
            </w:pPr>
            <w:r w:rsidRPr="00AA634B">
              <w:rPr>
                <w:rFonts w:ascii="Times New Roman" w:hAnsi="Times New Roman" w:cs="Times New Roman"/>
                <w:sz w:val="28"/>
              </w:rPr>
              <w:t>Deluxe R</w:t>
            </w:r>
            <w:r w:rsidR="00276082" w:rsidRPr="00AA634B">
              <w:rPr>
                <w:rFonts w:ascii="Times New Roman" w:hAnsi="Times New Roman" w:cs="Times New Roman"/>
                <w:sz w:val="28"/>
              </w:rPr>
              <w:t>oom</w:t>
            </w:r>
          </w:p>
        </w:tc>
        <w:tc>
          <w:tcPr>
            <w:tcW w:w="3127" w:type="dxa"/>
          </w:tcPr>
          <w:p w:rsidR="00D87B7E" w:rsidRPr="00AA634B" w:rsidRDefault="00D87B7E" w:rsidP="001A256C">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rPr>
            </w:pPr>
          </w:p>
          <w:p w:rsidR="007731A5" w:rsidRPr="00AA634B" w:rsidRDefault="000F290C" w:rsidP="001A256C">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rPr>
            </w:pPr>
            <w:r w:rsidRPr="00AA634B">
              <w:rPr>
                <w:rFonts w:ascii="Times New Roman" w:hAnsi="Times New Roman" w:cs="Times New Roman"/>
                <w:sz w:val="28"/>
              </w:rPr>
              <w:t>220</w:t>
            </w:r>
          </w:p>
        </w:tc>
        <w:tc>
          <w:tcPr>
            <w:tcW w:w="3127" w:type="dxa"/>
          </w:tcPr>
          <w:p w:rsidR="00D87B7E" w:rsidRPr="00AA634B" w:rsidRDefault="00D87B7E" w:rsidP="001A256C">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rPr>
            </w:pPr>
          </w:p>
          <w:p w:rsidR="007731A5" w:rsidRPr="00AA634B" w:rsidRDefault="000F290C" w:rsidP="001A256C">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rPr>
            </w:pPr>
            <w:r w:rsidRPr="00AA634B">
              <w:rPr>
                <w:rFonts w:ascii="Times New Roman" w:hAnsi="Times New Roman" w:cs="Times New Roman"/>
                <w:sz w:val="28"/>
              </w:rPr>
              <w:t>29-45</w:t>
            </w:r>
          </w:p>
        </w:tc>
      </w:tr>
      <w:tr w:rsidR="00AA634B" w:rsidRPr="00AA634B" w:rsidTr="006A18DA">
        <w:trPr>
          <w:trHeight w:val="1381"/>
        </w:trPr>
        <w:tc>
          <w:tcPr>
            <w:cnfStyle w:val="001000000000" w:firstRow="0" w:lastRow="0" w:firstColumn="1" w:lastColumn="0" w:oddVBand="0" w:evenVBand="0" w:oddHBand="0" w:evenHBand="0" w:firstRowFirstColumn="0" w:firstRowLastColumn="0" w:lastRowFirstColumn="0" w:lastRowLastColumn="0"/>
            <w:tcW w:w="3136" w:type="dxa"/>
          </w:tcPr>
          <w:p w:rsidR="000F290C" w:rsidRPr="00AA634B" w:rsidRDefault="000F290C" w:rsidP="001A256C">
            <w:pPr>
              <w:spacing w:line="360" w:lineRule="auto"/>
              <w:jc w:val="both"/>
              <w:rPr>
                <w:rFonts w:ascii="Times New Roman" w:hAnsi="Times New Roman" w:cs="Times New Roman"/>
                <w:sz w:val="28"/>
              </w:rPr>
            </w:pPr>
          </w:p>
          <w:p w:rsidR="007731A5" w:rsidRPr="00AA634B" w:rsidRDefault="000F290C" w:rsidP="001A256C">
            <w:pPr>
              <w:spacing w:line="360" w:lineRule="auto"/>
              <w:jc w:val="both"/>
              <w:rPr>
                <w:rFonts w:ascii="Times New Roman" w:hAnsi="Times New Roman" w:cs="Times New Roman"/>
                <w:sz w:val="28"/>
              </w:rPr>
            </w:pPr>
            <w:r w:rsidRPr="00AA634B">
              <w:rPr>
                <w:rFonts w:ascii="Times New Roman" w:hAnsi="Times New Roman" w:cs="Times New Roman"/>
                <w:sz w:val="28"/>
              </w:rPr>
              <w:t>Club Rooms</w:t>
            </w:r>
          </w:p>
        </w:tc>
        <w:tc>
          <w:tcPr>
            <w:tcW w:w="3127" w:type="dxa"/>
          </w:tcPr>
          <w:p w:rsidR="00D87B7E" w:rsidRPr="00AA634B" w:rsidRDefault="00D87B7E" w:rsidP="001A256C">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rPr>
            </w:pPr>
          </w:p>
          <w:p w:rsidR="007731A5" w:rsidRPr="00AA634B" w:rsidRDefault="000F290C" w:rsidP="001A256C">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rPr>
            </w:pPr>
            <w:r w:rsidRPr="00AA634B">
              <w:rPr>
                <w:rFonts w:ascii="Times New Roman" w:hAnsi="Times New Roman" w:cs="Times New Roman"/>
                <w:sz w:val="28"/>
              </w:rPr>
              <w:t>52</w:t>
            </w:r>
          </w:p>
        </w:tc>
        <w:tc>
          <w:tcPr>
            <w:tcW w:w="3127" w:type="dxa"/>
          </w:tcPr>
          <w:p w:rsidR="00D87B7E" w:rsidRPr="00AA634B" w:rsidRDefault="00D87B7E" w:rsidP="001A256C">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rPr>
            </w:pPr>
          </w:p>
          <w:p w:rsidR="007731A5" w:rsidRPr="00AA634B" w:rsidRDefault="000F290C" w:rsidP="001A256C">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rPr>
            </w:pPr>
            <w:r w:rsidRPr="00AA634B">
              <w:rPr>
                <w:rFonts w:ascii="Times New Roman" w:hAnsi="Times New Roman" w:cs="Times New Roman"/>
                <w:sz w:val="28"/>
              </w:rPr>
              <w:t>29-45</w:t>
            </w:r>
          </w:p>
        </w:tc>
      </w:tr>
      <w:tr w:rsidR="00AA634B" w:rsidRPr="00AA634B" w:rsidTr="006A18DA">
        <w:trPr>
          <w:cnfStyle w:val="000000100000" w:firstRow="0" w:lastRow="0" w:firstColumn="0" w:lastColumn="0" w:oddVBand="0" w:evenVBand="0" w:oddHBand="1" w:evenHBand="0" w:firstRowFirstColumn="0" w:firstRowLastColumn="0" w:lastRowFirstColumn="0" w:lastRowLastColumn="0"/>
          <w:trHeight w:val="1381"/>
        </w:trPr>
        <w:tc>
          <w:tcPr>
            <w:cnfStyle w:val="001000000000" w:firstRow="0" w:lastRow="0" w:firstColumn="1" w:lastColumn="0" w:oddVBand="0" w:evenVBand="0" w:oddHBand="0" w:evenHBand="0" w:firstRowFirstColumn="0" w:firstRowLastColumn="0" w:lastRowFirstColumn="0" w:lastRowLastColumn="0"/>
            <w:tcW w:w="3136" w:type="dxa"/>
          </w:tcPr>
          <w:p w:rsidR="000F290C" w:rsidRPr="00AA634B" w:rsidRDefault="000F290C" w:rsidP="001A256C">
            <w:pPr>
              <w:spacing w:line="360" w:lineRule="auto"/>
              <w:jc w:val="both"/>
              <w:rPr>
                <w:rFonts w:ascii="Times New Roman" w:hAnsi="Times New Roman" w:cs="Times New Roman"/>
                <w:sz w:val="28"/>
              </w:rPr>
            </w:pPr>
          </w:p>
          <w:p w:rsidR="007731A5" w:rsidRPr="00AA634B" w:rsidRDefault="000F290C" w:rsidP="001A256C">
            <w:pPr>
              <w:spacing w:line="360" w:lineRule="auto"/>
              <w:jc w:val="both"/>
              <w:rPr>
                <w:rFonts w:ascii="Times New Roman" w:hAnsi="Times New Roman" w:cs="Times New Roman"/>
                <w:sz w:val="28"/>
              </w:rPr>
            </w:pPr>
            <w:r w:rsidRPr="00AA634B">
              <w:rPr>
                <w:rFonts w:ascii="Times New Roman" w:hAnsi="Times New Roman" w:cs="Times New Roman"/>
                <w:sz w:val="28"/>
              </w:rPr>
              <w:t>Club Premium</w:t>
            </w:r>
          </w:p>
        </w:tc>
        <w:tc>
          <w:tcPr>
            <w:tcW w:w="3127" w:type="dxa"/>
          </w:tcPr>
          <w:p w:rsidR="00D87B7E" w:rsidRPr="00AA634B" w:rsidRDefault="00D87B7E" w:rsidP="001A256C">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rPr>
            </w:pPr>
          </w:p>
          <w:p w:rsidR="007731A5" w:rsidRPr="00AA634B" w:rsidRDefault="000F290C" w:rsidP="001A256C">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rPr>
            </w:pPr>
            <w:r w:rsidRPr="00AA634B">
              <w:rPr>
                <w:rFonts w:ascii="Times New Roman" w:hAnsi="Times New Roman" w:cs="Times New Roman"/>
                <w:sz w:val="28"/>
              </w:rPr>
              <w:t>21</w:t>
            </w:r>
          </w:p>
        </w:tc>
        <w:tc>
          <w:tcPr>
            <w:tcW w:w="3127" w:type="dxa"/>
          </w:tcPr>
          <w:p w:rsidR="00D87B7E" w:rsidRPr="00AA634B" w:rsidRDefault="00D87B7E" w:rsidP="001A256C">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rPr>
            </w:pPr>
          </w:p>
          <w:p w:rsidR="007731A5" w:rsidRPr="00AA634B" w:rsidRDefault="000F290C" w:rsidP="001A256C">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rPr>
            </w:pPr>
            <w:r w:rsidRPr="00AA634B">
              <w:rPr>
                <w:rFonts w:ascii="Times New Roman" w:hAnsi="Times New Roman" w:cs="Times New Roman"/>
                <w:sz w:val="28"/>
              </w:rPr>
              <w:t>50-69</w:t>
            </w:r>
          </w:p>
        </w:tc>
      </w:tr>
      <w:tr w:rsidR="00AA634B" w:rsidRPr="00AA634B" w:rsidTr="006A18DA">
        <w:trPr>
          <w:trHeight w:val="1381"/>
        </w:trPr>
        <w:tc>
          <w:tcPr>
            <w:cnfStyle w:val="001000000000" w:firstRow="0" w:lastRow="0" w:firstColumn="1" w:lastColumn="0" w:oddVBand="0" w:evenVBand="0" w:oddHBand="0" w:evenHBand="0" w:firstRowFirstColumn="0" w:firstRowLastColumn="0" w:lastRowFirstColumn="0" w:lastRowLastColumn="0"/>
            <w:tcW w:w="3136" w:type="dxa"/>
          </w:tcPr>
          <w:p w:rsidR="007731A5" w:rsidRPr="00AA634B" w:rsidRDefault="007731A5" w:rsidP="001A256C">
            <w:pPr>
              <w:spacing w:line="360" w:lineRule="auto"/>
              <w:jc w:val="both"/>
              <w:rPr>
                <w:rFonts w:ascii="Times New Roman" w:hAnsi="Times New Roman" w:cs="Times New Roman"/>
                <w:sz w:val="28"/>
              </w:rPr>
            </w:pPr>
          </w:p>
          <w:p w:rsidR="000F290C" w:rsidRPr="00AA634B" w:rsidRDefault="000F290C" w:rsidP="001A256C">
            <w:pPr>
              <w:spacing w:line="360" w:lineRule="auto"/>
              <w:jc w:val="both"/>
              <w:rPr>
                <w:rFonts w:ascii="Times New Roman" w:hAnsi="Times New Roman" w:cs="Times New Roman"/>
                <w:sz w:val="28"/>
              </w:rPr>
            </w:pPr>
            <w:r w:rsidRPr="00AA634B">
              <w:rPr>
                <w:rFonts w:ascii="Times New Roman" w:hAnsi="Times New Roman" w:cs="Times New Roman"/>
                <w:sz w:val="28"/>
              </w:rPr>
              <w:t>Junior Suites</w:t>
            </w:r>
          </w:p>
        </w:tc>
        <w:tc>
          <w:tcPr>
            <w:tcW w:w="3127" w:type="dxa"/>
          </w:tcPr>
          <w:p w:rsidR="00D87B7E" w:rsidRPr="00AA634B" w:rsidRDefault="00D87B7E" w:rsidP="001A256C">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rPr>
            </w:pPr>
          </w:p>
          <w:p w:rsidR="007731A5" w:rsidRPr="00AA634B" w:rsidRDefault="000F290C" w:rsidP="001A256C">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rPr>
            </w:pPr>
            <w:r w:rsidRPr="00AA634B">
              <w:rPr>
                <w:rFonts w:ascii="Times New Roman" w:hAnsi="Times New Roman" w:cs="Times New Roman"/>
                <w:sz w:val="28"/>
              </w:rPr>
              <w:t>11</w:t>
            </w:r>
          </w:p>
        </w:tc>
        <w:tc>
          <w:tcPr>
            <w:tcW w:w="3127" w:type="dxa"/>
          </w:tcPr>
          <w:p w:rsidR="00D87B7E" w:rsidRPr="00AA634B" w:rsidRDefault="00D87B7E" w:rsidP="001A256C">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rPr>
            </w:pPr>
          </w:p>
          <w:p w:rsidR="007731A5" w:rsidRPr="00AA634B" w:rsidRDefault="000F290C" w:rsidP="001A256C">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rPr>
            </w:pPr>
            <w:r w:rsidRPr="00AA634B">
              <w:rPr>
                <w:rFonts w:ascii="Times New Roman" w:hAnsi="Times New Roman" w:cs="Times New Roman"/>
                <w:sz w:val="28"/>
              </w:rPr>
              <w:t>54-70</w:t>
            </w:r>
          </w:p>
        </w:tc>
      </w:tr>
      <w:tr w:rsidR="00AA634B" w:rsidRPr="00AA634B" w:rsidTr="006A18DA">
        <w:trPr>
          <w:cnfStyle w:val="000000100000" w:firstRow="0" w:lastRow="0" w:firstColumn="0" w:lastColumn="0" w:oddVBand="0" w:evenVBand="0" w:oddHBand="1" w:evenHBand="0" w:firstRowFirstColumn="0" w:firstRowLastColumn="0" w:lastRowFirstColumn="0" w:lastRowLastColumn="0"/>
          <w:trHeight w:val="1431"/>
        </w:trPr>
        <w:tc>
          <w:tcPr>
            <w:cnfStyle w:val="001000000000" w:firstRow="0" w:lastRow="0" w:firstColumn="1" w:lastColumn="0" w:oddVBand="0" w:evenVBand="0" w:oddHBand="0" w:evenHBand="0" w:firstRowFirstColumn="0" w:firstRowLastColumn="0" w:lastRowFirstColumn="0" w:lastRowLastColumn="0"/>
            <w:tcW w:w="3136" w:type="dxa"/>
          </w:tcPr>
          <w:p w:rsidR="000F290C" w:rsidRPr="00AA634B" w:rsidRDefault="000F290C" w:rsidP="001A256C">
            <w:pPr>
              <w:spacing w:line="360" w:lineRule="auto"/>
              <w:jc w:val="both"/>
              <w:rPr>
                <w:rFonts w:ascii="Times New Roman" w:hAnsi="Times New Roman" w:cs="Times New Roman"/>
                <w:sz w:val="28"/>
              </w:rPr>
            </w:pPr>
          </w:p>
          <w:p w:rsidR="007731A5" w:rsidRPr="00AA634B" w:rsidRDefault="000F290C" w:rsidP="001A256C">
            <w:pPr>
              <w:spacing w:line="360" w:lineRule="auto"/>
              <w:jc w:val="both"/>
              <w:rPr>
                <w:rFonts w:ascii="Times New Roman" w:hAnsi="Times New Roman" w:cs="Times New Roman"/>
                <w:sz w:val="28"/>
              </w:rPr>
            </w:pPr>
            <w:r w:rsidRPr="00AA634B">
              <w:rPr>
                <w:rFonts w:ascii="Times New Roman" w:hAnsi="Times New Roman" w:cs="Times New Roman"/>
                <w:sz w:val="28"/>
              </w:rPr>
              <w:t>Executive Suites</w:t>
            </w:r>
          </w:p>
        </w:tc>
        <w:tc>
          <w:tcPr>
            <w:tcW w:w="3127" w:type="dxa"/>
          </w:tcPr>
          <w:p w:rsidR="00D87B7E" w:rsidRPr="00AA634B" w:rsidRDefault="00D87B7E" w:rsidP="001A256C">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rPr>
            </w:pPr>
          </w:p>
          <w:p w:rsidR="007731A5" w:rsidRPr="00AA634B" w:rsidRDefault="000F290C" w:rsidP="001A256C">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rPr>
            </w:pPr>
            <w:r w:rsidRPr="00AA634B">
              <w:rPr>
                <w:rFonts w:ascii="Times New Roman" w:hAnsi="Times New Roman" w:cs="Times New Roman"/>
                <w:sz w:val="28"/>
              </w:rPr>
              <w:t>11</w:t>
            </w:r>
          </w:p>
        </w:tc>
        <w:tc>
          <w:tcPr>
            <w:tcW w:w="3127" w:type="dxa"/>
          </w:tcPr>
          <w:p w:rsidR="00D87B7E" w:rsidRPr="00AA634B" w:rsidRDefault="00D87B7E" w:rsidP="001A256C">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rPr>
            </w:pPr>
          </w:p>
          <w:p w:rsidR="007731A5" w:rsidRPr="00AA634B" w:rsidRDefault="000F290C" w:rsidP="001A256C">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rPr>
            </w:pPr>
            <w:r w:rsidRPr="00AA634B">
              <w:rPr>
                <w:rFonts w:ascii="Times New Roman" w:hAnsi="Times New Roman" w:cs="Times New Roman"/>
                <w:sz w:val="28"/>
              </w:rPr>
              <w:t>70-84</w:t>
            </w:r>
          </w:p>
        </w:tc>
      </w:tr>
      <w:tr w:rsidR="00AA634B" w:rsidRPr="00AA634B" w:rsidTr="006A18DA">
        <w:trPr>
          <w:trHeight w:val="173"/>
        </w:trPr>
        <w:tc>
          <w:tcPr>
            <w:cnfStyle w:val="001000000000" w:firstRow="0" w:lastRow="0" w:firstColumn="1" w:lastColumn="0" w:oddVBand="0" w:evenVBand="0" w:oddHBand="0" w:evenHBand="0" w:firstRowFirstColumn="0" w:firstRowLastColumn="0" w:lastRowFirstColumn="0" w:lastRowLastColumn="0"/>
            <w:tcW w:w="3136" w:type="dxa"/>
          </w:tcPr>
          <w:p w:rsidR="000F290C" w:rsidRPr="00AA634B" w:rsidRDefault="000F290C" w:rsidP="001A256C">
            <w:pPr>
              <w:spacing w:line="360" w:lineRule="auto"/>
              <w:jc w:val="both"/>
              <w:rPr>
                <w:rFonts w:ascii="Times New Roman" w:hAnsi="Times New Roman" w:cs="Times New Roman"/>
                <w:sz w:val="28"/>
              </w:rPr>
            </w:pPr>
          </w:p>
          <w:p w:rsidR="007731A5" w:rsidRPr="00AA634B" w:rsidRDefault="000F290C" w:rsidP="001A256C">
            <w:pPr>
              <w:spacing w:line="360" w:lineRule="auto"/>
              <w:jc w:val="both"/>
              <w:rPr>
                <w:rFonts w:ascii="Times New Roman" w:hAnsi="Times New Roman" w:cs="Times New Roman"/>
                <w:sz w:val="28"/>
              </w:rPr>
            </w:pPr>
            <w:r w:rsidRPr="00AA634B">
              <w:rPr>
                <w:rFonts w:ascii="Times New Roman" w:hAnsi="Times New Roman" w:cs="Times New Roman"/>
                <w:sz w:val="28"/>
              </w:rPr>
              <w:t>Le Méridien Suites</w:t>
            </w:r>
          </w:p>
        </w:tc>
        <w:tc>
          <w:tcPr>
            <w:tcW w:w="3127" w:type="dxa"/>
          </w:tcPr>
          <w:p w:rsidR="00D87B7E" w:rsidRPr="00AA634B" w:rsidRDefault="00D87B7E" w:rsidP="001A256C">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rPr>
            </w:pPr>
          </w:p>
          <w:p w:rsidR="007731A5" w:rsidRPr="00AA634B" w:rsidRDefault="000F290C" w:rsidP="001A256C">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rPr>
            </w:pPr>
            <w:r w:rsidRPr="00AA634B">
              <w:rPr>
                <w:rFonts w:ascii="Times New Roman" w:hAnsi="Times New Roman" w:cs="Times New Roman"/>
                <w:sz w:val="28"/>
              </w:rPr>
              <w:t>2</w:t>
            </w:r>
          </w:p>
        </w:tc>
        <w:tc>
          <w:tcPr>
            <w:tcW w:w="3127" w:type="dxa"/>
          </w:tcPr>
          <w:p w:rsidR="00D87B7E" w:rsidRPr="00AA634B" w:rsidRDefault="00D87B7E" w:rsidP="001A256C">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rPr>
            </w:pPr>
          </w:p>
          <w:p w:rsidR="007731A5" w:rsidRPr="00AA634B" w:rsidRDefault="000F290C" w:rsidP="001A256C">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rPr>
            </w:pPr>
            <w:r w:rsidRPr="00AA634B">
              <w:rPr>
                <w:rFonts w:ascii="Times New Roman" w:hAnsi="Times New Roman" w:cs="Times New Roman"/>
                <w:sz w:val="28"/>
              </w:rPr>
              <w:t>120</w:t>
            </w:r>
          </w:p>
        </w:tc>
      </w:tr>
      <w:tr w:rsidR="00AA634B" w:rsidRPr="00AA634B" w:rsidTr="006A18DA">
        <w:trPr>
          <w:cnfStyle w:val="000000100000" w:firstRow="0" w:lastRow="0" w:firstColumn="0" w:lastColumn="0" w:oddVBand="0" w:evenVBand="0" w:oddHBand="1" w:evenHBand="0" w:firstRowFirstColumn="0" w:firstRowLastColumn="0" w:lastRowFirstColumn="0" w:lastRowLastColumn="0"/>
          <w:trHeight w:val="173"/>
        </w:trPr>
        <w:tc>
          <w:tcPr>
            <w:cnfStyle w:val="001000000000" w:firstRow="0" w:lastRow="0" w:firstColumn="1" w:lastColumn="0" w:oddVBand="0" w:evenVBand="0" w:oddHBand="0" w:evenHBand="0" w:firstRowFirstColumn="0" w:firstRowLastColumn="0" w:lastRowFirstColumn="0" w:lastRowLastColumn="0"/>
            <w:tcW w:w="3136" w:type="dxa"/>
          </w:tcPr>
          <w:p w:rsidR="007731A5" w:rsidRPr="00AA634B" w:rsidRDefault="007731A5" w:rsidP="001A256C">
            <w:pPr>
              <w:spacing w:line="360" w:lineRule="auto"/>
              <w:jc w:val="both"/>
              <w:rPr>
                <w:rFonts w:ascii="Times New Roman" w:hAnsi="Times New Roman" w:cs="Times New Roman"/>
                <w:sz w:val="28"/>
              </w:rPr>
            </w:pPr>
          </w:p>
          <w:p w:rsidR="000F290C" w:rsidRPr="00AA634B" w:rsidRDefault="000F290C" w:rsidP="001A256C">
            <w:pPr>
              <w:spacing w:line="360" w:lineRule="auto"/>
              <w:jc w:val="both"/>
              <w:rPr>
                <w:rFonts w:ascii="Times New Roman" w:hAnsi="Times New Roman" w:cs="Times New Roman"/>
                <w:sz w:val="28"/>
              </w:rPr>
            </w:pPr>
            <w:r w:rsidRPr="00AA634B">
              <w:rPr>
                <w:rFonts w:ascii="Times New Roman" w:hAnsi="Times New Roman" w:cs="Times New Roman"/>
                <w:sz w:val="28"/>
              </w:rPr>
              <w:t>Presidential Suite</w:t>
            </w:r>
          </w:p>
        </w:tc>
        <w:tc>
          <w:tcPr>
            <w:tcW w:w="3127" w:type="dxa"/>
          </w:tcPr>
          <w:p w:rsidR="00D87B7E" w:rsidRPr="00AA634B" w:rsidRDefault="00D87B7E" w:rsidP="001A256C">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rPr>
            </w:pPr>
          </w:p>
          <w:p w:rsidR="007731A5" w:rsidRPr="00AA634B" w:rsidRDefault="000F290C" w:rsidP="001A256C">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rPr>
            </w:pPr>
            <w:r w:rsidRPr="00AA634B">
              <w:rPr>
                <w:rFonts w:ascii="Times New Roman" w:hAnsi="Times New Roman" w:cs="Times New Roman"/>
                <w:sz w:val="28"/>
              </w:rPr>
              <w:t>1</w:t>
            </w:r>
          </w:p>
        </w:tc>
        <w:tc>
          <w:tcPr>
            <w:tcW w:w="3127" w:type="dxa"/>
          </w:tcPr>
          <w:p w:rsidR="00D87B7E" w:rsidRPr="00AA634B" w:rsidRDefault="00D87B7E" w:rsidP="001A256C">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rPr>
            </w:pPr>
          </w:p>
          <w:p w:rsidR="007731A5" w:rsidRPr="00AA634B" w:rsidRDefault="000F290C" w:rsidP="001A256C">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rPr>
            </w:pPr>
            <w:r w:rsidRPr="00AA634B">
              <w:rPr>
                <w:rFonts w:ascii="Times New Roman" w:hAnsi="Times New Roman" w:cs="Times New Roman"/>
                <w:sz w:val="28"/>
              </w:rPr>
              <w:t>396</w:t>
            </w:r>
          </w:p>
        </w:tc>
      </w:tr>
    </w:tbl>
    <w:p w:rsidR="007731A5" w:rsidRPr="00AA634B" w:rsidRDefault="007731A5" w:rsidP="001A256C">
      <w:pPr>
        <w:spacing w:line="360" w:lineRule="auto"/>
        <w:jc w:val="both"/>
        <w:rPr>
          <w:rFonts w:ascii="Times New Roman" w:hAnsi="Times New Roman" w:cs="Times New Roman"/>
          <w:sz w:val="24"/>
          <w:szCs w:val="24"/>
        </w:rPr>
      </w:pPr>
    </w:p>
    <w:p w:rsidR="007731A5" w:rsidRPr="00AA634B" w:rsidRDefault="00F2390D" w:rsidP="001A256C">
      <w:pPr>
        <w:spacing w:line="360" w:lineRule="auto"/>
        <w:jc w:val="both"/>
        <w:rPr>
          <w:rFonts w:ascii="Times New Roman" w:hAnsi="Times New Roman" w:cs="Times New Roman"/>
          <w:b/>
          <w:bCs/>
          <w:sz w:val="24"/>
          <w:szCs w:val="24"/>
        </w:rPr>
      </w:pPr>
      <w:r w:rsidRPr="00AA634B">
        <w:rPr>
          <w:rFonts w:ascii="Times New Roman" w:hAnsi="Times New Roman" w:cs="Times New Roman"/>
          <w:b/>
          <w:bCs/>
          <w:sz w:val="24"/>
          <w:szCs w:val="24"/>
        </w:rPr>
        <w:br w:type="page"/>
      </w:r>
    </w:p>
    <w:p w:rsidR="0062538D" w:rsidRPr="00AA634B" w:rsidRDefault="0062538D" w:rsidP="001A256C">
      <w:pPr>
        <w:spacing w:line="360" w:lineRule="auto"/>
        <w:jc w:val="both"/>
        <w:rPr>
          <w:rFonts w:ascii="Times New Roman" w:hAnsi="Times New Roman" w:cs="Times New Roman"/>
          <w:b/>
          <w:bCs/>
          <w:sz w:val="24"/>
          <w:szCs w:val="24"/>
        </w:rPr>
      </w:pPr>
    </w:p>
    <w:tbl>
      <w:tblPr>
        <w:tblStyle w:val="GridTable5Dark-Accent61"/>
        <w:tblpPr w:leftFromText="180" w:rightFromText="180" w:vertAnchor="text" w:horzAnchor="margin" w:tblpY="194"/>
        <w:tblW w:w="9676" w:type="dxa"/>
        <w:tblLook w:val="0420" w:firstRow="1" w:lastRow="0" w:firstColumn="0" w:lastColumn="0" w:noHBand="0" w:noVBand="1"/>
      </w:tblPr>
      <w:tblGrid>
        <w:gridCol w:w="3017"/>
        <w:gridCol w:w="1207"/>
        <w:gridCol w:w="1166"/>
        <w:gridCol w:w="1394"/>
        <w:gridCol w:w="1061"/>
        <w:gridCol w:w="1831"/>
      </w:tblGrid>
      <w:tr w:rsidR="00AA634B" w:rsidRPr="00AA634B" w:rsidTr="006E2F13">
        <w:trPr>
          <w:cnfStyle w:val="100000000000" w:firstRow="1" w:lastRow="0" w:firstColumn="0" w:lastColumn="0" w:oddVBand="0" w:evenVBand="0" w:oddHBand="0" w:evenHBand="0" w:firstRowFirstColumn="0" w:firstRowLastColumn="0" w:lastRowFirstColumn="0" w:lastRowLastColumn="0"/>
          <w:trHeight w:val="781"/>
        </w:trPr>
        <w:tc>
          <w:tcPr>
            <w:tcW w:w="3017" w:type="dxa"/>
            <w:hideMark/>
          </w:tcPr>
          <w:p w:rsidR="007731A5" w:rsidRPr="00AA634B" w:rsidRDefault="00276082" w:rsidP="001A256C">
            <w:pPr>
              <w:spacing w:line="360" w:lineRule="auto"/>
              <w:jc w:val="both"/>
              <w:rPr>
                <w:rFonts w:ascii="Times New Roman" w:eastAsia="Times New Roman" w:hAnsi="Times New Roman" w:cs="Times New Roman"/>
                <w:color w:val="auto"/>
                <w:sz w:val="36"/>
                <w:szCs w:val="36"/>
              </w:rPr>
            </w:pPr>
            <w:r w:rsidRPr="00AA634B">
              <w:rPr>
                <w:rFonts w:ascii="Times New Roman" w:eastAsia="Times New Roman" w:hAnsi="Times New Roman" w:cs="Times New Roman"/>
                <w:b w:val="0"/>
                <w:bCs w:val="0"/>
                <w:color w:val="auto"/>
                <w:kern w:val="24"/>
              </w:rPr>
              <w:t>FUNCTION ROOMS</w:t>
            </w:r>
          </w:p>
        </w:tc>
        <w:tc>
          <w:tcPr>
            <w:tcW w:w="1207" w:type="dxa"/>
            <w:hideMark/>
          </w:tcPr>
          <w:p w:rsidR="007731A5" w:rsidRPr="00AA634B" w:rsidRDefault="00276082" w:rsidP="001A256C">
            <w:pPr>
              <w:spacing w:line="360" w:lineRule="auto"/>
              <w:jc w:val="both"/>
              <w:rPr>
                <w:rFonts w:ascii="Times New Roman" w:eastAsia="Times New Roman" w:hAnsi="Times New Roman" w:cs="Times New Roman"/>
                <w:color w:val="auto"/>
                <w:sz w:val="36"/>
                <w:szCs w:val="36"/>
              </w:rPr>
            </w:pPr>
            <w:r w:rsidRPr="00AA634B">
              <w:rPr>
                <w:rFonts w:ascii="Times New Roman" w:eastAsia="Times New Roman" w:hAnsi="Times New Roman" w:cs="Times New Roman"/>
                <w:b w:val="0"/>
                <w:bCs w:val="0"/>
                <w:color w:val="auto"/>
                <w:kern w:val="24"/>
                <w:sz w:val="21"/>
                <w:szCs w:val="21"/>
              </w:rPr>
              <w:t xml:space="preserve">AREA </w:t>
            </w:r>
            <w:r w:rsidR="007731A5" w:rsidRPr="00AA634B">
              <w:rPr>
                <w:rFonts w:ascii="Times New Roman" w:eastAsia="Times New Roman" w:hAnsi="Times New Roman" w:cs="Times New Roman"/>
                <w:b w:val="0"/>
                <w:bCs w:val="0"/>
                <w:color w:val="auto"/>
                <w:kern w:val="24"/>
                <w:sz w:val="21"/>
                <w:szCs w:val="21"/>
              </w:rPr>
              <w:t>(SQM)</w:t>
            </w:r>
          </w:p>
        </w:tc>
        <w:tc>
          <w:tcPr>
            <w:tcW w:w="1166" w:type="dxa"/>
            <w:hideMark/>
          </w:tcPr>
          <w:p w:rsidR="007731A5" w:rsidRPr="00AA634B" w:rsidRDefault="00276082" w:rsidP="001A256C">
            <w:pPr>
              <w:spacing w:line="360" w:lineRule="auto"/>
              <w:jc w:val="both"/>
              <w:rPr>
                <w:rFonts w:ascii="Times New Roman" w:eastAsia="Times New Roman" w:hAnsi="Times New Roman" w:cs="Times New Roman"/>
                <w:color w:val="auto"/>
                <w:sz w:val="36"/>
                <w:szCs w:val="36"/>
              </w:rPr>
            </w:pPr>
            <w:r w:rsidRPr="00AA634B">
              <w:rPr>
                <w:rFonts w:ascii="Times New Roman" w:eastAsia="Times New Roman" w:hAnsi="Times New Roman" w:cs="Times New Roman"/>
                <w:b w:val="0"/>
                <w:bCs w:val="0"/>
                <w:color w:val="auto"/>
                <w:kern w:val="24"/>
                <w:sz w:val="21"/>
                <w:szCs w:val="21"/>
              </w:rPr>
              <w:t>ROUND</w:t>
            </w:r>
          </w:p>
        </w:tc>
        <w:tc>
          <w:tcPr>
            <w:tcW w:w="1394" w:type="dxa"/>
            <w:hideMark/>
          </w:tcPr>
          <w:p w:rsidR="007731A5" w:rsidRPr="00AA634B" w:rsidRDefault="00276082" w:rsidP="001A256C">
            <w:pPr>
              <w:spacing w:line="360" w:lineRule="auto"/>
              <w:jc w:val="both"/>
              <w:rPr>
                <w:rFonts w:ascii="Times New Roman" w:eastAsia="Times New Roman" w:hAnsi="Times New Roman" w:cs="Times New Roman"/>
                <w:color w:val="auto"/>
                <w:sz w:val="36"/>
                <w:szCs w:val="36"/>
              </w:rPr>
            </w:pPr>
            <w:r w:rsidRPr="00AA634B">
              <w:rPr>
                <w:rFonts w:ascii="Times New Roman" w:eastAsia="Times New Roman" w:hAnsi="Times New Roman" w:cs="Times New Roman"/>
                <w:b w:val="0"/>
                <w:bCs w:val="0"/>
                <w:color w:val="auto"/>
                <w:kern w:val="24"/>
                <w:sz w:val="21"/>
                <w:szCs w:val="21"/>
              </w:rPr>
              <w:t>THEATRE</w:t>
            </w:r>
          </w:p>
        </w:tc>
        <w:tc>
          <w:tcPr>
            <w:tcW w:w="1061" w:type="dxa"/>
            <w:hideMark/>
          </w:tcPr>
          <w:p w:rsidR="007731A5" w:rsidRPr="00AA634B" w:rsidRDefault="00276082" w:rsidP="001A256C">
            <w:pPr>
              <w:spacing w:line="360" w:lineRule="auto"/>
              <w:jc w:val="both"/>
              <w:rPr>
                <w:rFonts w:ascii="Times New Roman" w:eastAsia="Times New Roman" w:hAnsi="Times New Roman" w:cs="Times New Roman"/>
                <w:color w:val="auto"/>
                <w:sz w:val="36"/>
                <w:szCs w:val="36"/>
              </w:rPr>
            </w:pPr>
            <w:r w:rsidRPr="00AA634B">
              <w:rPr>
                <w:rFonts w:ascii="Times New Roman" w:eastAsia="Times New Roman" w:hAnsi="Times New Roman" w:cs="Times New Roman"/>
                <w:b w:val="0"/>
                <w:bCs w:val="0"/>
                <w:color w:val="auto"/>
                <w:kern w:val="24"/>
                <w:sz w:val="21"/>
                <w:szCs w:val="21"/>
              </w:rPr>
              <w:t>U-SHAPE</w:t>
            </w:r>
          </w:p>
        </w:tc>
        <w:tc>
          <w:tcPr>
            <w:tcW w:w="1831" w:type="dxa"/>
            <w:hideMark/>
          </w:tcPr>
          <w:p w:rsidR="007731A5" w:rsidRPr="00AA634B" w:rsidRDefault="00276082" w:rsidP="001A256C">
            <w:pPr>
              <w:spacing w:line="360" w:lineRule="auto"/>
              <w:jc w:val="both"/>
              <w:rPr>
                <w:rFonts w:ascii="Times New Roman" w:eastAsia="Times New Roman" w:hAnsi="Times New Roman" w:cs="Times New Roman"/>
                <w:color w:val="auto"/>
                <w:sz w:val="36"/>
                <w:szCs w:val="36"/>
              </w:rPr>
            </w:pPr>
            <w:r w:rsidRPr="00AA634B">
              <w:rPr>
                <w:rFonts w:ascii="Times New Roman" w:eastAsia="Times New Roman" w:hAnsi="Times New Roman" w:cs="Times New Roman"/>
                <w:b w:val="0"/>
                <w:bCs w:val="0"/>
                <w:color w:val="auto"/>
                <w:kern w:val="24"/>
                <w:sz w:val="21"/>
                <w:szCs w:val="21"/>
              </w:rPr>
              <w:t>CLASSROOM</w:t>
            </w:r>
          </w:p>
        </w:tc>
      </w:tr>
      <w:tr w:rsidR="00AA634B" w:rsidRPr="00AA634B" w:rsidTr="006E2F13">
        <w:trPr>
          <w:cnfStyle w:val="000000100000" w:firstRow="0" w:lastRow="0" w:firstColumn="0" w:lastColumn="0" w:oddVBand="0" w:evenVBand="0" w:oddHBand="1" w:evenHBand="0" w:firstRowFirstColumn="0" w:firstRowLastColumn="0" w:lastRowFirstColumn="0" w:lastRowLastColumn="0"/>
          <w:trHeight w:val="680"/>
        </w:trPr>
        <w:tc>
          <w:tcPr>
            <w:tcW w:w="3017" w:type="dxa"/>
            <w:hideMark/>
          </w:tcPr>
          <w:p w:rsidR="007731A5" w:rsidRPr="00AA634B" w:rsidRDefault="00276082" w:rsidP="001A256C">
            <w:pPr>
              <w:spacing w:line="360" w:lineRule="auto"/>
              <w:jc w:val="both"/>
              <w:rPr>
                <w:rFonts w:ascii="Times New Roman" w:eastAsia="Times New Roman" w:hAnsi="Times New Roman" w:cs="Times New Roman"/>
                <w:sz w:val="24"/>
                <w:szCs w:val="24"/>
              </w:rPr>
            </w:pPr>
            <w:r w:rsidRPr="00AA634B">
              <w:rPr>
                <w:rFonts w:ascii="Times New Roman" w:eastAsia="Times New Roman" w:hAnsi="Times New Roman" w:cs="Times New Roman"/>
                <w:kern w:val="24"/>
                <w:sz w:val="24"/>
                <w:szCs w:val="24"/>
              </w:rPr>
              <w:t>Grand ballroom</w:t>
            </w:r>
          </w:p>
        </w:tc>
        <w:tc>
          <w:tcPr>
            <w:tcW w:w="1207" w:type="dxa"/>
            <w:hideMark/>
          </w:tcPr>
          <w:p w:rsidR="007731A5" w:rsidRPr="00AA634B" w:rsidRDefault="00276082" w:rsidP="001A256C">
            <w:pPr>
              <w:spacing w:line="360" w:lineRule="auto"/>
              <w:jc w:val="both"/>
              <w:rPr>
                <w:rFonts w:ascii="Times New Roman" w:eastAsia="Times New Roman" w:hAnsi="Times New Roman" w:cs="Times New Roman"/>
                <w:sz w:val="24"/>
                <w:szCs w:val="24"/>
              </w:rPr>
            </w:pPr>
            <w:r w:rsidRPr="00AA634B">
              <w:rPr>
                <w:rFonts w:ascii="Times New Roman" w:eastAsia="Times New Roman" w:hAnsi="Times New Roman" w:cs="Times New Roman"/>
                <w:kern w:val="24"/>
                <w:sz w:val="24"/>
                <w:szCs w:val="24"/>
              </w:rPr>
              <w:t>515</w:t>
            </w:r>
          </w:p>
        </w:tc>
        <w:tc>
          <w:tcPr>
            <w:tcW w:w="1166" w:type="dxa"/>
            <w:hideMark/>
          </w:tcPr>
          <w:p w:rsidR="007731A5" w:rsidRPr="00AA634B" w:rsidRDefault="00276082" w:rsidP="001A256C">
            <w:pPr>
              <w:spacing w:line="360" w:lineRule="auto"/>
              <w:jc w:val="both"/>
              <w:rPr>
                <w:rFonts w:ascii="Times New Roman" w:eastAsia="Times New Roman" w:hAnsi="Times New Roman" w:cs="Times New Roman"/>
                <w:sz w:val="24"/>
                <w:szCs w:val="24"/>
              </w:rPr>
            </w:pPr>
            <w:r w:rsidRPr="00AA634B">
              <w:rPr>
                <w:rFonts w:ascii="Times New Roman" w:eastAsia="Times New Roman" w:hAnsi="Times New Roman" w:cs="Times New Roman"/>
                <w:kern w:val="24"/>
                <w:sz w:val="24"/>
                <w:szCs w:val="24"/>
              </w:rPr>
              <w:t>300</w:t>
            </w:r>
          </w:p>
        </w:tc>
        <w:tc>
          <w:tcPr>
            <w:tcW w:w="1394" w:type="dxa"/>
            <w:hideMark/>
          </w:tcPr>
          <w:p w:rsidR="007731A5" w:rsidRPr="00AA634B" w:rsidRDefault="00276082" w:rsidP="001A256C">
            <w:pPr>
              <w:spacing w:line="360" w:lineRule="auto"/>
              <w:jc w:val="both"/>
              <w:rPr>
                <w:rFonts w:ascii="Times New Roman" w:eastAsia="Times New Roman" w:hAnsi="Times New Roman" w:cs="Times New Roman"/>
                <w:sz w:val="24"/>
                <w:szCs w:val="24"/>
              </w:rPr>
            </w:pPr>
            <w:r w:rsidRPr="00AA634B">
              <w:rPr>
                <w:rFonts w:ascii="Times New Roman" w:eastAsia="Times New Roman" w:hAnsi="Times New Roman" w:cs="Times New Roman"/>
                <w:kern w:val="24"/>
                <w:sz w:val="24"/>
                <w:szCs w:val="24"/>
              </w:rPr>
              <w:t>550</w:t>
            </w:r>
          </w:p>
        </w:tc>
        <w:tc>
          <w:tcPr>
            <w:tcW w:w="1061" w:type="dxa"/>
            <w:hideMark/>
          </w:tcPr>
          <w:p w:rsidR="007731A5" w:rsidRPr="00AA634B" w:rsidRDefault="002A24D9" w:rsidP="001A256C">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kern w:val="24"/>
                <w:sz w:val="24"/>
                <w:szCs w:val="24"/>
              </w:rPr>
              <w:t>250</w:t>
            </w:r>
          </w:p>
        </w:tc>
        <w:tc>
          <w:tcPr>
            <w:tcW w:w="1831" w:type="dxa"/>
            <w:hideMark/>
          </w:tcPr>
          <w:p w:rsidR="007731A5" w:rsidRPr="00AA634B" w:rsidRDefault="00276082" w:rsidP="001A256C">
            <w:pPr>
              <w:spacing w:line="360" w:lineRule="auto"/>
              <w:jc w:val="both"/>
              <w:rPr>
                <w:rFonts w:ascii="Times New Roman" w:eastAsia="Times New Roman" w:hAnsi="Times New Roman" w:cs="Times New Roman"/>
                <w:sz w:val="24"/>
                <w:szCs w:val="24"/>
              </w:rPr>
            </w:pPr>
            <w:r w:rsidRPr="00AA634B">
              <w:rPr>
                <w:rFonts w:ascii="Times New Roman" w:eastAsia="Times New Roman" w:hAnsi="Times New Roman" w:cs="Times New Roman"/>
                <w:kern w:val="24"/>
                <w:sz w:val="24"/>
                <w:szCs w:val="24"/>
              </w:rPr>
              <w:t>500</w:t>
            </w:r>
          </w:p>
        </w:tc>
      </w:tr>
      <w:tr w:rsidR="00AA634B" w:rsidRPr="00AA634B" w:rsidTr="006E2F13">
        <w:trPr>
          <w:trHeight w:val="781"/>
        </w:trPr>
        <w:tc>
          <w:tcPr>
            <w:tcW w:w="3017" w:type="dxa"/>
            <w:hideMark/>
          </w:tcPr>
          <w:p w:rsidR="007731A5" w:rsidRPr="00AA634B" w:rsidRDefault="00276082" w:rsidP="001A256C">
            <w:pPr>
              <w:spacing w:line="360" w:lineRule="auto"/>
              <w:jc w:val="both"/>
              <w:rPr>
                <w:rFonts w:ascii="Times New Roman" w:eastAsia="Times New Roman" w:hAnsi="Times New Roman" w:cs="Times New Roman"/>
                <w:sz w:val="24"/>
                <w:szCs w:val="24"/>
              </w:rPr>
            </w:pPr>
            <w:r w:rsidRPr="00AA634B">
              <w:rPr>
                <w:rFonts w:ascii="Times New Roman" w:eastAsia="Times New Roman" w:hAnsi="Times New Roman" w:cs="Times New Roman"/>
                <w:kern w:val="24"/>
                <w:sz w:val="24"/>
                <w:szCs w:val="24"/>
              </w:rPr>
              <w:t>Pre-function Area Grand ballroom</w:t>
            </w:r>
          </w:p>
        </w:tc>
        <w:tc>
          <w:tcPr>
            <w:tcW w:w="1207" w:type="dxa"/>
            <w:hideMark/>
          </w:tcPr>
          <w:p w:rsidR="007731A5" w:rsidRPr="00AA634B" w:rsidRDefault="00276082" w:rsidP="001A256C">
            <w:pPr>
              <w:spacing w:line="360" w:lineRule="auto"/>
              <w:jc w:val="both"/>
              <w:rPr>
                <w:rFonts w:ascii="Times New Roman" w:eastAsia="Times New Roman" w:hAnsi="Times New Roman" w:cs="Times New Roman"/>
                <w:sz w:val="24"/>
                <w:szCs w:val="24"/>
              </w:rPr>
            </w:pPr>
            <w:r w:rsidRPr="00AA634B">
              <w:rPr>
                <w:rFonts w:ascii="Times New Roman" w:eastAsia="Times New Roman" w:hAnsi="Times New Roman" w:cs="Times New Roman"/>
                <w:kern w:val="24"/>
                <w:sz w:val="24"/>
                <w:szCs w:val="24"/>
              </w:rPr>
              <w:t>225</w:t>
            </w:r>
          </w:p>
        </w:tc>
        <w:tc>
          <w:tcPr>
            <w:tcW w:w="1166" w:type="dxa"/>
            <w:hideMark/>
          </w:tcPr>
          <w:p w:rsidR="007731A5" w:rsidRPr="00AA634B" w:rsidRDefault="007731A5" w:rsidP="001A256C">
            <w:pPr>
              <w:spacing w:line="360" w:lineRule="auto"/>
              <w:jc w:val="both"/>
              <w:rPr>
                <w:rFonts w:ascii="Times New Roman" w:eastAsia="Times New Roman" w:hAnsi="Times New Roman" w:cs="Times New Roman"/>
                <w:sz w:val="24"/>
                <w:szCs w:val="24"/>
              </w:rPr>
            </w:pPr>
            <w:r w:rsidRPr="00AA634B">
              <w:rPr>
                <w:rFonts w:ascii="Times New Roman" w:eastAsia="Times New Roman" w:hAnsi="Times New Roman" w:cs="Times New Roman"/>
                <w:kern w:val="24"/>
                <w:sz w:val="24"/>
                <w:szCs w:val="24"/>
              </w:rPr>
              <w:t>N/A</w:t>
            </w:r>
          </w:p>
        </w:tc>
        <w:tc>
          <w:tcPr>
            <w:tcW w:w="1394" w:type="dxa"/>
            <w:hideMark/>
          </w:tcPr>
          <w:p w:rsidR="007731A5" w:rsidRPr="00AA634B" w:rsidRDefault="007731A5" w:rsidP="001A256C">
            <w:pPr>
              <w:spacing w:line="360" w:lineRule="auto"/>
              <w:jc w:val="both"/>
              <w:rPr>
                <w:rFonts w:ascii="Times New Roman" w:eastAsia="Times New Roman" w:hAnsi="Times New Roman" w:cs="Times New Roman"/>
                <w:sz w:val="24"/>
                <w:szCs w:val="24"/>
              </w:rPr>
            </w:pPr>
            <w:r w:rsidRPr="00AA634B">
              <w:rPr>
                <w:rFonts w:ascii="Times New Roman" w:eastAsia="Times New Roman" w:hAnsi="Times New Roman" w:cs="Times New Roman"/>
                <w:kern w:val="24"/>
                <w:sz w:val="24"/>
                <w:szCs w:val="24"/>
              </w:rPr>
              <w:t>N/A</w:t>
            </w:r>
          </w:p>
        </w:tc>
        <w:tc>
          <w:tcPr>
            <w:tcW w:w="1061" w:type="dxa"/>
            <w:hideMark/>
          </w:tcPr>
          <w:p w:rsidR="007731A5" w:rsidRPr="00AA634B" w:rsidRDefault="007731A5" w:rsidP="001A256C">
            <w:pPr>
              <w:spacing w:line="360" w:lineRule="auto"/>
              <w:jc w:val="both"/>
              <w:rPr>
                <w:rFonts w:ascii="Times New Roman" w:eastAsia="Times New Roman" w:hAnsi="Times New Roman" w:cs="Times New Roman"/>
                <w:sz w:val="24"/>
                <w:szCs w:val="24"/>
              </w:rPr>
            </w:pPr>
            <w:r w:rsidRPr="00AA634B">
              <w:rPr>
                <w:rFonts w:ascii="Times New Roman" w:eastAsia="Times New Roman" w:hAnsi="Times New Roman" w:cs="Times New Roman"/>
                <w:kern w:val="24"/>
                <w:sz w:val="24"/>
                <w:szCs w:val="24"/>
              </w:rPr>
              <w:t>N/A</w:t>
            </w:r>
          </w:p>
        </w:tc>
        <w:tc>
          <w:tcPr>
            <w:tcW w:w="1831" w:type="dxa"/>
            <w:hideMark/>
          </w:tcPr>
          <w:p w:rsidR="007731A5" w:rsidRPr="00AA634B" w:rsidRDefault="007731A5" w:rsidP="001A256C">
            <w:pPr>
              <w:spacing w:line="360" w:lineRule="auto"/>
              <w:jc w:val="both"/>
              <w:rPr>
                <w:rFonts w:ascii="Times New Roman" w:eastAsia="Times New Roman" w:hAnsi="Times New Roman" w:cs="Times New Roman"/>
                <w:sz w:val="24"/>
                <w:szCs w:val="24"/>
              </w:rPr>
            </w:pPr>
            <w:r w:rsidRPr="00AA634B">
              <w:rPr>
                <w:rFonts w:ascii="Times New Roman" w:eastAsia="Times New Roman" w:hAnsi="Times New Roman" w:cs="Times New Roman"/>
                <w:kern w:val="24"/>
                <w:sz w:val="24"/>
                <w:szCs w:val="24"/>
              </w:rPr>
              <w:t>N/A</w:t>
            </w:r>
          </w:p>
        </w:tc>
      </w:tr>
      <w:tr w:rsidR="00AA634B" w:rsidRPr="00AA634B" w:rsidTr="006E2F13">
        <w:trPr>
          <w:cnfStyle w:val="000000100000" w:firstRow="0" w:lastRow="0" w:firstColumn="0" w:lastColumn="0" w:oddVBand="0" w:evenVBand="0" w:oddHBand="1" w:evenHBand="0" w:firstRowFirstColumn="0" w:firstRowLastColumn="0" w:lastRowFirstColumn="0" w:lastRowLastColumn="0"/>
          <w:trHeight w:val="640"/>
        </w:trPr>
        <w:tc>
          <w:tcPr>
            <w:tcW w:w="3017" w:type="dxa"/>
            <w:hideMark/>
          </w:tcPr>
          <w:p w:rsidR="007731A5" w:rsidRPr="00AA634B" w:rsidRDefault="00276082" w:rsidP="001A256C">
            <w:pPr>
              <w:spacing w:line="360" w:lineRule="auto"/>
              <w:jc w:val="both"/>
              <w:rPr>
                <w:rFonts w:ascii="Times New Roman" w:eastAsia="Times New Roman" w:hAnsi="Times New Roman" w:cs="Times New Roman"/>
                <w:sz w:val="24"/>
                <w:szCs w:val="24"/>
              </w:rPr>
            </w:pPr>
            <w:r w:rsidRPr="00AA634B">
              <w:rPr>
                <w:rFonts w:ascii="Times New Roman" w:eastAsia="Times New Roman" w:hAnsi="Times New Roman" w:cs="Times New Roman"/>
                <w:kern w:val="24"/>
                <w:sz w:val="24"/>
                <w:szCs w:val="24"/>
              </w:rPr>
              <w:t>Sky ballroom</w:t>
            </w:r>
          </w:p>
          <w:p w:rsidR="007731A5" w:rsidRPr="00AA634B" w:rsidRDefault="007731A5" w:rsidP="001A256C">
            <w:pPr>
              <w:spacing w:line="360" w:lineRule="auto"/>
              <w:jc w:val="both"/>
              <w:rPr>
                <w:rFonts w:ascii="Times New Roman" w:eastAsia="Times New Roman" w:hAnsi="Times New Roman" w:cs="Times New Roman"/>
                <w:sz w:val="24"/>
                <w:szCs w:val="24"/>
              </w:rPr>
            </w:pPr>
            <w:r w:rsidRPr="00AA634B">
              <w:rPr>
                <w:rFonts w:ascii="Times New Roman" w:eastAsia="Times New Roman" w:hAnsi="Times New Roman" w:cs="Times New Roman"/>
                <w:kern w:val="24"/>
                <w:sz w:val="24"/>
                <w:szCs w:val="24"/>
              </w:rPr>
              <w:t>(North + South)</w:t>
            </w:r>
          </w:p>
        </w:tc>
        <w:tc>
          <w:tcPr>
            <w:tcW w:w="1207" w:type="dxa"/>
            <w:hideMark/>
          </w:tcPr>
          <w:p w:rsidR="007731A5" w:rsidRPr="00AA634B" w:rsidRDefault="007731A5" w:rsidP="001A256C">
            <w:pPr>
              <w:spacing w:line="360" w:lineRule="auto"/>
              <w:jc w:val="both"/>
              <w:rPr>
                <w:rFonts w:ascii="Times New Roman" w:eastAsia="Times New Roman" w:hAnsi="Times New Roman" w:cs="Times New Roman"/>
                <w:sz w:val="24"/>
                <w:szCs w:val="24"/>
              </w:rPr>
            </w:pPr>
            <w:r w:rsidRPr="00AA634B">
              <w:rPr>
                <w:rFonts w:ascii="Times New Roman" w:eastAsia="Times New Roman" w:hAnsi="Times New Roman" w:cs="Times New Roman"/>
                <w:kern w:val="24"/>
                <w:sz w:val="24"/>
                <w:szCs w:val="24"/>
              </w:rPr>
              <w:t>423</w:t>
            </w:r>
          </w:p>
        </w:tc>
        <w:tc>
          <w:tcPr>
            <w:tcW w:w="1166" w:type="dxa"/>
            <w:hideMark/>
          </w:tcPr>
          <w:p w:rsidR="007731A5" w:rsidRPr="00AA634B" w:rsidRDefault="007731A5" w:rsidP="001A256C">
            <w:pPr>
              <w:spacing w:line="360" w:lineRule="auto"/>
              <w:jc w:val="both"/>
              <w:rPr>
                <w:rFonts w:ascii="Times New Roman" w:eastAsia="Times New Roman" w:hAnsi="Times New Roman" w:cs="Times New Roman"/>
                <w:sz w:val="24"/>
                <w:szCs w:val="24"/>
              </w:rPr>
            </w:pPr>
            <w:r w:rsidRPr="00AA634B">
              <w:rPr>
                <w:rFonts w:ascii="Times New Roman" w:eastAsia="Times New Roman" w:hAnsi="Times New Roman" w:cs="Times New Roman"/>
                <w:kern w:val="24"/>
                <w:sz w:val="24"/>
                <w:szCs w:val="24"/>
              </w:rPr>
              <w:t>220</w:t>
            </w:r>
          </w:p>
        </w:tc>
        <w:tc>
          <w:tcPr>
            <w:tcW w:w="1394" w:type="dxa"/>
            <w:hideMark/>
          </w:tcPr>
          <w:p w:rsidR="007731A5" w:rsidRPr="00AA634B" w:rsidRDefault="007731A5" w:rsidP="001A256C">
            <w:pPr>
              <w:spacing w:line="360" w:lineRule="auto"/>
              <w:jc w:val="both"/>
              <w:rPr>
                <w:rFonts w:ascii="Times New Roman" w:eastAsia="Times New Roman" w:hAnsi="Times New Roman" w:cs="Times New Roman"/>
                <w:sz w:val="24"/>
                <w:szCs w:val="24"/>
              </w:rPr>
            </w:pPr>
            <w:r w:rsidRPr="00AA634B">
              <w:rPr>
                <w:rFonts w:ascii="Times New Roman" w:eastAsia="Times New Roman" w:hAnsi="Times New Roman" w:cs="Times New Roman"/>
                <w:kern w:val="24"/>
                <w:sz w:val="24"/>
                <w:szCs w:val="24"/>
              </w:rPr>
              <w:t>440</w:t>
            </w:r>
          </w:p>
        </w:tc>
        <w:tc>
          <w:tcPr>
            <w:tcW w:w="1061" w:type="dxa"/>
            <w:hideMark/>
          </w:tcPr>
          <w:p w:rsidR="007731A5" w:rsidRPr="00AA634B" w:rsidRDefault="007731A5" w:rsidP="001A256C">
            <w:pPr>
              <w:spacing w:line="360" w:lineRule="auto"/>
              <w:jc w:val="both"/>
              <w:rPr>
                <w:rFonts w:ascii="Times New Roman" w:eastAsia="Times New Roman" w:hAnsi="Times New Roman" w:cs="Times New Roman"/>
                <w:sz w:val="24"/>
                <w:szCs w:val="24"/>
              </w:rPr>
            </w:pPr>
            <w:r w:rsidRPr="00AA634B">
              <w:rPr>
                <w:rFonts w:ascii="Times New Roman" w:eastAsia="Times New Roman" w:hAnsi="Times New Roman" w:cs="Times New Roman"/>
                <w:kern w:val="24"/>
                <w:sz w:val="24"/>
                <w:szCs w:val="24"/>
              </w:rPr>
              <w:t>N/A</w:t>
            </w:r>
          </w:p>
        </w:tc>
        <w:tc>
          <w:tcPr>
            <w:tcW w:w="1831" w:type="dxa"/>
            <w:hideMark/>
          </w:tcPr>
          <w:p w:rsidR="007731A5" w:rsidRPr="00AA634B" w:rsidRDefault="007731A5" w:rsidP="001A256C">
            <w:pPr>
              <w:spacing w:line="360" w:lineRule="auto"/>
              <w:jc w:val="both"/>
              <w:rPr>
                <w:rFonts w:ascii="Times New Roman" w:eastAsia="Times New Roman" w:hAnsi="Times New Roman" w:cs="Times New Roman"/>
                <w:sz w:val="24"/>
                <w:szCs w:val="24"/>
              </w:rPr>
            </w:pPr>
            <w:r w:rsidRPr="00AA634B">
              <w:rPr>
                <w:rFonts w:ascii="Times New Roman" w:eastAsia="Times New Roman" w:hAnsi="Times New Roman" w:cs="Times New Roman"/>
                <w:kern w:val="24"/>
                <w:sz w:val="24"/>
                <w:szCs w:val="24"/>
              </w:rPr>
              <w:t>400</w:t>
            </w:r>
          </w:p>
        </w:tc>
      </w:tr>
      <w:tr w:rsidR="00AA634B" w:rsidRPr="00AA634B" w:rsidTr="006E2F13">
        <w:trPr>
          <w:trHeight w:val="680"/>
        </w:trPr>
        <w:tc>
          <w:tcPr>
            <w:tcW w:w="3017" w:type="dxa"/>
            <w:hideMark/>
          </w:tcPr>
          <w:p w:rsidR="007731A5" w:rsidRPr="00AA634B" w:rsidRDefault="00276082" w:rsidP="001A256C">
            <w:pPr>
              <w:spacing w:line="360" w:lineRule="auto"/>
              <w:ind w:left="274" w:hanging="274"/>
              <w:jc w:val="both"/>
              <w:rPr>
                <w:rFonts w:ascii="Times New Roman" w:eastAsia="Times New Roman" w:hAnsi="Times New Roman" w:cs="Times New Roman"/>
                <w:sz w:val="24"/>
                <w:szCs w:val="24"/>
              </w:rPr>
            </w:pPr>
            <w:r w:rsidRPr="00AA634B">
              <w:rPr>
                <w:rFonts w:ascii="Times New Roman" w:eastAsia="Times New Roman" w:hAnsi="Times New Roman" w:cs="Times New Roman"/>
                <w:kern w:val="24"/>
                <w:sz w:val="24"/>
                <w:szCs w:val="24"/>
              </w:rPr>
              <w:t>North Sky</w:t>
            </w:r>
          </w:p>
        </w:tc>
        <w:tc>
          <w:tcPr>
            <w:tcW w:w="1207" w:type="dxa"/>
            <w:hideMark/>
          </w:tcPr>
          <w:p w:rsidR="007731A5" w:rsidRPr="00AA634B" w:rsidRDefault="007731A5" w:rsidP="001A256C">
            <w:pPr>
              <w:spacing w:line="360" w:lineRule="auto"/>
              <w:jc w:val="both"/>
              <w:rPr>
                <w:rFonts w:ascii="Times New Roman" w:eastAsia="Times New Roman" w:hAnsi="Times New Roman" w:cs="Times New Roman"/>
                <w:sz w:val="24"/>
                <w:szCs w:val="24"/>
              </w:rPr>
            </w:pPr>
            <w:r w:rsidRPr="00AA634B">
              <w:rPr>
                <w:rFonts w:ascii="Times New Roman" w:eastAsia="Times New Roman" w:hAnsi="Times New Roman" w:cs="Times New Roman"/>
                <w:kern w:val="24"/>
                <w:sz w:val="24"/>
                <w:szCs w:val="24"/>
              </w:rPr>
              <w:t>178</w:t>
            </w:r>
          </w:p>
        </w:tc>
        <w:tc>
          <w:tcPr>
            <w:tcW w:w="1166" w:type="dxa"/>
            <w:hideMark/>
          </w:tcPr>
          <w:p w:rsidR="007731A5" w:rsidRPr="00AA634B" w:rsidRDefault="007731A5" w:rsidP="001A256C">
            <w:pPr>
              <w:spacing w:line="360" w:lineRule="auto"/>
              <w:jc w:val="both"/>
              <w:rPr>
                <w:rFonts w:ascii="Times New Roman" w:eastAsia="Times New Roman" w:hAnsi="Times New Roman" w:cs="Times New Roman"/>
                <w:sz w:val="24"/>
                <w:szCs w:val="24"/>
              </w:rPr>
            </w:pPr>
            <w:r w:rsidRPr="00AA634B">
              <w:rPr>
                <w:rFonts w:ascii="Times New Roman" w:eastAsia="Times New Roman" w:hAnsi="Times New Roman" w:cs="Times New Roman"/>
                <w:kern w:val="24"/>
                <w:sz w:val="24"/>
                <w:szCs w:val="24"/>
              </w:rPr>
              <w:t>100</w:t>
            </w:r>
          </w:p>
        </w:tc>
        <w:tc>
          <w:tcPr>
            <w:tcW w:w="1394" w:type="dxa"/>
            <w:hideMark/>
          </w:tcPr>
          <w:p w:rsidR="007731A5" w:rsidRPr="00AA634B" w:rsidRDefault="007731A5" w:rsidP="001A256C">
            <w:pPr>
              <w:spacing w:line="360" w:lineRule="auto"/>
              <w:jc w:val="both"/>
              <w:rPr>
                <w:rFonts w:ascii="Times New Roman" w:eastAsia="Times New Roman" w:hAnsi="Times New Roman" w:cs="Times New Roman"/>
                <w:sz w:val="24"/>
                <w:szCs w:val="24"/>
              </w:rPr>
            </w:pPr>
            <w:r w:rsidRPr="00AA634B">
              <w:rPr>
                <w:rFonts w:ascii="Times New Roman" w:eastAsia="Times New Roman" w:hAnsi="Times New Roman" w:cs="Times New Roman"/>
                <w:kern w:val="24"/>
                <w:sz w:val="24"/>
                <w:szCs w:val="24"/>
              </w:rPr>
              <w:t>200</w:t>
            </w:r>
          </w:p>
        </w:tc>
        <w:tc>
          <w:tcPr>
            <w:tcW w:w="1061" w:type="dxa"/>
            <w:hideMark/>
          </w:tcPr>
          <w:p w:rsidR="007731A5" w:rsidRPr="00AA634B" w:rsidRDefault="007731A5" w:rsidP="001A256C">
            <w:pPr>
              <w:spacing w:line="360" w:lineRule="auto"/>
              <w:jc w:val="both"/>
              <w:rPr>
                <w:rFonts w:ascii="Times New Roman" w:eastAsia="Times New Roman" w:hAnsi="Times New Roman" w:cs="Times New Roman"/>
                <w:sz w:val="24"/>
                <w:szCs w:val="24"/>
              </w:rPr>
            </w:pPr>
            <w:r w:rsidRPr="00AA634B">
              <w:rPr>
                <w:rFonts w:ascii="Times New Roman" w:eastAsia="Times New Roman" w:hAnsi="Times New Roman" w:cs="Times New Roman"/>
                <w:kern w:val="24"/>
                <w:sz w:val="24"/>
                <w:szCs w:val="24"/>
              </w:rPr>
              <w:t>N/A</w:t>
            </w:r>
          </w:p>
        </w:tc>
        <w:tc>
          <w:tcPr>
            <w:tcW w:w="1831" w:type="dxa"/>
            <w:hideMark/>
          </w:tcPr>
          <w:p w:rsidR="007731A5" w:rsidRPr="00AA634B" w:rsidRDefault="007731A5" w:rsidP="001A256C">
            <w:pPr>
              <w:spacing w:line="360" w:lineRule="auto"/>
              <w:jc w:val="both"/>
              <w:rPr>
                <w:rFonts w:ascii="Times New Roman" w:eastAsia="Times New Roman" w:hAnsi="Times New Roman" w:cs="Times New Roman"/>
                <w:sz w:val="24"/>
                <w:szCs w:val="24"/>
              </w:rPr>
            </w:pPr>
            <w:r w:rsidRPr="00AA634B">
              <w:rPr>
                <w:rFonts w:ascii="Times New Roman" w:eastAsia="Times New Roman" w:hAnsi="Times New Roman" w:cs="Times New Roman"/>
                <w:kern w:val="24"/>
                <w:sz w:val="24"/>
                <w:szCs w:val="24"/>
              </w:rPr>
              <w:t>N/A</w:t>
            </w:r>
          </w:p>
        </w:tc>
      </w:tr>
      <w:tr w:rsidR="00AA634B" w:rsidRPr="00AA634B" w:rsidTr="006E2F13">
        <w:trPr>
          <w:cnfStyle w:val="000000100000" w:firstRow="0" w:lastRow="0" w:firstColumn="0" w:lastColumn="0" w:oddVBand="0" w:evenVBand="0" w:oddHBand="1" w:evenHBand="0" w:firstRowFirstColumn="0" w:firstRowLastColumn="0" w:lastRowFirstColumn="0" w:lastRowLastColumn="0"/>
          <w:trHeight w:val="781"/>
        </w:trPr>
        <w:tc>
          <w:tcPr>
            <w:tcW w:w="3017" w:type="dxa"/>
            <w:hideMark/>
          </w:tcPr>
          <w:p w:rsidR="007731A5" w:rsidRPr="00AA634B" w:rsidRDefault="00276082" w:rsidP="001A256C">
            <w:pPr>
              <w:spacing w:line="360" w:lineRule="auto"/>
              <w:ind w:left="274" w:hanging="274"/>
              <w:jc w:val="both"/>
              <w:rPr>
                <w:rFonts w:ascii="Times New Roman" w:eastAsia="Times New Roman" w:hAnsi="Times New Roman" w:cs="Times New Roman"/>
                <w:sz w:val="24"/>
                <w:szCs w:val="24"/>
              </w:rPr>
            </w:pPr>
            <w:r w:rsidRPr="00AA634B">
              <w:rPr>
                <w:rFonts w:ascii="Times New Roman" w:eastAsia="Times New Roman" w:hAnsi="Times New Roman" w:cs="Times New Roman"/>
                <w:kern w:val="24"/>
                <w:sz w:val="24"/>
                <w:szCs w:val="24"/>
              </w:rPr>
              <w:t>South sky</w:t>
            </w:r>
          </w:p>
        </w:tc>
        <w:tc>
          <w:tcPr>
            <w:tcW w:w="1207" w:type="dxa"/>
            <w:hideMark/>
          </w:tcPr>
          <w:p w:rsidR="007731A5" w:rsidRPr="00AA634B" w:rsidRDefault="007731A5" w:rsidP="001A256C">
            <w:pPr>
              <w:spacing w:line="360" w:lineRule="auto"/>
              <w:jc w:val="both"/>
              <w:rPr>
                <w:rFonts w:ascii="Times New Roman" w:eastAsia="Times New Roman" w:hAnsi="Times New Roman" w:cs="Times New Roman"/>
                <w:sz w:val="24"/>
                <w:szCs w:val="24"/>
              </w:rPr>
            </w:pPr>
            <w:r w:rsidRPr="00AA634B">
              <w:rPr>
                <w:rFonts w:ascii="Times New Roman" w:eastAsia="Times New Roman" w:hAnsi="Times New Roman" w:cs="Times New Roman"/>
                <w:kern w:val="24"/>
                <w:sz w:val="24"/>
                <w:szCs w:val="24"/>
              </w:rPr>
              <w:t>245</w:t>
            </w:r>
          </w:p>
        </w:tc>
        <w:tc>
          <w:tcPr>
            <w:tcW w:w="1166" w:type="dxa"/>
            <w:hideMark/>
          </w:tcPr>
          <w:p w:rsidR="007731A5" w:rsidRPr="00AA634B" w:rsidRDefault="007731A5" w:rsidP="001A256C">
            <w:pPr>
              <w:spacing w:line="360" w:lineRule="auto"/>
              <w:jc w:val="both"/>
              <w:rPr>
                <w:rFonts w:ascii="Times New Roman" w:eastAsia="Times New Roman" w:hAnsi="Times New Roman" w:cs="Times New Roman"/>
                <w:sz w:val="24"/>
                <w:szCs w:val="24"/>
              </w:rPr>
            </w:pPr>
            <w:r w:rsidRPr="00AA634B">
              <w:rPr>
                <w:rFonts w:ascii="Times New Roman" w:eastAsia="Times New Roman" w:hAnsi="Times New Roman" w:cs="Times New Roman"/>
                <w:kern w:val="24"/>
                <w:sz w:val="24"/>
                <w:szCs w:val="24"/>
              </w:rPr>
              <w:t>120</w:t>
            </w:r>
          </w:p>
        </w:tc>
        <w:tc>
          <w:tcPr>
            <w:tcW w:w="1394" w:type="dxa"/>
            <w:hideMark/>
          </w:tcPr>
          <w:p w:rsidR="007731A5" w:rsidRPr="00AA634B" w:rsidRDefault="007731A5" w:rsidP="001A256C">
            <w:pPr>
              <w:spacing w:line="360" w:lineRule="auto"/>
              <w:jc w:val="both"/>
              <w:rPr>
                <w:rFonts w:ascii="Times New Roman" w:eastAsia="Times New Roman" w:hAnsi="Times New Roman" w:cs="Times New Roman"/>
                <w:sz w:val="24"/>
                <w:szCs w:val="24"/>
              </w:rPr>
            </w:pPr>
            <w:r w:rsidRPr="00AA634B">
              <w:rPr>
                <w:rFonts w:ascii="Times New Roman" w:eastAsia="Times New Roman" w:hAnsi="Times New Roman" w:cs="Times New Roman"/>
                <w:kern w:val="24"/>
                <w:sz w:val="24"/>
                <w:szCs w:val="24"/>
              </w:rPr>
              <w:t>240</w:t>
            </w:r>
          </w:p>
        </w:tc>
        <w:tc>
          <w:tcPr>
            <w:tcW w:w="1061" w:type="dxa"/>
            <w:hideMark/>
          </w:tcPr>
          <w:p w:rsidR="007731A5" w:rsidRPr="00AA634B" w:rsidRDefault="007731A5" w:rsidP="001A256C">
            <w:pPr>
              <w:spacing w:line="360" w:lineRule="auto"/>
              <w:jc w:val="both"/>
              <w:rPr>
                <w:rFonts w:ascii="Times New Roman" w:eastAsia="Times New Roman" w:hAnsi="Times New Roman" w:cs="Times New Roman"/>
                <w:sz w:val="24"/>
                <w:szCs w:val="24"/>
              </w:rPr>
            </w:pPr>
            <w:r w:rsidRPr="00AA634B">
              <w:rPr>
                <w:rFonts w:ascii="Times New Roman" w:eastAsia="Times New Roman" w:hAnsi="Times New Roman" w:cs="Times New Roman"/>
                <w:kern w:val="24"/>
                <w:sz w:val="24"/>
                <w:szCs w:val="24"/>
              </w:rPr>
              <w:t>N/A</w:t>
            </w:r>
          </w:p>
        </w:tc>
        <w:tc>
          <w:tcPr>
            <w:tcW w:w="1831" w:type="dxa"/>
            <w:hideMark/>
          </w:tcPr>
          <w:p w:rsidR="007731A5" w:rsidRPr="00AA634B" w:rsidRDefault="007731A5" w:rsidP="001A256C">
            <w:pPr>
              <w:spacing w:line="360" w:lineRule="auto"/>
              <w:jc w:val="both"/>
              <w:rPr>
                <w:rFonts w:ascii="Times New Roman" w:eastAsia="Times New Roman" w:hAnsi="Times New Roman" w:cs="Times New Roman"/>
                <w:sz w:val="24"/>
                <w:szCs w:val="24"/>
              </w:rPr>
            </w:pPr>
            <w:r w:rsidRPr="00AA634B">
              <w:rPr>
                <w:rFonts w:ascii="Times New Roman" w:eastAsia="Times New Roman" w:hAnsi="Times New Roman" w:cs="Times New Roman"/>
                <w:kern w:val="24"/>
                <w:sz w:val="24"/>
                <w:szCs w:val="24"/>
              </w:rPr>
              <w:t>200</w:t>
            </w:r>
          </w:p>
        </w:tc>
      </w:tr>
      <w:tr w:rsidR="00AA634B" w:rsidRPr="00AA634B" w:rsidTr="006E2F13">
        <w:trPr>
          <w:trHeight w:val="781"/>
        </w:trPr>
        <w:tc>
          <w:tcPr>
            <w:tcW w:w="3017" w:type="dxa"/>
            <w:hideMark/>
          </w:tcPr>
          <w:p w:rsidR="007731A5" w:rsidRPr="00AA634B" w:rsidRDefault="007731A5" w:rsidP="001A256C">
            <w:pPr>
              <w:spacing w:line="360" w:lineRule="auto"/>
              <w:jc w:val="both"/>
              <w:rPr>
                <w:rFonts w:ascii="Times New Roman" w:eastAsia="Times New Roman" w:hAnsi="Times New Roman" w:cs="Times New Roman"/>
                <w:sz w:val="24"/>
                <w:szCs w:val="24"/>
              </w:rPr>
            </w:pPr>
            <w:r w:rsidRPr="00AA634B">
              <w:rPr>
                <w:rFonts w:ascii="Times New Roman" w:eastAsia="Times New Roman" w:hAnsi="Times New Roman" w:cs="Times New Roman"/>
                <w:kern w:val="24"/>
                <w:sz w:val="24"/>
                <w:szCs w:val="24"/>
              </w:rPr>
              <w:t>Pre-function area</w:t>
            </w:r>
          </w:p>
          <w:p w:rsidR="007731A5" w:rsidRPr="00AA634B" w:rsidRDefault="007731A5" w:rsidP="001A256C">
            <w:pPr>
              <w:spacing w:line="360" w:lineRule="auto"/>
              <w:jc w:val="both"/>
              <w:rPr>
                <w:rFonts w:ascii="Times New Roman" w:eastAsia="Times New Roman" w:hAnsi="Times New Roman" w:cs="Times New Roman"/>
                <w:sz w:val="24"/>
                <w:szCs w:val="24"/>
              </w:rPr>
            </w:pPr>
            <w:r w:rsidRPr="00AA634B">
              <w:rPr>
                <w:rFonts w:ascii="Times New Roman" w:eastAsia="Times New Roman" w:hAnsi="Times New Roman" w:cs="Times New Roman"/>
                <w:kern w:val="24"/>
                <w:sz w:val="24"/>
                <w:szCs w:val="24"/>
              </w:rPr>
              <w:t>Sky Ballroom</w:t>
            </w:r>
          </w:p>
        </w:tc>
        <w:tc>
          <w:tcPr>
            <w:tcW w:w="1207" w:type="dxa"/>
            <w:hideMark/>
          </w:tcPr>
          <w:p w:rsidR="007731A5" w:rsidRPr="00AA634B" w:rsidRDefault="007731A5" w:rsidP="001A256C">
            <w:pPr>
              <w:spacing w:line="360" w:lineRule="auto"/>
              <w:jc w:val="both"/>
              <w:rPr>
                <w:rFonts w:ascii="Times New Roman" w:eastAsia="Times New Roman" w:hAnsi="Times New Roman" w:cs="Times New Roman"/>
                <w:sz w:val="24"/>
                <w:szCs w:val="24"/>
              </w:rPr>
            </w:pPr>
            <w:r w:rsidRPr="00AA634B">
              <w:rPr>
                <w:rFonts w:ascii="Times New Roman" w:eastAsia="Times New Roman" w:hAnsi="Times New Roman" w:cs="Times New Roman"/>
                <w:kern w:val="24"/>
                <w:sz w:val="24"/>
                <w:szCs w:val="24"/>
              </w:rPr>
              <w:t>405</w:t>
            </w:r>
          </w:p>
        </w:tc>
        <w:tc>
          <w:tcPr>
            <w:tcW w:w="1166" w:type="dxa"/>
            <w:hideMark/>
          </w:tcPr>
          <w:p w:rsidR="007731A5" w:rsidRPr="00AA634B" w:rsidRDefault="007731A5" w:rsidP="001A256C">
            <w:pPr>
              <w:spacing w:line="360" w:lineRule="auto"/>
              <w:jc w:val="both"/>
              <w:rPr>
                <w:rFonts w:ascii="Times New Roman" w:eastAsia="Times New Roman" w:hAnsi="Times New Roman" w:cs="Times New Roman"/>
                <w:sz w:val="24"/>
                <w:szCs w:val="24"/>
              </w:rPr>
            </w:pPr>
            <w:r w:rsidRPr="00AA634B">
              <w:rPr>
                <w:rFonts w:ascii="Times New Roman" w:eastAsia="Times New Roman" w:hAnsi="Times New Roman" w:cs="Times New Roman"/>
                <w:kern w:val="24"/>
                <w:sz w:val="24"/>
                <w:szCs w:val="24"/>
              </w:rPr>
              <w:t>N/A</w:t>
            </w:r>
          </w:p>
        </w:tc>
        <w:tc>
          <w:tcPr>
            <w:tcW w:w="1394" w:type="dxa"/>
            <w:hideMark/>
          </w:tcPr>
          <w:p w:rsidR="007731A5" w:rsidRPr="00AA634B" w:rsidRDefault="007731A5" w:rsidP="001A256C">
            <w:pPr>
              <w:spacing w:line="360" w:lineRule="auto"/>
              <w:jc w:val="both"/>
              <w:rPr>
                <w:rFonts w:ascii="Times New Roman" w:eastAsia="Times New Roman" w:hAnsi="Times New Roman" w:cs="Times New Roman"/>
                <w:sz w:val="24"/>
                <w:szCs w:val="24"/>
              </w:rPr>
            </w:pPr>
            <w:r w:rsidRPr="00AA634B">
              <w:rPr>
                <w:rFonts w:ascii="Times New Roman" w:eastAsia="Times New Roman" w:hAnsi="Times New Roman" w:cs="Times New Roman"/>
                <w:kern w:val="24"/>
                <w:sz w:val="24"/>
                <w:szCs w:val="24"/>
              </w:rPr>
              <w:t>N/A</w:t>
            </w:r>
          </w:p>
        </w:tc>
        <w:tc>
          <w:tcPr>
            <w:tcW w:w="1061" w:type="dxa"/>
            <w:hideMark/>
          </w:tcPr>
          <w:p w:rsidR="007731A5" w:rsidRPr="00AA634B" w:rsidRDefault="007731A5" w:rsidP="001A256C">
            <w:pPr>
              <w:spacing w:line="360" w:lineRule="auto"/>
              <w:jc w:val="both"/>
              <w:rPr>
                <w:rFonts w:ascii="Times New Roman" w:eastAsia="Times New Roman" w:hAnsi="Times New Roman" w:cs="Times New Roman"/>
                <w:sz w:val="24"/>
                <w:szCs w:val="24"/>
              </w:rPr>
            </w:pPr>
            <w:r w:rsidRPr="00AA634B">
              <w:rPr>
                <w:rFonts w:ascii="Times New Roman" w:eastAsia="Times New Roman" w:hAnsi="Times New Roman" w:cs="Times New Roman"/>
                <w:kern w:val="24"/>
                <w:sz w:val="24"/>
                <w:szCs w:val="24"/>
              </w:rPr>
              <w:t>N/A</w:t>
            </w:r>
          </w:p>
        </w:tc>
        <w:tc>
          <w:tcPr>
            <w:tcW w:w="1831" w:type="dxa"/>
            <w:hideMark/>
          </w:tcPr>
          <w:p w:rsidR="007731A5" w:rsidRPr="00AA634B" w:rsidRDefault="007731A5" w:rsidP="001A256C">
            <w:pPr>
              <w:spacing w:line="360" w:lineRule="auto"/>
              <w:jc w:val="both"/>
              <w:rPr>
                <w:rFonts w:ascii="Times New Roman" w:eastAsia="Times New Roman" w:hAnsi="Times New Roman" w:cs="Times New Roman"/>
                <w:sz w:val="24"/>
                <w:szCs w:val="24"/>
              </w:rPr>
            </w:pPr>
            <w:r w:rsidRPr="00AA634B">
              <w:rPr>
                <w:rFonts w:ascii="Times New Roman" w:eastAsia="Times New Roman" w:hAnsi="Times New Roman" w:cs="Times New Roman"/>
                <w:kern w:val="24"/>
                <w:sz w:val="24"/>
                <w:szCs w:val="24"/>
              </w:rPr>
              <w:t>N/A</w:t>
            </w:r>
          </w:p>
        </w:tc>
      </w:tr>
      <w:tr w:rsidR="00AA634B" w:rsidRPr="00AA634B" w:rsidTr="006E2F13">
        <w:trPr>
          <w:cnfStyle w:val="000000100000" w:firstRow="0" w:lastRow="0" w:firstColumn="0" w:lastColumn="0" w:oddVBand="0" w:evenVBand="0" w:oddHBand="1" w:evenHBand="0" w:firstRowFirstColumn="0" w:firstRowLastColumn="0" w:lastRowFirstColumn="0" w:lastRowLastColumn="0"/>
          <w:trHeight w:val="841"/>
        </w:trPr>
        <w:tc>
          <w:tcPr>
            <w:tcW w:w="3017" w:type="dxa"/>
            <w:hideMark/>
          </w:tcPr>
          <w:p w:rsidR="007731A5" w:rsidRPr="00AA634B" w:rsidRDefault="00434DE2" w:rsidP="001A256C">
            <w:pPr>
              <w:spacing w:line="360" w:lineRule="auto"/>
              <w:jc w:val="both"/>
              <w:rPr>
                <w:rFonts w:ascii="Times New Roman" w:eastAsia="Times New Roman" w:hAnsi="Times New Roman" w:cs="Times New Roman"/>
                <w:sz w:val="24"/>
                <w:szCs w:val="24"/>
              </w:rPr>
            </w:pPr>
            <w:r w:rsidRPr="00AA634B">
              <w:rPr>
                <w:rFonts w:ascii="Times New Roman" w:eastAsia="Times New Roman" w:hAnsi="Times New Roman" w:cs="Times New Roman"/>
                <w:kern w:val="24"/>
                <w:sz w:val="24"/>
                <w:szCs w:val="24"/>
              </w:rPr>
              <w:t>Panowa</w:t>
            </w:r>
          </w:p>
        </w:tc>
        <w:tc>
          <w:tcPr>
            <w:tcW w:w="1207" w:type="dxa"/>
            <w:hideMark/>
          </w:tcPr>
          <w:p w:rsidR="007731A5" w:rsidRPr="00AA634B" w:rsidRDefault="007731A5" w:rsidP="001A256C">
            <w:pPr>
              <w:spacing w:line="360" w:lineRule="auto"/>
              <w:jc w:val="both"/>
              <w:rPr>
                <w:rFonts w:ascii="Times New Roman" w:eastAsia="Times New Roman" w:hAnsi="Times New Roman" w:cs="Times New Roman"/>
                <w:sz w:val="24"/>
                <w:szCs w:val="24"/>
              </w:rPr>
            </w:pPr>
            <w:r w:rsidRPr="00AA634B">
              <w:rPr>
                <w:rFonts w:ascii="Times New Roman" w:eastAsia="Times New Roman" w:hAnsi="Times New Roman" w:cs="Times New Roman"/>
                <w:kern w:val="24"/>
                <w:sz w:val="24"/>
                <w:szCs w:val="24"/>
              </w:rPr>
              <w:t>76</w:t>
            </w:r>
          </w:p>
        </w:tc>
        <w:tc>
          <w:tcPr>
            <w:tcW w:w="1166" w:type="dxa"/>
            <w:hideMark/>
          </w:tcPr>
          <w:p w:rsidR="007731A5" w:rsidRPr="00AA634B" w:rsidRDefault="007731A5" w:rsidP="001A256C">
            <w:pPr>
              <w:spacing w:line="360" w:lineRule="auto"/>
              <w:jc w:val="both"/>
              <w:rPr>
                <w:rFonts w:ascii="Times New Roman" w:eastAsia="Times New Roman" w:hAnsi="Times New Roman" w:cs="Times New Roman"/>
                <w:sz w:val="24"/>
                <w:szCs w:val="24"/>
              </w:rPr>
            </w:pPr>
            <w:r w:rsidRPr="00AA634B">
              <w:rPr>
                <w:rFonts w:ascii="Times New Roman" w:eastAsia="Times New Roman" w:hAnsi="Times New Roman" w:cs="Times New Roman"/>
                <w:kern w:val="24"/>
                <w:sz w:val="24"/>
                <w:szCs w:val="24"/>
              </w:rPr>
              <w:t>60</w:t>
            </w:r>
          </w:p>
        </w:tc>
        <w:tc>
          <w:tcPr>
            <w:tcW w:w="1394" w:type="dxa"/>
            <w:hideMark/>
          </w:tcPr>
          <w:p w:rsidR="007731A5" w:rsidRPr="00AA634B" w:rsidRDefault="007731A5" w:rsidP="001A256C">
            <w:pPr>
              <w:spacing w:line="360" w:lineRule="auto"/>
              <w:jc w:val="both"/>
              <w:rPr>
                <w:rFonts w:ascii="Times New Roman" w:eastAsia="Times New Roman" w:hAnsi="Times New Roman" w:cs="Times New Roman"/>
                <w:sz w:val="24"/>
                <w:szCs w:val="24"/>
              </w:rPr>
            </w:pPr>
            <w:r w:rsidRPr="00AA634B">
              <w:rPr>
                <w:rFonts w:ascii="Times New Roman" w:eastAsia="Times New Roman" w:hAnsi="Times New Roman" w:cs="Times New Roman"/>
                <w:kern w:val="24"/>
                <w:sz w:val="24"/>
                <w:szCs w:val="24"/>
              </w:rPr>
              <w:t>120</w:t>
            </w:r>
          </w:p>
        </w:tc>
        <w:tc>
          <w:tcPr>
            <w:tcW w:w="1061" w:type="dxa"/>
            <w:hideMark/>
          </w:tcPr>
          <w:p w:rsidR="007731A5" w:rsidRPr="00AA634B" w:rsidRDefault="007731A5" w:rsidP="001A256C">
            <w:pPr>
              <w:spacing w:line="360" w:lineRule="auto"/>
              <w:jc w:val="both"/>
              <w:rPr>
                <w:rFonts w:ascii="Times New Roman" w:eastAsia="Times New Roman" w:hAnsi="Times New Roman" w:cs="Times New Roman"/>
                <w:sz w:val="24"/>
                <w:szCs w:val="24"/>
              </w:rPr>
            </w:pPr>
            <w:r w:rsidRPr="00AA634B">
              <w:rPr>
                <w:rFonts w:ascii="Times New Roman" w:eastAsia="Times New Roman" w:hAnsi="Times New Roman" w:cs="Times New Roman"/>
                <w:kern w:val="24"/>
                <w:sz w:val="24"/>
                <w:szCs w:val="24"/>
              </w:rPr>
              <w:t>N/A</w:t>
            </w:r>
          </w:p>
        </w:tc>
        <w:tc>
          <w:tcPr>
            <w:tcW w:w="1831" w:type="dxa"/>
            <w:hideMark/>
          </w:tcPr>
          <w:p w:rsidR="007731A5" w:rsidRPr="00AA634B" w:rsidRDefault="007731A5" w:rsidP="001A256C">
            <w:pPr>
              <w:spacing w:line="360" w:lineRule="auto"/>
              <w:jc w:val="both"/>
              <w:rPr>
                <w:rFonts w:ascii="Times New Roman" w:eastAsia="Times New Roman" w:hAnsi="Times New Roman" w:cs="Times New Roman"/>
                <w:sz w:val="24"/>
                <w:szCs w:val="24"/>
              </w:rPr>
            </w:pPr>
            <w:r w:rsidRPr="00AA634B">
              <w:rPr>
                <w:rFonts w:ascii="Times New Roman" w:eastAsia="Times New Roman" w:hAnsi="Times New Roman" w:cs="Times New Roman"/>
                <w:kern w:val="24"/>
                <w:sz w:val="24"/>
                <w:szCs w:val="24"/>
              </w:rPr>
              <w:t>100</w:t>
            </w:r>
          </w:p>
        </w:tc>
      </w:tr>
      <w:tr w:rsidR="00AA634B" w:rsidRPr="00AA634B" w:rsidTr="006E2F13">
        <w:trPr>
          <w:trHeight w:val="781"/>
        </w:trPr>
        <w:tc>
          <w:tcPr>
            <w:tcW w:w="3017" w:type="dxa"/>
            <w:hideMark/>
          </w:tcPr>
          <w:p w:rsidR="007731A5" w:rsidRPr="00AA634B" w:rsidRDefault="007731A5" w:rsidP="001A256C">
            <w:pPr>
              <w:spacing w:line="360" w:lineRule="auto"/>
              <w:jc w:val="both"/>
              <w:rPr>
                <w:rFonts w:ascii="Times New Roman" w:eastAsia="Times New Roman" w:hAnsi="Times New Roman" w:cs="Times New Roman"/>
                <w:sz w:val="24"/>
                <w:szCs w:val="24"/>
              </w:rPr>
            </w:pPr>
            <w:r w:rsidRPr="00AA634B">
              <w:rPr>
                <w:rFonts w:ascii="Times New Roman" w:eastAsia="Times New Roman" w:hAnsi="Times New Roman" w:cs="Times New Roman"/>
                <w:kern w:val="24"/>
                <w:sz w:val="24"/>
                <w:szCs w:val="24"/>
              </w:rPr>
              <w:t>Jaflong</w:t>
            </w:r>
          </w:p>
        </w:tc>
        <w:tc>
          <w:tcPr>
            <w:tcW w:w="1207" w:type="dxa"/>
            <w:hideMark/>
          </w:tcPr>
          <w:p w:rsidR="007731A5" w:rsidRPr="00AA634B" w:rsidRDefault="007731A5" w:rsidP="001A256C">
            <w:pPr>
              <w:spacing w:line="360" w:lineRule="auto"/>
              <w:jc w:val="both"/>
              <w:rPr>
                <w:rFonts w:ascii="Times New Roman" w:eastAsia="Times New Roman" w:hAnsi="Times New Roman" w:cs="Times New Roman"/>
                <w:sz w:val="24"/>
                <w:szCs w:val="24"/>
              </w:rPr>
            </w:pPr>
            <w:r w:rsidRPr="00AA634B">
              <w:rPr>
                <w:rFonts w:ascii="Times New Roman" w:eastAsia="Times New Roman" w:hAnsi="Times New Roman" w:cs="Times New Roman"/>
                <w:kern w:val="24"/>
                <w:sz w:val="24"/>
                <w:szCs w:val="24"/>
              </w:rPr>
              <w:t>72</w:t>
            </w:r>
          </w:p>
        </w:tc>
        <w:tc>
          <w:tcPr>
            <w:tcW w:w="1166" w:type="dxa"/>
            <w:hideMark/>
          </w:tcPr>
          <w:p w:rsidR="007731A5" w:rsidRPr="00AA634B" w:rsidRDefault="007731A5" w:rsidP="001A256C">
            <w:pPr>
              <w:spacing w:line="360" w:lineRule="auto"/>
              <w:jc w:val="both"/>
              <w:rPr>
                <w:rFonts w:ascii="Times New Roman" w:eastAsia="Times New Roman" w:hAnsi="Times New Roman" w:cs="Times New Roman"/>
                <w:sz w:val="24"/>
                <w:szCs w:val="24"/>
              </w:rPr>
            </w:pPr>
            <w:r w:rsidRPr="00AA634B">
              <w:rPr>
                <w:rFonts w:ascii="Times New Roman" w:eastAsia="Times New Roman" w:hAnsi="Times New Roman" w:cs="Times New Roman"/>
                <w:kern w:val="24"/>
                <w:sz w:val="24"/>
                <w:szCs w:val="24"/>
              </w:rPr>
              <w:t>60</w:t>
            </w:r>
          </w:p>
        </w:tc>
        <w:tc>
          <w:tcPr>
            <w:tcW w:w="1394" w:type="dxa"/>
            <w:hideMark/>
          </w:tcPr>
          <w:p w:rsidR="007731A5" w:rsidRPr="00AA634B" w:rsidRDefault="007731A5" w:rsidP="001A256C">
            <w:pPr>
              <w:spacing w:line="360" w:lineRule="auto"/>
              <w:jc w:val="both"/>
              <w:rPr>
                <w:rFonts w:ascii="Times New Roman" w:eastAsia="Times New Roman" w:hAnsi="Times New Roman" w:cs="Times New Roman"/>
                <w:sz w:val="24"/>
                <w:szCs w:val="24"/>
              </w:rPr>
            </w:pPr>
            <w:r w:rsidRPr="00AA634B">
              <w:rPr>
                <w:rFonts w:ascii="Times New Roman" w:eastAsia="Times New Roman" w:hAnsi="Times New Roman" w:cs="Times New Roman"/>
                <w:kern w:val="24"/>
                <w:sz w:val="24"/>
                <w:szCs w:val="24"/>
              </w:rPr>
              <w:t>120</w:t>
            </w:r>
          </w:p>
        </w:tc>
        <w:tc>
          <w:tcPr>
            <w:tcW w:w="1061" w:type="dxa"/>
            <w:hideMark/>
          </w:tcPr>
          <w:p w:rsidR="007731A5" w:rsidRPr="00AA634B" w:rsidRDefault="007731A5" w:rsidP="001A256C">
            <w:pPr>
              <w:spacing w:line="360" w:lineRule="auto"/>
              <w:jc w:val="both"/>
              <w:rPr>
                <w:rFonts w:ascii="Times New Roman" w:eastAsia="Times New Roman" w:hAnsi="Times New Roman" w:cs="Times New Roman"/>
                <w:sz w:val="24"/>
                <w:szCs w:val="24"/>
              </w:rPr>
            </w:pPr>
            <w:r w:rsidRPr="00AA634B">
              <w:rPr>
                <w:rFonts w:ascii="Times New Roman" w:eastAsia="Times New Roman" w:hAnsi="Times New Roman" w:cs="Times New Roman"/>
                <w:kern w:val="24"/>
                <w:sz w:val="24"/>
                <w:szCs w:val="24"/>
              </w:rPr>
              <w:t>N/A</w:t>
            </w:r>
          </w:p>
        </w:tc>
        <w:tc>
          <w:tcPr>
            <w:tcW w:w="1831" w:type="dxa"/>
            <w:hideMark/>
          </w:tcPr>
          <w:p w:rsidR="007731A5" w:rsidRPr="00AA634B" w:rsidRDefault="007731A5" w:rsidP="001A256C">
            <w:pPr>
              <w:spacing w:line="360" w:lineRule="auto"/>
              <w:jc w:val="both"/>
              <w:rPr>
                <w:rFonts w:ascii="Times New Roman" w:eastAsia="Times New Roman" w:hAnsi="Times New Roman" w:cs="Times New Roman"/>
                <w:sz w:val="24"/>
                <w:szCs w:val="24"/>
              </w:rPr>
            </w:pPr>
            <w:r w:rsidRPr="00AA634B">
              <w:rPr>
                <w:rFonts w:ascii="Times New Roman" w:eastAsia="Times New Roman" w:hAnsi="Times New Roman" w:cs="Times New Roman"/>
                <w:kern w:val="24"/>
                <w:sz w:val="24"/>
                <w:szCs w:val="24"/>
              </w:rPr>
              <w:t>100</w:t>
            </w:r>
          </w:p>
        </w:tc>
      </w:tr>
      <w:tr w:rsidR="00AA634B" w:rsidRPr="00AA634B" w:rsidTr="006E2F13">
        <w:trPr>
          <w:cnfStyle w:val="000000100000" w:firstRow="0" w:lastRow="0" w:firstColumn="0" w:lastColumn="0" w:oddVBand="0" w:evenVBand="0" w:oddHBand="1" w:evenHBand="0" w:firstRowFirstColumn="0" w:firstRowLastColumn="0" w:lastRowFirstColumn="0" w:lastRowLastColumn="0"/>
          <w:trHeight w:val="781"/>
        </w:trPr>
        <w:tc>
          <w:tcPr>
            <w:tcW w:w="3017" w:type="dxa"/>
            <w:hideMark/>
          </w:tcPr>
          <w:p w:rsidR="007731A5" w:rsidRPr="00AA634B" w:rsidRDefault="007731A5" w:rsidP="001A256C">
            <w:pPr>
              <w:spacing w:line="360" w:lineRule="auto"/>
              <w:jc w:val="both"/>
              <w:rPr>
                <w:rFonts w:ascii="Times New Roman" w:eastAsia="Times New Roman" w:hAnsi="Times New Roman" w:cs="Times New Roman"/>
                <w:sz w:val="24"/>
                <w:szCs w:val="24"/>
              </w:rPr>
            </w:pPr>
            <w:r w:rsidRPr="00AA634B">
              <w:rPr>
                <w:rFonts w:ascii="Times New Roman" w:eastAsia="Times New Roman" w:hAnsi="Times New Roman" w:cs="Times New Roman"/>
                <w:kern w:val="24"/>
                <w:sz w:val="24"/>
                <w:szCs w:val="24"/>
              </w:rPr>
              <w:t>Rangamati</w:t>
            </w:r>
          </w:p>
        </w:tc>
        <w:tc>
          <w:tcPr>
            <w:tcW w:w="1207" w:type="dxa"/>
            <w:hideMark/>
          </w:tcPr>
          <w:p w:rsidR="007731A5" w:rsidRPr="00AA634B" w:rsidRDefault="007731A5" w:rsidP="001A256C">
            <w:pPr>
              <w:spacing w:line="360" w:lineRule="auto"/>
              <w:jc w:val="both"/>
              <w:rPr>
                <w:rFonts w:ascii="Times New Roman" w:eastAsia="Times New Roman" w:hAnsi="Times New Roman" w:cs="Times New Roman"/>
                <w:sz w:val="24"/>
                <w:szCs w:val="24"/>
              </w:rPr>
            </w:pPr>
            <w:r w:rsidRPr="00AA634B">
              <w:rPr>
                <w:rFonts w:ascii="Times New Roman" w:eastAsia="Times New Roman" w:hAnsi="Times New Roman" w:cs="Times New Roman"/>
                <w:kern w:val="24"/>
                <w:sz w:val="24"/>
                <w:szCs w:val="24"/>
              </w:rPr>
              <w:t>76</w:t>
            </w:r>
          </w:p>
        </w:tc>
        <w:tc>
          <w:tcPr>
            <w:tcW w:w="1166" w:type="dxa"/>
            <w:hideMark/>
          </w:tcPr>
          <w:p w:rsidR="007731A5" w:rsidRPr="00AA634B" w:rsidRDefault="007731A5" w:rsidP="001A256C">
            <w:pPr>
              <w:spacing w:line="360" w:lineRule="auto"/>
              <w:jc w:val="both"/>
              <w:rPr>
                <w:rFonts w:ascii="Times New Roman" w:eastAsia="Times New Roman" w:hAnsi="Times New Roman" w:cs="Times New Roman"/>
                <w:sz w:val="24"/>
                <w:szCs w:val="24"/>
              </w:rPr>
            </w:pPr>
            <w:r w:rsidRPr="00AA634B">
              <w:rPr>
                <w:rFonts w:ascii="Times New Roman" w:eastAsia="Times New Roman" w:hAnsi="Times New Roman" w:cs="Times New Roman"/>
                <w:kern w:val="24"/>
                <w:sz w:val="24"/>
                <w:szCs w:val="24"/>
              </w:rPr>
              <w:t>60</w:t>
            </w:r>
          </w:p>
        </w:tc>
        <w:tc>
          <w:tcPr>
            <w:tcW w:w="1394" w:type="dxa"/>
            <w:hideMark/>
          </w:tcPr>
          <w:p w:rsidR="007731A5" w:rsidRPr="00AA634B" w:rsidRDefault="007731A5" w:rsidP="001A256C">
            <w:pPr>
              <w:spacing w:line="360" w:lineRule="auto"/>
              <w:jc w:val="both"/>
              <w:rPr>
                <w:rFonts w:ascii="Times New Roman" w:eastAsia="Times New Roman" w:hAnsi="Times New Roman" w:cs="Times New Roman"/>
                <w:sz w:val="24"/>
                <w:szCs w:val="24"/>
              </w:rPr>
            </w:pPr>
            <w:r w:rsidRPr="00AA634B">
              <w:rPr>
                <w:rFonts w:ascii="Times New Roman" w:eastAsia="Times New Roman" w:hAnsi="Times New Roman" w:cs="Times New Roman"/>
                <w:kern w:val="24"/>
                <w:sz w:val="24"/>
                <w:szCs w:val="24"/>
              </w:rPr>
              <w:t>120</w:t>
            </w:r>
          </w:p>
        </w:tc>
        <w:tc>
          <w:tcPr>
            <w:tcW w:w="1061" w:type="dxa"/>
            <w:hideMark/>
          </w:tcPr>
          <w:p w:rsidR="007731A5" w:rsidRPr="00AA634B" w:rsidRDefault="007731A5" w:rsidP="001A256C">
            <w:pPr>
              <w:spacing w:line="360" w:lineRule="auto"/>
              <w:jc w:val="both"/>
              <w:rPr>
                <w:rFonts w:ascii="Times New Roman" w:eastAsia="Times New Roman" w:hAnsi="Times New Roman" w:cs="Times New Roman"/>
                <w:sz w:val="24"/>
                <w:szCs w:val="24"/>
              </w:rPr>
            </w:pPr>
            <w:r w:rsidRPr="00AA634B">
              <w:rPr>
                <w:rFonts w:ascii="Times New Roman" w:eastAsia="Times New Roman" w:hAnsi="Times New Roman" w:cs="Times New Roman"/>
                <w:kern w:val="24"/>
                <w:sz w:val="24"/>
                <w:szCs w:val="24"/>
              </w:rPr>
              <w:t>N/A</w:t>
            </w:r>
          </w:p>
        </w:tc>
        <w:tc>
          <w:tcPr>
            <w:tcW w:w="1831" w:type="dxa"/>
            <w:hideMark/>
          </w:tcPr>
          <w:p w:rsidR="007731A5" w:rsidRPr="00AA634B" w:rsidRDefault="007731A5" w:rsidP="001A256C">
            <w:pPr>
              <w:spacing w:line="360" w:lineRule="auto"/>
              <w:jc w:val="both"/>
              <w:rPr>
                <w:rFonts w:ascii="Times New Roman" w:eastAsia="Times New Roman" w:hAnsi="Times New Roman" w:cs="Times New Roman"/>
                <w:sz w:val="24"/>
                <w:szCs w:val="24"/>
              </w:rPr>
            </w:pPr>
            <w:r w:rsidRPr="00AA634B">
              <w:rPr>
                <w:rFonts w:ascii="Times New Roman" w:eastAsia="Times New Roman" w:hAnsi="Times New Roman" w:cs="Times New Roman"/>
                <w:kern w:val="24"/>
                <w:sz w:val="24"/>
                <w:szCs w:val="24"/>
              </w:rPr>
              <w:t>100</w:t>
            </w:r>
          </w:p>
        </w:tc>
      </w:tr>
      <w:tr w:rsidR="00AA634B" w:rsidRPr="00AA634B" w:rsidTr="006E2F13">
        <w:trPr>
          <w:trHeight w:val="781"/>
        </w:trPr>
        <w:tc>
          <w:tcPr>
            <w:tcW w:w="3017" w:type="dxa"/>
            <w:hideMark/>
          </w:tcPr>
          <w:p w:rsidR="007731A5" w:rsidRPr="00AA634B" w:rsidRDefault="00FC5A93" w:rsidP="001A256C">
            <w:pPr>
              <w:spacing w:line="360" w:lineRule="auto"/>
              <w:jc w:val="both"/>
              <w:rPr>
                <w:rFonts w:ascii="Times New Roman" w:eastAsia="Times New Roman" w:hAnsi="Times New Roman" w:cs="Times New Roman"/>
                <w:sz w:val="24"/>
                <w:szCs w:val="24"/>
              </w:rPr>
            </w:pPr>
            <w:r w:rsidRPr="00AA634B">
              <w:rPr>
                <w:rFonts w:ascii="Times New Roman" w:eastAsia="Times New Roman" w:hAnsi="Times New Roman" w:cs="Times New Roman"/>
                <w:kern w:val="24"/>
                <w:sz w:val="24"/>
                <w:szCs w:val="24"/>
              </w:rPr>
              <w:t>Kuakata</w:t>
            </w:r>
          </w:p>
        </w:tc>
        <w:tc>
          <w:tcPr>
            <w:tcW w:w="1207" w:type="dxa"/>
            <w:hideMark/>
          </w:tcPr>
          <w:p w:rsidR="007731A5" w:rsidRPr="00AA634B" w:rsidRDefault="007731A5" w:rsidP="001A256C">
            <w:pPr>
              <w:spacing w:line="360" w:lineRule="auto"/>
              <w:jc w:val="both"/>
              <w:rPr>
                <w:rFonts w:ascii="Times New Roman" w:eastAsia="Times New Roman" w:hAnsi="Times New Roman" w:cs="Times New Roman"/>
                <w:sz w:val="24"/>
                <w:szCs w:val="24"/>
              </w:rPr>
            </w:pPr>
            <w:r w:rsidRPr="00AA634B">
              <w:rPr>
                <w:rFonts w:ascii="Times New Roman" w:eastAsia="Times New Roman" w:hAnsi="Times New Roman" w:cs="Times New Roman"/>
                <w:kern w:val="24"/>
                <w:sz w:val="24"/>
                <w:szCs w:val="24"/>
              </w:rPr>
              <w:t>85</w:t>
            </w:r>
          </w:p>
        </w:tc>
        <w:tc>
          <w:tcPr>
            <w:tcW w:w="1166" w:type="dxa"/>
            <w:hideMark/>
          </w:tcPr>
          <w:p w:rsidR="007731A5" w:rsidRPr="00AA634B" w:rsidRDefault="007731A5" w:rsidP="001A256C">
            <w:pPr>
              <w:spacing w:line="360" w:lineRule="auto"/>
              <w:jc w:val="both"/>
              <w:rPr>
                <w:rFonts w:ascii="Times New Roman" w:eastAsia="Times New Roman" w:hAnsi="Times New Roman" w:cs="Times New Roman"/>
                <w:sz w:val="24"/>
                <w:szCs w:val="24"/>
              </w:rPr>
            </w:pPr>
            <w:r w:rsidRPr="00AA634B">
              <w:rPr>
                <w:rFonts w:ascii="Times New Roman" w:eastAsia="Times New Roman" w:hAnsi="Times New Roman" w:cs="Times New Roman"/>
                <w:kern w:val="24"/>
                <w:sz w:val="24"/>
                <w:szCs w:val="24"/>
              </w:rPr>
              <w:t>70</w:t>
            </w:r>
          </w:p>
        </w:tc>
        <w:tc>
          <w:tcPr>
            <w:tcW w:w="1394" w:type="dxa"/>
            <w:hideMark/>
          </w:tcPr>
          <w:p w:rsidR="007731A5" w:rsidRPr="00AA634B" w:rsidRDefault="007731A5" w:rsidP="001A256C">
            <w:pPr>
              <w:spacing w:line="360" w:lineRule="auto"/>
              <w:jc w:val="both"/>
              <w:rPr>
                <w:rFonts w:ascii="Times New Roman" w:eastAsia="Times New Roman" w:hAnsi="Times New Roman" w:cs="Times New Roman"/>
                <w:sz w:val="24"/>
                <w:szCs w:val="24"/>
              </w:rPr>
            </w:pPr>
            <w:r w:rsidRPr="00AA634B">
              <w:rPr>
                <w:rFonts w:ascii="Times New Roman" w:eastAsia="Times New Roman" w:hAnsi="Times New Roman" w:cs="Times New Roman"/>
                <w:kern w:val="24"/>
                <w:sz w:val="24"/>
                <w:szCs w:val="24"/>
              </w:rPr>
              <w:t>140</w:t>
            </w:r>
          </w:p>
        </w:tc>
        <w:tc>
          <w:tcPr>
            <w:tcW w:w="1061" w:type="dxa"/>
            <w:hideMark/>
          </w:tcPr>
          <w:p w:rsidR="007731A5" w:rsidRPr="00AA634B" w:rsidRDefault="007731A5" w:rsidP="001A256C">
            <w:pPr>
              <w:spacing w:line="360" w:lineRule="auto"/>
              <w:jc w:val="both"/>
              <w:rPr>
                <w:rFonts w:ascii="Times New Roman" w:eastAsia="Times New Roman" w:hAnsi="Times New Roman" w:cs="Times New Roman"/>
                <w:sz w:val="24"/>
                <w:szCs w:val="24"/>
              </w:rPr>
            </w:pPr>
            <w:r w:rsidRPr="00AA634B">
              <w:rPr>
                <w:rFonts w:ascii="Times New Roman" w:eastAsia="Times New Roman" w:hAnsi="Times New Roman" w:cs="Times New Roman"/>
                <w:kern w:val="24"/>
                <w:sz w:val="24"/>
                <w:szCs w:val="24"/>
              </w:rPr>
              <w:t>N/A</w:t>
            </w:r>
          </w:p>
        </w:tc>
        <w:tc>
          <w:tcPr>
            <w:tcW w:w="1831" w:type="dxa"/>
            <w:hideMark/>
          </w:tcPr>
          <w:p w:rsidR="007731A5" w:rsidRPr="00AA634B" w:rsidRDefault="007731A5" w:rsidP="001A256C">
            <w:pPr>
              <w:spacing w:line="360" w:lineRule="auto"/>
              <w:jc w:val="both"/>
              <w:rPr>
                <w:rFonts w:ascii="Times New Roman" w:eastAsia="Times New Roman" w:hAnsi="Times New Roman" w:cs="Times New Roman"/>
                <w:sz w:val="24"/>
                <w:szCs w:val="24"/>
              </w:rPr>
            </w:pPr>
            <w:r w:rsidRPr="00AA634B">
              <w:rPr>
                <w:rFonts w:ascii="Times New Roman" w:eastAsia="Times New Roman" w:hAnsi="Times New Roman" w:cs="Times New Roman"/>
                <w:kern w:val="24"/>
                <w:sz w:val="24"/>
                <w:szCs w:val="24"/>
              </w:rPr>
              <w:t>120</w:t>
            </w:r>
          </w:p>
        </w:tc>
      </w:tr>
      <w:tr w:rsidR="00AA634B" w:rsidRPr="00AA634B" w:rsidTr="006E2F13">
        <w:trPr>
          <w:cnfStyle w:val="000000100000" w:firstRow="0" w:lastRow="0" w:firstColumn="0" w:lastColumn="0" w:oddVBand="0" w:evenVBand="0" w:oddHBand="1" w:evenHBand="0" w:firstRowFirstColumn="0" w:firstRowLastColumn="0" w:lastRowFirstColumn="0" w:lastRowLastColumn="0"/>
          <w:trHeight w:val="781"/>
        </w:trPr>
        <w:tc>
          <w:tcPr>
            <w:tcW w:w="3017" w:type="dxa"/>
            <w:hideMark/>
          </w:tcPr>
          <w:p w:rsidR="007731A5" w:rsidRPr="00AA634B" w:rsidRDefault="00FC5A93" w:rsidP="001A256C">
            <w:pPr>
              <w:spacing w:line="360" w:lineRule="auto"/>
              <w:jc w:val="both"/>
              <w:rPr>
                <w:rFonts w:ascii="Times New Roman" w:eastAsia="Times New Roman" w:hAnsi="Times New Roman" w:cs="Times New Roman"/>
                <w:sz w:val="24"/>
                <w:szCs w:val="24"/>
              </w:rPr>
            </w:pPr>
            <w:r w:rsidRPr="00AA634B">
              <w:rPr>
                <w:rFonts w:ascii="Times New Roman" w:eastAsia="Times New Roman" w:hAnsi="Times New Roman" w:cs="Times New Roman"/>
                <w:kern w:val="24"/>
                <w:sz w:val="24"/>
                <w:szCs w:val="24"/>
              </w:rPr>
              <w:t>Somapura</w:t>
            </w:r>
          </w:p>
        </w:tc>
        <w:tc>
          <w:tcPr>
            <w:tcW w:w="1207" w:type="dxa"/>
            <w:hideMark/>
          </w:tcPr>
          <w:p w:rsidR="007731A5" w:rsidRPr="00AA634B" w:rsidRDefault="007731A5" w:rsidP="001A256C">
            <w:pPr>
              <w:spacing w:line="360" w:lineRule="auto"/>
              <w:jc w:val="both"/>
              <w:rPr>
                <w:rFonts w:ascii="Times New Roman" w:eastAsia="Times New Roman" w:hAnsi="Times New Roman" w:cs="Times New Roman"/>
                <w:sz w:val="24"/>
                <w:szCs w:val="24"/>
              </w:rPr>
            </w:pPr>
            <w:r w:rsidRPr="00AA634B">
              <w:rPr>
                <w:rFonts w:ascii="Times New Roman" w:eastAsia="Times New Roman" w:hAnsi="Times New Roman" w:cs="Times New Roman"/>
                <w:kern w:val="24"/>
                <w:sz w:val="24"/>
                <w:szCs w:val="24"/>
              </w:rPr>
              <w:t>100</w:t>
            </w:r>
          </w:p>
        </w:tc>
        <w:tc>
          <w:tcPr>
            <w:tcW w:w="1166" w:type="dxa"/>
            <w:hideMark/>
          </w:tcPr>
          <w:p w:rsidR="007731A5" w:rsidRPr="00AA634B" w:rsidRDefault="007731A5" w:rsidP="001A256C">
            <w:pPr>
              <w:spacing w:line="360" w:lineRule="auto"/>
              <w:jc w:val="both"/>
              <w:rPr>
                <w:rFonts w:ascii="Times New Roman" w:eastAsia="Times New Roman" w:hAnsi="Times New Roman" w:cs="Times New Roman"/>
                <w:sz w:val="24"/>
                <w:szCs w:val="24"/>
              </w:rPr>
            </w:pPr>
            <w:r w:rsidRPr="00AA634B">
              <w:rPr>
                <w:rFonts w:ascii="Times New Roman" w:eastAsia="Times New Roman" w:hAnsi="Times New Roman" w:cs="Times New Roman"/>
                <w:kern w:val="24"/>
                <w:sz w:val="24"/>
                <w:szCs w:val="24"/>
              </w:rPr>
              <w:t>80</w:t>
            </w:r>
          </w:p>
        </w:tc>
        <w:tc>
          <w:tcPr>
            <w:tcW w:w="1394" w:type="dxa"/>
            <w:hideMark/>
          </w:tcPr>
          <w:p w:rsidR="007731A5" w:rsidRPr="00AA634B" w:rsidRDefault="007731A5" w:rsidP="001A256C">
            <w:pPr>
              <w:spacing w:line="360" w:lineRule="auto"/>
              <w:jc w:val="both"/>
              <w:rPr>
                <w:rFonts w:ascii="Times New Roman" w:eastAsia="Times New Roman" w:hAnsi="Times New Roman" w:cs="Times New Roman"/>
                <w:sz w:val="24"/>
                <w:szCs w:val="24"/>
              </w:rPr>
            </w:pPr>
            <w:r w:rsidRPr="00AA634B">
              <w:rPr>
                <w:rFonts w:ascii="Times New Roman" w:eastAsia="Times New Roman" w:hAnsi="Times New Roman" w:cs="Times New Roman"/>
                <w:kern w:val="24"/>
                <w:sz w:val="24"/>
                <w:szCs w:val="24"/>
              </w:rPr>
              <w:t>160</w:t>
            </w:r>
          </w:p>
        </w:tc>
        <w:tc>
          <w:tcPr>
            <w:tcW w:w="1061" w:type="dxa"/>
            <w:hideMark/>
          </w:tcPr>
          <w:p w:rsidR="007731A5" w:rsidRPr="00AA634B" w:rsidRDefault="007731A5" w:rsidP="001A256C">
            <w:pPr>
              <w:spacing w:line="360" w:lineRule="auto"/>
              <w:jc w:val="both"/>
              <w:rPr>
                <w:rFonts w:ascii="Times New Roman" w:eastAsia="Times New Roman" w:hAnsi="Times New Roman" w:cs="Times New Roman"/>
                <w:sz w:val="24"/>
                <w:szCs w:val="24"/>
              </w:rPr>
            </w:pPr>
            <w:r w:rsidRPr="00AA634B">
              <w:rPr>
                <w:rFonts w:ascii="Times New Roman" w:eastAsia="Times New Roman" w:hAnsi="Times New Roman" w:cs="Times New Roman"/>
                <w:kern w:val="24"/>
                <w:sz w:val="24"/>
                <w:szCs w:val="24"/>
              </w:rPr>
              <w:t>N/A</w:t>
            </w:r>
          </w:p>
        </w:tc>
        <w:tc>
          <w:tcPr>
            <w:tcW w:w="1831" w:type="dxa"/>
            <w:hideMark/>
          </w:tcPr>
          <w:p w:rsidR="007731A5" w:rsidRPr="00AA634B" w:rsidRDefault="007731A5" w:rsidP="001A256C">
            <w:pPr>
              <w:spacing w:line="360" w:lineRule="auto"/>
              <w:jc w:val="both"/>
              <w:rPr>
                <w:rFonts w:ascii="Times New Roman" w:eastAsia="Times New Roman" w:hAnsi="Times New Roman" w:cs="Times New Roman"/>
                <w:sz w:val="24"/>
                <w:szCs w:val="24"/>
              </w:rPr>
            </w:pPr>
            <w:r w:rsidRPr="00AA634B">
              <w:rPr>
                <w:rFonts w:ascii="Times New Roman" w:eastAsia="Times New Roman" w:hAnsi="Times New Roman" w:cs="Times New Roman"/>
                <w:kern w:val="24"/>
                <w:sz w:val="24"/>
                <w:szCs w:val="24"/>
              </w:rPr>
              <w:t>120</w:t>
            </w:r>
          </w:p>
        </w:tc>
      </w:tr>
      <w:tr w:rsidR="00AA634B" w:rsidRPr="00AA634B" w:rsidTr="006E2F13">
        <w:trPr>
          <w:trHeight w:val="781"/>
        </w:trPr>
        <w:tc>
          <w:tcPr>
            <w:tcW w:w="3017" w:type="dxa"/>
            <w:hideMark/>
          </w:tcPr>
          <w:p w:rsidR="007731A5" w:rsidRPr="00AA634B" w:rsidRDefault="00FC5A93" w:rsidP="001A256C">
            <w:pPr>
              <w:spacing w:line="360" w:lineRule="auto"/>
              <w:jc w:val="both"/>
              <w:rPr>
                <w:rFonts w:ascii="Times New Roman" w:eastAsia="Times New Roman" w:hAnsi="Times New Roman" w:cs="Times New Roman"/>
                <w:sz w:val="24"/>
                <w:szCs w:val="24"/>
              </w:rPr>
            </w:pPr>
            <w:r w:rsidRPr="00AA634B">
              <w:rPr>
                <w:rFonts w:ascii="Times New Roman" w:eastAsia="Times New Roman" w:hAnsi="Times New Roman" w:cs="Times New Roman"/>
                <w:kern w:val="24"/>
                <w:sz w:val="24"/>
                <w:szCs w:val="24"/>
              </w:rPr>
              <w:t>Bhulua</w:t>
            </w:r>
          </w:p>
        </w:tc>
        <w:tc>
          <w:tcPr>
            <w:tcW w:w="1207" w:type="dxa"/>
            <w:hideMark/>
          </w:tcPr>
          <w:p w:rsidR="007731A5" w:rsidRPr="00AA634B" w:rsidRDefault="007731A5" w:rsidP="001A256C">
            <w:pPr>
              <w:spacing w:line="360" w:lineRule="auto"/>
              <w:jc w:val="both"/>
              <w:rPr>
                <w:rFonts w:ascii="Times New Roman" w:eastAsia="Times New Roman" w:hAnsi="Times New Roman" w:cs="Times New Roman"/>
                <w:sz w:val="24"/>
                <w:szCs w:val="24"/>
              </w:rPr>
            </w:pPr>
            <w:r w:rsidRPr="00AA634B">
              <w:rPr>
                <w:rFonts w:ascii="Times New Roman" w:eastAsia="Times New Roman" w:hAnsi="Times New Roman" w:cs="Times New Roman"/>
                <w:kern w:val="24"/>
                <w:sz w:val="24"/>
                <w:szCs w:val="24"/>
              </w:rPr>
              <w:t>65</w:t>
            </w:r>
          </w:p>
        </w:tc>
        <w:tc>
          <w:tcPr>
            <w:tcW w:w="1166" w:type="dxa"/>
            <w:hideMark/>
          </w:tcPr>
          <w:p w:rsidR="007731A5" w:rsidRPr="00AA634B" w:rsidRDefault="007731A5" w:rsidP="001A256C">
            <w:pPr>
              <w:spacing w:line="360" w:lineRule="auto"/>
              <w:jc w:val="both"/>
              <w:rPr>
                <w:rFonts w:ascii="Times New Roman" w:eastAsia="Times New Roman" w:hAnsi="Times New Roman" w:cs="Times New Roman"/>
                <w:sz w:val="24"/>
                <w:szCs w:val="24"/>
              </w:rPr>
            </w:pPr>
            <w:r w:rsidRPr="00AA634B">
              <w:rPr>
                <w:rFonts w:ascii="Times New Roman" w:eastAsia="Times New Roman" w:hAnsi="Times New Roman" w:cs="Times New Roman"/>
                <w:kern w:val="24"/>
                <w:sz w:val="24"/>
                <w:szCs w:val="24"/>
              </w:rPr>
              <w:t>50</w:t>
            </w:r>
          </w:p>
        </w:tc>
        <w:tc>
          <w:tcPr>
            <w:tcW w:w="1394" w:type="dxa"/>
            <w:hideMark/>
          </w:tcPr>
          <w:p w:rsidR="007731A5" w:rsidRPr="00AA634B" w:rsidRDefault="007731A5" w:rsidP="001A256C">
            <w:pPr>
              <w:spacing w:line="360" w:lineRule="auto"/>
              <w:jc w:val="both"/>
              <w:rPr>
                <w:rFonts w:ascii="Times New Roman" w:eastAsia="Times New Roman" w:hAnsi="Times New Roman" w:cs="Times New Roman"/>
                <w:sz w:val="24"/>
                <w:szCs w:val="24"/>
              </w:rPr>
            </w:pPr>
            <w:r w:rsidRPr="00AA634B">
              <w:rPr>
                <w:rFonts w:ascii="Times New Roman" w:eastAsia="Times New Roman" w:hAnsi="Times New Roman" w:cs="Times New Roman"/>
                <w:kern w:val="24"/>
                <w:sz w:val="24"/>
                <w:szCs w:val="24"/>
              </w:rPr>
              <w:t>100</w:t>
            </w:r>
          </w:p>
        </w:tc>
        <w:tc>
          <w:tcPr>
            <w:tcW w:w="1061" w:type="dxa"/>
            <w:hideMark/>
          </w:tcPr>
          <w:p w:rsidR="007731A5" w:rsidRPr="00AA634B" w:rsidRDefault="007731A5" w:rsidP="001A256C">
            <w:pPr>
              <w:spacing w:line="360" w:lineRule="auto"/>
              <w:jc w:val="both"/>
              <w:rPr>
                <w:rFonts w:ascii="Times New Roman" w:eastAsia="Times New Roman" w:hAnsi="Times New Roman" w:cs="Times New Roman"/>
                <w:sz w:val="24"/>
                <w:szCs w:val="24"/>
              </w:rPr>
            </w:pPr>
            <w:r w:rsidRPr="00AA634B">
              <w:rPr>
                <w:rFonts w:ascii="Times New Roman" w:eastAsia="Times New Roman" w:hAnsi="Times New Roman" w:cs="Times New Roman"/>
                <w:kern w:val="24"/>
                <w:sz w:val="24"/>
                <w:szCs w:val="24"/>
              </w:rPr>
              <w:t>N/A</w:t>
            </w:r>
          </w:p>
        </w:tc>
        <w:tc>
          <w:tcPr>
            <w:tcW w:w="1831" w:type="dxa"/>
            <w:hideMark/>
          </w:tcPr>
          <w:p w:rsidR="007731A5" w:rsidRPr="00AA634B" w:rsidRDefault="007731A5" w:rsidP="001A256C">
            <w:pPr>
              <w:spacing w:line="360" w:lineRule="auto"/>
              <w:jc w:val="both"/>
              <w:rPr>
                <w:rFonts w:ascii="Times New Roman" w:eastAsia="Times New Roman" w:hAnsi="Times New Roman" w:cs="Times New Roman"/>
                <w:sz w:val="24"/>
                <w:szCs w:val="24"/>
              </w:rPr>
            </w:pPr>
            <w:r w:rsidRPr="00AA634B">
              <w:rPr>
                <w:rFonts w:ascii="Times New Roman" w:eastAsia="Times New Roman" w:hAnsi="Times New Roman" w:cs="Times New Roman"/>
                <w:kern w:val="24"/>
                <w:sz w:val="24"/>
                <w:szCs w:val="24"/>
              </w:rPr>
              <w:t>80</w:t>
            </w:r>
          </w:p>
        </w:tc>
      </w:tr>
      <w:tr w:rsidR="00AA634B" w:rsidRPr="00AA634B" w:rsidTr="006E2F13">
        <w:trPr>
          <w:cnfStyle w:val="000000100000" w:firstRow="0" w:lastRow="0" w:firstColumn="0" w:lastColumn="0" w:oddVBand="0" w:evenVBand="0" w:oddHBand="1" w:evenHBand="0" w:firstRowFirstColumn="0" w:firstRowLastColumn="0" w:lastRowFirstColumn="0" w:lastRowLastColumn="0"/>
          <w:trHeight w:val="781"/>
        </w:trPr>
        <w:tc>
          <w:tcPr>
            <w:tcW w:w="3017" w:type="dxa"/>
            <w:hideMark/>
          </w:tcPr>
          <w:p w:rsidR="007731A5" w:rsidRPr="00AA634B" w:rsidRDefault="007731A5" w:rsidP="001A256C">
            <w:pPr>
              <w:spacing w:line="360" w:lineRule="auto"/>
              <w:jc w:val="both"/>
              <w:rPr>
                <w:rFonts w:ascii="Times New Roman" w:eastAsia="Times New Roman" w:hAnsi="Times New Roman" w:cs="Times New Roman"/>
                <w:sz w:val="24"/>
                <w:szCs w:val="24"/>
              </w:rPr>
            </w:pPr>
            <w:r w:rsidRPr="00AA634B">
              <w:rPr>
                <w:rFonts w:ascii="Times New Roman" w:eastAsia="Times New Roman" w:hAnsi="Times New Roman" w:cs="Times New Roman"/>
                <w:kern w:val="24"/>
                <w:sz w:val="24"/>
                <w:szCs w:val="24"/>
              </w:rPr>
              <w:t>Sundarban</w:t>
            </w:r>
          </w:p>
        </w:tc>
        <w:tc>
          <w:tcPr>
            <w:tcW w:w="1207" w:type="dxa"/>
            <w:hideMark/>
          </w:tcPr>
          <w:p w:rsidR="007731A5" w:rsidRPr="00AA634B" w:rsidRDefault="007731A5" w:rsidP="001A256C">
            <w:pPr>
              <w:spacing w:line="360" w:lineRule="auto"/>
              <w:jc w:val="both"/>
              <w:rPr>
                <w:rFonts w:ascii="Times New Roman" w:eastAsia="Times New Roman" w:hAnsi="Times New Roman" w:cs="Times New Roman"/>
                <w:sz w:val="24"/>
                <w:szCs w:val="24"/>
              </w:rPr>
            </w:pPr>
            <w:r w:rsidRPr="00AA634B">
              <w:rPr>
                <w:rFonts w:ascii="Times New Roman" w:eastAsia="Times New Roman" w:hAnsi="Times New Roman" w:cs="Times New Roman"/>
                <w:kern w:val="24"/>
                <w:sz w:val="24"/>
                <w:szCs w:val="24"/>
              </w:rPr>
              <w:t>70</w:t>
            </w:r>
          </w:p>
        </w:tc>
        <w:tc>
          <w:tcPr>
            <w:tcW w:w="1166" w:type="dxa"/>
            <w:hideMark/>
          </w:tcPr>
          <w:p w:rsidR="007731A5" w:rsidRPr="00AA634B" w:rsidRDefault="007731A5" w:rsidP="001A256C">
            <w:pPr>
              <w:spacing w:line="360" w:lineRule="auto"/>
              <w:jc w:val="both"/>
              <w:rPr>
                <w:rFonts w:ascii="Times New Roman" w:eastAsia="Times New Roman" w:hAnsi="Times New Roman" w:cs="Times New Roman"/>
                <w:sz w:val="24"/>
                <w:szCs w:val="24"/>
              </w:rPr>
            </w:pPr>
            <w:r w:rsidRPr="00AA634B">
              <w:rPr>
                <w:rFonts w:ascii="Times New Roman" w:eastAsia="Times New Roman" w:hAnsi="Times New Roman" w:cs="Times New Roman"/>
                <w:kern w:val="24"/>
                <w:sz w:val="24"/>
                <w:szCs w:val="24"/>
              </w:rPr>
              <w:t>60</w:t>
            </w:r>
          </w:p>
        </w:tc>
        <w:tc>
          <w:tcPr>
            <w:tcW w:w="1394" w:type="dxa"/>
            <w:hideMark/>
          </w:tcPr>
          <w:p w:rsidR="007731A5" w:rsidRPr="00AA634B" w:rsidRDefault="007731A5" w:rsidP="001A256C">
            <w:pPr>
              <w:spacing w:line="360" w:lineRule="auto"/>
              <w:jc w:val="both"/>
              <w:rPr>
                <w:rFonts w:ascii="Times New Roman" w:eastAsia="Times New Roman" w:hAnsi="Times New Roman" w:cs="Times New Roman"/>
                <w:sz w:val="24"/>
                <w:szCs w:val="24"/>
              </w:rPr>
            </w:pPr>
            <w:r w:rsidRPr="00AA634B">
              <w:rPr>
                <w:rFonts w:ascii="Times New Roman" w:eastAsia="Times New Roman" w:hAnsi="Times New Roman" w:cs="Times New Roman"/>
                <w:kern w:val="24"/>
                <w:sz w:val="24"/>
                <w:szCs w:val="24"/>
              </w:rPr>
              <w:t>120</w:t>
            </w:r>
          </w:p>
        </w:tc>
        <w:tc>
          <w:tcPr>
            <w:tcW w:w="1061" w:type="dxa"/>
            <w:hideMark/>
          </w:tcPr>
          <w:p w:rsidR="007731A5" w:rsidRPr="00AA634B" w:rsidRDefault="007731A5" w:rsidP="001A256C">
            <w:pPr>
              <w:spacing w:line="360" w:lineRule="auto"/>
              <w:jc w:val="both"/>
              <w:rPr>
                <w:rFonts w:ascii="Times New Roman" w:eastAsia="Times New Roman" w:hAnsi="Times New Roman" w:cs="Times New Roman"/>
                <w:sz w:val="24"/>
                <w:szCs w:val="24"/>
              </w:rPr>
            </w:pPr>
            <w:r w:rsidRPr="00AA634B">
              <w:rPr>
                <w:rFonts w:ascii="Times New Roman" w:eastAsia="Times New Roman" w:hAnsi="Times New Roman" w:cs="Times New Roman"/>
                <w:kern w:val="24"/>
                <w:sz w:val="24"/>
                <w:szCs w:val="24"/>
              </w:rPr>
              <w:t>N/A</w:t>
            </w:r>
          </w:p>
        </w:tc>
        <w:tc>
          <w:tcPr>
            <w:tcW w:w="1831" w:type="dxa"/>
            <w:hideMark/>
          </w:tcPr>
          <w:p w:rsidR="007731A5" w:rsidRPr="00AA634B" w:rsidRDefault="007731A5" w:rsidP="001A256C">
            <w:pPr>
              <w:spacing w:line="360" w:lineRule="auto"/>
              <w:jc w:val="both"/>
              <w:rPr>
                <w:rFonts w:ascii="Times New Roman" w:eastAsia="Times New Roman" w:hAnsi="Times New Roman" w:cs="Times New Roman"/>
                <w:sz w:val="24"/>
                <w:szCs w:val="24"/>
              </w:rPr>
            </w:pPr>
            <w:r w:rsidRPr="00AA634B">
              <w:rPr>
                <w:rFonts w:ascii="Times New Roman" w:eastAsia="Times New Roman" w:hAnsi="Times New Roman" w:cs="Times New Roman"/>
                <w:kern w:val="24"/>
                <w:sz w:val="24"/>
                <w:szCs w:val="24"/>
              </w:rPr>
              <w:t>100</w:t>
            </w:r>
          </w:p>
        </w:tc>
      </w:tr>
      <w:tr w:rsidR="00AA634B" w:rsidRPr="00AA634B" w:rsidTr="006E2F13">
        <w:trPr>
          <w:trHeight w:val="781"/>
        </w:trPr>
        <w:tc>
          <w:tcPr>
            <w:tcW w:w="3017" w:type="dxa"/>
            <w:hideMark/>
          </w:tcPr>
          <w:p w:rsidR="007731A5" w:rsidRPr="00AA634B" w:rsidRDefault="007731A5" w:rsidP="001A256C">
            <w:pPr>
              <w:spacing w:line="360" w:lineRule="auto"/>
              <w:jc w:val="both"/>
              <w:rPr>
                <w:rFonts w:ascii="Times New Roman" w:eastAsia="Times New Roman" w:hAnsi="Times New Roman" w:cs="Times New Roman"/>
                <w:sz w:val="24"/>
                <w:szCs w:val="24"/>
              </w:rPr>
            </w:pPr>
            <w:r w:rsidRPr="00AA634B">
              <w:rPr>
                <w:rFonts w:ascii="Times New Roman" w:eastAsia="Times New Roman" w:hAnsi="Times New Roman" w:cs="Times New Roman"/>
                <w:kern w:val="24"/>
                <w:sz w:val="24"/>
                <w:szCs w:val="24"/>
              </w:rPr>
              <w:t>Pre-function area</w:t>
            </w:r>
          </w:p>
          <w:p w:rsidR="007731A5" w:rsidRPr="00AA634B" w:rsidRDefault="007731A5" w:rsidP="001A256C">
            <w:pPr>
              <w:spacing w:line="360" w:lineRule="auto"/>
              <w:jc w:val="both"/>
              <w:rPr>
                <w:rFonts w:ascii="Times New Roman" w:eastAsia="Times New Roman" w:hAnsi="Times New Roman" w:cs="Times New Roman"/>
                <w:sz w:val="24"/>
                <w:szCs w:val="24"/>
              </w:rPr>
            </w:pPr>
            <w:r w:rsidRPr="00AA634B">
              <w:rPr>
                <w:rFonts w:ascii="Times New Roman" w:eastAsia="Times New Roman" w:hAnsi="Times New Roman" w:cs="Times New Roman"/>
                <w:kern w:val="24"/>
                <w:sz w:val="24"/>
                <w:szCs w:val="24"/>
              </w:rPr>
              <w:t>Meeting Rooms</w:t>
            </w:r>
          </w:p>
        </w:tc>
        <w:tc>
          <w:tcPr>
            <w:tcW w:w="1207" w:type="dxa"/>
            <w:hideMark/>
          </w:tcPr>
          <w:p w:rsidR="007731A5" w:rsidRPr="00AA634B" w:rsidRDefault="007731A5" w:rsidP="001A256C">
            <w:pPr>
              <w:spacing w:line="360" w:lineRule="auto"/>
              <w:jc w:val="both"/>
              <w:rPr>
                <w:rFonts w:ascii="Times New Roman" w:eastAsia="Times New Roman" w:hAnsi="Times New Roman" w:cs="Times New Roman"/>
                <w:sz w:val="24"/>
                <w:szCs w:val="24"/>
              </w:rPr>
            </w:pPr>
            <w:r w:rsidRPr="00AA634B">
              <w:rPr>
                <w:rFonts w:ascii="Times New Roman" w:eastAsia="Times New Roman" w:hAnsi="Times New Roman" w:cs="Times New Roman"/>
                <w:kern w:val="24"/>
                <w:sz w:val="24"/>
                <w:szCs w:val="24"/>
              </w:rPr>
              <w:t>218</w:t>
            </w:r>
          </w:p>
        </w:tc>
        <w:tc>
          <w:tcPr>
            <w:tcW w:w="1166" w:type="dxa"/>
            <w:hideMark/>
          </w:tcPr>
          <w:p w:rsidR="007731A5" w:rsidRPr="00AA634B" w:rsidRDefault="007731A5" w:rsidP="001A256C">
            <w:pPr>
              <w:spacing w:line="360" w:lineRule="auto"/>
              <w:jc w:val="both"/>
              <w:rPr>
                <w:rFonts w:ascii="Times New Roman" w:eastAsia="Times New Roman" w:hAnsi="Times New Roman" w:cs="Times New Roman"/>
                <w:sz w:val="24"/>
                <w:szCs w:val="24"/>
              </w:rPr>
            </w:pPr>
            <w:r w:rsidRPr="00AA634B">
              <w:rPr>
                <w:rFonts w:ascii="Times New Roman" w:eastAsia="Times New Roman" w:hAnsi="Times New Roman" w:cs="Times New Roman"/>
                <w:kern w:val="24"/>
                <w:sz w:val="24"/>
                <w:szCs w:val="24"/>
              </w:rPr>
              <w:t>N/A</w:t>
            </w:r>
          </w:p>
        </w:tc>
        <w:tc>
          <w:tcPr>
            <w:tcW w:w="1394" w:type="dxa"/>
            <w:hideMark/>
          </w:tcPr>
          <w:p w:rsidR="007731A5" w:rsidRPr="00AA634B" w:rsidRDefault="007731A5" w:rsidP="001A256C">
            <w:pPr>
              <w:spacing w:line="360" w:lineRule="auto"/>
              <w:jc w:val="both"/>
              <w:rPr>
                <w:rFonts w:ascii="Times New Roman" w:eastAsia="Times New Roman" w:hAnsi="Times New Roman" w:cs="Times New Roman"/>
                <w:sz w:val="24"/>
                <w:szCs w:val="24"/>
              </w:rPr>
            </w:pPr>
            <w:r w:rsidRPr="00AA634B">
              <w:rPr>
                <w:rFonts w:ascii="Times New Roman" w:eastAsia="Times New Roman" w:hAnsi="Times New Roman" w:cs="Times New Roman"/>
                <w:kern w:val="24"/>
                <w:sz w:val="24"/>
                <w:szCs w:val="24"/>
              </w:rPr>
              <w:t>N/A</w:t>
            </w:r>
          </w:p>
        </w:tc>
        <w:tc>
          <w:tcPr>
            <w:tcW w:w="1061" w:type="dxa"/>
            <w:hideMark/>
          </w:tcPr>
          <w:p w:rsidR="007731A5" w:rsidRPr="00AA634B" w:rsidRDefault="007731A5" w:rsidP="001A256C">
            <w:pPr>
              <w:spacing w:line="360" w:lineRule="auto"/>
              <w:jc w:val="both"/>
              <w:rPr>
                <w:rFonts w:ascii="Times New Roman" w:eastAsia="Times New Roman" w:hAnsi="Times New Roman" w:cs="Times New Roman"/>
                <w:sz w:val="24"/>
                <w:szCs w:val="24"/>
              </w:rPr>
            </w:pPr>
            <w:r w:rsidRPr="00AA634B">
              <w:rPr>
                <w:rFonts w:ascii="Times New Roman" w:eastAsia="Times New Roman" w:hAnsi="Times New Roman" w:cs="Times New Roman"/>
                <w:kern w:val="24"/>
                <w:sz w:val="24"/>
                <w:szCs w:val="24"/>
              </w:rPr>
              <w:t>N/A</w:t>
            </w:r>
          </w:p>
        </w:tc>
        <w:tc>
          <w:tcPr>
            <w:tcW w:w="1831" w:type="dxa"/>
            <w:hideMark/>
          </w:tcPr>
          <w:p w:rsidR="007731A5" w:rsidRPr="00AA634B" w:rsidRDefault="007731A5" w:rsidP="001A256C">
            <w:pPr>
              <w:spacing w:line="360" w:lineRule="auto"/>
              <w:jc w:val="both"/>
              <w:rPr>
                <w:rFonts w:ascii="Times New Roman" w:eastAsia="Times New Roman" w:hAnsi="Times New Roman" w:cs="Times New Roman"/>
                <w:sz w:val="24"/>
                <w:szCs w:val="24"/>
              </w:rPr>
            </w:pPr>
            <w:r w:rsidRPr="00AA634B">
              <w:rPr>
                <w:rFonts w:ascii="Times New Roman" w:eastAsia="Times New Roman" w:hAnsi="Times New Roman" w:cs="Times New Roman"/>
                <w:kern w:val="24"/>
                <w:sz w:val="24"/>
                <w:szCs w:val="24"/>
              </w:rPr>
              <w:t>N/A</w:t>
            </w:r>
          </w:p>
        </w:tc>
      </w:tr>
    </w:tbl>
    <w:p w:rsidR="00880F77" w:rsidRPr="00AA634B" w:rsidRDefault="00880F77" w:rsidP="001A256C">
      <w:pPr>
        <w:spacing w:line="360" w:lineRule="auto"/>
        <w:jc w:val="both"/>
        <w:rPr>
          <w:rFonts w:ascii="Times New Roman" w:hAnsi="Times New Roman" w:cs="Times New Roman"/>
          <w:b/>
          <w:bCs/>
          <w:sz w:val="24"/>
          <w:szCs w:val="24"/>
        </w:rPr>
      </w:pPr>
    </w:p>
    <w:p w:rsidR="007731A5" w:rsidRPr="00AA634B" w:rsidRDefault="007731A5" w:rsidP="001A256C">
      <w:pPr>
        <w:spacing w:line="360" w:lineRule="auto"/>
        <w:jc w:val="both"/>
        <w:rPr>
          <w:rFonts w:ascii="Times New Roman" w:hAnsi="Times New Roman" w:cs="Times New Roman"/>
          <w:sz w:val="24"/>
          <w:szCs w:val="24"/>
        </w:rPr>
      </w:pPr>
    </w:p>
    <w:p w:rsidR="008F35E7" w:rsidRPr="006A18DA" w:rsidRDefault="009C23E1" w:rsidP="00443107">
      <w:pPr>
        <w:pStyle w:val="Heading2"/>
        <w:spacing w:line="276" w:lineRule="auto"/>
        <w:rPr>
          <w:rFonts w:ascii="Times New Roman" w:hAnsi="Times New Roman" w:cs="Times New Roman"/>
          <w:color w:val="auto"/>
          <w:sz w:val="24"/>
          <w:szCs w:val="24"/>
        </w:rPr>
      </w:pPr>
      <w:bookmarkStart w:id="22" w:name="_Toc519375311"/>
      <w:bookmarkStart w:id="23" w:name="_Toc519375355"/>
      <w:bookmarkStart w:id="24" w:name="_Toc519379912"/>
      <w:r>
        <w:rPr>
          <w:rFonts w:ascii="Times New Roman" w:hAnsi="Times New Roman" w:cs="Times New Roman"/>
          <w:color w:val="auto"/>
          <w:sz w:val="24"/>
          <w:szCs w:val="24"/>
        </w:rPr>
        <w:lastRenderedPageBreak/>
        <w:t xml:space="preserve">2.4 </w:t>
      </w:r>
      <w:r w:rsidR="008F35E7" w:rsidRPr="006A18DA">
        <w:rPr>
          <w:rFonts w:ascii="Times New Roman" w:hAnsi="Times New Roman" w:cs="Times New Roman"/>
          <w:color w:val="auto"/>
          <w:sz w:val="24"/>
          <w:szCs w:val="24"/>
        </w:rPr>
        <w:t>Foods and Beverage Venues:</w:t>
      </w:r>
      <w:bookmarkEnd w:id="22"/>
      <w:bookmarkEnd w:id="23"/>
      <w:bookmarkEnd w:id="24"/>
    </w:p>
    <w:p w:rsidR="00E05214" w:rsidRPr="00AA634B" w:rsidRDefault="000E227C" w:rsidP="00443107">
      <w:pPr>
        <w:spacing w:line="276" w:lineRule="auto"/>
        <w:rPr>
          <w:rFonts w:ascii="Times New Roman" w:hAnsi="Times New Roman" w:cs="Times New Roman"/>
          <w:sz w:val="24"/>
          <w:szCs w:val="24"/>
        </w:rPr>
      </w:pPr>
      <w:r w:rsidRPr="00AA634B">
        <w:rPr>
          <w:rFonts w:ascii="Times New Roman" w:hAnsi="Times New Roman" w:cs="Times New Roman"/>
          <w:b/>
          <w:bCs/>
          <w:sz w:val="24"/>
          <w:szCs w:val="24"/>
        </w:rPr>
        <w:t>Favola:</w:t>
      </w:r>
      <w:r w:rsidRPr="00AA634B">
        <w:rPr>
          <w:rFonts w:ascii="Times New Roman" w:hAnsi="Times New Roman" w:cs="Times New Roman"/>
          <w:b/>
          <w:bCs/>
          <w:sz w:val="28"/>
        </w:rPr>
        <w:t xml:space="preserve"> </w:t>
      </w:r>
      <w:r w:rsidR="00D871E8" w:rsidRPr="00AA634B">
        <w:rPr>
          <w:rFonts w:ascii="Times New Roman" w:hAnsi="Times New Roman" w:cs="Times New Roman"/>
          <w:sz w:val="24"/>
          <w:szCs w:val="24"/>
        </w:rPr>
        <w:t>Favola is the Italian restaurant at Le Méridien Dhaka. It offers authentic Italian dishes to meet up customers desires. Two Italian chefs along with other chefs make the perfect Italian foods.</w:t>
      </w:r>
    </w:p>
    <w:p w:rsidR="008F35E7" w:rsidRPr="00AA634B" w:rsidRDefault="008F35E7" w:rsidP="00443107">
      <w:pPr>
        <w:spacing w:line="276" w:lineRule="auto"/>
        <w:jc w:val="center"/>
        <w:rPr>
          <w:rFonts w:ascii="Times New Roman" w:hAnsi="Times New Roman" w:cs="Times New Roman"/>
          <w:b/>
          <w:bCs/>
          <w:sz w:val="24"/>
          <w:szCs w:val="24"/>
        </w:rPr>
      </w:pPr>
      <w:r w:rsidRPr="00AA634B">
        <w:rPr>
          <w:rFonts w:ascii="Times New Roman" w:hAnsi="Times New Roman" w:cs="Times New Roman"/>
          <w:b/>
          <w:bCs/>
          <w:noProof/>
          <w:sz w:val="24"/>
          <w:szCs w:val="24"/>
          <w:lang w:bidi="ar-SA"/>
        </w:rPr>
        <w:drawing>
          <wp:inline distT="0" distB="0" distL="0" distR="0" wp14:anchorId="21C10DB5" wp14:editId="0637A197">
            <wp:extent cx="4991100" cy="18097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1478356915.jpg"/>
                    <pic:cNvPicPr/>
                  </pic:nvPicPr>
                  <pic:blipFill>
                    <a:blip r:embed="rId10">
                      <a:extLst>
                        <a:ext uri="{28A0092B-C50C-407E-A947-70E740481C1C}">
                          <a14:useLocalDpi xmlns:a14="http://schemas.microsoft.com/office/drawing/2010/main" val="0"/>
                        </a:ext>
                      </a:extLst>
                    </a:blip>
                    <a:stretch>
                      <a:fillRect/>
                    </a:stretch>
                  </pic:blipFill>
                  <pic:spPr>
                    <a:xfrm>
                      <a:off x="0" y="0"/>
                      <a:ext cx="5034695" cy="1825557"/>
                    </a:xfrm>
                    <a:prstGeom prst="rect">
                      <a:avLst/>
                    </a:prstGeom>
                  </pic:spPr>
                </pic:pic>
              </a:graphicData>
            </a:graphic>
          </wp:inline>
        </w:drawing>
      </w:r>
    </w:p>
    <w:p w:rsidR="006A18DA" w:rsidRDefault="006E5E41" w:rsidP="00443107">
      <w:pPr>
        <w:spacing w:line="276" w:lineRule="auto"/>
        <w:rPr>
          <w:rFonts w:ascii="Times New Roman" w:hAnsi="Times New Roman" w:cs="Times New Roman"/>
          <w:sz w:val="24"/>
          <w:szCs w:val="24"/>
        </w:rPr>
      </w:pPr>
      <w:r w:rsidRPr="00AA634B">
        <w:rPr>
          <w:rFonts w:ascii="Times New Roman" w:hAnsi="Times New Roman" w:cs="Times New Roman"/>
          <w:sz w:val="24"/>
          <w:szCs w:val="24"/>
        </w:rPr>
        <w:t>The ingredients used vary in different regions.</w:t>
      </w:r>
    </w:p>
    <w:p w:rsidR="00E05214" w:rsidRPr="00AA634B" w:rsidRDefault="006E5E41" w:rsidP="00443107">
      <w:pPr>
        <w:spacing w:line="276" w:lineRule="auto"/>
        <w:rPr>
          <w:rFonts w:ascii="Times New Roman" w:hAnsi="Times New Roman" w:cs="Times New Roman"/>
          <w:sz w:val="24"/>
          <w:szCs w:val="24"/>
        </w:rPr>
      </w:pPr>
      <w:r w:rsidRPr="00AA634B">
        <w:rPr>
          <w:rFonts w:ascii="Times New Roman" w:hAnsi="Times New Roman" w:cs="Times New Roman"/>
          <w:b/>
          <w:bCs/>
          <w:sz w:val="24"/>
          <w:szCs w:val="24"/>
        </w:rPr>
        <w:t xml:space="preserve">Olea: </w:t>
      </w:r>
      <w:r w:rsidRPr="00AA634B">
        <w:rPr>
          <w:rFonts w:ascii="Times New Roman" w:hAnsi="Times New Roman" w:cs="Times New Roman"/>
          <w:sz w:val="24"/>
          <w:szCs w:val="24"/>
        </w:rPr>
        <w:t>Olea is the Arabic restaurant that serves Arabian foods. It has a very eye-catching interior designing</w:t>
      </w:r>
      <w:r w:rsidR="00A164EA" w:rsidRPr="00AA634B">
        <w:rPr>
          <w:rFonts w:ascii="Times New Roman" w:hAnsi="Times New Roman" w:cs="Times New Roman"/>
          <w:sz w:val="24"/>
          <w:szCs w:val="24"/>
        </w:rPr>
        <w:t xml:space="preserve">. </w:t>
      </w:r>
      <w:r w:rsidR="005B65CB" w:rsidRPr="00AA634B">
        <w:rPr>
          <w:rFonts w:ascii="Times New Roman" w:hAnsi="Times New Roman" w:cs="Times New Roman"/>
          <w:sz w:val="24"/>
          <w:szCs w:val="24"/>
        </w:rPr>
        <w:t>This restaurant gets very crowd</w:t>
      </w:r>
      <w:r w:rsidR="00A164EA" w:rsidRPr="00AA634B">
        <w:rPr>
          <w:rFonts w:ascii="Times New Roman" w:hAnsi="Times New Roman" w:cs="Times New Roman"/>
          <w:sz w:val="24"/>
          <w:szCs w:val="24"/>
        </w:rPr>
        <w:t xml:space="preserve"> during holy month Ramadan</w:t>
      </w:r>
      <w:r w:rsidR="005B65CB" w:rsidRPr="00AA634B">
        <w:rPr>
          <w:rFonts w:ascii="Times New Roman" w:hAnsi="Times New Roman" w:cs="Times New Roman"/>
          <w:sz w:val="24"/>
          <w:szCs w:val="24"/>
        </w:rPr>
        <w:t>.</w:t>
      </w:r>
    </w:p>
    <w:p w:rsidR="00E05214" w:rsidRPr="0067503F" w:rsidRDefault="00A164EA" w:rsidP="00443107">
      <w:pPr>
        <w:spacing w:line="276" w:lineRule="auto"/>
        <w:ind w:left="360"/>
        <w:jc w:val="center"/>
        <w:rPr>
          <w:rFonts w:ascii="Times New Roman" w:hAnsi="Times New Roman" w:cs="Times New Roman"/>
          <w:sz w:val="24"/>
          <w:szCs w:val="24"/>
        </w:rPr>
      </w:pPr>
      <w:r w:rsidRPr="00AA634B">
        <w:rPr>
          <w:rFonts w:ascii="Times New Roman" w:hAnsi="Times New Roman" w:cs="Times New Roman"/>
          <w:noProof/>
          <w:sz w:val="24"/>
          <w:szCs w:val="24"/>
          <w:lang w:bidi="ar-SA"/>
        </w:rPr>
        <w:drawing>
          <wp:inline distT="0" distB="0" distL="0" distR="0" wp14:anchorId="1F3EC040" wp14:editId="45621909">
            <wp:extent cx="4867275" cy="1807210"/>
            <wp:effectExtent l="0" t="0" r="9525" b="254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mer3810re.223406_lg.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876925" cy="1810793"/>
                    </a:xfrm>
                    <a:prstGeom prst="rect">
                      <a:avLst/>
                    </a:prstGeom>
                  </pic:spPr>
                </pic:pic>
              </a:graphicData>
            </a:graphic>
          </wp:inline>
        </w:drawing>
      </w:r>
    </w:p>
    <w:p w:rsidR="00AB1CF1" w:rsidRPr="00AA634B" w:rsidRDefault="00A164EA" w:rsidP="00443107">
      <w:pPr>
        <w:spacing w:line="276" w:lineRule="auto"/>
        <w:rPr>
          <w:rFonts w:ascii="Times New Roman" w:hAnsi="Times New Roman" w:cs="Times New Roman"/>
          <w:sz w:val="24"/>
          <w:szCs w:val="24"/>
        </w:rPr>
      </w:pPr>
      <w:r w:rsidRPr="00AA634B">
        <w:rPr>
          <w:rFonts w:ascii="Times New Roman" w:hAnsi="Times New Roman" w:cs="Times New Roman"/>
          <w:b/>
          <w:bCs/>
          <w:sz w:val="24"/>
          <w:szCs w:val="24"/>
        </w:rPr>
        <w:t>15 Above:</w:t>
      </w:r>
      <w:r w:rsidRPr="00AA634B">
        <w:rPr>
          <w:rFonts w:ascii="Times New Roman" w:hAnsi="Times New Roman" w:cs="Times New Roman"/>
          <w:sz w:val="24"/>
          <w:szCs w:val="24"/>
        </w:rPr>
        <w:t xml:space="preserve"> 15 </w:t>
      </w:r>
      <w:r w:rsidR="00434DE2" w:rsidRPr="00AA634B">
        <w:rPr>
          <w:rFonts w:ascii="Times New Roman" w:hAnsi="Times New Roman" w:cs="Times New Roman"/>
          <w:sz w:val="24"/>
          <w:szCs w:val="24"/>
        </w:rPr>
        <w:t>above</w:t>
      </w:r>
      <w:r w:rsidRPr="00AA634B">
        <w:rPr>
          <w:rFonts w:ascii="Times New Roman" w:hAnsi="Times New Roman" w:cs="Times New Roman"/>
          <w:sz w:val="24"/>
          <w:szCs w:val="24"/>
        </w:rPr>
        <w:t xml:space="preserve"> is mainly the Bar where alcoholic and non-alcoholic drinks are served along with live music. There is usually small snacks menu. This Bar </w:t>
      </w:r>
      <w:r w:rsidR="00AB1CF1" w:rsidRPr="00AA634B">
        <w:rPr>
          <w:rFonts w:ascii="Times New Roman" w:hAnsi="Times New Roman" w:cs="Times New Roman"/>
          <w:sz w:val="24"/>
          <w:szCs w:val="24"/>
        </w:rPr>
        <w:t>is situated on 15</w:t>
      </w:r>
      <w:r w:rsidR="00AB1CF1" w:rsidRPr="00AA634B">
        <w:rPr>
          <w:rFonts w:ascii="Times New Roman" w:hAnsi="Times New Roman" w:cs="Times New Roman"/>
          <w:sz w:val="24"/>
          <w:szCs w:val="24"/>
          <w:vertAlign w:val="superscript"/>
        </w:rPr>
        <w:t>th</w:t>
      </w:r>
      <w:r w:rsidR="0067503F">
        <w:rPr>
          <w:rFonts w:ascii="Times New Roman" w:hAnsi="Times New Roman" w:cs="Times New Roman"/>
          <w:sz w:val="24"/>
          <w:szCs w:val="24"/>
        </w:rPr>
        <w:t xml:space="preserve"> floor.</w:t>
      </w:r>
    </w:p>
    <w:p w:rsidR="00AB1CF1" w:rsidRPr="00AA634B" w:rsidRDefault="00AB1CF1" w:rsidP="00443107">
      <w:pPr>
        <w:spacing w:line="276" w:lineRule="auto"/>
        <w:jc w:val="center"/>
        <w:rPr>
          <w:rFonts w:ascii="Times New Roman" w:hAnsi="Times New Roman" w:cs="Times New Roman"/>
          <w:sz w:val="24"/>
          <w:szCs w:val="24"/>
        </w:rPr>
      </w:pPr>
      <w:r w:rsidRPr="00AA634B">
        <w:rPr>
          <w:rFonts w:ascii="Times New Roman" w:hAnsi="Times New Roman" w:cs="Times New Roman"/>
          <w:noProof/>
          <w:sz w:val="24"/>
          <w:szCs w:val="24"/>
          <w:lang w:bidi="ar-SA"/>
        </w:rPr>
        <w:drawing>
          <wp:inline distT="0" distB="0" distL="0" distR="0" wp14:anchorId="5F675A8A" wp14:editId="1B094C08">
            <wp:extent cx="4942542" cy="1933575"/>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mer3810re.193954_lg.jpg"/>
                    <pic:cNvPicPr/>
                  </pic:nvPicPr>
                  <pic:blipFill>
                    <a:blip r:embed="rId12">
                      <a:extLst>
                        <a:ext uri="{28A0092B-C50C-407E-A947-70E740481C1C}">
                          <a14:useLocalDpi xmlns:a14="http://schemas.microsoft.com/office/drawing/2010/main" val="0"/>
                        </a:ext>
                      </a:extLst>
                    </a:blip>
                    <a:stretch>
                      <a:fillRect/>
                    </a:stretch>
                  </pic:blipFill>
                  <pic:spPr>
                    <a:xfrm>
                      <a:off x="0" y="0"/>
                      <a:ext cx="5052255" cy="1976496"/>
                    </a:xfrm>
                    <a:prstGeom prst="rect">
                      <a:avLst/>
                    </a:prstGeom>
                  </pic:spPr>
                </pic:pic>
              </a:graphicData>
            </a:graphic>
          </wp:inline>
        </w:drawing>
      </w:r>
    </w:p>
    <w:p w:rsidR="0015565B" w:rsidRPr="00AA634B" w:rsidRDefault="009F213F" w:rsidP="00443107">
      <w:pPr>
        <w:tabs>
          <w:tab w:val="left" w:pos="352"/>
          <w:tab w:val="center" w:pos="4680"/>
        </w:tabs>
        <w:spacing w:line="276" w:lineRule="auto"/>
        <w:rPr>
          <w:rFonts w:ascii="Times New Roman" w:hAnsi="Times New Roman" w:cs="Times New Roman"/>
          <w:sz w:val="24"/>
          <w:szCs w:val="24"/>
        </w:rPr>
      </w:pPr>
      <w:r w:rsidRPr="00AA634B">
        <w:rPr>
          <w:rFonts w:ascii="Times New Roman" w:hAnsi="Times New Roman" w:cs="Times New Roman"/>
          <w:b/>
          <w:bCs/>
          <w:sz w:val="24"/>
          <w:szCs w:val="24"/>
        </w:rPr>
        <w:t>Latest Recipe:</w:t>
      </w:r>
      <w:r w:rsidRPr="00AA634B">
        <w:rPr>
          <w:rFonts w:ascii="Times New Roman" w:hAnsi="Times New Roman" w:cs="Times New Roman"/>
          <w:sz w:val="24"/>
          <w:szCs w:val="24"/>
        </w:rPr>
        <w:t xml:space="preserve"> Latest Recipe is the most popular restaurant of LM Dhaka. International mainly </w:t>
      </w:r>
      <w:r w:rsidR="00E05214">
        <w:rPr>
          <w:rFonts w:ascii="Times New Roman" w:hAnsi="Times New Roman" w:cs="Times New Roman"/>
          <w:sz w:val="24"/>
          <w:szCs w:val="24"/>
        </w:rPr>
        <w:t>British cuisine is served here.</w:t>
      </w:r>
    </w:p>
    <w:p w:rsidR="0015565B" w:rsidRPr="00AA634B" w:rsidRDefault="0015565B" w:rsidP="00892EF5">
      <w:pPr>
        <w:tabs>
          <w:tab w:val="left" w:pos="352"/>
          <w:tab w:val="center" w:pos="4680"/>
        </w:tabs>
        <w:spacing w:line="276" w:lineRule="auto"/>
        <w:jc w:val="center"/>
        <w:rPr>
          <w:rFonts w:ascii="Times New Roman" w:hAnsi="Times New Roman" w:cs="Times New Roman"/>
          <w:sz w:val="24"/>
          <w:szCs w:val="24"/>
        </w:rPr>
      </w:pPr>
      <w:r w:rsidRPr="00AA634B">
        <w:rPr>
          <w:rFonts w:ascii="Times New Roman" w:hAnsi="Times New Roman" w:cs="Times New Roman"/>
          <w:noProof/>
          <w:sz w:val="24"/>
          <w:szCs w:val="24"/>
          <w:lang w:bidi="ar-SA"/>
        </w:rPr>
        <w:lastRenderedPageBreak/>
        <w:drawing>
          <wp:inline distT="0" distB="0" distL="0" distR="0" wp14:anchorId="4EB697F6" wp14:editId="4DF09607">
            <wp:extent cx="4847588" cy="186690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mer3810re.193963_lg.jpg"/>
                    <pic:cNvPicPr/>
                  </pic:nvPicPr>
                  <pic:blipFill>
                    <a:blip r:embed="rId13">
                      <a:extLst>
                        <a:ext uri="{28A0092B-C50C-407E-A947-70E740481C1C}">
                          <a14:useLocalDpi xmlns:a14="http://schemas.microsoft.com/office/drawing/2010/main" val="0"/>
                        </a:ext>
                      </a:extLst>
                    </a:blip>
                    <a:stretch>
                      <a:fillRect/>
                    </a:stretch>
                  </pic:blipFill>
                  <pic:spPr>
                    <a:xfrm>
                      <a:off x="0" y="0"/>
                      <a:ext cx="4940479" cy="1902674"/>
                    </a:xfrm>
                    <a:prstGeom prst="rect">
                      <a:avLst/>
                    </a:prstGeom>
                  </pic:spPr>
                </pic:pic>
              </a:graphicData>
            </a:graphic>
          </wp:inline>
        </w:drawing>
      </w:r>
    </w:p>
    <w:p w:rsidR="00C34D1C" w:rsidRPr="00E05214" w:rsidRDefault="0015565B" w:rsidP="0067503F">
      <w:pPr>
        <w:spacing w:line="276" w:lineRule="auto"/>
        <w:rPr>
          <w:rFonts w:ascii="Times New Roman" w:hAnsi="Times New Roman" w:cs="Times New Roman"/>
          <w:sz w:val="24"/>
          <w:szCs w:val="24"/>
        </w:rPr>
      </w:pPr>
      <w:r w:rsidRPr="00AA634B">
        <w:rPr>
          <w:rFonts w:ascii="Times New Roman" w:hAnsi="Times New Roman" w:cs="Times New Roman"/>
          <w:sz w:val="24"/>
          <w:szCs w:val="24"/>
        </w:rPr>
        <w:t xml:space="preserve">People can have buffet breakfast and dinner at this restaurant. </w:t>
      </w:r>
      <w:r w:rsidR="00C34D1C" w:rsidRPr="00AA634B">
        <w:rPr>
          <w:rFonts w:ascii="Times New Roman" w:hAnsi="Times New Roman" w:cs="Times New Roman"/>
          <w:sz w:val="24"/>
          <w:szCs w:val="24"/>
        </w:rPr>
        <w:t xml:space="preserve">This place offers a great opportunity to hang out with friends and family while enjoying its </w:t>
      </w:r>
      <w:r w:rsidR="0067503F">
        <w:rPr>
          <w:rFonts w:ascii="Times New Roman" w:hAnsi="Times New Roman" w:cs="Times New Roman"/>
          <w:sz w:val="24"/>
          <w:szCs w:val="24"/>
        </w:rPr>
        <w:t>delicious dishes.</w:t>
      </w:r>
    </w:p>
    <w:p w:rsidR="00062FF8" w:rsidRPr="00AA634B" w:rsidRDefault="00C34D1C" w:rsidP="00892EF5">
      <w:pPr>
        <w:spacing w:line="276" w:lineRule="auto"/>
        <w:jc w:val="both"/>
        <w:rPr>
          <w:rFonts w:ascii="Times New Roman" w:hAnsi="Times New Roman" w:cs="Times New Roman"/>
          <w:sz w:val="24"/>
          <w:szCs w:val="24"/>
        </w:rPr>
      </w:pPr>
      <w:r w:rsidRPr="00AA634B">
        <w:rPr>
          <w:rFonts w:ascii="Times New Roman" w:hAnsi="Times New Roman" w:cs="Times New Roman"/>
          <w:b/>
          <w:bCs/>
          <w:sz w:val="24"/>
          <w:szCs w:val="24"/>
        </w:rPr>
        <w:t xml:space="preserve">Latitude 23: </w:t>
      </w:r>
      <w:r w:rsidR="0033575D" w:rsidRPr="00AA634B">
        <w:rPr>
          <w:rFonts w:ascii="Times New Roman" w:hAnsi="Times New Roman" w:cs="Times New Roman"/>
          <w:sz w:val="24"/>
          <w:szCs w:val="24"/>
        </w:rPr>
        <w:t xml:space="preserve">Latitude 23 is a signature Le Méridien restaurant which is situated in the lobby area. It offers snacks and fresh coffee. People visiting the hotel can have a great time in the </w:t>
      </w:r>
      <w:r w:rsidR="00892EF5">
        <w:rPr>
          <w:rFonts w:ascii="Times New Roman" w:hAnsi="Times New Roman" w:cs="Times New Roman"/>
          <w:sz w:val="24"/>
          <w:szCs w:val="24"/>
        </w:rPr>
        <w:t>lobby with a Latitude 23 drink.</w:t>
      </w:r>
    </w:p>
    <w:p w:rsidR="00810071" w:rsidRPr="0073730F" w:rsidRDefault="0033575D" w:rsidP="0073730F">
      <w:pPr>
        <w:spacing w:line="360" w:lineRule="auto"/>
        <w:jc w:val="center"/>
        <w:rPr>
          <w:rFonts w:ascii="Times New Roman" w:hAnsi="Times New Roman" w:cs="Times New Roman"/>
          <w:b/>
          <w:bCs/>
          <w:sz w:val="24"/>
          <w:szCs w:val="24"/>
        </w:rPr>
      </w:pPr>
      <w:r w:rsidRPr="00AA634B">
        <w:rPr>
          <w:rFonts w:ascii="Times New Roman" w:hAnsi="Times New Roman" w:cs="Times New Roman"/>
          <w:b/>
          <w:bCs/>
          <w:noProof/>
          <w:sz w:val="24"/>
          <w:szCs w:val="24"/>
          <w:lang w:bidi="ar-SA"/>
        </w:rPr>
        <w:drawing>
          <wp:inline distT="0" distB="0" distL="0" distR="0" wp14:anchorId="21B86655" wp14:editId="3A3A91E9">
            <wp:extent cx="4905375" cy="1809115"/>
            <wp:effectExtent l="0" t="0" r="9525" b="63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atitude-23.jpg"/>
                    <pic:cNvPicPr/>
                  </pic:nvPicPr>
                  <pic:blipFill>
                    <a:blip r:embed="rId14">
                      <a:extLst>
                        <a:ext uri="{28A0092B-C50C-407E-A947-70E740481C1C}">
                          <a14:useLocalDpi xmlns:a14="http://schemas.microsoft.com/office/drawing/2010/main" val="0"/>
                        </a:ext>
                      </a:extLst>
                    </a:blip>
                    <a:stretch>
                      <a:fillRect/>
                    </a:stretch>
                  </pic:blipFill>
                  <pic:spPr>
                    <a:xfrm>
                      <a:off x="0" y="0"/>
                      <a:ext cx="4976454" cy="1835329"/>
                    </a:xfrm>
                    <a:prstGeom prst="rect">
                      <a:avLst/>
                    </a:prstGeom>
                  </pic:spPr>
                </pic:pic>
              </a:graphicData>
            </a:graphic>
          </wp:inline>
        </w:drawing>
      </w:r>
    </w:p>
    <w:p w:rsidR="00B2549D" w:rsidRPr="00810071" w:rsidRDefault="009C23E1" w:rsidP="009601D9">
      <w:pPr>
        <w:pStyle w:val="Heading2"/>
        <w:jc w:val="both"/>
        <w:rPr>
          <w:rFonts w:ascii="Times New Roman" w:hAnsi="Times New Roman" w:cs="Times New Roman"/>
          <w:sz w:val="24"/>
          <w:szCs w:val="24"/>
        </w:rPr>
      </w:pPr>
      <w:bookmarkStart w:id="25" w:name="_Toc519375312"/>
      <w:bookmarkStart w:id="26" w:name="_Toc519375356"/>
      <w:bookmarkStart w:id="27" w:name="_Toc519379913"/>
      <w:r>
        <w:rPr>
          <w:rFonts w:ascii="Times New Roman" w:hAnsi="Times New Roman" w:cs="Times New Roman"/>
          <w:color w:val="auto"/>
          <w:sz w:val="24"/>
          <w:szCs w:val="24"/>
        </w:rPr>
        <w:t xml:space="preserve">2.5 </w:t>
      </w:r>
      <w:r w:rsidR="004F2FD7" w:rsidRPr="00810071">
        <w:rPr>
          <w:rFonts w:ascii="Times New Roman" w:hAnsi="Times New Roman" w:cs="Times New Roman"/>
          <w:color w:val="auto"/>
          <w:sz w:val="24"/>
          <w:szCs w:val="24"/>
        </w:rPr>
        <w:t>Different Style Cuisine</w:t>
      </w:r>
      <w:bookmarkEnd w:id="25"/>
      <w:bookmarkEnd w:id="26"/>
      <w:bookmarkEnd w:id="27"/>
    </w:p>
    <w:p w:rsidR="00892EF5" w:rsidRPr="00892EF5" w:rsidRDefault="00B2549D" w:rsidP="009601D9">
      <w:pPr>
        <w:spacing w:line="276" w:lineRule="auto"/>
        <w:jc w:val="both"/>
        <w:rPr>
          <w:rFonts w:ascii="Times New Roman" w:hAnsi="Times New Roman" w:cs="Times New Roman"/>
          <w:sz w:val="24"/>
          <w:szCs w:val="24"/>
        </w:rPr>
      </w:pPr>
      <w:r w:rsidRPr="00AA634B">
        <w:rPr>
          <w:rFonts w:ascii="Times New Roman" w:hAnsi="Times New Roman" w:cs="Times New Roman"/>
          <w:sz w:val="24"/>
          <w:szCs w:val="24"/>
        </w:rPr>
        <w:t>A modern interpretation of traditional hotel lobby, Le Méridien Dhaka hub offers an array opportunities for the guests to gather, connect and enjoy.</w:t>
      </w:r>
    </w:p>
    <w:p w:rsidR="00892EF5" w:rsidRDefault="00892EF5" w:rsidP="00892EF5">
      <w:pPr>
        <w:rPr>
          <w:rFonts w:ascii="Times New Roman" w:hAnsi="Times New Roman" w:cs="Times New Roman"/>
          <w:sz w:val="24"/>
          <w:szCs w:val="24"/>
        </w:rPr>
      </w:pPr>
      <w:r w:rsidRPr="00AA634B">
        <w:rPr>
          <w:rFonts w:ascii="Times New Roman" w:hAnsi="Times New Roman" w:cs="Times New Roman"/>
          <w:noProof/>
          <w:lang w:bidi="ar-SA"/>
        </w:rPr>
        <w:drawing>
          <wp:inline distT="0" distB="0" distL="0" distR="0" wp14:anchorId="73FC78F9" wp14:editId="37B9E6C9">
            <wp:extent cx="5934075" cy="1252855"/>
            <wp:effectExtent l="0" t="0" r="9525" b="4445"/>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1.p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958256" cy="1257960"/>
                    </a:xfrm>
                    <a:prstGeom prst="rect">
                      <a:avLst/>
                    </a:prstGeom>
                  </pic:spPr>
                </pic:pic>
              </a:graphicData>
            </a:graphic>
          </wp:inline>
        </w:drawing>
      </w:r>
    </w:p>
    <w:p w:rsidR="008D2DCA" w:rsidRPr="00AA634B" w:rsidRDefault="008D2DCA" w:rsidP="009601D9">
      <w:pPr>
        <w:spacing w:line="360" w:lineRule="auto"/>
        <w:jc w:val="both"/>
        <w:rPr>
          <w:rFonts w:ascii="Times New Roman" w:hAnsi="Times New Roman" w:cs="Times New Roman"/>
          <w:sz w:val="24"/>
          <w:szCs w:val="24"/>
        </w:rPr>
      </w:pPr>
      <w:r w:rsidRPr="00AA634B">
        <w:rPr>
          <w:rFonts w:ascii="Times New Roman" w:hAnsi="Times New Roman" w:cs="Times New Roman"/>
          <w:sz w:val="24"/>
          <w:szCs w:val="24"/>
        </w:rPr>
        <w:t>Infused with local flavor, eye-openers offer a destinatio</w:t>
      </w:r>
      <w:r w:rsidR="009601D9">
        <w:rPr>
          <w:rFonts w:ascii="Times New Roman" w:hAnsi="Times New Roman" w:cs="Times New Roman"/>
          <w:sz w:val="24"/>
          <w:szCs w:val="24"/>
        </w:rPr>
        <w:t>n focused discovery in each sip.</w:t>
      </w:r>
      <w:r w:rsidR="0073730F">
        <w:rPr>
          <w:rFonts w:ascii="Times New Roman" w:hAnsi="Times New Roman" w:cs="Times New Roman"/>
          <w:sz w:val="24"/>
          <w:szCs w:val="24"/>
        </w:rPr>
        <w:t xml:space="preserve"> </w:t>
      </w:r>
      <w:r w:rsidRPr="00AA634B">
        <w:rPr>
          <w:rFonts w:ascii="Times New Roman" w:hAnsi="Times New Roman" w:cs="Times New Roman"/>
          <w:sz w:val="24"/>
          <w:szCs w:val="24"/>
        </w:rPr>
        <w:t>Local flavor with a creative twist elevates the classic morning meal.</w:t>
      </w:r>
    </w:p>
    <w:p w:rsidR="00F77630" w:rsidRPr="00AA634B" w:rsidRDefault="00892EF5" w:rsidP="0067503F">
      <w:pPr>
        <w:tabs>
          <w:tab w:val="left" w:pos="352"/>
          <w:tab w:val="center" w:pos="4680"/>
        </w:tabs>
        <w:spacing w:line="360" w:lineRule="auto"/>
        <w:jc w:val="both"/>
        <w:rPr>
          <w:rFonts w:ascii="Times New Roman" w:hAnsi="Times New Roman" w:cs="Times New Roman"/>
          <w:sz w:val="24"/>
          <w:szCs w:val="24"/>
        </w:rPr>
      </w:pPr>
      <w:r w:rsidRPr="00AA634B">
        <w:rPr>
          <w:rFonts w:ascii="Times New Roman" w:hAnsi="Times New Roman" w:cs="Times New Roman"/>
          <w:noProof/>
          <w:lang w:bidi="ar-SA"/>
        </w:rPr>
        <w:lastRenderedPageBreak/>
        <w:drawing>
          <wp:inline distT="0" distB="0" distL="0" distR="0" wp14:anchorId="71D79072" wp14:editId="75CD6709">
            <wp:extent cx="5953125" cy="1252220"/>
            <wp:effectExtent l="0" t="0" r="9525" b="5080"/>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1.pn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6003822" cy="1262884"/>
                    </a:xfrm>
                    <a:prstGeom prst="rect">
                      <a:avLst/>
                    </a:prstGeom>
                  </pic:spPr>
                </pic:pic>
              </a:graphicData>
            </a:graphic>
          </wp:inline>
        </w:drawing>
      </w:r>
      <w:r w:rsidR="004F5431" w:rsidRPr="00AA634B">
        <w:rPr>
          <w:rFonts w:ascii="Times New Roman" w:hAnsi="Times New Roman" w:cs="Times New Roman"/>
          <w:sz w:val="24"/>
          <w:szCs w:val="24"/>
        </w:rPr>
        <w:t>A sophisticated array of spirited liberations, it’s the classic European aperitif with a modern</w:t>
      </w:r>
      <w:r w:rsidR="0067503F">
        <w:rPr>
          <w:rFonts w:ascii="Times New Roman" w:hAnsi="Times New Roman" w:cs="Times New Roman"/>
          <w:sz w:val="24"/>
          <w:szCs w:val="24"/>
        </w:rPr>
        <w:t xml:space="preserve"> </w:t>
      </w:r>
      <w:r w:rsidR="004F5431" w:rsidRPr="00AA634B">
        <w:rPr>
          <w:rFonts w:ascii="Times New Roman" w:hAnsi="Times New Roman" w:cs="Times New Roman"/>
          <w:sz w:val="24"/>
          <w:szCs w:val="24"/>
        </w:rPr>
        <w:t>twist.</w:t>
      </w:r>
      <w:r w:rsidRPr="00892EF5">
        <w:rPr>
          <w:rFonts w:ascii="Times New Roman" w:hAnsi="Times New Roman" w:cs="Times New Roman"/>
          <w:b/>
          <w:noProof/>
          <w:szCs w:val="56"/>
        </w:rPr>
        <w:t xml:space="preserve"> </w:t>
      </w:r>
      <w:r w:rsidR="0067503F" w:rsidRPr="00AA634B">
        <w:rPr>
          <w:rFonts w:ascii="Times New Roman" w:hAnsi="Times New Roman" w:cs="Times New Roman"/>
          <w:b/>
          <w:noProof/>
          <w:szCs w:val="56"/>
          <w:lang w:bidi="ar-SA"/>
        </w:rPr>
        <w:drawing>
          <wp:inline distT="0" distB="0" distL="0" distR="0" wp14:anchorId="63F6CDC3" wp14:editId="0E4097AC">
            <wp:extent cx="5943600" cy="1299210"/>
            <wp:effectExtent l="0" t="0" r="0" b="0"/>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1.pn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958761" cy="1302524"/>
                    </a:xfrm>
                    <a:prstGeom prst="rect">
                      <a:avLst/>
                    </a:prstGeom>
                  </pic:spPr>
                </pic:pic>
              </a:graphicData>
            </a:graphic>
          </wp:inline>
        </w:drawing>
      </w:r>
    </w:p>
    <w:p w:rsidR="002E1E24" w:rsidRDefault="009C23E1" w:rsidP="008F0AFD">
      <w:pPr>
        <w:pStyle w:val="Heading2"/>
        <w:jc w:val="both"/>
        <w:rPr>
          <w:rFonts w:ascii="Times New Roman" w:hAnsi="Times New Roman" w:cs="Times New Roman"/>
          <w:color w:val="auto"/>
          <w:sz w:val="24"/>
          <w:szCs w:val="24"/>
        </w:rPr>
      </w:pPr>
      <w:bookmarkStart w:id="28" w:name="_Toc519375313"/>
      <w:bookmarkStart w:id="29" w:name="_Toc519375357"/>
      <w:bookmarkStart w:id="30" w:name="_Toc519379914"/>
      <w:r>
        <w:rPr>
          <w:rFonts w:ascii="Times New Roman" w:hAnsi="Times New Roman" w:cs="Times New Roman"/>
          <w:color w:val="auto"/>
          <w:sz w:val="24"/>
          <w:szCs w:val="24"/>
        </w:rPr>
        <w:t xml:space="preserve">2.6 </w:t>
      </w:r>
      <w:r w:rsidR="008B768D" w:rsidRPr="008F0AFD">
        <w:rPr>
          <w:rFonts w:ascii="Times New Roman" w:hAnsi="Times New Roman" w:cs="Times New Roman"/>
          <w:color w:val="auto"/>
          <w:sz w:val="24"/>
          <w:szCs w:val="24"/>
        </w:rPr>
        <w:t>Official Orga</w:t>
      </w:r>
      <w:r w:rsidR="002E1E24" w:rsidRPr="008F0AFD">
        <w:rPr>
          <w:rFonts w:ascii="Times New Roman" w:hAnsi="Times New Roman" w:cs="Times New Roman"/>
          <w:color w:val="auto"/>
          <w:sz w:val="24"/>
          <w:szCs w:val="24"/>
        </w:rPr>
        <w:t>nogra</w:t>
      </w:r>
      <w:r w:rsidR="004F2FD7" w:rsidRPr="008F0AFD">
        <w:rPr>
          <w:rFonts w:ascii="Times New Roman" w:hAnsi="Times New Roman" w:cs="Times New Roman"/>
          <w:color w:val="auto"/>
          <w:sz w:val="24"/>
          <w:szCs w:val="24"/>
        </w:rPr>
        <w:t>m</w:t>
      </w:r>
      <w:bookmarkEnd w:id="28"/>
      <w:bookmarkEnd w:id="29"/>
      <w:bookmarkEnd w:id="30"/>
    </w:p>
    <w:p w:rsidR="00810071" w:rsidRPr="00810071" w:rsidRDefault="00810071" w:rsidP="00810071"/>
    <w:p w:rsidR="00F77630" w:rsidRPr="00AA634B" w:rsidRDefault="002E1E24" w:rsidP="001A256C">
      <w:pPr>
        <w:tabs>
          <w:tab w:val="left" w:pos="352"/>
          <w:tab w:val="center" w:pos="4680"/>
        </w:tabs>
        <w:spacing w:line="360" w:lineRule="auto"/>
        <w:jc w:val="both"/>
        <w:rPr>
          <w:rFonts w:ascii="Times New Roman" w:hAnsi="Times New Roman" w:cs="Times New Roman"/>
          <w:sz w:val="24"/>
          <w:szCs w:val="24"/>
        </w:rPr>
      </w:pPr>
      <w:r w:rsidRPr="00AA634B">
        <w:rPr>
          <w:rFonts w:ascii="Times New Roman" w:hAnsi="Times New Roman" w:cs="Times New Roman"/>
          <w:noProof/>
          <w:lang w:bidi="ar-SA"/>
        </w:rPr>
        <w:drawing>
          <wp:inline distT="0" distB="0" distL="0" distR="0" wp14:anchorId="5F074F30" wp14:editId="3675DCFF">
            <wp:extent cx="5316279" cy="3242931"/>
            <wp:effectExtent l="38100" t="0" r="36830" b="0"/>
            <wp:docPr id="24" name="Diagram 2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8" r:lo="rId19" r:qs="rId20" r:cs="rId21"/>
              </a:graphicData>
            </a:graphic>
          </wp:inline>
        </w:drawing>
      </w:r>
    </w:p>
    <w:p w:rsidR="004F2FD7" w:rsidRPr="008F0AFD" w:rsidRDefault="009C23E1" w:rsidP="008F0AFD">
      <w:pPr>
        <w:pStyle w:val="Heading2"/>
        <w:spacing w:line="276" w:lineRule="auto"/>
        <w:jc w:val="both"/>
        <w:rPr>
          <w:rFonts w:ascii="Times New Roman" w:hAnsi="Times New Roman" w:cs="Times New Roman"/>
          <w:color w:val="auto"/>
          <w:sz w:val="24"/>
          <w:szCs w:val="24"/>
        </w:rPr>
      </w:pPr>
      <w:bookmarkStart w:id="31" w:name="_Toc519375314"/>
      <w:bookmarkStart w:id="32" w:name="_Toc519375358"/>
      <w:bookmarkStart w:id="33" w:name="_Toc519379915"/>
      <w:r>
        <w:rPr>
          <w:color w:val="auto"/>
        </w:rPr>
        <w:t xml:space="preserve">2.7 </w:t>
      </w:r>
      <w:r w:rsidR="004F2FD7" w:rsidRPr="008F0AFD">
        <w:rPr>
          <w:color w:val="auto"/>
        </w:rPr>
        <w:t>Bu</w:t>
      </w:r>
      <w:r w:rsidR="004F2FD7" w:rsidRPr="008F0AFD">
        <w:rPr>
          <w:rFonts w:ascii="Times New Roman" w:hAnsi="Times New Roman" w:cs="Times New Roman"/>
          <w:color w:val="auto"/>
          <w:sz w:val="24"/>
          <w:szCs w:val="24"/>
        </w:rPr>
        <w:t>siness Departments</w:t>
      </w:r>
      <w:bookmarkEnd w:id="31"/>
      <w:bookmarkEnd w:id="32"/>
      <w:bookmarkEnd w:id="33"/>
    </w:p>
    <w:p w:rsidR="00C1193D" w:rsidRPr="008F0AFD" w:rsidRDefault="00CF2AE8" w:rsidP="008F0AFD">
      <w:pPr>
        <w:spacing w:line="276" w:lineRule="auto"/>
        <w:jc w:val="both"/>
        <w:rPr>
          <w:rFonts w:ascii="Times New Roman" w:hAnsi="Times New Roman" w:cs="Times New Roman"/>
          <w:sz w:val="24"/>
          <w:szCs w:val="24"/>
        </w:rPr>
      </w:pPr>
      <w:r w:rsidRPr="008F0AFD">
        <w:rPr>
          <w:rFonts w:ascii="Times New Roman" w:hAnsi="Times New Roman" w:cs="Times New Roman"/>
          <w:sz w:val="24"/>
          <w:szCs w:val="24"/>
        </w:rPr>
        <w:t xml:space="preserve">Le </w:t>
      </w:r>
      <w:r w:rsidR="00930C07" w:rsidRPr="008F0AFD">
        <w:rPr>
          <w:rFonts w:ascii="Times New Roman" w:hAnsi="Times New Roman" w:cs="Times New Roman"/>
          <w:sz w:val="24"/>
          <w:szCs w:val="24"/>
        </w:rPr>
        <w:t>Méridien</w:t>
      </w:r>
      <w:r w:rsidRPr="008F0AFD">
        <w:rPr>
          <w:rFonts w:ascii="Times New Roman" w:hAnsi="Times New Roman" w:cs="Times New Roman"/>
          <w:sz w:val="24"/>
          <w:szCs w:val="24"/>
        </w:rPr>
        <w:t xml:space="preserve"> </w:t>
      </w:r>
      <w:r w:rsidR="00B07F70" w:rsidRPr="008F0AFD">
        <w:rPr>
          <w:rFonts w:ascii="Times New Roman" w:hAnsi="Times New Roman" w:cs="Times New Roman"/>
          <w:sz w:val="24"/>
          <w:szCs w:val="24"/>
        </w:rPr>
        <w:t xml:space="preserve">runs its business under </w:t>
      </w:r>
      <w:r w:rsidR="008F0AFD" w:rsidRPr="008F0AFD">
        <w:rPr>
          <w:rFonts w:ascii="Times New Roman" w:hAnsi="Times New Roman" w:cs="Times New Roman"/>
          <w:sz w:val="24"/>
          <w:szCs w:val="24"/>
        </w:rPr>
        <w:t>following departments:</w:t>
      </w:r>
    </w:p>
    <w:p w:rsidR="00C1193D" w:rsidRPr="008F0AFD" w:rsidRDefault="00C1193D" w:rsidP="008F0AFD">
      <w:pPr>
        <w:pStyle w:val="ListParagraph"/>
        <w:numPr>
          <w:ilvl w:val="0"/>
          <w:numId w:val="4"/>
        </w:numPr>
        <w:tabs>
          <w:tab w:val="left" w:pos="352"/>
          <w:tab w:val="center" w:pos="4680"/>
        </w:tabs>
        <w:spacing w:line="276" w:lineRule="auto"/>
        <w:jc w:val="both"/>
        <w:rPr>
          <w:rFonts w:ascii="Times New Roman" w:hAnsi="Times New Roman" w:cs="Times New Roman"/>
          <w:sz w:val="24"/>
          <w:szCs w:val="24"/>
        </w:rPr>
      </w:pPr>
      <w:r w:rsidRPr="008F0AFD">
        <w:rPr>
          <w:rFonts w:ascii="Times New Roman" w:hAnsi="Times New Roman" w:cs="Times New Roman"/>
          <w:sz w:val="24"/>
          <w:szCs w:val="24"/>
        </w:rPr>
        <w:t>Finance</w:t>
      </w:r>
    </w:p>
    <w:p w:rsidR="00C1193D" w:rsidRPr="008F0AFD" w:rsidRDefault="00C1193D" w:rsidP="008F0AFD">
      <w:pPr>
        <w:pStyle w:val="ListParagraph"/>
        <w:numPr>
          <w:ilvl w:val="0"/>
          <w:numId w:val="4"/>
        </w:numPr>
        <w:tabs>
          <w:tab w:val="left" w:pos="352"/>
          <w:tab w:val="center" w:pos="4680"/>
        </w:tabs>
        <w:spacing w:line="276" w:lineRule="auto"/>
        <w:jc w:val="both"/>
        <w:rPr>
          <w:rFonts w:ascii="Times New Roman" w:hAnsi="Times New Roman" w:cs="Times New Roman"/>
          <w:sz w:val="24"/>
          <w:szCs w:val="24"/>
        </w:rPr>
      </w:pPr>
      <w:r w:rsidRPr="008F0AFD">
        <w:rPr>
          <w:rFonts w:ascii="Times New Roman" w:hAnsi="Times New Roman" w:cs="Times New Roman"/>
          <w:sz w:val="24"/>
          <w:szCs w:val="24"/>
        </w:rPr>
        <w:t>Sales and Marketing</w:t>
      </w:r>
    </w:p>
    <w:p w:rsidR="00C1193D" w:rsidRPr="008F0AFD" w:rsidRDefault="00C1193D" w:rsidP="008F0AFD">
      <w:pPr>
        <w:pStyle w:val="ListParagraph"/>
        <w:numPr>
          <w:ilvl w:val="0"/>
          <w:numId w:val="4"/>
        </w:numPr>
        <w:tabs>
          <w:tab w:val="left" w:pos="352"/>
          <w:tab w:val="center" w:pos="4680"/>
        </w:tabs>
        <w:spacing w:line="276" w:lineRule="auto"/>
        <w:jc w:val="both"/>
        <w:rPr>
          <w:rFonts w:ascii="Times New Roman" w:hAnsi="Times New Roman" w:cs="Times New Roman"/>
          <w:sz w:val="24"/>
          <w:szCs w:val="24"/>
        </w:rPr>
      </w:pPr>
      <w:r w:rsidRPr="008F0AFD">
        <w:rPr>
          <w:rFonts w:ascii="Times New Roman" w:hAnsi="Times New Roman" w:cs="Times New Roman"/>
          <w:sz w:val="24"/>
          <w:szCs w:val="24"/>
        </w:rPr>
        <w:t>Front Office</w:t>
      </w:r>
    </w:p>
    <w:p w:rsidR="00C1193D" w:rsidRPr="008F0AFD" w:rsidRDefault="00C1193D" w:rsidP="008F0AFD">
      <w:pPr>
        <w:pStyle w:val="ListParagraph"/>
        <w:numPr>
          <w:ilvl w:val="0"/>
          <w:numId w:val="4"/>
        </w:numPr>
        <w:tabs>
          <w:tab w:val="left" w:pos="352"/>
          <w:tab w:val="center" w:pos="4680"/>
        </w:tabs>
        <w:spacing w:line="276" w:lineRule="auto"/>
        <w:jc w:val="both"/>
        <w:rPr>
          <w:rFonts w:ascii="Times New Roman" w:hAnsi="Times New Roman" w:cs="Times New Roman"/>
          <w:sz w:val="24"/>
          <w:szCs w:val="24"/>
        </w:rPr>
      </w:pPr>
      <w:r w:rsidRPr="008F0AFD">
        <w:rPr>
          <w:rFonts w:ascii="Times New Roman" w:hAnsi="Times New Roman" w:cs="Times New Roman"/>
          <w:sz w:val="24"/>
          <w:szCs w:val="24"/>
        </w:rPr>
        <w:t>Security</w:t>
      </w:r>
    </w:p>
    <w:p w:rsidR="00C1193D" w:rsidRPr="008F0AFD" w:rsidRDefault="00C1193D" w:rsidP="008F0AFD">
      <w:pPr>
        <w:pStyle w:val="ListParagraph"/>
        <w:numPr>
          <w:ilvl w:val="0"/>
          <w:numId w:val="4"/>
        </w:numPr>
        <w:tabs>
          <w:tab w:val="left" w:pos="352"/>
          <w:tab w:val="center" w:pos="4680"/>
        </w:tabs>
        <w:spacing w:line="276" w:lineRule="auto"/>
        <w:jc w:val="both"/>
        <w:rPr>
          <w:rFonts w:ascii="Times New Roman" w:hAnsi="Times New Roman" w:cs="Times New Roman"/>
          <w:sz w:val="24"/>
          <w:szCs w:val="24"/>
        </w:rPr>
      </w:pPr>
      <w:r w:rsidRPr="008F0AFD">
        <w:rPr>
          <w:rFonts w:ascii="Times New Roman" w:hAnsi="Times New Roman" w:cs="Times New Roman"/>
          <w:sz w:val="24"/>
          <w:szCs w:val="24"/>
        </w:rPr>
        <w:t>Food and Beverage</w:t>
      </w:r>
    </w:p>
    <w:p w:rsidR="00C1193D" w:rsidRPr="008F0AFD" w:rsidRDefault="00C1193D" w:rsidP="008F0AFD">
      <w:pPr>
        <w:pStyle w:val="ListParagraph"/>
        <w:numPr>
          <w:ilvl w:val="0"/>
          <w:numId w:val="4"/>
        </w:numPr>
        <w:tabs>
          <w:tab w:val="left" w:pos="352"/>
          <w:tab w:val="center" w:pos="4680"/>
        </w:tabs>
        <w:spacing w:line="276" w:lineRule="auto"/>
        <w:jc w:val="both"/>
        <w:rPr>
          <w:rFonts w:ascii="Times New Roman" w:hAnsi="Times New Roman" w:cs="Times New Roman"/>
          <w:sz w:val="24"/>
          <w:szCs w:val="24"/>
        </w:rPr>
      </w:pPr>
      <w:r w:rsidRPr="008F0AFD">
        <w:rPr>
          <w:rFonts w:ascii="Times New Roman" w:hAnsi="Times New Roman" w:cs="Times New Roman"/>
          <w:sz w:val="24"/>
          <w:szCs w:val="24"/>
        </w:rPr>
        <w:lastRenderedPageBreak/>
        <w:t>Housekeeping</w:t>
      </w:r>
    </w:p>
    <w:p w:rsidR="00C1193D" w:rsidRPr="008F0AFD" w:rsidRDefault="00C1193D" w:rsidP="008F0AFD">
      <w:pPr>
        <w:pStyle w:val="ListParagraph"/>
        <w:numPr>
          <w:ilvl w:val="0"/>
          <w:numId w:val="4"/>
        </w:numPr>
        <w:tabs>
          <w:tab w:val="left" w:pos="352"/>
          <w:tab w:val="center" w:pos="4680"/>
        </w:tabs>
        <w:spacing w:line="276" w:lineRule="auto"/>
        <w:jc w:val="both"/>
        <w:rPr>
          <w:rFonts w:ascii="Times New Roman" w:hAnsi="Times New Roman" w:cs="Times New Roman"/>
          <w:sz w:val="24"/>
          <w:szCs w:val="24"/>
        </w:rPr>
      </w:pPr>
      <w:r w:rsidRPr="008F0AFD">
        <w:rPr>
          <w:rFonts w:ascii="Times New Roman" w:hAnsi="Times New Roman" w:cs="Times New Roman"/>
          <w:sz w:val="24"/>
          <w:szCs w:val="24"/>
        </w:rPr>
        <w:t>IT</w:t>
      </w:r>
    </w:p>
    <w:p w:rsidR="00C1193D" w:rsidRPr="008F0AFD" w:rsidRDefault="00C1193D" w:rsidP="008F0AFD">
      <w:pPr>
        <w:pStyle w:val="ListParagraph"/>
        <w:numPr>
          <w:ilvl w:val="0"/>
          <w:numId w:val="4"/>
        </w:numPr>
        <w:tabs>
          <w:tab w:val="left" w:pos="352"/>
          <w:tab w:val="center" w:pos="4680"/>
        </w:tabs>
        <w:spacing w:line="276" w:lineRule="auto"/>
        <w:jc w:val="both"/>
        <w:rPr>
          <w:rFonts w:ascii="Times New Roman" w:hAnsi="Times New Roman" w:cs="Times New Roman"/>
          <w:sz w:val="24"/>
          <w:szCs w:val="24"/>
        </w:rPr>
      </w:pPr>
      <w:r w:rsidRPr="008F0AFD">
        <w:rPr>
          <w:rFonts w:ascii="Times New Roman" w:hAnsi="Times New Roman" w:cs="Times New Roman"/>
          <w:sz w:val="24"/>
          <w:szCs w:val="24"/>
        </w:rPr>
        <w:t>Engineering</w:t>
      </w:r>
    </w:p>
    <w:p w:rsidR="007F4A6D" w:rsidRPr="00810071" w:rsidRDefault="00E4723C" w:rsidP="00810071">
      <w:pPr>
        <w:pStyle w:val="ListParagraph"/>
        <w:numPr>
          <w:ilvl w:val="0"/>
          <w:numId w:val="4"/>
        </w:numPr>
        <w:tabs>
          <w:tab w:val="left" w:pos="352"/>
          <w:tab w:val="center" w:pos="4680"/>
        </w:tabs>
        <w:spacing w:line="276" w:lineRule="auto"/>
        <w:jc w:val="both"/>
        <w:rPr>
          <w:rFonts w:ascii="Times New Roman" w:hAnsi="Times New Roman" w:cs="Times New Roman"/>
          <w:sz w:val="24"/>
          <w:szCs w:val="24"/>
        </w:rPr>
      </w:pPr>
      <w:r w:rsidRPr="008F0AFD">
        <w:rPr>
          <w:rFonts w:ascii="Times New Roman" w:hAnsi="Times New Roman" w:cs="Times New Roman"/>
          <w:sz w:val="24"/>
          <w:szCs w:val="24"/>
        </w:rPr>
        <w:t>Revenue</w:t>
      </w:r>
    </w:p>
    <w:p w:rsidR="004F2FD7" w:rsidRPr="008F0AFD" w:rsidRDefault="009C23E1" w:rsidP="008F0AFD">
      <w:pPr>
        <w:pStyle w:val="Heading2"/>
        <w:spacing w:line="360" w:lineRule="auto"/>
        <w:rPr>
          <w:rFonts w:ascii="Times New Roman" w:hAnsi="Times New Roman" w:cs="Times New Roman"/>
          <w:color w:val="auto"/>
          <w:sz w:val="24"/>
          <w:szCs w:val="24"/>
        </w:rPr>
      </w:pPr>
      <w:bookmarkStart w:id="34" w:name="_Toc519375315"/>
      <w:bookmarkStart w:id="35" w:name="_Toc519375359"/>
      <w:bookmarkStart w:id="36" w:name="_Toc519379916"/>
      <w:r>
        <w:rPr>
          <w:rFonts w:ascii="Times New Roman" w:hAnsi="Times New Roman" w:cs="Times New Roman"/>
          <w:color w:val="auto"/>
          <w:sz w:val="24"/>
          <w:szCs w:val="24"/>
        </w:rPr>
        <w:t xml:space="preserve">2.8 </w:t>
      </w:r>
      <w:r w:rsidR="004F2FD7" w:rsidRPr="008F0AFD">
        <w:rPr>
          <w:rFonts w:ascii="Times New Roman" w:hAnsi="Times New Roman" w:cs="Times New Roman"/>
          <w:color w:val="auto"/>
          <w:sz w:val="24"/>
          <w:szCs w:val="24"/>
        </w:rPr>
        <w:t>Finance Department Overview</w:t>
      </w:r>
      <w:bookmarkEnd w:id="34"/>
      <w:bookmarkEnd w:id="35"/>
      <w:bookmarkEnd w:id="36"/>
    </w:p>
    <w:p w:rsidR="00A13F1D" w:rsidRPr="008F0AFD" w:rsidRDefault="00B07F70" w:rsidP="00D87CC6">
      <w:pPr>
        <w:tabs>
          <w:tab w:val="left" w:pos="352"/>
          <w:tab w:val="center" w:pos="4680"/>
        </w:tabs>
        <w:spacing w:line="360" w:lineRule="auto"/>
        <w:jc w:val="both"/>
        <w:rPr>
          <w:rFonts w:ascii="Times New Roman" w:hAnsi="Times New Roman" w:cs="Times New Roman"/>
          <w:sz w:val="24"/>
          <w:szCs w:val="24"/>
        </w:rPr>
      </w:pPr>
      <w:r w:rsidRPr="008F0AFD">
        <w:rPr>
          <w:rFonts w:ascii="Times New Roman" w:hAnsi="Times New Roman" w:cs="Times New Roman"/>
          <w:sz w:val="24"/>
          <w:szCs w:val="24"/>
        </w:rPr>
        <w:t xml:space="preserve">The finance department of Le Méridien is interlinked with the accounts department. Finance department is mainly responsible for </w:t>
      </w:r>
      <w:r w:rsidR="00FF30D5" w:rsidRPr="008F0AFD">
        <w:rPr>
          <w:rFonts w:ascii="Times New Roman" w:hAnsi="Times New Roman" w:cs="Times New Roman"/>
          <w:sz w:val="24"/>
          <w:szCs w:val="24"/>
        </w:rPr>
        <w:t>collecting, keeping and reviewing fiscal records and process the documents which involves fiscal transaction to the company. All financial records and journals entries of Le Méridien are prepared by this department. This department also ensures the maintenance of accounts of the company.</w:t>
      </w:r>
      <w:r w:rsidR="00FF30D5" w:rsidRPr="008F0AFD">
        <w:rPr>
          <w:rFonts w:ascii="Times New Roman" w:hAnsi="Times New Roman" w:cs="Times New Roman"/>
          <w:b/>
          <w:bCs/>
          <w:sz w:val="24"/>
          <w:szCs w:val="24"/>
        </w:rPr>
        <w:t xml:space="preserve"> </w:t>
      </w:r>
      <w:r w:rsidR="00FF30D5" w:rsidRPr="008F0AFD">
        <w:rPr>
          <w:rFonts w:ascii="Times New Roman" w:hAnsi="Times New Roman" w:cs="Times New Roman"/>
          <w:sz w:val="24"/>
          <w:szCs w:val="24"/>
        </w:rPr>
        <w:t xml:space="preserve">Director of Finance leads the Finance department. The yearly budget is prepared by this department with the help of other departments. In case of financial </w:t>
      </w:r>
      <w:r w:rsidR="00C163C0" w:rsidRPr="008F0AFD">
        <w:rPr>
          <w:rFonts w:ascii="Times New Roman" w:hAnsi="Times New Roman" w:cs="Times New Roman"/>
          <w:sz w:val="24"/>
          <w:szCs w:val="24"/>
        </w:rPr>
        <w:t xml:space="preserve">complications Finance department takes care of it to find solutions. All the restaurant bills made by the associates on official purpose are also approved by director of finance. </w:t>
      </w:r>
      <w:r w:rsidR="00C50293" w:rsidRPr="008F0AFD">
        <w:rPr>
          <w:rFonts w:ascii="Times New Roman" w:hAnsi="Times New Roman" w:cs="Times New Roman"/>
          <w:sz w:val="24"/>
          <w:szCs w:val="24"/>
        </w:rPr>
        <w:t xml:space="preserve">There’s a meeting that </w:t>
      </w:r>
      <w:r w:rsidR="00A46E93" w:rsidRPr="008F0AFD">
        <w:rPr>
          <w:rFonts w:ascii="Times New Roman" w:hAnsi="Times New Roman" w:cs="Times New Roman"/>
          <w:sz w:val="24"/>
          <w:szCs w:val="24"/>
        </w:rPr>
        <w:t xml:space="preserve">holds every week where associates presents the current reports and discussion takes place if there’s any issue. </w:t>
      </w:r>
      <w:r w:rsidR="00D22005" w:rsidRPr="008F0AFD">
        <w:rPr>
          <w:rFonts w:ascii="Times New Roman" w:hAnsi="Times New Roman" w:cs="Times New Roman"/>
          <w:sz w:val="24"/>
          <w:szCs w:val="24"/>
        </w:rPr>
        <w:t xml:space="preserve">Director of finance reports to </w:t>
      </w:r>
      <w:r w:rsidR="00846083" w:rsidRPr="008F0AFD">
        <w:rPr>
          <w:rFonts w:ascii="Times New Roman" w:hAnsi="Times New Roman" w:cs="Times New Roman"/>
          <w:sz w:val="24"/>
          <w:szCs w:val="24"/>
        </w:rPr>
        <w:t>the</w:t>
      </w:r>
      <w:r w:rsidR="00D22005" w:rsidRPr="008F0AFD">
        <w:rPr>
          <w:rFonts w:ascii="Times New Roman" w:hAnsi="Times New Roman" w:cs="Times New Roman"/>
          <w:sz w:val="24"/>
          <w:szCs w:val="24"/>
        </w:rPr>
        <w:t xml:space="preserve"> general manager of the hotel</w:t>
      </w:r>
      <w:r w:rsidR="00846083" w:rsidRPr="008F0AFD">
        <w:rPr>
          <w:rFonts w:ascii="Times New Roman" w:hAnsi="Times New Roman" w:cs="Times New Roman"/>
          <w:sz w:val="24"/>
          <w:szCs w:val="24"/>
        </w:rPr>
        <w:t>.</w:t>
      </w:r>
    </w:p>
    <w:p w:rsidR="00B735AD" w:rsidRPr="00AA634B" w:rsidRDefault="00B735AD" w:rsidP="00D87CC6">
      <w:pPr>
        <w:spacing w:line="360" w:lineRule="auto"/>
        <w:jc w:val="both"/>
        <w:rPr>
          <w:rFonts w:ascii="Times New Roman" w:hAnsi="Times New Roman" w:cs="Times New Roman"/>
          <w:sz w:val="32"/>
          <w:szCs w:val="32"/>
        </w:rPr>
      </w:pPr>
    </w:p>
    <w:p w:rsidR="00B735AD" w:rsidRDefault="00B735AD" w:rsidP="001A256C">
      <w:pPr>
        <w:spacing w:line="360" w:lineRule="auto"/>
        <w:jc w:val="both"/>
        <w:rPr>
          <w:rFonts w:ascii="Times New Roman" w:hAnsi="Times New Roman" w:cs="Times New Roman"/>
          <w:sz w:val="32"/>
          <w:szCs w:val="32"/>
        </w:rPr>
      </w:pPr>
    </w:p>
    <w:p w:rsidR="004F2FD7" w:rsidRDefault="004F2FD7" w:rsidP="001A256C">
      <w:pPr>
        <w:spacing w:line="360" w:lineRule="auto"/>
        <w:jc w:val="both"/>
        <w:rPr>
          <w:rFonts w:ascii="Times New Roman" w:hAnsi="Times New Roman" w:cs="Times New Roman"/>
          <w:sz w:val="32"/>
          <w:szCs w:val="32"/>
        </w:rPr>
      </w:pPr>
    </w:p>
    <w:p w:rsidR="004F2FD7" w:rsidRDefault="004F2FD7" w:rsidP="001A256C">
      <w:pPr>
        <w:spacing w:line="360" w:lineRule="auto"/>
        <w:jc w:val="both"/>
        <w:rPr>
          <w:rFonts w:ascii="Times New Roman" w:hAnsi="Times New Roman" w:cs="Times New Roman"/>
          <w:sz w:val="32"/>
          <w:szCs w:val="32"/>
        </w:rPr>
      </w:pPr>
    </w:p>
    <w:p w:rsidR="004F2FD7" w:rsidRDefault="004F2FD7" w:rsidP="001A256C">
      <w:pPr>
        <w:spacing w:line="360" w:lineRule="auto"/>
        <w:jc w:val="both"/>
        <w:rPr>
          <w:rFonts w:ascii="Times New Roman" w:hAnsi="Times New Roman" w:cs="Times New Roman"/>
          <w:sz w:val="32"/>
          <w:szCs w:val="32"/>
        </w:rPr>
      </w:pPr>
    </w:p>
    <w:p w:rsidR="004F2FD7" w:rsidRPr="00AA634B" w:rsidRDefault="004F2FD7" w:rsidP="001A256C">
      <w:pPr>
        <w:spacing w:line="360" w:lineRule="auto"/>
        <w:jc w:val="both"/>
        <w:rPr>
          <w:rFonts w:ascii="Times New Roman" w:hAnsi="Times New Roman" w:cs="Times New Roman"/>
          <w:sz w:val="32"/>
          <w:szCs w:val="32"/>
        </w:rPr>
      </w:pPr>
    </w:p>
    <w:p w:rsidR="0049763C" w:rsidRDefault="0049763C" w:rsidP="001A256C">
      <w:pPr>
        <w:spacing w:line="360" w:lineRule="auto"/>
        <w:jc w:val="both"/>
        <w:rPr>
          <w:rFonts w:ascii="Times New Roman" w:hAnsi="Times New Roman" w:cs="Times New Roman"/>
          <w:b/>
          <w:sz w:val="72"/>
          <w:szCs w:val="72"/>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p>
    <w:p w:rsidR="0049763C" w:rsidRDefault="0049763C" w:rsidP="001A256C">
      <w:pPr>
        <w:spacing w:line="360" w:lineRule="auto"/>
        <w:jc w:val="both"/>
        <w:rPr>
          <w:rFonts w:ascii="Times New Roman" w:hAnsi="Times New Roman" w:cs="Times New Roman"/>
          <w:b/>
          <w:sz w:val="72"/>
          <w:szCs w:val="72"/>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p>
    <w:p w:rsidR="008F0AFD" w:rsidRDefault="008F0AFD" w:rsidP="001A256C">
      <w:pPr>
        <w:spacing w:line="360" w:lineRule="auto"/>
        <w:jc w:val="center"/>
        <w:rPr>
          <w:rFonts w:ascii="Times New Roman" w:hAnsi="Times New Roman" w:cs="Times New Roman"/>
          <w:b/>
          <w:sz w:val="72"/>
          <w:szCs w:val="72"/>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p>
    <w:p w:rsidR="008F0AFD" w:rsidRDefault="008F0AFD" w:rsidP="001A256C">
      <w:pPr>
        <w:spacing w:line="360" w:lineRule="auto"/>
        <w:jc w:val="center"/>
        <w:rPr>
          <w:rFonts w:ascii="Times New Roman" w:hAnsi="Times New Roman" w:cs="Times New Roman"/>
          <w:b/>
          <w:sz w:val="72"/>
          <w:szCs w:val="72"/>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p>
    <w:p w:rsidR="008F0AFD" w:rsidRDefault="008F0AFD" w:rsidP="009E5E07">
      <w:pPr>
        <w:pStyle w:val="Heading1"/>
      </w:pPr>
    </w:p>
    <w:p w:rsidR="00B735AD" w:rsidRPr="00F9085F" w:rsidRDefault="00A67157" w:rsidP="00F9085F">
      <w:pPr>
        <w:pStyle w:val="Heading1"/>
        <w:rPr>
          <w:b/>
          <w:bCs/>
          <w:color w:val="C45911" w:themeColor="accent2" w:themeShade="BF"/>
          <w:sz w:val="72"/>
          <w:szCs w:val="72"/>
        </w:rPr>
      </w:pPr>
      <w:bookmarkStart w:id="37" w:name="_Toc519378553"/>
      <w:bookmarkStart w:id="38" w:name="_Toc519379917"/>
      <w:r w:rsidRPr="00F9085F">
        <w:rPr>
          <w:b/>
          <w:bCs/>
          <w:color w:val="C45911" w:themeColor="accent2" w:themeShade="BF"/>
          <w:sz w:val="72"/>
          <w:szCs w:val="72"/>
        </w:rPr>
        <w:t>Chapter 3:</w:t>
      </w:r>
      <w:bookmarkStart w:id="39" w:name="_Toc519378554"/>
      <w:bookmarkEnd w:id="37"/>
      <w:r w:rsidR="00F9085F">
        <w:rPr>
          <w:b/>
          <w:bCs/>
          <w:color w:val="C45911" w:themeColor="accent2" w:themeShade="BF"/>
          <w:sz w:val="72"/>
          <w:szCs w:val="72"/>
        </w:rPr>
        <w:t xml:space="preserve"> </w:t>
      </w:r>
      <w:r w:rsidR="00B735AD" w:rsidRPr="00F9085F">
        <w:rPr>
          <w:b/>
          <w:bCs/>
          <w:color w:val="C45911" w:themeColor="accent2" w:themeShade="BF"/>
          <w:sz w:val="72"/>
          <w:szCs w:val="72"/>
        </w:rPr>
        <w:t>Internship Outcome</w:t>
      </w:r>
      <w:bookmarkEnd w:id="38"/>
      <w:bookmarkEnd w:id="39"/>
    </w:p>
    <w:p w:rsidR="007F4A6D" w:rsidRPr="00AA634B" w:rsidRDefault="007F4A6D" w:rsidP="001A256C">
      <w:pPr>
        <w:spacing w:line="360" w:lineRule="auto"/>
        <w:jc w:val="both"/>
        <w:rPr>
          <w:rFonts w:ascii="Times New Roman" w:hAnsi="Times New Roman" w:cs="Times New Roman"/>
          <w:b/>
          <w:sz w:val="72"/>
          <w:szCs w:val="72"/>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p>
    <w:p w:rsidR="00B735AD" w:rsidRPr="00AA634B" w:rsidRDefault="00B735AD" w:rsidP="001A256C">
      <w:pPr>
        <w:spacing w:line="360" w:lineRule="auto"/>
        <w:jc w:val="both"/>
        <w:rPr>
          <w:rFonts w:ascii="Times New Roman" w:hAnsi="Times New Roman" w:cs="Times New Roman"/>
          <w:sz w:val="32"/>
          <w:szCs w:val="32"/>
        </w:rPr>
      </w:pPr>
    </w:p>
    <w:p w:rsidR="00B735AD" w:rsidRPr="00AA634B" w:rsidRDefault="007F4A6D" w:rsidP="001A256C">
      <w:pPr>
        <w:spacing w:line="360" w:lineRule="auto"/>
        <w:jc w:val="both"/>
        <w:rPr>
          <w:rFonts w:ascii="Times New Roman" w:hAnsi="Times New Roman" w:cs="Times New Roman"/>
          <w:sz w:val="32"/>
          <w:szCs w:val="32"/>
        </w:rPr>
      </w:pPr>
      <w:r w:rsidRPr="00AA634B">
        <w:rPr>
          <w:rFonts w:ascii="Times New Roman" w:hAnsi="Times New Roman" w:cs="Times New Roman"/>
          <w:sz w:val="32"/>
          <w:szCs w:val="32"/>
        </w:rPr>
        <w:br w:type="page"/>
      </w:r>
    </w:p>
    <w:p w:rsidR="001C3186" w:rsidRPr="00AA634B" w:rsidRDefault="00B314D3" w:rsidP="00141921">
      <w:pPr>
        <w:spacing w:line="276" w:lineRule="auto"/>
        <w:rPr>
          <w:rFonts w:ascii="Times New Roman" w:hAnsi="Times New Roman" w:cs="Times New Roman"/>
          <w:sz w:val="24"/>
          <w:szCs w:val="24"/>
        </w:rPr>
      </w:pPr>
      <w:r w:rsidRPr="00AA634B">
        <w:rPr>
          <w:rFonts w:ascii="Times New Roman" w:hAnsi="Times New Roman" w:cs="Times New Roman"/>
          <w:sz w:val="24"/>
          <w:szCs w:val="24"/>
        </w:rPr>
        <w:lastRenderedPageBreak/>
        <w:t xml:space="preserve">During my internship period </w:t>
      </w:r>
      <w:r w:rsidR="00E4723C" w:rsidRPr="00AA634B">
        <w:rPr>
          <w:rFonts w:ascii="Times New Roman" w:hAnsi="Times New Roman" w:cs="Times New Roman"/>
          <w:sz w:val="24"/>
          <w:szCs w:val="24"/>
        </w:rPr>
        <w:t>from March 2018 to June 2018, I have basically worked with the finance and sales and marketing department. I was assigned to my supervisor who directed me throughout my internship period.</w:t>
      </w:r>
      <w:r w:rsidR="001C3186" w:rsidRPr="00AA634B">
        <w:rPr>
          <w:rFonts w:ascii="Times New Roman" w:hAnsi="Times New Roman" w:cs="Times New Roman"/>
          <w:sz w:val="24"/>
          <w:szCs w:val="24"/>
        </w:rPr>
        <w:t xml:space="preserve"> My main job was to collect the information and assist other employees to prepare the records.</w:t>
      </w:r>
    </w:p>
    <w:p w:rsidR="004F2FD7" w:rsidRPr="007D163D" w:rsidRDefault="007D163D" w:rsidP="009E5E07">
      <w:pPr>
        <w:pStyle w:val="Heading2"/>
        <w:rPr>
          <w:color w:val="auto"/>
        </w:rPr>
      </w:pPr>
      <w:bookmarkStart w:id="40" w:name="_Toc519375317"/>
      <w:bookmarkStart w:id="41" w:name="_Toc519375361"/>
      <w:bookmarkStart w:id="42" w:name="_Toc519379918"/>
      <w:r w:rsidRPr="007D163D">
        <w:rPr>
          <w:color w:val="auto"/>
        </w:rPr>
        <w:t xml:space="preserve">3.1 </w:t>
      </w:r>
      <w:r w:rsidR="004F2FD7" w:rsidRPr="007D163D">
        <w:rPr>
          <w:color w:val="auto"/>
        </w:rPr>
        <w:t>Position in the organization</w:t>
      </w:r>
      <w:bookmarkEnd w:id="40"/>
      <w:bookmarkEnd w:id="41"/>
      <w:bookmarkEnd w:id="42"/>
    </w:p>
    <w:p w:rsidR="004B1756" w:rsidRPr="00AA634B" w:rsidRDefault="00515A5C" w:rsidP="00141921">
      <w:pPr>
        <w:spacing w:line="276" w:lineRule="auto"/>
        <w:rPr>
          <w:rFonts w:ascii="Times New Roman" w:hAnsi="Times New Roman" w:cs="Times New Roman"/>
          <w:sz w:val="24"/>
          <w:szCs w:val="24"/>
        </w:rPr>
      </w:pPr>
      <w:r w:rsidRPr="00AA634B">
        <w:rPr>
          <w:rFonts w:ascii="Times New Roman" w:hAnsi="Times New Roman" w:cs="Times New Roman"/>
          <w:sz w:val="24"/>
          <w:szCs w:val="24"/>
        </w:rPr>
        <w:t xml:space="preserve">My position in the organization was trainee. </w:t>
      </w:r>
      <w:r w:rsidR="004B1756" w:rsidRPr="00AA634B">
        <w:rPr>
          <w:rFonts w:ascii="Times New Roman" w:hAnsi="Times New Roman" w:cs="Times New Roman"/>
          <w:sz w:val="24"/>
          <w:szCs w:val="24"/>
        </w:rPr>
        <w:t>The main task of a trainee is to assist the other employees of the department.</w:t>
      </w:r>
    </w:p>
    <w:p w:rsidR="004F2FD7" w:rsidRPr="007D163D" w:rsidRDefault="007D163D" w:rsidP="009E5E07">
      <w:pPr>
        <w:pStyle w:val="Heading2"/>
        <w:rPr>
          <w:color w:val="auto"/>
        </w:rPr>
      </w:pPr>
      <w:bookmarkStart w:id="43" w:name="_Toc519375318"/>
      <w:bookmarkStart w:id="44" w:name="_Toc519375362"/>
      <w:bookmarkStart w:id="45" w:name="_Toc519379919"/>
      <w:r w:rsidRPr="007D163D">
        <w:rPr>
          <w:color w:val="auto"/>
        </w:rPr>
        <w:t xml:space="preserve">3.2 </w:t>
      </w:r>
      <w:r w:rsidR="004F2FD7" w:rsidRPr="007D163D">
        <w:rPr>
          <w:color w:val="auto"/>
        </w:rPr>
        <w:t>Assigned job Responsibilities</w:t>
      </w:r>
      <w:bookmarkEnd w:id="43"/>
      <w:bookmarkEnd w:id="44"/>
      <w:bookmarkEnd w:id="45"/>
    </w:p>
    <w:p w:rsidR="00916EE4" w:rsidRPr="00AA634B" w:rsidRDefault="004B1756" w:rsidP="00141921">
      <w:pPr>
        <w:spacing w:line="276" w:lineRule="auto"/>
        <w:rPr>
          <w:rFonts w:ascii="Times New Roman" w:hAnsi="Times New Roman" w:cs="Times New Roman"/>
          <w:sz w:val="24"/>
          <w:szCs w:val="24"/>
        </w:rPr>
      </w:pPr>
      <w:r w:rsidRPr="00AA634B">
        <w:rPr>
          <w:rFonts w:ascii="Times New Roman" w:hAnsi="Times New Roman" w:cs="Times New Roman"/>
          <w:sz w:val="24"/>
          <w:szCs w:val="24"/>
        </w:rPr>
        <w:t xml:space="preserve">Although a significant amount of learning happened just observing the senior employees work, I </w:t>
      </w:r>
      <w:r w:rsidR="005F7F71" w:rsidRPr="00AA634B">
        <w:rPr>
          <w:rFonts w:ascii="Times New Roman" w:hAnsi="Times New Roman" w:cs="Times New Roman"/>
          <w:sz w:val="24"/>
          <w:szCs w:val="24"/>
        </w:rPr>
        <w:t>however had a number job responsibilities which I had to perform during the period:</w:t>
      </w:r>
    </w:p>
    <w:p w:rsidR="006E3FC0" w:rsidRPr="00AA634B" w:rsidRDefault="006E3FC0" w:rsidP="00141921">
      <w:pPr>
        <w:pStyle w:val="ListParagraph"/>
        <w:numPr>
          <w:ilvl w:val="0"/>
          <w:numId w:val="5"/>
        </w:numPr>
        <w:spacing w:line="276" w:lineRule="auto"/>
        <w:rPr>
          <w:rFonts w:ascii="Times New Roman" w:hAnsi="Times New Roman" w:cs="Times New Roman"/>
          <w:sz w:val="24"/>
          <w:szCs w:val="24"/>
        </w:rPr>
      </w:pPr>
      <w:r w:rsidRPr="00AA634B">
        <w:rPr>
          <w:rFonts w:ascii="Times New Roman" w:hAnsi="Times New Roman" w:cs="Times New Roman"/>
          <w:sz w:val="24"/>
          <w:szCs w:val="24"/>
        </w:rPr>
        <w:t>Updating d</w:t>
      </w:r>
      <w:r w:rsidR="00B70BE2" w:rsidRPr="00AA634B">
        <w:rPr>
          <w:rFonts w:ascii="Times New Roman" w:hAnsi="Times New Roman" w:cs="Times New Roman"/>
          <w:sz w:val="24"/>
          <w:szCs w:val="24"/>
        </w:rPr>
        <w:t>atabase on daily basis</w:t>
      </w:r>
    </w:p>
    <w:p w:rsidR="00B70BE2" w:rsidRPr="00AA634B" w:rsidRDefault="00B70BE2" w:rsidP="00141921">
      <w:pPr>
        <w:pStyle w:val="ListParagraph"/>
        <w:numPr>
          <w:ilvl w:val="0"/>
          <w:numId w:val="5"/>
        </w:numPr>
        <w:spacing w:line="276" w:lineRule="auto"/>
        <w:rPr>
          <w:rFonts w:ascii="Times New Roman" w:hAnsi="Times New Roman" w:cs="Times New Roman"/>
          <w:sz w:val="24"/>
          <w:szCs w:val="24"/>
        </w:rPr>
      </w:pPr>
      <w:r w:rsidRPr="00AA634B">
        <w:rPr>
          <w:rFonts w:ascii="Times New Roman" w:hAnsi="Times New Roman" w:cs="Times New Roman"/>
          <w:sz w:val="24"/>
          <w:szCs w:val="24"/>
        </w:rPr>
        <w:t xml:space="preserve">Matching soft copy </w:t>
      </w:r>
      <w:r w:rsidR="00916EE4" w:rsidRPr="00AA634B">
        <w:rPr>
          <w:rFonts w:ascii="Times New Roman" w:hAnsi="Times New Roman" w:cs="Times New Roman"/>
          <w:sz w:val="24"/>
          <w:szCs w:val="24"/>
        </w:rPr>
        <w:t>data with the hard copy to check errors.</w:t>
      </w:r>
    </w:p>
    <w:p w:rsidR="00916EE4" w:rsidRPr="00AA634B" w:rsidRDefault="00916EE4" w:rsidP="00141921">
      <w:pPr>
        <w:pStyle w:val="ListParagraph"/>
        <w:numPr>
          <w:ilvl w:val="0"/>
          <w:numId w:val="5"/>
        </w:numPr>
        <w:spacing w:line="276" w:lineRule="auto"/>
        <w:rPr>
          <w:rFonts w:ascii="Times New Roman" w:hAnsi="Times New Roman" w:cs="Times New Roman"/>
          <w:sz w:val="24"/>
          <w:szCs w:val="24"/>
        </w:rPr>
      </w:pPr>
      <w:r w:rsidRPr="00AA634B">
        <w:rPr>
          <w:rFonts w:ascii="Times New Roman" w:hAnsi="Times New Roman" w:cs="Times New Roman"/>
          <w:sz w:val="24"/>
          <w:szCs w:val="24"/>
        </w:rPr>
        <w:t>Make financial performance report for general manager.</w:t>
      </w:r>
    </w:p>
    <w:p w:rsidR="00916EE4" w:rsidRPr="00AA634B" w:rsidRDefault="00916EE4" w:rsidP="00141921">
      <w:pPr>
        <w:pStyle w:val="ListParagraph"/>
        <w:numPr>
          <w:ilvl w:val="0"/>
          <w:numId w:val="5"/>
        </w:numPr>
        <w:spacing w:line="276" w:lineRule="auto"/>
        <w:rPr>
          <w:rFonts w:ascii="Times New Roman" w:hAnsi="Times New Roman" w:cs="Times New Roman"/>
          <w:sz w:val="24"/>
          <w:szCs w:val="24"/>
        </w:rPr>
      </w:pPr>
      <w:r w:rsidRPr="00AA634B">
        <w:rPr>
          <w:rFonts w:ascii="Times New Roman" w:hAnsi="Times New Roman" w:cs="Times New Roman"/>
          <w:sz w:val="24"/>
          <w:szCs w:val="24"/>
        </w:rPr>
        <w:t>Create daily, weekly and monthly sales call report.</w:t>
      </w:r>
    </w:p>
    <w:p w:rsidR="00916EE4" w:rsidRPr="00AA634B" w:rsidRDefault="00916EE4" w:rsidP="00141921">
      <w:pPr>
        <w:pStyle w:val="ListParagraph"/>
        <w:numPr>
          <w:ilvl w:val="0"/>
          <w:numId w:val="5"/>
        </w:numPr>
        <w:spacing w:line="276" w:lineRule="auto"/>
        <w:rPr>
          <w:rFonts w:ascii="Times New Roman" w:hAnsi="Times New Roman" w:cs="Times New Roman"/>
          <w:sz w:val="24"/>
          <w:szCs w:val="24"/>
        </w:rPr>
      </w:pPr>
      <w:r w:rsidRPr="00AA634B">
        <w:rPr>
          <w:rFonts w:ascii="Times New Roman" w:hAnsi="Times New Roman" w:cs="Times New Roman"/>
          <w:sz w:val="24"/>
          <w:szCs w:val="24"/>
        </w:rPr>
        <w:t>Do bookings on ISAC</w:t>
      </w:r>
    </w:p>
    <w:p w:rsidR="00916EE4" w:rsidRPr="00AA634B" w:rsidRDefault="00916EE4" w:rsidP="00141921">
      <w:pPr>
        <w:pStyle w:val="ListParagraph"/>
        <w:numPr>
          <w:ilvl w:val="0"/>
          <w:numId w:val="5"/>
        </w:numPr>
        <w:spacing w:line="276" w:lineRule="auto"/>
        <w:rPr>
          <w:rFonts w:ascii="Times New Roman" w:hAnsi="Times New Roman" w:cs="Times New Roman"/>
          <w:sz w:val="24"/>
          <w:szCs w:val="24"/>
        </w:rPr>
      </w:pPr>
      <w:r w:rsidRPr="00AA634B">
        <w:rPr>
          <w:rFonts w:ascii="Times New Roman" w:hAnsi="Times New Roman" w:cs="Times New Roman"/>
          <w:sz w:val="24"/>
          <w:szCs w:val="24"/>
        </w:rPr>
        <w:t>Check availability of the rooms and banquet halls on requirements.</w:t>
      </w:r>
    </w:p>
    <w:p w:rsidR="00916EE4" w:rsidRPr="00AA634B" w:rsidRDefault="00916EE4" w:rsidP="00141921">
      <w:pPr>
        <w:pStyle w:val="ListParagraph"/>
        <w:numPr>
          <w:ilvl w:val="0"/>
          <w:numId w:val="5"/>
        </w:numPr>
        <w:spacing w:line="276" w:lineRule="auto"/>
        <w:rPr>
          <w:rFonts w:ascii="Times New Roman" w:hAnsi="Times New Roman" w:cs="Times New Roman"/>
          <w:sz w:val="24"/>
          <w:szCs w:val="24"/>
        </w:rPr>
      </w:pPr>
      <w:r w:rsidRPr="00AA634B">
        <w:rPr>
          <w:rFonts w:ascii="Times New Roman" w:hAnsi="Times New Roman" w:cs="Times New Roman"/>
          <w:sz w:val="24"/>
          <w:szCs w:val="24"/>
        </w:rPr>
        <w:t>Send EDMs for offers</w:t>
      </w:r>
    </w:p>
    <w:p w:rsidR="00916EE4" w:rsidRPr="00AA634B" w:rsidRDefault="00916EE4" w:rsidP="00141921">
      <w:pPr>
        <w:pStyle w:val="ListParagraph"/>
        <w:numPr>
          <w:ilvl w:val="0"/>
          <w:numId w:val="5"/>
        </w:numPr>
        <w:spacing w:line="276" w:lineRule="auto"/>
        <w:rPr>
          <w:rFonts w:ascii="Times New Roman" w:hAnsi="Times New Roman" w:cs="Times New Roman"/>
          <w:sz w:val="24"/>
          <w:szCs w:val="24"/>
        </w:rPr>
      </w:pPr>
      <w:r w:rsidRPr="00AA634B">
        <w:rPr>
          <w:rFonts w:ascii="Times New Roman" w:hAnsi="Times New Roman" w:cs="Times New Roman"/>
          <w:sz w:val="24"/>
          <w:szCs w:val="24"/>
        </w:rPr>
        <w:t>Attend walk-in guest and give the site visit</w:t>
      </w:r>
    </w:p>
    <w:p w:rsidR="00916EE4" w:rsidRPr="00AA634B" w:rsidRDefault="00916EE4" w:rsidP="00141921">
      <w:pPr>
        <w:pStyle w:val="ListParagraph"/>
        <w:numPr>
          <w:ilvl w:val="0"/>
          <w:numId w:val="5"/>
        </w:numPr>
        <w:spacing w:line="276" w:lineRule="auto"/>
        <w:rPr>
          <w:rFonts w:ascii="Times New Roman" w:hAnsi="Times New Roman" w:cs="Times New Roman"/>
          <w:sz w:val="24"/>
          <w:szCs w:val="24"/>
        </w:rPr>
      </w:pPr>
      <w:r w:rsidRPr="00AA634B">
        <w:rPr>
          <w:rFonts w:ascii="Times New Roman" w:hAnsi="Times New Roman" w:cs="Times New Roman"/>
          <w:sz w:val="24"/>
          <w:szCs w:val="24"/>
        </w:rPr>
        <w:t>Attend all the queries on phone and email.</w:t>
      </w:r>
    </w:p>
    <w:p w:rsidR="005C59B7" w:rsidRPr="00141921" w:rsidRDefault="00916EE4" w:rsidP="00D87CC6">
      <w:pPr>
        <w:pStyle w:val="ListParagraph"/>
        <w:numPr>
          <w:ilvl w:val="0"/>
          <w:numId w:val="5"/>
        </w:numPr>
        <w:spacing w:line="276" w:lineRule="auto"/>
        <w:jc w:val="both"/>
        <w:rPr>
          <w:rFonts w:ascii="Times New Roman" w:hAnsi="Times New Roman" w:cs="Times New Roman"/>
          <w:sz w:val="24"/>
          <w:szCs w:val="24"/>
        </w:rPr>
      </w:pPr>
      <w:r w:rsidRPr="00AA634B">
        <w:rPr>
          <w:rFonts w:ascii="Times New Roman" w:hAnsi="Times New Roman" w:cs="Times New Roman"/>
          <w:sz w:val="24"/>
          <w:szCs w:val="24"/>
        </w:rPr>
        <w:t>Create meeting schedule</w:t>
      </w:r>
    </w:p>
    <w:p w:rsidR="004F2FD7" w:rsidRPr="009E5E07" w:rsidRDefault="007D163D" w:rsidP="00D87CC6">
      <w:pPr>
        <w:pStyle w:val="Heading2"/>
        <w:jc w:val="both"/>
      </w:pPr>
      <w:bookmarkStart w:id="46" w:name="_Toc519375319"/>
      <w:bookmarkStart w:id="47" w:name="_Toc519375363"/>
      <w:bookmarkStart w:id="48" w:name="_Toc519379920"/>
      <w:r w:rsidRPr="007D163D">
        <w:rPr>
          <w:color w:val="auto"/>
        </w:rPr>
        <w:t xml:space="preserve">3.3 </w:t>
      </w:r>
      <w:r w:rsidR="00C01B31" w:rsidRPr="007D163D">
        <w:rPr>
          <w:color w:val="auto"/>
        </w:rPr>
        <w:t>Competencies and</w:t>
      </w:r>
      <w:r w:rsidR="004F2FD7" w:rsidRPr="007D163D">
        <w:rPr>
          <w:color w:val="auto"/>
        </w:rPr>
        <w:t xml:space="preserve"> skills acquired on the job</w:t>
      </w:r>
      <w:bookmarkEnd w:id="46"/>
      <w:bookmarkEnd w:id="47"/>
      <w:bookmarkEnd w:id="48"/>
    </w:p>
    <w:p w:rsidR="004F2FD7" w:rsidRPr="00141921" w:rsidRDefault="00147172" w:rsidP="00D87CC6">
      <w:pPr>
        <w:pStyle w:val="ListParagraph"/>
        <w:numPr>
          <w:ilvl w:val="0"/>
          <w:numId w:val="6"/>
        </w:numPr>
        <w:spacing w:line="276" w:lineRule="auto"/>
        <w:jc w:val="both"/>
        <w:rPr>
          <w:rFonts w:ascii="Times New Roman" w:hAnsi="Times New Roman" w:cs="Times New Roman"/>
          <w:b/>
          <w:bCs/>
          <w:sz w:val="24"/>
          <w:szCs w:val="24"/>
        </w:rPr>
      </w:pPr>
      <w:r w:rsidRPr="00AA634B">
        <w:rPr>
          <w:rFonts w:ascii="Times New Roman" w:hAnsi="Times New Roman" w:cs="Times New Roman"/>
          <w:b/>
          <w:bCs/>
          <w:sz w:val="24"/>
          <w:szCs w:val="24"/>
        </w:rPr>
        <w:t>Professionalism:</w:t>
      </w:r>
      <w:r w:rsidR="00141921">
        <w:rPr>
          <w:rFonts w:ascii="Times New Roman" w:hAnsi="Times New Roman" w:cs="Times New Roman"/>
          <w:b/>
          <w:bCs/>
          <w:sz w:val="24"/>
          <w:szCs w:val="24"/>
        </w:rPr>
        <w:t xml:space="preserve"> </w:t>
      </w:r>
      <w:r w:rsidRPr="00141921">
        <w:rPr>
          <w:rFonts w:ascii="Times New Roman" w:hAnsi="Times New Roman" w:cs="Times New Roman"/>
          <w:sz w:val="24"/>
          <w:szCs w:val="24"/>
        </w:rPr>
        <w:t xml:space="preserve">One of the most important skills I gain through the experience is professionalism. It made no sense to me waiting for the office hour to end </w:t>
      </w:r>
      <w:r w:rsidR="00965E9A" w:rsidRPr="00141921">
        <w:rPr>
          <w:rFonts w:ascii="Times New Roman" w:hAnsi="Times New Roman" w:cs="Times New Roman"/>
          <w:sz w:val="24"/>
          <w:szCs w:val="24"/>
        </w:rPr>
        <w:t>but I eventually learned that any important task can come at the end period.</w:t>
      </w:r>
    </w:p>
    <w:p w:rsidR="00E737B0" w:rsidRPr="00141921" w:rsidRDefault="00965E9A" w:rsidP="00D87CC6">
      <w:pPr>
        <w:pStyle w:val="ListParagraph"/>
        <w:numPr>
          <w:ilvl w:val="0"/>
          <w:numId w:val="6"/>
        </w:numPr>
        <w:spacing w:line="276" w:lineRule="auto"/>
        <w:jc w:val="both"/>
        <w:rPr>
          <w:rFonts w:ascii="Times New Roman" w:hAnsi="Times New Roman" w:cs="Times New Roman"/>
          <w:b/>
          <w:bCs/>
          <w:sz w:val="24"/>
          <w:szCs w:val="24"/>
        </w:rPr>
      </w:pPr>
      <w:r w:rsidRPr="00AA634B">
        <w:rPr>
          <w:rFonts w:ascii="Times New Roman" w:hAnsi="Times New Roman" w:cs="Times New Roman"/>
          <w:b/>
          <w:bCs/>
          <w:sz w:val="24"/>
          <w:szCs w:val="24"/>
        </w:rPr>
        <w:t>Working under pressure:</w:t>
      </w:r>
      <w:r w:rsidR="00141921">
        <w:rPr>
          <w:rFonts w:ascii="Times New Roman" w:hAnsi="Times New Roman" w:cs="Times New Roman"/>
          <w:b/>
          <w:bCs/>
          <w:sz w:val="24"/>
          <w:szCs w:val="24"/>
        </w:rPr>
        <w:t xml:space="preserve"> </w:t>
      </w:r>
      <w:r w:rsidR="00A33119" w:rsidRPr="00141921">
        <w:rPr>
          <w:rFonts w:ascii="Times New Roman" w:hAnsi="Times New Roman" w:cs="Times New Roman"/>
          <w:sz w:val="24"/>
          <w:szCs w:val="24"/>
        </w:rPr>
        <w:t>W</w:t>
      </w:r>
      <w:r w:rsidRPr="00141921">
        <w:rPr>
          <w:rFonts w:ascii="Times New Roman" w:hAnsi="Times New Roman" w:cs="Times New Roman"/>
          <w:sz w:val="24"/>
          <w:szCs w:val="24"/>
        </w:rPr>
        <w:t>orking under pressure is something I have learned in this journey. I was assigned to four/five task at the same time and there was deadline for each task. I had work after office hour. I remember making mistake and co</w:t>
      </w:r>
      <w:r w:rsidR="00141921" w:rsidRPr="00141921">
        <w:rPr>
          <w:rFonts w:ascii="Times New Roman" w:hAnsi="Times New Roman" w:cs="Times New Roman"/>
          <w:sz w:val="24"/>
          <w:szCs w:val="24"/>
        </w:rPr>
        <w:t>rrecting the whole thing again.</w:t>
      </w:r>
    </w:p>
    <w:p w:rsidR="00E737B0" w:rsidRPr="00141921" w:rsidRDefault="00965E9A" w:rsidP="00D87CC6">
      <w:pPr>
        <w:pStyle w:val="ListParagraph"/>
        <w:numPr>
          <w:ilvl w:val="0"/>
          <w:numId w:val="6"/>
        </w:numPr>
        <w:spacing w:line="276" w:lineRule="auto"/>
        <w:jc w:val="both"/>
        <w:rPr>
          <w:rFonts w:ascii="Times New Roman" w:hAnsi="Times New Roman" w:cs="Times New Roman"/>
          <w:b/>
          <w:bCs/>
          <w:sz w:val="24"/>
          <w:szCs w:val="24"/>
        </w:rPr>
      </w:pPr>
      <w:r w:rsidRPr="00AA634B">
        <w:rPr>
          <w:rFonts w:ascii="Times New Roman" w:hAnsi="Times New Roman" w:cs="Times New Roman"/>
          <w:b/>
          <w:bCs/>
          <w:sz w:val="24"/>
          <w:szCs w:val="24"/>
        </w:rPr>
        <w:t>Communication Skill:</w:t>
      </w:r>
      <w:r w:rsidR="00141921">
        <w:rPr>
          <w:rFonts w:ascii="Times New Roman" w:hAnsi="Times New Roman" w:cs="Times New Roman"/>
          <w:b/>
          <w:bCs/>
          <w:sz w:val="24"/>
          <w:szCs w:val="24"/>
        </w:rPr>
        <w:t xml:space="preserve"> </w:t>
      </w:r>
      <w:r w:rsidR="00A33119" w:rsidRPr="00141921">
        <w:rPr>
          <w:rFonts w:ascii="Times New Roman" w:hAnsi="Times New Roman" w:cs="Times New Roman"/>
          <w:sz w:val="24"/>
          <w:szCs w:val="24"/>
        </w:rPr>
        <w:t>I have developed my communication skill. I had to deal with local and international guest</w:t>
      </w:r>
      <w:r w:rsidR="00DF0693" w:rsidRPr="00141921">
        <w:rPr>
          <w:rFonts w:ascii="Times New Roman" w:hAnsi="Times New Roman" w:cs="Times New Roman"/>
          <w:sz w:val="24"/>
          <w:szCs w:val="24"/>
        </w:rPr>
        <w:t>s</w:t>
      </w:r>
      <w:r w:rsidR="00A33119" w:rsidRPr="00141921">
        <w:rPr>
          <w:rFonts w:ascii="Times New Roman" w:hAnsi="Times New Roman" w:cs="Times New Roman"/>
          <w:sz w:val="24"/>
          <w:szCs w:val="24"/>
        </w:rPr>
        <w:t xml:space="preserve"> visiting Le Méridien Dhaka. </w:t>
      </w:r>
      <w:r w:rsidR="00DF0693" w:rsidRPr="00141921">
        <w:rPr>
          <w:rFonts w:ascii="Times New Roman" w:hAnsi="Times New Roman" w:cs="Times New Roman"/>
          <w:sz w:val="24"/>
          <w:szCs w:val="24"/>
        </w:rPr>
        <w:t xml:space="preserve">I am more comfortable communicating with people than I was before my internship. </w:t>
      </w:r>
      <w:r w:rsidR="002714B0" w:rsidRPr="00141921">
        <w:rPr>
          <w:rFonts w:ascii="Times New Roman" w:hAnsi="Times New Roman" w:cs="Times New Roman"/>
          <w:sz w:val="24"/>
          <w:szCs w:val="24"/>
        </w:rPr>
        <w:t>I al</w:t>
      </w:r>
      <w:r w:rsidR="00141921" w:rsidRPr="00141921">
        <w:rPr>
          <w:rFonts w:ascii="Times New Roman" w:hAnsi="Times New Roman" w:cs="Times New Roman"/>
          <w:sz w:val="24"/>
          <w:szCs w:val="24"/>
        </w:rPr>
        <w:t>so think I can study people now</w:t>
      </w:r>
    </w:p>
    <w:p w:rsidR="009040B4" w:rsidRPr="00141921" w:rsidRDefault="002714B0" w:rsidP="00D87CC6">
      <w:pPr>
        <w:pStyle w:val="ListParagraph"/>
        <w:numPr>
          <w:ilvl w:val="0"/>
          <w:numId w:val="6"/>
        </w:numPr>
        <w:spacing w:line="276" w:lineRule="auto"/>
        <w:jc w:val="both"/>
        <w:rPr>
          <w:rFonts w:ascii="Times New Roman" w:hAnsi="Times New Roman" w:cs="Times New Roman"/>
          <w:b/>
          <w:bCs/>
          <w:sz w:val="24"/>
          <w:szCs w:val="24"/>
        </w:rPr>
      </w:pPr>
      <w:r w:rsidRPr="00AA634B">
        <w:rPr>
          <w:rFonts w:ascii="Times New Roman" w:hAnsi="Times New Roman" w:cs="Times New Roman"/>
          <w:b/>
          <w:bCs/>
          <w:sz w:val="24"/>
          <w:szCs w:val="24"/>
        </w:rPr>
        <w:t>Confidence and patience:</w:t>
      </w:r>
      <w:r w:rsidR="00141921">
        <w:rPr>
          <w:rFonts w:ascii="Times New Roman" w:hAnsi="Times New Roman" w:cs="Times New Roman"/>
          <w:b/>
          <w:bCs/>
          <w:sz w:val="24"/>
          <w:szCs w:val="24"/>
        </w:rPr>
        <w:t xml:space="preserve"> </w:t>
      </w:r>
      <w:r w:rsidR="009040B4" w:rsidRPr="00141921">
        <w:rPr>
          <w:rFonts w:ascii="Times New Roman" w:hAnsi="Times New Roman" w:cs="Times New Roman"/>
          <w:sz w:val="24"/>
          <w:szCs w:val="24"/>
        </w:rPr>
        <w:t xml:space="preserve">I am more confident and patient than before. </w:t>
      </w:r>
      <w:r w:rsidR="00E737B0" w:rsidRPr="00141921">
        <w:rPr>
          <w:rFonts w:ascii="Times New Roman" w:hAnsi="Times New Roman" w:cs="Times New Roman"/>
          <w:sz w:val="24"/>
          <w:szCs w:val="24"/>
        </w:rPr>
        <w:t xml:space="preserve">The sense of accomplishment after completing a job with success made me feel confident. Being an introvert person, I still managed to be open to people. </w:t>
      </w:r>
    </w:p>
    <w:p w:rsidR="009040B4" w:rsidRPr="00AA634B" w:rsidRDefault="009040B4" w:rsidP="00D87CC6">
      <w:pPr>
        <w:pStyle w:val="ListParagraph"/>
        <w:spacing w:line="360" w:lineRule="auto"/>
        <w:jc w:val="both"/>
        <w:rPr>
          <w:rFonts w:ascii="Times New Roman" w:hAnsi="Times New Roman" w:cs="Times New Roman"/>
          <w:b/>
          <w:bCs/>
          <w:sz w:val="24"/>
          <w:szCs w:val="24"/>
        </w:rPr>
      </w:pPr>
    </w:p>
    <w:p w:rsidR="009040B4" w:rsidRPr="00AA634B" w:rsidRDefault="009040B4" w:rsidP="00D87CC6">
      <w:pPr>
        <w:pStyle w:val="ListParagraph"/>
        <w:spacing w:line="360" w:lineRule="auto"/>
        <w:jc w:val="both"/>
        <w:rPr>
          <w:rFonts w:ascii="Times New Roman" w:hAnsi="Times New Roman" w:cs="Times New Roman"/>
          <w:b/>
          <w:bCs/>
          <w:sz w:val="24"/>
          <w:szCs w:val="24"/>
        </w:rPr>
      </w:pPr>
    </w:p>
    <w:p w:rsidR="00C01B31" w:rsidRPr="00AA634B" w:rsidRDefault="00C01B31" w:rsidP="00D87CC6">
      <w:pPr>
        <w:spacing w:line="360" w:lineRule="auto"/>
        <w:jc w:val="both"/>
        <w:rPr>
          <w:rFonts w:ascii="Times New Roman" w:hAnsi="Times New Roman" w:cs="Times New Roman"/>
          <w:b/>
          <w:bCs/>
          <w:sz w:val="24"/>
          <w:szCs w:val="24"/>
        </w:rPr>
      </w:pPr>
    </w:p>
    <w:p w:rsidR="00A13F1D" w:rsidRDefault="00A13F1D" w:rsidP="00D87CC6">
      <w:pPr>
        <w:spacing w:line="360" w:lineRule="auto"/>
        <w:jc w:val="both"/>
        <w:rPr>
          <w:rFonts w:ascii="Times New Roman" w:hAnsi="Times New Roman" w:cs="Times New Roman"/>
          <w:b/>
          <w:bCs/>
          <w:sz w:val="24"/>
          <w:szCs w:val="24"/>
        </w:rPr>
      </w:pPr>
    </w:p>
    <w:p w:rsidR="00FB71E9" w:rsidRDefault="00FB71E9" w:rsidP="001A256C">
      <w:pPr>
        <w:spacing w:line="360" w:lineRule="auto"/>
        <w:jc w:val="both"/>
        <w:rPr>
          <w:rFonts w:ascii="Times New Roman" w:hAnsi="Times New Roman" w:cs="Times New Roman"/>
          <w:b/>
          <w:bCs/>
          <w:sz w:val="24"/>
          <w:szCs w:val="24"/>
        </w:rPr>
      </w:pPr>
    </w:p>
    <w:p w:rsidR="00FB71E9" w:rsidRDefault="00FB71E9" w:rsidP="001A256C">
      <w:pPr>
        <w:spacing w:line="360" w:lineRule="auto"/>
        <w:jc w:val="both"/>
        <w:rPr>
          <w:rFonts w:ascii="Times New Roman" w:hAnsi="Times New Roman" w:cs="Times New Roman"/>
          <w:b/>
          <w:bCs/>
          <w:sz w:val="24"/>
          <w:szCs w:val="24"/>
        </w:rPr>
      </w:pPr>
    </w:p>
    <w:p w:rsidR="00FB71E9" w:rsidRDefault="00FB71E9" w:rsidP="001A256C">
      <w:pPr>
        <w:spacing w:line="360" w:lineRule="auto"/>
        <w:jc w:val="both"/>
        <w:rPr>
          <w:rFonts w:ascii="Times New Roman" w:hAnsi="Times New Roman" w:cs="Times New Roman"/>
          <w:b/>
          <w:bCs/>
          <w:sz w:val="24"/>
          <w:szCs w:val="24"/>
        </w:rPr>
      </w:pPr>
    </w:p>
    <w:p w:rsidR="00FB71E9" w:rsidRDefault="00FB71E9" w:rsidP="001A256C">
      <w:pPr>
        <w:spacing w:line="360" w:lineRule="auto"/>
        <w:jc w:val="both"/>
        <w:rPr>
          <w:rFonts w:ascii="Times New Roman" w:hAnsi="Times New Roman" w:cs="Times New Roman"/>
          <w:b/>
          <w:bCs/>
          <w:sz w:val="24"/>
          <w:szCs w:val="24"/>
        </w:rPr>
      </w:pPr>
    </w:p>
    <w:p w:rsidR="00FB71E9" w:rsidRDefault="00FB71E9" w:rsidP="001A256C">
      <w:pPr>
        <w:spacing w:line="360" w:lineRule="auto"/>
        <w:jc w:val="both"/>
        <w:rPr>
          <w:rFonts w:ascii="Times New Roman" w:hAnsi="Times New Roman" w:cs="Times New Roman"/>
          <w:b/>
          <w:bCs/>
          <w:sz w:val="24"/>
          <w:szCs w:val="24"/>
        </w:rPr>
      </w:pPr>
    </w:p>
    <w:p w:rsidR="00141921" w:rsidRDefault="00141921" w:rsidP="00820F77">
      <w:pPr>
        <w:tabs>
          <w:tab w:val="left" w:pos="3667"/>
        </w:tabs>
        <w:spacing w:line="360" w:lineRule="auto"/>
        <w:rPr>
          <w:rFonts w:ascii="Times New Roman" w:hAnsi="Times New Roman" w:cs="Times New Roman"/>
          <w:b/>
          <w:sz w:val="72"/>
          <w:szCs w:val="72"/>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p>
    <w:p w:rsidR="00A13F1D" w:rsidRPr="00F9085F" w:rsidRDefault="00B735AD" w:rsidP="007D163D">
      <w:pPr>
        <w:pStyle w:val="Heading1"/>
        <w:jc w:val="center"/>
        <w:rPr>
          <w:rFonts w:cstheme="majorHAnsi"/>
          <w:b/>
          <w:bCs/>
          <w:sz w:val="72"/>
          <w:szCs w:val="72"/>
        </w:rPr>
      </w:pPr>
      <w:bookmarkStart w:id="49" w:name="_Toc519376316"/>
      <w:bookmarkStart w:id="50" w:name="_Toc519379921"/>
      <w:r w:rsidRPr="00F9085F">
        <w:rPr>
          <w:rFonts w:cstheme="majorHAnsi"/>
          <w:b/>
          <w:bCs/>
          <w:color w:val="C45911" w:themeColor="accent2" w:themeShade="BF"/>
          <w:sz w:val="72"/>
          <w:szCs w:val="72"/>
        </w:rPr>
        <w:t>Chapter</w:t>
      </w:r>
      <w:r w:rsidR="00820F77" w:rsidRPr="00F9085F">
        <w:rPr>
          <w:rFonts w:cstheme="majorHAnsi"/>
          <w:b/>
          <w:bCs/>
          <w:color w:val="C45911" w:themeColor="accent2" w:themeShade="BF"/>
          <w:sz w:val="72"/>
          <w:szCs w:val="72"/>
        </w:rPr>
        <w:t xml:space="preserve"> 4</w:t>
      </w:r>
      <w:r w:rsidRPr="00F9085F">
        <w:rPr>
          <w:rFonts w:cstheme="majorHAnsi"/>
          <w:b/>
          <w:bCs/>
          <w:color w:val="C45911" w:themeColor="accent2" w:themeShade="BF"/>
          <w:sz w:val="72"/>
          <w:szCs w:val="72"/>
        </w:rPr>
        <w:t xml:space="preserve">: </w:t>
      </w:r>
      <w:r w:rsidR="003B2D89" w:rsidRPr="00F9085F">
        <w:rPr>
          <w:rFonts w:cstheme="majorHAnsi"/>
          <w:b/>
          <w:bCs/>
          <w:color w:val="C45911" w:themeColor="accent2" w:themeShade="BF"/>
          <w:sz w:val="72"/>
          <w:szCs w:val="72"/>
        </w:rPr>
        <w:t>Performance Analysis: Quantitative Part</w:t>
      </w:r>
      <w:bookmarkEnd w:id="49"/>
      <w:bookmarkEnd w:id="50"/>
    </w:p>
    <w:p w:rsidR="00A13F1D" w:rsidRPr="00F9085F" w:rsidRDefault="00A13F1D" w:rsidP="001A256C">
      <w:pPr>
        <w:tabs>
          <w:tab w:val="left" w:pos="3667"/>
        </w:tabs>
        <w:spacing w:line="360" w:lineRule="auto"/>
        <w:jc w:val="both"/>
        <w:rPr>
          <w:rFonts w:asciiTheme="majorHAnsi" w:hAnsiTheme="majorHAnsi" w:cstheme="majorHAnsi"/>
          <w:sz w:val="72"/>
          <w:szCs w:val="72"/>
        </w:rPr>
      </w:pPr>
    </w:p>
    <w:p w:rsidR="007731A5" w:rsidRPr="00AA634B" w:rsidRDefault="00A13F1D" w:rsidP="001A256C">
      <w:pPr>
        <w:spacing w:line="360" w:lineRule="auto"/>
        <w:jc w:val="both"/>
        <w:rPr>
          <w:rFonts w:ascii="Times New Roman" w:hAnsi="Times New Roman" w:cs="Times New Roman"/>
          <w:sz w:val="32"/>
          <w:szCs w:val="32"/>
        </w:rPr>
      </w:pPr>
      <w:r w:rsidRPr="00AA634B">
        <w:rPr>
          <w:rFonts w:ascii="Times New Roman" w:hAnsi="Times New Roman" w:cs="Times New Roman"/>
          <w:sz w:val="72"/>
          <w:szCs w:val="72"/>
        </w:rPr>
        <w:br w:type="page"/>
      </w:r>
    </w:p>
    <w:p w:rsidR="002A0696" w:rsidRPr="00D8356E" w:rsidRDefault="007D163D" w:rsidP="009E5E07">
      <w:pPr>
        <w:pStyle w:val="Heading2"/>
        <w:rPr>
          <w:rFonts w:ascii="Times New Roman" w:hAnsi="Times New Roman" w:cs="Times New Roman"/>
          <w:color w:val="auto"/>
          <w:sz w:val="28"/>
          <w:szCs w:val="28"/>
        </w:rPr>
      </w:pPr>
      <w:bookmarkStart w:id="51" w:name="_Toc519375321"/>
      <w:bookmarkStart w:id="52" w:name="_Toc519375365"/>
      <w:bookmarkStart w:id="53" w:name="_Toc519379922"/>
      <w:r w:rsidRPr="00D8356E">
        <w:rPr>
          <w:rFonts w:ascii="Times New Roman" w:hAnsi="Times New Roman" w:cs="Times New Roman"/>
          <w:color w:val="auto"/>
          <w:sz w:val="28"/>
          <w:szCs w:val="28"/>
        </w:rPr>
        <w:lastRenderedPageBreak/>
        <w:t xml:space="preserve">4.1 </w:t>
      </w:r>
      <w:r w:rsidR="00FB71E9" w:rsidRPr="00D8356E">
        <w:rPr>
          <w:rFonts w:ascii="Times New Roman" w:hAnsi="Times New Roman" w:cs="Times New Roman"/>
          <w:color w:val="auto"/>
          <w:sz w:val="28"/>
          <w:szCs w:val="28"/>
        </w:rPr>
        <w:t>Introduction</w:t>
      </w:r>
      <w:bookmarkEnd w:id="51"/>
      <w:bookmarkEnd w:id="52"/>
      <w:bookmarkEnd w:id="53"/>
    </w:p>
    <w:p w:rsidR="00880F77" w:rsidRPr="00820F77" w:rsidRDefault="005E10E6" w:rsidP="00820F77">
      <w:pPr>
        <w:spacing w:line="276" w:lineRule="auto"/>
        <w:jc w:val="both"/>
        <w:rPr>
          <w:rFonts w:ascii="Times New Roman" w:hAnsi="Times New Roman" w:cs="Times New Roman"/>
          <w:sz w:val="24"/>
          <w:szCs w:val="24"/>
        </w:rPr>
      </w:pPr>
      <w:r w:rsidRPr="00820F77">
        <w:rPr>
          <w:rFonts w:ascii="Times New Roman" w:hAnsi="Times New Roman" w:cs="Times New Roman"/>
          <w:sz w:val="24"/>
          <w:szCs w:val="24"/>
        </w:rPr>
        <w:t xml:space="preserve">In the market of economy, corporate finance is one of the key resources that are limited. The fact that resources are limited influences the limitation of financial operations since there is no department that has no contact with financial department. One of the most common and most used methods of financial analysis is the financial statements analysis and ratio analysis. By </w:t>
      </w:r>
      <w:r w:rsidR="00D50498" w:rsidRPr="00820F77">
        <w:rPr>
          <w:rFonts w:ascii="Times New Roman" w:hAnsi="Times New Roman" w:cs="Times New Roman"/>
          <w:sz w:val="24"/>
          <w:szCs w:val="24"/>
        </w:rPr>
        <w:t xml:space="preserve">brining certain items </w:t>
      </w:r>
      <w:r w:rsidRPr="00820F77">
        <w:rPr>
          <w:rFonts w:ascii="Times New Roman" w:hAnsi="Times New Roman" w:cs="Times New Roman"/>
          <w:sz w:val="24"/>
          <w:szCs w:val="24"/>
        </w:rPr>
        <w:t>from financial statements in</w:t>
      </w:r>
      <w:r w:rsidR="00D50498" w:rsidRPr="00820F77">
        <w:rPr>
          <w:rFonts w:ascii="Times New Roman" w:hAnsi="Times New Roman" w:cs="Times New Roman"/>
          <w:sz w:val="24"/>
          <w:szCs w:val="24"/>
        </w:rPr>
        <w:t xml:space="preserve"> mutual connection</w:t>
      </w:r>
      <w:r w:rsidRPr="00820F77">
        <w:rPr>
          <w:rFonts w:ascii="Times New Roman" w:hAnsi="Times New Roman" w:cs="Times New Roman"/>
          <w:sz w:val="24"/>
          <w:szCs w:val="24"/>
        </w:rPr>
        <w:t>, via simple mathematical formula, it is possible to determine an overall performance of the company, measured through finance</w:t>
      </w:r>
      <w:r w:rsidR="00D50498" w:rsidRPr="00820F77">
        <w:rPr>
          <w:rFonts w:ascii="Times New Roman" w:hAnsi="Times New Roman" w:cs="Times New Roman"/>
          <w:sz w:val="24"/>
          <w:szCs w:val="24"/>
        </w:rPr>
        <w:t>.</w:t>
      </w:r>
      <w:r w:rsidR="002B187F" w:rsidRPr="00820F77">
        <w:rPr>
          <w:rFonts w:ascii="Times New Roman" w:hAnsi="Times New Roman" w:cs="Times New Roman"/>
          <w:sz w:val="24"/>
          <w:szCs w:val="24"/>
        </w:rPr>
        <w:t xml:space="preserve"> The decision of w</w:t>
      </w:r>
      <w:r w:rsidR="007329BF" w:rsidRPr="00820F77">
        <w:rPr>
          <w:rFonts w:ascii="Times New Roman" w:hAnsi="Times New Roman" w:cs="Times New Roman"/>
          <w:sz w:val="24"/>
          <w:szCs w:val="24"/>
        </w:rPr>
        <w:t>hether a company should invest i</w:t>
      </w:r>
      <w:r w:rsidR="002B187F" w:rsidRPr="00820F77">
        <w:rPr>
          <w:rFonts w:ascii="Times New Roman" w:hAnsi="Times New Roman" w:cs="Times New Roman"/>
          <w:sz w:val="24"/>
          <w:szCs w:val="24"/>
        </w:rPr>
        <w:t>n</w:t>
      </w:r>
      <w:r w:rsidR="007329BF" w:rsidRPr="00820F77">
        <w:rPr>
          <w:rFonts w:ascii="Times New Roman" w:hAnsi="Times New Roman" w:cs="Times New Roman"/>
          <w:sz w:val="24"/>
          <w:szCs w:val="24"/>
        </w:rPr>
        <w:t>to</w:t>
      </w:r>
      <w:r w:rsidR="002B187F" w:rsidRPr="00820F77">
        <w:rPr>
          <w:rFonts w:ascii="Times New Roman" w:hAnsi="Times New Roman" w:cs="Times New Roman"/>
          <w:sz w:val="24"/>
          <w:szCs w:val="24"/>
        </w:rPr>
        <w:t xml:space="preserve"> franchising</w:t>
      </w:r>
      <w:r w:rsidR="007329BF" w:rsidRPr="00820F77">
        <w:rPr>
          <w:rFonts w:ascii="Times New Roman" w:hAnsi="Times New Roman" w:cs="Times New Roman"/>
          <w:sz w:val="24"/>
          <w:szCs w:val="24"/>
        </w:rPr>
        <w:t xml:space="preserve"> arrangement with large international connection is a big dilemma for the investors in hotel business. Justification of this investment may be subject to the financial analysis. This research paper demonstrates the financial results of four city hotels that are parts of international</w:t>
      </w:r>
      <w:r w:rsidR="00764F5A" w:rsidRPr="00820F77">
        <w:rPr>
          <w:rFonts w:ascii="Times New Roman" w:hAnsi="Times New Roman" w:cs="Times New Roman"/>
          <w:sz w:val="24"/>
          <w:szCs w:val="24"/>
        </w:rPr>
        <w:t xml:space="preserve"> corporate</w:t>
      </w:r>
      <w:r w:rsidR="007329BF" w:rsidRPr="00820F77">
        <w:rPr>
          <w:rFonts w:ascii="Times New Roman" w:hAnsi="Times New Roman" w:cs="Times New Roman"/>
          <w:sz w:val="24"/>
          <w:szCs w:val="24"/>
        </w:rPr>
        <w:t xml:space="preserve"> hotel chain. </w:t>
      </w:r>
      <w:r w:rsidR="00764F5A" w:rsidRPr="00820F77">
        <w:rPr>
          <w:rFonts w:ascii="Times New Roman" w:hAnsi="Times New Roman" w:cs="Times New Roman"/>
          <w:sz w:val="24"/>
          <w:szCs w:val="24"/>
        </w:rPr>
        <w:t xml:space="preserve">Moreover, this market is noticeably growing with new </w:t>
      </w:r>
      <w:r w:rsidR="0095417F" w:rsidRPr="00820F77">
        <w:rPr>
          <w:rFonts w:ascii="Times New Roman" w:hAnsi="Times New Roman" w:cs="Times New Roman"/>
          <w:sz w:val="24"/>
          <w:szCs w:val="24"/>
        </w:rPr>
        <w:t>internationals hotels operating under franchise management.</w:t>
      </w:r>
    </w:p>
    <w:p w:rsidR="002A0696" w:rsidRPr="00820F77" w:rsidRDefault="006175DC" w:rsidP="00820F77">
      <w:pPr>
        <w:spacing w:line="276" w:lineRule="auto"/>
        <w:jc w:val="both"/>
        <w:rPr>
          <w:rFonts w:ascii="Times New Roman" w:hAnsi="Times New Roman" w:cs="Times New Roman"/>
          <w:sz w:val="24"/>
          <w:szCs w:val="24"/>
        </w:rPr>
      </w:pPr>
      <w:r w:rsidRPr="00820F77">
        <w:rPr>
          <w:rFonts w:ascii="Times New Roman" w:hAnsi="Times New Roman" w:cs="Times New Roman"/>
          <w:sz w:val="24"/>
          <w:szCs w:val="24"/>
        </w:rPr>
        <w:t>This paper is the result of the comparative analysis of financial performances of the four wee-known hotels in Dhaka city which are- Le Meriden Dhaka, The Westin, Pan Pacific Sonargaon, and Radisson. All of them operate using the brand of interna</w:t>
      </w:r>
      <w:r w:rsidR="00820F77" w:rsidRPr="00820F77">
        <w:rPr>
          <w:rFonts w:ascii="Times New Roman" w:hAnsi="Times New Roman" w:cs="Times New Roman"/>
          <w:sz w:val="24"/>
          <w:szCs w:val="24"/>
        </w:rPr>
        <w:t>tionally renowned hotel chains.</w:t>
      </w:r>
    </w:p>
    <w:p w:rsidR="002A0696" w:rsidRPr="00D8356E" w:rsidRDefault="007D163D" w:rsidP="009E5E07">
      <w:pPr>
        <w:pStyle w:val="Heading2"/>
        <w:rPr>
          <w:rFonts w:ascii="Times New Roman" w:hAnsi="Times New Roman" w:cs="Times New Roman"/>
          <w:color w:val="auto"/>
          <w:sz w:val="28"/>
          <w:szCs w:val="28"/>
        </w:rPr>
      </w:pPr>
      <w:bookmarkStart w:id="54" w:name="_Toc519375322"/>
      <w:bookmarkStart w:id="55" w:name="_Toc519375366"/>
      <w:bookmarkStart w:id="56" w:name="_Toc519379923"/>
      <w:r w:rsidRPr="00D8356E">
        <w:rPr>
          <w:rFonts w:ascii="Times New Roman" w:hAnsi="Times New Roman" w:cs="Times New Roman"/>
          <w:color w:val="auto"/>
          <w:sz w:val="28"/>
          <w:szCs w:val="28"/>
        </w:rPr>
        <w:t xml:space="preserve">4.2 </w:t>
      </w:r>
      <w:r w:rsidR="00FB71E9" w:rsidRPr="00D8356E">
        <w:rPr>
          <w:rFonts w:ascii="Times New Roman" w:hAnsi="Times New Roman" w:cs="Times New Roman"/>
          <w:color w:val="auto"/>
          <w:sz w:val="28"/>
          <w:szCs w:val="28"/>
        </w:rPr>
        <w:t>Results and Discussion</w:t>
      </w:r>
      <w:bookmarkEnd w:id="54"/>
      <w:bookmarkEnd w:id="55"/>
      <w:bookmarkEnd w:id="56"/>
    </w:p>
    <w:p w:rsidR="003D02F6" w:rsidRPr="00820F77" w:rsidRDefault="006175DC" w:rsidP="00820F77">
      <w:pPr>
        <w:spacing w:line="276" w:lineRule="auto"/>
        <w:jc w:val="both"/>
        <w:rPr>
          <w:rFonts w:ascii="Times New Roman" w:hAnsi="Times New Roman" w:cs="Times New Roman"/>
          <w:sz w:val="24"/>
          <w:szCs w:val="24"/>
        </w:rPr>
      </w:pPr>
      <w:r w:rsidRPr="00820F77">
        <w:rPr>
          <w:rFonts w:ascii="Times New Roman" w:hAnsi="Times New Roman" w:cs="Times New Roman"/>
          <w:sz w:val="24"/>
          <w:szCs w:val="24"/>
        </w:rPr>
        <w:t>Financial analysis were performed based on the information year 2016.</w:t>
      </w:r>
      <w:r w:rsidR="004B424C" w:rsidRPr="00820F77">
        <w:rPr>
          <w:rFonts w:ascii="Times New Roman" w:hAnsi="Times New Roman" w:cs="Times New Roman"/>
          <w:sz w:val="24"/>
          <w:szCs w:val="24"/>
        </w:rPr>
        <w:t xml:space="preserve"> According to the current regulations of organizations all the hotels are five star rated. 199 SITCON 2018 - COMPETITIVENESS FACTORS OF TOURISM ENTERPRISES hotels, which served as a starting point for making the comparative analysis.</w:t>
      </w:r>
    </w:p>
    <w:p w:rsidR="004B424C" w:rsidRPr="00820F77" w:rsidRDefault="004B424C" w:rsidP="00820F77">
      <w:pPr>
        <w:spacing w:line="276" w:lineRule="auto"/>
        <w:jc w:val="both"/>
        <w:rPr>
          <w:rFonts w:ascii="Times New Roman" w:hAnsi="Times New Roman" w:cs="Times New Roman"/>
          <w:sz w:val="24"/>
          <w:szCs w:val="24"/>
        </w:rPr>
      </w:pPr>
      <w:r w:rsidRPr="00820F77">
        <w:rPr>
          <w:rFonts w:ascii="Times New Roman" w:hAnsi="Times New Roman" w:cs="Times New Roman"/>
          <w:sz w:val="24"/>
          <w:szCs w:val="24"/>
        </w:rPr>
        <w:t xml:space="preserve">Financial ratios: Financial analysis is can be done through analyzing the financial statements or by financial ratios. The data or </w:t>
      </w:r>
      <w:r w:rsidR="0073788B" w:rsidRPr="00820F77">
        <w:rPr>
          <w:rFonts w:ascii="Times New Roman" w:hAnsi="Times New Roman" w:cs="Times New Roman"/>
          <w:sz w:val="24"/>
          <w:szCs w:val="24"/>
        </w:rPr>
        <w:t>information</w:t>
      </w:r>
      <w:r w:rsidRPr="00820F77">
        <w:rPr>
          <w:rFonts w:ascii="Times New Roman" w:hAnsi="Times New Roman" w:cs="Times New Roman"/>
          <w:sz w:val="24"/>
          <w:szCs w:val="24"/>
        </w:rPr>
        <w:t xml:space="preserve"> </w:t>
      </w:r>
      <w:r w:rsidR="0073788B" w:rsidRPr="00820F77">
        <w:rPr>
          <w:rFonts w:ascii="Times New Roman" w:hAnsi="Times New Roman" w:cs="Times New Roman"/>
          <w:sz w:val="24"/>
          <w:szCs w:val="24"/>
        </w:rPr>
        <w:t>are collected through simple mathematical formula. In this paper we go through following ratios to compare the financial performances among the selected hotels:</w:t>
      </w:r>
    </w:p>
    <w:p w:rsidR="00EC000B" w:rsidRPr="00820F77" w:rsidRDefault="00EC000B" w:rsidP="00820F77">
      <w:pPr>
        <w:pStyle w:val="ListParagraph"/>
        <w:numPr>
          <w:ilvl w:val="0"/>
          <w:numId w:val="1"/>
        </w:numPr>
        <w:spacing w:line="276" w:lineRule="auto"/>
        <w:jc w:val="both"/>
        <w:rPr>
          <w:rFonts w:ascii="Times New Roman" w:hAnsi="Times New Roman" w:cs="Times New Roman"/>
          <w:sz w:val="24"/>
          <w:szCs w:val="24"/>
        </w:rPr>
      </w:pPr>
      <w:r w:rsidRPr="00820F77">
        <w:rPr>
          <w:rFonts w:ascii="Times New Roman" w:hAnsi="Times New Roman" w:cs="Times New Roman"/>
          <w:sz w:val="24"/>
          <w:szCs w:val="24"/>
        </w:rPr>
        <w:t>Liquidity ratio</w:t>
      </w:r>
    </w:p>
    <w:p w:rsidR="00EC000B" w:rsidRPr="00820F77" w:rsidRDefault="00EC000B" w:rsidP="00820F77">
      <w:pPr>
        <w:pStyle w:val="ListParagraph"/>
        <w:numPr>
          <w:ilvl w:val="0"/>
          <w:numId w:val="1"/>
        </w:numPr>
        <w:spacing w:line="276" w:lineRule="auto"/>
        <w:jc w:val="both"/>
        <w:rPr>
          <w:rFonts w:ascii="Times New Roman" w:hAnsi="Times New Roman" w:cs="Times New Roman"/>
          <w:sz w:val="24"/>
          <w:szCs w:val="24"/>
        </w:rPr>
      </w:pPr>
      <w:r w:rsidRPr="00820F77">
        <w:rPr>
          <w:rFonts w:ascii="Times New Roman" w:hAnsi="Times New Roman" w:cs="Times New Roman"/>
          <w:sz w:val="24"/>
          <w:szCs w:val="24"/>
        </w:rPr>
        <w:t>Activity ratio</w:t>
      </w:r>
    </w:p>
    <w:p w:rsidR="00EC000B" w:rsidRPr="00820F77" w:rsidRDefault="00EC000B" w:rsidP="00820F77">
      <w:pPr>
        <w:pStyle w:val="ListParagraph"/>
        <w:numPr>
          <w:ilvl w:val="0"/>
          <w:numId w:val="1"/>
        </w:numPr>
        <w:spacing w:line="276" w:lineRule="auto"/>
        <w:jc w:val="both"/>
        <w:rPr>
          <w:rFonts w:ascii="Times New Roman" w:hAnsi="Times New Roman" w:cs="Times New Roman"/>
          <w:sz w:val="24"/>
          <w:szCs w:val="24"/>
        </w:rPr>
      </w:pPr>
      <w:r w:rsidRPr="00820F77">
        <w:rPr>
          <w:rFonts w:ascii="Times New Roman" w:hAnsi="Times New Roman" w:cs="Times New Roman"/>
          <w:sz w:val="24"/>
          <w:szCs w:val="24"/>
        </w:rPr>
        <w:t>Debt ratio</w:t>
      </w:r>
    </w:p>
    <w:p w:rsidR="00EC000B" w:rsidRPr="00820F77" w:rsidRDefault="00EC000B" w:rsidP="00820F77">
      <w:pPr>
        <w:pStyle w:val="ListParagraph"/>
        <w:numPr>
          <w:ilvl w:val="0"/>
          <w:numId w:val="1"/>
        </w:numPr>
        <w:spacing w:line="276" w:lineRule="auto"/>
        <w:jc w:val="both"/>
        <w:rPr>
          <w:rFonts w:ascii="Times New Roman" w:hAnsi="Times New Roman" w:cs="Times New Roman"/>
          <w:sz w:val="24"/>
          <w:szCs w:val="24"/>
        </w:rPr>
      </w:pPr>
      <w:r w:rsidRPr="00820F77">
        <w:rPr>
          <w:rFonts w:ascii="Times New Roman" w:hAnsi="Times New Roman" w:cs="Times New Roman"/>
          <w:sz w:val="24"/>
          <w:szCs w:val="24"/>
        </w:rPr>
        <w:t>Profitability ratio</w:t>
      </w:r>
    </w:p>
    <w:p w:rsidR="00FB71E9" w:rsidRPr="00D8356E" w:rsidRDefault="007D163D" w:rsidP="009E5E07">
      <w:pPr>
        <w:pStyle w:val="Heading2"/>
        <w:rPr>
          <w:rFonts w:ascii="Times New Roman" w:hAnsi="Times New Roman" w:cs="Times New Roman"/>
          <w:color w:val="auto"/>
          <w:sz w:val="28"/>
          <w:szCs w:val="28"/>
        </w:rPr>
      </w:pPr>
      <w:bookmarkStart w:id="57" w:name="_Toc519375323"/>
      <w:bookmarkStart w:id="58" w:name="_Toc519375367"/>
      <w:bookmarkStart w:id="59" w:name="_Toc519379924"/>
      <w:r w:rsidRPr="00D8356E">
        <w:rPr>
          <w:rFonts w:ascii="Times New Roman" w:hAnsi="Times New Roman" w:cs="Times New Roman"/>
          <w:color w:val="auto"/>
          <w:sz w:val="28"/>
          <w:szCs w:val="28"/>
        </w:rPr>
        <w:t xml:space="preserve">4.3 </w:t>
      </w:r>
      <w:r w:rsidR="00FB71E9" w:rsidRPr="00D8356E">
        <w:rPr>
          <w:rFonts w:ascii="Times New Roman" w:hAnsi="Times New Roman" w:cs="Times New Roman"/>
          <w:color w:val="auto"/>
          <w:sz w:val="28"/>
          <w:szCs w:val="28"/>
        </w:rPr>
        <w:t>Liquidity Ratios</w:t>
      </w:r>
      <w:bookmarkEnd w:id="57"/>
      <w:bookmarkEnd w:id="58"/>
      <w:bookmarkEnd w:id="59"/>
    </w:p>
    <w:p w:rsidR="00FE5134" w:rsidRPr="00AA634B" w:rsidRDefault="00DB6029" w:rsidP="00A71279">
      <w:pPr>
        <w:spacing w:line="360" w:lineRule="auto"/>
        <w:rPr>
          <w:rFonts w:ascii="Times New Roman" w:hAnsi="Times New Roman" w:cs="Times New Roman"/>
          <w:sz w:val="24"/>
          <w:szCs w:val="24"/>
        </w:rPr>
      </w:pPr>
      <w:r w:rsidRPr="00AA634B">
        <w:rPr>
          <w:rFonts w:ascii="Times New Roman" w:hAnsi="Times New Roman" w:cs="Times New Roman"/>
          <w:sz w:val="24"/>
          <w:szCs w:val="24"/>
        </w:rPr>
        <w:t>Liquidity ratio</w:t>
      </w:r>
      <w:r w:rsidR="00FB71E9">
        <w:rPr>
          <w:rFonts w:ascii="Times New Roman" w:hAnsi="Times New Roman" w:cs="Times New Roman"/>
          <w:sz w:val="24"/>
          <w:szCs w:val="24"/>
        </w:rPr>
        <w:t>s</w:t>
      </w:r>
      <w:r w:rsidRPr="00AA634B">
        <w:rPr>
          <w:rFonts w:ascii="Times New Roman" w:hAnsi="Times New Roman" w:cs="Times New Roman"/>
          <w:sz w:val="24"/>
          <w:szCs w:val="24"/>
        </w:rPr>
        <w:t xml:space="preserve"> are often called as the indicator of firm’s short-term solvency due to the fact that they are calculated by using working capital and short-term liabilities. Thus, short- term creditors are those who are mostly interested here.</w:t>
      </w:r>
    </w:p>
    <w:p w:rsidR="008E6373" w:rsidRPr="00AA634B" w:rsidRDefault="008E6373" w:rsidP="00A71279">
      <w:pPr>
        <w:spacing w:line="360" w:lineRule="auto"/>
        <w:rPr>
          <w:rFonts w:ascii="Times New Roman" w:hAnsi="Times New Roman" w:cs="Times New Roman"/>
          <w:sz w:val="24"/>
          <w:szCs w:val="24"/>
        </w:rPr>
      </w:pPr>
      <w:r w:rsidRPr="00AA634B">
        <w:rPr>
          <w:rFonts w:ascii="Times New Roman" w:hAnsi="Times New Roman" w:cs="Times New Roman"/>
          <w:sz w:val="24"/>
          <w:szCs w:val="24"/>
        </w:rPr>
        <w:t>Following liquidity ratios are explained below to have a better understanding of the comparison:</w:t>
      </w:r>
    </w:p>
    <w:p w:rsidR="008E6373" w:rsidRPr="00AA634B" w:rsidRDefault="008E6373" w:rsidP="00C86B9F">
      <w:pPr>
        <w:spacing w:line="276" w:lineRule="auto"/>
        <w:jc w:val="both"/>
        <w:rPr>
          <w:rFonts w:ascii="Times New Roman" w:hAnsi="Times New Roman" w:cs="Times New Roman"/>
          <w:b/>
          <w:bCs/>
          <w:sz w:val="24"/>
          <w:szCs w:val="24"/>
        </w:rPr>
      </w:pPr>
      <w:r w:rsidRPr="00AA634B">
        <w:rPr>
          <w:rFonts w:ascii="Times New Roman" w:hAnsi="Times New Roman" w:cs="Times New Roman"/>
          <w:b/>
          <w:bCs/>
          <w:sz w:val="24"/>
          <w:szCs w:val="24"/>
        </w:rPr>
        <w:t>Current ratio:</w:t>
      </w:r>
    </w:p>
    <w:tbl>
      <w:tblPr>
        <w:tblStyle w:val="ListTable6Colorful-Accent11"/>
        <w:tblW w:w="0" w:type="auto"/>
        <w:tblLook w:val="04A0" w:firstRow="1" w:lastRow="0" w:firstColumn="1" w:lastColumn="0" w:noHBand="0" w:noVBand="1"/>
      </w:tblPr>
      <w:tblGrid>
        <w:gridCol w:w="1847"/>
        <w:gridCol w:w="1850"/>
        <w:gridCol w:w="1843"/>
        <w:gridCol w:w="1854"/>
        <w:gridCol w:w="1849"/>
      </w:tblGrid>
      <w:tr w:rsidR="00FE5134" w:rsidRPr="00AA634B" w:rsidTr="00F125E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0" w:type="dxa"/>
          </w:tcPr>
          <w:p w:rsidR="00FE5134" w:rsidRPr="00AA634B" w:rsidRDefault="00FE5134" w:rsidP="00C86B9F">
            <w:pPr>
              <w:spacing w:line="276" w:lineRule="auto"/>
              <w:jc w:val="both"/>
              <w:rPr>
                <w:rFonts w:ascii="Times New Roman" w:hAnsi="Times New Roman" w:cs="Times New Roman"/>
                <w:sz w:val="24"/>
                <w:szCs w:val="24"/>
              </w:rPr>
            </w:pPr>
            <w:r w:rsidRPr="00AA634B">
              <w:rPr>
                <w:rFonts w:ascii="Times New Roman" w:hAnsi="Times New Roman" w:cs="Times New Roman"/>
                <w:sz w:val="24"/>
                <w:szCs w:val="24"/>
              </w:rPr>
              <w:lastRenderedPageBreak/>
              <w:t>Ratio</w:t>
            </w:r>
          </w:p>
        </w:tc>
        <w:tc>
          <w:tcPr>
            <w:tcW w:w="1870" w:type="dxa"/>
          </w:tcPr>
          <w:p w:rsidR="00FE5134" w:rsidRPr="00AA634B" w:rsidRDefault="00FE5134" w:rsidP="00C86B9F">
            <w:pPr>
              <w:spacing w:line="276"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A634B">
              <w:rPr>
                <w:rFonts w:ascii="Times New Roman" w:hAnsi="Times New Roman" w:cs="Times New Roman"/>
                <w:sz w:val="24"/>
                <w:szCs w:val="24"/>
              </w:rPr>
              <w:t xml:space="preserve">Le </w:t>
            </w:r>
            <w:r w:rsidR="00D12EF6" w:rsidRPr="00AA634B">
              <w:rPr>
                <w:rFonts w:ascii="Times New Roman" w:hAnsi="Times New Roman" w:cs="Times New Roman"/>
                <w:sz w:val="24"/>
                <w:szCs w:val="24"/>
              </w:rPr>
              <w:t>Méridien</w:t>
            </w:r>
            <w:r w:rsidRPr="00AA634B">
              <w:rPr>
                <w:rFonts w:ascii="Times New Roman" w:hAnsi="Times New Roman" w:cs="Times New Roman"/>
                <w:sz w:val="24"/>
                <w:szCs w:val="24"/>
              </w:rPr>
              <w:t xml:space="preserve"> Dhaka</w:t>
            </w:r>
          </w:p>
        </w:tc>
        <w:tc>
          <w:tcPr>
            <w:tcW w:w="1870" w:type="dxa"/>
          </w:tcPr>
          <w:p w:rsidR="00FE5134" w:rsidRPr="00AA634B" w:rsidRDefault="00FE5134" w:rsidP="00C86B9F">
            <w:pPr>
              <w:spacing w:line="276"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A634B">
              <w:rPr>
                <w:rFonts w:ascii="Times New Roman" w:hAnsi="Times New Roman" w:cs="Times New Roman"/>
                <w:sz w:val="24"/>
                <w:szCs w:val="24"/>
              </w:rPr>
              <w:t>The Westin</w:t>
            </w:r>
          </w:p>
        </w:tc>
        <w:tc>
          <w:tcPr>
            <w:tcW w:w="1870" w:type="dxa"/>
          </w:tcPr>
          <w:p w:rsidR="00FE5134" w:rsidRPr="00AA634B" w:rsidRDefault="00FE5134" w:rsidP="00C86B9F">
            <w:pPr>
              <w:spacing w:line="276"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A634B">
              <w:rPr>
                <w:rFonts w:ascii="Times New Roman" w:hAnsi="Times New Roman" w:cs="Times New Roman"/>
                <w:sz w:val="24"/>
                <w:szCs w:val="24"/>
              </w:rPr>
              <w:t>Pan Pacific Sonargaon</w:t>
            </w:r>
          </w:p>
        </w:tc>
        <w:tc>
          <w:tcPr>
            <w:tcW w:w="1870" w:type="dxa"/>
          </w:tcPr>
          <w:p w:rsidR="00FE5134" w:rsidRPr="00AA634B" w:rsidRDefault="00B5531F" w:rsidP="00C86B9F">
            <w:pPr>
              <w:spacing w:line="276"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A634B">
              <w:rPr>
                <w:rFonts w:ascii="Times New Roman" w:hAnsi="Times New Roman" w:cs="Times New Roman"/>
                <w:sz w:val="24"/>
                <w:szCs w:val="24"/>
              </w:rPr>
              <w:t>Radisson</w:t>
            </w:r>
          </w:p>
        </w:tc>
      </w:tr>
      <w:tr w:rsidR="00FE5134" w:rsidRPr="00AA634B" w:rsidTr="00F125E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0" w:type="dxa"/>
          </w:tcPr>
          <w:p w:rsidR="00FE5134" w:rsidRPr="00AA634B" w:rsidRDefault="0003086D" w:rsidP="00C86B9F">
            <w:pPr>
              <w:spacing w:line="276" w:lineRule="auto"/>
              <w:jc w:val="both"/>
              <w:rPr>
                <w:rFonts w:ascii="Times New Roman" w:hAnsi="Times New Roman" w:cs="Times New Roman"/>
                <w:sz w:val="24"/>
                <w:szCs w:val="24"/>
              </w:rPr>
            </w:pPr>
            <w:r w:rsidRPr="00AA634B">
              <w:rPr>
                <w:rFonts w:ascii="Times New Roman" w:hAnsi="Times New Roman" w:cs="Times New Roman"/>
                <w:sz w:val="24"/>
                <w:szCs w:val="24"/>
              </w:rPr>
              <w:t>Current Ratio</w:t>
            </w:r>
          </w:p>
        </w:tc>
        <w:tc>
          <w:tcPr>
            <w:tcW w:w="1870" w:type="dxa"/>
          </w:tcPr>
          <w:p w:rsidR="00FE5134" w:rsidRPr="00AA634B" w:rsidRDefault="00FE5134" w:rsidP="00C86B9F">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A634B">
              <w:rPr>
                <w:rFonts w:ascii="Times New Roman" w:hAnsi="Times New Roman" w:cs="Times New Roman"/>
                <w:sz w:val="24"/>
                <w:szCs w:val="24"/>
              </w:rPr>
              <w:t>24.90</w:t>
            </w:r>
          </w:p>
        </w:tc>
        <w:tc>
          <w:tcPr>
            <w:tcW w:w="1870" w:type="dxa"/>
          </w:tcPr>
          <w:p w:rsidR="00FE5134" w:rsidRPr="00AA634B" w:rsidRDefault="00FE5134" w:rsidP="00C86B9F">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A634B">
              <w:rPr>
                <w:rFonts w:ascii="Times New Roman" w:hAnsi="Times New Roman" w:cs="Times New Roman"/>
                <w:sz w:val="24"/>
                <w:szCs w:val="24"/>
              </w:rPr>
              <w:t>0.30</w:t>
            </w:r>
          </w:p>
        </w:tc>
        <w:tc>
          <w:tcPr>
            <w:tcW w:w="1870" w:type="dxa"/>
          </w:tcPr>
          <w:p w:rsidR="00FE5134" w:rsidRPr="00AA634B" w:rsidRDefault="00FE5134" w:rsidP="00C86B9F">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A634B">
              <w:rPr>
                <w:rFonts w:ascii="Times New Roman" w:hAnsi="Times New Roman" w:cs="Times New Roman"/>
                <w:sz w:val="24"/>
                <w:szCs w:val="24"/>
              </w:rPr>
              <w:t>4.16</w:t>
            </w:r>
          </w:p>
        </w:tc>
        <w:tc>
          <w:tcPr>
            <w:tcW w:w="1870" w:type="dxa"/>
          </w:tcPr>
          <w:p w:rsidR="00FE5134" w:rsidRPr="00AA634B" w:rsidRDefault="00FE5134" w:rsidP="00C86B9F">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A634B">
              <w:rPr>
                <w:rFonts w:ascii="Times New Roman" w:hAnsi="Times New Roman" w:cs="Times New Roman"/>
                <w:sz w:val="24"/>
                <w:szCs w:val="24"/>
              </w:rPr>
              <w:t>3.12</w:t>
            </w:r>
          </w:p>
        </w:tc>
      </w:tr>
    </w:tbl>
    <w:p w:rsidR="009C6812" w:rsidRPr="00AA634B" w:rsidRDefault="009C6812" w:rsidP="00C86B9F">
      <w:pPr>
        <w:spacing w:line="276" w:lineRule="auto"/>
        <w:jc w:val="both"/>
        <w:rPr>
          <w:rFonts w:ascii="Times New Roman" w:hAnsi="Times New Roman" w:cs="Times New Roman"/>
          <w:sz w:val="24"/>
          <w:szCs w:val="24"/>
        </w:rPr>
      </w:pPr>
    </w:p>
    <w:p w:rsidR="00F941BA" w:rsidRPr="00AA634B" w:rsidRDefault="00DD2FD6" w:rsidP="00C86B9F">
      <w:pPr>
        <w:spacing w:line="276" w:lineRule="auto"/>
        <w:jc w:val="center"/>
        <w:rPr>
          <w:rFonts w:ascii="Times New Roman" w:hAnsi="Times New Roman" w:cs="Times New Roman"/>
          <w:sz w:val="24"/>
          <w:szCs w:val="24"/>
        </w:rPr>
      </w:pPr>
      <w:r w:rsidRPr="00AA634B">
        <w:rPr>
          <w:rFonts w:ascii="Times New Roman" w:hAnsi="Times New Roman" w:cs="Times New Roman"/>
          <w:noProof/>
          <w:sz w:val="24"/>
          <w:szCs w:val="24"/>
          <w:lang w:bidi="ar-SA"/>
        </w:rPr>
        <w:drawing>
          <wp:inline distT="0" distB="0" distL="0" distR="0" wp14:anchorId="62AC0670" wp14:editId="7C7FF4CA">
            <wp:extent cx="5810250" cy="2085975"/>
            <wp:effectExtent l="0" t="0" r="0" b="9525"/>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8E6373" w:rsidRPr="00AA634B" w:rsidRDefault="001A057B" w:rsidP="00C86B9F">
      <w:pPr>
        <w:spacing w:line="276" w:lineRule="auto"/>
        <w:jc w:val="both"/>
        <w:rPr>
          <w:rFonts w:ascii="Times New Roman" w:hAnsi="Times New Roman" w:cs="Times New Roman"/>
          <w:sz w:val="24"/>
          <w:szCs w:val="24"/>
        </w:rPr>
      </w:pPr>
      <w:r w:rsidRPr="00AA634B">
        <w:rPr>
          <w:rFonts w:ascii="Times New Roman" w:hAnsi="Times New Roman" w:cs="Times New Roman"/>
          <w:sz w:val="24"/>
          <w:szCs w:val="24"/>
        </w:rPr>
        <w:t>Current ratio measures company’s ability to pay its long-term and short-term obligations. Based on the above given data, we can see</w:t>
      </w:r>
      <w:r w:rsidR="00875E9D" w:rsidRPr="00AA634B">
        <w:rPr>
          <w:rFonts w:ascii="Times New Roman" w:hAnsi="Times New Roman" w:cs="Times New Roman"/>
          <w:sz w:val="24"/>
          <w:szCs w:val="24"/>
        </w:rPr>
        <w:t xml:space="preserve"> </w:t>
      </w:r>
      <w:r w:rsidR="00150637" w:rsidRPr="00AA634B">
        <w:rPr>
          <w:rFonts w:ascii="Times New Roman" w:hAnsi="Times New Roman" w:cs="Times New Roman"/>
          <w:sz w:val="24"/>
          <w:szCs w:val="24"/>
        </w:rPr>
        <w:t xml:space="preserve">Le </w:t>
      </w:r>
      <w:r w:rsidR="00D12EF6" w:rsidRPr="00AA634B">
        <w:rPr>
          <w:rFonts w:ascii="Times New Roman" w:hAnsi="Times New Roman" w:cs="Times New Roman"/>
          <w:sz w:val="24"/>
          <w:szCs w:val="24"/>
        </w:rPr>
        <w:t>Méridien</w:t>
      </w:r>
      <w:r w:rsidR="00150637" w:rsidRPr="00AA634B">
        <w:rPr>
          <w:rFonts w:ascii="Times New Roman" w:hAnsi="Times New Roman" w:cs="Times New Roman"/>
          <w:sz w:val="24"/>
          <w:szCs w:val="24"/>
        </w:rPr>
        <w:t xml:space="preserve"> is more capable of paying its obligations in comparison with other three hotels. Hotel The Westin lacks in here, it has very minimum amount of res</w:t>
      </w:r>
      <w:r w:rsidR="00384521" w:rsidRPr="00AA634B">
        <w:rPr>
          <w:rFonts w:ascii="Times New Roman" w:hAnsi="Times New Roman" w:cs="Times New Roman"/>
          <w:sz w:val="24"/>
          <w:szCs w:val="24"/>
        </w:rPr>
        <w:t>ources to meet its liabilities.</w:t>
      </w:r>
    </w:p>
    <w:p w:rsidR="008E6373" w:rsidRPr="00AA634B" w:rsidRDefault="008E6373" w:rsidP="00C86B9F">
      <w:pPr>
        <w:spacing w:line="276" w:lineRule="auto"/>
        <w:jc w:val="both"/>
        <w:rPr>
          <w:rFonts w:ascii="Times New Roman" w:hAnsi="Times New Roman" w:cs="Times New Roman"/>
          <w:b/>
          <w:bCs/>
          <w:sz w:val="24"/>
          <w:szCs w:val="24"/>
        </w:rPr>
      </w:pPr>
      <w:r w:rsidRPr="00AA634B">
        <w:rPr>
          <w:rFonts w:ascii="Times New Roman" w:hAnsi="Times New Roman" w:cs="Times New Roman"/>
          <w:b/>
          <w:bCs/>
          <w:sz w:val="24"/>
          <w:szCs w:val="24"/>
        </w:rPr>
        <w:t>Net working capital:</w:t>
      </w:r>
    </w:p>
    <w:tbl>
      <w:tblPr>
        <w:tblStyle w:val="ListTable6Colorful-Accent11"/>
        <w:tblW w:w="9355" w:type="dxa"/>
        <w:tblLook w:val="04A0" w:firstRow="1" w:lastRow="0" w:firstColumn="1" w:lastColumn="0" w:noHBand="0" w:noVBand="1"/>
      </w:tblPr>
      <w:tblGrid>
        <w:gridCol w:w="1558"/>
        <w:gridCol w:w="1558"/>
        <w:gridCol w:w="1558"/>
        <w:gridCol w:w="2161"/>
        <w:gridCol w:w="2520"/>
      </w:tblGrid>
      <w:tr w:rsidR="00B5531F" w:rsidRPr="00AA634B" w:rsidTr="00F125E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8" w:type="dxa"/>
          </w:tcPr>
          <w:p w:rsidR="00B5531F" w:rsidRPr="00AA634B" w:rsidRDefault="00B5531F" w:rsidP="00C86B9F">
            <w:pPr>
              <w:spacing w:line="276" w:lineRule="auto"/>
              <w:jc w:val="both"/>
              <w:rPr>
                <w:rFonts w:ascii="Times New Roman" w:hAnsi="Times New Roman" w:cs="Times New Roman"/>
                <w:sz w:val="24"/>
                <w:szCs w:val="24"/>
              </w:rPr>
            </w:pPr>
            <w:r w:rsidRPr="00AA634B">
              <w:rPr>
                <w:rFonts w:ascii="Times New Roman" w:hAnsi="Times New Roman" w:cs="Times New Roman"/>
                <w:sz w:val="24"/>
                <w:szCs w:val="24"/>
              </w:rPr>
              <w:t>Ratio</w:t>
            </w:r>
          </w:p>
        </w:tc>
        <w:tc>
          <w:tcPr>
            <w:tcW w:w="1558" w:type="dxa"/>
          </w:tcPr>
          <w:p w:rsidR="00B5531F" w:rsidRPr="00AA634B" w:rsidRDefault="00B5531F" w:rsidP="00C86B9F">
            <w:pPr>
              <w:spacing w:line="276"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A634B">
              <w:rPr>
                <w:rFonts w:ascii="Times New Roman" w:hAnsi="Times New Roman" w:cs="Times New Roman"/>
                <w:sz w:val="24"/>
                <w:szCs w:val="24"/>
              </w:rPr>
              <w:t xml:space="preserve">Le </w:t>
            </w:r>
            <w:r w:rsidR="00D12EF6" w:rsidRPr="00AA634B">
              <w:rPr>
                <w:rFonts w:ascii="Times New Roman" w:hAnsi="Times New Roman" w:cs="Times New Roman"/>
                <w:sz w:val="24"/>
                <w:szCs w:val="24"/>
              </w:rPr>
              <w:t>Méridien</w:t>
            </w:r>
            <w:r w:rsidRPr="00AA634B">
              <w:rPr>
                <w:rFonts w:ascii="Times New Roman" w:hAnsi="Times New Roman" w:cs="Times New Roman"/>
                <w:sz w:val="24"/>
                <w:szCs w:val="24"/>
              </w:rPr>
              <w:t xml:space="preserve"> Dhaka</w:t>
            </w:r>
          </w:p>
        </w:tc>
        <w:tc>
          <w:tcPr>
            <w:tcW w:w="1558" w:type="dxa"/>
          </w:tcPr>
          <w:p w:rsidR="00B5531F" w:rsidRPr="00AA634B" w:rsidRDefault="00B5531F" w:rsidP="00C86B9F">
            <w:pPr>
              <w:spacing w:line="276"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A634B">
              <w:rPr>
                <w:rFonts w:ascii="Times New Roman" w:hAnsi="Times New Roman" w:cs="Times New Roman"/>
                <w:sz w:val="24"/>
                <w:szCs w:val="24"/>
              </w:rPr>
              <w:t>The Westin</w:t>
            </w:r>
          </w:p>
        </w:tc>
        <w:tc>
          <w:tcPr>
            <w:tcW w:w="2161" w:type="dxa"/>
          </w:tcPr>
          <w:p w:rsidR="00B5531F" w:rsidRPr="00AA634B" w:rsidRDefault="00B5531F" w:rsidP="00C86B9F">
            <w:pPr>
              <w:spacing w:line="276"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A634B">
              <w:rPr>
                <w:rFonts w:ascii="Times New Roman" w:hAnsi="Times New Roman" w:cs="Times New Roman"/>
                <w:sz w:val="24"/>
                <w:szCs w:val="24"/>
              </w:rPr>
              <w:t>Pan Pacific</w:t>
            </w:r>
          </w:p>
        </w:tc>
        <w:tc>
          <w:tcPr>
            <w:tcW w:w="2520" w:type="dxa"/>
          </w:tcPr>
          <w:p w:rsidR="00B5531F" w:rsidRPr="00AA634B" w:rsidRDefault="00B5531F" w:rsidP="00C86B9F">
            <w:pPr>
              <w:spacing w:line="276"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A634B">
              <w:rPr>
                <w:rFonts w:ascii="Times New Roman" w:hAnsi="Times New Roman" w:cs="Times New Roman"/>
                <w:sz w:val="24"/>
                <w:szCs w:val="24"/>
              </w:rPr>
              <w:t>Radisson</w:t>
            </w:r>
          </w:p>
        </w:tc>
      </w:tr>
      <w:tr w:rsidR="00B5531F" w:rsidRPr="00AA634B" w:rsidTr="00F125E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8" w:type="dxa"/>
          </w:tcPr>
          <w:p w:rsidR="00B5531F" w:rsidRPr="00AA634B" w:rsidRDefault="00B5531F" w:rsidP="00C86B9F">
            <w:pPr>
              <w:spacing w:line="276" w:lineRule="auto"/>
              <w:jc w:val="both"/>
              <w:rPr>
                <w:rFonts w:ascii="Times New Roman" w:hAnsi="Times New Roman" w:cs="Times New Roman"/>
                <w:sz w:val="24"/>
                <w:szCs w:val="24"/>
              </w:rPr>
            </w:pPr>
            <w:r w:rsidRPr="00AA634B">
              <w:rPr>
                <w:rFonts w:ascii="Times New Roman" w:hAnsi="Times New Roman" w:cs="Times New Roman"/>
                <w:sz w:val="24"/>
                <w:szCs w:val="24"/>
              </w:rPr>
              <w:t>Net working Capital</w:t>
            </w:r>
          </w:p>
        </w:tc>
        <w:tc>
          <w:tcPr>
            <w:tcW w:w="1558" w:type="dxa"/>
          </w:tcPr>
          <w:p w:rsidR="00B5531F" w:rsidRPr="00AA634B" w:rsidRDefault="00B5531F" w:rsidP="00C86B9F">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A634B">
              <w:rPr>
                <w:rFonts w:ascii="Times New Roman" w:hAnsi="Times New Roman" w:cs="Times New Roman"/>
                <w:sz w:val="24"/>
                <w:szCs w:val="24"/>
              </w:rPr>
              <w:t>712.143</w:t>
            </w:r>
          </w:p>
        </w:tc>
        <w:tc>
          <w:tcPr>
            <w:tcW w:w="1558" w:type="dxa"/>
          </w:tcPr>
          <w:p w:rsidR="00B5531F" w:rsidRPr="00AA634B" w:rsidRDefault="00B5531F" w:rsidP="00C86B9F">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A634B">
              <w:rPr>
                <w:rFonts w:ascii="Times New Roman" w:hAnsi="Times New Roman" w:cs="Times New Roman"/>
                <w:sz w:val="24"/>
                <w:szCs w:val="24"/>
              </w:rPr>
              <w:t>-817.327</w:t>
            </w:r>
          </w:p>
        </w:tc>
        <w:tc>
          <w:tcPr>
            <w:tcW w:w="2161" w:type="dxa"/>
          </w:tcPr>
          <w:p w:rsidR="00B5531F" w:rsidRPr="00AA634B" w:rsidRDefault="00B5531F" w:rsidP="00C86B9F">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A634B">
              <w:rPr>
                <w:rFonts w:ascii="Times New Roman" w:hAnsi="Times New Roman" w:cs="Times New Roman"/>
                <w:sz w:val="24"/>
                <w:szCs w:val="24"/>
              </w:rPr>
              <w:t>100.118</w:t>
            </w:r>
          </w:p>
        </w:tc>
        <w:tc>
          <w:tcPr>
            <w:tcW w:w="2520" w:type="dxa"/>
          </w:tcPr>
          <w:p w:rsidR="00B5531F" w:rsidRPr="00AA634B" w:rsidRDefault="00B5531F" w:rsidP="00C86B9F">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A634B">
              <w:rPr>
                <w:rFonts w:ascii="Times New Roman" w:hAnsi="Times New Roman" w:cs="Times New Roman"/>
                <w:sz w:val="24"/>
                <w:szCs w:val="24"/>
              </w:rPr>
              <w:t>451.045</w:t>
            </w:r>
          </w:p>
        </w:tc>
      </w:tr>
    </w:tbl>
    <w:p w:rsidR="00B15326" w:rsidRPr="00AA634B" w:rsidRDefault="00B15326" w:rsidP="00C86B9F">
      <w:pPr>
        <w:spacing w:line="276" w:lineRule="auto"/>
        <w:jc w:val="both"/>
        <w:rPr>
          <w:rFonts w:ascii="Times New Roman" w:hAnsi="Times New Roman" w:cs="Times New Roman"/>
          <w:sz w:val="24"/>
          <w:szCs w:val="24"/>
        </w:rPr>
      </w:pPr>
    </w:p>
    <w:p w:rsidR="00443D47" w:rsidRPr="00AA634B" w:rsidRDefault="00DD2FD6" w:rsidP="00F125E1">
      <w:pPr>
        <w:spacing w:line="360" w:lineRule="auto"/>
        <w:jc w:val="center"/>
        <w:rPr>
          <w:rFonts w:ascii="Times New Roman" w:hAnsi="Times New Roman" w:cs="Times New Roman"/>
          <w:sz w:val="24"/>
          <w:szCs w:val="24"/>
        </w:rPr>
      </w:pPr>
      <w:r w:rsidRPr="00AA634B">
        <w:rPr>
          <w:rFonts w:ascii="Times New Roman" w:hAnsi="Times New Roman" w:cs="Times New Roman"/>
          <w:noProof/>
          <w:sz w:val="24"/>
          <w:szCs w:val="24"/>
          <w:lang w:bidi="ar-SA"/>
        </w:rPr>
        <w:drawing>
          <wp:inline distT="0" distB="0" distL="0" distR="0" wp14:anchorId="53DEDE1F" wp14:editId="27FC251A">
            <wp:extent cx="5838825" cy="2171700"/>
            <wp:effectExtent l="0" t="0" r="9525" b="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rsidR="00B15326" w:rsidRPr="00AA634B" w:rsidRDefault="00B15326" w:rsidP="001A256C">
      <w:pPr>
        <w:spacing w:line="360" w:lineRule="auto"/>
        <w:jc w:val="both"/>
        <w:rPr>
          <w:rFonts w:ascii="Times New Roman" w:hAnsi="Times New Roman" w:cs="Times New Roman"/>
          <w:sz w:val="24"/>
          <w:szCs w:val="24"/>
        </w:rPr>
      </w:pPr>
    </w:p>
    <w:p w:rsidR="008E6373" w:rsidRPr="00AA634B" w:rsidRDefault="00DA2466" w:rsidP="002401F1">
      <w:pPr>
        <w:spacing w:line="276" w:lineRule="auto"/>
        <w:rPr>
          <w:rFonts w:ascii="Times New Roman" w:hAnsi="Times New Roman" w:cs="Times New Roman"/>
          <w:sz w:val="24"/>
          <w:szCs w:val="24"/>
        </w:rPr>
      </w:pPr>
      <w:r w:rsidRPr="00AA634B">
        <w:rPr>
          <w:rFonts w:ascii="Times New Roman" w:hAnsi="Times New Roman" w:cs="Times New Roman"/>
          <w:sz w:val="24"/>
          <w:szCs w:val="24"/>
        </w:rPr>
        <w:t xml:space="preserve">Net working capital refers to the net amount of all the elements of working capitals of the firm. </w:t>
      </w:r>
      <w:r w:rsidR="000B519E" w:rsidRPr="00AA634B">
        <w:rPr>
          <w:rFonts w:ascii="Times New Roman" w:hAnsi="Times New Roman" w:cs="Times New Roman"/>
          <w:sz w:val="24"/>
          <w:szCs w:val="24"/>
        </w:rPr>
        <w:t>It is used to determine</w:t>
      </w:r>
      <w:r w:rsidRPr="00AA634B">
        <w:rPr>
          <w:rFonts w:ascii="Times New Roman" w:hAnsi="Times New Roman" w:cs="Times New Roman"/>
          <w:sz w:val="24"/>
          <w:szCs w:val="24"/>
        </w:rPr>
        <w:t xml:space="preserve"> if company</w:t>
      </w:r>
      <w:r w:rsidR="000B519E" w:rsidRPr="00AA634B">
        <w:rPr>
          <w:rFonts w:ascii="Times New Roman" w:hAnsi="Times New Roman" w:cs="Times New Roman"/>
          <w:sz w:val="24"/>
          <w:szCs w:val="24"/>
        </w:rPr>
        <w:t xml:space="preserve">’s </w:t>
      </w:r>
      <w:r w:rsidRPr="00AA634B">
        <w:rPr>
          <w:rFonts w:ascii="Times New Roman" w:hAnsi="Times New Roman" w:cs="Times New Roman"/>
          <w:sz w:val="24"/>
          <w:szCs w:val="24"/>
        </w:rPr>
        <w:t xml:space="preserve">current assets </w:t>
      </w:r>
      <w:r w:rsidR="000B519E" w:rsidRPr="00AA634B">
        <w:rPr>
          <w:rFonts w:ascii="Times New Roman" w:hAnsi="Times New Roman" w:cs="Times New Roman"/>
          <w:sz w:val="24"/>
          <w:szCs w:val="24"/>
        </w:rPr>
        <w:t xml:space="preserve">are </w:t>
      </w:r>
      <w:r w:rsidRPr="00AA634B">
        <w:rPr>
          <w:rFonts w:ascii="Times New Roman" w:hAnsi="Times New Roman" w:cs="Times New Roman"/>
          <w:sz w:val="24"/>
          <w:szCs w:val="24"/>
        </w:rPr>
        <w:t xml:space="preserve">enough to </w:t>
      </w:r>
      <w:r w:rsidR="000B519E" w:rsidRPr="00AA634B">
        <w:rPr>
          <w:rFonts w:ascii="Times New Roman" w:hAnsi="Times New Roman" w:cs="Times New Roman"/>
          <w:sz w:val="24"/>
          <w:szCs w:val="24"/>
        </w:rPr>
        <w:t xml:space="preserve">cover current </w:t>
      </w:r>
      <w:r w:rsidR="000B519E" w:rsidRPr="00AA634B">
        <w:rPr>
          <w:rFonts w:ascii="Times New Roman" w:hAnsi="Times New Roman" w:cs="Times New Roman"/>
          <w:sz w:val="24"/>
          <w:szCs w:val="24"/>
        </w:rPr>
        <w:lastRenderedPageBreak/>
        <w:t xml:space="preserve">liabilities. The table shows, Le </w:t>
      </w:r>
      <w:r w:rsidR="00D12EF6" w:rsidRPr="00AA634B">
        <w:rPr>
          <w:rFonts w:ascii="Times New Roman" w:hAnsi="Times New Roman" w:cs="Times New Roman"/>
          <w:sz w:val="24"/>
          <w:szCs w:val="24"/>
        </w:rPr>
        <w:t>Méridien</w:t>
      </w:r>
      <w:r w:rsidR="000B519E" w:rsidRPr="00AA634B">
        <w:rPr>
          <w:rFonts w:ascii="Times New Roman" w:hAnsi="Times New Roman" w:cs="Times New Roman"/>
          <w:sz w:val="24"/>
          <w:szCs w:val="24"/>
        </w:rPr>
        <w:t xml:space="preserve"> has greater amount of current assets. On the other hand, The Westin is seen having big issue with its NWC.</w:t>
      </w:r>
    </w:p>
    <w:p w:rsidR="008E6373" w:rsidRPr="00AA634B" w:rsidRDefault="008E6373" w:rsidP="002401F1">
      <w:pPr>
        <w:spacing w:line="276" w:lineRule="auto"/>
        <w:rPr>
          <w:rFonts w:ascii="Times New Roman" w:hAnsi="Times New Roman" w:cs="Times New Roman"/>
          <w:b/>
          <w:bCs/>
          <w:sz w:val="24"/>
          <w:szCs w:val="24"/>
        </w:rPr>
      </w:pPr>
      <w:r w:rsidRPr="00AA634B">
        <w:rPr>
          <w:rFonts w:ascii="Times New Roman" w:hAnsi="Times New Roman" w:cs="Times New Roman"/>
          <w:b/>
          <w:bCs/>
          <w:sz w:val="24"/>
          <w:szCs w:val="24"/>
        </w:rPr>
        <w:t>Quick ratio:</w:t>
      </w:r>
    </w:p>
    <w:tbl>
      <w:tblPr>
        <w:tblStyle w:val="ListTable6Colorful-Accent11"/>
        <w:tblW w:w="0" w:type="auto"/>
        <w:tblLook w:val="04A0" w:firstRow="1" w:lastRow="0" w:firstColumn="1" w:lastColumn="0" w:noHBand="0" w:noVBand="1"/>
      </w:tblPr>
      <w:tblGrid>
        <w:gridCol w:w="1845"/>
        <w:gridCol w:w="1853"/>
        <w:gridCol w:w="1847"/>
        <w:gridCol w:w="1846"/>
        <w:gridCol w:w="1852"/>
      </w:tblGrid>
      <w:tr w:rsidR="00680D61" w:rsidRPr="00AA634B" w:rsidTr="00C8139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0" w:type="dxa"/>
          </w:tcPr>
          <w:p w:rsidR="00680D61" w:rsidRPr="00AA634B" w:rsidRDefault="00680D61" w:rsidP="002401F1">
            <w:pPr>
              <w:spacing w:line="276" w:lineRule="auto"/>
              <w:rPr>
                <w:rFonts w:ascii="Times New Roman" w:hAnsi="Times New Roman" w:cs="Times New Roman"/>
                <w:sz w:val="24"/>
                <w:szCs w:val="24"/>
              </w:rPr>
            </w:pPr>
            <w:r w:rsidRPr="00AA634B">
              <w:rPr>
                <w:rFonts w:ascii="Times New Roman" w:hAnsi="Times New Roman" w:cs="Times New Roman"/>
                <w:sz w:val="24"/>
                <w:szCs w:val="24"/>
              </w:rPr>
              <w:t>Ratio</w:t>
            </w:r>
          </w:p>
        </w:tc>
        <w:tc>
          <w:tcPr>
            <w:tcW w:w="1870" w:type="dxa"/>
          </w:tcPr>
          <w:p w:rsidR="00680D61" w:rsidRPr="00AA634B" w:rsidRDefault="00ED0B3F" w:rsidP="002401F1">
            <w:pPr>
              <w:spacing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A634B">
              <w:rPr>
                <w:rFonts w:ascii="Times New Roman" w:hAnsi="Times New Roman" w:cs="Times New Roman"/>
                <w:sz w:val="24"/>
                <w:szCs w:val="24"/>
              </w:rPr>
              <w:t xml:space="preserve">Le </w:t>
            </w:r>
            <w:r w:rsidR="00D12EF6" w:rsidRPr="00AA634B">
              <w:rPr>
                <w:rFonts w:ascii="Times New Roman" w:hAnsi="Times New Roman" w:cs="Times New Roman"/>
                <w:sz w:val="24"/>
                <w:szCs w:val="24"/>
              </w:rPr>
              <w:t>Méridien</w:t>
            </w:r>
            <w:r w:rsidRPr="00AA634B">
              <w:rPr>
                <w:rFonts w:ascii="Times New Roman" w:hAnsi="Times New Roman" w:cs="Times New Roman"/>
                <w:sz w:val="24"/>
                <w:szCs w:val="24"/>
              </w:rPr>
              <w:t xml:space="preserve"> Dhaka</w:t>
            </w:r>
          </w:p>
        </w:tc>
        <w:tc>
          <w:tcPr>
            <w:tcW w:w="1870" w:type="dxa"/>
          </w:tcPr>
          <w:p w:rsidR="00680D61" w:rsidRPr="00AA634B" w:rsidRDefault="00ED0B3F" w:rsidP="002401F1">
            <w:pPr>
              <w:spacing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A634B">
              <w:rPr>
                <w:rFonts w:ascii="Times New Roman" w:hAnsi="Times New Roman" w:cs="Times New Roman"/>
                <w:sz w:val="24"/>
                <w:szCs w:val="24"/>
              </w:rPr>
              <w:t>The Westin</w:t>
            </w:r>
          </w:p>
        </w:tc>
        <w:tc>
          <w:tcPr>
            <w:tcW w:w="1870" w:type="dxa"/>
          </w:tcPr>
          <w:p w:rsidR="00680D61" w:rsidRPr="00AA634B" w:rsidRDefault="00ED0B3F" w:rsidP="002401F1">
            <w:pPr>
              <w:spacing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A634B">
              <w:rPr>
                <w:rFonts w:ascii="Times New Roman" w:hAnsi="Times New Roman" w:cs="Times New Roman"/>
                <w:sz w:val="24"/>
                <w:szCs w:val="24"/>
              </w:rPr>
              <w:t>Pan Pacific</w:t>
            </w:r>
          </w:p>
        </w:tc>
        <w:tc>
          <w:tcPr>
            <w:tcW w:w="1870" w:type="dxa"/>
          </w:tcPr>
          <w:p w:rsidR="00680D61" w:rsidRPr="00AA634B" w:rsidRDefault="00ED0B3F" w:rsidP="002401F1">
            <w:pPr>
              <w:spacing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A634B">
              <w:rPr>
                <w:rFonts w:ascii="Times New Roman" w:hAnsi="Times New Roman" w:cs="Times New Roman"/>
                <w:sz w:val="24"/>
                <w:szCs w:val="24"/>
              </w:rPr>
              <w:t>Radisson</w:t>
            </w:r>
          </w:p>
        </w:tc>
      </w:tr>
      <w:tr w:rsidR="00224916" w:rsidRPr="00AA634B" w:rsidTr="00C8139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0" w:type="dxa"/>
          </w:tcPr>
          <w:p w:rsidR="00680D61" w:rsidRPr="00AA634B" w:rsidRDefault="0090046B" w:rsidP="002401F1">
            <w:pPr>
              <w:spacing w:line="276" w:lineRule="auto"/>
              <w:rPr>
                <w:rFonts w:ascii="Times New Roman" w:hAnsi="Times New Roman" w:cs="Times New Roman"/>
                <w:sz w:val="24"/>
                <w:szCs w:val="24"/>
              </w:rPr>
            </w:pPr>
            <w:r w:rsidRPr="00AA634B">
              <w:rPr>
                <w:rFonts w:ascii="Times New Roman" w:hAnsi="Times New Roman" w:cs="Times New Roman"/>
                <w:sz w:val="24"/>
                <w:szCs w:val="24"/>
              </w:rPr>
              <w:t>Quick Ratio</w:t>
            </w:r>
          </w:p>
        </w:tc>
        <w:tc>
          <w:tcPr>
            <w:tcW w:w="1870" w:type="dxa"/>
          </w:tcPr>
          <w:p w:rsidR="00680D61" w:rsidRPr="00AA634B" w:rsidRDefault="0090046B" w:rsidP="002401F1">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A634B">
              <w:rPr>
                <w:rFonts w:ascii="Times New Roman" w:hAnsi="Times New Roman" w:cs="Times New Roman"/>
                <w:sz w:val="24"/>
                <w:szCs w:val="24"/>
              </w:rPr>
              <w:t>3.33</w:t>
            </w:r>
          </w:p>
        </w:tc>
        <w:tc>
          <w:tcPr>
            <w:tcW w:w="1870" w:type="dxa"/>
          </w:tcPr>
          <w:p w:rsidR="00680D61" w:rsidRPr="00AA634B" w:rsidRDefault="0090046B" w:rsidP="002401F1">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A634B">
              <w:rPr>
                <w:rFonts w:ascii="Times New Roman" w:hAnsi="Times New Roman" w:cs="Times New Roman"/>
                <w:sz w:val="24"/>
                <w:szCs w:val="24"/>
              </w:rPr>
              <w:t>0.26</w:t>
            </w:r>
          </w:p>
        </w:tc>
        <w:tc>
          <w:tcPr>
            <w:tcW w:w="1870" w:type="dxa"/>
          </w:tcPr>
          <w:p w:rsidR="00680D61" w:rsidRPr="00AA634B" w:rsidRDefault="0090046B" w:rsidP="002401F1">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A634B">
              <w:rPr>
                <w:rFonts w:ascii="Times New Roman" w:hAnsi="Times New Roman" w:cs="Times New Roman"/>
                <w:sz w:val="24"/>
                <w:szCs w:val="24"/>
              </w:rPr>
              <w:t>3.72</w:t>
            </w:r>
          </w:p>
        </w:tc>
        <w:tc>
          <w:tcPr>
            <w:tcW w:w="1870" w:type="dxa"/>
          </w:tcPr>
          <w:p w:rsidR="00680D61" w:rsidRPr="00AA634B" w:rsidRDefault="0090046B" w:rsidP="002401F1">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A634B">
              <w:rPr>
                <w:rFonts w:ascii="Times New Roman" w:hAnsi="Times New Roman" w:cs="Times New Roman"/>
                <w:sz w:val="24"/>
                <w:szCs w:val="24"/>
              </w:rPr>
              <w:t>2.99</w:t>
            </w:r>
          </w:p>
        </w:tc>
      </w:tr>
    </w:tbl>
    <w:p w:rsidR="00680D61" w:rsidRPr="00AA634B" w:rsidRDefault="00680D61" w:rsidP="002401F1">
      <w:pPr>
        <w:spacing w:line="276" w:lineRule="auto"/>
        <w:rPr>
          <w:rFonts w:ascii="Times New Roman" w:hAnsi="Times New Roman" w:cs="Times New Roman"/>
          <w:sz w:val="24"/>
          <w:szCs w:val="24"/>
        </w:rPr>
      </w:pPr>
    </w:p>
    <w:p w:rsidR="009F6F6A" w:rsidRPr="00AA634B" w:rsidRDefault="00DD2FD6" w:rsidP="002401F1">
      <w:pPr>
        <w:spacing w:line="276" w:lineRule="auto"/>
        <w:rPr>
          <w:rFonts w:ascii="Times New Roman" w:hAnsi="Times New Roman" w:cs="Times New Roman"/>
          <w:sz w:val="24"/>
          <w:szCs w:val="24"/>
        </w:rPr>
      </w:pPr>
      <w:r w:rsidRPr="00AA634B">
        <w:rPr>
          <w:rFonts w:ascii="Times New Roman" w:hAnsi="Times New Roman" w:cs="Times New Roman"/>
          <w:noProof/>
          <w:sz w:val="24"/>
          <w:szCs w:val="24"/>
          <w:lang w:bidi="ar-SA"/>
        </w:rPr>
        <w:drawing>
          <wp:inline distT="0" distB="0" distL="0" distR="0" wp14:anchorId="0F28281F" wp14:editId="1297E04A">
            <wp:extent cx="5619750" cy="2200275"/>
            <wp:effectExtent l="0" t="0" r="0" b="9525"/>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rsidR="00F125E1" w:rsidRPr="003B2D89" w:rsidRDefault="00A61DF1" w:rsidP="00D87CC6">
      <w:pPr>
        <w:spacing w:line="360" w:lineRule="auto"/>
        <w:jc w:val="both"/>
        <w:rPr>
          <w:rFonts w:ascii="Times New Roman" w:hAnsi="Times New Roman" w:cs="Times New Roman"/>
          <w:sz w:val="24"/>
          <w:szCs w:val="24"/>
        </w:rPr>
      </w:pPr>
      <w:r w:rsidRPr="00AA634B">
        <w:rPr>
          <w:rFonts w:ascii="Times New Roman" w:hAnsi="Times New Roman" w:cs="Times New Roman"/>
          <w:sz w:val="24"/>
          <w:szCs w:val="24"/>
        </w:rPr>
        <w:t xml:space="preserve">Quick ratio measures the dollar amount of liquid asset available for each dollar liabilities. As we know, quick ratio should be higher than 1 which indicates the company has enough quick fund in hand to meet its current obligations. </w:t>
      </w:r>
      <w:r w:rsidR="000A47B7" w:rsidRPr="00AA634B">
        <w:rPr>
          <w:rFonts w:ascii="Times New Roman" w:hAnsi="Times New Roman" w:cs="Times New Roman"/>
          <w:sz w:val="24"/>
          <w:szCs w:val="24"/>
        </w:rPr>
        <w:t>All the three hotels have quite a good quick ratio except The Westin.</w:t>
      </w:r>
    </w:p>
    <w:p w:rsidR="008E6373" w:rsidRPr="00AA634B" w:rsidRDefault="00021052" w:rsidP="00D87CC6">
      <w:pPr>
        <w:spacing w:line="360" w:lineRule="auto"/>
        <w:jc w:val="both"/>
        <w:rPr>
          <w:rFonts w:ascii="Times New Roman" w:hAnsi="Times New Roman" w:cs="Times New Roman"/>
          <w:sz w:val="24"/>
          <w:szCs w:val="24"/>
        </w:rPr>
      </w:pPr>
      <w:r w:rsidRPr="00AA634B">
        <w:rPr>
          <w:rFonts w:ascii="Times New Roman" w:hAnsi="Times New Roman" w:cs="Times New Roman"/>
          <w:sz w:val="24"/>
          <w:szCs w:val="24"/>
        </w:rPr>
        <w:t xml:space="preserve">Based on the above-given tables, quite different results could be observed. The most liquid hotel is hotel Le </w:t>
      </w:r>
      <w:r w:rsidR="00D12EF6" w:rsidRPr="00AA634B">
        <w:rPr>
          <w:rFonts w:ascii="Times New Roman" w:hAnsi="Times New Roman" w:cs="Times New Roman"/>
          <w:sz w:val="24"/>
          <w:szCs w:val="24"/>
        </w:rPr>
        <w:t>Méridien</w:t>
      </w:r>
      <w:r w:rsidRPr="00AA634B">
        <w:rPr>
          <w:rFonts w:ascii="Times New Roman" w:hAnsi="Times New Roman" w:cs="Times New Roman"/>
          <w:sz w:val="24"/>
          <w:szCs w:val="24"/>
        </w:rPr>
        <w:t xml:space="preserve"> Dhaka, while hotel The Westin demonstrated some</w:t>
      </w:r>
      <w:r w:rsidR="00080B65" w:rsidRPr="00AA634B">
        <w:rPr>
          <w:rFonts w:ascii="Times New Roman" w:hAnsi="Times New Roman" w:cs="Times New Roman"/>
          <w:sz w:val="24"/>
          <w:szCs w:val="24"/>
        </w:rPr>
        <w:t xml:space="preserve"> serious liquidity problems as well as the result of net working capital. It should improve its NWC as it represents </w:t>
      </w:r>
      <w:r w:rsidR="00DC7563" w:rsidRPr="00AA634B">
        <w:rPr>
          <w:rFonts w:ascii="Times New Roman" w:hAnsi="Times New Roman" w:cs="Times New Roman"/>
          <w:sz w:val="24"/>
          <w:szCs w:val="24"/>
        </w:rPr>
        <w:t>the indicators that commercial bank often use in the decision m</w:t>
      </w:r>
      <w:r w:rsidR="003B2D89">
        <w:rPr>
          <w:rFonts w:ascii="Times New Roman" w:hAnsi="Times New Roman" w:cs="Times New Roman"/>
          <w:sz w:val="24"/>
          <w:szCs w:val="24"/>
        </w:rPr>
        <w:t>aking process of loan approvals</w:t>
      </w:r>
    </w:p>
    <w:p w:rsidR="00FB71E9" w:rsidRPr="00D8356E" w:rsidRDefault="007D163D" w:rsidP="00D87CC6">
      <w:pPr>
        <w:pStyle w:val="Heading2"/>
        <w:spacing w:line="360" w:lineRule="auto"/>
        <w:rPr>
          <w:rFonts w:ascii="Times New Roman" w:hAnsi="Times New Roman" w:cs="Times New Roman"/>
          <w:color w:val="auto"/>
          <w:sz w:val="28"/>
          <w:szCs w:val="28"/>
        </w:rPr>
      </w:pPr>
      <w:bookmarkStart w:id="60" w:name="_Toc519375324"/>
      <w:bookmarkStart w:id="61" w:name="_Toc519375368"/>
      <w:bookmarkStart w:id="62" w:name="_Toc519379925"/>
      <w:r w:rsidRPr="00D8356E">
        <w:rPr>
          <w:rFonts w:ascii="Times New Roman" w:hAnsi="Times New Roman" w:cs="Times New Roman"/>
          <w:color w:val="auto"/>
          <w:sz w:val="28"/>
          <w:szCs w:val="28"/>
        </w:rPr>
        <w:t xml:space="preserve">4.4 </w:t>
      </w:r>
      <w:r w:rsidR="00FB71E9" w:rsidRPr="00D8356E">
        <w:rPr>
          <w:rFonts w:ascii="Times New Roman" w:hAnsi="Times New Roman" w:cs="Times New Roman"/>
          <w:color w:val="auto"/>
          <w:sz w:val="28"/>
          <w:szCs w:val="28"/>
        </w:rPr>
        <w:t>Activity or Efficiency Ratios</w:t>
      </w:r>
      <w:bookmarkEnd w:id="60"/>
      <w:bookmarkEnd w:id="61"/>
      <w:bookmarkEnd w:id="62"/>
    </w:p>
    <w:p w:rsidR="00770E5A" w:rsidRPr="002401F1" w:rsidRDefault="008E6373" w:rsidP="00D87CC6">
      <w:pPr>
        <w:spacing w:line="360" w:lineRule="auto"/>
        <w:jc w:val="both"/>
        <w:rPr>
          <w:rFonts w:ascii="Times New Roman" w:hAnsi="Times New Roman" w:cs="Times New Roman"/>
          <w:sz w:val="24"/>
          <w:szCs w:val="24"/>
        </w:rPr>
      </w:pPr>
      <w:r w:rsidRPr="00AA634B">
        <w:rPr>
          <w:rFonts w:ascii="Times New Roman" w:hAnsi="Times New Roman" w:cs="Times New Roman"/>
          <w:sz w:val="24"/>
          <w:szCs w:val="24"/>
        </w:rPr>
        <w:t xml:space="preserve">Activity ratios </w:t>
      </w:r>
      <w:r w:rsidR="00770E5A" w:rsidRPr="00AA634B">
        <w:rPr>
          <w:rFonts w:ascii="Times New Roman" w:hAnsi="Times New Roman" w:cs="Times New Roman"/>
          <w:sz w:val="24"/>
          <w:szCs w:val="24"/>
        </w:rPr>
        <w:t>gives us the opportunity to have an insight into how some activities were conducted in previous periods. For instance, collection of accounts receivables, the success of managing inventory etc. In this way, we can have an overview of company’s financial performances.</w:t>
      </w:r>
    </w:p>
    <w:p w:rsidR="00C8139C" w:rsidRPr="00D8356E" w:rsidRDefault="008E6373" w:rsidP="001A256C">
      <w:pPr>
        <w:spacing w:line="360" w:lineRule="auto"/>
        <w:jc w:val="both"/>
        <w:rPr>
          <w:rFonts w:ascii="Times New Roman" w:hAnsi="Times New Roman" w:cs="Times New Roman"/>
          <w:b/>
          <w:bCs/>
          <w:sz w:val="24"/>
          <w:szCs w:val="24"/>
        </w:rPr>
      </w:pPr>
      <w:r w:rsidRPr="00D8356E">
        <w:rPr>
          <w:rFonts w:ascii="Times New Roman" w:hAnsi="Times New Roman" w:cs="Times New Roman"/>
          <w:b/>
          <w:bCs/>
          <w:sz w:val="24"/>
          <w:szCs w:val="24"/>
        </w:rPr>
        <w:t>Accounts receivable turnovers:</w:t>
      </w:r>
    </w:p>
    <w:tbl>
      <w:tblPr>
        <w:tblStyle w:val="ListTable6Colorful-Accent11"/>
        <w:tblW w:w="8905" w:type="dxa"/>
        <w:tblLook w:val="04A0" w:firstRow="1" w:lastRow="0" w:firstColumn="1" w:lastColumn="0" w:noHBand="0" w:noVBand="1"/>
      </w:tblPr>
      <w:tblGrid>
        <w:gridCol w:w="2031"/>
        <w:gridCol w:w="1739"/>
        <w:gridCol w:w="1428"/>
        <w:gridCol w:w="1968"/>
        <w:gridCol w:w="1739"/>
      </w:tblGrid>
      <w:tr w:rsidR="00EA0AF5" w:rsidRPr="00EA0AF5" w:rsidTr="00985D72">
        <w:trPr>
          <w:cnfStyle w:val="100000000000" w:firstRow="1" w:lastRow="0" w:firstColumn="0" w:lastColumn="0" w:oddVBand="0" w:evenVBand="0" w:oddHBand="0" w:evenHBand="0" w:firstRowFirstColumn="0" w:firstRowLastColumn="0" w:lastRowFirstColumn="0" w:lastRowLastColumn="0"/>
          <w:trHeight w:val="461"/>
        </w:trPr>
        <w:tc>
          <w:tcPr>
            <w:cnfStyle w:val="001000000000" w:firstRow="0" w:lastRow="0" w:firstColumn="1" w:lastColumn="0" w:oddVBand="0" w:evenVBand="0" w:oddHBand="0" w:evenHBand="0" w:firstRowFirstColumn="0" w:firstRowLastColumn="0" w:lastRowFirstColumn="0" w:lastRowLastColumn="0"/>
            <w:tcW w:w="2031" w:type="dxa"/>
            <w:hideMark/>
          </w:tcPr>
          <w:p w:rsidR="00EA0AF5" w:rsidRPr="00EA0AF5" w:rsidRDefault="00985D72" w:rsidP="00EA0AF5">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Ratio</w:t>
            </w:r>
          </w:p>
        </w:tc>
        <w:tc>
          <w:tcPr>
            <w:tcW w:w="1739" w:type="dxa"/>
            <w:hideMark/>
          </w:tcPr>
          <w:p w:rsidR="00EA0AF5" w:rsidRPr="00EA0AF5" w:rsidRDefault="00EA0AF5" w:rsidP="00EA0AF5">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Cs w:val="22"/>
              </w:rPr>
            </w:pPr>
            <w:r w:rsidRPr="00EA0AF5">
              <w:rPr>
                <w:rFonts w:ascii="Times New Roman" w:eastAsia="Times New Roman" w:hAnsi="Times New Roman" w:cs="Times New Roman"/>
                <w:color w:val="000000"/>
                <w:szCs w:val="22"/>
              </w:rPr>
              <w:t xml:space="preserve">Le </w:t>
            </w:r>
            <w:r w:rsidR="00985D72" w:rsidRPr="00EA0AF5">
              <w:rPr>
                <w:rFonts w:ascii="Times New Roman" w:eastAsia="Times New Roman" w:hAnsi="Times New Roman" w:cs="Times New Roman"/>
                <w:color w:val="000000"/>
                <w:szCs w:val="22"/>
              </w:rPr>
              <w:t>Méridien</w:t>
            </w:r>
            <w:r w:rsidRPr="00EA0AF5">
              <w:rPr>
                <w:rFonts w:ascii="Times New Roman" w:eastAsia="Times New Roman" w:hAnsi="Times New Roman" w:cs="Times New Roman"/>
                <w:color w:val="000000"/>
                <w:szCs w:val="22"/>
              </w:rPr>
              <w:t xml:space="preserve"> Dhaka</w:t>
            </w:r>
          </w:p>
        </w:tc>
        <w:tc>
          <w:tcPr>
            <w:tcW w:w="1428" w:type="dxa"/>
            <w:hideMark/>
          </w:tcPr>
          <w:p w:rsidR="00EA0AF5" w:rsidRPr="00EA0AF5" w:rsidRDefault="00EA0AF5" w:rsidP="00EA0AF5">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Cs w:val="22"/>
              </w:rPr>
            </w:pPr>
            <w:r w:rsidRPr="00EA0AF5">
              <w:rPr>
                <w:rFonts w:ascii="Times New Roman" w:eastAsia="Times New Roman" w:hAnsi="Times New Roman" w:cs="Times New Roman"/>
                <w:color w:val="000000"/>
                <w:szCs w:val="22"/>
              </w:rPr>
              <w:t>The Westin</w:t>
            </w:r>
          </w:p>
        </w:tc>
        <w:tc>
          <w:tcPr>
            <w:tcW w:w="1968" w:type="dxa"/>
            <w:hideMark/>
          </w:tcPr>
          <w:p w:rsidR="00EA0AF5" w:rsidRPr="00EA0AF5" w:rsidRDefault="00EA0AF5" w:rsidP="00EA0AF5">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Cs w:val="22"/>
              </w:rPr>
            </w:pPr>
            <w:r w:rsidRPr="00EA0AF5">
              <w:rPr>
                <w:rFonts w:ascii="Times New Roman" w:eastAsia="Times New Roman" w:hAnsi="Times New Roman" w:cs="Times New Roman"/>
                <w:color w:val="000000"/>
                <w:szCs w:val="22"/>
              </w:rPr>
              <w:t>Pan Pacific Sonargaon</w:t>
            </w:r>
          </w:p>
        </w:tc>
        <w:tc>
          <w:tcPr>
            <w:tcW w:w="1739" w:type="dxa"/>
            <w:hideMark/>
          </w:tcPr>
          <w:p w:rsidR="00EA0AF5" w:rsidRPr="00EA0AF5" w:rsidRDefault="00EA0AF5" w:rsidP="00EA0AF5">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Cs w:val="22"/>
              </w:rPr>
            </w:pPr>
            <w:r w:rsidRPr="00EA0AF5">
              <w:rPr>
                <w:rFonts w:ascii="Times New Roman" w:eastAsia="Times New Roman" w:hAnsi="Times New Roman" w:cs="Times New Roman"/>
                <w:color w:val="000000"/>
                <w:szCs w:val="22"/>
              </w:rPr>
              <w:t>Radisson</w:t>
            </w:r>
          </w:p>
        </w:tc>
      </w:tr>
      <w:tr w:rsidR="00EA0AF5" w:rsidRPr="00EA0AF5" w:rsidTr="00985D72">
        <w:trPr>
          <w:cnfStyle w:val="000000100000" w:firstRow="0" w:lastRow="0" w:firstColumn="0" w:lastColumn="0" w:oddVBand="0" w:evenVBand="0" w:oddHBand="1" w:evenHBand="0" w:firstRowFirstColumn="0" w:firstRowLastColumn="0" w:lastRowFirstColumn="0" w:lastRowLastColumn="0"/>
          <w:trHeight w:val="575"/>
        </w:trPr>
        <w:tc>
          <w:tcPr>
            <w:cnfStyle w:val="001000000000" w:firstRow="0" w:lastRow="0" w:firstColumn="1" w:lastColumn="0" w:oddVBand="0" w:evenVBand="0" w:oddHBand="0" w:evenHBand="0" w:firstRowFirstColumn="0" w:firstRowLastColumn="0" w:lastRowFirstColumn="0" w:lastRowLastColumn="0"/>
            <w:tcW w:w="2031" w:type="dxa"/>
            <w:hideMark/>
          </w:tcPr>
          <w:p w:rsidR="00EA0AF5" w:rsidRPr="00EA0AF5" w:rsidRDefault="00EA0AF5" w:rsidP="00EA0AF5">
            <w:pPr>
              <w:rPr>
                <w:rFonts w:ascii="Times New Roman" w:eastAsia="Times New Roman" w:hAnsi="Times New Roman" w:cs="Times New Roman"/>
                <w:color w:val="000000"/>
                <w:szCs w:val="22"/>
              </w:rPr>
            </w:pPr>
            <w:r w:rsidRPr="00EA0AF5">
              <w:rPr>
                <w:rFonts w:ascii="Times New Roman" w:eastAsia="Times New Roman" w:hAnsi="Times New Roman" w:cs="Times New Roman"/>
                <w:color w:val="000000"/>
                <w:szCs w:val="22"/>
              </w:rPr>
              <w:lastRenderedPageBreak/>
              <w:t>Accounts Receivable Turnover</w:t>
            </w:r>
          </w:p>
        </w:tc>
        <w:tc>
          <w:tcPr>
            <w:tcW w:w="1739" w:type="dxa"/>
            <w:hideMark/>
          </w:tcPr>
          <w:p w:rsidR="00EA0AF5" w:rsidRPr="00EA0AF5" w:rsidRDefault="00EA0AF5" w:rsidP="00EA0AF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Cs w:val="22"/>
              </w:rPr>
            </w:pPr>
            <w:r w:rsidRPr="00EA0AF5">
              <w:rPr>
                <w:rFonts w:ascii="Times New Roman" w:eastAsia="Times New Roman" w:hAnsi="Times New Roman" w:cs="Times New Roman"/>
                <w:color w:val="000000"/>
                <w:szCs w:val="22"/>
              </w:rPr>
              <w:t>21.14</w:t>
            </w:r>
          </w:p>
        </w:tc>
        <w:tc>
          <w:tcPr>
            <w:tcW w:w="1428" w:type="dxa"/>
            <w:hideMark/>
          </w:tcPr>
          <w:p w:rsidR="00EA0AF5" w:rsidRPr="00EA0AF5" w:rsidRDefault="00EA0AF5" w:rsidP="00EA0AF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Cs w:val="22"/>
              </w:rPr>
            </w:pPr>
            <w:r w:rsidRPr="00EA0AF5">
              <w:rPr>
                <w:rFonts w:ascii="Times New Roman" w:eastAsia="Times New Roman" w:hAnsi="Times New Roman" w:cs="Times New Roman"/>
                <w:color w:val="000000"/>
                <w:szCs w:val="22"/>
              </w:rPr>
              <w:t>13.13</w:t>
            </w:r>
          </w:p>
        </w:tc>
        <w:tc>
          <w:tcPr>
            <w:tcW w:w="1968" w:type="dxa"/>
            <w:hideMark/>
          </w:tcPr>
          <w:p w:rsidR="00EA0AF5" w:rsidRPr="00EA0AF5" w:rsidRDefault="00EA0AF5" w:rsidP="00EA0AF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Cs w:val="22"/>
              </w:rPr>
            </w:pPr>
            <w:r w:rsidRPr="00EA0AF5">
              <w:rPr>
                <w:rFonts w:ascii="Times New Roman" w:eastAsia="Times New Roman" w:hAnsi="Times New Roman" w:cs="Times New Roman"/>
                <w:color w:val="000000"/>
                <w:szCs w:val="22"/>
              </w:rPr>
              <w:t>4.21</w:t>
            </w:r>
          </w:p>
        </w:tc>
        <w:tc>
          <w:tcPr>
            <w:tcW w:w="1739" w:type="dxa"/>
            <w:hideMark/>
          </w:tcPr>
          <w:p w:rsidR="00EA0AF5" w:rsidRPr="00EA0AF5" w:rsidRDefault="00EA0AF5" w:rsidP="00EA0AF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Cs w:val="22"/>
              </w:rPr>
            </w:pPr>
            <w:r w:rsidRPr="00EA0AF5">
              <w:rPr>
                <w:rFonts w:ascii="Times New Roman" w:eastAsia="Times New Roman" w:hAnsi="Times New Roman" w:cs="Times New Roman"/>
                <w:color w:val="000000"/>
                <w:szCs w:val="22"/>
              </w:rPr>
              <w:t>24.5</w:t>
            </w:r>
          </w:p>
        </w:tc>
      </w:tr>
    </w:tbl>
    <w:p w:rsidR="00EA0AF5" w:rsidRPr="00C8139C" w:rsidRDefault="00EA0AF5" w:rsidP="001A256C">
      <w:pPr>
        <w:spacing w:line="360" w:lineRule="auto"/>
        <w:jc w:val="both"/>
        <w:rPr>
          <w:rFonts w:ascii="Times New Roman" w:hAnsi="Times New Roman" w:cs="Times New Roman"/>
          <w:b/>
          <w:bCs/>
          <w:sz w:val="24"/>
          <w:szCs w:val="24"/>
        </w:rPr>
      </w:pPr>
    </w:p>
    <w:p w:rsidR="000A01DC" w:rsidRDefault="0064091A" w:rsidP="00C8139C">
      <w:pPr>
        <w:spacing w:line="360" w:lineRule="auto"/>
        <w:jc w:val="center"/>
        <w:rPr>
          <w:rFonts w:ascii="Times New Roman" w:hAnsi="Times New Roman" w:cs="Times New Roman"/>
          <w:sz w:val="24"/>
          <w:szCs w:val="24"/>
        </w:rPr>
      </w:pPr>
      <w:r w:rsidRPr="00AA634B">
        <w:rPr>
          <w:rFonts w:ascii="Times New Roman" w:hAnsi="Times New Roman" w:cs="Times New Roman"/>
          <w:noProof/>
          <w:sz w:val="24"/>
          <w:szCs w:val="24"/>
          <w:lang w:bidi="ar-SA"/>
        </w:rPr>
        <w:drawing>
          <wp:inline distT="0" distB="0" distL="0" distR="0" wp14:anchorId="6784451B" wp14:editId="585C0EEC">
            <wp:extent cx="5686425" cy="2114550"/>
            <wp:effectExtent l="0" t="0" r="9525" b="0"/>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rsidR="0064091A" w:rsidRPr="002401F1" w:rsidRDefault="004948D9" w:rsidP="001A256C">
      <w:pPr>
        <w:spacing w:line="360" w:lineRule="auto"/>
        <w:jc w:val="both"/>
        <w:rPr>
          <w:rFonts w:ascii="Times New Roman" w:hAnsi="Times New Roman" w:cs="Times New Roman"/>
          <w:sz w:val="24"/>
          <w:szCs w:val="24"/>
        </w:rPr>
      </w:pPr>
      <w:r w:rsidRPr="00AA634B">
        <w:rPr>
          <w:rFonts w:ascii="Times New Roman" w:hAnsi="Times New Roman" w:cs="Times New Roman"/>
          <w:sz w:val="24"/>
          <w:szCs w:val="24"/>
        </w:rPr>
        <w:t xml:space="preserve">Accounts receivable turnover is an activity ratio measuring how effectively a firm uses its assets. It measures firm’s effectiveness in extending credits and collecting debts on credit. </w:t>
      </w:r>
      <w:r w:rsidR="00425F6E" w:rsidRPr="00AA634B">
        <w:rPr>
          <w:rFonts w:ascii="Times New Roman" w:hAnsi="Times New Roman" w:cs="Times New Roman"/>
          <w:sz w:val="24"/>
          <w:szCs w:val="24"/>
        </w:rPr>
        <w:t xml:space="preserve">In the table, it is clear that Radisson has highest number of accounts receivable turnover which means 24.5 times a year it collects accounts receivables. </w:t>
      </w:r>
      <w:r w:rsidR="00581C3D" w:rsidRPr="00AA634B">
        <w:rPr>
          <w:rFonts w:ascii="Times New Roman" w:hAnsi="Times New Roman" w:cs="Times New Roman"/>
          <w:sz w:val="24"/>
          <w:szCs w:val="24"/>
        </w:rPr>
        <w:t xml:space="preserve">It also indicates that Radisson is more efficient to issue credit </w:t>
      </w:r>
      <w:r w:rsidR="002401F1">
        <w:rPr>
          <w:rFonts w:ascii="Times New Roman" w:hAnsi="Times New Roman" w:cs="Times New Roman"/>
          <w:sz w:val="24"/>
          <w:szCs w:val="24"/>
        </w:rPr>
        <w:t>to its customers comparatively.</w:t>
      </w:r>
    </w:p>
    <w:p w:rsidR="00985D72" w:rsidRPr="00AA634B" w:rsidRDefault="00985D72" w:rsidP="001A256C">
      <w:pPr>
        <w:spacing w:line="360" w:lineRule="auto"/>
        <w:jc w:val="both"/>
        <w:rPr>
          <w:rFonts w:ascii="Times New Roman" w:hAnsi="Times New Roman" w:cs="Times New Roman"/>
          <w:b/>
          <w:bCs/>
          <w:sz w:val="24"/>
          <w:szCs w:val="24"/>
        </w:rPr>
      </w:pPr>
      <w:r w:rsidRPr="00AA634B">
        <w:rPr>
          <w:rFonts w:ascii="Times New Roman" w:hAnsi="Times New Roman" w:cs="Times New Roman"/>
          <w:b/>
          <w:bCs/>
          <w:sz w:val="24"/>
          <w:szCs w:val="24"/>
        </w:rPr>
        <w:t>Days in sales receivables:</w:t>
      </w:r>
    </w:p>
    <w:tbl>
      <w:tblPr>
        <w:tblStyle w:val="ListTable6Colorful-Accent11"/>
        <w:tblW w:w="0" w:type="auto"/>
        <w:tblLook w:val="04A0" w:firstRow="1" w:lastRow="0" w:firstColumn="1" w:lastColumn="0" w:noHBand="0" w:noVBand="1"/>
      </w:tblPr>
      <w:tblGrid>
        <w:gridCol w:w="1856"/>
        <w:gridCol w:w="1847"/>
        <w:gridCol w:w="1840"/>
        <w:gridCol w:w="1853"/>
        <w:gridCol w:w="1847"/>
      </w:tblGrid>
      <w:tr w:rsidR="00252BFF" w:rsidRPr="00AA634B" w:rsidTr="00985D7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0" w:type="dxa"/>
          </w:tcPr>
          <w:p w:rsidR="00252BFF" w:rsidRPr="00AA634B" w:rsidRDefault="00252BFF" w:rsidP="001A256C">
            <w:pPr>
              <w:spacing w:line="360" w:lineRule="auto"/>
              <w:jc w:val="both"/>
              <w:rPr>
                <w:rFonts w:ascii="Times New Roman" w:hAnsi="Times New Roman" w:cs="Times New Roman"/>
                <w:sz w:val="24"/>
                <w:szCs w:val="24"/>
              </w:rPr>
            </w:pPr>
            <w:r w:rsidRPr="00AA634B">
              <w:rPr>
                <w:rFonts w:ascii="Times New Roman" w:hAnsi="Times New Roman" w:cs="Times New Roman"/>
                <w:sz w:val="24"/>
                <w:szCs w:val="24"/>
              </w:rPr>
              <w:t>Ratio</w:t>
            </w:r>
          </w:p>
        </w:tc>
        <w:tc>
          <w:tcPr>
            <w:tcW w:w="1870" w:type="dxa"/>
          </w:tcPr>
          <w:p w:rsidR="00252BFF" w:rsidRPr="00AA634B" w:rsidRDefault="00252BFF" w:rsidP="001A256C">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A634B">
              <w:rPr>
                <w:rFonts w:ascii="Times New Roman" w:hAnsi="Times New Roman" w:cs="Times New Roman"/>
                <w:sz w:val="24"/>
                <w:szCs w:val="24"/>
              </w:rPr>
              <w:t xml:space="preserve">Le </w:t>
            </w:r>
            <w:r w:rsidR="00D12EF6" w:rsidRPr="00AA634B">
              <w:rPr>
                <w:rFonts w:ascii="Times New Roman" w:hAnsi="Times New Roman" w:cs="Times New Roman"/>
                <w:sz w:val="24"/>
                <w:szCs w:val="24"/>
              </w:rPr>
              <w:t>Méridien</w:t>
            </w:r>
            <w:r w:rsidRPr="00AA634B">
              <w:rPr>
                <w:rFonts w:ascii="Times New Roman" w:hAnsi="Times New Roman" w:cs="Times New Roman"/>
                <w:sz w:val="24"/>
                <w:szCs w:val="24"/>
              </w:rPr>
              <w:t xml:space="preserve"> Dhaka</w:t>
            </w:r>
          </w:p>
        </w:tc>
        <w:tc>
          <w:tcPr>
            <w:tcW w:w="1870" w:type="dxa"/>
          </w:tcPr>
          <w:p w:rsidR="00252BFF" w:rsidRPr="00AA634B" w:rsidRDefault="00252BFF" w:rsidP="001A256C">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A634B">
              <w:rPr>
                <w:rFonts w:ascii="Times New Roman" w:hAnsi="Times New Roman" w:cs="Times New Roman"/>
                <w:sz w:val="24"/>
                <w:szCs w:val="24"/>
              </w:rPr>
              <w:t>The Westin</w:t>
            </w:r>
          </w:p>
        </w:tc>
        <w:tc>
          <w:tcPr>
            <w:tcW w:w="1870" w:type="dxa"/>
          </w:tcPr>
          <w:p w:rsidR="00252BFF" w:rsidRPr="00AA634B" w:rsidRDefault="00252BFF" w:rsidP="001A256C">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A634B">
              <w:rPr>
                <w:rFonts w:ascii="Times New Roman" w:hAnsi="Times New Roman" w:cs="Times New Roman"/>
                <w:sz w:val="24"/>
                <w:szCs w:val="24"/>
              </w:rPr>
              <w:t>Pan Pacific Sonargaon</w:t>
            </w:r>
          </w:p>
        </w:tc>
        <w:tc>
          <w:tcPr>
            <w:tcW w:w="1870" w:type="dxa"/>
          </w:tcPr>
          <w:p w:rsidR="00252BFF" w:rsidRPr="00AA634B" w:rsidRDefault="00252BFF" w:rsidP="001A256C">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A634B">
              <w:rPr>
                <w:rFonts w:ascii="Times New Roman" w:hAnsi="Times New Roman" w:cs="Times New Roman"/>
                <w:sz w:val="24"/>
                <w:szCs w:val="24"/>
              </w:rPr>
              <w:t>Radisson</w:t>
            </w:r>
          </w:p>
        </w:tc>
      </w:tr>
      <w:tr w:rsidR="00252BFF" w:rsidRPr="00AA634B" w:rsidTr="00985D7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0" w:type="dxa"/>
          </w:tcPr>
          <w:p w:rsidR="00252BFF" w:rsidRPr="00AA634B" w:rsidRDefault="008801C1" w:rsidP="001A256C">
            <w:pPr>
              <w:spacing w:line="360" w:lineRule="auto"/>
              <w:jc w:val="both"/>
              <w:rPr>
                <w:rFonts w:ascii="Times New Roman" w:hAnsi="Times New Roman" w:cs="Times New Roman"/>
                <w:sz w:val="24"/>
                <w:szCs w:val="24"/>
              </w:rPr>
            </w:pPr>
            <w:r w:rsidRPr="00AA634B">
              <w:rPr>
                <w:rFonts w:ascii="Times New Roman" w:hAnsi="Times New Roman" w:cs="Times New Roman"/>
                <w:sz w:val="24"/>
                <w:szCs w:val="24"/>
              </w:rPr>
              <w:t>Days in Sales Receivables</w:t>
            </w:r>
          </w:p>
        </w:tc>
        <w:tc>
          <w:tcPr>
            <w:tcW w:w="1870" w:type="dxa"/>
          </w:tcPr>
          <w:p w:rsidR="00252BFF" w:rsidRPr="00AA634B" w:rsidRDefault="008801C1" w:rsidP="001A256C">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A634B">
              <w:rPr>
                <w:rFonts w:ascii="Times New Roman" w:hAnsi="Times New Roman" w:cs="Times New Roman"/>
                <w:sz w:val="24"/>
                <w:szCs w:val="24"/>
              </w:rPr>
              <w:t>17.56</w:t>
            </w:r>
          </w:p>
        </w:tc>
        <w:tc>
          <w:tcPr>
            <w:tcW w:w="1870" w:type="dxa"/>
          </w:tcPr>
          <w:p w:rsidR="00252BFF" w:rsidRPr="00AA634B" w:rsidRDefault="008801C1" w:rsidP="001A256C">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A634B">
              <w:rPr>
                <w:rFonts w:ascii="Times New Roman" w:hAnsi="Times New Roman" w:cs="Times New Roman"/>
                <w:sz w:val="24"/>
                <w:szCs w:val="24"/>
              </w:rPr>
              <w:t>27.77</w:t>
            </w:r>
          </w:p>
        </w:tc>
        <w:tc>
          <w:tcPr>
            <w:tcW w:w="1870" w:type="dxa"/>
          </w:tcPr>
          <w:p w:rsidR="00252BFF" w:rsidRPr="00AA634B" w:rsidRDefault="00B364BD" w:rsidP="001A256C">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A634B">
              <w:rPr>
                <w:rFonts w:ascii="Times New Roman" w:hAnsi="Times New Roman" w:cs="Times New Roman"/>
                <w:sz w:val="24"/>
                <w:szCs w:val="24"/>
              </w:rPr>
              <w:t>84.56</w:t>
            </w:r>
          </w:p>
        </w:tc>
        <w:tc>
          <w:tcPr>
            <w:tcW w:w="1870" w:type="dxa"/>
          </w:tcPr>
          <w:p w:rsidR="00252BFF" w:rsidRPr="00AA634B" w:rsidRDefault="00B364BD" w:rsidP="001A256C">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A634B">
              <w:rPr>
                <w:rFonts w:ascii="Times New Roman" w:hAnsi="Times New Roman" w:cs="Times New Roman"/>
                <w:sz w:val="24"/>
                <w:szCs w:val="24"/>
              </w:rPr>
              <w:t>15.01</w:t>
            </w:r>
          </w:p>
        </w:tc>
      </w:tr>
    </w:tbl>
    <w:p w:rsidR="00DF5001" w:rsidRPr="00AA634B" w:rsidRDefault="00DF5001" w:rsidP="001A256C">
      <w:pPr>
        <w:spacing w:line="360" w:lineRule="auto"/>
        <w:jc w:val="both"/>
        <w:rPr>
          <w:rFonts w:ascii="Times New Roman" w:hAnsi="Times New Roman" w:cs="Times New Roman"/>
          <w:b/>
          <w:bCs/>
          <w:sz w:val="24"/>
          <w:szCs w:val="24"/>
        </w:rPr>
      </w:pPr>
    </w:p>
    <w:p w:rsidR="00B364BD" w:rsidRPr="00AA634B" w:rsidRDefault="00B364BD" w:rsidP="00EA0AF5">
      <w:pPr>
        <w:spacing w:line="360" w:lineRule="auto"/>
        <w:jc w:val="center"/>
        <w:rPr>
          <w:rFonts w:ascii="Times New Roman" w:hAnsi="Times New Roman" w:cs="Times New Roman"/>
          <w:b/>
          <w:bCs/>
          <w:sz w:val="24"/>
          <w:szCs w:val="24"/>
        </w:rPr>
      </w:pPr>
      <w:r w:rsidRPr="00AA634B">
        <w:rPr>
          <w:rFonts w:ascii="Times New Roman" w:hAnsi="Times New Roman" w:cs="Times New Roman"/>
          <w:noProof/>
          <w:sz w:val="24"/>
          <w:szCs w:val="24"/>
          <w:lang w:bidi="ar-SA"/>
        </w:rPr>
        <w:drawing>
          <wp:inline distT="0" distB="0" distL="0" distR="0" wp14:anchorId="5EB56613" wp14:editId="7019C7C8">
            <wp:extent cx="5781675" cy="2105025"/>
            <wp:effectExtent l="0" t="0" r="9525" b="9525"/>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rsidR="00C36F1A" w:rsidRDefault="00ED3870" w:rsidP="00D87CC6">
      <w:pPr>
        <w:spacing w:line="360" w:lineRule="auto"/>
        <w:jc w:val="both"/>
        <w:rPr>
          <w:rFonts w:ascii="Times New Roman" w:hAnsi="Times New Roman" w:cs="Times New Roman"/>
          <w:sz w:val="24"/>
          <w:szCs w:val="24"/>
        </w:rPr>
      </w:pPr>
      <w:r w:rsidRPr="00AA634B">
        <w:rPr>
          <w:rFonts w:ascii="Times New Roman" w:hAnsi="Times New Roman" w:cs="Times New Roman"/>
          <w:sz w:val="24"/>
          <w:szCs w:val="24"/>
        </w:rPr>
        <w:lastRenderedPageBreak/>
        <w:t xml:space="preserve">By dividing the outstanding </w:t>
      </w:r>
      <w:r w:rsidR="00853FBD" w:rsidRPr="00AA634B">
        <w:rPr>
          <w:rFonts w:ascii="Times New Roman" w:hAnsi="Times New Roman" w:cs="Times New Roman"/>
          <w:sz w:val="24"/>
          <w:szCs w:val="24"/>
        </w:rPr>
        <w:t xml:space="preserve">receivables by average daily sales value, estimation of days in sales receivables can be done. It should be range from 30-60 days.  Any upward trend means that an increasing amount of cash is needed to finance the business. </w:t>
      </w:r>
      <w:r w:rsidR="0046739C" w:rsidRPr="00AA634B">
        <w:rPr>
          <w:rFonts w:ascii="Times New Roman" w:hAnsi="Times New Roman" w:cs="Times New Roman"/>
          <w:sz w:val="24"/>
          <w:szCs w:val="24"/>
        </w:rPr>
        <w:t>Pan Pacific Sonargaon shows greater days in sales receivables.</w:t>
      </w:r>
    </w:p>
    <w:p w:rsidR="00770E5A" w:rsidRPr="00C36F1A" w:rsidRDefault="00770E5A" w:rsidP="00C36F1A">
      <w:pPr>
        <w:spacing w:line="276" w:lineRule="auto"/>
        <w:jc w:val="both"/>
        <w:rPr>
          <w:rFonts w:ascii="Times New Roman" w:hAnsi="Times New Roman" w:cs="Times New Roman"/>
          <w:sz w:val="24"/>
          <w:szCs w:val="24"/>
        </w:rPr>
      </w:pPr>
      <w:r w:rsidRPr="00AA634B">
        <w:rPr>
          <w:rFonts w:ascii="Times New Roman" w:hAnsi="Times New Roman" w:cs="Times New Roman"/>
          <w:b/>
          <w:bCs/>
          <w:sz w:val="24"/>
          <w:szCs w:val="24"/>
        </w:rPr>
        <w:t>Inventory turnover ratio:</w:t>
      </w:r>
    </w:p>
    <w:tbl>
      <w:tblPr>
        <w:tblStyle w:val="ListTable6Colorful-Accent11"/>
        <w:tblW w:w="0" w:type="auto"/>
        <w:tblLook w:val="04A0" w:firstRow="1" w:lastRow="0" w:firstColumn="1" w:lastColumn="0" w:noHBand="0" w:noVBand="1"/>
      </w:tblPr>
      <w:tblGrid>
        <w:gridCol w:w="1850"/>
        <w:gridCol w:w="1849"/>
        <w:gridCol w:w="1842"/>
        <w:gridCol w:w="1854"/>
        <w:gridCol w:w="1848"/>
      </w:tblGrid>
      <w:tr w:rsidR="00252BFF" w:rsidRPr="00AA634B" w:rsidTr="00985D7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0" w:type="dxa"/>
          </w:tcPr>
          <w:p w:rsidR="00252BFF" w:rsidRPr="00AA634B" w:rsidRDefault="00252BFF" w:rsidP="00C36F1A">
            <w:pPr>
              <w:spacing w:line="276" w:lineRule="auto"/>
              <w:jc w:val="both"/>
              <w:rPr>
                <w:rFonts w:ascii="Times New Roman" w:hAnsi="Times New Roman" w:cs="Times New Roman"/>
                <w:sz w:val="24"/>
                <w:szCs w:val="24"/>
              </w:rPr>
            </w:pPr>
            <w:r w:rsidRPr="00AA634B">
              <w:rPr>
                <w:rFonts w:ascii="Times New Roman" w:hAnsi="Times New Roman" w:cs="Times New Roman"/>
                <w:sz w:val="24"/>
                <w:szCs w:val="24"/>
              </w:rPr>
              <w:t>Ratio</w:t>
            </w:r>
          </w:p>
        </w:tc>
        <w:tc>
          <w:tcPr>
            <w:tcW w:w="1870" w:type="dxa"/>
          </w:tcPr>
          <w:p w:rsidR="00252BFF" w:rsidRPr="00AA634B" w:rsidRDefault="00252BFF" w:rsidP="00C36F1A">
            <w:pPr>
              <w:spacing w:line="276"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A634B">
              <w:rPr>
                <w:rFonts w:ascii="Times New Roman" w:hAnsi="Times New Roman" w:cs="Times New Roman"/>
                <w:sz w:val="24"/>
                <w:szCs w:val="24"/>
              </w:rPr>
              <w:t xml:space="preserve">Le </w:t>
            </w:r>
            <w:r w:rsidR="00D12EF6" w:rsidRPr="00AA634B">
              <w:rPr>
                <w:rFonts w:ascii="Times New Roman" w:hAnsi="Times New Roman" w:cs="Times New Roman"/>
                <w:sz w:val="24"/>
                <w:szCs w:val="24"/>
              </w:rPr>
              <w:t>Méridien</w:t>
            </w:r>
            <w:r w:rsidRPr="00AA634B">
              <w:rPr>
                <w:rFonts w:ascii="Times New Roman" w:hAnsi="Times New Roman" w:cs="Times New Roman"/>
                <w:sz w:val="24"/>
                <w:szCs w:val="24"/>
              </w:rPr>
              <w:t xml:space="preserve"> Dhaka</w:t>
            </w:r>
          </w:p>
        </w:tc>
        <w:tc>
          <w:tcPr>
            <w:tcW w:w="1870" w:type="dxa"/>
          </w:tcPr>
          <w:p w:rsidR="00252BFF" w:rsidRPr="00AA634B" w:rsidRDefault="00252BFF" w:rsidP="00C36F1A">
            <w:pPr>
              <w:spacing w:line="276"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A634B">
              <w:rPr>
                <w:rFonts w:ascii="Times New Roman" w:hAnsi="Times New Roman" w:cs="Times New Roman"/>
                <w:sz w:val="24"/>
                <w:szCs w:val="24"/>
              </w:rPr>
              <w:t>The Westin</w:t>
            </w:r>
          </w:p>
        </w:tc>
        <w:tc>
          <w:tcPr>
            <w:tcW w:w="1870" w:type="dxa"/>
          </w:tcPr>
          <w:p w:rsidR="00252BFF" w:rsidRPr="00AA634B" w:rsidRDefault="00252BFF" w:rsidP="00C36F1A">
            <w:pPr>
              <w:spacing w:line="276"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A634B">
              <w:rPr>
                <w:rFonts w:ascii="Times New Roman" w:hAnsi="Times New Roman" w:cs="Times New Roman"/>
                <w:sz w:val="24"/>
                <w:szCs w:val="24"/>
              </w:rPr>
              <w:t>Pan Pacific Sonargaon</w:t>
            </w:r>
          </w:p>
        </w:tc>
        <w:tc>
          <w:tcPr>
            <w:tcW w:w="1870" w:type="dxa"/>
          </w:tcPr>
          <w:p w:rsidR="00252BFF" w:rsidRPr="00AA634B" w:rsidRDefault="00252BFF" w:rsidP="00C36F1A">
            <w:pPr>
              <w:spacing w:line="276"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A634B">
              <w:rPr>
                <w:rFonts w:ascii="Times New Roman" w:hAnsi="Times New Roman" w:cs="Times New Roman"/>
                <w:sz w:val="24"/>
                <w:szCs w:val="24"/>
              </w:rPr>
              <w:t>Radisson</w:t>
            </w:r>
          </w:p>
        </w:tc>
      </w:tr>
      <w:tr w:rsidR="00252BFF" w:rsidRPr="00AA634B" w:rsidTr="00985D7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0" w:type="dxa"/>
          </w:tcPr>
          <w:p w:rsidR="00252BFF" w:rsidRPr="00AA634B" w:rsidRDefault="001C50D6" w:rsidP="00C36F1A">
            <w:pPr>
              <w:spacing w:line="276" w:lineRule="auto"/>
              <w:jc w:val="both"/>
              <w:rPr>
                <w:rFonts w:ascii="Times New Roman" w:hAnsi="Times New Roman" w:cs="Times New Roman"/>
                <w:sz w:val="24"/>
                <w:szCs w:val="24"/>
              </w:rPr>
            </w:pPr>
            <w:r w:rsidRPr="00AA634B">
              <w:rPr>
                <w:rFonts w:ascii="Times New Roman" w:hAnsi="Times New Roman" w:cs="Times New Roman"/>
                <w:sz w:val="24"/>
                <w:szCs w:val="24"/>
              </w:rPr>
              <w:t>Inventory Turnover Ratio</w:t>
            </w:r>
          </w:p>
        </w:tc>
        <w:tc>
          <w:tcPr>
            <w:tcW w:w="1870" w:type="dxa"/>
          </w:tcPr>
          <w:p w:rsidR="00252BFF" w:rsidRPr="00AA634B" w:rsidRDefault="001C50D6" w:rsidP="00C36F1A">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A634B">
              <w:rPr>
                <w:rFonts w:ascii="Times New Roman" w:hAnsi="Times New Roman" w:cs="Times New Roman"/>
                <w:sz w:val="24"/>
                <w:szCs w:val="24"/>
              </w:rPr>
              <w:t>41.77</w:t>
            </w:r>
          </w:p>
        </w:tc>
        <w:tc>
          <w:tcPr>
            <w:tcW w:w="1870" w:type="dxa"/>
          </w:tcPr>
          <w:p w:rsidR="00252BFF" w:rsidRPr="00AA634B" w:rsidRDefault="001C50D6" w:rsidP="00C36F1A">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A634B">
              <w:rPr>
                <w:rFonts w:ascii="Times New Roman" w:hAnsi="Times New Roman" w:cs="Times New Roman"/>
                <w:sz w:val="24"/>
                <w:szCs w:val="24"/>
              </w:rPr>
              <w:t>7.41</w:t>
            </w:r>
          </w:p>
        </w:tc>
        <w:tc>
          <w:tcPr>
            <w:tcW w:w="1870" w:type="dxa"/>
          </w:tcPr>
          <w:p w:rsidR="00252BFF" w:rsidRPr="00AA634B" w:rsidRDefault="001C50D6" w:rsidP="00C36F1A">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A634B">
              <w:rPr>
                <w:rFonts w:ascii="Times New Roman" w:hAnsi="Times New Roman" w:cs="Times New Roman"/>
                <w:sz w:val="24"/>
                <w:szCs w:val="24"/>
              </w:rPr>
              <w:t>41.06</w:t>
            </w:r>
          </w:p>
        </w:tc>
        <w:tc>
          <w:tcPr>
            <w:tcW w:w="1870" w:type="dxa"/>
          </w:tcPr>
          <w:p w:rsidR="00252BFF" w:rsidRPr="00AA634B" w:rsidRDefault="001C50D6" w:rsidP="00C36F1A">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A634B">
              <w:rPr>
                <w:rFonts w:ascii="Times New Roman" w:hAnsi="Times New Roman" w:cs="Times New Roman"/>
                <w:sz w:val="24"/>
                <w:szCs w:val="24"/>
              </w:rPr>
              <w:t>78.78</w:t>
            </w:r>
          </w:p>
        </w:tc>
      </w:tr>
    </w:tbl>
    <w:p w:rsidR="001C50D6" w:rsidRPr="00AA634B" w:rsidRDefault="001C50D6" w:rsidP="00C36F1A">
      <w:pPr>
        <w:spacing w:line="276" w:lineRule="auto"/>
        <w:jc w:val="both"/>
        <w:rPr>
          <w:rFonts w:ascii="Times New Roman" w:hAnsi="Times New Roman" w:cs="Times New Roman"/>
          <w:b/>
          <w:bCs/>
          <w:sz w:val="24"/>
          <w:szCs w:val="24"/>
        </w:rPr>
      </w:pPr>
    </w:p>
    <w:p w:rsidR="00770E5A" w:rsidRPr="00AA634B" w:rsidRDefault="001C50D6" w:rsidP="00C36F1A">
      <w:pPr>
        <w:spacing w:line="276" w:lineRule="auto"/>
        <w:jc w:val="both"/>
        <w:rPr>
          <w:rFonts w:ascii="Times New Roman" w:hAnsi="Times New Roman" w:cs="Times New Roman"/>
          <w:b/>
          <w:bCs/>
          <w:sz w:val="24"/>
          <w:szCs w:val="24"/>
        </w:rPr>
      </w:pPr>
      <w:r w:rsidRPr="00AA634B">
        <w:rPr>
          <w:rFonts w:ascii="Times New Roman" w:hAnsi="Times New Roman" w:cs="Times New Roman"/>
          <w:noProof/>
          <w:sz w:val="24"/>
          <w:szCs w:val="24"/>
          <w:lang w:bidi="ar-SA"/>
        </w:rPr>
        <w:drawing>
          <wp:inline distT="0" distB="0" distL="0" distR="0" wp14:anchorId="28123E8A" wp14:editId="5EF609C6">
            <wp:extent cx="5657850" cy="2000250"/>
            <wp:effectExtent l="0" t="0" r="0" b="0"/>
            <wp:docPr id="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rsidR="00770E5A" w:rsidRPr="00C36F1A" w:rsidRDefault="00E27C08" w:rsidP="00D87CC6">
      <w:pPr>
        <w:spacing w:line="360" w:lineRule="auto"/>
        <w:jc w:val="both"/>
        <w:rPr>
          <w:rFonts w:ascii="Times New Roman" w:hAnsi="Times New Roman" w:cs="Times New Roman"/>
          <w:sz w:val="24"/>
          <w:szCs w:val="24"/>
        </w:rPr>
      </w:pPr>
      <w:r w:rsidRPr="00AA634B">
        <w:rPr>
          <w:rFonts w:ascii="Times New Roman" w:hAnsi="Times New Roman" w:cs="Times New Roman"/>
          <w:sz w:val="24"/>
          <w:szCs w:val="24"/>
        </w:rPr>
        <w:t xml:space="preserve">Inventory turnover ratio is an efficiency ratio that indicates how effectively inventory is managed comparing the cost of goods sold with average inventory. </w:t>
      </w:r>
      <w:r w:rsidR="00CE7359" w:rsidRPr="00AA634B">
        <w:rPr>
          <w:rFonts w:ascii="Times New Roman" w:hAnsi="Times New Roman" w:cs="Times New Roman"/>
          <w:sz w:val="24"/>
          <w:szCs w:val="24"/>
        </w:rPr>
        <w:t>According to the data in the table, Radisson has h</w:t>
      </w:r>
      <w:r w:rsidR="00AF324D" w:rsidRPr="00AA634B">
        <w:rPr>
          <w:rFonts w:ascii="Times New Roman" w:hAnsi="Times New Roman" w:cs="Times New Roman"/>
          <w:sz w:val="24"/>
          <w:szCs w:val="24"/>
        </w:rPr>
        <w:t>igher inventory turnover ratio which is a good sign for the hotel. It shows hotels efficiency to convert inventories into cash.</w:t>
      </w:r>
    </w:p>
    <w:p w:rsidR="00770E5A" w:rsidRPr="00AA634B" w:rsidRDefault="00C36F1A" w:rsidP="00C36F1A">
      <w:pPr>
        <w:spacing w:line="276" w:lineRule="auto"/>
        <w:jc w:val="both"/>
        <w:rPr>
          <w:rFonts w:ascii="Times New Roman" w:hAnsi="Times New Roman" w:cs="Times New Roman"/>
          <w:b/>
          <w:bCs/>
          <w:sz w:val="24"/>
          <w:szCs w:val="24"/>
        </w:rPr>
      </w:pPr>
      <w:r>
        <w:rPr>
          <w:rFonts w:ascii="Times New Roman" w:hAnsi="Times New Roman" w:cs="Times New Roman"/>
          <w:b/>
          <w:bCs/>
          <w:sz w:val="24"/>
          <w:szCs w:val="24"/>
        </w:rPr>
        <w:t>Day’s sales in inventory:</w:t>
      </w:r>
    </w:p>
    <w:tbl>
      <w:tblPr>
        <w:tblStyle w:val="ListTable6Colorful-Accent11"/>
        <w:tblW w:w="0" w:type="auto"/>
        <w:tblLook w:val="04A0" w:firstRow="1" w:lastRow="0" w:firstColumn="1" w:lastColumn="0" w:noHBand="0" w:noVBand="1"/>
      </w:tblPr>
      <w:tblGrid>
        <w:gridCol w:w="1850"/>
        <w:gridCol w:w="1849"/>
        <w:gridCol w:w="1842"/>
        <w:gridCol w:w="1854"/>
        <w:gridCol w:w="1848"/>
      </w:tblGrid>
      <w:tr w:rsidR="00252BFF" w:rsidRPr="00AA634B" w:rsidTr="00985D7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0" w:type="dxa"/>
          </w:tcPr>
          <w:p w:rsidR="00252BFF" w:rsidRPr="00AA634B" w:rsidRDefault="00252BFF" w:rsidP="00C36F1A">
            <w:pPr>
              <w:spacing w:line="276" w:lineRule="auto"/>
              <w:jc w:val="both"/>
              <w:rPr>
                <w:rFonts w:ascii="Times New Roman" w:hAnsi="Times New Roman" w:cs="Times New Roman"/>
                <w:sz w:val="24"/>
                <w:szCs w:val="24"/>
              </w:rPr>
            </w:pPr>
            <w:r w:rsidRPr="00AA634B">
              <w:rPr>
                <w:rFonts w:ascii="Times New Roman" w:hAnsi="Times New Roman" w:cs="Times New Roman"/>
                <w:sz w:val="24"/>
                <w:szCs w:val="24"/>
              </w:rPr>
              <w:t>Ratio</w:t>
            </w:r>
          </w:p>
        </w:tc>
        <w:tc>
          <w:tcPr>
            <w:tcW w:w="1870" w:type="dxa"/>
          </w:tcPr>
          <w:p w:rsidR="00252BFF" w:rsidRPr="00AA634B" w:rsidRDefault="00252BFF" w:rsidP="00C36F1A">
            <w:pPr>
              <w:spacing w:line="276"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A634B">
              <w:rPr>
                <w:rFonts w:ascii="Times New Roman" w:hAnsi="Times New Roman" w:cs="Times New Roman"/>
                <w:sz w:val="24"/>
                <w:szCs w:val="24"/>
              </w:rPr>
              <w:t xml:space="preserve">Le </w:t>
            </w:r>
            <w:r w:rsidR="00D12EF6" w:rsidRPr="00AA634B">
              <w:rPr>
                <w:rFonts w:ascii="Times New Roman" w:hAnsi="Times New Roman" w:cs="Times New Roman"/>
                <w:sz w:val="24"/>
                <w:szCs w:val="24"/>
              </w:rPr>
              <w:t>Méridien</w:t>
            </w:r>
            <w:r w:rsidRPr="00AA634B">
              <w:rPr>
                <w:rFonts w:ascii="Times New Roman" w:hAnsi="Times New Roman" w:cs="Times New Roman"/>
                <w:sz w:val="24"/>
                <w:szCs w:val="24"/>
              </w:rPr>
              <w:t xml:space="preserve"> Dhaka</w:t>
            </w:r>
          </w:p>
        </w:tc>
        <w:tc>
          <w:tcPr>
            <w:tcW w:w="1870" w:type="dxa"/>
          </w:tcPr>
          <w:p w:rsidR="00252BFF" w:rsidRPr="00AA634B" w:rsidRDefault="00252BFF" w:rsidP="00C36F1A">
            <w:pPr>
              <w:spacing w:line="276"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A634B">
              <w:rPr>
                <w:rFonts w:ascii="Times New Roman" w:hAnsi="Times New Roman" w:cs="Times New Roman"/>
                <w:sz w:val="24"/>
                <w:szCs w:val="24"/>
              </w:rPr>
              <w:t>The Westin</w:t>
            </w:r>
          </w:p>
        </w:tc>
        <w:tc>
          <w:tcPr>
            <w:tcW w:w="1870" w:type="dxa"/>
          </w:tcPr>
          <w:p w:rsidR="00252BFF" w:rsidRPr="00AA634B" w:rsidRDefault="00252BFF" w:rsidP="00C36F1A">
            <w:pPr>
              <w:spacing w:line="276"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A634B">
              <w:rPr>
                <w:rFonts w:ascii="Times New Roman" w:hAnsi="Times New Roman" w:cs="Times New Roman"/>
                <w:sz w:val="24"/>
                <w:szCs w:val="24"/>
              </w:rPr>
              <w:t>Pan Pacific Sonargaon</w:t>
            </w:r>
          </w:p>
        </w:tc>
        <w:tc>
          <w:tcPr>
            <w:tcW w:w="1870" w:type="dxa"/>
          </w:tcPr>
          <w:p w:rsidR="00252BFF" w:rsidRPr="00AA634B" w:rsidRDefault="00252BFF" w:rsidP="00C36F1A">
            <w:pPr>
              <w:spacing w:line="276"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A634B">
              <w:rPr>
                <w:rFonts w:ascii="Times New Roman" w:hAnsi="Times New Roman" w:cs="Times New Roman"/>
                <w:sz w:val="24"/>
                <w:szCs w:val="24"/>
              </w:rPr>
              <w:t>Radisson</w:t>
            </w:r>
          </w:p>
        </w:tc>
      </w:tr>
      <w:tr w:rsidR="00252BFF" w:rsidRPr="00AA634B" w:rsidTr="00985D7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0" w:type="dxa"/>
          </w:tcPr>
          <w:p w:rsidR="00252BFF" w:rsidRPr="00AA634B" w:rsidRDefault="00A47286" w:rsidP="00C36F1A">
            <w:pPr>
              <w:spacing w:line="276" w:lineRule="auto"/>
              <w:jc w:val="both"/>
              <w:rPr>
                <w:rFonts w:ascii="Times New Roman" w:hAnsi="Times New Roman" w:cs="Times New Roman"/>
                <w:sz w:val="24"/>
                <w:szCs w:val="24"/>
              </w:rPr>
            </w:pPr>
            <w:r w:rsidRPr="00AA634B">
              <w:rPr>
                <w:rFonts w:ascii="Times New Roman" w:hAnsi="Times New Roman" w:cs="Times New Roman"/>
                <w:sz w:val="24"/>
                <w:szCs w:val="24"/>
              </w:rPr>
              <w:t>Days’ Sales in Inventory</w:t>
            </w:r>
          </w:p>
        </w:tc>
        <w:tc>
          <w:tcPr>
            <w:tcW w:w="1870" w:type="dxa"/>
          </w:tcPr>
          <w:p w:rsidR="00252BFF" w:rsidRPr="00AA634B" w:rsidRDefault="00A47286" w:rsidP="00C36F1A">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A634B">
              <w:rPr>
                <w:rFonts w:ascii="Times New Roman" w:hAnsi="Times New Roman" w:cs="Times New Roman"/>
                <w:sz w:val="24"/>
                <w:szCs w:val="24"/>
              </w:rPr>
              <w:t>8.75</w:t>
            </w:r>
          </w:p>
        </w:tc>
        <w:tc>
          <w:tcPr>
            <w:tcW w:w="1870" w:type="dxa"/>
          </w:tcPr>
          <w:p w:rsidR="00252BFF" w:rsidRPr="00AA634B" w:rsidRDefault="00A47286" w:rsidP="00C36F1A">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A634B">
              <w:rPr>
                <w:rFonts w:ascii="Times New Roman" w:hAnsi="Times New Roman" w:cs="Times New Roman"/>
                <w:sz w:val="24"/>
                <w:szCs w:val="24"/>
              </w:rPr>
              <w:t>49.25</w:t>
            </w:r>
          </w:p>
        </w:tc>
        <w:tc>
          <w:tcPr>
            <w:tcW w:w="1870" w:type="dxa"/>
          </w:tcPr>
          <w:p w:rsidR="00252BFF" w:rsidRPr="00AA634B" w:rsidRDefault="00A47286" w:rsidP="00C36F1A">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A634B">
              <w:rPr>
                <w:rFonts w:ascii="Times New Roman" w:hAnsi="Times New Roman" w:cs="Times New Roman"/>
                <w:sz w:val="24"/>
                <w:szCs w:val="24"/>
              </w:rPr>
              <w:t>8.87</w:t>
            </w:r>
          </w:p>
        </w:tc>
        <w:tc>
          <w:tcPr>
            <w:tcW w:w="1870" w:type="dxa"/>
          </w:tcPr>
          <w:p w:rsidR="00252BFF" w:rsidRPr="00AA634B" w:rsidRDefault="00A47286" w:rsidP="00C36F1A">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A634B">
              <w:rPr>
                <w:rFonts w:ascii="Times New Roman" w:hAnsi="Times New Roman" w:cs="Times New Roman"/>
                <w:sz w:val="24"/>
                <w:szCs w:val="24"/>
              </w:rPr>
              <w:t>4.63</w:t>
            </w:r>
          </w:p>
        </w:tc>
      </w:tr>
    </w:tbl>
    <w:p w:rsidR="00565342" w:rsidRPr="00AA634B" w:rsidRDefault="00565342" w:rsidP="00C36F1A">
      <w:pPr>
        <w:spacing w:line="276" w:lineRule="auto"/>
        <w:jc w:val="both"/>
        <w:rPr>
          <w:rFonts w:ascii="Times New Roman" w:hAnsi="Times New Roman" w:cs="Times New Roman"/>
          <w:b/>
          <w:bCs/>
          <w:sz w:val="24"/>
          <w:szCs w:val="24"/>
        </w:rPr>
      </w:pPr>
    </w:p>
    <w:p w:rsidR="00565342" w:rsidRPr="00AA634B" w:rsidRDefault="00565342" w:rsidP="00985D72">
      <w:pPr>
        <w:spacing w:line="360" w:lineRule="auto"/>
        <w:jc w:val="center"/>
        <w:rPr>
          <w:rFonts w:ascii="Times New Roman" w:hAnsi="Times New Roman" w:cs="Times New Roman"/>
          <w:b/>
          <w:bCs/>
          <w:sz w:val="24"/>
          <w:szCs w:val="24"/>
        </w:rPr>
      </w:pPr>
      <w:r w:rsidRPr="00AA634B">
        <w:rPr>
          <w:rFonts w:ascii="Times New Roman" w:hAnsi="Times New Roman" w:cs="Times New Roman"/>
          <w:noProof/>
          <w:sz w:val="24"/>
          <w:szCs w:val="24"/>
          <w:lang w:bidi="ar-SA"/>
        </w:rPr>
        <w:lastRenderedPageBreak/>
        <w:drawing>
          <wp:inline distT="0" distB="0" distL="0" distR="0" wp14:anchorId="1FE1E260" wp14:editId="37B63080">
            <wp:extent cx="5905500" cy="1952625"/>
            <wp:effectExtent l="0" t="0" r="0" b="9525"/>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rsidR="00565342" w:rsidRPr="00AA634B" w:rsidRDefault="009C32D1" w:rsidP="00D87CC6">
      <w:pPr>
        <w:spacing w:line="360" w:lineRule="auto"/>
        <w:rPr>
          <w:rFonts w:ascii="Times New Roman" w:hAnsi="Times New Roman" w:cs="Times New Roman"/>
          <w:sz w:val="24"/>
          <w:szCs w:val="24"/>
        </w:rPr>
      </w:pPr>
      <w:r w:rsidRPr="00AA634B">
        <w:rPr>
          <w:rFonts w:ascii="Times New Roman" w:hAnsi="Times New Roman" w:cs="Times New Roman"/>
          <w:sz w:val="24"/>
          <w:szCs w:val="24"/>
        </w:rPr>
        <w:t>This</w:t>
      </w:r>
      <w:r w:rsidRPr="00AA634B">
        <w:rPr>
          <w:rFonts w:ascii="Times New Roman" w:hAnsi="Times New Roman" w:cs="Times New Roman"/>
          <w:b/>
          <w:bCs/>
          <w:sz w:val="24"/>
          <w:szCs w:val="24"/>
        </w:rPr>
        <w:t xml:space="preserve"> </w:t>
      </w:r>
      <w:r w:rsidRPr="00AA634B">
        <w:rPr>
          <w:rFonts w:ascii="Times New Roman" w:hAnsi="Times New Roman" w:cs="Times New Roman"/>
          <w:sz w:val="24"/>
          <w:szCs w:val="24"/>
        </w:rPr>
        <w:t>ratio is a</w:t>
      </w:r>
      <w:r w:rsidR="0024180B" w:rsidRPr="00AA634B">
        <w:rPr>
          <w:rFonts w:ascii="Times New Roman" w:hAnsi="Times New Roman" w:cs="Times New Roman"/>
          <w:sz w:val="24"/>
          <w:szCs w:val="24"/>
        </w:rPr>
        <w:t xml:space="preserve"> measure</w:t>
      </w:r>
      <w:r w:rsidRPr="00AA634B">
        <w:rPr>
          <w:rFonts w:ascii="Times New Roman" w:hAnsi="Times New Roman" w:cs="Times New Roman"/>
          <w:sz w:val="24"/>
          <w:szCs w:val="24"/>
        </w:rPr>
        <w:t xml:space="preserve"> of firm’s financial </w:t>
      </w:r>
      <w:r w:rsidR="0024180B" w:rsidRPr="00AA634B">
        <w:rPr>
          <w:rFonts w:ascii="Times New Roman" w:hAnsi="Times New Roman" w:cs="Times New Roman"/>
          <w:sz w:val="24"/>
          <w:szCs w:val="24"/>
        </w:rPr>
        <w:t>performances which indicates how long it takes to turn its inventory into sales. A lower DSI is preferred generally. Radisson has a better DSI according to the theory.</w:t>
      </w:r>
    </w:p>
    <w:p w:rsidR="00565342" w:rsidRPr="00AA634B" w:rsidRDefault="00584DF5" w:rsidP="00F23C03">
      <w:pPr>
        <w:spacing w:line="276" w:lineRule="auto"/>
        <w:rPr>
          <w:rFonts w:ascii="Times New Roman" w:hAnsi="Times New Roman" w:cs="Times New Roman"/>
          <w:b/>
          <w:bCs/>
          <w:sz w:val="24"/>
          <w:szCs w:val="24"/>
        </w:rPr>
      </w:pPr>
      <w:r w:rsidRPr="00AA634B">
        <w:rPr>
          <w:rFonts w:ascii="Times New Roman" w:hAnsi="Times New Roman" w:cs="Times New Roman"/>
          <w:b/>
          <w:bCs/>
          <w:sz w:val="24"/>
          <w:szCs w:val="24"/>
        </w:rPr>
        <w:t>Cash Conversion Cycle:</w:t>
      </w:r>
    </w:p>
    <w:tbl>
      <w:tblPr>
        <w:tblStyle w:val="ListTable6Colorful-Accent11"/>
        <w:tblW w:w="0" w:type="auto"/>
        <w:tblLook w:val="04A0" w:firstRow="1" w:lastRow="0" w:firstColumn="1" w:lastColumn="0" w:noHBand="0" w:noVBand="1"/>
      </w:tblPr>
      <w:tblGrid>
        <w:gridCol w:w="1854"/>
        <w:gridCol w:w="1848"/>
        <w:gridCol w:w="1841"/>
        <w:gridCol w:w="1853"/>
        <w:gridCol w:w="1847"/>
      </w:tblGrid>
      <w:tr w:rsidR="00252BFF" w:rsidRPr="00AA634B" w:rsidTr="00765F3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0" w:type="dxa"/>
          </w:tcPr>
          <w:p w:rsidR="00252BFF" w:rsidRPr="00AA634B" w:rsidRDefault="00252BFF" w:rsidP="00F23C03">
            <w:pPr>
              <w:spacing w:line="276" w:lineRule="auto"/>
              <w:rPr>
                <w:rFonts w:ascii="Times New Roman" w:hAnsi="Times New Roman" w:cs="Times New Roman"/>
                <w:sz w:val="24"/>
                <w:szCs w:val="24"/>
              </w:rPr>
            </w:pPr>
            <w:r w:rsidRPr="00AA634B">
              <w:rPr>
                <w:rFonts w:ascii="Times New Roman" w:hAnsi="Times New Roman" w:cs="Times New Roman"/>
                <w:sz w:val="24"/>
                <w:szCs w:val="24"/>
              </w:rPr>
              <w:t>Ratio</w:t>
            </w:r>
          </w:p>
        </w:tc>
        <w:tc>
          <w:tcPr>
            <w:tcW w:w="1870" w:type="dxa"/>
          </w:tcPr>
          <w:p w:rsidR="00252BFF" w:rsidRPr="00AA634B" w:rsidRDefault="00252BFF" w:rsidP="00F23C03">
            <w:pPr>
              <w:spacing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A634B">
              <w:rPr>
                <w:rFonts w:ascii="Times New Roman" w:hAnsi="Times New Roman" w:cs="Times New Roman"/>
                <w:sz w:val="24"/>
                <w:szCs w:val="24"/>
              </w:rPr>
              <w:t xml:space="preserve">Le </w:t>
            </w:r>
            <w:r w:rsidR="00D12EF6" w:rsidRPr="00AA634B">
              <w:rPr>
                <w:rFonts w:ascii="Times New Roman" w:hAnsi="Times New Roman" w:cs="Times New Roman"/>
                <w:sz w:val="24"/>
                <w:szCs w:val="24"/>
              </w:rPr>
              <w:t>Méridien</w:t>
            </w:r>
            <w:r w:rsidRPr="00AA634B">
              <w:rPr>
                <w:rFonts w:ascii="Times New Roman" w:hAnsi="Times New Roman" w:cs="Times New Roman"/>
                <w:sz w:val="24"/>
                <w:szCs w:val="24"/>
              </w:rPr>
              <w:t xml:space="preserve"> Dhaka</w:t>
            </w:r>
          </w:p>
        </w:tc>
        <w:tc>
          <w:tcPr>
            <w:tcW w:w="1870" w:type="dxa"/>
          </w:tcPr>
          <w:p w:rsidR="00252BFF" w:rsidRPr="00AA634B" w:rsidRDefault="00252BFF" w:rsidP="00F23C03">
            <w:pPr>
              <w:spacing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A634B">
              <w:rPr>
                <w:rFonts w:ascii="Times New Roman" w:hAnsi="Times New Roman" w:cs="Times New Roman"/>
                <w:sz w:val="24"/>
                <w:szCs w:val="24"/>
              </w:rPr>
              <w:t>The Westin</w:t>
            </w:r>
          </w:p>
        </w:tc>
        <w:tc>
          <w:tcPr>
            <w:tcW w:w="1870" w:type="dxa"/>
          </w:tcPr>
          <w:p w:rsidR="00252BFF" w:rsidRPr="00AA634B" w:rsidRDefault="00252BFF" w:rsidP="00F23C03">
            <w:pPr>
              <w:spacing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A634B">
              <w:rPr>
                <w:rFonts w:ascii="Times New Roman" w:hAnsi="Times New Roman" w:cs="Times New Roman"/>
                <w:sz w:val="24"/>
                <w:szCs w:val="24"/>
              </w:rPr>
              <w:t>Pan Pacific Sonargaon</w:t>
            </w:r>
          </w:p>
        </w:tc>
        <w:tc>
          <w:tcPr>
            <w:tcW w:w="1870" w:type="dxa"/>
          </w:tcPr>
          <w:p w:rsidR="00252BFF" w:rsidRPr="00AA634B" w:rsidRDefault="00252BFF" w:rsidP="00F23C03">
            <w:pPr>
              <w:spacing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A634B">
              <w:rPr>
                <w:rFonts w:ascii="Times New Roman" w:hAnsi="Times New Roman" w:cs="Times New Roman"/>
                <w:sz w:val="24"/>
                <w:szCs w:val="24"/>
              </w:rPr>
              <w:t>Radisson</w:t>
            </w:r>
          </w:p>
        </w:tc>
      </w:tr>
      <w:tr w:rsidR="005536FA" w:rsidRPr="00AA634B" w:rsidTr="00765F3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0" w:type="dxa"/>
          </w:tcPr>
          <w:p w:rsidR="005536FA" w:rsidRPr="00AA634B" w:rsidRDefault="005536FA" w:rsidP="00F23C03">
            <w:pPr>
              <w:spacing w:line="276" w:lineRule="auto"/>
              <w:rPr>
                <w:rFonts w:ascii="Times New Roman" w:hAnsi="Times New Roman" w:cs="Times New Roman"/>
                <w:sz w:val="24"/>
                <w:szCs w:val="24"/>
              </w:rPr>
            </w:pPr>
            <w:r w:rsidRPr="00AA634B">
              <w:rPr>
                <w:rFonts w:ascii="Times New Roman" w:hAnsi="Times New Roman" w:cs="Times New Roman"/>
                <w:sz w:val="24"/>
                <w:szCs w:val="24"/>
              </w:rPr>
              <w:t>Cash Conversion Cycle</w:t>
            </w:r>
          </w:p>
        </w:tc>
        <w:tc>
          <w:tcPr>
            <w:tcW w:w="1870" w:type="dxa"/>
          </w:tcPr>
          <w:p w:rsidR="00581C3D" w:rsidRPr="00AA634B" w:rsidRDefault="00581C3D" w:rsidP="00F23C03">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rsidR="005536FA" w:rsidRPr="00AA634B" w:rsidRDefault="005536FA" w:rsidP="00F23C03">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A634B">
              <w:rPr>
                <w:rFonts w:ascii="Times New Roman" w:hAnsi="Times New Roman" w:cs="Times New Roman"/>
                <w:sz w:val="24"/>
                <w:szCs w:val="24"/>
              </w:rPr>
              <w:t>26.03</w:t>
            </w:r>
          </w:p>
        </w:tc>
        <w:tc>
          <w:tcPr>
            <w:tcW w:w="1870" w:type="dxa"/>
          </w:tcPr>
          <w:p w:rsidR="00581C3D" w:rsidRPr="00AA634B" w:rsidRDefault="00581C3D" w:rsidP="00F23C03">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rsidR="005536FA" w:rsidRPr="00AA634B" w:rsidRDefault="005536FA" w:rsidP="00F23C03">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A634B">
              <w:rPr>
                <w:rFonts w:ascii="Times New Roman" w:hAnsi="Times New Roman" w:cs="Times New Roman"/>
                <w:sz w:val="24"/>
                <w:szCs w:val="24"/>
              </w:rPr>
              <w:t>91.56</w:t>
            </w:r>
          </w:p>
        </w:tc>
        <w:tc>
          <w:tcPr>
            <w:tcW w:w="1870" w:type="dxa"/>
          </w:tcPr>
          <w:p w:rsidR="00581C3D" w:rsidRPr="00AA634B" w:rsidRDefault="00581C3D" w:rsidP="00F23C03">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rsidR="005536FA" w:rsidRPr="00AA634B" w:rsidRDefault="007D7B3B" w:rsidP="00F23C03">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A634B">
              <w:rPr>
                <w:rFonts w:ascii="Times New Roman" w:hAnsi="Times New Roman" w:cs="Times New Roman"/>
                <w:sz w:val="24"/>
                <w:szCs w:val="24"/>
              </w:rPr>
              <w:t>95.52</w:t>
            </w:r>
          </w:p>
        </w:tc>
        <w:tc>
          <w:tcPr>
            <w:tcW w:w="1870" w:type="dxa"/>
          </w:tcPr>
          <w:p w:rsidR="00581C3D" w:rsidRPr="00AA634B" w:rsidRDefault="00581C3D" w:rsidP="00F23C03">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rsidR="005536FA" w:rsidRPr="00AA634B" w:rsidRDefault="007D7B3B" w:rsidP="00F23C03">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A634B">
              <w:rPr>
                <w:rFonts w:ascii="Times New Roman" w:hAnsi="Times New Roman" w:cs="Times New Roman"/>
                <w:sz w:val="24"/>
                <w:szCs w:val="24"/>
              </w:rPr>
              <w:t>19.65</w:t>
            </w:r>
          </w:p>
        </w:tc>
      </w:tr>
    </w:tbl>
    <w:p w:rsidR="00252BFF" w:rsidRPr="00AA634B" w:rsidRDefault="00252BFF" w:rsidP="00F23C03">
      <w:pPr>
        <w:spacing w:line="276" w:lineRule="auto"/>
        <w:rPr>
          <w:rFonts w:ascii="Times New Roman" w:hAnsi="Times New Roman" w:cs="Times New Roman"/>
          <w:b/>
          <w:bCs/>
          <w:sz w:val="24"/>
          <w:szCs w:val="24"/>
        </w:rPr>
      </w:pPr>
    </w:p>
    <w:p w:rsidR="007D7B3B" w:rsidRPr="00AA634B" w:rsidRDefault="007D7B3B" w:rsidP="00F23C03">
      <w:pPr>
        <w:spacing w:line="276" w:lineRule="auto"/>
        <w:rPr>
          <w:rFonts w:ascii="Times New Roman" w:hAnsi="Times New Roman" w:cs="Times New Roman"/>
          <w:b/>
          <w:bCs/>
          <w:sz w:val="24"/>
          <w:szCs w:val="24"/>
        </w:rPr>
      </w:pPr>
      <w:r w:rsidRPr="00AA634B">
        <w:rPr>
          <w:rFonts w:ascii="Times New Roman" w:hAnsi="Times New Roman" w:cs="Times New Roman"/>
          <w:noProof/>
          <w:sz w:val="24"/>
          <w:szCs w:val="24"/>
          <w:lang w:bidi="ar-SA"/>
        </w:rPr>
        <w:drawing>
          <wp:inline distT="0" distB="0" distL="0" distR="0" wp14:anchorId="636F7E1B" wp14:editId="4745C952">
            <wp:extent cx="5724525" cy="1771650"/>
            <wp:effectExtent l="0" t="0" r="9525" b="0"/>
            <wp:docPr id="9"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rsidR="003A46CE" w:rsidRDefault="003A46CE" w:rsidP="00F23C03">
      <w:pPr>
        <w:spacing w:line="276" w:lineRule="auto"/>
        <w:rPr>
          <w:rFonts w:ascii="Times New Roman" w:hAnsi="Times New Roman" w:cs="Times New Roman"/>
          <w:sz w:val="24"/>
          <w:szCs w:val="24"/>
        </w:rPr>
      </w:pPr>
      <w:r w:rsidRPr="00AA634B">
        <w:rPr>
          <w:rFonts w:ascii="Times New Roman" w:hAnsi="Times New Roman" w:cs="Times New Roman"/>
          <w:sz w:val="24"/>
          <w:szCs w:val="24"/>
        </w:rPr>
        <w:t>The</w:t>
      </w:r>
      <w:r w:rsidR="00563EDB" w:rsidRPr="00AA634B">
        <w:rPr>
          <w:rFonts w:ascii="Times New Roman" w:hAnsi="Times New Roman" w:cs="Times New Roman"/>
          <w:b/>
          <w:bCs/>
          <w:sz w:val="24"/>
          <w:szCs w:val="24"/>
        </w:rPr>
        <w:t xml:space="preserve"> </w:t>
      </w:r>
      <w:r w:rsidR="00563EDB" w:rsidRPr="00AA634B">
        <w:rPr>
          <w:rFonts w:ascii="Times New Roman" w:hAnsi="Times New Roman" w:cs="Times New Roman"/>
          <w:sz w:val="24"/>
          <w:szCs w:val="24"/>
        </w:rPr>
        <w:t>ratio measures the number of days for which cash is tied up in inventories and accounts</w:t>
      </w:r>
      <w:r w:rsidR="00386F9C" w:rsidRPr="00AA634B">
        <w:rPr>
          <w:rFonts w:ascii="Times New Roman" w:hAnsi="Times New Roman" w:cs="Times New Roman"/>
          <w:sz w:val="24"/>
          <w:szCs w:val="24"/>
        </w:rPr>
        <w:t xml:space="preserve"> </w:t>
      </w:r>
      <w:r w:rsidR="00563EDB" w:rsidRPr="00AA634B">
        <w:rPr>
          <w:rFonts w:ascii="Times New Roman" w:hAnsi="Times New Roman" w:cs="Times New Roman"/>
          <w:sz w:val="24"/>
          <w:szCs w:val="24"/>
        </w:rPr>
        <w:t>receivable.</w:t>
      </w:r>
      <w:r w:rsidR="00386F9C" w:rsidRPr="00AA634B">
        <w:rPr>
          <w:rFonts w:ascii="Times New Roman" w:hAnsi="Times New Roman" w:cs="Times New Roman"/>
          <w:sz w:val="24"/>
          <w:szCs w:val="24"/>
        </w:rPr>
        <w:t xml:space="preserve"> </w:t>
      </w:r>
      <w:r w:rsidR="00992B94" w:rsidRPr="00AA634B">
        <w:rPr>
          <w:rFonts w:ascii="Times New Roman" w:hAnsi="Times New Roman" w:cs="Times New Roman"/>
          <w:sz w:val="24"/>
          <w:szCs w:val="24"/>
        </w:rPr>
        <w:t xml:space="preserve">It aims at assessing how well a company is managing their working capital. The shorter the circle the more liquid the </w:t>
      </w:r>
      <w:r w:rsidRPr="00AA634B">
        <w:rPr>
          <w:rFonts w:ascii="Times New Roman" w:hAnsi="Times New Roman" w:cs="Times New Roman"/>
          <w:sz w:val="24"/>
          <w:szCs w:val="24"/>
        </w:rPr>
        <w:t>company’s working capital position. In the table above, Pan Pacific has the hig</w:t>
      </w:r>
      <w:r w:rsidR="00F23C03">
        <w:rPr>
          <w:rFonts w:ascii="Times New Roman" w:hAnsi="Times New Roman" w:cs="Times New Roman"/>
          <w:sz w:val="24"/>
          <w:szCs w:val="24"/>
        </w:rPr>
        <w:t>hest CCC and Radisson has shortest CCC</w:t>
      </w:r>
      <w:r w:rsidRPr="00AA634B">
        <w:rPr>
          <w:rFonts w:ascii="Times New Roman" w:hAnsi="Times New Roman" w:cs="Times New Roman"/>
          <w:sz w:val="24"/>
          <w:szCs w:val="24"/>
        </w:rPr>
        <w:t>.</w:t>
      </w:r>
      <w:r w:rsidR="00F23C03">
        <w:rPr>
          <w:rFonts w:ascii="Times New Roman" w:hAnsi="Times New Roman" w:cs="Times New Roman"/>
          <w:sz w:val="24"/>
          <w:szCs w:val="24"/>
        </w:rPr>
        <w:t xml:space="preserve"> </w:t>
      </w:r>
    </w:p>
    <w:p w:rsidR="00F23C03" w:rsidRPr="00AA634B" w:rsidRDefault="00F23C03" w:rsidP="00F23C03">
      <w:pPr>
        <w:spacing w:line="276" w:lineRule="auto"/>
        <w:rPr>
          <w:rFonts w:ascii="Times New Roman" w:hAnsi="Times New Roman" w:cs="Times New Roman"/>
          <w:sz w:val="24"/>
          <w:szCs w:val="24"/>
        </w:rPr>
      </w:pPr>
      <w:r w:rsidRPr="00AA634B">
        <w:rPr>
          <w:rFonts w:ascii="Times New Roman" w:hAnsi="Times New Roman" w:cs="Times New Roman"/>
          <w:b/>
          <w:bCs/>
          <w:sz w:val="24"/>
          <w:szCs w:val="24"/>
        </w:rPr>
        <w:t>Total asset turnover:</w:t>
      </w:r>
    </w:p>
    <w:tbl>
      <w:tblPr>
        <w:tblStyle w:val="ListTable6Colorful-Accent11"/>
        <w:tblW w:w="0" w:type="auto"/>
        <w:tblLook w:val="04A0" w:firstRow="1" w:lastRow="0" w:firstColumn="1" w:lastColumn="0" w:noHBand="0" w:noVBand="1"/>
      </w:tblPr>
      <w:tblGrid>
        <w:gridCol w:w="1848"/>
        <w:gridCol w:w="1849"/>
        <w:gridCol w:w="1843"/>
        <w:gridCol w:w="1854"/>
        <w:gridCol w:w="1849"/>
      </w:tblGrid>
      <w:tr w:rsidR="003A46CE" w:rsidRPr="00AA634B" w:rsidTr="00D56B6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0" w:type="dxa"/>
          </w:tcPr>
          <w:p w:rsidR="003A46CE" w:rsidRPr="00AA634B" w:rsidRDefault="003A46CE" w:rsidP="00F23C03">
            <w:pPr>
              <w:spacing w:line="276" w:lineRule="auto"/>
              <w:rPr>
                <w:rFonts w:ascii="Times New Roman" w:hAnsi="Times New Roman" w:cs="Times New Roman"/>
                <w:sz w:val="24"/>
                <w:szCs w:val="24"/>
              </w:rPr>
            </w:pPr>
            <w:r w:rsidRPr="00AA634B">
              <w:rPr>
                <w:rFonts w:ascii="Times New Roman" w:hAnsi="Times New Roman" w:cs="Times New Roman"/>
                <w:sz w:val="24"/>
                <w:szCs w:val="24"/>
              </w:rPr>
              <w:t>Ratio</w:t>
            </w:r>
          </w:p>
        </w:tc>
        <w:tc>
          <w:tcPr>
            <w:tcW w:w="1870" w:type="dxa"/>
          </w:tcPr>
          <w:p w:rsidR="003A46CE" w:rsidRPr="00AA634B" w:rsidRDefault="003A46CE" w:rsidP="00F23C03">
            <w:pPr>
              <w:spacing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A634B">
              <w:rPr>
                <w:rFonts w:ascii="Times New Roman" w:hAnsi="Times New Roman" w:cs="Times New Roman"/>
                <w:sz w:val="24"/>
                <w:szCs w:val="24"/>
              </w:rPr>
              <w:t xml:space="preserve">Le </w:t>
            </w:r>
            <w:r w:rsidR="00D12EF6" w:rsidRPr="00AA634B">
              <w:rPr>
                <w:rFonts w:ascii="Times New Roman" w:hAnsi="Times New Roman" w:cs="Times New Roman"/>
                <w:sz w:val="24"/>
                <w:szCs w:val="24"/>
              </w:rPr>
              <w:t>Méridien</w:t>
            </w:r>
            <w:r w:rsidRPr="00AA634B">
              <w:rPr>
                <w:rFonts w:ascii="Times New Roman" w:hAnsi="Times New Roman" w:cs="Times New Roman"/>
                <w:sz w:val="24"/>
                <w:szCs w:val="24"/>
              </w:rPr>
              <w:t xml:space="preserve"> Dhaka</w:t>
            </w:r>
          </w:p>
        </w:tc>
        <w:tc>
          <w:tcPr>
            <w:tcW w:w="1870" w:type="dxa"/>
          </w:tcPr>
          <w:p w:rsidR="003A46CE" w:rsidRPr="00AA634B" w:rsidRDefault="003A46CE" w:rsidP="00F23C03">
            <w:pPr>
              <w:spacing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A634B">
              <w:rPr>
                <w:rFonts w:ascii="Times New Roman" w:hAnsi="Times New Roman" w:cs="Times New Roman"/>
                <w:sz w:val="24"/>
                <w:szCs w:val="24"/>
              </w:rPr>
              <w:t>The Westin</w:t>
            </w:r>
          </w:p>
        </w:tc>
        <w:tc>
          <w:tcPr>
            <w:tcW w:w="1870" w:type="dxa"/>
          </w:tcPr>
          <w:p w:rsidR="003A46CE" w:rsidRPr="00AA634B" w:rsidRDefault="003A46CE" w:rsidP="00F23C03">
            <w:pPr>
              <w:spacing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A634B">
              <w:rPr>
                <w:rFonts w:ascii="Times New Roman" w:hAnsi="Times New Roman" w:cs="Times New Roman"/>
                <w:sz w:val="24"/>
                <w:szCs w:val="24"/>
              </w:rPr>
              <w:t>Pan Pacific Sonargaon</w:t>
            </w:r>
          </w:p>
        </w:tc>
        <w:tc>
          <w:tcPr>
            <w:tcW w:w="1870" w:type="dxa"/>
          </w:tcPr>
          <w:p w:rsidR="003A46CE" w:rsidRPr="00AA634B" w:rsidRDefault="003A46CE" w:rsidP="00F23C03">
            <w:pPr>
              <w:spacing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A634B">
              <w:rPr>
                <w:rFonts w:ascii="Times New Roman" w:hAnsi="Times New Roman" w:cs="Times New Roman"/>
                <w:sz w:val="24"/>
                <w:szCs w:val="24"/>
              </w:rPr>
              <w:t>Radisson</w:t>
            </w:r>
          </w:p>
        </w:tc>
      </w:tr>
      <w:tr w:rsidR="003A46CE" w:rsidRPr="00AA634B" w:rsidTr="00D56B6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0" w:type="dxa"/>
          </w:tcPr>
          <w:p w:rsidR="003A46CE" w:rsidRPr="00AA634B" w:rsidRDefault="003A46CE" w:rsidP="00F23C03">
            <w:pPr>
              <w:spacing w:line="276" w:lineRule="auto"/>
              <w:rPr>
                <w:rFonts w:ascii="Times New Roman" w:hAnsi="Times New Roman" w:cs="Times New Roman"/>
                <w:sz w:val="24"/>
                <w:szCs w:val="24"/>
              </w:rPr>
            </w:pPr>
            <w:r w:rsidRPr="00AA634B">
              <w:rPr>
                <w:rFonts w:ascii="Times New Roman" w:hAnsi="Times New Roman" w:cs="Times New Roman"/>
                <w:sz w:val="24"/>
                <w:szCs w:val="24"/>
              </w:rPr>
              <w:t>Total Asset turnover</w:t>
            </w:r>
          </w:p>
        </w:tc>
        <w:tc>
          <w:tcPr>
            <w:tcW w:w="1870" w:type="dxa"/>
          </w:tcPr>
          <w:p w:rsidR="003A46CE" w:rsidRPr="00AA634B" w:rsidRDefault="003A46CE" w:rsidP="00F23C03">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A634B">
              <w:rPr>
                <w:rFonts w:ascii="Times New Roman" w:hAnsi="Times New Roman" w:cs="Times New Roman"/>
                <w:sz w:val="24"/>
                <w:szCs w:val="24"/>
              </w:rPr>
              <w:t>6.44</w:t>
            </w:r>
          </w:p>
        </w:tc>
        <w:tc>
          <w:tcPr>
            <w:tcW w:w="1870" w:type="dxa"/>
          </w:tcPr>
          <w:p w:rsidR="003A46CE" w:rsidRPr="00AA634B" w:rsidRDefault="003A46CE" w:rsidP="00F23C03">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A634B">
              <w:rPr>
                <w:rFonts w:ascii="Times New Roman" w:hAnsi="Times New Roman" w:cs="Times New Roman"/>
                <w:sz w:val="24"/>
                <w:szCs w:val="24"/>
              </w:rPr>
              <w:t>3.06</w:t>
            </w:r>
          </w:p>
        </w:tc>
        <w:tc>
          <w:tcPr>
            <w:tcW w:w="1870" w:type="dxa"/>
          </w:tcPr>
          <w:p w:rsidR="003A46CE" w:rsidRPr="00AA634B" w:rsidRDefault="003A46CE" w:rsidP="00F23C03">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A634B">
              <w:rPr>
                <w:rFonts w:ascii="Times New Roman" w:hAnsi="Times New Roman" w:cs="Times New Roman"/>
                <w:sz w:val="24"/>
                <w:szCs w:val="24"/>
              </w:rPr>
              <w:t>21.78</w:t>
            </w:r>
          </w:p>
        </w:tc>
        <w:tc>
          <w:tcPr>
            <w:tcW w:w="1870" w:type="dxa"/>
          </w:tcPr>
          <w:p w:rsidR="003A46CE" w:rsidRPr="00AA634B" w:rsidRDefault="003A46CE" w:rsidP="00F23C03">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A634B">
              <w:rPr>
                <w:rFonts w:ascii="Times New Roman" w:hAnsi="Times New Roman" w:cs="Times New Roman"/>
                <w:sz w:val="24"/>
                <w:szCs w:val="24"/>
              </w:rPr>
              <w:t>0.46</w:t>
            </w:r>
          </w:p>
        </w:tc>
      </w:tr>
    </w:tbl>
    <w:p w:rsidR="003A46CE" w:rsidRPr="00AA634B" w:rsidRDefault="003A46CE" w:rsidP="00F23C03">
      <w:pPr>
        <w:spacing w:line="276" w:lineRule="auto"/>
        <w:rPr>
          <w:rFonts w:ascii="Times New Roman" w:hAnsi="Times New Roman" w:cs="Times New Roman"/>
          <w:sz w:val="24"/>
          <w:szCs w:val="24"/>
        </w:rPr>
      </w:pPr>
    </w:p>
    <w:p w:rsidR="007D7B3B" w:rsidRPr="00AA634B" w:rsidRDefault="007D7B3B" w:rsidP="00D87CC6">
      <w:pPr>
        <w:spacing w:line="360" w:lineRule="auto"/>
        <w:jc w:val="center"/>
        <w:rPr>
          <w:rFonts w:ascii="Times New Roman" w:hAnsi="Times New Roman" w:cs="Times New Roman"/>
          <w:b/>
          <w:bCs/>
          <w:sz w:val="24"/>
          <w:szCs w:val="24"/>
        </w:rPr>
      </w:pPr>
      <w:r w:rsidRPr="00AA634B">
        <w:rPr>
          <w:rFonts w:ascii="Times New Roman" w:hAnsi="Times New Roman" w:cs="Times New Roman"/>
          <w:noProof/>
          <w:sz w:val="24"/>
          <w:szCs w:val="24"/>
          <w:lang w:bidi="ar-SA"/>
        </w:rPr>
        <w:lastRenderedPageBreak/>
        <w:drawing>
          <wp:inline distT="0" distB="0" distL="0" distR="0" wp14:anchorId="5B491DC3" wp14:editId="1F07ACEA">
            <wp:extent cx="5772150" cy="1733550"/>
            <wp:effectExtent l="0" t="0" r="0" b="0"/>
            <wp:docPr id="10"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rsidR="007D7B3B" w:rsidRPr="00AA634B" w:rsidRDefault="001C478D" w:rsidP="00D87CC6">
      <w:pPr>
        <w:spacing w:line="360" w:lineRule="auto"/>
        <w:jc w:val="both"/>
        <w:rPr>
          <w:rFonts w:ascii="Times New Roman" w:hAnsi="Times New Roman" w:cs="Times New Roman"/>
          <w:b/>
          <w:bCs/>
          <w:sz w:val="24"/>
          <w:szCs w:val="24"/>
        </w:rPr>
      </w:pPr>
      <w:r w:rsidRPr="00AA634B">
        <w:rPr>
          <w:rFonts w:ascii="Times New Roman" w:hAnsi="Times New Roman" w:cs="Times New Roman"/>
          <w:shd w:val="clear" w:color="auto" w:fill="FFFFFF"/>
        </w:rPr>
        <w:t>The asset turnover ratio is an efficiency ratio that measures a company's ability to generate sales from it asset by comparing net sales with a</w:t>
      </w:r>
      <w:r w:rsidR="006B157A" w:rsidRPr="00AA634B">
        <w:rPr>
          <w:rFonts w:ascii="Times New Roman" w:hAnsi="Times New Roman" w:cs="Times New Roman"/>
          <w:shd w:val="clear" w:color="auto" w:fill="FFFFFF"/>
        </w:rPr>
        <w:t xml:space="preserve">verage total asset, so higher turnover ratio is always preferable. </w:t>
      </w:r>
      <w:r w:rsidR="00403ADE" w:rsidRPr="00AA634B">
        <w:rPr>
          <w:rFonts w:ascii="Times New Roman" w:hAnsi="Times New Roman" w:cs="Times New Roman"/>
          <w:shd w:val="clear" w:color="auto" w:fill="FFFFFF"/>
        </w:rPr>
        <w:t xml:space="preserve">After analyzing the table, we found that Pan pacific has the highest total asset turnover. </w:t>
      </w:r>
      <w:r w:rsidR="00742F0A" w:rsidRPr="00AA634B">
        <w:rPr>
          <w:rFonts w:ascii="Times New Roman" w:hAnsi="Times New Roman" w:cs="Times New Roman"/>
          <w:shd w:val="clear" w:color="auto" w:fill="FFFFFF"/>
        </w:rPr>
        <w:t>It means that this hotel is using its assets more effectively than the others. Radisson is most likely to have management or production problems.</w:t>
      </w:r>
    </w:p>
    <w:tbl>
      <w:tblPr>
        <w:tblStyle w:val="ListTable6Colorful-Accent11"/>
        <w:tblW w:w="0" w:type="auto"/>
        <w:tblLook w:val="04A0" w:firstRow="1" w:lastRow="0" w:firstColumn="1" w:lastColumn="0" w:noHBand="0" w:noVBand="1"/>
      </w:tblPr>
      <w:tblGrid>
        <w:gridCol w:w="1847"/>
        <w:gridCol w:w="1850"/>
        <w:gridCol w:w="1843"/>
        <w:gridCol w:w="1854"/>
        <w:gridCol w:w="1849"/>
      </w:tblGrid>
      <w:tr w:rsidR="00252BFF" w:rsidRPr="00AA634B" w:rsidTr="00216DF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7" w:type="dxa"/>
          </w:tcPr>
          <w:p w:rsidR="00252BFF" w:rsidRPr="00AA634B" w:rsidRDefault="00252BFF" w:rsidP="00216DF2">
            <w:pPr>
              <w:spacing w:line="276" w:lineRule="auto"/>
              <w:jc w:val="both"/>
              <w:rPr>
                <w:rFonts w:ascii="Times New Roman" w:hAnsi="Times New Roman" w:cs="Times New Roman"/>
                <w:sz w:val="24"/>
                <w:szCs w:val="24"/>
              </w:rPr>
            </w:pPr>
            <w:r w:rsidRPr="00AA634B">
              <w:rPr>
                <w:rFonts w:ascii="Times New Roman" w:hAnsi="Times New Roman" w:cs="Times New Roman"/>
                <w:sz w:val="24"/>
                <w:szCs w:val="24"/>
              </w:rPr>
              <w:t>Ratio</w:t>
            </w:r>
          </w:p>
        </w:tc>
        <w:tc>
          <w:tcPr>
            <w:tcW w:w="1850" w:type="dxa"/>
          </w:tcPr>
          <w:p w:rsidR="00252BFF" w:rsidRPr="00AA634B" w:rsidRDefault="00252BFF" w:rsidP="00216DF2">
            <w:pPr>
              <w:spacing w:line="276"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A634B">
              <w:rPr>
                <w:rFonts w:ascii="Times New Roman" w:hAnsi="Times New Roman" w:cs="Times New Roman"/>
                <w:sz w:val="24"/>
                <w:szCs w:val="24"/>
              </w:rPr>
              <w:t xml:space="preserve">Le </w:t>
            </w:r>
            <w:r w:rsidR="00D12EF6" w:rsidRPr="00AA634B">
              <w:rPr>
                <w:rFonts w:ascii="Times New Roman" w:hAnsi="Times New Roman" w:cs="Times New Roman"/>
                <w:sz w:val="24"/>
                <w:szCs w:val="24"/>
              </w:rPr>
              <w:t>Méridien</w:t>
            </w:r>
            <w:r w:rsidRPr="00AA634B">
              <w:rPr>
                <w:rFonts w:ascii="Times New Roman" w:hAnsi="Times New Roman" w:cs="Times New Roman"/>
                <w:sz w:val="24"/>
                <w:szCs w:val="24"/>
              </w:rPr>
              <w:t xml:space="preserve"> Dhaka</w:t>
            </w:r>
          </w:p>
        </w:tc>
        <w:tc>
          <w:tcPr>
            <w:tcW w:w="1843" w:type="dxa"/>
          </w:tcPr>
          <w:p w:rsidR="00252BFF" w:rsidRPr="00AA634B" w:rsidRDefault="00252BFF" w:rsidP="00216DF2">
            <w:pPr>
              <w:spacing w:line="276"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A634B">
              <w:rPr>
                <w:rFonts w:ascii="Times New Roman" w:hAnsi="Times New Roman" w:cs="Times New Roman"/>
                <w:sz w:val="24"/>
                <w:szCs w:val="24"/>
              </w:rPr>
              <w:t>The Westin</w:t>
            </w:r>
          </w:p>
        </w:tc>
        <w:tc>
          <w:tcPr>
            <w:tcW w:w="1854" w:type="dxa"/>
          </w:tcPr>
          <w:p w:rsidR="00252BFF" w:rsidRPr="00AA634B" w:rsidRDefault="00252BFF" w:rsidP="00216DF2">
            <w:pPr>
              <w:spacing w:line="276"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A634B">
              <w:rPr>
                <w:rFonts w:ascii="Times New Roman" w:hAnsi="Times New Roman" w:cs="Times New Roman"/>
                <w:sz w:val="24"/>
                <w:szCs w:val="24"/>
              </w:rPr>
              <w:t>Pan Pacific Sonargaon</w:t>
            </w:r>
          </w:p>
        </w:tc>
        <w:tc>
          <w:tcPr>
            <w:tcW w:w="1849" w:type="dxa"/>
          </w:tcPr>
          <w:p w:rsidR="00252BFF" w:rsidRPr="00AA634B" w:rsidRDefault="00252BFF" w:rsidP="00216DF2">
            <w:pPr>
              <w:spacing w:line="276"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A634B">
              <w:rPr>
                <w:rFonts w:ascii="Times New Roman" w:hAnsi="Times New Roman" w:cs="Times New Roman"/>
                <w:sz w:val="24"/>
                <w:szCs w:val="24"/>
              </w:rPr>
              <w:t>Radisson</w:t>
            </w:r>
          </w:p>
        </w:tc>
      </w:tr>
      <w:tr w:rsidR="00252BFF" w:rsidRPr="00AA634B" w:rsidTr="00216DF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7" w:type="dxa"/>
          </w:tcPr>
          <w:p w:rsidR="00252BFF" w:rsidRPr="00035C26" w:rsidRDefault="00035C26" w:rsidP="00216DF2">
            <w:pPr>
              <w:spacing w:line="276" w:lineRule="auto"/>
              <w:jc w:val="both"/>
              <w:rPr>
                <w:rFonts w:ascii="Times New Roman" w:hAnsi="Times New Roman" w:cs="Times New Roman"/>
                <w:szCs w:val="22"/>
              </w:rPr>
            </w:pPr>
            <w:r w:rsidRPr="00035C26">
              <w:rPr>
                <w:rFonts w:ascii="Times New Roman" w:hAnsi="Times New Roman" w:cs="Times New Roman"/>
                <w:szCs w:val="22"/>
              </w:rPr>
              <w:t xml:space="preserve">Accounts Payable </w:t>
            </w:r>
            <w:r>
              <w:rPr>
                <w:rFonts w:ascii="Times New Roman" w:hAnsi="Times New Roman" w:cs="Times New Roman"/>
                <w:szCs w:val="22"/>
              </w:rPr>
              <w:t>turnover</w:t>
            </w:r>
          </w:p>
        </w:tc>
        <w:tc>
          <w:tcPr>
            <w:tcW w:w="1850" w:type="dxa"/>
          </w:tcPr>
          <w:p w:rsidR="004253B6" w:rsidRPr="00AA634B" w:rsidRDefault="004253B6" w:rsidP="00216DF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rsidR="00252BFF" w:rsidRPr="00AA634B" w:rsidRDefault="004253B6" w:rsidP="00216DF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A634B">
              <w:rPr>
                <w:rFonts w:ascii="Times New Roman" w:hAnsi="Times New Roman" w:cs="Times New Roman"/>
                <w:sz w:val="24"/>
                <w:szCs w:val="24"/>
              </w:rPr>
              <w:t>5.07</w:t>
            </w:r>
          </w:p>
        </w:tc>
        <w:tc>
          <w:tcPr>
            <w:tcW w:w="1843" w:type="dxa"/>
          </w:tcPr>
          <w:p w:rsidR="004253B6" w:rsidRPr="00AA634B" w:rsidRDefault="004253B6" w:rsidP="00216DF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rsidR="00252BFF" w:rsidRPr="00AA634B" w:rsidRDefault="004253B6" w:rsidP="00216DF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A634B">
              <w:rPr>
                <w:rFonts w:ascii="Times New Roman" w:hAnsi="Times New Roman" w:cs="Times New Roman"/>
                <w:sz w:val="24"/>
                <w:szCs w:val="24"/>
              </w:rPr>
              <w:t>0.67</w:t>
            </w:r>
          </w:p>
        </w:tc>
        <w:tc>
          <w:tcPr>
            <w:tcW w:w="1854" w:type="dxa"/>
          </w:tcPr>
          <w:p w:rsidR="004253B6" w:rsidRPr="00AA634B" w:rsidRDefault="004253B6" w:rsidP="00216DF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rsidR="00252BFF" w:rsidRPr="00AA634B" w:rsidRDefault="004253B6" w:rsidP="00216DF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A634B">
              <w:rPr>
                <w:rFonts w:ascii="Times New Roman" w:hAnsi="Times New Roman" w:cs="Times New Roman"/>
                <w:sz w:val="24"/>
                <w:szCs w:val="24"/>
              </w:rPr>
              <w:t>3.34</w:t>
            </w:r>
          </w:p>
        </w:tc>
        <w:tc>
          <w:tcPr>
            <w:tcW w:w="1849" w:type="dxa"/>
          </w:tcPr>
          <w:p w:rsidR="004253B6" w:rsidRPr="00AA634B" w:rsidRDefault="004253B6" w:rsidP="00216DF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rsidR="00252BFF" w:rsidRPr="00AA634B" w:rsidRDefault="004253B6" w:rsidP="00216DF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A634B">
              <w:rPr>
                <w:rFonts w:ascii="Times New Roman" w:hAnsi="Times New Roman" w:cs="Times New Roman"/>
                <w:sz w:val="24"/>
                <w:szCs w:val="24"/>
              </w:rPr>
              <w:t>3.31</w:t>
            </w:r>
          </w:p>
        </w:tc>
      </w:tr>
      <w:tr w:rsidR="00131D5A" w:rsidRPr="00AA634B" w:rsidTr="00216DF2">
        <w:tc>
          <w:tcPr>
            <w:cnfStyle w:val="001000000000" w:firstRow="0" w:lastRow="0" w:firstColumn="1" w:lastColumn="0" w:oddVBand="0" w:evenVBand="0" w:oddHBand="0" w:evenHBand="0" w:firstRowFirstColumn="0" w:firstRowLastColumn="0" w:lastRowFirstColumn="0" w:lastRowLastColumn="0"/>
            <w:tcW w:w="1847" w:type="dxa"/>
          </w:tcPr>
          <w:p w:rsidR="00131D5A" w:rsidRPr="00035C26" w:rsidRDefault="00131D5A" w:rsidP="00216DF2">
            <w:pPr>
              <w:spacing w:line="276" w:lineRule="auto"/>
              <w:jc w:val="both"/>
              <w:rPr>
                <w:rFonts w:ascii="Times New Roman" w:hAnsi="Times New Roman" w:cs="Times New Roman"/>
                <w:szCs w:val="22"/>
              </w:rPr>
            </w:pPr>
          </w:p>
        </w:tc>
        <w:tc>
          <w:tcPr>
            <w:tcW w:w="1850" w:type="dxa"/>
          </w:tcPr>
          <w:p w:rsidR="00131D5A" w:rsidRPr="00AA634B" w:rsidRDefault="00131D5A" w:rsidP="00216DF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843" w:type="dxa"/>
          </w:tcPr>
          <w:p w:rsidR="00131D5A" w:rsidRPr="00AA634B" w:rsidRDefault="00131D5A" w:rsidP="00216DF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854" w:type="dxa"/>
          </w:tcPr>
          <w:p w:rsidR="00131D5A" w:rsidRPr="00AA634B" w:rsidRDefault="00131D5A" w:rsidP="00216DF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849" w:type="dxa"/>
          </w:tcPr>
          <w:p w:rsidR="00131D5A" w:rsidRPr="00AA634B" w:rsidRDefault="00131D5A" w:rsidP="00216DF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bl>
    <w:p w:rsidR="001B394D" w:rsidRPr="00AA634B" w:rsidRDefault="001B394D" w:rsidP="00216DF2">
      <w:pPr>
        <w:spacing w:line="276" w:lineRule="auto"/>
        <w:jc w:val="center"/>
        <w:rPr>
          <w:rFonts w:ascii="Times New Roman" w:hAnsi="Times New Roman" w:cs="Times New Roman"/>
          <w:b/>
          <w:bCs/>
          <w:sz w:val="24"/>
          <w:szCs w:val="24"/>
        </w:rPr>
      </w:pPr>
      <w:r w:rsidRPr="00AA634B">
        <w:rPr>
          <w:rFonts w:ascii="Times New Roman" w:hAnsi="Times New Roman" w:cs="Times New Roman"/>
          <w:noProof/>
          <w:sz w:val="24"/>
          <w:szCs w:val="24"/>
          <w:lang w:bidi="ar-SA"/>
        </w:rPr>
        <w:drawing>
          <wp:inline distT="0" distB="0" distL="0" distR="0" wp14:anchorId="04815624" wp14:editId="70D26157">
            <wp:extent cx="5810250" cy="1990725"/>
            <wp:effectExtent l="0" t="0" r="0" b="9525"/>
            <wp:docPr id="11"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rsidR="002872FF" w:rsidRPr="00AA634B" w:rsidRDefault="00583D7F" w:rsidP="00D87CC6">
      <w:pPr>
        <w:spacing w:line="360" w:lineRule="auto"/>
        <w:jc w:val="both"/>
        <w:rPr>
          <w:rFonts w:ascii="Times New Roman" w:hAnsi="Times New Roman" w:cs="Times New Roman"/>
          <w:sz w:val="24"/>
          <w:szCs w:val="24"/>
        </w:rPr>
      </w:pPr>
      <w:r w:rsidRPr="00AA634B">
        <w:rPr>
          <w:rFonts w:ascii="Times New Roman" w:hAnsi="Times New Roman" w:cs="Times New Roman"/>
          <w:b/>
          <w:bCs/>
          <w:sz w:val="24"/>
          <w:szCs w:val="24"/>
        </w:rPr>
        <w:t xml:space="preserve">Accounts payable turnover: </w:t>
      </w:r>
      <w:r w:rsidRPr="00AA634B">
        <w:rPr>
          <w:rFonts w:ascii="Times New Roman" w:hAnsi="Times New Roman" w:cs="Times New Roman"/>
          <w:sz w:val="24"/>
          <w:szCs w:val="24"/>
        </w:rPr>
        <w:t xml:space="preserve">It is calculated by taking the total purchases made from suppliers or cost of sales and dividing it by average accounts payable during the same period. </w:t>
      </w:r>
      <w:r w:rsidR="002872FF" w:rsidRPr="00AA634B">
        <w:rPr>
          <w:rFonts w:ascii="Times New Roman" w:hAnsi="Times New Roman" w:cs="Times New Roman"/>
          <w:sz w:val="24"/>
          <w:szCs w:val="24"/>
        </w:rPr>
        <w:t xml:space="preserve">Generally, the higher amount is preferable than lower. A higher ratio shows that the company pays its bills more frequently. Le </w:t>
      </w:r>
      <w:r w:rsidR="00D12EF6" w:rsidRPr="00AA634B">
        <w:rPr>
          <w:rFonts w:ascii="Times New Roman" w:hAnsi="Times New Roman" w:cs="Times New Roman"/>
          <w:sz w:val="24"/>
          <w:szCs w:val="24"/>
        </w:rPr>
        <w:t>Méridien</w:t>
      </w:r>
      <w:r w:rsidR="002872FF" w:rsidRPr="00AA634B">
        <w:rPr>
          <w:rFonts w:ascii="Times New Roman" w:hAnsi="Times New Roman" w:cs="Times New Roman"/>
          <w:sz w:val="24"/>
          <w:szCs w:val="24"/>
        </w:rPr>
        <w:t xml:space="preserve"> stands it the front row when measuring the accounts payable ratio.</w:t>
      </w:r>
    </w:p>
    <w:p w:rsidR="00584DF5" w:rsidRPr="00AA634B" w:rsidRDefault="00584DF5" w:rsidP="00216DF2">
      <w:pPr>
        <w:spacing w:line="276" w:lineRule="auto"/>
        <w:jc w:val="both"/>
        <w:rPr>
          <w:rFonts w:ascii="Times New Roman" w:hAnsi="Times New Roman" w:cs="Times New Roman"/>
          <w:sz w:val="24"/>
          <w:szCs w:val="24"/>
        </w:rPr>
      </w:pPr>
      <w:r w:rsidRPr="00AA634B">
        <w:rPr>
          <w:rFonts w:ascii="Times New Roman" w:hAnsi="Times New Roman" w:cs="Times New Roman"/>
          <w:b/>
          <w:bCs/>
          <w:sz w:val="24"/>
          <w:szCs w:val="24"/>
        </w:rPr>
        <w:t>Turnover in day:</w:t>
      </w:r>
    </w:p>
    <w:tbl>
      <w:tblPr>
        <w:tblStyle w:val="ListTable6Colorful-Accent11"/>
        <w:tblW w:w="0" w:type="auto"/>
        <w:tblLook w:val="04A0" w:firstRow="1" w:lastRow="0" w:firstColumn="1" w:lastColumn="0" w:noHBand="0" w:noVBand="1"/>
      </w:tblPr>
      <w:tblGrid>
        <w:gridCol w:w="1850"/>
        <w:gridCol w:w="1849"/>
        <w:gridCol w:w="1842"/>
        <w:gridCol w:w="1854"/>
        <w:gridCol w:w="1848"/>
      </w:tblGrid>
      <w:tr w:rsidR="00252BFF" w:rsidRPr="00AA634B" w:rsidTr="00765F3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0" w:type="dxa"/>
          </w:tcPr>
          <w:p w:rsidR="00252BFF" w:rsidRPr="00AA634B" w:rsidRDefault="00252BFF" w:rsidP="00216DF2">
            <w:pPr>
              <w:spacing w:line="276" w:lineRule="auto"/>
              <w:jc w:val="both"/>
              <w:rPr>
                <w:rFonts w:ascii="Times New Roman" w:hAnsi="Times New Roman" w:cs="Times New Roman"/>
                <w:sz w:val="24"/>
                <w:szCs w:val="24"/>
              </w:rPr>
            </w:pPr>
            <w:r w:rsidRPr="00AA634B">
              <w:rPr>
                <w:rFonts w:ascii="Times New Roman" w:hAnsi="Times New Roman" w:cs="Times New Roman"/>
                <w:sz w:val="24"/>
                <w:szCs w:val="24"/>
              </w:rPr>
              <w:t>Ratio</w:t>
            </w:r>
          </w:p>
        </w:tc>
        <w:tc>
          <w:tcPr>
            <w:tcW w:w="1870" w:type="dxa"/>
          </w:tcPr>
          <w:p w:rsidR="00252BFF" w:rsidRPr="00AA634B" w:rsidRDefault="00252BFF" w:rsidP="00216DF2">
            <w:pPr>
              <w:spacing w:line="276"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A634B">
              <w:rPr>
                <w:rFonts w:ascii="Times New Roman" w:hAnsi="Times New Roman" w:cs="Times New Roman"/>
                <w:sz w:val="24"/>
                <w:szCs w:val="24"/>
              </w:rPr>
              <w:t xml:space="preserve">Le </w:t>
            </w:r>
            <w:r w:rsidR="00D12EF6" w:rsidRPr="00AA634B">
              <w:rPr>
                <w:rFonts w:ascii="Times New Roman" w:hAnsi="Times New Roman" w:cs="Times New Roman"/>
                <w:sz w:val="24"/>
                <w:szCs w:val="24"/>
              </w:rPr>
              <w:t>Méridien</w:t>
            </w:r>
            <w:r w:rsidRPr="00AA634B">
              <w:rPr>
                <w:rFonts w:ascii="Times New Roman" w:hAnsi="Times New Roman" w:cs="Times New Roman"/>
                <w:sz w:val="24"/>
                <w:szCs w:val="24"/>
              </w:rPr>
              <w:t xml:space="preserve"> Dhaka</w:t>
            </w:r>
          </w:p>
        </w:tc>
        <w:tc>
          <w:tcPr>
            <w:tcW w:w="1870" w:type="dxa"/>
          </w:tcPr>
          <w:p w:rsidR="00252BFF" w:rsidRPr="00AA634B" w:rsidRDefault="00252BFF" w:rsidP="00216DF2">
            <w:pPr>
              <w:spacing w:line="276"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A634B">
              <w:rPr>
                <w:rFonts w:ascii="Times New Roman" w:hAnsi="Times New Roman" w:cs="Times New Roman"/>
                <w:sz w:val="24"/>
                <w:szCs w:val="24"/>
              </w:rPr>
              <w:t>The Westin</w:t>
            </w:r>
          </w:p>
        </w:tc>
        <w:tc>
          <w:tcPr>
            <w:tcW w:w="1870" w:type="dxa"/>
          </w:tcPr>
          <w:p w:rsidR="00252BFF" w:rsidRPr="00AA634B" w:rsidRDefault="00252BFF" w:rsidP="00216DF2">
            <w:pPr>
              <w:spacing w:line="276"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A634B">
              <w:rPr>
                <w:rFonts w:ascii="Times New Roman" w:hAnsi="Times New Roman" w:cs="Times New Roman"/>
                <w:sz w:val="24"/>
                <w:szCs w:val="24"/>
              </w:rPr>
              <w:t>Pan Pacific Sonargaon</w:t>
            </w:r>
          </w:p>
        </w:tc>
        <w:tc>
          <w:tcPr>
            <w:tcW w:w="1870" w:type="dxa"/>
          </w:tcPr>
          <w:p w:rsidR="00252BFF" w:rsidRPr="00AA634B" w:rsidRDefault="00252BFF" w:rsidP="00216DF2">
            <w:pPr>
              <w:spacing w:line="276"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A634B">
              <w:rPr>
                <w:rFonts w:ascii="Times New Roman" w:hAnsi="Times New Roman" w:cs="Times New Roman"/>
                <w:sz w:val="24"/>
                <w:szCs w:val="24"/>
              </w:rPr>
              <w:t>Radisson</w:t>
            </w:r>
          </w:p>
        </w:tc>
      </w:tr>
      <w:tr w:rsidR="00252BFF" w:rsidRPr="00AA634B" w:rsidTr="00765F3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0" w:type="dxa"/>
          </w:tcPr>
          <w:p w:rsidR="00252BFF" w:rsidRPr="00AA634B" w:rsidRDefault="00A47286" w:rsidP="00216DF2">
            <w:pPr>
              <w:spacing w:line="276" w:lineRule="auto"/>
              <w:jc w:val="both"/>
              <w:rPr>
                <w:rFonts w:ascii="Times New Roman" w:hAnsi="Times New Roman" w:cs="Times New Roman"/>
                <w:sz w:val="24"/>
                <w:szCs w:val="24"/>
              </w:rPr>
            </w:pPr>
            <w:r w:rsidRPr="00AA634B">
              <w:rPr>
                <w:rFonts w:ascii="Times New Roman" w:hAnsi="Times New Roman" w:cs="Times New Roman"/>
                <w:sz w:val="24"/>
                <w:szCs w:val="24"/>
              </w:rPr>
              <w:lastRenderedPageBreak/>
              <w:t>Turnover in Day</w:t>
            </w:r>
          </w:p>
        </w:tc>
        <w:tc>
          <w:tcPr>
            <w:tcW w:w="1870" w:type="dxa"/>
          </w:tcPr>
          <w:p w:rsidR="00252BFF" w:rsidRPr="00AA634B" w:rsidRDefault="0012481F" w:rsidP="00216DF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A634B">
              <w:rPr>
                <w:rFonts w:ascii="Times New Roman" w:hAnsi="Times New Roman" w:cs="Times New Roman"/>
                <w:sz w:val="24"/>
                <w:szCs w:val="24"/>
              </w:rPr>
              <w:t>71.34</w:t>
            </w:r>
          </w:p>
        </w:tc>
        <w:tc>
          <w:tcPr>
            <w:tcW w:w="1870" w:type="dxa"/>
          </w:tcPr>
          <w:p w:rsidR="00252BFF" w:rsidRPr="00AA634B" w:rsidRDefault="0012481F" w:rsidP="00216DF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A634B">
              <w:rPr>
                <w:rFonts w:ascii="Times New Roman" w:hAnsi="Times New Roman" w:cs="Times New Roman"/>
                <w:sz w:val="24"/>
                <w:szCs w:val="24"/>
              </w:rPr>
              <w:t>267.55</w:t>
            </w:r>
          </w:p>
        </w:tc>
        <w:tc>
          <w:tcPr>
            <w:tcW w:w="1870" w:type="dxa"/>
          </w:tcPr>
          <w:p w:rsidR="00252BFF" w:rsidRPr="00AA634B" w:rsidRDefault="0012481F" w:rsidP="00216DF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A634B">
              <w:rPr>
                <w:rFonts w:ascii="Times New Roman" w:hAnsi="Times New Roman" w:cs="Times New Roman"/>
                <w:sz w:val="24"/>
                <w:szCs w:val="24"/>
              </w:rPr>
              <w:t>106.56</w:t>
            </w:r>
          </w:p>
        </w:tc>
        <w:tc>
          <w:tcPr>
            <w:tcW w:w="1870" w:type="dxa"/>
          </w:tcPr>
          <w:p w:rsidR="00252BFF" w:rsidRPr="00AA634B" w:rsidRDefault="0012481F" w:rsidP="00216DF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A634B">
              <w:rPr>
                <w:rFonts w:ascii="Times New Roman" w:hAnsi="Times New Roman" w:cs="Times New Roman"/>
                <w:sz w:val="24"/>
                <w:szCs w:val="24"/>
              </w:rPr>
              <w:t>108.56</w:t>
            </w:r>
          </w:p>
        </w:tc>
      </w:tr>
    </w:tbl>
    <w:p w:rsidR="00252BFF" w:rsidRPr="00AA634B" w:rsidRDefault="00252BFF" w:rsidP="00216DF2">
      <w:pPr>
        <w:spacing w:line="276" w:lineRule="auto"/>
        <w:jc w:val="both"/>
        <w:rPr>
          <w:rFonts w:ascii="Times New Roman" w:hAnsi="Times New Roman" w:cs="Times New Roman"/>
          <w:b/>
          <w:bCs/>
          <w:sz w:val="24"/>
          <w:szCs w:val="24"/>
        </w:rPr>
      </w:pPr>
    </w:p>
    <w:p w:rsidR="0012481F" w:rsidRPr="00AA634B" w:rsidRDefault="0012481F" w:rsidP="00797B65">
      <w:pPr>
        <w:spacing w:line="360" w:lineRule="auto"/>
        <w:jc w:val="center"/>
        <w:rPr>
          <w:rFonts w:ascii="Times New Roman" w:hAnsi="Times New Roman" w:cs="Times New Roman"/>
          <w:b/>
          <w:bCs/>
          <w:sz w:val="24"/>
          <w:szCs w:val="24"/>
        </w:rPr>
      </w:pPr>
      <w:r w:rsidRPr="00AA634B">
        <w:rPr>
          <w:rFonts w:ascii="Times New Roman" w:hAnsi="Times New Roman" w:cs="Times New Roman"/>
          <w:noProof/>
          <w:sz w:val="24"/>
          <w:szCs w:val="24"/>
          <w:lang w:bidi="ar-SA"/>
        </w:rPr>
        <w:drawing>
          <wp:inline distT="0" distB="0" distL="0" distR="0" wp14:anchorId="51ED44A2" wp14:editId="166EE8C6">
            <wp:extent cx="5772150" cy="2028825"/>
            <wp:effectExtent l="0" t="0" r="0" b="9525"/>
            <wp:docPr id="12" name="Chart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rsidR="00367D64" w:rsidRDefault="002872FF" w:rsidP="00131D5A">
      <w:pPr>
        <w:spacing w:line="276" w:lineRule="auto"/>
      </w:pPr>
      <w:r w:rsidRPr="00AA634B">
        <w:rPr>
          <w:rFonts w:ascii="Times New Roman" w:hAnsi="Times New Roman" w:cs="Times New Roman"/>
          <w:sz w:val="24"/>
          <w:szCs w:val="24"/>
        </w:rPr>
        <w:t xml:space="preserve">This ratio </w:t>
      </w:r>
      <w:r w:rsidR="00367D64" w:rsidRPr="00AA634B">
        <w:rPr>
          <w:rFonts w:ascii="Times New Roman" w:hAnsi="Times New Roman" w:cs="Times New Roman"/>
          <w:sz w:val="24"/>
          <w:szCs w:val="24"/>
        </w:rPr>
        <w:t>again measures how efficiently a firms uses its assets</w:t>
      </w:r>
    </w:p>
    <w:p w:rsidR="00D8356E" w:rsidRDefault="007D163D" w:rsidP="00131D5A">
      <w:pPr>
        <w:spacing w:line="276" w:lineRule="auto"/>
        <w:rPr>
          <w:b/>
          <w:bCs/>
        </w:rPr>
      </w:pPr>
      <w:bookmarkStart w:id="63" w:name="_Toc519379926"/>
      <w:r w:rsidRPr="00D8356E">
        <w:rPr>
          <w:rStyle w:val="Heading2Char"/>
          <w:rFonts w:ascii="Times New Roman" w:hAnsi="Times New Roman" w:cs="Times New Roman"/>
          <w:color w:val="auto"/>
          <w:sz w:val="28"/>
          <w:szCs w:val="28"/>
        </w:rPr>
        <w:t>4.5 Debt Ratios:</w:t>
      </w:r>
      <w:bookmarkEnd w:id="63"/>
      <w:r>
        <w:rPr>
          <w:b/>
          <w:bCs/>
        </w:rPr>
        <w:t xml:space="preserve"> </w:t>
      </w:r>
    </w:p>
    <w:p w:rsidR="00131D5A" w:rsidRDefault="00584DF5" w:rsidP="00D87CC6">
      <w:pPr>
        <w:spacing w:line="360" w:lineRule="auto"/>
        <w:rPr>
          <w:rFonts w:ascii="Times New Roman" w:hAnsi="Times New Roman" w:cs="Times New Roman"/>
          <w:sz w:val="24"/>
          <w:szCs w:val="24"/>
        </w:rPr>
      </w:pPr>
      <w:r w:rsidRPr="00AA634B">
        <w:rPr>
          <w:rFonts w:ascii="Times New Roman" w:hAnsi="Times New Roman" w:cs="Times New Roman"/>
          <w:sz w:val="24"/>
          <w:szCs w:val="24"/>
        </w:rPr>
        <w:t xml:space="preserve">The ratio suggests how the companies finance their debts. Few debt ratios are calculated to have a better assessment of financial </w:t>
      </w:r>
      <w:r w:rsidR="00D95AAA" w:rsidRPr="00AA634B">
        <w:rPr>
          <w:rFonts w:ascii="Times New Roman" w:hAnsi="Times New Roman" w:cs="Times New Roman"/>
          <w:sz w:val="24"/>
          <w:szCs w:val="24"/>
        </w:rPr>
        <w:t>position of the company.</w:t>
      </w:r>
    </w:p>
    <w:p w:rsidR="004B08A9" w:rsidRPr="007D163D" w:rsidRDefault="004B08A9" w:rsidP="007D163D">
      <w:pPr>
        <w:pStyle w:val="Heading2"/>
        <w:rPr>
          <w:color w:val="auto"/>
        </w:rPr>
      </w:pPr>
    </w:p>
    <w:tbl>
      <w:tblPr>
        <w:tblStyle w:val="ListTable6Colorful-Accent11"/>
        <w:tblW w:w="0" w:type="auto"/>
        <w:tblLook w:val="04A0" w:firstRow="1" w:lastRow="0" w:firstColumn="1" w:lastColumn="0" w:noHBand="0" w:noVBand="1"/>
      </w:tblPr>
      <w:tblGrid>
        <w:gridCol w:w="1841"/>
        <w:gridCol w:w="1851"/>
        <w:gridCol w:w="1845"/>
        <w:gridCol w:w="1855"/>
        <w:gridCol w:w="1851"/>
      </w:tblGrid>
      <w:tr w:rsidR="00252BFF" w:rsidRPr="00AA634B" w:rsidTr="00765F3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0" w:type="dxa"/>
          </w:tcPr>
          <w:p w:rsidR="00252BFF" w:rsidRPr="00AA634B" w:rsidRDefault="00252BFF" w:rsidP="00131D5A">
            <w:pPr>
              <w:spacing w:line="276" w:lineRule="auto"/>
              <w:rPr>
                <w:rFonts w:ascii="Times New Roman" w:hAnsi="Times New Roman" w:cs="Times New Roman"/>
                <w:sz w:val="24"/>
                <w:szCs w:val="24"/>
              </w:rPr>
            </w:pPr>
            <w:r w:rsidRPr="00AA634B">
              <w:rPr>
                <w:rFonts w:ascii="Times New Roman" w:hAnsi="Times New Roman" w:cs="Times New Roman"/>
                <w:sz w:val="24"/>
                <w:szCs w:val="24"/>
              </w:rPr>
              <w:t>Ratio</w:t>
            </w:r>
          </w:p>
        </w:tc>
        <w:tc>
          <w:tcPr>
            <w:tcW w:w="1870" w:type="dxa"/>
          </w:tcPr>
          <w:p w:rsidR="00252BFF" w:rsidRPr="00AA634B" w:rsidRDefault="00252BFF" w:rsidP="00131D5A">
            <w:pPr>
              <w:spacing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A634B">
              <w:rPr>
                <w:rFonts w:ascii="Times New Roman" w:hAnsi="Times New Roman" w:cs="Times New Roman"/>
                <w:sz w:val="24"/>
                <w:szCs w:val="24"/>
              </w:rPr>
              <w:t xml:space="preserve">Le </w:t>
            </w:r>
            <w:r w:rsidR="00D12EF6" w:rsidRPr="00AA634B">
              <w:rPr>
                <w:rFonts w:ascii="Times New Roman" w:hAnsi="Times New Roman" w:cs="Times New Roman"/>
                <w:sz w:val="24"/>
                <w:szCs w:val="24"/>
              </w:rPr>
              <w:t>Méridien</w:t>
            </w:r>
            <w:r w:rsidRPr="00AA634B">
              <w:rPr>
                <w:rFonts w:ascii="Times New Roman" w:hAnsi="Times New Roman" w:cs="Times New Roman"/>
                <w:sz w:val="24"/>
                <w:szCs w:val="24"/>
              </w:rPr>
              <w:t xml:space="preserve"> Dhaka</w:t>
            </w:r>
          </w:p>
        </w:tc>
        <w:tc>
          <w:tcPr>
            <w:tcW w:w="1870" w:type="dxa"/>
          </w:tcPr>
          <w:p w:rsidR="00252BFF" w:rsidRPr="00AA634B" w:rsidRDefault="00252BFF" w:rsidP="00131D5A">
            <w:pPr>
              <w:spacing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A634B">
              <w:rPr>
                <w:rFonts w:ascii="Times New Roman" w:hAnsi="Times New Roman" w:cs="Times New Roman"/>
                <w:sz w:val="24"/>
                <w:szCs w:val="24"/>
              </w:rPr>
              <w:t>The Westin</w:t>
            </w:r>
          </w:p>
        </w:tc>
        <w:tc>
          <w:tcPr>
            <w:tcW w:w="1870" w:type="dxa"/>
          </w:tcPr>
          <w:p w:rsidR="00252BFF" w:rsidRPr="00AA634B" w:rsidRDefault="00252BFF" w:rsidP="00131D5A">
            <w:pPr>
              <w:spacing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A634B">
              <w:rPr>
                <w:rFonts w:ascii="Times New Roman" w:hAnsi="Times New Roman" w:cs="Times New Roman"/>
                <w:sz w:val="24"/>
                <w:szCs w:val="24"/>
              </w:rPr>
              <w:t>Pan Pacific Sonargaon</w:t>
            </w:r>
          </w:p>
        </w:tc>
        <w:tc>
          <w:tcPr>
            <w:tcW w:w="1870" w:type="dxa"/>
          </w:tcPr>
          <w:p w:rsidR="00252BFF" w:rsidRPr="00AA634B" w:rsidRDefault="00252BFF" w:rsidP="00131D5A">
            <w:pPr>
              <w:spacing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A634B">
              <w:rPr>
                <w:rFonts w:ascii="Times New Roman" w:hAnsi="Times New Roman" w:cs="Times New Roman"/>
                <w:sz w:val="24"/>
                <w:szCs w:val="24"/>
              </w:rPr>
              <w:t>Radisson</w:t>
            </w:r>
          </w:p>
        </w:tc>
      </w:tr>
      <w:tr w:rsidR="00252BFF" w:rsidRPr="00AA634B" w:rsidTr="00765F3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0" w:type="dxa"/>
          </w:tcPr>
          <w:p w:rsidR="00252BFF" w:rsidRPr="00AA634B" w:rsidRDefault="0012481F" w:rsidP="00131D5A">
            <w:pPr>
              <w:spacing w:line="276" w:lineRule="auto"/>
              <w:rPr>
                <w:rFonts w:ascii="Times New Roman" w:hAnsi="Times New Roman" w:cs="Times New Roman"/>
                <w:sz w:val="24"/>
                <w:szCs w:val="24"/>
              </w:rPr>
            </w:pPr>
            <w:r w:rsidRPr="00AA634B">
              <w:rPr>
                <w:rFonts w:ascii="Times New Roman" w:hAnsi="Times New Roman" w:cs="Times New Roman"/>
                <w:sz w:val="24"/>
                <w:szCs w:val="24"/>
              </w:rPr>
              <w:t>Debt Ratio</w:t>
            </w:r>
          </w:p>
        </w:tc>
        <w:tc>
          <w:tcPr>
            <w:tcW w:w="1870" w:type="dxa"/>
          </w:tcPr>
          <w:p w:rsidR="00252BFF" w:rsidRPr="00AA634B" w:rsidRDefault="00D86213" w:rsidP="00131D5A">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A634B">
              <w:rPr>
                <w:rFonts w:ascii="Times New Roman" w:hAnsi="Times New Roman" w:cs="Times New Roman"/>
                <w:sz w:val="24"/>
                <w:szCs w:val="24"/>
              </w:rPr>
              <w:t>0.97</w:t>
            </w:r>
          </w:p>
        </w:tc>
        <w:tc>
          <w:tcPr>
            <w:tcW w:w="1870" w:type="dxa"/>
          </w:tcPr>
          <w:p w:rsidR="00252BFF" w:rsidRPr="00AA634B" w:rsidRDefault="00D86213" w:rsidP="00131D5A">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A634B">
              <w:rPr>
                <w:rFonts w:ascii="Times New Roman" w:hAnsi="Times New Roman" w:cs="Times New Roman"/>
                <w:sz w:val="24"/>
                <w:szCs w:val="24"/>
              </w:rPr>
              <w:t>0.99</w:t>
            </w:r>
          </w:p>
        </w:tc>
        <w:tc>
          <w:tcPr>
            <w:tcW w:w="1870" w:type="dxa"/>
          </w:tcPr>
          <w:p w:rsidR="00252BFF" w:rsidRPr="00AA634B" w:rsidRDefault="00D86213" w:rsidP="00131D5A">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A634B">
              <w:rPr>
                <w:rFonts w:ascii="Times New Roman" w:hAnsi="Times New Roman" w:cs="Times New Roman"/>
                <w:sz w:val="24"/>
                <w:szCs w:val="24"/>
              </w:rPr>
              <w:t>0.37</w:t>
            </w:r>
          </w:p>
        </w:tc>
        <w:tc>
          <w:tcPr>
            <w:tcW w:w="1870" w:type="dxa"/>
          </w:tcPr>
          <w:p w:rsidR="00252BFF" w:rsidRPr="00AA634B" w:rsidRDefault="00D86213" w:rsidP="00131D5A">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A634B">
              <w:rPr>
                <w:rFonts w:ascii="Times New Roman" w:hAnsi="Times New Roman" w:cs="Times New Roman"/>
                <w:sz w:val="24"/>
                <w:szCs w:val="24"/>
              </w:rPr>
              <w:t>0.51</w:t>
            </w:r>
          </w:p>
        </w:tc>
      </w:tr>
    </w:tbl>
    <w:p w:rsidR="00252BFF" w:rsidRPr="00AA634B" w:rsidRDefault="00252BFF" w:rsidP="00131D5A">
      <w:pPr>
        <w:spacing w:line="276" w:lineRule="auto"/>
        <w:rPr>
          <w:rFonts w:ascii="Times New Roman" w:hAnsi="Times New Roman" w:cs="Times New Roman"/>
          <w:b/>
          <w:bCs/>
          <w:sz w:val="24"/>
          <w:szCs w:val="24"/>
        </w:rPr>
      </w:pPr>
    </w:p>
    <w:p w:rsidR="00D86213" w:rsidRPr="00AA634B" w:rsidRDefault="00D86213" w:rsidP="00131D5A">
      <w:pPr>
        <w:spacing w:line="276" w:lineRule="auto"/>
        <w:rPr>
          <w:rFonts w:ascii="Times New Roman" w:hAnsi="Times New Roman" w:cs="Times New Roman"/>
          <w:b/>
          <w:bCs/>
          <w:sz w:val="24"/>
          <w:szCs w:val="24"/>
        </w:rPr>
      </w:pPr>
      <w:r w:rsidRPr="00AA634B">
        <w:rPr>
          <w:rFonts w:ascii="Times New Roman" w:hAnsi="Times New Roman" w:cs="Times New Roman"/>
          <w:noProof/>
          <w:sz w:val="24"/>
          <w:szCs w:val="24"/>
          <w:lang w:bidi="ar-SA"/>
        </w:rPr>
        <w:drawing>
          <wp:inline distT="0" distB="0" distL="0" distR="0" wp14:anchorId="37E4B950" wp14:editId="5CA6138B">
            <wp:extent cx="5772150" cy="2076450"/>
            <wp:effectExtent l="0" t="0" r="0" b="0"/>
            <wp:docPr id="13" name="Chart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rsidR="00D95AAA" w:rsidRPr="00131D5A" w:rsidRDefault="00367D64" w:rsidP="00D87CC6">
      <w:pPr>
        <w:spacing w:line="360" w:lineRule="auto"/>
        <w:jc w:val="both"/>
        <w:rPr>
          <w:rFonts w:ascii="Times New Roman" w:hAnsi="Times New Roman" w:cs="Times New Roman"/>
          <w:sz w:val="24"/>
          <w:szCs w:val="24"/>
        </w:rPr>
      </w:pPr>
      <w:r w:rsidRPr="00AA634B">
        <w:rPr>
          <w:rFonts w:ascii="Times New Roman" w:hAnsi="Times New Roman" w:cs="Times New Roman"/>
          <w:sz w:val="24"/>
          <w:szCs w:val="24"/>
        </w:rPr>
        <w:t xml:space="preserve">Debt ratio measure the extent of company’s leverage. </w:t>
      </w:r>
      <w:r w:rsidR="00116DC5" w:rsidRPr="00AA634B">
        <w:rPr>
          <w:rFonts w:ascii="Times New Roman" w:hAnsi="Times New Roman" w:cs="Times New Roman"/>
          <w:sz w:val="24"/>
          <w:szCs w:val="24"/>
        </w:rPr>
        <w:t>To provide a financial structure of the com</w:t>
      </w:r>
      <w:r w:rsidR="002D649C" w:rsidRPr="00AA634B">
        <w:rPr>
          <w:rFonts w:ascii="Times New Roman" w:hAnsi="Times New Roman" w:cs="Times New Roman"/>
          <w:sz w:val="24"/>
          <w:szCs w:val="24"/>
        </w:rPr>
        <w:t>pany, this ratio</w:t>
      </w:r>
      <w:r w:rsidR="00116DC5" w:rsidRPr="00AA634B">
        <w:rPr>
          <w:rFonts w:ascii="Times New Roman" w:hAnsi="Times New Roman" w:cs="Times New Roman"/>
          <w:sz w:val="24"/>
          <w:szCs w:val="24"/>
        </w:rPr>
        <w:t xml:space="preserve">s very </w:t>
      </w:r>
      <w:r w:rsidR="002D649C" w:rsidRPr="00AA634B">
        <w:rPr>
          <w:rFonts w:ascii="Times New Roman" w:hAnsi="Times New Roman" w:cs="Times New Roman"/>
          <w:sz w:val="24"/>
          <w:szCs w:val="24"/>
        </w:rPr>
        <w:t>important</w:t>
      </w:r>
      <w:r w:rsidR="00116DC5" w:rsidRPr="00AA634B">
        <w:rPr>
          <w:rFonts w:ascii="Times New Roman" w:hAnsi="Times New Roman" w:cs="Times New Roman"/>
          <w:sz w:val="24"/>
          <w:szCs w:val="24"/>
        </w:rPr>
        <w:t>.</w:t>
      </w:r>
      <w:r w:rsidR="002D649C" w:rsidRPr="00AA634B">
        <w:rPr>
          <w:rFonts w:ascii="Times New Roman" w:hAnsi="Times New Roman" w:cs="Times New Roman"/>
          <w:sz w:val="24"/>
          <w:szCs w:val="24"/>
        </w:rPr>
        <w:t xml:space="preserve"> The lower the ratio, the better it is for the company. We could conclude that Pan Pacific Hotel has better performance here by analyzing the table.</w:t>
      </w:r>
      <w:r w:rsidR="00131D5A">
        <w:rPr>
          <w:rFonts w:ascii="Times New Roman" w:hAnsi="Times New Roman" w:cs="Times New Roman"/>
          <w:sz w:val="24"/>
          <w:szCs w:val="24"/>
        </w:rPr>
        <w:t xml:space="preserve"> </w:t>
      </w:r>
      <w:r w:rsidR="00131D5A">
        <w:rPr>
          <w:rFonts w:ascii="Times New Roman" w:hAnsi="Times New Roman" w:cs="Times New Roman"/>
          <w:b/>
          <w:bCs/>
          <w:sz w:val="24"/>
          <w:szCs w:val="24"/>
        </w:rPr>
        <w:t>Debt-equity ratio:</w:t>
      </w:r>
    </w:p>
    <w:tbl>
      <w:tblPr>
        <w:tblStyle w:val="ListTable6Colorful-Accent11"/>
        <w:tblW w:w="0" w:type="auto"/>
        <w:tblLook w:val="04A0" w:firstRow="1" w:lastRow="0" w:firstColumn="1" w:lastColumn="0" w:noHBand="0" w:noVBand="1"/>
      </w:tblPr>
      <w:tblGrid>
        <w:gridCol w:w="1844"/>
        <w:gridCol w:w="1850"/>
        <w:gridCol w:w="1844"/>
        <w:gridCol w:w="1855"/>
        <w:gridCol w:w="1850"/>
      </w:tblGrid>
      <w:tr w:rsidR="00252BFF" w:rsidRPr="00AA634B" w:rsidTr="00765F3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0" w:type="dxa"/>
          </w:tcPr>
          <w:p w:rsidR="00252BFF" w:rsidRPr="00AA634B" w:rsidRDefault="00252BFF" w:rsidP="00131D5A">
            <w:pPr>
              <w:spacing w:line="276" w:lineRule="auto"/>
              <w:jc w:val="both"/>
              <w:rPr>
                <w:rFonts w:ascii="Times New Roman" w:hAnsi="Times New Roman" w:cs="Times New Roman"/>
                <w:sz w:val="24"/>
                <w:szCs w:val="24"/>
              </w:rPr>
            </w:pPr>
            <w:r w:rsidRPr="00AA634B">
              <w:rPr>
                <w:rFonts w:ascii="Times New Roman" w:hAnsi="Times New Roman" w:cs="Times New Roman"/>
                <w:sz w:val="24"/>
                <w:szCs w:val="24"/>
              </w:rPr>
              <w:lastRenderedPageBreak/>
              <w:t>Ratio</w:t>
            </w:r>
          </w:p>
        </w:tc>
        <w:tc>
          <w:tcPr>
            <w:tcW w:w="1870" w:type="dxa"/>
          </w:tcPr>
          <w:p w:rsidR="00252BFF" w:rsidRPr="00AA634B" w:rsidRDefault="00252BFF" w:rsidP="00131D5A">
            <w:pPr>
              <w:spacing w:line="276"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A634B">
              <w:rPr>
                <w:rFonts w:ascii="Times New Roman" w:hAnsi="Times New Roman" w:cs="Times New Roman"/>
                <w:sz w:val="24"/>
                <w:szCs w:val="24"/>
              </w:rPr>
              <w:t xml:space="preserve">Le </w:t>
            </w:r>
            <w:r w:rsidR="00D12EF6" w:rsidRPr="00AA634B">
              <w:rPr>
                <w:rFonts w:ascii="Times New Roman" w:hAnsi="Times New Roman" w:cs="Times New Roman"/>
                <w:sz w:val="24"/>
                <w:szCs w:val="24"/>
              </w:rPr>
              <w:t>Méridien</w:t>
            </w:r>
            <w:r w:rsidRPr="00AA634B">
              <w:rPr>
                <w:rFonts w:ascii="Times New Roman" w:hAnsi="Times New Roman" w:cs="Times New Roman"/>
                <w:sz w:val="24"/>
                <w:szCs w:val="24"/>
              </w:rPr>
              <w:t xml:space="preserve"> Dhaka</w:t>
            </w:r>
          </w:p>
        </w:tc>
        <w:tc>
          <w:tcPr>
            <w:tcW w:w="1870" w:type="dxa"/>
          </w:tcPr>
          <w:p w:rsidR="00252BFF" w:rsidRPr="00AA634B" w:rsidRDefault="00252BFF" w:rsidP="00131D5A">
            <w:pPr>
              <w:spacing w:line="276"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A634B">
              <w:rPr>
                <w:rFonts w:ascii="Times New Roman" w:hAnsi="Times New Roman" w:cs="Times New Roman"/>
                <w:sz w:val="24"/>
                <w:szCs w:val="24"/>
              </w:rPr>
              <w:t>The Westin</w:t>
            </w:r>
          </w:p>
        </w:tc>
        <w:tc>
          <w:tcPr>
            <w:tcW w:w="1870" w:type="dxa"/>
          </w:tcPr>
          <w:p w:rsidR="00252BFF" w:rsidRPr="00AA634B" w:rsidRDefault="00252BFF" w:rsidP="00131D5A">
            <w:pPr>
              <w:spacing w:line="276"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A634B">
              <w:rPr>
                <w:rFonts w:ascii="Times New Roman" w:hAnsi="Times New Roman" w:cs="Times New Roman"/>
                <w:sz w:val="24"/>
                <w:szCs w:val="24"/>
              </w:rPr>
              <w:t>Pan Pacific Sonargaon</w:t>
            </w:r>
          </w:p>
        </w:tc>
        <w:tc>
          <w:tcPr>
            <w:tcW w:w="1870" w:type="dxa"/>
          </w:tcPr>
          <w:p w:rsidR="00252BFF" w:rsidRPr="00AA634B" w:rsidRDefault="00252BFF" w:rsidP="00131D5A">
            <w:pPr>
              <w:spacing w:line="276"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A634B">
              <w:rPr>
                <w:rFonts w:ascii="Times New Roman" w:hAnsi="Times New Roman" w:cs="Times New Roman"/>
                <w:sz w:val="24"/>
                <w:szCs w:val="24"/>
              </w:rPr>
              <w:t>Radisson</w:t>
            </w:r>
          </w:p>
        </w:tc>
      </w:tr>
      <w:tr w:rsidR="00252BFF" w:rsidRPr="00AA634B" w:rsidTr="00765F3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0" w:type="dxa"/>
          </w:tcPr>
          <w:p w:rsidR="00252BFF" w:rsidRPr="00AA634B" w:rsidRDefault="0012481F" w:rsidP="00131D5A">
            <w:pPr>
              <w:spacing w:line="276" w:lineRule="auto"/>
              <w:jc w:val="both"/>
              <w:rPr>
                <w:rFonts w:ascii="Times New Roman" w:hAnsi="Times New Roman" w:cs="Times New Roman"/>
                <w:sz w:val="24"/>
                <w:szCs w:val="24"/>
              </w:rPr>
            </w:pPr>
            <w:r w:rsidRPr="00AA634B">
              <w:rPr>
                <w:rFonts w:ascii="Times New Roman" w:hAnsi="Times New Roman" w:cs="Times New Roman"/>
                <w:sz w:val="24"/>
                <w:szCs w:val="24"/>
              </w:rPr>
              <w:t>Debt-Equity ratio</w:t>
            </w:r>
          </w:p>
        </w:tc>
        <w:tc>
          <w:tcPr>
            <w:tcW w:w="1870" w:type="dxa"/>
          </w:tcPr>
          <w:p w:rsidR="00252BFF" w:rsidRPr="00AA634B" w:rsidRDefault="00D86213" w:rsidP="00131D5A">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A634B">
              <w:rPr>
                <w:rFonts w:ascii="Times New Roman" w:hAnsi="Times New Roman" w:cs="Times New Roman"/>
                <w:sz w:val="24"/>
                <w:szCs w:val="24"/>
              </w:rPr>
              <w:t>24.44</w:t>
            </w:r>
          </w:p>
        </w:tc>
        <w:tc>
          <w:tcPr>
            <w:tcW w:w="1870" w:type="dxa"/>
          </w:tcPr>
          <w:p w:rsidR="00252BFF" w:rsidRPr="00AA634B" w:rsidRDefault="00D86213" w:rsidP="00131D5A">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A634B">
              <w:rPr>
                <w:rFonts w:ascii="Times New Roman" w:hAnsi="Times New Roman" w:cs="Times New Roman"/>
                <w:sz w:val="24"/>
                <w:szCs w:val="24"/>
              </w:rPr>
              <w:t>26.08</w:t>
            </w:r>
          </w:p>
        </w:tc>
        <w:tc>
          <w:tcPr>
            <w:tcW w:w="1870" w:type="dxa"/>
          </w:tcPr>
          <w:p w:rsidR="00252BFF" w:rsidRPr="00AA634B" w:rsidRDefault="00D86213" w:rsidP="00131D5A">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A634B">
              <w:rPr>
                <w:rFonts w:ascii="Times New Roman" w:hAnsi="Times New Roman" w:cs="Times New Roman"/>
                <w:sz w:val="24"/>
                <w:szCs w:val="24"/>
              </w:rPr>
              <w:t>0.26</w:t>
            </w:r>
          </w:p>
        </w:tc>
        <w:tc>
          <w:tcPr>
            <w:tcW w:w="1870" w:type="dxa"/>
          </w:tcPr>
          <w:p w:rsidR="00252BFF" w:rsidRPr="00AA634B" w:rsidRDefault="00D86213" w:rsidP="00131D5A">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A634B">
              <w:rPr>
                <w:rFonts w:ascii="Times New Roman" w:hAnsi="Times New Roman" w:cs="Times New Roman"/>
                <w:sz w:val="24"/>
                <w:szCs w:val="24"/>
              </w:rPr>
              <w:t>0.83</w:t>
            </w:r>
          </w:p>
        </w:tc>
      </w:tr>
    </w:tbl>
    <w:p w:rsidR="00D95AAA" w:rsidRPr="00AA634B" w:rsidRDefault="00D95AAA" w:rsidP="00131D5A">
      <w:pPr>
        <w:spacing w:line="276" w:lineRule="auto"/>
        <w:jc w:val="both"/>
        <w:rPr>
          <w:rFonts w:ascii="Times New Roman" w:hAnsi="Times New Roman" w:cs="Times New Roman"/>
          <w:b/>
          <w:bCs/>
          <w:sz w:val="24"/>
          <w:szCs w:val="24"/>
        </w:rPr>
      </w:pPr>
    </w:p>
    <w:p w:rsidR="00D86213" w:rsidRPr="00AA634B" w:rsidRDefault="00D86213" w:rsidP="003F3D21">
      <w:pPr>
        <w:spacing w:line="360" w:lineRule="auto"/>
        <w:jc w:val="center"/>
        <w:rPr>
          <w:rFonts w:ascii="Times New Roman" w:hAnsi="Times New Roman" w:cs="Times New Roman"/>
          <w:b/>
          <w:bCs/>
          <w:sz w:val="24"/>
          <w:szCs w:val="24"/>
        </w:rPr>
      </w:pPr>
      <w:r w:rsidRPr="00AA634B">
        <w:rPr>
          <w:rFonts w:ascii="Times New Roman" w:hAnsi="Times New Roman" w:cs="Times New Roman"/>
          <w:noProof/>
          <w:sz w:val="24"/>
          <w:szCs w:val="24"/>
          <w:lang w:bidi="ar-SA"/>
        </w:rPr>
        <w:drawing>
          <wp:inline distT="0" distB="0" distL="0" distR="0" wp14:anchorId="6A48A165" wp14:editId="7F64A117">
            <wp:extent cx="5791200" cy="2057400"/>
            <wp:effectExtent l="0" t="0" r="0" b="0"/>
            <wp:docPr id="14" name="Chart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rsidR="00814DC3" w:rsidRPr="00AA634B" w:rsidRDefault="00814DC3" w:rsidP="00D87CC6">
      <w:pPr>
        <w:spacing w:line="360" w:lineRule="auto"/>
        <w:jc w:val="both"/>
        <w:rPr>
          <w:rFonts w:ascii="Times New Roman" w:hAnsi="Times New Roman" w:cs="Times New Roman"/>
          <w:b/>
          <w:bCs/>
          <w:sz w:val="24"/>
          <w:szCs w:val="24"/>
        </w:rPr>
      </w:pPr>
    </w:p>
    <w:p w:rsidR="00760645" w:rsidRPr="00AA634B" w:rsidRDefault="002D649C" w:rsidP="00D87CC6">
      <w:pPr>
        <w:spacing w:line="360" w:lineRule="auto"/>
        <w:rPr>
          <w:rFonts w:ascii="Times New Roman" w:hAnsi="Times New Roman" w:cs="Times New Roman"/>
          <w:sz w:val="24"/>
          <w:szCs w:val="24"/>
          <w:shd w:val="clear" w:color="auto" w:fill="FFFFFF"/>
        </w:rPr>
      </w:pPr>
      <w:r w:rsidRPr="00AA634B">
        <w:rPr>
          <w:rFonts w:ascii="Times New Roman" w:hAnsi="Times New Roman" w:cs="Times New Roman"/>
          <w:sz w:val="24"/>
          <w:szCs w:val="24"/>
        </w:rPr>
        <w:t xml:space="preserve">This ratio is calculated by dividing it total liabilities by its shareholders equity. </w:t>
      </w:r>
      <w:r w:rsidR="00DF551A" w:rsidRPr="00AA634B">
        <w:rPr>
          <w:rFonts w:ascii="Times New Roman" w:hAnsi="Times New Roman" w:cs="Times New Roman"/>
          <w:sz w:val="24"/>
          <w:szCs w:val="24"/>
        </w:rPr>
        <w:t>It is used to measure</w:t>
      </w:r>
      <w:r w:rsidRPr="00AA634B">
        <w:rPr>
          <w:rFonts w:ascii="Times New Roman" w:hAnsi="Times New Roman" w:cs="Times New Roman"/>
          <w:sz w:val="24"/>
          <w:szCs w:val="24"/>
        </w:rPr>
        <w:t xml:space="preserve"> company’s financial leverage. </w:t>
      </w:r>
      <w:r w:rsidR="00DF551A" w:rsidRPr="00AA634B">
        <w:rPr>
          <w:rFonts w:ascii="Times New Roman" w:hAnsi="Times New Roman" w:cs="Times New Roman"/>
          <w:sz w:val="24"/>
          <w:szCs w:val="24"/>
          <w:shd w:val="clear" w:color="auto" w:fill="FFFFFF"/>
        </w:rPr>
        <w:t>A less th</w:t>
      </w:r>
      <w:r w:rsidR="0078136F" w:rsidRPr="00AA634B">
        <w:rPr>
          <w:rFonts w:ascii="Times New Roman" w:hAnsi="Times New Roman" w:cs="Times New Roman"/>
          <w:sz w:val="24"/>
          <w:szCs w:val="24"/>
          <w:shd w:val="clear" w:color="auto" w:fill="FFFFFF"/>
        </w:rPr>
        <w:t>an 1 ratio indicates that the portion of assets provided by the shareholder is greater than the portion of asset provided by the creditors</w:t>
      </w:r>
      <w:r w:rsidR="00DF551A" w:rsidRPr="00AA634B">
        <w:rPr>
          <w:rFonts w:ascii="Times New Roman" w:hAnsi="Times New Roman" w:cs="Times New Roman"/>
          <w:sz w:val="24"/>
          <w:szCs w:val="24"/>
          <w:shd w:val="clear" w:color="auto" w:fill="FFFFFF"/>
        </w:rPr>
        <w:t xml:space="preserve"> and a greater than 1 ratio </w:t>
      </w:r>
      <w:r w:rsidR="0078136F" w:rsidRPr="00AA634B">
        <w:rPr>
          <w:rFonts w:ascii="Times New Roman" w:hAnsi="Times New Roman" w:cs="Times New Roman"/>
          <w:sz w:val="24"/>
          <w:szCs w:val="24"/>
          <w:shd w:val="clear" w:color="auto" w:fill="FFFFFF"/>
        </w:rPr>
        <w:t xml:space="preserve">indicates that the portion </w:t>
      </w:r>
      <w:r w:rsidR="00DF551A" w:rsidRPr="00AA634B">
        <w:rPr>
          <w:rFonts w:ascii="Times New Roman" w:hAnsi="Times New Roman" w:cs="Times New Roman"/>
          <w:sz w:val="24"/>
          <w:szCs w:val="24"/>
          <w:shd w:val="clear" w:color="auto" w:fill="FFFFFF"/>
        </w:rPr>
        <w:t xml:space="preserve">of assets provided by creditors is </w:t>
      </w:r>
      <w:r w:rsidR="0078136F" w:rsidRPr="00AA634B">
        <w:rPr>
          <w:rFonts w:ascii="Times New Roman" w:hAnsi="Times New Roman" w:cs="Times New Roman"/>
          <w:sz w:val="24"/>
          <w:szCs w:val="24"/>
          <w:shd w:val="clear" w:color="auto" w:fill="FFFFFF"/>
        </w:rPr>
        <w:t xml:space="preserve">greater than the portion of assets </w:t>
      </w:r>
      <w:r w:rsidR="00DF551A" w:rsidRPr="00AA634B">
        <w:rPr>
          <w:rFonts w:ascii="Times New Roman" w:hAnsi="Times New Roman" w:cs="Times New Roman"/>
          <w:sz w:val="24"/>
          <w:szCs w:val="24"/>
          <w:shd w:val="clear" w:color="auto" w:fill="FFFFFF"/>
        </w:rPr>
        <w:t>pr</w:t>
      </w:r>
      <w:r w:rsidR="0078136F" w:rsidRPr="00AA634B">
        <w:rPr>
          <w:rFonts w:ascii="Times New Roman" w:hAnsi="Times New Roman" w:cs="Times New Roman"/>
          <w:sz w:val="24"/>
          <w:szCs w:val="24"/>
          <w:shd w:val="clear" w:color="auto" w:fill="FFFFFF"/>
        </w:rPr>
        <w:t>ovides by the stockholder</w:t>
      </w:r>
      <w:r w:rsidR="00DF551A" w:rsidRPr="00AA634B">
        <w:rPr>
          <w:rFonts w:ascii="Times New Roman" w:hAnsi="Times New Roman" w:cs="Times New Roman"/>
          <w:sz w:val="24"/>
          <w:szCs w:val="24"/>
          <w:shd w:val="clear" w:color="auto" w:fill="FFFFFF"/>
        </w:rPr>
        <w:t>s.</w:t>
      </w:r>
    </w:p>
    <w:p w:rsidR="00D86213" w:rsidRPr="00131D5A" w:rsidRDefault="00655E82" w:rsidP="00131D5A">
      <w:pPr>
        <w:spacing w:line="276" w:lineRule="auto"/>
        <w:rPr>
          <w:rFonts w:ascii="Times New Roman" w:hAnsi="Times New Roman" w:cs="Times New Roman"/>
          <w:sz w:val="24"/>
          <w:szCs w:val="24"/>
        </w:rPr>
      </w:pPr>
      <w:r w:rsidRPr="00AA634B">
        <w:rPr>
          <w:rFonts w:ascii="Times New Roman" w:hAnsi="Times New Roman" w:cs="Times New Roman"/>
          <w:b/>
          <w:bCs/>
          <w:sz w:val="24"/>
          <w:szCs w:val="24"/>
        </w:rPr>
        <w:t>Interest coverage ratio:</w:t>
      </w:r>
    </w:p>
    <w:tbl>
      <w:tblPr>
        <w:tblStyle w:val="ListTable6Colorful-Accent11"/>
        <w:tblW w:w="0" w:type="auto"/>
        <w:tblLook w:val="04A0" w:firstRow="1" w:lastRow="0" w:firstColumn="1" w:lastColumn="0" w:noHBand="0" w:noVBand="1"/>
      </w:tblPr>
      <w:tblGrid>
        <w:gridCol w:w="1848"/>
        <w:gridCol w:w="1849"/>
        <w:gridCol w:w="1843"/>
        <w:gridCol w:w="1854"/>
        <w:gridCol w:w="1849"/>
      </w:tblGrid>
      <w:tr w:rsidR="00252BFF" w:rsidRPr="00AA634B" w:rsidTr="00765F3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0" w:type="dxa"/>
          </w:tcPr>
          <w:p w:rsidR="00252BFF" w:rsidRPr="00AA634B" w:rsidRDefault="00252BFF" w:rsidP="00131D5A">
            <w:pPr>
              <w:spacing w:line="276" w:lineRule="auto"/>
              <w:rPr>
                <w:rFonts w:ascii="Times New Roman" w:hAnsi="Times New Roman" w:cs="Times New Roman"/>
                <w:sz w:val="24"/>
                <w:szCs w:val="24"/>
              </w:rPr>
            </w:pPr>
            <w:r w:rsidRPr="00AA634B">
              <w:rPr>
                <w:rFonts w:ascii="Times New Roman" w:hAnsi="Times New Roman" w:cs="Times New Roman"/>
                <w:sz w:val="24"/>
                <w:szCs w:val="24"/>
              </w:rPr>
              <w:t>Ratio</w:t>
            </w:r>
          </w:p>
        </w:tc>
        <w:tc>
          <w:tcPr>
            <w:tcW w:w="1870" w:type="dxa"/>
          </w:tcPr>
          <w:p w:rsidR="00252BFF" w:rsidRPr="00AA634B" w:rsidRDefault="00252BFF" w:rsidP="00131D5A">
            <w:pPr>
              <w:spacing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A634B">
              <w:rPr>
                <w:rFonts w:ascii="Times New Roman" w:hAnsi="Times New Roman" w:cs="Times New Roman"/>
                <w:sz w:val="24"/>
                <w:szCs w:val="24"/>
              </w:rPr>
              <w:t xml:space="preserve">Le </w:t>
            </w:r>
            <w:r w:rsidR="00D12EF6" w:rsidRPr="00AA634B">
              <w:rPr>
                <w:rFonts w:ascii="Times New Roman" w:hAnsi="Times New Roman" w:cs="Times New Roman"/>
                <w:sz w:val="24"/>
                <w:szCs w:val="24"/>
              </w:rPr>
              <w:t>Méridien</w:t>
            </w:r>
            <w:r w:rsidRPr="00AA634B">
              <w:rPr>
                <w:rFonts w:ascii="Times New Roman" w:hAnsi="Times New Roman" w:cs="Times New Roman"/>
                <w:sz w:val="24"/>
                <w:szCs w:val="24"/>
              </w:rPr>
              <w:t xml:space="preserve"> Dhaka</w:t>
            </w:r>
          </w:p>
        </w:tc>
        <w:tc>
          <w:tcPr>
            <w:tcW w:w="1870" w:type="dxa"/>
          </w:tcPr>
          <w:p w:rsidR="00252BFF" w:rsidRPr="00AA634B" w:rsidRDefault="00252BFF" w:rsidP="00131D5A">
            <w:pPr>
              <w:spacing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A634B">
              <w:rPr>
                <w:rFonts w:ascii="Times New Roman" w:hAnsi="Times New Roman" w:cs="Times New Roman"/>
                <w:sz w:val="24"/>
                <w:szCs w:val="24"/>
              </w:rPr>
              <w:t>The Westin</w:t>
            </w:r>
          </w:p>
        </w:tc>
        <w:tc>
          <w:tcPr>
            <w:tcW w:w="1870" w:type="dxa"/>
          </w:tcPr>
          <w:p w:rsidR="00252BFF" w:rsidRPr="00AA634B" w:rsidRDefault="00252BFF" w:rsidP="00131D5A">
            <w:pPr>
              <w:spacing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A634B">
              <w:rPr>
                <w:rFonts w:ascii="Times New Roman" w:hAnsi="Times New Roman" w:cs="Times New Roman"/>
                <w:sz w:val="24"/>
                <w:szCs w:val="24"/>
              </w:rPr>
              <w:t>Pan Pacific Sonargaon</w:t>
            </w:r>
          </w:p>
        </w:tc>
        <w:tc>
          <w:tcPr>
            <w:tcW w:w="1870" w:type="dxa"/>
          </w:tcPr>
          <w:p w:rsidR="00252BFF" w:rsidRPr="00AA634B" w:rsidRDefault="00252BFF" w:rsidP="00131D5A">
            <w:pPr>
              <w:spacing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A634B">
              <w:rPr>
                <w:rFonts w:ascii="Times New Roman" w:hAnsi="Times New Roman" w:cs="Times New Roman"/>
                <w:sz w:val="24"/>
                <w:szCs w:val="24"/>
              </w:rPr>
              <w:t>Radisson</w:t>
            </w:r>
          </w:p>
        </w:tc>
      </w:tr>
      <w:tr w:rsidR="00252BFF" w:rsidRPr="00AA634B" w:rsidTr="00765F3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0" w:type="dxa"/>
          </w:tcPr>
          <w:p w:rsidR="00252BFF" w:rsidRPr="00AA634B" w:rsidRDefault="005B6201" w:rsidP="00131D5A">
            <w:pPr>
              <w:spacing w:line="276" w:lineRule="auto"/>
              <w:rPr>
                <w:rFonts w:ascii="Times New Roman" w:hAnsi="Times New Roman" w:cs="Times New Roman"/>
                <w:sz w:val="24"/>
                <w:szCs w:val="24"/>
              </w:rPr>
            </w:pPr>
            <w:r w:rsidRPr="00AA634B">
              <w:rPr>
                <w:rFonts w:ascii="Times New Roman" w:hAnsi="Times New Roman" w:cs="Times New Roman"/>
                <w:sz w:val="24"/>
                <w:szCs w:val="24"/>
              </w:rPr>
              <w:t>Interest coverage ratio</w:t>
            </w:r>
          </w:p>
        </w:tc>
        <w:tc>
          <w:tcPr>
            <w:tcW w:w="1870" w:type="dxa"/>
          </w:tcPr>
          <w:p w:rsidR="00252BFF" w:rsidRPr="00AA634B" w:rsidRDefault="00B30138" w:rsidP="00131D5A">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A634B">
              <w:rPr>
                <w:rFonts w:ascii="Times New Roman" w:hAnsi="Times New Roman" w:cs="Times New Roman"/>
                <w:sz w:val="24"/>
                <w:szCs w:val="24"/>
              </w:rPr>
              <w:t>39.14</w:t>
            </w:r>
          </w:p>
        </w:tc>
        <w:tc>
          <w:tcPr>
            <w:tcW w:w="1870" w:type="dxa"/>
          </w:tcPr>
          <w:p w:rsidR="00252BFF" w:rsidRPr="00AA634B" w:rsidRDefault="00B30138" w:rsidP="00131D5A">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A634B">
              <w:rPr>
                <w:rFonts w:ascii="Times New Roman" w:hAnsi="Times New Roman" w:cs="Times New Roman"/>
                <w:sz w:val="24"/>
                <w:szCs w:val="24"/>
              </w:rPr>
              <w:t>-1.02</w:t>
            </w:r>
          </w:p>
        </w:tc>
        <w:tc>
          <w:tcPr>
            <w:tcW w:w="1870" w:type="dxa"/>
          </w:tcPr>
          <w:p w:rsidR="00252BFF" w:rsidRPr="00AA634B" w:rsidRDefault="00B30138" w:rsidP="00131D5A">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A634B">
              <w:rPr>
                <w:rFonts w:ascii="Times New Roman" w:hAnsi="Times New Roman" w:cs="Times New Roman"/>
                <w:sz w:val="24"/>
                <w:szCs w:val="24"/>
              </w:rPr>
              <w:t>67.41</w:t>
            </w:r>
          </w:p>
        </w:tc>
        <w:tc>
          <w:tcPr>
            <w:tcW w:w="1870" w:type="dxa"/>
          </w:tcPr>
          <w:p w:rsidR="00252BFF" w:rsidRPr="00AA634B" w:rsidRDefault="00B30138" w:rsidP="00131D5A">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A634B">
              <w:rPr>
                <w:rFonts w:ascii="Times New Roman" w:hAnsi="Times New Roman" w:cs="Times New Roman"/>
                <w:sz w:val="24"/>
                <w:szCs w:val="24"/>
              </w:rPr>
              <w:t>4.53</w:t>
            </w:r>
          </w:p>
        </w:tc>
      </w:tr>
    </w:tbl>
    <w:p w:rsidR="00252BFF" w:rsidRPr="00AA634B" w:rsidRDefault="00252BFF" w:rsidP="001A256C">
      <w:pPr>
        <w:tabs>
          <w:tab w:val="left" w:pos="8138"/>
        </w:tabs>
        <w:spacing w:line="360" w:lineRule="auto"/>
        <w:jc w:val="both"/>
        <w:rPr>
          <w:rFonts w:ascii="Times New Roman" w:hAnsi="Times New Roman" w:cs="Times New Roman"/>
          <w:sz w:val="24"/>
          <w:szCs w:val="24"/>
        </w:rPr>
      </w:pPr>
    </w:p>
    <w:p w:rsidR="000251E7" w:rsidRPr="00AA634B" w:rsidRDefault="00F7775A" w:rsidP="003F3D21">
      <w:pPr>
        <w:spacing w:line="360" w:lineRule="auto"/>
        <w:jc w:val="center"/>
        <w:rPr>
          <w:rFonts w:ascii="Times New Roman" w:hAnsi="Times New Roman" w:cs="Times New Roman"/>
          <w:b/>
          <w:bCs/>
          <w:sz w:val="24"/>
          <w:szCs w:val="24"/>
        </w:rPr>
      </w:pPr>
      <w:r w:rsidRPr="00AA634B">
        <w:rPr>
          <w:rFonts w:ascii="Times New Roman" w:hAnsi="Times New Roman" w:cs="Times New Roman"/>
          <w:noProof/>
          <w:lang w:bidi="ar-SA"/>
        </w:rPr>
        <w:drawing>
          <wp:inline distT="0" distB="0" distL="0" distR="0" wp14:anchorId="5284E3CB" wp14:editId="4F23C713">
            <wp:extent cx="5762625" cy="2019300"/>
            <wp:effectExtent l="0" t="0" r="9525" b="0"/>
            <wp:docPr id="15" name="Chart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rsidR="00655E82" w:rsidRPr="00AA634B" w:rsidRDefault="00575ACC" w:rsidP="00D87CC6">
      <w:pPr>
        <w:tabs>
          <w:tab w:val="left" w:pos="645"/>
        </w:tabs>
        <w:spacing w:line="360" w:lineRule="auto"/>
        <w:jc w:val="both"/>
        <w:rPr>
          <w:rFonts w:ascii="Times New Roman" w:hAnsi="Times New Roman" w:cs="Times New Roman"/>
          <w:sz w:val="24"/>
          <w:szCs w:val="24"/>
        </w:rPr>
      </w:pPr>
      <w:r w:rsidRPr="00AA634B">
        <w:rPr>
          <w:rFonts w:ascii="Times New Roman" w:hAnsi="Times New Roman" w:cs="Times New Roman"/>
          <w:sz w:val="24"/>
          <w:szCs w:val="24"/>
        </w:rPr>
        <w:lastRenderedPageBreak/>
        <w:t>Interest coverage ratio determines how easily a company can pay</w:t>
      </w:r>
      <w:r w:rsidR="00F7775A" w:rsidRPr="00AA634B">
        <w:rPr>
          <w:rFonts w:ascii="Times New Roman" w:hAnsi="Times New Roman" w:cs="Times New Roman"/>
          <w:sz w:val="24"/>
          <w:szCs w:val="24"/>
        </w:rPr>
        <w:t xml:space="preserve"> their interest expenses on </w:t>
      </w:r>
      <w:r w:rsidRPr="00AA634B">
        <w:rPr>
          <w:rFonts w:ascii="Times New Roman" w:hAnsi="Times New Roman" w:cs="Times New Roman"/>
          <w:sz w:val="24"/>
          <w:szCs w:val="24"/>
        </w:rPr>
        <w:t>outstanding</w:t>
      </w:r>
      <w:r w:rsidR="00F7775A" w:rsidRPr="00AA634B">
        <w:rPr>
          <w:rFonts w:ascii="Times New Roman" w:hAnsi="Times New Roman" w:cs="Times New Roman"/>
          <w:sz w:val="24"/>
          <w:szCs w:val="24"/>
        </w:rPr>
        <w:t xml:space="preserve"> debt. Ratio analysis depends on how much risk the company will take. If the ratio is less than 1 then the company is not making enough money to pay its debt. Here hotel The Westin falls into that category. </w:t>
      </w:r>
      <w:r w:rsidR="00F73362" w:rsidRPr="00AA634B">
        <w:rPr>
          <w:rFonts w:ascii="Times New Roman" w:hAnsi="Times New Roman" w:cs="Times New Roman"/>
          <w:sz w:val="24"/>
          <w:szCs w:val="24"/>
        </w:rPr>
        <w:t>On the other hand, other three hotels ratio is more than 1 means they have enough capabilities to pay their interest.</w:t>
      </w:r>
    </w:p>
    <w:p w:rsidR="00655E82" w:rsidRPr="00D8356E" w:rsidRDefault="00A31629" w:rsidP="00D87CC6">
      <w:pPr>
        <w:pStyle w:val="Heading2"/>
        <w:spacing w:line="360" w:lineRule="auto"/>
        <w:jc w:val="both"/>
        <w:rPr>
          <w:rFonts w:ascii="Times New Roman" w:hAnsi="Times New Roman" w:cs="Times New Roman"/>
          <w:color w:val="auto"/>
          <w:sz w:val="28"/>
          <w:szCs w:val="28"/>
        </w:rPr>
      </w:pPr>
      <w:bookmarkStart w:id="64" w:name="_Toc519375325"/>
      <w:bookmarkStart w:id="65" w:name="_Toc519375369"/>
      <w:bookmarkStart w:id="66" w:name="_Toc519379927"/>
      <w:r>
        <w:rPr>
          <w:rFonts w:ascii="Times New Roman" w:hAnsi="Times New Roman" w:cs="Times New Roman"/>
          <w:color w:val="auto"/>
          <w:sz w:val="28"/>
          <w:szCs w:val="28"/>
        </w:rPr>
        <w:t xml:space="preserve">4.6 </w:t>
      </w:r>
      <w:r w:rsidR="00FB71E9" w:rsidRPr="00D8356E">
        <w:rPr>
          <w:rFonts w:ascii="Times New Roman" w:hAnsi="Times New Roman" w:cs="Times New Roman"/>
          <w:color w:val="auto"/>
          <w:sz w:val="28"/>
          <w:szCs w:val="28"/>
        </w:rPr>
        <w:t>Profitability R</w:t>
      </w:r>
      <w:r w:rsidR="00655E82" w:rsidRPr="00D8356E">
        <w:rPr>
          <w:rFonts w:ascii="Times New Roman" w:hAnsi="Times New Roman" w:cs="Times New Roman"/>
          <w:color w:val="auto"/>
          <w:sz w:val="28"/>
          <w:szCs w:val="28"/>
        </w:rPr>
        <w:t>atios</w:t>
      </w:r>
      <w:bookmarkEnd w:id="64"/>
      <w:bookmarkEnd w:id="65"/>
      <w:bookmarkEnd w:id="66"/>
    </w:p>
    <w:p w:rsidR="0001619D" w:rsidRPr="00131D5A" w:rsidRDefault="00655E82" w:rsidP="00D87CC6">
      <w:pPr>
        <w:spacing w:line="360" w:lineRule="auto"/>
        <w:rPr>
          <w:rFonts w:ascii="Times New Roman" w:hAnsi="Times New Roman" w:cs="Times New Roman"/>
          <w:sz w:val="24"/>
          <w:szCs w:val="24"/>
        </w:rPr>
      </w:pPr>
      <w:r w:rsidRPr="00AA634B">
        <w:rPr>
          <w:rFonts w:ascii="Times New Roman" w:hAnsi="Times New Roman" w:cs="Times New Roman"/>
          <w:sz w:val="24"/>
          <w:szCs w:val="24"/>
        </w:rPr>
        <w:t>The goal of business is not solely about revenue grow or business growth but also healthy returns which we call profitability. Four profit mar</w:t>
      </w:r>
      <w:r w:rsidR="0001619D">
        <w:rPr>
          <w:rFonts w:ascii="Times New Roman" w:hAnsi="Times New Roman" w:cs="Times New Roman"/>
          <w:sz w:val="24"/>
          <w:szCs w:val="24"/>
        </w:rPr>
        <w:t>gins are selected for the study.</w:t>
      </w:r>
    </w:p>
    <w:tbl>
      <w:tblPr>
        <w:tblStyle w:val="ListTable6Colorful-Accent11"/>
        <w:tblW w:w="0" w:type="auto"/>
        <w:tblLook w:val="04A0" w:firstRow="1" w:lastRow="0" w:firstColumn="1" w:lastColumn="0" w:noHBand="0" w:noVBand="1"/>
      </w:tblPr>
      <w:tblGrid>
        <w:gridCol w:w="1844"/>
        <w:gridCol w:w="1850"/>
        <w:gridCol w:w="1844"/>
        <w:gridCol w:w="1855"/>
        <w:gridCol w:w="1850"/>
      </w:tblGrid>
      <w:tr w:rsidR="00252BFF" w:rsidRPr="00AA634B" w:rsidTr="006A22F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0" w:type="dxa"/>
          </w:tcPr>
          <w:p w:rsidR="00252BFF" w:rsidRPr="00AA634B" w:rsidRDefault="00252BFF" w:rsidP="00131D5A">
            <w:pPr>
              <w:spacing w:line="276" w:lineRule="auto"/>
              <w:rPr>
                <w:rFonts w:ascii="Times New Roman" w:hAnsi="Times New Roman" w:cs="Times New Roman"/>
                <w:sz w:val="24"/>
                <w:szCs w:val="24"/>
              </w:rPr>
            </w:pPr>
            <w:r w:rsidRPr="00AA634B">
              <w:rPr>
                <w:rFonts w:ascii="Times New Roman" w:hAnsi="Times New Roman" w:cs="Times New Roman"/>
                <w:sz w:val="24"/>
                <w:szCs w:val="24"/>
              </w:rPr>
              <w:t>Ratio</w:t>
            </w:r>
          </w:p>
        </w:tc>
        <w:tc>
          <w:tcPr>
            <w:tcW w:w="1870" w:type="dxa"/>
          </w:tcPr>
          <w:p w:rsidR="00252BFF" w:rsidRPr="00AA634B" w:rsidRDefault="00252BFF" w:rsidP="00131D5A">
            <w:pPr>
              <w:spacing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A634B">
              <w:rPr>
                <w:rFonts w:ascii="Times New Roman" w:hAnsi="Times New Roman" w:cs="Times New Roman"/>
                <w:sz w:val="24"/>
                <w:szCs w:val="24"/>
              </w:rPr>
              <w:t xml:space="preserve">Le </w:t>
            </w:r>
            <w:r w:rsidR="00D12EF6" w:rsidRPr="00AA634B">
              <w:rPr>
                <w:rFonts w:ascii="Times New Roman" w:hAnsi="Times New Roman" w:cs="Times New Roman"/>
                <w:sz w:val="24"/>
                <w:szCs w:val="24"/>
              </w:rPr>
              <w:t>Méridien</w:t>
            </w:r>
            <w:r w:rsidRPr="00AA634B">
              <w:rPr>
                <w:rFonts w:ascii="Times New Roman" w:hAnsi="Times New Roman" w:cs="Times New Roman"/>
                <w:sz w:val="24"/>
                <w:szCs w:val="24"/>
              </w:rPr>
              <w:t xml:space="preserve"> Dhaka</w:t>
            </w:r>
          </w:p>
        </w:tc>
        <w:tc>
          <w:tcPr>
            <w:tcW w:w="1870" w:type="dxa"/>
          </w:tcPr>
          <w:p w:rsidR="00252BFF" w:rsidRPr="00AA634B" w:rsidRDefault="00252BFF" w:rsidP="00131D5A">
            <w:pPr>
              <w:spacing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A634B">
              <w:rPr>
                <w:rFonts w:ascii="Times New Roman" w:hAnsi="Times New Roman" w:cs="Times New Roman"/>
                <w:sz w:val="24"/>
                <w:szCs w:val="24"/>
              </w:rPr>
              <w:t>The Westin</w:t>
            </w:r>
          </w:p>
        </w:tc>
        <w:tc>
          <w:tcPr>
            <w:tcW w:w="1870" w:type="dxa"/>
          </w:tcPr>
          <w:p w:rsidR="00252BFF" w:rsidRPr="00AA634B" w:rsidRDefault="00252BFF" w:rsidP="00131D5A">
            <w:pPr>
              <w:spacing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A634B">
              <w:rPr>
                <w:rFonts w:ascii="Times New Roman" w:hAnsi="Times New Roman" w:cs="Times New Roman"/>
                <w:sz w:val="24"/>
                <w:szCs w:val="24"/>
              </w:rPr>
              <w:t>Pan Pacific Sonargaon</w:t>
            </w:r>
          </w:p>
        </w:tc>
        <w:tc>
          <w:tcPr>
            <w:tcW w:w="1870" w:type="dxa"/>
          </w:tcPr>
          <w:p w:rsidR="00252BFF" w:rsidRPr="00AA634B" w:rsidRDefault="00252BFF" w:rsidP="00131D5A">
            <w:pPr>
              <w:spacing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A634B">
              <w:rPr>
                <w:rFonts w:ascii="Times New Roman" w:hAnsi="Times New Roman" w:cs="Times New Roman"/>
                <w:sz w:val="24"/>
                <w:szCs w:val="24"/>
              </w:rPr>
              <w:t>Radisson</w:t>
            </w:r>
          </w:p>
        </w:tc>
      </w:tr>
      <w:tr w:rsidR="00252BFF" w:rsidRPr="00AA634B" w:rsidTr="006A22F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0" w:type="dxa"/>
          </w:tcPr>
          <w:p w:rsidR="00252BFF" w:rsidRPr="00AA634B" w:rsidRDefault="005B6201" w:rsidP="00131D5A">
            <w:pPr>
              <w:spacing w:line="276" w:lineRule="auto"/>
              <w:rPr>
                <w:rFonts w:ascii="Times New Roman" w:hAnsi="Times New Roman" w:cs="Times New Roman"/>
                <w:sz w:val="24"/>
                <w:szCs w:val="24"/>
              </w:rPr>
            </w:pPr>
            <w:r w:rsidRPr="00AA634B">
              <w:rPr>
                <w:rFonts w:ascii="Times New Roman" w:hAnsi="Times New Roman" w:cs="Times New Roman"/>
                <w:sz w:val="24"/>
                <w:szCs w:val="24"/>
              </w:rPr>
              <w:t>Gross profit margin</w:t>
            </w:r>
          </w:p>
        </w:tc>
        <w:tc>
          <w:tcPr>
            <w:tcW w:w="1870" w:type="dxa"/>
          </w:tcPr>
          <w:p w:rsidR="00252BFF" w:rsidRPr="00AA634B" w:rsidRDefault="000251E7" w:rsidP="00131D5A">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A634B">
              <w:rPr>
                <w:rFonts w:ascii="Times New Roman" w:hAnsi="Times New Roman" w:cs="Times New Roman"/>
                <w:sz w:val="24"/>
                <w:szCs w:val="24"/>
              </w:rPr>
              <w:t>3.59</w:t>
            </w:r>
          </w:p>
        </w:tc>
        <w:tc>
          <w:tcPr>
            <w:tcW w:w="1870" w:type="dxa"/>
          </w:tcPr>
          <w:p w:rsidR="00252BFF" w:rsidRPr="00AA634B" w:rsidRDefault="000251E7" w:rsidP="00131D5A">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A634B">
              <w:rPr>
                <w:rFonts w:ascii="Times New Roman" w:hAnsi="Times New Roman" w:cs="Times New Roman"/>
                <w:sz w:val="24"/>
                <w:szCs w:val="24"/>
              </w:rPr>
              <w:t>0</w:t>
            </w:r>
          </w:p>
        </w:tc>
        <w:tc>
          <w:tcPr>
            <w:tcW w:w="1870" w:type="dxa"/>
          </w:tcPr>
          <w:p w:rsidR="00252BFF" w:rsidRPr="00AA634B" w:rsidRDefault="000251E7" w:rsidP="00131D5A">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A634B">
              <w:rPr>
                <w:rFonts w:ascii="Times New Roman" w:hAnsi="Times New Roman" w:cs="Times New Roman"/>
                <w:sz w:val="24"/>
                <w:szCs w:val="24"/>
              </w:rPr>
              <w:t>0.27</w:t>
            </w:r>
          </w:p>
        </w:tc>
        <w:tc>
          <w:tcPr>
            <w:tcW w:w="1870" w:type="dxa"/>
          </w:tcPr>
          <w:p w:rsidR="00252BFF" w:rsidRPr="00AA634B" w:rsidRDefault="000251E7" w:rsidP="00131D5A">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A634B">
              <w:rPr>
                <w:rFonts w:ascii="Times New Roman" w:hAnsi="Times New Roman" w:cs="Times New Roman"/>
                <w:sz w:val="24"/>
                <w:szCs w:val="24"/>
              </w:rPr>
              <w:t>0.28</w:t>
            </w:r>
          </w:p>
        </w:tc>
      </w:tr>
    </w:tbl>
    <w:p w:rsidR="00252BFF" w:rsidRPr="00AA634B" w:rsidRDefault="00252BFF" w:rsidP="001A256C">
      <w:pPr>
        <w:spacing w:line="360" w:lineRule="auto"/>
        <w:jc w:val="both"/>
        <w:rPr>
          <w:rFonts w:ascii="Times New Roman" w:hAnsi="Times New Roman" w:cs="Times New Roman"/>
          <w:b/>
          <w:bCs/>
          <w:sz w:val="24"/>
          <w:szCs w:val="24"/>
        </w:rPr>
      </w:pPr>
    </w:p>
    <w:p w:rsidR="006A22F4" w:rsidRPr="00AA634B" w:rsidRDefault="00C645EA" w:rsidP="00131D5A">
      <w:pPr>
        <w:spacing w:line="360" w:lineRule="auto"/>
        <w:jc w:val="center"/>
        <w:rPr>
          <w:rFonts w:ascii="Times New Roman" w:hAnsi="Times New Roman" w:cs="Times New Roman"/>
          <w:b/>
          <w:bCs/>
          <w:sz w:val="24"/>
          <w:szCs w:val="24"/>
        </w:rPr>
      </w:pPr>
      <w:r w:rsidRPr="00AA634B">
        <w:rPr>
          <w:rFonts w:ascii="Times New Roman" w:hAnsi="Times New Roman" w:cs="Times New Roman"/>
          <w:noProof/>
          <w:lang w:bidi="ar-SA"/>
        </w:rPr>
        <w:drawing>
          <wp:inline distT="0" distB="0" distL="0" distR="0" wp14:anchorId="2A99060F" wp14:editId="4B8A4557">
            <wp:extent cx="5810250" cy="1952625"/>
            <wp:effectExtent l="0" t="0" r="0" b="9525"/>
            <wp:docPr id="21" name="Chart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rsidR="006A22F4" w:rsidRPr="00AA634B" w:rsidRDefault="000E530D" w:rsidP="00D87CC6">
      <w:pPr>
        <w:spacing w:line="360" w:lineRule="auto"/>
        <w:jc w:val="both"/>
        <w:rPr>
          <w:rFonts w:ascii="Times New Roman" w:hAnsi="Times New Roman" w:cs="Times New Roman"/>
          <w:sz w:val="24"/>
          <w:szCs w:val="24"/>
        </w:rPr>
      </w:pPr>
      <w:r w:rsidRPr="00AA634B">
        <w:rPr>
          <w:rFonts w:ascii="Times New Roman" w:hAnsi="Times New Roman" w:cs="Times New Roman"/>
          <w:b/>
          <w:bCs/>
          <w:sz w:val="24"/>
          <w:szCs w:val="24"/>
        </w:rPr>
        <w:t xml:space="preserve">Gross profit margin: </w:t>
      </w:r>
      <w:r w:rsidR="00633CB9" w:rsidRPr="00AA634B">
        <w:rPr>
          <w:rFonts w:ascii="Times New Roman" w:hAnsi="Times New Roman" w:cs="Times New Roman"/>
          <w:sz w:val="24"/>
          <w:szCs w:val="24"/>
        </w:rPr>
        <w:t>Gross profit margin is calculated by dividing gross profit by revenues. It determines how much money is left from revenue after cost of goods</w:t>
      </w:r>
      <w:r w:rsidR="00C645EA" w:rsidRPr="00AA634B">
        <w:rPr>
          <w:rFonts w:ascii="Times New Roman" w:hAnsi="Times New Roman" w:cs="Times New Roman"/>
          <w:sz w:val="24"/>
          <w:szCs w:val="24"/>
        </w:rPr>
        <w:t xml:space="preserve"> sold. Le </w:t>
      </w:r>
      <w:r w:rsidR="00D12EF6" w:rsidRPr="00AA634B">
        <w:rPr>
          <w:rFonts w:ascii="Times New Roman" w:hAnsi="Times New Roman" w:cs="Times New Roman"/>
          <w:sz w:val="24"/>
          <w:szCs w:val="24"/>
        </w:rPr>
        <w:t>Méridien</w:t>
      </w:r>
      <w:r w:rsidR="00C645EA" w:rsidRPr="00AA634B">
        <w:rPr>
          <w:rFonts w:ascii="Times New Roman" w:hAnsi="Times New Roman" w:cs="Times New Roman"/>
          <w:sz w:val="24"/>
          <w:szCs w:val="24"/>
        </w:rPr>
        <w:t xml:space="preserve"> has higher gross profit margin in comparison. It means investors will more interest to invest in their business.</w:t>
      </w:r>
    </w:p>
    <w:p w:rsidR="00655E82" w:rsidRPr="00AA634B" w:rsidRDefault="00655E82" w:rsidP="00131D5A">
      <w:pPr>
        <w:spacing w:line="276" w:lineRule="auto"/>
        <w:jc w:val="both"/>
        <w:rPr>
          <w:rFonts w:ascii="Times New Roman" w:hAnsi="Times New Roman" w:cs="Times New Roman"/>
          <w:sz w:val="24"/>
          <w:szCs w:val="24"/>
        </w:rPr>
      </w:pPr>
      <w:r w:rsidRPr="00AA634B">
        <w:rPr>
          <w:rFonts w:ascii="Times New Roman" w:hAnsi="Times New Roman" w:cs="Times New Roman"/>
          <w:b/>
          <w:bCs/>
          <w:sz w:val="24"/>
          <w:szCs w:val="24"/>
        </w:rPr>
        <w:t>Net profit margin:</w:t>
      </w:r>
    </w:p>
    <w:tbl>
      <w:tblPr>
        <w:tblStyle w:val="ListTable6Colorful-Accent11"/>
        <w:tblW w:w="0" w:type="auto"/>
        <w:tblLook w:val="04A0" w:firstRow="1" w:lastRow="0" w:firstColumn="1" w:lastColumn="0" w:noHBand="0" w:noVBand="1"/>
      </w:tblPr>
      <w:tblGrid>
        <w:gridCol w:w="1844"/>
        <w:gridCol w:w="1850"/>
        <w:gridCol w:w="1844"/>
        <w:gridCol w:w="1855"/>
        <w:gridCol w:w="1850"/>
      </w:tblGrid>
      <w:tr w:rsidR="00252BFF" w:rsidRPr="00AA634B" w:rsidTr="006A22F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0" w:type="dxa"/>
          </w:tcPr>
          <w:p w:rsidR="00252BFF" w:rsidRPr="00AA634B" w:rsidRDefault="00252BFF" w:rsidP="00131D5A">
            <w:pPr>
              <w:spacing w:line="276" w:lineRule="auto"/>
              <w:jc w:val="both"/>
              <w:rPr>
                <w:rFonts w:ascii="Times New Roman" w:hAnsi="Times New Roman" w:cs="Times New Roman"/>
                <w:sz w:val="24"/>
                <w:szCs w:val="24"/>
              </w:rPr>
            </w:pPr>
            <w:r w:rsidRPr="00AA634B">
              <w:rPr>
                <w:rFonts w:ascii="Times New Roman" w:hAnsi="Times New Roman" w:cs="Times New Roman"/>
                <w:sz w:val="24"/>
                <w:szCs w:val="24"/>
              </w:rPr>
              <w:t>Ratio</w:t>
            </w:r>
          </w:p>
        </w:tc>
        <w:tc>
          <w:tcPr>
            <w:tcW w:w="1870" w:type="dxa"/>
          </w:tcPr>
          <w:p w:rsidR="00252BFF" w:rsidRPr="00AA634B" w:rsidRDefault="00252BFF" w:rsidP="00131D5A">
            <w:pPr>
              <w:spacing w:line="276"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A634B">
              <w:rPr>
                <w:rFonts w:ascii="Times New Roman" w:hAnsi="Times New Roman" w:cs="Times New Roman"/>
                <w:sz w:val="24"/>
                <w:szCs w:val="24"/>
              </w:rPr>
              <w:t xml:space="preserve">Le </w:t>
            </w:r>
            <w:r w:rsidR="00D12EF6" w:rsidRPr="00AA634B">
              <w:rPr>
                <w:rFonts w:ascii="Times New Roman" w:hAnsi="Times New Roman" w:cs="Times New Roman"/>
                <w:sz w:val="24"/>
                <w:szCs w:val="24"/>
              </w:rPr>
              <w:t>Méridien</w:t>
            </w:r>
            <w:r w:rsidRPr="00AA634B">
              <w:rPr>
                <w:rFonts w:ascii="Times New Roman" w:hAnsi="Times New Roman" w:cs="Times New Roman"/>
                <w:sz w:val="24"/>
                <w:szCs w:val="24"/>
              </w:rPr>
              <w:t xml:space="preserve"> Dhaka</w:t>
            </w:r>
          </w:p>
        </w:tc>
        <w:tc>
          <w:tcPr>
            <w:tcW w:w="1870" w:type="dxa"/>
          </w:tcPr>
          <w:p w:rsidR="00252BFF" w:rsidRPr="00AA634B" w:rsidRDefault="00252BFF" w:rsidP="00131D5A">
            <w:pPr>
              <w:spacing w:line="276"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A634B">
              <w:rPr>
                <w:rFonts w:ascii="Times New Roman" w:hAnsi="Times New Roman" w:cs="Times New Roman"/>
                <w:sz w:val="24"/>
                <w:szCs w:val="24"/>
              </w:rPr>
              <w:t>The Westin</w:t>
            </w:r>
          </w:p>
        </w:tc>
        <w:tc>
          <w:tcPr>
            <w:tcW w:w="1870" w:type="dxa"/>
          </w:tcPr>
          <w:p w:rsidR="00252BFF" w:rsidRPr="00AA634B" w:rsidRDefault="00252BFF" w:rsidP="00131D5A">
            <w:pPr>
              <w:spacing w:line="276"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A634B">
              <w:rPr>
                <w:rFonts w:ascii="Times New Roman" w:hAnsi="Times New Roman" w:cs="Times New Roman"/>
                <w:sz w:val="24"/>
                <w:szCs w:val="24"/>
              </w:rPr>
              <w:t>Pan Pacific Sonargaon</w:t>
            </w:r>
          </w:p>
        </w:tc>
        <w:tc>
          <w:tcPr>
            <w:tcW w:w="1870" w:type="dxa"/>
          </w:tcPr>
          <w:p w:rsidR="00252BFF" w:rsidRPr="00AA634B" w:rsidRDefault="00252BFF" w:rsidP="00131D5A">
            <w:pPr>
              <w:spacing w:line="276"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A634B">
              <w:rPr>
                <w:rFonts w:ascii="Times New Roman" w:hAnsi="Times New Roman" w:cs="Times New Roman"/>
                <w:sz w:val="24"/>
                <w:szCs w:val="24"/>
              </w:rPr>
              <w:t>Radisson</w:t>
            </w:r>
          </w:p>
        </w:tc>
      </w:tr>
      <w:tr w:rsidR="00252BFF" w:rsidRPr="00AA634B" w:rsidTr="006A22F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0" w:type="dxa"/>
          </w:tcPr>
          <w:p w:rsidR="00252BFF" w:rsidRPr="00AA634B" w:rsidRDefault="005B6201" w:rsidP="00131D5A">
            <w:pPr>
              <w:spacing w:line="276" w:lineRule="auto"/>
              <w:jc w:val="both"/>
              <w:rPr>
                <w:rFonts w:ascii="Times New Roman" w:hAnsi="Times New Roman" w:cs="Times New Roman"/>
                <w:sz w:val="24"/>
                <w:szCs w:val="24"/>
              </w:rPr>
            </w:pPr>
            <w:r w:rsidRPr="00AA634B">
              <w:rPr>
                <w:rFonts w:ascii="Times New Roman" w:hAnsi="Times New Roman" w:cs="Times New Roman"/>
                <w:sz w:val="24"/>
                <w:szCs w:val="24"/>
              </w:rPr>
              <w:t>Net profit margin</w:t>
            </w:r>
          </w:p>
        </w:tc>
        <w:tc>
          <w:tcPr>
            <w:tcW w:w="1870" w:type="dxa"/>
          </w:tcPr>
          <w:p w:rsidR="00252BFF" w:rsidRPr="00AA634B" w:rsidRDefault="00A003D6" w:rsidP="00131D5A">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A634B">
              <w:rPr>
                <w:rFonts w:ascii="Times New Roman" w:hAnsi="Times New Roman" w:cs="Times New Roman"/>
                <w:sz w:val="24"/>
                <w:szCs w:val="24"/>
              </w:rPr>
              <w:t>3.25</w:t>
            </w:r>
          </w:p>
        </w:tc>
        <w:tc>
          <w:tcPr>
            <w:tcW w:w="1870" w:type="dxa"/>
          </w:tcPr>
          <w:p w:rsidR="00252BFF" w:rsidRPr="00AA634B" w:rsidRDefault="00A003D6" w:rsidP="00131D5A">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A634B">
              <w:rPr>
                <w:rFonts w:ascii="Times New Roman" w:hAnsi="Times New Roman" w:cs="Times New Roman"/>
                <w:sz w:val="24"/>
                <w:szCs w:val="24"/>
              </w:rPr>
              <w:t>0</w:t>
            </w:r>
          </w:p>
        </w:tc>
        <w:tc>
          <w:tcPr>
            <w:tcW w:w="1870" w:type="dxa"/>
          </w:tcPr>
          <w:p w:rsidR="00252BFF" w:rsidRPr="00AA634B" w:rsidRDefault="00A003D6" w:rsidP="00131D5A">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A634B">
              <w:rPr>
                <w:rFonts w:ascii="Times New Roman" w:hAnsi="Times New Roman" w:cs="Times New Roman"/>
                <w:sz w:val="24"/>
                <w:szCs w:val="24"/>
              </w:rPr>
              <w:t>.21</w:t>
            </w:r>
          </w:p>
        </w:tc>
        <w:tc>
          <w:tcPr>
            <w:tcW w:w="1870" w:type="dxa"/>
          </w:tcPr>
          <w:p w:rsidR="00252BFF" w:rsidRPr="00AA634B" w:rsidRDefault="00A003D6" w:rsidP="00131D5A">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A634B">
              <w:rPr>
                <w:rFonts w:ascii="Times New Roman" w:hAnsi="Times New Roman" w:cs="Times New Roman"/>
                <w:sz w:val="24"/>
                <w:szCs w:val="24"/>
              </w:rPr>
              <w:t>.24</w:t>
            </w:r>
          </w:p>
        </w:tc>
      </w:tr>
    </w:tbl>
    <w:p w:rsidR="00252BFF" w:rsidRPr="00AA634B" w:rsidRDefault="00252BFF" w:rsidP="00131D5A">
      <w:pPr>
        <w:spacing w:line="276" w:lineRule="auto"/>
        <w:jc w:val="both"/>
        <w:rPr>
          <w:rFonts w:ascii="Times New Roman" w:hAnsi="Times New Roman" w:cs="Times New Roman"/>
          <w:b/>
          <w:bCs/>
          <w:sz w:val="24"/>
          <w:szCs w:val="24"/>
        </w:rPr>
      </w:pPr>
    </w:p>
    <w:p w:rsidR="00A003D6" w:rsidRPr="00AA634B" w:rsidRDefault="00A003D6" w:rsidP="00131D5A">
      <w:pPr>
        <w:spacing w:line="276" w:lineRule="auto"/>
        <w:jc w:val="center"/>
        <w:rPr>
          <w:rFonts w:ascii="Times New Roman" w:hAnsi="Times New Roman" w:cs="Times New Roman"/>
          <w:b/>
          <w:bCs/>
          <w:sz w:val="24"/>
          <w:szCs w:val="24"/>
        </w:rPr>
      </w:pPr>
      <w:r w:rsidRPr="00AA634B">
        <w:rPr>
          <w:rFonts w:ascii="Times New Roman" w:hAnsi="Times New Roman" w:cs="Times New Roman"/>
          <w:noProof/>
          <w:sz w:val="24"/>
          <w:szCs w:val="24"/>
          <w:lang w:bidi="ar-SA"/>
        </w:rPr>
        <w:lastRenderedPageBreak/>
        <w:drawing>
          <wp:inline distT="0" distB="0" distL="0" distR="0" wp14:anchorId="1292F6EC" wp14:editId="2B1766D2">
            <wp:extent cx="5734050" cy="1819275"/>
            <wp:effectExtent l="0" t="0" r="0" b="9525"/>
            <wp:docPr id="18" name="Chart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rsidR="00252BFF" w:rsidRPr="00AA634B" w:rsidRDefault="00980C9E" w:rsidP="00131D5A">
      <w:pPr>
        <w:spacing w:line="276" w:lineRule="auto"/>
        <w:jc w:val="both"/>
        <w:rPr>
          <w:rFonts w:ascii="Times New Roman" w:hAnsi="Times New Roman" w:cs="Times New Roman"/>
          <w:sz w:val="24"/>
          <w:szCs w:val="24"/>
        </w:rPr>
      </w:pPr>
      <w:r w:rsidRPr="00AA634B">
        <w:rPr>
          <w:rFonts w:ascii="Times New Roman" w:hAnsi="Times New Roman" w:cs="Times New Roman"/>
          <w:sz w:val="24"/>
          <w:szCs w:val="24"/>
        </w:rPr>
        <w:t>Net profit margin</w:t>
      </w:r>
      <w:r w:rsidR="006E7600" w:rsidRPr="00AA634B">
        <w:rPr>
          <w:rFonts w:ascii="Times New Roman" w:hAnsi="Times New Roman" w:cs="Times New Roman"/>
          <w:sz w:val="24"/>
          <w:szCs w:val="24"/>
        </w:rPr>
        <w:t xml:space="preserve"> determines how much net i</w:t>
      </w:r>
      <w:r w:rsidR="00F35264" w:rsidRPr="00AA634B">
        <w:rPr>
          <w:rFonts w:ascii="Times New Roman" w:hAnsi="Times New Roman" w:cs="Times New Roman"/>
          <w:sz w:val="24"/>
          <w:szCs w:val="24"/>
        </w:rPr>
        <w:t>ncome Company</w:t>
      </w:r>
      <w:r w:rsidRPr="00AA634B">
        <w:rPr>
          <w:rFonts w:ascii="Times New Roman" w:hAnsi="Times New Roman" w:cs="Times New Roman"/>
          <w:sz w:val="24"/>
          <w:szCs w:val="24"/>
        </w:rPr>
        <w:t xml:space="preserve"> has with its total sales </w:t>
      </w:r>
      <w:r w:rsidR="00F35264" w:rsidRPr="00AA634B">
        <w:rPr>
          <w:rFonts w:ascii="Times New Roman" w:hAnsi="Times New Roman" w:cs="Times New Roman"/>
          <w:sz w:val="24"/>
          <w:szCs w:val="24"/>
        </w:rPr>
        <w:t>achieved</w:t>
      </w:r>
      <w:r w:rsidRPr="00AA634B">
        <w:rPr>
          <w:rFonts w:ascii="Times New Roman" w:hAnsi="Times New Roman" w:cs="Times New Roman"/>
          <w:sz w:val="24"/>
          <w:szCs w:val="24"/>
        </w:rPr>
        <w:t xml:space="preserve">. </w:t>
      </w:r>
      <w:r w:rsidR="006E7600" w:rsidRPr="00AA634B">
        <w:rPr>
          <w:rFonts w:ascii="Times New Roman" w:hAnsi="Times New Roman" w:cs="Times New Roman"/>
          <w:sz w:val="24"/>
          <w:szCs w:val="24"/>
        </w:rPr>
        <w:t>A higher net profit margin means a company is more efficient at converting sales into actual profit.</w:t>
      </w:r>
    </w:p>
    <w:p w:rsidR="00655E82" w:rsidRPr="00AA634B" w:rsidRDefault="00655E82" w:rsidP="00131D5A">
      <w:pPr>
        <w:spacing w:line="276" w:lineRule="auto"/>
        <w:jc w:val="both"/>
        <w:rPr>
          <w:rFonts w:ascii="Times New Roman" w:hAnsi="Times New Roman" w:cs="Times New Roman"/>
          <w:b/>
          <w:bCs/>
          <w:sz w:val="24"/>
          <w:szCs w:val="24"/>
        </w:rPr>
      </w:pPr>
      <w:r w:rsidRPr="00AA634B">
        <w:rPr>
          <w:rFonts w:ascii="Times New Roman" w:hAnsi="Times New Roman" w:cs="Times New Roman"/>
          <w:b/>
          <w:bCs/>
          <w:sz w:val="24"/>
          <w:szCs w:val="24"/>
        </w:rPr>
        <w:t>Return on investment:</w:t>
      </w:r>
    </w:p>
    <w:tbl>
      <w:tblPr>
        <w:tblStyle w:val="ListTable6Colorful-Accent11"/>
        <w:tblW w:w="0" w:type="auto"/>
        <w:tblLook w:val="04A0" w:firstRow="1" w:lastRow="0" w:firstColumn="1" w:lastColumn="0" w:noHBand="0" w:noVBand="1"/>
      </w:tblPr>
      <w:tblGrid>
        <w:gridCol w:w="1853"/>
        <w:gridCol w:w="1848"/>
        <w:gridCol w:w="1841"/>
        <w:gridCol w:w="1853"/>
        <w:gridCol w:w="1848"/>
      </w:tblGrid>
      <w:tr w:rsidR="00252BFF" w:rsidRPr="00AA634B" w:rsidTr="006A22F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0" w:type="dxa"/>
          </w:tcPr>
          <w:p w:rsidR="00252BFF" w:rsidRPr="00AA634B" w:rsidRDefault="00252BFF" w:rsidP="00131D5A">
            <w:pPr>
              <w:spacing w:line="276" w:lineRule="auto"/>
              <w:jc w:val="both"/>
              <w:rPr>
                <w:rFonts w:ascii="Times New Roman" w:hAnsi="Times New Roman" w:cs="Times New Roman"/>
                <w:sz w:val="24"/>
                <w:szCs w:val="24"/>
              </w:rPr>
            </w:pPr>
            <w:r w:rsidRPr="00AA634B">
              <w:rPr>
                <w:rFonts w:ascii="Times New Roman" w:hAnsi="Times New Roman" w:cs="Times New Roman"/>
                <w:sz w:val="24"/>
                <w:szCs w:val="24"/>
              </w:rPr>
              <w:t>Ratio</w:t>
            </w:r>
          </w:p>
        </w:tc>
        <w:tc>
          <w:tcPr>
            <w:tcW w:w="1870" w:type="dxa"/>
          </w:tcPr>
          <w:p w:rsidR="00252BFF" w:rsidRPr="00AA634B" w:rsidRDefault="00252BFF" w:rsidP="00131D5A">
            <w:pPr>
              <w:spacing w:line="276"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A634B">
              <w:rPr>
                <w:rFonts w:ascii="Times New Roman" w:hAnsi="Times New Roman" w:cs="Times New Roman"/>
                <w:sz w:val="24"/>
                <w:szCs w:val="24"/>
              </w:rPr>
              <w:t xml:space="preserve">Le </w:t>
            </w:r>
            <w:r w:rsidR="00D12EF6" w:rsidRPr="00AA634B">
              <w:rPr>
                <w:rFonts w:ascii="Times New Roman" w:hAnsi="Times New Roman" w:cs="Times New Roman"/>
                <w:sz w:val="24"/>
                <w:szCs w:val="24"/>
              </w:rPr>
              <w:t>Méridien</w:t>
            </w:r>
            <w:r w:rsidRPr="00AA634B">
              <w:rPr>
                <w:rFonts w:ascii="Times New Roman" w:hAnsi="Times New Roman" w:cs="Times New Roman"/>
                <w:sz w:val="24"/>
                <w:szCs w:val="24"/>
              </w:rPr>
              <w:t xml:space="preserve"> Dhaka</w:t>
            </w:r>
          </w:p>
        </w:tc>
        <w:tc>
          <w:tcPr>
            <w:tcW w:w="1870" w:type="dxa"/>
          </w:tcPr>
          <w:p w:rsidR="00252BFF" w:rsidRPr="00AA634B" w:rsidRDefault="00252BFF" w:rsidP="00131D5A">
            <w:pPr>
              <w:spacing w:line="276"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A634B">
              <w:rPr>
                <w:rFonts w:ascii="Times New Roman" w:hAnsi="Times New Roman" w:cs="Times New Roman"/>
                <w:sz w:val="24"/>
                <w:szCs w:val="24"/>
              </w:rPr>
              <w:t>The Westin</w:t>
            </w:r>
          </w:p>
        </w:tc>
        <w:tc>
          <w:tcPr>
            <w:tcW w:w="1870" w:type="dxa"/>
          </w:tcPr>
          <w:p w:rsidR="00252BFF" w:rsidRPr="00AA634B" w:rsidRDefault="00252BFF" w:rsidP="00131D5A">
            <w:pPr>
              <w:spacing w:line="276"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A634B">
              <w:rPr>
                <w:rFonts w:ascii="Times New Roman" w:hAnsi="Times New Roman" w:cs="Times New Roman"/>
                <w:sz w:val="24"/>
                <w:szCs w:val="24"/>
              </w:rPr>
              <w:t>Pan Pacific Sonargaon</w:t>
            </w:r>
          </w:p>
        </w:tc>
        <w:tc>
          <w:tcPr>
            <w:tcW w:w="1870" w:type="dxa"/>
          </w:tcPr>
          <w:p w:rsidR="00252BFF" w:rsidRPr="00AA634B" w:rsidRDefault="00252BFF" w:rsidP="00131D5A">
            <w:pPr>
              <w:spacing w:line="276"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A634B">
              <w:rPr>
                <w:rFonts w:ascii="Times New Roman" w:hAnsi="Times New Roman" w:cs="Times New Roman"/>
                <w:sz w:val="24"/>
                <w:szCs w:val="24"/>
              </w:rPr>
              <w:t>Radisson</w:t>
            </w:r>
          </w:p>
        </w:tc>
      </w:tr>
      <w:tr w:rsidR="00252BFF" w:rsidRPr="00AA634B" w:rsidTr="006A22F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0" w:type="dxa"/>
          </w:tcPr>
          <w:p w:rsidR="00252BFF" w:rsidRPr="00AA634B" w:rsidRDefault="005B6201" w:rsidP="00131D5A">
            <w:pPr>
              <w:spacing w:line="276" w:lineRule="auto"/>
              <w:jc w:val="both"/>
              <w:rPr>
                <w:rFonts w:ascii="Times New Roman" w:hAnsi="Times New Roman" w:cs="Times New Roman"/>
                <w:sz w:val="24"/>
                <w:szCs w:val="24"/>
              </w:rPr>
            </w:pPr>
            <w:r w:rsidRPr="00AA634B">
              <w:rPr>
                <w:rFonts w:ascii="Times New Roman" w:hAnsi="Times New Roman" w:cs="Times New Roman"/>
                <w:sz w:val="24"/>
                <w:szCs w:val="24"/>
              </w:rPr>
              <w:t>Return on investment</w:t>
            </w:r>
          </w:p>
        </w:tc>
        <w:tc>
          <w:tcPr>
            <w:tcW w:w="1870" w:type="dxa"/>
          </w:tcPr>
          <w:p w:rsidR="00252BFF" w:rsidRPr="00AA634B" w:rsidRDefault="00F46AEB" w:rsidP="00131D5A">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A634B">
              <w:rPr>
                <w:rFonts w:ascii="Times New Roman" w:hAnsi="Times New Roman" w:cs="Times New Roman"/>
                <w:sz w:val="24"/>
                <w:szCs w:val="24"/>
              </w:rPr>
              <w:t>0.84</w:t>
            </w:r>
          </w:p>
        </w:tc>
        <w:tc>
          <w:tcPr>
            <w:tcW w:w="1870" w:type="dxa"/>
          </w:tcPr>
          <w:p w:rsidR="00252BFF" w:rsidRPr="00AA634B" w:rsidRDefault="00F46AEB" w:rsidP="00131D5A">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A634B">
              <w:rPr>
                <w:rFonts w:ascii="Times New Roman" w:hAnsi="Times New Roman" w:cs="Times New Roman"/>
                <w:sz w:val="24"/>
                <w:szCs w:val="24"/>
              </w:rPr>
              <w:t>0</w:t>
            </w:r>
          </w:p>
        </w:tc>
        <w:tc>
          <w:tcPr>
            <w:tcW w:w="1870" w:type="dxa"/>
          </w:tcPr>
          <w:p w:rsidR="00252BFF" w:rsidRPr="00AA634B" w:rsidRDefault="00F46AEB" w:rsidP="00131D5A">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A634B">
              <w:rPr>
                <w:rFonts w:ascii="Times New Roman" w:hAnsi="Times New Roman" w:cs="Times New Roman"/>
                <w:sz w:val="24"/>
                <w:szCs w:val="24"/>
              </w:rPr>
              <w:t>0.46</w:t>
            </w:r>
          </w:p>
        </w:tc>
        <w:tc>
          <w:tcPr>
            <w:tcW w:w="1870" w:type="dxa"/>
          </w:tcPr>
          <w:p w:rsidR="00252BFF" w:rsidRPr="00AA634B" w:rsidRDefault="00F46AEB" w:rsidP="00131D5A">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A634B">
              <w:rPr>
                <w:rFonts w:ascii="Times New Roman" w:hAnsi="Times New Roman" w:cs="Times New Roman"/>
                <w:sz w:val="24"/>
                <w:szCs w:val="24"/>
              </w:rPr>
              <w:t>0.07</w:t>
            </w:r>
          </w:p>
        </w:tc>
      </w:tr>
    </w:tbl>
    <w:p w:rsidR="00252BFF" w:rsidRPr="00AA634B" w:rsidRDefault="00252BFF" w:rsidP="00131D5A">
      <w:pPr>
        <w:spacing w:line="276" w:lineRule="auto"/>
        <w:jc w:val="both"/>
        <w:rPr>
          <w:rFonts w:ascii="Times New Roman" w:hAnsi="Times New Roman" w:cs="Times New Roman"/>
          <w:b/>
          <w:bCs/>
          <w:sz w:val="24"/>
          <w:szCs w:val="24"/>
        </w:rPr>
      </w:pPr>
    </w:p>
    <w:p w:rsidR="00F46AEB" w:rsidRPr="00AA634B" w:rsidRDefault="00F46AEB" w:rsidP="00131D5A">
      <w:pPr>
        <w:spacing w:line="276" w:lineRule="auto"/>
        <w:jc w:val="center"/>
        <w:rPr>
          <w:rFonts w:ascii="Times New Roman" w:hAnsi="Times New Roman" w:cs="Times New Roman"/>
          <w:b/>
          <w:bCs/>
          <w:sz w:val="24"/>
          <w:szCs w:val="24"/>
        </w:rPr>
      </w:pPr>
      <w:r w:rsidRPr="00AA634B">
        <w:rPr>
          <w:rFonts w:ascii="Times New Roman" w:hAnsi="Times New Roman" w:cs="Times New Roman"/>
          <w:noProof/>
          <w:sz w:val="24"/>
          <w:szCs w:val="24"/>
          <w:lang w:bidi="ar-SA"/>
        </w:rPr>
        <w:drawing>
          <wp:inline distT="0" distB="0" distL="0" distR="0" wp14:anchorId="3BD04AC6" wp14:editId="40D16885">
            <wp:extent cx="5838825" cy="1885950"/>
            <wp:effectExtent l="0" t="0" r="9525" b="0"/>
            <wp:docPr id="19" name="Chart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rsidR="00252BFF" w:rsidRPr="00AA634B" w:rsidRDefault="00CD20D4" w:rsidP="00131D5A">
      <w:pPr>
        <w:tabs>
          <w:tab w:val="left" w:pos="630"/>
        </w:tabs>
        <w:spacing w:line="276" w:lineRule="auto"/>
        <w:jc w:val="both"/>
        <w:rPr>
          <w:rFonts w:ascii="Times New Roman" w:hAnsi="Times New Roman" w:cs="Times New Roman"/>
          <w:sz w:val="24"/>
          <w:szCs w:val="24"/>
        </w:rPr>
      </w:pPr>
      <w:r w:rsidRPr="00AA634B">
        <w:rPr>
          <w:rFonts w:ascii="Times New Roman" w:hAnsi="Times New Roman" w:cs="Times New Roman"/>
          <w:sz w:val="24"/>
          <w:szCs w:val="24"/>
        </w:rPr>
        <w:t xml:space="preserve">Return on investment evaluates the performance or potential return from a business. The higher the ROI the more efficiently the company uses their asset base. </w:t>
      </w:r>
      <w:r w:rsidR="007D792D" w:rsidRPr="00AA634B">
        <w:rPr>
          <w:rFonts w:ascii="Times New Roman" w:hAnsi="Times New Roman" w:cs="Times New Roman"/>
          <w:sz w:val="24"/>
          <w:szCs w:val="24"/>
        </w:rPr>
        <w:t xml:space="preserve">Le </w:t>
      </w:r>
      <w:r w:rsidR="00D12EF6" w:rsidRPr="00AA634B">
        <w:rPr>
          <w:rFonts w:ascii="Times New Roman" w:hAnsi="Times New Roman" w:cs="Times New Roman"/>
          <w:sz w:val="24"/>
          <w:szCs w:val="24"/>
        </w:rPr>
        <w:t>Méridien</w:t>
      </w:r>
      <w:r w:rsidR="007D792D" w:rsidRPr="00AA634B">
        <w:rPr>
          <w:rFonts w:ascii="Times New Roman" w:hAnsi="Times New Roman" w:cs="Times New Roman"/>
          <w:sz w:val="24"/>
          <w:szCs w:val="24"/>
        </w:rPr>
        <w:t xml:space="preserve"> has the higher ROI than three other three which means they own more potential to business.</w:t>
      </w:r>
    </w:p>
    <w:p w:rsidR="00147B7A" w:rsidRPr="003F3D21" w:rsidRDefault="003F3D21" w:rsidP="00131D5A">
      <w:pPr>
        <w:tabs>
          <w:tab w:val="left" w:pos="630"/>
        </w:tabs>
        <w:spacing w:line="276" w:lineRule="auto"/>
        <w:jc w:val="both"/>
        <w:rPr>
          <w:rFonts w:ascii="Times New Roman" w:hAnsi="Times New Roman" w:cs="Times New Roman"/>
          <w:b/>
          <w:bCs/>
          <w:sz w:val="24"/>
          <w:szCs w:val="24"/>
        </w:rPr>
      </w:pPr>
      <w:r>
        <w:rPr>
          <w:rFonts w:ascii="Times New Roman" w:hAnsi="Times New Roman" w:cs="Times New Roman"/>
          <w:b/>
          <w:bCs/>
          <w:sz w:val="24"/>
          <w:szCs w:val="24"/>
        </w:rPr>
        <w:t>Return on equity:</w:t>
      </w:r>
    </w:p>
    <w:tbl>
      <w:tblPr>
        <w:tblStyle w:val="ListTable6Colorful-Accent11"/>
        <w:tblW w:w="0" w:type="auto"/>
        <w:tblLook w:val="04A0" w:firstRow="1" w:lastRow="0" w:firstColumn="1" w:lastColumn="0" w:noHBand="0" w:noVBand="1"/>
      </w:tblPr>
      <w:tblGrid>
        <w:gridCol w:w="1844"/>
        <w:gridCol w:w="1850"/>
        <w:gridCol w:w="1844"/>
        <w:gridCol w:w="1855"/>
        <w:gridCol w:w="1850"/>
      </w:tblGrid>
      <w:tr w:rsidR="00252BFF" w:rsidRPr="00AA634B" w:rsidTr="006A22F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0" w:type="dxa"/>
          </w:tcPr>
          <w:p w:rsidR="00252BFF" w:rsidRPr="00AA634B" w:rsidRDefault="00252BFF" w:rsidP="00131D5A">
            <w:pPr>
              <w:spacing w:line="276" w:lineRule="auto"/>
              <w:jc w:val="both"/>
              <w:rPr>
                <w:rFonts w:ascii="Times New Roman" w:hAnsi="Times New Roman" w:cs="Times New Roman"/>
                <w:sz w:val="24"/>
                <w:szCs w:val="24"/>
              </w:rPr>
            </w:pPr>
            <w:r w:rsidRPr="00AA634B">
              <w:rPr>
                <w:rFonts w:ascii="Times New Roman" w:hAnsi="Times New Roman" w:cs="Times New Roman"/>
                <w:sz w:val="24"/>
                <w:szCs w:val="24"/>
              </w:rPr>
              <w:t>Ratio</w:t>
            </w:r>
          </w:p>
        </w:tc>
        <w:tc>
          <w:tcPr>
            <w:tcW w:w="1870" w:type="dxa"/>
          </w:tcPr>
          <w:p w:rsidR="00252BFF" w:rsidRPr="00AA634B" w:rsidRDefault="00252BFF" w:rsidP="00131D5A">
            <w:pPr>
              <w:spacing w:line="276"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A634B">
              <w:rPr>
                <w:rFonts w:ascii="Times New Roman" w:hAnsi="Times New Roman" w:cs="Times New Roman"/>
                <w:sz w:val="24"/>
                <w:szCs w:val="24"/>
              </w:rPr>
              <w:t xml:space="preserve">Le </w:t>
            </w:r>
            <w:r w:rsidR="00D12EF6" w:rsidRPr="00AA634B">
              <w:rPr>
                <w:rFonts w:ascii="Times New Roman" w:hAnsi="Times New Roman" w:cs="Times New Roman"/>
                <w:sz w:val="24"/>
                <w:szCs w:val="24"/>
              </w:rPr>
              <w:t>Méridien</w:t>
            </w:r>
            <w:r w:rsidRPr="00AA634B">
              <w:rPr>
                <w:rFonts w:ascii="Times New Roman" w:hAnsi="Times New Roman" w:cs="Times New Roman"/>
                <w:sz w:val="24"/>
                <w:szCs w:val="24"/>
              </w:rPr>
              <w:t xml:space="preserve"> Dhaka</w:t>
            </w:r>
          </w:p>
        </w:tc>
        <w:tc>
          <w:tcPr>
            <w:tcW w:w="1870" w:type="dxa"/>
          </w:tcPr>
          <w:p w:rsidR="00252BFF" w:rsidRPr="00AA634B" w:rsidRDefault="00252BFF" w:rsidP="00131D5A">
            <w:pPr>
              <w:spacing w:line="276"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A634B">
              <w:rPr>
                <w:rFonts w:ascii="Times New Roman" w:hAnsi="Times New Roman" w:cs="Times New Roman"/>
                <w:sz w:val="24"/>
                <w:szCs w:val="24"/>
              </w:rPr>
              <w:t>The Westin</w:t>
            </w:r>
          </w:p>
        </w:tc>
        <w:tc>
          <w:tcPr>
            <w:tcW w:w="1870" w:type="dxa"/>
          </w:tcPr>
          <w:p w:rsidR="00252BFF" w:rsidRPr="00AA634B" w:rsidRDefault="00252BFF" w:rsidP="00131D5A">
            <w:pPr>
              <w:spacing w:line="276"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A634B">
              <w:rPr>
                <w:rFonts w:ascii="Times New Roman" w:hAnsi="Times New Roman" w:cs="Times New Roman"/>
                <w:sz w:val="24"/>
                <w:szCs w:val="24"/>
              </w:rPr>
              <w:t>Pan Pacific Sonargaon</w:t>
            </w:r>
          </w:p>
        </w:tc>
        <w:tc>
          <w:tcPr>
            <w:tcW w:w="1870" w:type="dxa"/>
          </w:tcPr>
          <w:p w:rsidR="00252BFF" w:rsidRPr="00AA634B" w:rsidRDefault="00252BFF" w:rsidP="00131D5A">
            <w:pPr>
              <w:spacing w:line="276"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A634B">
              <w:rPr>
                <w:rFonts w:ascii="Times New Roman" w:hAnsi="Times New Roman" w:cs="Times New Roman"/>
                <w:sz w:val="24"/>
                <w:szCs w:val="24"/>
              </w:rPr>
              <w:t>Radisson</w:t>
            </w:r>
          </w:p>
        </w:tc>
      </w:tr>
      <w:tr w:rsidR="00252BFF" w:rsidRPr="00AA634B" w:rsidTr="006A22F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0" w:type="dxa"/>
          </w:tcPr>
          <w:p w:rsidR="00252BFF" w:rsidRPr="00AA634B" w:rsidRDefault="005B6201" w:rsidP="00131D5A">
            <w:pPr>
              <w:spacing w:line="276" w:lineRule="auto"/>
              <w:jc w:val="both"/>
              <w:rPr>
                <w:rFonts w:ascii="Times New Roman" w:hAnsi="Times New Roman" w:cs="Times New Roman"/>
                <w:sz w:val="24"/>
                <w:szCs w:val="24"/>
              </w:rPr>
            </w:pPr>
            <w:r w:rsidRPr="00AA634B">
              <w:rPr>
                <w:rFonts w:ascii="Times New Roman" w:hAnsi="Times New Roman" w:cs="Times New Roman"/>
                <w:sz w:val="24"/>
                <w:szCs w:val="24"/>
              </w:rPr>
              <w:t>Return on equity</w:t>
            </w:r>
          </w:p>
        </w:tc>
        <w:tc>
          <w:tcPr>
            <w:tcW w:w="1870" w:type="dxa"/>
          </w:tcPr>
          <w:p w:rsidR="00252BFF" w:rsidRPr="00AA634B" w:rsidRDefault="00F46AEB" w:rsidP="00131D5A">
            <w:pPr>
              <w:tabs>
                <w:tab w:val="left" w:pos="812"/>
              </w:tabs>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A634B">
              <w:rPr>
                <w:rFonts w:ascii="Times New Roman" w:hAnsi="Times New Roman" w:cs="Times New Roman"/>
                <w:sz w:val="24"/>
                <w:szCs w:val="24"/>
              </w:rPr>
              <w:t>20.50</w:t>
            </w:r>
          </w:p>
        </w:tc>
        <w:tc>
          <w:tcPr>
            <w:tcW w:w="1870" w:type="dxa"/>
          </w:tcPr>
          <w:p w:rsidR="00252BFF" w:rsidRPr="00AA634B" w:rsidRDefault="00F46AEB" w:rsidP="00131D5A">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A634B">
              <w:rPr>
                <w:rFonts w:ascii="Times New Roman" w:hAnsi="Times New Roman" w:cs="Times New Roman"/>
                <w:sz w:val="24"/>
                <w:szCs w:val="24"/>
              </w:rPr>
              <w:t>0</w:t>
            </w:r>
          </w:p>
        </w:tc>
        <w:tc>
          <w:tcPr>
            <w:tcW w:w="1870" w:type="dxa"/>
          </w:tcPr>
          <w:p w:rsidR="00252BFF" w:rsidRPr="00AA634B" w:rsidRDefault="00F46AEB" w:rsidP="00131D5A">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A634B">
              <w:rPr>
                <w:rFonts w:ascii="Times New Roman" w:hAnsi="Times New Roman" w:cs="Times New Roman"/>
                <w:sz w:val="24"/>
                <w:szCs w:val="24"/>
              </w:rPr>
              <w:t>0.65</w:t>
            </w:r>
          </w:p>
        </w:tc>
        <w:tc>
          <w:tcPr>
            <w:tcW w:w="1870" w:type="dxa"/>
          </w:tcPr>
          <w:p w:rsidR="00252BFF" w:rsidRPr="00AA634B" w:rsidRDefault="00F46AEB" w:rsidP="00131D5A">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A634B">
              <w:rPr>
                <w:rFonts w:ascii="Times New Roman" w:hAnsi="Times New Roman" w:cs="Times New Roman"/>
                <w:sz w:val="24"/>
                <w:szCs w:val="24"/>
              </w:rPr>
              <w:t>0.15</w:t>
            </w:r>
          </w:p>
        </w:tc>
      </w:tr>
    </w:tbl>
    <w:p w:rsidR="00252BFF" w:rsidRPr="00AA634B" w:rsidRDefault="00252BFF" w:rsidP="00131D5A">
      <w:pPr>
        <w:spacing w:line="276" w:lineRule="auto"/>
        <w:jc w:val="both"/>
        <w:rPr>
          <w:rFonts w:ascii="Times New Roman" w:hAnsi="Times New Roman" w:cs="Times New Roman"/>
          <w:b/>
          <w:bCs/>
          <w:sz w:val="24"/>
          <w:szCs w:val="24"/>
        </w:rPr>
      </w:pPr>
    </w:p>
    <w:p w:rsidR="00252BFF" w:rsidRPr="00AA634B" w:rsidRDefault="00F46AEB" w:rsidP="00131D5A">
      <w:pPr>
        <w:spacing w:line="276" w:lineRule="auto"/>
        <w:jc w:val="center"/>
        <w:rPr>
          <w:rFonts w:ascii="Times New Roman" w:hAnsi="Times New Roman" w:cs="Times New Roman"/>
          <w:b/>
          <w:bCs/>
          <w:sz w:val="24"/>
          <w:szCs w:val="24"/>
        </w:rPr>
      </w:pPr>
      <w:r w:rsidRPr="00AA634B">
        <w:rPr>
          <w:rFonts w:ascii="Times New Roman" w:hAnsi="Times New Roman" w:cs="Times New Roman"/>
          <w:noProof/>
          <w:sz w:val="24"/>
          <w:szCs w:val="24"/>
          <w:lang w:bidi="ar-SA"/>
        </w:rPr>
        <w:lastRenderedPageBreak/>
        <w:drawing>
          <wp:inline distT="0" distB="0" distL="0" distR="0" wp14:anchorId="3CA380F2" wp14:editId="67969A74">
            <wp:extent cx="5724525" cy="1933575"/>
            <wp:effectExtent l="0" t="0" r="9525" b="9525"/>
            <wp:docPr id="20" name="Chart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rsidR="0064091A" w:rsidRPr="00AA634B" w:rsidRDefault="00655E82" w:rsidP="00D87CC6">
      <w:pPr>
        <w:spacing w:line="360" w:lineRule="auto"/>
        <w:jc w:val="both"/>
        <w:rPr>
          <w:rFonts w:ascii="Times New Roman" w:hAnsi="Times New Roman" w:cs="Times New Roman"/>
          <w:sz w:val="24"/>
          <w:szCs w:val="24"/>
        </w:rPr>
      </w:pPr>
      <w:bookmarkStart w:id="67" w:name="_GoBack"/>
      <w:r w:rsidRPr="00AA634B">
        <w:rPr>
          <w:rFonts w:ascii="Times New Roman" w:hAnsi="Times New Roman" w:cs="Times New Roman"/>
          <w:sz w:val="24"/>
          <w:szCs w:val="24"/>
        </w:rPr>
        <w:t>Retu</w:t>
      </w:r>
      <w:r w:rsidR="00147B7A" w:rsidRPr="00AA634B">
        <w:rPr>
          <w:rFonts w:ascii="Times New Roman" w:hAnsi="Times New Roman" w:cs="Times New Roman"/>
          <w:sz w:val="24"/>
          <w:szCs w:val="24"/>
        </w:rPr>
        <w:t xml:space="preserve">rn on equity measures how well a company can use the money from shareholders to generate profit and grow the company. </w:t>
      </w:r>
      <w:r w:rsidR="008E7D99" w:rsidRPr="00AA634B">
        <w:rPr>
          <w:rFonts w:ascii="Times New Roman" w:hAnsi="Times New Roman" w:cs="Times New Roman"/>
          <w:sz w:val="24"/>
          <w:szCs w:val="24"/>
        </w:rPr>
        <w:t xml:space="preserve">It is a profitable ratio from shareholder’s point of view. Investors want to see high return on equity. </w:t>
      </w:r>
      <w:r w:rsidR="00684A35" w:rsidRPr="00AA634B">
        <w:rPr>
          <w:rFonts w:ascii="Times New Roman" w:hAnsi="Times New Roman" w:cs="Times New Roman"/>
          <w:sz w:val="24"/>
          <w:szCs w:val="24"/>
        </w:rPr>
        <w:t xml:space="preserve">Like the previous two ratios, Le </w:t>
      </w:r>
      <w:r w:rsidR="00D12EF6" w:rsidRPr="00AA634B">
        <w:rPr>
          <w:rFonts w:ascii="Times New Roman" w:hAnsi="Times New Roman" w:cs="Times New Roman"/>
          <w:sz w:val="24"/>
          <w:szCs w:val="24"/>
        </w:rPr>
        <w:t>Méridien</w:t>
      </w:r>
      <w:r w:rsidR="00684A35" w:rsidRPr="00AA634B">
        <w:rPr>
          <w:rFonts w:ascii="Times New Roman" w:hAnsi="Times New Roman" w:cs="Times New Roman"/>
          <w:sz w:val="24"/>
          <w:szCs w:val="24"/>
        </w:rPr>
        <w:t xml:space="preserve"> seem to do best in return on equity as well.</w:t>
      </w:r>
    </w:p>
    <w:p w:rsidR="00AF0BCA" w:rsidRDefault="00AF0BCA" w:rsidP="00D87CC6">
      <w:pPr>
        <w:spacing w:line="360" w:lineRule="auto"/>
        <w:jc w:val="both"/>
        <w:rPr>
          <w:rFonts w:ascii="Times New Roman" w:hAnsi="Times New Roman" w:cs="Times New Roman"/>
          <w:b/>
          <w:bCs/>
          <w:sz w:val="24"/>
          <w:szCs w:val="24"/>
        </w:rPr>
      </w:pPr>
    </w:p>
    <w:bookmarkEnd w:id="67"/>
    <w:p w:rsidR="0001619D" w:rsidRDefault="0001619D" w:rsidP="00131D5A">
      <w:pPr>
        <w:spacing w:line="276" w:lineRule="auto"/>
        <w:jc w:val="both"/>
        <w:rPr>
          <w:rFonts w:ascii="Times New Roman" w:hAnsi="Times New Roman" w:cs="Times New Roman"/>
          <w:b/>
          <w:bCs/>
          <w:sz w:val="24"/>
          <w:szCs w:val="24"/>
        </w:rPr>
      </w:pPr>
    </w:p>
    <w:p w:rsidR="0001619D" w:rsidRDefault="0001619D">
      <w:pPr>
        <w:rPr>
          <w:rFonts w:ascii="Times New Roman" w:hAnsi="Times New Roman" w:cs="Times New Roman"/>
          <w:b/>
          <w:bCs/>
          <w:sz w:val="24"/>
          <w:szCs w:val="24"/>
        </w:rPr>
      </w:pPr>
      <w:r>
        <w:rPr>
          <w:rFonts w:ascii="Times New Roman" w:hAnsi="Times New Roman" w:cs="Times New Roman"/>
          <w:b/>
          <w:bCs/>
          <w:sz w:val="24"/>
          <w:szCs w:val="24"/>
        </w:rPr>
        <w:br w:type="page"/>
      </w:r>
    </w:p>
    <w:p w:rsidR="006B30F6" w:rsidRDefault="006B30F6" w:rsidP="006B30F6">
      <w:pPr>
        <w:spacing w:line="276" w:lineRule="auto"/>
        <w:jc w:val="center"/>
        <w:rPr>
          <w:rFonts w:ascii="Times New Roman" w:hAnsi="Times New Roman" w:cs="Times New Roman"/>
          <w:b/>
          <w:i/>
          <w:iCs/>
          <w:color w:val="C45911" w:themeColor="accent2" w:themeShade="BF"/>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6B30F6" w:rsidRDefault="006B30F6" w:rsidP="006B30F6">
      <w:pPr>
        <w:spacing w:line="276" w:lineRule="auto"/>
        <w:jc w:val="center"/>
        <w:rPr>
          <w:rFonts w:ascii="Times New Roman" w:hAnsi="Times New Roman" w:cs="Times New Roman"/>
          <w:b/>
          <w:i/>
          <w:iCs/>
          <w:color w:val="C45911" w:themeColor="accent2" w:themeShade="BF"/>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6B30F6" w:rsidRDefault="006B30F6" w:rsidP="006B30F6">
      <w:pPr>
        <w:spacing w:line="276" w:lineRule="auto"/>
        <w:jc w:val="center"/>
        <w:rPr>
          <w:rFonts w:ascii="Times New Roman" w:hAnsi="Times New Roman" w:cs="Times New Roman"/>
          <w:b/>
          <w:i/>
          <w:iCs/>
          <w:color w:val="C45911" w:themeColor="accent2" w:themeShade="BF"/>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D56B63" w:rsidRPr="00F9085F" w:rsidRDefault="006B30F6" w:rsidP="00745155">
      <w:pPr>
        <w:pStyle w:val="Heading1"/>
        <w:jc w:val="center"/>
        <w:rPr>
          <w:b/>
          <w:bCs/>
          <w:color w:val="C45911" w:themeColor="accent2" w:themeShade="BF"/>
          <w:sz w:val="72"/>
          <w:szCs w:val="72"/>
        </w:rPr>
      </w:pPr>
      <w:bookmarkStart w:id="68" w:name="_Toc519379928"/>
      <w:r w:rsidRPr="00F9085F">
        <w:rPr>
          <w:b/>
          <w:bCs/>
          <w:color w:val="C45911" w:themeColor="accent2" w:themeShade="BF"/>
          <w:sz w:val="72"/>
          <w:szCs w:val="72"/>
        </w:rPr>
        <w:t xml:space="preserve">Chapter 5: Findings </w:t>
      </w:r>
      <w:r w:rsidR="0001619D" w:rsidRPr="00F9085F">
        <w:rPr>
          <w:b/>
          <w:bCs/>
          <w:color w:val="C45911" w:themeColor="accent2" w:themeShade="BF"/>
          <w:sz w:val="72"/>
          <w:szCs w:val="72"/>
        </w:rPr>
        <w:t>and Conc</w:t>
      </w:r>
      <w:bookmarkEnd w:id="68"/>
      <w:r w:rsidR="00745155">
        <w:rPr>
          <w:b/>
          <w:bCs/>
          <w:color w:val="C45911" w:themeColor="accent2" w:themeShade="BF"/>
          <w:sz w:val="72"/>
          <w:szCs w:val="72"/>
        </w:rPr>
        <w:t>lusion</w:t>
      </w:r>
    </w:p>
    <w:p w:rsidR="0001619D" w:rsidRPr="006B30F6" w:rsidRDefault="0001619D" w:rsidP="00745155">
      <w:pPr>
        <w:spacing w:line="360" w:lineRule="auto"/>
        <w:jc w:val="center"/>
        <w:rPr>
          <w:rFonts w:ascii="Times New Roman" w:hAnsi="Times New Roman" w:cs="Times New Roman"/>
          <w:b/>
          <w:color w:val="C45911" w:themeColor="accent2" w:themeShade="BF"/>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D50B8D" w:rsidRDefault="0001619D" w:rsidP="00E27CC7">
      <w:pPr>
        <w:pStyle w:val="Heading2"/>
      </w:pPr>
      <w:r>
        <w:br w:type="page"/>
      </w:r>
      <w:bookmarkStart w:id="69" w:name="_Toc519379929"/>
      <w:r w:rsidR="00D50B8D" w:rsidRPr="007D163D">
        <w:rPr>
          <w:color w:val="auto"/>
        </w:rPr>
        <w:lastRenderedPageBreak/>
        <w:t>5.1 Findings</w:t>
      </w:r>
      <w:bookmarkEnd w:id="69"/>
      <w:r w:rsidR="00D50B8D" w:rsidRPr="007D163D">
        <w:rPr>
          <w:color w:val="auto"/>
        </w:rPr>
        <w:t xml:space="preserve"> </w:t>
      </w:r>
    </w:p>
    <w:p w:rsidR="00821D44" w:rsidRDefault="00144824" w:rsidP="00E05987">
      <w:pPr>
        <w:spacing w:line="360" w:lineRule="auto"/>
        <w:rPr>
          <w:rFonts w:ascii="Times New Roman" w:hAnsi="Times New Roman" w:cs="Times New Roman"/>
          <w:sz w:val="24"/>
          <w:szCs w:val="24"/>
        </w:rPr>
      </w:pPr>
      <w:bookmarkStart w:id="70" w:name="a"/>
      <w:bookmarkEnd w:id="70"/>
      <w:r w:rsidRPr="00144824">
        <w:rPr>
          <w:rFonts w:ascii="Times New Roman" w:hAnsi="Times New Roman" w:cs="Times New Roman"/>
          <w:sz w:val="24"/>
          <w:szCs w:val="24"/>
        </w:rPr>
        <w:t>A finding is necessary for going a better conclusion for any successful report. For this reason here I have tried to accumulate all the matters through I have described in this report.</w:t>
      </w:r>
    </w:p>
    <w:p w:rsidR="00144824" w:rsidRPr="00144824" w:rsidRDefault="00144824" w:rsidP="00E05987">
      <w:pPr>
        <w:pStyle w:val="ListParagraph"/>
        <w:numPr>
          <w:ilvl w:val="0"/>
          <w:numId w:val="23"/>
        </w:numPr>
        <w:spacing w:line="360" w:lineRule="auto"/>
        <w:rPr>
          <w:rFonts w:ascii="Times New Roman" w:hAnsi="Times New Roman" w:cs="Times New Roman"/>
          <w:b/>
          <w:bCs/>
          <w:sz w:val="24"/>
          <w:szCs w:val="24"/>
        </w:rPr>
      </w:pPr>
      <w:r w:rsidRPr="00144824">
        <w:rPr>
          <w:rFonts w:ascii="Times New Roman" w:hAnsi="Times New Roman" w:cs="Times New Roman"/>
          <w:sz w:val="24"/>
          <w:szCs w:val="24"/>
        </w:rPr>
        <w:t>A finding is necessary for going a better conclusion for any successful report. For this reason here I have tried to accumulate all the matters through I have described in this report.</w:t>
      </w:r>
    </w:p>
    <w:p w:rsidR="00144824" w:rsidRDefault="00144824" w:rsidP="00E05987">
      <w:pPr>
        <w:pStyle w:val="ListParagraph"/>
        <w:numPr>
          <w:ilvl w:val="0"/>
          <w:numId w:val="23"/>
        </w:numPr>
        <w:spacing w:line="360" w:lineRule="auto"/>
        <w:jc w:val="both"/>
        <w:rPr>
          <w:rFonts w:ascii="Times New Roman" w:hAnsi="Times New Roman" w:cs="Times New Roman"/>
          <w:sz w:val="24"/>
          <w:szCs w:val="24"/>
        </w:rPr>
      </w:pPr>
      <w:r>
        <w:rPr>
          <w:rFonts w:ascii="Times New Roman" w:hAnsi="Times New Roman" w:cs="Times New Roman"/>
          <w:sz w:val="24"/>
          <w:szCs w:val="24"/>
        </w:rPr>
        <w:t>.</w:t>
      </w:r>
      <w:r w:rsidRPr="00144824">
        <w:rPr>
          <w:rFonts w:ascii="Times New Roman" w:hAnsi="Times New Roman" w:cs="Times New Roman"/>
          <w:sz w:val="24"/>
          <w:szCs w:val="24"/>
        </w:rPr>
        <w:t>Le Méridien has higher gross profit margin in comparison. It means investors will more interest to invest in their business.</w:t>
      </w:r>
    </w:p>
    <w:p w:rsidR="008D3CE3" w:rsidRDefault="00377A98" w:rsidP="008D3CE3">
      <w:pPr>
        <w:pStyle w:val="ListParagraph"/>
        <w:numPr>
          <w:ilvl w:val="0"/>
          <w:numId w:val="23"/>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Westin needs to work on their performances </w:t>
      </w:r>
      <w:r w:rsidR="00D50B8D">
        <w:rPr>
          <w:rFonts w:ascii="Times New Roman" w:hAnsi="Times New Roman" w:cs="Times New Roman"/>
          <w:sz w:val="24"/>
          <w:szCs w:val="24"/>
        </w:rPr>
        <w:t>more than the three other hotels as their liqui</w:t>
      </w:r>
      <w:r w:rsidR="002641F5">
        <w:rPr>
          <w:rFonts w:ascii="Times New Roman" w:hAnsi="Times New Roman" w:cs="Times New Roman"/>
          <w:sz w:val="24"/>
          <w:szCs w:val="24"/>
        </w:rPr>
        <w:t>dity has some serious problems.</w:t>
      </w:r>
    </w:p>
    <w:p w:rsidR="002641F5" w:rsidRPr="008D3CE3" w:rsidRDefault="006D4750" w:rsidP="008D3CE3">
      <w:pPr>
        <w:pStyle w:val="ListParagraph"/>
        <w:spacing w:line="360" w:lineRule="auto"/>
        <w:ind w:left="1440"/>
        <w:jc w:val="both"/>
        <w:rPr>
          <w:rFonts w:ascii="Times New Roman" w:hAnsi="Times New Roman" w:cs="Times New Roman"/>
          <w:sz w:val="24"/>
          <w:szCs w:val="24"/>
        </w:rPr>
      </w:pPr>
      <w:r>
        <w:rPr>
          <w:rFonts w:ascii="Times New Roman" w:hAnsi="Times New Roman" w:cs="Times New Roman"/>
          <w:sz w:val="24"/>
          <w:szCs w:val="24"/>
        </w:rPr>
        <w:t>2</w:t>
      </w:r>
      <w:r w:rsidR="00E05987" w:rsidRPr="008D3CE3">
        <w:rPr>
          <w:rFonts w:ascii="Times New Roman" w:hAnsi="Times New Roman" w:cs="Times New Roman"/>
          <w:sz w:val="24"/>
          <w:szCs w:val="24"/>
        </w:rPr>
        <w:tab/>
      </w:r>
    </w:p>
    <w:p w:rsidR="00D50B8D" w:rsidRPr="007D163D" w:rsidRDefault="007D163D" w:rsidP="007D163D">
      <w:pPr>
        <w:pStyle w:val="Heading2"/>
        <w:rPr>
          <w:color w:val="auto"/>
        </w:rPr>
      </w:pPr>
      <w:bookmarkStart w:id="71" w:name="_Toc519379930"/>
      <w:r w:rsidRPr="007D163D">
        <w:rPr>
          <w:color w:val="auto"/>
        </w:rPr>
        <w:t xml:space="preserve">5.2 </w:t>
      </w:r>
      <w:r w:rsidR="002641F5" w:rsidRPr="007D163D">
        <w:rPr>
          <w:color w:val="auto"/>
        </w:rPr>
        <w:t>Recommendation</w:t>
      </w:r>
      <w:bookmarkEnd w:id="71"/>
    </w:p>
    <w:p w:rsidR="00D50B8D" w:rsidRDefault="00D50B8D" w:rsidP="00E05987">
      <w:pPr>
        <w:spacing w:after="240" w:line="360" w:lineRule="auto"/>
        <w:jc w:val="both"/>
        <w:rPr>
          <w:rFonts w:ascii="Times New Roman" w:hAnsi="Times New Roman" w:cs="Times New Roman"/>
          <w:sz w:val="24"/>
          <w:szCs w:val="24"/>
        </w:rPr>
      </w:pPr>
      <w:r w:rsidRPr="002641F5">
        <w:rPr>
          <w:rFonts w:ascii="Times New Roman" w:hAnsi="Times New Roman" w:cs="Times New Roman"/>
          <w:sz w:val="24"/>
          <w:szCs w:val="24"/>
        </w:rPr>
        <w:t xml:space="preserve">Le Méridien is a very reputed </w:t>
      </w:r>
      <w:r w:rsidR="002641F5" w:rsidRPr="002641F5">
        <w:rPr>
          <w:rFonts w:ascii="Times New Roman" w:hAnsi="Times New Roman" w:cs="Times New Roman"/>
          <w:sz w:val="24"/>
          <w:szCs w:val="24"/>
        </w:rPr>
        <w:t>hotel</w:t>
      </w:r>
      <w:r w:rsidRPr="002641F5">
        <w:rPr>
          <w:rFonts w:ascii="Times New Roman" w:hAnsi="Times New Roman" w:cs="Times New Roman"/>
          <w:sz w:val="24"/>
          <w:szCs w:val="24"/>
        </w:rPr>
        <w:t xml:space="preserve"> in the </w:t>
      </w:r>
      <w:r w:rsidR="002641F5" w:rsidRPr="002641F5">
        <w:rPr>
          <w:rFonts w:ascii="Times New Roman" w:hAnsi="Times New Roman" w:cs="Times New Roman"/>
          <w:sz w:val="24"/>
          <w:szCs w:val="24"/>
        </w:rPr>
        <w:t xml:space="preserve">hotel </w:t>
      </w:r>
      <w:r w:rsidRPr="002641F5">
        <w:rPr>
          <w:rFonts w:ascii="Times New Roman" w:hAnsi="Times New Roman" w:cs="Times New Roman"/>
          <w:sz w:val="24"/>
          <w:szCs w:val="24"/>
        </w:rPr>
        <w:t>industry and they are trying their level best to serve everyone equally. Still, as it is mandatory for my report, I would like to recommend something for the betterment of their future-</w:t>
      </w:r>
    </w:p>
    <w:p w:rsidR="002641F5" w:rsidRPr="00FD4B19" w:rsidRDefault="00E05987" w:rsidP="004D4277">
      <w:pPr>
        <w:pStyle w:val="ListParagraph"/>
        <w:numPr>
          <w:ilvl w:val="0"/>
          <w:numId w:val="25"/>
        </w:numPr>
        <w:spacing w:after="240" w:line="360" w:lineRule="auto"/>
        <w:jc w:val="both"/>
        <w:rPr>
          <w:rFonts w:ascii="Times New Roman" w:hAnsi="Times New Roman" w:cs="Times New Roman"/>
          <w:sz w:val="24"/>
          <w:szCs w:val="24"/>
        </w:rPr>
      </w:pPr>
      <w:r w:rsidRPr="00E05987">
        <w:rPr>
          <w:rFonts w:ascii="Times New Roman" w:hAnsi="Times New Roman" w:cs="Times New Roman"/>
          <w:sz w:val="24"/>
          <w:szCs w:val="24"/>
        </w:rPr>
        <w:t xml:space="preserve">Financial manager must ensure that all the risks are detected and managed. </w:t>
      </w:r>
      <w:r w:rsidRPr="00E05987">
        <w:rPr>
          <w:rFonts w:ascii="Times New Roman" w:eastAsia="MinionPro-Regular" w:hAnsi="Times New Roman" w:cs="Times New Roman"/>
          <w:sz w:val="24"/>
          <w:szCs w:val="24"/>
        </w:rPr>
        <w:t>It must be noted that the financial analysis of only one hotel requires a serious approach while their mutual comparison and the analysis of the effec</w:t>
      </w:r>
      <w:r>
        <w:rPr>
          <w:rFonts w:ascii="Times New Roman" w:eastAsia="MinionPro-Regular" w:hAnsi="Times New Roman" w:cs="Times New Roman"/>
          <w:sz w:val="24"/>
          <w:szCs w:val="24"/>
        </w:rPr>
        <w:t>ts to business decision making.</w:t>
      </w:r>
    </w:p>
    <w:p w:rsidR="00FD4B19" w:rsidRPr="00C5538C" w:rsidRDefault="00FD4B19" w:rsidP="004D4277">
      <w:pPr>
        <w:pStyle w:val="ListParagraph"/>
        <w:numPr>
          <w:ilvl w:val="0"/>
          <w:numId w:val="25"/>
        </w:numPr>
        <w:spacing w:after="240" w:line="360" w:lineRule="auto"/>
        <w:jc w:val="both"/>
        <w:rPr>
          <w:rFonts w:ascii="Times New Roman" w:hAnsi="Times New Roman" w:cs="Times New Roman"/>
          <w:sz w:val="24"/>
          <w:szCs w:val="24"/>
        </w:rPr>
      </w:pPr>
      <w:r>
        <w:rPr>
          <w:rFonts w:ascii="Times New Roman" w:eastAsia="MinionPro-Regular" w:hAnsi="Times New Roman" w:cs="Times New Roman"/>
          <w:sz w:val="24"/>
          <w:szCs w:val="24"/>
        </w:rPr>
        <w:t xml:space="preserve">The hotels should have a balanced level of borrowed fund and debt ratio against equity. </w:t>
      </w:r>
    </w:p>
    <w:p w:rsidR="00C5538C" w:rsidRPr="006710CC" w:rsidRDefault="00E5493A" w:rsidP="004D4277">
      <w:pPr>
        <w:pStyle w:val="ListParagraph"/>
        <w:numPr>
          <w:ilvl w:val="0"/>
          <w:numId w:val="25"/>
        </w:numPr>
        <w:spacing w:after="240" w:line="360" w:lineRule="auto"/>
        <w:jc w:val="both"/>
        <w:rPr>
          <w:rFonts w:ascii="Times New Roman" w:hAnsi="Times New Roman" w:cs="Times New Roman"/>
          <w:sz w:val="24"/>
          <w:szCs w:val="24"/>
        </w:rPr>
      </w:pPr>
      <w:r>
        <w:rPr>
          <w:rFonts w:ascii="Times New Roman" w:eastAsia="MinionPro-Regular" w:hAnsi="Times New Roman" w:cs="Times New Roman"/>
          <w:sz w:val="24"/>
          <w:szCs w:val="24"/>
        </w:rPr>
        <w:t>The main key to any improvement in service industry, is to satisfy the customers. However, hotels should focus on that first.</w:t>
      </w:r>
    </w:p>
    <w:p w:rsidR="006710CC" w:rsidRPr="00E05987" w:rsidRDefault="006710CC" w:rsidP="004D4277">
      <w:pPr>
        <w:pStyle w:val="ListParagraph"/>
        <w:numPr>
          <w:ilvl w:val="0"/>
          <w:numId w:val="25"/>
        </w:numPr>
        <w:spacing w:after="240" w:line="360" w:lineRule="auto"/>
        <w:jc w:val="both"/>
        <w:rPr>
          <w:rFonts w:ascii="Times New Roman" w:hAnsi="Times New Roman" w:cs="Times New Roman"/>
          <w:sz w:val="24"/>
          <w:szCs w:val="24"/>
        </w:rPr>
      </w:pPr>
      <w:r>
        <w:rPr>
          <w:rFonts w:ascii="Times New Roman" w:eastAsia="MinionPro-Regular" w:hAnsi="Times New Roman" w:cs="Times New Roman"/>
          <w:sz w:val="24"/>
          <w:szCs w:val="24"/>
        </w:rPr>
        <w:t xml:space="preserve">Le Méridien should hire more member in their finance department, as according to my observation work load is very high.  </w:t>
      </w:r>
    </w:p>
    <w:p w:rsidR="00D50B8D" w:rsidRPr="00D50B8D" w:rsidRDefault="00D50B8D" w:rsidP="00E05987">
      <w:pPr>
        <w:spacing w:line="360" w:lineRule="auto"/>
        <w:jc w:val="both"/>
        <w:rPr>
          <w:rFonts w:ascii="Times New Roman" w:hAnsi="Times New Roman" w:cs="Times New Roman"/>
          <w:sz w:val="24"/>
          <w:szCs w:val="24"/>
        </w:rPr>
      </w:pPr>
    </w:p>
    <w:p w:rsidR="00E05987" w:rsidRDefault="00E05987" w:rsidP="00E05987">
      <w:pPr>
        <w:spacing w:line="360" w:lineRule="auto"/>
      </w:pPr>
    </w:p>
    <w:p w:rsidR="00E05987" w:rsidRDefault="00E05987" w:rsidP="00E05987">
      <w:pPr>
        <w:spacing w:line="360" w:lineRule="auto"/>
      </w:pPr>
    </w:p>
    <w:p w:rsidR="00E05987" w:rsidRDefault="00E05987" w:rsidP="00E05987">
      <w:pPr>
        <w:spacing w:line="360" w:lineRule="auto"/>
      </w:pPr>
    </w:p>
    <w:p w:rsidR="00E05987" w:rsidRDefault="00E05987" w:rsidP="00E05987">
      <w:pPr>
        <w:spacing w:line="360" w:lineRule="auto"/>
      </w:pPr>
    </w:p>
    <w:p w:rsidR="00E05987" w:rsidRDefault="00E05987" w:rsidP="00E05987">
      <w:pPr>
        <w:spacing w:line="360" w:lineRule="auto"/>
      </w:pPr>
    </w:p>
    <w:p w:rsidR="00E05987" w:rsidRDefault="00E05987" w:rsidP="00E05987"/>
    <w:p w:rsidR="00E05987" w:rsidRDefault="00E05987" w:rsidP="00E05987"/>
    <w:p w:rsidR="00E05987" w:rsidRDefault="00E05987" w:rsidP="00E05987"/>
    <w:p w:rsidR="00E05987" w:rsidRDefault="00E05987" w:rsidP="00E05987"/>
    <w:p w:rsidR="00E05987" w:rsidRDefault="00E05987" w:rsidP="00E05987"/>
    <w:p w:rsidR="00E05987" w:rsidRDefault="00E05987" w:rsidP="00E05987"/>
    <w:p w:rsidR="00E05987" w:rsidRPr="00E05987" w:rsidRDefault="00E05987" w:rsidP="00E05987"/>
    <w:p w:rsidR="00E05987" w:rsidRPr="007D163D" w:rsidRDefault="000508D7" w:rsidP="00E05987">
      <w:pPr>
        <w:pStyle w:val="Heading2"/>
        <w:jc w:val="both"/>
        <w:rPr>
          <w:rFonts w:ascii="Times New Roman" w:hAnsi="Times New Roman" w:cs="Times New Roman"/>
          <w:color w:val="auto"/>
          <w:sz w:val="28"/>
          <w:szCs w:val="28"/>
        </w:rPr>
      </w:pPr>
      <w:r w:rsidRPr="007D163D">
        <w:rPr>
          <w:rFonts w:ascii="Times New Roman" w:hAnsi="Times New Roman" w:cs="Times New Roman"/>
          <w:color w:val="auto"/>
          <w:sz w:val="28"/>
          <w:szCs w:val="28"/>
        </w:rPr>
        <w:t xml:space="preserve">  </w:t>
      </w:r>
      <w:bookmarkStart w:id="72" w:name="_Toc519375326"/>
      <w:bookmarkStart w:id="73" w:name="_Toc519375370"/>
      <w:bookmarkStart w:id="74" w:name="_Toc519379931"/>
      <w:r w:rsidR="007D163D" w:rsidRPr="007D163D">
        <w:rPr>
          <w:rFonts w:ascii="Times New Roman" w:hAnsi="Times New Roman" w:cs="Times New Roman"/>
          <w:color w:val="auto"/>
          <w:sz w:val="28"/>
          <w:szCs w:val="28"/>
        </w:rPr>
        <w:t>5.3</w:t>
      </w:r>
      <w:r w:rsidR="00E203F0" w:rsidRPr="007D163D">
        <w:rPr>
          <w:rFonts w:ascii="Times New Roman" w:hAnsi="Times New Roman" w:cs="Times New Roman"/>
          <w:color w:val="auto"/>
          <w:sz w:val="28"/>
          <w:szCs w:val="28"/>
        </w:rPr>
        <w:t xml:space="preserve"> </w:t>
      </w:r>
      <w:r w:rsidRPr="007D163D">
        <w:rPr>
          <w:rFonts w:ascii="Times New Roman" w:hAnsi="Times New Roman" w:cs="Times New Roman"/>
          <w:color w:val="auto"/>
          <w:sz w:val="28"/>
          <w:szCs w:val="28"/>
        </w:rPr>
        <w:t>Conclusion</w:t>
      </w:r>
      <w:bookmarkEnd w:id="72"/>
      <w:bookmarkEnd w:id="73"/>
      <w:bookmarkEnd w:id="74"/>
      <w:r w:rsidRPr="007D163D">
        <w:rPr>
          <w:rFonts w:ascii="Times New Roman" w:hAnsi="Times New Roman" w:cs="Times New Roman"/>
          <w:color w:val="auto"/>
          <w:sz w:val="28"/>
          <w:szCs w:val="28"/>
        </w:rPr>
        <w:t xml:space="preserve"> </w:t>
      </w:r>
    </w:p>
    <w:p w:rsidR="00E05987" w:rsidRPr="00E05987" w:rsidRDefault="00E05987" w:rsidP="00E05987"/>
    <w:p w:rsidR="005E7F70" w:rsidRPr="00337DC0" w:rsidRDefault="00E05987" w:rsidP="00337DC0">
      <w:pPr>
        <w:spacing w:after="240" w:line="360" w:lineRule="auto"/>
        <w:jc w:val="both"/>
        <w:rPr>
          <w:rFonts w:ascii="Times New Roman" w:hAnsi="Times New Roman" w:cs="Times New Roman"/>
          <w:sz w:val="24"/>
          <w:szCs w:val="24"/>
        </w:rPr>
      </w:pPr>
      <w:r w:rsidRPr="00E05987">
        <w:rPr>
          <w:rFonts w:ascii="Times New Roman" w:hAnsi="Times New Roman" w:cs="Times New Roman"/>
          <w:sz w:val="24"/>
          <w:szCs w:val="24"/>
        </w:rPr>
        <w:t xml:space="preserve">The work experience at Sanofi </w:t>
      </w:r>
      <w:r>
        <w:rPr>
          <w:rFonts w:ascii="Times New Roman" w:hAnsi="Times New Roman" w:cs="Times New Roman"/>
          <w:sz w:val="24"/>
          <w:szCs w:val="24"/>
        </w:rPr>
        <w:t xml:space="preserve">Le Méridien Dhaka </w:t>
      </w:r>
      <w:r w:rsidRPr="00E05987">
        <w:rPr>
          <w:rFonts w:ascii="Times New Roman" w:hAnsi="Times New Roman" w:cs="Times New Roman"/>
          <w:sz w:val="24"/>
          <w:szCs w:val="24"/>
        </w:rPr>
        <w:t>has</w:t>
      </w:r>
      <w:r w:rsidR="00337DC0">
        <w:rPr>
          <w:rFonts w:ascii="Times New Roman" w:hAnsi="Times New Roman" w:cs="Times New Roman"/>
          <w:sz w:val="24"/>
          <w:szCs w:val="24"/>
        </w:rPr>
        <w:t xml:space="preserve"> been a great learning ground</w:t>
      </w:r>
      <w:r w:rsidRPr="00E05987">
        <w:rPr>
          <w:rFonts w:ascii="Times New Roman" w:hAnsi="Times New Roman" w:cs="Times New Roman"/>
          <w:sz w:val="24"/>
          <w:szCs w:val="24"/>
        </w:rPr>
        <w:t xml:space="preserve"> for m</w:t>
      </w:r>
      <w:r w:rsidR="00337DC0">
        <w:rPr>
          <w:rFonts w:ascii="Times New Roman" w:hAnsi="Times New Roman" w:cs="Times New Roman"/>
          <w:sz w:val="24"/>
          <w:szCs w:val="24"/>
        </w:rPr>
        <w:t xml:space="preserve">e. It will help me shape the foundation I will build my future career on. </w:t>
      </w:r>
      <w:r w:rsidR="005E7F70" w:rsidRPr="00AA634B">
        <w:rPr>
          <w:rFonts w:ascii="Times New Roman" w:hAnsi="Times New Roman" w:cs="Times New Roman"/>
          <w:sz w:val="24"/>
          <w:szCs w:val="24"/>
        </w:rPr>
        <w:t>Investing in the hotel require adoption of series of complex business decision. It requires high amount of investment in fixed assets, well-structured so that they result in high return. There are certain and uncertain risks</w:t>
      </w:r>
      <w:r w:rsidR="00023700" w:rsidRPr="00AA634B">
        <w:rPr>
          <w:rFonts w:ascii="Times New Roman" w:hAnsi="Times New Roman" w:cs="Times New Roman"/>
          <w:sz w:val="24"/>
          <w:szCs w:val="24"/>
        </w:rPr>
        <w:t>. Financial manager must en</w:t>
      </w:r>
      <w:r w:rsidR="005E7F70" w:rsidRPr="00AA634B">
        <w:rPr>
          <w:rFonts w:ascii="Times New Roman" w:hAnsi="Times New Roman" w:cs="Times New Roman"/>
          <w:sz w:val="24"/>
          <w:szCs w:val="24"/>
        </w:rPr>
        <w:t xml:space="preserve">sure that all the risks are detected and managed. </w:t>
      </w:r>
      <w:r w:rsidR="00023700" w:rsidRPr="00AA634B">
        <w:rPr>
          <w:rFonts w:ascii="Times New Roman" w:eastAsia="MinionPro-Regular" w:hAnsi="Times New Roman" w:cs="Times New Roman"/>
          <w:sz w:val="24"/>
          <w:szCs w:val="24"/>
        </w:rPr>
        <w:t xml:space="preserve">It must be noted that the financial analysis of only one hotel requires a serious approach while their mutual comparison and the analysis of the effects to business decision making, such as whether to invest into franchise agreements or not requires more serious analysis. </w:t>
      </w:r>
      <w:r w:rsidR="00CA300F" w:rsidRPr="00AA634B">
        <w:rPr>
          <w:rFonts w:ascii="Times New Roman" w:eastAsia="MinionPro-Regular" w:hAnsi="Times New Roman" w:cs="Times New Roman"/>
          <w:sz w:val="24"/>
          <w:szCs w:val="24"/>
        </w:rPr>
        <w:t>What could be concluded based on the above-given informatio</w:t>
      </w:r>
      <w:r w:rsidR="00E0670A" w:rsidRPr="00AA634B">
        <w:rPr>
          <w:rFonts w:ascii="Times New Roman" w:eastAsia="MinionPro-Regular" w:hAnsi="Times New Roman" w:cs="Times New Roman"/>
          <w:sz w:val="24"/>
          <w:szCs w:val="24"/>
        </w:rPr>
        <w:t xml:space="preserve">n </w:t>
      </w:r>
      <w:r w:rsidR="00CA300F" w:rsidRPr="00AA634B">
        <w:rPr>
          <w:rFonts w:ascii="Times New Roman" w:eastAsia="MinionPro-Regular" w:hAnsi="Times New Roman" w:cs="Times New Roman"/>
          <w:sz w:val="24"/>
          <w:szCs w:val="24"/>
        </w:rPr>
        <w:t>is that although</w:t>
      </w:r>
      <w:r w:rsidR="00E0670A" w:rsidRPr="00AA634B">
        <w:rPr>
          <w:rFonts w:ascii="Times New Roman" w:eastAsia="MinionPro-Regular" w:hAnsi="Times New Roman" w:cs="Times New Roman"/>
          <w:sz w:val="24"/>
          <w:szCs w:val="24"/>
        </w:rPr>
        <w:t xml:space="preserve"> those are the four hotels classified under the same category, oriented under the same market segments, and given these are the hotels with decent amount of rooms, we must underline that they have a completely different financial structure and business efficiency.</w:t>
      </w:r>
    </w:p>
    <w:p w:rsidR="00023700" w:rsidRPr="00E203F0" w:rsidRDefault="00023700" w:rsidP="00E05987">
      <w:pPr>
        <w:spacing w:line="360" w:lineRule="auto"/>
        <w:jc w:val="both"/>
        <w:rPr>
          <w:rFonts w:ascii="Times New Roman" w:hAnsi="Times New Roman" w:cs="Times New Roman"/>
          <w:b/>
          <w:bCs/>
          <w:sz w:val="24"/>
          <w:szCs w:val="24"/>
        </w:rPr>
      </w:pPr>
    </w:p>
    <w:p w:rsidR="002641F5" w:rsidRDefault="002641F5" w:rsidP="00E203F0">
      <w:pPr>
        <w:pStyle w:val="Heading1"/>
        <w:rPr>
          <w:rFonts w:ascii="Times New Roman" w:hAnsi="Times New Roman" w:cs="Times New Roman"/>
          <w:b/>
          <w:bCs/>
          <w:color w:val="auto"/>
          <w:sz w:val="24"/>
          <w:szCs w:val="24"/>
        </w:rPr>
      </w:pPr>
    </w:p>
    <w:p w:rsidR="00E05987" w:rsidRDefault="00E05987" w:rsidP="00E05987"/>
    <w:p w:rsidR="00E05987" w:rsidRDefault="00E05987" w:rsidP="00E05987"/>
    <w:p w:rsidR="00E05987" w:rsidRDefault="00E05987" w:rsidP="00E05987"/>
    <w:p w:rsidR="00E05987" w:rsidRDefault="00E05987" w:rsidP="00E05987"/>
    <w:p w:rsidR="00E05987" w:rsidRDefault="00E05987" w:rsidP="00E05987"/>
    <w:p w:rsidR="00E05987" w:rsidRDefault="00E05987" w:rsidP="00E05987"/>
    <w:p w:rsidR="00E05987" w:rsidRDefault="00E05987" w:rsidP="00E05987"/>
    <w:p w:rsidR="00E05987" w:rsidRDefault="00E05987" w:rsidP="00E05987"/>
    <w:p w:rsidR="00E05987" w:rsidRPr="00E05987" w:rsidRDefault="00E05987" w:rsidP="00E05987"/>
    <w:p w:rsidR="006B157A" w:rsidRPr="00C5538C" w:rsidRDefault="000508D7" w:rsidP="00C5538C">
      <w:pPr>
        <w:pStyle w:val="Heading1"/>
        <w:jc w:val="center"/>
        <w:rPr>
          <w:rFonts w:ascii="Times New Roman" w:hAnsi="Times New Roman" w:cs="Times New Roman"/>
          <w:b/>
          <w:bCs/>
          <w:color w:val="auto"/>
          <w:sz w:val="28"/>
          <w:szCs w:val="28"/>
        </w:rPr>
      </w:pPr>
      <w:bookmarkStart w:id="75" w:name="_Toc519375327"/>
      <w:bookmarkStart w:id="76" w:name="_Toc519375371"/>
      <w:bookmarkStart w:id="77" w:name="_Toc519379932"/>
      <w:r w:rsidRPr="00C5538C">
        <w:rPr>
          <w:rFonts w:ascii="Times New Roman" w:hAnsi="Times New Roman" w:cs="Times New Roman"/>
          <w:b/>
          <w:bCs/>
          <w:color w:val="auto"/>
          <w:sz w:val="28"/>
          <w:szCs w:val="28"/>
        </w:rPr>
        <w:t>Bibliography:</w:t>
      </w:r>
      <w:bookmarkEnd w:id="75"/>
      <w:bookmarkEnd w:id="76"/>
      <w:bookmarkEnd w:id="77"/>
    </w:p>
    <w:p w:rsidR="004F2FD7" w:rsidRPr="004F2FD7" w:rsidRDefault="004F2FD7" w:rsidP="001A256C">
      <w:pPr>
        <w:jc w:val="both"/>
      </w:pPr>
    </w:p>
    <w:p w:rsidR="00E737B0" w:rsidRPr="00AA634B" w:rsidRDefault="00C274E4" w:rsidP="00E203F0">
      <w:pPr>
        <w:pStyle w:val="ListParagraph"/>
        <w:numPr>
          <w:ilvl w:val="0"/>
          <w:numId w:val="21"/>
        </w:numPr>
        <w:spacing w:line="360" w:lineRule="auto"/>
        <w:jc w:val="both"/>
        <w:rPr>
          <w:rFonts w:ascii="Times New Roman" w:hAnsi="Times New Roman" w:cs="Times New Roman"/>
          <w:sz w:val="24"/>
          <w:szCs w:val="24"/>
        </w:rPr>
      </w:pPr>
      <w:hyperlink r:id="rId41" w:history="1">
        <w:r w:rsidR="00E737B0" w:rsidRPr="00AA634B">
          <w:rPr>
            <w:rStyle w:val="Hyperlink"/>
            <w:rFonts w:ascii="Times New Roman" w:hAnsi="Times New Roman" w:cs="Times New Roman"/>
            <w:color w:val="auto"/>
            <w:sz w:val="24"/>
            <w:szCs w:val="24"/>
          </w:rPr>
          <w:t>http://www.starwoodhotels.com/lemeridien</w:t>
        </w:r>
      </w:hyperlink>
    </w:p>
    <w:p w:rsidR="00AF0BCA" w:rsidRPr="00AA634B" w:rsidRDefault="00C274E4" w:rsidP="00E203F0">
      <w:pPr>
        <w:pStyle w:val="ListParagraph"/>
        <w:numPr>
          <w:ilvl w:val="0"/>
          <w:numId w:val="21"/>
        </w:numPr>
        <w:spacing w:after="0" w:line="360" w:lineRule="auto"/>
        <w:jc w:val="both"/>
        <w:rPr>
          <w:rFonts w:ascii="Times New Roman" w:hAnsi="Times New Roman" w:cs="Times New Roman"/>
          <w:sz w:val="24"/>
        </w:rPr>
      </w:pPr>
      <w:hyperlink r:id="rId42" w:history="1">
        <w:r w:rsidR="00AF0BCA" w:rsidRPr="00AA634B">
          <w:rPr>
            <w:rStyle w:val="Hyperlink"/>
            <w:rFonts w:ascii="Times New Roman" w:hAnsi="Times New Roman" w:cs="Times New Roman"/>
            <w:color w:val="auto"/>
            <w:sz w:val="24"/>
          </w:rPr>
          <w:t>http://whatis.techtarget.com/definition/social-media</w:t>
        </w:r>
      </w:hyperlink>
    </w:p>
    <w:p w:rsidR="00E737B0" w:rsidRPr="00AA634B" w:rsidRDefault="00C274E4" w:rsidP="00E203F0">
      <w:pPr>
        <w:pStyle w:val="ListParagraph"/>
        <w:numPr>
          <w:ilvl w:val="0"/>
          <w:numId w:val="21"/>
        </w:numPr>
        <w:spacing w:line="360" w:lineRule="auto"/>
        <w:jc w:val="both"/>
        <w:rPr>
          <w:rFonts w:ascii="Times New Roman" w:hAnsi="Times New Roman" w:cs="Times New Roman"/>
          <w:sz w:val="24"/>
          <w:szCs w:val="24"/>
        </w:rPr>
      </w:pPr>
      <w:hyperlink r:id="rId43" w:history="1">
        <w:r w:rsidR="00AF0BCA" w:rsidRPr="00AA634B">
          <w:rPr>
            <w:rStyle w:val="Hyperlink"/>
            <w:rFonts w:ascii="Times New Roman" w:hAnsi="Times New Roman" w:cs="Times New Roman"/>
            <w:color w:val="auto"/>
            <w:sz w:val="24"/>
            <w:szCs w:val="24"/>
          </w:rPr>
          <w:t>https://www.facebook.com/LMDhaka/</w:t>
        </w:r>
      </w:hyperlink>
    </w:p>
    <w:p w:rsidR="007A3400" w:rsidRDefault="00AF0BCA" w:rsidP="00E203F0">
      <w:pPr>
        <w:pStyle w:val="ListParagraph"/>
        <w:numPr>
          <w:ilvl w:val="0"/>
          <w:numId w:val="21"/>
        </w:numPr>
        <w:spacing w:line="360" w:lineRule="auto"/>
        <w:jc w:val="both"/>
        <w:rPr>
          <w:rFonts w:ascii="Times New Roman" w:hAnsi="Times New Roman" w:cs="Times New Roman"/>
          <w:sz w:val="24"/>
          <w:szCs w:val="24"/>
        </w:rPr>
      </w:pPr>
      <w:r w:rsidRPr="00AA634B">
        <w:rPr>
          <w:rFonts w:ascii="Times New Roman" w:hAnsi="Times New Roman" w:cs="Times New Roman"/>
          <w:sz w:val="24"/>
          <w:szCs w:val="24"/>
        </w:rPr>
        <w:t>Internal Sources</w:t>
      </w:r>
    </w:p>
    <w:p w:rsidR="00E203F0" w:rsidRDefault="002641F5" w:rsidP="00E203F0">
      <w:pPr>
        <w:pStyle w:val="ListParagraph"/>
        <w:numPr>
          <w:ilvl w:val="0"/>
          <w:numId w:val="21"/>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Official </w:t>
      </w:r>
      <w:r w:rsidR="00E203F0">
        <w:rPr>
          <w:rFonts w:ascii="Times New Roman" w:hAnsi="Times New Roman" w:cs="Times New Roman"/>
          <w:sz w:val="24"/>
          <w:szCs w:val="24"/>
        </w:rPr>
        <w:t xml:space="preserve">Website of </w:t>
      </w:r>
      <w:r>
        <w:rPr>
          <w:rFonts w:ascii="Times New Roman" w:hAnsi="Times New Roman" w:cs="Times New Roman"/>
          <w:sz w:val="24"/>
          <w:szCs w:val="24"/>
        </w:rPr>
        <w:t>Le Méridien</w:t>
      </w:r>
    </w:p>
    <w:p w:rsidR="002641F5" w:rsidRDefault="002641F5" w:rsidP="00E203F0">
      <w:pPr>
        <w:pStyle w:val="ListParagraph"/>
        <w:numPr>
          <w:ilvl w:val="0"/>
          <w:numId w:val="21"/>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Wikipedia </w:t>
      </w:r>
    </w:p>
    <w:p w:rsidR="007A3400" w:rsidRDefault="007A3400" w:rsidP="001A256C">
      <w:pPr>
        <w:jc w:val="both"/>
      </w:pPr>
    </w:p>
    <w:p w:rsidR="00AF0BCA" w:rsidRPr="007A3400" w:rsidRDefault="00AF0BCA" w:rsidP="001A256C">
      <w:pPr>
        <w:tabs>
          <w:tab w:val="left" w:pos="3915"/>
        </w:tabs>
        <w:jc w:val="both"/>
      </w:pPr>
    </w:p>
    <w:sectPr w:rsidR="00AF0BCA" w:rsidRPr="007A3400" w:rsidSect="0049763C">
      <w:headerReference w:type="default" r:id="rId44"/>
      <w:footerReference w:type="default" r:id="rId45"/>
      <w:pgSz w:w="11907" w:h="16839" w:code="9"/>
      <w:pgMar w:top="1440" w:right="1440" w:bottom="1440" w:left="1440" w:header="706" w:footer="706"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74E4" w:rsidRDefault="00C274E4" w:rsidP="00DF5001">
      <w:pPr>
        <w:spacing w:after="0" w:line="240" w:lineRule="auto"/>
      </w:pPr>
      <w:r>
        <w:separator/>
      </w:r>
    </w:p>
  </w:endnote>
  <w:endnote w:type="continuationSeparator" w:id="0">
    <w:p w:rsidR="00C274E4" w:rsidRDefault="00C274E4" w:rsidP="00DF50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altName w:val="Arial"/>
    <w:charset w:val="00"/>
    <w:family w:val="swiss"/>
    <w:pitch w:val="variable"/>
    <w:sig w:usb0="00000000" w:usb1="C000247B" w:usb2="00000009" w:usb3="00000000" w:csb0="000001FF" w:csb1="00000000"/>
  </w:font>
  <w:font w:name="Vrinda">
    <w:panose1 w:val="020B0502040204020203"/>
    <w:charset w:val="00"/>
    <w:family w:val="swiss"/>
    <w:pitch w:val="variable"/>
    <w:sig w:usb0="0001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MinionPro-Regular">
    <w:altName w:val="MS Gothic"/>
    <w:panose1 w:val="00000000000000000000"/>
    <w:charset w:val="80"/>
    <w:family w:val="roman"/>
    <w:notTrueType/>
    <w:pitch w:val="default"/>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11241802"/>
      <w:docPartObj>
        <w:docPartGallery w:val="Page Numbers (Bottom of Page)"/>
        <w:docPartUnique/>
      </w:docPartObj>
    </w:sdtPr>
    <w:sdtEndPr>
      <w:rPr>
        <w:color w:val="7F7F7F" w:themeColor="background1" w:themeShade="7F"/>
        <w:spacing w:val="60"/>
      </w:rPr>
    </w:sdtEndPr>
    <w:sdtContent>
      <w:p w:rsidR="00144824" w:rsidRDefault="00144824">
        <w:pPr>
          <w:pStyle w:val="Footer"/>
          <w:pBdr>
            <w:top w:val="single" w:sz="4" w:space="1" w:color="D9D9D9" w:themeColor="background1" w:themeShade="D9"/>
          </w:pBdr>
          <w:rPr>
            <w:b/>
            <w:bCs/>
          </w:rPr>
        </w:pPr>
        <w:r>
          <w:fldChar w:fldCharType="begin"/>
        </w:r>
        <w:r>
          <w:instrText xml:space="preserve"> PAGE   \* MERGEFORMAT </w:instrText>
        </w:r>
        <w:r>
          <w:fldChar w:fldCharType="separate"/>
        </w:r>
        <w:r w:rsidR="00D87CC6" w:rsidRPr="00D87CC6">
          <w:rPr>
            <w:b/>
            <w:bCs/>
            <w:noProof/>
          </w:rPr>
          <w:t>32</w:t>
        </w:r>
        <w:r>
          <w:rPr>
            <w:b/>
            <w:bCs/>
            <w:noProof/>
          </w:rPr>
          <w:fldChar w:fldCharType="end"/>
        </w:r>
        <w:r>
          <w:rPr>
            <w:b/>
            <w:bCs/>
          </w:rPr>
          <w:t xml:space="preserve"> | </w:t>
        </w:r>
        <w:r>
          <w:rPr>
            <w:color w:val="7F7F7F" w:themeColor="background1" w:themeShade="7F"/>
            <w:spacing w:val="60"/>
          </w:rPr>
          <w:t>Page</w:t>
        </w:r>
      </w:p>
    </w:sdtContent>
  </w:sdt>
  <w:p w:rsidR="00144824" w:rsidRPr="0062538D" w:rsidRDefault="00144824" w:rsidP="00B2549D">
    <w:pPr>
      <w:pStyle w:val="Footer"/>
      <w:tabs>
        <w:tab w:val="clear" w:pos="4680"/>
        <w:tab w:val="clear" w:pos="9360"/>
        <w:tab w:val="left" w:pos="2026"/>
      </w:tabs>
      <w:rPr>
        <w:rFonts w:ascii="Times New Roman" w:hAnsi="Times New Roman" w:cs="Times New Roman"/>
        <w:sz w:val="24"/>
        <w:szCs w:val="24"/>
      </w:rPr>
    </w:pPr>
    <w:r>
      <w:rPr>
        <w:rFonts w:ascii="Times New Roman" w:hAnsi="Times New Roman" w:cs="Times New Roman"/>
        <w:sz w:val="24"/>
        <w:szCs w:val="24"/>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74E4" w:rsidRDefault="00C274E4" w:rsidP="00DF5001">
      <w:pPr>
        <w:spacing w:after="0" w:line="240" w:lineRule="auto"/>
      </w:pPr>
      <w:r>
        <w:separator/>
      </w:r>
    </w:p>
  </w:footnote>
  <w:footnote w:type="continuationSeparator" w:id="0">
    <w:p w:rsidR="00C274E4" w:rsidRDefault="00C274E4" w:rsidP="00DF500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4824" w:rsidRDefault="00144824">
    <w:pPr>
      <w:pStyle w:val="Header"/>
    </w:pPr>
    <w:r>
      <w:rPr>
        <w:noProof/>
        <w:lang w:bidi="ar-SA"/>
      </w:rPr>
      <w:drawing>
        <wp:anchor distT="0" distB="0" distL="114300" distR="114300" simplePos="0" relativeHeight="251659264" behindDoc="1" locked="0" layoutInCell="1" allowOverlap="1" wp14:anchorId="0BC6CC0A" wp14:editId="648E533B">
          <wp:simplePos x="0" y="0"/>
          <wp:positionH relativeFrom="column">
            <wp:posOffset>5000625</wp:posOffset>
          </wp:positionH>
          <wp:positionV relativeFrom="paragraph">
            <wp:posOffset>27940</wp:posOffset>
          </wp:positionV>
          <wp:extent cx="1298575" cy="323215"/>
          <wp:effectExtent l="0" t="0" r="0" b="635"/>
          <wp:wrapNone/>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98575" cy="323215"/>
                  </a:xfrm>
                  <a:prstGeom prst="rect">
                    <a:avLst/>
                  </a:prstGeom>
                  <a:noFill/>
                </pic:spPr>
              </pic:pic>
            </a:graphicData>
          </a:graphic>
        </wp:anchor>
      </w:drawing>
    </w:r>
    <w:r>
      <w:ptab w:relativeTo="margin" w:alignment="center" w:leader="none"/>
    </w:r>
    <w:r>
      <w:ptab w:relativeTo="margin" w:alignment="right" w:leader="none"/>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1F5FC6"/>
    <w:multiLevelType w:val="hybridMultilevel"/>
    <w:tmpl w:val="E6D4E5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79D49F5"/>
    <w:multiLevelType w:val="hybridMultilevel"/>
    <w:tmpl w:val="FF7E33C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179B5655"/>
    <w:multiLevelType w:val="multilevel"/>
    <w:tmpl w:val="6B783976"/>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nsid w:val="1DF74E48"/>
    <w:multiLevelType w:val="hybridMultilevel"/>
    <w:tmpl w:val="EB827F18"/>
    <w:lvl w:ilvl="0" w:tplc="04090001">
      <w:start w:val="1"/>
      <w:numFmt w:val="bullet"/>
      <w:lvlText w:val=""/>
      <w:lvlJc w:val="left"/>
      <w:pPr>
        <w:ind w:left="4320" w:hanging="360"/>
      </w:pPr>
      <w:rPr>
        <w:rFonts w:ascii="Symbol" w:hAnsi="Symbol" w:hint="default"/>
      </w:rPr>
    </w:lvl>
    <w:lvl w:ilvl="1" w:tplc="04090003" w:tentative="1">
      <w:start w:val="1"/>
      <w:numFmt w:val="bullet"/>
      <w:lvlText w:val="o"/>
      <w:lvlJc w:val="left"/>
      <w:pPr>
        <w:ind w:left="5040" w:hanging="360"/>
      </w:pPr>
      <w:rPr>
        <w:rFonts w:ascii="Courier New" w:hAnsi="Courier New" w:cs="Courier New" w:hint="default"/>
      </w:rPr>
    </w:lvl>
    <w:lvl w:ilvl="2" w:tplc="04090005" w:tentative="1">
      <w:start w:val="1"/>
      <w:numFmt w:val="bullet"/>
      <w:lvlText w:val=""/>
      <w:lvlJc w:val="left"/>
      <w:pPr>
        <w:ind w:left="5760" w:hanging="360"/>
      </w:pPr>
      <w:rPr>
        <w:rFonts w:ascii="Wingdings" w:hAnsi="Wingdings" w:hint="default"/>
      </w:rPr>
    </w:lvl>
    <w:lvl w:ilvl="3" w:tplc="04090001" w:tentative="1">
      <w:start w:val="1"/>
      <w:numFmt w:val="bullet"/>
      <w:lvlText w:val=""/>
      <w:lvlJc w:val="left"/>
      <w:pPr>
        <w:ind w:left="6480" w:hanging="360"/>
      </w:pPr>
      <w:rPr>
        <w:rFonts w:ascii="Symbol" w:hAnsi="Symbol" w:hint="default"/>
      </w:rPr>
    </w:lvl>
    <w:lvl w:ilvl="4" w:tplc="04090003" w:tentative="1">
      <w:start w:val="1"/>
      <w:numFmt w:val="bullet"/>
      <w:lvlText w:val="o"/>
      <w:lvlJc w:val="left"/>
      <w:pPr>
        <w:ind w:left="7200" w:hanging="360"/>
      </w:pPr>
      <w:rPr>
        <w:rFonts w:ascii="Courier New" w:hAnsi="Courier New" w:cs="Courier New" w:hint="default"/>
      </w:rPr>
    </w:lvl>
    <w:lvl w:ilvl="5" w:tplc="04090005" w:tentative="1">
      <w:start w:val="1"/>
      <w:numFmt w:val="bullet"/>
      <w:lvlText w:val=""/>
      <w:lvlJc w:val="left"/>
      <w:pPr>
        <w:ind w:left="7920" w:hanging="360"/>
      </w:pPr>
      <w:rPr>
        <w:rFonts w:ascii="Wingdings" w:hAnsi="Wingdings" w:hint="default"/>
      </w:rPr>
    </w:lvl>
    <w:lvl w:ilvl="6" w:tplc="04090001" w:tentative="1">
      <w:start w:val="1"/>
      <w:numFmt w:val="bullet"/>
      <w:lvlText w:val=""/>
      <w:lvlJc w:val="left"/>
      <w:pPr>
        <w:ind w:left="8640" w:hanging="360"/>
      </w:pPr>
      <w:rPr>
        <w:rFonts w:ascii="Symbol" w:hAnsi="Symbol" w:hint="default"/>
      </w:rPr>
    </w:lvl>
    <w:lvl w:ilvl="7" w:tplc="04090003" w:tentative="1">
      <w:start w:val="1"/>
      <w:numFmt w:val="bullet"/>
      <w:lvlText w:val="o"/>
      <w:lvlJc w:val="left"/>
      <w:pPr>
        <w:ind w:left="9360" w:hanging="360"/>
      </w:pPr>
      <w:rPr>
        <w:rFonts w:ascii="Courier New" w:hAnsi="Courier New" w:cs="Courier New" w:hint="default"/>
      </w:rPr>
    </w:lvl>
    <w:lvl w:ilvl="8" w:tplc="04090005" w:tentative="1">
      <w:start w:val="1"/>
      <w:numFmt w:val="bullet"/>
      <w:lvlText w:val=""/>
      <w:lvlJc w:val="left"/>
      <w:pPr>
        <w:ind w:left="10080" w:hanging="360"/>
      </w:pPr>
      <w:rPr>
        <w:rFonts w:ascii="Wingdings" w:hAnsi="Wingdings" w:hint="default"/>
      </w:rPr>
    </w:lvl>
  </w:abstractNum>
  <w:abstractNum w:abstractNumId="4">
    <w:nsid w:val="20341B41"/>
    <w:multiLevelType w:val="hybridMultilevel"/>
    <w:tmpl w:val="679414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5E151F2"/>
    <w:multiLevelType w:val="multilevel"/>
    <w:tmpl w:val="8936650C"/>
    <w:lvl w:ilvl="0">
      <w:start w:val="3"/>
      <w:numFmt w:val="decimal"/>
      <w:lvlText w:val="%1."/>
      <w:lvlJc w:val="left"/>
      <w:pPr>
        <w:ind w:left="720" w:hanging="360"/>
      </w:pPr>
      <w:rPr>
        <w:rFonts w:hint="default"/>
      </w:rPr>
    </w:lvl>
    <w:lvl w:ilvl="1">
      <w:start w:val="1"/>
      <w:numFmt w:val="decimal"/>
      <w:isLgl/>
      <w:lvlText w:val="%1.%2"/>
      <w:lvlJc w:val="left"/>
      <w:pPr>
        <w:ind w:left="1080" w:hanging="720"/>
      </w:pPr>
      <w:rPr>
        <w:rFonts w:hint="default"/>
        <w:b w:val="0"/>
      </w:rPr>
    </w:lvl>
    <w:lvl w:ilvl="2">
      <w:start w:val="1"/>
      <w:numFmt w:val="decimal"/>
      <w:isLgl/>
      <w:lvlText w:val="%1.%2.%3"/>
      <w:lvlJc w:val="left"/>
      <w:pPr>
        <w:ind w:left="1440" w:hanging="1080"/>
      </w:pPr>
      <w:rPr>
        <w:rFonts w:hint="default"/>
      </w:rPr>
    </w:lvl>
    <w:lvl w:ilvl="3">
      <w:start w:val="1"/>
      <w:numFmt w:val="decimal"/>
      <w:isLgl/>
      <w:lvlText w:val="%1.%2.%3.%4"/>
      <w:lvlJc w:val="left"/>
      <w:pPr>
        <w:ind w:left="1800" w:hanging="144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880" w:hanging="2520"/>
      </w:pPr>
      <w:rPr>
        <w:rFonts w:hint="default"/>
      </w:rPr>
    </w:lvl>
    <w:lvl w:ilvl="8">
      <w:start w:val="1"/>
      <w:numFmt w:val="decimal"/>
      <w:isLgl/>
      <w:lvlText w:val="%1.%2.%3.%4.%5.%6.%7.%8.%9"/>
      <w:lvlJc w:val="left"/>
      <w:pPr>
        <w:ind w:left="3240" w:hanging="2880"/>
      </w:pPr>
      <w:rPr>
        <w:rFonts w:hint="default"/>
      </w:rPr>
    </w:lvl>
  </w:abstractNum>
  <w:abstractNum w:abstractNumId="6">
    <w:nsid w:val="2A454875"/>
    <w:multiLevelType w:val="hybridMultilevel"/>
    <w:tmpl w:val="C4D6E1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FB4548D"/>
    <w:multiLevelType w:val="hybridMultilevel"/>
    <w:tmpl w:val="BD2AAD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0B7150B"/>
    <w:multiLevelType w:val="multilevel"/>
    <w:tmpl w:val="FFA4CCD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nsid w:val="37E468EC"/>
    <w:multiLevelType w:val="hybridMultilevel"/>
    <w:tmpl w:val="FC20D9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389435C7"/>
    <w:multiLevelType w:val="multilevel"/>
    <w:tmpl w:val="F2506C66"/>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11">
    <w:nsid w:val="441D545F"/>
    <w:multiLevelType w:val="multilevel"/>
    <w:tmpl w:val="353C8748"/>
    <w:lvl w:ilvl="0">
      <w:start w:val="1"/>
      <w:numFmt w:val="decimal"/>
      <w:lvlText w:val="%1"/>
      <w:lvlJc w:val="left"/>
      <w:pPr>
        <w:ind w:left="360" w:hanging="360"/>
      </w:pPr>
      <w:rPr>
        <w:rFonts w:hint="default"/>
        <w:b/>
      </w:rPr>
    </w:lvl>
    <w:lvl w:ilvl="1">
      <w:start w:val="3"/>
      <w:numFmt w:val="decimal"/>
      <w:lvlText w:val="%1.%2"/>
      <w:lvlJc w:val="left"/>
      <w:pPr>
        <w:ind w:left="720" w:hanging="360"/>
      </w:pPr>
      <w:rPr>
        <w:rFonts w:hint="default"/>
        <w:b/>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680" w:hanging="1800"/>
      </w:pPr>
      <w:rPr>
        <w:rFonts w:hint="default"/>
        <w:b/>
      </w:rPr>
    </w:lvl>
  </w:abstractNum>
  <w:abstractNum w:abstractNumId="12">
    <w:nsid w:val="44E660A2"/>
    <w:multiLevelType w:val="hybridMultilevel"/>
    <w:tmpl w:val="1A8A858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456D3547"/>
    <w:multiLevelType w:val="hybridMultilevel"/>
    <w:tmpl w:val="43A8F2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48081898"/>
    <w:multiLevelType w:val="hybridMultilevel"/>
    <w:tmpl w:val="8A9877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E597ABB"/>
    <w:multiLevelType w:val="hybridMultilevel"/>
    <w:tmpl w:val="52585D7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F9A0158"/>
    <w:multiLevelType w:val="hybridMultilevel"/>
    <w:tmpl w:val="96FE135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509105D9"/>
    <w:multiLevelType w:val="hybridMultilevel"/>
    <w:tmpl w:val="1B8A05FC"/>
    <w:lvl w:ilvl="0" w:tplc="04090001">
      <w:start w:val="1"/>
      <w:numFmt w:val="bullet"/>
      <w:lvlText w:val=""/>
      <w:lvlJc w:val="left"/>
      <w:pPr>
        <w:ind w:left="4320" w:hanging="360"/>
      </w:pPr>
      <w:rPr>
        <w:rFonts w:ascii="Symbol" w:hAnsi="Symbol" w:hint="default"/>
      </w:rPr>
    </w:lvl>
    <w:lvl w:ilvl="1" w:tplc="04090003" w:tentative="1">
      <w:start w:val="1"/>
      <w:numFmt w:val="bullet"/>
      <w:lvlText w:val="o"/>
      <w:lvlJc w:val="left"/>
      <w:pPr>
        <w:ind w:left="5040" w:hanging="360"/>
      </w:pPr>
      <w:rPr>
        <w:rFonts w:ascii="Courier New" w:hAnsi="Courier New" w:cs="Courier New" w:hint="default"/>
      </w:rPr>
    </w:lvl>
    <w:lvl w:ilvl="2" w:tplc="04090005" w:tentative="1">
      <w:start w:val="1"/>
      <w:numFmt w:val="bullet"/>
      <w:lvlText w:val=""/>
      <w:lvlJc w:val="left"/>
      <w:pPr>
        <w:ind w:left="5760" w:hanging="360"/>
      </w:pPr>
      <w:rPr>
        <w:rFonts w:ascii="Wingdings" w:hAnsi="Wingdings" w:hint="default"/>
      </w:rPr>
    </w:lvl>
    <w:lvl w:ilvl="3" w:tplc="04090001" w:tentative="1">
      <w:start w:val="1"/>
      <w:numFmt w:val="bullet"/>
      <w:lvlText w:val=""/>
      <w:lvlJc w:val="left"/>
      <w:pPr>
        <w:ind w:left="6480" w:hanging="360"/>
      </w:pPr>
      <w:rPr>
        <w:rFonts w:ascii="Symbol" w:hAnsi="Symbol" w:hint="default"/>
      </w:rPr>
    </w:lvl>
    <w:lvl w:ilvl="4" w:tplc="04090003" w:tentative="1">
      <w:start w:val="1"/>
      <w:numFmt w:val="bullet"/>
      <w:lvlText w:val="o"/>
      <w:lvlJc w:val="left"/>
      <w:pPr>
        <w:ind w:left="7200" w:hanging="360"/>
      </w:pPr>
      <w:rPr>
        <w:rFonts w:ascii="Courier New" w:hAnsi="Courier New" w:cs="Courier New" w:hint="default"/>
      </w:rPr>
    </w:lvl>
    <w:lvl w:ilvl="5" w:tplc="04090005" w:tentative="1">
      <w:start w:val="1"/>
      <w:numFmt w:val="bullet"/>
      <w:lvlText w:val=""/>
      <w:lvlJc w:val="left"/>
      <w:pPr>
        <w:ind w:left="7920" w:hanging="360"/>
      </w:pPr>
      <w:rPr>
        <w:rFonts w:ascii="Wingdings" w:hAnsi="Wingdings" w:hint="default"/>
      </w:rPr>
    </w:lvl>
    <w:lvl w:ilvl="6" w:tplc="04090001" w:tentative="1">
      <w:start w:val="1"/>
      <w:numFmt w:val="bullet"/>
      <w:lvlText w:val=""/>
      <w:lvlJc w:val="left"/>
      <w:pPr>
        <w:ind w:left="8640" w:hanging="360"/>
      </w:pPr>
      <w:rPr>
        <w:rFonts w:ascii="Symbol" w:hAnsi="Symbol" w:hint="default"/>
      </w:rPr>
    </w:lvl>
    <w:lvl w:ilvl="7" w:tplc="04090003" w:tentative="1">
      <w:start w:val="1"/>
      <w:numFmt w:val="bullet"/>
      <w:lvlText w:val="o"/>
      <w:lvlJc w:val="left"/>
      <w:pPr>
        <w:ind w:left="9360" w:hanging="360"/>
      </w:pPr>
      <w:rPr>
        <w:rFonts w:ascii="Courier New" w:hAnsi="Courier New" w:cs="Courier New" w:hint="default"/>
      </w:rPr>
    </w:lvl>
    <w:lvl w:ilvl="8" w:tplc="04090005" w:tentative="1">
      <w:start w:val="1"/>
      <w:numFmt w:val="bullet"/>
      <w:lvlText w:val=""/>
      <w:lvlJc w:val="left"/>
      <w:pPr>
        <w:ind w:left="10080" w:hanging="360"/>
      </w:pPr>
      <w:rPr>
        <w:rFonts w:ascii="Wingdings" w:hAnsi="Wingdings" w:hint="default"/>
      </w:rPr>
    </w:lvl>
  </w:abstractNum>
  <w:abstractNum w:abstractNumId="18">
    <w:nsid w:val="51085883"/>
    <w:multiLevelType w:val="hybridMultilevel"/>
    <w:tmpl w:val="DC82FE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5A165935"/>
    <w:multiLevelType w:val="hybridMultilevel"/>
    <w:tmpl w:val="378678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607C418A"/>
    <w:multiLevelType w:val="hybridMultilevel"/>
    <w:tmpl w:val="35B6DF6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nsid w:val="61321981"/>
    <w:multiLevelType w:val="hybridMultilevel"/>
    <w:tmpl w:val="38F6A9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63FA34AD"/>
    <w:multiLevelType w:val="hybridMultilevel"/>
    <w:tmpl w:val="FB383B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6A691C13"/>
    <w:multiLevelType w:val="hybridMultilevel"/>
    <w:tmpl w:val="939401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6FD91E58"/>
    <w:multiLevelType w:val="multilevel"/>
    <w:tmpl w:val="747ACAA6"/>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5">
    <w:nsid w:val="76DA5FE4"/>
    <w:multiLevelType w:val="multilevel"/>
    <w:tmpl w:val="059C8736"/>
    <w:lvl w:ilvl="0">
      <w:start w:val="1"/>
      <w:numFmt w:val="decimal"/>
      <w:lvlText w:val="%1"/>
      <w:lvlJc w:val="left"/>
      <w:pPr>
        <w:ind w:left="360" w:hanging="360"/>
      </w:pPr>
      <w:rPr>
        <w:rFonts w:asciiTheme="majorHAnsi" w:eastAsiaTheme="majorEastAsia" w:hAnsiTheme="majorHAnsi" w:cstheme="majorBidi" w:hint="default"/>
        <w:b/>
        <w:color w:val="000000" w:themeColor="text1"/>
        <w:sz w:val="26"/>
      </w:rPr>
    </w:lvl>
    <w:lvl w:ilvl="1">
      <w:start w:val="3"/>
      <w:numFmt w:val="decimal"/>
      <w:lvlText w:val="%1.%2"/>
      <w:lvlJc w:val="left"/>
      <w:pPr>
        <w:ind w:left="360" w:hanging="360"/>
      </w:pPr>
      <w:rPr>
        <w:rFonts w:asciiTheme="majorHAnsi" w:eastAsiaTheme="majorEastAsia" w:hAnsiTheme="majorHAnsi" w:cstheme="majorBidi" w:hint="default"/>
        <w:b/>
        <w:color w:val="000000" w:themeColor="text1"/>
        <w:sz w:val="26"/>
      </w:rPr>
    </w:lvl>
    <w:lvl w:ilvl="2">
      <w:start w:val="1"/>
      <w:numFmt w:val="decimal"/>
      <w:lvlText w:val="%1.%2.%3"/>
      <w:lvlJc w:val="left"/>
      <w:pPr>
        <w:ind w:left="720" w:hanging="720"/>
      </w:pPr>
      <w:rPr>
        <w:rFonts w:asciiTheme="majorHAnsi" w:eastAsiaTheme="majorEastAsia" w:hAnsiTheme="majorHAnsi" w:cstheme="majorBidi" w:hint="default"/>
        <w:b/>
        <w:color w:val="000000" w:themeColor="text1"/>
        <w:sz w:val="26"/>
      </w:rPr>
    </w:lvl>
    <w:lvl w:ilvl="3">
      <w:start w:val="1"/>
      <w:numFmt w:val="decimal"/>
      <w:lvlText w:val="%1.%2.%3.%4"/>
      <w:lvlJc w:val="left"/>
      <w:pPr>
        <w:ind w:left="720" w:hanging="720"/>
      </w:pPr>
      <w:rPr>
        <w:rFonts w:asciiTheme="majorHAnsi" w:eastAsiaTheme="majorEastAsia" w:hAnsiTheme="majorHAnsi" w:cstheme="majorBidi" w:hint="default"/>
        <w:b/>
        <w:color w:val="000000" w:themeColor="text1"/>
        <w:sz w:val="26"/>
      </w:rPr>
    </w:lvl>
    <w:lvl w:ilvl="4">
      <w:start w:val="1"/>
      <w:numFmt w:val="decimal"/>
      <w:lvlText w:val="%1.%2.%3.%4.%5"/>
      <w:lvlJc w:val="left"/>
      <w:pPr>
        <w:ind w:left="1080" w:hanging="1080"/>
      </w:pPr>
      <w:rPr>
        <w:rFonts w:asciiTheme="majorHAnsi" w:eastAsiaTheme="majorEastAsia" w:hAnsiTheme="majorHAnsi" w:cstheme="majorBidi" w:hint="default"/>
        <w:b/>
        <w:color w:val="000000" w:themeColor="text1"/>
        <w:sz w:val="26"/>
      </w:rPr>
    </w:lvl>
    <w:lvl w:ilvl="5">
      <w:start w:val="1"/>
      <w:numFmt w:val="decimal"/>
      <w:lvlText w:val="%1.%2.%3.%4.%5.%6"/>
      <w:lvlJc w:val="left"/>
      <w:pPr>
        <w:ind w:left="1080" w:hanging="1080"/>
      </w:pPr>
      <w:rPr>
        <w:rFonts w:asciiTheme="majorHAnsi" w:eastAsiaTheme="majorEastAsia" w:hAnsiTheme="majorHAnsi" w:cstheme="majorBidi" w:hint="default"/>
        <w:b/>
        <w:color w:val="000000" w:themeColor="text1"/>
        <w:sz w:val="26"/>
      </w:rPr>
    </w:lvl>
    <w:lvl w:ilvl="6">
      <w:start w:val="1"/>
      <w:numFmt w:val="decimal"/>
      <w:lvlText w:val="%1.%2.%3.%4.%5.%6.%7"/>
      <w:lvlJc w:val="left"/>
      <w:pPr>
        <w:ind w:left="1440" w:hanging="1440"/>
      </w:pPr>
      <w:rPr>
        <w:rFonts w:asciiTheme="majorHAnsi" w:eastAsiaTheme="majorEastAsia" w:hAnsiTheme="majorHAnsi" w:cstheme="majorBidi" w:hint="default"/>
        <w:b/>
        <w:color w:val="000000" w:themeColor="text1"/>
        <w:sz w:val="26"/>
      </w:rPr>
    </w:lvl>
    <w:lvl w:ilvl="7">
      <w:start w:val="1"/>
      <w:numFmt w:val="decimal"/>
      <w:lvlText w:val="%1.%2.%3.%4.%5.%6.%7.%8"/>
      <w:lvlJc w:val="left"/>
      <w:pPr>
        <w:ind w:left="1440" w:hanging="1440"/>
      </w:pPr>
      <w:rPr>
        <w:rFonts w:asciiTheme="majorHAnsi" w:eastAsiaTheme="majorEastAsia" w:hAnsiTheme="majorHAnsi" w:cstheme="majorBidi" w:hint="default"/>
        <w:b/>
        <w:color w:val="000000" w:themeColor="text1"/>
        <w:sz w:val="26"/>
      </w:rPr>
    </w:lvl>
    <w:lvl w:ilvl="8">
      <w:start w:val="1"/>
      <w:numFmt w:val="decimal"/>
      <w:lvlText w:val="%1.%2.%3.%4.%5.%6.%7.%8.%9"/>
      <w:lvlJc w:val="left"/>
      <w:pPr>
        <w:ind w:left="1800" w:hanging="1800"/>
      </w:pPr>
      <w:rPr>
        <w:rFonts w:asciiTheme="majorHAnsi" w:eastAsiaTheme="majorEastAsia" w:hAnsiTheme="majorHAnsi" w:cstheme="majorBidi" w:hint="default"/>
        <w:b/>
        <w:color w:val="000000" w:themeColor="text1"/>
        <w:sz w:val="26"/>
      </w:rPr>
    </w:lvl>
  </w:abstractNum>
  <w:abstractNum w:abstractNumId="26">
    <w:nsid w:val="7B66537C"/>
    <w:multiLevelType w:val="hybridMultilevel"/>
    <w:tmpl w:val="04800B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2"/>
  </w:num>
  <w:num w:numId="2">
    <w:abstractNumId w:val="10"/>
  </w:num>
  <w:num w:numId="3">
    <w:abstractNumId w:val="17"/>
  </w:num>
  <w:num w:numId="4">
    <w:abstractNumId w:val="3"/>
  </w:num>
  <w:num w:numId="5">
    <w:abstractNumId w:val="26"/>
  </w:num>
  <w:num w:numId="6">
    <w:abstractNumId w:val="12"/>
  </w:num>
  <w:num w:numId="7">
    <w:abstractNumId w:val="15"/>
  </w:num>
  <w:num w:numId="8">
    <w:abstractNumId w:val="16"/>
  </w:num>
  <w:num w:numId="9">
    <w:abstractNumId w:val="23"/>
  </w:num>
  <w:num w:numId="10">
    <w:abstractNumId w:val="9"/>
  </w:num>
  <w:num w:numId="11">
    <w:abstractNumId w:val="14"/>
  </w:num>
  <w:num w:numId="12">
    <w:abstractNumId w:val="24"/>
  </w:num>
  <w:num w:numId="13">
    <w:abstractNumId w:val="19"/>
  </w:num>
  <w:num w:numId="14">
    <w:abstractNumId w:val="6"/>
  </w:num>
  <w:num w:numId="15">
    <w:abstractNumId w:val="13"/>
  </w:num>
  <w:num w:numId="16">
    <w:abstractNumId w:val="7"/>
  </w:num>
  <w:num w:numId="17">
    <w:abstractNumId w:val="4"/>
  </w:num>
  <w:num w:numId="18">
    <w:abstractNumId w:val="18"/>
  </w:num>
  <w:num w:numId="19">
    <w:abstractNumId w:val="8"/>
  </w:num>
  <w:num w:numId="20">
    <w:abstractNumId w:val="11"/>
  </w:num>
  <w:num w:numId="21">
    <w:abstractNumId w:val="1"/>
  </w:num>
  <w:num w:numId="22">
    <w:abstractNumId w:val="21"/>
  </w:num>
  <w:num w:numId="23">
    <w:abstractNumId w:val="20"/>
  </w:num>
  <w:num w:numId="24">
    <w:abstractNumId w:val="2"/>
  </w:num>
  <w:num w:numId="25">
    <w:abstractNumId w:val="0"/>
  </w:num>
  <w:num w:numId="26">
    <w:abstractNumId w:val="5"/>
  </w:num>
  <w:num w:numId="27">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4C90"/>
    <w:rsid w:val="00002B0D"/>
    <w:rsid w:val="0001619D"/>
    <w:rsid w:val="00016D28"/>
    <w:rsid w:val="000200C3"/>
    <w:rsid w:val="00021052"/>
    <w:rsid w:val="00023700"/>
    <w:rsid w:val="000251E7"/>
    <w:rsid w:val="0003086D"/>
    <w:rsid w:val="00035C26"/>
    <w:rsid w:val="00037411"/>
    <w:rsid w:val="000508D7"/>
    <w:rsid w:val="0005562F"/>
    <w:rsid w:val="00062FF8"/>
    <w:rsid w:val="00065E92"/>
    <w:rsid w:val="0006730B"/>
    <w:rsid w:val="00080B65"/>
    <w:rsid w:val="00081061"/>
    <w:rsid w:val="00085DEB"/>
    <w:rsid w:val="00091D30"/>
    <w:rsid w:val="000A01DC"/>
    <w:rsid w:val="000A0C35"/>
    <w:rsid w:val="000A47B7"/>
    <w:rsid w:val="000B07A2"/>
    <w:rsid w:val="000B519E"/>
    <w:rsid w:val="000C7B7D"/>
    <w:rsid w:val="000E227C"/>
    <w:rsid w:val="000E530D"/>
    <w:rsid w:val="000F093E"/>
    <w:rsid w:val="000F290C"/>
    <w:rsid w:val="0010389C"/>
    <w:rsid w:val="00115B11"/>
    <w:rsid w:val="00116DC5"/>
    <w:rsid w:val="0011716F"/>
    <w:rsid w:val="00122DA3"/>
    <w:rsid w:val="0012481F"/>
    <w:rsid w:val="00131D5A"/>
    <w:rsid w:val="00141921"/>
    <w:rsid w:val="00144824"/>
    <w:rsid w:val="00147172"/>
    <w:rsid w:val="00147B7A"/>
    <w:rsid w:val="00150637"/>
    <w:rsid w:val="0015565B"/>
    <w:rsid w:val="001777A1"/>
    <w:rsid w:val="0017785C"/>
    <w:rsid w:val="00182E37"/>
    <w:rsid w:val="00184D17"/>
    <w:rsid w:val="001863ED"/>
    <w:rsid w:val="001A057B"/>
    <w:rsid w:val="001A256C"/>
    <w:rsid w:val="001A2BFE"/>
    <w:rsid w:val="001A69ED"/>
    <w:rsid w:val="001B0A1E"/>
    <w:rsid w:val="001B394D"/>
    <w:rsid w:val="001C3186"/>
    <w:rsid w:val="001C428F"/>
    <w:rsid w:val="001C478D"/>
    <w:rsid w:val="001C50D6"/>
    <w:rsid w:val="002075F5"/>
    <w:rsid w:val="00216DF2"/>
    <w:rsid w:val="00217EE0"/>
    <w:rsid w:val="00224916"/>
    <w:rsid w:val="00224C44"/>
    <w:rsid w:val="00232616"/>
    <w:rsid w:val="00232CED"/>
    <w:rsid w:val="002401F1"/>
    <w:rsid w:val="0024180B"/>
    <w:rsid w:val="00252BFF"/>
    <w:rsid w:val="00263590"/>
    <w:rsid w:val="002641F5"/>
    <w:rsid w:val="00264518"/>
    <w:rsid w:val="002654FC"/>
    <w:rsid w:val="002714B0"/>
    <w:rsid w:val="0027376C"/>
    <w:rsid w:val="00276082"/>
    <w:rsid w:val="00276302"/>
    <w:rsid w:val="00281B2D"/>
    <w:rsid w:val="00282310"/>
    <w:rsid w:val="002872FF"/>
    <w:rsid w:val="00291DF4"/>
    <w:rsid w:val="002A0696"/>
    <w:rsid w:val="002A24D9"/>
    <w:rsid w:val="002A3FDA"/>
    <w:rsid w:val="002A4FB4"/>
    <w:rsid w:val="002B187F"/>
    <w:rsid w:val="002B4D9F"/>
    <w:rsid w:val="002C2ABA"/>
    <w:rsid w:val="002C38F5"/>
    <w:rsid w:val="002D649C"/>
    <w:rsid w:val="002D77AF"/>
    <w:rsid w:val="002E00AC"/>
    <w:rsid w:val="002E055A"/>
    <w:rsid w:val="002E1E24"/>
    <w:rsid w:val="002E2BE9"/>
    <w:rsid w:val="002E3D09"/>
    <w:rsid w:val="002E7889"/>
    <w:rsid w:val="002F0EF8"/>
    <w:rsid w:val="0032668D"/>
    <w:rsid w:val="0033575D"/>
    <w:rsid w:val="00337DC0"/>
    <w:rsid w:val="0036618F"/>
    <w:rsid w:val="00366884"/>
    <w:rsid w:val="00367D64"/>
    <w:rsid w:val="00377A98"/>
    <w:rsid w:val="00377D42"/>
    <w:rsid w:val="00383613"/>
    <w:rsid w:val="00384521"/>
    <w:rsid w:val="00386F9C"/>
    <w:rsid w:val="003916A3"/>
    <w:rsid w:val="00393D30"/>
    <w:rsid w:val="003A1C49"/>
    <w:rsid w:val="003A46CE"/>
    <w:rsid w:val="003A475E"/>
    <w:rsid w:val="003B2CD9"/>
    <w:rsid w:val="003B2D89"/>
    <w:rsid w:val="003B7444"/>
    <w:rsid w:val="003D02F6"/>
    <w:rsid w:val="003D6C64"/>
    <w:rsid w:val="003F1BE9"/>
    <w:rsid w:val="003F3D21"/>
    <w:rsid w:val="003F78B4"/>
    <w:rsid w:val="00400E55"/>
    <w:rsid w:val="00403ADE"/>
    <w:rsid w:val="0041535E"/>
    <w:rsid w:val="00416713"/>
    <w:rsid w:val="00417E6C"/>
    <w:rsid w:val="004253B6"/>
    <w:rsid w:val="00425F6E"/>
    <w:rsid w:val="00434DE2"/>
    <w:rsid w:val="00443107"/>
    <w:rsid w:val="00443D47"/>
    <w:rsid w:val="0046739C"/>
    <w:rsid w:val="004832C4"/>
    <w:rsid w:val="00486B3F"/>
    <w:rsid w:val="004948D9"/>
    <w:rsid w:val="0049763C"/>
    <w:rsid w:val="004A1C32"/>
    <w:rsid w:val="004A4361"/>
    <w:rsid w:val="004B08A9"/>
    <w:rsid w:val="004B165A"/>
    <w:rsid w:val="004B1756"/>
    <w:rsid w:val="004B19B0"/>
    <w:rsid w:val="004B2818"/>
    <w:rsid w:val="004B424C"/>
    <w:rsid w:val="004B53F9"/>
    <w:rsid w:val="004D68C0"/>
    <w:rsid w:val="004D713E"/>
    <w:rsid w:val="004E0844"/>
    <w:rsid w:val="004F223B"/>
    <w:rsid w:val="004F2FD7"/>
    <w:rsid w:val="004F5431"/>
    <w:rsid w:val="00500D33"/>
    <w:rsid w:val="00501677"/>
    <w:rsid w:val="00515A5C"/>
    <w:rsid w:val="00531E1C"/>
    <w:rsid w:val="00533782"/>
    <w:rsid w:val="00542B9E"/>
    <w:rsid w:val="005447BE"/>
    <w:rsid w:val="0055274A"/>
    <w:rsid w:val="005536FA"/>
    <w:rsid w:val="00555471"/>
    <w:rsid w:val="00556D03"/>
    <w:rsid w:val="005577F5"/>
    <w:rsid w:val="0056047C"/>
    <w:rsid w:val="00561985"/>
    <w:rsid w:val="00563EDB"/>
    <w:rsid w:val="00565342"/>
    <w:rsid w:val="00567F0D"/>
    <w:rsid w:val="00575ACC"/>
    <w:rsid w:val="00581C3D"/>
    <w:rsid w:val="00583D7F"/>
    <w:rsid w:val="00584DF5"/>
    <w:rsid w:val="0058515D"/>
    <w:rsid w:val="005A37A2"/>
    <w:rsid w:val="005A3927"/>
    <w:rsid w:val="005B6201"/>
    <w:rsid w:val="005B65CB"/>
    <w:rsid w:val="005C1D39"/>
    <w:rsid w:val="005C59B7"/>
    <w:rsid w:val="005E10E6"/>
    <w:rsid w:val="005E7F70"/>
    <w:rsid w:val="005F7F71"/>
    <w:rsid w:val="006175DC"/>
    <w:rsid w:val="006225A6"/>
    <w:rsid w:val="0062538D"/>
    <w:rsid w:val="006319FE"/>
    <w:rsid w:val="00633CB9"/>
    <w:rsid w:val="0064091A"/>
    <w:rsid w:val="00646FFA"/>
    <w:rsid w:val="00651C38"/>
    <w:rsid w:val="0065405C"/>
    <w:rsid w:val="00655E82"/>
    <w:rsid w:val="00656016"/>
    <w:rsid w:val="00656FBE"/>
    <w:rsid w:val="00660153"/>
    <w:rsid w:val="00670D26"/>
    <w:rsid w:val="006710CC"/>
    <w:rsid w:val="00674AFA"/>
    <w:rsid w:val="00674E8E"/>
    <w:rsid w:val="0067503F"/>
    <w:rsid w:val="00680D61"/>
    <w:rsid w:val="00684A35"/>
    <w:rsid w:val="00685AA6"/>
    <w:rsid w:val="006A18DA"/>
    <w:rsid w:val="006A22F4"/>
    <w:rsid w:val="006A477A"/>
    <w:rsid w:val="006B157A"/>
    <w:rsid w:val="006B30F6"/>
    <w:rsid w:val="006D1161"/>
    <w:rsid w:val="006D1DAA"/>
    <w:rsid w:val="006D4750"/>
    <w:rsid w:val="006E2F13"/>
    <w:rsid w:val="006E3FC0"/>
    <w:rsid w:val="006E5E41"/>
    <w:rsid w:val="006E7600"/>
    <w:rsid w:val="006F7A1F"/>
    <w:rsid w:val="007004BC"/>
    <w:rsid w:val="00700FA8"/>
    <w:rsid w:val="00726193"/>
    <w:rsid w:val="007329BF"/>
    <w:rsid w:val="00735249"/>
    <w:rsid w:val="00736AE8"/>
    <w:rsid w:val="0073730F"/>
    <w:rsid w:val="0073788B"/>
    <w:rsid w:val="00742F0A"/>
    <w:rsid w:val="00745155"/>
    <w:rsid w:val="00747C24"/>
    <w:rsid w:val="007550C2"/>
    <w:rsid w:val="00755FCA"/>
    <w:rsid w:val="007575BC"/>
    <w:rsid w:val="00760645"/>
    <w:rsid w:val="00764F5A"/>
    <w:rsid w:val="00765F35"/>
    <w:rsid w:val="00770E5A"/>
    <w:rsid w:val="007731A5"/>
    <w:rsid w:val="0078136F"/>
    <w:rsid w:val="00782F0D"/>
    <w:rsid w:val="00797B65"/>
    <w:rsid w:val="007A3400"/>
    <w:rsid w:val="007A5649"/>
    <w:rsid w:val="007B48C7"/>
    <w:rsid w:val="007D163D"/>
    <w:rsid w:val="007D382B"/>
    <w:rsid w:val="007D792D"/>
    <w:rsid w:val="007D7B3B"/>
    <w:rsid w:val="007E3B42"/>
    <w:rsid w:val="007F194E"/>
    <w:rsid w:val="007F4A6D"/>
    <w:rsid w:val="00804A4A"/>
    <w:rsid w:val="008058BC"/>
    <w:rsid w:val="00807211"/>
    <w:rsid w:val="00810071"/>
    <w:rsid w:val="00814DC3"/>
    <w:rsid w:val="00820F77"/>
    <w:rsid w:val="00821008"/>
    <w:rsid w:val="00821D44"/>
    <w:rsid w:val="00833C2D"/>
    <w:rsid w:val="00846083"/>
    <w:rsid w:val="00853FBD"/>
    <w:rsid w:val="008560FE"/>
    <w:rsid w:val="00865682"/>
    <w:rsid w:val="0087262E"/>
    <w:rsid w:val="00875938"/>
    <w:rsid w:val="00875E9D"/>
    <w:rsid w:val="008801C1"/>
    <w:rsid w:val="00880F77"/>
    <w:rsid w:val="00885C80"/>
    <w:rsid w:val="00892EF5"/>
    <w:rsid w:val="00896D0A"/>
    <w:rsid w:val="008A01B2"/>
    <w:rsid w:val="008A2062"/>
    <w:rsid w:val="008A4809"/>
    <w:rsid w:val="008B768D"/>
    <w:rsid w:val="008D03E2"/>
    <w:rsid w:val="008D0F72"/>
    <w:rsid w:val="008D2DCA"/>
    <w:rsid w:val="008D3CE3"/>
    <w:rsid w:val="008E30F1"/>
    <w:rsid w:val="008E6373"/>
    <w:rsid w:val="008E7D99"/>
    <w:rsid w:val="008F0AFD"/>
    <w:rsid w:val="008F35E7"/>
    <w:rsid w:val="0090046B"/>
    <w:rsid w:val="00901027"/>
    <w:rsid w:val="009040B4"/>
    <w:rsid w:val="00904D49"/>
    <w:rsid w:val="00915E44"/>
    <w:rsid w:val="00916EE4"/>
    <w:rsid w:val="00930C07"/>
    <w:rsid w:val="0093264A"/>
    <w:rsid w:val="009345C7"/>
    <w:rsid w:val="0095417F"/>
    <w:rsid w:val="009601D9"/>
    <w:rsid w:val="00961AD3"/>
    <w:rsid w:val="00965ACD"/>
    <w:rsid w:val="00965E9A"/>
    <w:rsid w:val="00980C9E"/>
    <w:rsid w:val="00982299"/>
    <w:rsid w:val="00985D72"/>
    <w:rsid w:val="00992B94"/>
    <w:rsid w:val="00992F0F"/>
    <w:rsid w:val="00995D6F"/>
    <w:rsid w:val="009B4AE9"/>
    <w:rsid w:val="009C23E1"/>
    <w:rsid w:val="009C32D1"/>
    <w:rsid w:val="009C6812"/>
    <w:rsid w:val="009E5E07"/>
    <w:rsid w:val="009F213F"/>
    <w:rsid w:val="009F6F6A"/>
    <w:rsid w:val="00A003D6"/>
    <w:rsid w:val="00A13F1D"/>
    <w:rsid w:val="00A164EA"/>
    <w:rsid w:val="00A24D84"/>
    <w:rsid w:val="00A31629"/>
    <w:rsid w:val="00A33119"/>
    <w:rsid w:val="00A351A3"/>
    <w:rsid w:val="00A35E8E"/>
    <w:rsid w:val="00A37EAA"/>
    <w:rsid w:val="00A46E93"/>
    <w:rsid w:val="00A47286"/>
    <w:rsid w:val="00A519B2"/>
    <w:rsid w:val="00A561D0"/>
    <w:rsid w:val="00A606B5"/>
    <w:rsid w:val="00A61DF1"/>
    <w:rsid w:val="00A67157"/>
    <w:rsid w:val="00A71279"/>
    <w:rsid w:val="00A72A0E"/>
    <w:rsid w:val="00A91C86"/>
    <w:rsid w:val="00A92412"/>
    <w:rsid w:val="00A9555F"/>
    <w:rsid w:val="00AA634B"/>
    <w:rsid w:val="00AA72C2"/>
    <w:rsid w:val="00AB1CF1"/>
    <w:rsid w:val="00AD7C4B"/>
    <w:rsid w:val="00AF0BCA"/>
    <w:rsid w:val="00AF324D"/>
    <w:rsid w:val="00AF569C"/>
    <w:rsid w:val="00B07F70"/>
    <w:rsid w:val="00B128E3"/>
    <w:rsid w:val="00B14379"/>
    <w:rsid w:val="00B15326"/>
    <w:rsid w:val="00B15C97"/>
    <w:rsid w:val="00B2549D"/>
    <w:rsid w:val="00B30138"/>
    <w:rsid w:val="00B314D3"/>
    <w:rsid w:val="00B364BD"/>
    <w:rsid w:val="00B5531F"/>
    <w:rsid w:val="00B55B2A"/>
    <w:rsid w:val="00B56503"/>
    <w:rsid w:val="00B65C15"/>
    <w:rsid w:val="00B70BE2"/>
    <w:rsid w:val="00B7278D"/>
    <w:rsid w:val="00B735AD"/>
    <w:rsid w:val="00B7425D"/>
    <w:rsid w:val="00B84548"/>
    <w:rsid w:val="00B85BB3"/>
    <w:rsid w:val="00B8743E"/>
    <w:rsid w:val="00B91650"/>
    <w:rsid w:val="00BA45BA"/>
    <w:rsid w:val="00BB6ECD"/>
    <w:rsid w:val="00BD15EE"/>
    <w:rsid w:val="00BE0A4C"/>
    <w:rsid w:val="00BF6C71"/>
    <w:rsid w:val="00BF7600"/>
    <w:rsid w:val="00C010AE"/>
    <w:rsid w:val="00C0136F"/>
    <w:rsid w:val="00C01505"/>
    <w:rsid w:val="00C01B31"/>
    <w:rsid w:val="00C0266E"/>
    <w:rsid w:val="00C0295E"/>
    <w:rsid w:val="00C0371D"/>
    <w:rsid w:val="00C04B8D"/>
    <w:rsid w:val="00C1193D"/>
    <w:rsid w:val="00C1232D"/>
    <w:rsid w:val="00C163C0"/>
    <w:rsid w:val="00C211E5"/>
    <w:rsid w:val="00C274E4"/>
    <w:rsid w:val="00C30177"/>
    <w:rsid w:val="00C30869"/>
    <w:rsid w:val="00C34D1C"/>
    <w:rsid w:val="00C36F1A"/>
    <w:rsid w:val="00C4436A"/>
    <w:rsid w:val="00C50293"/>
    <w:rsid w:val="00C5538C"/>
    <w:rsid w:val="00C62F45"/>
    <w:rsid w:val="00C632F1"/>
    <w:rsid w:val="00C645EA"/>
    <w:rsid w:val="00C8139C"/>
    <w:rsid w:val="00C86B9F"/>
    <w:rsid w:val="00C91A6F"/>
    <w:rsid w:val="00C944C1"/>
    <w:rsid w:val="00CA03BA"/>
    <w:rsid w:val="00CA222F"/>
    <w:rsid w:val="00CA300F"/>
    <w:rsid w:val="00CA3F86"/>
    <w:rsid w:val="00CD20D4"/>
    <w:rsid w:val="00CE7359"/>
    <w:rsid w:val="00CF2AE8"/>
    <w:rsid w:val="00CF462E"/>
    <w:rsid w:val="00D1272A"/>
    <w:rsid w:val="00D12EF6"/>
    <w:rsid w:val="00D22005"/>
    <w:rsid w:val="00D26A68"/>
    <w:rsid w:val="00D325D5"/>
    <w:rsid w:val="00D34B9D"/>
    <w:rsid w:val="00D403BD"/>
    <w:rsid w:val="00D50498"/>
    <w:rsid w:val="00D50B8D"/>
    <w:rsid w:val="00D555BC"/>
    <w:rsid w:val="00D56B63"/>
    <w:rsid w:val="00D8356E"/>
    <w:rsid w:val="00D86213"/>
    <w:rsid w:val="00D871E8"/>
    <w:rsid w:val="00D87B7E"/>
    <w:rsid w:val="00D87CC6"/>
    <w:rsid w:val="00D92C8A"/>
    <w:rsid w:val="00D95AAA"/>
    <w:rsid w:val="00DA2466"/>
    <w:rsid w:val="00DA40E8"/>
    <w:rsid w:val="00DA5D6E"/>
    <w:rsid w:val="00DB6029"/>
    <w:rsid w:val="00DB716F"/>
    <w:rsid w:val="00DC50AF"/>
    <w:rsid w:val="00DC7563"/>
    <w:rsid w:val="00DD1C91"/>
    <w:rsid w:val="00DD2FD6"/>
    <w:rsid w:val="00DD30D7"/>
    <w:rsid w:val="00DD5FC5"/>
    <w:rsid w:val="00DE2588"/>
    <w:rsid w:val="00DF0693"/>
    <w:rsid w:val="00DF40AA"/>
    <w:rsid w:val="00DF43F2"/>
    <w:rsid w:val="00DF5001"/>
    <w:rsid w:val="00DF551A"/>
    <w:rsid w:val="00E05214"/>
    <w:rsid w:val="00E05987"/>
    <w:rsid w:val="00E0670A"/>
    <w:rsid w:val="00E1309D"/>
    <w:rsid w:val="00E203F0"/>
    <w:rsid w:val="00E27C08"/>
    <w:rsid w:val="00E27CC7"/>
    <w:rsid w:val="00E3428E"/>
    <w:rsid w:val="00E418AD"/>
    <w:rsid w:val="00E41C6E"/>
    <w:rsid w:val="00E4723C"/>
    <w:rsid w:val="00E5493A"/>
    <w:rsid w:val="00E6724E"/>
    <w:rsid w:val="00E674AB"/>
    <w:rsid w:val="00E67ED9"/>
    <w:rsid w:val="00E737B0"/>
    <w:rsid w:val="00E77850"/>
    <w:rsid w:val="00E81AEE"/>
    <w:rsid w:val="00E8315B"/>
    <w:rsid w:val="00E83237"/>
    <w:rsid w:val="00E90925"/>
    <w:rsid w:val="00E91B49"/>
    <w:rsid w:val="00E94C90"/>
    <w:rsid w:val="00EA0AF5"/>
    <w:rsid w:val="00EB4037"/>
    <w:rsid w:val="00EB6FF8"/>
    <w:rsid w:val="00EB70EF"/>
    <w:rsid w:val="00EC000B"/>
    <w:rsid w:val="00ED0B3F"/>
    <w:rsid w:val="00ED3870"/>
    <w:rsid w:val="00EE173B"/>
    <w:rsid w:val="00F00C0D"/>
    <w:rsid w:val="00F0347F"/>
    <w:rsid w:val="00F05EF4"/>
    <w:rsid w:val="00F06DE0"/>
    <w:rsid w:val="00F125E1"/>
    <w:rsid w:val="00F12EBD"/>
    <w:rsid w:val="00F2390D"/>
    <w:rsid w:val="00F23C03"/>
    <w:rsid w:val="00F2423A"/>
    <w:rsid w:val="00F2453B"/>
    <w:rsid w:val="00F30EF2"/>
    <w:rsid w:val="00F35264"/>
    <w:rsid w:val="00F36027"/>
    <w:rsid w:val="00F37379"/>
    <w:rsid w:val="00F458B2"/>
    <w:rsid w:val="00F46AEB"/>
    <w:rsid w:val="00F472CB"/>
    <w:rsid w:val="00F54583"/>
    <w:rsid w:val="00F73362"/>
    <w:rsid w:val="00F77630"/>
    <w:rsid w:val="00F7775A"/>
    <w:rsid w:val="00F8304A"/>
    <w:rsid w:val="00F855D8"/>
    <w:rsid w:val="00F9085F"/>
    <w:rsid w:val="00F941BA"/>
    <w:rsid w:val="00FB71E9"/>
    <w:rsid w:val="00FC0BC8"/>
    <w:rsid w:val="00FC5A93"/>
    <w:rsid w:val="00FD4B19"/>
    <w:rsid w:val="00FD72B3"/>
    <w:rsid w:val="00FE5134"/>
    <w:rsid w:val="00FF30D5"/>
    <w:rsid w:val="00FF44C9"/>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8"/>
        <w:lang w:val="en-US" w:eastAsia="en-US" w:bidi="bn-BD"/>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D325D5"/>
    <w:pPr>
      <w:keepNext/>
      <w:keepLines/>
      <w:spacing w:before="240" w:after="0"/>
      <w:outlineLvl w:val="0"/>
    </w:pPr>
    <w:rPr>
      <w:rFonts w:asciiTheme="majorHAnsi" w:eastAsiaTheme="majorEastAsia" w:hAnsiTheme="majorHAnsi" w:cstheme="majorBidi"/>
      <w:color w:val="2E74B5" w:themeColor="accent1" w:themeShade="BF"/>
      <w:sz w:val="32"/>
      <w:szCs w:val="40"/>
    </w:rPr>
  </w:style>
  <w:style w:type="paragraph" w:styleId="Heading2">
    <w:name w:val="heading 2"/>
    <w:basedOn w:val="Normal"/>
    <w:next w:val="Normal"/>
    <w:link w:val="Heading2Char"/>
    <w:uiPriority w:val="9"/>
    <w:unhideWhenUsed/>
    <w:qFormat/>
    <w:rsid w:val="004F2FD7"/>
    <w:pPr>
      <w:keepNext/>
      <w:keepLines/>
      <w:spacing w:before="200" w:after="0"/>
      <w:outlineLvl w:val="1"/>
    </w:pPr>
    <w:rPr>
      <w:rFonts w:asciiTheme="majorHAnsi" w:eastAsiaTheme="majorEastAsia" w:hAnsiTheme="majorHAnsi" w:cstheme="majorBidi"/>
      <w:b/>
      <w:bCs/>
      <w:color w:val="5B9BD5" w:themeColor="accent1"/>
      <w:sz w:val="26"/>
      <w:szCs w:val="33"/>
    </w:rPr>
  </w:style>
  <w:style w:type="paragraph" w:styleId="Heading3">
    <w:name w:val="heading 3"/>
    <w:basedOn w:val="Normal"/>
    <w:next w:val="Normal"/>
    <w:link w:val="Heading3Char"/>
    <w:uiPriority w:val="9"/>
    <w:unhideWhenUsed/>
    <w:qFormat/>
    <w:rsid w:val="002E00AC"/>
    <w:pPr>
      <w:keepNext/>
      <w:keepLines/>
      <w:spacing w:before="40" w:after="0"/>
      <w:outlineLvl w:val="2"/>
    </w:pPr>
    <w:rPr>
      <w:rFonts w:asciiTheme="majorHAnsi" w:eastAsiaTheme="majorEastAsia" w:hAnsiTheme="majorHAnsi" w:cstheme="majorBidi"/>
      <w:color w:val="1F4D78" w:themeColor="accent1" w:themeShade="7F"/>
      <w:sz w:val="24"/>
      <w:szCs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96D0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21">
    <w:name w:val="Plain Table 21"/>
    <w:basedOn w:val="TableNormal"/>
    <w:uiPriority w:val="42"/>
    <w:rsid w:val="00224916"/>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GridTable5Dark-Accent21">
    <w:name w:val="Grid Table 5 Dark - Accent 21"/>
    <w:basedOn w:val="TableNormal"/>
    <w:uiPriority w:val="50"/>
    <w:rsid w:val="00224916"/>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customStyle="1" w:styleId="GridTable3-Accent21">
    <w:name w:val="Grid Table 3 - Accent 21"/>
    <w:basedOn w:val="TableNormal"/>
    <w:uiPriority w:val="48"/>
    <w:rsid w:val="00224916"/>
    <w:pPr>
      <w:spacing w:after="0" w:line="240" w:lineRule="auto"/>
    </w:pPr>
    <w:tblPr>
      <w:tblStyleRowBandSize w:val="1"/>
      <w:tblStyleColBandSize w:val="1"/>
      <w:tblInd w:w="0" w:type="dxa"/>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customStyle="1" w:styleId="ListTable6Colorful-Accent21">
    <w:name w:val="List Table 6 Colorful - Accent 21"/>
    <w:basedOn w:val="TableNormal"/>
    <w:uiPriority w:val="51"/>
    <w:rsid w:val="00224916"/>
    <w:pPr>
      <w:spacing w:after="0" w:line="240" w:lineRule="auto"/>
    </w:pPr>
    <w:rPr>
      <w:color w:val="C45911" w:themeColor="accent2" w:themeShade="BF"/>
    </w:rPr>
    <w:tblPr>
      <w:tblStyleRowBandSize w:val="1"/>
      <w:tblStyleColBandSize w:val="1"/>
      <w:tblInd w:w="0" w:type="dxa"/>
      <w:tblBorders>
        <w:top w:val="single" w:sz="4" w:space="0" w:color="ED7D31" w:themeColor="accent2"/>
        <w:bottom w:val="single" w:sz="4" w:space="0" w:color="ED7D31" w:themeColor="accent2"/>
      </w:tblBorders>
      <w:tblCellMar>
        <w:top w:w="0" w:type="dxa"/>
        <w:left w:w="108" w:type="dxa"/>
        <w:bottom w:w="0" w:type="dxa"/>
        <w:right w:w="108" w:type="dxa"/>
      </w:tblCellMar>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6Colorful-Accent11">
    <w:name w:val="List Table 6 Colorful - Accent 11"/>
    <w:basedOn w:val="TableNormal"/>
    <w:uiPriority w:val="51"/>
    <w:rsid w:val="00224916"/>
    <w:pPr>
      <w:spacing w:after="0" w:line="240" w:lineRule="auto"/>
    </w:pPr>
    <w:rPr>
      <w:color w:val="2E74B5" w:themeColor="accent1" w:themeShade="BF"/>
    </w:rPr>
    <w:tblPr>
      <w:tblStyleRowBandSize w:val="1"/>
      <w:tblStyleColBandSize w:val="1"/>
      <w:tblInd w:w="0" w:type="dxa"/>
      <w:tblBorders>
        <w:top w:val="single" w:sz="4" w:space="0" w:color="5B9BD5" w:themeColor="accent1"/>
        <w:bottom w:val="single" w:sz="4" w:space="0" w:color="5B9BD5" w:themeColor="accent1"/>
      </w:tblBorders>
      <w:tblCellMar>
        <w:top w:w="0" w:type="dxa"/>
        <w:left w:w="108" w:type="dxa"/>
        <w:bottom w:w="0" w:type="dxa"/>
        <w:right w:w="108" w:type="dxa"/>
      </w:tblCellMar>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PlainTable11">
    <w:name w:val="Plain Table 11"/>
    <w:basedOn w:val="TableNormal"/>
    <w:uiPriority w:val="41"/>
    <w:rsid w:val="00224916"/>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41">
    <w:name w:val="Plain Table 41"/>
    <w:basedOn w:val="TableNormal"/>
    <w:uiPriority w:val="44"/>
    <w:rsid w:val="00224916"/>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Header">
    <w:name w:val="header"/>
    <w:basedOn w:val="Normal"/>
    <w:link w:val="HeaderChar"/>
    <w:uiPriority w:val="99"/>
    <w:unhideWhenUsed/>
    <w:rsid w:val="00DF5001"/>
    <w:pPr>
      <w:tabs>
        <w:tab w:val="center" w:pos="4680"/>
        <w:tab w:val="right" w:pos="9360"/>
      </w:tabs>
      <w:spacing w:after="0" w:line="240" w:lineRule="auto"/>
    </w:pPr>
  </w:style>
  <w:style w:type="character" w:customStyle="1" w:styleId="HeaderChar">
    <w:name w:val="Header Char"/>
    <w:basedOn w:val="DefaultParagraphFont"/>
    <w:link w:val="Header"/>
    <w:uiPriority w:val="99"/>
    <w:rsid w:val="00DF5001"/>
  </w:style>
  <w:style w:type="paragraph" w:styleId="Footer">
    <w:name w:val="footer"/>
    <w:basedOn w:val="Normal"/>
    <w:link w:val="FooterChar"/>
    <w:uiPriority w:val="99"/>
    <w:unhideWhenUsed/>
    <w:rsid w:val="00DF5001"/>
    <w:pPr>
      <w:tabs>
        <w:tab w:val="center" w:pos="4680"/>
        <w:tab w:val="right" w:pos="9360"/>
      </w:tabs>
      <w:spacing w:after="0" w:line="240" w:lineRule="auto"/>
    </w:pPr>
  </w:style>
  <w:style w:type="character" w:customStyle="1" w:styleId="FooterChar">
    <w:name w:val="Footer Char"/>
    <w:basedOn w:val="DefaultParagraphFont"/>
    <w:link w:val="Footer"/>
    <w:uiPriority w:val="99"/>
    <w:rsid w:val="00DF5001"/>
  </w:style>
  <w:style w:type="paragraph" w:styleId="NoSpacing">
    <w:name w:val="No Spacing"/>
    <w:link w:val="NoSpacingChar"/>
    <w:uiPriority w:val="1"/>
    <w:qFormat/>
    <w:rsid w:val="000F093E"/>
    <w:pPr>
      <w:spacing w:after="0" w:line="240" w:lineRule="auto"/>
    </w:pPr>
    <w:rPr>
      <w:rFonts w:eastAsiaTheme="minorEastAsia"/>
      <w:szCs w:val="22"/>
      <w:lang w:bidi="ar-SA"/>
    </w:rPr>
  </w:style>
  <w:style w:type="character" w:customStyle="1" w:styleId="NoSpacingChar">
    <w:name w:val="No Spacing Char"/>
    <w:basedOn w:val="DefaultParagraphFont"/>
    <w:link w:val="NoSpacing"/>
    <w:uiPriority w:val="1"/>
    <w:rsid w:val="000F093E"/>
    <w:rPr>
      <w:rFonts w:eastAsiaTheme="minorEastAsia"/>
      <w:szCs w:val="22"/>
      <w:lang w:bidi="ar-SA"/>
    </w:rPr>
  </w:style>
  <w:style w:type="paragraph" w:styleId="ListParagraph">
    <w:name w:val="List Paragraph"/>
    <w:basedOn w:val="Normal"/>
    <w:uiPriority w:val="34"/>
    <w:qFormat/>
    <w:rsid w:val="00EC000B"/>
    <w:pPr>
      <w:ind w:left="720"/>
      <w:contextualSpacing/>
    </w:pPr>
  </w:style>
  <w:style w:type="table" w:customStyle="1" w:styleId="PlainTable31">
    <w:name w:val="Plain Table 31"/>
    <w:basedOn w:val="TableNormal"/>
    <w:uiPriority w:val="43"/>
    <w:rsid w:val="00846083"/>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GridTable6Colorful-Accent21">
    <w:name w:val="Grid Table 6 Colorful - Accent 21"/>
    <w:basedOn w:val="TableNormal"/>
    <w:uiPriority w:val="51"/>
    <w:rsid w:val="00846083"/>
    <w:pPr>
      <w:spacing w:after="0" w:line="240" w:lineRule="auto"/>
    </w:pPr>
    <w:rPr>
      <w:color w:val="C45911" w:themeColor="accent2" w:themeShade="BF"/>
    </w:rPr>
    <w:tblPr>
      <w:tblStyleRowBandSize w:val="1"/>
      <w:tblStyleColBandSize w:val="1"/>
      <w:tblInd w:w="0" w:type="dxa"/>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CellMar>
        <w:top w:w="0" w:type="dxa"/>
        <w:left w:w="108" w:type="dxa"/>
        <w:bottom w:w="0" w:type="dxa"/>
        <w:right w:w="108" w:type="dxa"/>
      </w:tblCellMar>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6Colorful-Accent61">
    <w:name w:val="Grid Table 6 Colorful - Accent 61"/>
    <w:basedOn w:val="TableNormal"/>
    <w:uiPriority w:val="51"/>
    <w:rsid w:val="00A37EAA"/>
    <w:pPr>
      <w:spacing w:after="0" w:line="240" w:lineRule="auto"/>
    </w:pPr>
    <w:rPr>
      <w:color w:val="538135" w:themeColor="accent6" w:themeShade="BF"/>
    </w:rPr>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CellMar>
        <w:top w:w="0" w:type="dxa"/>
        <w:left w:w="108" w:type="dxa"/>
        <w:bottom w:w="0" w:type="dxa"/>
        <w:right w:w="108" w:type="dxa"/>
      </w:tblCellMar>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5Dark-Accent61">
    <w:name w:val="Grid Table 5 Dark - Accent 61"/>
    <w:basedOn w:val="TableNormal"/>
    <w:uiPriority w:val="50"/>
    <w:rsid w:val="00A37EAA"/>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customStyle="1" w:styleId="GridTable4-Accent61">
    <w:name w:val="Grid Table 4 - Accent 61"/>
    <w:basedOn w:val="TableNormal"/>
    <w:uiPriority w:val="49"/>
    <w:rsid w:val="006E2F13"/>
    <w:pPr>
      <w:spacing w:after="0" w:line="240" w:lineRule="auto"/>
    </w:pPr>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character" w:styleId="Hyperlink">
    <w:name w:val="Hyperlink"/>
    <w:basedOn w:val="DefaultParagraphFont"/>
    <w:uiPriority w:val="99"/>
    <w:unhideWhenUsed/>
    <w:rsid w:val="00E737B0"/>
    <w:rPr>
      <w:color w:val="0563C1" w:themeColor="hyperlink"/>
      <w:u w:val="single"/>
    </w:rPr>
  </w:style>
  <w:style w:type="character" w:customStyle="1" w:styleId="Heading1Char">
    <w:name w:val="Heading 1 Char"/>
    <w:basedOn w:val="DefaultParagraphFont"/>
    <w:link w:val="Heading1"/>
    <w:uiPriority w:val="9"/>
    <w:rsid w:val="00D325D5"/>
    <w:rPr>
      <w:rFonts w:asciiTheme="majorHAnsi" w:eastAsiaTheme="majorEastAsia" w:hAnsiTheme="majorHAnsi" w:cstheme="majorBidi"/>
      <w:color w:val="2E74B5" w:themeColor="accent1" w:themeShade="BF"/>
      <w:sz w:val="32"/>
      <w:szCs w:val="40"/>
    </w:rPr>
  </w:style>
  <w:style w:type="paragraph" w:styleId="TOCHeading">
    <w:name w:val="TOC Heading"/>
    <w:basedOn w:val="Heading1"/>
    <w:next w:val="Normal"/>
    <w:uiPriority w:val="39"/>
    <w:unhideWhenUsed/>
    <w:qFormat/>
    <w:rsid w:val="00D325D5"/>
    <w:pPr>
      <w:outlineLvl w:val="9"/>
    </w:pPr>
    <w:rPr>
      <w:szCs w:val="32"/>
      <w:lang w:bidi="ar-SA"/>
    </w:rPr>
  </w:style>
  <w:style w:type="paragraph" w:styleId="TOC2">
    <w:name w:val="toc 2"/>
    <w:basedOn w:val="Normal"/>
    <w:next w:val="Normal"/>
    <w:autoRedefine/>
    <w:uiPriority w:val="39"/>
    <w:unhideWhenUsed/>
    <w:rsid w:val="00D325D5"/>
    <w:pPr>
      <w:spacing w:after="100"/>
      <w:ind w:left="220"/>
    </w:pPr>
    <w:rPr>
      <w:rFonts w:eastAsiaTheme="minorEastAsia" w:cs="Times New Roman"/>
      <w:szCs w:val="22"/>
      <w:lang w:bidi="ar-SA"/>
    </w:rPr>
  </w:style>
  <w:style w:type="paragraph" w:styleId="TOC1">
    <w:name w:val="toc 1"/>
    <w:basedOn w:val="Normal"/>
    <w:next w:val="Normal"/>
    <w:autoRedefine/>
    <w:uiPriority w:val="39"/>
    <w:unhideWhenUsed/>
    <w:rsid w:val="00D325D5"/>
    <w:pPr>
      <w:spacing w:after="100"/>
    </w:pPr>
    <w:rPr>
      <w:rFonts w:eastAsiaTheme="minorEastAsia" w:cs="Times New Roman"/>
      <w:szCs w:val="22"/>
      <w:lang w:bidi="ar-SA"/>
    </w:rPr>
  </w:style>
  <w:style w:type="paragraph" w:styleId="TOC3">
    <w:name w:val="toc 3"/>
    <w:basedOn w:val="Normal"/>
    <w:next w:val="Normal"/>
    <w:autoRedefine/>
    <w:uiPriority w:val="39"/>
    <w:unhideWhenUsed/>
    <w:rsid w:val="00D325D5"/>
    <w:pPr>
      <w:spacing w:after="100"/>
      <w:ind w:left="440"/>
    </w:pPr>
    <w:rPr>
      <w:rFonts w:eastAsiaTheme="minorEastAsia" w:cs="Times New Roman"/>
      <w:szCs w:val="22"/>
      <w:lang w:bidi="ar-SA"/>
    </w:rPr>
  </w:style>
  <w:style w:type="paragraph" w:styleId="BalloonText">
    <w:name w:val="Balloon Text"/>
    <w:basedOn w:val="Normal"/>
    <w:link w:val="BalloonTextChar"/>
    <w:uiPriority w:val="99"/>
    <w:semiHidden/>
    <w:unhideWhenUsed/>
    <w:rsid w:val="004F2FD7"/>
    <w:pPr>
      <w:spacing w:after="0" w:line="240" w:lineRule="auto"/>
    </w:pPr>
    <w:rPr>
      <w:rFonts w:ascii="Tahoma" w:hAnsi="Tahoma" w:cs="Tahoma"/>
      <w:sz w:val="16"/>
      <w:szCs w:val="20"/>
    </w:rPr>
  </w:style>
  <w:style w:type="character" w:customStyle="1" w:styleId="BalloonTextChar">
    <w:name w:val="Balloon Text Char"/>
    <w:basedOn w:val="DefaultParagraphFont"/>
    <w:link w:val="BalloonText"/>
    <w:uiPriority w:val="99"/>
    <w:semiHidden/>
    <w:rsid w:val="004F2FD7"/>
    <w:rPr>
      <w:rFonts w:ascii="Tahoma" w:hAnsi="Tahoma" w:cs="Tahoma"/>
      <w:sz w:val="16"/>
      <w:szCs w:val="20"/>
    </w:rPr>
  </w:style>
  <w:style w:type="character" w:customStyle="1" w:styleId="Heading2Char">
    <w:name w:val="Heading 2 Char"/>
    <w:basedOn w:val="DefaultParagraphFont"/>
    <w:link w:val="Heading2"/>
    <w:uiPriority w:val="9"/>
    <w:rsid w:val="004F2FD7"/>
    <w:rPr>
      <w:rFonts w:asciiTheme="majorHAnsi" w:eastAsiaTheme="majorEastAsia" w:hAnsiTheme="majorHAnsi" w:cstheme="majorBidi"/>
      <w:b/>
      <w:bCs/>
      <w:color w:val="5B9BD5" w:themeColor="accent1"/>
      <w:sz w:val="26"/>
      <w:szCs w:val="33"/>
    </w:rPr>
  </w:style>
  <w:style w:type="table" w:customStyle="1" w:styleId="GridTable2-Accent11">
    <w:name w:val="Grid Table 2 - Accent 11"/>
    <w:basedOn w:val="TableNormal"/>
    <w:uiPriority w:val="47"/>
    <w:rsid w:val="00F125E1"/>
    <w:pPr>
      <w:spacing w:after="0" w:line="240" w:lineRule="auto"/>
    </w:pPr>
    <w:tblPr>
      <w:tblStyleRowBandSize w:val="1"/>
      <w:tblStyleColBandSize w:val="1"/>
      <w:tblInd w:w="0" w:type="dxa"/>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CellMar>
        <w:top w:w="0" w:type="dxa"/>
        <w:left w:w="108" w:type="dxa"/>
        <w:bottom w:w="0" w:type="dxa"/>
        <w:right w:w="108" w:type="dxa"/>
      </w:tblCellMar>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GridTable2-Accent51">
    <w:name w:val="Grid Table 2 - Accent 51"/>
    <w:basedOn w:val="TableNormal"/>
    <w:uiPriority w:val="47"/>
    <w:rsid w:val="00F125E1"/>
    <w:pPr>
      <w:spacing w:after="0" w:line="240" w:lineRule="auto"/>
    </w:pPr>
    <w:tblPr>
      <w:tblStyleRowBandSize w:val="1"/>
      <w:tblStyleColBandSize w:val="1"/>
      <w:tblInd w:w="0" w:type="dxa"/>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CellMar>
        <w:top w:w="0" w:type="dxa"/>
        <w:left w:w="108" w:type="dxa"/>
        <w:bottom w:w="0" w:type="dxa"/>
        <w:right w:w="108" w:type="dxa"/>
      </w:tblCellMar>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paragraph" w:customStyle="1" w:styleId="Default">
    <w:name w:val="Default"/>
    <w:rsid w:val="002B4D9F"/>
    <w:pPr>
      <w:autoSpaceDE w:val="0"/>
      <w:autoSpaceDN w:val="0"/>
      <w:adjustRightInd w:val="0"/>
      <w:spacing w:after="0" w:line="240" w:lineRule="auto"/>
    </w:pPr>
    <w:rPr>
      <w:rFonts w:ascii="Times New Roman" w:hAnsi="Times New Roman" w:cs="Times New Roman"/>
      <w:color w:val="000000"/>
      <w:sz w:val="24"/>
      <w:szCs w:val="24"/>
    </w:rPr>
  </w:style>
  <w:style w:type="paragraph" w:styleId="NormalWeb">
    <w:name w:val="Normal (Web)"/>
    <w:basedOn w:val="Normal"/>
    <w:uiPriority w:val="99"/>
    <w:semiHidden/>
    <w:unhideWhenUsed/>
    <w:rsid w:val="0014482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rsid w:val="002E00AC"/>
    <w:rPr>
      <w:rFonts w:asciiTheme="majorHAnsi" w:eastAsiaTheme="majorEastAsia" w:hAnsiTheme="majorHAnsi" w:cstheme="majorBidi"/>
      <w:color w:val="1F4D78" w:themeColor="accent1" w:themeShade="7F"/>
      <w:sz w:val="24"/>
      <w:szCs w:val="3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8"/>
        <w:lang w:val="en-US" w:eastAsia="en-US" w:bidi="bn-BD"/>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D325D5"/>
    <w:pPr>
      <w:keepNext/>
      <w:keepLines/>
      <w:spacing w:before="240" w:after="0"/>
      <w:outlineLvl w:val="0"/>
    </w:pPr>
    <w:rPr>
      <w:rFonts w:asciiTheme="majorHAnsi" w:eastAsiaTheme="majorEastAsia" w:hAnsiTheme="majorHAnsi" w:cstheme="majorBidi"/>
      <w:color w:val="2E74B5" w:themeColor="accent1" w:themeShade="BF"/>
      <w:sz w:val="32"/>
      <w:szCs w:val="40"/>
    </w:rPr>
  </w:style>
  <w:style w:type="paragraph" w:styleId="Heading2">
    <w:name w:val="heading 2"/>
    <w:basedOn w:val="Normal"/>
    <w:next w:val="Normal"/>
    <w:link w:val="Heading2Char"/>
    <w:uiPriority w:val="9"/>
    <w:unhideWhenUsed/>
    <w:qFormat/>
    <w:rsid w:val="004F2FD7"/>
    <w:pPr>
      <w:keepNext/>
      <w:keepLines/>
      <w:spacing w:before="200" w:after="0"/>
      <w:outlineLvl w:val="1"/>
    </w:pPr>
    <w:rPr>
      <w:rFonts w:asciiTheme="majorHAnsi" w:eastAsiaTheme="majorEastAsia" w:hAnsiTheme="majorHAnsi" w:cstheme="majorBidi"/>
      <w:b/>
      <w:bCs/>
      <w:color w:val="5B9BD5" w:themeColor="accent1"/>
      <w:sz w:val="26"/>
      <w:szCs w:val="33"/>
    </w:rPr>
  </w:style>
  <w:style w:type="paragraph" w:styleId="Heading3">
    <w:name w:val="heading 3"/>
    <w:basedOn w:val="Normal"/>
    <w:next w:val="Normal"/>
    <w:link w:val="Heading3Char"/>
    <w:uiPriority w:val="9"/>
    <w:unhideWhenUsed/>
    <w:qFormat/>
    <w:rsid w:val="002E00AC"/>
    <w:pPr>
      <w:keepNext/>
      <w:keepLines/>
      <w:spacing w:before="40" w:after="0"/>
      <w:outlineLvl w:val="2"/>
    </w:pPr>
    <w:rPr>
      <w:rFonts w:asciiTheme="majorHAnsi" w:eastAsiaTheme="majorEastAsia" w:hAnsiTheme="majorHAnsi" w:cstheme="majorBidi"/>
      <w:color w:val="1F4D78" w:themeColor="accent1" w:themeShade="7F"/>
      <w:sz w:val="24"/>
      <w:szCs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96D0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21">
    <w:name w:val="Plain Table 21"/>
    <w:basedOn w:val="TableNormal"/>
    <w:uiPriority w:val="42"/>
    <w:rsid w:val="00224916"/>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GridTable5Dark-Accent21">
    <w:name w:val="Grid Table 5 Dark - Accent 21"/>
    <w:basedOn w:val="TableNormal"/>
    <w:uiPriority w:val="50"/>
    <w:rsid w:val="00224916"/>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customStyle="1" w:styleId="GridTable3-Accent21">
    <w:name w:val="Grid Table 3 - Accent 21"/>
    <w:basedOn w:val="TableNormal"/>
    <w:uiPriority w:val="48"/>
    <w:rsid w:val="00224916"/>
    <w:pPr>
      <w:spacing w:after="0" w:line="240" w:lineRule="auto"/>
    </w:pPr>
    <w:tblPr>
      <w:tblStyleRowBandSize w:val="1"/>
      <w:tblStyleColBandSize w:val="1"/>
      <w:tblInd w:w="0" w:type="dxa"/>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customStyle="1" w:styleId="ListTable6Colorful-Accent21">
    <w:name w:val="List Table 6 Colorful - Accent 21"/>
    <w:basedOn w:val="TableNormal"/>
    <w:uiPriority w:val="51"/>
    <w:rsid w:val="00224916"/>
    <w:pPr>
      <w:spacing w:after="0" w:line="240" w:lineRule="auto"/>
    </w:pPr>
    <w:rPr>
      <w:color w:val="C45911" w:themeColor="accent2" w:themeShade="BF"/>
    </w:rPr>
    <w:tblPr>
      <w:tblStyleRowBandSize w:val="1"/>
      <w:tblStyleColBandSize w:val="1"/>
      <w:tblInd w:w="0" w:type="dxa"/>
      <w:tblBorders>
        <w:top w:val="single" w:sz="4" w:space="0" w:color="ED7D31" w:themeColor="accent2"/>
        <w:bottom w:val="single" w:sz="4" w:space="0" w:color="ED7D31" w:themeColor="accent2"/>
      </w:tblBorders>
      <w:tblCellMar>
        <w:top w:w="0" w:type="dxa"/>
        <w:left w:w="108" w:type="dxa"/>
        <w:bottom w:w="0" w:type="dxa"/>
        <w:right w:w="108" w:type="dxa"/>
      </w:tblCellMar>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6Colorful-Accent11">
    <w:name w:val="List Table 6 Colorful - Accent 11"/>
    <w:basedOn w:val="TableNormal"/>
    <w:uiPriority w:val="51"/>
    <w:rsid w:val="00224916"/>
    <w:pPr>
      <w:spacing w:after="0" w:line="240" w:lineRule="auto"/>
    </w:pPr>
    <w:rPr>
      <w:color w:val="2E74B5" w:themeColor="accent1" w:themeShade="BF"/>
    </w:rPr>
    <w:tblPr>
      <w:tblStyleRowBandSize w:val="1"/>
      <w:tblStyleColBandSize w:val="1"/>
      <w:tblInd w:w="0" w:type="dxa"/>
      <w:tblBorders>
        <w:top w:val="single" w:sz="4" w:space="0" w:color="5B9BD5" w:themeColor="accent1"/>
        <w:bottom w:val="single" w:sz="4" w:space="0" w:color="5B9BD5" w:themeColor="accent1"/>
      </w:tblBorders>
      <w:tblCellMar>
        <w:top w:w="0" w:type="dxa"/>
        <w:left w:w="108" w:type="dxa"/>
        <w:bottom w:w="0" w:type="dxa"/>
        <w:right w:w="108" w:type="dxa"/>
      </w:tblCellMar>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PlainTable11">
    <w:name w:val="Plain Table 11"/>
    <w:basedOn w:val="TableNormal"/>
    <w:uiPriority w:val="41"/>
    <w:rsid w:val="00224916"/>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41">
    <w:name w:val="Plain Table 41"/>
    <w:basedOn w:val="TableNormal"/>
    <w:uiPriority w:val="44"/>
    <w:rsid w:val="00224916"/>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Header">
    <w:name w:val="header"/>
    <w:basedOn w:val="Normal"/>
    <w:link w:val="HeaderChar"/>
    <w:uiPriority w:val="99"/>
    <w:unhideWhenUsed/>
    <w:rsid w:val="00DF5001"/>
    <w:pPr>
      <w:tabs>
        <w:tab w:val="center" w:pos="4680"/>
        <w:tab w:val="right" w:pos="9360"/>
      </w:tabs>
      <w:spacing w:after="0" w:line="240" w:lineRule="auto"/>
    </w:pPr>
  </w:style>
  <w:style w:type="character" w:customStyle="1" w:styleId="HeaderChar">
    <w:name w:val="Header Char"/>
    <w:basedOn w:val="DefaultParagraphFont"/>
    <w:link w:val="Header"/>
    <w:uiPriority w:val="99"/>
    <w:rsid w:val="00DF5001"/>
  </w:style>
  <w:style w:type="paragraph" w:styleId="Footer">
    <w:name w:val="footer"/>
    <w:basedOn w:val="Normal"/>
    <w:link w:val="FooterChar"/>
    <w:uiPriority w:val="99"/>
    <w:unhideWhenUsed/>
    <w:rsid w:val="00DF5001"/>
    <w:pPr>
      <w:tabs>
        <w:tab w:val="center" w:pos="4680"/>
        <w:tab w:val="right" w:pos="9360"/>
      </w:tabs>
      <w:spacing w:after="0" w:line="240" w:lineRule="auto"/>
    </w:pPr>
  </w:style>
  <w:style w:type="character" w:customStyle="1" w:styleId="FooterChar">
    <w:name w:val="Footer Char"/>
    <w:basedOn w:val="DefaultParagraphFont"/>
    <w:link w:val="Footer"/>
    <w:uiPriority w:val="99"/>
    <w:rsid w:val="00DF5001"/>
  </w:style>
  <w:style w:type="paragraph" w:styleId="NoSpacing">
    <w:name w:val="No Spacing"/>
    <w:link w:val="NoSpacingChar"/>
    <w:uiPriority w:val="1"/>
    <w:qFormat/>
    <w:rsid w:val="000F093E"/>
    <w:pPr>
      <w:spacing w:after="0" w:line="240" w:lineRule="auto"/>
    </w:pPr>
    <w:rPr>
      <w:rFonts w:eastAsiaTheme="minorEastAsia"/>
      <w:szCs w:val="22"/>
      <w:lang w:bidi="ar-SA"/>
    </w:rPr>
  </w:style>
  <w:style w:type="character" w:customStyle="1" w:styleId="NoSpacingChar">
    <w:name w:val="No Spacing Char"/>
    <w:basedOn w:val="DefaultParagraphFont"/>
    <w:link w:val="NoSpacing"/>
    <w:uiPriority w:val="1"/>
    <w:rsid w:val="000F093E"/>
    <w:rPr>
      <w:rFonts w:eastAsiaTheme="minorEastAsia"/>
      <w:szCs w:val="22"/>
      <w:lang w:bidi="ar-SA"/>
    </w:rPr>
  </w:style>
  <w:style w:type="paragraph" w:styleId="ListParagraph">
    <w:name w:val="List Paragraph"/>
    <w:basedOn w:val="Normal"/>
    <w:uiPriority w:val="34"/>
    <w:qFormat/>
    <w:rsid w:val="00EC000B"/>
    <w:pPr>
      <w:ind w:left="720"/>
      <w:contextualSpacing/>
    </w:pPr>
  </w:style>
  <w:style w:type="table" w:customStyle="1" w:styleId="PlainTable31">
    <w:name w:val="Plain Table 31"/>
    <w:basedOn w:val="TableNormal"/>
    <w:uiPriority w:val="43"/>
    <w:rsid w:val="00846083"/>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GridTable6Colorful-Accent21">
    <w:name w:val="Grid Table 6 Colorful - Accent 21"/>
    <w:basedOn w:val="TableNormal"/>
    <w:uiPriority w:val="51"/>
    <w:rsid w:val="00846083"/>
    <w:pPr>
      <w:spacing w:after="0" w:line="240" w:lineRule="auto"/>
    </w:pPr>
    <w:rPr>
      <w:color w:val="C45911" w:themeColor="accent2" w:themeShade="BF"/>
    </w:rPr>
    <w:tblPr>
      <w:tblStyleRowBandSize w:val="1"/>
      <w:tblStyleColBandSize w:val="1"/>
      <w:tblInd w:w="0" w:type="dxa"/>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CellMar>
        <w:top w:w="0" w:type="dxa"/>
        <w:left w:w="108" w:type="dxa"/>
        <w:bottom w:w="0" w:type="dxa"/>
        <w:right w:w="108" w:type="dxa"/>
      </w:tblCellMar>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6Colorful-Accent61">
    <w:name w:val="Grid Table 6 Colorful - Accent 61"/>
    <w:basedOn w:val="TableNormal"/>
    <w:uiPriority w:val="51"/>
    <w:rsid w:val="00A37EAA"/>
    <w:pPr>
      <w:spacing w:after="0" w:line="240" w:lineRule="auto"/>
    </w:pPr>
    <w:rPr>
      <w:color w:val="538135" w:themeColor="accent6" w:themeShade="BF"/>
    </w:rPr>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CellMar>
        <w:top w:w="0" w:type="dxa"/>
        <w:left w:w="108" w:type="dxa"/>
        <w:bottom w:w="0" w:type="dxa"/>
        <w:right w:w="108" w:type="dxa"/>
      </w:tblCellMar>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5Dark-Accent61">
    <w:name w:val="Grid Table 5 Dark - Accent 61"/>
    <w:basedOn w:val="TableNormal"/>
    <w:uiPriority w:val="50"/>
    <w:rsid w:val="00A37EAA"/>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customStyle="1" w:styleId="GridTable4-Accent61">
    <w:name w:val="Grid Table 4 - Accent 61"/>
    <w:basedOn w:val="TableNormal"/>
    <w:uiPriority w:val="49"/>
    <w:rsid w:val="006E2F13"/>
    <w:pPr>
      <w:spacing w:after="0" w:line="240" w:lineRule="auto"/>
    </w:pPr>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character" w:styleId="Hyperlink">
    <w:name w:val="Hyperlink"/>
    <w:basedOn w:val="DefaultParagraphFont"/>
    <w:uiPriority w:val="99"/>
    <w:unhideWhenUsed/>
    <w:rsid w:val="00E737B0"/>
    <w:rPr>
      <w:color w:val="0563C1" w:themeColor="hyperlink"/>
      <w:u w:val="single"/>
    </w:rPr>
  </w:style>
  <w:style w:type="character" w:customStyle="1" w:styleId="Heading1Char">
    <w:name w:val="Heading 1 Char"/>
    <w:basedOn w:val="DefaultParagraphFont"/>
    <w:link w:val="Heading1"/>
    <w:uiPriority w:val="9"/>
    <w:rsid w:val="00D325D5"/>
    <w:rPr>
      <w:rFonts w:asciiTheme="majorHAnsi" w:eastAsiaTheme="majorEastAsia" w:hAnsiTheme="majorHAnsi" w:cstheme="majorBidi"/>
      <w:color w:val="2E74B5" w:themeColor="accent1" w:themeShade="BF"/>
      <w:sz w:val="32"/>
      <w:szCs w:val="40"/>
    </w:rPr>
  </w:style>
  <w:style w:type="paragraph" w:styleId="TOCHeading">
    <w:name w:val="TOC Heading"/>
    <w:basedOn w:val="Heading1"/>
    <w:next w:val="Normal"/>
    <w:uiPriority w:val="39"/>
    <w:unhideWhenUsed/>
    <w:qFormat/>
    <w:rsid w:val="00D325D5"/>
    <w:pPr>
      <w:outlineLvl w:val="9"/>
    </w:pPr>
    <w:rPr>
      <w:szCs w:val="32"/>
      <w:lang w:bidi="ar-SA"/>
    </w:rPr>
  </w:style>
  <w:style w:type="paragraph" w:styleId="TOC2">
    <w:name w:val="toc 2"/>
    <w:basedOn w:val="Normal"/>
    <w:next w:val="Normal"/>
    <w:autoRedefine/>
    <w:uiPriority w:val="39"/>
    <w:unhideWhenUsed/>
    <w:rsid w:val="00D325D5"/>
    <w:pPr>
      <w:spacing w:after="100"/>
      <w:ind w:left="220"/>
    </w:pPr>
    <w:rPr>
      <w:rFonts w:eastAsiaTheme="minorEastAsia" w:cs="Times New Roman"/>
      <w:szCs w:val="22"/>
      <w:lang w:bidi="ar-SA"/>
    </w:rPr>
  </w:style>
  <w:style w:type="paragraph" w:styleId="TOC1">
    <w:name w:val="toc 1"/>
    <w:basedOn w:val="Normal"/>
    <w:next w:val="Normal"/>
    <w:autoRedefine/>
    <w:uiPriority w:val="39"/>
    <w:unhideWhenUsed/>
    <w:rsid w:val="00D325D5"/>
    <w:pPr>
      <w:spacing w:after="100"/>
    </w:pPr>
    <w:rPr>
      <w:rFonts w:eastAsiaTheme="minorEastAsia" w:cs="Times New Roman"/>
      <w:szCs w:val="22"/>
      <w:lang w:bidi="ar-SA"/>
    </w:rPr>
  </w:style>
  <w:style w:type="paragraph" w:styleId="TOC3">
    <w:name w:val="toc 3"/>
    <w:basedOn w:val="Normal"/>
    <w:next w:val="Normal"/>
    <w:autoRedefine/>
    <w:uiPriority w:val="39"/>
    <w:unhideWhenUsed/>
    <w:rsid w:val="00D325D5"/>
    <w:pPr>
      <w:spacing w:after="100"/>
      <w:ind w:left="440"/>
    </w:pPr>
    <w:rPr>
      <w:rFonts w:eastAsiaTheme="minorEastAsia" w:cs="Times New Roman"/>
      <w:szCs w:val="22"/>
      <w:lang w:bidi="ar-SA"/>
    </w:rPr>
  </w:style>
  <w:style w:type="paragraph" w:styleId="BalloonText">
    <w:name w:val="Balloon Text"/>
    <w:basedOn w:val="Normal"/>
    <w:link w:val="BalloonTextChar"/>
    <w:uiPriority w:val="99"/>
    <w:semiHidden/>
    <w:unhideWhenUsed/>
    <w:rsid w:val="004F2FD7"/>
    <w:pPr>
      <w:spacing w:after="0" w:line="240" w:lineRule="auto"/>
    </w:pPr>
    <w:rPr>
      <w:rFonts w:ascii="Tahoma" w:hAnsi="Tahoma" w:cs="Tahoma"/>
      <w:sz w:val="16"/>
      <w:szCs w:val="20"/>
    </w:rPr>
  </w:style>
  <w:style w:type="character" w:customStyle="1" w:styleId="BalloonTextChar">
    <w:name w:val="Balloon Text Char"/>
    <w:basedOn w:val="DefaultParagraphFont"/>
    <w:link w:val="BalloonText"/>
    <w:uiPriority w:val="99"/>
    <w:semiHidden/>
    <w:rsid w:val="004F2FD7"/>
    <w:rPr>
      <w:rFonts w:ascii="Tahoma" w:hAnsi="Tahoma" w:cs="Tahoma"/>
      <w:sz w:val="16"/>
      <w:szCs w:val="20"/>
    </w:rPr>
  </w:style>
  <w:style w:type="character" w:customStyle="1" w:styleId="Heading2Char">
    <w:name w:val="Heading 2 Char"/>
    <w:basedOn w:val="DefaultParagraphFont"/>
    <w:link w:val="Heading2"/>
    <w:uiPriority w:val="9"/>
    <w:rsid w:val="004F2FD7"/>
    <w:rPr>
      <w:rFonts w:asciiTheme="majorHAnsi" w:eastAsiaTheme="majorEastAsia" w:hAnsiTheme="majorHAnsi" w:cstheme="majorBidi"/>
      <w:b/>
      <w:bCs/>
      <w:color w:val="5B9BD5" w:themeColor="accent1"/>
      <w:sz w:val="26"/>
      <w:szCs w:val="33"/>
    </w:rPr>
  </w:style>
  <w:style w:type="table" w:customStyle="1" w:styleId="GridTable2-Accent11">
    <w:name w:val="Grid Table 2 - Accent 11"/>
    <w:basedOn w:val="TableNormal"/>
    <w:uiPriority w:val="47"/>
    <w:rsid w:val="00F125E1"/>
    <w:pPr>
      <w:spacing w:after="0" w:line="240" w:lineRule="auto"/>
    </w:pPr>
    <w:tblPr>
      <w:tblStyleRowBandSize w:val="1"/>
      <w:tblStyleColBandSize w:val="1"/>
      <w:tblInd w:w="0" w:type="dxa"/>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CellMar>
        <w:top w:w="0" w:type="dxa"/>
        <w:left w:w="108" w:type="dxa"/>
        <w:bottom w:w="0" w:type="dxa"/>
        <w:right w:w="108" w:type="dxa"/>
      </w:tblCellMar>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GridTable2-Accent51">
    <w:name w:val="Grid Table 2 - Accent 51"/>
    <w:basedOn w:val="TableNormal"/>
    <w:uiPriority w:val="47"/>
    <w:rsid w:val="00F125E1"/>
    <w:pPr>
      <w:spacing w:after="0" w:line="240" w:lineRule="auto"/>
    </w:pPr>
    <w:tblPr>
      <w:tblStyleRowBandSize w:val="1"/>
      <w:tblStyleColBandSize w:val="1"/>
      <w:tblInd w:w="0" w:type="dxa"/>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CellMar>
        <w:top w:w="0" w:type="dxa"/>
        <w:left w:w="108" w:type="dxa"/>
        <w:bottom w:w="0" w:type="dxa"/>
        <w:right w:w="108" w:type="dxa"/>
      </w:tblCellMar>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paragraph" w:customStyle="1" w:styleId="Default">
    <w:name w:val="Default"/>
    <w:rsid w:val="002B4D9F"/>
    <w:pPr>
      <w:autoSpaceDE w:val="0"/>
      <w:autoSpaceDN w:val="0"/>
      <w:adjustRightInd w:val="0"/>
      <w:spacing w:after="0" w:line="240" w:lineRule="auto"/>
    </w:pPr>
    <w:rPr>
      <w:rFonts w:ascii="Times New Roman" w:hAnsi="Times New Roman" w:cs="Times New Roman"/>
      <w:color w:val="000000"/>
      <w:sz w:val="24"/>
      <w:szCs w:val="24"/>
    </w:rPr>
  </w:style>
  <w:style w:type="paragraph" w:styleId="NormalWeb">
    <w:name w:val="Normal (Web)"/>
    <w:basedOn w:val="Normal"/>
    <w:uiPriority w:val="99"/>
    <w:semiHidden/>
    <w:unhideWhenUsed/>
    <w:rsid w:val="0014482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rsid w:val="002E00AC"/>
    <w:rPr>
      <w:rFonts w:asciiTheme="majorHAnsi" w:eastAsiaTheme="majorEastAsia" w:hAnsiTheme="majorHAnsi" w:cstheme="majorBidi"/>
      <w:color w:val="1F4D78" w:themeColor="accent1" w:themeShade="7F"/>
      <w:sz w:val="24"/>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16910562">
      <w:bodyDiv w:val="1"/>
      <w:marLeft w:val="0"/>
      <w:marRight w:val="0"/>
      <w:marTop w:val="0"/>
      <w:marBottom w:val="0"/>
      <w:divBdr>
        <w:top w:val="none" w:sz="0" w:space="0" w:color="auto"/>
        <w:left w:val="none" w:sz="0" w:space="0" w:color="auto"/>
        <w:bottom w:val="none" w:sz="0" w:space="0" w:color="auto"/>
        <w:right w:val="none" w:sz="0" w:space="0" w:color="auto"/>
      </w:divBdr>
    </w:div>
    <w:div w:id="7412976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g"/><Relationship Id="rId18" Type="http://schemas.openxmlformats.org/officeDocument/2006/relationships/diagramData" Target="diagrams/data1.xml"/><Relationship Id="rId26" Type="http://schemas.openxmlformats.org/officeDocument/2006/relationships/chart" Target="charts/chart4.xml"/><Relationship Id="rId39" Type="http://schemas.openxmlformats.org/officeDocument/2006/relationships/chart" Target="charts/chart17.xml"/><Relationship Id="rId3" Type="http://schemas.openxmlformats.org/officeDocument/2006/relationships/styles" Target="styles.xml"/><Relationship Id="rId21" Type="http://schemas.openxmlformats.org/officeDocument/2006/relationships/diagramColors" Target="diagrams/colors1.xml"/><Relationship Id="rId34" Type="http://schemas.openxmlformats.org/officeDocument/2006/relationships/chart" Target="charts/chart12.xml"/><Relationship Id="rId42" Type="http://schemas.openxmlformats.org/officeDocument/2006/relationships/hyperlink" Target="http://whatis.techtarget.com/definition/social-media" TargetMode="External"/><Relationship Id="rId47"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image" Target="media/image4.jpg"/><Relationship Id="rId17" Type="http://schemas.openxmlformats.org/officeDocument/2006/relationships/image" Target="media/image9.png"/><Relationship Id="rId25" Type="http://schemas.openxmlformats.org/officeDocument/2006/relationships/chart" Target="charts/chart3.xml"/><Relationship Id="rId33" Type="http://schemas.openxmlformats.org/officeDocument/2006/relationships/chart" Target="charts/chart11.xml"/><Relationship Id="rId38" Type="http://schemas.openxmlformats.org/officeDocument/2006/relationships/chart" Target="charts/chart16.xml"/><Relationship Id="rId46"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diagramQuickStyle" Target="diagrams/quickStyle1.xml"/><Relationship Id="rId29" Type="http://schemas.openxmlformats.org/officeDocument/2006/relationships/chart" Target="charts/chart7.xml"/><Relationship Id="rId41" Type="http://schemas.openxmlformats.org/officeDocument/2006/relationships/hyperlink" Target="http://www.starwoodhotels.com/lemeridien"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g"/><Relationship Id="rId24" Type="http://schemas.openxmlformats.org/officeDocument/2006/relationships/chart" Target="charts/chart2.xml"/><Relationship Id="rId32" Type="http://schemas.openxmlformats.org/officeDocument/2006/relationships/chart" Target="charts/chart10.xml"/><Relationship Id="rId37" Type="http://schemas.openxmlformats.org/officeDocument/2006/relationships/chart" Target="charts/chart15.xml"/><Relationship Id="rId40" Type="http://schemas.openxmlformats.org/officeDocument/2006/relationships/chart" Target="charts/chart18.xml"/><Relationship Id="rId45"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chart" Target="charts/chart1.xml"/><Relationship Id="rId28" Type="http://schemas.openxmlformats.org/officeDocument/2006/relationships/chart" Target="charts/chart6.xml"/><Relationship Id="rId36" Type="http://schemas.openxmlformats.org/officeDocument/2006/relationships/chart" Target="charts/chart14.xml"/><Relationship Id="rId10" Type="http://schemas.openxmlformats.org/officeDocument/2006/relationships/image" Target="media/image2.jpg"/><Relationship Id="rId19" Type="http://schemas.openxmlformats.org/officeDocument/2006/relationships/diagramLayout" Target="diagrams/layout1.xml"/><Relationship Id="rId31" Type="http://schemas.openxmlformats.org/officeDocument/2006/relationships/chart" Target="charts/chart9.xml"/><Relationship Id="rId44"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jpg"/><Relationship Id="rId22" Type="http://schemas.microsoft.com/office/2007/relationships/diagramDrawing" Target="diagrams/drawing1.xml"/><Relationship Id="rId27" Type="http://schemas.openxmlformats.org/officeDocument/2006/relationships/chart" Target="charts/chart5.xml"/><Relationship Id="rId30" Type="http://schemas.openxmlformats.org/officeDocument/2006/relationships/chart" Target="charts/chart8.xml"/><Relationship Id="rId35" Type="http://schemas.openxmlformats.org/officeDocument/2006/relationships/chart" Target="charts/chart13.xml"/><Relationship Id="rId43" Type="http://schemas.openxmlformats.org/officeDocument/2006/relationships/hyperlink" Target="https://www.facebook.com/LMDhak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0.png"/></Relationships>
</file>

<file path=word/charts/_rels/chart1.xml.rels><?xml version="1.0" encoding="UTF-8" standalone="yes"?>
<Relationships xmlns="http://schemas.openxmlformats.org/package/2006/relationships"><Relationship Id="rId1" Type="http://schemas.openxmlformats.org/officeDocument/2006/relationships/oleObject" Target="file:///C:\Users\Rev.%20David%20A.%20Das\Desktop\areli.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Rev.%20David%20A.%20Das\Desktop\areli.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Rev.%20David%20A.%20Das\Desktop\areli.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Rev.%20David%20A.%20Das\Desktop\areli.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Rev.%20David%20A.%20Das\Desktop\areli.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C:\Users\Rev.%20David%20A.%20Das\Desktop\areli.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C:\Users\Rev.%20David%20A.%20Das\Desktop\areli.xlsx"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C:\Users\Rev.%20David%20A.%20Das\Desktop\areli.xlsx"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file:///C:\Users\Rev.%20David%20A.%20Das\Desktop\areli.xlsx" TargetMode="External"/></Relationships>
</file>

<file path=word/charts/_rels/chart10.xml.rels><?xml version="1.0" encoding="UTF-8" standalone="yes"?>
<Relationships xmlns="http://schemas.openxmlformats.org/package/2006/relationships"><Relationship Id="rId1" Type="http://schemas.openxmlformats.org/officeDocument/2006/relationships/oleObject" Target="file:///C:\Users\Rev.%20David%20A.%20Das\Desktop\areli.xlsx" TargetMode="External"/></Relationships>
</file>

<file path=word/charts/_rels/chart11.xml.rels><?xml version="1.0" encoding="UTF-8" standalone="yes"?>
<Relationships xmlns="http://schemas.openxmlformats.org/package/2006/relationships"><Relationship Id="rId1" Type="http://schemas.openxmlformats.org/officeDocument/2006/relationships/oleObject" Target="file:///C:\Users\Rev.%20David%20A.%20Das\Desktop\areli.xlsx" TargetMode="External"/></Relationships>
</file>

<file path=word/charts/_rels/chart12.xml.rels><?xml version="1.0" encoding="UTF-8" standalone="yes"?>
<Relationships xmlns="http://schemas.openxmlformats.org/package/2006/relationships"><Relationship Id="rId1" Type="http://schemas.openxmlformats.org/officeDocument/2006/relationships/oleObject" Target="file:///C:\Users\Rev.%20David%20A.%20Das\Desktop\areli.xlsx" TargetMode="External"/></Relationships>
</file>

<file path=word/charts/_rels/chart13.xml.rels><?xml version="1.0" encoding="UTF-8" standalone="yes"?>
<Relationships xmlns="http://schemas.openxmlformats.org/package/2006/relationships"><Relationship Id="rId1" Type="http://schemas.openxmlformats.org/officeDocument/2006/relationships/oleObject" Target="file:///C:\Users\Rev.%20David%20A.%20Das\Desktop\areli.xlsx" TargetMode="External"/></Relationships>
</file>

<file path=word/charts/_rels/chart14.xml.rels><?xml version="1.0" encoding="UTF-8" standalone="yes"?>
<Relationships xmlns="http://schemas.openxmlformats.org/package/2006/relationships"><Relationship Id="rId1" Type="http://schemas.openxmlformats.org/officeDocument/2006/relationships/oleObject" Target="file:///C:\Users\Rev.%20David%20A.%20Das\Desktop\areli.xlsx" TargetMode="External"/></Relationships>
</file>

<file path=word/charts/_rels/chart15.xml.rels><?xml version="1.0" encoding="UTF-8" standalone="yes"?>
<Relationships xmlns="http://schemas.openxmlformats.org/package/2006/relationships"><Relationship Id="rId1" Type="http://schemas.openxmlformats.org/officeDocument/2006/relationships/oleObject" Target="file:///C:\Users\Rev.%20David%20A.%20Das\Desktop\areli.xlsx" TargetMode="External"/></Relationships>
</file>

<file path=word/charts/_rels/chart16.xml.rels><?xml version="1.0" encoding="UTF-8" standalone="yes"?>
<Relationships xmlns="http://schemas.openxmlformats.org/package/2006/relationships"><Relationship Id="rId1" Type="http://schemas.openxmlformats.org/officeDocument/2006/relationships/oleObject" Target="file:///C:\Users\Rev.%20David%20A.%20Das\Desktop\areli.xlsx" TargetMode="External"/></Relationships>
</file>

<file path=word/charts/_rels/chart17.xml.rels><?xml version="1.0" encoding="UTF-8" standalone="yes"?>
<Relationships xmlns="http://schemas.openxmlformats.org/package/2006/relationships"><Relationship Id="rId1" Type="http://schemas.openxmlformats.org/officeDocument/2006/relationships/oleObject" Target="file:///C:\Users\Rev.%20David%20A.%20Das\Desktop\areli.xlsx" TargetMode="External"/></Relationships>
</file>

<file path=word/charts/_rels/chart18.xml.rels><?xml version="1.0" encoding="UTF-8" standalone="yes"?>
<Relationships xmlns="http://schemas.openxmlformats.org/package/2006/relationships"><Relationship Id="rId1" Type="http://schemas.openxmlformats.org/officeDocument/2006/relationships/oleObject" Target="file:///C:\Users\Rev.%20David%20A.%20Das\Desktop\areli.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Sheet1!$A$8</c:f>
              <c:strCache>
                <c:ptCount val="1"/>
                <c:pt idx="0">
                  <c:v>Current Ratio</c:v>
                </c:pt>
              </c:strCache>
            </c:strRef>
          </c:tx>
          <c:spPr>
            <a:solidFill>
              <a:schemeClr val="accent1">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Sheet1!$B$7:$E$7</c:f>
              <c:strCache>
                <c:ptCount val="4"/>
                <c:pt idx="0">
                  <c:v>Le Meridien Dhaka</c:v>
                </c:pt>
                <c:pt idx="1">
                  <c:v>The Westin</c:v>
                </c:pt>
                <c:pt idx="2">
                  <c:v>Pan Pacific Sonargaon</c:v>
                </c:pt>
                <c:pt idx="3">
                  <c:v> Radisson </c:v>
                </c:pt>
              </c:strCache>
            </c:strRef>
          </c:cat>
          <c:val>
            <c:numRef>
              <c:f>Sheet1!$B$8:$E$8</c:f>
              <c:numCache>
                <c:formatCode>General</c:formatCode>
                <c:ptCount val="4"/>
                <c:pt idx="0">
                  <c:v>24.9</c:v>
                </c:pt>
                <c:pt idx="1">
                  <c:v>0.3</c:v>
                </c:pt>
                <c:pt idx="2">
                  <c:v>4.16</c:v>
                </c:pt>
                <c:pt idx="3">
                  <c:v>3.12</c:v>
                </c:pt>
              </c:numCache>
            </c:numRef>
          </c:val>
        </c:ser>
        <c:dLbls>
          <c:dLblPos val="inEnd"/>
          <c:showLegendKey val="0"/>
          <c:showVal val="1"/>
          <c:showCatName val="0"/>
          <c:showSerName val="0"/>
          <c:showPercent val="0"/>
          <c:showBubbleSize val="0"/>
        </c:dLbls>
        <c:gapWidth val="65"/>
        <c:axId val="164028800"/>
        <c:axId val="164031488"/>
      </c:barChart>
      <c:catAx>
        <c:axId val="164028800"/>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en-US"/>
          </a:p>
        </c:txPr>
        <c:crossAx val="164031488"/>
        <c:crosses val="autoZero"/>
        <c:auto val="1"/>
        <c:lblAlgn val="ctr"/>
        <c:lblOffset val="100"/>
        <c:noMultiLvlLbl val="0"/>
      </c:catAx>
      <c:valAx>
        <c:axId val="164031488"/>
        <c:scaling>
          <c:orientation val="minMax"/>
        </c:scaling>
        <c:delete val="1"/>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General" sourceLinked="1"/>
        <c:majorTickMark val="none"/>
        <c:minorTickMark val="none"/>
        <c:tickLblPos val="nextTo"/>
        <c:crossAx val="164028800"/>
        <c:crosses val="autoZero"/>
        <c:crossBetween val="between"/>
      </c:valAx>
      <c:spPr>
        <a:noFill/>
        <a:ln>
          <a:noFill/>
        </a:ln>
        <a:effectLst/>
      </c:spPr>
    </c:plotArea>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Sheet1!$A$5</c:f>
              <c:strCache>
                <c:ptCount val="1"/>
                <c:pt idx="0">
                  <c:v>Net Working capital </c:v>
                </c:pt>
              </c:strCache>
            </c:strRef>
          </c:tx>
          <c:spPr>
            <a:solidFill>
              <a:schemeClr val="accent1">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Sheet1!$B$4:$E$4</c:f>
              <c:strCache>
                <c:ptCount val="4"/>
                <c:pt idx="0">
                  <c:v>Le Meridien Dhaka</c:v>
                </c:pt>
                <c:pt idx="1">
                  <c:v>The Westin</c:v>
                </c:pt>
                <c:pt idx="2">
                  <c:v>Pan Pacific Sonargaon</c:v>
                </c:pt>
                <c:pt idx="3">
                  <c:v>Radisson</c:v>
                </c:pt>
              </c:strCache>
            </c:strRef>
          </c:cat>
          <c:val>
            <c:numRef>
              <c:f>Sheet1!$B$5:$E$5</c:f>
              <c:numCache>
                <c:formatCode>General</c:formatCode>
                <c:ptCount val="4"/>
                <c:pt idx="0">
                  <c:v>712.14300000000003</c:v>
                </c:pt>
                <c:pt idx="1">
                  <c:v>-817.327</c:v>
                </c:pt>
                <c:pt idx="2">
                  <c:v>100.11799999999999</c:v>
                </c:pt>
                <c:pt idx="3">
                  <c:v>451.04500000000002</c:v>
                </c:pt>
              </c:numCache>
            </c:numRef>
          </c:val>
        </c:ser>
        <c:dLbls>
          <c:dLblPos val="inEnd"/>
          <c:showLegendKey val="0"/>
          <c:showVal val="1"/>
          <c:showCatName val="0"/>
          <c:showSerName val="0"/>
          <c:showPercent val="0"/>
          <c:showBubbleSize val="0"/>
        </c:dLbls>
        <c:gapWidth val="65"/>
        <c:axId val="171452288"/>
        <c:axId val="171455232"/>
      </c:barChart>
      <c:catAx>
        <c:axId val="171452288"/>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en-US"/>
          </a:p>
        </c:txPr>
        <c:crossAx val="171455232"/>
        <c:crosses val="autoZero"/>
        <c:auto val="1"/>
        <c:lblAlgn val="ctr"/>
        <c:lblOffset val="100"/>
        <c:noMultiLvlLbl val="0"/>
      </c:catAx>
      <c:valAx>
        <c:axId val="171455232"/>
        <c:scaling>
          <c:orientation val="minMax"/>
        </c:scaling>
        <c:delete val="1"/>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General" sourceLinked="1"/>
        <c:majorTickMark val="none"/>
        <c:minorTickMark val="none"/>
        <c:tickLblPos val="nextTo"/>
        <c:crossAx val="171452288"/>
        <c:crosses val="autoZero"/>
        <c:crossBetween val="between"/>
      </c:valAx>
      <c:spPr>
        <a:noFill/>
        <a:ln>
          <a:noFill/>
        </a:ln>
        <a:effectLst/>
      </c:spPr>
    </c:plotArea>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Sheet1!$A$2</c:f>
              <c:strCache>
                <c:ptCount val="1"/>
                <c:pt idx="0">
                  <c:v>Quick Ratio</c:v>
                </c:pt>
              </c:strCache>
            </c:strRef>
          </c:tx>
          <c:spPr>
            <a:solidFill>
              <a:schemeClr val="accent1">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Sheet1!$B$1:$E$1</c:f>
              <c:strCache>
                <c:ptCount val="4"/>
                <c:pt idx="0">
                  <c:v>Le Meridien Dhaka</c:v>
                </c:pt>
                <c:pt idx="1">
                  <c:v>The Westin</c:v>
                </c:pt>
                <c:pt idx="2">
                  <c:v>Pan Pacific Sonargaon</c:v>
                </c:pt>
                <c:pt idx="3">
                  <c:v>Radisson</c:v>
                </c:pt>
              </c:strCache>
            </c:strRef>
          </c:cat>
          <c:val>
            <c:numRef>
              <c:f>Sheet1!$B$2:$E$2</c:f>
              <c:numCache>
                <c:formatCode>General</c:formatCode>
                <c:ptCount val="4"/>
                <c:pt idx="0">
                  <c:v>3.33</c:v>
                </c:pt>
                <c:pt idx="1">
                  <c:v>0.26</c:v>
                </c:pt>
                <c:pt idx="2">
                  <c:v>3.72</c:v>
                </c:pt>
                <c:pt idx="3">
                  <c:v>2.99</c:v>
                </c:pt>
              </c:numCache>
            </c:numRef>
          </c:val>
        </c:ser>
        <c:dLbls>
          <c:dLblPos val="inEnd"/>
          <c:showLegendKey val="0"/>
          <c:showVal val="1"/>
          <c:showCatName val="0"/>
          <c:showSerName val="0"/>
          <c:showPercent val="0"/>
          <c:showBubbleSize val="0"/>
        </c:dLbls>
        <c:gapWidth val="65"/>
        <c:axId val="171466112"/>
        <c:axId val="171481344"/>
      </c:barChart>
      <c:catAx>
        <c:axId val="171466112"/>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en-US"/>
          </a:p>
        </c:txPr>
        <c:crossAx val="171481344"/>
        <c:crosses val="autoZero"/>
        <c:auto val="1"/>
        <c:lblAlgn val="ctr"/>
        <c:lblOffset val="100"/>
        <c:noMultiLvlLbl val="0"/>
      </c:catAx>
      <c:valAx>
        <c:axId val="171481344"/>
        <c:scaling>
          <c:orientation val="minMax"/>
        </c:scaling>
        <c:delete val="1"/>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General" sourceLinked="1"/>
        <c:majorTickMark val="none"/>
        <c:minorTickMark val="none"/>
        <c:tickLblPos val="nextTo"/>
        <c:crossAx val="171466112"/>
        <c:crosses val="autoZero"/>
        <c:crossBetween val="between"/>
      </c:valAx>
      <c:spPr>
        <a:noFill/>
        <a:ln>
          <a:noFill/>
        </a:ln>
        <a:effectLst/>
      </c:spPr>
    </c:plotArea>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Sheet1!$A$15</c:f>
              <c:strCache>
                <c:ptCount val="1"/>
                <c:pt idx="0">
                  <c:v>Accounts Receivable Turnover</c:v>
                </c:pt>
              </c:strCache>
            </c:strRef>
          </c:tx>
          <c:spPr>
            <a:solidFill>
              <a:schemeClr val="accent1">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Sheet1!$B$14:$E$14</c:f>
              <c:strCache>
                <c:ptCount val="4"/>
                <c:pt idx="0">
                  <c:v>Le Meridien Dhaka</c:v>
                </c:pt>
                <c:pt idx="1">
                  <c:v>The Westin</c:v>
                </c:pt>
                <c:pt idx="2">
                  <c:v>Pan Pacific Sonargaon</c:v>
                </c:pt>
                <c:pt idx="3">
                  <c:v>Radisson</c:v>
                </c:pt>
              </c:strCache>
            </c:strRef>
          </c:cat>
          <c:val>
            <c:numRef>
              <c:f>Sheet1!$B$15:$E$15</c:f>
              <c:numCache>
                <c:formatCode>General</c:formatCode>
                <c:ptCount val="4"/>
                <c:pt idx="0">
                  <c:v>21.14</c:v>
                </c:pt>
                <c:pt idx="1">
                  <c:v>13.13</c:v>
                </c:pt>
                <c:pt idx="2">
                  <c:v>4.21</c:v>
                </c:pt>
                <c:pt idx="3">
                  <c:v>24.5</c:v>
                </c:pt>
              </c:numCache>
            </c:numRef>
          </c:val>
        </c:ser>
        <c:dLbls>
          <c:dLblPos val="inEnd"/>
          <c:showLegendKey val="0"/>
          <c:showVal val="1"/>
          <c:showCatName val="0"/>
          <c:showSerName val="0"/>
          <c:showPercent val="0"/>
          <c:showBubbleSize val="0"/>
        </c:dLbls>
        <c:gapWidth val="65"/>
        <c:axId val="171504768"/>
        <c:axId val="171638784"/>
      </c:barChart>
      <c:catAx>
        <c:axId val="171504768"/>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en-US"/>
          </a:p>
        </c:txPr>
        <c:crossAx val="171638784"/>
        <c:crosses val="autoZero"/>
        <c:auto val="1"/>
        <c:lblAlgn val="ctr"/>
        <c:lblOffset val="100"/>
        <c:noMultiLvlLbl val="0"/>
      </c:catAx>
      <c:valAx>
        <c:axId val="171638784"/>
        <c:scaling>
          <c:orientation val="minMax"/>
        </c:scaling>
        <c:delete val="1"/>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General" sourceLinked="1"/>
        <c:majorTickMark val="none"/>
        <c:minorTickMark val="none"/>
        <c:tickLblPos val="nextTo"/>
        <c:crossAx val="171504768"/>
        <c:crosses val="autoZero"/>
        <c:crossBetween val="between"/>
      </c:valAx>
      <c:spPr>
        <a:noFill/>
        <a:ln>
          <a:noFill/>
        </a:ln>
        <a:effectLst/>
      </c:spPr>
    </c:plotArea>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Sheet1!$A$89</c:f>
              <c:strCache>
                <c:ptCount val="1"/>
                <c:pt idx="0">
                  <c:v>Days in Sales Receivables</c:v>
                </c:pt>
              </c:strCache>
            </c:strRef>
          </c:tx>
          <c:spPr>
            <a:solidFill>
              <a:schemeClr val="accent1">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Sheet1!$B$88:$E$88</c:f>
              <c:strCache>
                <c:ptCount val="4"/>
                <c:pt idx="0">
                  <c:v>Le Meridien Dhaka </c:v>
                </c:pt>
                <c:pt idx="1">
                  <c:v>The Westin</c:v>
                </c:pt>
                <c:pt idx="2">
                  <c:v>Pan Pacific Sonargaon</c:v>
                </c:pt>
                <c:pt idx="3">
                  <c:v> Radisson</c:v>
                </c:pt>
              </c:strCache>
            </c:strRef>
          </c:cat>
          <c:val>
            <c:numRef>
              <c:f>Sheet1!$B$89:$E$89</c:f>
              <c:numCache>
                <c:formatCode>General</c:formatCode>
                <c:ptCount val="4"/>
                <c:pt idx="0">
                  <c:v>17.559999999999999</c:v>
                </c:pt>
                <c:pt idx="1">
                  <c:v>27.77</c:v>
                </c:pt>
                <c:pt idx="2">
                  <c:v>84.56</c:v>
                </c:pt>
                <c:pt idx="3">
                  <c:v>15.01</c:v>
                </c:pt>
              </c:numCache>
            </c:numRef>
          </c:val>
        </c:ser>
        <c:dLbls>
          <c:dLblPos val="inEnd"/>
          <c:showLegendKey val="0"/>
          <c:showVal val="1"/>
          <c:showCatName val="0"/>
          <c:showSerName val="0"/>
          <c:showPercent val="0"/>
          <c:showBubbleSize val="0"/>
        </c:dLbls>
        <c:gapWidth val="65"/>
        <c:axId val="171674240"/>
        <c:axId val="171677184"/>
      </c:barChart>
      <c:catAx>
        <c:axId val="171674240"/>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en-US"/>
          </a:p>
        </c:txPr>
        <c:crossAx val="171677184"/>
        <c:crosses val="autoZero"/>
        <c:auto val="1"/>
        <c:lblAlgn val="ctr"/>
        <c:lblOffset val="100"/>
        <c:noMultiLvlLbl val="0"/>
      </c:catAx>
      <c:valAx>
        <c:axId val="171677184"/>
        <c:scaling>
          <c:orientation val="minMax"/>
        </c:scaling>
        <c:delete val="1"/>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General" sourceLinked="1"/>
        <c:majorTickMark val="none"/>
        <c:minorTickMark val="none"/>
        <c:tickLblPos val="nextTo"/>
        <c:crossAx val="171674240"/>
        <c:crosses val="autoZero"/>
        <c:crossBetween val="between"/>
      </c:valAx>
      <c:spPr>
        <a:noFill/>
        <a:ln>
          <a:noFill/>
        </a:ln>
        <a:effectLst/>
      </c:spPr>
    </c:plotArea>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Sheet1!$G$89</c:f>
              <c:strCache>
                <c:ptCount val="1"/>
                <c:pt idx="0">
                  <c:v>Inventory Turnover Ratio</c:v>
                </c:pt>
              </c:strCache>
            </c:strRef>
          </c:tx>
          <c:spPr>
            <a:solidFill>
              <a:schemeClr val="accent1">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Sheet1!$H$88:$K$88</c:f>
              <c:strCache>
                <c:ptCount val="4"/>
                <c:pt idx="0">
                  <c:v>Le Meridien Dhaka </c:v>
                </c:pt>
                <c:pt idx="1">
                  <c:v>The Westin</c:v>
                </c:pt>
                <c:pt idx="2">
                  <c:v>Pan Pacific Sonargaon</c:v>
                </c:pt>
                <c:pt idx="3">
                  <c:v> Radisson</c:v>
                </c:pt>
              </c:strCache>
            </c:strRef>
          </c:cat>
          <c:val>
            <c:numRef>
              <c:f>Sheet1!$H$89:$K$89</c:f>
              <c:numCache>
                <c:formatCode>General</c:formatCode>
                <c:ptCount val="4"/>
                <c:pt idx="0">
                  <c:v>41.77</c:v>
                </c:pt>
                <c:pt idx="1">
                  <c:v>7.41</c:v>
                </c:pt>
                <c:pt idx="2">
                  <c:v>41.06</c:v>
                </c:pt>
                <c:pt idx="3">
                  <c:v>78.78</c:v>
                </c:pt>
              </c:numCache>
            </c:numRef>
          </c:val>
        </c:ser>
        <c:dLbls>
          <c:dLblPos val="inEnd"/>
          <c:showLegendKey val="0"/>
          <c:showVal val="1"/>
          <c:showCatName val="0"/>
          <c:showSerName val="0"/>
          <c:showPercent val="0"/>
          <c:showBubbleSize val="0"/>
        </c:dLbls>
        <c:gapWidth val="65"/>
        <c:axId val="171704704"/>
        <c:axId val="171707392"/>
      </c:barChart>
      <c:catAx>
        <c:axId val="171704704"/>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en-US"/>
          </a:p>
        </c:txPr>
        <c:crossAx val="171707392"/>
        <c:crosses val="autoZero"/>
        <c:auto val="1"/>
        <c:lblAlgn val="ctr"/>
        <c:lblOffset val="100"/>
        <c:noMultiLvlLbl val="0"/>
      </c:catAx>
      <c:valAx>
        <c:axId val="171707392"/>
        <c:scaling>
          <c:orientation val="minMax"/>
        </c:scaling>
        <c:delete val="1"/>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General" sourceLinked="1"/>
        <c:majorTickMark val="none"/>
        <c:minorTickMark val="none"/>
        <c:tickLblPos val="nextTo"/>
        <c:crossAx val="171704704"/>
        <c:crosses val="autoZero"/>
        <c:crossBetween val="between"/>
      </c:valAx>
      <c:spPr>
        <a:noFill/>
        <a:ln>
          <a:noFill/>
        </a:ln>
        <a:effectLst/>
      </c:spPr>
    </c:plotArea>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Sheet1!$L$89</c:f>
              <c:strCache>
                <c:ptCount val="1"/>
                <c:pt idx="0">
                  <c:v>Days’ Sales in Inventory</c:v>
                </c:pt>
              </c:strCache>
            </c:strRef>
          </c:tx>
          <c:spPr>
            <a:solidFill>
              <a:schemeClr val="accent1">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Sheet1!$M$88:$P$88</c:f>
              <c:strCache>
                <c:ptCount val="4"/>
                <c:pt idx="0">
                  <c:v>Le Meridien Dhaka </c:v>
                </c:pt>
                <c:pt idx="1">
                  <c:v>The Westin</c:v>
                </c:pt>
                <c:pt idx="2">
                  <c:v>Pan Pacific Sonargaon</c:v>
                </c:pt>
                <c:pt idx="3">
                  <c:v> Radisson</c:v>
                </c:pt>
              </c:strCache>
            </c:strRef>
          </c:cat>
          <c:val>
            <c:numRef>
              <c:f>Sheet1!$M$89:$P$89</c:f>
              <c:numCache>
                <c:formatCode>General</c:formatCode>
                <c:ptCount val="4"/>
                <c:pt idx="0">
                  <c:v>8.75</c:v>
                </c:pt>
                <c:pt idx="1">
                  <c:v>49.25</c:v>
                </c:pt>
                <c:pt idx="2">
                  <c:v>8.8699999999999992</c:v>
                </c:pt>
                <c:pt idx="3">
                  <c:v>4.63</c:v>
                </c:pt>
              </c:numCache>
            </c:numRef>
          </c:val>
        </c:ser>
        <c:dLbls>
          <c:dLblPos val="inEnd"/>
          <c:showLegendKey val="0"/>
          <c:showVal val="1"/>
          <c:showCatName val="0"/>
          <c:showSerName val="0"/>
          <c:showPercent val="0"/>
          <c:showBubbleSize val="0"/>
        </c:dLbls>
        <c:gapWidth val="65"/>
        <c:axId val="171726720"/>
        <c:axId val="171733760"/>
      </c:barChart>
      <c:catAx>
        <c:axId val="171726720"/>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en-US"/>
          </a:p>
        </c:txPr>
        <c:crossAx val="171733760"/>
        <c:crosses val="autoZero"/>
        <c:auto val="1"/>
        <c:lblAlgn val="ctr"/>
        <c:lblOffset val="100"/>
        <c:noMultiLvlLbl val="0"/>
      </c:catAx>
      <c:valAx>
        <c:axId val="171733760"/>
        <c:scaling>
          <c:orientation val="minMax"/>
        </c:scaling>
        <c:delete val="1"/>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General" sourceLinked="1"/>
        <c:majorTickMark val="none"/>
        <c:minorTickMark val="none"/>
        <c:tickLblPos val="nextTo"/>
        <c:crossAx val="171726720"/>
        <c:crosses val="autoZero"/>
        <c:crossBetween val="between"/>
      </c:valAx>
      <c:spPr>
        <a:noFill/>
        <a:ln>
          <a:noFill/>
        </a:ln>
        <a:effectLst/>
      </c:spPr>
    </c:plotArea>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Sheet1!$A$92</c:f>
              <c:strCache>
                <c:ptCount val="1"/>
                <c:pt idx="0">
                  <c:v>Cash Conversion Cycle</c:v>
                </c:pt>
              </c:strCache>
            </c:strRef>
          </c:tx>
          <c:spPr>
            <a:solidFill>
              <a:schemeClr val="accent1">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Sheet1!$B$91:$E$91</c:f>
              <c:strCache>
                <c:ptCount val="4"/>
                <c:pt idx="0">
                  <c:v>Le Meridien Dhaka </c:v>
                </c:pt>
                <c:pt idx="1">
                  <c:v>The Westin</c:v>
                </c:pt>
                <c:pt idx="2">
                  <c:v>Pan Pacific Sonargaon</c:v>
                </c:pt>
                <c:pt idx="3">
                  <c:v> Radisson</c:v>
                </c:pt>
              </c:strCache>
            </c:strRef>
          </c:cat>
          <c:val>
            <c:numRef>
              <c:f>Sheet1!$B$92:$E$92</c:f>
              <c:numCache>
                <c:formatCode>General</c:formatCode>
                <c:ptCount val="4"/>
                <c:pt idx="0">
                  <c:v>26.03</c:v>
                </c:pt>
                <c:pt idx="1">
                  <c:v>91.56</c:v>
                </c:pt>
                <c:pt idx="2">
                  <c:v>95.52</c:v>
                </c:pt>
                <c:pt idx="3">
                  <c:v>19.649999999999999</c:v>
                </c:pt>
              </c:numCache>
            </c:numRef>
          </c:val>
        </c:ser>
        <c:dLbls>
          <c:dLblPos val="inEnd"/>
          <c:showLegendKey val="0"/>
          <c:showVal val="1"/>
          <c:showCatName val="0"/>
          <c:showSerName val="0"/>
          <c:showPercent val="0"/>
          <c:showBubbleSize val="0"/>
        </c:dLbls>
        <c:gapWidth val="65"/>
        <c:axId val="171744640"/>
        <c:axId val="171755776"/>
      </c:barChart>
      <c:catAx>
        <c:axId val="171744640"/>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en-US"/>
          </a:p>
        </c:txPr>
        <c:crossAx val="171755776"/>
        <c:crosses val="autoZero"/>
        <c:auto val="1"/>
        <c:lblAlgn val="ctr"/>
        <c:lblOffset val="100"/>
        <c:noMultiLvlLbl val="0"/>
      </c:catAx>
      <c:valAx>
        <c:axId val="171755776"/>
        <c:scaling>
          <c:orientation val="minMax"/>
        </c:scaling>
        <c:delete val="1"/>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General" sourceLinked="1"/>
        <c:majorTickMark val="none"/>
        <c:minorTickMark val="none"/>
        <c:tickLblPos val="nextTo"/>
        <c:crossAx val="171744640"/>
        <c:crosses val="autoZero"/>
        <c:crossBetween val="between"/>
      </c:valAx>
      <c:spPr>
        <a:noFill/>
        <a:ln>
          <a:noFill/>
        </a:ln>
        <a:effectLst/>
      </c:spPr>
    </c:plotArea>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n-US"/>
        </a:p>
      </c:txPr>
    </c:title>
    <c:autoTitleDeleted val="0"/>
    <c:plotArea>
      <c:layout>
        <c:manualLayout>
          <c:layoutTarget val="inner"/>
          <c:xMode val="edge"/>
          <c:yMode val="edge"/>
          <c:x val="2.041858090862685E-2"/>
          <c:y val="0.3001834386086355"/>
          <c:w val="0.9795814190913732"/>
          <c:h val="0.52253987482333941"/>
        </c:manualLayout>
      </c:layout>
      <c:barChart>
        <c:barDir val="col"/>
        <c:grouping val="clustered"/>
        <c:varyColors val="0"/>
        <c:ser>
          <c:idx val="0"/>
          <c:order val="0"/>
          <c:tx>
            <c:strRef>
              <c:f>Sheet1!$F$92</c:f>
              <c:strCache>
                <c:ptCount val="1"/>
                <c:pt idx="0">
                  <c:v>Total Asset Turnover</c:v>
                </c:pt>
              </c:strCache>
            </c:strRef>
          </c:tx>
          <c:spPr>
            <a:solidFill>
              <a:schemeClr val="accent1">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Sheet1!$G$91:$J$91</c:f>
              <c:strCache>
                <c:ptCount val="4"/>
                <c:pt idx="0">
                  <c:v>Le Meridien Dhaka </c:v>
                </c:pt>
                <c:pt idx="1">
                  <c:v>The Westin</c:v>
                </c:pt>
                <c:pt idx="2">
                  <c:v>Pan Pacific Sonargaon</c:v>
                </c:pt>
                <c:pt idx="3">
                  <c:v> Radisson</c:v>
                </c:pt>
              </c:strCache>
            </c:strRef>
          </c:cat>
          <c:val>
            <c:numRef>
              <c:f>Sheet1!$G$92:$J$92</c:f>
              <c:numCache>
                <c:formatCode>General</c:formatCode>
                <c:ptCount val="4"/>
                <c:pt idx="0">
                  <c:v>6.44</c:v>
                </c:pt>
                <c:pt idx="1">
                  <c:v>3.06</c:v>
                </c:pt>
                <c:pt idx="2">
                  <c:v>21.78</c:v>
                </c:pt>
                <c:pt idx="3">
                  <c:v>0.46</c:v>
                </c:pt>
              </c:numCache>
            </c:numRef>
          </c:val>
        </c:ser>
        <c:dLbls>
          <c:dLblPos val="inEnd"/>
          <c:showLegendKey val="0"/>
          <c:showVal val="1"/>
          <c:showCatName val="0"/>
          <c:showSerName val="0"/>
          <c:showPercent val="0"/>
          <c:showBubbleSize val="0"/>
        </c:dLbls>
        <c:gapWidth val="65"/>
        <c:axId val="171775488"/>
        <c:axId val="171790720"/>
      </c:barChart>
      <c:catAx>
        <c:axId val="171775488"/>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en-US"/>
          </a:p>
        </c:txPr>
        <c:crossAx val="171790720"/>
        <c:crosses val="autoZero"/>
        <c:auto val="1"/>
        <c:lblAlgn val="ctr"/>
        <c:lblOffset val="100"/>
        <c:noMultiLvlLbl val="0"/>
      </c:catAx>
      <c:valAx>
        <c:axId val="171790720"/>
        <c:scaling>
          <c:orientation val="minMax"/>
        </c:scaling>
        <c:delete val="1"/>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General" sourceLinked="1"/>
        <c:majorTickMark val="none"/>
        <c:minorTickMark val="none"/>
        <c:tickLblPos val="nextTo"/>
        <c:crossAx val="171775488"/>
        <c:crosses val="autoZero"/>
        <c:crossBetween val="between"/>
      </c:valAx>
      <c:spPr>
        <a:noFill/>
        <a:ln>
          <a:noFill/>
        </a:ln>
        <a:effectLst/>
      </c:spPr>
    </c:plotArea>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Sheet1!$A$100</c:f>
              <c:strCache>
                <c:ptCount val="1"/>
                <c:pt idx="0">
                  <c:v>Accounts Payable Turnover Ratio</c:v>
                </c:pt>
              </c:strCache>
            </c:strRef>
          </c:tx>
          <c:spPr>
            <a:solidFill>
              <a:schemeClr val="accent1">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Sheet1!$B$99:$E$99</c:f>
              <c:strCache>
                <c:ptCount val="4"/>
                <c:pt idx="0">
                  <c:v>Le Meridien Dhaka </c:v>
                </c:pt>
                <c:pt idx="1">
                  <c:v>The Westin</c:v>
                </c:pt>
                <c:pt idx="2">
                  <c:v>Pan Pacific Sonargaon</c:v>
                </c:pt>
                <c:pt idx="3">
                  <c:v> Radisson</c:v>
                </c:pt>
              </c:strCache>
            </c:strRef>
          </c:cat>
          <c:val>
            <c:numRef>
              <c:f>Sheet1!$B$100:$E$100</c:f>
              <c:numCache>
                <c:formatCode>General</c:formatCode>
                <c:ptCount val="4"/>
                <c:pt idx="0">
                  <c:v>5.07</c:v>
                </c:pt>
                <c:pt idx="1">
                  <c:v>0.67</c:v>
                </c:pt>
                <c:pt idx="2">
                  <c:v>3.34</c:v>
                </c:pt>
                <c:pt idx="3">
                  <c:v>3.31</c:v>
                </c:pt>
              </c:numCache>
            </c:numRef>
          </c:val>
        </c:ser>
        <c:dLbls>
          <c:dLblPos val="inEnd"/>
          <c:showLegendKey val="0"/>
          <c:showVal val="1"/>
          <c:showCatName val="0"/>
          <c:showSerName val="0"/>
          <c:showPercent val="0"/>
          <c:showBubbleSize val="0"/>
        </c:dLbls>
        <c:gapWidth val="65"/>
        <c:axId val="171813888"/>
        <c:axId val="171829120"/>
      </c:barChart>
      <c:catAx>
        <c:axId val="171813888"/>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en-US"/>
          </a:p>
        </c:txPr>
        <c:crossAx val="171829120"/>
        <c:crosses val="autoZero"/>
        <c:auto val="1"/>
        <c:lblAlgn val="ctr"/>
        <c:lblOffset val="100"/>
        <c:noMultiLvlLbl val="0"/>
      </c:catAx>
      <c:valAx>
        <c:axId val="171829120"/>
        <c:scaling>
          <c:orientation val="minMax"/>
        </c:scaling>
        <c:delete val="1"/>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General" sourceLinked="1"/>
        <c:majorTickMark val="none"/>
        <c:minorTickMark val="none"/>
        <c:tickLblPos val="nextTo"/>
        <c:crossAx val="171813888"/>
        <c:crosses val="autoZero"/>
        <c:crossBetween val="between"/>
      </c:valAx>
      <c:spPr>
        <a:noFill/>
        <a:ln>
          <a:noFill/>
        </a:ln>
        <a:effectLst/>
      </c:spPr>
    </c:plotArea>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Sheet1!$G$100</c:f>
              <c:strCache>
                <c:ptCount val="1"/>
                <c:pt idx="0">
                  <c:v>Turnover in Day</c:v>
                </c:pt>
              </c:strCache>
            </c:strRef>
          </c:tx>
          <c:spPr>
            <a:solidFill>
              <a:schemeClr val="accent1">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Sheet1!$H$99:$K$99</c:f>
              <c:strCache>
                <c:ptCount val="4"/>
                <c:pt idx="0">
                  <c:v>Le Meridien Dhaka </c:v>
                </c:pt>
                <c:pt idx="1">
                  <c:v>The Westin</c:v>
                </c:pt>
                <c:pt idx="2">
                  <c:v>Pan Pacific Sonargaon</c:v>
                </c:pt>
                <c:pt idx="3">
                  <c:v> Radisson</c:v>
                </c:pt>
              </c:strCache>
            </c:strRef>
          </c:cat>
          <c:val>
            <c:numRef>
              <c:f>Sheet1!$H$100:$K$100</c:f>
              <c:numCache>
                <c:formatCode>General</c:formatCode>
                <c:ptCount val="4"/>
                <c:pt idx="0">
                  <c:v>71.34</c:v>
                </c:pt>
                <c:pt idx="1">
                  <c:v>267.55</c:v>
                </c:pt>
                <c:pt idx="2">
                  <c:v>106.56</c:v>
                </c:pt>
                <c:pt idx="3">
                  <c:v>108.56</c:v>
                </c:pt>
              </c:numCache>
            </c:numRef>
          </c:val>
        </c:ser>
        <c:dLbls>
          <c:dLblPos val="inEnd"/>
          <c:showLegendKey val="0"/>
          <c:showVal val="1"/>
          <c:showCatName val="0"/>
          <c:showSerName val="0"/>
          <c:showPercent val="0"/>
          <c:showBubbleSize val="0"/>
        </c:dLbls>
        <c:gapWidth val="65"/>
        <c:axId val="171979520"/>
        <c:axId val="171982208"/>
      </c:barChart>
      <c:catAx>
        <c:axId val="171979520"/>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en-US"/>
          </a:p>
        </c:txPr>
        <c:crossAx val="171982208"/>
        <c:crosses val="autoZero"/>
        <c:auto val="1"/>
        <c:lblAlgn val="ctr"/>
        <c:lblOffset val="100"/>
        <c:noMultiLvlLbl val="0"/>
      </c:catAx>
      <c:valAx>
        <c:axId val="171982208"/>
        <c:scaling>
          <c:orientation val="minMax"/>
        </c:scaling>
        <c:delete val="1"/>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General" sourceLinked="1"/>
        <c:majorTickMark val="none"/>
        <c:minorTickMark val="none"/>
        <c:tickLblPos val="nextTo"/>
        <c:crossAx val="171979520"/>
        <c:crosses val="autoZero"/>
        <c:crossBetween val="between"/>
      </c:valAx>
      <c:spPr>
        <a:noFill/>
        <a:ln>
          <a:noFill/>
        </a:ln>
        <a:effectLst/>
      </c:spPr>
    </c:plotArea>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Sheet1!$A$103</c:f>
              <c:strCache>
                <c:ptCount val="1"/>
                <c:pt idx="0">
                  <c:v>Debt Ratio</c:v>
                </c:pt>
              </c:strCache>
            </c:strRef>
          </c:tx>
          <c:spPr>
            <a:solidFill>
              <a:schemeClr val="accent1">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Sheet1!$B$102:$E$102</c:f>
              <c:strCache>
                <c:ptCount val="4"/>
                <c:pt idx="0">
                  <c:v>Le Meridien Dhaka </c:v>
                </c:pt>
                <c:pt idx="1">
                  <c:v>The Westin</c:v>
                </c:pt>
                <c:pt idx="2">
                  <c:v>Pan Pacific Sonargaon</c:v>
                </c:pt>
                <c:pt idx="3">
                  <c:v> Radisson</c:v>
                </c:pt>
              </c:strCache>
            </c:strRef>
          </c:cat>
          <c:val>
            <c:numRef>
              <c:f>Sheet1!$B$103:$E$103</c:f>
              <c:numCache>
                <c:formatCode>General</c:formatCode>
                <c:ptCount val="4"/>
                <c:pt idx="0">
                  <c:v>0.97</c:v>
                </c:pt>
                <c:pt idx="1">
                  <c:v>0.99</c:v>
                </c:pt>
                <c:pt idx="2">
                  <c:v>0.37</c:v>
                </c:pt>
                <c:pt idx="3">
                  <c:v>0.51</c:v>
                </c:pt>
              </c:numCache>
            </c:numRef>
          </c:val>
        </c:ser>
        <c:dLbls>
          <c:dLblPos val="inEnd"/>
          <c:showLegendKey val="0"/>
          <c:showVal val="1"/>
          <c:showCatName val="0"/>
          <c:showSerName val="0"/>
          <c:showPercent val="0"/>
          <c:showBubbleSize val="0"/>
        </c:dLbls>
        <c:gapWidth val="65"/>
        <c:axId val="172001536"/>
        <c:axId val="172020864"/>
      </c:barChart>
      <c:catAx>
        <c:axId val="172001536"/>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en-US"/>
          </a:p>
        </c:txPr>
        <c:crossAx val="172020864"/>
        <c:crosses val="autoZero"/>
        <c:auto val="1"/>
        <c:lblAlgn val="ctr"/>
        <c:lblOffset val="100"/>
        <c:noMultiLvlLbl val="0"/>
      </c:catAx>
      <c:valAx>
        <c:axId val="172020864"/>
        <c:scaling>
          <c:orientation val="minMax"/>
        </c:scaling>
        <c:delete val="1"/>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General" sourceLinked="1"/>
        <c:majorTickMark val="none"/>
        <c:minorTickMark val="none"/>
        <c:tickLblPos val="nextTo"/>
        <c:crossAx val="172001536"/>
        <c:crosses val="autoZero"/>
        <c:crossBetween val="between"/>
      </c:valAx>
      <c:spPr>
        <a:noFill/>
        <a:ln>
          <a:noFill/>
        </a:ln>
        <a:effectLst/>
      </c:spPr>
    </c:plotArea>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Sheet1!$A$106</c:f>
              <c:strCache>
                <c:ptCount val="1"/>
                <c:pt idx="0">
                  <c:v>Debt-Equity ratio</c:v>
                </c:pt>
              </c:strCache>
            </c:strRef>
          </c:tx>
          <c:spPr>
            <a:solidFill>
              <a:schemeClr val="accent1">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Sheet1!$B$105:$E$105</c:f>
              <c:strCache>
                <c:ptCount val="4"/>
                <c:pt idx="0">
                  <c:v>Le Meridien Dhaka </c:v>
                </c:pt>
                <c:pt idx="1">
                  <c:v>The Westin</c:v>
                </c:pt>
                <c:pt idx="2">
                  <c:v>Pan Pacific Sonargaon</c:v>
                </c:pt>
                <c:pt idx="3">
                  <c:v> Radisson</c:v>
                </c:pt>
              </c:strCache>
            </c:strRef>
          </c:cat>
          <c:val>
            <c:numRef>
              <c:f>Sheet1!$B$106:$E$106</c:f>
              <c:numCache>
                <c:formatCode>General</c:formatCode>
                <c:ptCount val="4"/>
                <c:pt idx="0">
                  <c:v>24.44</c:v>
                </c:pt>
                <c:pt idx="1">
                  <c:v>26.08</c:v>
                </c:pt>
                <c:pt idx="2">
                  <c:v>0.26</c:v>
                </c:pt>
                <c:pt idx="3">
                  <c:v>0.83</c:v>
                </c:pt>
              </c:numCache>
            </c:numRef>
          </c:val>
        </c:ser>
        <c:dLbls>
          <c:dLblPos val="inEnd"/>
          <c:showLegendKey val="0"/>
          <c:showVal val="1"/>
          <c:showCatName val="0"/>
          <c:showSerName val="0"/>
          <c:showPercent val="0"/>
          <c:showBubbleSize val="0"/>
        </c:dLbls>
        <c:gapWidth val="65"/>
        <c:axId val="172040192"/>
        <c:axId val="172042880"/>
      </c:barChart>
      <c:catAx>
        <c:axId val="172040192"/>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en-US"/>
          </a:p>
        </c:txPr>
        <c:crossAx val="172042880"/>
        <c:crosses val="autoZero"/>
        <c:auto val="1"/>
        <c:lblAlgn val="ctr"/>
        <c:lblOffset val="100"/>
        <c:noMultiLvlLbl val="0"/>
      </c:catAx>
      <c:valAx>
        <c:axId val="172042880"/>
        <c:scaling>
          <c:orientation val="minMax"/>
        </c:scaling>
        <c:delete val="1"/>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General" sourceLinked="1"/>
        <c:majorTickMark val="none"/>
        <c:minorTickMark val="none"/>
        <c:tickLblPos val="nextTo"/>
        <c:crossAx val="172040192"/>
        <c:crosses val="autoZero"/>
        <c:crossBetween val="between"/>
      </c:valAx>
      <c:spPr>
        <a:noFill/>
        <a:ln>
          <a:noFill/>
        </a:ln>
        <a:effectLst/>
      </c:spPr>
    </c:plotArea>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1">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Sheet1!$A$109</c:f>
              <c:strCache>
                <c:ptCount val="1"/>
                <c:pt idx="0">
                  <c:v>Interest coverage ratio</c:v>
                </c:pt>
              </c:strCache>
            </c:strRef>
          </c:tx>
          <c:spPr>
            <a:solidFill>
              <a:schemeClr val="accent1">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Sheet1!$B$108:$E$108</c:f>
              <c:strCache>
                <c:ptCount val="4"/>
                <c:pt idx="0">
                  <c:v>Le Meridien Dhaka </c:v>
                </c:pt>
                <c:pt idx="1">
                  <c:v>The Westin</c:v>
                </c:pt>
                <c:pt idx="2">
                  <c:v>Pan Pacific Sonargaon</c:v>
                </c:pt>
                <c:pt idx="3">
                  <c:v> Radisson</c:v>
                </c:pt>
              </c:strCache>
            </c:strRef>
          </c:cat>
          <c:val>
            <c:numRef>
              <c:f>Sheet1!$B$109:$E$109</c:f>
              <c:numCache>
                <c:formatCode>General</c:formatCode>
                <c:ptCount val="4"/>
                <c:pt idx="0">
                  <c:v>3.14</c:v>
                </c:pt>
                <c:pt idx="1">
                  <c:v>-1.02</c:v>
                </c:pt>
                <c:pt idx="2">
                  <c:v>6.41</c:v>
                </c:pt>
                <c:pt idx="3">
                  <c:v>4.53</c:v>
                </c:pt>
              </c:numCache>
            </c:numRef>
          </c:val>
        </c:ser>
        <c:dLbls>
          <c:dLblPos val="inEnd"/>
          <c:showLegendKey val="0"/>
          <c:showVal val="1"/>
          <c:showCatName val="0"/>
          <c:showSerName val="0"/>
          <c:showPercent val="0"/>
          <c:showBubbleSize val="0"/>
        </c:dLbls>
        <c:gapWidth val="65"/>
        <c:axId val="172037632"/>
        <c:axId val="172089728"/>
      </c:barChart>
      <c:catAx>
        <c:axId val="172037632"/>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en-US"/>
          </a:p>
        </c:txPr>
        <c:crossAx val="172089728"/>
        <c:crosses val="autoZero"/>
        <c:auto val="1"/>
        <c:lblAlgn val="ctr"/>
        <c:lblOffset val="100"/>
        <c:noMultiLvlLbl val="0"/>
      </c:catAx>
      <c:valAx>
        <c:axId val="172089728"/>
        <c:scaling>
          <c:orientation val="minMax"/>
        </c:scaling>
        <c:delete val="1"/>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General" sourceLinked="1"/>
        <c:majorTickMark val="none"/>
        <c:minorTickMark val="none"/>
        <c:tickLblPos val="nextTo"/>
        <c:crossAx val="172037632"/>
        <c:crosses val="autoZero"/>
        <c:crossBetween val="between"/>
      </c:valAx>
      <c:spPr>
        <a:noFill/>
        <a:ln>
          <a:noFill/>
        </a:ln>
        <a:effectLst/>
      </c:spPr>
    </c:plotArea>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1">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Sheet1!$A$113</c:f>
              <c:strCache>
                <c:ptCount val="1"/>
                <c:pt idx="0">
                  <c:v>Gross profit margin</c:v>
                </c:pt>
              </c:strCache>
            </c:strRef>
          </c:tx>
          <c:spPr>
            <a:solidFill>
              <a:schemeClr val="accent1">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Sheet1!$B$112:$E$112</c:f>
              <c:strCache>
                <c:ptCount val="4"/>
                <c:pt idx="0">
                  <c:v>Le Meridien Dhaka </c:v>
                </c:pt>
                <c:pt idx="1">
                  <c:v>The Westin</c:v>
                </c:pt>
                <c:pt idx="2">
                  <c:v>Pan Pacific Sonargaon</c:v>
                </c:pt>
                <c:pt idx="3">
                  <c:v> Radisson</c:v>
                </c:pt>
              </c:strCache>
            </c:strRef>
          </c:cat>
          <c:val>
            <c:numRef>
              <c:f>Sheet1!$B$113:$E$113</c:f>
              <c:numCache>
                <c:formatCode>General</c:formatCode>
                <c:ptCount val="4"/>
                <c:pt idx="0">
                  <c:v>3.59</c:v>
                </c:pt>
                <c:pt idx="1">
                  <c:v>0.12</c:v>
                </c:pt>
                <c:pt idx="2">
                  <c:v>0.27</c:v>
                </c:pt>
                <c:pt idx="3">
                  <c:v>0.28000000000000003</c:v>
                </c:pt>
              </c:numCache>
            </c:numRef>
          </c:val>
        </c:ser>
        <c:dLbls>
          <c:dLblPos val="inEnd"/>
          <c:showLegendKey val="0"/>
          <c:showVal val="1"/>
          <c:showCatName val="0"/>
          <c:showSerName val="0"/>
          <c:showPercent val="0"/>
          <c:showBubbleSize val="0"/>
        </c:dLbls>
        <c:gapWidth val="65"/>
        <c:axId val="172170240"/>
        <c:axId val="172177280"/>
      </c:barChart>
      <c:catAx>
        <c:axId val="172170240"/>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en-US"/>
          </a:p>
        </c:txPr>
        <c:crossAx val="172177280"/>
        <c:crosses val="autoZero"/>
        <c:auto val="1"/>
        <c:lblAlgn val="ctr"/>
        <c:lblOffset val="100"/>
        <c:noMultiLvlLbl val="0"/>
      </c:catAx>
      <c:valAx>
        <c:axId val="172177280"/>
        <c:scaling>
          <c:orientation val="minMax"/>
        </c:scaling>
        <c:delete val="1"/>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General" sourceLinked="1"/>
        <c:majorTickMark val="none"/>
        <c:minorTickMark val="none"/>
        <c:tickLblPos val="nextTo"/>
        <c:crossAx val="172170240"/>
        <c:crosses val="autoZero"/>
        <c:crossBetween val="between"/>
      </c:valAx>
      <c:spPr>
        <a:noFill/>
        <a:ln>
          <a:noFill/>
        </a:ln>
        <a:effectLst/>
      </c:spPr>
    </c:plotArea>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1">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Sheet1!$H$113</c:f>
              <c:strCache>
                <c:ptCount val="1"/>
                <c:pt idx="0">
                  <c:v>Net profit margin</c:v>
                </c:pt>
              </c:strCache>
            </c:strRef>
          </c:tx>
          <c:spPr>
            <a:solidFill>
              <a:schemeClr val="accent1">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Sheet1!$I$112:$L$112</c:f>
              <c:strCache>
                <c:ptCount val="4"/>
                <c:pt idx="0">
                  <c:v>Le Meridien Dhaka </c:v>
                </c:pt>
                <c:pt idx="1">
                  <c:v>The Westin</c:v>
                </c:pt>
                <c:pt idx="2">
                  <c:v>Pan Pacific Sonargaon</c:v>
                </c:pt>
                <c:pt idx="3">
                  <c:v> Radisson</c:v>
                </c:pt>
              </c:strCache>
            </c:strRef>
          </c:cat>
          <c:val>
            <c:numRef>
              <c:f>Sheet1!$I$113:$L$113</c:f>
              <c:numCache>
                <c:formatCode>General</c:formatCode>
                <c:ptCount val="4"/>
                <c:pt idx="0">
                  <c:v>3.25</c:v>
                </c:pt>
                <c:pt idx="1">
                  <c:v>0</c:v>
                </c:pt>
                <c:pt idx="2">
                  <c:v>0.21</c:v>
                </c:pt>
                <c:pt idx="3">
                  <c:v>0.24</c:v>
                </c:pt>
              </c:numCache>
            </c:numRef>
          </c:val>
        </c:ser>
        <c:dLbls>
          <c:dLblPos val="inEnd"/>
          <c:showLegendKey val="0"/>
          <c:showVal val="1"/>
          <c:showCatName val="0"/>
          <c:showSerName val="0"/>
          <c:showPercent val="0"/>
          <c:showBubbleSize val="0"/>
        </c:dLbls>
        <c:gapWidth val="65"/>
        <c:axId val="172188416"/>
        <c:axId val="172191104"/>
      </c:barChart>
      <c:catAx>
        <c:axId val="172188416"/>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en-US"/>
          </a:p>
        </c:txPr>
        <c:crossAx val="172191104"/>
        <c:crosses val="autoZero"/>
        <c:auto val="1"/>
        <c:lblAlgn val="ctr"/>
        <c:lblOffset val="100"/>
        <c:noMultiLvlLbl val="0"/>
      </c:catAx>
      <c:valAx>
        <c:axId val="172191104"/>
        <c:scaling>
          <c:orientation val="minMax"/>
        </c:scaling>
        <c:delete val="1"/>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General" sourceLinked="1"/>
        <c:majorTickMark val="none"/>
        <c:minorTickMark val="none"/>
        <c:tickLblPos val="nextTo"/>
        <c:crossAx val="172188416"/>
        <c:crosses val="autoZero"/>
        <c:crossBetween val="between"/>
      </c:valAx>
      <c:spPr>
        <a:noFill/>
        <a:ln>
          <a:noFill/>
        </a:ln>
        <a:effectLst/>
      </c:spPr>
    </c:plotArea>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1">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Sheet1!$A$117</c:f>
              <c:strCache>
                <c:ptCount val="1"/>
                <c:pt idx="0">
                  <c:v>Return on investment</c:v>
                </c:pt>
              </c:strCache>
            </c:strRef>
          </c:tx>
          <c:spPr>
            <a:solidFill>
              <a:schemeClr val="accent1">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Sheet1!$B$116:$E$116</c:f>
              <c:strCache>
                <c:ptCount val="4"/>
                <c:pt idx="0">
                  <c:v>Le Meridien Dhaka </c:v>
                </c:pt>
                <c:pt idx="1">
                  <c:v>The Westin</c:v>
                </c:pt>
                <c:pt idx="2">
                  <c:v>Pan Pacific Sonargaon</c:v>
                </c:pt>
                <c:pt idx="3">
                  <c:v> Radisson</c:v>
                </c:pt>
              </c:strCache>
            </c:strRef>
          </c:cat>
          <c:val>
            <c:numRef>
              <c:f>Sheet1!$B$117:$E$117</c:f>
              <c:numCache>
                <c:formatCode>General</c:formatCode>
                <c:ptCount val="4"/>
                <c:pt idx="0">
                  <c:v>0.84</c:v>
                </c:pt>
                <c:pt idx="1">
                  <c:v>0</c:v>
                </c:pt>
                <c:pt idx="2">
                  <c:v>0.46</c:v>
                </c:pt>
                <c:pt idx="3">
                  <c:v>7.0000000000000007E-2</c:v>
                </c:pt>
              </c:numCache>
            </c:numRef>
          </c:val>
        </c:ser>
        <c:dLbls>
          <c:dLblPos val="inEnd"/>
          <c:showLegendKey val="0"/>
          <c:showVal val="1"/>
          <c:showCatName val="0"/>
          <c:showSerName val="0"/>
          <c:showPercent val="0"/>
          <c:showBubbleSize val="0"/>
        </c:dLbls>
        <c:gapWidth val="65"/>
        <c:axId val="172230912"/>
        <c:axId val="172250240"/>
      </c:barChart>
      <c:catAx>
        <c:axId val="172230912"/>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en-US"/>
          </a:p>
        </c:txPr>
        <c:crossAx val="172250240"/>
        <c:crosses val="autoZero"/>
        <c:auto val="1"/>
        <c:lblAlgn val="ctr"/>
        <c:lblOffset val="100"/>
        <c:noMultiLvlLbl val="0"/>
      </c:catAx>
      <c:valAx>
        <c:axId val="172250240"/>
        <c:scaling>
          <c:orientation val="minMax"/>
        </c:scaling>
        <c:delete val="1"/>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General" sourceLinked="1"/>
        <c:majorTickMark val="none"/>
        <c:minorTickMark val="none"/>
        <c:tickLblPos val="nextTo"/>
        <c:crossAx val="172230912"/>
        <c:crosses val="autoZero"/>
        <c:crossBetween val="between"/>
      </c:valAx>
      <c:spPr>
        <a:noFill/>
        <a:ln>
          <a:noFill/>
        </a:ln>
        <a:effectLst/>
      </c:spPr>
    </c:plotArea>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1">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Sheet1!$A$121</c:f>
              <c:strCache>
                <c:ptCount val="1"/>
                <c:pt idx="0">
                  <c:v>Return on equity</c:v>
                </c:pt>
              </c:strCache>
            </c:strRef>
          </c:tx>
          <c:spPr>
            <a:solidFill>
              <a:schemeClr val="accent1">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Sheet1!$B$120:$E$120</c:f>
              <c:strCache>
                <c:ptCount val="4"/>
                <c:pt idx="0">
                  <c:v>Le Meridien Dhaka </c:v>
                </c:pt>
                <c:pt idx="1">
                  <c:v>The Westin</c:v>
                </c:pt>
                <c:pt idx="2">
                  <c:v>Pan Pacific Sonargaon</c:v>
                </c:pt>
                <c:pt idx="3">
                  <c:v> Radisson</c:v>
                </c:pt>
              </c:strCache>
            </c:strRef>
          </c:cat>
          <c:val>
            <c:numRef>
              <c:f>Sheet1!$B$121:$E$121</c:f>
              <c:numCache>
                <c:formatCode>General</c:formatCode>
                <c:ptCount val="4"/>
                <c:pt idx="0">
                  <c:v>20.5</c:v>
                </c:pt>
                <c:pt idx="1">
                  <c:v>0</c:v>
                </c:pt>
                <c:pt idx="2">
                  <c:v>0.65</c:v>
                </c:pt>
                <c:pt idx="3">
                  <c:v>0.15</c:v>
                </c:pt>
              </c:numCache>
            </c:numRef>
          </c:val>
        </c:ser>
        <c:dLbls>
          <c:dLblPos val="inEnd"/>
          <c:showLegendKey val="0"/>
          <c:showVal val="1"/>
          <c:showCatName val="0"/>
          <c:showSerName val="0"/>
          <c:showPercent val="0"/>
          <c:showBubbleSize val="0"/>
        </c:dLbls>
        <c:gapWidth val="65"/>
        <c:axId val="172281856"/>
        <c:axId val="172284544"/>
      </c:barChart>
      <c:catAx>
        <c:axId val="172281856"/>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en-US"/>
          </a:p>
        </c:txPr>
        <c:crossAx val="172284544"/>
        <c:crosses val="autoZero"/>
        <c:auto val="1"/>
        <c:lblAlgn val="ctr"/>
        <c:lblOffset val="100"/>
        <c:noMultiLvlLbl val="0"/>
      </c:catAx>
      <c:valAx>
        <c:axId val="172284544"/>
        <c:scaling>
          <c:orientation val="minMax"/>
        </c:scaling>
        <c:delete val="1"/>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General" sourceLinked="1"/>
        <c:majorTickMark val="none"/>
        <c:minorTickMark val="none"/>
        <c:tickLblPos val="nextTo"/>
        <c:crossAx val="172281856"/>
        <c:crosses val="autoZero"/>
        <c:crossBetween val="between"/>
      </c:valAx>
      <c:spPr>
        <a:noFill/>
        <a:ln>
          <a:noFill/>
        </a:ln>
        <a:effectLst/>
      </c:spPr>
    </c:plotArea>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1">
    <c:autoUpdate val="0"/>
  </c:externalData>
</c:chartSpace>
</file>

<file path=word/diagrams/colors1.xml><?xml version="1.0" encoding="utf-8"?>
<dgm:colorsDef xmlns:dgm="http://schemas.openxmlformats.org/drawingml/2006/diagram" xmlns:a="http://schemas.openxmlformats.org/drawingml/2006/main" uniqueId="urn:microsoft.com/office/officeart/2005/8/colors/colorful4">
  <dgm:title val=""/>
  <dgm:desc val=""/>
  <dgm:catLst>
    <dgm:cat type="colorful" pri="10400"/>
  </dgm:catLst>
  <dgm:styleLbl name="node0">
    <dgm:fillClrLst meth="repeat">
      <a:schemeClr val="accent3"/>
    </dgm:fillClrLst>
    <dgm:linClrLst meth="repeat">
      <a:schemeClr val="lt1"/>
    </dgm:linClrLst>
    <dgm:effectClrLst/>
    <dgm:txLinClrLst/>
    <dgm:txFillClrLst/>
    <dgm:txEffectClrLst/>
  </dgm:styleLbl>
  <dgm:styleLbl name="node1">
    <dgm:fillClrLst>
      <a:schemeClr val="accent4"/>
      <a:schemeClr val="accent5"/>
    </dgm:fillClrLst>
    <dgm:linClrLst meth="repeat">
      <a:schemeClr val="lt1"/>
    </dgm:linClrLst>
    <dgm:effectClrLst/>
    <dgm:txLinClrLst/>
    <dgm:txFillClrLst/>
    <dgm:txEffectClrLst/>
  </dgm:styleLbl>
  <dgm:styleLbl name="alignNode1">
    <dgm:fillClrLst>
      <a:schemeClr val="accent4"/>
      <a:schemeClr val="accent5"/>
    </dgm:fillClrLst>
    <dgm:linClrLst>
      <a:schemeClr val="accent4"/>
      <a:schemeClr val="accent5"/>
    </dgm:linClrLst>
    <dgm:effectClrLst/>
    <dgm:txLinClrLst/>
    <dgm:txFillClrLst/>
    <dgm:txEffectClrLst/>
  </dgm:styleLbl>
  <dgm:styleLbl name="lnNode1">
    <dgm:fillClrLst>
      <a:schemeClr val="accent4"/>
      <a:schemeClr val="accent5"/>
    </dgm:fillClrLst>
    <dgm:linClrLst meth="repeat">
      <a:schemeClr val="lt1"/>
    </dgm:linClrLst>
    <dgm:effectClrLst/>
    <dgm:txLinClrLst/>
    <dgm:txFillClrLst/>
    <dgm:txEffectClrLst/>
  </dgm:styleLbl>
  <dgm:styleLbl name="vennNode1">
    <dgm:fillClrLst>
      <a:schemeClr val="accent4">
        <a:alpha val="50000"/>
      </a:schemeClr>
      <a:schemeClr val="accent5">
        <a:alpha val="50000"/>
      </a:schemeClr>
    </dgm:fillClrLst>
    <dgm:linClrLst meth="repeat">
      <a:schemeClr val="lt1"/>
    </dgm:linClrLst>
    <dgm:effectClrLst/>
    <dgm:txLinClrLst/>
    <dgm:txFillClrLst/>
    <dgm:txEffectClrLst/>
  </dgm:styleLbl>
  <dgm:styleLbl name="node2">
    <dgm:fillClrLst>
      <a:schemeClr val="accent5"/>
    </dgm:fillClrLst>
    <dgm:linClrLst meth="repeat">
      <a:schemeClr val="lt1"/>
    </dgm:linClrLst>
    <dgm:effectClrLst/>
    <dgm:txLinClrLst/>
    <dgm:txFillClrLst/>
    <dgm:txEffectClrLst/>
  </dgm:styleLbl>
  <dgm:styleLbl name="node3">
    <dgm:fillClrLst>
      <a:schemeClr val="accent6"/>
    </dgm:fillClrLst>
    <dgm:linClrLst meth="repeat">
      <a:schemeClr val="lt1"/>
    </dgm:linClrLst>
    <dgm:effectClrLst/>
    <dgm:txLinClrLst/>
    <dgm:txFillClrLst/>
    <dgm:txEffectClrLst/>
  </dgm:styleLbl>
  <dgm:styleLbl name="node4">
    <dgm:fillClrLst>
      <a:schemeClr val="accent1"/>
    </dgm:fillClrLst>
    <dgm:linClrLst meth="repeat">
      <a:schemeClr val="lt1"/>
    </dgm:linClrLst>
    <dgm:effectClrLst/>
    <dgm:txLinClrLst/>
    <dgm:txFillClrLst/>
    <dgm:txEffectClrLst/>
  </dgm:styleLbl>
  <dgm:styleLbl name="fgImgPlace1">
    <dgm:fillClrLst>
      <a:schemeClr val="accent4">
        <a:tint val="50000"/>
      </a:schemeClr>
      <a:schemeClr val="accent5">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4"/>
      <a:schemeClr val="accent5"/>
    </dgm:fillClrLst>
    <dgm:linClrLst meth="repeat">
      <a:schemeClr val="lt1"/>
    </dgm:linClrLst>
    <dgm:effectClrLst/>
    <dgm:txLinClrLst/>
    <dgm:txFillClrLst/>
    <dgm:txEffectClrLst/>
  </dgm:styleLbl>
  <dgm:styleLbl name="fgSibTrans2D1">
    <dgm:fillClrLst>
      <a:schemeClr val="accent4"/>
      <a:schemeClr val="accent5"/>
    </dgm:fillClrLst>
    <dgm:linClrLst meth="repeat">
      <a:schemeClr val="lt1"/>
    </dgm:linClrLst>
    <dgm:effectClrLst/>
    <dgm:txLinClrLst/>
    <dgm:txFillClrLst meth="repeat">
      <a:schemeClr val="lt1"/>
    </dgm:txFillClrLst>
    <dgm:txEffectClrLst/>
  </dgm:styleLbl>
  <dgm:styleLbl name="bgSibTrans2D1">
    <dgm:fillClrLst>
      <a:schemeClr val="accent4"/>
      <a:schemeClr val="accent5"/>
    </dgm:fillClrLst>
    <dgm:linClrLst meth="repeat">
      <a:schemeClr val="lt1"/>
    </dgm:linClrLst>
    <dgm:effectClrLst/>
    <dgm:txLinClrLst/>
    <dgm:txFillClrLst meth="repeat">
      <a:schemeClr val="lt1"/>
    </dgm:txFillClrLst>
    <dgm:txEffectClrLst/>
  </dgm:styleLbl>
  <dgm:styleLbl name="sibTrans1D1">
    <dgm:fillClrLst/>
    <dgm:linClrLst>
      <a:schemeClr val="accent4"/>
      <a:schemeClr val="accent5"/>
    </dgm:linClrLst>
    <dgm:effectClrLst/>
    <dgm:txLinClrLst/>
    <dgm:txFillClrLst meth="repeat">
      <a:schemeClr val="tx1"/>
    </dgm:txFillClrLst>
    <dgm:txEffectClrLst/>
  </dgm:styleLbl>
  <dgm:styleLbl name="callout">
    <dgm:fillClrLst meth="repeat">
      <a:schemeClr val="accent4"/>
    </dgm:fillClrLst>
    <dgm:linClrLst meth="repeat">
      <a:schemeClr val="accent4">
        <a:tint val="50000"/>
      </a:schemeClr>
    </dgm:linClrLst>
    <dgm:effectClrLst/>
    <dgm:txLinClrLst/>
    <dgm:txFillClrLst meth="repeat">
      <a:schemeClr val="tx1"/>
    </dgm:txFillClrLst>
    <dgm:txEffectClrLst/>
  </dgm:styleLbl>
  <dgm:styleLbl name="asst0">
    <dgm:fillClrLst meth="repeat">
      <a:schemeClr val="accent4"/>
    </dgm:fillClrLst>
    <dgm:linClrLst meth="repeat">
      <a:schemeClr val="lt1">
        <a:shade val="80000"/>
      </a:schemeClr>
    </dgm:linClrLst>
    <dgm:effectClrLst/>
    <dgm:txLinClrLst/>
    <dgm:txFillClrLst/>
    <dgm:txEffectClrLst/>
  </dgm:styleLbl>
  <dgm:styleLbl name="asst1">
    <dgm:fillClrLst meth="repeat">
      <a:schemeClr val="accent5"/>
    </dgm:fillClrLst>
    <dgm:linClrLst meth="repeat">
      <a:schemeClr val="lt1">
        <a:shade val="80000"/>
      </a:schemeClr>
    </dgm:linClrLst>
    <dgm:effectClrLst/>
    <dgm:txLinClrLst/>
    <dgm:txFillClrLst/>
    <dgm:txEffectClrLst/>
  </dgm:styleLbl>
  <dgm:styleLbl name="asst2">
    <dgm:fillClrLst>
      <a:schemeClr val="accent6"/>
    </dgm:fillClrLst>
    <dgm:linClrLst meth="repeat">
      <a:schemeClr val="lt1"/>
    </dgm:linClrLst>
    <dgm:effectClrLst/>
    <dgm:txLinClrLst/>
    <dgm:txFillClrLst/>
    <dgm:txEffectClrLst/>
  </dgm:styleLbl>
  <dgm:styleLbl name="asst3">
    <dgm:fillClrLst>
      <a:schemeClr val="accent1"/>
    </dgm:fillClrLst>
    <dgm:linClrLst meth="repeat">
      <a:schemeClr val="lt1"/>
    </dgm:linClrLst>
    <dgm:effectClrLst/>
    <dgm:txLinClrLst/>
    <dgm:txFillClrLst/>
    <dgm:txEffectClrLst/>
  </dgm:styleLbl>
  <dgm:styleLbl name="asst4">
    <dgm:fillClrLst>
      <a:schemeClr val="accent2"/>
    </dgm:fillClrLst>
    <dgm:linClrLst meth="repeat">
      <a:schemeClr val="lt1"/>
    </dgm:linClrLst>
    <dgm:effectClrLst/>
    <dgm:txLinClrLst/>
    <dgm:txFillClrLst/>
    <dgm:txEffectClrLst/>
  </dgm:styleLbl>
  <dgm:styleLbl name="parChTrans2D1">
    <dgm:fillClrLst meth="repeat">
      <a:schemeClr val="accent4"/>
    </dgm:fillClrLst>
    <dgm:linClrLst meth="repeat">
      <a:schemeClr val="lt1"/>
    </dgm:linClrLst>
    <dgm:effectClrLst/>
    <dgm:txLinClrLst/>
    <dgm:txFillClrLst meth="repeat">
      <a:schemeClr val="lt1"/>
    </dgm:txFillClrLst>
    <dgm:txEffectClrLst/>
  </dgm:styleLbl>
  <dgm:styleLbl name="parChTrans2D2">
    <dgm:fillClrLst meth="repeat">
      <a:schemeClr val="accent5"/>
    </dgm:fillClrLst>
    <dgm:linClrLst meth="repeat">
      <a:schemeClr val="lt1"/>
    </dgm:linClrLst>
    <dgm:effectClrLst/>
    <dgm:txLinClrLst/>
    <dgm:txFillClrLst/>
    <dgm:txEffectClrLst/>
  </dgm:styleLbl>
  <dgm:styleLbl name="parChTrans2D3">
    <dgm:fillClrLst meth="repeat">
      <a:schemeClr val="accent5"/>
    </dgm:fillClrLst>
    <dgm:linClrLst meth="repeat">
      <a:schemeClr val="lt1"/>
    </dgm:linClrLst>
    <dgm:effectClrLst/>
    <dgm:txLinClrLst/>
    <dgm:txFillClrLst/>
    <dgm:txEffectClrLst/>
  </dgm:styleLbl>
  <dgm:styleLbl name="parChTrans2D4">
    <dgm:fillClrLst meth="repeat">
      <a:schemeClr val="accent6"/>
    </dgm:fillClrLst>
    <dgm:linClrLst meth="repeat">
      <a:schemeClr val="lt1"/>
    </dgm:linClrLst>
    <dgm:effectClrLst/>
    <dgm:txLinClrLst/>
    <dgm:txFillClrLst meth="repeat">
      <a:schemeClr val="lt1"/>
    </dgm:txFillClrLst>
    <dgm:txEffectClrLst/>
  </dgm:styleLbl>
  <dgm:styleLbl name="parChTrans1D1">
    <dgm:fillClrLst meth="repeat">
      <a:schemeClr val="accent4"/>
    </dgm:fillClrLst>
    <dgm:linClrLst meth="repeat">
      <a:schemeClr val="accent4"/>
    </dgm:linClrLst>
    <dgm:effectClrLst/>
    <dgm:txLinClrLst/>
    <dgm:txFillClrLst meth="repeat">
      <a:schemeClr val="tx1"/>
    </dgm:txFillClrLst>
    <dgm:txEffectClrLst/>
  </dgm:styleLbl>
  <dgm:styleLbl name="parChTrans1D2">
    <dgm:fillClrLst meth="repeat">
      <a:schemeClr val="accent4">
        <a:tint val="90000"/>
      </a:schemeClr>
    </dgm:fillClrLst>
    <dgm:linClrLst meth="repeat">
      <a:schemeClr val="accent5"/>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6"/>
    </dgm:linClrLst>
    <dgm:effectClrLst/>
    <dgm:txLinClrLst/>
    <dgm:txFillClrLst meth="repeat">
      <a:schemeClr val="tx1"/>
    </dgm:txFillClrLst>
    <dgm:txEffectClrLst/>
  </dgm:styleLbl>
  <dgm:styleLbl name="parChTrans1D4">
    <dgm:fillClrLst meth="repeat">
      <a:schemeClr val="accent4">
        <a:tint val="50000"/>
      </a:schemeClr>
    </dgm:fillClrLst>
    <dgm:linClrLst meth="repeat">
      <a:schemeClr val="accent1"/>
    </dgm:linClrLst>
    <dgm:effectClrLst/>
    <dgm:txLinClrLst/>
    <dgm:txFillClrLst meth="repeat">
      <a:schemeClr val="tx1"/>
    </dgm:txFillClrLst>
    <dgm:txEffectClrLst/>
  </dgm:styleLbl>
  <dgm:styleLbl name="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con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align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solidFgAcc1">
    <dgm:fillClrLst meth="repeat">
      <a:schemeClr val="lt1"/>
    </dgm:fillClrLst>
    <dgm:linClrLst>
      <a:schemeClr val="accent4"/>
      <a:schemeClr val="accent5"/>
    </dgm:linClrLst>
    <dgm:effectClrLst/>
    <dgm:txLinClrLst/>
    <dgm:txFillClrLst meth="repeat">
      <a:schemeClr val="dk1"/>
    </dgm:txFillClrLst>
    <dgm:txEffectClrLst/>
  </dgm:styleLbl>
  <dgm:styleLbl name="solidAlignAcc1">
    <dgm:fillClrLst meth="repeat">
      <a:schemeClr val="lt1"/>
    </dgm:fillClrLst>
    <dgm:linClrLst>
      <a:schemeClr val="accent4"/>
      <a:schemeClr val="accent5"/>
    </dgm:linClrLst>
    <dgm:effectClrLst/>
    <dgm:txLinClrLst/>
    <dgm:txFillClrLst meth="repeat">
      <a:schemeClr val="dk1"/>
    </dgm:txFillClrLst>
    <dgm:txEffectClrLst/>
  </dgm:styleLbl>
  <dgm:styleLbl name="solidBgAcc1">
    <dgm:fillClrLst meth="repeat">
      <a:schemeClr val="lt1"/>
    </dgm:fillClrLst>
    <dgm:linClrLst>
      <a:schemeClr val="accent4"/>
      <a:schemeClr val="accent5"/>
    </dgm:linClrLst>
    <dgm:effectClrLst/>
    <dgm:txLinClrLst/>
    <dgm:txFillClrLst meth="repeat">
      <a:schemeClr val="dk1"/>
    </dgm:txFillClrLst>
    <dgm:txEffectClrLst/>
  </dgm:styleLbl>
  <dgm:styleLbl name="f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b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3"/>
    </dgm:linClrLst>
    <dgm:effectClrLst/>
    <dgm:txLinClrLst/>
    <dgm:txFillClrLst meth="repeat">
      <a:schemeClr val="dk1"/>
    </dgm:txFillClrLst>
    <dgm:txEffectClrLst/>
  </dgm:styleLbl>
  <dgm:styleLbl name="fgAcc2">
    <dgm:fillClrLst meth="repeat">
      <a:schemeClr val="lt1">
        <a:alpha val="90000"/>
      </a:schemeClr>
    </dgm:fillClrLst>
    <dgm:linClrLst>
      <a:schemeClr val="accent5"/>
    </dgm:linClrLst>
    <dgm:effectClrLst/>
    <dgm:txLinClrLst/>
    <dgm:txFillClrLst meth="repeat">
      <a:schemeClr val="dk1"/>
    </dgm:txFillClrLst>
    <dgm:txEffectClrLst/>
  </dgm:styleLbl>
  <dgm:styleLbl name="fgAcc3">
    <dgm:fillClrLst meth="repeat">
      <a:schemeClr val="lt1">
        <a:alpha val="90000"/>
      </a:schemeClr>
    </dgm:fillClrLst>
    <dgm:linClrLst>
      <a:schemeClr val="accent6"/>
    </dgm:linClrLst>
    <dgm:effectClrLst/>
    <dgm:txLinClrLst/>
    <dgm:txFillClrLst meth="repeat">
      <a:schemeClr val="dk1"/>
    </dgm:txFillClrLst>
    <dgm:txEffectClrLst/>
  </dgm:styleLbl>
  <dgm:styleLbl name="fgAcc4">
    <dgm:fillClrLst meth="repeat">
      <a:schemeClr val="lt1">
        <a:alpha val="90000"/>
      </a:schemeClr>
    </dgm:fillClrLst>
    <dgm:linClrLst>
      <a:schemeClr val="accent1"/>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4">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4BACEDEB-775A-43F1-A343-E809D9061DC4}" type="doc">
      <dgm:prSet loTypeId="urn:microsoft.com/office/officeart/2005/8/layout/orgChart1" loCatId="hierarchy" qsTypeId="urn:microsoft.com/office/officeart/2005/8/quickstyle/3d2" qsCatId="3D" csTypeId="urn:microsoft.com/office/officeart/2005/8/colors/colorful4" csCatId="colorful" phldr="1"/>
      <dgm:spPr/>
      <dgm:t>
        <a:bodyPr/>
        <a:lstStyle/>
        <a:p>
          <a:endParaRPr lang="en-US"/>
        </a:p>
      </dgm:t>
    </dgm:pt>
    <dgm:pt modelId="{C9FF92BE-CB1B-4AFD-B164-28A7DB34BDFD}">
      <dgm:prSet phldrT="[Text]" custT="1"/>
      <dgm:spPr/>
      <dgm:t>
        <a:bodyPr/>
        <a:lstStyle/>
        <a:p>
          <a:r>
            <a:rPr lang="en-US" sz="1600">
              <a:latin typeface="Times New Roman" panose="02020603050405020304" pitchFamily="18" charset="0"/>
              <a:cs typeface="Times New Roman" panose="02020603050405020304" pitchFamily="18" charset="0"/>
            </a:rPr>
            <a:t>Director of Finance</a:t>
          </a:r>
        </a:p>
      </dgm:t>
    </dgm:pt>
    <dgm:pt modelId="{959CAD25-5274-4A77-B3E6-421EAE852BE4}" type="parTrans" cxnId="{0B95FC68-D614-48B6-A05F-33A466DE0F55}">
      <dgm:prSet/>
      <dgm:spPr/>
      <dgm:t>
        <a:bodyPr/>
        <a:lstStyle/>
        <a:p>
          <a:endParaRPr lang="en-US"/>
        </a:p>
      </dgm:t>
    </dgm:pt>
    <dgm:pt modelId="{2926FCA8-B3F9-40F9-B522-62E32C8BF07F}" type="sibTrans" cxnId="{0B95FC68-D614-48B6-A05F-33A466DE0F55}">
      <dgm:prSet/>
      <dgm:spPr/>
      <dgm:t>
        <a:bodyPr/>
        <a:lstStyle/>
        <a:p>
          <a:endParaRPr lang="en-US"/>
        </a:p>
      </dgm:t>
    </dgm:pt>
    <dgm:pt modelId="{F9DBC507-B247-4351-9507-FAE54680E34F}" type="asst">
      <dgm:prSet phldrT="[Text]" custT="1"/>
      <dgm:spPr/>
      <dgm:t>
        <a:bodyPr/>
        <a:lstStyle/>
        <a:p>
          <a:r>
            <a:rPr lang="en-US" sz="1400">
              <a:latin typeface="Times New Roman" panose="02020603050405020304" pitchFamily="18" charset="0"/>
              <a:cs typeface="Times New Roman" panose="02020603050405020304" pitchFamily="18" charset="0"/>
            </a:rPr>
            <a:t>Finance Manager</a:t>
          </a:r>
        </a:p>
      </dgm:t>
    </dgm:pt>
    <dgm:pt modelId="{7A8698ED-1D5E-4D69-AC73-51BBA1466C1A}" type="parTrans" cxnId="{28380D53-1247-4250-B337-33508697CBC0}">
      <dgm:prSet/>
      <dgm:spPr/>
      <dgm:t>
        <a:bodyPr/>
        <a:lstStyle/>
        <a:p>
          <a:endParaRPr lang="en-US"/>
        </a:p>
      </dgm:t>
    </dgm:pt>
    <dgm:pt modelId="{47BADFD5-72DB-413D-8216-4DF8EB1D907A}" type="sibTrans" cxnId="{28380D53-1247-4250-B337-33508697CBC0}">
      <dgm:prSet/>
      <dgm:spPr/>
      <dgm:t>
        <a:bodyPr/>
        <a:lstStyle/>
        <a:p>
          <a:endParaRPr lang="en-US"/>
        </a:p>
      </dgm:t>
    </dgm:pt>
    <dgm:pt modelId="{235D2831-D2F3-4F61-BECC-F2484A58B7CB}">
      <dgm:prSet phldrT="[Text]" custT="1"/>
      <dgm:spPr/>
      <dgm:t>
        <a:bodyPr/>
        <a:lstStyle/>
        <a:p>
          <a:r>
            <a:rPr lang="en-US" sz="1200">
              <a:latin typeface="Times New Roman" panose="02020603050405020304" pitchFamily="18" charset="0"/>
              <a:cs typeface="Times New Roman" panose="02020603050405020304" pitchFamily="18" charset="0"/>
            </a:rPr>
            <a:t>Accounts Receivales Controller </a:t>
          </a:r>
        </a:p>
      </dgm:t>
    </dgm:pt>
    <dgm:pt modelId="{DE3D7E5F-B1D2-4E37-959C-AC4FDA26C726}" type="parTrans" cxnId="{6C2F1404-F6CF-4C9D-94BC-7726AD3F3356}">
      <dgm:prSet/>
      <dgm:spPr/>
      <dgm:t>
        <a:bodyPr/>
        <a:lstStyle/>
        <a:p>
          <a:endParaRPr lang="en-US"/>
        </a:p>
      </dgm:t>
    </dgm:pt>
    <dgm:pt modelId="{A26B4F27-6A39-4559-A189-60C9F53FE2FE}" type="sibTrans" cxnId="{6C2F1404-F6CF-4C9D-94BC-7726AD3F3356}">
      <dgm:prSet/>
      <dgm:spPr/>
      <dgm:t>
        <a:bodyPr/>
        <a:lstStyle/>
        <a:p>
          <a:endParaRPr lang="en-US"/>
        </a:p>
      </dgm:t>
    </dgm:pt>
    <dgm:pt modelId="{BE22C698-BF2B-4246-8E3D-196A41168665}">
      <dgm:prSet phldrT="[Text]" custT="1"/>
      <dgm:spPr/>
      <dgm:t>
        <a:bodyPr/>
        <a:lstStyle/>
        <a:p>
          <a:r>
            <a:rPr lang="en-US" sz="1200">
              <a:latin typeface="Times New Roman" panose="02020603050405020304" pitchFamily="18" charset="0"/>
              <a:cs typeface="Times New Roman" panose="02020603050405020304" pitchFamily="18" charset="0"/>
            </a:rPr>
            <a:t>Accounts Payables Controllers</a:t>
          </a:r>
        </a:p>
      </dgm:t>
    </dgm:pt>
    <dgm:pt modelId="{A7815F54-69C1-488C-8736-A6B6AE76754A}" type="parTrans" cxnId="{A9831811-9D22-4C24-AC9D-84CD8EE55C19}">
      <dgm:prSet/>
      <dgm:spPr/>
      <dgm:t>
        <a:bodyPr/>
        <a:lstStyle/>
        <a:p>
          <a:endParaRPr lang="en-US"/>
        </a:p>
      </dgm:t>
    </dgm:pt>
    <dgm:pt modelId="{CFF10043-0BC3-48D7-9A39-1E61F50B012E}" type="sibTrans" cxnId="{A9831811-9D22-4C24-AC9D-84CD8EE55C19}">
      <dgm:prSet/>
      <dgm:spPr/>
      <dgm:t>
        <a:bodyPr/>
        <a:lstStyle/>
        <a:p>
          <a:endParaRPr lang="en-US"/>
        </a:p>
      </dgm:t>
    </dgm:pt>
    <dgm:pt modelId="{0A4C4FD8-DD99-4B7E-8E5D-9E3DBD9A85A8}">
      <dgm:prSet phldrT="[Text]" custT="1"/>
      <dgm:spPr/>
      <dgm:t>
        <a:bodyPr/>
        <a:lstStyle/>
        <a:p>
          <a:r>
            <a:rPr lang="en-US" sz="1100">
              <a:latin typeface="Times New Roman" panose="02020603050405020304" pitchFamily="18" charset="0"/>
              <a:cs typeface="Times New Roman" panose="02020603050405020304" pitchFamily="18" charset="0"/>
            </a:rPr>
            <a:t>Credit </a:t>
          </a:r>
          <a:r>
            <a:rPr lang="en-US" sz="1200">
              <a:latin typeface="Times New Roman" panose="02020603050405020304" pitchFamily="18" charset="0"/>
              <a:cs typeface="Times New Roman" panose="02020603050405020304" pitchFamily="18" charset="0"/>
            </a:rPr>
            <a:t>Managers</a:t>
          </a:r>
        </a:p>
      </dgm:t>
    </dgm:pt>
    <dgm:pt modelId="{BBAAB26A-51C3-4F5B-9A2E-CF4A3169F007}" type="parTrans" cxnId="{2EE7399A-E715-4486-BA5A-AA40F0057979}">
      <dgm:prSet/>
      <dgm:spPr/>
      <dgm:t>
        <a:bodyPr/>
        <a:lstStyle/>
        <a:p>
          <a:endParaRPr lang="en-US"/>
        </a:p>
      </dgm:t>
    </dgm:pt>
    <dgm:pt modelId="{D45B52CE-389F-409C-B9A7-433D7F8213AB}" type="sibTrans" cxnId="{2EE7399A-E715-4486-BA5A-AA40F0057979}">
      <dgm:prSet/>
      <dgm:spPr/>
      <dgm:t>
        <a:bodyPr/>
        <a:lstStyle/>
        <a:p>
          <a:endParaRPr lang="en-US"/>
        </a:p>
      </dgm:t>
    </dgm:pt>
    <dgm:pt modelId="{1E80D242-051B-436D-BDCF-E6867BE3C356}" type="pres">
      <dgm:prSet presAssocID="{4BACEDEB-775A-43F1-A343-E809D9061DC4}" presName="hierChild1" presStyleCnt="0">
        <dgm:presLayoutVars>
          <dgm:orgChart val="1"/>
          <dgm:chPref val="1"/>
          <dgm:dir/>
          <dgm:animOne val="branch"/>
          <dgm:animLvl val="lvl"/>
          <dgm:resizeHandles/>
        </dgm:presLayoutVars>
      </dgm:prSet>
      <dgm:spPr/>
      <dgm:t>
        <a:bodyPr/>
        <a:lstStyle/>
        <a:p>
          <a:endParaRPr lang="en-US"/>
        </a:p>
      </dgm:t>
    </dgm:pt>
    <dgm:pt modelId="{4B13925E-3634-4873-ADFC-B6EB06A456D6}" type="pres">
      <dgm:prSet presAssocID="{C9FF92BE-CB1B-4AFD-B164-28A7DB34BDFD}" presName="hierRoot1" presStyleCnt="0">
        <dgm:presLayoutVars>
          <dgm:hierBranch val="init"/>
        </dgm:presLayoutVars>
      </dgm:prSet>
      <dgm:spPr/>
    </dgm:pt>
    <dgm:pt modelId="{740DD55E-50BD-4833-812B-06296317CFE6}" type="pres">
      <dgm:prSet presAssocID="{C9FF92BE-CB1B-4AFD-B164-28A7DB34BDFD}" presName="rootComposite1" presStyleCnt="0"/>
      <dgm:spPr/>
    </dgm:pt>
    <dgm:pt modelId="{E45A64EC-A3E7-4770-B79E-A72F69ADA1E4}" type="pres">
      <dgm:prSet presAssocID="{C9FF92BE-CB1B-4AFD-B164-28A7DB34BDFD}" presName="rootText1" presStyleLbl="node0" presStyleIdx="0" presStyleCnt="1">
        <dgm:presLayoutVars>
          <dgm:chPref val="3"/>
        </dgm:presLayoutVars>
      </dgm:prSet>
      <dgm:spPr/>
      <dgm:t>
        <a:bodyPr/>
        <a:lstStyle/>
        <a:p>
          <a:endParaRPr lang="en-US"/>
        </a:p>
      </dgm:t>
    </dgm:pt>
    <dgm:pt modelId="{5779726D-0489-4903-A462-EF0D8A9F0B44}" type="pres">
      <dgm:prSet presAssocID="{C9FF92BE-CB1B-4AFD-B164-28A7DB34BDFD}" presName="rootConnector1" presStyleLbl="node1" presStyleIdx="0" presStyleCnt="0"/>
      <dgm:spPr/>
      <dgm:t>
        <a:bodyPr/>
        <a:lstStyle/>
        <a:p>
          <a:endParaRPr lang="en-US"/>
        </a:p>
      </dgm:t>
    </dgm:pt>
    <dgm:pt modelId="{EA1F2999-9314-4BEE-8B21-3374CE4EEB9B}" type="pres">
      <dgm:prSet presAssocID="{C9FF92BE-CB1B-4AFD-B164-28A7DB34BDFD}" presName="hierChild2" presStyleCnt="0"/>
      <dgm:spPr/>
    </dgm:pt>
    <dgm:pt modelId="{BEF3D7C1-A73A-44D0-A83E-580369EEE23C}" type="pres">
      <dgm:prSet presAssocID="{DE3D7E5F-B1D2-4E37-959C-AC4FDA26C726}" presName="Name37" presStyleLbl="parChTrans1D2" presStyleIdx="0" presStyleCnt="4"/>
      <dgm:spPr/>
      <dgm:t>
        <a:bodyPr/>
        <a:lstStyle/>
        <a:p>
          <a:endParaRPr lang="en-US"/>
        </a:p>
      </dgm:t>
    </dgm:pt>
    <dgm:pt modelId="{A8A9611B-A4FB-431A-8829-8AD43017AFF4}" type="pres">
      <dgm:prSet presAssocID="{235D2831-D2F3-4F61-BECC-F2484A58B7CB}" presName="hierRoot2" presStyleCnt="0">
        <dgm:presLayoutVars>
          <dgm:hierBranch val="init"/>
        </dgm:presLayoutVars>
      </dgm:prSet>
      <dgm:spPr/>
    </dgm:pt>
    <dgm:pt modelId="{5466157E-8770-42FE-B455-4AABD10A15B5}" type="pres">
      <dgm:prSet presAssocID="{235D2831-D2F3-4F61-BECC-F2484A58B7CB}" presName="rootComposite" presStyleCnt="0"/>
      <dgm:spPr/>
    </dgm:pt>
    <dgm:pt modelId="{BE968F70-B11D-4C18-9287-F223BD554808}" type="pres">
      <dgm:prSet presAssocID="{235D2831-D2F3-4F61-BECC-F2484A58B7CB}" presName="rootText" presStyleLbl="node2" presStyleIdx="0" presStyleCnt="3">
        <dgm:presLayoutVars>
          <dgm:chPref val="3"/>
        </dgm:presLayoutVars>
      </dgm:prSet>
      <dgm:spPr/>
      <dgm:t>
        <a:bodyPr/>
        <a:lstStyle/>
        <a:p>
          <a:endParaRPr lang="en-US"/>
        </a:p>
      </dgm:t>
    </dgm:pt>
    <dgm:pt modelId="{EE75DF90-19E2-46FF-BFC7-F10318184E64}" type="pres">
      <dgm:prSet presAssocID="{235D2831-D2F3-4F61-BECC-F2484A58B7CB}" presName="rootConnector" presStyleLbl="node2" presStyleIdx="0" presStyleCnt="3"/>
      <dgm:spPr/>
      <dgm:t>
        <a:bodyPr/>
        <a:lstStyle/>
        <a:p>
          <a:endParaRPr lang="en-US"/>
        </a:p>
      </dgm:t>
    </dgm:pt>
    <dgm:pt modelId="{9862D933-4419-4AB6-B7B4-792D5E0E18E5}" type="pres">
      <dgm:prSet presAssocID="{235D2831-D2F3-4F61-BECC-F2484A58B7CB}" presName="hierChild4" presStyleCnt="0"/>
      <dgm:spPr/>
    </dgm:pt>
    <dgm:pt modelId="{47568D47-BC8E-43BB-90E4-0B68F90B4233}" type="pres">
      <dgm:prSet presAssocID="{235D2831-D2F3-4F61-BECC-F2484A58B7CB}" presName="hierChild5" presStyleCnt="0"/>
      <dgm:spPr/>
    </dgm:pt>
    <dgm:pt modelId="{EC9B1127-86E2-4BB6-A982-35744967157B}" type="pres">
      <dgm:prSet presAssocID="{A7815F54-69C1-488C-8736-A6B6AE76754A}" presName="Name37" presStyleLbl="parChTrans1D2" presStyleIdx="1" presStyleCnt="4"/>
      <dgm:spPr/>
      <dgm:t>
        <a:bodyPr/>
        <a:lstStyle/>
        <a:p>
          <a:endParaRPr lang="en-US"/>
        </a:p>
      </dgm:t>
    </dgm:pt>
    <dgm:pt modelId="{D4F90CF3-A6EB-46F9-87B4-0CDE6E5AFB0C}" type="pres">
      <dgm:prSet presAssocID="{BE22C698-BF2B-4246-8E3D-196A41168665}" presName="hierRoot2" presStyleCnt="0">
        <dgm:presLayoutVars>
          <dgm:hierBranch val="init"/>
        </dgm:presLayoutVars>
      </dgm:prSet>
      <dgm:spPr/>
    </dgm:pt>
    <dgm:pt modelId="{5EB31C72-FC46-4834-94EB-9F01B2092966}" type="pres">
      <dgm:prSet presAssocID="{BE22C698-BF2B-4246-8E3D-196A41168665}" presName="rootComposite" presStyleCnt="0"/>
      <dgm:spPr/>
    </dgm:pt>
    <dgm:pt modelId="{A8F1AA83-FB06-40B2-B352-262CB685B347}" type="pres">
      <dgm:prSet presAssocID="{BE22C698-BF2B-4246-8E3D-196A41168665}" presName="rootText" presStyleLbl="node2" presStyleIdx="1" presStyleCnt="3">
        <dgm:presLayoutVars>
          <dgm:chPref val="3"/>
        </dgm:presLayoutVars>
      </dgm:prSet>
      <dgm:spPr/>
      <dgm:t>
        <a:bodyPr/>
        <a:lstStyle/>
        <a:p>
          <a:endParaRPr lang="en-US"/>
        </a:p>
      </dgm:t>
    </dgm:pt>
    <dgm:pt modelId="{91BC5654-91D6-430D-A766-A76665B20FA8}" type="pres">
      <dgm:prSet presAssocID="{BE22C698-BF2B-4246-8E3D-196A41168665}" presName="rootConnector" presStyleLbl="node2" presStyleIdx="1" presStyleCnt="3"/>
      <dgm:spPr/>
      <dgm:t>
        <a:bodyPr/>
        <a:lstStyle/>
        <a:p>
          <a:endParaRPr lang="en-US"/>
        </a:p>
      </dgm:t>
    </dgm:pt>
    <dgm:pt modelId="{8AB65B97-AF40-467D-9F34-E2CA9135AE91}" type="pres">
      <dgm:prSet presAssocID="{BE22C698-BF2B-4246-8E3D-196A41168665}" presName="hierChild4" presStyleCnt="0"/>
      <dgm:spPr/>
    </dgm:pt>
    <dgm:pt modelId="{F75E0697-33C1-42D8-9157-51F18EC53F7E}" type="pres">
      <dgm:prSet presAssocID="{BE22C698-BF2B-4246-8E3D-196A41168665}" presName="hierChild5" presStyleCnt="0"/>
      <dgm:spPr/>
    </dgm:pt>
    <dgm:pt modelId="{56B57DDC-6FCE-4D15-B97C-444D440D44D8}" type="pres">
      <dgm:prSet presAssocID="{BBAAB26A-51C3-4F5B-9A2E-CF4A3169F007}" presName="Name37" presStyleLbl="parChTrans1D2" presStyleIdx="2" presStyleCnt="4"/>
      <dgm:spPr/>
      <dgm:t>
        <a:bodyPr/>
        <a:lstStyle/>
        <a:p>
          <a:endParaRPr lang="en-US"/>
        </a:p>
      </dgm:t>
    </dgm:pt>
    <dgm:pt modelId="{40667BE8-5915-4FC1-BFF1-F986BB442A61}" type="pres">
      <dgm:prSet presAssocID="{0A4C4FD8-DD99-4B7E-8E5D-9E3DBD9A85A8}" presName="hierRoot2" presStyleCnt="0">
        <dgm:presLayoutVars>
          <dgm:hierBranch val="init"/>
        </dgm:presLayoutVars>
      </dgm:prSet>
      <dgm:spPr/>
    </dgm:pt>
    <dgm:pt modelId="{26202A08-83B7-4A1C-BEEC-8DF2249B19FD}" type="pres">
      <dgm:prSet presAssocID="{0A4C4FD8-DD99-4B7E-8E5D-9E3DBD9A85A8}" presName="rootComposite" presStyleCnt="0"/>
      <dgm:spPr/>
    </dgm:pt>
    <dgm:pt modelId="{C1B9437F-826A-44AE-92D0-D44A389A7AE9}" type="pres">
      <dgm:prSet presAssocID="{0A4C4FD8-DD99-4B7E-8E5D-9E3DBD9A85A8}" presName="rootText" presStyleLbl="node2" presStyleIdx="2" presStyleCnt="3">
        <dgm:presLayoutVars>
          <dgm:chPref val="3"/>
        </dgm:presLayoutVars>
      </dgm:prSet>
      <dgm:spPr/>
      <dgm:t>
        <a:bodyPr/>
        <a:lstStyle/>
        <a:p>
          <a:endParaRPr lang="en-US"/>
        </a:p>
      </dgm:t>
    </dgm:pt>
    <dgm:pt modelId="{C1D162B0-182E-469D-968D-94E6664284FE}" type="pres">
      <dgm:prSet presAssocID="{0A4C4FD8-DD99-4B7E-8E5D-9E3DBD9A85A8}" presName="rootConnector" presStyleLbl="node2" presStyleIdx="2" presStyleCnt="3"/>
      <dgm:spPr/>
      <dgm:t>
        <a:bodyPr/>
        <a:lstStyle/>
        <a:p>
          <a:endParaRPr lang="en-US"/>
        </a:p>
      </dgm:t>
    </dgm:pt>
    <dgm:pt modelId="{0C2A1D96-6DF2-4551-A533-EE3BC0A3A2FD}" type="pres">
      <dgm:prSet presAssocID="{0A4C4FD8-DD99-4B7E-8E5D-9E3DBD9A85A8}" presName="hierChild4" presStyleCnt="0"/>
      <dgm:spPr/>
    </dgm:pt>
    <dgm:pt modelId="{C82F056C-344E-4C2C-8708-4986C35E4AF8}" type="pres">
      <dgm:prSet presAssocID="{0A4C4FD8-DD99-4B7E-8E5D-9E3DBD9A85A8}" presName="hierChild5" presStyleCnt="0"/>
      <dgm:spPr/>
    </dgm:pt>
    <dgm:pt modelId="{8940C9EA-E8B9-4B64-81ED-8EB0F358989C}" type="pres">
      <dgm:prSet presAssocID="{C9FF92BE-CB1B-4AFD-B164-28A7DB34BDFD}" presName="hierChild3" presStyleCnt="0"/>
      <dgm:spPr/>
    </dgm:pt>
    <dgm:pt modelId="{40F392BA-F898-45FE-B172-385AC37DE39D}" type="pres">
      <dgm:prSet presAssocID="{7A8698ED-1D5E-4D69-AC73-51BBA1466C1A}" presName="Name111" presStyleLbl="parChTrans1D2" presStyleIdx="3" presStyleCnt="4"/>
      <dgm:spPr/>
      <dgm:t>
        <a:bodyPr/>
        <a:lstStyle/>
        <a:p>
          <a:endParaRPr lang="en-US"/>
        </a:p>
      </dgm:t>
    </dgm:pt>
    <dgm:pt modelId="{92BAF20F-F5C6-481C-856F-DAC532070BFF}" type="pres">
      <dgm:prSet presAssocID="{F9DBC507-B247-4351-9507-FAE54680E34F}" presName="hierRoot3" presStyleCnt="0">
        <dgm:presLayoutVars>
          <dgm:hierBranch val="init"/>
        </dgm:presLayoutVars>
      </dgm:prSet>
      <dgm:spPr/>
    </dgm:pt>
    <dgm:pt modelId="{D947710A-4F54-4A59-B5D0-5AE8C3FFFDC9}" type="pres">
      <dgm:prSet presAssocID="{F9DBC507-B247-4351-9507-FAE54680E34F}" presName="rootComposite3" presStyleCnt="0"/>
      <dgm:spPr/>
    </dgm:pt>
    <dgm:pt modelId="{0C23645D-60E1-4FA2-8FFA-5C7668D92192}" type="pres">
      <dgm:prSet presAssocID="{F9DBC507-B247-4351-9507-FAE54680E34F}" presName="rootText3" presStyleLbl="asst1" presStyleIdx="0" presStyleCnt="1">
        <dgm:presLayoutVars>
          <dgm:chPref val="3"/>
        </dgm:presLayoutVars>
      </dgm:prSet>
      <dgm:spPr/>
      <dgm:t>
        <a:bodyPr/>
        <a:lstStyle/>
        <a:p>
          <a:endParaRPr lang="en-US"/>
        </a:p>
      </dgm:t>
    </dgm:pt>
    <dgm:pt modelId="{252AB764-D575-4CBC-A7D1-BDDDA184D1E2}" type="pres">
      <dgm:prSet presAssocID="{F9DBC507-B247-4351-9507-FAE54680E34F}" presName="rootConnector3" presStyleLbl="asst1" presStyleIdx="0" presStyleCnt="1"/>
      <dgm:spPr/>
      <dgm:t>
        <a:bodyPr/>
        <a:lstStyle/>
        <a:p>
          <a:endParaRPr lang="en-US"/>
        </a:p>
      </dgm:t>
    </dgm:pt>
    <dgm:pt modelId="{7019C046-D972-4840-B4A3-B79B898CFCBF}" type="pres">
      <dgm:prSet presAssocID="{F9DBC507-B247-4351-9507-FAE54680E34F}" presName="hierChild6" presStyleCnt="0"/>
      <dgm:spPr/>
    </dgm:pt>
    <dgm:pt modelId="{EBE69695-EDBB-4D6A-97E3-C250A34B8FFA}" type="pres">
      <dgm:prSet presAssocID="{F9DBC507-B247-4351-9507-FAE54680E34F}" presName="hierChild7" presStyleCnt="0"/>
      <dgm:spPr/>
    </dgm:pt>
  </dgm:ptLst>
  <dgm:cxnLst>
    <dgm:cxn modelId="{2EE7399A-E715-4486-BA5A-AA40F0057979}" srcId="{C9FF92BE-CB1B-4AFD-B164-28A7DB34BDFD}" destId="{0A4C4FD8-DD99-4B7E-8E5D-9E3DBD9A85A8}" srcOrd="3" destOrd="0" parTransId="{BBAAB26A-51C3-4F5B-9A2E-CF4A3169F007}" sibTransId="{D45B52CE-389F-409C-B9A7-433D7F8213AB}"/>
    <dgm:cxn modelId="{28380D53-1247-4250-B337-33508697CBC0}" srcId="{C9FF92BE-CB1B-4AFD-B164-28A7DB34BDFD}" destId="{F9DBC507-B247-4351-9507-FAE54680E34F}" srcOrd="0" destOrd="0" parTransId="{7A8698ED-1D5E-4D69-AC73-51BBA1466C1A}" sibTransId="{47BADFD5-72DB-413D-8216-4DF8EB1D907A}"/>
    <dgm:cxn modelId="{3A3823DF-FA3F-4BC7-A657-A82D2E8FD80E}" type="presOf" srcId="{BE22C698-BF2B-4246-8E3D-196A41168665}" destId="{A8F1AA83-FB06-40B2-B352-262CB685B347}" srcOrd="0" destOrd="0" presId="urn:microsoft.com/office/officeart/2005/8/layout/orgChart1"/>
    <dgm:cxn modelId="{757D6D5A-2CB9-4855-ADDF-CD18F09DDB1E}" type="presOf" srcId="{235D2831-D2F3-4F61-BECC-F2484A58B7CB}" destId="{BE968F70-B11D-4C18-9287-F223BD554808}" srcOrd="0" destOrd="0" presId="urn:microsoft.com/office/officeart/2005/8/layout/orgChart1"/>
    <dgm:cxn modelId="{0D80043E-23CB-4DDF-A26F-6CF9D420B15B}" type="presOf" srcId="{A7815F54-69C1-488C-8736-A6B6AE76754A}" destId="{EC9B1127-86E2-4BB6-A982-35744967157B}" srcOrd="0" destOrd="0" presId="urn:microsoft.com/office/officeart/2005/8/layout/orgChart1"/>
    <dgm:cxn modelId="{C7F217BA-8DBE-4244-9F87-BF7FAD172D09}" type="presOf" srcId="{DE3D7E5F-B1D2-4E37-959C-AC4FDA26C726}" destId="{BEF3D7C1-A73A-44D0-A83E-580369EEE23C}" srcOrd="0" destOrd="0" presId="urn:microsoft.com/office/officeart/2005/8/layout/orgChart1"/>
    <dgm:cxn modelId="{AFCCE54C-54C2-403A-8836-8B1275F5CC36}" type="presOf" srcId="{F9DBC507-B247-4351-9507-FAE54680E34F}" destId="{252AB764-D575-4CBC-A7D1-BDDDA184D1E2}" srcOrd="1" destOrd="0" presId="urn:microsoft.com/office/officeart/2005/8/layout/orgChart1"/>
    <dgm:cxn modelId="{A9831811-9D22-4C24-AC9D-84CD8EE55C19}" srcId="{C9FF92BE-CB1B-4AFD-B164-28A7DB34BDFD}" destId="{BE22C698-BF2B-4246-8E3D-196A41168665}" srcOrd="2" destOrd="0" parTransId="{A7815F54-69C1-488C-8736-A6B6AE76754A}" sibTransId="{CFF10043-0BC3-48D7-9A39-1E61F50B012E}"/>
    <dgm:cxn modelId="{0B95FC68-D614-48B6-A05F-33A466DE0F55}" srcId="{4BACEDEB-775A-43F1-A343-E809D9061DC4}" destId="{C9FF92BE-CB1B-4AFD-B164-28A7DB34BDFD}" srcOrd="0" destOrd="0" parTransId="{959CAD25-5274-4A77-B3E6-421EAE852BE4}" sibTransId="{2926FCA8-B3F9-40F9-B522-62E32C8BF07F}"/>
    <dgm:cxn modelId="{6C2F1404-F6CF-4C9D-94BC-7726AD3F3356}" srcId="{C9FF92BE-CB1B-4AFD-B164-28A7DB34BDFD}" destId="{235D2831-D2F3-4F61-BECC-F2484A58B7CB}" srcOrd="1" destOrd="0" parTransId="{DE3D7E5F-B1D2-4E37-959C-AC4FDA26C726}" sibTransId="{A26B4F27-6A39-4559-A189-60C9F53FE2FE}"/>
    <dgm:cxn modelId="{720DC06A-B02B-4E84-9EFE-0080B5DC1716}" type="presOf" srcId="{0A4C4FD8-DD99-4B7E-8E5D-9E3DBD9A85A8}" destId="{C1B9437F-826A-44AE-92D0-D44A389A7AE9}" srcOrd="0" destOrd="0" presId="urn:microsoft.com/office/officeart/2005/8/layout/orgChart1"/>
    <dgm:cxn modelId="{52B22CA6-FFA8-4256-B8B3-86796732A838}" type="presOf" srcId="{4BACEDEB-775A-43F1-A343-E809D9061DC4}" destId="{1E80D242-051B-436D-BDCF-E6867BE3C356}" srcOrd="0" destOrd="0" presId="urn:microsoft.com/office/officeart/2005/8/layout/orgChart1"/>
    <dgm:cxn modelId="{029FF5C7-346B-42F7-9D55-D8AD5C442D06}" type="presOf" srcId="{235D2831-D2F3-4F61-BECC-F2484A58B7CB}" destId="{EE75DF90-19E2-46FF-BFC7-F10318184E64}" srcOrd="1" destOrd="0" presId="urn:microsoft.com/office/officeart/2005/8/layout/orgChart1"/>
    <dgm:cxn modelId="{0B926706-F850-4D7D-B018-B7188BED713A}" type="presOf" srcId="{C9FF92BE-CB1B-4AFD-B164-28A7DB34BDFD}" destId="{E45A64EC-A3E7-4770-B79E-A72F69ADA1E4}" srcOrd="0" destOrd="0" presId="urn:microsoft.com/office/officeart/2005/8/layout/orgChart1"/>
    <dgm:cxn modelId="{6C45363D-23BE-420C-AC4D-DFB37F620F6A}" type="presOf" srcId="{F9DBC507-B247-4351-9507-FAE54680E34F}" destId="{0C23645D-60E1-4FA2-8FFA-5C7668D92192}" srcOrd="0" destOrd="0" presId="urn:microsoft.com/office/officeart/2005/8/layout/orgChart1"/>
    <dgm:cxn modelId="{B0FE1AF7-84DA-46D4-8958-78FB6A3DDF3A}" type="presOf" srcId="{C9FF92BE-CB1B-4AFD-B164-28A7DB34BDFD}" destId="{5779726D-0489-4903-A462-EF0D8A9F0B44}" srcOrd="1" destOrd="0" presId="urn:microsoft.com/office/officeart/2005/8/layout/orgChart1"/>
    <dgm:cxn modelId="{E90BC3CF-DDCE-4132-97D1-276713B30418}" type="presOf" srcId="{7A8698ED-1D5E-4D69-AC73-51BBA1466C1A}" destId="{40F392BA-F898-45FE-B172-385AC37DE39D}" srcOrd="0" destOrd="0" presId="urn:microsoft.com/office/officeart/2005/8/layout/orgChart1"/>
    <dgm:cxn modelId="{3B0B96A8-F379-40C8-9F7A-4DC82BA5519A}" type="presOf" srcId="{BBAAB26A-51C3-4F5B-9A2E-CF4A3169F007}" destId="{56B57DDC-6FCE-4D15-B97C-444D440D44D8}" srcOrd="0" destOrd="0" presId="urn:microsoft.com/office/officeart/2005/8/layout/orgChart1"/>
    <dgm:cxn modelId="{29190706-D61D-435F-A6C1-2BEA4EBB7E19}" type="presOf" srcId="{0A4C4FD8-DD99-4B7E-8E5D-9E3DBD9A85A8}" destId="{C1D162B0-182E-469D-968D-94E6664284FE}" srcOrd="1" destOrd="0" presId="urn:microsoft.com/office/officeart/2005/8/layout/orgChart1"/>
    <dgm:cxn modelId="{A1CCBC87-E5A4-41C1-9C2F-3FEAAE0BAEFA}" type="presOf" srcId="{BE22C698-BF2B-4246-8E3D-196A41168665}" destId="{91BC5654-91D6-430D-A766-A76665B20FA8}" srcOrd="1" destOrd="0" presId="urn:microsoft.com/office/officeart/2005/8/layout/orgChart1"/>
    <dgm:cxn modelId="{8E4A73BF-D00D-4DBC-AD07-8C82F9E73401}" type="presParOf" srcId="{1E80D242-051B-436D-BDCF-E6867BE3C356}" destId="{4B13925E-3634-4873-ADFC-B6EB06A456D6}" srcOrd="0" destOrd="0" presId="urn:microsoft.com/office/officeart/2005/8/layout/orgChart1"/>
    <dgm:cxn modelId="{F7251D5E-FC92-4C9F-B666-EBC6F6E96707}" type="presParOf" srcId="{4B13925E-3634-4873-ADFC-B6EB06A456D6}" destId="{740DD55E-50BD-4833-812B-06296317CFE6}" srcOrd="0" destOrd="0" presId="urn:microsoft.com/office/officeart/2005/8/layout/orgChart1"/>
    <dgm:cxn modelId="{9E0CAD37-947A-457B-99D0-BEA9BCF8DC4F}" type="presParOf" srcId="{740DD55E-50BD-4833-812B-06296317CFE6}" destId="{E45A64EC-A3E7-4770-B79E-A72F69ADA1E4}" srcOrd="0" destOrd="0" presId="urn:microsoft.com/office/officeart/2005/8/layout/orgChart1"/>
    <dgm:cxn modelId="{D8833CE1-0967-48AE-A755-CE2A98337711}" type="presParOf" srcId="{740DD55E-50BD-4833-812B-06296317CFE6}" destId="{5779726D-0489-4903-A462-EF0D8A9F0B44}" srcOrd="1" destOrd="0" presId="urn:microsoft.com/office/officeart/2005/8/layout/orgChart1"/>
    <dgm:cxn modelId="{375AEC49-220B-450C-B1F3-B057B3EBD69F}" type="presParOf" srcId="{4B13925E-3634-4873-ADFC-B6EB06A456D6}" destId="{EA1F2999-9314-4BEE-8B21-3374CE4EEB9B}" srcOrd="1" destOrd="0" presId="urn:microsoft.com/office/officeart/2005/8/layout/orgChart1"/>
    <dgm:cxn modelId="{2D79825D-8A4C-46E4-9466-ED91CED8C437}" type="presParOf" srcId="{EA1F2999-9314-4BEE-8B21-3374CE4EEB9B}" destId="{BEF3D7C1-A73A-44D0-A83E-580369EEE23C}" srcOrd="0" destOrd="0" presId="urn:microsoft.com/office/officeart/2005/8/layout/orgChart1"/>
    <dgm:cxn modelId="{8F26AC65-4AA4-4C34-8B08-75AA00BE6EF0}" type="presParOf" srcId="{EA1F2999-9314-4BEE-8B21-3374CE4EEB9B}" destId="{A8A9611B-A4FB-431A-8829-8AD43017AFF4}" srcOrd="1" destOrd="0" presId="urn:microsoft.com/office/officeart/2005/8/layout/orgChart1"/>
    <dgm:cxn modelId="{268F5467-74DF-4EC0-B131-9ED6C543E470}" type="presParOf" srcId="{A8A9611B-A4FB-431A-8829-8AD43017AFF4}" destId="{5466157E-8770-42FE-B455-4AABD10A15B5}" srcOrd="0" destOrd="0" presId="urn:microsoft.com/office/officeart/2005/8/layout/orgChart1"/>
    <dgm:cxn modelId="{D493C2B3-F934-475A-9D2B-6929BACDB430}" type="presParOf" srcId="{5466157E-8770-42FE-B455-4AABD10A15B5}" destId="{BE968F70-B11D-4C18-9287-F223BD554808}" srcOrd="0" destOrd="0" presId="urn:microsoft.com/office/officeart/2005/8/layout/orgChart1"/>
    <dgm:cxn modelId="{93680BE9-3B7F-4496-AB50-FC10F0C0F236}" type="presParOf" srcId="{5466157E-8770-42FE-B455-4AABD10A15B5}" destId="{EE75DF90-19E2-46FF-BFC7-F10318184E64}" srcOrd="1" destOrd="0" presId="urn:microsoft.com/office/officeart/2005/8/layout/orgChart1"/>
    <dgm:cxn modelId="{D93DCEE8-04A4-443A-8A5D-B520C13A230E}" type="presParOf" srcId="{A8A9611B-A4FB-431A-8829-8AD43017AFF4}" destId="{9862D933-4419-4AB6-B7B4-792D5E0E18E5}" srcOrd="1" destOrd="0" presId="urn:microsoft.com/office/officeart/2005/8/layout/orgChart1"/>
    <dgm:cxn modelId="{2C5AB817-61BC-467B-857B-22A24F462E5B}" type="presParOf" srcId="{A8A9611B-A4FB-431A-8829-8AD43017AFF4}" destId="{47568D47-BC8E-43BB-90E4-0B68F90B4233}" srcOrd="2" destOrd="0" presId="urn:microsoft.com/office/officeart/2005/8/layout/orgChart1"/>
    <dgm:cxn modelId="{AABCA180-2B7B-4B9A-AB40-48EA7CA49414}" type="presParOf" srcId="{EA1F2999-9314-4BEE-8B21-3374CE4EEB9B}" destId="{EC9B1127-86E2-4BB6-A982-35744967157B}" srcOrd="2" destOrd="0" presId="urn:microsoft.com/office/officeart/2005/8/layout/orgChart1"/>
    <dgm:cxn modelId="{9054B424-0115-456F-94D6-C5B47B2AABB8}" type="presParOf" srcId="{EA1F2999-9314-4BEE-8B21-3374CE4EEB9B}" destId="{D4F90CF3-A6EB-46F9-87B4-0CDE6E5AFB0C}" srcOrd="3" destOrd="0" presId="urn:microsoft.com/office/officeart/2005/8/layout/orgChart1"/>
    <dgm:cxn modelId="{5FF98747-63C7-43D4-818C-48BE4BD147CE}" type="presParOf" srcId="{D4F90CF3-A6EB-46F9-87B4-0CDE6E5AFB0C}" destId="{5EB31C72-FC46-4834-94EB-9F01B2092966}" srcOrd="0" destOrd="0" presId="urn:microsoft.com/office/officeart/2005/8/layout/orgChart1"/>
    <dgm:cxn modelId="{97FC0BA8-D265-4A81-818E-6F377B91E522}" type="presParOf" srcId="{5EB31C72-FC46-4834-94EB-9F01B2092966}" destId="{A8F1AA83-FB06-40B2-B352-262CB685B347}" srcOrd="0" destOrd="0" presId="urn:microsoft.com/office/officeart/2005/8/layout/orgChart1"/>
    <dgm:cxn modelId="{5B224C28-1DC0-47F6-8666-68AA8EE7C0A7}" type="presParOf" srcId="{5EB31C72-FC46-4834-94EB-9F01B2092966}" destId="{91BC5654-91D6-430D-A766-A76665B20FA8}" srcOrd="1" destOrd="0" presId="urn:microsoft.com/office/officeart/2005/8/layout/orgChart1"/>
    <dgm:cxn modelId="{6AABA96A-6509-40DD-BC01-C4AC278A12EB}" type="presParOf" srcId="{D4F90CF3-A6EB-46F9-87B4-0CDE6E5AFB0C}" destId="{8AB65B97-AF40-467D-9F34-E2CA9135AE91}" srcOrd="1" destOrd="0" presId="urn:microsoft.com/office/officeart/2005/8/layout/orgChart1"/>
    <dgm:cxn modelId="{903EBEEF-B639-449A-A67C-54FCAC82CDF6}" type="presParOf" srcId="{D4F90CF3-A6EB-46F9-87B4-0CDE6E5AFB0C}" destId="{F75E0697-33C1-42D8-9157-51F18EC53F7E}" srcOrd="2" destOrd="0" presId="urn:microsoft.com/office/officeart/2005/8/layout/orgChart1"/>
    <dgm:cxn modelId="{582F4C05-C5BD-4968-8964-77A74C002470}" type="presParOf" srcId="{EA1F2999-9314-4BEE-8B21-3374CE4EEB9B}" destId="{56B57DDC-6FCE-4D15-B97C-444D440D44D8}" srcOrd="4" destOrd="0" presId="urn:microsoft.com/office/officeart/2005/8/layout/orgChart1"/>
    <dgm:cxn modelId="{29FBBD67-688C-49C2-8027-8D6D0A8C7AED}" type="presParOf" srcId="{EA1F2999-9314-4BEE-8B21-3374CE4EEB9B}" destId="{40667BE8-5915-4FC1-BFF1-F986BB442A61}" srcOrd="5" destOrd="0" presId="urn:microsoft.com/office/officeart/2005/8/layout/orgChart1"/>
    <dgm:cxn modelId="{D659B740-95BF-4D3B-A42D-418AC2A54198}" type="presParOf" srcId="{40667BE8-5915-4FC1-BFF1-F986BB442A61}" destId="{26202A08-83B7-4A1C-BEEC-8DF2249B19FD}" srcOrd="0" destOrd="0" presId="urn:microsoft.com/office/officeart/2005/8/layout/orgChart1"/>
    <dgm:cxn modelId="{097378D8-A746-4117-A894-1996F37EE4C7}" type="presParOf" srcId="{26202A08-83B7-4A1C-BEEC-8DF2249B19FD}" destId="{C1B9437F-826A-44AE-92D0-D44A389A7AE9}" srcOrd="0" destOrd="0" presId="urn:microsoft.com/office/officeart/2005/8/layout/orgChart1"/>
    <dgm:cxn modelId="{9E8099FB-2FE9-4BF7-B4FB-47CFC8CC9C2C}" type="presParOf" srcId="{26202A08-83B7-4A1C-BEEC-8DF2249B19FD}" destId="{C1D162B0-182E-469D-968D-94E6664284FE}" srcOrd="1" destOrd="0" presId="urn:microsoft.com/office/officeart/2005/8/layout/orgChart1"/>
    <dgm:cxn modelId="{932944FC-7DB5-48B5-B2B8-12A3C705889A}" type="presParOf" srcId="{40667BE8-5915-4FC1-BFF1-F986BB442A61}" destId="{0C2A1D96-6DF2-4551-A533-EE3BC0A3A2FD}" srcOrd="1" destOrd="0" presId="urn:microsoft.com/office/officeart/2005/8/layout/orgChart1"/>
    <dgm:cxn modelId="{B6CF14DF-276E-4B34-9855-F374AEB793A9}" type="presParOf" srcId="{40667BE8-5915-4FC1-BFF1-F986BB442A61}" destId="{C82F056C-344E-4C2C-8708-4986C35E4AF8}" srcOrd="2" destOrd="0" presId="urn:microsoft.com/office/officeart/2005/8/layout/orgChart1"/>
    <dgm:cxn modelId="{20430807-90B4-4861-86BC-111D14B76AE0}" type="presParOf" srcId="{4B13925E-3634-4873-ADFC-B6EB06A456D6}" destId="{8940C9EA-E8B9-4B64-81ED-8EB0F358989C}" srcOrd="2" destOrd="0" presId="urn:microsoft.com/office/officeart/2005/8/layout/orgChart1"/>
    <dgm:cxn modelId="{06BD80D9-C30B-4013-ADD1-EDF64010AE64}" type="presParOf" srcId="{8940C9EA-E8B9-4B64-81ED-8EB0F358989C}" destId="{40F392BA-F898-45FE-B172-385AC37DE39D}" srcOrd="0" destOrd="0" presId="urn:microsoft.com/office/officeart/2005/8/layout/orgChart1"/>
    <dgm:cxn modelId="{648BF5F0-42C1-4EA9-A366-C0EC64960310}" type="presParOf" srcId="{8940C9EA-E8B9-4B64-81ED-8EB0F358989C}" destId="{92BAF20F-F5C6-481C-856F-DAC532070BFF}" srcOrd="1" destOrd="0" presId="urn:microsoft.com/office/officeart/2005/8/layout/orgChart1"/>
    <dgm:cxn modelId="{D73286FD-9A95-46DD-8385-C0FB5D0243D2}" type="presParOf" srcId="{92BAF20F-F5C6-481C-856F-DAC532070BFF}" destId="{D947710A-4F54-4A59-B5D0-5AE8C3FFFDC9}" srcOrd="0" destOrd="0" presId="urn:microsoft.com/office/officeart/2005/8/layout/orgChart1"/>
    <dgm:cxn modelId="{4A973C86-7584-4FDE-9D57-C6B9811C7BED}" type="presParOf" srcId="{D947710A-4F54-4A59-B5D0-5AE8C3FFFDC9}" destId="{0C23645D-60E1-4FA2-8FFA-5C7668D92192}" srcOrd="0" destOrd="0" presId="urn:microsoft.com/office/officeart/2005/8/layout/orgChart1"/>
    <dgm:cxn modelId="{58114FA0-95FB-48F6-8C1C-A22C694FB205}" type="presParOf" srcId="{D947710A-4F54-4A59-B5D0-5AE8C3FFFDC9}" destId="{252AB764-D575-4CBC-A7D1-BDDDA184D1E2}" srcOrd="1" destOrd="0" presId="urn:microsoft.com/office/officeart/2005/8/layout/orgChart1"/>
    <dgm:cxn modelId="{58120575-E17D-4948-AE9C-B9368F559EB6}" type="presParOf" srcId="{92BAF20F-F5C6-481C-856F-DAC532070BFF}" destId="{7019C046-D972-4840-B4A3-B79B898CFCBF}" srcOrd="1" destOrd="0" presId="urn:microsoft.com/office/officeart/2005/8/layout/orgChart1"/>
    <dgm:cxn modelId="{4FE121B6-33BD-4510-B623-6B61CC34BB5C}" type="presParOf" srcId="{92BAF20F-F5C6-481C-856F-DAC532070BFF}" destId="{EBE69695-EDBB-4D6A-97E3-C250A34B8FFA}" srcOrd="2" destOrd="0" presId="urn:microsoft.com/office/officeart/2005/8/layout/orgChart1"/>
  </dgm:cxnLst>
  <dgm:bg/>
  <dgm:whole/>
  <dgm:extLst>
    <a:ext uri="http://schemas.microsoft.com/office/drawing/2008/diagram">
      <dsp:dataModelExt xmlns:dsp="http://schemas.microsoft.com/office/drawing/2008/diagram" relId="rId2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0F392BA-F898-45FE-B172-385AC37DE39D}">
      <dsp:nvSpPr>
        <dsp:cNvPr id="0" name=""/>
        <dsp:cNvSpPr/>
      </dsp:nvSpPr>
      <dsp:spPr>
        <a:xfrm>
          <a:off x="2494942" y="906506"/>
          <a:ext cx="163197" cy="714959"/>
        </a:xfrm>
        <a:custGeom>
          <a:avLst/>
          <a:gdLst/>
          <a:ahLst/>
          <a:cxnLst/>
          <a:rect l="0" t="0" r="0" b="0"/>
          <a:pathLst>
            <a:path>
              <a:moveTo>
                <a:pt x="163197" y="0"/>
              </a:moveTo>
              <a:lnTo>
                <a:pt x="163197" y="714959"/>
              </a:lnTo>
              <a:lnTo>
                <a:pt x="0" y="714959"/>
              </a:lnTo>
            </a:path>
          </a:pathLst>
        </a:custGeom>
        <a:noFill/>
        <a:ln w="12700" cap="flat" cmpd="sng" algn="ctr">
          <a:solidFill>
            <a:schemeClr val="accent5">
              <a:hueOff val="0"/>
              <a:satOff val="0"/>
              <a:lumOff val="0"/>
              <a:alphaOff val="0"/>
            </a:schemeClr>
          </a:solidFill>
          <a:prstDash val="solid"/>
          <a:miter lim="800000"/>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sp>
    <dsp:sp modelId="{56B57DDC-6FCE-4D15-B97C-444D440D44D8}">
      <dsp:nvSpPr>
        <dsp:cNvPr id="0" name=""/>
        <dsp:cNvSpPr/>
      </dsp:nvSpPr>
      <dsp:spPr>
        <a:xfrm>
          <a:off x="2658139" y="906506"/>
          <a:ext cx="1880653" cy="1429918"/>
        </a:xfrm>
        <a:custGeom>
          <a:avLst/>
          <a:gdLst/>
          <a:ahLst/>
          <a:cxnLst/>
          <a:rect l="0" t="0" r="0" b="0"/>
          <a:pathLst>
            <a:path>
              <a:moveTo>
                <a:pt x="0" y="0"/>
              </a:moveTo>
              <a:lnTo>
                <a:pt x="0" y="1266720"/>
              </a:lnTo>
              <a:lnTo>
                <a:pt x="1880653" y="1266720"/>
              </a:lnTo>
              <a:lnTo>
                <a:pt x="1880653" y="1429918"/>
              </a:lnTo>
            </a:path>
          </a:pathLst>
        </a:custGeom>
        <a:noFill/>
        <a:ln w="12700" cap="flat" cmpd="sng" algn="ctr">
          <a:solidFill>
            <a:schemeClr val="accent5">
              <a:hueOff val="0"/>
              <a:satOff val="0"/>
              <a:lumOff val="0"/>
              <a:alphaOff val="0"/>
            </a:schemeClr>
          </a:solidFill>
          <a:prstDash val="solid"/>
          <a:miter lim="800000"/>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sp>
    <dsp:sp modelId="{EC9B1127-86E2-4BB6-A982-35744967157B}">
      <dsp:nvSpPr>
        <dsp:cNvPr id="0" name=""/>
        <dsp:cNvSpPr/>
      </dsp:nvSpPr>
      <dsp:spPr>
        <a:xfrm>
          <a:off x="2612419" y="906506"/>
          <a:ext cx="91440" cy="1429918"/>
        </a:xfrm>
        <a:custGeom>
          <a:avLst/>
          <a:gdLst/>
          <a:ahLst/>
          <a:cxnLst/>
          <a:rect l="0" t="0" r="0" b="0"/>
          <a:pathLst>
            <a:path>
              <a:moveTo>
                <a:pt x="45720" y="0"/>
              </a:moveTo>
              <a:lnTo>
                <a:pt x="45720" y="1429918"/>
              </a:lnTo>
            </a:path>
          </a:pathLst>
        </a:custGeom>
        <a:noFill/>
        <a:ln w="12700" cap="flat" cmpd="sng" algn="ctr">
          <a:solidFill>
            <a:schemeClr val="accent5">
              <a:hueOff val="0"/>
              <a:satOff val="0"/>
              <a:lumOff val="0"/>
              <a:alphaOff val="0"/>
            </a:schemeClr>
          </a:solidFill>
          <a:prstDash val="solid"/>
          <a:miter lim="800000"/>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sp>
    <dsp:sp modelId="{BEF3D7C1-A73A-44D0-A83E-580369EEE23C}">
      <dsp:nvSpPr>
        <dsp:cNvPr id="0" name=""/>
        <dsp:cNvSpPr/>
      </dsp:nvSpPr>
      <dsp:spPr>
        <a:xfrm>
          <a:off x="777486" y="906506"/>
          <a:ext cx="1880653" cy="1429918"/>
        </a:xfrm>
        <a:custGeom>
          <a:avLst/>
          <a:gdLst/>
          <a:ahLst/>
          <a:cxnLst/>
          <a:rect l="0" t="0" r="0" b="0"/>
          <a:pathLst>
            <a:path>
              <a:moveTo>
                <a:pt x="1880653" y="0"/>
              </a:moveTo>
              <a:lnTo>
                <a:pt x="1880653" y="1266720"/>
              </a:lnTo>
              <a:lnTo>
                <a:pt x="0" y="1266720"/>
              </a:lnTo>
              <a:lnTo>
                <a:pt x="0" y="1429918"/>
              </a:lnTo>
            </a:path>
          </a:pathLst>
        </a:custGeom>
        <a:noFill/>
        <a:ln w="12700" cap="flat" cmpd="sng" algn="ctr">
          <a:solidFill>
            <a:schemeClr val="accent5">
              <a:hueOff val="0"/>
              <a:satOff val="0"/>
              <a:lumOff val="0"/>
              <a:alphaOff val="0"/>
            </a:schemeClr>
          </a:solidFill>
          <a:prstDash val="solid"/>
          <a:miter lim="800000"/>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sp>
    <dsp:sp modelId="{E45A64EC-A3E7-4770-B79E-A72F69ADA1E4}">
      <dsp:nvSpPr>
        <dsp:cNvPr id="0" name=""/>
        <dsp:cNvSpPr/>
      </dsp:nvSpPr>
      <dsp:spPr>
        <a:xfrm>
          <a:off x="1881010" y="129377"/>
          <a:ext cx="1554258" cy="777129"/>
        </a:xfrm>
        <a:prstGeom prst="rect">
          <a:avLst/>
        </a:prstGeom>
        <a:gradFill rotWithShape="0">
          <a:gsLst>
            <a:gs pos="0">
              <a:schemeClr val="accent3">
                <a:hueOff val="0"/>
                <a:satOff val="0"/>
                <a:lumOff val="0"/>
                <a:alphaOff val="0"/>
                <a:satMod val="103000"/>
                <a:lumMod val="102000"/>
                <a:tint val="94000"/>
              </a:schemeClr>
            </a:gs>
            <a:gs pos="50000">
              <a:schemeClr val="accent3">
                <a:hueOff val="0"/>
                <a:satOff val="0"/>
                <a:lumOff val="0"/>
                <a:alphaOff val="0"/>
                <a:satMod val="110000"/>
                <a:lumMod val="100000"/>
                <a:shade val="100000"/>
              </a:schemeClr>
            </a:gs>
            <a:gs pos="100000">
              <a:schemeClr val="accent3">
                <a:hueOff val="0"/>
                <a:satOff val="0"/>
                <a:lumOff val="0"/>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10160" tIns="10160" rIns="10160" bIns="10160" numCol="1" spcCol="1270" anchor="ctr" anchorCtr="0">
          <a:noAutofit/>
        </a:bodyPr>
        <a:lstStyle/>
        <a:p>
          <a:pPr lvl="0" algn="ctr" defTabSz="711200">
            <a:lnSpc>
              <a:spcPct val="90000"/>
            </a:lnSpc>
            <a:spcBef>
              <a:spcPct val="0"/>
            </a:spcBef>
            <a:spcAft>
              <a:spcPct val="35000"/>
            </a:spcAft>
          </a:pPr>
          <a:r>
            <a:rPr lang="en-US" sz="1600" kern="1200">
              <a:latin typeface="Times New Roman" panose="02020603050405020304" pitchFamily="18" charset="0"/>
              <a:cs typeface="Times New Roman" panose="02020603050405020304" pitchFamily="18" charset="0"/>
            </a:rPr>
            <a:t>Director of Finance</a:t>
          </a:r>
        </a:p>
      </dsp:txBody>
      <dsp:txXfrm>
        <a:off x="1881010" y="129377"/>
        <a:ext cx="1554258" cy="777129"/>
      </dsp:txXfrm>
    </dsp:sp>
    <dsp:sp modelId="{BE968F70-B11D-4C18-9287-F223BD554808}">
      <dsp:nvSpPr>
        <dsp:cNvPr id="0" name=""/>
        <dsp:cNvSpPr/>
      </dsp:nvSpPr>
      <dsp:spPr>
        <a:xfrm>
          <a:off x="356" y="2336424"/>
          <a:ext cx="1554258" cy="777129"/>
        </a:xfrm>
        <a:prstGeom prst="rect">
          <a:avLst/>
        </a:prstGeom>
        <a:gradFill rotWithShape="0">
          <a:gsLst>
            <a:gs pos="0">
              <a:schemeClr val="accent5">
                <a:hueOff val="0"/>
                <a:satOff val="0"/>
                <a:lumOff val="0"/>
                <a:alphaOff val="0"/>
                <a:satMod val="103000"/>
                <a:lumMod val="102000"/>
                <a:tint val="94000"/>
              </a:schemeClr>
            </a:gs>
            <a:gs pos="50000">
              <a:schemeClr val="accent5">
                <a:hueOff val="0"/>
                <a:satOff val="0"/>
                <a:lumOff val="0"/>
                <a:alphaOff val="0"/>
                <a:satMod val="110000"/>
                <a:lumMod val="100000"/>
                <a:shade val="100000"/>
              </a:schemeClr>
            </a:gs>
            <a:gs pos="100000">
              <a:schemeClr val="accent5">
                <a:hueOff val="0"/>
                <a:satOff val="0"/>
                <a:lumOff val="0"/>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kern="1200">
              <a:latin typeface="Times New Roman" panose="02020603050405020304" pitchFamily="18" charset="0"/>
              <a:cs typeface="Times New Roman" panose="02020603050405020304" pitchFamily="18" charset="0"/>
            </a:rPr>
            <a:t>Accounts Receivales Controller </a:t>
          </a:r>
        </a:p>
      </dsp:txBody>
      <dsp:txXfrm>
        <a:off x="356" y="2336424"/>
        <a:ext cx="1554258" cy="777129"/>
      </dsp:txXfrm>
    </dsp:sp>
    <dsp:sp modelId="{A8F1AA83-FB06-40B2-B352-262CB685B347}">
      <dsp:nvSpPr>
        <dsp:cNvPr id="0" name=""/>
        <dsp:cNvSpPr/>
      </dsp:nvSpPr>
      <dsp:spPr>
        <a:xfrm>
          <a:off x="1881010" y="2336424"/>
          <a:ext cx="1554258" cy="777129"/>
        </a:xfrm>
        <a:prstGeom prst="rect">
          <a:avLst/>
        </a:prstGeom>
        <a:gradFill rotWithShape="0">
          <a:gsLst>
            <a:gs pos="0">
              <a:schemeClr val="accent5">
                <a:hueOff val="0"/>
                <a:satOff val="0"/>
                <a:lumOff val="0"/>
                <a:alphaOff val="0"/>
                <a:satMod val="103000"/>
                <a:lumMod val="102000"/>
                <a:tint val="94000"/>
              </a:schemeClr>
            </a:gs>
            <a:gs pos="50000">
              <a:schemeClr val="accent5">
                <a:hueOff val="0"/>
                <a:satOff val="0"/>
                <a:lumOff val="0"/>
                <a:alphaOff val="0"/>
                <a:satMod val="110000"/>
                <a:lumMod val="100000"/>
                <a:shade val="100000"/>
              </a:schemeClr>
            </a:gs>
            <a:gs pos="100000">
              <a:schemeClr val="accent5">
                <a:hueOff val="0"/>
                <a:satOff val="0"/>
                <a:lumOff val="0"/>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kern="1200">
              <a:latin typeface="Times New Roman" panose="02020603050405020304" pitchFamily="18" charset="0"/>
              <a:cs typeface="Times New Roman" panose="02020603050405020304" pitchFamily="18" charset="0"/>
            </a:rPr>
            <a:t>Accounts Payables Controllers</a:t>
          </a:r>
        </a:p>
      </dsp:txBody>
      <dsp:txXfrm>
        <a:off x="1881010" y="2336424"/>
        <a:ext cx="1554258" cy="777129"/>
      </dsp:txXfrm>
    </dsp:sp>
    <dsp:sp modelId="{C1B9437F-826A-44AE-92D0-D44A389A7AE9}">
      <dsp:nvSpPr>
        <dsp:cNvPr id="0" name=""/>
        <dsp:cNvSpPr/>
      </dsp:nvSpPr>
      <dsp:spPr>
        <a:xfrm>
          <a:off x="3761663" y="2336424"/>
          <a:ext cx="1554258" cy="777129"/>
        </a:xfrm>
        <a:prstGeom prst="rect">
          <a:avLst/>
        </a:prstGeom>
        <a:gradFill rotWithShape="0">
          <a:gsLst>
            <a:gs pos="0">
              <a:schemeClr val="accent5">
                <a:hueOff val="0"/>
                <a:satOff val="0"/>
                <a:lumOff val="0"/>
                <a:alphaOff val="0"/>
                <a:satMod val="103000"/>
                <a:lumMod val="102000"/>
                <a:tint val="94000"/>
              </a:schemeClr>
            </a:gs>
            <a:gs pos="50000">
              <a:schemeClr val="accent5">
                <a:hueOff val="0"/>
                <a:satOff val="0"/>
                <a:lumOff val="0"/>
                <a:alphaOff val="0"/>
                <a:satMod val="110000"/>
                <a:lumMod val="100000"/>
                <a:shade val="100000"/>
              </a:schemeClr>
            </a:gs>
            <a:gs pos="100000">
              <a:schemeClr val="accent5">
                <a:hueOff val="0"/>
                <a:satOff val="0"/>
                <a:lumOff val="0"/>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en-US" sz="1100" kern="1200">
              <a:latin typeface="Times New Roman" panose="02020603050405020304" pitchFamily="18" charset="0"/>
              <a:cs typeface="Times New Roman" panose="02020603050405020304" pitchFamily="18" charset="0"/>
            </a:rPr>
            <a:t>Credit </a:t>
          </a:r>
          <a:r>
            <a:rPr lang="en-US" sz="1200" kern="1200">
              <a:latin typeface="Times New Roman" panose="02020603050405020304" pitchFamily="18" charset="0"/>
              <a:cs typeface="Times New Roman" panose="02020603050405020304" pitchFamily="18" charset="0"/>
            </a:rPr>
            <a:t>Managers</a:t>
          </a:r>
        </a:p>
      </dsp:txBody>
      <dsp:txXfrm>
        <a:off x="3761663" y="2336424"/>
        <a:ext cx="1554258" cy="777129"/>
      </dsp:txXfrm>
    </dsp:sp>
    <dsp:sp modelId="{0C23645D-60E1-4FA2-8FFA-5C7668D92192}">
      <dsp:nvSpPr>
        <dsp:cNvPr id="0" name=""/>
        <dsp:cNvSpPr/>
      </dsp:nvSpPr>
      <dsp:spPr>
        <a:xfrm>
          <a:off x="940683" y="1232900"/>
          <a:ext cx="1554258" cy="777129"/>
        </a:xfrm>
        <a:prstGeom prst="rect">
          <a:avLst/>
        </a:prstGeom>
        <a:gradFill rotWithShape="0">
          <a:gsLst>
            <a:gs pos="0">
              <a:schemeClr val="accent5">
                <a:hueOff val="0"/>
                <a:satOff val="0"/>
                <a:lumOff val="0"/>
                <a:alphaOff val="0"/>
                <a:satMod val="103000"/>
                <a:lumMod val="102000"/>
                <a:tint val="94000"/>
              </a:schemeClr>
            </a:gs>
            <a:gs pos="50000">
              <a:schemeClr val="accent5">
                <a:hueOff val="0"/>
                <a:satOff val="0"/>
                <a:lumOff val="0"/>
                <a:alphaOff val="0"/>
                <a:satMod val="110000"/>
                <a:lumMod val="100000"/>
                <a:shade val="100000"/>
              </a:schemeClr>
            </a:gs>
            <a:gs pos="100000">
              <a:schemeClr val="accent5">
                <a:hueOff val="0"/>
                <a:satOff val="0"/>
                <a:lumOff val="0"/>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en-US" sz="1400" kern="1200">
              <a:latin typeface="Times New Roman" panose="02020603050405020304" pitchFamily="18" charset="0"/>
              <a:cs typeface="Times New Roman" panose="02020603050405020304" pitchFamily="18" charset="0"/>
            </a:rPr>
            <a:t>Finance Manager</a:t>
          </a:r>
        </a:p>
      </dsp:txBody>
      <dsp:txXfrm>
        <a:off x="940683" y="1232900"/>
        <a:ext cx="1554258" cy="777129"/>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3d2">
  <dgm:title val=""/>
  <dgm:desc val=""/>
  <dgm:catLst>
    <dgm:cat type="3D" pri="11200"/>
  </dgm:catLst>
  <dgm:scene3d>
    <a:camera prst="orthographicFront"/>
    <a:lightRig rig="threePt" dir="t"/>
  </dgm:scene3d>
  <dgm:styleLbl name="node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a:rot lat="0" lon="0" rev="7500000"/>
      </a:lightRig>
    </dgm:scene3d>
    <dgm:sp3d prstMaterial="plastic">
      <a:bevelT w="127000" h="25400" prst="relaxedInset"/>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tx1"/>
      </a:fontRef>
    </dgm:style>
  </dgm:styleLbl>
  <dgm:styleLbl name="aling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dgm:style>
  </dgm:styleLbl>
  <dgm:styleLbl name="alignImgPlace1">
    <dgm:scene3d>
      <a:camera prst="orthographicFront"/>
      <a:lightRig rig="threePt" dir="t">
        <a:rot lat="0" lon="0" rev="7500000"/>
      </a:lightRig>
    </dgm:scene3d>
    <dgm:sp3d z="2540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bgImgPlace1">
    <dgm:scene3d>
      <a:camera prst="orthographicFront"/>
      <a:lightRig rig="threePt" dir="t">
        <a:rot lat="0" lon="0" rev="7500000"/>
      </a:lightRig>
    </dgm:scene3d>
    <dgm:sp3d z="-1524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sibTrans2D1">
    <dgm:scene3d>
      <a:camera prst="orthographicFront"/>
      <a:lightRig rig="threePt" dir="t">
        <a:rot lat="0" lon="0" rev="7500000"/>
      </a:lightRig>
    </dgm:scene3d>
    <dgm:sp3d z="-700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f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b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sibTrans1D1">
    <dgm:scene3d>
      <a:camera prst="orthographicFront"/>
      <a:lightRig rig="threePt" dir="t">
        <a:rot lat="0" lon="0" rev="7500000"/>
      </a:lightRig>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a:rot lat="0" lon="0" rev="7500000"/>
      </a:lightRig>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parChTrans2D2">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a:schemeClr val="lt1"/>
      </a:fontRef>
    </dgm:style>
  </dgm:styleLbl>
  <dgm:styleLbl name="parChTrans2D3">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a:rot lat="0" lon="0" rev="7500000"/>
      </a:lightRig>
    </dgm:scene3d>
    <dgm:sp3d extrusionH="190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a:rot lat="0" lon="0" rev="7500000"/>
      </a:lightRig>
    </dgm:scene3d>
    <dgm:sp3d prstMaterial="plastic">
      <a:bevelT w="127000" h="35400"/>
    </dgm:sp3d>
    <dgm:txPr/>
    <dgm:style>
      <a:lnRef idx="1">
        <a:scrgbClr r="0" g="0" b="0"/>
      </a:lnRef>
      <a:fillRef idx="1">
        <a:scrgbClr r="0" g="0" b="0"/>
      </a:fillRef>
      <a:effectRef idx="2">
        <a:scrgbClr r="0" g="0" b="0"/>
      </a:effectRef>
      <a:fontRef idx="minor">
        <a:schemeClr val="lt1"/>
      </a:fontRef>
    </dgm:style>
  </dgm:styleLbl>
  <dgm:styleLbl name="bgAcc1">
    <dgm:scene3d>
      <a:camera prst="orthographicFront"/>
      <a:lightRig rig="threePt" dir="t">
        <a:rot lat="0" lon="0" rev="7500000"/>
      </a:lightRig>
    </dgm:scene3d>
    <dgm:sp3d z="-152400" extrusionH="63500" prstMaterial="dkEdge">
      <a:bevelT w="124450" h="16350" prst="relaxedInset"/>
      <a:contourClr>
        <a:schemeClr val="bg1"/>
      </a:contourClr>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a:rot lat="0" lon="0" rev="7500000"/>
      </a:lightRig>
    </dgm:scene3d>
    <dgm:sp3d z="152400" extrusionH="63500" prstMaterial="dkEdge">
      <a:bevelT w="120800" h="19050" prst="relaxedInset"/>
      <a:contourClr>
        <a:schemeClr val="bg1"/>
      </a:contourClr>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a:rot lat="0" lon="0" rev="7500000"/>
      </a:lightRig>
    </dgm:scene3d>
    <dgm:sp3d extrusionH="190500" prstMaterial="dkEdge">
      <a:bevelT w="120650" h="38100" prst="relaxedInset"/>
      <a:contourClr>
        <a:schemeClr val="bg1"/>
      </a:contourClr>
    </dgm:sp3d>
    <dgm:txPr/>
    <dgm:style>
      <a:lnRef idx="1">
        <a:scrgbClr r="0" g="0" b="0"/>
      </a:lnRef>
      <a:fillRef idx="1">
        <a:scrgbClr r="0" g="0" b="0"/>
      </a:fillRef>
      <a:effectRef idx="2">
        <a:scrgbClr r="0" g="0" b="0"/>
      </a:effectRef>
      <a:fontRef idx="minor"/>
    </dgm:style>
  </dgm:styleLbl>
  <dgm:styleLbl name="solidBgAcc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a:rot lat="0" lon="0" rev="7500000"/>
      </a:lightRig>
    </dgm:scene3d>
    <dgm:sp3d extrusionH="190500" prstMaterial="dkEdge">
      <a:bevelT w="120650" h="38100" prst="relaxedInset"/>
      <a:bevelB w="120650" h="57150" prst="relaxedInset"/>
      <a:contourClr>
        <a:schemeClr val="bg1"/>
      </a:contourClr>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a:rot lat="0" lon="0" rev="7500000"/>
      </a:lightRig>
    </dgm:scene3d>
    <dgm:sp3d z="-152400" extrusionH="63500" prstMaterial="matte">
      <a:bevelT w="144450" h="6350" prst="relaxedInset"/>
      <a:contourClr>
        <a:schemeClr val="bg1"/>
      </a:contourClr>
    </dgm:sp3d>
    <dgm:txPr/>
    <dgm:style>
      <a:lnRef idx="0">
        <a:scrgbClr r="0" g="0" b="0"/>
      </a:lnRef>
      <a:fillRef idx="3">
        <a:scrgbClr r="0" g="0" b="0"/>
      </a:fillRef>
      <a:effectRef idx="0">
        <a:scrgbClr r="0" g="0" b="0"/>
      </a:effectRef>
      <a:fontRef idx="minor"/>
    </dgm:style>
  </dgm:styleLbl>
  <dgm:styleLbl name="dkBgShp">
    <dgm:scene3d>
      <a:camera prst="orthographicFront"/>
      <a:lightRig rig="threePt" dir="t">
        <a:rot lat="0" lon="0" rev="7500000"/>
      </a:lightRig>
    </dgm:scene3d>
    <dgm:sp3d prstMaterial="plastic">
      <a:bevelT w="127000" h="25400" prst="relaxedInset"/>
      <a:bevelB w="88900" h="121750" prst="angle"/>
    </dgm:sp3d>
    <dgm:txPr/>
    <dgm:style>
      <a:lnRef idx="0">
        <a:scrgbClr r="0" g="0" b="0"/>
      </a:lnRef>
      <a:fillRef idx="1">
        <a:scrgbClr r="0" g="0" b="0"/>
      </a:fillRef>
      <a:effectRef idx="2">
        <a:scrgbClr r="0" g="0" b="0"/>
      </a:effectRef>
      <a:fontRef idx="minor">
        <a:schemeClr val="lt1"/>
      </a:fontRef>
    </dgm:style>
  </dgm:styleLbl>
  <dgm:styleLbl name="trBgShp">
    <dgm:scene3d>
      <a:camera prst="orthographicFront"/>
      <a:lightRig rig="threePt" dir="t"/>
    </dgm:scene3d>
    <dgm:sp3d z="-152400" prstMaterial="matte"/>
    <dgm:txPr/>
    <dgm:style>
      <a:lnRef idx="0">
        <a:scrgbClr r="0" g="0" b="0"/>
      </a:lnRef>
      <a:fillRef idx="1">
        <a:scrgbClr r="0" g="0" b="0"/>
      </a:fillRef>
      <a:effectRef idx="0">
        <a:scrgbClr r="0" g="0" b="0"/>
      </a:effectRef>
      <a:fontRef idx="minor"/>
    </dgm:style>
  </dgm:styleLbl>
  <dgm:styleLbl name="fgShp">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5F0A7E-F131-4B41-9C10-854CE421EB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35</Pages>
  <Words>4747</Words>
  <Characters>27063</Characters>
  <Application>Microsoft Office Word</Application>
  <DocSecurity>0</DocSecurity>
  <Lines>225</Lines>
  <Paragraphs>63</Paragraphs>
  <ScaleCrop>false</ScaleCrop>
  <HeadingPairs>
    <vt:vector size="2" baseType="variant">
      <vt:variant>
        <vt:lpstr>Title</vt:lpstr>
      </vt:variant>
      <vt:variant>
        <vt:i4>1</vt:i4>
      </vt:variant>
    </vt:vector>
  </HeadingPairs>
  <TitlesOfParts>
    <vt:vector size="1" baseType="lpstr">
      <vt:lpstr>INTERNREPORT                       ON</vt:lpstr>
    </vt:vector>
  </TitlesOfParts>
  <Company>NCC Bangladesh</Company>
  <LinksUpToDate>false</LinksUpToDate>
  <CharactersWithSpaces>31747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INTERNREPORT                       ON</dc:title>
  <dc:subject>A COMPARATIVE ANALYSIS ON HOTEL’S FINANCIAL RFORMANCE</dc:subject>
  <dc:creator>Rev. David A. Das</dc:creator>
  <cp:lastModifiedBy>enamul</cp:lastModifiedBy>
  <cp:revision>2</cp:revision>
  <dcterms:created xsi:type="dcterms:W3CDTF">2018-07-15T08:24:00Z</dcterms:created>
  <dcterms:modified xsi:type="dcterms:W3CDTF">2018-07-15T08:24:00Z</dcterms:modified>
</cp:coreProperties>
</file>