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985BC2" w14:textId="77777777" w:rsidR="00B547E0" w:rsidRPr="00C64BC2" w:rsidRDefault="00B547E0" w:rsidP="007A14B3">
      <w:pPr>
        <w:jc w:val="center"/>
        <w:rPr>
          <w:rFonts w:ascii="Times New Roman" w:hAnsi="Times New Roman" w:cs="Times New Roman"/>
          <w:b/>
          <w:bCs/>
        </w:rPr>
      </w:pPr>
    </w:p>
    <w:p w14:paraId="1004F5ED" w14:textId="77777777" w:rsidR="00B547E0" w:rsidRPr="00C64BC2" w:rsidRDefault="00B547E0" w:rsidP="007A14B3">
      <w:pPr>
        <w:jc w:val="center"/>
        <w:rPr>
          <w:rFonts w:ascii="Times New Roman" w:hAnsi="Times New Roman" w:cs="Times New Roman"/>
          <w:b/>
          <w:bCs/>
        </w:rPr>
      </w:pPr>
    </w:p>
    <w:p w14:paraId="295B2D69" w14:textId="77777777" w:rsidR="00B547E0" w:rsidRDefault="00B547E0" w:rsidP="007A14B3">
      <w:pPr>
        <w:jc w:val="center"/>
        <w:rPr>
          <w:rFonts w:ascii="Times New Roman" w:hAnsi="Times New Roman" w:cs="Times New Roman"/>
          <w:b/>
          <w:bCs/>
          <w:sz w:val="52"/>
          <w:szCs w:val="52"/>
        </w:rPr>
      </w:pPr>
    </w:p>
    <w:p w14:paraId="29E9E458" w14:textId="77777777" w:rsidR="006B7BD8" w:rsidRDefault="006B7BD8" w:rsidP="007A14B3">
      <w:pPr>
        <w:jc w:val="center"/>
        <w:rPr>
          <w:rFonts w:ascii="Times New Roman" w:hAnsi="Times New Roman" w:cs="Times New Roman"/>
          <w:b/>
          <w:bCs/>
          <w:sz w:val="52"/>
          <w:szCs w:val="52"/>
        </w:rPr>
      </w:pPr>
    </w:p>
    <w:p w14:paraId="0CE9DD96" w14:textId="77777777" w:rsidR="006B7BD8" w:rsidRDefault="006B7BD8" w:rsidP="007A14B3">
      <w:pPr>
        <w:jc w:val="center"/>
        <w:rPr>
          <w:rFonts w:ascii="Times New Roman" w:hAnsi="Times New Roman" w:cs="Times New Roman"/>
          <w:b/>
          <w:bCs/>
          <w:sz w:val="52"/>
          <w:szCs w:val="52"/>
        </w:rPr>
      </w:pPr>
    </w:p>
    <w:p w14:paraId="02E68043" w14:textId="77777777" w:rsidR="006B7BD8" w:rsidRDefault="006B7BD8" w:rsidP="007A14B3">
      <w:pPr>
        <w:jc w:val="center"/>
        <w:rPr>
          <w:rFonts w:ascii="Times New Roman" w:hAnsi="Times New Roman" w:cs="Times New Roman"/>
          <w:b/>
          <w:bCs/>
          <w:sz w:val="52"/>
          <w:szCs w:val="52"/>
        </w:rPr>
      </w:pPr>
    </w:p>
    <w:p w14:paraId="5FD349BA" w14:textId="77777777" w:rsidR="006B7BD8" w:rsidRDefault="006B7BD8" w:rsidP="007A14B3">
      <w:pPr>
        <w:jc w:val="center"/>
        <w:rPr>
          <w:rFonts w:ascii="Times New Roman" w:hAnsi="Times New Roman" w:cs="Times New Roman"/>
          <w:b/>
          <w:bCs/>
          <w:sz w:val="52"/>
          <w:szCs w:val="52"/>
        </w:rPr>
      </w:pPr>
    </w:p>
    <w:p w14:paraId="47C05809" w14:textId="77777777" w:rsidR="006B7BD8" w:rsidRPr="006B7BD8" w:rsidRDefault="006B7BD8" w:rsidP="007A14B3">
      <w:pPr>
        <w:jc w:val="center"/>
        <w:rPr>
          <w:rFonts w:ascii="Times New Roman" w:hAnsi="Times New Roman" w:cs="Times New Roman"/>
          <w:b/>
          <w:bCs/>
          <w:sz w:val="52"/>
          <w:szCs w:val="52"/>
        </w:rPr>
      </w:pPr>
    </w:p>
    <w:p w14:paraId="38FE3E97" w14:textId="77777777" w:rsidR="00B547E0" w:rsidRPr="006B7BD8" w:rsidRDefault="006B7BD8" w:rsidP="007A14B3">
      <w:pPr>
        <w:jc w:val="center"/>
        <w:rPr>
          <w:rFonts w:ascii="Times New Roman" w:hAnsi="Times New Roman" w:cs="Times New Roman"/>
          <w:b/>
          <w:bCs/>
          <w:sz w:val="52"/>
          <w:szCs w:val="52"/>
        </w:rPr>
      </w:pPr>
      <w:r w:rsidRPr="006B7BD8">
        <w:rPr>
          <w:rFonts w:ascii="Times New Roman" w:hAnsi="Times New Roman" w:cs="Times New Roman"/>
          <w:b/>
          <w:bCs/>
          <w:sz w:val="52"/>
          <w:szCs w:val="52"/>
        </w:rPr>
        <w:t xml:space="preserve">The Adoption of ChatGPT in Bangladesh in the </w:t>
      </w:r>
      <w:r w:rsidR="00632BC2">
        <w:rPr>
          <w:rFonts w:ascii="Times New Roman" w:hAnsi="Times New Roman" w:cs="Times New Roman"/>
          <w:b/>
          <w:bCs/>
          <w:sz w:val="52"/>
          <w:szCs w:val="52"/>
        </w:rPr>
        <w:t>L</w:t>
      </w:r>
      <w:r w:rsidRPr="006B7BD8">
        <w:rPr>
          <w:rFonts w:ascii="Times New Roman" w:hAnsi="Times New Roman" w:cs="Times New Roman"/>
          <w:b/>
          <w:bCs/>
          <w:sz w:val="52"/>
          <w:szCs w:val="52"/>
        </w:rPr>
        <w:t>ens of UTAUT2</w:t>
      </w:r>
    </w:p>
    <w:p w14:paraId="0CB40139" w14:textId="77777777" w:rsidR="00B547E0" w:rsidRPr="00C64BC2" w:rsidRDefault="00B547E0" w:rsidP="007A14B3">
      <w:pPr>
        <w:jc w:val="center"/>
        <w:rPr>
          <w:rFonts w:ascii="Times New Roman" w:hAnsi="Times New Roman" w:cs="Times New Roman"/>
          <w:b/>
          <w:bCs/>
        </w:rPr>
      </w:pPr>
    </w:p>
    <w:p w14:paraId="709F9D6E" w14:textId="77777777" w:rsidR="00B547E0" w:rsidRPr="00C64BC2" w:rsidRDefault="00B547E0" w:rsidP="007A14B3">
      <w:pPr>
        <w:jc w:val="center"/>
        <w:rPr>
          <w:rFonts w:ascii="Times New Roman" w:hAnsi="Times New Roman" w:cs="Times New Roman"/>
          <w:b/>
          <w:bCs/>
        </w:rPr>
      </w:pPr>
    </w:p>
    <w:p w14:paraId="366767DE" w14:textId="77777777" w:rsidR="00B547E0" w:rsidRPr="00C64BC2" w:rsidRDefault="00B547E0" w:rsidP="007A14B3">
      <w:pPr>
        <w:jc w:val="center"/>
        <w:rPr>
          <w:rFonts w:ascii="Times New Roman" w:hAnsi="Times New Roman" w:cs="Times New Roman"/>
          <w:b/>
          <w:bCs/>
        </w:rPr>
      </w:pPr>
    </w:p>
    <w:p w14:paraId="3808807F" w14:textId="77777777" w:rsidR="00B547E0" w:rsidRPr="00C64BC2" w:rsidRDefault="00B547E0" w:rsidP="007A14B3">
      <w:pPr>
        <w:jc w:val="center"/>
        <w:rPr>
          <w:rFonts w:ascii="Times New Roman" w:hAnsi="Times New Roman" w:cs="Times New Roman"/>
          <w:b/>
          <w:bCs/>
        </w:rPr>
      </w:pPr>
    </w:p>
    <w:p w14:paraId="3936619A" w14:textId="77777777" w:rsidR="00B547E0" w:rsidRPr="00C64BC2" w:rsidRDefault="00B547E0" w:rsidP="007A14B3">
      <w:pPr>
        <w:jc w:val="center"/>
        <w:rPr>
          <w:rFonts w:ascii="Times New Roman" w:hAnsi="Times New Roman" w:cs="Times New Roman"/>
          <w:b/>
          <w:bCs/>
        </w:rPr>
      </w:pPr>
    </w:p>
    <w:p w14:paraId="764B2623" w14:textId="77777777" w:rsidR="00B547E0" w:rsidRPr="00C64BC2" w:rsidRDefault="00B547E0" w:rsidP="007A14B3">
      <w:pPr>
        <w:jc w:val="center"/>
        <w:rPr>
          <w:rFonts w:ascii="Times New Roman" w:hAnsi="Times New Roman" w:cs="Times New Roman"/>
          <w:b/>
          <w:bCs/>
        </w:rPr>
      </w:pPr>
    </w:p>
    <w:p w14:paraId="3C02FAB6" w14:textId="77777777" w:rsidR="00B547E0" w:rsidRPr="00C64BC2" w:rsidRDefault="00B547E0" w:rsidP="007A14B3">
      <w:pPr>
        <w:jc w:val="center"/>
        <w:rPr>
          <w:rFonts w:ascii="Times New Roman" w:hAnsi="Times New Roman" w:cs="Times New Roman"/>
          <w:b/>
          <w:bCs/>
        </w:rPr>
      </w:pPr>
    </w:p>
    <w:p w14:paraId="5958E478" w14:textId="77777777" w:rsidR="00B547E0" w:rsidRPr="00C64BC2" w:rsidRDefault="00B547E0" w:rsidP="007A14B3">
      <w:pPr>
        <w:jc w:val="center"/>
        <w:rPr>
          <w:rFonts w:ascii="Times New Roman" w:hAnsi="Times New Roman" w:cs="Times New Roman"/>
          <w:b/>
          <w:bCs/>
        </w:rPr>
      </w:pPr>
    </w:p>
    <w:p w14:paraId="4241ACF4" w14:textId="77777777" w:rsidR="00B547E0" w:rsidRPr="00C64BC2" w:rsidRDefault="00B547E0" w:rsidP="007A14B3">
      <w:pPr>
        <w:jc w:val="center"/>
        <w:rPr>
          <w:rFonts w:ascii="Times New Roman" w:hAnsi="Times New Roman" w:cs="Times New Roman"/>
          <w:b/>
          <w:bCs/>
        </w:rPr>
      </w:pPr>
    </w:p>
    <w:p w14:paraId="6C94F2EA" w14:textId="77777777" w:rsidR="00B547E0" w:rsidRPr="00C64BC2" w:rsidRDefault="00B547E0" w:rsidP="007A14B3">
      <w:pPr>
        <w:jc w:val="center"/>
        <w:rPr>
          <w:rFonts w:ascii="Times New Roman" w:hAnsi="Times New Roman" w:cs="Times New Roman"/>
          <w:b/>
          <w:bCs/>
        </w:rPr>
      </w:pPr>
    </w:p>
    <w:p w14:paraId="2937F8E4" w14:textId="77777777" w:rsidR="006B7BD8" w:rsidRDefault="006B7BD8" w:rsidP="00CA1C28">
      <w:pPr>
        <w:rPr>
          <w:rFonts w:ascii="Times New Roman" w:hAnsi="Times New Roman" w:cs="Times New Roman"/>
          <w:b/>
          <w:bCs/>
          <w:sz w:val="40"/>
          <w:szCs w:val="40"/>
        </w:rPr>
      </w:pPr>
    </w:p>
    <w:p w14:paraId="0200547E" w14:textId="5E9DB664" w:rsidR="00586484" w:rsidRDefault="00586484" w:rsidP="00CA1C28">
      <w:pPr>
        <w:rPr>
          <w:rFonts w:ascii="Times New Roman" w:hAnsi="Times New Roman" w:cs="Times New Roman"/>
          <w:b/>
          <w:bCs/>
          <w:sz w:val="40"/>
          <w:szCs w:val="40"/>
        </w:rPr>
      </w:pPr>
      <w:r>
        <w:rPr>
          <w:rFonts w:ascii="Times New Roman" w:hAnsi="Times New Roman" w:cs="Times New Roman"/>
          <w:b/>
          <w:bCs/>
          <w:noProof/>
          <w:sz w:val="40"/>
          <w:szCs w:val="40"/>
        </w:rPr>
        <w:drawing>
          <wp:anchor distT="0" distB="0" distL="114300" distR="114300" simplePos="0" relativeHeight="251705344" behindDoc="1" locked="0" layoutInCell="1" allowOverlap="1" wp14:anchorId="1C57D0DC" wp14:editId="72792387">
            <wp:simplePos x="0" y="0"/>
            <wp:positionH relativeFrom="margin">
              <wp:align>center</wp:align>
            </wp:positionH>
            <wp:positionV relativeFrom="paragraph">
              <wp:posOffset>21962</wp:posOffset>
            </wp:positionV>
            <wp:extent cx="1158240" cy="1052830"/>
            <wp:effectExtent l="0" t="0" r="3810" b="0"/>
            <wp:wrapTight wrapText="bothSides">
              <wp:wrapPolygon edited="0">
                <wp:start x="3553" y="0"/>
                <wp:lineTo x="3908" y="12507"/>
                <wp:lineTo x="0" y="16806"/>
                <wp:lineTo x="0" y="19542"/>
                <wp:lineTo x="3908" y="21105"/>
                <wp:lineTo x="5329" y="21105"/>
                <wp:lineTo x="16342" y="21105"/>
                <wp:lineTo x="17763" y="21105"/>
                <wp:lineTo x="21316" y="19542"/>
                <wp:lineTo x="21316" y="16415"/>
                <wp:lineTo x="17408" y="12507"/>
                <wp:lineTo x="17763" y="0"/>
                <wp:lineTo x="3553" y="0"/>
              </wp:wrapPolygon>
            </wp:wrapTight>
            <wp:docPr id="1302119397"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119397" name="Graphic 1302119397"/>
                    <pic:cNvPicPr/>
                  </pic:nvPicPr>
                  <pic:blipFill>
                    <a:blip r:embed="rId9">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
                        </a:ext>
                      </a:extLst>
                    </a:blip>
                    <a:stretch>
                      <a:fillRect/>
                    </a:stretch>
                  </pic:blipFill>
                  <pic:spPr>
                    <a:xfrm>
                      <a:off x="0" y="0"/>
                      <a:ext cx="1158240" cy="1052830"/>
                    </a:xfrm>
                    <a:prstGeom prst="rect">
                      <a:avLst/>
                    </a:prstGeom>
                  </pic:spPr>
                </pic:pic>
              </a:graphicData>
            </a:graphic>
            <wp14:sizeRelH relativeFrom="margin">
              <wp14:pctWidth>0</wp14:pctWidth>
            </wp14:sizeRelH>
            <wp14:sizeRelV relativeFrom="margin">
              <wp14:pctHeight>0</wp14:pctHeight>
            </wp14:sizeRelV>
          </wp:anchor>
        </w:drawing>
      </w:r>
    </w:p>
    <w:p w14:paraId="035A03EA" w14:textId="2796C8AF" w:rsidR="00586484" w:rsidRDefault="00586484" w:rsidP="00CA1C28">
      <w:pPr>
        <w:rPr>
          <w:rFonts w:ascii="Times New Roman" w:hAnsi="Times New Roman" w:cs="Times New Roman"/>
          <w:b/>
          <w:bCs/>
          <w:sz w:val="40"/>
          <w:szCs w:val="40"/>
        </w:rPr>
      </w:pPr>
    </w:p>
    <w:p w14:paraId="66102EBC" w14:textId="5773E95C" w:rsidR="00586484" w:rsidRDefault="00586484" w:rsidP="00CA1C28">
      <w:pPr>
        <w:rPr>
          <w:rFonts w:ascii="Times New Roman" w:hAnsi="Times New Roman" w:cs="Times New Roman"/>
          <w:b/>
          <w:bCs/>
          <w:sz w:val="40"/>
          <w:szCs w:val="40"/>
        </w:rPr>
      </w:pPr>
    </w:p>
    <w:p w14:paraId="0FCB9D5F" w14:textId="1B993448" w:rsidR="00CA1C28" w:rsidRPr="00586484" w:rsidRDefault="006B7BD8" w:rsidP="00586484">
      <w:pPr>
        <w:jc w:val="center"/>
        <w:rPr>
          <w:rFonts w:ascii="Times New Roman" w:hAnsi="Times New Roman" w:cs="Times New Roman"/>
          <w:b/>
          <w:bCs/>
          <w:sz w:val="48"/>
          <w:szCs w:val="48"/>
        </w:rPr>
      </w:pPr>
      <w:r w:rsidRPr="006B7BD8">
        <w:rPr>
          <w:rFonts w:ascii="Times New Roman" w:hAnsi="Times New Roman" w:cs="Times New Roman"/>
          <w:b/>
          <w:bCs/>
          <w:sz w:val="48"/>
          <w:szCs w:val="48"/>
        </w:rPr>
        <w:t>United International University</w:t>
      </w:r>
    </w:p>
    <w:p w14:paraId="11610B59" w14:textId="77777777" w:rsidR="006B7BD8" w:rsidRPr="006B7BD8" w:rsidRDefault="006B7BD8" w:rsidP="006B7BD8">
      <w:pPr>
        <w:tabs>
          <w:tab w:val="left" w:pos="2359"/>
          <w:tab w:val="center" w:pos="4680"/>
        </w:tabs>
        <w:rPr>
          <w:rFonts w:ascii="Times New Roman" w:hAnsi="Times New Roman" w:cs="Times New Roman"/>
          <w:b/>
          <w:bCs/>
          <w:sz w:val="32"/>
          <w:szCs w:val="32"/>
        </w:rPr>
      </w:pPr>
      <w:r>
        <w:rPr>
          <w:rFonts w:ascii="Times New Roman" w:hAnsi="Times New Roman" w:cs="Times New Roman"/>
          <w:b/>
          <w:bCs/>
          <w:sz w:val="32"/>
          <w:szCs w:val="32"/>
        </w:rPr>
        <w:tab/>
      </w:r>
      <w:r>
        <w:rPr>
          <w:rFonts w:ascii="Times New Roman" w:hAnsi="Times New Roman" w:cs="Times New Roman"/>
          <w:b/>
          <w:bCs/>
          <w:sz w:val="32"/>
          <w:szCs w:val="32"/>
        </w:rPr>
        <w:tab/>
      </w:r>
      <w:r w:rsidRPr="006B7BD8">
        <w:rPr>
          <w:rFonts w:ascii="Times New Roman" w:hAnsi="Times New Roman" w:cs="Times New Roman"/>
          <w:b/>
          <w:bCs/>
          <w:sz w:val="32"/>
          <w:szCs w:val="32"/>
        </w:rPr>
        <w:t>Project Report</w:t>
      </w:r>
    </w:p>
    <w:p w14:paraId="52FD13E5" w14:textId="007667B4" w:rsidR="006B7BD8" w:rsidRPr="006B7BD8" w:rsidRDefault="006B7BD8" w:rsidP="006B7BD8">
      <w:pPr>
        <w:jc w:val="center"/>
        <w:rPr>
          <w:rFonts w:ascii="Times New Roman" w:hAnsi="Times New Roman" w:cs="Times New Roman"/>
          <w:b/>
          <w:bCs/>
        </w:rPr>
      </w:pPr>
      <w:proofErr w:type="gramStart"/>
      <w:r w:rsidRPr="006B7BD8">
        <w:rPr>
          <w:rFonts w:ascii="Times New Roman" w:hAnsi="Times New Roman" w:cs="Times New Roman"/>
          <w:b/>
          <w:bCs/>
          <w:sz w:val="32"/>
          <w:szCs w:val="32"/>
        </w:rPr>
        <w:t>on</w:t>
      </w:r>
      <w:proofErr w:type="gramEnd"/>
      <w:r w:rsidRPr="006B7BD8">
        <w:rPr>
          <w:rFonts w:ascii="Times New Roman" w:hAnsi="Times New Roman" w:cs="Times New Roman"/>
          <w:b/>
          <w:bCs/>
        </w:rPr>
        <w:br/>
      </w:r>
      <w:r w:rsidRPr="00B85AD4">
        <w:rPr>
          <w:rFonts w:ascii="Times New Roman" w:hAnsi="Times New Roman" w:cs="Times New Roman"/>
          <w:b/>
          <w:bCs/>
          <w:sz w:val="32"/>
          <w:szCs w:val="32"/>
        </w:rPr>
        <w:t xml:space="preserve">The Adoption of ChatGPT in Bangladesh in the </w:t>
      </w:r>
      <w:r w:rsidR="00632BC2">
        <w:rPr>
          <w:rFonts w:ascii="Times New Roman" w:hAnsi="Times New Roman" w:cs="Times New Roman"/>
          <w:b/>
          <w:bCs/>
          <w:sz w:val="32"/>
          <w:szCs w:val="32"/>
        </w:rPr>
        <w:t>L</w:t>
      </w:r>
      <w:r w:rsidRPr="00B85AD4">
        <w:rPr>
          <w:rFonts w:ascii="Times New Roman" w:hAnsi="Times New Roman" w:cs="Times New Roman"/>
          <w:b/>
          <w:bCs/>
          <w:sz w:val="32"/>
          <w:szCs w:val="32"/>
        </w:rPr>
        <w:t>ens</w:t>
      </w:r>
      <w:r w:rsidR="003E4DF3">
        <w:rPr>
          <w:rFonts w:ascii="Times New Roman" w:hAnsi="Times New Roman" w:cs="Times New Roman"/>
          <w:b/>
          <w:bCs/>
          <w:sz w:val="32"/>
          <w:szCs w:val="32"/>
        </w:rPr>
        <w:t xml:space="preserve"> of UTAUT2</w:t>
      </w:r>
      <w:bookmarkStart w:id="0" w:name="_GoBack"/>
      <w:bookmarkEnd w:id="0"/>
    </w:p>
    <w:p w14:paraId="51F12BBB" w14:textId="77777777" w:rsidR="006B7BD8" w:rsidRPr="0025151F" w:rsidRDefault="006B7BD8" w:rsidP="006B7BD8">
      <w:pPr>
        <w:jc w:val="center"/>
        <w:rPr>
          <w:rFonts w:ascii="Times New Roman" w:hAnsi="Times New Roman" w:cs="Times New Roman"/>
          <w:b/>
          <w:bCs/>
          <w:sz w:val="24"/>
          <w:szCs w:val="24"/>
        </w:rPr>
      </w:pPr>
      <w:r w:rsidRPr="0025151F">
        <w:rPr>
          <w:rFonts w:ascii="Times New Roman" w:hAnsi="Times New Roman" w:cs="Times New Roman"/>
          <w:b/>
          <w:bCs/>
          <w:sz w:val="24"/>
          <w:szCs w:val="24"/>
        </w:rPr>
        <w:t>Subject (code): Project (INT 4399)</w:t>
      </w:r>
    </w:p>
    <w:p w14:paraId="6BD66979" w14:textId="61B61E31" w:rsidR="00586484" w:rsidRPr="00586484" w:rsidRDefault="006B7BD8" w:rsidP="00586484">
      <w:pPr>
        <w:jc w:val="center"/>
        <w:rPr>
          <w:rFonts w:ascii="Times New Roman" w:hAnsi="Times New Roman" w:cs="Times New Roman"/>
          <w:b/>
          <w:bCs/>
          <w:sz w:val="24"/>
          <w:szCs w:val="24"/>
        </w:rPr>
      </w:pPr>
      <w:r w:rsidRPr="0025151F">
        <w:rPr>
          <w:rFonts w:ascii="Times New Roman" w:hAnsi="Times New Roman" w:cs="Times New Roman"/>
          <w:b/>
          <w:bCs/>
          <w:sz w:val="24"/>
          <w:szCs w:val="24"/>
        </w:rPr>
        <w:t>Trimester: Spring 2025</w:t>
      </w:r>
    </w:p>
    <w:p w14:paraId="356F1840" w14:textId="4D638810" w:rsidR="00CA1C28" w:rsidRPr="0025151F" w:rsidRDefault="006B7BD8" w:rsidP="00586484">
      <w:pPr>
        <w:jc w:val="center"/>
        <w:rPr>
          <w:rFonts w:ascii="Times New Roman" w:hAnsi="Times New Roman" w:cs="Times New Roman"/>
          <w:b/>
          <w:bCs/>
          <w:sz w:val="28"/>
          <w:szCs w:val="28"/>
        </w:rPr>
      </w:pPr>
      <w:r w:rsidRPr="0025151F">
        <w:rPr>
          <w:rFonts w:ascii="Times New Roman" w:hAnsi="Times New Roman" w:cs="Times New Roman"/>
          <w:b/>
          <w:bCs/>
          <w:sz w:val="28"/>
          <w:szCs w:val="28"/>
          <w:u w:val="single"/>
        </w:rPr>
        <w:t>Submitted by</w:t>
      </w:r>
      <w:r w:rsidRPr="0025151F">
        <w:rPr>
          <w:rFonts w:ascii="Times New Roman" w:hAnsi="Times New Roman" w:cs="Times New Roman"/>
          <w:b/>
          <w:bCs/>
          <w:sz w:val="28"/>
          <w:szCs w:val="28"/>
        </w:rPr>
        <w:br/>
      </w:r>
      <w:r w:rsidRPr="0025151F">
        <w:rPr>
          <w:rFonts w:ascii="Times New Roman" w:hAnsi="Times New Roman" w:cs="Times New Roman"/>
          <w:sz w:val="28"/>
          <w:szCs w:val="28"/>
        </w:rPr>
        <w:t>Shahriar Mostafa</w:t>
      </w:r>
      <w:r w:rsidRPr="0025151F">
        <w:rPr>
          <w:rFonts w:ascii="Times New Roman" w:hAnsi="Times New Roman" w:cs="Times New Roman"/>
          <w:sz w:val="28"/>
          <w:szCs w:val="28"/>
        </w:rPr>
        <w:br/>
        <w:t>Student ID: 111 201 117</w:t>
      </w:r>
      <w:r w:rsidRPr="0025151F">
        <w:rPr>
          <w:rFonts w:ascii="Times New Roman" w:hAnsi="Times New Roman" w:cs="Times New Roman"/>
          <w:sz w:val="28"/>
          <w:szCs w:val="28"/>
        </w:rPr>
        <w:br/>
      </w:r>
      <w:r w:rsidR="00CA1C28" w:rsidRPr="0025151F">
        <w:rPr>
          <w:rFonts w:ascii="Times New Roman" w:hAnsi="Times New Roman" w:cs="Times New Roman"/>
          <w:sz w:val="28"/>
          <w:szCs w:val="28"/>
        </w:rPr>
        <w:t>Bachelor of Business Administration (BBA)</w:t>
      </w:r>
      <w:r w:rsidRPr="0025151F">
        <w:rPr>
          <w:rFonts w:ascii="Times New Roman" w:hAnsi="Times New Roman" w:cs="Times New Roman"/>
          <w:sz w:val="28"/>
          <w:szCs w:val="28"/>
        </w:rPr>
        <w:br/>
        <w:t>School of Business and Economics</w:t>
      </w:r>
    </w:p>
    <w:p w14:paraId="020216E3" w14:textId="77777777" w:rsidR="006B7BD8" w:rsidRPr="0025151F" w:rsidRDefault="006B7BD8" w:rsidP="006B7BD8">
      <w:pPr>
        <w:jc w:val="center"/>
        <w:rPr>
          <w:rFonts w:ascii="Times New Roman" w:hAnsi="Times New Roman" w:cs="Times New Roman"/>
          <w:b/>
          <w:bCs/>
          <w:sz w:val="28"/>
          <w:szCs w:val="28"/>
        </w:rPr>
      </w:pPr>
      <w:r w:rsidRPr="0025151F">
        <w:rPr>
          <w:rFonts w:ascii="Times New Roman" w:hAnsi="Times New Roman" w:cs="Times New Roman"/>
          <w:b/>
          <w:bCs/>
          <w:sz w:val="28"/>
          <w:szCs w:val="28"/>
          <w:u w:val="single"/>
        </w:rPr>
        <w:t>Submitted to</w:t>
      </w:r>
      <w:r w:rsidRPr="0025151F">
        <w:rPr>
          <w:rFonts w:ascii="Times New Roman" w:hAnsi="Times New Roman" w:cs="Times New Roman"/>
          <w:b/>
          <w:bCs/>
          <w:sz w:val="28"/>
          <w:szCs w:val="28"/>
        </w:rPr>
        <w:br/>
      </w:r>
      <w:r w:rsidRPr="0025151F">
        <w:rPr>
          <w:rFonts w:ascii="Times New Roman" w:hAnsi="Times New Roman" w:cs="Times New Roman"/>
          <w:sz w:val="28"/>
          <w:szCs w:val="28"/>
        </w:rPr>
        <w:t>Muhammad Hasan Al-Mamun</w:t>
      </w:r>
      <w:r w:rsidRPr="0025151F">
        <w:rPr>
          <w:rFonts w:ascii="Times New Roman" w:hAnsi="Times New Roman" w:cs="Times New Roman"/>
          <w:sz w:val="28"/>
          <w:szCs w:val="28"/>
        </w:rPr>
        <w:br/>
        <w:t>Assistant Professor</w:t>
      </w:r>
      <w:r w:rsidRPr="0025151F">
        <w:rPr>
          <w:rFonts w:ascii="Times New Roman" w:hAnsi="Times New Roman" w:cs="Times New Roman"/>
          <w:sz w:val="28"/>
          <w:szCs w:val="28"/>
        </w:rPr>
        <w:br/>
        <w:t>School of Business and Economics</w:t>
      </w:r>
      <w:r w:rsidRPr="0025151F">
        <w:rPr>
          <w:rFonts w:ascii="Times New Roman" w:hAnsi="Times New Roman" w:cs="Times New Roman"/>
          <w:sz w:val="28"/>
          <w:szCs w:val="28"/>
        </w:rPr>
        <w:br/>
        <w:t>United International University</w:t>
      </w:r>
    </w:p>
    <w:p w14:paraId="2534A875" w14:textId="77777777" w:rsidR="00B547E0" w:rsidRPr="00C64BC2" w:rsidRDefault="00B547E0" w:rsidP="007A14B3">
      <w:pPr>
        <w:jc w:val="center"/>
        <w:rPr>
          <w:rFonts w:ascii="Times New Roman" w:hAnsi="Times New Roman" w:cs="Times New Roman"/>
          <w:b/>
          <w:bCs/>
        </w:rPr>
      </w:pPr>
    </w:p>
    <w:p w14:paraId="60D6F6C7" w14:textId="77777777" w:rsidR="00B547E0" w:rsidRPr="00586484" w:rsidRDefault="00B547E0" w:rsidP="00586484">
      <w:pPr>
        <w:rPr>
          <w:rFonts w:ascii="Times New Roman" w:hAnsi="Times New Roman" w:cs="Times New Roman"/>
          <w:b/>
          <w:bCs/>
          <w:sz w:val="24"/>
          <w:szCs w:val="24"/>
        </w:rPr>
      </w:pPr>
    </w:p>
    <w:p w14:paraId="32D0E891" w14:textId="33EE50C6" w:rsidR="00586484" w:rsidRPr="00586484" w:rsidRDefault="00586484" w:rsidP="007A14B3">
      <w:pPr>
        <w:jc w:val="center"/>
        <w:rPr>
          <w:rFonts w:ascii="Times New Roman" w:hAnsi="Times New Roman" w:cs="Times New Roman"/>
          <w:b/>
          <w:bCs/>
          <w:sz w:val="28"/>
          <w:szCs w:val="28"/>
        </w:rPr>
      </w:pPr>
      <w:r w:rsidRPr="00586484">
        <w:rPr>
          <w:rFonts w:ascii="Times New Roman" w:hAnsi="Times New Roman" w:cs="Times New Roman"/>
          <w:b/>
          <w:bCs/>
          <w:sz w:val="28"/>
          <w:szCs w:val="28"/>
        </w:rPr>
        <w:t>Date of Submission: 4</w:t>
      </w:r>
      <w:r w:rsidRPr="00586484">
        <w:rPr>
          <w:rFonts w:ascii="Times New Roman" w:hAnsi="Times New Roman" w:cs="Times New Roman"/>
          <w:b/>
          <w:bCs/>
          <w:sz w:val="28"/>
          <w:szCs w:val="28"/>
          <w:vertAlign w:val="superscript"/>
        </w:rPr>
        <w:t>th</w:t>
      </w:r>
      <w:r w:rsidRPr="00586484">
        <w:rPr>
          <w:rFonts w:ascii="Times New Roman" w:hAnsi="Times New Roman" w:cs="Times New Roman"/>
          <w:b/>
          <w:bCs/>
          <w:sz w:val="28"/>
          <w:szCs w:val="28"/>
        </w:rPr>
        <w:t xml:space="preserve"> August 2025</w:t>
      </w:r>
    </w:p>
    <w:p w14:paraId="6C308435" w14:textId="77777777" w:rsidR="00B85AD4" w:rsidRDefault="00B85AD4" w:rsidP="00B85AD4">
      <w:pPr>
        <w:rPr>
          <w:rFonts w:ascii="Times New Roman" w:hAnsi="Times New Roman" w:cs="Times New Roman"/>
          <w:b/>
          <w:bCs/>
        </w:rPr>
      </w:pPr>
    </w:p>
    <w:p w14:paraId="1C4CC743" w14:textId="77777777" w:rsidR="003F5550" w:rsidRPr="0025151F" w:rsidRDefault="003F5550" w:rsidP="00B85AD4">
      <w:pPr>
        <w:jc w:val="center"/>
        <w:rPr>
          <w:rFonts w:ascii="Times New Roman" w:hAnsi="Times New Roman" w:cs="Times New Roman"/>
          <w:b/>
          <w:bCs/>
          <w:sz w:val="24"/>
          <w:szCs w:val="24"/>
        </w:rPr>
      </w:pPr>
      <w:r w:rsidRPr="0025151F">
        <w:rPr>
          <w:rFonts w:ascii="Times New Roman" w:hAnsi="Times New Roman" w:cs="Times New Roman"/>
          <w:b/>
          <w:bCs/>
          <w:sz w:val="24"/>
          <w:szCs w:val="24"/>
        </w:rPr>
        <w:lastRenderedPageBreak/>
        <w:t>Acknowledgment</w:t>
      </w:r>
    </w:p>
    <w:p w14:paraId="48851F4B" w14:textId="77777777" w:rsidR="003F5550" w:rsidRPr="0025151F" w:rsidRDefault="003F5550" w:rsidP="009E5662">
      <w:pPr>
        <w:jc w:val="both"/>
        <w:rPr>
          <w:rFonts w:ascii="Times New Roman" w:hAnsi="Times New Roman" w:cs="Times New Roman"/>
          <w:sz w:val="24"/>
          <w:szCs w:val="24"/>
        </w:rPr>
      </w:pPr>
      <w:r w:rsidRPr="0025151F">
        <w:rPr>
          <w:rFonts w:ascii="Times New Roman" w:hAnsi="Times New Roman" w:cs="Times New Roman"/>
          <w:sz w:val="24"/>
          <w:szCs w:val="24"/>
        </w:rPr>
        <w:t>Above all, I am thankful to Almighty Allah (SWT), His mercy, wisdom, and</w:t>
      </w:r>
      <w:r w:rsidRPr="0025151F">
        <w:rPr>
          <w:rFonts w:ascii="Times New Roman" w:hAnsi="Times New Roman" w:cs="Times New Roman"/>
          <w:sz w:val="24"/>
          <w:szCs w:val="24"/>
        </w:rPr>
        <w:t> </w:t>
      </w:r>
      <w:r w:rsidRPr="0025151F">
        <w:rPr>
          <w:rFonts w:ascii="Times New Roman" w:hAnsi="Times New Roman" w:cs="Times New Roman"/>
          <w:sz w:val="24"/>
          <w:szCs w:val="24"/>
        </w:rPr>
        <w:t>blessings have been with me during this</w:t>
      </w:r>
      <w:r w:rsidR="006B6C61" w:rsidRPr="0025151F">
        <w:rPr>
          <w:rFonts w:ascii="Times New Roman" w:hAnsi="Times New Roman" w:cs="Times New Roman"/>
          <w:sz w:val="24"/>
          <w:szCs w:val="24"/>
        </w:rPr>
        <w:t xml:space="preserve"> whole</w:t>
      </w:r>
      <w:r w:rsidRPr="0025151F">
        <w:rPr>
          <w:rFonts w:ascii="Times New Roman" w:hAnsi="Times New Roman" w:cs="Times New Roman"/>
          <w:sz w:val="24"/>
          <w:szCs w:val="24"/>
        </w:rPr>
        <w:t xml:space="preserve"> research work. This work would not have been possible</w:t>
      </w:r>
      <w:r w:rsidRPr="0025151F">
        <w:rPr>
          <w:rFonts w:ascii="Times New Roman" w:hAnsi="Times New Roman" w:cs="Times New Roman"/>
          <w:sz w:val="24"/>
          <w:szCs w:val="24"/>
        </w:rPr>
        <w:t> </w:t>
      </w:r>
      <w:r w:rsidRPr="0025151F">
        <w:rPr>
          <w:rFonts w:ascii="Times New Roman" w:hAnsi="Times New Roman" w:cs="Times New Roman"/>
          <w:sz w:val="24"/>
          <w:szCs w:val="24"/>
        </w:rPr>
        <w:t>without His guidance.</w:t>
      </w:r>
    </w:p>
    <w:p w14:paraId="360E64CD" w14:textId="52508CD4" w:rsidR="003F5550" w:rsidRPr="0025151F" w:rsidRDefault="003F5550" w:rsidP="009E5662">
      <w:pPr>
        <w:jc w:val="both"/>
        <w:rPr>
          <w:rFonts w:ascii="Times New Roman" w:hAnsi="Times New Roman" w:cs="Times New Roman"/>
          <w:sz w:val="24"/>
          <w:szCs w:val="24"/>
        </w:rPr>
      </w:pPr>
      <w:r w:rsidRPr="0025151F">
        <w:rPr>
          <w:rFonts w:ascii="Times New Roman" w:hAnsi="Times New Roman" w:cs="Times New Roman"/>
          <w:sz w:val="24"/>
          <w:szCs w:val="24"/>
        </w:rPr>
        <w:t xml:space="preserve">My beloved parents and family members whose </w:t>
      </w:r>
      <w:r w:rsidR="006B6C61" w:rsidRPr="0025151F">
        <w:rPr>
          <w:rFonts w:ascii="Times New Roman" w:hAnsi="Times New Roman" w:cs="Times New Roman"/>
          <w:sz w:val="24"/>
          <w:szCs w:val="24"/>
        </w:rPr>
        <w:t>continuous</w:t>
      </w:r>
      <w:r w:rsidRPr="0025151F">
        <w:rPr>
          <w:rFonts w:ascii="Times New Roman" w:hAnsi="Times New Roman" w:cs="Times New Roman"/>
          <w:sz w:val="24"/>
          <w:szCs w:val="24"/>
        </w:rPr>
        <w:t xml:space="preserve"> prayers and </w:t>
      </w:r>
      <w:r w:rsidR="00C45E2C" w:rsidRPr="0025151F">
        <w:rPr>
          <w:rFonts w:ascii="Times New Roman" w:hAnsi="Times New Roman" w:cs="Times New Roman"/>
          <w:sz w:val="24"/>
          <w:szCs w:val="24"/>
        </w:rPr>
        <w:t>support</w:t>
      </w:r>
      <w:r w:rsidRPr="0025151F">
        <w:rPr>
          <w:rFonts w:ascii="Times New Roman" w:hAnsi="Times New Roman" w:cs="Times New Roman"/>
          <w:sz w:val="24"/>
          <w:szCs w:val="24"/>
        </w:rPr>
        <w:t xml:space="preserve"> have been my pillar of strength, I would like to express my heartfelt thanks to</w:t>
      </w:r>
      <w:r w:rsidR="006B6C61" w:rsidRPr="0025151F">
        <w:rPr>
          <w:rFonts w:ascii="Times New Roman" w:hAnsi="Times New Roman" w:cs="Times New Roman"/>
          <w:sz w:val="24"/>
          <w:szCs w:val="24"/>
        </w:rPr>
        <w:t xml:space="preserve"> </w:t>
      </w:r>
      <w:r w:rsidRPr="0025151F">
        <w:rPr>
          <w:rFonts w:ascii="Times New Roman" w:hAnsi="Times New Roman" w:cs="Times New Roman"/>
          <w:sz w:val="24"/>
          <w:szCs w:val="24"/>
        </w:rPr>
        <w:t>all of them. They have always encouraged me and supported me, I can’t thank them enough for what they have sacrificed and</w:t>
      </w:r>
      <w:r w:rsidRPr="0025151F">
        <w:rPr>
          <w:rFonts w:ascii="Times New Roman" w:hAnsi="Times New Roman" w:cs="Times New Roman"/>
          <w:sz w:val="24"/>
          <w:szCs w:val="24"/>
        </w:rPr>
        <w:t> </w:t>
      </w:r>
      <w:r w:rsidRPr="0025151F">
        <w:rPr>
          <w:rFonts w:ascii="Times New Roman" w:hAnsi="Times New Roman" w:cs="Times New Roman"/>
          <w:sz w:val="24"/>
          <w:szCs w:val="24"/>
        </w:rPr>
        <w:t>their belief in me.</w:t>
      </w:r>
    </w:p>
    <w:p w14:paraId="613DDD2B" w14:textId="77777777" w:rsidR="003F5550" w:rsidRPr="0025151F" w:rsidRDefault="003F5550" w:rsidP="009E5662">
      <w:pPr>
        <w:jc w:val="both"/>
        <w:rPr>
          <w:rFonts w:ascii="Times New Roman" w:hAnsi="Times New Roman" w:cs="Times New Roman"/>
          <w:sz w:val="24"/>
          <w:szCs w:val="24"/>
        </w:rPr>
      </w:pPr>
      <w:r w:rsidRPr="0025151F">
        <w:rPr>
          <w:rFonts w:ascii="Times New Roman" w:hAnsi="Times New Roman" w:cs="Times New Roman"/>
          <w:sz w:val="24"/>
          <w:szCs w:val="24"/>
        </w:rPr>
        <w:t>I would like to thank my research supervisor, Mr. Muhammad Hasan Al-Mamun, Assistant Professor, School of Business &amp; Economics (SoBE), United International University</w:t>
      </w:r>
      <w:r w:rsidRPr="0025151F">
        <w:rPr>
          <w:rFonts w:ascii="Times New Roman" w:hAnsi="Times New Roman" w:cs="Times New Roman"/>
          <w:sz w:val="24"/>
          <w:szCs w:val="24"/>
        </w:rPr>
        <w:t> </w:t>
      </w:r>
      <w:r w:rsidRPr="0025151F">
        <w:rPr>
          <w:rFonts w:ascii="Times New Roman" w:hAnsi="Times New Roman" w:cs="Times New Roman"/>
          <w:sz w:val="24"/>
          <w:szCs w:val="24"/>
        </w:rPr>
        <w:t xml:space="preserve">(UIU) for his </w:t>
      </w:r>
      <w:r w:rsidR="006B6C61" w:rsidRPr="0025151F">
        <w:rPr>
          <w:rFonts w:ascii="Times New Roman" w:hAnsi="Times New Roman" w:cs="Times New Roman"/>
          <w:sz w:val="24"/>
          <w:szCs w:val="24"/>
        </w:rPr>
        <w:t>proper</w:t>
      </w:r>
      <w:r w:rsidRPr="0025151F">
        <w:rPr>
          <w:rFonts w:ascii="Times New Roman" w:hAnsi="Times New Roman" w:cs="Times New Roman"/>
          <w:sz w:val="24"/>
          <w:szCs w:val="24"/>
        </w:rPr>
        <w:t xml:space="preserve"> guidance, well-timed and valuable </w:t>
      </w:r>
      <w:r w:rsidR="006B6C61" w:rsidRPr="0025151F">
        <w:rPr>
          <w:rFonts w:ascii="Times New Roman" w:hAnsi="Times New Roman" w:cs="Times New Roman"/>
          <w:sz w:val="24"/>
          <w:szCs w:val="24"/>
        </w:rPr>
        <w:t>feedback</w:t>
      </w:r>
      <w:r w:rsidRPr="0025151F">
        <w:rPr>
          <w:rFonts w:ascii="Times New Roman" w:hAnsi="Times New Roman" w:cs="Times New Roman"/>
          <w:sz w:val="24"/>
          <w:szCs w:val="24"/>
        </w:rPr>
        <w:t>, and his extreme patience. The guidance of</w:t>
      </w:r>
      <w:r w:rsidRPr="0025151F">
        <w:rPr>
          <w:rFonts w:ascii="Times New Roman" w:hAnsi="Times New Roman" w:cs="Times New Roman"/>
          <w:sz w:val="24"/>
          <w:szCs w:val="24"/>
        </w:rPr>
        <w:t> </w:t>
      </w:r>
      <w:r w:rsidRPr="0025151F">
        <w:rPr>
          <w:rFonts w:ascii="Times New Roman" w:hAnsi="Times New Roman" w:cs="Times New Roman"/>
          <w:sz w:val="24"/>
          <w:szCs w:val="24"/>
        </w:rPr>
        <w:t>his mentorship has been important in forming this research.</w:t>
      </w:r>
    </w:p>
    <w:p w14:paraId="1D5AAC84" w14:textId="77777777" w:rsidR="003F5550" w:rsidRPr="0025151F" w:rsidRDefault="003F5550" w:rsidP="009E5662">
      <w:pPr>
        <w:jc w:val="both"/>
        <w:rPr>
          <w:rFonts w:ascii="Times New Roman" w:hAnsi="Times New Roman" w:cs="Times New Roman"/>
          <w:sz w:val="24"/>
          <w:szCs w:val="24"/>
        </w:rPr>
      </w:pPr>
      <w:r w:rsidRPr="0025151F">
        <w:rPr>
          <w:rFonts w:ascii="Times New Roman" w:hAnsi="Times New Roman" w:cs="Times New Roman"/>
          <w:sz w:val="24"/>
          <w:szCs w:val="24"/>
        </w:rPr>
        <w:t>I also wish to thank United International University (UIU), for making</w:t>
      </w:r>
      <w:r w:rsidRPr="0025151F">
        <w:rPr>
          <w:rFonts w:ascii="Times New Roman" w:hAnsi="Times New Roman" w:cs="Times New Roman"/>
          <w:sz w:val="24"/>
          <w:szCs w:val="24"/>
        </w:rPr>
        <w:t> </w:t>
      </w:r>
      <w:r w:rsidRPr="0025151F">
        <w:rPr>
          <w:rFonts w:ascii="Times New Roman" w:hAnsi="Times New Roman" w:cs="Times New Roman"/>
          <w:sz w:val="24"/>
          <w:szCs w:val="24"/>
        </w:rPr>
        <w:t xml:space="preserve">it possible for me to have a </w:t>
      </w:r>
      <w:r w:rsidR="006B6C61" w:rsidRPr="0025151F">
        <w:rPr>
          <w:rFonts w:ascii="Times New Roman" w:hAnsi="Times New Roman" w:cs="Times New Roman"/>
          <w:sz w:val="24"/>
          <w:szCs w:val="24"/>
        </w:rPr>
        <w:t xml:space="preserve">good </w:t>
      </w:r>
      <w:r w:rsidRPr="0025151F">
        <w:rPr>
          <w:rFonts w:ascii="Times New Roman" w:hAnsi="Times New Roman" w:cs="Times New Roman"/>
          <w:sz w:val="24"/>
          <w:szCs w:val="24"/>
        </w:rPr>
        <w:t xml:space="preserve">learning environment. I owe it to </w:t>
      </w:r>
      <w:r w:rsidR="006B6C61" w:rsidRPr="0025151F">
        <w:rPr>
          <w:rFonts w:ascii="Times New Roman" w:hAnsi="Times New Roman" w:cs="Times New Roman"/>
          <w:sz w:val="24"/>
          <w:szCs w:val="24"/>
        </w:rPr>
        <w:t xml:space="preserve">all </w:t>
      </w:r>
      <w:r w:rsidRPr="0025151F">
        <w:rPr>
          <w:rFonts w:ascii="Times New Roman" w:hAnsi="Times New Roman" w:cs="Times New Roman"/>
          <w:sz w:val="24"/>
          <w:szCs w:val="24"/>
        </w:rPr>
        <w:t>my professors, peers and everyone who has played a direct</w:t>
      </w:r>
      <w:r w:rsidR="006B6C61" w:rsidRPr="0025151F">
        <w:rPr>
          <w:rFonts w:ascii="Times New Roman" w:hAnsi="Times New Roman" w:cs="Times New Roman"/>
          <w:sz w:val="24"/>
          <w:szCs w:val="24"/>
        </w:rPr>
        <w:t xml:space="preserve"> and</w:t>
      </w:r>
      <w:r w:rsidRPr="0025151F">
        <w:rPr>
          <w:rFonts w:ascii="Times New Roman" w:hAnsi="Times New Roman" w:cs="Times New Roman"/>
          <w:sz w:val="24"/>
          <w:szCs w:val="24"/>
        </w:rPr>
        <w:t xml:space="preserve"> indirect role in</w:t>
      </w:r>
      <w:r w:rsidRPr="0025151F">
        <w:rPr>
          <w:rFonts w:ascii="Times New Roman" w:hAnsi="Times New Roman" w:cs="Times New Roman"/>
          <w:sz w:val="24"/>
          <w:szCs w:val="24"/>
        </w:rPr>
        <w:t> </w:t>
      </w:r>
      <w:r w:rsidRPr="0025151F">
        <w:rPr>
          <w:rFonts w:ascii="Times New Roman" w:hAnsi="Times New Roman" w:cs="Times New Roman"/>
          <w:sz w:val="24"/>
          <w:szCs w:val="24"/>
        </w:rPr>
        <w:t xml:space="preserve">the </w:t>
      </w:r>
      <w:r w:rsidR="006B6C61" w:rsidRPr="0025151F">
        <w:rPr>
          <w:rFonts w:ascii="Times New Roman" w:hAnsi="Times New Roman" w:cs="Times New Roman"/>
          <w:sz w:val="24"/>
          <w:szCs w:val="24"/>
        </w:rPr>
        <w:t>journey</w:t>
      </w:r>
      <w:r w:rsidRPr="0025151F">
        <w:rPr>
          <w:rFonts w:ascii="Times New Roman" w:hAnsi="Times New Roman" w:cs="Times New Roman"/>
          <w:sz w:val="24"/>
          <w:szCs w:val="24"/>
        </w:rPr>
        <w:t>.</w:t>
      </w:r>
    </w:p>
    <w:p w14:paraId="3A98FB07" w14:textId="26B03263" w:rsidR="003F5550" w:rsidRPr="0025151F" w:rsidRDefault="003F5550" w:rsidP="009E5662">
      <w:pPr>
        <w:jc w:val="both"/>
        <w:rPr>
          <w:rFonts w:ascii="Times New Roman" w:hAnsi="Times New Roman" w:cs="Times New Roman"/>
          <w:sz w:val="24"/>
          <w:szCs w:val="24"/>
        </w:rPr>
      </w:pPr>
      <w:r w:rsidRPr="0025151F">
        <w:rPr>
          <w:rFonts w:ascii="Times New Roman" w:hAnsi="Times New Roman" w:cs="Times New Roman"/>
          <w:sz w:val="24"/>
          <w:szCs w:val="24"/>
        </w:rPr>
        <w:t>Also, huge thanks to the researchers and scholars in ChatGPT whose work provided the building blocks of my work. May this research add</w:t>
      </w:r>
      <w:r w:rsidR="006B6C61" w:rsidRPr="0025151F">
        <w:rPr>
          <w:rFonts w:ascii="Times New Roman" w:hAnsi="Times New Roman" w:cs="Times New Roman"/>
          <w:sz w:val="24"/>
          <w:szCs w:val="24"/>
        </w:rPr>
        <w:t xml:space="preserve"> </w:t>
      </w:r>
      <w:r w:rsidRPr="0025151F">
        <w:rPr>
          <w:rFonts w:ascii="Times New Roman" w:hAnsi="Times New Roman" w:cs="Times New Roman"/>
          <w:sz w:val="24"/>
          <w:szCs w:val="24"/>
        </w:rPr>
        <w:t xml:space="preserve">in some meaningful </w:t>
      </w:r>
      <w:r w:rsidR="00C547B4" w:rsidRPr="0025151F">
        <w:rPr>
          <w:rFonts w:ascii="Times New Roman" w:hAnsi="Times New Roman" w:cs="Times New Roman"/>
          <w:sz w:val="24"/>
          <w:szCs w:val="24"/>
        </w:rPr>
        <w:t>impact to</w:t>
      </w:r>
      <w:r w:rsidRPr="0025151F">
        <w:rPr>
          <w:rFonts w:ascii="Times New Roman" w:hAnsi="Times New Roman" w:cs="Times New Roman"/>
          <w:sz w:val="24"/>
          <w:szCs w:val="24"/>
        </w:rPr>
        <w:t xml:space="preserve"> </w:t>
      </w:r>
      <w:r w:rsidR="00C45E2C" w:rsidRPr="0025151F">
        <w:rPr>
          <w:rFonts w:ascii="Times New Roman" w:hAnsi="Times New Roman" w:cs="Times New Roman"/>
          <w:sz w:val="24"/>
          <w:szCs w:val="24"/>
        </w:rPr>
        <w:t>this</w:t>
      </w:r>
      <w:r w:rsidRPr="0025151F">
        <w:rPr>
          <w:rFonts w:ascii="Times New Roman" w:hAnsi="Times New Roman" w:cs="Times New Roman"/>
          <w:sz w:val="24"/>
          <w:szCs w:val="24"/>
        </w:rPr>
        <w:t xml:space="preserve"> field.</w:t>
      </w:r>
    </w:p>
    <w:p w14:paraId="19E3026E" w14:textId="77777777" w:rsidR="00E17880" w:rsidRPr="0025151F" w:rsidRDefault="00E17880" w:rsidP="009E5662">
      <w:pPr>
        <w:jc w:val="both"/>
        <w:rPr>
          <w:rFonts w:ascii="Times New Roman" w:hAnsi="Times New Roman" w:cs="Times New Roman"/>
          <w:sz w:val="24"/>
          <w:szCs w:val="24"/>
        </w:rPr>
      </w:pPr>
    </w:p>
    <w:p w14:paraId="34E0E2FE" w14:textId="77777777" w:rsidR="00DF21C5" w:rsidRPr="0025151F" w:rsidRDefault="00DF21C5" w:rsidP="009E5662">
      <w:pPr>
        <w:jc w:val="both"/>
        <w:rPr>
          <w:rFonts w:ascii="Times New Roman" w:hAnsi="Times New Roman" w:cs="Times New Roman"/>
          <w:sz w:val="24"/>
          <w:szCs w:val="24"/>
        </w:rPr>
      </w:pPr>
    </w:p>
    <w:p w14:paraId="32710A7C" w14:textId="77777777" w:rsidR="00DF21C5" w:rsidRPr="0025151F" w:rsidRDefault="00DF21C5" w:rsidP="009E5662">
      <w:pPr>
        <w:jc w:val="both"/>
        <w:rPr>
          <w:rFonts w:ascii="Times New Roman" w:hAnsi="Times New Roman" w:cs="Times New Roman"/>
          <w:sz w:val="24"/>
          <w:szCs w:val="24"/>
        </w:rPr>
      </w:pPr>
    </w:p>
    <w:p w14:paraId="35ABF337" w14:textId="77777777" w:rsidR="00DF21C5" w:rsidRPr="0025151F" w:rsidRDefault="00DF21C5" w:rsidP="009E5662">
      <w:pPr>
        <w:jc w:val="both"/>
        <w:rPr>
          <w:rFonts w:ascii="Times New Roman" w:hAnsi="Times New Roman" w:cs="Times New Roman"/>
          <w:sz w:val="24"/>
          <w:szCs w:val="24"/>
        </w:rPr>
      </w:pPr>
    </w:p>
    <w:p w14:paraId="209E595A" w14:textId="77777777" w:rsidR="00DF21C5" w:rsidRPr="0025151F" w:rsidRDefault="00DF21C5" w:rsidP="009E5662">
      <w:pPr>
        <w:jc w:val="both"/>
        <w:rPr>
          <w:rFonts w:ascii="Times New Roman" w:hAnsi="Times New Roman" w:cs="Times New Roman"/>
          <w:sz w:val="24"/>
          <w:szCs w:val="24"/>
        </w:rPr>
      </w:pPr>
    </w:p>
    <w:p w14:paraId="75D69966" w14:textId="77777777" w:rsidR="00DF21C5" w:rsidRPr="0025151F" w:rsidRDefault="00DF21C5" w:rsidP="009E5662">
      <w:pPr>
        <w:jc w:val="both"/>
        <w:rPr>
          <w:rFonts w:ascii="Times New Roman" w:hAnsi="Times New Roman" w:cs="Times New Roman"/>
          <w:sz w:val="24"/>
          <w:szCs w:val="24"/>
        </w:rPr>
      </w:pPr>
    </w:p>
    <w:p w14:paraId="44C7D7BD" w14:textId="77777777" w:rsidR="00DF21C5" w:rsidRPr="0025151F" w:rsidRDefault="00DF21C5" w:rsidP="009E5662">
      <w:pPr>
        <w:jc w:val="both"/>
        <w:rPr>
          <w:rFonts w:ascii="Times New Roman" w:hAnsi="Times New Roman" w:cs="Times New Roman"/>
          <w:sz w:val="24"/>
          <w:szCs w:val="24"/>
        </w:rPr>
      </w:pPr>
    </w:p>
    <w:p w14:paraId="41AC46E6" w14:textId="77777777" w:rsidR="00DF21C5" w:rsidRPr="0025151F" w:rsidRDefault="00DF21C5" w:rsidP="009E5662">
      <w:pPr>
        <w:jc w:val="both"/>
        <w:rPr>
          <w:rFonts w:ascii="Times New Roman" w:hAnsi="Times New Roman" w:cs="Times New Roman"/>
          <w:sz w:val="24"/>
          <w:szCs w:val="24"/>
        </w:rPr>
      </w:pPr>
    </w:p>
    <w:p w14:paraId="0928CC36" w14:textId="77777777" w:rsidR="00DF21C5" w:rsidRPr="0025151F" w:rsidRDefault="00DF21C5" w:rsidP="009E5662">
      <w:pPr>
        <w:jc w:val="both"/>
        <w:rPr>
          <w:rFonts w:ascii="Times New Roman" w:hAnsi="Times New Roman" w:cs="Times New Roman"/>
          <w:sz w:val="24"/>
          <w:szCs w:val="24"/>
        </w:rPr>
      </w:pPr>
    </w:p>
    <w:p w14:paraId="09B87340" w14:textId="77777777" w:rsidR="000A52B6" w:rsidRPr="0025151F" w:rsidRDefault="000A52B6" w:rsidP="009E5662">
      <w:pPr>
        <w:jc w:val="both"/>
        <w:rPr>
          <w:rFonts w:ascii="Times New Roman" w:hAnsi="Times New Roman" w:cs="Times New Roman"/>
          <w:sz w:val="24"/>
          <w:szCs w:val="24"/>
        </w:rPr>
      </w:pPr>
    </w:p>
    <w:p w14:paraId="7948799E" w14:textId="6C6EAB84" w:rsidR="0025151F" w:rsidRPr="00C64BC2" w:rsidRDefault="0025151F" w:rsidP="0025151F">
      <w:pPr>
        <w:tabs>
          <w:tab w:val="left" w:pos="5310"/>
        </w:tabs>
        <w:jc w:val="both"/>
        <w:rPr>
          <w:rFonts w:ascii="Times New Roman" w:hAnsi="Times New Roman" w:cs="Times New Roman"/>
        </w:rPr>
      </w:pPr>
      <w:r>
        <w:rPr>
          <w:rFonts w:ascii="Times New Roman" w:hAnsi="Times New Roman" w:cs="Times New Roman"/>
        </w:rPr>
        <w:tab/>
      </w:r>
    </w:p>
    <w:p w14:paraId="4707D85E" w14:textId="50FDFECA" w:rsidR="006E2846" w:rsidRDefault="0032178E" w:rsidP="0025151F">
      <w:pPr>
        <w:jc w:val="center"/>
        <w:rPr>
          <w:rFonts w:ascii="Times New Roman" w:hAnsi="Times New Roman" w:cs="Times New Roman"/>
          <w:b/>
          <w:bCs/>
          <w:noProof/>
        </w:rPr>
      </w:pPr>
      <w:r>
        <w:rPr>
          <w:rFonts w:ascii="Times New Roman" w:hAnsi="Times New Roman" w:cs="Times New Roman"/>
          <w:b/>
          <w:bCs/>
          <w:noProof/>
        </w:rPr>
        <w:t>(i)</w:t>
      </w:r>
    </w:p>
    <w:p w14:paraId="4EA52385" w14:textId="01D798A6" w:rsidR="00B85AD4" w:rsidRPr="0025151F" w:rsidRDefault="00B85AD4" w:rsidP="007A14B3">
      <w:pPr>
        <w:jc w:val="center"/>
        <w:rPr>
          <w:rFonts w:ascii="Times New Roman" w:hAnsi="Times New Roman" w:cs="Times New Roman"/>
          <w:b/>
          <w:bCs/>
          <w:noProof/>
          <w:sz w:val="24"/>
          <w:szCs w:val="24"/>
        </w:rPr>
      </w:pPr>
      <w:r w:rsidRPr="0025151F">
        <w:rPr>
          <w:rFonts w:ascii="Times New Roman" w:hAnsi="Times New Roman" w:cs="Times New Roman"/>
          <w:b/>
          <w:bCs/>
          <w:noProof/>
          <w:sz w:val="24"/>
          <w:szCs w:val="24"/>
        </w:rPr>
        <w:lastRenderedPageBreak/>
        <w:t>Letter of Transmittal</w:t>
      </w:r>
    </w:p>
    <w:p w14:paraId="30508D8B" w14:textId="77777777" w:rsidR="00632BC2" w:rsidRPr="0025151F" w:rsidRDefault="00632BC2" w:rsidP="00632BC2">
      <w:pPr>
        <w:rPr>
          <w:rFonts w:ascii="Times New Roman" w:hAnsi="Times New Roman" w:cs="Times New Roman"/>
          <w:noProof/>
          <w:sz w:val="24"/>
          <w:szCs w:val="24"/>
        </w:rPr>
      </w:pPr>
      <w:r w:rsidRPr="0025151F">
        <w:rPr>
          <w:rFonts w:ascii="Times New Roman" w:hAnsi="Times New Roman" w:cs="Times New Roman"/>
          <w:noProof/>
          <w:sz w:val="24"/>
          <w:szCs w:val="24"/>
        </w:rPr>
        <w:t>August 6, 2025</w:t>
      </w:r>
    </w:p>
    <w:p w14:paraId="1D52DA60" w14:textId="77777777" w:rsidR="00632BC2" w:rsidRPr="0025151F" w:rsidRDefault="00632BC2" w:rsidP="00632BC2">
      <w:pPr>
        <w:rPr>
          <w:rFonts w:ascii="Times New Roman" w:hAnsi="Times New Roman" w:cs="Times New Roman"/>
          <w:noProof/>
          <w:sz w:val="24"/>
          <w:szCs w:val="24"/>
        </w:rPr>
      </w:pPr>
      <w:r w:rsidRPr="0025151F">
        <w:rPr>
          <w:rFonts w:ascii="Times New Roman" w:hAnsi="Times New Roman" w:cs="Times New Roman"/>
          <w:noProof/>
          <w:sz w:val="24"/>
          <w:szCs w:val="24"/>
        </w:rPr>
        <w:t>To</w:t>
      </w:r>
      <w:r w:rsidRPr="0025151F">
        <w:rPr>
          <w:rFonts w:ascii="Times New Roman" w:hAnsi="Times New Roman" w:cs="Times New Roman"/>
          <w:noProof/>
          <w:sz w:val="24"/>
          <w:szCs w:val="24"/>
        </w:rPr>
        <w:br/>
        <w:t>Mr. Muhammad Hasan Al-Mamun</w:t>
      </w:r>
      <w:r w:rsidRPr="0025151F">
        <w:rPr>
          <w:rFonts w:ascii="Times New Roman" w:hAnsi="Times New Roman" w:cs="Times New Roman"/>
          <w:noProof/>
          <w:sz w:val="24"/>
          <w:szCs w:val="24"/>
        </w:rPr>
        <w:br/>
        <w:t>Assistant Professor</w:t>
      </w:r>
      <w:r w:rsidRPr="0025151F">
        <w:rPr>
          <w:rFonts w:ascii="Times New Roman" w:hAnsi="Times New Roman" w:cs="Times New Roman"/>
          <w:noProof/>
          <w:sz w:val="24"/>
          <w:szCs w:val="24"/>
        </w:rPr>
        <w:br/>
        <w:t>School of Business and Economics</w:t>
      </w:r>
      <w:r w:rsidRPr="0025151F">
        <w:rPr>
          <w:rFonts w:ascii="Times New Roman" w:hAnsi="Times New Roman" w:cs="Times New Roman"/>
          <w:noProof/>
          <w:sz w:val="24"/>
          <w:szCs w:val="24"/>
        </w:rPr>
        <w:br/>
        <w:t>United International University</w:t>
      </w:r>
    </w:p>
    <w:p w14:paraId="0E90564A" w14:textId="77777777" w:rsidR="00632BC2" w:rsidRPr="0025151F" w:rsidRDefault="00632BC2" w:rsidP="00632BC2">
      <w:pPr>
        <w:rPr>
          <w:rFonts w:ascii="Times New Roman" w:hAnsi="Times New Roman" w:cs="Times New Roman"/>
          <w:b/>
          <w:bCs/>
          <w:noProof/>
          <w:sz w:val="24"/>
          <w:szCs w:val="24"/>
        </w:rPr>
      </w:pPr>
      <w:r w:rsidRPr="0025151F">
        <w:rPr>
          <w:rFonts w:ascii="Times New Roman" w:hAnsi="Times New Roman" w:cs="Times New Roman"/>
          <w:b/>
          <w:bCs/>
          <w:noProof/>
          <w:sz w:val="24"/>
          <w:szCs w:val="24"/>
        </w:rPr>
        <w:t>Subject: Submission of Project Report on “The Adoption of ChatGPT in Bangladesh in the Lens of UTAUT2”</w:t>
      </w:r>
    </w:p>
    <w:p w14:paraId="524B1E50" w14:textId="77777777" w:rsidR="00632BC2" w:rsidRPr="0025151F" w:rsidRDefault="00632BC2" w:rsidP="00632BC2">
      <w:pPr>
        <w:jc w:val="both"/>
        <w:rPr>
          <w:rFonts w:ascii="Times New Roman" w:hAnsi="Times New Roman" w:cs="Times New Roman"/>
          <w:noProof/>
          <w:sz w:val="24"/>
          <w:szCs w:val="24"/>
        </w:rPr>
      </w:pPr>
      <w:r w:rsidRPr="0025151F">
        <w:rPr>
          <w:rFonts w:ascii="Times New Roman" w:hAnsi="Times New Roman" w:cs="Times New Roman"/>
          <w:noProof/>
          <w:sz w:val="24"/>
          <w:szCs w:val="24"/>
        </w:rPr>
        <w:t>Dear Sir,</w:t>
      </w:r>
    </w:p>
    <w:p w14:paraId="26D6BD34" w14:textId="77777777" w:rsidR="00632BC2" w:rsidRPr="0025151F" w:rsidRDefault="00632BC2" w:rsidP="00632BC2">
      <w:pPr>
        <w:jc w:val="both"/>
        <w:rPr>
          <w:rFonts w:ascii="Times New Roman" w:hAnsi="Times New Roman" w:cs="Times New Roman"/>
          <w:noProof/>
          <w:sz w:val="24"/>
          <w:szCs w:val="24"/>
        </w:rPr>
      </w:pPr>
      <w:r w:rsidRPr="0025151F">
        <w:rPr>
          <w:rFonts w:ascii="Times New Roman" w:hAnsi="Times New Roman" w:cs="Times New Roman"/>
          <w:noProof/>
          <w:sz w:val="24"/>
          <w:szCs w:val="24"/>
        </w:rPr>
        <w:t>With due respect, I am pleased to submit my project report titled “The Adoption of ChatGPT in Bangladesh in the Lens of UTAUT2” for the Project (INT 4399) in the Spring 2025 trimester.</w:t>
      </w:r>
    </w:p>
    <w:p w14:paraId="17253B13" w14:textId="77777777" w:rsidR="00632BC2" w:rsidRPr="0025151F" w:rsidRDefault="00632BC2" w:rsidP="00632BC2">
      <w:pPr>
        <w:jc w:val="both"/>
        <w:rPr>
          <w:rFonts w:ascii="Times New Roman" w:hAnsi="Times New Roman" w:cs="Times New Roman"/>
          <w:noProof/>
          <w:sz w:val="24"/>
          <w:szCs w:val="24"/>
        </w:rPr>
      </w:pPr>
      <w:r w:rsidRPr="0025151F">
        <w:rPr>
          <w:rFonts w:ascii="Times New Roman" w:hAnsi="Times New Roman" w:cs="Times New Roman"/>
          <w:noProof/>
          <w:sz w:val="24"/>
          <w:szCs w:val="24"/>
        </w:rPr>
        <w:t>This report is an outcome of my academic research efforts, and I have attempted to present the findings clearly and sincerely under your valuable guidance. I am truly grateful for your continuous support, feedback, and direction throughout the research process.</w:t>
      </w:r>
    </w:p>
    <w:p w14:paraId="0A5810D0" w14:textId="77777777" w:rsidR="00632BC2" w:rsidRPr="0025151F" w:rsidRDefault="00632BC2" w:rsidP="00632BC2">
      <w:pPr>
        <w:jc w:val="both"/>
        <w:rPr>
          <w:rFonts w:ascii="Times New Roman" w:hAnsi="Times New Roman" w:cs="Times New Roman"/>
          <w:noProof/>
          <w:sz w:val="24"/>
          <w:szCs w:val="24"/>
        </w:rPr>
      </w:pPr>
      <w:r w:rsidRPr="0025151F">
        <w:rPr>
          <w:rFonts w:ascii="Times New Roman" w:hAnsi="Times New Roman" w:cs="Times New Roman"/>
          <w:noProof/>
          <w:sz w:val="24"/>
          <w:szCs w:val="24"/>
        </w:rPr>
        <w:t>I hope the report meets your expectations and contributes meaningfully to the ongoing discussions about AI and user adoption in Bangladesh.</w:t>
      </w:r>
    </w:p>
    <w:p w14:paraId="6F89A4EC" w14:textId="77777777" w:rsidR="00632BC2" w:rsidRPr="0025151F" w:rsidRDefault="00632BC2" w:rsidP="00632BC2">
      <w:pPr>
        <w:jc w:val="both"/>
        <w:rPr>
          <w:rFonts w:ascii="Times New Roman" w:hAnsi="Times New Roman" w:cs="Times New Roman"/>
          <w:noProof/>
          <w:sz w:val="24"/>
          <w:szCs w:val="24"/>
        </w:rPr>
      </w:pPr>
      <w:r w:rsidRPr="0025151F">
        <w:rPr>
          <w:rFonts w:ascii="Times New Roman" w:hAnsi="Times New Roman" w:cs="Times New Roman"/>
          <w:noProof/>
          <w:sz w:val="24"/>
          <w:szCs w:val="24"/>
        </w:rPr>
        <w:t>Thank you once again for your supervision and encouragement.</w:t>
      </w:r>
    </w:p>
    <w:p w14:paraId="14A00B4C" w14:textId="0E37E21F" w:rsidR="00B85AD4" w:rsidRPr="0025151F" w:rsidRDefault="00632BC2" w:rsidP="0025151F">
      <w:pPr>
        <w:rPr>
          <w:rFonts w:ascii="Times New Roman" w:hAnsi="Times New Roman" w:cs="Times New Roman"/>
          <w:noProof/>
          <w:sz w:val="24"/>
          <w:szCs w:val="24"/>
        </w:rPr>
      </w:pPr>
      <w:r w:rsidRPr="0025151F">
        <w:rPr>
          <w:rFonts w:ascii="Times New Roman" w:hAnsi="Times New Roman" w:cs="Times New Roman"/>
          <w:noProof/>
          <w:sz w:val="24"/>
          <w:szCs w:val="24"/>
        </w:rPr>
        <w:t>Sincerely,</w:t>
      </w:r>
      <w:r w:rsidRPr="0025151F">
        <w:rPr>
          <w:rFonts w:ascii="Times New Roman" w:hAnsi="Times New Roman" w:cs="Times New Roman"/>
          <w:noProof/>
          <w:sz w:val="24"/>
          <w:szCs w:val="24"/>
        </w:rPr>
        <w:br/>
        <w:t>Shahriar Mostafa</w:t>
      </w:r>
      <w:r w:rsidRPr="0025151F">
        <w:rPr>
          <w:rFonts w:ascii="Times New Roman" w:hAnsi="Times New Roman" w:cs="Times New Roman"/>
          <w:noProof/>
          <w:sz w:val="24"/>
          <w:szCs w:val="24"/>
        </w:rPr>
        <w:br/>
        <w:t>Student ID: 111 201 117</w:t>
      </w:r>
      <w:r w:rsidRPr="0025151F">
        <w:rPr>
          <w:rFonts w:ascii="Times New Roman" w:hAnsi="Times New Roman" w:cs="Times New Roman"/>
          <w:noProof/>
          <w:sz w:val="24"/>
          <w:szCs w:val="24"/>
        </w:rPr>
        <w:br/>
        <w:t>Bachelor of Business Administration (BBA)</w:t>
      </w:r>
      <w:r w:rsidRPr="0025151F">
        <w:rPr>
          <w:rFonts w:ascii="Times New Roman" w:hAnsi="Times New Roman" w:cs="Times New Roman"/>
          <w:noProof/>
          <w:sz w:val="24"/>
          <w:szCs w:val="24"/>
        </w:rPr>
        <w:br/>
        <w:t>School of Business and Economics</w:t>
      </w:r>
      <w:r w:rsidRPr="0025151F">
        <w:rPr>
          <w:rFonts w:ascii="Times New Roman" w:hAnsi="Times New Roman" w:cs="Times New Roman"/>
          <w:noProof/>
          <w:sz w:val="24"/>
          <w:szCs w:val="24"/>
        </w:rPr>
        <w:br/>
        <w:t>United International University</w:t>
      </w:r>
    </w:p>
    <w:p w14:paraId="14896119" w14:textId="77777777" w:rsidR="00632BC2" w:rsidRPr="0025151F" w:rsidRDefault="00632BC2" w:rsidP="00632BC2">
      <w:pPr>
        <w:rPr>
          <w:rFonts w:ascii="Times New Roman" w:hAnsi="Times New Roman" w:cs="Times New Roman"/>
          <w:b/>
          <w:bCs/>
          <w:noProof/>
          <w:sz w:val="24"/>
          <w:szCs w:val="24"/>
        </w:rPr>
      </w:pPr>
    </w:p>
    <w:p w14:paraId="755EC2BD" w14:textId="77777777" w:rsidR="00632BC2" w:rsidRPr="0025151F" w:rsidRDefault="00632BC2" w:rsidP="00632BC2">
      <w:pPr>
        <w:rPr>
          <w:rFonts w:ascii="Times New Roman" w:hAnsi="Times New Roman" w:cs="Times New Roman"/>
          <w:b/>
          <w:bCs/>
          <w:sz w:val="24"/>
          <w:szCs w:val="24"/>
        </w:rPr>
      </w:pPr>
    </w:p>
    <w:p w14:paraId="4F61B183" w14:textId="77777777" w:rsidR="00632BC2" w:rsidRPr="0025151F" w:rsidRDefault="00632BC2" w:rsidP="00632BC2">
      <w:pPr>
        <w:rPr>
          <w:rFonts w:ascii="Times New Roman" w:hAnsi="Times New Roman" w:cs="Times New Roman"/>
          <w:b/>
          <w:bCs/>
          <w:sz w:val="24"/>
          <w:szCs w:val="24"/>
        </w:rPr>
      </w:pPr>
    </w:p>
    <w:p w14:paraId="71E3DB4F" w14:textId="77777777" w:rsidR="0032178E" w:rsidRPr="0025151F" w:rsidRDefault="0032178E" w:rsidP="00632BC2">
      <w:pPr>
        <w:rPr>
          <w:rFonts w:ascii="Times New Roman" w:hAnsi="Times New Roman" w:cs="Times New Roman"/>
          <w:b/>
          <w:bCs/>
          <w:sz w:val="24"/>
          <w:szCs w:val="24"/>
        </w:rPr>
      </w:pPr>
    </w:p>
    <w:p w14:paraId="6630629C" w14:textId="77777777" w:rsidR="00586484" w:rsidRDefault="00586484" w:rsidP="00B86CF1">
      <w:pPr>
        <w:jc w:val="center"/>
        <w:rPr>
          <w:rFonts w:ascii="Times New Roman" w:hAnsi="Times New Roman" w:cs="Times New Roman"/>
          <w:b/>
          <w:bCs/>
          <w:sz w:val="24"/>
          <w:szCs w:val="24"/>
        </w:rPr>
      </w:pPr>
    </w:p>
    <w:p w14:paraId="091EDDA6" w14:textId="0029DAFD" w:rsidR="00586484" w:rsidRDefault="0032178E" w:rsidP="00586484">
      <w:pPr>
        <w:jc w:val="center"/>
        <w:rPr>
          <w:rFonts w:ascii="Times New Roman" w:hAnsi="Times New Roman" w:cs="Times New Roman"/>
          <w:b/>
          <w:bCs/>
          <w:sz w:val="24"/>
          <w:szCs w:val="24"/>
        </w:rPr>
      </w:pPr>
      <w:r w:rsidRPr="0025151F">
        <w:rPr>
          <w:rFonts w:ascii="Times New Roman" w:hAnsi="Times New Roman" w:cs="Times New Roman"/>
          <w:b/>
          <w:bCs/>
          <w:sz w:val="24"/>
          <w:szCs w:val="24"/>
        </w:rPr>
        <w:t>(ii)</w:t>
      </w:r>
    </w:p>
    <w:p w14:paraId="38900746" w14:textId="3381797F" w:rsidR="00B85AD4" w:rsidRPr="0025151F" w:rsidRDefault="00B85AD4" w:rsidP="00586484">
      <w:pPr>
        <w:jc w:val="center"/>
        <w:rPr>
          <w:rFonts w:ascii="Times New Roman" w:hAnsi="Times New Roman" w:cs="Times New Roman"/>
          <w:b/>
          <w:bCs/>
          <w:sz w:val="24"/>
          <w:szCs w:val="24"/>
        </w:rPr>
      </w:pPr>
      <w:r w:rsidRPr="0025151F">
        <w:rPr>
          <w:rFonts w:ascii="Times New Roman" w:hAnsi="Times New Roman" w:cs="Times New Roman"/>
          <w:b/>
          <w:bCs/>
          <w:sz w:val="24"/>
          <w:szCs w:val="24"/>
        </w:rPr>
        <w:lastRenderedPageBreak/>
        <w:t>Abstract</w:t>
      </w:r>
    </w:p>
    <w:p w14:paraId="0873C7AC" w14:textId="77777777" w:rsidR="00B85AD4" w:rsidRPr="0025151F" w:rsidRDefault="00B85AD4" w:rsidP="00B85AD4">
      <w:pPr>
        <w:jc w:val="both"/>
        <w:rPr>
          <w:rFonts w:ascii="Times New Roman" w:hAnsi="Times New Roman" w:cs="Times New Roman"/>
          <w:sz w:val="24"/>
          <w:szCs w:val="24"/>
        </w:rPr>
      </w:pPr>
      <w:r w:rsidRPr="0025151F">
        <w:rPr>
          <w:rFonts w:ascii="Times New Roman" w:hAnsi="Times New Roman" w:cs="Times New Roman"/>
          <w:sz w:val="24"/>
          <w:szCs w:val="24"/>
        </w:rPr>
        <w:t>The use of AI tools like ChatGPT is growing quickly around the world, including in Bangladesh. This study explores what factors influence people in Bangladesh to accept and use ChatGPT. To understand this, the research uses the UTAUT2 model, which includes important factors such as Performance Expectancy (PE), Effort Expectancy (EE), Social Influence (SI), Facilitating Conditions (FC), Hedonic Motivation (HM), Price Value (PV), Personal Innovativeness (PI), Habit (HT), and how they impact Behavioral Intention (BI) and Actual Usage (AU).</w:t>
      </w:r>
    </w:p>
    <w:p w14:paraId="5CBFD0A6" w14:textId="77777777" w:rsidR="00B85AD4" w:rsidRPr="0025151F" w:rsidRDefault="00B85AD4" w:rsidP="00B85AD4">
      <w:pPr>
        <w:jc w:val="both"/>
        <w:rPr>
          <w:rFonts w:ascii="Times New Roman" w:hAnsi="Times New Roman" w:cs="Times New Roman"/>
          <w:sz w:val="24"/>
          <w:szCs w:val="24"/>
        </w:rPr>
      </w:pPr>
      <w:r w:rsidRPr="0025151F">
        <w:rPr>
          <w:rFonts w:ascii="Times New Roman" w:hAnsi="Times New Roman" w:cs="Times New Roman"/>
          <w:sz w:val="24"/>
          <w:szCs w:val="24"/>
        </w:rPr>
        <w:t xml:space="preserve">Data was collected from 342 people who have experience using ChatGPT. The responses were analyzed using a method called Partial Least Squares Structural Equation Modeling (PLS-SEM) with </w:t>
      </w:r>
      <w:proofErr w:type="spellStart"/>
      <w:r w:rsidRPr="0025151F">
        <w:rPr>
          <w:rFonts w:ascii="Times New Roman" w:hAnsi="Times New Roman" w:cs="Times New Roman"/>
          <w:sz w:val="24"/>
          <w:szCs w:val="24"/>
        </w:rPr>
        <w:t>SmartPLS</w:t>
      </w:r>
      <w:proofErr w:type="spellEnd"/>
      <w:r w:rsidRPr="0025151F">
        <w:rPr>
          <w:rFonts w:ascii="Times New Roman" w:hAnsi="Times New Roman" w:cs="Times New Roman"/>
          <w:sz w:val="24"/>
          <w:szCs w:val="24"/>
        </w:rPr>
        <w:t xml:space="preserve"> 4.0 software. The results showed that all the factors had a positive and significant effect on users' intention to use ChatGPT. Also, Habit and Behavioral Intention had a strong and direct impact on the actual use of the tool. The R² values show that the model explains 53.7% of behavioral intention and 64.8% of actual use, which is considered strong.</w:t>
      </w:r>
    </w:p>
    <w:p w14:paraId="45B44EDD" w14:textId="77777777" w:rsidR="00B85AD4" w:rsidRPr="0025151F" w:rsidRDefault="00B85AD4" w:rsidP="00B85AD4">
      <w:pPr>
        <w:jc w:val="both"/>
        <w:rPr>
          <w:rFonts w:ascii="Times New Roman" w:hAnsi="Times New Roman" w:cs="Times New Roman"/>
          <w:sz w:val="24"/>
          <w:szCs w:val="24"/>
        </w:rPr>
      </w:pPr>
      <w:r w:rsidRPr="0025151F">
        <w:rPr>
          <w:rFonts w:ascii="Times New Roman" w:hAnsi="Times New Roman" w:cs="Times New Roman"/>
          <w:sz w:val="24"/>
          <w:szCs w:val="24"/>
        </w:rPr>
        <w:t>This research gives useful insights for teachers, developers, and policymakers to understand what encourages people to use ChatGPT. It shows that people are more likely to use ChatGPT if they believe it is helpful, easy to use, enjoyable, and valuable. The study also suggests that people who are curious about new technology or use ChatGPT regularly are more likely to keep using it.</w:t>
      </w:r>
    </w:p>
    <w:p w14:paraId="314256F8" w14:textId="77777777" w:rsidR="00B85AD4" w:rsidRPr="0025151F" w:rsidRDefault="00B85AD4" w:rsidP="00B85AD4">
      <w:pPr>
        <w:jc w:val="both"/>
        <w:rPr>
          <w:rFonts w:ascii="Times New Roman" w:hAnsi="Times New Roman" w:cs="Times New Roman"/>
          <w:sz w:val="24"/>
          <w:szCs w:val="24"/>
        </w:rPr>
      </w:pPr>
      <w:r w:rsidRPr="0025151F">
        <w:rPr>
          <w:rFonts w:ascii="Times New Roman" w:hAnsi="Times New Roman" w:cs="Times New Roman"/>
          <w:sz w:val="24"/>
          <w:szCs w:val="24"/>
        </w:rPr>
        <w:t>Overall, this study helps explain how and why people in Bangladesh are adopting ChatGPT. It also opens the door for future research to explore more factors like trust, privacy, and personal concerns in the use of AI tools.</w:t>
      </w:r>
    </w:p>
    <w:p w14:paraId="590F2409" w14:textId="77777777" w:rsidR="00B85AD4" w:rsidRPr="0025151F" w:rsidRDefault="00B85AD4" w:rsidP="00B85AD4">
      <w:pPr>
        <w:rPr>
          <w:rFonts w:ascii="Times New Roman" w:hAnsi="Times New Roman" w:cs="Times New Roman"/>
          <w:b/>
          <w:bCs/>
          <w:sz w:val="24"/>
          <w:szCs w:val="24"/>
        </w:rPr>
      </w:pPr>
      <w:r w:rsidRPr="0025151F">
        <w:rPr>
          <w:rFonts w:ascii="Times New Roman" w:hAnsi="Times New Roman" w:cs="Times New Roman"/>
          <w:b/>
          <w:bCs/>
          <w:sz w:val="24"/>
          <w:szCs w:val="24"/>
        </w:rPr>
        <w:t xml:space="preserve">Key Words: </w:t>
      </w:r>
      <w:r w:rsidRPr="0025151F">
        <w:rPr>
          <w:rFonts w:ascii="Times New Roman" w:hAnsi="Times New Roman" w:cs="Times New Roman"/>
          <w:sz w:val="24"/>
          <w:szCs w:val="24"/>
        </w:rPr>
        <w:t>ChatGPT, Bangladesh, UTAUT2</w:t>
      </w:r>
    </w:p>
    <w:p w14:paraId="34E65319" w14:textId="77777777" w:rsidR="00B85AD4" w:rsidRPr="0025151F" w:rsidRDefault="00B85AD4" w:rsidP="007A14B3">
      <w:pPr>
        <w:jc w:val="center"/>
        <w:rPr>
          <w:rFonts w:ascii="Times New Roman" w:hAnsi="Times New Roman" w:cs="Times New Roman"/>
          <w:b/>
          <w:bCs/>
          <w:noProof/>
          <w:sz w:val="24"/>
          <w:szCs w:val="24"/>
        </w:rPr>
      </w:pPr>
    </w:p>
    <w:p w14:paraId="030EBA28" w14:textId="77777777" w:rsidR="00B85AD4" w:rsidRDefault="00B85AD4" w:rsidP="007A14B3">
      <w:pPr>
        <w:jc w:val="center"/>
        <w:rPr>
          <w:rFonts w:ascii="Times New Roman" w:hAnsi="Times New Roman" w:cs="Times New Roman"/>
          <w:b/>
          <w:bCs/>
          <w:noProof/>
        </w:rPr>
      </w:pPr>
    </w:p>
    <w:p w14:paraId="67083C5D" w14:textId="77777777" w:rsidR="00B85AD4" w:rsidRDefault="00B85AD4" w:rsidP="007A14B3">
      <w:pPr>
        <w:jc w:val="center"/>
        <w:rPr>
          <w:rFonts w:ascii="Times New Roman" w:hAnsi="Times New Roman" w:cs="Times New Roman"/>
          <w:b/>
          <w:bCs/>
          <w:noProof/>
        </w:rPr>
      </w:pPr>
    </w:p>
    <w:p w14:paraId="42009F98" w14:textId="77777777" w:rsidR="00B85AD4" w:rsidRDefault="00B85AD4" w:rsidP="007A14B3">
      <w:pPr>
        <w:jc w:val="center"/>
        <w:rPr>
          <w:rFonts w:ascii="Times New Roman" w:hAnsi="Times New Roman" w:cs="Times New Roman"/>
          <w:b/>
          <w:bCs/>
          <w:noProof/>
        </w:rPr>
      </w:pPr>
    </w:p>
    <w:p w14:paraId="2CF7529A" w14:textId="77777777" w:rsidR="00B85AD4" w:rsidRDefault="00B85AD4" w:rsidP="007A14B3">
      <w:pPr>
        <w:jc w:val="center"/>
        <w:rPr>
          <w:rFonts w:ascii="Times New Roman" w:hAnsi="Times New Roman" w:cs="Times New Roman"/>
          <w:b/>
          <w:bCs/>
          <w:noProof/>
        </w:rPr>
      </w:pPr>
    </w:p>
    <w:p w14:paraId="2728A341" w14:textId="77777777" w:rsidR="00B85AD4" w:rsidRDefault="00B85AD4" w:rsidP="007A14B3">
      <w:pPr>
        <w:jc w:val="center"/>
        <w:rPr>
          <w:rFonts w:ascii="Times New Roman" w:hAnsi="Times New Roman" w:cs="Times New Roman"/>
          <w:b/>
          <w:bCs/>
          <w:noProof/>
        </w:rPr>
      </w:pPr>
    </w:p>
    <w:p w14:paraId="5D0BCF20" w14:textId="77777777" w:rsidR="00B85AD4" w:rsidRDefault="00B85AD4" w:rsidP="007A14B3">
      <w:pPr>
        <w:jc w:val="center"/>
        <w:rPr>
          <w:rFonts w:ascii="Times New Roman" w:hAnsi="Times New Roman" w:cs="Times New Roman"/>
          <w:b/>
          <w:bCs/>
          <w:noProof/>
        </w:rPr>
      </w:pPr>
    </w:p>
    <w:p w14:paraId="2915E8A6" w14:textId="77777777" w:rsidR="00B85AD4" w:rsidRDefault="00B85AD4" w:rsidP="0032178E">
      <w:pPr>
        <w:rPr>
          <w:rFonts w:ascii="Times New Roman" w:hAnsi="Times New Roman" w:cs="Times New Roman"/>
          <w:b/>
          <w:bCs/>
          <w:noProof/>
        </w:rPr>
      </w:pPr>
    </w:p>
    <w:p w14:paraId="2CD3C98A" w14:textId="77777777" w:rsidR="006E2846" w:rsidRDefault="006E2846" w:rsidP="0032178E">
      <w:pPr>
        <w:jc w:val="center"/>
        <w:rPr>
          <w:rFonts w:ascii="Times New Roman" w:hAnsi="Times New Roman" w:cs="Times New Roman"/>
          <w:b/>
          <w:bCs/>
          <w:noProof/>
        </w:rPr>
      </w:pPr>
    </w:p>
    <w:p w14:paraId="488B02F8" w14:textId="05695F6B" w:rsidR="0032178E" w:rsidRDefault="0032178E" w:rsidP="0025151F">
      <w:pPr>
        <w:jc w:val="center"/>
        <w:rPr>
          <w:rFonts w:ascii="Times New Roman" w:hAnsi="Times New Roman" w:cs="Times New Roman"/>
          <w:b/>
          <w:bCs/>
          <w:noProof/>
        </w:rPr>
      </w:pPr>
      <w:r>
        <w:rPr>
          <w:rFonts w:ascii="Times New Roman" w:hAnsi="Times New Roman" w:cs="Times New Roman"/>
          <w:b/>
          <w:bCs/>
          <w:noProof/>
        </w:rPr>
        <w:t>(iii)</w:t>
      </w:r>
      <w:r w:rsidR="00586484" w:rsidRPr="00586484">
        <w:rPr>
          <w:noProof/>
        </w:rPr>
        <w:t xml:space="preserve"> </w:t>
      </w:r>
    </w:p>
    <w:sdt>
      <w:sdtPr>
        <w:rPr>
          <w:rFonts w:ascii="Times New Roman" w:eastAsiaTheme="minorEastAsia" w:hAnsi="Times New Roman" w:cs="Times New Roman"/>
          <w:color w:val="auto"/>
          <w:sz w:val="24"/>
          <w:szCs w:val="24"/>
        </w:rPr>
        <w:id w:val="743760039"/>
        <w:docPartObj>
          <w:docPartGallery w:val="Table of Contents"/>
          <w:docPartUnique/>
        </w:docPartObj>
      </w:sdtPr>
      <w:sdtEndPr>
        <w:rPr>
          <w:b/>
          <w:bCs/>
          <w:noProof/>
        </w:rPr>
      </w:sdtEndPr>
      <w:sdtContent>
        <w:p w14:paraId="46C2F764" w14:textId="671A1704" w:rsidR="00C266D9" w:rsidRPr="00C266D9" w:rsidRDefault="00C266D9">
          <w:pPr>
            <w:pStyle w:val="TOCHeading"/>
            <w:rPr>
              <w:rFonts w:ascii="Times New Roman" w:hAnsi="Times New Roman" w:cs="Times New Roman"/>
              <w:sz w:val="24"/>
              <w:szCs w:val="24"/>
            </w:rPr>
          </w:pPr>
          <w:r w:rsidRPr="00C266D9">
            <w:rPr>
              <w:rFonts w:ascii="Times New Roman" w:hAnsi="Times New Roman" w:cs="Times New Roman"/>
              <w:sz w:val="24"/>
              <w:szCs w:val="24"/>
            </w:rPr>
            <w:t>Table of Contents</w:t>
          </w:r>
        </w:p>
        <w:p w14:paraId="4623FB71" w14:textId="1776539E" w:rsidR="00C266D9" w:rsidRPr="00C266D9" w:rsidRDefault="00C266D9" w:rsidP="00C266D9">
          <w:pPr>
            <w:rPr>
              <w:rFonts w:ascii="Times New Roman" w:hAnsi="Times New Roman" w:cs="Times New Roman"/>
              <w:sz w:val="24"/>
              <w:szCs w:val="24"/>
            </w:rPr>
          </w:pPr>
          <w:r w:rsidRPr="00C266D9">
            <w:rPr>
              <w:rFonts w:ascii="Times New Roman" w:hAnsi="Times New Roman" w:cs="Times New Roman"/>
              <w:sz w:val="24"/>
              <w:szCs w:val="24"/>
            </w:rPr>
            <w:t>Acknowledgement…………………………………………………………………………(i)</w:t>
          </w:r>
        </w:p>
        <w:p w14:paraId="7542D28B" w14:textId="72CC389D" w:rsidR="00C266D9" w:rsidRPr="00C266D9" w:rsidRDefault="00C266D9" w:rsidP="00C266D9">
          <w:pPr>
            <w:rPr>
              <w:rFonts w:ascii="Times New Roman" w:hAnsi="Times New Roman" w:cs="Times New Roman"/>
              <w:sz w:val="24"/>
              <w:szCs w:val="24"/>
            </w:rPr>
          </w:pPr>
          <w:r w:rsidRPr="00C266D9">
            <w:rPr>
              <w:rFonts w:ascii="Times New Roman" w:hAnsi="Times New Roman" w:cs="Times New Roman"/>
              <w:sz w:val="24"/>
              <w:szCs w:val="24"/>
            </w:rPr>
            <w:t>Letter of Transmittal…………………………</w:t>
          </w:r>
          <w:r w:rsidR="0056505F">
            <w:rPr>
              <w:rFonts w:ascii="Times New Roman" w:hAnsi="Times New Roman" w:cs="Times New Roman"/>
              <w:sz w:val="24"/>
              <w:szCs w:val="24"/>
            </w:rPr>
            <w:t>…</w:t>
          </w:r>
          <w:r w:rsidRPr="00C266D9">
            <w:rPr>
              <w:rFonts w:ascii="Times New Roman" w:hAnsi="Times New Roman" w:cs="Times New Roman"/>
              <w:sz w:val="24"/>
              <w:szCs w:val="24"/>
            </w:rPr>
            <w:t>……………………………………………………(ii)</w:t>
          </w:r>
        </w:p>
        <w:p w14:paraId="41A36000" w14:textId="0D1B4D3B" w:rsidR="00C266D9" w:rsidRPr="00C266D9" w:rsidRDefault="00C266D9" w:rsidP="00C266D9">
          <w:pPr>
            <w:rPr>
              <w:rFonts w:ascii="Times New Roman" w:hAnsi="Times New Roman" w:cs="Times New Roman"/>
              <w:sz w:val="24"/>
              <w:szCs w:val="24"/>
            </w:rPr>
          </w:pPr>
          <w:r w:rsidRPr="00C266D9">
            <w:rPr>
              <w:rFonts w:ascii="Times New Roman" w:hAnsi="Times New Roman" w:cs="Times New Roman"/>
              <w:sz w:val="24"/>
              <w:szCs w:val="24"/>
            </w:rPr>
            <w:t>Abstract……………………………………………………</w:t>
          </w:r>
          <w:r w:rsidR="0056505F">
            <w:rPr>
              <w:rFonts w:ascii="Times New Roman" w:hAnsi="Times New Roman" w:cs="Times New Roman"/>
              <w:sz w:val="24"/>
              <w:szCs w:val="24"/>
            </w:rPr>
            <w:t>.</w:t>
          </w:r>
          <w:r w:rsidRPr="00C266D9">
            <w:rPr>
              <w:rFonts w:ascii="Times New Roman" w:hAnsi="Times New Roman" w:cs="Times New Roman"/>
              <w:sz w:val="24"/>
              <w:szCs w:val="24"/>
            </w:rPr>
            <w:t>………………………………(iii)</w:t>
          </w:r>
        </w:p>
        <w:p w14:paraId="71FE8F63" w14:textId="238D2C2A" w:rsidR="00C266D9" w:rsidRPr="00C266D9" w:rsidRDefault="00C266D9">
          <w:pPr>
            <w:pStyle w:val="TOC1"/>
            <w:tabs>
              <w:tab w:val="left" w:pos="480"/>
              <w:tab w:val="right" w:leader="dot" w:pos="9350"/>
            </w:tabs>
            <w:rPr>
              <w:rFonts w:ascii="Times New Roman" w:hAnsi="Times New Roman" w:cs="Times New Roman"/>
              <w:noProof/>
              <w:kern w:val="2"/>
              <w:sz w:val="24"/>
              <w:szCs w:val="24"/>
              <w14:ligatures w14:val="standardContextual"/>
            </w:rPr>
          </w:pPr>
          <w:r w:rsidRPr="00C266D9">
            <w:rPr>
              <w:rFonts w:ascii="Times New Roman" w:hAnsi="Times New Roman" w:cs="Times New Roman"/>
              <w:sz w:val="24"/>
              <w:szCs w:val="24"/>
            </w:rPr>
            <w:fldChar w:fldCharType="begin"/>
          </w:r>
          <w:r w:rsidRPr="00C266D9">
            <w:rPr>
              <w:rFonts w:ascii="Times New Roman" w:hAnsi="Times New Roman" w:cs="Times New Roman"/>
              <w:sz w:val="24"/>
              <w:szCs w:val="24"/>
            </w:rPr>
            <w:instrText xml:space="preserve"> TOC \o "1-3" \h \z \u </w:instrText>
          </w:r>
          <w:r w:rsidRPr="00C266D9">
            <w:rPr>
              <w:rFonts w:ascii="Times New Roman" w:hAnsi="Times New Roman" w:cs="Times New Roman"/>
              <w:sz w:val="24"/>
              <w:szCs w:val="24"/>
            </w:rPr>
            <w:fldChar w:fldCharType="separate"/>
          </w:r>
          <w:hyperlink w:anchor="_Toc205434202" w:history="1">
            <w:r w:rsidRPr="00C266D9">
              <w:rPr>
                <w:rStyle w:val="Hyperlink"/>
                <w:rFonts w:ascii="Times New Roman" w:hAnsi="Times New Roman" w:cs="Times New Roman"/>
                <w:noProof/>
                <w:sz w:val="24"/>
                <w:szCs w:val="24"/>
              </w:rPr>
              <w:t>1.</w:t>
            </w:r>
            <w:r w:rsidRPr="00C266D9">
              <w:rPr>
                <w:rFonts w:ascii="Times New Roman" w:hAnsi="Times New Roman" w:cs="Times New Roman"/>
                <w:noProof/>
                <w:kern w:val="2"/>
                <w:sz w:val="24"/>
                <w:szCs w:val="24"/>
                <w14:ligatures w14:val="standardContextual"/>
              </w:rPr>
              <w:tab/>
            </w:r>
            <w:r w:rsidRPr="00C266D9">
              <w:rPr>
                <w:rStyle w:val="Hyperlink"/>
                <w:rFonts w:ascii="Times New Roman" w:hAnsi="Times New Roman" w:cs="Times New Roman"/>
                <w:noProof/>
                <w:sz w:val="24"/>
                <w:szCs w:val="24"/>
              </w:rPr>
              <w:t>Introduction</w:t>
            </w:r>
            <w:r w:rsidRPr="00C266D9">
              <w:rPr>
                <w:rFonts w:ascii="Times New Roman" w:hAnsi="Times New Roman" w:cs="Times New Roman"/>
                <w:noProof/>
                <w:webHidden/>
                <w:sz w:val="24"/>
                <w:szCs w:val="24"/>
              </w:rPr>
              <w:tab/>
            </w:r>
            <w:r w:rsidRPr="00C266D9">
              <w:rPr>
                <w:rFonts w:ascii="Times New Roman" w:hAnsi="Times New Roman" w:cs="Times New Roman"/>
                <w:noProof/>
                <w:webHidden/>
                <w:sz w:val="24"/>
                <w:szCs w:val="24"/>
              </w:rPr>
              <w:fldChar w:fldCharType="begin"/>
            </w:r>
            <w:r w:rsidRPr="00C266D9">
              <w:rPr>
                <w:rFonts w:ascii="Times New Roman" w:hAnsi="Times New Roman" w:cs="Times New Roman"/>
                <w:noProof/>
                <w:webHidden/>
                <w:sz w:val="24"/>
                <w:szCs w:val="24"/>
              </w:rPr>
              <w:instrText xml:space="preserve"> PAGEREF _Toc205434202 \h </w:instrText>
            </w:r>
            <w:r w:rsidRPr="00C266D9">
              <w:rPr>
                <w:rFonts w:ascii="Times New Roman" w:hAnsi="Times New Roman" w:cs="Times New Roman"/>
                <w:noProof/>
                <w:webHidden/>
                <w:sz w:val="24"/>
                <w:szCs w:val="24"/>
              </w:rPr>
            </w:r>
            <w:r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1</w:t>
            </w:r>
            <w:r w:rsidRPr="00C266D9">
              <w:rPr>
                <w:rFonts w:ascii="Times New Roman" w:hAnsi="Times New Roman" w:cs="Times New Roman"/>
                <w:noProof/>
                <w:webHidden/>
                <w:sz w:val="24"/>
                <w:szCs w:val="24"/>
              </w:rPr>
              <w:fldChar w:fldCharType="end"/>
            </w:r>
          </w:hyperlink>
        </w:p>
        <w:p w14:paraId="4DCFC6FE" w14:textId="6547DA36"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03" w:history="1">
            <w:r w:rsidR="00C266D9" w:rsidRPr="00C266D9">
              <w:rPr>
                <w:rStyle w:val="Hyperlink"/>
                <w:rFonts w:ascii="Times New Roman" w:hAnsi="Times New Roman" w:cs="Times New Roman"/>
                <w:noProof/>
                <w:sz w:val="24"/>
                <w:szCs w:val="24"/>
              </w:rPr>
              <w:t>1.1 Indutry Overview</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_Toc205434203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1</w:t>
            </w:r>
            <w:r w:rsidR="00C266D9" w:rsidRPr="00C266D9">
              <w:rPr>
                <w:rFonts w:ascii="Times New Roman" w:hAnsi="Times New Roman" w:cs="Times New Roman"/>
                <w:noProof/>
                <w:webHidden/>
                <w:sz w:val="24"/>
                <w:szCs w:val="24"/>
              </w:rPr>
              <w:fldChar w:fldCharType="end"/>
            </w:r>
          </w:hyperlink>
        </w:p>
        <w:p w14:paraId="3711EC32" w14:textId="4A3A135C"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04" w:history="1">
            <w:r w:rsidR="00C266D9" w:rsidRPr="00C266D9">
              <w:rPr>
                <w:rStyle w:val="Hyperlink"/>
                <w:rFonts w:ascii="Times New Roman" w:hAnsi="Times New Roman" w:cs="Times New Roman"/>
                <w:noProof/>
                <w:sz w:val="24"/>
                <w:szCs w:val="24"/>
              </w:rPr>
              <w:t>1.2 Uses of ChatGPT in the International Market</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_Toc205434204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2</w:t>
            </w:r>
            <w:r w:rsidR="00C266D9" w:rsidRPr="00C266D9">
              <w:rPr>
                <w:rFonts w:ascii="Times New Roman" w:hAnsi="Times New Roman" w:cs="Times New Roman"/>
                <w:noProof/>
                <w:webHidden/>
                <w:sz w:val="24"/>
                <w:szCs w:val="24"/>
              </w:rPr>
              <w:fldChar w:fldCharType="end"/>
            </w:r>
          </w:hyperlink>
        </w:p>
        <w:p w14:paraId="459EFF8C" w14:textId="3A8515CF"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05" w:history="1">
            <w:r w:rsidR="00C266D9" w:rsidRPr="00C266D9">
              <w:rPr>
                <w:rStyle w:val="Hyperlink"/>
                <w:rFonts w:ascii="Times New Roman" w:hAnsi="Times New Roman" w:cs="Times New Roman"/>
                <w:noProof/>
                <w:sz w:val="24"/>
                <w:szCs w:val="24"/>
              </w:rPr>
              <w:t>1.3 ChatGPT Use in Bangladesh</w:t>
            </w:r>
            <w:r w:rsidR="0056505F">
              <w:rPr>
                <w:rStyle w:val="Hyperlink"/>
                <w:rFonts w:ascii="Times New Roman" w:hAnsi="Times New Roman" w:cs="Times New Roman"/>
                <w:noProof/>
                <w:sz w:val="24"/>
                <w:szCs w:val="24"/>
              </w:rPr>
              <w:t xml:space="preserve"> </w:t>
            </w:r>
            <w:r w:rsidR="00C266D9" w:rsidRPr="00C266D9">
              <w:rPr>
                <w:rStyle w:val="Hyperlink"/>
                <w:rFonts w:ascii="Times New Roman" w:hAnsi="Times New Roman" w:cs="Times New Roman"/>
                <w:noProof/>
                <w:sz w:val="24"/>
                <w:szCs w:val="24"/>
              </w:rPr>
              <w:t>Marketplace</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_Toc205434205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3</w:t>
            </w:r>
            <w:r w:rsidR="00C266D9" w:rsidRPr="00C266D9">
              <w:rPr>
                <w:rFonts w:ascii="Times New Roman" w:hAnsi="Times New Roman" w:cs="Times New Roman"/>
                <w:noProof/>
                <w:webHidden/>
                <w:sz w:val="24"/>
                <w:szCs w:val="24"/>
              </w:rPr>
              <w:fldChar w:fldCharType="end"/>
            </w:r>
          </w:hyperlink>
        </w:p>
        <w:p w14:paraId="7FBE7F56" w14:textId="59ACA199" w:rsidR="00C266D9" w:rsidRPr="00C266D9" w:rsidRDefault="00DC0CC3">
          <w:pPr>
            <w:pStyle w:val="TOC1"/>
            <w:tabs>
              <w:tab w:val="right" w:leader="dot" w:pos="9350"/>
            </w:tabs>
            <w:rPr>
              <w:rFonts w:ascii="Times New Roman" w:hAnsi="Times New Roman" w:cs="Times New Roman"/>
              <w:noProof/>
              <w:kern w:val="2"/>
              <w:sz w:val="24"/>
              <w:szCs w:val="24"/>
              <w14:ligatures w14:val="standardContextual"/>
            </w:rPr>
          </w:pPr>
          <w:hyperlink w:anchor="_Toc205434206" w:history="1">
            <w:r w:rsidR="00C266D9" w:rsidRPr="00C266D9">
              <w:rPr>
                <w:rStyle w:val="Hyperlink"/>
                <w:rFonts w:ascii="Times New Roman" w:hAnsi="Times New Roman" w:cs="Times New Roman"/>
                <w:noProof/>
                <w:sz w:val="24"/>
                <w:szCs w:val="24"/>
              </w:rPr>
              <w:t>2. Literature review</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_Toc205434206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5</w:t>
            </w:r>
            <w:r w:rsidR="00C266D9" w:rsidRPr="00C266D9">
              <w:rPr>
                <w:rFonts w:ascii="Times New Roman" w:hAnsi="Times New Roman" w:cs="Times New Roman"/>
                <w:noProof/>
                <w:webHidden/>
                <w:sz w:val="24"/>
                <w:szCs w:val="24"/>
              </w:rPr>
              <w:fldChar w:fldCharType="end"/>
            </w:r>
          </w:hyperlink>
        </w:p>
        <w:p w14:paraId="4A281282" w14:textId="4410123F"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07" w:history="1">
            <w:r w:rsidR="00C266D9" w:rsidRPr="00C266D9">
              <w:rPr>
                <w:rStyle w:val="Hyperlink"/>
                <w:rFonts w:ascii="Times New Roman" w:hAnsi="Times New Roman" w:cs="Times New Roman"/>
                <w:noProof/>
                <w:sz w:val="24"/>
                <w:szCs w:val="24"/>
              </w:rPr>
              <w:t>2.1. Origin of the Extended Unified Theory of Acceptance and Use of Technology (UTAUT2)</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_Toc205434207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5</w:t>
            </w:r>
            <w:r w:rsidR="00C266D9" w:rsidRPr="00C266D9">
              <w:rPr>
                <w:rFonts w:ascii="Times New Roman" w:hAnsi="Times New Roman" w:cs="Times New Roman"/>
                <w:noProof/>
                <w:webHidden/>
                <w:sz w:val="24"/>
                <w:szCs w:val="24"/>
              </w:rPr>
              <w:fldChar w:fldCharType="end"/>
            </w:r>
          </w:hyperlink>
        </w:p>
        <w:p w14:paraId="7F5A5EC6" w14:textId="7E4AE80C"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09" w:history="1">
            <w:r w:rsidR="00C266D9" w:rsidRPr="00C266D9">
              <w:rPr>
                <w:rStyle w:val="Hyperlink"/>
                <w:rFonts w:ascii="Times New Roman" w:eastAsia="Times New Roman" w:hAnsi="Times New Roman" w:cs="Times New Roman"/>
                <w:noProof/>
                <w:sz w:val="24"/>
                <w:szCs w:val="24"/>
              </w:rPr>
              <w:t>2.2 Contemporary Issues</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_Toc205434209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6</w:t>
            </w:r>
            <w:r w:rsidR="00C266D9" w:rsidRPr="00C266D9">
              <w:rPr>
                <w:rFonts w:ascii="Times New Roman" w:hAnsi="Times New Roman" w:cs="Times New Roman"/>
                <w:noProof/>
                <w:webHidden/>
                <w:sz w:val="24"/>
                <w:szCs w:val="24"/>
              </w:rPr>
              <w:fldChar w:fldCharType="end"/>
            </w:r>
          </w:hyperlink>
        </w:p>
        <w:p w14:paraId="48F2DC9F" w14:textId="3010A7FE"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10" w:history="1">
            <w:r w:rsidR="00C266D9" w:rsidRPr="00C266D9">
              <w:rPr>
                <w:rStyle w:val="Hyperlink"/>
                <w:rFonts w:ascii="Times New Roman" w:eastAsia="Times New Roman" w:hAnsi="Times New Roman" w:cs="Times New Roman"/>
                <w:noProof/>
                <w:sz w:val="24"/>
                <w:szCs w:val="24"/>
              </w:rPr>
              <w:t>2.3 Theoretical Framework</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_Toc205434210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7</w:t>
            </w:r>
            <w:r w:rsidR="00C266D9" w:rsidRPr="00C266D9">
              <w:rPr>
                <w:rFonts w:ascii="Times New Roman" w:hAnsi="Times New Roman" w:cs="Times New Roman"/>
                <w:noProof/>
                <w:webHidden/>
                <w:sz w:val="24"/>
                <w:szCs w:val="24"/>
              </w:rPr>
              <w:fldChar w:fldCharType="end"/>
            </w:r>
          </w:hyperlink>
        </w:p>
        <w:p w14:paraId="2806A1FF" w14:textId="29828F8D"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11" w:history="1">
            <w:r w:rsidR="00C266D9" w:rsidRPr="00C266D9">
              <w:rPr>
                <w:rStyle w:val="Hyperlink"/>
                <w:rFonts w:ascii="Times New Roman" w:eastAsia="Times New Roman" w:hAnsi="Times New Roman" w:cs="Times New Roman"/>
                <w:noProof/>
                <w:sz w:val="24"/>
                <w:szCs w:val="24"/>
              </w:rPr>
              <w:t>2.4 Hypotheses Development</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_Toc205434211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7</w:t>
            </w:r>
            <w:r w:rsidR="00C266D9" w:rsidRPr="00C266D9">
              <w:rPr>
                <w:rFonts w:ascii="Times New Roman" w:hAnsi="Times New Roman" w:cs="Times New Roman"/>
                <w:noProof/>
                <w:webHidden/>
                <w:sz w:val="24"/>
                <w:szCs w:val="24"/>
              </w:rPr>
              <w:fldChar w:fldCharType="end"/>
            </w:r>
          </w:hyperlink>
        </w:p>
        <w:p w14:paraId="21816C23" w14:textId="28FEC431" w:rsidR="00C266D9" w:rsidRPr="00C266D9" w:rsidRDefault="00DC0CC3">
          <w:pPr>
            <w:pStyle w:val="TOC1"/>
            <w:tabs>
              <w:tab w:val="right" w:leader="dot" w:pos="9350"/>
            </w:tabs>
            <w:rPr>
              <w:rFonts w:ascii="Times New Roman" w:hAnsi="Times New Roman" w:cs="Times New Roman"/>
              <w:noProof/>
              <w:kern w:val="2"/>
              <w:sz w:val="24"/>
              <w:szCs w:val="24"/>
              <w14:ligatures w14:val="standardContextual"/>
            </w:rPr>
          </w:pPr>
          <w:hyperlink w:anchor="_Toc205434212" w:history="1">
            <w:r w:rsidR="00C266D9" w:rsidRPr="00C266D9">
              <w:rPr>
                <w:rStyle w:val="Hyperlink"/>
                <w:rFonts w:ascii="Times New Roman" w:eastAsia="Times New Roman" w:hAnsi="Times New Roman" w:cs="Times New Roman"/>
                <w:noProof/>
                <w:sz w:val="24"/>
                <w:szCs w:val="24"/>
              </w:rPr>
              <w:t>3. Research Methodology</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_Toc205434212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11</w:t>
            </w:r>
            <w:r w:rsidR="00C266D9" w:rsidRPr="00C266D9">
              <w:rPr>
                <w:rFonts w:ascii="Times New Roman" w:hAnsi="Times New Roman" w:cs="Times New Roman"/>
                <w:noProof/>
                <w:webHidden/>
                <w:sz w:val="24"/>
                <w:szCs w:val="24"/>
              </w:rPr>
              <w:fldChar w:fldCharType="end"/>
            </w:r>
          </w:hyperlink>
        </w:p>
        <w:p w14:paraId="7D1E2C8A" w14:textId="7032DC24"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13" w:history="1">
            <w:r w:rsidR="00C266D9" w:rsidRPr="00C266D9">
              <w:rPr>
                <w:rStyle w:val="Hyperlink"/>
                <w:rFonts w:ascii="Times New Roman" w:eastAsia="Times New Roman" w:hAnsi="Times New Roman" w:cs="Times New Roman"/>
                <w:noProof/>
                <w:sz w:val="24"/>
                <w:szCs w:val="24"/>
              </w:rPr>
              <w:t>3.1 Participants</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_Toc205434213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11</w:t>
            </w:r>
            <w:r w:rsidR="00C266D9" w:rsidRPr="00C266D9">
              <w:rPr>
                <w:rFonts w:ascii="Times New Roman" w:hAnsi="Times New Roman" w:cs="Times New Roman"/>
                <w:noProof/>
                <w:webHidden/>
                <w:sz w:val="24"/>
                <w:szCs w:val="24"/>
              </w:rPr>
              <w:fldChar w:fldCharType="end"/>
            </w:r>
          </w:hyperlink>
        </w:p>
        <w:p w14:paraId="099FA252" w14:textId="71088C64"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14" w:history="1">
            <w:r w:rsidR="00C266D9" w:rsidRPr="00C266D9">
              <w:rPr>
                <w:rStyle w:val="Hyperlink"/>
                <w:rFonts w:ascii="Times New Roman" w:eastAsia="Times New Roman" w:hAnsi="Times New Roman" w:cs="Times New Roman"/>
                <w:noProof/>
                <w:sz w:val="24"/>
                <w:szCs w:val="24"/>
              </w:rPr>
              <w:t>3.2 Measures</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_Toc205434214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12</w:t>
            </w:r>
            <w:r w:rsidR="00C266D9" w:rsidRPr="00C266D9">
              <w:rPr>
                <w:rFonts w:ascii="Times New Roman" w:hAnsi="Times New Roman" w:cs="Times New Roman"/>
                <w:noProof/>
                <w:webHidden/>
                <w:sz w:val="24"/>
                <w:szCs w:val="24"/>
              </w:rPr>
              <w:fldChar w:fldCharType="end"/>
            </w:r>
          </w:hyperlink>
        </w:p>
        <w:p w14:paraId="4C22E4C0" w14:textId="1C10EA66" w:rsidR="00C266D9" w:rsidRPr="00C266D9" w:rsidRDefault="00DC0CC3">
          <w:pPr>
            <w:pStyle w:val="TOC3"/>
            <w:tabs>
              <w:tab w:val="right" w:leader="dot" w:pos="9350"/>
            </w:tabs>
            <w:rPr>
              <w:rFonts w:ascii="Times New Roman" w:hAnsi="Times New Roman" w:cs="Times New Roman"/>
              <w:noProof/>
              <w:kern w:val="2"/>
              <w:sz w:val="24"/>
              <w:szCs w:val="24"/>
              <w14:ligatures w14:val="standardContextual"/>
            </w:rPr>
          </w:pPr>
          <w:hyperlink w:anchor="_Toc205434215" w:history="1">
            <w:r w:rsidR="00C266D9" w:rsidRPr="00C266D9">
              <w:rPr>
                <w:rStyle w:val="Hyperlink"/>
                <w:rFonts w:ascii="Times New Roman" w:eastAsia="Times New Roman" w:hAnsi="Times New Roman" w:cs="Times New Roman"/>
                <w:noProof/>
                <w:sz w:val="24"/>
                <w:szCs w:val="24"/>
              </w:rPr>
              <w:t>3.2.1. Research Instrument Description</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_Toc205434215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12</w:t>
            </w:r>
            <w:r w:rsidR="00C266D9" w:rsidRPr="00C266D9">
              <w:rPr>
                <w:rFonts w:ascii="Times New Roman" w:hAnsi="Times New Roman" w:cs="Times New Roman"/>
                <w:noProof/>
                <w:webHidden/>
                <w:sz w:val="24"/>
                <w:szCs w:val="24"/>
              </w:rPr>
              <w:fldChar w:fldCharType="end"/>
            </w:r>
          </w:hyperlink>
        </w:p>
        <w:p w14:paraId="71AE8618" w14:textId="3921E90B" w:rsidR="00C266D9" w:rsidRPr="00C266D9" w:rsidRDefault="00DC0CC3">
          <w:pPr>
            <w:pStyle w:val="TOC3"/>
            <w:tabs>
              <w:tab w:val="right" w:leader="dot" w:pos="9350"/>
            </w:tabs>
            <w:rPr>
              <w:rFonts w:ascii="Times New Roman" w:hAnsi="Times New Roman" w:cs="Times New Roman"/>
              <w:noProof/>
              <w:kern w:val="2"/>
              <w:sz w:val="24"/>
              <w:szCs w:val="24"/>
              <w14:ligatures w14:val="standardContextual"/>
            </w:rPr>
          </w:pPr>
          <w:hyperlink w:anchor="_Toc205434216" w:history="1">
            <w:r w:rsidR="00C266D9" w:rsidRPr="00C266D9">
              <w:rPr>
                <w:rStyle w:val="Hyperlink"/>
                <w:rFonts w:ascii="Times New Roman" w:eastAsia="Times New Roman" w:hAnsi="Times New Roman" w:cs="Times New Roman"/>
                <w:noProof/>
                <w:sz w:val="24"/>
                <w:szCs w:val="24"/>
              </w:rPr>
              <w:t>3.2.2 Sample technique used: purposive sampling technique</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_Toc205434216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12</w:t>
            </w:r>
            <w:r w:rsidR="00C266D9" w:rsidRPr="00C266D9">
              <w:rPr>
                <w:rFonts w:ascii="Times New Roman" w:hAnsi="Times New Roman" w:cs="Times New Roman"/>
                <w:noProof/>
                <w:webHidden/>
                <w:sz w:val="24"/>
                <w:szCs w:val="24"/>
              </w:rPr>
              <w:fldChar w:fldCharType="end"/>
            </w:r>
          </w:hyperlink>
        </w:p>
        <w:p w14:paraId="4F5B3995" w14:textId="50074D66"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17" w:history="1">
            <w:r w:rsidR="00C266D9" w:rsidRPr="00C266D9">
              <w:rPr>
                <w:rStyle w:val="Hyperlink"/>
                <w:rFonts w:ascii="Times New Roman" w:eastAsia="Times New Roman" w:hAnsi="Times New Roman" w:cs="Times New Roman"/>
                <w:noProof/>
                <w:sz w:val="24"/>
                <w:szCs w:val="24"/>
              </w:rPr>
              <w:t>3.3 Analysis</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_Toc205434217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13</w:t>
            </w:r>
            <w:r w:rsidR="00C266D9" w:rsidRPr="00C266D9">
              <w:rPr>
                <w:rFonts w:ascii="Times New Roman" w:hAnsi="Times New Roman" w:cs="Times New Roman"/>
                <w:noProof/>
                <w:webHidden/>
                <w:sz w:val="24"/>
                <w:szCs w:val="24"/>
              </w:rPr>
              <w:fldChar w:fldCharType="end"/>
            </w:r>
          </w:hyperlink>
        </w:p>
        <w:p w14:paraId="79BCF47F" w14:textId="4F77E14F" w:rsidR="00C266D9" w:rsidRPr="00C266D9" w:rsidRDefault="00DC0CC3">
          <w:pPr>
            <w:pStyle w:val="TOC1"/>
            <w:tabs>
              <w:tab w:val="right" w:leader="dot" w:pos="9350"/>
            </w:tabs>
            <w:rPr>
              <w:rFonts w:ascii="Times New Roman" w:hAnsi="Times New Roman" w:cs="Times New Roman"/>
              <w:noProof/>
              <w:kern w:val="2"/>
              <w:sz w:val="24"/>
              <w:szCs w:val="24"/>
              <w14:ligatures w14:val="standardContextual"/>
            </w:rPr>
          </w:pPr>
          <w:hyperlink w:anchor="_Toc205434218" w:history="1">
            <w:r w:rsidR="00C266D9" w:rsidRPr="00C266D9">
              <w:rPr>
                <w:rStyle w:val="Hyperlink"/>
                <w:rFonts w:ascii="Times New Roman" w:eastAsia="Times New Roman" w:hAnsi="Times New Roman" w:cs="Times New Roman"/>
                <w:noProof/>
                <w:sz w:val="24"/>
                <w:szCs w:val="24"/>
              </w:rPr>
              <w:t>4. Findings</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_Toc205434218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14</w:t>
            </w:r>
            <w:r w:rsidR="00C266D9" w:rsidRPr="00C266D9">
              <w:rPr>
                <w:rFonts w:ascii="Times New Roman" w:hAnsi="Times New Roman" w:cs="Times New Roman"/>
                <w:noProof/>
                <w:webHidden/>
                <w:sz w:val="24"/>
                <w:szCs w:val="24"/>
              </w:rPr>
              <w:fldChar w:fldCharType="end"/>
            </w:r>
          </w:hyperlink>
        </w:p>
        <w:p w14:paraId="60FCB780" w14:textId="63D4C906"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19" w:history="1">
            <w:r w:rsidR="00C266D9" w:rsidRPr="00C266D9">
              <w:rPr>
                <w:rStyle w:val="Hyperlink"/>
                <w:rFonts w:ascii="Times New Roman" w:eastAsia="Times New Roman" w:hAnsi="Times New Roman" w:cs="Times New Roman"/>
                <w:noProof/>
                <w:sz w:val="24"/>
                <w:szCs w:val="24"/>
              </w:rPr>
              <w:t>4.1. Demographic characteristics of the respondents</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_Toc205434219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14</w:t>
            </w:r>
            <w:r w:rsidR="00C266D9" w:rsidRPr="00C266D9">
              <w:rPr>
                <w:rFonts w:ascii="Times New Roman" w:hAnsi="Times New Roman" w:cs="Times New Roman"/>
                <w:noProof/>
                <w:webHidden/>
                <w:sz w:val="24"/>
                <w:szCs w:val="24"/>
              </w:rPr>
              <w:fldChar w:fldCharType="end"/>
            </w:r>
          </w:hyperlink>
        </w:p>
        <w:p w14:paraId="5A18A402" w14:textId="70166808"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20" w:history="1">
            <w:r w:rsidR="00C266D9" w:rsidRPr="00C266D9">
              <w:rPr>
                <w:rStyle w:val="Hyperlink"/>
                <w:rFonts w:ascii="Times New Roman" w:hAnsi="Times New Roman" w:cs="Times New Roman"/>
                <w:noProof/>
                <w:sz w:val="24"/>
                <w:szCs w:val="24"/>
              </w:rPr>
              <w:t>4.2. Measurement model</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_Toc205434220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15</w:t>
            </w:r>
            <w:r w:rsidR="00C266D9" w:rsidRPr="00C266D9">
              <w:rPr>
                <w:rFonts w:ascii="Times New Roman" w:hAnsi="Times New Roman" w:cs="Times New Roman"/>
                <w:noProof/>
                <w:webHidden/>
                <w:sz w:val="24"/>
                <w:szCs w:val="24"/>
              </w:rPr>
              <w:fldChar w:fldCharType="end"/>
            </w:r>
          </w:hyperlink>
        </w:p>
        <w:p w14:paraId="7E58B9E3" w14:textId="2BEF582B" w:rsidR="00C266D9" w:rsidRPr="00C266D9" w:rsidRDefault="00DC0CC3">
          <w:pPr>
            <w:pStyle w:val="TOC3"/>
            <w:tabs>
              <w:tab w:val="right" w:leader="dot" w:pos="9350"/>
            </w:tabs>
            <w:rPr>
              <w:rFonts w:ascii="Times New Roman" w:hAnsi="Times New Roman" w:cs="Times New Roman"/>
              <w:noProof/>
              <w:kern w:val="2"/>
              <w:sz w:val="24"/>
              <w:szCs w:val="24"/>
              <w14:ligatures w14:val="standardContextual"/>
            </w:rPr>
          </w:pPr>
          <w:hyperlink w:anchor="_Toc205434221" w:history="1">
            <w:r w:rsidR="00C266D9" w:rsidRPr="00C266D9">
              <w:rPr>
                <w:rStyle w:val="Hyperlink"/>
                <w:rFonts w:ascii="Times New Roman" w:hAnsi="Times New Roman" w:cs="Times New Roman"/>
                <w:noProof/>
                <w:sz w:val="24"/>
                <w:szCs w:val="24"/>
              </w:rPr>
              <w:t>4.2.1. Reliability</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_Toc205434221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18</w:t>
            </w:r>
            <w:r w:rsidR="00C266D9" w:rsidRPr="00C266D9">
              <w:rPr>
                <w:rFonts w:ascii="Times New Roman" w:hAnsi="Times New Roman" w:cs="Times New Roman"/>
                <w:noProof/>
                <w:webHidden/>
                <w:sz w:val="24"/>
                <w:szCs w:val="24"/>
              </w:rPr>
              <w:fldChar w:fldCharType="end"/>
            </w:r>
          </w:hyperlink>
        </w:p>
        <w:p w14:paraId="2CE03F83" w14:textId="240532A5" w:rsidR="00C266D9" w:rsidRPr="00C266D9" w:rsidRDefault="00DC0CC3">
          <w:pPr>
            <w:pStyle w:val="TOC3"/>
            <w:tabs>
              <w:tab w:val="right" w:leader="dot" w:pos="9350"/>
            </w:tabs>
            <w:rPr>
              <w:rFonts w:ascii="Times New Roman" w:hAnsi="Times New Roman" w:cs="Times New Roman"/>
              <w:noProof/>
              <w:kern w:val="2"/>
              <w:sz w:val="24"/>
              <w:szCs w:val="24"/>
              <w14:ligatures w14:val="standardContextual"/>
            </w:rPr>
          </w:pPr>
          <w:hyperlink w:anchor="_Toc205434222" w:history="1">
            <w:r w:rsidR="00C266D9" w:rsidRPr="00C266D9">
              <w:rPr>
                <w:rStyle w:val="Hyperlink"/>
                <w:rFonts w:ascii="Times New Roman" w:hAnsi="Times New Roman" w:cs="Times New Roman"/>
                <w:noProof/>
                <w:sz w:val="24"/>
                <w:szCs w:val="24"/>
              </w:rPr>
              <w:t>4.2.2. Validity</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_Toc205434222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18</w:t>
            </w:r>
            <w:r w:rsidR="00C266D9" w:rsidRPr="00C266D9">
              <w:rPr>
                <w:rFonts w:ascii="Times New Roman" w:hAnsi="Times New Roman" w:cs="Times New Roman"/>
                <w:noProof/>
                <w:webHidden/>
                <w:sz w:val="24"/>
                <w:szCs w:val="24"/>
              </w:rPr>
              <w:fldChar w:fldCharType="end"/>
            </w:r>
          </w:hyperlink>
        </w:p>
        <w:p w14:paraId="31F15CC8" w14:textId="7257903D"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23" w:history="1">
            <w:r w:rsidR="00C266D9" w:rsidRPr="00C266D9">
              <w:rPr>
                <w:rStyle w:val="Hyperlink"/>
                <w:rFonts w:ascii="Times New Roman" w:hAnsi="Times New Roman" w:cs="Times New Roman"/>
                <w:noProof/>
                <w:sz w:val="24"/>
                <w:szCs w:val="24"/>
              </w:rPr>
              <w:t>4.3. Structural Model</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_Toc205434223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19</w:t>
            </w:r>
            <w:r w:rsidR="00C266D9" w:rsidRPr="00C266D9">
              <w:rPr>
                <w:rFonts w:ascii="Times New Roman" w:hAnsi="Times New Roman" w:cs="Times New Roman"/>
                <w:noProof/>
                <w:webHidden/>
                <w:sz w:val="24"/>
                <w:szCs w:val="24"/>
              </w:rPr>
              <w:fldChar w:fldCharType="end"/>
            </w:r>
          </w:hyperlink>
        </w:p>
        <w:p w14:paraId="1381367B" w14:textId="152C80F4" w:rsidR="00C266D9" w:rsidRPr="00C266D9" w:rsidRDefault="00DC0CC3">
          <w:pPr>
            <w:pStyle w:val="TOC3"/>
            <w:tabs>
              <w:tab w:val="right" w:leader="dot" w:pos="9350"/>
            </w:tabs>
            <w:rPr>
              <w:rFonts w:ascii="Times New Roman" w:hAnsi="Times New Roman" w:cs="Times New Roman"/>
              <w:noProof/>
              <w:kern w:val="2"/>
              <w:sz w:val="24"/>
              <w:szCs w:val="24"/>
              <w14:ligatures w14:val="standardContextual"/>
            </w:rPr>
          </w:pPr>
          <w:hyperlink w:anchor="_Toc205434224" w:history="1">
            <w:r w:rsidR="00C266D9" w:rsidRPr="00C266D9">
              <w:rPr>
                <w:rStyle w:val="Hyperlink"/>
                <w:rFonts w:ascii="Times New Roman" w:hAnsi="Times New Roman" w:cs="Times New Roman"/>
                <w:noProof/>
                <w:sz w:val="24"/>
                <w:szCs w:val="24"/>
              </w:rPr>
              <w:t>4.3.1. Multi Co-linearity</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_Toc205434224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20</w:t>
            </w:r>
            <w:r w:rsidR="00C266D9" w:rsidRPr="00C266D9">
              <w:rPr>
                <w:rFonts w:ascii="Times New Roman" w:hAnsi="Times New Roman" w:cs="Times New Roman"/>
                <w:noProof/>
                <w:webHidden/>
                <w:sz w:val="24"/>
                <w:szCs w:val="24"/>
              </w:rPr>
              <w:fldChar w:fldCharType="end"/>
            </w:r>
          </w:hyperlink>
        </w:p>
        <w:p w14:paraId="5F13CDA5" w14:textId="462C2852" w:rsidR="00C266D9" w:rsidRPr="00C266D9" w:rsidRDefault="00DC0CC3">
          <w:pPr>
            <w:pStyle w:val="TOC3"/>
            <w:tabs>
              <w:tab w:val="right" w:leader="dot" w:pos="9350"/>
            </w:tabs>
            <w:rPr>
              <w:rFonts w:ascii="Times New Roman" w:hAnsi="Times New Roman" w:cs="Times New Roman"/>
              <w:noProof/>
              <w:kern w:val="2"/>
              <w:sz w:val="24"/>
              <w:szCs w:val="24"/>
              <w14:ligatures w14:val="standardContextual"/>
            </w:rPr>
          </w:pPr>
          <w:hyperlink w:anchor="_Toc205434225" w:history="1">
            <w:r w:rsidR="00C266D9" w:rsidRPr="00C266D9">
              <w:rPr>
                <w:rStyle w:val="Hyperlink"/>
                <w:rFonts w:ascii="Times New Roman" w:hAnsi="Times New Roman" w:cs="Times New Roman"/>
                <w:noProof/>
                <w:sz w:val="24"/>
                <w:szCs w:val="24"/>
              </w:rPr>
              <w:t>4.3.2. Common Method Bias</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_Toc205434225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20</w:t>
            </w:r>
            <w:r w:rsidR="00C266D9" w:rsidRPr="00C266D9">
              <w:rPr>
                <w:rFonts w:ascii="Times New Roman" w:hAnsi="Times New Roman" w:cs="Times New Roman"/>
                <w:noProof/>
                <w:webHidden/>
                <w:sz w:val="24"/>
                <w:szCs w:val="24"/>
              </w:rPr>
              <w:fldChar w:fldCharType="end"/>
            </w:r>
          </w:hyperlink>
        </w:p>
        <w:p w14:paraId="15C51F4A" w14:textId="39446A4E" w:rsidR="00C266D9" w:rsidRPr="00C266D9" w:rsidRDefault="00DC0CC3">
          <w:pPr>
            <w:pStyle w:val="TOC3"/>
            <w:tabs>
              <w:tab w:val="right" w:leader="dot" w:pos="9350"/>
            </w:tabs>
            <w:rPr>
              <w:rFonts w:ascii="Times New Roman" w:hAnsi="Times New Roman" w:cs="Times New Roman"/>
              <w:noProof/>
              <w:kern w:val="2"/>
              <w:sz w:val="24"/>
              <w:szCs w:val="24"/>
              <w14:ligatures w14:val="standardContextual"/>
            </w:rPr>
          </w:pPr>
          <w:hyperlink w:anchor="_Toc205434226" w:history="1">
            <w:r w:rsidR="00C266D9" w:rsidRPr="00C266D9">
              <w:rPr>
                <w:rStyle w:val="Hyperlink"/>
                <w:rFonts w:ascii="Times New Roman" w:hAnsi="Times New Roman" w:cs="Times New Roman"/>
                <w:noProof/>
                <w:sz w:val="24"/>
                <w:szCs w:val="24"/>
              </w:rPr>
              <w:t>4.3.3. Path coefficient</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_Toc205434226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21</w:t>
            </w:r>
            <w:r w:rsidR="00C266D9" w:rsidRPr="00C266D9">
              <w:rPr>
                <w:rFonts w:ascii="Times New Roman" w:hAnsi="Times New Roman" w:cs="Times New Roman"/>
                <w:noProof/>
                <w:webHidden/>
                <w:sz w:val="24"/>
                <w:szCs w:val="24"/>
              </w:rPr>
              <w:fldChar w:fldCharType="end"/>
            </w:r>
          </w:hyperlink>
        </w:p>
        <w:p w14:paraId="464E2662" w14:textId="2824F87E"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27" w:history="1">
            <w:r w:rsidR="00C266D9" w:rsidRPr="00C266D9">
              <w:rPr>
                <w:rStyle w:val="Hyperlink"/>
                <w:rFonts w:ascii="Times New Roman" w:hAnsi="Times New Roman" w:cs="Times New Roman"/>
                <w:noProof/>
                <w:sz w:val="24"/>
                <w:szCs w:val="24"/>
              </w:rPr>
              <w:t>4.4. R square</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_Toc205434227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21</w:t>
            </w:r>
            <w:r w:rsidR="00C266D9" w:rsidRPr="00C266D9">
              <w:rPr>
                <w:rFonts w:ascii="Times New Roman" w:hAnsi="Times New Roman" w:cs="Times New Roman"/>
                <w:noProof/>
                <w:webHidden/>
                <w:sz w:val="24"/>
                <w:szCs w:val="24"/>
              </w:rPr>
              <w:fldChar w:fldCharType="end"/>
            </w:r>
          </w:hyperlink>
        </w:p>
        <w:p w14:paraId="3F2368E6" w14:textId="0235EF1A"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28" w:history="1">
            <w:r w:rsidR="00C266D9" w:rsidRPr="00C266D9">
              <w:rPr>
                <w:rStyle w:val="Hyperlink"/>
                <w:rFonts w:ascii="Times New Roman" w:hAnsi="Times New Roman" w:cs="Times New Roman"/>
                <w:noProof/>
                <w:sz w:val="24"/>
                <w:szCs w:val="24"/>
              </w:rPr>
              <w:t>4.5. Summary of hypotheses</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_Toc205434228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22</w:t>
            </w:r>
            <w:r w:rsidR="00C266D9" w:rsidRPr="00C266D9">
              <w:rPr>
                <w:rFonts w:ascii="Times New Roman" w:hAnsi="Times New Roman" w:cs="Times New Roman"/>
                <w:noProof/>
                <w:webHidden/>
                <w:sz w:val="24"/>
                <w:szCs w:val="24"/>
              </w:rPr>
              <w:fldChar w:fldCharType="end"/>
            </w:r>
          </w:hyperlink>
        </w:p>
        <w:p w14:paraId="4C7C1D97" w14:textId="4442BD8A" w:rsidR="00C266D9" w:rsidRPr="00C266D9" w:rsidRDefault="00DC0CC3">
          <w:pPr>
            <w:pStyle w:val="TOC1"/>
            <w:tabs>
              <w:tab w:val="right" w:leader="dot" w:pos="9350"/>
            </w:tabs>
            <w:rPr>
              <w:rFonts w:ascii="Times New Roman" w:hAnsi="Times New Roman" w:cs="Times New Roman"/>
              <w:noProof/>
              <w:kern w:val="2"/>
              <w:sz w:val="24"/>
              <w:szCs w:val="24"/>
              <w14:ligatures w14:val="standardContextual"/>
            </w:rPr>
          </w:pPr>
          <w:hyperlink w:anchor="_Toc205434229" w:history="1">
            <w:r w:rsidR="00C266D9" w:rsidRPr="00C266D9">
              <w:rPr>
                <w:rStyle w:val="Hyperlink"/>
                <w:rFonts w:ascii="Times New Roman" w:hAnsi="Times New Roman" w:cs="Times New Roman"/>
                <w:noProof/>
                <w:sz w:val="24"/>
                <w:szCs w:val="24"/>
              </w:rPr>
              <w:t>5. Discussion</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_Toc205434229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22</w:t>
            </w:r>
            <w:r w:rsidR="00C266D9" w:rsidRPr="00C266D9">
              <w:rPr>
                <w:rFonts w:ascii="Times New Roman" w:hAnsi="Times New Roman" w:cs="Times New Roman"/>
                <w:noProof/>
                <w:webHidden/>
                <w:sz w:val="24"/>
                <w:szCs w:val="24"/>
              </w:rPr>
              <w:fldChar w:fldCharType="end"/>
            </w:r>
          </w:hyperlink>
        </w:p>
        <w:p w14:paraId="5088021F" w14:textId="523F87C8" w:rsidR="00C266D9" w:rsidRPr="00C266D9" w:rsidRDefault="00DC0CC3">
          <w:pPr>
            <w:pStyle w:val="TOC1"/>
            <w:tabs>
              <w:tab w:val="right" w:leader="dot" w:pos="9350"/>
            </w:tabs>
            <w:rPr>
              <w:rFonts w:ascii="Times New Roman" w:hAnsi="Times New Roman" w:cs="Times New Roman"/>
              <w:noProof/>
              <w:kern w:val="2"/>
              <w:sz w:val="24"/>
              <w:szCs w:val="24"/>
              <w14:ligatures w14:val="standardContextual"/>
            </w:rPr>
          </w:pPr>
          <w:hyperlink w:anchor="_Toc205434230" w:history="1">
            <w:r w:rsidR="00C266D9" w:rsidRPr="00C266D9">
              <w:rPr>
                <w:rStyle w:val="Hyperlink"/>
                <w:rFonts w:ascii="Times New Roman" w:hAnsi="Times New Roman" w:cs="Times New Roman"/>
                <w:noProof/>
                <w:sz w:val="24"/>
                <w:szCs w:val="24"/>
              </w:rPr>
              <w:t>6. Conclusions</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_Toc205434230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23</w:t>
            </w:r>
            <w:r w:rsidR="00C266D9" w:rsidRPr="00C266D9">
              <w:rPr>
                <w:rFonts w:ascii="Times New Roman" w:hAnsi="Times New Roman" w:cs="Times New Roman"/>
                <w:noProof/>
                <w:webHidden/>
                <w:sz w:val="24"/>
                <w:szCs w:val="24"/>
              </w:rPr>
              <w:fldChar w:fldCharType="end"/>
            </w:r>
          </w:hyperlink>
        </w:p>
        <w:p w14:paraId="0CC6380E" w14:textId="0AAAC8B0"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31" w:history="1">
            <w:r w:rsidR="00C266D9" w:rsidRPr="00C266D9">
              <w:rPr>
                <w:rStyle w:val="Hyperlink"/>
                <w:rFonts w:ascii="Times New Roman" w:hAnsi="Times New Roman" w:cs="Times New Roman"/>
                <w:noProof/>
                <w:sz w:val="24"/>
                <w:szCs w:val="24"/>
              </w:rPr>
              <w:t>6.1. Practical Implications and Recommendations</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_Toc205434231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24</w:t>
            </w:r>
            <w:r w:rsidR="00C266D9" w:rsidRPr="00C266D9">
              <w:rPr>
                <w:rFonts w:ascii="Times New Roman" w:hAnsi="Times New Roman" w:cs="Times New Roman"/>
                <w:noProof/>
                <w:webHidden/>
                <w:sz w:val="24"/>
                <w:szCs w:val="24"/>
              </w:rPr>
              <w:fldChar w:fldCharType="end"/>
            </w:r>
          </w:hyperlink>
        </w:p>
        <w:p w14:paraId="2B612DEE" w14:textId="74891009"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32" w:history="1">
            <w:r w:rsidR="00C266D9" w:rsidRPr="00C266D9">
              <w:rPr>
                <w:rStyle w:val="Hyperlink"/>
                <w:rFonts w:ascii="Times New Roman" w:hAnsi="Times New Roman" w:cs="Times New Roman"/>
                <w:noProof/>
                <w:sz w:val="24"/>
                <w:szCs w:val="24"/>
              </w:rPr>
              <w:t>6.2. Theoretical Contributions</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_Toc205434232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24</w:t>
            </w:r>
            <w:r w:rsidR="00C266D9" w:rsidRPr="00C266D9">
              <w:rPr>
                <w:rFonts w:ascii="Times New Roman" w:hAnsi="Times New Roman" w:cs="Times New Roman"/>
                <w:noProof/>
                <w:webHidden/>
                <w:sz w:val="24"/>
                <w:szCs w:val="24"/>
              </w:rPr>
              <w:fldChar w:fldCharType="end"/>
            </w:r>
          </w:hyperlink>
        </w:p>
        <w:p w14:paraId="4A2BC9D1" w14:textId="317D12C2"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33" w:history="1">
            <w:r w:rsidR="00C266D9" w:rsidRPr="00C266D9">
              <w:rPr>
                <w:rStyle w:val="Hyperlink"/>
                <w:rFonts w:ascii="Times New Roman" w:hAnsi="Times New Roman" w:cs="Times New Roman"/>
                <w:noProof/>
                <w:sz w:val="24"/>
                <w:szCs w:val="24"/>
              </w:rPr>
              <w:t>6.3. Limitations</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_Toc205434233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24</w:t>
            </w:r>
            <w:r w:rsidR="00C266D9" w:rsidRPr="00C266D9">
              <w:rPr>
                <w:rFonts w:ascii="Times New Roman" w:hAnsi="Times New Roman" w:cs="Times New Roman"/>
                <w:noProof/>
                <w:webHidden/>
                <w:sz w:val="24"/>
                <w:szCs w:val="24"/>
              </w:rPr>
              <w:fldChar w:fldCharType="end"/>
            </w:r>
          </w:hyperlink>
        </w:p>
        <w:p w14:paraId="0CEA4646" w14:textId="4D69662E"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34" w:history="1">
            <w:r w:rsidR="00C266D9" w:rsidRPr="00C266D9">
              <w:rPr>
                <w:rStyle w:val="Hyperlink"/>
                <w:rFonts w:ascii="Times New Roman" w:hAnsi="Times New Roman" w:cs="Times New Roman"/>
                <w:noProof/>
                <w:sz w:val="24"/>
                <w:szCs w:val="24"/>
              </w:rPr>
              <w:t>6.4. Future Research Scope</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_Toc205434234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25</w:t>
            </w:r>
            <w:r w:rsidR="00C266D9" w:rsidRPr="00C266D9">
              <w:rPr>
                <w:rFonts w:ascii="Times New Roman" w:hAnsi="Times New Roman" w:cs="Times New Roman"/>
                <w:noProof/>
                <w:webHidden/>
                <w:sz w:val="24"/>
                <w:szCs w:val="24"/>
              </w:rPr>
              <w:fldChar w:fldCharType="end"/>
            </w:r>
          </w:hyperlink>
        </w:p>
        <w:p w14:paraId="12969BC3" w14:textId="13FB1318" w:rsidR="00C266D9" w:rsidRPr="00C266D9" w:rsidRDefault="00DC0CC3">
          <w:pPr>
            <w:pStyle w:val="TOC1"/>
            <w:tabs>
              <w:tab w:val="right" w:leader="dot" w:pos="9350"/>
            </w:tabs>
            <w:rPr>
              <w:rFonts w:ascii="Times New Roman" w:hAnsi="Times New Roman" w:cs="Times New Roman"/>
              <w:noProof/>
              <w:kern w:val="2"/>
              <w:sz w:val="24"/>
              <w:szCs w:val="24"/>
              <w14:ligatures w14:val="standardContextual"/>
            </w:rPr>
          </w:pPr>
          <w:hyperlink w:anchor="_Toc205434235" w:history="1">
            <w:r w:rsidR="00C266D9" w:rsidRPr="00C266D9">
              <w:rPr>
                <w:rStyle w:val="Hyperlink"/>
                <w:rFonts w:ascii="Times New Roman" w:hAnsi="Times New Roman" w:cs="Times New Roman"/>
                <w:noProof/>
                <w:sz w:val="24"/>
                <w:szCs w:val="24"/>
              </w:rPr>
              <w:t>7. Appendix</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_Toc205434235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26</w:t>
            </w:r>
            <w:r w:rsidR="00C266D9" w:rsidRPr="00C266D9">
              <w:rPr>
                <w:rFonts w:ascii="Times New Roman" w:hAnsi="Times New Roman" w:cs="Times New Roman"/>
                <w:noProof/>
                <w:webHidden/>
                <w:sz w:val="24"/>
                <w:szCs w:val="24"/>
              </w:rPr>
              <w:fldChar w:fldCharType="end"/>
            </w:r>
          </w:hyperlink>
        </w:p>
        <w:p w14:paraId="36E24163" w14:textId="14D2BDF4"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36" w:history="1">
            <w:r w:rsidR="00C266D9" w:rsidRPr="00C266D9">
              <w:rPr>
                <w:rStyle w:val="Hyperlink"/>
                <w:rFonts w:ascii="Times New Roman" w:hAnsi="Times New Roman" w:cs="Times New Roman"/>
                <w:noProof/>
                <w:sz w:val="24"/>
                <w:szCs w:val="24"/>
              </w:rPr>
              <w:t>References</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_Toc205434236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26</w:t>
            </w:r>
            <w:r w:rsidR="00C266D9" w:rsidRPr="00C266D9">
              <w:rPr>
                <w:rFonts w:ascii="Times New Roman" w:hAnsi="Times New Roman" w:cs="Times New Roman"/>
                <w:noProof/>
                <w:webHidden/>
                <w:sz w:val="24"/>
                <w:szCs w:val="24"/>
              </w:rPr>
              <w:fldChar w:fldCharType="end"/>
            </w:r>
          </w:hyperlink>
        </w:p>
        <w:p w14:paraId="20F339A0" w14:textId="3D76106D"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37" w:history="1">
            <w:r w:rsidR="00C266D9" w:rsidRPr="00C266D9">
              <w:rPr>
                <w:rStyle w:val="Hyperlink"/>
                <w:rFonts w:ascii="Times New Roman" w:eastAsia="Calibri" w:hAnsi="Times New Roman" w:cs="Times New Roman"/>
                <w:noProof/>
                <w:sz w:val="24"/>
                <w:szCs w:val="24"/>
              </w:rPr>
              <w:t>Questionnaire</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_Toc205434237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28</w:t>
            </w:r>
            <w:r w:rsidR="00C266D9" w:rsidRPr="00C266D9">
              <w:rPr>
                <w:rFonts w:ascii="Times New Roman" w:hAnsi="Times New Roman" w:cs="Times New Roman"/>
                <w:noProof/>
                <w:webHidden/>
                <w:sz w:val="24"/>
                <w:szCs w:val="24"/>
              </w:rPr>
              <w:fldChar w:fldCharType="end"/>
            </w:r>
          </w:hyperlink>
        </w:p>
        <w:p w14:paraId="2DF66D9E" w14:textId="23629250" w:rsidR="00C266D9" w:rsidRPr="00C266D9" w:rsidRDefault="00DC0CC3">
          <w:pPr>
            <w:pStyle w:val="TOC2"/>
            <w:tabs>
              <w:tab w:val="right" w:leader="dot" w:pos="9350"/>
            </w:tabs>
            <w:rPr>
              <w:rFonts w:ascii="Times New Roman" w:hAnsi="Times New Roman" w:cs="Times New Roman"/>
              <w:noProof/>
              <w:kern w:val="2"/>
              <w:sz w:val="24"/>
              <w:szCs w:val="24"/>
              <w14:ligatures w14:val="standardContextual"/>
            </w:rPr>
          </w:pPr>
          <w:hyperlink w:anchor="_Toc205434238" w:history="1">
            <w:r w:rsidR="00C266D9" w:rsidRPr="00C266D9">
              <w:rPr>
                <w:rStyle w:val="Hyperlink"/>
                <w:rFonts w:ascii="Times New Roman" w:hAnsi="Times New Roman" w:cs="Times New Roman"/>
                <w:noProof/>
                <w:sz w:val="24"/>
                <w:szCs w:val="24"/>
              </w:rPr>
              <w:t>Instruments</w:t>
            </w:r>
            <w:r w:rsidR="00C266D9" w:rsidRPr="00C266D9">
              <w:rPr>
                <w:rFonts w:ascii="Times New Roman" w:hAnsi="Times New Roman" w:cs="Times New Roman"/>
                <w:noProof/>
                <w:webHidden/>
                <w:sz w:val="24"/>
                <w:szCs w:val="24"/>
              </w:rPr>
              <w:tab/>
            </w:r>
            <w:r w:rsidR="00C266D9" w:rsidRPr="00C266D9">
              <w:rPr>
                <w:rFonts w:ascii="Times New Roman" w:hAnsi="Times New Roman" w:cs="Times New Roman"/>
                <w:noProof/>
                <w:webHidden/>
                <w:sz w:val="24"/>
                <w:szCs w:val="24"/>
              </w:rPr>
              <w:fldChar w:fldCharType="begin"/>
            </w:r>
            <w:r w:rsidR="00C266D9" w:rsidRPr="00C266D9">
              <w:rPr>
                <w:rFonts w:ascii="Times New Roman" w:hAnsi="Times New Roman" w:cs="Times New Roman"/>
                <w:noProof/>
                <w:webHidden/>
                <w:sz w:val="24"/>
                <w:szCs w:val="24"/>
              </w:rPr>
              <w:instrText xml:space="preserve"> PAGEREF _Toc205434238 \h </w:instrText>
            </w:r>
            <w:r w:rsidR="00C266D9" w:rsidRPr="00C266D9">
              <w:rPr>
                <w:rFonts w:ascii="Times New Roman" w:hAnsi="Times New Roman" w:cs="Times New Roman"/>
                <w:noProof/>
                <w:webHidden/>
                <w:sz w:val="24"/>
                <w:szCs w:val="24"/>
              </w:rPr>
            </w:r>
            <w:r w:rsidR="00C266D9" w:rsidRPr="00C266D9">
              <w:rPr>
                <w:rFonts w:ascii="Times New Roman" w:hAnsi="Times New Roman" w:cs="Times New Roman"/>
                <w:noProof/>
                <w:webHidden/>
                <w:sz w:val="24"/>
                <w:szCs w:val="24"/>
              </w:rPr>
              <w:fldChar w:fldCharType="separate"/>
            </w:r>
            <w:r w:rsidR="00F65F12">
              <w:rPr>
                <w:rFonts w:ascii="Times New Roman" w:hAnsi="Times New Roman" w:cs="Times New Roman"/>
                <w:noProof/>
                <w:webHidden/>
                <w:sz w:val="24"/>
                <w:szCs w:val="24"/>
              </w:rPr>
              <w:t>30</w:t>
            </w:r>
            <w:r w:rsidR="00C266D9" w:rsidRPr="00C266D9">
              <w:rPr>
                <w:rFonts w:ascii="Times New Roman" w:hAnsi="Times New Roman" w:cs="Times New Roman"/>
                <w:noProof/>
                <w:webHidden/>
                <w:sz w:val="24"/>
                <w:szCs w:val="24"/>
              </w:rPr>
              <w:fldChar w:fldCharType="end"/>
            </w:r>
          </w:hyperlink>
        </w:p>
        <w:p w14:paraId="4099A3F9" w14:textId="61D80C9B" w:rsidR="00C266D9" w:rsidRPr="00C266D9" w:rsidRDefault="00C266D9">
          <w:pPr>
            <w:rPr>
              <w:rFonts w:ascii="Times New Roman" w:hAnsi="Times New Roman" w:cs="Times New Roman"/>
              <w:sz w:val="24"/>
              <w:szCs w:val="24"/>
            </w:rPr>
          </w:pPr>
          <w:r w:rsidRPr="00C266D9">
            <w:rPr>
              <w:rFonts w:ascii="Times New Roman" w:hAnsi="Times New Roman" w:cs="Times New Roman"/>
              <w:b/>
              <w:bCs/>
              <w:noProof/>
              <w:sz w:val="24"/>
              <w:szCs w:val="24"/>
            </w:rPr>
            <w:fldChar w:fldCharType="end"/>
          </w:r>
        </w:p>
      </w:sdtContent>
    </w:sdt>
    <w:p w14:paraId="17FDB5B2" w14:textId="77777777" w:rsidR="00B85AD4" w:rsidRDefault="00B85AD4" w:rsidP="007A14B3">
      <w:pPr>
        <w:jc w:val="center"/>
        <w:rPr>
          <w:rFonts w:ascii="Times New Roman" w:hAnsi="Times New Roman" w:cs="Times New Roman"/>
          <w:b/>
          <w:bCs/>
          <w:noProof/>
        </w:rPr>
      </w:pPr>
    </w:p>
    <w:p w14:paraId="7B3019B8" w14:textId="77777777" w:rsidR="00B85AD4" w:rsidRDefault="00B85AD4" w:rsidP="007A14B3">
      <w:pPr>
        <w:jc w:val="center"/>
        <w:rPr>
          <w:rFonts w:ascii="Times New Roman" w:hAnsi="Times New Roman" w:cs="Times New Roman"/>
          <w:b/>
          <w:bCs/>
          <w:noProof/>
        </w:rPr>
      </w:pPr>
    </w:p>
    <w:p w14:paraId="7F57A08D" w14:textId="77777777" w:rsidR="00B85AD4" w:rsidRDefault="00B85AD4" w:rsidP="005F08E2">
      <w:pPr>
        <w:rPr>
          <w:rFonts w:ascii="Times New Roman" w:hAnsi="Times New Roman" w:cs="Times New Roman"/>
          <w:b/>
          <w:bCs/>
          <w:noProof/>
        </w:rPr>
      </w:pPr>
    </w:p>
    <w:p w14:paraId="5FB7330A" w14:textId="77777777" w:rsidR="00B85AD4" w:rsidRDefault="00B85AD4" w:rsidP="007A14B3">
      <w:pPr>
        <w:jc w:val="center"/>
        <w:rPr>
          <w:rFonts w:ascii="Times New Roman" w:hAnsi="Times New Roman" w:cs="Times New Roman"/>
          <w:b/>
          <w:bCs/>
          <w:noProof/>
        </w:rPr>
      </w:pPr>
    </w:p>
    <w:p w14:paraId="122DDD2E" w14:textId="77777777" w:rsidR="00B85AD4" w:rsidRDefault="00B85AD4" w:rsidP="007A14B3">
      <w:pPr>
        <w:jc w:val="center"/>
        <w:rPr>
          <w:rFonts w:ascii="Times New Roman" w:hAnsi="Times New Roman" w:cs="Times New Roman"/>
          <w:b/>
          <w:bCs/>
          <w:noProof/>
        </w:rPr>
      </w:pPr>
    </w:p>
    <w:p w14:paraId="048AD953" w14:textId="77777777" w:rsidR="00B85AD4" w:rsidRDefault="00B85AD4" w:rsidP="007A14B3">
      <w:pPr>
        <w:jc w:val="center"/>
        <w:rPr>
          <w:rFonts w:ascii="Times New Roman" w:hAnsi="Times New Roman" w:cs="Times New Roman"/>
          <w:b/>
          <w:bCs/>
          <w:noProof/>
        </w:rPr>
      </w:pPr>
    </w:p>
    <w:p w14:paraId="5DBFEDB0" w14:textId="77777777" w:rsidR="00B85AD4" w:rsidRDefault="00B85AD4" w:rsidP="007A14B3">
      <w:pPr>
        <w:jc w:val="center"/>
        <w:rPr>
          <w:rFonts w:ascii="Times New Roman" w:hAnsi="Times New Roman" w:cs="Times New Roman"/>
          <w:b/>
          <w:bCs/>
          <w:noProof/>
        </w:rPr>
      </w:pPr>
    </w:p>
    <w:p w14:paraId="270E5D0B" w14:textId="77777777" w:rsidR="00B85AD4" w:rsidRDefault="00B85AD4" w:rsidP="007A14B3">
      <w:pPr>
        <w:jc w:val="center"/>
        <w:rPr>
          <w:rFonts w:ascii="Times New Roman" w:hAnsi="Times New Roman" w:cs="Times New Roman"/>
          <w:b/>
          <w:bCs/>
          <w:noProof/>
        </w:rPr>
      </w:pPr>
    </w:p>
    <w:p w14:paraId="6D143C3F" w14:textId="77777777" w:rsidR="00B85AD4" w:rsidRDefault="00B85AD4" w:rsidP="007A14B3">
      <w:pPr>
        <w:jc w:val="center"/>
        <w:rPr>
          <w:rFonts w:ascii="Times New Roman" w:hAnsi="Times New Roman" w:cs="Times New Roman"/>
          <w:b/>
          <w:bCs/>
          <w:noProof/>
        </w:rPr>
      </w:pPr>
    </w:p>
    <w:p w14:paraId="3C582124" w14:textId="77777777" w:rsidR="00B85AD4" w:rsidRDefault="00B85AD4" w:rsidP="007A14B3">
      <w:pPr>
        <w:jc w:val="center"/>
        <w:rPr>
          <w:rFonts w:ascii="Times New Roman" w:hAnsi="Times New Roman" w:cs="Times New Roman"/>
          <w:b/>
          <w:bCs/>
          <w:noProof/>
        </w:rPr>
      </w:pPr>
    </w:p>
    <w:p w14:paraId="1BFC3D6B" w14:textId="77777777" w:rsidR="00B85AD4" w:rsidRDefault="00B85AD4" w:rsidP="007A14B3">
      <w:pPr>
        <w:jc w:val="center"/>
        <w:rPr>
          <w:rFonts w:ascii="Times New Roman" w:hAnsi="Times New Roman" w:cs="Times New Roman"/>
          <w:b/>
          <w:bCs/>
          <w:noProof/>
        </w:rPr>
      </w:pPr>
    </w:p>
    <w:p w14:paraId="36CCF575" w14:textId="77777777" w:rsidR="00B85AD4" w:rsidRDefault="00B85AD4" w:rsidP="007A14B3">
      <w:pPr>
        <w:jc w:val="center"/>
        <w:rPr>
          <w:rFonts w:ascii="Times New Roman" w:hAnsi="Times New Roman" w:cs="Times New Roman"/>
          <w:b/>
          <w:bCs/>
          <w:noProof/>
        </w:rPr>
      </w:pPr>
    </w:p>
    <w:p w14:paraId="1BE076C0" w14:textId="3633AF62" w:rsidR="00C266D9" w:rsidRPr="00C266D9" w:rsidRDefault="00C266D9" w:rsidP="00C266D9">
      <w:pPr>
        <w:tabs>
          <w:tab w:val="center" w:pos="4680"/>
        </w:tabs>
        <w:sectPr w:rsidR="00C266D9" w:rsidRPr="00C266D9" w:rsidSect="00114E43">
          <w:footerReference w:type="default" r:id="rId11"/>
          <w:pgSz w:w="12240" w:h="15840"/>
          <w:pgMar w:top="1440" w:right="1440" w:bottom="1440" w:left="1440" w:header="720" w:footer="720" w:gutter="0"/>
          <w:cols w:space="720"/>
          <w:docGrid w:linePitch="360"/>
        </w:sectPr>
      </w:pPr>
    </w:p>
    <w:p w14:paraId="6A575F13" w14:textId="3E2A5575" w:rsidR="00DF21C5" w:rsidRPr="00C45E2C" w:rsidRDefault="00DF21C5" w:rsidP="0035461B">
      <w:pPr>
        <w:pStyle w:val="Heading1"/>
        <w:numPr>
          <w:ilvl w:val="0"/>
          <w:numId w:val="6"/>
        </w:numPr>
        <w:rPr>
          <w:rFonts w:ascii="Times New Roman" w:hAnsi="Times New Roman" w:cs="Times New Roman"/>
          <w:b/>
          <w:bCs/>
          <w:color w:val="auto"/>
        </w:rPr>
      </w:pPr>
      <w:bookmarkStart w:id="1" w:name="_Toc205434202"/>
      <w:r w:rsidRPr="00C45E2C">
        <w:rPr>
          <w:rFonts w:ascii="Times New Roman" w:hAnsi="Times New Roman" w:cs="Times New Roman"/>
          <w:b/>
          <w:bCs/>
          <w:color w:val="auto"/>
        </w:rPr>
        <w:lastRenderedPageBreak/>
        <w:t>Introduction</w:t>
      </w:r>
      <w:bookmarkEnd w:id="1"/>
    </w:p>
    <w:p w14:paraId="34E749AC" w14:textId="6825E3D2" w:rsidR="00DF21C5" w:rsidRPr="00C45E2C" w:rsidRDefault="0035461B" w:rsidP="0035461B">
      <w:pPr>
        <w:pStyle w:val="Heading2"/>
        <w:rPr>
          <w:rFonts w:ascii="Times New Roman" w:hAnsi="Times New Roman" w:cs="Times New Roman"/>
          <w:b/>
          <w:bCs/>
          <w:noProof/>
        </w:rPr>
      </w:pPr>
      <w:bookmarkStart w:id="2" w:name="_Toc205434203"/>
      <w:r w:rsidRPr="00C45E2C">
        <w:rPr>
          <w:rFonts w:ascii="Times New Roman" w:hAnsi="Times New Roman" w:cs="Times New Roman"/>
          <w:b/>
          <w:bCs/>
          <w:noProof/>
        </w:rPr>
        <w:t xml:space="preserve">1.1 </w:t>
      </w:r>
      <w:r w:rsidR="00DF21C5" w:rsidRPr="00C45E2C">
        <w:rPr>
          <w:rFonts w:ascii="Times New Roman" w:hAnsi="Times New Roman" w:cs="Times New Roman"/>
          <w:b/>
          <w:bCs/>
          <w:noProof/>
        </w:rPr>
        <w:t xml:space="preserve">Indutry </w:t>
      </w:r>
      <w:r w:rsidR="00D71A4D" w:rsidRPr="00C45E2C">
        <w:rPr>
          <w:rFonts w:ascii="Times New Roman" w:hAnsi="Times New Roman" w:cs="Times New Roman"/>
          <w:b/>
          <w:bCs/>
          <w:noProof/>
        </w:rPr>
        <w:t>Over</w:t>
      </w:r>
      <w:r w:rsidR="00DF21C5" w:rsidRPr="00C45E2C">
        <w:rPr>
          <w:rFonts w:ascii="Times New Roman" w:hAnsi="Times New Roman" w:cs="Times New Roman"/>
          <w:b/>
          <w:bCs/>
          <w:noProof/>
        </w:rPr>
        <w:t>view</w:t>
      </w:r>
      <w:bookmarkEnd w:id="2"/>
    </w:p>
    <w:p w14:paraId="2802294C" w14:textId="77777777" w:rsidR="00964D4F" w:rsidRPr="006E2846" w:rsidRDefault="00A81E8A" w:rsidP="00EF617C">
      <w:pPr>
        <w:pStyle w:val="NormalWeb"/>
        <w:jc w:val="both"/>
        <w:rPr>
          <w:sz w:val="24"/>
          <w:szCs w:val="24"/>
        </w:rPr>
      </w:pPr>
      <w:r w:rsidRPr="006E2846">
        <w:rPr>
          <w:sz w:val="24"/>
          <w:szCs w:val="24"/>
        </w:rPr>
        <w:t>AI is now an essential interest of study across so many fields such as accounting, finance, management, risk management, and education. (</w:t>
      </w:r>
      <w:r w:rsidRPr="006E2846">
        <w:rPr>
          <w:b/>
          <w:bCs/>
          <w:sz w:val="24"/>
          <w:szCs w:val="24"/>
        </w:rPr>
        <w:t xml:space="preserve">Ibrahim A. Elshaer) </w:t>
      </w:r>
      <w:r w:rsidRPr="006E2846">
        <w:rPr>
          <w:sz w:val="24"/>
          <w:szCs w:val="24"/>
        </w:rPr>
        <w:t>Among all the professionals, students find AI tools very helpful in their academic work.</w:t>
      </w:r>
      <w:r w:rsidR="00964D4F" w:rsidRPr="006E2846">
        <w:rPr>
          <w:sz w:val="24"/>
          <w:szCs w:val="24"/>
        </w:rPr>
        <w:t xml:space="preserve"> AI has become a hot topic across many fields, especially in education. While AI in education dates back to the 1960s with early chatbots, recent advances in generative AI like ChatGPT have transformed what's possible.</w:t>
      </w:r>
    </w:p>
    <w:p w14:paraId="75F70BF8" w14:textId="77777777" w:rsidR="00964D4F" w:rsidRPr="006E2846" w:rsidRDefault="00964D4F" w:rsidP="00EF617C">
      <w:pPr>
        <w:pStyle w:val="NormalWeb"/>
        <w:jc w:val="both"/>
        <w:rPr>
          <w:sz w:val="24"/>
          <w:szCs w:val="24"/>
        </w:rPr>
      </w:pPr>
      <w:r w:rsidRPr="006E2846">
        <w:rPr>
          <w:sz w:val="24"/>
          <w:szCs w:val="24"/>
        </w:rPr>
        <w:t>Unlike older AI that just recognized patterns, today's generative AI creates new contents like text, audio, and video. ChatGPT, powered by massive language models with billions of parameters, has become the fastest-growing app in history, reaching 100 million users within two months of its late 2022 release.</w:t>
      </w:r>
    </w:p>
    <w:p w14:paraId="21930E40" w14:textId="77777777" w:rsidR="00964D4F" w:rsidRPr="006E2846" w:rsidRDefault="00964D4F" w:rsidP="00EF617C">
      <w:pPr>
        <w:pStyle w:val="NormalWeb"/>
        <w:jc w:val="both"/>
        <w:rPr>
          <w:sz w:val="24"/>
          <w:szCs w:val="24"/>
        </w:rPr>
      </w:pPr>
      <w:r w:rsidRPr="006E2846">
        <w:rPr>
          <w:sz w:val="24"/>
          <w:szCs w:val="24"/>
        </w:rPr>
        <w:t>Large Language Models like ChatGPT represent a significant leap in AI capability. These models:</w:t>
      </w:r>
    </w:p>
    <w:p w14:paraId="2196691F" w14:textId="77777777" w:rsidR="00964D4F" w:rsidRPr="006E2846" w:rsidRDefault="00964D4F" w:rsidP="00EF617C">
      <w:pPr>
        <w:pStyle w:val="NormalWeb"/>
        <w:numPr>
          <w:ilvl w:val="0"/>
          <w:numId w:val="2"/>
        </w:numPr>
        <w:jc w:val="both"/>
        <w:rPr>
          <w:sz w:val="24"/>
          <w:szCs w:val="24"/>
        </w:rPr>
      </w:pPr>
      <w:r w:rsidRPr="006E2846">
        <w:rPr>
          <w:sz w:val="24"/>
          <w:szCs w:val="24"/>
        </w:rPr>
        <w:t>Are trained on enormous datasets of text from across the internet, books, and other sources</w:t>
      </w:r>
    </w:p>
    <w:p w14:paraId="224B82C3" w14:textId="77777777" w:rsidR="00964D4F" w:rsidRPr="006E2846" w:rsidRDefault="00964D4F" w:rsidP="00EF617C">
      <w:pPr>
        <w:pStyle w:val="NormalWeb"/>
        <w:numPr>
          <w:ilvl w:val="0"/>
          <w:numId w:val="2"/>
        </w:numPr>
        <w:jc w:val="both"/>
        <w:rPr>
          <w:sz w:val="24"/>
          <w:szCs w:val="24"/>
        </w:rPr>
      </w:pPr>
      <w:r w:rsidRPr="006E2846">
        <w:rPr>
          <w:sz w:val="24"/>
          <w:szCs w:val="24"/>
        </w:rPr>
        <w:t>Use transformer architecture (introduced by Google in 2017) that allows them to better understand context and relationships between words</w:t>
      </w:r>
    </w:p>
    <w:p w14:paraId="45E424AB" w14:textId="77777777" w:rsidR="00964D4F" w:rsidRPr="006E2846" w:rsidRDefault="00964D4F" w:rsidP="00EF617C">
      <w:pPr>
        <w:pStyle w:val="NormalWeb"/>
        <w:numPr>
          <w:ilvl w:val="0"/>
          <w:numId w:val="2"/>
        </w:numPr>
        <w:jc w:val="both"/>
        <w:rPr>
          <w:sz w:val="24"/>
          <w:szCs w:val="24"/>
        </w:rPr>
      </w:pPr>
      <w:r w:rsidRPr="006E2846">
        <w:rPr>
          <w:sz w:val="24"/>
          <w:szCs w:val="24"/>
        </w:rPr>
        <w:t>Contain billions of parameters (GPT-4 is estimated to have over 1 trillion parameters) that help them generate human-like text</w:t>
      </w:r>
    </w:p>
    <w:p w14:paraId="5C5F85F1" w14:textId="77777777" w:rsidR="00964D4F" w:rsidRPr="006E2846" w:rsidRDefault="00964D4F" w:rsidP="00EF617C">
      <w:pPr>
        <w:pStyle w:val="NormalWeb"/>
        <w:numPr>
          <w:ilvl w:val="0"/>
          <w:numId w:val="2"/>
        </w:numPr>
        <w:jc w:val="both"/>
        <w:rPr>
          <w:sz w:val="24"/>
          <w:szCs w:val="24"/>
        </w:rPr>
      </w:pPr>
      <w:r w:rsidRPr="006E2846">
        <w:rPr>
          <w:sz w:val="24"/>
          <w:szCs w:val="24"/>
        </w:rPr>
        <w:t>Can perform various tasks without specific training for each one, showing "emergent abilities" as they scale in size</w:t>
      </w:r>
    </w:p>
    <w:p w14:paraId="57A255E0" w14:textId="77777777" w:rsidR="00964D4F" w:rsidRPr="006E2846" w:rsidRDefault="00964D4F" w:rsidP="00EF617C">
      <w:pPr>
        <w:pStyle w:val="NormalWeb"/>
        <w:jc w:val="both"/>
        <w:rPr>
          <w:sz w:val="24"/>
          <w:szCs w:val="24"/>
        </w:rPr>
      </w:pPr>
      <w:r w:rsidRPr="006E2846">
        <w:rPr>
          <w:sz w:val="24"/>
          <w:szCs w:val="24"/>
        </w:rPr>
        <w:t>OpenAI, the company behind ChatGPT, was founded in 2015 as a non-profit research lab, before later transitioning to a "capped-profit" structure. They've released several iterations of their GPT (Generative Pre-trained Transformer) models:</w:t>
      </w:r>
    </w:p>
    <w:p w14:paraId="09C55EBA" w14:textId="77777777" w:rsidR="00964D4F" w:rsidRPr="006E2846" w:rsidRDefault="00964D4F" w:rsidP="00EF617C">
      <w:pPr>
        <w:pStyle w:val="NormalWeb"/>
        <w:numPr>
          <w:ilvl w:val="0"/>
          <w:numId w:val="3"/>
        </w:numPr>
        <w:jc w:val="both"/>
        <w:rPr>
          <w:sz w:val="24"/>
          <w:szCs w:val="24"/>
        </w:rPr>
      </w:pPr>
      <w:r w:rsidRPr="006E2846">
        <w:rPr>
          <w:sz w:val="24"/>
          <w:szCs w:val="24"/>
        </w:rPr>
        <w:t>GPT-3 (2020) showed remarkable language abilities with 175 billion parameters</w:t>
      </w:r>
    </w:p>
    <w:p w14:paraId="73CFABB5" w14:textId="77777777" w:rsidR="00964D4F" w:rsidRPr="006E2846" w:rsidRDefault="00964D4F" w:rsidP="00EF617C">
      <w:pPr>
        <w:pStyle w:val="NormalWeb"/>
        <w:numPr>
          <w:ilvl w:val="0"/>
          <w:numId w:val="3"/>
        </w:numPr>
        <w:jc w:val="both"/>
        <w:rPr>
          <w:sz w:val="24"/>
          <w:szCs w:val="24"/>
        </w:rPr>
      </w:pPr>
      <w:r w:rsidRPr="006E2846">
        <w:rPr>
          <w:sz w:val="24"/>
          <w:szCs w:val="24"/>
        </w:rPr>
        <w:t>GPT-3.5 powered the original ChatGPT release in November 2022</w:t>
      </w:r>
    </w:p>
    <w:p w14:paraId="00FB2A0E" w14:textId="77777777" w:rsidR="00964D4F" w:rsidRPr="006E2846" w:rsidRDefault="00964D4F" w:rsidP="00EF617C">
      <w:pPr>
        <w:pStyle w:val="NormalWeb"/>
        <w:numPr>
          <w:ilvl w:val="0"/>
          <w:numId w:val="3"/>
        </w:numPr>
        <w:jc w:val="both"/>
        <w:rPr>
          <w:sz w:val="24"/>
          <w:szCs w:val="24"/>
        </w:rPr>
      </w:pPr>
      <w:r w:rsidRPr="006E2846">
        <w:rPr>
          <w:sz w:val="24"/>
          <w:szCs w:val="24"/>
        </w:rPr>
        <w:t>GPT-4 (2023) brought multimodal capabilities (understanding both text and images)</w:t>
      </w:r>
    </w:p>
    <w:p w14:paraId="3E8912C2" w14:textId="77777777" w:rsidR="00964D4F" w:rsidRPr="006E2846" w:rsidRDefault="00964D4F" w:rsidP="00EF617C">
      <w:pPr>
        <w:pStyle w:val="NormalWeb"/>
        <w:numPr>
          <w:ilvl w:val="0"/>
          <w:numId w:val="3"/>
        </w:numPr>
        <w:jc w:val="both"/>
        <w:rPr>
          <w:sz w:val="24"/>
          <w:szCs w:val="24"/>
        </w:rPr>
      </w:pPr>
      <w:r w:rsidRPr="006E2846">
        <w:rPr>
          <w:sz w:val="24"/>
          <w:szCs w:val="24"/>
        </w:rPr>
        <w:t>Each new version has shown improvements in reasoning, knowledge, and following instructions</w:t>
      </w:r>
    </w:p>
    <w:p w14:paraId="2BA174BF" w14:textId="77777777" w:rsidR="00964D4F" w:rsidRPr="006E2846" w:rsidRDefault="00964D4F" w:rsidP="00EF617C">
      <w:pPr>
        <w:pStyle w:val="NormalWeb"/>
        <w:jc w:val="both"/>
        <w:rPr>
          <w:sz w:val="24"/>
          <w:szCs w:val="24"/>
        </w:rPr>
      </w:pPr>
      <w:r w:rsidRPr="006E2846">
        <w:rPr>
          <w:sz w:val="24"/>
          <w:szCs w:val="24"/>
        </w:rPr>
        <w:t>Teachers are using these AI tools for many purposes, from giving students better feedback to helping with language learning. However, this technology brings significant challenges:</w:t>
      </w:r>
    </w:p>
    <w:p w14:paraId="6C088146" w14:textId="77777777" w:rsidR="00964D4F" w:rsidRPr="006E2846" w:rsidRDefault="00964D4F" w:rsidP="00EF617C">
      <w:pPr>
        <w:pStyle w:val="NormalWeb"/>
        <w:numPr>
          <w:ilvl w:val="0"/>
          <w:numId w:val="4"/>
        </w:numPr>
        <w:jc w:val="both"/>
        <w:rPr>
          <w:sz w:val="24"/>
          <w:szCs w:val="24"/>
        </w:rPr>
      </w:pPr>
      <w:r w:rsidRPr="006E2846">
        <w:rPr>
          <w:sz w:val="24"/>
          <w:szCs w:val="24"/>
        </w:rPr>
        <w:t>Research on AI's actual impact on higher education remains unclear</w:t>
      </w:r>
    </w:p>
    <w:p w14:paraId="1D545BFC" w14:textId="77777777" w:rsidR="00964D4F" w:rsidRPr="006E2846" w:rsidRDefault="00964D4F" w:rsidP="00EF617C">
      <w:pPr>
        <w:pStyle w:val="NormalWeb"/>
        <w:numPr>
          <w:ilvl w:val="0"/>
          <w:numId w:val="4"/>
        </w:numPr>
        <w:jc w:val="both"/>
        <w:rPr>
          <w:sz w:val="24"/>
          <w:szCs w:val="24"/>
        </w:rPr>
      </w:pPr>
      <w:r w:rsidRPr="006E2846">
        <w:rPr>
          <w:sz w:val="24"/>
          <w:szCs w:val="24"/>
        </w:rPr>
        <w:t>Serious concerns exist about privacy, bias, and equal access</w:t>
      </w:r>
    </w:p>
    <w:p w14:paraId="48598845" w14:textId="77777777" w:rsidR="00964D4F" w:rsidRPr="006E2846" w:rsidRDefault="00964D4F" w:rsidP="00EF617C">
      <w:pPr>
        <w:pStyle w:val="NormalWeb"/>
        <w:numPr>
          <w:ilvl w:val="0"/>
          <w:numId w:val="4"/>
        </w:numPr>
        <w:jc w:val="both"/>
        <w:rPr>
          <w:sz w:val="24"/>
          <w:szCs w:val="24"/>
        </w:rPr>
      </w:pPr>
      <w:r w:rsidRPr="006E2846">
        <w:rPr>
          <w:sz w:val="24"/>
          <w:szCs w:val="24"/>
        </w:rPr>
        <w:t>Questions about plagiarism, original thinking, and teaching methods are emerging</w:t>
      </w:r>
    </w:p>
    <w:p w14:paraId="2DCDA1F9" w14:textId="77777777" w:rsidR="00964D4F" w:rsidRPr="006E2846" w:rsidRDefault="00964D4F" w:rsidP="00EF617C">
      <w:pPr>
        <w:pStyle w:val="NormalWeb"/>
        <w:numPr>
          <w:ilvl w:val="0"/>
          <w:numId w:val="4"/>
        </w:numPr>
        <w:jc w:val="both"/>
        <w:rPr>
          <w:sz w:val="24"/>
          <w:szCs w:val="24"/>
        </w:rPr>
      </w:pPr>
      <w:r w:rsidRPr="006E2846">
        <w:rPr>
          <w:sz w:val="24"/>
          <w:szCs w:val="24"/>
        </w:rPr>
        <w:t>Educators are divided—some want to embrace AI while others fear it enables cheating</w:t>
      </w:r>
    </w:p>
    <w:p w14:paraId="44CB9E4E" w14:textId="77777777" w:rsidR="00D71A4D" w:rsidRPr="00586484" w:rsidRDefault="00964D4F" w:rsidP="00F12332">
      <w:pPr>
        <w:pStyle w:val="NormalWeb"/>
        <w:jc w:val="both"/>
        <w:rPr>
          <w:sz w:val="24"/>
          <w:szCs w:val="24"/>
        </w:rPr>
      </w:pPr>
      <w:r w:rsidRPr="006E2846">
        <w:rPr>
          <w:sz w:val="24"/>
          <w:szCs w:val="24"/>
        </w:rPr>
        <w:lastRenderedPageBreak/>
        <w:t>As AI becomes more common in classrooms, we need to balance its amazing potential with ethical guidelines. This means rethinking how we teach to emphasize critical thinking, creativity, and problem-</w:t>
      </w:r>
      <w:r w:rsidRPr="00586484">
        <w:rPr>
          <w:sz w:val="24"/>
          <w:szCs w:val="24"/>
        </w:rPr>
        <w:t>solving skills that prepare students for a future where AI is everywhere.</w:t>
      </w:r>
    </w:p>
    <w:p w14:paraId="5284EFCD" w14:textId="65D4D0DA" w:rsidR="008B52BD" w:rsidRPr="00586484" w:rsidRDefault="0035461B" w:rsidP="0035461B">
      <w:pPr>
        <w:pStyle w:val="Heading2"/>
        <w:rPr>
          <w:rFonts w:ascii="Times New Roman" w:hAnsi="Times New Roman" w:cs="Times New Roman"/>
          <w:b/>
          <w:bCs/>
        </w:rPr>
      </w:pPr>
      <w:bookmarkStart w:id="3" w:name="_Toc205434204"/>
      <w:r w:rsidRPr="00586484">
        <w:rPr>
          <w:rFonts w:ascii="Times New Roman" w:hAnsi="Times New Roman" w:cs="Times New Roman"/>
          <w:b/>
          <w:bCs/>
        </w:rPr>
        <w:t xml:space="preserve">1.2 </w:t>
      </w:r>
      <w:r w:rsidR="00D71A4D" w:rsidRPr="00586484">
        <w:rPr>
          <w:rFonts w:ascii="Times New Roman" w:hAnsi="Times New Roman" w:cs="Times New Roman"/>
          <w:b/>
          <w:bCs/>
        </w:rPr>
        <w:t>Uses of ChatGPT in the International Market</w:t>
      </w:r>
      <w:bookmarkEnd w:id="3"/>
    </w:p>
    <w:p w14:paraId="50F060AA" w14:textId="77777777" w:rsidR="008B52BD" w:rsidRPr="006E2846" w:rsidRDefault="008B52BD" w:rsidP="009E5662">
      <w:pPr>
        <w:jc w:val="both"/>
        <w:rPr>
          <w:rFonts w:ascii="Times New Roman" w:hAnsi="Times New Roman" w:cs="Times New Roman"/>
          <w:sz w:val="24"/>
          <w:szCs w:val="24"/>
        </w:rPr>
      </w:pPr>
      <w:r w:rsidRPr="006E2846">
        <w:rPr>
          <w:rFonts w:ascii="Times New Roman" w:hAnsi="Times New Roman" w:cs="Times New Roman"/>
          <w:sz w:val="24"/>
          <w:szCs w:val="24"/>
        </w:rPr>
        <w:t xml:space="preserve">ChatGPT is becoming popular around the world in business, education, and people. Conversational models powered by AI such as ChatGPT have led to </w:t>
      </w:r>
      <w:r w:rsidR="009E5662" w:rsidRPr="006E2846">
        <w:rPr>
          <w:rFonts w:ascii="Times New Roman" w:hAnsi="Times New Roman" w:cs="Times New Roman"/>
          <w:sz w:val="24"/>
          <w:szCs w:val="24"/>
        </w:rPr>
        <w:t>great</w:t>
      </w:r>
      <w:r w:rsidRPr="006E2846">
        <w:rPr>
          <w:rFonts w:ascii="Times New Roman" w:hAnsi="Times New Roman" w:cs="Times New Roman"/>
          <w:sz w:val="24"/>
          <w:szCs w:val="24"/>
        </w:rPr>
        <w:t xml:space="preserve"> increase in automation, efficiency</w:t>
      </w:r>
      <w:r w:rsidR="009E5662" w:rsidRPr="006E2846">
        <w:rPr>
          <w:rFonts w:ascii="Times New Roman" w:hAnsi="Times New Roman" w:cs="Times New Roman"/>
          <w:sz w:val="24"/>
          <w:szCs w:val="24"/>
        </w:rPr>
        <w:t>, productivity</w:t>
      </w:r>
      <w:r w:rsidRPr="006E2846">
        <w:rPr>
          <w:rFonts w:ascii="Times New Roman" w:hAnsi="Times New Roman" w:cs="Times New Roman"/>
          <w:sz w:val="24"/>
          <w:szCs w:val="24"/>
        </w:rPr>
        <w:t xml:space="preserve"> and accessibility </w:t>
      </w:r>
      <w:r w:rsidR="009E5662" w:rsidRPr="006E2846">
        <w:rPr>
          <w:rFonts w:ascii="Times New Roman" w:hAnsi="Times New Roman" w:cs="Times New Roman"/>
          <w:sz w:val="24"/>
          <w:szCs w:val="24"/>
        </w:rPr>
        <w:t>in</w:t>
      </w:r>
      <w:r w:rsidRPr="006E2846">
        <w:rPr>
          <w:rFonts w:ascii="Times New Roman" w:hAnsi="Times New Roman" w:cs="Times New Roman"/>
          <w:sz w:val="24"/>
          <w:szCs w:val="24"/>
        </w:rPr>
        <w:t xml:space="preserve"> several sectors such as customer service, education, healthcare, content creation, </w:t>
      </w:r>
      <w:r w:rsidR="009E5662" w:rsidRPr="006E2846">
        <w:rPr>
          <w:rFonts w:ascii="Times New Roman" w:hAnsi="Times New Roman" w:cs="Times New Roman"/>
          <w:sz w:val="24"/>
          <w:szCs w:val="24"/>
        </w:rPr>
        <w:t xml:space="preserve">idea generation, </w:t>
      </w:r>
      <w:r w:rsidRPr="006E2846">
        <w:rPr>
          <w:rFonts w:ascii="Times New Roman" w:hAnsi="Times New Roman" w:cs="Times New Roman"/>
          <w:sz w:val="24"/>
          <w:szCs w:val="24"/>
        </w:rPr>
        <w:t xml:space="preserve">and software development (OpenAI, 2023; McKinsey, 2022). ChatGPT access across APIs, web, and mobile platforms have fueled its voyage towards global </w:t>
      </w:r>
      <w:r w:rsidR="009E5662" w:rsidRPr="006E2846">
        <w:rPr>
          <w:rFonts w:ascii="Times New Roman" w:hAnsi="Times New Roman" w:cs="Times New Roman"/>
          <w:sz w:val="24"/>
          <w:szCs w:val="24"/>
        </w:rPr>
        <w:t>acceptance</w:t>
      </w:r>
      <w:r w:rsidRPr="006E2846">
        <w:rPr>
          <w:rFonts w:ascii="Times New Roman" w:hAnsi="Times New Roman" w:cs="Times New Roman"/>
          <w:sz w:val="24"/>
          <w:szCs w:val="24"/>
        </w:rPr>
        <w:t>.</w:t>
      </w:r>
    </w:p>
    <w:p w14:paraId="30B947C1" w14:textId="77777777" w:rsidR="008B52BD" w:rsidRPr="006E2846" w:rsidRDefault="008B52BD" w:rsidP="009E5662">
      <w:pPr>
        <w:jc w:val="both"/>
        <w:rPr>
          <w:rFonts w:ascii="Times New Roman" w:hAnsi="Times New Roman" w:cs="Times New Roman"/>
          <w:sz w:val="24"/>
          <w:szCs w:val="24"/>
        </w:rPr>
      </w:pPr>
      <w:r w:rsidRPr="006E2846">
        <w:rPr>
          <w:rFonts w:ascii="Times New Roman" w:hAnsi="Times New Roman" w:cs="Times New Roman"/>
          <w:sz w:val="24"/>
          <w:szCs w:val="24"/>
        </w:rPr>
        <w:t xml:space="preserve">One of the major applications of ChatGPT focuses on customer service and support, whereby companies use artificial chatbots to manage </w:t>
      </w:r>
      <w:r w:rsidR="009E5662" w:rsidRPr="006E2846">
        <w:rPr>
          <w:rFonts w:ascii="Times New Roman" w:hAnsi="Times New Roman" w:cs="Times New Roman"/>
          <w:sz w:val="24"/>
          <w:szCs w:val="24"/>
        </w:rPr>
        <w:t>inquiries, FAQs,</w:t>
      </w:r>
      <w:r w:rsidRPr="006E2846">
        <w:rPr>
          <w:rFonts w:ascii="Times New Roman" w:hAnsi="Times New Roman" w:cs="Times New Roman"/>
          <w:sz w:val="24"/>
          <w:szCs w:val="24"/>
        </w:rPr>
        <w:t xml:space="preserve"> address complaints, and deliver on-demand assistance (Forrester, 2023). It can improve response times and cut costs while also enhancing user experience. Major companies such as e-commerce firms and financial agencies have </w:t>
      </w:r>
      <w:r w:rsidR="009E5662" w:rsidRPr="006E2846">
        <w:rPr>
          <w:rFonts w:ascii="Times New Roman" w:hAnsi="Times New Roman" w:cs="Times New Roman"/>
          <w:sz w:val="24"/>
          <w:szCs w:val="24"/>
        </w:rPr>
        <w:t>developed</w:t>
      </w:r>
      <w:r w:rsidRPr="006E2846">
        <w:rPr>
          <w:rFonts w:ascii="Times New Roman" w:hAnsi="Times New Roman" w:cs="Times New Roman"/>
          <w:sz w:val="24"/>
          <w:szCs w:val="24"/>
        </w:rPr>
        <w:t xml:space="preserve"> AI chatbots on their websites and applications to handle </w:t>
      </w:r>
      <w:r w:rsidR="009E5662" w:rsidRPr="006E2846">
        <w:rPr>
          <w:rFonts w:ascii="Times New Roman" w:hAnsi="Times New Roman" w:cs="Times New Roman"/>
          <w:sz w:val="24"/>
          <w:szCs w:val="24"/>
        </w:rPr>
        <w:t>huge</w:t>
      </w:r>
      <w:r w:rsidRPr="006E2846">
        <w:rPr>
          <w:rFonts w:ascii="Times New Roman" w:hAnsi="Times New Roman" w:cs="Times New Roman"/>
          <w:sz w:val="24"/>
          <w:szCs w:val="24"/>
        </w:rPr>
        <w:t xml:space="preserve"> amounts of customer inquiries (Gartner, 2023).</w:t>
      </w:r>
    </w:p>
    <w:p w14:paraId="4F028377" w14:textId="77777777" w:rsidR="008B52BD" w:rsidRPr="006E2846" w:rsidRDefault="008B52BD" w:rsidP="009E5662">
      <w:pPr>
        <w:jc w:val="both"/>
        <w:rPr>
          <w:rFonts w:ascii="Times New Roman" w:hAnsi="Times New Roman" w:cs="Times New Roman"/>
          <w:sz w:val="24"/>
          <w:szCs w:val="24"/>
        </w:rPr>
      </w:pPr>
    </w:p>
    <w:p w14:paraId="2E7A4998" w14:textId="77777777" w:rsidR="008B52BD" w:rsidRPr="006E2846" w:rsidRDefault="008B52BD" w:rsidP="009E5662">
      <w:pPr>
        <w:jc w:val="both"/>
        <w:rPr>
          <w:rFonts w:ascii="Times New Roman" w:hAnsi="Times New Roman" w:cs="Times New Roman"/>
          <w:sz w:val="24"/>
          <w:szCs w:val="24"/>
        </w:rPr>
      </w:pPr>
      <w:r w:rsidRPr="006E2846">
        <w:rPr>
          <w:rFonts w:ascii="Times New Roman" w:hAnsi="Times New Roman" w:cs="Times New Roman"/>
          <w:sz w:val="24"/>
          <w:szCs w:val="24"/>
        </w:rPr>
        <w:t xml:space="preserve">The education industry has also derived significant advantages from ChatGPT through AI-enabled tutoring systems that have enabled students and educators to make use of them in receiving personalized learning, academic help, and research (Harvard Business Review, 2023). ChatGPT is used by several universities and online learning platforms to </w:t>
      </w:r>
      <w:r w:rsidR="009E5662" w:rsidRPr="006E2846">
        <w:rPr>
          <w:rFonts w:ascii="Times New Roman" w:hAnsi="Times New Roman" w:cs="Times New Roman"/>
          <w:sz w:val="24"/>
          <w:szCs w:val="24"/>
        </w:rPr>
        <w:t>help</w:t>
      </w:r>
      <w:r w:rsidRPr="006E2846">
        <w:rPr>
          <w:rFonts w:ascii="Times New Roman" w:hAnsi="Times New Roman" w:cs="Times New Roman"/>
          <w:sz w:val="24"/>
          <w:szCs w:val="24"/>
        </w:rPr>
        <w:t xml:space="preserve"> students with interactive learning, study material </w:t>
      </w:r>
      <w:r w:rsidR="009E5662" w:rsidRPr="006E2846">
        <w:rPr>
          <w:rFonts w:ascii="Times New Roman" w:hAnsi="Times New Roman" w:cs="Times New Roman"/>
          <w:sz w:val="24"/>
          <w:szCs w:val="24"/>
        </w:rPr>
        <w:t>creation</w:t>
      </w:r>
      <w:r w:rsidRPr="006E2846">
        <w:rPr>
          <w:rFonts w:ascii="Times New Roman" w:hAnsi="Times New Roman" w:cs="Times New Roman"/>
          <w:sz w:val="24"/>
          <w:szCs w:val="24"/>
        </w:rPr>
        <w:t>, real-time explanations</w:t>
      </w:r>
      <w:r w:rsidR="009E5662" w:rsidRPr="006E2846">
        <w:rPr>
          <w:rFonts w:ascii="Times New Roman" w:hAnsi="Times New Roman" w:cs="Times New Roman"/>
          <w:sz w:val="24"/>
          <w:szCs w:val="24"/>
        </w:rPr>
        <w:t xml:space="preserve"> with relevant examples</w:t>
      </w:r>
      <w:r w:rsidRPr="006E2846">
        <w:rPr>
          <w:rFonts w:ascii="Times New Roman" w:hAnsi="Times New Roman" w:cs="Times New Roman"/>
          <w:sz w:val="24"/>
          <w:szCs w:val="24"/>
        </w:rPr>
        <w:t>, and more, making education accessible around the globe.</w:t>
      </w:r>
    </w:p>
    <w:p w14:paraId="24660C22" w14:textId="77777777" w:rsidR="008B52BD" w:rsidRPr="006E2846" w:rsidRDefault="008B52BD" w:rsidP="009E5662">
      <w:pPr>
        <w:jc w:val="both"/>
        <w:rPr>
          <w:rFonts w:ascii="Times New Roman" w:hAnsi="Times New Roman" w:cs="Times New Roman"/>
          <w:sz w:val="24"/>
          <w:szCs w:val="24"/>
        </w:rPr>
      </w:pPr>
    </w:p>
    <w:p w14:paraId="79EC4BDD" w14:textId="77777777" w:rsidR="008B52BD" w:rsidRPr="006E2846" w:rsidRDefault="008B52BD" w:rsidP="009E5662">
      <w:pPr>
        <w:jc w:val="both"/>
        <w:rPr>
          <w:rFonts w:ascii="Times New Roman" w:hAnsi="Times New Roman" w:cs="Times New Roman"/>
          <w:sz w:val="24"/>
          <w:szCs w:val="24"/>
        </w:rPr>
      </w:pPr>
      <w:r w:rsidRPr="006E2846">
        <w:rPr>
          <w:rFonts w:ascii="Times New Roman" w:hAnsi="Times New Roman" w:cs="Times New Roman"/>
          <w:sz w:val="24"/>
          <w:szCs w:val="24"/>
        </w:rPr>
        <w:t>ChatGPT is now commonly used in content creation</w:t>
      </w:r>
      <w:r w:rsidR="009E5662" w:rsidRPr="006E2846">
        <w:rPr>
          <w:rFonts w:ascii="Times New Roman" w:hAnsi="Times New Roman" w:cs="Times New Roman"/>
          <w:sz w:val="24"/>
          <w:szCs w:val="24"/>
        </w:rPr>
        <w:t>, idea generation</w:t>
      </w:r>
      <w:r w:rsidRPr="006E2846">
        <w:rPr>
          <w:rFonts w:ascii="Times New Roman" w:hAnsi="Times New Roman" w:cs="Times New Roman"/>
          <w:sz w:val="24"/>
          <w:szCs w:val="24"/>
        </w:rPr>
        <w:t xml:space="preserve"> and marketing to write high-quality articles, social media post, ad copies, and blog posts (HubSpot, 2023) AI-driven tools will then help businesses and digital marketers generate engaging and SEO-optimized content in such a way that less human effort is required without compromising content quality. Moreover, AI-created text is a significant part of advertising, branding, and social media campaigns.</w:t>
      </w:r>
    </w:p>
    <w:p w14:paraId="7927637B" w14:textId="77777777" w:rsidR="008B52BD" w:rsidRPr="006E2846" w:rsidRDefault="008B52BD" w:rsidP="009E5662">
      <w:pPr>
        <w:jc w:val="both"/>
        <w:rPr>
          <w:rFonts w:ascii="Times New Roman" w:hAnsi="Times New Roman" w:cs="Times New Roman"/>
          <w:sz w:val="24"/>
          <w:szCs w:val="24"/>
        </w:rPr>
      </w:pPr>
    </w:p>
    <w:p w14:paraId="77204BCF" w14:textId="77777777" w:rsidR="008B52BD" w:rsidRPr="006E2846" w:rsidRDefault="008B52BD" w:rsidP="009E5662">
      <w:pPr>
        <w:jc w:val="both"/>
        <w:rPr>
          <w:rFonts w:ascii="Times New Roman" w:hAnsi="Times New Roman" w:cs="Times New Roman"/>
          <w:sz w:val="24"/>
          <w:szCs w:val="24"/>
        </w:rPr>
      </w:pPr>
      <w:r w:rsidRPr="006E2846">
        <w:rPr>
          <w:rFonts w:ascii="Times New Roman" w:hAnsi="Times New Roman" w:cs="Times New Roman"/>
          <w:sz w:val="24"/>
          <w:szCs w:val="24"/>
        </w:rPr>
        <w:t xml:space="preserve">The healthcare industry even has tools that use ChatGPT to provide patient assistance, medical research, documentation assistance (WHO, 2023). AI chatbots also help with preliminary diagnoses, symptom analysis, and mental health counseling by providing instant support for </w:t>
      </w:r>
      <w:r w:rsidRPr="006E2846">
        <w:rPr>
          <w:rFonts w:ascii="Times New Roman" w:hAnsi="Times New Roman" w:cs="Times New Roman"/>
          <w:sz w:val="24"/>
          <w:szCs w:val="24"/>
        </w:rPr>
        <w:lastRenderedPageBreak/>
        <w:t>patients and healthcare providers. AI</w:t>
      </w:r>
      <w:r w:rsidR="009E5662" w:rsidRPr="006E2846">
        <w:rPr>
          <w:rFonts w:ascii="Times New Roman" w:hAnsi="Times New Roman" w:cs="Times New Roman"/>
          <w:sz w:val="24"/>
          <w:szCs w:val="24"/>
        </w:rPr>
        <w:t xml:space="preserve"> </w:t>
      </w:r>
      <w:r w:rsidRPr="006E2846">
        <w:rPr>
          <w:rFonts w:ascii="Times New Roman" w:hAnsi="Times New Roman" w:cs="Times New Roman"/>
          <w:sz w:val="24"/>
          <w:szCs w:val="24"/>
        </w:rPr>
        <w:t xml:space="preserve">aided tools are applied in clinical record management, research paper summarizers, and even the software that helps physicians make </w:t>
      </w:r>
      <w:r w:rsidR="009E5662" w:rsidRPr="006E2846">
        <w:rPr>
          <w:rFonts w:ascii="Times New Roman" w:hAnsi="Times New Roman" w:cs="Times New Roman"/>
          <w:sz w:val="24"/>
          <w:szCs w:val="24"/>
        </w:rPr>
        <w:t xml:space="preserve">perfect </w:t>
      </w:r>
      <w:r w:rsidRPr="006E2846">
        <w:rPr>
          <w:rFonts w:ascii="Times New Roman" w:hAnsi="Times New Roman" w:cs="Times New Roman"/>
          <w:sz w:val="24"/>
          <w:szCs w:val="24"/>
        </w:rPr>
        <w:t>decisions.</w:t>
      </w:r>
    </w:p>
    <w:p w14:paraId="2D093438" w14:textId="77777777" w:rsidR="008B52BD" w:rsidRPr="006E2846" w:rsidRDefault="008B52BD" w:rsidP="009E5662">
      <w:pPr>
        <w:jc w:val="both"/>
        <w:rPr>
          <w:rFonts w:ascii="Times New Roman" w:hAnsi="Times New Roman" w:cs="Times New Roman"/>
          <w:sz w:val="24"/>
          <w:szCs w:val="24"/>
        </w:rPr>
      </w:pPr>
    </w:p>
    <w:p w14:paraId="55251119" w14:textId="77777777" w:rsidR="008B52BD" w:rsidRPr="006E2846" w:rsidRDefault="008B52BD" w:rsidP="009E5662">
      <w:pPr>
        <w:jc w:val="both"/>
        <w:rPr>
          <w:rFonts w:ascii="Times New Roman" w:hAnsi="Times New Roman" w:cs="Times New Roman"/>
          <w:sz w:val="24"/>
          <w:szCs w:val="24"/>
        </w:rPr>
      </w:pPr>
      <w:r w:rsidRPr="006E2846">
        <w:rPr>
          <w:rFonts w:ascii="Times New Roman" w:hAnsi="Times New Roman" w:cs="Times New Roman"/>
          <w:sz w:val="24"/>
          <w:szCs w:val="24"/>
        </w:rPr>
        <w:t xml:space="preserve">Within written software, ChatGPT functions as an AI-centric programming assistant, providing </w:t>
      </w:r>
      <w:r w:rsidR="009E5662" w:rsidRPr="006E2846">
        <w:rPr>
          <w:rFonts w:ascii="Times New Roman" w:hAnsi="Times New Roman" w:cs="Times New Roman"/>
          <w:sz w:val="24"/>
          <w:szCs w:val="24"/>
        </w:rPr>
        <w:t>support for developers</w:t>
      </w:r>
      <w:r w:rsidRPr="006E2846">
        <w:rPr>
          <w:rFonts w:ascii="Times New Roman" w:hAnsi="Times New Roman" w:cs="Times New Roman"/>
          <w:sz w:val="24"/>
          <w:szCs w:val="24"/>
        </w:rPr>
        <w:t xml:space="preserve"> with code debugging, script generation, and learning new programming languages (IEEE, 2023). With integrated AI-driven coding assistants in platforms like GitHub and Visual Studio Code developers have adopted new ways to improve productivity and streamline workflows in software development.</w:t>
      </w:r>
    </w:p>
    <w:p w14:paraId="0A0DD43C" w14:textId="77777777" w:rsidR="008B52BD" w:rsidRPr="006E2846" w:rsidRDefault="008B52BD" w:rsidP="009E5662">
      <w:pPr>
        <w:jc w:val="both"/>
        <w:rPr>
          <w:rFonts w:ascii="Times New Roman" w:hAnsi="Times New Roman" w:cs="Times New Roman"/>
          <w:sz w:val="24"/>
          <w:szCs w:val="24"/>
        </w:rPr>
      </w:pPr>
    </w:p>
    <w:p w14:paraId="4F93C7B4" w14:textId="77777777" w:rsidR="008B52BD" w:rsidRPr="006E2846" w:rsidRDefault="008B52BD" w:rsidP="009E5662">
      <w:pPr>
        <w:jc w:val="both"/>
        <w:rPr>
          <w:rFonts w:ascii="Times New Roman" w:hAnsi="Times New Roman" w:cs="Times New Roman"/>
          <w:sz w:val="24"/>
          <w:szCs w:val="24"/>
        </w:rPr>
      </w:pPr>
      <w:r w:rsidRPr="006E2846">
        <w:rPr>
          <w:rFonts w:ascii="Times New Roman" w:hAnsi="Times New Roman" w:cs="Times New Roman"/>
          <w:sz w:val="24"/>
          <w:szCs w:val="24"/>
        </w:rPr>
        <w:t>Besides the industry-specific applications of the ChatGPT features, it is widely being used for translation and multilingual communication to enable businesses to engage with their international customers without any trouble. AI-driven translation solutions improve cross-border commerce, customer engagements, and market access (Statista, 2023).</w:t>
      </w:r>
    </w:p>
    <w:p w14:paraId="73613049" w14:textId="77777777" w:rsidR="008B52BD" w:rsidRPr="006E2846" w:rsidRDefault="008B52BD" w:rsidP="009E5662">
      <w:pPr>
        <w:jc w:val="both"/>
        <w:rPr>
          <w:rFonts w:ascii="Times New Roman" w:hAnsi="Times New Roman" w:cs="Times New Roman"/>
          <w:sz w:val="24"/>
          <w:szCs w:val="24"/>
        </w:rPr>
      </w:pPr>
    </w:p>
    <w:p w14:paraId="72864FEF" w14:textId="77777777" w:rsidR="00D71A4D" w:rsidRPr="006E2846" w:rsidRDefault="008B52BD" w:rsidP="009E5662">
      <w:pPr>
        <w:jc w:val="both"/>
        <w:rPr>
          <w:rFonts w:ascii="Times New Roman" w:hAnsi="Times New Roman" w:cs="Times New Roman"/>
          <w:sz w:val="24"/>
          <w:szCs w:val="24"/>
        </w:rPr>
      </w:pPr>
      <w:r w:rsidRPr="006E2846">
        <w:rPr>
          <w:rFonts w:ascii="Times New Roman" w:hAnsi="Times New Roman" w:cs="Times New Roman"/>
          <w:sz w:val="24"/>
          <w:szCs w:val="24"/>
        </w:rPr>
        <w:t>ChatGPT is revolutionizing the worldwide digital ecosystem by enhancing productivity, accessibility, and automation in business and personal lives with its increased adoption across various sectors. Exploring new Utopia with ChatGPT: due to the advancement of AI technology, </w:t>
      </w:r>
      <w:r w:rsidR="009E5662" w:rsidRPr="006E2846">
        <w:rPr>
          <w:rFonts w:ascii="Times New Roman" w:hAnsi="Times New Roman" w:cs="Times New Roman"/>
          <w:sz w:val="24"/>
          <w:szCs w:val="24"/>
        </w:rPr>
        <w:t>the international</w:t>
      </w:r>
      <w:r w:rsidRPr="006E2846">
        <w:rPr>
          <w:rFonts w:ascii="Times New Roman" w:hAnsi="Times New Roman" w:cs="Times New Roman"/>
          <w:sz w:val="24"/>
          <w:szCs w:val="24"/>
        </w:rPr>
        <w:t xml:space="preserve"> </w:t>
      </w:r>
      <w:proofErr w:type="gramStart"/>
      <w:r w:rsidRPr="006E2846">
        <w:rPr>
          <w:rFonts w:ascii="Times New Roman" w:hAnsi="Times New Roman" w:cs="Times New Roman"/>
          <w:sz w:val="24"/>
          <w:szCs w:val="24"/>
        </w:rPr>
        <w:t>market will</w:t>
      </w:r>
      <w:proofErr w:type="gramEnd"/>
      <w:r w:rsidRPr="006E2846">
        <w:rPr>
          <w:rFonts w:ascii="Times New Roman" w:hAnsi="Times New Roman" w:cs="Times New Roman"/>
          <w:sz w:val="24"/>
          <w:szCs w:val="24"/>
        </w:rPr>
        <w:t xml:space="preserve"> container even more technical innovations and ChatGPT or any linguistic AI models.</w:t>
      </w:r>
    </w:p>
    <w:p w14:paraId="25B587ED" w14:textId="77777777" w:rsidR="008B52BD" w:rsidRPr="006E2846" w:rsidRDefault="008B52BD" w:rsidP="009E5662">
      <w:pPr>
        <w:jc w:val="both"/>
        <w:rPr>
          <w:rFonts w:ascii="Times New Roman" w:hAnsi="Times New Roman" w:cs="Times New Roman"/>
          <w:sz w:val="24"/>
          <w:szCs w:val="24"/>
        </w:rPr>
      </w:pPr>
    </w:p>
    <w:p w14:paraId="402C4B91" w14:textId="77777777" w:rsidR="008B52BD" w:rsidRPr="00586484" w:rsidRDefault="008B52BD" w:rsidP="0035461B">
      <w:pPr>
        <w:pStyle w:val="Heading2"/>
        <w:rPr>
          <w:rFonts w:ascii="Times New Roman" w:hAnsi="Times New Roman" w:cs="Times New Roman"/>
          <w:b/>
          <w:bCs/>
        </w:rPr>
      </w:pPr>
      <w:bookmarkStart w:id="4" w:name="_Toc205434205"/>
      <w:r w:rsidRPr="00586484">
        <w:rPr>
          <w:rFonts w:ascii="Times New Roman" w:hAnsi="Times New Roman" w:cs="Times New Roman"/>
          <w:b/>
          <w:bCs/>
        </w:rPr>
        <w:t>1.3 ChatGPT Use in Bangladesh</w:t>
      </w:r>
      <w:r w:rsidRPr="00586484">
        <w:rPr>
          <w:rFonts w:ascii="Times New Roman" w:hAnsi="Times New Roman" w:cs="Times New Roman"/>
          <w:b/>
          <w:bCs/>
        </w:rPr>
        <w:t> </w:t>
      </w:r>
      <w:r w:rsidRPr="00586484">
        <w:rPr>
          <w:rFonts w:ascii="Times New Roman" w:hAnsi="Times New Roman" w:cs="Times New Roman"/>
          <w:b/>
          <w:bCs/>
        </w:rPr>
        <w:t>Marketplace</w:t>
      </w:r>
      <w:bookmarkEnd w:id="4"/>
    </w:p>
    <w:p w14:paraId="7E5BC38D" w14:textId="77777777" w:rsidR="008B52BD" w:rsidRPr="006E2846" w:rsidRDefault="008B52BD" w:rsidP="009E5662">
      <w:pPr>
        <w:jc w:val="both"/>
        <w:rPr>
          <w:rFonts w:ascii="Times New Roman" w:hAnsi="Times New Roman" w:cs="Times New Roman"/>
          <w:sz w:val="24"/>
          <w:szCs w:val="24"/>
        </w:rPr>
      </w:pPr>
      <w:r w:rsidRPr="006E2846">
        <w:rPr>
          <w:rFonts w:ascii="Times New Roman" w:hAnsi="Times New Roman" w:cs="Times New Roman"/>
          <w:sz w:val="24"/>
          <w:szCs w:val="24"/>
        </w:rPr>
        <w:t>In Bangladesh, the use of ChatGPT is growing gradually, revolutionizing sectors including business, education, medicine</w:t>
      </w:r>
      <w:r w:rsidR="009E5662" w:rsidRPr="006E2846">
        <w:rPr>
          <w:rFonts w:ascii="Times New Roman" w:hAnsi="Times New Roman" w:cs="Times New Roman"/>
          <w:sz w:val="24"/>
          <w:szCs w:val="24"/>
        </w:rPr>
        <w:t xml:space="preserve"> and health</w:t>
      </w:r>
      <w:r w:rsidRPr="006E2846">
        <w:rPr>
          <w:rFonts w:ascii="Times New Roman" w:hAnsi="Times New Roman" w:cs="Times New Roman"/>
          <w:sz w:val="24"/>
          <w:szCs w:val="24"/>
        </w:rPr>
        <w:t>,</w:t>
      </w:r>
      <w:r w:rsidRPr="006E2846">
        <w:rPr>
          <w:rFonts w:ascii="Times New Roman" w:hAnsi="Times New Roman" w:cs="Times New Roman"/>
          <w:sz w:val="24"/>
          <w:szCs w:val="24"/>
        </w:rPr>
        <w:t> </w:t>
      </w:r>
      <w:r w:rsidRPr="006E2846">
        <w:rPr>
          <w:rFonts w:ascii="Times New Roman" w:hAnsi="Times New Roman" w:cs="Times New Roman"/>
          <w:sz w:val="24"/>
          <w:szCs w:val="24"/>
        </w:rPr>
        <w:t>and digital content creation.</w:t>
      </w:r>
      <w:r w:rsidR="009E5662" w:rsidRPr="006E2846">
        <w:rPr>
          <w:rFonts w:ascii="Times New Roman" w:hAnsi="Times New Roman" w:cs="Times New Roman"/>
          <w:sz w:val="24"/>
          <w:szCs w:val="24"/>
        </w:rPr>
        <w:t xml:space="preserve"> </w:t>
      </w:r>
      <w:r w:rsidRPr="006E2846">
        <w:rPr>
          <w:rFonts w:ascii="Times New Roman" w:hAnsi="Times New Roman" w:cs="Times New Roman"/>
          <w:sz w:val="24"/>
          <w:szCs w:val="24"/>
        </w:rPr>
        <w:t>Some AI-powered applications are gaining great popularity, and businesses, students, professionals,</w:t>
      </w:r>
      <w:r w:rsidRPr="006E2846">
        <w:rPr>
          <w:rFonts w:ascii="Times New Roman" w:hAnsi="Times New Roman" w:cs="Times New Roman"/>
          <w:sz w:val="24"/>
          <w:szCs w:val="24"/>
        </w:rPr>
        <w:t> </w:t>
      </w:r>
      <w:r w:rsidRPr="006E2846">
        <w:rPr>
          <w:rFonts w:ascii="Times New Roman" w:hAnsi="Times New Roman" w:cs="Times New Roman"/>
          <w:sz w:val="24"/>
          <w:szCs w:val="24"/>
        </w:rPr>
        <w:t>and governmental agencies use ChatGPT solutions to increase efficiency,</w:t>
      </w:r>
      <w:r w:rsidR="009E5662" w:rsidRPr="006E2846">
        <w:rPr>
          <w:rFonts w:ascii="Times New Roman" w:hAnsi="Times New Roman" w:cs="Times New Roman"/>
          <w:sz w:val="24"/>
          <w:szCs w:val="24"/>
        </w:rPr>
        <w:t xml:space="preserve"> productivity</w:t>
      </w:r>
      <w:r w:rsidRPr="006E2846">
        <w:rPr>
          <w:rFonts w:ascii="Times New Roman" w:hAnsi="Times New Roman" w:cs="Times New Roman"/>
          <w:sz w:val="24"/>
          <w:szCs w:val="24"/>
        </w:rPr>
        <w:t xml:space="preserve"> accessibility, and automation in their daily operations. As Bangladesh has</w:t>
      </w:r>
      <w:r w:rsidRPr="006E2846">
        <w:rPr>
          <w:rFonts w:ascii="Times New Roman" w:hAnsi="Times New Roman" w:cs="Times New Roman"/>
          <w:sz w:val="24"/>
          <w:szCs w:val="24"/>
        </w:rPr>
        <w:t> </w:t>
      </w:r>
      <w:r w:rsidRPr="006E2846">
        <w:rPr>
          <w:rFonts w:ascii="Times New Roman" w:hAnsi="Times New Roman" w:cs="Times New Roman"/>
          <w:sz w:val="24"/>
          <w:szCs w:val="24"/>
        </w:rPr>
        <w:t>been investing more in digitalization lately, AI-based platforms such as ChatGPT are becoming influential factors in the development of the technological sphere in the country.</w:t>
      </w:r>
    </w:p>
    <w:p w14:paraId="2169FC2C" w14:textId="77777777" w:rsidR="008B52BD" w:rsidRPr="006E2846" w:rsidRDefault="008B52BD" w:rsidP="009E5662">
      <w:pPr>
        <w:jc w:val="both"/>
        <w:rPr>
          <w:rFonts w:ascii="Times New Roman" w:hAnsi="Times New Roman" w:cs="Times New Roman"/>
          <w:sz w:val="24"/>
          <w:szCs w:val="24"/>
        </w:rPr>
      </w:pPr>
      <w:r w:rsidRPr="006E2846">
        <w:rPr>
          <w:rFonts w:ascii="Times New Roman" w:hAnsi="Times New Roman" w:cs="Times New Roman"/>
          <w:sz w:val="24"/>
          <w:szCs w:val="24"/>
        </w:rPr>
        <w:t>One of</w:t>
      </w:r>
      <w:r w:rsidRPr="006E2846">
        <w:rPr>
          <w:rFonts w:ascii="Times New Roman" w:hAnsi="Times New Roman" w:cs="Times New Roman"/>
          <w:sz w:val="24"/>
          <w:szCs w:val="24"/>
        </w:rPr>
        <w:t> </w:t>
      </w:r>
      <w:r w:rsidRPr="006E2846">
        <w:rPr>
          <w:rFonts w:ascii="Times New Roman" w:hAnsi="Times New Roman" w:cs="Times New Roman"/>
          <w:sz w:val="24"/>
          <w:szCs w:val="24"/>
        </w:rPr>
        <w:t>the most remarkable usage of ChatGPT in Bangladesh is during customer service and business operations. AI chatbots are being integrated by e-commerce platforms, banks, and telecommunication companies to manage</w:t>
      </w:r>
      <w:r w:rsidRPr="006E2846">
        <w:rPr>
          <w:rFonts w:ascii="Times New Roman" w:hAnsi="Times New Roman" w:cs="Times New Roman"/>
          <w:sz w:val="24"/>
          <w:szCs w:val="24"/>
        </w:rPr>
        <w:t> </w:t>
      </w:r>
      <w:r w:rsidRPr="006E2846">
        <w:rPr>
          <w:rFonts w:ascii="Times New Roman" w:hAnsi="Times New Roman" w:cs="Times New Roman"/>
          <w:sz w:val="24"/>
          <w:szCs w:val="24"/>
        </w:rPr>
        <w:t xml:space="preserve">customer inquiries, offer instant answers, and automate support services. AI-driven solutions are being adopted by companies like </w:t>
      </w:r>
      <w:proofErr w:type="spellStart"/>
      <w:r w:rsidRPr="006E2846">
        <w:rPr>
          <w:rFonts w:ascii="Times New Roman" w:hAnsi="Times New Roman" w:cs="Times New Roman"/>
          <w:sz w:val="24"/>
          <w:szCs w:val="24"/>
        </w:rPr>
        <w:t>Daraz</w:t>
      </w:r>
      <w:proofErr w:type="spellEnd"/>
      <w:r w:rsidRPr="006E2846">
        <w:rPr>
          <w:rFonts w:ascii="Times New Roman" w:hAnsi="Times New Roman" w:cs="Times New Roman"/>
          <w:sz w:val="24"/>
          <w:szCs w:val="24"/>
        </w:rPr>
        <w:t>,</w:t>
      </w:r>
      <w:r w:rsidRPr="006E2846">
        <w:rPr>
          <w:rFonts w:ascii="Times New Roman" w:hAnsi="Times New Roman" w:cs="Times New Roman"/>
          <w:sz w:val="24"/>
          <w:szCs w:val="24"/>
        </w:rPr>
        <w:t> </w:t>
      </w:r>
      <w:proofErr w:type="spellStart"/>
      <w:r w:rsidRPr="006E2846">
        <w:rPr>
          <w:rFonts w:ascii="Times New Roman" w:hAnsi="Times New Roman" w:cs="Times New Roman"/>
          <w:sz w:val="24"/>
          <w:szCs w:val="24"/>
        </w:rPr>
        <w:t>bKash</w:t>
      </w:r>
      <w:proofErr w:type="spellEnd"/>
      <w:r w:rsidRPr="006E2846">
        <w:rPr>
          <w:rFonts w:ascii="Times New Roman" w:hAnsi="Times New Roman" w:cs="Times New Roman"/>
          <w:sz w:val="24"/>
          <w:szCs w:val="24"/>
        </w:rPr>
        <w:t xml:space="preserve"> and </w:t>
      </w:r>
      <w:proofErr w:type="spellStart"/>
      <w:r w:rsidRPr="006E2846">
        <w:rPr>
          <w:rFonts w:ascii="Times New Roman" w:hAnsi="Times New Roman" w:cs="Times New Roman"/>
          <w:sz w:val="24"/>
          <w:szCs w:val="24"/>
        </w:rPr>
        <w:t>Grameenphone</w:t>
      </w:r>
      <w:proofErr w:type="spellEnd"/>
      <w:r w:rsidRPr="006E2846">
        <w:rPr>
          <w:rFonts w:ascii="Times New Roman" w:hAnsi="Times New Roman" w:cs="Times New Roman"/>
          <w:sz w:val="24"/>
          <w:szCs w:val="24"/>
        </w:rPr>
        <w:t xml:space="preserve"> to boost customer engagement and increase operational efficiencies. </w:t>
      </w:r>
      <w:r w:rsidRPr="006E2846">
        <w:rPr>
          <w:rFonts w:ascii="Times New Roman" w:hAnsi="Times New Roman" w:cs="Times New Roman"/>
          <w:sz w:val="24"/>
          <w:szCs w:val="24"/>
        </w:rPr>
        <w:lastRenderedPageBreak/>
        <w:t>AI-driven automation is enabling small and medium-sized enterprises (SMEs) to improve their marketing, lead generation, and</w:t>
      </w:r>
      <w:r w:rsidRPr="006E2846">
        <w:rPr>
          <w:rFonts w:ascii="Times New Roman" w:hAnsi="Times New Roman" w:cs="Times New Roman"/>
          <w:sz w:val="24"/>
          <w:szCs w:val="24"/>
        </w:rPr>
        <w:t> </w:t>
      </w:r>
      <w:r w:rsidRPr="006E2846">
        <w:rPr>
          <w:rFonts w:ascii="Times New Roman" w:hAnsi="Times New Roman" w:cs="Times New Roman"/>
          <w:sz w:val="24"/>
          <w:szCs w:val="24"/>
        </w:rPr>
        <w:t>content creation, allowing them to compete in an ever-more digital-heavy marketplace.</w:t>
      </w:r>
    </w:p>
    <w:p w14:paraId="79FBF8E0" w14:textId="77777777" w:rsidR="008B52BD" w:rsidRPr="006E2846" w:rsidRDefault="008B52BD" w:rsidP="009E5662">
      <w:pPr>
        <w:jc w:val="both"/>
        <w:rPr>
          <w:rFonts w:ascii="Times New Roman" w:hAnsi="Times New Roman" w:cs="Times New Roman"/>
          <w:sz w:val="24"/>
          <w:szCs w:val="24"/>
        </w:rPr>
      </w:pPr>
      <w:r w:rsidRPr="006E2846">
        <w:rPr>
          <w:rFonts w:ascii="Times New Roman" w:hAnsi="Times New Roman" w:cs="Times New Roman"/>
          <w:sz w:val="24"/>
          <w:szCs w:val="24"/>
        </w:rPr>
        <w:t>ChatGPT is</w:t>
      </w:r>
      <w:r w:rsidRPr="006E2846">
        <w:rPr>
          <w:rFonts w:ascii="Times New Roman" w:hAnsi="Times New Roman" w:cs="Times New Roman"/>
          <w:sz w:val="24"/>
          <w:szCs w:val="24"/>
        </w:rPr>
        <w:t> </w:t>
      </w:r>
      <w:r w:rsidRPr="006E2846">
        <w:rPr>
          <w:rFonts w:ascii="Times New Roman" w:hAnsi="Times New Roman" w:cs="Times New Roman"/>
          <w:sz w:val="24"/>
          <w:szCs w:val="24"/>
        </w:rPr>
        <w:t>used by a number of Bangladeshi students for academic assistance, language education and examination preparation, and professors rely on AI-generated content to design study resources and construct lesson plans. AI</w:t>
      </w:r>
      <w:r w:rsidRPr="006E2846">
        <w:rPr>
          <w:rFonts w:ascii="Times New Roman" w:hAnsi="Times New Roman" w:cs="Times New Roman"/>
          <w:sz w:val="24"/>
          <w:szCs w:val="24"/>
        </w:rPr>
        <w:t> </w:t>
      </w:r>
      <w:r w:rsidRPr="006E2846">
        <w:rPr>
          <w:rFonts w:ascii="Times New Roman" w:hAnsi="Times New Roman" w:cs="Times New Roman"/>
          <w:sz w:val="24"/>
          <w:szCs w:val="24"/>
        </w:rPr>
        <w:t>tutors in online education platforms have brought persistent quality learning in rural parts of the country where the first source of education may be limited.</w:t>
      </w:r>
    </w:p>
    <w:p w14:paraId="5287A1DC" w14:textId="77777777" w:rsidR="008B52BD" w:rsidRPr="006E2846" w:rsidRDefault="008B52BD" w:rsidP="009E5662">
      <w:pPr>
        <w:jc w:val="both"/>
        <w:rPr>
          <w:rFonts w:ascii="Times New Roman" w:hAnsi="Times New Roman" w:cs="Times New Roman"/>
          <w:sz w:val="24"/>
          <w:szCs w:val="24"/>
        </w:rPr>
      </w:pPr>
      <w:r w:rsidRPr="006E2846">
        <w:rPr>
          <w:rFonts w:ascii="Times New Roman" w:hAnsi="Times New Roman" w:cs="Times New Roman"/>
          <w:sz w:val="24"/>
          <w:szCs w:val="24"/>
        </w:rPr>
        <w:t>The freelancing and digital content creation</w:t>
      </w:r>
      <w:r w:rsidRPr="006E2846">
        <w:rPr>
          <w:rFonts w:ascii="Times New Roman" w:hAnsi="Times New Roman" w:cs="Times New Roman"/>
          <w:sz w:val="24"/>
          <w:szCs w:val="24"/>
        </w:rPr>
        <w:t> </w:t>
      </w:r>
      <w:r w:rsidRPr="006E2846">
        <w:rPr>
          <w:rFonts w:ascii="Times New Roman" w:hAnsi="Times New Roman" w:cs="Times New Roman"/>
          <w:sz w:val="24"/>
          <w:szCs w:val="24"/>
        </w:rPr>
        <w:t>industry in Bangladesh is growing rapidly, with thousands of freelancers working in global freelance marketplaces like Upwork and Fiverr. Freelancers come into ChatGPT specifically to write, edit, and translate,</w:t>
      </w:r>
      <w:r w:rsidRPr="006E2846">
        <w:rPr>
          <w:rFonts w:ascii="Times New Roman" w:hAnsi="Times New Roman" w:cs="Times New Roman"/>
          <w:sz w:val="24"/>
          <w:szCs w:val="24"/>
        </w:rPr>
        <w:t> </w:t>
      </w:r>
      <w:r w:rsidRPr="006E2846">
        <w:rPr>
          <w:rFonts w:ascii="Times New Roman" w:hAnsi="Times New Roman" w:cs="Times New Roman"/>
          <w:sz w:val="24"/>
          <w:szCs w:val="24"/>
        </w:rPr>
        <w:t>which drives productivity and efficiency. ChatGPT is</w:t>
      </w:r>
      <w:r w:rsidRPr="006E2846">
        <w:rPr>
          <w:rFonts w:ascii="Times New Roman" w:hAnsi="Times New Roman" w:cs="Times New Roman"/>
          <w:sz w:val="24"/>
          <w:szCs w:val="24"/>
        </w:rPr>
        <w:t> </w:t>
      </w:r>
      <w:r w:rsidRPr="006E2846">
        <w:rPr>
          <w:rFonts w:ascii="Times New Roman" w:hAnsi="Times New Roman" w:cs="Times New Roman"/>
          <w:sz w:val="24"/>
          <w:szCs w:val="24"/>
        </w:rPr>
        <w:t>also being used by digital marketers, bloggers and YouTubers to write good read articles, video scripts and social media posts that improves their online knowledge and trades in the worldwide market.</w:t>
      </w:r>
    </w:p>
    <w:p w14:paraId="385951C2" w14:textId="77777777" w:rsidR="008B52BD" w:rsidRPr="006E2846" w:rsidRDefault="008B52BD" w:rsidP="009E5662">
      <w:pPr>
        <w:jc w:val="both"/>
        <w:rPr>
          <w:rFonts w:ascii="Times New Roman" w:hAnsi="Times New Roman" w:cs="Times New Roman"/>
          <w:sz w:val="24"/>
          <w:szCs w:val="24"/>
        </w:rPr>
      </w:pPr>
      <w:r w:rsidRPr="006E2846">
        <w:rPr>
          <w:rFonts w:ascii="Times New Roman" w:hAnsi="Times New Roman" w:cs="Times New Roman"/>
          <w:sz w:val="24"/>
          <w:szCs w:val="24"/>
        </w:rPr>
        <w:t>Bangladesh, like many other countries, is witnessing the advent of AI-based technologies such as ChatGPT in its healthcare system, where it is slowly being used for medical assistance, patient advice</w:t>
      </w:r>
      <w:r w:rsidRPr="006E2846">
        <w:rPr>
          <w:rFonts w:ascii="Times New Roman" w:hAnsi="Times New Roman" w:cs="Times New Roman"/>
          <w:sz w:val="24"/>
          <w:szCs w:val="24"/>
        </w:rPr>
        <w:t> </w:t>
      </w:r>
      <w:r w:rsidRPr="006E2846">
        <w:rPr>
          <w:rFonts w:ascii="Times New Roman" w:hAnsi="Times New Roman" w:cs="Times New Roman"/>
          <w:sz w:val="24"/>
          <w:szCs w:val="24"/>
        </w:rPr>
        <w:t xml:space="preserve">and research </w:t>
      </w:r>
      <w:r w:rsidR="00DE0DAD" w:rsidRPr="006E2846">
        <w:rPr>
          <w:rFonts w:ascii="Times New Roman" w:hAnsi="Times New Roman" w:cs="Times New Roman"/>
          <w:sz w:val="24"/>
          <w:szCs w:val="24"/>
        </w:rPr>
        <w:t>Several AI</w:t>
      </w:r>
      <w:r w:rsidRPr="006E2846">
        <w:rPr>
          <w:rFonts w:ascii="Times New Roman" w:hAnsi="Times New Roman" w:cs="Times New Roman"/>
          <w:sz w:val="24"/>
          <w:szCs w:val="24"/>
        </w:rPr>
        <w:t>-Powered Bots in Healthcare sector in Bangladesh. AI chatbots can offer initial health information, symptom checks, and mental</w:t>
      </w:r>
      <w:r w:rsidRPr="006E2846">
        <w:rPr>
          <w:rFonts w:ascii="Times New Roman" w:hAnsi="Times New Roman" w:cs="Times New Roman"/>
          <w:sz w:val="24"/>
          <w:szCs w:val="24"/>
        </w:rPr>
        <w:t> </w:t>
      </w:r>
      <w:r w:rsidRPr="006E2846">
        <w:rPr>
          <w:rFonts w:ascii="Times New Roman" w:hAnsi="Times New Roman" w:cs="Times New Roman"/>
          <w:sz w:val="24"/>
          <w:szCs w:val="24"/>
        </w:rPr>
        <w:t>health counselling, which can help bridge the accessibility gap in health care services, especially in rural areas where medical facilities are unavailable. Additionally, AI documentation and research</w:t>
      </w:r>
      <w:r w:rsidRPr="006E2846">
        <w:rPr>
          <w:rFonts w:ascii="Times New Roman" w:hAnsi="Times New Roman" w:cs="Times New Roman"/>
          <w:sz w:val="24"/>
          <w:szCs w:val="24"/>
        </w:rPr>
        <w:t> </w:t>
      </w:r>
      <w:r w:rsidRPr="006E2846">
        <w:rPr>
          <w:rFonts w:ascii="Times New Roman" w:hAnsi="Times New Roman" w:cs="Times New Roman"/>
          <w:sz w:val="24"/>
          <w:szCs w:val="24"/>
        </w:rPr>
        <w:t>summaries are helping those in healthcare to streamline patient records.</w:t>
      </w:r>
    </w:p>
    <w:p w14:paraId="55A25B56" w14:textId="77777777" w:rsidR="008B52BD" w:rsidRPr="006E2846" w:rsidRDefault="008B52BD" w:rsidP="009E5662">
      <w:pPr>
        <w:jc w:val="both"/>
        <w:rPr>
          <w:rFonts w:ascii="Times New Roman" w:hAnsi="Times New Roman" w:cs="Times New Roman"/>
          <w:sz w:val="24"/>
          <w:szCs w:val="24"/>
        </w:rPr>
      </w:pPr>
      <w:r w:rsidRPr="006E2846">
        <w:rPr>
          <w:rFonts w:ascii="Times New Roman" w:hAnsi="Times New Roman" w:cs="Times New Roman"/>
          <w:sz w:val="24"/>
          <w:szCs w:val="24"/>
        </w:rPr>
        <w:t>In software development and IT, Bangladeshi developers are using ChatGPT to speed up coding, debug software and</w:t>
      </w:r>
      <w:r w:rsidRPr="006E2846">
        <w:rPr>
          <w:rFonts w:ascii="Times New Roman" w:hAnsi="Times New Roman" w:cs="Times New Roman"/>
          <w:sz w:val="24"/>
          <w:szCs w:val="24"/>
        </w:rPr>
        <w:t> </w:t>
      </w:r>
      <w:r w:rsidRPr="006E2846">
        <w:rPr>
          <w:rFonts w:ascii="Times New Roman" w:hAnsi="Times New Roman" w:cs="Times New Roman"/>
          <w:sz w:val="24"/>
          <w:szCs w:val="24"/>
        </w:rPr>
        <w:t>sharpen programming skills. Several</w:t>
      </w:r>
      <w:r w:rsidRPr="006E2846">
        <w:rPr>
          <w:rFonts w:ascii="Times New Roman" w:hAnsi="Times New Roman" w:cs="Times New Roman"/>
          <w:sz w:val="24"/>
          <w:szCs w:val="24"/>
        </w:rPr>
        <w:t> </w:t>
      </w:r>
      <w:r w:rsidRPr="006E2846">
        <w:rPr>
          <w:rFonts w:ascii="Times New Roman" w:hAnsi="Times New Roman" w:cs="Times New Roman"/>
          <w:sz w:val="24"/>
          <w:szCs w:val="24"/>
        </w:rPr>
        <w:t>tech startups and IT companies are actively adopting AI-based tools to enhance workflow efficiency and speed up the software development process. Bangladesh is becoming a burgeoning destination for IT outsourcing,</w:t>
      </w:r>
      <w:r w:rsidRPr="006E2846">
        <w:rPr>
          <w:rFonts w:ascii="Times New Roman" w:hAnsi="Times New Roman" w:cs="Times New Roman"/>
          <w:sz w:val="24"/>
          <w:szCs w:val="24"/>
        </w:rPr>
        <w:t> </w:t>
      </w:r>
      <w:r w:rsidRPr="006E2846">
        <w:rPr>
          <w:rFonts w:ascii="Times New Roman" w:hAnsi="Times New Roman" w:cs="Times New Roman"/>
          <w:sz w:val="24"/>
          <w:szCs w:val="24"/>
        </w:rPr>
        <w:t>and AI-based solutions like ChatGPT are aiding local developers in staying competitive in the international tech landscape.</w:t>
      </w:r>
    </w:p>
    <w:p w14:paraId="5096E69B" w14:textId="77777777" w:rsidR="008B52BD" w:rsidRPr="006E2846" w:rsidRDefault="008B52BD" w:rsidP="009E5662">
      <w:pPr>
        <w:jc w:val="both"/>
        <w:rPr>
          <w:rFonts w:ascii="Times New Roman" w:hAnsi="Times New Roman" w:cs="Times New Roman"/>
          <w:sz w:val="24"/>
          <w:szCs w:val="24"/>
        </w:rPr>
      </w:pPr>
      <w:r w:rsidRPr="006E2846">
        <w:rPr>
          <w:rFonts w:ascii="Times New Roman" w:hAnsi="Times New Roman" w:cs="Times New Roman"/>
          <w:sz w:val="24"/>
          <w:szCs w:val="24"/>
        </w:rPr>
        <w:t>Bangladeshi</w:t>
      </w:r>
      <w:r w:rsidRPr="006E2846">
        <w:rPr>
          <w:rFonts w:ascii="Times New Roman" w:hAnsi="Times New Roman" w:cs="Times New Roman"/>
          <w:sz w:val="24"/>
          <w:szCs w:val="24"/>
        </w:rPr>
        <w:t> </w:t>
      </w:r>
      <w:r w:rsidRPr="006E2846">
        <w:rPr>
          <w:rFonts w:ascii="Times New Roman" w:hAnsi="Times New Roman" w:cs="Times New Roman"/>
          <w:sz w:val="24"/>
          <w:szCs w:val="24"/>
        </w:rPr>
        <w:t>government bodies and non-governmental organizations have also begun investigating how they can leverage ChatGPT for policy research, data analysis, and other forms of public communication. Language models powered by AI are being</w:t>
      </w:r>
      <w:r w:rsidRPr="006E2846">
        <w:rPr>
          <w:rFonts w:ascii="Times New Roman" w:hAnsi="Times New Roman" w:cs="Times New Roman"/>
          <w:sz w:val="24"/>
          <w:szCs w:val="24"/>
        </w:rPr>
        <w:t> </w:t>
      </w:r>
      <w:r w:rsidRPr="006E2846">
        <w:rPr>
          <w:rFonts w:ascii="Times New Roman" w:hAnsi="Times New Roman" w:cs="Times New Roman"/>
          <w:sz w:val="24"/>
          <w:szCs w:val="24"/>
        </w:rPr>
        <w:t>used for everything from drafting official documents and translating government communications to analyzing public feedback. The implementation of AI in the governance</w:t>
      </w:r>
      <w:r w:rsidRPr="006E2846">
        <w:rPr>
          <w:rFonts w:ascii="Times New Roman" w:hAnsi="Times New Roman" w:cs="Times New Roman"/>
          <w:sz w:val="24"/>
          <w:szCs w:val="24"/>
        </w:rPr>
        <w:t> </w:t>
      </w:r>
      <w:r w:rsidRPr="006E2846">
        <w:rPr>
          <w:rFonts w:ascii="Times New Roman" w:hAnsi="Times New Roman" w:cs="Times New Roman"/>
          <w:sz w:val="24"/>
          <w:szCs w:val="24"/>
        </w:rPr>
        <w:t>process would mean a more efficient administration.</w:t>
      </w:r>
    </w:p>
    <w:p w14:paraId="620F89F2" w14:textId="77777777" w:rsidR="006E2846" w:rsidRDefault="008B52BD" w:rsidP="006E2846">
      <w:pPr>
        <w:jc w:val="both"/>
        <w:rPr>
          <w:rFonts w:ascii="Times New Roman" w:hAnsi="Times New Roman" w:cs="Times New Roman"/>
          <w:sz w:val="24"/>
          <w:szCs w:val="24"/>
        </w:rPr>
      </w:pPr>
      <w:r w:rsidRPr="006E2846">
        <w:rPr>
          <w:rFonts w:ascii="Times New Roman" w:hAnsi="Times New Roman" w:cs="Times New Roman"/>
          <w:sz w:val="24"/>
          <w:szCs w:val="24"/>
        </w:rPr>
        <w:lastRenderedPageBreak/>
        <w:t>As more households gain access to the internet and more people become familiar with technology, the use of ChatGPT in Bangladesh is likely to continue to</w:t>
      </w:r>
      <w:r w:rsidRPr="006E2846">
        <w:rPr>
          <w:rFonts w:ascii="Times New Roman" w:hAnsi="Times New Roman" w:cs="Times New Roman"/>
          <w:sz w:val="24"/>
          <w:szCs w:val="24"/>
        </w:rPr>
        <w:t> </w:t>
      </w:r>
      <w:r w:rsidRPr="006E2846">
        <w:rPr>
          <w:rFonts w:ascii="Times New Roman" w:hAnsi="Times New Roman" w:cs="Times New Roman"/>
          <w:sz w:val="24"/>
          <w:szCs w:val="24"/>
        </w:rPr>
        <w:t>grow.</w:t>
      </w:r>
      <w:r w:rsidR="009E1BBA" w:rsidRPr="006E2846">
        <w:rPr>
          <w:rFonts w:ascii="Times New Roman" w:hAnsi="Times New Roman" w:cs="Times New Roman"/>
          <w:sz w:val="24"/>
          <w:szCs w:val="24"/>
        </w:rPr>
        <w:t xml:space="preserve"> </w:t>
      </w:r>
      <w:r w:rsidRPr="006E2846">
        <w:rPr>
          <w:rFonts w:ascii="Times New Roman" w:hAnsi="Times New Roman" w:cs="Times New Roman"/>
          <w:sz w:val="24"/>
          <w:szCs w:val="24"/>
        </w:rPr>
        <w:t>Final Thoughts It is in this context that ChatGPT has become</w:t>
      </w:r>
      <w:r w:rsidRPr="006E2846">
        <w:rPr>
          <w:rFonts w:ascii="Times New Roman" w:hAnsi="Times New Roman" w:cs="Times New Roman"/>
          <w:sz w:val="24"/>
          <w:szCs w:val="24"/>
        </w:rPr>
        <w:t> </w:t>
      </w:r>
      <w:r w:rsidRPr="006E2846">
        <w:rPr>
          <w:rFonts w:ascii="Times New Roman" w:hAnsi="Times New Roman" w:cs="Times New Roman"/>
          <w:sz w:val="24"/>
          <w:szCs w:val="24"/>
        </w:rPr>
        <w:t>a part of the country’s efforts towards digital transformation where AI-based solutions are providing critical helps to enhance efficiency, accessibility, and innovation in various sectors.</w:t>
      </w:r>
    </w:p>
    <w:p w14:paraId="47172F77" w14:textId="59D1D61A" w:rsidR="000A52B6" w:rsidRPr="00586484" w:rsidRDefault="004070C3" w:rsidP="00586484">
      <w:pPr>
        <w:pStyle w:val="Heading2"/>
        <w:rPr>
          <w:rFonts w:ascii="Times New Roman" w:hAnsi="Times New Roman" w:cs="Times New Roman"/>
          <w:b/>
          <w:bCs/>
        </w:rPr>
      </w:pPr>
      <w:bookmarkStart w:id="5" w:name="_Toc205434206"/>
      <w:r w:rsidRPr="00586484">
        <w:rPr>
          <w:rFonts w:ascii="Times New Roman" w:hAnsi="Times New Roman" w:cs="Times New Roman"/>
          <w:b/>
          <w:bCs/>
        </w:rPr>
        <w:t>2. Literature review</w:t>
      </w:r>
      <w:bookmarkEnd w:id="5"/>
    </w:p>
    <w:p w14:paraId="5F84D566" w14:textId="77777777" w:rsidR="005E1C81" w:rsidRPr="00586484" w:rsidRDefault="004070C3" w:rsidP="00C266D9">
      <w:pPr>
        <w:pStyle w:val="Heading2"/>
        <w:rPr>
          <w:rFonts w:ascii="Times New Roman" w:hAnsi="Times New Roman" w:cs="Times New Roman"/>
          <w:b/>
          <w:bCs/>
        </w:rPr>
      </w:pPr>
      <w:bookmarkStart w:id="6" w:name="_Toc205434207"/>
      <w:r w:rsidRPr="00586484">
        <w:rPr>
          <w:rFonts w:ascii="Times New Roman" w:hAnsi="Times New Roman" w:cs="Times New Roman"/>
          <w:b/>
          <w:bCs/>
        </w:rPr>
        <w:t xml:space="preserve">2.1. </w:t>
      </w:r>
      <w:r w:rsidR="005E1C81" w:rsidRPr="00586484">
        <w:rPr>
          <w:rFonts w:ascii="Times New Roman" w:hAnsi="Times New Roman" w:cs="Times New Roman"/>
          <w:b/>
          <w:bCs/>
        </w:rPr>
        <w:t>Origin of the Extended Unified Theory of Acceptance and Use of Technology (UTAUT2)</w:t>
      </w:r>
      <w:bookmarkEnd w:id="6"/>
    </w:p>
    <w:p w14:paraId="623BF382" w14:textId="77777777" w:rsidR="00C266D9" w:rsidRDefault="00C266D9" w:rsidP="005E1C81">
      <w:pPr>
        <w:pStyle w:val="Heading3"/>
        <w:jc w:val="both"/>
        <w:rPr>
          <w:rFonts w:ascii="Times New Roman" w:eastAsia="Times New Roman" w:hAnsi="Times New Roman" w:cs="Times New Roman"/>
          <w:sz w:val="24"/>
          <w:szCs w:val="24"/>
        </w:rPr>
      </w:pPr>
    </w:p>
    <w:p w14:paraId="05FB9CD9" w14:textId="775A675B" w:rsidR="005E1C81" w:rsidRPr="006E2846" w:rsidRDefault="005E1C81" w:rsidP="005E1C81">
      <w:pPr>
        <w:pStyle w:val="Heading3"/>
        <w:jc w:val="both"/>
        <w:rPr>
          <w:rFonts w:ascii="Times New Roman" w:eastAsia="Times New Roman" w:hAnsi="Times New Roman" w:cs="Times New Roman"/>
          <w:b/>
          <w:bCs/>
          <w:sz w:val="24"/>
          <w:szCs w:val="24"/>
        </w:rPr>
      </w:pPr>
      <w:bookmarkStart w:id="7" w:name="_Toc205434208"/>
      <w:r w:rsidRPr="006E2846">
        <w:rPr>
          <w:rFonts w:ascii="Times New Roman" w:eastAsia="Times New Roman" w:hAnsi="Times New Roman" w:cs="Times New Roman"/>
          <w:sz w:val="24"/>
          <w:szCs w:val="24"/>
        </w:rPr>
        <w:t>The Unified Theory of Acceptance and Use of Technology (UTAUT) was first introduced by Venkatesh et al. (2003) as a model to understand user intentions and subsequent technology usage behavior. This model integrated key elements from eight earlier models of technology acceptance, including TAM, TPB, TRA, and others. Over time, UTAUT became a widely accepted framework in the field of technology acceptance due to its ability to explain a large percentage of variance in user intentions and use behavior.</w:t>
      </w:r>
      <w:bookmarkEnd w:id="7"/>
    </w:p>
    <w:p w14:paraId="20BCEECD" w14:textId="77777777" w:rsidR="005E1C81" w:rsidRPr="006E2846" w:rsidRDefault="005E1C81" w:rsidP="005E1C81">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xml:space="preserve">Despite its strengths, scholars and researchers soon realized that UTAUT needed refinement to suit consumer-based contexts, where the user’s personal characteristics, lifestyle, and choices play a more significant role than organizational mandates. In response to these needs, Venkatesh, Thong, and Xu (2012) proposed the extended model known as UTAUT2. This version included three new constructs to better reflect consumer behavior: </w:t>
      </w:r>
      <w:r w:rsidRPr="006E2846">
        <w:rPr>
          <w:rFonts w:ascii="Times New Roman" w:eastAsia="Times New Roman" w:hAnsi="Times New Roman" w:cs="Times New Roman"/>
          <w:b/>
          <w:bCs/>
          <w:sz w:val="24"/>
          <w:szCs w:val="24"/>
        </w:rPr>
        <w:t>Hedonic Motivation</w:t>
      </w:r>
      <w:r w:rsidRPr="006E2846">
        <w:rPr>
          <w:rFonts w:ascii="Times New Roman" w:eastAsia="Times New Roman" w:hAnsi="Times New Roman" w:cs="Times New Roman"/>
          <w:sz w:val="24"/>
          <w:szCs w:val="24"/>
        </w:rPr>
        <w:t xml:space="preserve">, </w:t>
      </w:r>
      <w:r w:rsidRPr="006E2846">
        <w:rPr>
          <w:rFonts w:ascii="Times New Roman" w:eastAsia="Times New Roman" w:hAnsi="Times New Roman" w:cs="Times New Roman"/>
          <w:b/>
          <w:bCs/>
          <w:sz w:val="24"/>
          <w:szCs w:val="24"/>
        </w:rPr>
        <w:t>Price Value</w:t>
      </w:r>
      <w:r w:rsidRPr="006E2846">
        <w:rPr>
          <w:rFonts w:ascii="Times New Roman" w:eastAsia="Times New Roman" w:hAnsi="Times New Roman" w:cs="Times New Roman"/>
          <w:sz w:val="24"/>
          <w:szCs w:val="24"/>
        </w:rPr>
        <w:t xml:space="preserve">, and </w:t>
      </w:r>
      <w:r w:rsidRPr="006E2846">
        <w:rPr>
          <w:rFonts w:ascii="Times New Roman" w:eastAsia="Times New Roman" w:hAnsi="Times New Roman" w:cs="Times New Roman"/>
          <w:b/>
          <w:bCs/>
          <w:sz w:val="24"/>
          <w:szCs w:val="24"/>
        </w:rPr>
        <w:t>Habit</w:t>
      </w:r>
      <w:r w:rsidRPr="006E2846">
        <w:rPr>
          <w:rFonts w:ascii="Times New Roman" w:eastAsia="Times New Roman" w:hAnsi="Times New Roman" w:cs="Times New Roman"/>
          <w:sz w:val="24"/>
          <w:szCs w:val="24"/>
        </w:rPr>
        <w:t>. These additions were aimed at improving the model’s predictive power and adapting it for use in non-organizational settings, especially in understanding the acceptance of digital and mobile technologies by general consumers.</w:t>
      </w:r>
    </w:p>
    <w:p w14:paraId="0B21EA45" w14:textId="77777777" w:rsidR="005E1C81" w:rsidRPr="006E2846" w:rsidRDefault="005E1C81" w:rsidP="005E1C81">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xml:space="preserve">UTAUT2 now consists of seven core </w:t>
      </w:r>
      <w:r w:rsidR="00636948" w:rsidRPr="006E2846">
        <w:rPr>
          <w:rFonts w:ascii="Times New Roman" w:eastAsia="Times New Roman" w:hAnsi="Times New Roman" w:cs="Times New Roman"/>
          <w:sz w:val="24"/>
          <w:szCs w:val="24"/>
        </w:rPr>
        <w:t>constructs</w:t>
      </w:r>
      <w:r w:rsidRPr="006E2846">
        <w:rPr>
          <w:rFonts w:ascii="Times New Roman" w:eastAsia="Times New Roman" w:hAnsi="Times New Roman" w:cs="Times New Roman"/>
          <w:sz w:val="24"/>
          <w:szCs w:val="24"/>
        </w:rPr>
        <w:t xml:space="preserve">: </w:t>
      </w:r>
      <w:r w:rsidRPr="006E2846">
        <w:rPr>
          <w:rFonts w:ascii="Times New Roman" w:eastAsia="Times New Roman" w:hAnsi="Times New Roman" w:cs="Times New Roman"/>
          <w:b/>
          <w:bCs/>
          <w:sz w:val="24"/>
          <w:szCs w:val="24"/>
        </w:rPr>
        <w:t>Performance Expectancy</w:t>
      </w:r>
      <w:r w:rsidRPr="006E2846">
        <w:rPr>
          <w:rFonts w:ascii="Times New Roman" w:eastAsia="Times New Roman" w:hAnsi="Times New Roman" w:cs="Times New Roman"/>
          <w:sz w:val="24"/>
          <w:szCs w:val="24"/>
        </w:rPr>
        <w:t xml:space="preserve">, </w:t>
      </w:r>
      <w:r w:rsidRPr="006E2846">
        <w:rPr>
          <w:rFonts w:ascii="Times New Roman" w:eastAsia="Times New Roman" w:hAnsi="Times New Roman" w:cs="Times New Roman"/>
          <w:b/>
          <w:bCs/>
          <w:sz w:val="24"/>
          <w:szCs w:val="24"/>
        </w:rPr>
        <w:t>Effort Expectancy</w:t>
      </w:r>
      <w:r w:rsidRPr="006E2846">
        <w:rPr>
          <w:rFonts w:ascii="Times New Roman" w:eastAsia="Times New Roman" w:hAnsi="Times New Roman" w:cs="Times New Roman"/>
          <w:sz w:val="24"/>
          <w:szCs w:val="24"/>
        </w:rPr>
        <w:t xml:space="preserve">, </w:t>
      </w:r>
      <w:r w:rsidRPr="006E2846">
        <w:rPr>
          <w:rFonts w:ascii="Times New Roman" w:eastAsia="Times New Roman" w:hAnsi="Times New Roman" w:cs="Times New Roman"/>
          <w:b/>
          <w:bCs/>
          <w:sz w:val="24"/>
          <w:szCs w:val="24"/>
        </w:rPr>
        <w:t>Social Influence</w:t>
      </w:r>
      <w:r w:rsidRPr="006E2846">
        <w:rPr>
          <w:rFonts w:ascii="Times New Roman" w:eastAsia="Times New Roman" w:hAnsi="Times New Roman" w:cs="Times New Roman"/>
          <w:sz w:val="24"/>
          <w:szCs w:val="24"/>
        </w:rPr>
        <w:t xml:space="preserve">, </w:t>
      </w:r>
      <w:r w:rsidRPr="006E2846">
        <w:rPr>
          <w:rFonts w:ascii="Times New Roman" w:eastAsia="Times New Roman" w:hAnsi="Times New Roman" w:cs="Times New Roman"/>
          <w:b/>
          <w:bCs/>
          <w:sz w:val="24"/>
          <w:szCs w:val="24"/>
        </w:rPr>
        <w:t>Facilitating Conditions</w:t>
      </w:r>
      <w:r w:rsidRPr="006E2846">
        <w:rPr>
          <w:rFonts w:ascii="Times New Roman" w:eastAsia="Times New Roman" w:hAnsi="Times New Roman" w:cs="Times New Roman"/>
          <w:sz w:val="24"/>
          <w:szCs w:val="24"/>
        </w:rPr>
        <w:t xml:space="preserve">, </w:t>
      </w:r>
      <w:r w:rsidRPr="006E2846">
        <w:rPr>
          <w:rFonts w:ascii="Times New Roman" w:eastAsia="Times New Roman" w:hAnsi="Times New Roman" w:cs="Times New Roman"/>
          <w:b/>
          <w:bCs/>
          <w:sz w:val="24"/>
          <w:szCs w:val="24"/>
        </w:rPr>
        <w:t>Hedonic Motivation</w:t>
      </w:r>
      <w:r w:rsidRPr="006E2846">
        <w:rPr>
          <w:rFonts w:ascii="Times New Roman" w:eastAsia="Times New Roman" w:hAnsi="Times New Roman" w:cs="Times New Roman"/>
          <w:sz w:val="24"/>
          <w:szCs w:val="24"/>
        </w:rPr>
        <w:t xml:space="preserve">, </w:t>
      </w:r>
      <w:r w:rsidRPr="006E2846">
        <w:rPr>
          <w:rFonts w:ascii="Times New Roman" w:eastAsia="Times New Roman" w:hAnsi="Times New Roman" w:cs="Times New Roman"/>
          <w:b/>
          <w:bCs/>
          <w:sz w:val="24"/>
          <w:szCs w:val="24"/>
        </w:rPr>
        <w:t>Price Value</w:t>
      </w:r>
      <w:r w:rsidRPr="006E2846">
        <w:rPr>
          <w:rFonts w:ascii="Times New Roman" w:eastAsia="Times New Roman" w:hAnsi="Times New Roman" w:cs="Times New Roman"/>
          <w:sz w:val="24"/>
          <w:szCs w:val="24"/>
        </w:rPr>
        <w:t xml:space="preserve">, and </w:t>
      </w:r>
      <w:r w:rsidRPr="006E2846">
        <w:rPr>
          <w:rFonts w:ascii="Times New Roman" w:eastAsia="Times New Roman" w:hAnsi="Times New Roman" w:cs="Times New Roman"/>
          <w:b/>
          <w:bCs/>
          <w:sz w:val="24"/>
          <w:szCs w:val="24"/>
        </w:rPr>
        <w:t>Habit</w:t>
      </w:r>
      <w:r w:rsidRPr="006E2846">
        <w:rPr>
          <w:rFonts w:ascii="Times New Roman" w:eastAsia="Times New Roman" w:hAnsi="Times New Roman" w:cs="Times New Roman"/>
          <w:sz w:val="24"/>
          <w:szCs w:val="24"/>
        </w:rPr>
        <w:t xml:space="preserve">, all of which influence </w:t>
      </w:r>
      <w:r w:rsidRPr="006E2846">
        <w:rPr>
          <w:rFonts w:ascii="Times New Roman" w:eastAsia="Times New Roman" w:hAnsi="Times New Roman" w:cs="Times New Roman"/>
          <w:b/>
          <w:bCs/>
          <w:sz w:val="24"/>
          <w:szCs w:val="24"/>
        </w:rPr>
        <w:t>Behavioral Intention</w:t>
      </w:r>
      <w:r w:rsidRPr="006E2846">
        <w:rPr>
          <w:rFonts w:ascii="Times New Roman" w:eastAsia="Times New Roman" w:hAnsi="Times New Roman" w:cs="Times New Roman"/>
          <w:sz w:val="24"/>
          <w:szCs w:val="24"/>
        </w:rPr>
        <w:t xml:space="preserve"> and </w:t>
      </w:r>
      <w:r w:rsidRPr="006E2846">
        <w:rPr>
          <w:rFonts w:ascii="Times New Roman" w:eastAsia="Times New Roman" w:hAnsi="Times New Roman" w:cs="Times New Roman"/>
          <w:b/>
          <w:bCs/>
          <w:sz w:val="24"/>
          <w:szCs w:val="24"/>
        </w:rPr>
        <w:t>Use Behavior</w:t>
      </w:r>
      <w:r w:rsidRPr="006E2846">
        <w:rPr>
          <w:rFonts w:ascii="Times New Roman" w:eastAsia="Times New Roman" w:hAnsi="Times New Roman" w:cs="Times New Roman"/>
          <w:sz w:val="24"/>
          <w:szCs w:val="24"/>
        </w:rPr>
        <w:t xml:space="preserve"> (Venkatesh et al., 2012). Among these, Hedonic Motivation—reflecting the fun or pleasure derived from using technology—has been particularly important in explaining consumer behavior in entertainment or lifestyle apps. Similarly, Price Value addresses the trade-off users perceive between the benefits of technology and the monetary cost involved, which was not considered in the original UTAUT model.</w:t>
      </w:r>
    </w:p>
    <w:p w14:paraId="3B144588" w14:textId="05C23949" w:rsidR="005E1C81" w:rsidRPr="006E2846" w:rsidRDefault="005E1C81" w:rsidP="005E1C81">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Furthermore, Habit, a psychological tendency to perform behaviors automatically due to prior learning, plays a crucial role in predicting both intention and usage behavior in UTAUT2. This construct acknowledges that repeated behavior over time can become automatic, making it a strong determinant in long-term technology adoption.</w:t>
      </w:r>
      <w:r w:rsidR="006E2846">
        <w:rPr>
          <w:rFonts w:ascii="Times New Roman" w:eastAsia="Times New Roman" w:hAnsi="Times New Roman" w:cs="Times New Roman"/>
          <w:sz w:val="24"/>
          <w:szCs w:val="24"/>
        </w:rPr>
        <w:t xml:space="preserve"> </w:t>
      </w:r>
      <w:r w:rsidRPr="006E2846">
        <w:rPr>
          <w:rFonts w:ascii="Times New Roman" w:eastAsia="Times New Roman" w:hAnsi="Times New Roman" w:cs="Times New Roman"/>
          <w:sz w:val="24"/>
          <w:szCs w:val="24"/>
        </w:rPr>
        <w:t xml:space="preserve">Since its introduction, UTAUT2 has been applied and validated in numerous studies across different technological domains such as mobile banking, e-commerce, online education, and health apps (Slade et al., 2015; Baptista &amp; Oliveira, 2015). While many studies have found UTAUT2 to offer higher explanatory power than its predecessor, it has also faced criticism. Some researchers argue that UTAUT2 still overlooks personal and contextual factors like trust, cultural influences, or emotional attachment, which can </w:t>
      </w:r>
      <w:r w:rsidRPr="006E2846">
        <w:rPr>
          <w:rFonts w:ascii="Times New Roman" w:eastAsia="Times New Roman" w:hAnsi="Times New Roman" w:cs="Times New Roman"/>
          <w:sz w:val="24"/>
          <w:szCs w:val="24"/>
        </w:rPr>
        <w:lastRenderedPageBreak/>
        <w:t>also affect technology acceptance (Williams et al., 2015). Others have proposed the integration of additional variables or the adaptation of the model to specific user groups to enhance its applicability.</w:t>
      </w:r>
    </w:p>
    <w:p w14:paraId="13BC43DB" w14:textId="77777777" w:rsidR="005E1C81" w:rsidRPr="006E2846" w:rsidRDefault="005E1C81" w:rsidP="005E1C81">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In conclusion, UTAUT2 represents a significant advancement in understanding consumer technology adoption by including factors beyond the traditional organizational setting. Its emphasis on motivational, behavioral, and economic factors has made it one of the most cited models in recent years. However, as technology continues to evolve and become more embedded in daily life, the model may need further adaptation to remain relevant and comprehensive.</w:t>
      </w:r>
      <w:r w:rsidRPr="006E2846">
        <w:rPr>
          <w:rFonts w:ascii="Times New Roman" w:eastAsia="Times New Roman" w:hAnsi="Times New Roman" w:cs="Times New Roman"/>
          <w:sz w:val="24"/>
          <w:szCs w:val="24"/>
        </w:rPr>
        <w:br/>
      </w:r>
    </w:p>
    <w:p w14:paraId="3883ED0B" w14:textId="77777777" w:rsidR="0082169E" w:rsidRPr="00586484" w:rsidRDefault="0082169E" w:rsidP="0035461B">
      <w:pPr>
        <w:pStyle w:val="Heading2"/>
        <w:rPr>
          <w:rFonts w:ascii="Times New Roman" w:eastAsia="Times New Roman" w:hAnsi="Times New Roman" w:cs="Times New Roman"/>
          <w:b/>
          <w:bCs/>
        </w:rPr>
      </w:pPr>
      <w:bookmarkStart w:id="8" w:name="_Toc205434209"/>
      <w:r w:rsidRPr="00586484">
        <w:rPr>
          <w:rFonts w:ascii="Times New Roman" w:eastAsia="Times New Roman" w:hAnsi="Times New Roman" w:cs="Times New Roman"/>
          <w:b/>
          <w:bCs/>
        </w:rPr>
        <w:t>2.2 Contemporary Issues</w:t>
      </w:r>
      <w:bookmarkEnd w:id="8"/>
    </w:p>
    <w:p w14:paraId="38299996" w14:textId="77777777" w:rsidR="0082169E" w:rsidRPr="006E2846" w:rsidRDefault="0082169E" w:rsidP="0082169E">
      <w:pPr>
        <w:jc w:val="both"/>
        <w:rPr>
          <w:rFonts w:ascii="Times New Roman" w:hAnsi="Times New Roman" w:cs="Times New Roman"/>
          <w:sz w:val="24"/>
          <w:szCs w:val="24"/>
        </w:rPr>
      </w:pPr>
      <w:r w:rsidRPr="006E2846">
        <w:rPr>
          <w:rFonts w:ascii="Times New Roman" w:hAnsi="Times New Roman" w:cs="Times New Roman"/>
          <w:sz w:val="24"/>
          <w:szCs w:val="24"/>
        </w:rPr>
        <w:t>The UTAUT2 model has been widely used by researchers to understand how people accept and use different types of technologies, especially in everyday life settings. One example is in the mobile banking sector, where researchers found that people are more likely to use mobile banking apps if they find them useful and easy to use. Also, if using the app becomes a habit and they enjoy using it, their intention to continue using it becomes stronger (</w:t>
      </w:r>
      <w:proofErr w:type="spellStart"/>
      <w:r w:rsidRPr="006E2846">
        <w:rPr>
          <w:rFonts w:ascii="Times New Roman" w:hAnsi="Times New Roman" w:cs="Times New Roman"/>
          <w:sz w:val="24"/>
          <w:szCs w:val="24"/>
        </w:rPr>
        <w:t>Alalwan</w:t>
      </w:r>
      <w:proofErr w:type="spellEnd"/>
      <w:r w:rsidRPr="006E2846">
        <w:rPr>
          <w:rFonts w:ascii="Times New Roman" w:hAnsi="Times New Roman" w:cs="Times New Roman"/>
          <w:sz w:val="24"/>
          <w:szCs w:val="24"/>
        </w:rPr>
        <w:t xml:space="preserve"> et al., 2017).</w:t>
      </w:r>
    </w:p>
    <w:p w14:paraId="0ED0991A" w14:textId="67E20589" w:rsidR="0082169E" w:rsidRPr="006E2846" w:rsidRDefault="0082169E" w:rsidP="0082169E">
      <w:pPr>
        <w:jc w:val="both"/>
        <w:rPr>
          <w:rFonts w:ascii="Times New Roman" w:hAnsi="Times New Roman" w:cs="Times New Roman"/>
          <w:sz w:val="24"/>
          <w:szCs w:val="24"/>
        </w:rPr>
      </w:pPr>
      <w:r w:rsidRPr="006E2846">
        <w:rPr>
          <w:rFonts w:ascii="Times New Roman" w:hAnsi="Times New Roman" w:cs="Times New Roman"/>
          <w:sz w:val="24"/>
          <w:szCs w:val="24"/>
        </w:rPr>
        <w:t>Another study applied UTAUT2 to the online education system, especially during the Covid-19 pandemic. It showed that students were more willing to use online learning platforms if they believed the platform was helpful in their studies and didn’t require too much effort. Support from teachers and classmates (social influence) and whether students were already used to using technology (habit) also made a big difference (</w:t>
      </w:r>
      <w:proofErr w:type="spellStart"/>
      <w:r w:rsidRPr="006E2846">
        <w:rPr>
          <w:rFonts w:ascii="Times New Roman" w:hAnsi="Times New Roman" w:cs="Times New Roman"/>
          <w:sz w:val="24"/>
          <w:szCs w:val="24"/>
        </w:rPr>
        <w:t>Mailizar</w:t>
      </w:r>
      <w:proofErr w:type="spellEnd"/>
      <w:r w:rsidRPr="006E2846">
        <w:rPr>
          <w:rFonts w:ascii="Times New Roman" w:hAnsi="Times New Roman" w:cs="Times New Roman"/>
          <w:sz w:val="24"/>
          <w:szCs w:val="24"/>
        </w:rPr>
        <w:t xml:space="preserve"> et al., 2021).In the case of online shopping, UTAUT2 helped explain why people prefer to shop online. The study found that people’s intention to shop online increases when they feel the price is fair (price value), when they enjoy the shopping experience (hedonic motivation), and when they are already in the habit of shopping online (Escobar-Rodríguez &amp; Carvajal-Trujillo, 2014).More recently, the UTAUT2 model was extended to explore students' acceptance of the AI-powered chatbot, ChatGPT, in higher education. A study involving 503 university students in Poland found that the most significant factor influencing their intention to use ChatGPT was Habit, meaning its use had become an automatic part of their routine. Other important factors were Performance Expectancy (the belief that ChatGPT is useful for their studies) and Hedonic Motivation (the enjoyment or fun derived from using it). The research also confirmed that Behavioral Intention, along with Habit and Facilitating Conditions, strongly predicted the actual Use Behavior of the students. This study highlighted how UTAUT2 can be adapted to understand the adoption of new generative AI tools in academic settings.</w:t>
      </w:r>
      <w:r w:rsidR="006E2846">
        <w:rPr>
          <w:rFonts w:ascii="Times New Roman" w:hAnsi="Times New Roman" w:cs="Times New Roman"/>
          <w:sz w:val="24"/>
          <w:szCs w:val="24"/>
        </w:rPr>
        <w:t xml:space="preserve"> </w:t>
      </w:r>
      <w:r w:rsidRPr="006E2846">
        <w:rPr>
          <w:rFonts w:ascii="Times New Roman" w:hAnsi="Times New Roman" w:cs="Times New Roman"/>
          <w:sz w:val="24"/>
          <w:szCs w:val="24"/>
        </w:rPr>
        <w:t>UTAUT2 was also used in a study on fitness tracking devices, like smartwatches. The results showed that people are more likely to use these devices if they believe they help improve their health (performance expectancy), if they are easy to use (effort expectancy), and if the user is already in the habit of using them. Younger users were especially influenced by how fun the devices are to use (Liu et al., 2019).</w:t>
      </w:r>
    </w:p>
    <w:p w14:paraId="738E382F" w14:textId="77777777" w:rsidR="0082169E" w:rsidRPr="006E2846" w:rsidRDefault="0082169E" w:rsidP="0082169E">
      <w:pPr>
        <w:jc w:val="both"/>
        <w:rPr>
          <w:rFonts w:ascii="Times New Roman" w:hAnsi="Times New Roman" w:cs="Times New Roman"/>
          <w:sz w:val="24"/>
          <w:szCs w:val="24"/>
        </w:rPr>
      </w:pPr>
      <w:r w:rsidRPr="006E2846">
        <w:rPr>
          <w:rFonts w:ascii="Times New Roman" w:hAnsi="Times New Roman" w:cs="Times New Roman"/>
          <w:sz w:val="24"/>
          <w:szCs w:val="24"/>
        </w:rPr>
        <w:lastRenderedPageBreak/>
        <w:t>Another interesting study used UTAUT2 in the healthcare field, where researchers looked at why people use mobile health (mHealth) apps. The study found that when users felt the app was useful and easy to use, and when they had the resources to use it (like a smartphone or internet), they were more likely to accept it. In this case, trust in the app and feeling safe with their health information also played a big role, even though these aren’t part of the original UTAUT2 model (</w:t>
      </w:r>
      <w:proofErr w:type="spellStart"/>
      <w:r w:rsidRPr="006E2846">
        <w:rPr>
          <w:rFonts w:ascii="Times New Roman" w:hAnsi="Times New Roman" w:cs="Times New Roman"/>
          <w:sz w:val="24"/>
          <w:szCs w:val="24"/>
        </w:rPr>
        <w:t>Hoque</w:t>
      </w:r>
      <w:proofErr w:type="spellEnd"/>
      <w:r w:rsidRPr="006E2846">
        <w:rPr>
          <w:rFonts w:ascii="Times New Roman" w:hAnsi="Times New Roman" w:cs="Times New Roman"/>
          <w:sz w:val="24"/>
          <w:szCs w:val="24"/>
        </w:rPr>
        <w:t xml:space="preserve"> &amp; </w:t>
      </w:r>
      <w:proofErr w:type="spellStart"/>
      <w:r w:rsidRPr="006E2846">
        <w:rPr>
          <w:rFonts w:ascii="Times New Roman" w:hAnsi="Times New Roman" w:cs="Times New Roman"/>
          <w:sz w:val="24"/>
          <w:szCs w:val="24"/>
        </w:rPr>
        <w:t>Sorwar</w:t>
      </w:r>
      <w:proofErr w:type="spellEnd"/>
      <w:r w:rsidRPr="006E2846">
        <w:rPr>
          <w:rFonts w:ascii="Times New Roman" w:hAnsi="Times New Roman" w:cs="Times New Roman"/>
          <w:sz w:val="24"/>
          <w:szCs w:val="24"/>
        </w:rPr>
        <w:t>, 2017).</w:t>
      </w:r>
    </w:p>
    <w:p w14:paraId="320E56B1" w14:textId="77777777" w:rsidR="0082169E" w:rsidRPr="006E2846" w:rsidRDefault="0082169E" w:rsidP="0082169E">
      <w:pPr>
        <w:jc w:val="both"/>
        <w:rPr>
          <w:rFonts w:ascii="Times New Roman" w:hAnsi="Times New Roman" w:cs="Times New Roman"/>
          <w:sz w:val="24"/>
          <w:szCs w:val="24"/>
        </w:rPr>
      </w:pPr>
      <w:r w:rsidRPr="006E2846">
        <w:rPr>
          <w:rFonts w:ascii="Times New Roman" w:hAnsi="Times New Roman" w:cs="Times New Roman"/>
          <w:sz w:val="24"/>
          <w:szCs w:val="24"/>
        </w:rPr>
        <w:t>Lastly, UTAUT2 has also been applied to smart home technology. The research showed that people were more likely to use smart devices in their homes when they were influenced by family or friends (social influence), enjoyed using the technology (hedonic motivation), and found it convenient (facilitating conditions) (Dwivedi et al., 2019).</w:t>
      </w:r>
    </w:p>
    <w:p w14:paraId="6B208244" w14:textId="77777777" w:rsidR="0082169E" w:rsidRPr="006E2846" w:rsidRDefault="0082169E" w:rsidP="0082169E">
      <w:pPr>
        <w:jc w:val="both"/>
        <w:rPr>
          <w:rFonts w:ascii="Times New Roman" w:hAnsi="Times New Roman" w:cs="Times New Roman"/>
          <w:sz w:val="24"/>
          <w:szCs w:val="24"/>
        </w:rPr>
      </w:pPr>
      <w:r w:rsidRPr="006E2846">
        <w:rPr>
          <w:rFonts w:ascii="Times New Roman" w:hAnsi="Times New Roman" w:cs="Times New Roman"/>
          <w:sz w:val="24"/>
          <w:szCs w:val="24"/>
        </w:rPr>
        <w:t>In summary, UTAUT2 has been a very useful model in explaining how people accept different technologies in real life. However, many researchers believe the model could be even better by adding more variables like trust, privacy concerns, or technology anxiety, which are becoming more important in today’s digital world.</w:t>
      </w:r>
    </w:p>
    <w:p w14:paraId="59324CDC" w14:textId="77777777" w:rsidR="00636948" w:rsidRPr="00586484" w:rsidRDefault="00636948" w:rsidP="0035461B">
      <w:pPr>
        <w:pStyle w:val="Heading2"/>
        <w:rPr>
          <w:rFonts w:ascii="Times New Roman" w:eastAsia="Times New Roman" w:hAnsi="Times New Roman" w:cs="Times New Roman"/>
          <w:b/>
          <w:bCs/>
        </w:rPr>
      </w:pPr>
      <w:bookmarkStart w:id="9" w:name="_Toc205434210"/>
      <w:r w:rsidRPr="00586484">
        <w:rPr>
          <w:rFonts w:ascii="Times New Roman" w:eastAsia="Times New Roman" w:hAnsi="Times New Roman" w:cs="Times New Roman"/>
          <w:b/>
          <w:bCs/>
        </w:rPr>
        <w:t>2.3 Theoretical Framework</w:t>
      </w:r>
      <w:bookmarkEnd w:id="9"/>
    </w:p>
    <w:p w14:paraId="79BB6BF6" w14:textId="77777777" w:rsidR="00107718" w:rsidRPr="006E2846" w:rsidRDefault="00107718" w:rsidP="00107718">
      <w:pPr>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xml:space="preserve">Some models have been developed to explain why individuals embrace or resist new technologies. The theoretical discussion regarding adopting new technologies focuses on more than one model. </w:t>
      </w:r>
      <w:r w:rsidRPr="006E2846">
        <w:rPr>
          <w:rFonts w:ascii="Times New Roman" w:hAnsi="Times New Roman" w:cs="Times New Roman"/>
          <w:sz w:val="24"/>
          <w:szCs w:val="24"/>
        </w:rPr>
        <w:t>Among these, the Unified Theory of Acceptance and Use of Technology, or UTAUT, and its later version UTAUT2, are some of the most well-known (Venkatesh et al., 2003, 2012). This study specifically uses UTAUT2 for two central considerations.</w:t>
      </w:r>
    </w:p>
    <w:p w14:paraId="2629A69E" w14:textId="77777777" w:rsidR="00107718" w:rsidRPr="006E2846" w:rsidRDefault="00107718" w:rsidP="00107718">
      <w:pPr>
        <w:pStyle w:val="NormalWeb"/>
        <w:jc w:val="both"/>
        <w:rPr>
          <w:sz w:val="24"/>
          <w:szCs w:val="24"/>
        </w:rPr>
      </w:pPr>
      <w:r w:rsidRPr="006E2846">
        <w:rPr>
          <w:sz w:val="24"/>
          <w:szCs w:val="24"/>
        </w:rPr>
        <w:t>Firstly, UTAUT2 includes new variables such as hedonic motivation, price value, and habit which cater to individual level consumers as opposed to a singular focus on organizational settings as with UTAUT’s original model (Venkatesh et al., 2012). Because this paper seeks to understand technology adoption at the consumer level, UTAUT2’s focus on individual and holistic attributes stands in stark contrast to prior models and makes it far more useful for the aim of this study.</w:t>
      </w:r>
    </w:p>
    <w:p w14:paraId="26E9C4C1" w14:textId="77777777" w:rsidR="00107718" w:rsidRPr="006E2846" w:rsidRDefault="00107718" w:rsidP="00107718">
      <w:pPr>
        <w:pStyle w:val="NormalWeb"/>
        <w:jc w:val="both"/>
        <w:rPr>
          <w:sz w:val="24"/>
          <w:szCs w:val="24"/>
        </w:rPr>
      </w:pPr>
      <w:r w:rsidRPr="006E2846">
        <w:rPr>
          <w:sz w:val="24"/>
          <w:szCs w:val="24"/>
        </w:rPr>
        <w:t>Additionally, it is widely accepted in scholarly circles that UTAUT2 is particularly relevant in situations where technologies aimed at consumers are flourishing quickly, and where there are many competing alternatives (Ain et al., 2019; Oliveira et al., 2016). Since the focus technology for this research is accelerating in developing markets, UTAUT2 is well positioned to address not only the functional expectations, but also the adoption of relevant emotional and experiential aspects of use.</w:t>
      </w:r>
    </w:p>
    <w:p w14:paraId="712DF348" w14:textId="77777777" w:rsidR="000A52B6" w:rsidRPr="00586484" w:rsidRDefault="00A0378C" w:rsidP="0035461B">
      <w:pPr>
        <w:pStyle w:val="Heading2"/>
        <w:rPr>
          <w:rFonts w:ascii="Times New Roman" w:eastAsia="Times New Roman" w:hAnsi="Times New Roman" w:cs="Times New Roman"/>
          <w:b/>
          <w:bCs/>
        </w:rPr>
      </w:pPr>
      <w:bookmarkStart w:id="10" w:name="_Toc205434211"/>
      <w:r w:rsidRPr="00586484">
        <w:rPr>
          <w:rFonts w:ascii="Times New Roman" w:eastAsia="Times New Roman" w:hAnsi="Times New Roman" w:cs="Times New Roman"/>
          <w:b/>
          <w:bCs/>
        </w:rPr>
        <w:t>2.4 Hypotheses Development</w:t>
      </w:r>
      <w:bookmarkEnd w:id="10"/>
    </w:p>
    <w:p w14:paraId="0ADB02D3" w14:textId="77777777" w:rsidR="00C64BC2" w:rsidRPr="006E2846" w:rsidRDefault="006923FE" w:rsidP="00C64BC2">
      <w:pPr>
        <w:spacing w:before="100" w:beforeAutospacing="1" w:after="100" w:afterAutospacing="1" w:line="240" w:lineRule="auto"/>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2.4.1 Performance Expectancy and Behavioral Intention</w:t>
      </w:r>
    </w:p>
    <w:p w14:paraId="0F082143" w14:textId="77777777" w:rsidR="00AD5AC3" w:rsidRPr="006E2846" w:rsidRDefault="00AD5AC3" w:rsidP="00C64BC2">
      <w:pPr>
        <w:spacing w:before="100" w:beforeAutospacing="1" w:after="100" w:afterAutospacing="1" w:line="240" w:lineRule="auto"/>
        <w:rPr>
          <w:rFonts w:ascii="Times New Roman" w:eastAsia="Times New Roman" w:hAnsi="Times New Roman" w:cs="Times New Roman"/>
          <w:b/>
          <w:bCs/>
          <w:sz w:val="24"/>
          <w:szCs w:val="24"/>
        </w:rPr>
      </w:pPr>
      <w:r w:rsidRPr="006E2846">
        <w:rPr>
          <w:rFonts w:ascii="Times New Roman" w:eastAsia="Times New Roman" w:hAnsi="Times New Roman" w:cs="Times New Roman"/>
          <w:sz w:val="24"/>
          <w:szCs w:val="24"/>
        </w:rPr>
        <w:lastRenderedPageBreak/>
        <w:t>Performance Expectancy refers to the degree to which an individual believes that using a particular technology will help them improve their job or task performance (Venkatesh et al., 2003). It captures the expectation that the system will enhance productivity, effectiveness, or overall outcomes (Alharbi &amp; Drew, 2014). Prior research has consistently shown that performance expectancy is a strong predictor of users’ behavioral intention to adopt and use technology (Escobar-Rodríguez &amp; Carvajal-Trujillo, 2014; Lakhal et al., 2021; Martins et al., 2014; Cheng, 2019).</w:t>
      </w:r>
    </w:p>
    <w:p w14:paraId="45F0BB31" w14:textId="77777777" w:rsidR="00AD5AC3" w:rsidRPr="006E2846" w:rsidRDefault="00AD5AC3" w:rsidP="00AD5AC3">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b/>
          <w:bCs/>
          <w:sz w:val="24"/>
          <w:szCs w:val="24"/>
        </w:rPr>
        <w:t>H1: Performance expectancy has a positive influence on behavioral intention.</w:t>
      </w:r>
    </w:p>
    <w:p w14:paraId="3F4A14F4" w14:textId="77777777" w:rsidR="00AD5AC3" w:rsidRPr="006E2846" w:rsidRDefault="00AD5AC3" w:rsidP="00AD5AC3">
      <w:pPr>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2.4.2</w:t>
      </w:r>
      <w:r w:rsidRPr="006E2846">
        <w:rPr>
          <w:rFonts w:ascii="Times New Roman" w:eastAsia="Times New Roman" w:hAnsi="Times New Roman" w:cs="Times New Roman"/>
          <w:sz w:val="24"/>
          <w:szCs w:val="24"/>
        </w:rPr>
        <w:t xml:space="preserve"> </w:t>
      </w:r>
      <w:r w:rsidRPr="006E2846">
        <w:rPr>
          <w:rFonts w:ascii="Times New Roman" w:eastAsia="Times New Roman" w:hAnsi="Times New Roman" w:cs="Times New Roman"/>
          <w:b/>
          <w:bCs/>
          <w:sz w:val="24"/>
          <w:szCs w:val="24"/>
        </w:rPr>
        <w:t>Effort Expectancy and Behavioral Intention</w:t>
      </w:r>
    </w:p>
    <w:p w14:paraId="1812996D" w14:textId="77777777" w:rsidR="00AD5AC3" w:rsidRPr="006E2846" w:rsidRDefault="00AD5AC3" w:rsidP="00AD5AC3">
      <w:pPr>
        <w:jc w:val="both"/>
        <w:rPr>
          <w:rFonts w:ascii="Times New Roman" w:hAnsi="Times New Roman" w:cs="Times New Roman"/>
          <w:sz w:val="24"/>
          <w:szCs w:val="24"/>
        </w:rPr>
      </w:pPr>
      <w:r w:rsidRPr="006E2846">
        <w:rPr>
          <w:rFonts w:ascii="Times New Roman" w:hAnsi="Times New Roman" w:cs="Times New Roman"/>
          <w:sz w:val="24"/>
          <w:szCs w:val="24"/>
        </w:rPr>
        <w:br/>
        <w:t>Effort Expectancy is defined as the degree of ease associated with the use of a particular system or technology (Venkatesh et al., 2003). It reflects how effortless and user-friendly individuals perceive the technology to be during interaction (Alghamdi et al., 2020). When users believe that a system is easy to learn and operate, they are more likely to develop a favorable intention to adopt it. Prior studies have shown that effort expectancy has a significant positive influence on behavioral intention (Raman &amp; Don, 2013; Maillet et al., 2015; Alawadhi &amp; Morris, 2008; Mohammadi, 2015).</w:t>
      </w:r>
    </w:p>
    <w:p w14:paraId="1C94BAB3" w14:textId="77777777" w:rsidR="00AD5AC3" w:rsidRPr="006E2846" w:rsidRDefault="00AD5AC3" w:rsidP="00AD5AC3">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b/>
          <w:bCs/>
          <w:sz w:val="24"/>
          <w:szCs w:val="24"/>
        </w:rPr>
        <w:t>H2: Effort expectancy has a positive influence on behavioral intention.</w:t>
      </w:r>
    </w:p>
    <w:p w14:paraId="10CB1F2D" w14:textId="77777777" w:rsidR="00AD5AC3" w:rsidRPr="006E2846" w:rsidRDefault="00AD5AC3" w:rsidP="00AD5AC3">
      <w:pPr>
        <w:jc w:val="both"/>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2.4.3</w:t>
      </w:r>
      <w:r w:rsidRPr="006E2846">
        <w:rPr>
          <w:rFonts w:ascii="Times New Roman" w:eastAsia="Times New Roman" w:hAnsi="Times New Roman" w:cs="Times New Roman"/>
          <w:sz w:val="24"/>
          <w:szCs w:val="24"/>
        </w:rPr>
        <w:t xml:space="preserve"> </w:t>
      </w:r>
      <w:r w:rsidRPr="006E2846">
        <w:rPr>
          <w:rFonts w:ascii="Times New Roman" w:eastAsia="Times New Roman" w:hAnsi="Times New Roman" w:cs="Times New Roman"/>
          <w:b/>
          <w:bCs/>
          <w:sz w:val="24"/>
          <w:szCs w:val="24"/>
        </w:rPr>
        <w:t>Social Influence and Behavioral Intention</w:t>
      </w:r>
    </w:p>
    <w:p w14:paraId="5B77B306" w14:textId="77777777" w:rsidR="00AD5AC3" w:rsidRPr="006E2846" w:rsidRDefault="00AD5AC3" w:rsidP="00AD5AC3">
      <w:pPr>
        <w:jc w:val="both"/>
        <w:rPr>
          <w:rFonts w:ascii="Times New Roman" w:hAnsi="Times New Roman" w:cs="Times New Roman"/>
          <w:sz w:val="24"/>
          <w:szCs w:val="24"/>
        </w:rPr>
      </w:pPr>
      <w:r w:rsidRPr="006E2846">
        <w:rPr>
          <w:rFonts w:ascii="Times New Roman" w:hAnsi="Times New Roman" w:cs="Times New Roman"/>
          <w:sz w:val="24"/>
          <w:szCs w:val="24"/>
        </w:rPr>
        <w:br/>
        <w:t xml:space="preserve">Social Influence refers to the degree to which an individual perceives that important others believe they should use a particular technology (Venkatesh et al., 2003). It captures the impact of social pressure from peers, family members, colleagues, or superiors on a person’s decision to adopt new technology (Teo &amp; Noyes, 2014). Individuals are more likely to form favorable behavioral intentions when they feel encouraged or expected by others to use the system. Previous studies have confirmed that social influence has a significant positive effect on behavioral intention (Hamzat &amp; Mabawonku, 2018; Qaysi et al., 2021; </w:t>
      </w:r>
      <w:proofErr w:type="spellStart"/>
      <w:r w:rsidRPr="006E2846">
        <w:rPr>
          <w:rFonts w:ascii="Times New Roman" w:hAnsi="Times New Roman" w:cs="Times New Roman"/>
          <w:sz w:val="24"/>
          <w:szCs w:val="24"/>
        </w:rPr>
        <w:t>Alshurideh</w:t>
      </w:r>
      <w:proofErr w:type="spellEnd"/>
      <w:r w:rsidRPr="006E2846">
        <w:rPr>
          <w:rFonts w:ascii="Times New Roman" w:hAnsi="Times New Roman" w:cs="Times New Roman"/>
          <w:sz w:val="24"/>
          <w:szCs w:val="24"/>
        </w:rPr>
        <w:t xml:space="preserve"> et al., 2019; Ozturk et al., 2016).</w:t>
      </w:r>
    </w:p>
    <w:p w14:paraId="1A1BD76E" w14:textId="77777777" w:rsidR="00AD5AC3" w:rsidRPr="006E2846" w:rsidRDefault="00AD5AC3" w:rsidP="00AD5AC3">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b/>
          <w:bCs/>
          <w:sz w:val="24"/>
          <w:szCs w:val="24"/>
        </w:rPr>
        <w:t>H3: Social Influence has a positive influence on Behavioral Intention.</w:t>
      </w:r>
    </w:p>
    <w:p w14:paraId="3924602B" w14:textId="77777777" w:rsidR="00AD5AC3" w:rsidRPr="006E2846" w:rsidRDefault="00AD5AC3" w:rsidP="00AD5AC3">
      <w:pPr>
        <w:jc w:val="both"/>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2.4.4</w:t>
      </w:r>
      <w:r w:rsidRPr="006E2846">
        <w:rPr>
          <w:rFonts w:ascii="Times New Roman" w:eastAsia="Times New Roman" w:hAnsi="Times New Roman" w:cs="Times New Roman"/>
          <w:sz w:val="24"/>
          <w:szCs w:val="24"/>
        </w:rPr>
        <w:t xml:space="preserve"> </w:t>
      </w:r>
      <w:r w:rsidRPr="006E2846">
        <w:rPr>
          <w:rFonts w:ascii="Times New Roman" w:eastAsia="Times New Roman" w:hAnsi="Times New Roman" w:cs="Times New Roman"/>
          <w:b/>
          <w:bCs/>
          <w:sz w:val="24"/>
          <w:szCs w:val="24"/>
        </w:rPr>
        <w:t>Facilitating Conditions and Behavioral Intention</w:t>
      </w:r>
    </w:p>
    <w:p w14:paraId="438A16DB" w14:textId="77777777" w:rsidR="00AD5AC3" w:rsidRPr="006E2846" w:rsidRDefault="00AD5AC3" w:rsidP="00AD5AC3">
      <w:pPr>
        <w:jc w:val="both"/>
        <w:rPr>
          <w:rFonts w:ascii="Times New Roman" w:hAnsi="Times New Roman" w:cs="Times New Roman"/>
          <w:sz w:val="24"/>
          <w:szCs w:val="24"/>
        </w:rPr>
      </w:pPr>
      <w:r w:rsidRPr="006E2846">
        <w:rPr>
          <w:rFonts w:ascii="Times New Roman" w:hAnsi="Times New Roman" w:cs="Times New Roman"/>
          <w:sz w:val="24"/>
          <w:szCs w:val="24"/>
        </w:rPr>
        <w:br/>
        <w:t xml:space="preserve">Facilitating Conditions refer to the degree to which an individual believes that organizational and technical infrastructure exists to support the use of a system (Venkatesh et al., 2003). It </w:t>
      </w:r>
      <w:r w:rsidRPr="006E2846">
        <w:rPr>
          <w:rFonts w:ascii="Times New Roman" w:hAnsi="Times New Roman" w:cs="Times New Roman"/>
          <w:sz w:val="24"/>
          <w:szCs w:val="24"/>
        </w:rPr>
        <w:lastRenderedPageBreak/>
        <w:t>encompasses the availability of resources, knowledge, and assistance that make technology use easier and more accessible (Brown &amp; Venkatesh, 2005). When users perceive sufficient support and resources, they are more likely to form a positive intention toward adopting the technology. Previous research has shown that facilitating conditions significantly influence behavioral intention (Alawadhi &amp; Morris, 2008; Escobar-Rodríguez &amp; Carvajal-Trujillo, 2014; Alghamdi et al., 2020; Abbad, 2021).</w:t>
      </w:r>
    </w:p>
    <w:p w14:paraId="239BA31B" w14:textId="77777777" w:rsidR="00AD5AC3" w:rsidRPr="006E2846" w:rsidRDefault="00AD5AC3" w:rsidP="00AD5AC3">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b/>
          <w:bCs/>
          <w:sz w:val="24"/>
          <w:szCs w:val="24"/>
        </w:rPr>
        <w:t>H4: Facilitating Conditions have a positive influence on Behavioral Intention.</w:t>
      </w:r>
    </w:p>
    <w:p w14:paraId="24CD0A98" w14:textId="77777777" w:rsidR="00AD5AC3" w:rsidRPr="006E2846" w:rsidRDefault="00AD5AC3" w:rsidP="00AD5AC3">
      <w:pPr>
        <w:pStyle w:val="NormalWeb"/>
        <w:rPr>
          <w:b/>
          <w:bCs/>
          <w:sz w:val="24"/>
          <w:szCs w:val="24"/>
        </w:rPr>
      </w:pPr>
      <w:r w:rsidRPr="006E2846">
        <w:rPr>
          <w:b/>
          <w:bCs/>
          <w:sz w:val="24"/>
          <w:szCs w:val="24"/>
        </w:rPr>
        <w:t>2.4.5 Hedonic Motivation and Behavioral Intention</w:t>
      </w:r>
    </w:p>
    <w:p w14:paraId="691C1D24" w14:textId="77777777" w:rsidR="00AD5AC3" w:rsidRPr="006E2846" w:rsidRDefault="00AD5AC3" w:rsidP="00AD5AC3">
      <w:pPr>
        <w:pStyle w:val="NormalWeb"/>
        <w:rPr>
          <w:sz w:val="24"/>
          <w:szCs w:val="24"/>
        </w:rPr>
      </w:pPr>
      <w:r w:rsidRPr="006E2846">
        <w:rPr>
          <w:sz w:val="24"/>
          <w:szCs w:val="24"/>
        </w:rPr>
        <w:t xml:space="preserve">Hedonic Motivation signifies the stimulation or pleasure obtained from technology use, and is a crucial factor influencing user behavior generally as well as in consumer settings (Venkatesh et al., 2012). It represents the emotional attractiveness and pleasure that users get while interacting with the system (Thong et al., 2006). If a technology is fun and engaging to use, </w:t>
      </w:r>
      <w:proofErr w:type="gramStart"/>
      <w:r w:rsidRPr="006E2846">
        <w:rPr>
          <w:sz w:val="24"/>
          <w:szCs w:val="24"/>
        </w:rPr>
        <w:t>which increases the likelihood that users will try it or use it more frequently.</w:t>
      </w:r>
      <w:proofErr w:type="gramEnd"/>
      <w:r w:rsidRPr="006E2846">
        <w:rPr>
          <w:sz w:val="24"/>
          <w:szCs w:val="24"/>
        </w:rPr>
        <w:t xml:space="preserve"> Previous researchers have shown that hedonic motivation has a significant relationship with behavior intention, and hedonic motivation has a positive effect on behavioral intention (Ain et al., 2016; Escobar and Carvajal, 2014; Yang, 2013; </w:t>
      </w:r>
      <w:proofErr w:type="spellStart"/>
      <w:r w:rsidRPr="006E2846">
        <w:rPr>
          <w:sz w:val="24"/>
          <w:szCs w:val="24"/>
        </w:rPr>
        <w:t>Alalwan</w:t>
      </w:r>
      <w:proofErr w:type="spellEnd"/>
      <w:r w:rsidRPr="006E2846">
        <w:rPr>
          <w:sz w:val="24"/>
          <w:szCs w:val="24"/>
        </w:rPr>
        <w:t xml:space="preserve"> et al., 2017).</w:t>
      </w:r>
    </w:p>
    <w:p w14:paraId="7696E98F" w14:textId="77777777" w:rsidR="00AD5AC3" w:rsidRPr="006E2846" w:rsidRDefault="00AD5AC3" w:rsidP="00AD5AC3">
      <w:pPr>
        <w:spacing w:before="100" w:beforeAutospacing="1" w:after="100" w:afterAutospacing="1" w:line="240" w:lineRule="auto"/>
        <w:jc w:val="both"/>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H5: Hedonic Motivation has a positive influence on Behavioral Intention.</w:t>
      </w:r>
    </w:p>
    <w:p w14:paraId="168AF9FA" w14:textId="77777777" w:rsidR="00AD5AC3" w:rsidRPr="006E2846" w:rsidRDefault="00AD5AC3" w:rsidP="00AD5AC3">
      <w:pPr>
        <w:jc w:val="both"/>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2.4.6</w:t>
      </w:r>
      <w:r w:rsidRPr="006E2846">
        <w:rPr>
          <w:rFonts w:ascii="Times New Roman" w:eastAsia="Times New Roman" w:hAnsi="Times New Roman" w:cs="Times New Roman"/>
          <w:sz w:val="24"/>
          <w:szCs w:val="24"/>
        </w:rPr>
        <w:t xml:space="preserve"> </w:t>
      </w:r>
      <w:r w:rsidRPr="006E2846">
        <w:rPr>
          <w:rFonts w:ascii="Times New Roman" w:eastAsia="Times New Roman" w:hAnsi="Times New Roman" w:cs="Times New Roman"/>
          <w:b/>
          <w:bCs/>
          <w:sz w:val="24"/>
          <w:szCs w:val="24"/>
        </w:rPr>
        <w:t>Price Value and Behavioral Intention</w:t>
      </w:r>
    </w:p>
    <w:p w14:paraId="6CA4BC5E" w14:textId="02AAD0B4" w:rsidR="00AD5AC3" w:rsidRPr="006E2846" w:rsidRDefault="00AD5AC3" w:rsidP="00AD5AC3">
      <w:pPr>
        <w:jc w:val="both"/>
        <w:rPr>
          <w:rFonts w:ascii="Times New Roman" w:hAnsi="Times New Roman" w:cs="Times New Roman"/>
          <w:sz w:val="24"/>
          <w:szCs w:val="24"/>
        </w:rPr>
      </w:pPr>
      <w:r w:rsidRPr="006E2846">
        <w:rPr>
          <w:rFonts w:ascii="Times New Roman" w:hAnsi="Times New Roman" w:cs="Times New Roman"/>
          <w:sz w:val="24"/>
          <w:szCs w:val="24"/>
        </w:rPr>
        <w:t>Price Value refers to the consumer’s cognitive trade-off between the perceived benefits of using a technology and the monetary cost associated with it (Venkatesh et al., 2012). When users feel that the advantages and outcomes of adopting a technology outweigh the expenses, their intention to adopt increases. Conversely, if the cost is perceived as high compared to the benefits, users are less likely to show favorable intentions. Prior research consistently demonstrates that price value has a significant positive effect on behavioral intention, particularly in consumer technology adoption contexts (Ain et al., 2019; Baptista &amp; Oliveira, 2015; Escobar-Rodríguez &amp; Carvajal-Trujillo, 2014).</w:t>
      </w:r>
    </w:p>
    <w:p w14:paraId="06DB461B" w14:textId="77777777" w:rsidR="00AD5AC3" w:rsidRPr="006E2846" w:rsidRDefault="00AD5AC3" w:rsidP="00AD5AC3">
      <w:pPr>
        <w:jc w:val="both"/>
        <w:rPr>
          <w:rFonts w:ascii="Times New Roman" w:eastAsia="Times New Roman" w:hAnsi="Times New Roman" w:cs="Times New Roman"/>
          <w:sz w:val="24"/>
          <w:szCs w:val="24"/>
        </w:rPr>
      </w:pPr>
      <w:r w:rsidRPr="006E2846">
        <w:rPr>
          <w:rFonts w:ascii="Times New Roman" w:eastAsia="Times New Roman" w:hAnsi="Times New Roman" w:cs="Times New Roman"/>
          <w:b/>
          <w:bCs/>
          <w:sz w:val="24"/>
          <w:szCs w:val="24"/>
        </w:rPr>
        <w:t>H6: Price Value has a positive influence on Behavioral Intention.</w:t>
      </w:r>
    </w:p>
    <w:p w14:paraId="6D2B067F" w14:textId="77777777" w:rsidR="00AD5AC3" w:rsidRPr="006E2846" w:rsidRDefault="00AD5AC3" w:rsidP="00AD5AC3">
      <w:pPr>
        <w:jc w:val="both"/>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2.4.7</w:t>
      </w:r>
      <w:r w:rsidRPr="006E2846">
        <w:rPr>
          <w:rFonts w:ascii="Times New Roman" w:eastAsia="Times New Roman" w:hAnsi="Times New Roman" w:cs="Times New Roman"/>
          <w:sz w:val="24"/>
          <w:szCs w:val="24"/>
        </w:rPr>
        <w:t xml:space="preserve"> </w:t>
      </w:r>
      <w:r w:rsidRPr="006E2846">
        <w:rPr>
          <w:rFonts w:ascii="Times New Roman" w:eastAsia="Times New Roman" w:hAnsi="Times New Roman" w:cs="Times New Roman"/>
          <w:b/>
          <w:bCs/>
          <w:sz w:val="24"/>
          <w:szCs w:val="24"/>
        </w:rPr>
        <w:t>Personal Innovativeness and Behavioral Intention</w:t>
      </w:r>
    </w:p>
    <w:p w14:paraId="26A52EB3" w14:textId="6E152DE1" w:rsidR="00AD5AC3" w:rsidRPr="006E2846" w:rsidRDefault="00AD5AC3" w:rsidP="00AD5AC3">
      <w:pPr>
        <w:jc w:val="both"/>
        <w:rPr>
          <w:rFonts w:ascii="Times New Roman" w:hAnsi="Times New Roman" w:cs="Times New Roman"/>
          <w:sz w:val="24"/>
          <w:szCs w:val="24"/>
        </w:rPr>
      </w:pPr>
      <w:r w:rsidRPr="006E2846">
        <w:rPr>
          <w:rFonts w:ascii="Times New Roman" w:hAnsi="Times New Roman" w:cs="Times New Roman"/>
          <w:sz w:val="24"/>
          <w:szCs w:val="24"/>
        </w:rPr>
        <w:t xml:space="preserve">Personal Innovativeness refers to an individual’s willingness to try out new technologies and their tendency to embrace innovation early (Agarwal &amp; Prasad, 1998). It reflects the user’s openness to experimenting with unfamiliar systems and adapting to technological advancements. Individuals with high personal innovativeness are more likely to develop favorable attitudes and intentions toward adopting new technologies. Prior research supports that personal </w:t>
      </w:r>
      <w:r w:rsidRPr="006E2846">
        <w:rPr>
          <w:rFonts w:ascii="Times New Roman" w:hAnsi="Times New Roman" w:cs="Times New Roman"/>
          <w:sz w:val="24"/>
          <w:szCs w:val="24"/>
        </w:rPr>
        <w:lastRenderedPageBreak/>
        <w:t>innovativeness has a significant positive impact on behavioral intention (Lu et al., 2005; Yi et al., 2006; Hussain et al., 2019; Gupta et al., 2021).</w:t>
      </w:r>
    </w:p>
    <w:p w14:paraId="29FD468C" w14:textId="77777777" w:rsidR="00AD5AC3" w:rsidRPr="006E2846" w:rsidRDefault="00AD5AC3" w:rsidP="00AD5AC3">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b/>
          <w:bCs/>
          <w:sz w:val="24"/>
          <w:szCs w:val="24"/>
        </w:rPr>
        <w:t>H7: Personal Innovativeness has a positive influence on Behavioral Intention.</w:t>
      </w:r>
    </w:p>
    <w:p w14:paraId="74882134" w14:textId="77777777" w:rsidR="00AD5AC3" w:rsidRPr="006E2846" w:rsidRDefault="00AD5AC3" w:rsidP="00AD5AC3">
      <w:pPr>
        <w:jc w:val="both"/>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2.4.8</w:t>
      </w:r>
      <w:r w:rsidRPr="006E2846">
        <w:rPr>
          <w:rFonts w:ascii="Times New Roman" w:eastAsia="Times New Roman" w:hAnsi="Times New Roman" w:cs="Times New Roman"/>
          <w:sz w:val="24"/>
          <w:szCs w:val="24"/>
        </w:rPr>
        <w:t xml:space="preserve"> </w:t>
      </w:r>
      <w:r w:rsidRPr="006E2846">
        <w:rPr>
          <w:rFonts w:ascii="Times New Roman" w:eastAsia="Times New Roman" w:hAnsi="Times New Roman" w:cs="Times New Roman"/>
          <w:b/>
          <w:bCs/>
          <w:sz w:val="24"/>
          <w:szCs w:val="24"/>
        </w:rPr>
        <w:t>Habit and Behavioral Intention</w:t>
      </w:r>
    </w:p>
    <w:p w14:paraId="256EB883" w14:textId="3D8DFC30" w:rsidR="00AD5AC3" w:rsidRPr="006E2846" w:rsidRDefault="00AD5AC3" w:rsidP="00AD5AC3">
      <w:pPr>
        <w:jc w:val="both"/>
        <w:rPr>
          <w:rFonts w:ascii="Times New Roman" w:hAnsi="Times New Roman" w:cs="Times New Roman"/>
          <w:sz w:val="24"/>
          <w:szCs w:val="24"/>
        </w:rPr>
      </w:pPr>
      <w:r w:rsidRPr="006E2846">
        <w:rPr>
          <w:rFonts w:ascii="Times New Roman" w:hAnsi="Times New Roman" w:cs="Times New Roman"/>
          <w:sz w:val="24"/>
          <w:szCs w:val="24"/>
        </w:rPr>
        <w:t>Habit refers to the extent to which individuals tend to perform behaviors automatically due to learning and repeated experiences (</w:t>
      </w:r>
      <w:proofErr w:type="spellStart"/>
      <w:r w:rsidRPr="006E2846">
        <w:rPr>
          <w:rFonts w:ascii="Times New Roman" w:hAnsi="Times New Roman" w:cs="Times New Roman"/>
          <w:sz w:val="24"/>
          <w:szCs w:val="24"/>
        </w:rPr>
        <w:t>Limayem</w:t>
      </w:r>
      <w:proofErr w:type="spellEnd"/>
      <w:r w:rsidRPr="006E2846">
        <w:rPr>
          <w:rFonts w:ascii="Times New Roman" w:hAnsi="Times New Roman" w:cs="Times New Roman"/>
          <w:sz w:val="24"/>
          <w:szCs w:val="24"/>
        </w:rPr>
        <w:t xml:space="preserve"> et al., 2007). In the context of technology adoption, habit captures the degree to which past behavior influences future intentions to continue using a system. Users who develop habitual patterns of engaging with a technology are more likely to form favorable intentions toward its continued use, as the behavior becomes ingrained and requires less cognitive effort. Prior studies grounded in the UTAUT2 model have confirmed that habit has a significant positive impact on behavioral intention (Venkatesh et al., 2012; Oliveira et al., 2016; Ain et al., 2019).</w:t>
      </w:r>
    </w:p>
    <w:p w14:paraId="23A92D5E" w14:textId="77777777" w:rsidR="00AD5AC3" w:rsidRPr="006E2846" w:rsidRDefault="00AD5AC3" w:rsidP="00AD5AC3">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b/>
          <w:bCs/>
          <w:sz w:val="24"/>
          <w:szCs w:val="24"/>
        </w:rPr>
        <w:t>H8: Habit has a positive influence on Behavioral Intention.</w:t>
      </w:r>
    </w:p>
    <w:p w14:paraId="2C3E3655" w14:textId="77777777" w:rsidR="00AD5AC3" w:rsidRPr="006E2846" w:rsidRDefault="00AD5AC3" w:rsidP="00AD5AC3">
      <w:pPr>
        <w:jc w:val="both"/>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2.4.9</w:t>
      </w:r>
      <w:r w:rsidRPr="006E2846">
        <w:rPr>
          <w:rFonts w:ascii="Times New Roman" w:eastAsia="Times New Roman" w:hAnsi="Times New Roman" w:cs="Times New Roman"/>
          <w:sz w:val="24"/>
          <w:szCs w:val="24"/>
        </w:rPr>
        <w:t xml:space="preserve"> </w:t>
      </w:r>
      <w:r w:rsidRPr="006E2846">
        <w:rPr>
          <w:rFonts w:ascii="Times New Roman" w:eastAsia="Times New Roman" w:hAnsi="Times New Roman" w:cs="Times New Roman"/>
          <w:b/>
          <w:bCs/>
          <w:sz w:val="24"/>
          <w:szCs w:val="24"/>
        </w:rPr>
        <w:t>Habit and Actual Use</w:t>
      </w:r>
    </w:p>
    <w:p w14:paraId="69B723C8" w14:textId="0B109A21" w:rsidR="00AD5AC3" w:rsidRPr="006E2846" w:rsidRDefault="00AD5AC3" w:rsidP="00AD5AC3">
      <w:pPr>
        <w:jc w:val="both"/>
        <w:rPr>
          <w:rFonts w:ascii="Times New Roman" w:hAnsi="Times New Roman" w:cs="Times New Roman"/>
          <w:sz w:val="24"/>
          <w:szCs w:val="24"/>
        </w:rPr>
      </w:pPr>
      <w:r w:rsidRPr="006E2846">
        <w:rPr>
          <w:rFonts w:ascii="Times New Roman" w:hAnsi="Times New Roman" w:cs="Times New Roman"/>
          <w:sz w:val="24"/>
          <w:szCs w:val="24"/>
        </w:rPr>
        <w:t>Habit refers to the automaticity of behavior formed through repeated previous experiences with a technology (</w:t>
      </w:r>
      <w:proofErr w:type="spellStart"/>
      <w:r w:rsidRPr="006E2846">
        <w:rPr>
          <w:rFonts w:ascii="Times New Roman" w:hAnsi="Times New Roman" w:cs="Times New Roman"/>
          <w:sz w:val="24"/>
          <w:szCs w:val="24"/>
        </w:rPr>
        <w:t>Limayem</w:t>
      </w:r>
      <w:proofErr w:type="spellEnd"/>
      <w:r w:rsidRPr="006E2846">
        <w:rPr>
          <w:rFonts w:ascii="Times New Roman" w:hAnsi="Times New Roman" w:cs="Times New Roman"/>
          <w:sz w:val="24"/>
          <w:szCs w:val="24"/>
        </w:rPr>
        <w:t xml:space="preserve"> et al., 2007). When users regularly engage with a system, the behavior becomes daily routine and needs little conscious effort, leading to continued usage. In the context of technology adoption, habit directly influences actual system use, as individuals are more likely to rely on technologies that have already become part of their daily practices. Prior research within the UTAUT2 framework has consistently validated that habit importantly and positively impacts actual use (Venkatesh et al., 2012; Oliveira et al., 2016; Ain et al., 2019).</w:t>
      </w:r>
    </w:p>
    <w:p w14:paraId="31E4A5BF" w14:textId="77777777" w:rsidR="00AD5AC3" w:rsidRPr="006E2846" w:rsidRDefault="00AD5AC3" w:rsidP="00AD5AC3">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b/>
          <w:bCs/>
          <w:sz w:val="24"/>
          <w:szCs w:val="24"/>
        </w:rPr>
        <w:t>H9: Habit has a positive influence on Actual Use.</w:t>
      </w:r>
    </w:p>
    <w:p w14:paraId="2BB74E0E" w14:textId="77777777" w:rsidR="00AD5AC3" w:rsidRPr="006E2846" w:rsidRDefault="00AD5AC3" w:rsidP="00AD5AC3">
      <w:pPr>
        <w:jc w:val="both"/>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2.4.10</w:t>
      </w:r>
      <w:r w:rsidRPr="006E2846">
        <w:rPr>
          <w:rFonts w:ascii="Times New Roman" w:eastAsia="Times New Roman" w:hAnsi="Times New Roman" w:cs="Times New Roman"/>
          <w:sz w:val="24"/>
          <w:szCs w:val="24"/>
        </w:rPr>
        <w:t xml:space="preserve"> </w:t>
      </w:r>
      <w:r w:rsidRPr="006E2846">
        <w:rPr>
          <w:rFonts w:ascii="Times New Roman" w:eastAsia="Times New Roman" w:hAnsi="Times New Roman" w:cs="Times New Roman"/>
          <w:b/>
          <w:bCs/>
          <w:sz w:val="24"/>
          <w:szCs w:val="24"/>
        </w:rPr>
        <w:t>Behavioral Intention and Actual Use</w:t>
      </w:r>
    </w:p>
    <w:p w14:paraId="323A355F" w14:textId="16F58B8E" w:rsidR="00AD5AC3" w:rsidRPr="006E2846" w:rsidRDefault="00AD5AC3" w:rsidP="00AD5AC3">
      <w:pPr>
        <w:jc w:val="both"/>
        <w:rPr>
          <w:rFonts w:ascii="Times New Roman" w:hAnsi="Times New Roman" w:cs="Times New Roman"/>
          <w:sz w:val="24"/>
          <w:szCs w:val="24"/>
        </w:rPr>
      </w:pPr>
      <w:r w:rsidRPr="006E2846">
        <w:rPr>
          <w:rFonts w:ascii="Times New Roman" w:hAnsi="Times New Roman" w:cs="Times New Roman"/>
          <w:sz w:val="24"/>
          <w:szCs w:val="24"/>
        </w:rPr>
        <w:t>Behavioral Intention reflects an individual’s conscious plan or intentions to use specific technology in the future (Venkatesh et al., 2003). It collects the motivational factors that influence a user’s decision-making and is considered the strongest predictor of actual usage behavior. Also, when individuals make a stronger intention to use a technology, they are more likely to translate that intention into real-life adoption and usage. Prior research within TAM and UTAUT frameworks has consistently confirmed that behavioral intention importantly and positively affects actual system use (Davis, 1989; Venkatesh et al., 2003; Venkatesh et al., 2012).</w:t>
      </w:r>
    </w:p>
    <w:p w14:paraId="1F659FE1" w14:textId="2CDA74CC" w:rsidR="00EF617C" w:rsidRPr="006E2846" w:rsidRDefault="00AD5AC3" w:rsidP="00A0378C">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b/>
          <w:bCs/>
          <w:sz w:val="24"/>
          <w:szCs w:val="24"/>
        </w:rPr>
        <w:t>H10: Behavioral Intention has a positive influence on Actual Use</w:t>
      </w:r>
    </w:p>
    <w:p w14:paraId="18B34DD6" w14:textId="77777777" w:rsidR="00C64BC2" w:rsidRPr="006E2846" w:rsidRDefault="00C64BC2" w:rsidP="007A14B3">
      <w:pPr>
        <w:spacing w:before="100" w:beforeAutospacing="1" w:after="100" w:afterAutospacing="1" w:line="240" w:lineRule="auto"/>
        <w:jc w:val="center"/>
        <w:rPr>
          <w:rFonts w:ascii="Times New Roman" w:eastAsia="Times New Roman" w:hAnsi="Times New Roman" w:cs="Times New Roman"/>
          <w:b/>
          <w:bCs/>
          <w:sz w:val="24"/>
          <w:szCs w:val="24"/>
        </w:rPr>
      </w:pPr>
    </w:p>
    <w:p w14:paraId="31BDCF14" w14:textId="77777777" w:rsidR="00EF617C" w:rsidRPr="00586484" w:rsidRDefault="00935729" w:rsidP="00586484">
      <w:pPr>
        <w:pStyle w:val="Heading2"/>
        <w:rPr>
          <w:rFonts w:ascii="Times New Roman" w:eastAsia="Times New Roman" w:hAnsi="Times New Roman" w:cs="Times New Roman"/>
          <w:b/>
          <w:bCs/>
        </w:rPr>
      </w:pPr>
      <w:bookmarkStart w:id="11" w:name="_Toc205434212"/>
      <w:r w:rsidRPr="00586484">
        <w:rPr>
          <w:rFonts w:ascii="Times New Roman" w:eastAsia="Times New Roman" w:hAnsi="Times New Roman" w:cs="Times New Roman"/>
          <w:b/>
          <w:bCs/>
        </w:rPr>
        <w:t>3. Research Methodology</w:t>
      </w:r>
      <w:bookmarkEnd w:id="11"/>
    </w:p>
    <w:p w14:paraId="59BDFEEB" w14:textId="77777777" w:rsidR="002D5DEE" w:rsidRPr="00586484" w:rsidRDefault="002D5DEE" w:rsidP="0035461B">
      <w:pPr>
        <w:pStyle w:val="Heading2"/>
        <w:rPr>
          <w:rFonts w:ascii="Times New Roman" w:eastAsia="Times New Roman" w:hAnsi="Times New Roman" w:cs="Times New Roman"/>
          <w:b/>
          <w:bCs/>
        </w:rPr>
      </w:pPr>
      <w:bookmarkStart w:id="12" w:name="_Toc205434213"/>
      <w:r w:rsidRPr="00586484">
        <w:rPr>
          <w:rFonts w:ascii="Times New Roman" w:eastAsia="Times New Roman" w:hAnsi="Times New Roman" w:cs="Times New Roman"/>
          <w:b/>
          <w:bCs/>
        </w:rPr>
        <w:t>3.1 Participants</w:t>
      </w:r>
      <w:bookmarkEnd w:id="12"/>
    </w:p>
    <w:p w14:paraId="68E9503D" w14:textId="77777777" w:rsidR="002D5DEE" w:rsidRPr="006E2846" w:rsidRDefault="002D5DEE" w:rsidP="002D5DEE">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The participants of the study included individuals from a range of educational backgrounds including SSC or below, HSC, Bachelor, and Master’s or above. The survey respondents also represented various income levels and genders. A total of 342 participants took part in this study.</w:t>
      </w:r>
    </w:p>
    <w:p w14:paraId="59B83051" w14:textId="77777777" w:rsidR="002D5DEE" w:rsidRPr="006E2846" w:rsidRDefault="002D5DEE" w:rsidP="002D5DEE">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In terms of gender distribution, 193 participants were male and 149 were female. Regarding educational qualifications, 22 participants had SSC or below, 74 had completed HSC, 125 held a Bachelor's degree, and 121 had a Master’s degree or higher. The average monthly family income levels of the respondents were also diverse: 35 participants reported an income of 50,000 BDT or below, 38 fell within 50,000–1,00,000 BDT, 142 reported 1,00,000–1,50,000 BDT, 59 were within 1,50,000–2,00,000 BDT, and 68 earned above 2,00,000 BDT.</w:t>
      </w:r>
    </w:p>
    <w:p w14:paraId="0A226C72" w14:textId="77777777" w:rsidR="002D5DEE" w:rsidRPr="006E2846" w:rsidRDefault="002D5DEE" w:rsidP="002D5DEE">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The G*Power software was used to calculate the minimum sample size needed for this study. Considering an effect size of 0.05, alpha error probability of 0.05, power of 0.90, and 9 predictors, the required sample size was calculated to be 213. As shown in Figure 1, the actual sample size collected (n = 342) exceeded the minimum requirement, thus ensuring sufficient statistical power for the analysis.</w:t>
      </w:r>
    </w:p>
    <w:p w14:paraId="65A6FCCC" w14:textId="77777777" w:rsidR="002D5DEE" w:rsidRPr="006E2846" w:rsidRDefault="002D5DEE" w:rsidP="00A0378C">
      <w:pPr>
        <w:spacing w:before="100" w:beforeAutospacing="1" w:after="100" w:afterAutospacing="1" w:line="240" w:lineRule="auto"/>
        <w:jc w:val="both"/>
        <w:rPr>
          <w:rFonts w:ascii="Times New Roman" w:eastAsia="Times New Roman" w:hAnsi="Times New Roman" w:cs="Times New Roman"/>
          <w:b/>
          <w:bCs/>
          <w:sz w:val="24"/>
          <w:szCs w:val="24"/>
        </w:rPr>
      </w:pPr>
      <w:r w:rsidRPr="006E2846">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51B4823C" wp14:editId="14F526FE">
            <wp:simplePos x="0" y="0"/>
            <wp:positionH relativeFrom="margin">
              <wp:posOffset>864675</wp:posOffset>
            </wp:positionH>
            <wp:positionV relativeFrom="paragraph">
              <wp:posOffset>76688</wp:posOffset>
            </wp:positionV>
            <wp:extent cx="3818890" cy="3491230"/>
            <wp:effectExtent l="0" t="0" r="0" b="0"/>
            <wp:wrapSquare wrapText="bothSides"/>
            <wp:docPr id="1702349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8890" cy="3491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3CFE77" w14:textId="77777777" w:rsidR="00935729" w:rsidRPr="006E2846" w:rsidRDefault="00935729" w:rsidP="00A0378C">
      <w:pPr>
        <w:spacing w:before="100" w:beforeAutospacing="1" w:after="100" w:afterAutospacing="1" w:line="240" w:lineRule="auto"/>
        <w:jc w:val="both"/>
        <w:rPr>
          <w:rFonts w:ascii="Times New Roman" w:eastAsia="Times New Roman" w:hAnsi="Times New Roman" w:cs="Times New Roman"/>
          <w:b/>
          <w:bCs/>
          <w:sz w:val="24"/>
          <w:szCs w:val="24"/>
        </w:rPr>
      </w:pPr>
    </w:p>
    <w:p w14:paraId="08FB0BB4" w14:textId="77777777" w:rsidR="002D5DEE" w:rsidRPr="006E2846" w:rsidRDefault="002D5DEE" w:rsidP="00A0378C">
      <w:pPr>
        <w:spacing w:before="100" w:beforeAutospacing="1" w:after="100" w:afterAutospacing="1" w:line="240" w:lineRule="auto"/>
        <w:jc w:val="both"/>
        <w:rPr>
          <w:rFonts w:ascii="Times New Roman" w:eastAsia="Times New Roman" w:hAnsi="Times New Roman" w:cs="Times New Roman"/>
          <w:b/>
          <w:bCs/>
          <w:sz w:val="24"/>
          <w:szCs w:val="24"/>
        </w:rPr>
      </w:pPr>
    </w:p>
    <w:p w14:paraId="21FC9E28" w14:textId="77777777" w:rsidR="002D5DEE" w:rsidRPr="006E2846" w:rsidRDefault="002D5DEE" w:rsidP="00A0378C">
      <w:pPr>
        <w:spacing w:before="100" w:beforeAutospacing="1" w:after="100" w:afterAutospacing="1" w:line="240" w:lineRule="auto"/>
        <w:jc w:val="both"/>
        <w:rPr>
          <w:rFonts w:ascii="Times New Roman" w:eastAsia="Times New Roman" w:hAnsi="Times New Roman" w:cs="Times New Roman"/>
          <w:b/>
          <w:bCs/>
          <w:sz w:val="24"/>
          <w:szCs w:val="24"/>
        </w:rPr>
      </w:pPr>
    </w:p>
    <w:p w14:paraId="734C2CFC" w14:textId="77777777" w:rsidR="002D5DEE" w:rsidRPr="006E2846" w:rsidRDefault="002D5DEE" w:rsidP="00A0378C">
      <w:pPr>
        <w:spacing w:before="100" w:beforeAutospacing="1" w:after="100" w:afterAutospacing="1" w:line="240" w:lineRule="auto"/>
        <w:jc w:val="both"/>
        <w:rPr>
          <w:rFonts w:ascii="Times New Roman" w:eastAsia="Times New Roman" w:hAnsi="Times New Roman" w:cs="Times New Roman"/>
          <w:b/>
          <w:bCs/>
          <w:sz w:val="24"/>
          <w:szCs w:val="24"/>
        </w:rPr>
      </w:pPr>
    </w:p>
    <w:p w14:paraId="4C66B230" w14:textId="77777777" w:rsidR="002D5DEE" w:rsidRPr="006E2846" w:rsidRDefault="002D5DEE" w:rsidP="00A0378C">
      <w:pPr>
        <w:spacing w:before="100" w:beforeAutospacing="1" w:after="100" w:afterAutospacing="1" w:line="240" w:lineRule="auto"/>
        <w:jc w:val="both"/>
        <w:rPr>
          <w:rFonts w:ascii="Times New Roman" w:eastAsia="Times New Roman" w:hAnsi="Times New Roman" w:cs="Times New Roman"/>
          <w:b/>
          <w:bCs/>
          <w:sz w:val="24"/>
          <w:szCs w:val="24"/>
        </w:rPr>
      </w:pPr>
    </w:p>
    <w:p w14:paraId="1ACEB1FB" w14:textId="77777777" w:rsidR="002D5DEE" w:rsidRPr="006E2846" w:rsidRDefault="002D5DEE" w:rsidP="00A0378C">
      <w:pPr>
        <w:spacing w:before="100" w:beforeAutospacing="1" w:after="100" w:afterAutospacing="1" w:line="240" w:lineRule="auto"/>
        <w:jc w:val="both"/>
        <w:rPr>
          <w:rFonts w:ascii="Times New Roman" w:eastAsia="Times New Roman" w:hAnsi="Times New Roman" w:cs="Times New Roman"/>
          <w:b/>
          <w:bCs/>
          <w:sz w:val="24"/>
          <w:szCs w:val="24"/>
        </w:rPr>
      </w:pPr>
    </w:p>
    <w:p w14:paraId="068EBC29" w14:textId="77777777" w:rsidR="002D5DEE" w:rsidRPr="006E2846" w:rsidRDefault="002D5DEE" w:rsidP="00A0378C">
      <w:pPr>
        <w:spacing w:before="100" w:beforeAutospacing="1" w:after="100" w:afterAutospacing="1" w:line="240" w:lineRule="auto"/>
        <w:jc w:val="both"/>
        <w:rPr>
          <w:rFonts w:ascii="Times New Roman" w:eastAsia="Times New Roman" w:hAnsi="Times New Roman" w:cs="Times New Roman"/>
          <w:b/>
          <w:bCs/>
          <w:sz w:val="24"/>
          <w:szCs w:val="24"/>
        </w:rPr>
      </w:pPr>
    </w:p>
    <w:p w14:paraId="2CD5196F" w14:textId="77777777" w:rsidR="002D5DEE" w:rsidRPr="006E2846" w:rsidRDefault="002D5DEE" w:rsidP="00A0378C">
      <w:pPr>
        <w:spacing w:before="100" w:beforeAutospacing="1" w:after="100" w:afterAutospacing="1" w:line="240" w:lineRule="auto"/>
        <w:jc w:val="both"/>
        <w:rPr>
          <w:rFonts w:ascii="Times New Roman" w:eastAsia="Times New Roman" w:hAnsi="Times New Roman" w:cs="Times New Roman"/>
          <w:b/>
          <w:bCs/>
          <w:sz w:val="24"/>
          <w:szCs w:val="24"/>
        </w:rPr>
      </w:pPr>
    </w:p>
    <w:p w14:paraId="063D7512" w14:textId="77777777" w:rsidR="002D5DEE" w:rsidRPr="006E2846" w:rsidRDefault="002D5DEE" w:rsidP="00A0378C">
      <w:pPr>
        <w:spacing w:before="100" w:beforeAutospacing="1" w:after="100" w:afterAutospacing="1" w:line="240" w:lineRule="auto"/>
        <w:jc w:val="both"/>
        <w:rPr>
          <w:rFonts w:ascii="Times New Roman" w:eastAsia="Times New Roman" w:hAnsi="Times New Roman" w:cs="Times New Roman"/>
          <w:b/>
          <w:bCs/>
          <w:sz w:val="24"/>
          <w:szCs w:val="24"/>
        </w:rPr>
      </w:pPr>
    </w:p>
    <w:p w14:paraId="7EC0DA6C" w14:textId="77777777" w:rsidR="002D5DEE" w:rsidRPr="006E2846" w:rsidRDefault="002D5DEE" w:rsidP="00A0378C">
      <w:pPr>
        <w:spacing w:before="100" w:beforeAutospacing="1" w:after="100" w:afterAutospacing="1" w:line="240" w:lineRule="auto"/>
        <w:jc w:val="both"/>
        <w:rPr>
          <w:rFonts w:ascii="Times New Roman" w:eastAsia="Times New Roman" w:hAnsi="Times New Roman" w:cs="Times New Roman"/>
          <w:b/>
          <w:bCs/>
          <w:sz w:val="24"/>
          <w:szCs w:val="24"/>
        </w:rPr>
      </w:pPr>
    </w:p>
    <w:p w14:paraId="579E6588" w14:textId="1ACB7C96" w:rsidR="00CE1094" w:rsidRPr="006E2846" w:rsidRDefault="00CE1094" w:rsidP="00C266D9">
      <w:pPr>
        <w:spacing w:before="100" w:beforeAutospacing="1" w:after="100" w:afterAutospacing="1" w:line="240" w:lineRule="auto"/>
        <w:jc w:val="center"/>
        <w:rPr>
          <w:rFonts w:ascii="Times New Roman" w:eastAsia="Times New Roman" w:hAnsi="Times New Roman" w:cs="Times New Roman"/>
          <w:color w:val="45B0E1" w:themeColor="accent1" w:themeTint="99"/>
          <w:sz w:val="24"/>
          <w:szCs w:val="24"/>
        </w:rPr>
      </w:pPr>
      <w:r w:rsidRPr="006E2846">
        <w:rPr>
          <w:rFonts w:ascii="Times New Roman" w:eastAsia="Times New Roman" w:hAnsi="Times New Roman" w:cs="Times New Roman"/>
          <w:color w:val="45B0E1" w:themeColor="accent1" w:themeTint="99"/>
          <w:sz w:val="24"/>
          <w:szCs w:val="24"/>
        </w:rPr>
        <w:t>Figure 1: G power sample size calculation</w:t>
      </w:r>
    </w:p>
    <w:p w14:paraId="72A9FC5A" w14:textId="77777777" w:rsidR="00CE1094" w:rsidRPr="00F65F12" w:rsidRDefault="00CE1094" w:rsidP="0035461B">
      <w:pPr>
        <w:pStyle w:val="Heading2"/>
        <w:rPr>
          <w:rFonts w:ascii="Times New Roman" w:eastAsia="Times New Roman" w:hAnsi="Times New Roman" w:cs="Times New Roman"/>
          <w:b/>
          <w:bCs/>
        </w:rPr>
      </w:pPr>
      <w:bookmarkStart w:id="13" w:name="_Toc205434214"/>
      <w:r w:rsidRPr="00F65F12">
        <w:rPr>
          <w:rFonts w:ascii="Times New Roman" w:eastAsia="Times New Roman" w:hAnsi="Times New Roman" w:cs="Times New Roman"/>
          <w:b/>
          <w:bCs/>
        </w:rPr>
        <w:lastRenderedPageBreak/>
        <w:t>3.2 Measures</w:t>
      </w:r>
      <w:bookmarkEnd w:id="13"/>
    </w:p>
    <w:p w14:paraId="7E4302C0" w14:textId="77777777" w:rsidR="00CE1094" w:rsidRPr="006E2846" w:rsidRDefault="00CE1094" w:rsidP="00CE1094">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An online survey was utilized to collect responses through the platform SurveyMonkey. The questionnaire, developed by the researcher, was distributed to participants via SurveyMonkey, which conducted the survey and gathered the responses on behalf of the researcher. The instrument used in this study was a structured questionnaire designed to measure the constructs relevant to ChatGPT adoption, and a copy of the questionnaire is attached in the Appendix segment.</w:t>
      </w:r>
    </w:p>
    <w:p w14:paraId="6BCD7BE7" w14:textId="77777777" w:rsidR="00CE1094" w:rsidRPr="006E2846" w:rsidRDefault="00CE1094" w:rsidP="00CE1094">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Prior to data collection, the consent of participants was obtained to ensure compliance with ethical standards. The survey was distributed among respondents across Bangladesh, allowing participants from diverse demographic and educational backgrounds to share their opinions. Since all questions in the instrument were compulsory, no missing values were recorded during the data collection process.</w:t>
      </w:r>
    </w:p>
    <w:p w14:paraId="45174C5F" w14:textId="77777777" w:rsidR="00567B79" w:rsidRPr="00F65F12" w:rsidRDefault="0044734E" w:rsidP="00F65F12">
      <w:pPr>
        <w:pStyle w:val="Heading2"/>
        <w:jc w:val="left"/>
        <w:rPr>
          <w:rFonts w:ascii="Times New Roman" w:eastAsia="Times New Roman" w:hAnsi="Times New Roman" w:cs="Times New Roman"/>
          <w:b/>
          <w:bCs/>
        </w:rPr>
      </w:pPr>
      <w:bookmarkStart w:id="14" w:name="_Toc205434215"/>
      <w:r w:rsidRPr="00F65F12">
        <w:rPr>
          <w:rFonts w:ascii="Times New Roman" w:eastAsia="Times New Roman" w:hAnsi="Times New Roman" w:cs="Times New Roman"/>
          <w:b/>
          <w:bCs/>
        </w:rPr>
        <w:t xml:space="preserve">3.2.1. </w:t>
      </w:r>
      <w:r w:rsidR="00567B79" w:rsidRPr="00F65F12">
        <w:rPr>
          <w:rFonts w:ascii="Times New Roman" w:eastAsia="Times New Roman" w:hAnsi="Times New Roman" w:cs="Times New Roman"/>
          <w:b/>
          <w:bCs/>
        </w:rPr>
        <w:t>Research Instrument Description</w:t>
      </w:r>
      <w:bookmarkEnd w:id="14"/>
    </w:p>
    <w:p w14:paraId="29D9B14E" w14:textId="77777777" w:rsidR="00567B79" w:rsidRPr="006E2846" w:rsidRDefault="00567B79" w:rsidP="00567B79">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The instruments used in this study were validated and adapted to align with the objectives of the research and the theoretical model applied. The questionnaire was designed in two main segments. The first segment focused on collecting general demographic information of the participants, like gender, education level, and average monthly family income. Basically, the sample consisted of 342 respondents, among them 193 were male and 149 were female. In terms of academical background, 22 participants had SSC or below, 74 had completed HSC, 125 held a Bachelor’s degree, and 121 had a Master’s degree or higher. Regarding average income distribution, 35 participants have a monthly family income of 50,000 BDT or below, 38 reported between 50,000–1,00,000 BDT, 142 between 1,00,000–1,50,000 BDT, 59 between 1,50,000–2,00,000 BDT, and 68 reported above 2,00,000 BDT.</w:t>
      </w:r>
    </w:p>
    <w:p w14:paraId="1F73BA2E" w14:textId="77777777" w:rsidR="00567B79" w:rsidRPr="006E2846" w:rsidRDefault="00567B79" w:rsidP="00567B79">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The second segment of the instrument was made based on the constructs of the UTAUT2 model (Venkatesh et al., 2012), and includes items adapted from existing literature to examine user acceptance and behavioral intention towards ChatGPT. The constructs measured included Performance Expectancy, Effort Expectancy, Social Influence, Facilitating Conditions, Hedonic Motivation, Price Value, Habit, Behavioral Intention, Personal Innovativeness, and Actual Usage. This section contained over 35 items measured on a 7-point Likert scale, ranging from 1 (</w:t>
      </w:r>
      <w:r w:rsidRPr="006E2846">
        <w:rPr>
          <w:rFonts w:ascii="Times New Roman" w:eastAsia="Times New Roman" w:hAnsi="Times New Roman" w:cs="Times New Roman"/>
          <w:i/>
          <w:iCs/>
          <w:sz w:val="24"/>
          <w:szCs w:val="24"/>
        </w:rPr>
        <w:t>Strongly Disagree</w:t>
      </w:r>
      <w:r w:rsidRPr="006E2846">
        <w:rPr>
          <w:rFonts w:ascii="Times New Roman" w:eastAsia="Times New Roman" w:hAnsi="Times New Roman" w:cs="Times New Roman"/>
          <w:sz w:val="24"/>
          <w:szCs w:val="24"/>
        </w:rPr>
        <w:t>) to 7 (</w:t>
      </w:r>
      <w:r w:rsidRPr="006E2846">
        <w:rPr>
          <w:rFonts w:ascii="Times New Roman" w:eastAsia="Times New Roman" w:hAnsi="Times New Roman" w:cs="Times New Roman"/>
          <w:i/>
          <w:iCs/>
          <w:sz w:val="24"/>
          <w:szCs w:val="24"/>
        </w:rPr>
        <w:t>Strongly Agree</w:t>
      </w:r>
      <w:r w:rsidRPr="006E2846">
        <w:rPr>
          <w:rFonts w:ascii="Times New Roman" w:eastAsia="Times New Roman" w:hAnsi="Times New Roman" w:cs="Times New Roman"/>
          <w:sz w:val="24"/>
          <w:szCs w:val="24"/>
        </w:rPr>
        <w:t xml:space="preserve">). Example items include: </w:t>
      </w:r>
      <w:r w:rsidRPr="006E2846">
        <w:rPr>
          <w:rFonts w:ascii="Times New Roman" w:eastAsia="Times New Roman" w:hAnsi="Times New Roman" w:cs="Times New Roman"/>
          <w:i/>
          <w:iCs/>
          <w:sz w:val="24"/>
          <w:szCs w:val="24"/>
        </w:rPr>
        <w:t>“I believe that ChatGPT is useful in my studies”</w:t>
      </w:r>
      <w:r w:rsidRPr="006E2846">
        <w:rPr>
          <w:rFonts w:ascii="Times New Roman" w:eastAsia="Times New Roman" w:hAnsi="Times New Roman" w:cs="Times New Roman"/>
          <w:sz w:val="24"/>
          <w:szCs w:val="24"/>
        </w:rPr>
        <w:t xml:space="preserve">, </w:t>
      </w:r>
      <w:r w:rsidRPr="006E2846">
        <w:rPr>
          <w:rFonts w:ascii="Times New Roman" w:eastAsia="Times New Roman" w:hAnsi="Times New Roman" w:cs="Times New Roman"/>
          <w:i/>
          <w:iCs/>
          <w:sz w:val="24"/>
          <w:szCs w:val="24"/>
        </w:rPr>
        <w:t>“Using ChatGPT is enjoyable”</w:t>
      </w:r>
      <w:r w:rsidRPr="006E2846">
        <w:rPr>
          <w:rFonts w:ascii="Times New Roman" w:eastAsia="Times New Roman" w:hAnsi="Times New Roman" w:cs="Times New Roman"/>
          <w:sz w:val="24"/>
          <w:szCs w:val="24"/>
        </w:rPr>
        <w:t xml:space="preserve">, and </w:t>
      </w:r>
      <w:r w:rsidRPr="006E2846">
        <w:rPr>
          <w:rFonts w:ascii="Times New Roman" w:eastAsia="Times New Roman" w:hAnsi="Times New Roman" w:cs="Times New Roman"/>
          <w:i/>
          <w:iCs/>
          <w:sz w:val="24"/>
          <w:szCs w:val="24"/>
        </w:rPr>
        <w:t>“I intend to continue using ChatGPT in the future”</w:t>
      </w:r>
      <w:r w:rsidRPr="006E2846">
        <w:rPr>
          <w:rFonts w:ascii="Times New Roman" w:eastAsia="Times New Roman" w:hAnsi="Times New Roman" w:cs="Times New Roman"/>
          <w:sz w:val="24"/>
          <w:szCs w:val="24"/>
        </w:rPr>
        <w:t>.</w:t>
      </w:r>
    </w:p>
    <w:p w14:paraId="35BA3D12" w14:textId="77777777" w:rsidR="00567B79" w:rsidRPr="006E2846" w:rsidRDefault="00567B79" w:rsidP="00567B79">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The items and constructs used in this study were adapted from validated sources such as Venkatesh et al. (2012), Hu and O’Brien (2016), and other relevant literature. The Table 1 presents a detailed overview of the constructs and measurement items utilized in the study.</w:t>
      </w:r>
    </w:p>
    <w:p w14:paraId="44C5A485" w14:textId="77777777" w:rsidR="00BD3022" w:rsidRPr="00F65F12" w:rsidRDefault="00567B79" w:rsidP="00F65F12">
      <w:pPr>
        <w:pStyle w:val="Heading2"/>
        <w:jc w:val="left"/>
        <w:rPr>
          <w:rFonts w:ascii="Times New Roman" w:eastAsia="Times New Roman" w:hAnsi="Times New Roman" w:cs="Times New Roman"/>
          <w:b/>
          <w:bCs/>
        </w:rPr>
      </w:pPr>
      <w:bookmarkStart w:id="15" w:name="_Toc205434216"/>
      <w:r w:rsidRPr="00F65F12">
        <w:rPr>
          <w:rFonts w:ascii="Times New Roman" w:eastAsia="Times New Roman" w:hAnsi="Times New Roman" w:cs="Times New Roman"/>
          <w:b/>
          <w:bCs/>
        </w:rPr>
        <w:lastRenderedPageBreak/>
        <w:t xml:space="preserve">3.2.2 </w:t>
      </w:r>
      <w:r w:rsidR="00BD3022" w:rsidRPr="00F65F12">
        <w:rPr>
          <w:rFonts w:ascii="Times New Roman" w:eastAsia="Times New Roman" w:hAnsi="Times New Roman" w:cs="Times New Roman"/>
          <w:b/>
          <w:bCs/>
        </w:rPr>
        <w:t>Sample technique used: purposive sampling technique</w:t>
      </w:r>
      <w:bookmarkEnd w:id="15"/>
    </w:p>
    <w:p w14:paraId="6D455902" w14:textId="77777777" w:rsidR="00BD3022" w:rsidRPr="006E2846" w:rsidRDefault="00BD3022" w:rsidP="00BD3022">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xml:space="preserve">The sampling technique used in this study is purposive sampling, a widely used non-probabilistic method in qualitative and quantitative research. Purposive sampling enables researchers to deliberately select participants based on the specific objectives and context of the study (Guest, 2014; C. Wang et al., 2023). In this research, the technique was used to target individuals who have experience using </w:t>
      </w:r>
      <w:r w:rsidRPr="006E2846">
        <w:rPr>
          <w:rFonts w:ascii="Times New Roman" w:eastAsia="Times New Roman" w:hAnsi="Times New Roman" w:cs="Times New Roman"/>
          <w:b/>
          <w:bCs/>
          <w:sz w:val="24"/>
          <w:szCs w:val="24"/>
        </w:rPr>
        <w:t>ChatGPT</w:t>
      </w:r>
      <w:r w:rsidRPr="006E2846">
        <w:rPr>
          <w:rFonts w:ascii="Times New Roman" w:eastAsia="Times New Roman" w:hAnsi="Times New Roman" w:cs="Times New Roman"/>
          <w:sz w:val="24"/>
          <w:szCs w:val="24"/>
        </w:rPr>
        <w:t xml:space="preserve">. Participants were selected based on their familiarity with AI tools, </w:t>
      </w:r>
      <w:proofErr w:type="gramStart"/>
      <w:r w:rsidRPr="006E2846">
        <w:rPr>
          <w:rFonts w:ascii="Times New Roman" w:eastAsia="Times New Roman" w:hAnsi="Times New Roman" w:cs="Times New Roman"/>
          <w:sz w:val="24"/>
          <w:szCs w:val="24"/>
        </w:rPr>
        <w:t>specially</w:t>
      </w:r>
      <w:proofErr w:type="gramEnd"/>
      <w:r w:rsidRPr="006E2846">
        <w:rPr>
          <w:rFonts w:ascii="Times New Roman" w:eastAsia="Times New Roman" w:hAnsi="Times New Roman" w:cs="Times New Roman"/>
          <w:sz w:val="24"/>
          <w:szCs w:val="24"/>
        </w:rPr>
        <w:t xml:space="preserve"> ChatGPT, as their insights were deemed essential for assessing the factors influencing technology acceptance based on the UTAUT2 model.</w:t>
      </w:r>
    </w:p>
    <w:p w14:paraId="187481A3" w14:textId="77777777" w:rsidR="00BD3022" w:rsidRPr="006E2846" w:rsidRDefault="00BD3022" w:rsidP="00BD3022">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This approach was particularly effective in reaching a relevant segment of the population who could meaningfully respond to the constructs measured in the study, such as performance expectancy, effort expectancy, and behavioral intention. Although purposive sampling focuses on a specific group, it helps the findings to be reflective of broader user attitudes when choosing respondents with relevant characteristics (Davies &amp; Hughes, 2014).</w:t>
      </w:r>
    </w:p>
    <w:p w14:paraId="489E10DF" w14:textId="77777777" w:rsidR="00BD3022" w:rsidRPr="00586484" w:rsidRDefault="00BD3022" w:rsidP="0035461B">
      <w:pPr>
        <w:pStyle w:val="Heading2"/>
        <w:rPr>
          <w:rFonts w:ascii="Times New Roman" w:eastAsia="Times New Roman" w:hAnsi="Times New Roman" w:cs="Times New Roman"/>
          <w:b/>
          <w:bCs/>
        </w:rPr>
      </w:pPr>
      <w:bookmarkStart w:id="16" w:name="_Toc205434217"/>
      <w:r w:rsidRPr="00586484">
        <w:rPr>
          <w:rFonts w:ascii="Times New Roman" w:eastAsia="Times New Roman" w:hAnsi="Times New Roman" w:cs="Times New Roman"/>
          <w:b/>
          <w:bCs/>
        </w:rPr>
        <w:t>3.3 Analysis</w:t>
      </w:r>
      <w:bookmarkEnd w:id="16"/>
    </w:p>
    <w:p w14:paraId="72FA1FDD" w14:textId="77777777" w:rsidR="004C049A" w:rsidRPr="006E2846" w:rsidRDefault="004C049A" w:rsidP="004C049A">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The statistical technique being used in the study is known as Partial Least Square Structural Equation Modeling (PLS–SEM). The approach of PLS–SEM is flexible which allows it to be incorporated in a wide range of settings. The sampling and distribution requirements of such an approach compared to other modeling techniques are lenient (J. F. Hair et al., 2019). The authors utilized the SmartPLS3 software for data analysis (Ringle et al., 2014). As per instructions of previous researchers, the authors incorporated PLS–SEM in 2 phases (Anderson &amp; Gerbing, 1988).</w:t>
      </w:r>
    </w:p>
    <w:p w14:paraId="00A54DDC" w14:textId="77777777" w:rsidR="004C049A" w:rsidRPr="006E2846" w:rsidRDefault="004C049A" w:rsidP="004C049A">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In phase 1, the measurement model was tested based on the assessment of internal consistency, convergent validity, and discriminant validity. The internal consistency of each construct was verified through Composite Reliability (CR), while convergent validity was assessed using Average Variance Extracted (AVE). Discriminant validity was confirmed using the Fornell-Larcker criterion and cross-loadings.</w:t>
      </w:r>
    </w:p>
    <w:p w14:paraId="60A8AC0A" w14:textId="77777777" w:rsidR="004C049A" w:rsidRPr="006E2846" w:rsidRDefault="004C049A" w:rsidP="004C049A">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As the data was found to be valid based on phase 1 assessment, the authors proceeded to phase 2 (structural model) for hypothesis testing. In this phase, the relationships among latent variables were examined. Path coefficients were estimated, and their significance was evaluated using the bootstrapping technique with 5,000 resamples. The predictive power of the model was also assessed using the R² values of endogenous constructs.</w:t>
      </w:r>
    </w:p>
    <w:p w14:paraId="41DCE189" w14:textId="77777777" w:rsidR="004C049A" w:rsidRPr="006E2846" w:rsidRDefault="004C049A" w:rsidP="004C049A">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xml:space="preserve">The model </w:t>
      </w:r>
      <w:proofErr w:type="gramStart"/>
      <w:r w:rsidRPr="006E2846">
        <w:rPr>
          <w:rFonts w:ascii="Times New Roman" w:eastAsia="Times New Roman" w:hAnsi="Times New Roman" w:cs="Times New Roman"/>
          <w:sz w:val="24"/>
          <w:szCs w:val="24"/>
        </w:rPr>
        <w:t>consists</w:t>
      </w:r>
      <w:proofErr w:type="gramEnd"/>
      <w:r w:rsidRPr="006E2846">
        <w:rPr>
          <w:rFonts w:ascii="Times New Roman" w:eastAsia="Times New Roman" w:hAnsi="Times New Roman" w:cs="Times New Roman"/>
          <w:sz w:val="24"/>
          <w:szCs w:val="24"/>
        </w:rPr>
        <w:t xml:space="preserve"> constructs such as Performance Expectancy (PE), Effort Expectancy (EE), Social Influence (SI), Facilitating Conditions (FC), Hedonic Motivation (HM), Price Value (PV), Habit (HT), Behavioral Intention (BI), Personal Innovativeness (PI), and Actual Usage (AU). These were measured through a validated questionnaire on a 7-point Likert scales.</w:t>
      </w:r>
    </w:p>
    <w:p w14:paraId="51C52B45" w14:textId="77777777" w:rsidR="00C64BC2" w:rsidRPr="006E2846" w:rsidRDefault="00C64BC2" w:rsidP="007A14B3">
      <w:pPr>
        <w:spacing w:before="100" w:beforeAutospacing="1" w:after="100" w:afterAutospacing="1" w:line="240" w:lineRule="auto"/>
        <w:jc w:val="center"/>
        <w:rPr>
          <w:rFonts w:ascii="Times New Roman" w:eastAsia="Times New Roman" w:hAnsi="Times New Roman" w:cs="Times New Roman"/>
          <w:b/>
          <w:bCs/>
          <w:sz w:val="24"/>
          <w:szCs w:val="24"/>
        </w:rPr>
      </w:pPr>
    </w:p>
    <w:p w14:paraId="05F7B46A" w14:textId="77777777" w:rsidR="006E2846" w:rsidRPr="006E2846" w:rsidRDefault="006E2846" w:rsidP="0035461B">
      <w:pPr>
        <w:spacing w:before="100" w:beforeAutospacing="1" w:after="100" w:afterAutospacing="1" w:line="240" w:lineRule="auto"/>
        <w:rPr>
          <w:rFonts w:ascii="Times New Roman" w:eastAsia="Times New Roman" w:hAnsi="Times New Roman" w:cs="Times New Roman"/>
          <w:b/>
          <w:bCs/>
          <w:sz w:val="24"/>
          <w:szCs w:val="24"/>
        </w:rPr>
      </w:pPr>
    </w:p>
    <w:p w14:paraId="08DE069E" w14:textId="77777777" w:rsidR="004C049A" w:rsidRPr="00586484" w:rsidRDefault="004C049A" w:rsidP="00586484">
      <w:pPr>
        <w:pStyle w:val="Heading2"/>
        <w:rPr>
          <w:rFonts w:ascii="Times New Roman" w:eastAsia="Times New Roman" w:hAnsi="Times New Roman" w:cs="Times New Roman"/>
          <w:b/>
          <w:bCs/>
        </w:rPr>
      </w:pPr>
      <w:bookmarkStart w:id="17" w:name="_Toc205434218"/>
      <w:r w:rsidRPr="00586484">
        <w:rPr>
          <w:rFonts w:ascii="Times New Roman" w:eastAsia="Times New Roman" w:hAnsi="Times New Roman" w:cs="Times New Roman"/>
          <w:b/>
          <w:bCs/>
        </w:rPr>
        <w:lastRenderedPageBreak/>
        <w:t>4. Findings</w:t>
      </w:r>
      <w:bookmarkEnd w:id="17"/>
    </w:p>
    <w:p w14:paraId="48B09F95" w14:textId="77777777" w:rsidR="004C049A" w:rsidRPr="006E2846" w:rsidRDefault="004C049A" w:rsidP="0035461B">
      <w:pPr>
        <w:pStyle w:val="Heading2"/>
        <w:rPr>
          <w:rFonts w:eastAsia="Times New Roman"/>
        </w:rPr>
      </w:pPr>
      <w:bookmarkStart w:id="18" w:name="_Toc205434219"/>
      <w:r w:rsidRPr="00586484">
        <w:rPr>
          <w:rFonts w:ascii="Times New Roman" w:eastAsia="Times New Roman" w:hAnsi="Times New Roman" w:cs="Times New Roman"/>
          <w:b/>
          <w:bCs/>
        </w:rPr>
        <w:t>4.1. Demographic characteristics of the respondents</w:t>
      </w:r>
      <w:bookmarkEnd w:id="18"/>
    </w:p>
    <w:p w14:paraId="3AE6FC35" w14:textId="77777777" w:rsidR="004C049A" w:rsidRPr="006E2846" w:rsidRDefault="004C049A" w:rsidP="004C049A">
      <w:pPr>
        <w:spacing w:before="100" w:beforeAutospacing="1" w:after="100" w:afterAutospacing="1" w:line="240" w:lineRule="auto"/>
        <w:jc w:val="both"/>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xml:space="preserve">From the demographic data in Table 2, it is observed that 56% of the respondents were male while 44% were female, making males the dominant gender group. Regarding educational background, the majority of respondents (37%) held a bachelor’s degree, followed closely by those with a master’s degree or above (35%). A smaller percentage </w:t>
      </w:r>
      <w:r w:rsidR="00A85536" w:rsidRPr="006E2846">
        <w:rPr>
          <w:rFonts w:ascii="Times New Roman" w:eastAsia="Times New Roman" w:hAnsi="Times New Roman" w:cs="Times New Roman"/>
          <w:sz w:val="24"/>
          <w:szCs w:val="24"/>
        </w:rPr>
        <w:t>completed</w:t>
      </w:r>
      <w:r w:rsidRPr="006E2846">
        <w:rPr>
          <w:rFonts w:ascii="Times New Roman" w:eastAsia="Times New Roman" w:hAnsi="Times New Roman" w:cs="Times New Roman"/>
          <w:sz w:val="24"/>
          <w:szCs w:val="24"/>
        </w:rPr>
        <w:t xml:space="preserve"> HSC (22%) and SSC or below (6%). In terms of monthly family income, the largest proportion of respondents (42%) fell in the 1</w:t>
      </w:r>
      <w:proofErr w:type="gramStart"/>
      <w:r w:rsidRPr="006E2846">
        <w:rPr>
          <w:rFonts w:ascii="Times New Roman" w:eastAsia="Times New Roman" w:hAnsi="Times New Roman" w:cs="Times New Roman"/>
          <w:sz w:val="24"/>
          <w:szCs w:val="24"/>
        </w:rPr>
        <w:t>,00,000</w:t>
      </w:r>
      <w:proofErr w:type="gramEnd"/>
      <w:r w:rsidRPr="006E2846">
        <w:rPr>
          <w:rFonts w:ascii="Times New Roman" w:eastAsia="Times New Roman" w:hAnsi="Times New Roman" w:cs="Times New Roman"/>
          <w:sz w:val="24"/>
          <w:szCs w:val="24"/>
        </w:rPr>
        <w:t xml:space="preserve"> to 1,50,000 BDT income range. This was followed by 20% earning above 2,00,000 BDT, 17% in the 1,50,000 to 2,00,000 BDT range, 11% in the 50,000–1,00,000 range, and the smallest group (10%) earning 50,000 BDT or below. This sample provides a comprehensive cross-section of ChatGPT users across various income and education groups, ensuring a representative understanding of user behavior and perception.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2"/>
        <w:gridCol w:w="567"/>
        <w:gridCol w:w="6691"/>
      </w:tblGrid>
      <w:tr w:rsidR="004C049A" w:rsidRPr="006E2846" w14:paraId="5F110284" w14:textId="77777777" w:rsidTr="00A85536">
        <w:trPr>
          <w:tblHeader/>
          <w:tblCellSpacing w:w="15" w:type="dxa"/>
        </w:trPr>
        <w:tc>
          <w:tcPr>
            <w:tcW w:w="0" w:type="auto"/>
            <w:tcBorders>
              <w:bottom w:val="single" w:sz="4" w:space="0" w:color="auto"/>
            </w:tcBorders>
            <w:vAlign w:val="center"/>
            <w:hideMark/>
          </w:tcPr>
          <w:p w14:paraId="4A66585E"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Constructs</w:t>
            </w:r>
          </w:p>
        </w:tc>
        <w:tc>
          <w:tcPr>
            <w:tcW w:w="0" w:type="auto"/>
            <w:tcBorders>
              <w:bottom w:val="single" w:sz="4" w:space="0" w:color="auto"/>
            </w:tcBorders>
            <w:vAlign w:val="center"/>
            <w:hideMark/>
          </w:tcPr>
          <w:p w14:paraId="5358E331"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Code</w:t>
            </w:r>
          </w:p>
        </w:tc>
        <w:tc>
          <w:tcPr>
            <w:tcW w:w="0" w:type="auto"/>
            <w:tcBorders>
              <w:bottom w:val="single" w:sz="4" w:space="0" w:color="auto"/>
            </w:tcBorders>
            <w:vAlign w:val="center"/>
            <w:hideMark/>
          </w:tcPr>
          <w:p w14:paraId="1410AEDD"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Items</w:t>
            </w:r>
          </w:p>
        </w:tc>
      </w:tr>
      <w:tr w:rsidR="004C049A" w:rsidRPr="006E2846" w14:paraId="69403637" w14:textId="77777777" w:rsidTr="00A85536">
        <w:trPr>
          <w:tblCellSpacing w:w="15" w:type="dxa"/>
        </w:trPr>
        <w:tc>
          <w:tcPr>
            <w:tcW w:w="0" w:type="auto"/>
            <w:vAlign w:val="center"/>
            <w:hideMark/>
          </w:tcPr>
          <w:p w14:paraId="2A9A5E91"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Performance Expectancy</w:t>
            </w:r>
          </w:p>
        </w:tc>
        <w:tc>
          <w:tcPr>
            <w:tcW w:w="0" w:type="auto"/>
            <w:vAlign w:val="center"/>
            <w:hideMark/>
          </w:tcPr>
          <w:p w14:paraId="7F2AA7A1"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PE1</w:t>
            </w:r>
          </w:p>
        </w:tc>
        <w:tc>
          <w:tcPr>
            <w:tcW w:w="0" w:type="auto"/>
            <w:vAlign w:val="center"/>
            <w:hideMark/>
          </w:tcPr>
          <w:p w14:paraId="226DCC38"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I believe that ChatGPT is useful in my studies.</w:t>
            </w:r>
          </w:p>
        </w:tc>
      </w:tr>
      <w:tr w:rsidR="004C049A" w:rsidRPr="006E2846" w14:paraId="49F306F3" w14:textId="77777777" w:rsidTr="00A85536">
        <w:trPr>
          <w:tblCellSpacing w:w="15" w:type="dxa"/>
        </w:trPr>
        <w:tc>
          <w:tcPr>
            <w:tcW w:w="0" w:type="auto"/>
            <w:vAlign w:val="center"/>
            <w:hideMark/>
          </w:tcPr>
          <w:p w14:paraId="5F6CCCD2"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6BFA8341"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PE2</w:t>
            </w:r>
          </w:p>
        </w:tc>
        <w:tc>
          <w:tcPr>
            <w:tcW w:w="0" w:type="auto"/>
            <w:vAlign w:val="center"/>
            <w:hideMark/>
          </w:tcPr>
          <w:p w14:paraId="048A5532"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Using ChatGPT increases your chances of achieving important things in your studies.</w:t>
            </w:r>
          </w:p>
        </w:tc>
      </w:tr>
      <w:tr w:rsidR="004C049A" w:rsidRPr="006E2846" w14:paraId="48C34506" w14:textId="77777777" w:rsidTr="00A85536">
        <w:trPr>
          <w:tblCellSpacing w:w="15" w:type="dxa"/>
        </w:trPr>
        <w:tc>
          <w:tcPr>
            <w:tcW w:w="0" w:type="auto"/>
            <w:vAlign w:val="center"/>
            <w:hideMark/>
          </w:tcPr>
          <w:p w14:paraId="0B5E836E"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43E4BCB2"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PE3</w:t>
            </w:r>
          </w:p>
        </w:tc>
        <w:tc>
          <w:tcPr>
            <w:tcW w:w="0" w:type="auto"/>
            <w:vAlign w:val="center"/>
            <w:hideMark/>
          </w:tcPr>
          <w:p w14:paraId="3927D92C"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Using ChatGPT helps you get tasks and projects done faster in your studies.</w:t>
            </w:r>
          </w:p>
        </w:tc>
      </w:tr>
      <w:tr w:rsidR="004C049A" w:rsidRPr="006E2846" w14:paraId="060BD51C" w14:textId="77777777" w:rsidTr="00A85536">
        <w:trPr>
          <w:tblCellSpacing w:w="15" w:type="dxa"/>
        </w:trPr>
        <w:tc>
          <w:tcPr>
            <w:tcW w:w="0" w:type="auto"/>
            <w:vAlign w:val="center"/>
            <w:hideMark/>
          </w:tcPr>
          <w:p w14:paraId="063BE16F"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4244022B"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PE4</w:t>
            </w:r>
          </w:p>
        </w:tc>
        <w:tc>
          <w:tcPr>
            <w:tcW w:w="0" w:type="auto"/>
            <w:vAlign w:val="center"/>
            <w:hideMark/>
          </w:tcPr>
          <w:p w14:paraId="4613F0DB"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Using ChatGPT increases your productivity in your studies.</w:t>
            </w:r>
          </w:p>
        </w:tc>
      </w:tr>
      <w:tr w:rsidR="004C049A" w:rsidRPr="006E2846" w14:paraId="5841CBF9" w14:textId="77777777" w:rsidTr="00A85536">
        <w:trPr>
          <w:tblCellSpacing w:w="15" w:type="dxa"/>
        </w:trPr>
        <w:tc>
          <w:tcPr>
            <w:tcW w:w="0" w:type="auto"/>
            <w:vAlign w:val="center"/>
            <w:hideMark/>
          </w:tcPr>
          <w:p w14:paraId="0EFB3498"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Effort Expectancy</w:t>
            </w:r>
          </w:p>
        </w:tc>
        <w:tc>
          <w:tcPr>
            <w:tcW w:w="0" w:type="auto"/>
            <w:vAlign w:val="center"/>
            <w:hideMark/>
          </w:tcPr>
          <w:p w14:paraId="561D5F25"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EE1</w:t>
            </w:r>
          </w:p>
        </w:tc>
        <w:tc>
          <w:tcPr>
            <w:tcW w:w="0" w:type="auto"/>
            <w:vAlign w:val="center"/>
            <w:hideMark/>
          </w:tcPr>
          <w:p w14:paraId="3FD7E38F"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Learning how to use ChatGPT is easy for me.</w:t>
            </w:r>
          </w:p>
        </w:tc>
      </w:tr>
      <w:tr w:rsidR="004C049A" w:rsidRPr="006E2846" w14:paraId="5E9B486D" w14:textId="77777777" w:rsidTr="00A85536">
        <w:trPr>
          <w:tblCellSpacing w:w="15" w:type="dxa"/>
        </w:trPr>
        <w:tc>
          <w:tcPr>
            <w:tcW w:w="0" w:type="auto"/>
            <w:vAlign w:val="center"/>
            <w:hideMark/>
          </w:tcPr>
          <w:p w14:paraId="6F3B064A"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466D483B"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EE2</w:t>
            </w:r>
          </w:p>
        </w:tc>
        <w:tc>
          <w:tcPr>
            <w:tcW w:w="0" w:type="auto"/>
            <w:vAlign w:val="center"/>
            <w:hideMark/>
          </w:tcPr>
          <w:p w14:paraId="6978E94E"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My interaction with ChatGPT is clear and understandable.</w:t>
            </w:r>
          </w:p>
        </w:tc>
      </w:tr>
      <w:tr w:rsidR="004C049A" w:rsidRPr="006E2846" w14:paraId="3ADC70DD" w14:textId="77777777" w:rsidTr="00A85536">
        <w:trPr>
          <w:tblCellSpacing w:w="15" w:type="dxa"/>
        </w:trPr>
        <w:tc>
          <w:tcPr>
            <w:tcW w:w="0" w:type="auto"/>
            <w:vAlign w:val="center"/>
            <w:hideMark/>
          </w:tcPr>
          <w:p w14:paraId="06365771"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6DC5355B"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EE3</w:t>
            </w:r>
          </w:p>
        </w:tc>
        <w:tc>
          <w:tcPr>
            <w:tcW w:w="0" w:type="auto"/>
            <w:vAlign w:val="center"/>
            <w:hideMark/>
          </w:tcPr>
          <w:p w14:paraId="419CE3D0"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I find ChatGPT easy to use.</w:t>
            </w:r>
          </w:p>
        </w:tc>
      </w:tr>
      <w:tr w:rsidR="004C049A" w:rsidRPr="006E2846" w14:paraId="5001C0F6" w14:textId="77777777" w:rsidTr="00A85536">
        <w:trPr>
          <w:tblCellSpacing w:w="15" w:type="dxa"/>
        </w:trPr>
        <w:tc>
          <w:tcPr>
            <w:tcW w:w="0" w:type="auto"/>
            <w:vAlign w:val="center"/>
            <w:hideMark/>
          </w:tcPr>
          <w:p w14:paraId="35E2A102"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52479195"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EE4</w:t>
            </w:r>
          </w:p>
        </w:tc>
        <w:tc>
          <w:tcPr>
            <w:tcW w:w="0" w:type="auto"/>
            <w:vAlign w:val="center"/>
            <w:hideMark/>
          </w:tcPr>
          <w:p w14:paraId="1EA8E263"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It is easy for me to become skillful at using ChatGPT.</w:t>
            </w:r>
          </w:p>
        </w:tc>
      </w:tr>
      <w:tr w:rsidR="004C049A" w:rsidRPr="006E2846" w14:paraId="0C9B8C36" w14:textId="77777777" w:rsidTr="00A85536">
        <w:trPr>
          <w:tblCellSpacing w:w="15" w:type="dxa"/>
        </w:trPr>
        <w:tc>
          <w:tcPr>
            <w:tcW w:w="0" w:type="auto"/>
            <w:vAlign w:val="center"/>
            <w:hideMark/>
          </w:tcPr>
          <w:p w14:paraId="6E5484C4"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Social Influence</w:t>
            </w:r>
          </w:p>
        </w:tc>
        <w:tc>
          <w:tcPr>
            <w:tcW w:w="0" w:type="auto"/>
            <w:vAlign w:val="center"/>
            <w:hideMark/>
          </w:tcPr>
          <w:p w14:paraId="3B764685"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SI1</w:t>
            </w:r>
          </w:p>
        </w:tc>
        <w:tc>
          <w:tcPr>
            <w:tcW w:w="0" w:type="auto"/>
            <w:vAlign w:val="center"/>
            <w:hideMark/>
          </w:tcPr>
          <w:p w14:paraId="437C24C6"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People who are important to me think I should use ChatGPT.</w:t>
            </w:r>
          </w:p>
        </w:tc>
      </w:tr>
      <w:tr w:rsidR="004C049A" w:rsidRPr="006E2846" w14:paraId="69A2D5BD" w14:textId="77777777" w:rsidTr="00A85536">
        <w:trPr>
          <w:tblCellSpacing w:w="15" w:type="dxa"/>
        </w:trPr>
        <w:tc>
          <w:tcPr>
            <w:tcW w:w="0" w:type="auto"/>
            <w:vAlign w:val="center"/>
            <w:hideMark/>
          </w:tcPr>
          <w:p w14:paraId="465EA3A5"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37B8DB57"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SI2</w:t>
            </w:r>
          </w:p>
        </w:tc>
        <w:tc>
          <w:tcPr>
            <w:tcW w:w="0" w:type="auto"/>
            <w:vAlign w:val="center"/>
            <w:hideMark/>
          </w:tcPr>
          <w:p w14:paraId="49C36FBF"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People who influence my behavior believe that I should use ChatGPT.</w:t>
            </w:r>
          </w:p>
        </w:tc>
      </w:tr>
      <w:tr w:rsidR="004C049A" w:rsidRPr="006E2846" w14:paraId="3C7337EA" w14:textId="77777777" w:rsidTr="00A85536">
        <w:trPr>
          <w:tblCellSpacing w:w="15" w:type="dxa"/>
        </w:trPr>
        <w:tc>
          <w:tcPr>
            <w:tcW w:w="0" w:type="auto"/>
            <w:vAlign w:val="center"/>
            <w:hideMark/>
          </w:tcPr>
          <w:p w14:paraId="26EEAE52"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2DA24087"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SI3</w:t>
            </w:r>
          </w:p>
        </w:tc>
        <w:tc>
          <w:tcPr>
            <w:tcW w:w="0" w:type="auto"/>
            <w:vAlign w:val="center"/>
            <w:hideMark/>
          </w:tcPr>
          <w:p w14:paraId="4492527C"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People whose opinions I value prefer me to use ChatGPT.</w:t>
            </w:r>
          </w:p>
        </w:tc>
      </w:tr>
      <w:tr w:rsidR="004C049A" w:rsidRPr="006E2846" w14:paraId="55FE2539" w14:textId="77777777" w:rsidTr="00A85536">
        <w:trPr>
          <w:tblCellSpacing w:w="15" w:type="dxa"/>
        </w:trPr>
        <w:tc>
          <w:tcPr>
            <w:tcW w:w="0" w:type="auto"/>
            <w:vAlign w:val="center"/>
            <w:hideMark/>
          </w:tcPr>
          <w:p w14:paraId="2B34CFD2"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Facilitating Conditions</w:t>
            </w:r>
          </w:p>
        </w:tc>
        <w:tc>
          <w:tcPr>
            <w:tcW w:w="0" w:type="auto"/>
            <w:vAlign w:val="center"/>
            <w:hideMark/>
          </w:tcPr>
          <w:p w14:paraId="24156D87"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FC1</w:t>
            </w:r>
          </w:p>
        </w:tc>
        <w:tc>
          <w:tcPr>
            <w:tcW w:w="0" w:type="auto"/>
            <w:vAlign w:val="center"/>
            <w:hideMark/>
          </w:tcPr>
          <w:p w14:paraId="65179D65"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I have the resources necessary to use ChatGPT.</w:t>
            </w:r>
          </w:p>
        </w:tc>
      </w:tr>
      <w:tr w:rsidR="004C049A" w:rsidRPr="006E2846" w14:paraId="31B467D1" w14:textId="77777777" w:rsidTr="00A85536">
        <w:trPr>
          <w:tblCellSpacing w:w="15" w:type="dxa"/>
        </w:trPr>
        <w:tc>
          <w:tcPr>
            <w:tcW w:w="0" w:type="auto"/>
            <w:vAlign w:val="center"/>
            <w:hideMark/>
          </w:tcPr>
          <w:p w14:paraId="11E6ED60"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632D4467"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FC2</w:t>
            </w:r>
          </w:p>
        </w:tc>
        <w:tc>
          <w:tcPr>
            <w:tcW w:w="0" w:type="auto"/>
            <w:vAlign w:val="center"/>
            <w:hideMark/>
          </w:tcPr>
          <w:p w14:paraId="5AA61D06"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I have the knowledge necessary to use ChatGPT.</w:t>
            </w:r>
          </w:p>
        </w:tc>
      </w:tr>
      <w:tr w:rsidR="004C049A" w:rsidRPr="006E2846" w14:paraId="7D3EB36F" w14:textId="77777777" w:rsidTr="00A85536">
        <w:trPr>
          <w:tblCellSpacing w:w="15" w:type="dxa"/>
        </w:trPr>
        <w:tc>
          <w:tcPr>
            <w:tcW w:w="0" w:type="auto"/>
            <w:vAlign w:val="center"/>
            <w:hideMark/>
          </w:tcPr>
          <w:p w14:paraId="70FF8155"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151193DD"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FC3</w:t>
            </w:r>
          </w:p>
        </w:tc>
        <w:tc>
          <w:tcPr>
            <w:tcW w:w="0" w:type="auto"/>
            <w:vAlign w:val="center"/>
            <w:hideMark/>
          </w:tcPr>
          <w:p w14:paraId="5E625409"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ChatGPT is compatible with technologies I use.</w:t>
            </w:r>
          </w:p>
        </w:tc>
      </w:tr>
      <w:tr w:rsidR="004C049A" w:rsidRPr="006E2846" w14:paraId="5731415E" w14:textId="77777777" w:rsidTr="00A85536">
        <w:trPr>
          <w:tblCellSpacing w:w="15" w:type="dxa"/>
        </w:trPr>
        <w:tc>
          <w:tcPr>
            <w:tcW w:w="0" w:type="auto"/>
            <w:vAlign w:val="center"/>
            <w:hideMark/>
          </w:tcPr>
          <w:p w14:paraId="6976A52E"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07ABB94B"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FC4</w:t>
            </w:r>
          </w:p>
        </w:tc>
        <w:tc>
          <w:tcPr>
            <w:tcW w:w="0" w:type="auto"/>
            <w:vAlign w:val="center"/>
            <w:hideMark/>
          </w:tcPr>
          <w:p w14:paraId="61F03515"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I can get help from others when I have difficulties using ChatGPT. (dropped)</w:t>
            </w:r>
          </w:p>
        </w:tc>
      </w:tr>
      <w:tr w:rsidR="004C049A" w:rsidRPr="006E2846" w14:paraId="7B045117" w14:textId="77777777" w:rsidTr="00A85536">
        <w:trPr>
          <w:tblCellSpacing w:w="15" w:type="dxa"/>
        </w:trPr>
        <w:tc>
          <w:tcPr>
            <w:tcW w:w="0" w:type="auto"/>
            <w:vAlign w:val="center"/>
            <w:hideMark/>
          </w:tcPr>
          <w:p w14:paraId="17A58BB7"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Hedonic Motivation</w:t>
            </w:r>
          </w:p>
        </w:tc>
        <w:tc>
          <w:tcPr>
            <w:tcW w:w="0" w:type="auto"/>
            <w:vAlign w:val="center"/>
            <w:hideMark/>
          </w:tcPr>
          <w:p w14:paraId="44EDB9C8"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HM1</w:t>
            </w:r>
          </w:p>
        </w:tc>
        <w:tc>
          <w:tcPr>
            <w:tcW w:w="0" w:type="auto"/>
            <w:vAlign w:val="center"/>
            <w:hideMark/>
          </w:tcPr>
          <w:p w14:paraId="6EFD0060"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Using ChatGPT is fun.</w:t>
            </w:r>
          </w:p>
        </w:tc>
      </w:tr>
      <w:tr w:rsidR="004C049A" w:rsidRPr="006E2846" w14:paraId="5A11EF6E" w14:textId="77777777" w:rsidTr="00A85536">
        <w:trPr>
          <w:tblCellSpacing w:w="15" w:type="dxa"/>
        </w:trPr>
        <w:tc>
          <w:tcPr>
            <w:tcW w:w="0" w:type="auto"/>
            <w:vAlign w:val="center"/>
            <w:hideMark/>
          </w:tcPr>
          <w:p w14:paraId="6FA7E70C"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1757B5C4"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HM2</w:t>
            </w:r>
          </w:p>
        </w:tc>
        <w:tc>
          <w:tcPr>
            <w:tcW w:w="0" w:type="auto"/>
            <w:vAlign w:val="center"/>
            <w:hideMark/>
          </w:tcPr>
          <w:p w14:paraId="1AE4E42A"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Using ChatGPT is enjoyable.</w:t>
            </w:r>
          </w:p>
        </w:tc>
      </w:tr>
      <w:tr w:rsidR="004C049A" w:rsidRPr="006E2846" w14:paraId="14CD3483" w14:textId="77777777" w:rsidTr="00A85536">
        <w:trPr>
          <w:tblCellSpacing w:w="15" w:type="dxa"/>
        </w:trPr>
        <w:tc>
          <w:tcPr>
            <w:tcW w:w="0" w:type="auto"/>
            <w:vAlign w:val="center"/>
            <w:hideMark/>
          </w:tcPr>
          <w:p w14:paraId="7D1B366F"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18043A9C"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HM3</w:t>
            </w:r>
          </w:p>
        </w:tc>
        <w:tc>
          <w:tcPr>
            <w:tcW w:w="0" w:type="auto"/>
            <w:vAlign w:val="center"/>
            <w:hideMark/>
          </w:tcPr>
          <w:p w14:paraId="754936EE"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Using ChatGPT is very entertaining.</w:t>
            </w:r>
          </w:p>
        </w:tc>
      </w:tr>
      <w:tr w:rsidR="004C049A" w:rsidRPr="006E2846" w14:paraId="1DFF59A3" w14:textId="77777777" w:rsidTr="00A85536">
        <w:trPr>
          <w:tblCellSpacing w:w="15" w:type="dxa"/>
        </w:trPr>
        <w:tc>
          <w:tcPr>
            <w:tcW w:w="0" w:type="auto"/>
            <w:vAlign w:val="center"/>
            <w:hideMark/>
          </w:tcPr>
          <w:p w14:paraId="1F64365F"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Price Value</w:t>
            </w:r>
          </w:p>
        </w:tc>
        <w:tc>
          <w:tcPr>
            <w:tcW w:w="0" w:type="auto"/>
            <w:vAlign w:val="center"/>
            <w:hideMark/>
          </w:tcPr>
          <w:p w14:paraId="62869780"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PV1</w:t>
            </w:r>
          </w:p>
        </w:tc>
        <w:tc>
          <w:tcPr>
            <w:tcW w:w="0" w:type="auto"/>
            <w:vAlign w:val="center"/>
            <w:hideMark/>
          </w:tcPr>
          <w:p w14:paraId="606F0428"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ChatGPT is reasonably priced.</w:t>
            </w:r>
          </w:p>
        </w:tc>
      </w:tr>
      <w:tr w:rsidR="004C049A" w:rsidRPr="006E2846" w14:paraId="0E10C9A6" w14:textId="77777777" w:rsidTr="00A85536">
        <w:trPr>
          <w:tblCellSpacing w:w="15" w:type="dxa"/>
        </w:trPr>
        <w:tc>
          <w:tcPr>
            <w:tcW w:w="0" w:type="auto"/>
            <w:vAlign w:val="center"/>
            <w:hideMark/>
          </w:tcPr>
          <w:p w14:paraId="681E734A"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7339DD1C"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PV2</w:t>
            </w:r>
          </w:p>
        </w:tc>
        <w:tc>
          <w:tcPr>
            <w:tcW w:w="0" w:type="auto"/>
            <w:vAlign w:val="center"/>
            <w:hideMark/>
          </w:tcPr>
          <w:p w14:paraId="0DE46559"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ChatGPT is good value for the money.</w:t>
            </w:r>
          </w:p>
        </w:tc>
      </w:tr>
      <w:tr w:rsidR="004C049A" w:rsidRPr="006E2846" w14:paraId="20ECADE8" w14:textId="77777777" w:rsidTr="00A85536">
        <w:trPr>
          <w:tblCellSpacing w:w="15" w:type="dxa"/>
        </w:trPr>
        <w:tc>
          <w:tcPr>
            <w:tcW w:w="0" w:type="auto"/>
            <w:vAlign w:val="center"/>
            <w:hideMark/>
          </w:tcPr>
          <w:p w14:paraId="35148F44"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70C8F2C0"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PV3</w:t>
            </w:r>
          </w:p>
        </w:tc>
        <w:tc>
          <w:tcPr>
            <w:tcW w:w="0" w:type="auto"/>
            <w:vAlign w:val="center"/>
            <w:hideMark/>
          </w:tcPr>
          <w:p w14:paraId="6815A1CA"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At the current price, ChatGPT provides a good value.</w:t>
            </w:r>
          </w:p>
        </w:tc>
      </w:tr>
      <w:tr w:rsidR="004C049A" w:rsidRPr="006E2846" w14:paraId="4C415351" w14:textId="77777777" w:rsidTr="00A85536">
        <w:trPr>
          <w:tblCellSpacing w:w="15" w:type="dxa"/>
        </w:trPr>
        <w:tc>
          <w:tcPr>
            <w:tcW w:w="0" w:type="auto"/>
            <w:vAlign w:val="center"/>
            <w:hideMark/>
          </w:tcPr>
          <w:p w14:paraId="32D869DC"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Habit</w:t>
            </w:r>
          </w:p>
        </w:tc>
        <w:tc>
          <w:tcPr>
            <w:tcW w:w="0" w:type="auto"/>
            <w:vAlign w:val="center"/>
            <w:hideMark/>
          </w:tcPr>
          <w:p w14:paraId="3361E8D3"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HT1</w:t>
            </w:r>
          </w:p>
        </w:tc>
        <w:tc>
          <w:tcPr>
            <w:tcW w:w="0" w:type="auto"/>
            <w:vAlign w:val="center"/>
            <w:hideMark/>
          </w:tcPr>
          <w:p w14:paraId="4E2DC091"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The use of ChatGPT has become a habit for me.</w:t>
            </w:r>
          </w:p>
        </w:tc>
      </w:tr>
      <w:tr w:rsidR="004C049A" w:rsidRPr="006E2846" w14:paraId="731E000F" w14:textId="77777777" w:rsidTr="00A85536">
        <w:trPr>
          <w:tblCellSpacing w:w="15" w:type="dxa"/>
        </w:trPr>
        <w:tc>
          <w:tcPr>
            <w:tcW w:w="0" w:type="auto"/>
            <w:vAlign w:val="center"/>
            <w:hideMark/>
          </w:tcPr>
          <w:p w14:paraId="01261FB3"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2E9ABE44"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HT2</w:t>
            </w:r>
          </w:p>
        </w:tc>
        <w:tc>
          <w:tcPr>
            <w:tcW w:w="0" w:type="auto"/>
            <w:vAlign w:val="center"/>
            <w:hideMark/>
          </w:tcPr>
          <w:p w14:paraId="0181FEF0"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I am addicted to using ChatGPT.</w:t>
            </w:r>
          </w:p>
        </w:tc>
      </w:tr>
      <w:tr w:rsidR="004C049A" w:rsidRPr="006E2846" w14:paraId="6175F9EC" w14:textId="77777777" w:rsidTr="00A85536">
        <w:trPr>
          <w:tblCellSpacing w:w="15" w:type="dxa"/>
        </w:trPr>
        <w:tc>
          <w:tcPr>
            <w:tcW w:w="0" w:type="auto"/>
            <w:vAlign w:val="center"/>
            <w:hideMark/>
          </w:tcPr>
          <w:p w14:paraId="60F530DA"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39601075"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HT3</w:t>
            </w:r>
          </w:p>
        </w:tc>
        <w:tc>
          <w:tcPr>
            <w:tcW w:w="0" w:type="auto"/>
            <w:vAlign w:val="center"/>
            <w:hideMark/>
          </w:tcPr>
          <w:p w14:paraId="35643C9C"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I must use ChatGPT.</w:t>
            </w:r>
          </w:p>
        </w:tc>
      </w:tr>
      <w:tr w:rsidR="004C049A" w:rsidRPr="006E2846" w14:paraId="2EA0FEA8" w14:textId="77777777" w:rsidTr="00A85536">
        <w:trPr>
          <w:tblCellSpacing w:w="15" w:type="dxa"/>
        </w:trPr>
        <w:tc>
          <w:tcPr>
            <w:tcW w:w="0" w:type="auto"/>
            <w:vAlign w:val="center"/>
            <w:hideMark/>
          </w:tcPr>
          <w:p w14:paraId="0601B6FE"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0AD5E31A"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HT4</w:t>
            </w:r>
          </w:p>
        </w:tc>
        <w:tc>
          <w:tcPr>
            <w:tcW w:w="0" w:type="auto"/>
            <w:vAlign w:val="center"/>
            <w:hideMark/>
          </w:tcPr>
          <w:p w14:paraId="4A761218"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Using ChatGPT has become natural for me.</w:t>
            </w:r>
          </w:p>
        </w:tc>
      </w:tr>
      <w:tr w:rsidR="004C049A" w:rsidRPr="006E2846" w14:paraId="725A76A5" w14:textId="77777777" w:rsidTr="00A85536">
        <w:trPr>
          <w:tblCellSpacing w:w="15" w:type="dxa"/>
        </w:trPr>
        <w:tc>
          <w:tcPr>
            <w:tcW w:w="0" w:type="auto"/>
            <w:vAlign w:val="center"/>
            <w:hideMark/>
          </w:tcPr>
          <w:p w14:paraId="715647FF"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Behavioral Intention</w:t>
            </w:r>
          </w:p>
        </w:tc>
        <w:tc>
          <w:tcPr>
            <w:tcW w:w="0" w:type="auto"/>
            <w:vAlign w:val="center"/>
            <w:hideMark/>
          </w:tcPr>
          <w:p w14:paraId="16150118"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BI1</w:t>
            </w:r>
          </w:p>
        </w:tc>
        <w:tc>
          <w:tcPr>
            <w:tcW w:w="0" w:type="auto"/>
            <w:vAlign w:val="center"/>
            <w:hideMark/>
          </w:tcPr>
          <w:p w14:paraId="3ED7A825"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I intend to continue using ChatGPT in the future.</w:t>
            </w:r>
          </w:p>
        </w:tc>
      </w:tr>
      <w:tr w:rsidR="004C049A" w:rsidRPr="006E2846" w14:paraId="15EF117F" w14:textId="77777777" w:rsidTr="00A85536">
        <w:trPr>
          <w:tblCellSpacing w:w="15" w:type="dxa"/>
        </w:trPr>
        <w:tc>
          <w:tcPr>
            <w:tcW w:w="0" w:type="auto"/>
            <w:vAlign w:val="center"/>
            <w:hideMark/>
          </w:tcPr>
          <w:p w14:paraId="138684AA"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2A9C36D1"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BI2</w:t>
            </w:r>
          </w:p>
        </w:tc>
        <w:tc>
          <w:tcPr>
            <w:tcW w:w="0" w:type="auto"/>
            <w:vAlign w:val="center"/>
            <w:hideMark/>
          </w:tcPr>
          <w:p w14:paraId="45EFA739"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I will always try to use ChatGPT in my studies.</w:t>
            </w:r>
          </w:p>
        </w:tc>
      </w:tr>
      <w:tr w:rsidR="004C049A" w:rsidRPr="006E2846" w14:paraId="3B973397" w14:textId="77777777" w:rsidTr="00A85536">
        <w:trPr>
          <w:tblCellSpacing w:w="15" w:type="dxa"/>
        </w:trPr>
        <w:tc>
          <w:tcPr>
            <w:tcW w:w="0" w:type="auto"/>
            <w:vAlign w:val="center"/>
            <w:hideMark/>
          </w:tcPr>
          <w:p w14:paraId="0F7EFC2C"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159CDEF5"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BI3</w:t>
            </w:r>
          </w:p>
        </w:tc>
        <w:tc>
          <w:tcPr>
            <w:tcW w:w="0" w:type="auto"/>
            <w:vAlign w:val="center"/>
            <w:hideMark/>
          </w:tcPr>
          <w:p w14:paraId="3E220E9B"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I plan to continue to use ChatGPT frequently.</w:t>
            </w:r>
          </w:p>
        </w:tc>
      </w:tr>
      <w:tr w:rsidR="004C049A" w:rsidRPr="006E2846" w14:paraId="439D0237" w14:textId="77777777" w:rsidTr="00A85536">
        <w:trPr>
          <w:tblCellSpacing w:w="15" w:type="dxa"/>
        </w:trPr>
        <w:tc>
          <w:tcPr>
            <w:tcW w:w="0" w:type="auto"/>
            <w:vAlign w:val="center"/>
            <w:hideMark/>
          </w:tcPr>
          <w:p w14:paraId="32A2F52F"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Personal Innovativeness</w:t>
            </w:r>
          </w:p>
        </w:tc>
        <w:tc>
          <w:tcPr>
            <w:tcW w:w="0" w:type="auto"/>
            <w:vAlign w:val="center"/>
            <w:hideMark/>
          </w:tcPr>
          <w:p w14:paraId="30A4D0EF"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PI1</w:t>
            </w:r>
          </w:p>
        </w:tc>
        <w:tc>
          <w:tcPr>
            <w:tcW w:w="0" w:type="auto"/>
            <w:vAlign w:val="center"/>
            <w:hideMark/>
          </w:tcPr>
          <w:p w14:paraId="3DF037E4"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I like experimenting with new information technologies.</w:t>
            </w:r>
          </w:p>
        </w:tc>
      </w:tr>
      <w:tr w:rsidR="004C049A" w:rsidRPr="006E2846" w14:paraId="329E50B9" w14:textId="77777777" w:rsidTr="00A85536">
        <w:trPr>
          <w:tblCellSpacing w:w="15" w:type="dxa"/>
        </w:trPr>
        <w:tc>
          <w:tcPr>
            <w:tcW w:w="0" w:type="auto"/>
            <w:vAlign w:val="center"/>
            <w:hideMark/>
          </w:tcPr>
          <w:p w14:paraId="796AD065"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11C9996C"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PI2</w:t>
            </w:r>
          </w:p>
        </w:tc>
        <w:tc>
          <w:tcPr>
            <w:tcW w:w="0" w:type="auto"/>
            <w:vAlign w:val="center"/>
            <w:hideMark/>
          </w:tcPr>
          <w:p w14:paraId="7E0F78E8"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If I heard about a new information technology, I would look for ways to experiment with it.</w:t>
            </w:r>
          </w:p>
        </w:tc>
      </w:tr>
      <w:tr w:rsidR="004C049A" w:rsidRPr="006E2846" w14:paraId="0E4DFF26" w14:textId="77777777" w:rsidTr="00A85536">
        <w:trPr>
          <w:tblCellSpacing w:w="15" w:type="dxa"/>
        </w:trPr>
        <w:tc>
          <w:tcPr>
            <w:tcW w:w="0" w:type="auto"/>
            <w:vAlign w:val="center"/>
            <w:hideMark/>
          </w:tcPr>
          <w:p w14:paraId="7E8B872B"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49CD8524"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PI3</w:t>
            </w:r>
          </w:p>
        </w:tc>
        <w:tc>
          <w:tcPr>
            <w:tcW w:w="0" w:type="auto"/>
            <w:vAlign w:val="center"/>
            <w:hideMark/>
          </w:tcPr>
          <w:p w14:paraId="6C798E1E"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Among my family/friends, I am usually the first to try out new information technologies.</w:t>
            </w:r>
          </w:p>
        </w:tc>
      </w:tr>
      <w:tr w:rsidR="004C049A" w:rsidRPr="006E2846" w14:paraId="49532037" w14:textId="77777777" w:rsidTr="00A85536">
        <w:trPr>
          <w:tblCellSpacing w:w="15" w:type="dxa"/>
        </w:trPr>
        <w:tc>
          <w:tcPr>
            <w:tcW w:w="0" w:type="auto"/>
            <w:vAlign w:val="center"/>
            <w:hideMark/>
          </w:tcPr>
          <w:p w14:paraId="61421E28"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408BDE11"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PI4</w:t>
            </w:r>
          </w:p>
        </w:tc>
        <w:tc>
          <w:tcPr>
            <w:tcW w:w="0" w:type="auto"/>
            <w:vAlign w:val="center"/>
            <w:hideMark/>
          </w:tcPr>
          <w:p w14:paraId="50D2FD7A"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In general, I do not hesitate to try out new information technologies.</w:t>
            </w:r>
          </w:p>
        </w:tc>
      </w:tr>
      <w:tr w:rsidR="004C049A" w:rsidRPr="006E2846" w14:paraId="7ECA50DB" w14:textId="77777777" w:rsidTr="00A85536">
        <w:trPr>
          <w:tblCellSpacing w:w="15" w:type="dxa"/>
        </w:trPr>
        <w:tc>
          <w:tcPr>
            <w:tcW w:w="0" w:type="auto"/>
            <w:vAlign w:val="center"/>
            <w:hideMark/>
          </w:tcPr>
          <w:p w14:paraId="1507B13B"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Actual Usage</w:t>
            </w:r>
          </w:p>
        </w:tc>
        <w:tc>
          <w:tcPr>
            <w:tcW w:w="0" w:type="auto"/>
            <w:vAlign w:val="center"/>
            <w:hideMark/>
          </w:tcPr>
          <w:p w14:paraId="6326D057"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AU1</w:t>
            </w:r>
          </w:p>
        </w:tc>
        <w:tc>
          <w:tcPr>
            <w:tcW w:w="0" w:type="auto"/>
            <w:vAlign w:val="center"/>
            <w:hideMark/>
          </w:tcPr>
          <w:p w14:paraId="63138460"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I am experienced in using ChatGPT.</w:t>
            </w:r>
          </w:p>
        </w:tc>
      </w:tr>
      <w:tr w:rsidR="004C049A" w:rsidRPr="006E2846" w14:paraId="212F084B" w14:textId="77777777" w:rsidTr="00A85536">
        <w:trPr>
          <w:tblCellSpacing w:w="15" w:type="dxa"/>
        </w:trPr>
        <w:tc>
          <w:tcPr>
            <w:tcW w:w="0" w:type="auto"/>
            <w:vAlign w:val="center"/>
            <w:hideMark/>
          </w:tcPr>
          <w:p w14:paraId="328CD6AC"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60145ABA"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AU2</w:t>
            </w:r>
          </w:p>
        </w:tc>
        <w:tc>
          <w:tcPr>
            <w:tcW w:w="0" w:type="auto"/>
            <w:vAlign w:val="center"/>
            <w:hideMark/>
          </w:tcPr>
          <w:p w14:paraId="07E96E09"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I have already used ChatGPT.</w:t>
            </w:r>
          </w:p>
        </w:tc>
      </w:tr>
      <w:tr w:rsidR="004C049A" w:rsidRPr="006E2846" w14:paraId="2BAEA6F0" w14:textId="77777777" w:rsidTr="00A85536">
        <w:trPr>
          <w:tblCellSpacing w:w="15" w:type="dxa"/>
        </w:trPr>
        <w:tc>
          <w:tcPr>
            <w:tcW w:w="0" w:type="auto"/>
            <w:vAlign w:val="center"/>
            <w:hideMark/>
          </w:tcPr>
          <w:p w14:paraId="245DE17E"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40A053BF"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AU3</w:t>
            </w:r>
          </w:p>
        </w:tc>
        <w:tc>
          <w:tcPr>
            <w:tcW w:w="0" w:type="auto"/>
            <w:vAlign w:val="center"/>
            <w:hideMark/>
          </w:tcPr>
          <w:p w14:paraId="61B9B055" w14:textId="77777777" w:rsidR="004C049A" w:rsidRPr="006E2846" w:rsidRDefault="004C049A" w:rsidP="004C049A">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I regularly use ChatGPT.</w:t>
            </w:r>
          </w:p>
        </w:tc>
      </w:tr>
    </w:tbl>
    <w:p w14:paraId="66471AE7" w14:textId="77777777" w:rsidR="00BD3022" w:rsidRPr="006E2846" w:rsidRDefault="00A85536" w:rsidP="00BD3022">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Table 1: Research Instrument Description</w:t>
      </w:r>
    </w:p>
    <w:p w14:paraId="50E00854" w14:textId="77777777" w:rsidR="00A85536" w:rsidRPr="00586484" w:rsidRDefault="00A85536" w:rsidP="0035461B">
      <w:pPr>
        <w:pStyle w:val="Heading2"/>
        <w:rPr>
          <w:rFonts w:ascii="Times New Roman" w:eastAsia="Times New Roman" w:hAnsi="Times New Roman" w:cs="Times New Roman"/>
          <w:b/>
          <w:bCs/>
        </w:rPr>
      </w:pPr>
      <w:bookmarkStart w:id="19" w:name="_Toc205434220"/>
      <w:r w:rsidRPr="00586484">
        <w:rPr>
          <w:rFonts w:ascii="Times New Roman" w:eastAsia="Times New Roman" w:hAnsi="Times New Roman" w:cs="Times New Roman"/>
          <w:b/>
          <w:bCs/>
        </w:rPr>
        <w:t>4.2. Measurement model</w:t>
      </w:r>
      <w:bookmarkEnd w:id="19"/>
    </w:p>
    <w:p w14:paraId="3DAC5462"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The measurement model serves as a diagnostic test to evaluate the adequacy and robustness of the collected data prior to conducting structural analysis. The two fundamental criteria used for this purpose are reliability and validity (J. Hair Jr. et al., 2016; Saunders et al., 2007). These criteria help ensure that the constructs are measured consistently and accurately.</w:t>
      </w:r>
    </w:p>
    <w:p w14:paraId="172E1396"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Reliability and validity are further assessed through item reliability, internal consistency reliability, convergent validity, and discriminant validity (C. Wang et al., 2023).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1154"/>
        <w:gridCol w:w="1218"/>
      </w:tblGrid>
      <w:tr w:rsidR="00A85536" w:rsidRPr="006E2846" w14:paraId="327ABB36" w14:textId="77777777" w:rsidTr="004A7A3E">
        <w:trPr>
          <w:tblHeader/>
          <w:tblCellSpacing w:w="15" w:type="dxa"/>
        </w:trPr>
        <w:tc>
          <w:tcPr>
            <w:tcW w:w="0" w:type="auto"/>
            <w:tcBorders>
              <w:top w:val="single" w:sz="4" w:space="0" w:color="auto"/>
              <w:left w:val="single" w:sz="4" w:space="0" w:color="auto"/>
              <w:bottom w:val="single" w:sz="4" w:space="0" w:color="auto"/>
            </w:tcBorders>
            <w:vAlign w:val="center"/>
            <w:hideMark/>
          </w:tcPr>
          <w:p w14:paraId="5DB22F1E" w14:textId="77777777" w:rsidR="00A85536" w:rsidRPr="006E2846" w:rsidRDefault="00A85536" w:rsidP="00A85536">
            <w:pPr>
              <w:spacing w:before="100" w:beforeAutospacing="1" w:after="100" w:afterAutospacing="1" w:line="240" w:lineRule="auto"/>
              <w:jc w:val="both"/>
              <w:rPr>
                <w:rFonts w:ascii="Times New Roman" w:hAnsi="Times New Roman" w:cs="Times New Roman"/>
                <w:b/>
                <w:bCs/>
                <w:sz w:val="24"/>
                <w:szCs w:val="24"/>
              </w:rPr>
            </w:pPr>
            <w:r w:rsidRPr="006E2846">
              <w:rPr>
                <w:rFonts w:ascii="Times New Roman" w:hAnsi="Times New Roman" w:cs="Times New Roman"/>
                <w:b/>
                <w:bCs/>
                <w:sz w:val="24"/>
                <w:szCs w:val="24"/>
              </w:rPr>
              <w:t>Details</w:t>
            </w:r>
          </w:p>
        </w:tc>
        <w:tc>
          <w:tcPr>
            <w:tcW w:w="0" w:type="auto"/>
            <w:tcBorders>
              <w:top w:val="single" w:sz="4" w:space="0" w:color="auto"/>
              <w:bottom w:val="single" w:sz="4" w:space="0" w:color="auto"/>
            </w:tcBorders>
            <w:vAlign w:val="center"/>
            <w:hideMark/>
          </w:tcPr>
          <w:p w14:paraId="17C672A2" w14:textId="77777777" w:rsidR="00A85536" w:rsidRPr="006E2846" w:rsidRDefault="00A85536" w:rsidP="00A85536">
            <w:pPr>
              <w:spacing w:before="100" w:beforeAutospacing="1" w:after="100" w:afterAutospacing="1" w:line="240" w:lineRule="auto"/>
              <w:jc w:val="both"/>
              <w:rPr>
                <w:rFonts w:ascii="Times New Roman" w:hAnsi="Times New Roman" w:cs="Times New Roman"/>
                <w:b/>
                <w:bCs/>
                <w:sz w:val="24"/>
                <w:szCs w:val="24"/>
              </w:rPr>
            </w:pPr>
            <w:r w:rsidRPr="006E2846">
              <w:rPr>
                <w:rFonts w:ascii="Times New Roman" w:hAnsi="Times New Roman" w:cs="Times New Roman"/>
                <w:b/>
                <w:bCs/>
                <w:sz w:val="24"/>
                <w:szCs w:val="24"/>
              </w:rPr>
              <w:t>Frequency</w:t>
            </w:r>
          </w:p>
        </w:tc>
        <w:tc>
          <w:tcPr>
            <w:tcW w:w="0" w:type="auto"/>
            <w:tcBorders>
              <w:top w:val="single" w:sz="4" w:space="0" w:color="auto"/>
              <w:bottom w:val="single" w:sz="4" w:space="0" w:color="auto"/>
              <w:right w:val="single" w:sz="4" w:space="0" w:color="auto"/>
            </w:tcBorders>
            <w:vAlign w:val="center"/>
            <w:hideMark/>
          </w:tcPr>
          <w:p w14:paraId="3328776F" w14:textId="77777777" w:rsidR="00A85536" w:rsidRPr="006E2846" w:rsidRDefault="00A85536" w:rsidP="00A85536">
            <w:pPr>
              <w:spacing w:before="100" w:beforeAutospacing="1" w:after="100" w:afterAutospacing="1" w:line="240" w:lineRule="auto"/>
              <w:jc w:val="both"/>
              <w:rPr>
                <w:rFonts w:ascii="Times New Roman" w:hAnsi="Times New Roman" w:cs="Times New Roman"/>
                <w:b/>
                <w:bCs/>
                <w:sz w:val="24"/>
                <w:szCs w:val="24"/>
              </w:rPr>
            </w:pPr>
            <w:r w:rsidRPr="006E2846">
              <w:rPr>
                <w:rFonts w:ascii="Times New Roman" w:hAnsi="Times New Roman" w:cs="Times New Roman"/>
                <w:b/>
                <w:bCs/>
                <w:sz w:val="24"/>
                <w:szCs w:val="24"/>
              </w:rPr>
              <w:t>Percentage</w:t>
            </w:r>
          </w:p>
        </w:tc>
      </w:tr>
      <w:tr w:rsidR="00A85536" w:rsidRPr="006E2846" w14:paraId="06632BEB" w14:textId="77777777" w:rsidTr="004A7A3E">
        <w:trPr>
          <w:tblCellSpacing w:w="15" w:type="dxa"/>
        </w:trPr>
        <w:tc>
          <w:tcPr>
            <w:tcW w:w="0" w:type="auto"/>
            <w:tcBorders>
              <w:top w:val="single" w:sz="4" w:space="0" w:color="auto"/>
              <w:bottom w:val="single" w:sz="4" w:space="0" w:color="auto"/>
            </w:tcBorders>
            <w:vAlign w:val="center"/>
            <w:hideMark/>
          </w:tcPr>
          <w:p w14:paraId="296CD0F3"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b/>
                <w:bCs/>
                <w:sz w:val="24"/>
                <w:szCs w:val="24"/>
              </w:rPr>
              <w:t>Gender</w:t>
            </w:r>
          </w:p>
        </w:tc>
        <w:tc>
          <w:tcPr>
            <w:tcW w:w="0" w:type="auto"/>
            <w:vAlign w:val="center"/>
            <w:hideMark/>
          </w:tcPr>
          <w:p w14:paraId="4E98B4F2"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53628A5E"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p>
        </w:tc>
      </w:tr>
      <w:tr w:rsidR="00A85536" w:rsidRPr="006E2846" w14:paraId="1EF5DEEC" w14:textId="77777777" w:rsidTr="004A7A3E">
        <w:trPr>
          <w:tblCellSpacing w:w="15" w:type="dxa"/>
        </w:trPr>
        <w:tc>
          <w:tcPr>
            <w:tcW w:w="0" w:type="auto"/>
            <w:vAlign w:val="center"/>
            <w:hideMark/>
          </w:tcPr>
          <w:p w14:paraId="25987BD6"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Male</w:t>
            </w:r>
          </w:p>
        </w:tc>
        <w:tc>
          <w:tcPr>
            <w:tcW w:w="0" w:type="auto"/>
            <w:vAlign w:val="center"/>
            <w:hideMark/>
          </w:tcPr>
          <w:p w14:paraId="65D393B0"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193</w:t>
            </w:r>
          </w:p>
        </w:tc>
        <w:tc>
          <w:tcPr>
            <w:tcW w:w="0" w:type="auto"/>
            <w:vAlign w:val="center"/>
            <w:hideMark/>
          </w:tcPr>
          <w:p w14:paraId="00D5A3B4"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56%</w:t>
            </w:r>
          </w:p>
        </w:tc>
      </w:tr>
      <w:tr w:rsidR="00A85536" w:rsidRPr="006E2846" w14:paraId="7A4410BC" w14:textId="77777777" w:rsidTr="004A7A3E">
        <w:trPr>
          <w:tblCellSpacing w:w="15" w:type="dxa"/>
        </w:trPr>
        <w:tc>
          <w:tcPr>
            <w:tcW w:w="0" w:type="auto"/>
            <w:vAlign w:val="center"/>
            <w:hideMark/>
          </w:tcPr>
          <w:p w14:paraId="5975D5DB"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Female</w:t>
            </w:r>
          </w:p>
        </w:tc>
        <w:tc>
          <w:tcPr>
            <w:tcW w:w="0" w:type="auto"/>
            <w:vAlign w:val="center"/>
            <w:hideMark/>
          </w:tcPr>
          <w:p w14:paraId="189A1AE6"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149</w:t>
            </w:r>
          </w:p>
        </w:tc>
        <w:tc>
          <w:tcPr>
            <w:tcW w:w="0" w:type="auto"/>
            <w:vAlign w:val="center"/>
            <w:hideMark/>
          </w:tcPr>
          <w:p w14:paraId="6B06ADBD"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44%</w:t>
            </w:r>
          </w:p>
        </w:tc>
      </w:tr>
      <w:tr w:rsidR="00A85536" w:rsidRPr="006E2846" w14:paraId="13E437A5" w14:textId="77777777" w:rsidTr="004A7A3E">
        <w:trPr>
          <w:tblCellSpacing w:w="15" w:type="dxa"/>
        </w:trPr>
        <w:tc>
          <w:tcPr>
            <w:tcW w:w="0" w:type="auto"/>
            <w:vAlign w:val="center"/>
            <w:hideMark/>
          </w:tcPr>
          <w:p w14:paraId="2042FDDA"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b/>
                <w:bCs/>
                <w:sz w:val="24"/>
                <w:szCs w:val="24"/>
              </w:rPr>
              <w:t>Total</w:t>
            </w:r>
          </w:p>
        </w:tc>
        <w:tc>
          <w:tcPr>
            <w:tcW w:w="0" w:type="auto"/>
            <w:vAlign w:val="center"/>
            <w:hideMark/>
          </w:tcPr>
          <w:p w14:paraId="451149EB"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342</w:t>
            </w:r>
          </w:p>
        </w:tc>
        <w:tc>
          <w:tcPr>
            <w:tcW w:w="0" w:type="auto"/>
            <w:vAlign w:val="center"/>
            <w:hideMark/>
          </w:tcPr>
          <w:p w14:paraId="434D9F47"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100%</w:t>
            </w:r>
          </w:p>
        </w:tc>
      </w:tr>
      <w:tr w:rsidR="00A85536" w:rsidRPr="006E2846" w14:paraId="2D894CAD" w14:textId="77777777" w:rsidTr="004A7A3E">
        <w:trPr>
          <w:tblCellSpacing w:w="15" w:type="dxa"/>
        </w:trPr>
        <w:tc>
          <w:tcPr>
            <w:tcW w:w="0" w:type="auto"/>
            <w:vAlign w:val="center"/>
            <w:hideMark/>
          </w:tcPr>
          <w:p w14:paraId="3537680B"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299F4331"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5DE1766E"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p>
        </w:tc>
      </w:tr>
      <w:tr w:rsidR="00A85536" w:rsidRPr="006E2846" w14:paraId="31E66292" w14:textId="77777777" w:rsidTr="004A7A3E">
        <w:trPr>
          <w:tblCellSpacing w:w="15" w:type="dxa"/>
        </w:trPr>
        <w:tc>
          <w:tcPr>
            <w:tcW w:w="0" w:type="auto"/>
            <w:tcBorders>
              <w:bottom w:val="single" w:sz="4" w:space="0" w:color="auto"/>
            </w:tcBorders>
            <w:vAlign w:val="center"/>
            <w:hideMark/>
          </w:tcPr>
          <w:p w14:paraId="074F6636"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b/>
                <w:bCs/>
                <w:sz w:val="24"/>
                <w:szCs w:val="24"/>
              </w:rPr>
              <w:t>Education</w:t>
            </w:r>
          </w:p>
        </w:tc>
        <w:tc>
          <w:tcPr>
            <w:tcW w:w="0" w:type="auto"/>
            <w:vAlign w:val="center"/>
            <w:hideMark/>
          </w:tcPr>
          <w:p w14:paraId="0C10E589"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7F4269EB"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p>
        </w:tc>
      </w:tr>
      <w:tr w:rsidR="00A85536" w:rsidRPr="006E2846" w14:paraId="461A6540" w14:textId="77777777" w:rsidTr="004A7A3E">
        <w:trPr>
          <w:tblCellSpacing w:w="15" w:type="dxa"/>
        </w:trPr>
        <w:tc>
          <w:tcPr>
            <w:tcW w:w="0" w:type="auto"/>
            <w:vAlign w:val="center"/>
            <w:hideMark/>
          </w:tcPr>
          <w:p w14:paraId="6E603ACD"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SSC or below</w:t>
            </w:r>
          </w:p>
        </w:tc>
        <w:tc>
          <w:tcPr>
            <w:tcW w:w="0" w:type="auto"/>
            <w:vAlign w:val="center"/>
            <w:hideMark/>
          </w:tcPr>
          <w:p w14:paraId="7CBCBA6A"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22</w:t>
            </w:r>
          </w:p>
        </w:tc>
        <w:tc>
          <w:tcPr>
            <w:tcW w:w="0" w:type="auto"/>
            <w:vAlign w:val="center"/>
            <w:hideMark/>
          </w:tcPr>
          <w:p w14:paraId="6F485CBB"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6%</w:t>
            </w:r>
          </w:p>
        </w:tc>
      </w:tr>
      <w:tr w:rsidR="00A85536" w:rsidRPr="006E2846" w14:paraId="2CF8EEC0" w14:textId="77777777" w:rsidTr="004A7A3E">
        <w:trPr>
          <w:tblCellSpacing w:w="15" w:type="dxa"/>
        </w:trPr>
        <w:tc>
          <w:tcPr>
            <w:tcW w:w="0" w:type="auto"/>
            <w:vAlign w:val="center"/>
            <w:hideMark/>
          </w:tcPr>
          <w:p w14:paraId="7DAB10B4"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HSC</w:t>
            </w:r>
          </w:p>
        </w:tc>
        <w:tc>
          <w:tcPr>
            <w:tcW w:w="0" w:type="auto"/>
            <w:vAlign w:val="center"/>
            <w:hideMark/>
          </w:tcPr>
          <w:p w14:paraId="26ACBC08"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74</w:t>
            </w:r>
          </w:p>
        </w:tc>
        <w:tc>
          <w:tcPr>
            <w:tcW w:w="0" w:type="auto"/>
            <w:vAlign w:val="center"/>
            <w:hideMark/>
          </w:tcPr>
          <w:p w14:paraId="4BB65573"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22%</w:t>
            </w:r>
          </w:p>
        </w:tc>
      </w:tr>
      <w:tr w:rsidR="00A85536" w:rsidRPr="006E2846" w14:paraId="3D96E1F2" w14:textId="77777777" w:rsidTr="004A7A3E">
        <w:trPr>
          <w:tblCellSpacing w:w="15" w:type="dxa"/>
        </w:trPr>
        <w:tc>
          <w:tcPr>
            <w:tcW w:w="0" w:type="auto"/>
            <w:vAlign w:val="center"/>
            <w:hideMark/>
          </w:tcPr>
          <w:p w14:paraId="64EC0AA6"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lastRenderedPageBreak/>
              <w:t>Bachelor</w:t>
            </w:r>
          </w:p>
        </w:tc>
        <w:tc>
          <w:tcPr>
            <w:tcW w:w="0" w:type="auto"/>
            <w:vAlign w:val="center"/>
            <w:hideMark/>
          </w:tcPr>
          <w:p w14:paraId="4E616669"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125</w:t>
            </w:r>
          </w:p>
        </w:tc>
        <w:tc>
          <w:tcPr>
            <w:tcW w:w="0" w:type="auto"/>
            <w:vAlign w:val="center"/>
            <w:hideMark/>
          </w:tcPr>
          <w:p w14:paraId="09A29766"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37%</w:t>
            </w:r>
          </w:p>
        </w:tc>
      </w:tr>
      <w:tr w:rsidR="00A85536" w:rsidRPr="006E2846" w14:paraId="2786ED05" w14:textId="77777777" w:rsidTr="004A7A3E">
        <w:trPr>
          <w:tblCellSpacing w:w="15" w:type="dxa"/>
        </w:trPr>
        <w:tc>
          <w:tcPr>
            <w:tcW w:w="0" w:type="auto"/>
            <w:vAlign w:val="center"/>
            <w:hideMark/>
          </w:tcPr>
          <w:p w14:paraId="6066DC1A" w14:textId="77777777" w:rsidR="00A85536" w:rsidRPr="006E2846" w:rsidRDefault="004A7A3E"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Master’s</w:t>
            </w:r>
            <w:r w:rsidR="00A85536" w:rsidRPr="006E2846">
              <w:rPr>
                <w:rFonts w:ascii="Times New Roman" w:hAnsi="Times New Roman" w:cs="Times New Roman"/>
                <w:sz w:val="24"/>
                <w:szCs w:val="24"/>
              </w:rPr>
              <w:t xml:space="preserve"> or above</w:t>
            </w:r>
          </w:p>
        </w:tc>
        <w:tc>
          <w:tcPr>
            <w:tcW w:w="0" w:type="auto"/>
            <w:vAlign w:val="center"/>
            <w:hideMark/>
          </w:tcPr>
          <w:p w14:paraId="6516AD75"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121</w:t>
            </w:r>
          </w:p>
        </w:tc>
        <w:tc>
          <w:tcPr>
            <w:tcW w:w="0" w:type="auto"/>
            <w:vAlign w:val="center"/>
            <w:hideMark/>
          </w:tcPr>
          <w:p w14:paraId="32093D71"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35%</w:t>
            </w:r>
          </w:p>
        </w:tc>
      </w:tr>
      <w:tr w:rsidR="00A85536" w:rsidRPr="006E2846" w14:paraId="107BD6EF" w14:textId="77777777" w:rsidTr="004A7A3E">
        <w:trPr>
          <w:tblCellSpacing w:w="15" w:type="dxa"/>
        </w:trPr>
        <w:tc>
          <w:tcPr>
            <w:tcW w:w="0" w:type="auto"/>
            <w:vAlign w:val="center"/>
            <w:hideMark/>
          </w:tcPr>
          <w:p w14:paraId="7E3FB1E7"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b/>
                <w:bCs/>
                <w:sz w:val="24"/>
                <w:szCs w:val="24"/>
              </w:rPr>
              <w:t>Total</w:t>
            </w:r>
          </w:p>
        </w:tc>
        <w:tc>
          <w:tcPr>
            <w:tcW w:w="0" w:type="auto"/>
            <w:vAlign w:val="center"/>
            <w:hideMark/>
          </w:tcPr>
          <w:p w14:paraId="6C98E9FE"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342</w:t>
            </w:r>
          </w:p>
        </w:tc>
        <w:tc>
          <w:tcPr>
            <w:tcW w:w="0" w:type="auto"/>
            <w:vAlign w:val="center"/>
            <w:hideMark/>
          </w:tcPr>
          <w:p w14:paraId="4155B7E0"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100%</w:t>
            </w:r>
          </w:p>
        </w:tc>
      </w:tr>
      <w:tr w:rsidR="00A85536" w:rsidRPr="006E2846" w14:paraId="3152A332" w14:textId="77777777" w:rsidTr="004A7A3E">
        <w:trPr>
          <w:tblCellSpacing w:w="15" w:type="dxa"/>
        </w:trPr>
        <w:tc>
          <w:tcPr>
            <w:tcW w:w="0" w:type="auto"/>
            <w:vAlign w:val="center"/>
            <w:hideMark/>
          </w:tcPr>
          <w:p w14:paraId="79F13808"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35FF875D"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p>
        </w:tc>
        <w:tc>
          <w:tcPr>
            <w:tcW w:w="0" w:type="auto"/>
            <w:vAlign w:val="center"/>
            <w:hideMark/>
          </w:tcPr>
          <w:p w14:paraId="26F8C963"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p>
        </w:tc>
      </w:tr>
      <w:tr w:rsidR="00A85536" w:rsidRPr="006E2846" w14:paraId="66B31929" w14:textId="77777777" w:rsidTr="004A7A3E">
        <w:trPr>
          <w:tblCellSpacing w:w="15" w:type="dxa"/>
        </w:trPr>
        <w:tc>
          <w:tcPr>
            <w:tcW w:w="0" w:type="auto"/>
            <w:tcBorders>
              <w:bottom w:val="single" w:sz="4" w:space="0" w:color="auto"/>
            </w:tcBorders>
            <w:vAlign w:val="center"/>
            <w:hideMark/>
          </w:tcPr>
          <w:p w14:paraId="4A4B92E6"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b/>
                <w:bCs/>
                <w:sz w:val="24"/>
                <w:szCs w:val="24"/>
              </w:rPr>
              <w:t>Income</w:t>
            </w:r>
          </w:p>
        </w:tc>
        <w:tc>
          <w:tcPr>
            <w:tcW w:w="0" w:type="auto"/>
            <w:tcBorders>
              <w:bottom w:val="single" w:sz="4" w:space="0" w:color="auto"/>
            </w:tcBorders>
            <w:vAlign w:val="center"/>
            <w:hideMark/>
          </w:tcPr>
          <w:p w14:paraId="504F644F"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p>
        </w:tc>
        <w:tc>
          <w:tcPr>
            <w:tcW w:w="0" w:type="auto"/>
            <w:tcBorders>
              <w:bottom w:val="single" w:sz="4" w:space="0" w:color="auto"/>
            </w:tcBorders>
            <w:vAlign w:val="center"/>
            <w:hideMark/>
          </w:tcPr>
          <w:p w14:paraId="10C813FA"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p>
        </w:tc>
      </w:tr>
      <w:tr w:rsidR="00A85536" w:rsidRPr="006E2846" w14:paraId="2BF9173B" w14:textId="77777777" w:rsidTr="004A7A3E">
        <w:trPr>
          <w:tblCellSpacing w:w="15" w:type="dxa"/>
        </w:trPr>
        <w:tc>
          <w:tcPr>
            <w:tcW w:w="0" w:type="auto"/>
            <w:vAlign w:val="center"/>
            <w:hideMark/>
          </w:tcPr>
          <w:p w14:paraId="7FD934B3"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50,000 or below</w:t>
            </w:r>
          </w:p>
        </w:tc>
        <w:tc>
          <w:tcPr>
            <w:tcW w:w="0" w:type="auto"/>
            <w:vAlign w:val="center"/>
            <w:hideMark/>
          </w:tcPr>
          <w:p w14:paraId="4AC7AC11"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35</w:t>
            </w:r>
          </w:p>
        </w:tc>
        <w:tc>
          <w:tcPr>
            <w:tcW w:w="0" w:type="auto"/>
            <w:vAlign w:val="center"/>
            <w:hideMark/>
          </w:tcPr>
          <w:p w14:paraId="6920D786"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10%</w:t>
            </w:r>
          </w:p>
        </w:tc>
      </w:tr>
      <w:tr w:rsidR="00A85536" w:rsidRPr="006E2846" w14:paraId="61938BCE" w14:textId="77777777" w:rsidTr="004A7A3E">
        <w:trPr>
          <w:tblCellSpacing w:w="15" w:type="dxa"/>
        </w:trPr>
        <w:tc>
          <w:tcPr>
            <w:tcW w:w="0" w:type="auto"/>
            <w:vAlign w:val="center"/>
            <w:hideMark/>
          </w:tcPr>
          <w:p w14:paraId="0DFD0D53"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50,000 – 1,00,000</w:t>
            </w:r>
          </w:p>
        </w:tc>
        <w:tc>
          <w:tcPr>
            <w:tcW w:w="0" w:type="auto"/>
            <w:vAlign w:val="center"/>
            <w:hideMark/>
          </w:tcPr>
          <w:p w14:paraId="3FF4E94B"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38</w:t>
            </w:r>
          </w:p>
        </w:tc>
        <w:tc>
          <w:tcPr>
            <w:tcW w:w="0" w:type="auto"/>
            <w:vAlign w:val="center"/>
            <w:hideMark/>
          </w:tcPr>
          <w:p w14:paraId="31A6A84E"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11%</w:t>
            </w:r>
          </w:p>
        </w:tc>
      </w:tr>
      <w:tr w:rsidR="00A85536" w:rsidRPr="006E2846" w14:paraId="0A573E13" w14:textId="77777777" w:rsidTr="004A7A3E">
        <w:trPr>
          <w:tblCellSpacing w:w="15" w:type="dxa"/>
        </w:trPr>
        <w:tc>
          <w:tcPr>
            <w:tcW w:w="0" w:type="auto"/>
            <w:vAlign w:val="center"/>
            <w:hideMark/>
          </w:tcPr>
          <w:p w14:paraId="74674502"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1,00,000 – 1,50,000</w:t>
            </w:r>
          </w:p>
        </w:tc>
        <w:tc>
          <w:tcPr>
            <w:tcW w:w="0" w:type="auto"/>
            <w:vAlign w:val="center"/>
            <w:hideMark/>
          </w:tcPr>
          <w:p w14:paraId="38CF6280"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142</w:t>
            </w:r>
          </w:p>
        </w:tc>
        <w:tc>
          <w:tcPr>
            <w:tcW w:w="0" w:type="auto"/>
            <w:vAlign w:val="center"/>
            <w:hideMark/>
          </w:tcPr>
          <w:p w14:paraId="07029D3F"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42%</w:t>
            </w:r>
          </w:p>
        </w:tc>
      </w:tr>
      <w:tr w:rsidR="00A85536" w:rsidRPr="006E2846" w14:paraId="7CFC5DE8" w14:textId="77777777" w:rsidTr="004A7A3E">
        <w:trPr>
          <w:tblCellSpacing w:w="15" w:type="dxa"/>
        </w:trPr>
        <w:tc>
          <w:tcPr>
            <w:tcW w:w="0" w:type="auto"/>
            <w:vAlign w:val="center"/>
            <w:hideMark/>
          </w:tcPr>
          <w:p w14:paraId="4FF51D9E"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1,50,000 – 2,00,000</w:t>
            </w:r>
          </w:p>
        </w:tc>
        <w:tc>
          <w:tcPr>
            <w:tcW w:w="0" w:type="auto"/>
            <w:vAlign w:val="center"/>
            <w:hideMark/>
          </w:tcPr>
          <w:p w14:paraId="097E1184"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59</w:t>
            </w:r>
          </w:p>
        </w:tc>
        <w:tc>
          <w:tcPr>
            <w:tcW w:w="0" w:type="auto"/>
            <w:vAlign w:val="center"/>
            <w:hideMark/>
          </w:tcPr>
          <w:p w14:paraId="4472A3A2"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17%</w:t>
            </w:r>
          </w:p>
        </w:tc>
      </w:tr>
      <w:tr w:rsidR="00A85536" w:rsidRPr="006E2846" w14:paraId="2CAF3A97" w14:textId="77777777" w:rsidTr="004A7A3E">
        <w:trPr>
          <w:tblCellSpacing w:w="15" w:type="dxa"/>
        </w:trPr>
        <w:tc>
          <w:tcPr>
            <w:tcW w:w="0" w:type="auto"/>
            <w:vAlign w:val="center"/>
            <w:hideMark/>
          </w:tcPr>
          <w:p w14:paraId="78AB883C"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Above 2,00,000</w:t>
            </w:r>
          </w:p>
        </w:tc>
        <w:tc>
          <w:tcPr>
            <w:tcW w:w="0" w:type="auto"/>
            <w:vAlign w:val="center"/>
            <w:hideMark/>
          </w:tcPr>
          <w:p w14:paraId="679668D8"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68</w:t>
            </w:r>
          </w:p>
        </w:tc>
        <w:tc>
          <w:tcPr>
            <w:tcW w:w="0" w:type="auto"/>
            <w:vAlign w:val="center"/>
            <w:hideMark/>
          </w:tcPr>
          <w:p w14:paraId="10411AD6"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20%</w:t>
            </w:r>
          </w:p>
        </w:tc>
      </w:tr>
      <w:tr w:rsidR="00A85536" w:rsidRPr="006E2846" w14:paraId="07DDC71A" w14:textId="77777777" w:rsidTr="008B457F">
        <w:trPr>
          <w:tblCellSpacing w:w="15" w:type="dxa"/>
        </w:trPr>
        <w:tc>
          <w:tcPr>
            <w:tcW w:w="0" w:type="auto"/>
            <w:tcBorders>
              <w:bottom w:val="single" w:sz="4" w:space="0" w:color="E8E8E8" w:themeColor="background2"/>
            </w:tcBorders>
            <w:vAlign w:val="center"/>
            <w:hideMark/>
          </w:tcPr>
          <w:p w14:paraId="59678B32"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b/>
                <w:bCs/>
                <w:sz w:val="24"/>
                <w:szCs w:val="24"/>
              </w:rPr>
              <w:t>Total</w:t>
            </w:r>
          </w:p>
        </w:tc>
        <w:tc>
          <w:tcPr>
            <w:tcW w:w="0" w:type="auto"/>
            <w:tcBorders>
              <w:bottom w:val="single" w:sz="4" w:space="0" w:color="E8E8E8" w:themeColor="background2"/>
            </w:tcBorders>
            <w:vAlign w:val="center"/>
            <w:hideMark/>
          </w:tcPr>
          <w:p w14:paraId="7453DCEB"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342</w:t>
            </w:r>
          </w:p>
        </w:tc>
        <w:tc>
          <w:tcPr>
            <w:tcW w:w="0" w:type="auto"/>
            <w:tcBorders>
              <w:bottom w:val="single" w:sz="4" w:space="0" w:color="E8E8E8" w:themeColor="background2"/>
            </w:tcBorders>
            <w:vAlign w:val="center"/>
            <w:hideMark/>
          </w:tcPr>
          <w:p w14:paraId="504F28D1" w14:textId="77777777" w:rsidR="00A85536" w:rsidRPr="006E2846" w:rsidRDefault="00A85536"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100%</w:t>
            </w:r>
          </w:p>
        </w:tc>
      </w:tr>
    </w:tbl>
    <w:p w14:paraId="622BD682" w14:textId="77777777" w:rsidR="00A85536" w:rsidRPr="006E2846" w:rsidRDefault="004A7A3E"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Table 2: Demographic distribution of the respondents</w:t>
      </w:r>
    </w:p>
    <w:tbl>
      <w:tblPr>
        <w:tblW w:w="8247" w:type="dxa"/>
        <w:tblLook w:val="04A0" w:firstRow="1" w:lastRow="0" w:firstColumn="1" w:lastColumn="0" w:noHBand="0" w:noVBand="1"/>
      </w:tblPr>
      <w:tblGrid>
        <w:gridCol w:w="960"/>
        <w:gridCol w:w="1403"/>
        <w:gridCol w:w="960"/>
        <w:gridCol w:w="1310"/>
        <w:gridCol w:w="1546"/>
        <w:gridCol w:w="242"/>
        <w:gridCol w:w="660"/>
        <w:gridCol w:w="660"/>
        <w:gridCol w:w="660"/>
      </w:tblGrid>
      <w:tr w:rsidR="008B457F" w:rsidRPr="006E2846" w14:paraId="69358E9B" w14:textId="77777777" w:rsidTr="008B457F">
        <w:trPr>
          <w:trHeight w:val="290"/>
        </w:trPr>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46D11D8E" w14:textId="77777777" w:rsidR="00B547E0" w:rsidRPr="006E2846" w:rsidRDefault="00B547E0" w:rsidP="00B547E0">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 </w:t>
            </w:r>
          </w:p>
        </w:tc>
        <w:tc>
          <w:tcPr>
            <w:tcW w:w="130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000000" w:fill="C0C0C0"/>
            <w:noWrap/>
            <w:vAlign w:val="center"/>
            <w:hideMark/>
          </w:tcPr>
          <w:p w14:paraId="5F67B2BE" w14:textId="77777777" w:rsidR="00B547E0" w:rsidRPr="006E2846" w:rsidRDefault="00B547E0" w:rsidP="00B547E0">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Cronbach's Alpha</w:t>
            </w:r>
          </w:p>
        </w:tc>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000000" w:fill="C0C0C0"/>
            <w:noWrap/>
            <w:vAlign w:val="center"/>
            <w:hideMark/>
          </w:tcPr>
          <w:p w14:paraId="2840FAEB" w14:textId="77777777" w:rsidR="00B547E0" w:rsidRPr="006E2846" w:rsidRDefault="00B547E0" w:rsidP="00B547E0">
            <w:pPr>
              <w:spacing w:after="0" w:line="240" w:lineRule="auto"/>
              <w:rPr>
                <w:rFonts w:ascii="Times New Roman" w:eastAsia="Times New Roman" w:hAnsi="Times New Roman" w:cs="Times New Roman"/>
                <w:b/>
                <w:bCs/>
                <w:color w:val="000000"/>
                <w:sz w:val="24"/>
                <w:szCs w:val="24"/>
              </w:rPr>
            </w:pPr>
            <w:proofErr w:type="spellStart"/>
            <w:r w:rsidRPr="006E2846">
              <w:rPr>
                <w:rFonts w:ascii="Times New Roman" w:eastAsia="Times New Roman" w:hAnsi="Times New Roman" w:cs="Times New Roman"/>
                <w:b/>
                <w:bCs/>
                <w:color w:val="000000"/>
                <w:sz w:val="24"/>
                <w:szCs w:val="24"/>
              </w:rPr>
              <w:t>rho_A</w:t>
            </w:r>
            <w:proofErr w:type="spellEnd"/>
          </w:p>
        </w:tc>
        <w:tc>
          <w:tcPr>
            <w:tcW w:w="125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000000" w:fill="C0C0C0"/>
            <w:noWrap/>
            <w:vAlign w:val="center"/>
            <w:hideMark/>
          </w:tcPr>
          <w:p w14:paraId="5FE6BF51" w14:textId="77777777" w:rsidR="00B547E0" w:rsidRPr="006E2846" w:rsidRDefault="00B547E0" w:rsidP="00B547E0">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Composite Reliability</w:t>
            </w:r>
          </w:p>
        </w:tc>
        <w:tc>
          <w:tcPr>
            <w:tcW w:w="1546"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000000" w:fill="C0C0C0"/>
            <w:noWrap/>
            <w:vAlign w:val="center"/>
            <w:hideMark/>
          </w:tcPr>
          <w:p w14:paraId="32467E3D" w14:textId="77777777" w:rsidR="00B547E0" w:rsidRPr="006E2846" w:rsidRDefault="00B547E0" w:rsidP="00B547E0">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Average</w:t>
            </w:r>
            <w:r w:rsidR="008B457F" w:rsidRPr="006E2846">
              <w:rPr>
                <w:rFonts w:ascii="Times New Roman" w:eastAsia="Times New Roman" w:hAnsi="Times New Roman" w:cs="Times New Roman"/>
                <w:b/>
                <w:bCs/>
                <w:color w:val="000000"/>
                <w:sz w:val="24"/>
                <w:szCs w:val="24"/>
              </w:rPr>
              <w:t xml:space="preserve"> </w:t>
            </w:r>
            <w:r w:rsidRPr="006E2846">
              <w:rPr>
                <w:rFonts w:ascii="Times New Roman" w:eastAsia="Times New Roman" w:hAnsi="Times New Roman" w:cs="Times New Roman"/>
                <w:b/>
                <w:bCs/>
                <w:color w:val="000000"/>
                <w:sz w:val="24"/>
                <w:szCs w:val="24"/>
              </w:rPr>
              <w:t>Variance</w:t>
            </w:r>
            <w:r w:rsidR="008B457F" w:rsidRPr="006E2846">
              <w:rPr>
                <w:rFonts w:ascii="Times New Roman" w:eastAsia="Times New Roman" w:hAnsi="Times New Roman" w:cs="Times New Roman"/>
                <w:b/>
                <w:bCs/>
                <w:color w:val="000000"/>
                <w:sz w:val="24"/>
                <w:szCs w:val="24"/>
              </w:rPr>
              <w:t xml:space="preserve"> </w:t>
            </w:r>
            <w:r w:rsidRPr="006E2846">
              <w:rPr>
                <w:rFonts w:ascii="Times New Roman" w:eastAsia="Times New Roman" w:hAnsi="Times New Roman" w:cs="Times New Roman"/>
                <w:b/>
                <w:bCs/>
                <w:color w:val="000000"/>
                <w:sz w:val="24"/>
                <w:szCs w:val="24"/>
              </w:rPr>
              <w:t>Extracted (AVE)</w:t>
            </w:r>
          </w:p>
        </w:tc>
        <w:tc>
          <w:tcPr>
            <w:tcW w:w="242" w:type="dxa"/>
            <w:tcBorders>
              <w:top w:val="nil"/>
              <w:left w:val="single" w:sz="4" w:space="0" w:color="E8E8E8" w:themeColor="background2"/>
              <w:bottom w:val="nil"/>
              <w:right w:val="nil"/>
            </w:tcBorders>
            <w:noWrap/>
            <w:vAlign w:val="bottom"/>
            <w:hideMark/>
          </w:tcPr>
          <w:p w14:paraId="5565AEA5" w14:textId="77777777" w:rsidR="00B547E0" w:rsidRPr="006E2846" w:rsidRDefault="00B547E0" w:rsidP="00B547E0">
            <w:pPr>
              <w:spacing w:after="0" w:line="240" w:lineRule="auto"/>
              <w:rPr>
                <w:rFonts w:ascii="Times New Roman" w:eastAsia="Times New Roman" w:hAnsi="Times New Roman" w:cs="Times New Roman"/>
                <w:b/>
                <w:bCs/>
                <w:color w:val="000000"/>
                <w:sz w:val="24"/>
                <w:szCs w:val="24"/>
              </w:rPr>
            </w:pPr>
          </w:p>
        </w:tc>
        <w:tc>
          <w:tcPr>
            <w:tcW w:w="660" w:type="dxa"/>
            <w:tcBorders>
              <w:top w:val="nil"/>
              <w:left w:val="nil"/>
              <w:bottom w:val="nil"/>
              <w:right w:val="nil"/>
            </w:tcBorders>
            <w:noWrap/>
            <w:vAlign w:val="bottom"/>
            <w:hideMark/>
          </w:tcPr>
          <w:p w14:paraId="38E9CA88"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7C0B8E08"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6254C5CF" w14:textId="77777777" w:rsidR="00B547E0" w:rsidRPr="006E2846" w:rsidRDefault="00B547E0" w:rsidP="00B547E0">
            <w:pPr>
              <w:spacing w:after="0" w:line="240" w:lineRule="auto"/>
              <w:rPr>
                <w:rFonts w:ascii="Times New Roman" w:eastAsia="Times New Roman" w:hAnsi="Times New Roman" w:cs="Times New Roman"/>
                <w:sz w:val="24"/>
                <w:szCs w:val="24"/>
              </w:rPr>
            </w:pPr>
          </w:p>
        </w:tc>
      </w:tr>
      <w:tr w:rsidR="008B457F" w:rsidRPr="006E2846" w14:paraId="62AD9771" w14:textId="77777777" w:rsidTr="008B457F">
        <w:trPr>
          <w:trHeight w:val="290"/>
        </w:trPr>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000000" w:fill="C0C0C0"/>
            <w:noWrap/>
            <w:vAlign w:val="center"/>
            <w:hideMark/>
          </w:tcPr>
          <w:p w14:paraId="46ACCC8A" w14:textId="77777777" w:rsidR="00B547E0" w:rsidRPr="006E2846" w:rsidRDefault="00B547E0" w:rsidP="00B547E0">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AU</w:t>
            </w:r>
          </w:p>
        </w:tc>
        <w:tc>
          <w:tcPr>
            <w:tcW w:w="130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6E2FAA1D"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0.913</w:t>
            </w:r>
          </w:p>
        </w:tc>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359E0E86"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0.914</w:t>
            </w:r>
          </w:p>
        </w:tc>
        <w:tc>
          <w:tcPr>
            <w:tcW w:w="125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0BA00B6A"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0.945</w:t>
            </w:r>
          </w:p>
        </w:tc>
        <w:tc>
          <w:tcPr>
            <w:tcW w:w="1546"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15E2A818"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0.852</w:t>
            </w:r>
          </w:p>
        </w:tc>
        <w:tc>
          <w:tcPr>
            <w:tcW w:w="242" w:type="dxa"/>
            <w:tcBorders>
              <w:top w:val="nil"/>
              <w:left w:val="single" w:sz="4" w:space="0" w:color="E8E8E8" w:themeColor="background2"/>
              <w:bottom w:val="nil"/>
              <w:right w:val="nil"/>
            </w:tcBorders>
            <w:noWrap/>
            <w:vAlign w:val="bottom"/>
            <w:hideMark/>
          </w:tcPr>
          <w:p w14:paraId="3357583E" w14:textId="77777777" w:rsidR="00B547E0" w:rsidRPr="006E2846" w:rsidRDefault="00B547E0" w:rsidP="00B547E0">
            <w:pPr>
              <w:spacing w:after="0" w:line="240" w:lineRule="auto"/>
              <w:jc w:val="right"/>
              <w:rPr>
                <w:rFonts w:ascii="Times New Roman" w:eastAsia="Times New Roman" w:hAnsi="Times New Roman" w:cs="Times New Roman"/>
                <w:b/>
                <w:bCs/>
                <w:color w:val="008000"/>
                <w:sz w:val="24"/>
                <w:szCs w:val="24"/>
              </w:rPr>
            </w:pPr>
          </w:p>
        </w:tc>
        <w:tc>
          <w:tcPr>
            <w:tcW w:w="660" w:type="dxa"/>
            <w:tcBorders>
              <w:top w:val="nil"/>
              <w:left w:val="nil"/>
              <w:bottom w:val="nil"/>
              <w:right w:val="nil"/>
            </w:tcBorders>
            <w:noWrap/>
            <w:vAlign w:val="bottom"/>
            <w:hideMark/>
          </w:tcPr>
          <w:p w14:paraId="38E10CDA"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2CB6E83B"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7FF7DB86" w14:textId="77777777" w:rsidR="00B547E0" w:rsidRPr="006E2846" w:rsidRDefault="00B547E0" w:rsidP="00B547E0">
            <w:pPr>
              <w:spacing w:after="0" w:line="240" w:lineRule="auto"/>
              <w:rPr>
                <w:rFonts w:ascii="Times New Roman" w:eastAsia="Times New Roman" w:hAnsi="Times New Roman" w:cs="Times New Roman"/>
                <w:sz w:val="24"/>
                <w:szCs w:val="24"/>
              </w:rPr>
            </w:pPr>
          </w:p>
        </w:tc>
      </w:tr>
      <w:tr w:rsidR="008B457F" w:rsidRPr="006E2846" w14:paraId="3D30DDBB" w14:textId="77777777" w:rsidTr="008B457F">
        <w:trPr>
          <w:trHeight w:val="290"/>
        </w:trPr>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000000" w:fill="C0C0C0"/>
            <w:noWrap/>
            <w:vAlign w:val="center"/>
            <w:hideMark/>
          </w:tcPr>
          <w:p w14:paraId="3897BC51" w14:textId="77777777" w:rsidR="00B547E0" w:rsidRPr="006E2846" w:rsidRDefault="00B547E0" w:rsidP="00B547E0">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BI</w:t>
            </w:r>
          </w:p>
        </w:tc>
        <w:tc>
          <w:tcPr>
            <w:tcW w:w="130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30204957"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0.905</w:t>
            </w:r>
          </w:p>
        </w:tc>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61AA673E"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0.906</w:t>
            </w:r>
          </w:p>
        </w:tc>
        <w:tc>
          <w:tcPr>
            <w:tcW w:w="125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6147B127"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0.941</w:t>
            </w:r>
          </w:p>
        </w:tc>
        <w:tc>
          <w:tcPr>
            <w:tcW w:w="1546"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16641A22"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0.841</w:t>
            </w:r>
          </w:p>
        </w:tc>
        <w:tc>
          <w:tcPr>
            <w:tcW w:w="242" w:type="dxa"/>
            <w:tcBorders>
              <w:top w:val="nil"/>
              <w:left w:val="single" w:sz="4" w:space="0" w:color="E8E8E8" w:themeColor="background2"/>
              <w:bottom w:val="nil"/>
              <w:right w:val="nil"/>
            </w:tcBorders>
            <w:noWrap/>
            <w:vAlign w:val="bottom"/>
            <w:hideMark/>
          </w:tcPr>
          <w:p w14:paraId="194B5296" w14:textId="77777777" w:rsidR="00B547E0" w:rsidRPr="006E2846" w:rsidRDefault="00B547E0" w:rsidP="00B547E0">
            <w:pPr>
              <w:spacing w:after="0" w:line="240" w:lineRule="auto"/>
              <w:jc w:val="right"/>
              <w:rPr>
                <w:rFonts w:ascii="Times New Roman" w:eastAsia="Times New Roman" w:hAnsi="Times New Roman" w:cs="Times New Roman"/>
                <w:b/>
                <w:bCs/>
                <w:color w:val="008000"/>
                <w:sz w:val="24"/>
                <w:szCs w:val="24"/>
              </w:rPr>
            </w:pPr>
          </w:p>
        </w:tc>
        <w:tc>
          <w:tcPr>
            <w:tcW w:w="660" w:type="dxa"/>
            <w:tcBorders>
              <w:top w:val="nil"/>
              <w:left w:val="nil"/>
              <w:bottom w:val="nil"/>
              <w:right w:val="nil"/>
            </w:tcBorders>
            <w:noWrap/>
            <w:vAlign w:val="bottom"/>
            <w:hideMark/>
          </w:tcPr>
          <w:p w14:paraId="79ABFBDC"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55EA300A"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1441D90F" w14:textId="77777777" w:rsidR="00B547E0" w:rsidRPr="006E2846" w:rsidRDefault="00B547E0" w:rsidP="00B547E0">
            <w:pPr>
              <w:spacing w:after="0" w:line="240" w:lineRule="auto"/>
              <w:rPr>
                <w:rFonts w:ascii="Times New Roman" w:eastAsia="Times New Roman" w:hAnsi="Times New Roman" w:cs="Times New Roman"/>
                <w:sz w:val="24"/>
                <w:szCs w:val="24"/>
              </w:rPr>
            </w:pPr>
          </w:p>
        </w:tc>
      </w:tr>
      <w:tr w:rsidR="008B457F" w:rsidRPr="006E2846" w14:paraId="72816EE7" w14:textId="77777777" w:rsidTr="008B457F">
        <w:trPr>
          <w:trHeight w:val="290"/>
        </w:trPr>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000000" w:fill="C0C0C0"/>
            <w:noWrap/>
            <w:vAlign w:val="center"/>
            <w:hideMark/>
          </w:tcPr>
          <w:p w14:paraId="16B71B23" w14:textId="77777777" w:rsidR="00B547E0" w:rsidRPr="006E2846" w:rsidRDefault="00B547E0" w:rsidP="00B547E0">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EE</w:t>
            </w:r>
          </w:p>
        </w:tc>
        <w:tc>
          <w:tcPr>
            <w:tcW w:w="130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0998DD24"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0.739</w:t>
            </w:r>
          </w:p>
        </w:tc>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4868763C"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0.750</w:t>
            </w:r>
          </w:p>
        </w:tc>
        <w:tc>
          <w:tcPr>
            <w:tcW w:w="125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6A8CB290"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0.835</w:t>
            </w:r>
          </w:p>
        </w:tc>
        <w:tc>
          <w:tcPr>
            <w:tcW w:w="1546"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32AB2531"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0.559</w:t>
            </w:r>
          </w:p>
        </w:tc>
        <w:tc>
          <w:tcPr>
            <w:tcW w:w="242" w:type="dxa"/>
            <w:tcBorders>
              <w:top w:val="nil"/>
              <w:left w:val="single" w:sz="4" w:space="0" w:color="E8E8E8" w:themeColor="background2"/>
              <w:bottom w:val="nil"/>
              <w:right w:val="nil"/>
            </w:tcBorders>
            <w:noWrap/>
            <w:vAlign w:val="bottom"/>
            <w:hideMark/>
          </w:tcPr>
          <w:p w14:paraId="6ABE8B56" w14:textId="77777777" w:rsidR="00B547E0" w:rsidRPr="006E2846" w:rsidRDefault="00B547E0" w:rsidP="00B547E0">
            <w:pPr>
              <w:spacing w:after="0" w:line="240" w:lineRule="auto"/>
              <w:jc w:val="right"/>
              <w:rPr>
                <w:rFonts w:ascii="Times New Roman" w:eastAsia="Times New Roman" w:hAnsi="Times New Roman" w:cs="Times New Roman"/>
                <w:b/>
                <w:bCs/>
                <w:color w:val="008000"/>
                <w:sz w:val="24"/>
                <w:szCs w:val="24"/>
              </w:rPr>
            </w:pPr>
          </w:p>
        </w:tc>
        <w:tc>
          <w:tcPr>
            <w:tcW w:w="660" w:type="dxa"/>
            <w:tcBorders>
              <w:top w:val="nil"/>
              <w:left w:val="nil"/>
              <w:bottom w:val="nil"/>
              <w:right w:val="nil"/>
            </w:tcBorders>
            <w:noWrap/>
            <w:vAlign w:val="bottom"/>
            <w:hideMark/>
          </w:tcPr>
          <w:p w14:paraId="2AF44779"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7866AFA4"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166D19BF" w14:textId="77777777" w:rsidR="00B547E0" w:rsidRPr="006E2846" w:rsidRDefault="00B547E0" w:rsidP="00B547E0">
            <w:pPr>
              <w:spacing w:after="0" w:line="240" w:lineRule="auto"/>
              <w:rPr>
                <w:rFonts w:ascii="Times New Roman" w:eastAsia="Times New Roman" w:hAnsi="Times New Roman" w:cs="Times New Roman"/>
                <w:sz w:val="24"/>
                <w:szCs w:val="24"/>
              </w:rPr>
            </w:pPr>
          </w:p>
        </w:tc>
      </w:tr>
      <w:tr w:rsidR="008B457F" w:rsidRPr="006E2846" w14:paraId="34605A0F" w14:textId="77777777" w:rsidTr="008B457F">
        <w:trPr>
          <w:trHeight w:val="290"/>
        </w:trPr>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000000" w:fill="C0C0C0"/>
            <w:noWrap/>
            <w:vAlign w:val="center"/>
            <w:hideMark/>
          </w:tcPr>
          <w:p w14:paraId="6A888ECC" w14:textId="77777777" w:rsidR="00B547E0" w:rsidRPr="006E2846" w:rsidRDefault="00B547E0" w:rsidP="00B547E0">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FC</w:t>
            </w:r>
          </w:p>
        </w:tc>
        <w:tc>
          <w:tcPr>
            <w:tcW w:w="130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13DB241E"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0.734</w:t>
            </w:r>
          </w:p>
        </w:tc>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59055DFA"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0.744</w:t>
            </w:r>
          </w:p>
        </w:tc>
        <w:tc>
          <w:tcPr>
            <w:tcW w:w="125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3DF319CF"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0.832</w:t>
            </w:r>
          </w:p>
        </w:tc>
        <w:tc>
          <w:tcPr>
            <w:tcW w:w="1546"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3231F9CF"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0.554</w:t>
            </w:r>
          </w:p>
        </w:tc>
        <w:tc>
          <w:tcPr>
            <w:tcW w:w="242" w:type="dxa"/>
            <w:tcBorders>
              <w:top w:val="nil"/>
              <w:left w:val="single" w:sz="4" w:space="0" w:color="E8E8E8" w:themeColor="background2"/>
              <w:bottom w:val="nil"/>
              <w:right w:val="nil"/>
            </w:tcBorders>
            <w:noWrap/>
            <w:vAlign w:val="bottom"/>
            <w:hideMark/>
          </w:tcPr>
          <w:p w14:paraId="42494B59" w14:textId="77777777" w:rsidR="00B547E0" w:rsidRPr="006E2846" w:rsidRDefault="00B547E0" w:rsidP="00B547E0">
            <w:pPr>
              <w:spacing w:after="0" w:line="240" w:lineRule="auto"/>
              <w:jc w:val="right"/>
              <w:rPr>
                <w:rFonts w:ascii="Times New Roman" w:eastAsia="Times New Roman" w:hAnsi="Times New Roman" w:cs="Times New Roman"/>
                <w:b/>
                <w:bCs/>
                <w:color w:val="008000"/>
                <w:sz w:val="24"/>
                <w:szCs w:val="24"/>
              </w:rPr>
            </w:pPr>
          </w:p>
        </w:tc>
        <w:tc>
          <w:tcPr>
            <w:tcW w:w="660" w:type="dxa"/>
            <w:tcBorders>
              <w:top w:val="nil"/>
              <w:left w:val="nil"/>
              <w:bottom w:val="nil"/>
              <w:right w:val="nil"/>
            </w:tcBorders>
            <w:noWrap/>
            <w:vAlign w:val="bottom"/>
            <w:hideMark/>
          </w:tcPr>
          <w:p w14:paraId="10DC644F"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7200EF68"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28ED5847" w14:textId="77777777" w:rsidR="00B547E0" w:rsidRPr="006E2846" w:rsidRDefault="00B547E0" w:rsidP="00B547E0">
            <w:pPr>
              <w:spacing w:after="0" w:line="240" w:lineRule="auto"/>
              <w:rPr>
                <w:rFonts w:ascii="Times New Roman" w:eastAsia="Times New Roman" w:hAnsi="Times New Roman" w:cs="Times New Roman"/>
                <w:sz w:val="24"/>
                <w:szCs w:val="24"/>
              </w:rPr>
            </w:pPr>
          </w:p>
        </w:tc>
      </w:tr>
      <w:tr w:rsidR="008B457F" w:rsidRPr="006E2846" w14:paraId="6D9274D5" w14:textId="77777777" w:rsidTr="008B457F">
        <w:trPr>
          <w:trHeight w:val="290"/>
        </w:trPr>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000000" w:fill="C0C0C0"/>
            <w:noWrap/>
            <w:vAlign w:val="center"/>
            <w:hideMark/>
          </w:tcPr>
          <w:p w14:paraId="6F6BC91D" w14:textId="77777777" w:rsidR="00B547E0" w:rsidRPr="006E2846" w:rsidRDefault="00B547E0" w:rsidP="00B547E0">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HM</w:t>
            </w:r>
          </w:p>
        </w:tc>
        <w:tc>
          <w:tcPr>
            <w:tcW w:w="130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150F4B4F"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0.713</w:t>
            </w:r>
          </w:p>
        </w:tc>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06C8CD3A"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0.737</w:t>
            </w:r>
          </w:p>
        </w:tc>
        <w:tc>
          <w:tcPr>
            <w:tcW w:w="125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6075CE09"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0.836</w:t>
            </w:r>
          </w:p>
        </w:tc>
        <w:tc>
          <w:tcPr>
            <w:tcW w:w="1546"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226E104E"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0.631</w:t>
            </w:r>
          </w:p>
        </w:tc>
        <w:tc>
          <w:tcPr>
            <w:tcW w:w="242" w:type="dxa"/>
            <w:tcBorders>
              <w:top w:val="nil"/>
              <w:left w:val="single" w:sz="4" w:space="0" w:color="E8E8E8" w:themeColor="background2"/>
              <w:bottom w:val="nil"/>
              <w:right w:val="nil"/>
            </w:tcBorders>
            <w:noWrap/>
            <w:vAlign w:val="bottom"/>
            <w:hideMark/>
          </w:tcPr>
          <w:p w14:paraId="73743C6D" w14:textId="77777777" w:rsidR="00B547E0" w:rsidRPr="006E2846" w:rsidRDefault="00B547E0" w:rsidP="00B547E0">
            <w:pPr>
              <w:spacing w:after="0" w:line="240" w:lineRule="auto"/>
              <w:jc w:val="right"/>
              <w:rPr>
                <w:rFonts w:ascii="Times New Roman" w:eastAsia="Times New Roman" w:hAnsi="Times New Roman" w:cs="Times New Roman"/>
                <w:b/>
                <w:bCs/>
                <w:color w:val="008000"/>
                <w:sz w:val="24"/>
                <w:szCs w:val="24"/>
              </w:rPr>
            </w:pPr>
          </w:p>
        </w:tc>
        <w:tc>
          <w:tcPr>
            <w:tcW w:w="660" w:type="dxa"/>
            <w:tcBorders>
              <w:top w:val="nil"/>
              <w:left w:val="nil"/>
              <w:bottom w:val="nil"/>
              <w:right w:val="nil"/>
            </w:tcBorders>
            <w:noWrap/>
            <w:vAlign w:val="bottom"/>
            <w:hideMark/>
          </w:tcPr>
          <w:p w14:paraId="4D3F155D"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08235CB1"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4FA7A5DA" w14:textId="77777777" w:rsidR="00B547E0" w:rsidRPr="006E2846" w:rsidRDefault="00B547E0" w:rsidP="00B547E0">
            <w:pPr>
              <w:spacing w:after="0" w:line="240" w:lineRule="auto"/>
              <w:rPr>
                <w:rFonts w:ascii="Times New Roman" w:eastAsia="Times New Roman" w:hAnsi="Times New Roman" w:cs="Times New Roman"/>
                <w:sz w:val="24"/>
                <w:szCs w:val="24"/>
              </w:rPr>
            </w:pPr>
          </w:p>
        </w:tc>
      </w:tr>
      <w:tr w:rsidR="008B457F" w:rsidRPr="006E2846" w14:paraId="159C7B07" w14:textId="77777777" w:rsidTr="008B457F">
        <w:trPr>
          <w:trHeight w:val="290"/>
        </w:trPr>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000000" w:fill="C0C0C0"/>
            <w:noWrap/>
            <w:vAlign w:val="center"/>
            <w:hideMark/>
          </w:tcPr>
          <w:p w14:paraId="26990B03" w14:textId="77777777" w:rsidR="00B547E0" w:rsidRPr="006E2846" w:rsidRDefault="00B547E0" w:rsidP="00B547E0">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HT</w:t>
            </w:r>
          </w:p>
        </w:tc>
        <w:tc>
          <w:tcPr>
            <w:tcW w:w="130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584840D7"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0.748</w:t>
            </w:r>
          </w:p>
        </w:tc>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66EC4E45"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0.755</w:t>
            </w:r>
          </w:p>
        </w:tc>
        <w:tc>
          <w:tcPr>
            <w:tcW w:w="125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1283A8ED"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0.840</w:t>
            </w:r>
          </w:p>
        </w:tc>
        <w:tc>
          <w:tcPr>
            <w:tcW w:w="1546"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5FF4493D"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0.568</w:t>
            </w:r>
          </w:p>
        </w:tc>
        <w:tc>
          <w:tcPr>
            <w:tcW w:w="242" w:type="dxa"/>
            <w:tcBorders>
              <w:top w:val="nil"/>
              <w:left w:val="single" w:sz="4" w:space="0" w:color="E8E8E8" w:themeColor="background2"/>
              <w:bottom w:val="nil"/>
              <w:right w:val="nil"/>
            </w:tcBorders>
            <w:noWrap/>
            <w:vAlign w:val="bottom"/>
            <w:hideMark/>
          </w:tcPr>
          <w:p w14:paraId="39AA8B64" w14:textId="77777777" w:rsidR="00B547E0" w:rsidRPr="006E2846" w:rsidRDefault="00B547E0" w:rsidP="00B547E0">
            <w:pPr>
              <w:spacing w:after="0" w:line="240" w:lineRule="auto"/>
              <w:jc w:val="right"/>
              <w:rPr>
                <w:rFonts w:ascii="Times New Roman" w:eastAsia="Times New Roman" w:hAnsi="Times New Roman" w:cs="Times New Roman"/>
                <w:b/>
                <w:bCs/>
                <w:color w:val="008000"/>
                <w:sz w:val="24"/>
                <w:szCs w:val="24"/>
              </w:rPr>
            </w:pPr>
          </w:p>
        </w:tc>
        <w:tc>
          <w:tcPr>
            <w:tcW w:w="660" w:type="dxa"/>
            <w:tcBorders>
              <w:top w:val="nil"/>
              <w:left w:val="nil"/>
              <w:bottom w:val="nil"/>
              <w:right w:val="nil"/>
            </w:tcBorders>
            <w:noWrap/>
            <w:vAlign w:val="bottom"/>
            <w:hideMark/>
          </w:tcPr>
          <w:p w14:paraId="5EB25A30"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7B3ABBA0"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173CE150" w14:textId="77777777" w:rsidR="00B547E0" w:rsidRPr="006E2846" w:rsidRDefault="00B547E0" w:rsidP="00B547E0">
            <w:pPr>
              <w:spacing w:after="0" w:line="240" w:lineRule="auto"/>
              <w:rPr>
                <w:rFonts w:ascii="Times New Roman" w:eastAsia="Times New Roman" w:hAnsi="Times New Roman" w:cs="Times New Roman"/>
                <w:sz w:val="24"/>
                <w:szCs w:val="24"/>
              </w:rPr>
            </w:pPr>
          </w:p>
        </w:tc>
      </w:tr>
      <w:tr w:rsidR="008B457F" w:rsidRPr="006E2846" w14:paraId="75D0CBB1" w14:textId="77777777" w:rsidTr="008B457F">
        <w:trPr>
          <w:trHeight w:val="290"/>
        </w:trPr>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000000" w:fill="C0C0C0"/>
            <w:noWrap/>
            <w:vAlign w:val="center"/>
            <w:hideMark/>
          </w:tcPr>
          <w:p w14:paraId="2F288187" w14:textId="77777777" w:rsidR="00B547E0" w:rsidRPr="006E2846" w:rsidRDefault="00B547E0" w:rsidP="00B547E0">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PE</w:t>
            </w:r>
          </w:p>
        </w:tc>
        <w:tc>
          <w:tcPr>
            <w:tcW w:w="130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3FFDE48C"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0.735</w:t>
            </w:r>
          </w:p>
        </w:tc>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0A3593CC"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0.747</w:t>
            </w:r>
          </w:p>
        </w:tc>
        <w:tc>
          <w:tcPr>
            <w:tcW w:w="125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4473B0C8"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0.833</w:t>
            </w:r>
          </w:p>
        </w:tc>
        <w:tc>
          <w:tcPr>
            <w:tcW w:w="1546"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2551C0EC"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0.555</w:t>
            </w:r>
          </w:p>
        </w:tc>
        <w:tc>
          <w:tcPr>
            <w:tcW w:w="242" w:type="dxa"/>
            <w:tcBorders>
              <w:top w:val="nil"/>
              <w:left w:val="single" w:sz="4" w:space="0" w:color="E8E8E8" w:themeColor="background2"/>
              <w:bottom w:val="nil"/>
              <w:right w:val="nil"/>
            </w:tcBorders>
            <w:noWrap/>
            <w:vAlign w:val="bottom"/>
            <w:hideMark/>
          </w:tcPr>
          <w:p w14:paraId="4C62F686" w14:textId="77777777" w:rsidR="00B547E0" w:rsidRPr="006E2846" w:rsidRDefault="00B547E0" w:rsidP="00B547E0">
            <w:pPr>
              <w:spacing w:after="0" w:line="240" w:lineRule="auto"/>
              <w:jc w:val="right"/>
              <w:rPr>
                <w:rFonts w:ascii="Times New Roman" w:eastAsia="Times New Roman" w:hAnsi="Times New Roman" w:cs="Times New Roman"/>
                <w:b/>
                <w:bCs/>
                <w:color w:val="008000"/>
                <w:sz w:val="24"/>
                <w:szCs w:val="24"/>
              </w:rPr>
            </w:pPr>
          </w:p>
        </w:tc>
        <w:tc>
          <w:tcPr>
            <w:tcW w:w="660" w:type="dxa"/>
            <w:tcBorders>
              <w:top w:val="nil"/>
              <w:left w:val="nil"/>
              <w:bottom w:val="nil"/>
              <w:right w:val="nil"/>
            </w:tcBorders>
            <w:noWrap/>
            <w:vAlign w:val="bottom"/>
            <w:hideMark/>
          </w:tcPr>
          <w:p w14:paraId="0B9855E3"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6E23ABD2"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698386A1" w14:textId="77777777" w:rsidR="00B547E0" w:rsidRPr="006E2846" w:rsidRDefault="00B547E0" w:rsidP="00B547E0">
            <w:pPr>
              <w:spacing w:after="0" w:line="240" w:lineRule="auto"/>
              <w:rPr>
                <w:rFonts w:ascii="Times New Roman" w:eastAsia="Times New Roman" w:hAnsi="Times New Roman" w:cs="Times New Roman"/>
                <w:sz w:val="24"/>
                <w:szCs w:val="24"/>
              </w:rPr>
            </w:pPr>
          </w:p>
        </w:tc>
      </w:tr>
      <w:tr w:rsidR="008B457F" w:rsidRPr="006E2846" w14:paraId="2943F7EE" w14:textId="77777777" w:rsidTr="008B457F">
        <w:trPr>
          <w:trHeight w:val="290"/>
        </w:trPr>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000000" w:fill="C0C0C0"/>
            <w:noWrap/>
            <w:vAlign w:val="center"/>
            <w:hideMark/>
          </w:tcPr>
          <w:p w14:paraId="66233325" w14:textId="77777777" w:rsidR="00B547E0" w:rsidRPr="006E2846" w:rsidRDefault="00B547E0" w:rsidP="00B547E0">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PI</w:t>
            </w:r>
          </w:p>
        </w:tc>
        <w:tc>
          <w:tcPr>
            <w:tcW w:w="130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6F6DF75E"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0.752</w:t>
            </w:r>
          </w:p>
        </w:tc>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68B7C4B0"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0.756</w:t>
            </w:r>
          </w:p>
        </w:tc>
        <w:tc>
          <w:tcPr>
            <w:tcW w:w="125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6D01715F"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0.842</w:t>
            </w:r>
          </w:p>
        </w:tc>
        <w:tc>
          <w:tcPr>
            <w:tcW w:w="1546"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6B6736C1"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0.571</w:t>
            </w:r>
          </w:p>
        </w:tc>
        <w:tc>
          <w:tcPr>
            <w:tcW w:w="242" w:type="dxa"/>
            <w:tcBorders>
              <w:top w:val="nil"/>
              <w:left w:val="single" w:sz="4" w:space="0" w:color="E8E8E8" w:themeColor="background2"/>
              <w:bottom w:val="nil"/>
              <w:right w:val="nil"/>
            </w:tcBorders>
            <w:noWrap/>
            <w:vAlign w:val="bottom"/>
            <w:hideMark/>
          </w:tcPr>
          <w:p w14:paraId="71AC8405" w14:textId="77777777" w:rsidR="00B547E0" w:rsidRPr="006E2846" w:rsidRDefault="00B547E0" w:rsidP="00B547E0">
            <w:pPr>
              <w:spacing w:after="0" w:line="240" w:lineRule="auto"/>
              <w:jc w:val="right"/>
              <w:rPr>
                <w:rFonts w:ascii="Times New Roman" w:eastAsia="Times New Roman" w:hAnsi="Times New Roman" w:cs="Times New Roman"/>
                <w:b/>
                <w:bCs/>
                <w:color w:val="008000"/>
                <w:sz w:val="24"/>
                <w:szCs w:val="24"/>
              </w:rPr>
            </w:pPr>
          </w:p>
        </w:tc>
        <w:tc>
          <w:tcPr>
            <w:tcW w:w="660" w:type="dxa"/>
            <w:tcBorders>
              <w:top w:val="nil"/>
              <w:left w:val="nil"/>
              <w:bottom w:val="nil"/>
              <w:right w:val="nil"/>
            </w:tcBorders>
            <w:noWrap/>
            <w:vAlign w:val="bottom"/>
            <w:hideMark/>
          </w:tcPr>
          <w:p w14:paraId="0251A20A"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10C2149B"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009D2FEB" w14:textId="77777777" w:rsidR="00B547E0" w:rsidRPr="006E2846" w:rsidRDefault="00B547E0" w:rsidP="00B547E0">
            <w:pPr>
              <w:spacing w:after="0" w:line="240" w:lineRule="auto"/>
              <w:rPr>
                <w:rFonts w:ascii="Times New Roman" w:eastAsia="Times New Roman" w:hAnsi="Times New Roman" w:cs="Times New Roman"/>
                <w:sz w:val="24"/>
                <w:szCs w:val="24"/>
              </w:rPr>
            </w:pPr>
          </w:p>
        </w:tc>
      </w:tr>
      <w:tr w:rsidR="008B457F" w:rsidRPr="006E2846" w14:paraId="317F2202" w14:textId="77777777" w:rsidTr="008B457F">
        <w:trPr>
          <w:trHeight w:val="290"/>
        </w:trPr>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000000" w:fill="C0C0C0"/>
            <w:noWrap/>
            <w:vAlign w:val="center"/>
            <w:hideMark/>
          </w:tcPr>
          <w:p w14:paraId="2F8B29B9" w14:textId="77777777" w:rsidR="00B547E0" w:rsidRPr="006E2846" w:rsidRDefault="00B547E0" w:rsidP="00B547E0">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PV</w:t>
            </w:r>
          </w:p>
        </w:tc>
        <w:tc>
          <w:tcPr>
            <w:tcW w:w="130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08CC6F65"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0.706</w:t>
            </w:r>
          </w:p>
        </w:tc>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25DA34F8"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0.747</w:t>
            </w:r>
          </w:p>
        </w:tc>
        <w:tc>
          <w:tcPr>
            <w:tcW w:w="125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3F2EE3ED"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0.829</w:t>
            </w:r>
          </w:p>
        </w:tc>
        <w:tc>
          <w:tcPr>
            <w:tcW w:w="1546"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04EAC46B"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0.620</w:t>
            </w:r>
          </w:p>
        </w:tc>
        <w:tc>
          <w:tcPr>
            <w:tcW w:w="242" w:type="dxa"/>
            <w:tcBorders>
              <w:top w:val="nil"/>
              <w:left w:val="single" w:sz="4" w:space="0" w:color="E8E8E8" w:themeColor="background2"/>
              <w:bottom w:val="nil"/>
              <w:right w:val="nil"/>
            </w:tcBorders>
            <w:noWrap/>
            <w:vAlign w:val="bottom"/>
            <w:hideMark/>
          </w:tcPr>
          <w:p w14:paraId="3D7DF96A" w14:textId="77777777" w:rsidR="00B547E0" w:rsidRPr="006E2846" w:rsidRDefault="00B547E0" w:rsidP="00B547E0">
            <w:pPr>
              <w:spacing w:after="0" w:line="240" w:lineRule="auto"/>
              <w:jc w:val="right"/>
              <w:rPr>
                <w:rFonts w:ascii="Times New Roman" w:eastAsia="Times New Roman" w:hAnsi="Times New Roman" w:cs="Times New Roman"/>
                <w:b/>
                <w:bCs/>
                <w:color w:val="008000"/>
                <w:sz w:val="24"/>
                <w:szCs w:val="24"/>
              </w:rPr>
            </w:pPr>
          </w:p>
        </w:tc>
        <w:tc>
          <w:tcPr>
            <w:tcW w:w="660" w:type="dxa"/>
            <w:tcBorders>
              <w:top w:val="nil"/>
              <w:left w:val="nil"/>
              <w:bottom w:val="nil"/>
              <w:right w:val="nil"/>
            </w:tcBorders>
            <w:noWrap/>
            <w:vAlign w:val="bottom"/>
            <w:hideMark/>
          </w:tcPr>
          <w:p w14:paraId="24D6285C"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46D70486"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41D55DE0" w14:textId="77777777" w:rsidR="00B547E0" w:rsidRPr="006E2846" w:rsidRDefault="00B547E0" w:rsidP="00B547E0">
            <w:pPr>
              <w:spacing w:after="0" w:line="240" w:lineRule="auto"/>
              <w:rPr>
                <w:rFonts w:ascii="Times New Roman" w:eastAsia="Times New Roman" w:hAnsi="Times New Roman" w:cs="Times New Roman"/>
                <w:sz w:val="24"/>
                <w:szCs w:val="24"/>
              </w:rPr>
            </w:pPr>
          </w:p>
        </w:tc>
      </w:tr>
      <w:tr w:rsidR="008B457F" w:rsidRPr="006E2846" w14:paraId="157E87E8" w14:textId="77777777" w:rsidTr="008B457F">
        <w:trPr>
          <w:trHeight w:val="290"/>
        </w:trPr>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000000" w:fill="C0C0C0"/>
            <w:noWrap/>
            <w:vAlign w:val="center"/>
            <w:hideMark/>
          </w:tcPr>
          <w:p w14:paraId="75487313" w14:textId="77777777" w:rsidR="00B547E0" w:rsidRPr="006E2846" w:rsidRDefault="00B547E0" w:rsidP="00B547E0">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SI</w:t>
            </w:r>
          </w:p>
        </w:tc>
        <w:tc>
          <w:tcPr>
            <w:tcW w:w="130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7773A3A0"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0.725</w:t>
            </w:r>
          </w:p>
        </w:tc>
        <w:tc>
          <w:tcPr>
            <w:tcW w:w="96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2A59178E"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0.738</w:t>
            </w:r>
          </w:p>
        </w:tc>
        <w:tc>
          <w:tcPr>
            <w:tcW w:w="1250"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36E961C0"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0.844</w:t>
            </w:r>
          </w:p>
        </w:tc>
        <w:tc>
          <w:tcPr>
            <w:tcW w:w="1546"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noWrap/>
            <w:vAlign w:val="center"/>
            <w:hideMark/>
          </w:tcPr>
          <w:p w14:paraId="3257E150" w14:textId="77777777" w:rsidR="00B547E0" w:rsidRPr="006E2846" w:rsidRDefault="00B547E0" w:rsidP="00B547E0">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0.643</w:t>
            </w:r>
          </w:p>
        </w:tc>
        <w:tc>
          <w:tcPr>
            <w:tcW w:w="242" w:type="dxa"/>
            <w:tcBorders>
              <w:top w:val="nil"/>
              <w:left w:val="single" w:sz="4" w:space="0" w:color="E8E8E8" w:themeColor="background2"/>
              <w:bottom w:val="nil"/>
              <w:right w:val="nil"/>
            </w:tcBorders>
            <w:noWrap/>
            <w:vAlign w:val="bottom"/>
            <w:hideMark/>
          </w:tcPr>
          <w:p w14:paraId="706B7661" w14:textId="77777777" w:rsidR="00B547E0" w:rsidRPr="006E2846" w:rsidRDefault="00B547E0" w:rsidP="00B547E0">
            <w:pPr>
              <w:spacing w:after="0" w:line="240" w:lineRule="auto"/>
              <w:jc w:val="right"/>
              <w:rPr>
                <w:rFonts w:ascii="Times New Roman" w:eastAsia="Times New Roman" w:hAnsi="Times New Roman" w:cs="Times New Roman"/>
                <w:b/>
                <w:bCs/>
                <w:color w:val="008000"/>
                <w:sz w:val="24"/>
                <w:szCs w:val="24"/>
              </w:rPr>
            </w:pPr>
          </w:p>
        </w:tc>
        <w:tc>
          <w:tcPr>
            <w:tcW w:w="660" w:type="dxa"/>
            <w:tcBorders>
              <w:top w:val="nil"/>
              <w:left w:val="nil"/>
              <w:bottom w:val="nil"/>
              <w:right w:val="nil"/>
            </w:tcBorders>
            <w:noWrap/>
            <w:vAlign w:val="bottom"/>
            <w:hideMark/>
          </w:tcPr>
          <w:p w14:paraId="65A9498B"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2A773F53" w14:textId="77777777" w:rsidR="00B547E0" w:rsidRPr="006E2846" w:rsidRDefault="00B547E0" w:rsidP="00B547E0">
            <w:pPr>
              <w:spacing w:after="0" w:line="240" w:lineRule="auto"/>
              <w:rPr>
                <w:rFonts w:ascii="Times New Roman" w:eastAsia="Times New Roman" w:hAnsi="Times New Roman" w:cs="Times New Roman"/>
                <w:sz w:val="24"/>
                <w:szCs w:val="24"/>
              </w:rPr>
            </w:pPr>
          </w:p>
        </w:tc>
        <w:tc>
          <w:tcPr>
            <w:tcW w:w="660" w:type="dxa"/>
            <w:tcBorders>
              <w:top w:val="nil"/>
              <w:left w:val="nil"/>
              <w:bottom w:val="nil"/>
              <w:right w:val="nil"/>
            </w:tcBorders>
            <w:noWrap/>
            <w:vAlign w:val="bottom"/>
            <w:hideMark/>
          </w:tcPr>
          <w:p w14:paraId="3BC52739" w14:textId="77777777" w:rsidR="00B547E0" w:rsidRPr="006E2846" w:rsidRDefault="00B547E0" w:rsidP="00B547E0">
            <w:pPr>
              <w:spacing w:after="0" w:line="240" w:lineRule="auto"/>
              <w:rPr>
                <w:rFonts w:ascii="Times New Roman" w:eastAsia="Times New Roman" w:hAnsi="Times New Roman" w:cs="Times New Roman"/>
                <w:sz w:val="24"/>
                <w:szCs w:val="24"/>
              </w:rPr>
            </w:pPr>
          </w:p>
        </w:tc>
      </w:tr>
    </w:tbl>
    <w:p w14:paraId="32308CB9" w14:textId="77777777" w:rsidR="004A7A3E" w:rsidRPr="006E2846" w:rsidRDefault="004A7A3E" w:rsidP="00A85536">
      <w:pPr>
        <w:spacing w:before="100" w:beforeAutospacing="1" w:after="100" w:afterAutospacing="1" w:line="240" w:lineRule="auto"/>
        <w:jc w:val="both"/>
        <w:rPr>
          <w:rFonts w:ascii="Times New Roman" w:hAnsi="Times New Roman" w:cs="Times New Roman"/>
          <w:sz w:val="24"/>
          <w:szCs w:val="24"/>
        </w:rPr>
      </w:pPr>
    </w:p>
    <w:p w14:paraId="0B936CF4" w14:textId="77777777" w:rsidR="004A7A3E" w:rsidRPr="006E2846" w:rsidRDefault="00114E43"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Table 3: Reliability and Validity</w:t>
      </w:r>
    </w:p>
    <w:tbl>
      <w:tblPr>
        <w:tblW w:w="8373" w:type="dxa"/>
        <w:tblLook w:val="04A0" w:firstRow="1" w:lastRow="0" w:firstColumn="1" w:lastColumn="0" w:noHBand="0" w:noVBand="1"/>
      </w:tblPr>
      <w:tblGrid>
        <w:gridCol w:w="960"/>
        <w:gridCol w:w="756"/>
        <w:gridCol w:w="960"/>
        <w:gridCol w:w="756"/>
        <w:gridCol w:w="756"/>
        <w:gridCol w:w="756"/>
        <w:gridCol w:w="756"/>
        <w:gridCol w:w="756"/>
        <w:gridCol w:w="756"/>
        <w:gridCol w:w="756"/>
        <w:gridCol w:w="756"/>
      </w:tblGrid>
      <w:tr w:rsidR="003A1A8F" w:rsidRPr="006E2846" w14:paraId="72B5AB49" w14:textId="77777777" w:rsidTr="003A1A8F">
        <w:trPr>
          <w:trHeight w:val="29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1C774A7"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 </w:t>
            </w:r>
          </w:p>
        </w:tc>
        <w:tc>
          <w:tcPr>
            <w:tcW w:w="717" w:type="dxa"/>
            <w:tcBorders>
              <w:top w:val="single" w:sz="4" w:space="0" w:color="auto"/>
              <w:left w:val="nil"/>
              <w:bottom w:val="single" w:sz="4" w:space="0" w:color="auto"/>
              <w:right w:val="single" w:sz="4" w:space="0" w:color="auto"/>
            </w:tcBorders>
            <w:shd w:val="clear" w:color="000000" w:fill="C0C0C0"/>
            <w:noWrap/>
            <w:vAlign w:val="center"/>
            <w:hideMark/>
          </w:tcPr>
          <w:p w14:paraId="4BD3045B"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AU</w:t>
            </w:r>
          </w:p>
        </w:tc>
        <w:tc>
          <w:tcPr>
            <w:tcW w:w="960" w:type="dxa"/>
            <w:tcBorders>
              <w:top w:val="single" w:sz="4" w:space="0" w:color="auto"/>
              <w:left w:val="nil"/>
              <w:bottom w:val="single" w:sz="4" w:space="0" w:color="auto"/>
              <w:right w:val="single" w:sz="4" w:space="0" w:color="auto"/>
            </w:tcBorders>
            <w:shd w:val="clear" w:color="000000" w:fill="C0C0C0"/>
            <w:noWrap/>
            <w:vAlign w:val="center"/>
            <w:hideMark/>
          </w:tcPr>
          <w:p w14:paraId="795B0127"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BI</w:t>
            </w:r>
          </w:p>
        </w:tc>
        <w:tc>
          <w:tcPr>
            <w:tcW w:w="717" w:type="dxa"/>
            <w:tcBorders>
              <w:top w:val="single" w:sz="4" w:space="0" w:color="auto"/>
              <w:left w:val="nil"/>
              <w:bottom w:val="single" w:sz="4" w:space="0" w:color="auto"/>
              <w:right w:val="single" w:sz="4" w:space="0" w:color="auto"/>
            </w:tcBorders>
            <w:shd w:val="clear" w:color="000000" w:fill="C0C0C0"/>
            <w:noWrap/>
            <w:vAlign w:val="center"/>
            <w:hideMark/>
          </w:tcPr>
          <w:p w14:paraId="33483D2A"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EE</w:t>
            </w:r>
          </w:p>
        </w:tc>
        <w:tc>
          <w:tcPr>
            <w:tcW w:w="717" w:type="dxa"/>
            <w:tcBorders>
              <w:top w:val="single" w:sz="4" w:space="0" w:color="auto"/>
              <w:left w:val="nil"/>
              <w:bottom w:val="single" w:sz="4" w:space="0" w:color="auto"/>
              <w:right w:val="single" w:sz="4" w:space="0" w:color="auto"/>
            </w:tcBorders>
            <w:shd w:val="clear" w:color="000000" w:fill="C0C0C0"/>
            <w:noWrap/>
            <w:vAlign w:val="center"/>
            <w:hideMark/>
          </w:tcPr>
          <w:p w14:paraId="755F41CE"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FC</w:t>
            </w:r>
          </w:p>
        </w:tc>
        <w:tc>
          <w:tcPr>
            <w:tcW w:w="717" w:type="dxa"/>
            <w:tcBorders>
              <w:top w:val="single" w:sz="4" w:space="0" w:color="auto"/>
              <w:left w:val="nil"/>
              <w:bottom w:val="single" w:sz="4" w:space="0" w:color="auto"/>
              <w:right w:val="single" w:sz="4" w:space="0" w:color="auto"/>
            </w:tcBorders>
            <w:shd w:val="clear" w:color="000000" w:fill="C0C0C0"/>
            <w:noWrap/>
            <w:vAlign w:val="center"/>
            <w:hideMark/>
          </w:tcPr>
          <w:p w14:paraId="626C7BF6"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HM</w:t>
            </w:r>
          </w:p>
        </w:tc>
        <w:tc>
          <w:tcPr>
            <w:tcW w:w="717" w:type="dxa"/>
            <w:tcBorders>
              <w:top w:val="single" w:sz="4" w:space="0" w:color="auto"/>
              <w:left w:val="nil"/>
              <w:bottom w:val="single" w:sz="4" w:space="0" w:color="auto"/>
              <w:right w:val="single" w:sz="4" w:space="0" w:color="auto"/>
            </w:tcBorders>
            <w:shd w:val="clear" w:color="000000" w:fill="C0C0C0"/>
            <w:noWrap/>
            <w:vAlign w:val="center"/>
            <w:hideMark/>
          </w:tcPr>
          <w:p w14:paraId="76DC7D95"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HT</w:t>
            </w:r>
          </w:p>
        </w:tc>
        <w:tc>
          <w:tcPr>
            <w:tcW w:w="717" w:type="dxa"/>
            <w:tcBorders>
              <w:top w:val="single" w:sz="4" w:space="0" w:color="auto"/>
              <w:left w:val="nil"/>
              <w:bottom w:val="single" w:sz="4" w:space="0" w:color="auto"/>
              <w:right w:val="single" w:sz="4" w:space="0" w:color="auto"/>
            </w:tcBorders>
            <w:shd w:val="clear" w:color="000000" w:fill="C0C0C0"/>
            <w:noWrap/>
            <w:vAlign w:val="center"/>
            <w:hideMark/>
          </w:tcPr>
          <w:p w14:paraId="03CAA895"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PE</w:t>
            </w:r>
          </w:p>
        </w:tc>
        <w:tc>
          <w:tcPr>
            <w:tcW w:w="717" w:type="dxa"/>
            <w:tcBorders>
              <w:top w:val="single" w:sz="4" w:space="0" w:color="auto"/>
              <w:left w:val="nil"/>
              <w:bottom w:val="single" w:sz="4" w:space="0" w:color="auto"/>
              <w:right w:val="single" w:sz="4" w:space="0" w:color="auto"/>
            </w:tcBorders>
            <w:shd w:val="clear" w:color="000000" w:fill="C0C0C0"/>
            <w:noWrap/>
            <w:vAlign w:val="center"/>
            <w:hideMark/>
          </w:tcPr>
          <w:p w14:paraId="10B1FB87"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PI</w:t>
            </w:r>
          </w:p>
        </w:tc>
        <w:tc>
          <w:tcPr>
            <w:tcW w:w="717" w:type="dxa"/>
            <w:tcBorders>
              <w:top w:val="single" w:sz="4" w:space="0" w:color="auto"/>
              <w:left w:val="nil"/>
              <w:bottom w:val="single" w:sz="4" w:space="0" w:color="auto"/>
              <w:right w:val="single" w:sz="4" w:space="0" w:color="auto"/>
            </w:tcBorders>
            <w:shd w:val="clear" w:color="000000" w:fill="C0C0C0"/>
            <w:noWrap/>
            <w:vAlign w:val="center"/>
            <w:hideMark/>
          </w:tcPr>
          <w:p w14:paraId="170B21A5"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PV</w:t>
            </w:r>
          </w:p>
        </w:tc>
        <w:tc>
          <w:tcPr>
            <w:tcW w:w="717" w:type="dxa"/>
            <w:tcBorders>
              <w:top w:val="single" w:sz="4" w:space="0" w:color="auto"/>
              <w:left w:val="nil"/>
              <w:bottom w:val="single" w:sz="4" w:space="0" w:color="auto"/>
              <w:right w:val="single" w:sz="4" w:space="0" w:color="auto"/>
            </w:tcBorders>
            <w:shd w:val="clear" w:color="000000" w:fill="C0C0C0"/>
            <w:noWrap/>
            <w:vAlign w:val="center"/>
            <w:hideMark/>
          </w:tcPr>
          <w:p w14:paraId="211661E1"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SI</w:t>
            </w:r>
          </w:p>
        </w:tc>
      </w:tr>
      <w:tr w:rsidR="003A1A8F" w:rsidRPr="006E2846" w14:paraId="17F9C777" w14:textId="77777777" w:rsidTr="003A1A8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3E78F25A"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AU</w:t>
            </w:r>
          </w:p>
        </w:tc>
        <w:tc>
          <w:tcPr>
            <w:tcW w:w="717" w:type="dxa"/>
            <w:tcBorders>
              <w:top w:val="nil"/>
              <w:left w:val="nil"/>
              <w:bottom w:val="single" w:sz="4" w:space="0" w:color="auto"/>
              <w:right w:val="single" w:sz="4" w:space="0" w:color="auto"/>
            </w:tcBorders>
            <w:noWrap/>
            <w:vAlign w:val="center"/>
            <w:hideMark/>
          </w:tcPr>
          <w:p w14:paraId="40F630A6"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0.923</w:t>
            </w:r>
          </w:p>
        </w:tc>
        <w:tc>
          <w:tcPr>
            <w:tcW w:w="960" w:type="dxa"/>
            <w:tcBorders>
              <w:top w:val="nil"/>
              <w:left w:val="nil"/>
              <w:bottom w:val="single" w:sz="4" w:space="0" w:color="auto"/>
              <w:right w:val="single" w:sz="4" w:space="0" w:color="auto"/>
            </w:tcBorders>
            <w:noWrap/>
            <w:vAlign w:val="center"/>
            <w:hideMark/>
          </w:tcPr>
          <w:p w14:paraId="3FB534DC"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25B9AC9F"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5F201B4A"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6DC3C351"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0A28E7AD"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5E4C8507"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38984BB0"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459C793A"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1EE37B31"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r>
      <w:tr w:rsidR="003A1A8F" w:rsidRPr="006E2846" w14:paraId="6BC6897E"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6465F0B4"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BI</w:t>
            </w:r>
          </w:p>
        </w:tc>
        <w:tc>
          <w:tcPr>
            <w:tcW w:w="717" w:type="dxa"/>
            <w:tcBorders>
              <w:top w:val="nil"/>
              <w:left w:val="nil"/>
              <w:bottom w:val="single" w:sz="4" w:space="0" w:color="auto"/>
              <w:right w:val="single" w:sz="4" w:space="0" w:color="auto"/>
            </w:tcBorders>
            <w:noWrap/>
            <w:vAlign w:val="center"/>
            <w:hideMark/>
          </w:tcPr>
          <w:p w14:paraId="35D00661"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0.753</w:t>
            </w:r>
          </w:p>
        </w:tc>
        <w:tc>
          <w:tcPr>
            <w:tcW w:w="960" w:type="dxa"/>
            <w:tcBorders>
              <w:top w:val="nil"/>
              <w:left w:val="nil"/>
              <w:bottom w:val="single" w:sz="4" w:space="0" w:color="auto"/>
              <w:right w:val="single" w:sz="4" w:space="0" w:color="auto"/>
            </w:tcBorders>
            <w:noWrap/>
            <w:vAlign w:val="center"/>
            <w:hideMark/>
          </w:tcPr>
          <w:p w14:paraId="08917AAD"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0.917</w:t>
            </w:r>
          </w:p>
        </w:tc>
        <w:tc>
          <w:tcPr>
            <w:tcW w:w="717" w:type="dxa"/>
            <w:tcBorders>
              <w:top w:val="nil"/>
              <w:left w:val="nil"/>
              <w:bottom w:val="single" w:sz="4" w:space="0" w:color="auto"/>
              <w:right w:val="single" w:sz="4" w:space="0" w:color="auto"/>
            </w:tcBorders>
            <w:noWrap/>
            <w:vAlign w:val="center"/>
            <w:hideMark/>
          </w:tcPr>
          <w:p w14:paraId="501C049B"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5DE98C44"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63B7045D"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7F2F40B1"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52D1CF7E"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56120517"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0C5A27EA"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79B9E657"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r>
      <w:tr w:rsidR="003A1A8F" w:rsidRPr="006E2846" w14:paraId="37F99288" w14:textId="77777777" w:rsidTr="003A1A8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3A95AA93"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EE</w:t>
            </w:r>
          </w:p>
        </w:tc>
        <w:tc>
          <w:tcPr>
            <w:tcW w:w="717" w:type="dxa"/>
            <w:tcBorders>
              <w:top w:val="nil"/>
              <w:left w:val="nil"/>
              <w:bottom w:val="single" w:sz="4" w:space="0" w:color="auto"/>
              <w:right w:val="single" w:sz="4" w:space="0" w:color="auto"/>
            </w:tcBorders>
            <w:noWrap/>
            <w:vAlign w:val="center"/>
            <w:hideMark/>
          </w:tcPr>
          <w:p w14:paraId="1ABD905D"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0.219</w:t>
            </w:r>
          </w:p>
        </w:tc>
        <w:tc>
          <w:tcPr>
            <w:tcW w:w="960" w:type="dxa"/>
            <w:tcBorders>
              <w:top w:val="nil"/>
              <w:left w:val="nil"/>
              <w:bottom w:val="single" w:sz="4" w:space="0" w:color="auto"/>
              <w:right w:val="single" w:sz="4" w:space="0" w:color="auto"/>
            </w:tcBorders>
            <w:noWrap/>
            <w:vAlign w:val="center"/>
            <w:hideMark/>
          </w:tcPr>
          <w:p w14:paraId="7557F3C8"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0.323</w:t>
            </w:r>
          </w:p>
        </w:tc>
        <w:tc>
          <w:tcPr>
            <w:tcW w:w="717" w:type="dxa"/>
            <w:tcBorders>
              <w:top w:val="nil"/>
              <w:left w:val="nil"/>
              <w:bottom w:val="single" w:sz="4" w:space="0" w:color="auto"/>
              <w:right w:val="single" w:sz="4" w:space="0" w:color="auto"/>
            </w:tcBorders>
            <w:noWrap/>
            <w:vAlign w:val="center"/>
            <w:hideMark/>
          </w:tcPr>
          <w:p w14:paraId="4A30421B"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0.748</w:t>
            </w:r>
          </w:p>
        </w:tc>
        <w:tc>
          <w:tcPr>
            <w:tcW w:w="717" w:type="dxa"/>
            <w:tcBorders>
              <w:top w:val="nil"/>
              <w:left w:val="nil"/>
              <w:bottom w:val="single" w:sz="4" w:space="0" w:color="auto"/>
              <w:right w:val="single" w:sz="4" w:space="0" w:color="auto"/>
            </w:tcBorders>
            <w:noWrap/>
            <w:vAlign w:val="center"/>
            <w:hideMark/>
          </w:tcPr>
          <w:p w14:paraId="3864E8CA"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12436534"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3E8E2ADF"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6F0F8294"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4111523D"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508CCC58"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4488322C"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r>
      <w:tr w:rsidR="003A1A8F" w:rsidRPr="006E2846" w14:paraId="45A9D822"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7C774F5B"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FC</w:t>
            </w:r>
          </w:p>
        </w:tc>
        <w:tc>
          <w:tcPr>
            <w:tcW w:w="717" w:type="dxa"/>
            <w:tcBorders>
              <w:top w:val="nil"/>
              <w:left w:val="nil"/>
              <w:bottom w:val="single" w:sz="4" w:space="0" w:color="auto"/>
              <w:right w:val="single" w:sz="4" w:space="0" w:color="auto"/>
            </w:tcBorders>
            <w:noWrap/>
            <w:vAlign w:val="center"/>
            <w:hideMark/>
          </w:tcPr>
          <w:p w14:paraId="082C621A"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0.181</w:t>
            </w:r>
          </w:p>
        </w:tc>
        <w:tc>
          <w:tcPr>
            <w:tcW w:w="960" w:type="dxa"/>
            <w:tcBorders>
              <w:top w:val="nil"/>
              <w:left w:val="nil"/>
              <w:bottom w:val="single" w:sz="4" w:space="0" w:color="auto"/>
              <w:right w:val="single" w:sz="4" w:space="0" w:color="auto"/>
            </w:tcBorders>
            <w:noWrap/>
            <w:vAlign w:val="center"/>
            <w:hideMark/>
          </w:tcPr>
          <w:p w14:paraId="29BC45A8"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0.237</w:t>
            </w:r>
          </w:p>
        </w:tc>
        <w:tc>
          <w:tcPr>
            <w:tcW w:w="717" w:type="dxa"/>
            <w:tcBorders>
              <w:top w:val="nil"/>
              <w:left w:val="nil"/>
              <w:bottom w:val="single" w:sz="4" w:space="0" w:color="auto"/>
              <w:right w:val="single" w:sz="4" w:space="0" w:color="auto"/>
            </w:tcBorders>
            <w:noWrap/>
            <w:vAlign w:val="center"/>
            <w:hideMark/>
          </w:tcPr>
          <w:p w14:paraId="36C8F913"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0.001</w:t>
            </w:r>
          </w:p>
        </w:tc>
        <w:tc>
          <w:tcPr>
            <w:tcW w:w="717" w:type="dxa"/>
            <w:tcBorders>
              <w:top w:val="nil"/>
              <w:left w:val="nil"/>
              <w:bottom w:val="single" w:sz="4" w:space="0" w:color="auto"/>
              <w:right w:val="single" w:sz="4" w:space="0" w:color="auto"/>
            </w:tcBorders>
            <w:noWrap/>
            <w:vAlign w:val="center"/>
            <w:hideMark/>
          </w:tcPr>
          <w:p w14:paraId="57082CD6"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0.744</w:t>
            </w:r>
          </w:p>
        </w:tc>
        <w:tc>
          <w:tcPr>
            <w:tcW w:w="717" w:type="dxa"/>
            <w:tcBorders>
              <w:top w:val="nil"/>
              <w:left w:val="nil"/>
              <w:bottom w:val="single" w:sz="4" w:space="0" w:color="auto"/>
              <w:right w:val="single" w:sz="4" w:space="0" w:color="auto"/>
            </w:tcBorders>
            <w:noWrap/>
            <w:vAlign w:val="center"/>
            <w:hideMark/>
          </w:tcPr>
          <w:p w14:paraId="6FACECE6"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5809279E"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7241C02C"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5F7647C7"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57AC776E"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0E6EA482"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r>
      <w:tr w:rsidR="003A1A8F" w:rsidRPr="006E2846" w14:paraId="4117F188" w14:textId="77777777" w:rsidTr="003A1A8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1FD56014"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HM</w:t>
            </w:r>
          </w:p>
        </w:tc>
        <w:tc>
          <w:tcPr>
            <w:tcW w:w="717" w:type="dxa"/>
            <w:tcBorders>
              <w:top w:val="nil"/>
              <w:left w:val="nil"/>
              <w:bottom w:val="single" w:sz="4" w:space="0" w:color="auto"/>
              <w:right w:val="single" w:sz="4" w:space="0" w:color="auto"/>
            </w:tcBorders>
            <w:noWrap/>
            <w:vAlign w:val="center"/>
            <w:hideMark/>
          </w:tcPr>
          <w:p w14:paraId="57D39CEE"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0.240</w:t>
            </w:r>
          </w:p>
        </w:tc>
        <w:tc>
          <w:tcPr>
            <w:tcW w:w="960" w:type="dxa"/>
            <w:tcBorders>
              <w:top w:val="nil"/>
              <w:left w:val="nil"/>
              <w:bottom w:val="single" w:sz="4" w:space="0" w:color="auto"/>
              <w:right w:val="single" w:sz="4" w:space="0" w:color="auto"/>
            </w:tcBorders>
            <w:noWrap/>
            <w:vAlign w:val="center"/>
            <w:hideMark/>
          </w:tcPr>
          <w:p w14:paraId="6C38431B"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0.290</w:t>
            </w:r>
          </w:p>
        </w:tc>
        <w:tc>
          <w:tcPr>
            <w:tcW w:w="717" w:type="dxa"/>
            <w:tcBorders>
              <w:top w:val="nil"/>
              <w:left w:val="nil"/>
              <w:bottom w:val="single" w:sz="4" w:space="0" w:color="auto"/>
              <w:right w:val="single" w:sz="4" w:space="0" w:color="auto"/>
            </w:tcBorders>
            <w:noWrap/>
            <w:vAlign w:val="center"/>
            <w:hideMark/>
          </w:tcPr>
          <w:p w14:paraId="45734B2F"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-0.030</w:t>
            </w:r>
          </w:p>
        </w:tc>
        <w:tc>
          <w:tcPr>
            <w:tcW w:w="717" w:type="dxa"/>
            <w:tcBorders>
              <w:top w:val="nil"/>
              <w:left w:val="nil"/>
              <w:bottom w:val="single" w:sz="4" w:space="0" w:color="auto"/>
              <w:right w:val="single" w:sz="4" w:space="0" w:color="auto"/>
            </w:tcBorders>
            <w:noWrap/>
            <w:vAlign w:val="center"/>
            <w:hideMark/>
          </w:tcPr>
          <w:p w14:paraId="731824F6"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-0.048</w:t>
            </w:r>
          </w:p>
        </w:tc>
        <w:tc>
          <w:tcPr>
            <w:tcW w:w="717" w:type="dxa"/>
            <w:tcBorders>
              <w:top w:val="nil"/>
              <w:left w:val="nil"/>
              <w:bottom w:val="single" w:sz="4" w:space="0" w:color="auto"/>
              <w:right w:val="single" w:sz="4" w:space="0" w:color="auto"/>
            </w:tcBorders>
            <w:noWrap/>
            <w:vAlign w:val="center"/>
            <w:hideMark/>
          </w:tcPr>
          <w:p w14:paraId="004ED7E0"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0.794</w:t>
            </w:r>
          </w:p>
        </w:tc>
        <w:tc>
          <w:tcPr>
            <w:tcW w:w="717" w:type="dxa"/>
            <w:tcBorders>
              <w:top w:val="nil"/>
              <w:left w:val="nil"/>
              <w:bottom w:val="single" w:sz="4" w:space="0" w:color="auto"/>
              <w:right w:val="single" w:sz="4" w:space="0" w:color="auto"/>
            </w:tcBorders>
            <w:noWrap/>
            <w:vAlign w:val="center"/>
            <w:hideMark/>
          </w:tcPr>
          <w:p w14:paraId="6BBC4C11"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31BF2203"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0C889C4B"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6FE09C7F"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16E09745"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r>
      <w:tr w:rsidR="003A1A8F" w:rsidRPr="006E2846" w14:paraId="4EA7C876"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4E99C27A"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HT</w:t>
            </w:r>
          </w:p>
        </w:tc>
        <w:tc>
          <w:tcPr>
            <w:tcW w:w="717" w:type="dxa"/>
            <w:tcBorders>
              <w:top w:val="nil"/>
              <w:left w:val="nil"/>
              <w:bottom w:val="single" w:sz="4" w:space="0" w:color="auto"/>
              <w:right w:val="single" w:sz="4" w:space="0" w:color="auto"/>
            </w:tcBorders>
            <w:noWrap/>
            <w:vAlign w:val="center"/>
            <w:hideMark/>
          </w:tcPr>
          <w:p w14:paraId="7BC69483"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0.416</w:t>
            </w:r>
          </w:p>
        </w:tc>
        <w:tc>
          <w:tcPr>
            <w:tcW w:w="960" w:type="dxa"/>
            <w:tcBorders>
              <w:top w:val="nil"/>
              <w:left w:val="nil"/>
              <w:bottom w:val="single" w:sz="4" w:space="0" w:color="auto"/>
              <w:right w:val="single" w:sz="4" w:space="0" w:color="auto"/>
            </w:tcBorders>
            <w:noWrap/>
            <w:vAlign w:val="center"/>
            <w:hideMark/>
          </w:tcPr>
          <w:p w14:paraId="0C3C6FC3"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0.180</w:t>
            </w:r>
          </w:p>
        </w:tc>
        <w:tc>
          <w:tcPr>
            <w:tcW w:w="717" w:type="dxa"/>
            <w:tcBorders>
              <w:top w:val="nil"/>
              <w:left w:val="nil"/>
              <w:bottom w:val="single" w:sz="4" w:space="0" w:color="auto"/>
              <w:right w:val="single" w:sz="4" w:space="0" w:color="auto"/>
            </w:tcBorders>
            <w:noWrap/>
            <w:vAlign w:val="center"/>
            <w:hideMark/>
          </w:tcPr>
          <w:p w14:paraId="05983D39"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-0.067</w:t>
            </w:r>
          </w:p>
        </w:tc>
        <w:tc>
          <w:tcPr>
            <w:tcW w:w="717" w:type="dxa"/>
            <w:tcBorders>
              <w:top w:val="nil"/>
              <w:left w:val="nil"/>
              <w:bottom w:val="single" w:sz="4" w:space="0" w:color="auto"/>
              <w:right w:val="single" w:sz="4" w:space="0" w:color="auto"/>
            </w:tcBorders>
            <w:noWrap/>
            <w:vAlign w:val="center"/>
            <w:hideMark/>
          </w:tcPr>
          <w:p w14:paraId="3C715BB8"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-0.013</w:t>
            </w:r>
          </w:p>
        </w:tc>
        <w:tc>
          <w:tcPr>
            <w:tcW w:w="717" w:type="dxa"/>
            <w:tcBorders>
              <w:top w:val="nil"/>
              <w:left w:val="nil"/>
              <w:bottom w:val="single" w:sz="4" w:space="0" w:color="auto"/>
              <w:right w:val="single" w:sz="4" w:space="0" w:color="auto"/>
            </w:tcBorders>
            <w:noWrap/>
            <w:vAlign w:val="center"/>
            <w:hideMark/>
          </w:tcPr>
          <w:p w14:paraId="63D87B88"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0.078</w:t>
            </w:r>
          </w:p>
        </w:tc>
        <w:tc>
          <w:tcPr>
            <w:tcW w:w="717" w:type="dxa"/>
            <w:tcBorders>
              <w:top w:val="nil"/>
              <w:left w:val="nil"/>
              <w:bottom w:val="single" w:sz="4" w:space="0" w:color="auto"/>
              <w:right w:val="single" w:sz="4" w:space="0" w:color="auto"/>
            </w:tcBorders>
            <w:noWrap/>
            <w:vAlign w:val="center"/>
            <w:hideMark/>
          </w:tcPr>
          <w:p w14:paraId="0307FA82"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0.754</w:t>
            </w:r>
          </w:p>
        </w:tc>
        <w:tc>
          <w:tcPr>
            <w:tcW w:w="717" w:type="dxa"/>
            <w:tcBorders>
              <w:top w:val="nil"/>
              <w:left w:val="nil"/>
              <w:bottom w:val="single" w:sz="4" w:space="0" w:color="auto"/>
              <w:right w:val="single" w:sz="4" w:space="0" w:color="auto"/>
            </w:tcBorders>
            <w:noWrap/>
            <w:vAlign w:val="center"/>
            <w:hideMark/>
          </w:tcPr>
          <w:p w14:paraId="6422087E"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08ACBD9E"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65F319D5"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3A32EC80"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r>
      <w:tr w:rsidR="003A1A8F" w:rsidRPr="006E2846" w14:paraId="6F7DD170" w14:textId="77777777" w:rsidTr="003A1A8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15C2282B"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lastRenderedPageBreak/>
              <w:t>PE</w:t>
            </w:r>
          </w:p>
        </w:tc>
        <w:tc>
          <w:tcPr>
            <w:tcW w:w="717" w:type="dxa"/>
            <w:tcBorders>
              <w:top w:val="nil"/>
              <w:left w:val="nil"/>
              <w:bottom w:val="single" w:sz="4" w:space="0" w:color="auto"/>
              <w:right w:val="single" w:sz="4" w:space="0" w:color="auto"/>
            </w:tcBorders>
            <w:noWrap/>
            <w:vAlign w:val="center"/>
            <w:hideMark/>
          </w:tcPr>
          <w:p w14:paraId="548BB02B"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0.247</w:t>
            </w:r>
          </w:p>
        </w:tc>
        <w:tc>
          <w:tcPr>
            <w:tcW w:w="960" w:type="dxa"/>
            <w:tcBorders>
              <w:top w:val="nil"/>
              <w:left w:val="nil"/>
              <w:bottom w:val="single" w:sz="4" w:space="0" w:color="auto"/>
              <w:right w:val="single" w:sz="4" w:space="0" w:color="auto"/>
            </w:tcBorders>
            <w:noWrap/>
            <w:vAlign w:val="center"/>
            <w:hideMark/>
          </w:tcPr>
          <w:p w14:paraId="0DF24474"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0.315</w:t>
            </w:r>
          </w:p>
        </w:tc>
        <w:tc>
          <w:tcPr>
            <w:tcW w:w="717" w:type="dxa"/>
            <w:tcBorders>
              <w:top w:val="nil"/>
              <w:left w:val="nil"/>
              <w:bottom w:val="single" w:sz="4" w:space="0" w:color="auto"/>
              <w:right w:val="single" w:sz="4" w:space="0" w:color="auto"/>
            </w:tcBorders>
            <w:noWrap/>
            <w:vAlign w:val="center"/>
            <w:hideMark/>
          </w:tcPr>
          <w:p w14:paraId="2238E006"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0.062</w:t>
            </w:r>
          </w:p>
        </w:tc>
        <w:tc>
          <w:tcPr>
            <w:tcW w:w="717" w:type="dxa"/>
            <w:tcBorders>
              <w:top w:val="nil"/>
              <w:left w:val="nil"/>
              <w:bottom w:val="single" w:sz="4" w:space="0" w:color="auto"/>
              <w:right w:val="single" w:sz="4" w:space="0" w:color="auto"/>
            </w:tcBorders>
            <w:noWrap/>
            <w:vAlign w:val="center"/>
            <w:hideMark/>
          </w:tcPr>
          <w:p w14:paraId="7AF6FD66"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0.021</w:t>
            </w:r>
          </w:p>
        </w:tc>
        <w:tc>
          <w:tcPr>
            <w:tcW w:w="717" w:type="dxa"/>
            <w:tcBorders>
              <w:top w:val="nil"/>
              <w:left w:val="nil"/>
              <w:bottom w:val="single" w:sz="4" w:space="0" w:color="auto"/>
              <w:right w:val="single" w:sz="4" w:space="0" w:color="auto"/>
            </w:tcBorders>
            <w:noWrap/>
            <w:vAlign w:val="center"/>
            <w:hideMark/>
          </w:tcPr>
          <w:p w14:paraId="70642D3C"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0.001</w:t>
            </w:r>
          </w:p>
        </w:tc>
        <w:tc>
          <w:tcPr>
            <w:tcW w:w="717" w:type="dxa"/>
            <w:tcBorders>
              <w:top w:val="nil"/>
              <w:left w:val="nil"/>
              <w:bottom w:val="single" w:sz="4" w:space="0" w:color="auto"/>
              <w:right w:val="single" w:sz="4" w:space="0" w:color="auto"/>
            </w:tcBorders>
            <w:noWrap/>
            <w:vAlign w:val="center"/>
            <w:hideMark/>
          </w:tcPr>
          <w:p w14:paraId="4E284850"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-0.022</w:t>
            </w:r>
          </w:p>
        </w:tc>
        <w:tc>
          <w:tcPr>
            <w:tcW w:w="717" w:type="dxa"/>
            <w:tcBorders>
              <w:top w:val="nil"/>
              <w:left w:val="nil"/>
              <w:bottom w:val="single" w:sz="4" w:space="0" w:color="auto"/>
              <w:right w:val="single" w:sz="4" w:space="0" w:color="auto"/>
            </w:tcBorders>
            <w:noWrap/>
            <w:vAlign w:val="center"/>
            <w:hideMark/>
          </w:tcPr>
          <w:p w14:paraId="7A6B0617"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0.745</w:t>
            </w:r>
          </w:p>
        </w:tc>
        <w:tc>
          <w:tcPr>
            <w:tcW w:w="717" w:type="dxa"/>
            <w:tcBorders>
              <w:top w:val="nil"/>
              <w:left w:val="nil"/>
              <w:bottom w:val="single" w:sz="4" w:space="0" w:color="auto"/>
              <w:right w:val="single" w:sz="4" w:space="0" w:color="auto"/>
            </w:tcBorders>
            <w:noWrap/>
            <w:vAlign w:val="center"/>
            <w:hideMark/>
          </w:tcPr>
          <w:p w14:paraId="76D5A92C"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7DC7F0E5"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7A718164"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r>
      <w:tr w:rsidR="003A1A8F" w:rsidRPr="006E2846" w14:paraId="3CFDC3FE"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48D8961F"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PI</w:t>
            </w:r>
          </w:p>
        </w:tc>
        <w:tc>
          <w:tcPr>
            <w:tcW w:w="717" w:type="dxa"/>
            <w:tcBorders>
              <w:top w:val="nil"/>
              <w:left w:val="nil"/>
              <w:bottom w:val="single" w:sz="4" w:space="0" w:color="auto"/>
              <w:right w:val="single" w:sz="4" w:space="0" w:color="auto"/>
            </w:tcBorders>
            <w:noWrap/>
            <w:vAlign w:val="center"/>
            <w:hideMark/>
          </w:tcPr>
          <w:p w14:paraId="3803F469"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0.222</w:t>
            </w:r>
          </w:p>
        </w:tc>
        <w:tc>
          <w:tcPr>
            <w:tcW w:w="960" w:type="dxa"/>
            <w:tcBorders>
              <w:top w:val="nil"/>
              <w:left w:val="nil"/>
              <w:bottom w:val="single" w:sz="4" w:space="0" w:color="auto"/>
              <w:right w:val="single" w:sz="4" w:space="0" w:color="auto"/>
            </w:tcBorders>
            <w:noWrap/>
            <w:vAlign w:val="center"/>
            <w:hideMark/>
          </w:tcPr>
          <w:p w14:paraId="0AC42F1F"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0.228</w:t>
            </w:r>
          </w:p>
        </w:tc>
        <w:tc>
          <w:tcPr>
            <w:tcW w:w="717" w:type="dxa"/>
            <w:tcBorders>
              <w:top w:val="nil"/>
              <w:left w:val="nil"/>
              <w:bottom w:val="single" w:sz="4" w:space="0" w:color="auto"/>
              <w:right w:val="single" w:sz="4" w:space="0" w:color="auto"/>
            </w:tcBorders>
            <w:noWrap/>
            <w:vAlign w:val="center"/>
            <w:hideMark/>
          </w:tcPr>
          <w:p w14:paraId="23507CF9"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0.013</w:t>
            </w:r>
          </w:p>
        </w:tc>
        <w:tc>
          <w:tcPr>
            <w:tcW w:w="717" w:type="dxa"/>
            <w:tcBorders>
              <w:top w:val="nil"/>
              <w:left w:val="nil"/>
              <w:bottom w:val="single" w:sz="4" w:space="0" w:color="auto"/>
              <w:right w:val="single" w:sz="4" w:space="0" w:color="auto"/>
            </w:tcBorders>
            <w:noWrap/>
            <w:vAlign w:val="center"/>
            <w:hideMark/>
          </w:tcPr>
          <w:p w14:paraId="61D72596"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0.116</w:t>
            </w:r>
          </w:p>
        </w:tc>
        <w:tc>
          <w:tcPr>
            <w:tcW w:w="717" w:type="dxa"/>
            <w:tcBorders>
              <w:top w:val="nil"/>
              <w:left w:val="nil"/>
              <w:bottom w:val="single" w:sz="4" w:space="0" w:color="auto"/>
              <w:right w:val="single" w:sz="4" w:space="0" w:color="auto"/>
            </w:tcBorders>
            <w:noWrap/>
            <w:vAlign w:val="center"/>
            <w:hideMark/>
          </w:tcPr>
          <w:p w14:paraId="15C9D020"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-0.020</w:t>
            </w:r>
          </w:p>
        </w:tc>
        <w:tc>
          <w:tcPr>
            <w:tcW w:w="717" w:type="dxa"/>
            <w:tcBorders>
              <w:top w:val="nil"/>
              <w:left w:val="nil"/>
              <w:bottom w:val="single" w:sz="4" w:space="0" w:color="auto"/>
              <w:right w:val="single" w:sz="4" w:space="0" w:color="auto"/>
            </w:tcBorders>
            <w:noWrap/>
            <w:vAlign w:val="center"/>
            <w:hideMark/>
          </w:tcPr>
          <w:p w14:paraId="7A420CED"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0.048</w:t>
            </w:r>
          </w:p>
        </w:tc>
        <w:tc>
          <w:tcPr>
            <w:tcW w:w="717" w:type="dxa"/>
            <w:tcBorders>
              <w:top w:val="nil"/>
              <w:left w:val="nil"/>
              <w:bottom w:val="single" w:sz="4" w:space="0" w:color="auto"/>
              <w:right w:val="single" w:sz="4" w:space="0" w:color="auto"/>
            </w:tcBorders>
            <w:noWrap/>
            <w:vAlign w:val="center"/>
            <w:hideMark/>
          </w:tcPr>
          <w:p w14:paraId="52F6CDDE"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-0.013</w:t>
            </w:r>
          </w:p>
        </w:tc>
        <w:tc>
          <w:tcPr>
            <w:tcW w:w="717" w:type="dxa"/>
            <w:tcBorders>
              <w:top w:val="nil"/>
              <w:left w:val="nil"/>
              <w:bottom w:val="single" w:sz="4" w:space="0" w:color="auto"/>
              <w:right w:val="single" w:sz="4" w:space="0" w:color="auto"/>
            </w:tcBorders>
            <w:noWrap/>
            <w:vAlign w:val="center"/>
            <w:hideMark/>
          </w:tcPr>
          <w:p w14:paraId="61449B88"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0.755</w:t>
            </w:r>
          </w:p>
        </w:tc>
        <w:tc>
          <w:tcPr>
            <w:tcW w:w="717" w:type="dxa"/>
            <w:tcBorders>
              <w:top w:val="nil"/>
              <w:left w:val="nil"/>
              <w:bottom w:val="single" w:sz="4" w:space="0" w:color="auto"/>
              <w:right w:val="single" w:sz="4" w:space="0" w:color="auto"/>
            </w:tcBorders>
            <w:noWrap/>
            <w:vAlign w:val="center"/>
            <w:hideMark/>
          </w:tcPr>
          <w:p w14:paraId="200FA11A"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12A41D1E"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r>
      <w:tr w:rsidR="003A1A8F" w:rsidRPr="006E2846" w14:paraId="16690073" w14:textId="77777777" w:rsidTr="003A1A8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6E54B4AC"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PV</w:t>
            </w:r>
          </w:p>
        </w:tc>
        <w:tc>
          <w:tcPr>
            <w:tcW w:w="717" w:type="dxa"/>
            <w:tcBorders>
              <w:top w:val="nil"/>
              <w:left w:val="nil"/>
              <w:bottom w:val="single" w:sz="4" w:space="0" w:color="auto"/>
              <w:right w:val="single" w:sz="4" w:space="0" w:color="auto"/>
            </w:tcBorders>
            <w:noWrap/>
            <w:vAlign w:val="center"/>
            <w:hideMark/>
          </w:tcPr>
          <w:p w14:paraId="42A41CAD"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0.091</w:t>
            </w:r>
          </w:p>
        </w:tc>
        <w:tc>
          <w:tcPr>
            <w:tcW w:w="960" w:type="dxa"/>
            <w:tcBorders>
              <w:top w:val="nil"/>
              <w:left w:val="nil"/>
              <w:bottom w:val="single" w:sz="4" w:space="0" w:color="auto"/>
              <w:right w:val="single" w:sz="4" w:space="0" w:color="auto"/>
            </w:tcBorders>
            <w:noWrap/>
            <w:vAlign w:val="center"/>
            <w:hideMark/>
          </w:tcPr>
          <w:p w14:paraId="2CECEBCB"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0.187</w:t>
            </w:r>
          </w:p>
        </w:tc>
        <w:tc>
          <w:tcPr>
            <w:tcW w:w="717" w:type="dxa"/>
            <w:tcBorders>
              <w:top w:val="nil"/>
              <w:left w:val="nil"/>
              <w:bottom w:val="single" w:sz="4" w:space="0" w:color="auto"/>
              <w:right w:val="single" w:sz="4" w:space="0" w:color="auto"/>
            </w:tcBorders>
            <w:noWrap/>
            <w:vAlign w:val="center"/>
            <w:hideMark/>
          </w:tcPr>
          <w:p w14:paraId="181EA783"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0.023</w:t>
            </w:r>
          </w:p>
        </w:tc>
        <w:tc>
          <w:tcPr>
            <w:tcW w:w="717" w:type="dxa"/>
            <w:tcBorders>
              <w:top w:val="nil"/>
              <w:left w:val="nil"/>
              <w:bottom w:val="single" w:sz="4" w:space="0" w:color="auto"/>
              <w:right w:val="single" w:sz="4" w:space="0" w:color="auto"/>
            </w:tcBorders>
            <w:noWrap/>
            <w:vAlign w:val="center"/>
            <w:hideMark/>
          </w:tcPr>
          <w:p w14:paraId="6B0CFB1E"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0.016</w:t>
            </w:r>
          </w:p>
        </w:tc>
        <w:tc>
          <w:tcPr>
            <w:tcW w:w="717" w:type="dxa"/>
            <w:tcBorders>
              <w:top w:val="nil"/>
              <w:left w:val="nil"/>
              <w:bottom w:val="single" w:sz="4" w:space="0" w:color="auto"/>
              <w:right w:val="single" w:sz="4" w:space="0" w:color="auto"/>
            </w:tcBorders>
            <w:noWrap/>
            <w:vAlign w:val="center"/>
            <w:hideMark/>
          </w:tcPr>
          <w:p w14:paraId="6C0AA661"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0.050</w:t>
            </w:r>
          </w:p>
        </w:tc>
        <w:tc>
          <w:tcPr>
            <w:tcW w:w="717" w:type="dxa"/>
            <w:tcBorders>
              <w:top w:val="nil"/>
              <w:left w:val="nil"/>
              <w:bottom w:val="single" w:sz="4" w:space="0" w:color="auto"/>
              <w:right w:val="single" w:sz="4" w:space="0" w:color="auto"/>
            </w:tcBorders>
            <w:noWrap/>
            <w:vAlign w:val="center"/>
            <w:hideMark/>
          </w:tcPr>
          <w:p w14:paraId="6F9DDA6F"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-0.050</w:t>
            </w:r>
          </w:p>
        </w:tc>
        <w:tc>
          <w:tcPr>
            <w:tcW w:w="717" w:type="dxa"/>
            <w:tcBorders>
              <w:top w:val="nil"/>
              <w:left w:val="nil"/>
              <w:bottom w:val="single" w:sz="4" w:space="0" w:color="auto"/>
              <w:right w:val="single" w:sz="4" w:space="0" w:color="auto"/>
            </w:tcBorders>
            <w:noWrap/>
            <w:vAlign w:val="center"/>
            <w:hideMark/>
          </w:tcPr>
          <w:p w14:paraId="15D1D6A1"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0.012</w:t>
            </w:r>
          </w:p>
        </w:tc>
        <w:tc>
          <w:tcPr>
            <w:tcW w:w="717" w:type="dxa"/>
            <w:tcBorders>
              <w:top w:val="nil"/>
              <w:left w:val="nil"/>
              <w:bottom w:val="single" w:sz="4" w:space="0" w:color="auto"/>
              <w:right w:val="single" w:sz="4" w:space="0" w:color="auto"/>
            </w:tcBorders>
            <w:noWrap/>
            <w:vAlign w:val="center"/>
            <w:hideMark/>
          </w:tcPr>
          <w:p w14:paraId="2E238D2C"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0.014</w:t>
            </w:r>
          </w:p>
        </w:tc>
        <w:tc>
          <w:tcPr>
            <w:tcW w:w="717" w:type="dxa"/>
            <w:tcBorders>
              <w:top w:val="nil"/>
              <w:left w:val="nil"/>
              <w:bottom w:val="single" w:sz="4" w:space="0" w:color="auto"/>
              <w:right w:val="single" w:sz="4" w:space="0" w:color="auto"/>
            </w:tcBorders>
            <w:noWrap/>
            <w:vAlign w:val="center"/>
            <w:hideMark/>
          </w:tcPr>
          <w:p w14:paraId="24EB8AAE"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0.787</w:t>
            </w:r>
          </w:p>
        </w:tc>
        <w:tc>
          <w:tcPr>
            <w:tcW w:w="717" w:type="dxa"/>
            <w:tcBorders>
              <w:top w:val="nil"/>
              <w:left w:val="nil"/>
              <w:bottom w:val="single" w:sz="4" w:space="0" w:color="auto"/>
              <w:right w:val="single" w:sz="4" w:space="0" w:color="auto"/>
            </w:tcBorders>
            <w:noWrap/>
            <w:vAlign w:val="center"/>
            <w:hideMark/>
          </w:tcPr>
          <w:p w14:paraId="7B3409CD"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r>
      <w:tr w:rsidR="003A1A8F" w:rsidRPr="006E2846" w14:paraId="2D2EC13D"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554302BC"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SI</w:t>
            </w:r>
          </w:p>
        </w:tc>
        <w:tc>
          <w:tcPr>
            <w:tcW w:w="717" w:type="dxa"/>
            <w:tcBorders>
              <w:top w:val="nil"/>
              <w:left w:val="nil"/>
              <w:bottom w:val="single" w:sz="4" w:space="0" w:color="auto"/>
              <w:right w:val="single" w:sz="4" w:space="0" w:color="auto"/>
            </w:tcBorders>
            <w:noWrap/>
            <w:vAlign w:val="center"/>
            <w:hideMark/>
          </w:tcPr>
          <w:p w14:paraId="06CCC0AA"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0.186</w:t>
            </w:r>
          </w:p>
        </w:tc>
        <w:tc>
          <w:tcPr>
            <w:tcW w:w="960" w:type="dxa"/>
            <w:tcBorders>
              <w:top w:val="nil"/>
              <w:left w:val="nil"/>
              <w:bottom w:val="single" w:sz="4" w:space="0" w:color="auto"/>
              <w:right w:val="single" w:sz="4" w:space="0" w:color="auto"/>
            </w:tcBorders>
            <w:noWrap/>
            <w:vAlign w:val="center"/>
            <w:hideMark/>
          </w:tcPr>
          <w:p w14:paraId="7807EF7A"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0.311</w:t>
            </w:r>
          </w:p>
        </w:tc>
        <w:tc>
          <w:tcPr>
            <w:tcW w:w="717" w:type="dxa"/>
            <w:tcBorders>
              <w:top w:val="nil"/>
              <w:left w:val="nil"/>
              <w:bottom w:val="single" w:sz="4" w:space="0" w:color="auto"/>
              <w:right w:val="single" w:sz="4" w:space="0" w:color="auto"/>
            </w:tcBorders>
            <w:noWrap/>
            <w:vAlign w:val="center"/>
            <w:hideMark/>
          </w:tcPr>
          <w:p w14:paraId="637B2496"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0.068</w:t>
            </w:r>
          </w:p>
        </w:tc>
        <w:tc>
          <w:tcPr>
            <w:tcW w:w="717" w:type="dxa"/>
            <w:tcBorders>
              <w:top w:val="nil"/>
              <w:left w:val="nil"/>
              <w:bottom w:val="single" w:sz="4" w:space="0" w:color="auto"/>
              <w:right w:val="single" w:sz="4" w:space="0" w:color="auto"/>
            </w:tcBorders>
            <w:noWrap/>
            <w:vAlign w:val="center"/>
            <w:hideMark/>
          </w:tcPr>
          <w:p w14:paraId="063785B5"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-0.010</w:t>
            </w:r>
          </w:p>
        </w:tc>
        <w:tc>
          <w:tcPr>
            <w:tcW w:w="717" w:type="dxa"/>
            <w:tcBorders>
              <w:top w:val="nil"/>
              <w:left w:val="nil"/>
              <w:bottom w:val="single" w:sz="4" w:space="0" w:color="auto"/>
              <w:right w:val="single" w:sz="4" w:space="0" w:color="auto"/>
            </w:tcBorders>
            <w:noWrap/>
            <w:vAlign w:val="center"/>
            <w:hideMark/>
          </w:tcPr>
          <w:p w14:paraId="1B1123DC"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0.066</w:t>
            </w:r>
          </w:p>
        </w:tc>
        <w:tc>
          <w:tcPr>
            <w:tcW w:w="717" w:type="dxa"/>
            <w:tcBorders>
              <w:top w:val="nil"/>
              <w:left w:val="nil"/>
              <w:bottom w:val="single" w:sz="4" w:space="0" w:color="auto"/>
              <w:right w:val="single" w:sz="4" w:space="0" w:color="auto"/>
            </w:tcBorders>
            <w:noWrap/>
            <w:vAlign w:val="center"/>
            <w:hideMark/>
          </w:tcPr>
          <w:p w14:paraId="7B995DC0"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-0.034</w:t>
            </w:r>
          </w:p>
        </w:tc>
        <w:tc>
          <w:tcPr>
            <w:tcW w:w="717" w:type="dxa"/>
            <w:tcBorders>
              <w:top w:val="nil"/>
              <w:left w:val="nil"/>
              <w:bottom w:val="single" w:sz="4" w:space="0" w:color="auto"/>
              <w:right w:val="single" w:sz="4" w:space="0" w:color="auto"/>
            </w:tcBorders>
            <w:noWrap/>
            <w:vAlign w:val="center"/>
            <w:hideMark/>
          </w:tcPr>
          <w:p w14:paraId="45AE7CBF"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-0.010</w:t>
            </w:r>
          </w:p>
        </w:tc>
        <w:tc>
          <w:tcPr>
            <w:tcW w:w="717" w:type="dxa"/>
            <w:tcBorders>
              <w:top w:val="nil"/>
              <w:left w:val="nil"/>
              <w:bottom w:val="single" w:sz="4" w:space="0" w:color="auto"/>
              <w:right w:val="single" w:sz="4" w:space="0" w:color="auto"/>
            </w:tcBorders>
            <w:noWrap/>
            <w:vAlign w:val="center"/>
            <w:hideMark/>
          </w:tcPr>
          <w:p w14:paraId="51F477BD"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-0.023</w:t>
            </w:r>
          </w:p>
        </w:tc>
        <w:tc>
          <w:tcPr>
            <w:tcW w:w="717" w:type="dxa"/>
            <w:tcBorders>
              <w:top w:val="nil"/>
              <w:left w:val="nil"/>
              <w:bottom w:val="single" w:sz="4" w:space="0" w:color="auto"/>
              <w:right w:val="single" w:sz="4" w:space="0" w:color="auto"/>
            </w:tcBorders>
            <w:noWrap/>
            <w:vAlign w:val="center"/>
            <w:hideMark/>
          </w:tcPr>
          <w:p w14:paraId="2AA26B06"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-0.115</w:t>
            </w:r>
          </w:p>
        </w:tc>
        <w:tc>
          <w:tcPr>
            <w:tcW w:w="717" w:type="dxa"/>
            <w:tcBorders>
              <w:top w:val="nil"/>
              <w:left w:val="nil"/>
              <w:bottom w:val="single" w:sz="4" w:space="0" w:color="auto"/>
              <w:right w:val="single" w:sz="4" w:space="0" w:color="auto"/>
            </w:tcBorders>
            <w:noWrap/>
            <w:vAlign w:val="center"/>
            <w:hideMark/>
          </w:tcPr>
          <w:p w14:paraId="33F08518"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0.802</w:t>
            </w:r>
          </w:p>
        </w:tc>
      </w:tr>
    </w:tbl>
    <w:p w14:paraId="75B7FAA1" w14:textId="77777777" w:rsidR="00114E43" w:rsidRPr="006E2846" w:rsidRDefault="003A1A8F" w:rsidP="00A85536">
      <w:pPr>
        <w:spacing w:before="100" w:beforeAutospacing="1" w:after="100" w:afterAutospacing="1" w:line="240" w:lineRule="auto"/>
        <w:jc w:val="both"/>
        <w:rPr>
          <w:rFonts w:ascii="Times New Roman" w:hAnsi="Times New Roman" w:cs="Times New Roman"/>
          <w:sz w:val="24"/>
          <w:szCs w:val="24"/>
        </w:rPr>
      </w:pPr>
      <w:r w:rsidRPr="006E2846">
        <w:rPr>
          <w:rFonts w:ascii="Times New Roman" w:hAnsi="Times New Roman" w:cs="Times New Roman"/>
          <w:sz w:val="24"/>
          <w:szCs w:val="24"/>
        </w:rPr>
        <w:t>Table 4: Fornell Larker criterion</w:t>
      </w:r>
    </w:p>
    <w:p w14:paraId="2E16D88B" w14:textId="77777777" w:rsidR="008B457F" w:rsidRPr="006E2846" w:rsidRDefault="008B457F" w:rsidP="00A85536">
      <w:pPr>
        <w:spacing w:before="100" w:beforeAutospacing="1" w:after="100" w:afterAutospacing="1" w:line="240" w:lineRule="auto"/>
        <w:jc w:val="both"/>
        <w:rPr>
          <w:rFonts w:ascii="Times New Roman" w:hAnsi="Times New Roman" w:cs="Times New Roman"/>
          <w:sz w:val="24"/>
          <w:szCs w:val="24"/>
        </w:rPr>
      </w:pPr>
    </w:p>
    <w:tbl>
      <w:tblPr>
        <w:tblW w:w="8256" w:type="dxa"/>
        <w:tblLook w:val="04A0" w:firstRow="1" w:lastRow="0" w:firstColumn="1" w:lastColumn="0" w:noHBand="0" w:noVBand="1"/>
      </w:tblPr>
      <w:tblGrid>
        <w:gridCol w:w="960"/>
        <w:gridCol w:w="756"/>
        <w:gridCol w:w="960"/>
        <w:gridCol w:w="756"/>
        <w:gridCol w:w="756"/>
        <w:gridCol w:w="756"/>
        <w:gridCol w:w="756"/>
        <w:gridCol w:w="756"/>
        <w:gridCol w:w="756"/>
        <w:gridCol w:w="756"/>
        <w:gridCol w:w="600"/>
      </w:tblGrid>
      <w:tr w:rsidR="003A1A8F" w:rsidRPr="006E2846" w14:paraId="7CABD3D2" w14:textId="77777777" w:rsidTr="003A1A8F">
        <w:trPr>
          <w:trHeight w:val="29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D7E0F42"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 </w:t>
            </w:r>
          </w:p>
        </w:tc>
        <w:tc>
          <w:tcPr>
            <w:tcW w:w="717" w:type="dxa"/>
            <w:tcBorders>
              <w:top w:val="single" w:sz="4" w:space="0" w:color="auto"/>
              <w:left w:val="nil"/>
              <w:bottom w:val="single" w:sz="4" w:space="0" w:color="auto"/>
              <w:right w:val="single" w:sz="4" w:space="0" w:color="auto"/>
            </w:tcBorders>
            <w:shd w:val="clear" w:color="000000" w:fill="C0C0C0"/>
            <w:noWrap/>
            <w:vAlign w:val="center"/>
            <w:hideMark/>
          </w:tcPr>
          <w:p w14:paraId="281C2AC0"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AU</w:t>
            </w:r>
          </w:p>
        </w:tc>
        <w:tc>
          <w:tcPr>
            <w:tcW w:w="960" w:type="dxa"/>
            <w:tcBorders>
              <w:top w:val="single" w:sz="4" w:space="0" w:color="auto"/>
              <w:left w:val="nil"/>
              <w:bottom w:val="single" w:sz="4" w:space="0" w:color="auto"/>
              <w:right w:val="single" w:sz="4" w:space="0" w:color="auto"/>
            </w:tcBorders>
            <w:shd w:val="clear" w:color="000000" w:fill="C0C0C0"/>
            <w:noWrap/>
            <w:vAlign w:val="center"/>
            <w:hideMark/>
          </w:tcPr>
          <w:p w14:paraId="5BA0BE12"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BI</w:t>
            </w:r>
          </w:p>
        </w:tc>
        <w:tc>
          <w:tcPr>
            <w:tcW w:w="717" w:type="dxa"/>
            <w:tcBorders>
              <w:top w:val="single" w:sz="4" w:space="0" w:color="auto"/>
              <w:left w:val="nil"/>
              <w:bottom w:val="single" w:sz="4" w:space="0" w:color="auto"/>
              <w:right w:val="single" w:sz="4" w:space="0" w:color="auto"/>
            </w:tcBorders>
            <w:shd w:val="clear" w:color="000000" w:fill="C0C0C0"/>
            <w:noWrap/>
            <w:vAlign w:val="center"/>
            <w:hideMark/>
          </w:tcPr>
          <w:p w14:paraId="40A8ACD4"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EE</w:t>
            </w:r>
          </w:p>
        </w:tc>
        <w:tc>
          <w:tcPr>
            <w:tcW w:w="717" w:type="dxa"/>
            <w:tcBorders>
              <w:top w:val="single" w:sz="4" w:space="0" w:color="auto"/>
              <w:left w:val="nil"/>
              <w:bottom w:val="single" w:sz="4" w:space="0" w:color="auto"/>
              <w:right w:val="single" w:sz="4" w:space="0" w:color="auto"/>
            </w:tcBorders>
            <w:shd w:val="clear" w:color="000000" w:fill="C0C0C0"/>
            <w:noWrap/>
            <w:vAlign w:val="center"/>
            <w:hideMark/>
          </w:tcPr>
          <w:p w14:paraId="21FB1743"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FC</w:t>
            </w:r>
          </w:p>
        </w:tc>
        <w:tc>
          <w:tcPr>
            <w:tcW w:w="717" w:type="dxa"/>
            <w:tcBorders>
              <w:top w:val="single" w:sz="4" w:space="0" w:color="auto"/>
              <w:left w:val="nil"/>
              <w:bottom w:val="single" w:sz="4" w:space="0" w:color="auto"/>
              <w:right w:val="single" w:sz="4" w:space="0" w:color="auto"/>
            </w:tcBorders>
            <w:shd w:val="clear" w:color="000000" w:fill="C0C0C0"/>
            <w:noWrap/>
            <w:vAlign w:val="center"/>
            <w:hideMark/>
          </w:tcPr>
          <w:p w14:paraId="38B81B70"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HM</w:t>
            </w:r>
          </w:p>
        </w:tc>
        <w:tc>
          <w:tcPr>
            <w:tcW w:w="717" w:type="dxa"/>
            <w:tcBorders>
              <w:top w:val="single" w:sz="4" w:space="0" w:color="auto"/>
              <w:left w:val="nil"/>
              <w:bottom w:val="single" w:sz="4" w:space="0" w:color="auto"/>
              <w:right w:val="single" w:sz="4" w:space="0" w:color="auto"/>
            </w:tcBorders>
            <w:shd w:val="clear" w:color="000000" w:fill="C0C0C0"/>
            <w:noWrap/>
            <w:vAlign w:val="center"/>
            <w:hideMark/>
          </w:tcPr>
          <w:p w14:paraId="0A017713"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HT</w:t>
            </w:r>
          </w:p>
        </w:tc>
        <w:tc>
          <w:tcPr>
            <w:tcW w:w="717" w:type="dxa"/>
            <w:tcBorders>
              <w:top w:val="single" w:sz="4" w:space="0" w:color="auto"/>
              <w:left w:val="nil"/>
              <w:bottom w:val="single" w:sz="4" w:space="0" w:color="auto"/>
              <w:right w:val="single" w:sz="4" w:space="0" w:color="auto"/>
            </w:tcBorders>
            <w:shd w:val="clear" w:color="000000" w:fill="C0C0C0"/>
            <w:noWrap/>
            <w:vAlign w:val="center"/>
            <w:hideMark/>
          </w:tcPr>
          <w:p w14:paraId="7541D024"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PE</w:t>
            </w:r>
          </w:p>
        </w:tc>
        <w:tc>
          <w:tcPr>
            <w:tcW w:w="717" w:type="dxa"/>
            <w:tcBorders>
              <w:top w:val="single" w:sz="4" w:space="0" w:color="auto"/>
              <w:left w:val="nil"/>
              <w:bottom w:val="single" w:sz="4" w:space="0" w:color="auto"/>
              <w:right w:val="single" w:sz="4" w:space="0" w:color="auto"/>
            </w:tcBorders>
            <w:shd w:val="clear" w:color="000000" w:fill="C0C0C0"/>
            <w:noWrap/>
            <w:vAlign w:val="center"/>
            <w:hideMark/>
          </w:tcPr>
          <w:p w14:paraId="78DAF6C7"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PI</w:t>
            </w:r>
          </w:p>
        </w:tc>
        <w:tc>
          <w:tcPr>
            <w:tcW w:w="717" w:type="dxa"/>
            <w:tcBorders>
              <w:top w:val="single" w:sz="4" w:space="0" w:color="auto"/>
              <w:left w:val="nil"/>
              <w:bottom w:val="single" w:sz="4" w:space="0" w:color="auto"/>
              <w:right w:val="single" w:sz="4" w:space="0" w:color="auto"/>
            </w:tcBorders>
            <w:shd w:val="clear" w:color="000000" w:fill="C0C0C0"/>
            <w:noWrap/>
            <w:vAlign w:val="center"/>
            <w:hideMark/>
          </w:tcPr>
          <w:p w14:paraId="033A1A52"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PV</w:t>
            </w:r>
          </w:p>
        </w:tc>
        <w:tc>
          <w:tcPr>
            <w:tcW w:w="600" w:type="dxa"/>
            <w:tcBorders>
              <w:top w:val="single" w:sz="4" w:space="0" w:color="auto"/>
              <w:left w:val="nil"/>
              <w:bottom w:val="single" w:sz="4" w:space="0" w:color="auto"/>
              <w:right w:val="single" w:sz="4" w:space="0" w:color="auto"/>
            </w:tcBorders>
            <w:shd w:val="clear" w:color="000000" w:fill="C0C0C0"/>
            <w:noWrap/>
            <w:vAlign w:val="center"/>
            <w:hideMark/>
          </w:tcPr>
          <w:p w14:paraId="67107029"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SI</w:t>
            </w:r>
          </w:p>
        </w:tc>
      </w:tr>
      <w:tr w:rsidR="003A1A8F" w:rsidRPr="006E2846" w14:paraId="37BA93FA" w14:textId="77777777" w:rsidTr="003A1A8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66EA2AF4"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AU</w:t>
            </w:r>
          </w:p>
        </w:tc>
        <w:tc>
          <w:tcPr>
            <w:tcW w:w="717" w:type="dxa"/>
            <w:tcBorders>
              <w:top w:val="nil"/>
              <w:left w:val="nil"/>
              <w:bottom w:val="single" w:sz="4" w:space="0" w:color="auto"/>
              <w:right w:val="single" w:sz="4" w:space="0" w:color="auto"/>
            </w:tcBorders>
            <w:noWrap/>
            <w:vAlign w:val="center"/>
            <w:hideMark/>
          </w:tcPr>
          <w:p w14:paraId="407EC2A9" w14:textId="77777777" w:rsidR="003A1A8F" w:rsidRPr="006E2846" w:rsidRDefault="003A1A8F" w:rsidP="003A1A8F">
            <w:pPr>
              <w:spacing w:after="0" w:line="240" w:lineRule="auto"/>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 </w:t>
            </w:r>
          </w:p>
        </w:tc>
        <w:tc>
          <w:tcPr>
            <w:tcW w:w="960" w:type="dxa"/>
            <w:tcBorders>
              <w:top w:val="nil"/>
              <w:left w:val="nil"/>
              <w:bottom w:val="single" w:sz="4" w:space="0" w:color="auto"/>
              <w:right w:val="single" w:sz="4" w:space="0" w:color="auto"/>
            </w:tcBorders>
            <w:noWrap/>
            <w:vAlign w:val="center"/>
            <w:hideMark/>
          </w:tcPr>
          <w:p w14:paraId="59FE9613" w14:textId="77777777" w:rsidR="003A1A8F" w:rsidRPr="006E2846" w:rsidRDefault="003A1A8F" w:rsidP="003A1A8F">
            <w:pPr>
              <w:spacing w:after="0" w:line="240" w:lineRule="auto"/>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 </w:t>
            </w:r>
          </w:p>
        </w:tc>
        <w:tc>
          <w:tcPr>
            <w:tcW w:w="717" w:type="dxa"/>
            <w:tcBorders>
              <w:top w:val="nil"/>
              <w:left w:val="nil"/>
              <w:bottom w:val="single" w:sz="4" w:space="0" w:color="auto"/>
              <w:right w:val="single" w:sz="4" w:space="0" w:color="auto"/>
            </w:tcBorders>
            <w:noWrap/>
            <w:vAlign w:val="center"/>
            <w:hideMark/>
          </w:tcPr>
          <w:p w14:paraId="16D03816" w14:textId="77777777" w:rsidR="003A1A8F" w:rsidRPr="006E2846" w:rsidRDefault="003A1A8F" w:rsidP="003A1A8F">
            <w:pPr>
              <w:spacing w:after="0" w:line="240" w:lineRule="auto"/>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 </w:t>
            </w:r>
          </w:p>
        </w:tc>
        <w:tc>
          <w:tcPr>
            <w:tcW w:w="717" w:type="dxa"/>
            <w:tcBorders>
              <w:top w:val="nil"/>
              <w:left w:val="nil"/>
              <w:bottom w:val="single" w:sz="4" w:space="0" w:color="auto"/>
              <w:right w:val="single" w:sz="4" w:space="0" w:color="auto"/>
            </w:tcBorders>
            <w:noWrap/>
            <w:vAlign w:val="center"/>
            <w:hideMark/>
          </w:tcPr>
          <w:p w14:paraId="4D046E05" w14:textId="77777777" w:rsidR="003A1A8F" w:rsidRPr="006E2846" w:rsidRDefault="003A1A8F" w:rsidP="003A1A8F">
            <w:pPr>
              <w:spacing w:after="0" w:line="240" w:lineRule="auto"/>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 </w:t>
            </w:r>
          </w:p>
        </w:tc>
        <w:tc>
          <w:tcPr>
            <w:tcW w:w="717" w:type="dxa"/>
            <w:tcBorders>
              <w:top w:val="nil"/>
              <w:left w:val="nil"/>
              <w:bottom w:val="single" w:sz="4" w:space="0" w:color="auto"/>
              <w:right w:val="single" w:sz="4" w:space="0" w:color="auto"/>
            </w:tcBorders>
            <w:noWrap/>
            <w:vAlign w:val="center"/>
            <w:hideMark/>
          </w:tcPr>
          <w:p w14:paraId="3DFDA157" w14:textId="77777777" w:rsidR="003A1A8F" w:rsidRPr="006E2846" w:rsidRDefault="003A1A8F" w:rsidP="003A1A8F">
            <w:pPr>
              <w:spacing w:after="0" w:line="240" w:lineRule="auto"/>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 </w:t>
            </w:r>
          </w:p>
        </w:tc>
        <w:tc>
          <w:tcPr>
            <w:tcW w:w="717" w:type="dxa"/>
            <w:tcBorders>
              <w:top w:val="nil"/>
              <w:left w:val="nil"/>
              <w:bottom w:val="single" w:sz="4" w:space="0" w:color="auto"/>
              <w:right w:val="single" w:sz="4" w:space="0" w:color="auto"/>
            </w:tcBorders>
            <w:noWrap/>
            <w:vAlign w:val="center"/>
            <w:hideMark/>
          </w:tcPr>
          <w:p w14:paraId="4623532F" w14:textId="77777777" w:rsidR="003A1A8F" w:rsidRPr="006E2846" w:rsidRDefault="003A1A8F" w:rsidP="003A1A8F">
            <w:pPr>
              <w:spacing w:after="0" w:line="240" w:lineRule="auto"/>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 </w:t>
            </w:r>
          </w:p>
        </w:tc>
        <w:tc>
          <w:tcPr>
            <w:tcW w:w="717" w:type="dxa"/>
            <w:tcBorders>
              <w:top w:val="nil"/>
              <w:left w:val="nil"/>
              <w:bottom w:val="single" w:sz="4" w:space="0" w:color="auto"/>
              <w:right w:val="single" w:sz="4" w:space="0" w:color="auto"/>
            </w:tcBorders>
            <w:noWrap/>
            <w:vAlign w:val="center"/>
            <w:hideMark/>
          </w:tcPr>
          <w:p w14:paraId="543AFDFA" w14:textId="77777777" w:rsidR="003A1A8F" w:rsidRPr="006E2846" w:rsidRDefault="003A1A8F" w:rsidP="003A1A8F">
            <w:pPr>
              <w:spacing w:after="0" w:line="240" w:lineRule="auto"/>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 </w:t>
            </w:r>
          </w:p>
        </w:tc>
        <w:tc>
          <w:tcPr>
            <w:tcW w:w="717" w:type="dxa"/>
            <w:tcBorders>
              <w:top w:val="nil"/>
              <w:left w:val="nil"/>
              <w:bottom w:val="single" w:sz="4" w:space="0" w:color="auto"/>
              <w:right w:val="single" w:sz="4" w:space="0" w:color="auto"/>
            </w:tcBorders>
            <w:noWrap/>
            <w:vAlign w:val="center"/>
            <w:hideMark/>
          </w:tcPr>
          <w:p w14:paraId="762E39BB" w14:textId="77777777" w:rsidR="003A1A8F" w:rsidRPr="006E2846" w:rsidRDefault="003A1A8F" w:rsidP="003A1A8F">
            <w:pPr>
              <w:spacing w:after="0" w:line="240" w:lineRule="auto"/>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 </w:t>
            </w:r>
          </w:p>
        </w:tc>
        <w:tc>
          <w:tcPr>
            <w:tcW w:w="717" w:type="dxa"/>
            <w:tcBorders>
              <w:top w:val="nil"/>
              <w:left w:val="nil"/>
              <w:bottom w:val="single" w:sz="4" w:space="0" w:color="auto"/>
              <w:right w:val="single" w:sz="4" w:space="0" w:color="auto"/>
            </w:tcBorders>
            <w:noWrap/>
            <w:vAlign w:val="center"/>
            <w:hideMark/>
          </w:tcPr>
          <w:p w14:paraId="6669B9EF" w14:textId="77777777" w:rsidR="003A1A8F" w:rsidRPr="006E2846" w:rsidRDefault="003A1A8F" w:rsidP="003A1A8F">
            <w:pPr>
              <w:spacing w:after="0" w:line="240" w:lineRule="auto"/>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 </w:t>
            </w:r>
          </w:p>
        </w:tc>
        <w:tc>
          <w:tcPr>
            <w:tcW w:w="600" w:type="dxa"/>
            <w:tcBorders>
              <w:top w:val="nil"/>
              <w:left w:val="nil"/>
              <w:bottom w:val="single" w:sz="4" w:space="0" w:color="auto"/>
              <w:right w:val="single" w:sz="4" w:space="0" w:color="auto"/>
            </w:tcBorders>
            <w:noWrap/>
            <w:vAlign w:val="center"/>
            <w:hideMark/>
          </w:tcPr>
          <w:p w14:paraId="010F0189" w14:textId="77777777" w:rsidR="003A1A8F" w:rsidRPr="006E2846" w:rsidRDefault="003A1A8F" w:rsidP="003A1A8F">
            <w:pPr>
              <w:spacing w:after="0" w:line="240" w:lineRule="auto"/>
              <w:rPr>
                <w:rFonts w:ascii="Times New Roman" w:eastAsia="Times New Roman" w:hAnsi="Times New Roman" w:cs="Times New Roman"/>
                <w:b/>
                <w:bCs/>
                <w:sz w:val="24"/>
                <w:szCs w:val="24"/>
              </w:rPr>
            </w:pPr>
            <w:r w:rsidRPr="006E2846">
              <w:rPr>
                <w:rFonts w:ascii="Times New Roman" w:eastAsia="Times New Roman" w:hAnsi="Times New Roman" w:cs="Times New Roman"/>
                <w:b/>
                <w:bCs/>
                <w:sz w:val="24"/>
                <w:szCs w:val="24"/>
              </w:rPr>
              <w:t> </w:t>
            </w:r>
          </w:p>
        </w:tc>
      </w:tr>
      <w:tr w:rsidR="003A1A8F" w:rsidRPr="006E2846" w14:paraId="5B46EDB5"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0BCBA1EF"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BI</w:t>
            </w:r>
          </w:p>
        </w:tc>
        <w:tc>
          <w:tcPr>
            <w:tcW w:w="717" w:type="dxa"/>
            <w:tcBorders>
              <w:top w:val="nil"/>
              <w:left w:val="nil"/>
              <w:bottom w:val="single" w:sz="4" w:space="0" w:color="auto"/>
              <w:right w:val="single" w:sz="4" w:space="0" w:color="auto"/>
            </w:tcBorders>
            <w:noWrap/>
            <w:vAlign w:val="center"/>
            <w:hideMark/>
          </w:tcPr>
          <w:p w14:paraId="1E10110A"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0.828</w:t>
            </w:r>
          </w:p>
        </w:tc>
        <w:tc>
          <w:tcPr>
            <w:tcW w:w="960" w:type="dxa"/>
            <w:tcBorders>
              <w:top w:val="nil"/>
              <w:left w:val="nil"/>
              <w:bottom w:val="single" w:sz="4" w:space="0" w:color="auto"/>
              <w:right w:val="single" w:sz="4" w:space="0" w:color="auto"/>
            </w:tcBorders>
            <w:noWrap/>
            <w:vAlign w:val="center"/>
            <w:hideMark/>
          </w:tcPr>
          <w:p w14:paraId="696A5D7C"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3091485F"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509234AF"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13FC050E"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465A97A4"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1C785934"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5002E593"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1A2E0F66"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600" w:type="dxa"/>
            <w:tcBorders>
              <w:top w:val="nil"/>
              <w:left w:val="nil"/>
              <w:bottom w:val="single" w:sz="4" w:space="0" w:color="auto"/>
              <w:right w:val="single" w:sz="4" w:space="0" w:color="auto"/>
            </w:tcBorders>
            <w:noWrap/>
            <w:vAlign w:val="center"/>
            <w:hideMark/>
          </w:tcPr>
          <w:p w14:paraId="74116B1B"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r>
      <w:tr w:rsidR="003A1A8F" w:rsidRPr="006E2846" w14:paraId="05D512AA" w14:textId="77777777" w:rsidTr="003A1A8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4B1A1F2E"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EE</w:t>
            </w:r>
          </w:p>
        </w:tc>
        <w:tc>
          <w:tcPr>
            <w:tcW w:w="717" w:type="dxa"/>
            <w:tcBorders>
              <w:top w:val="nil"/>
              <w:left w:val="nil"/>
              <w:bottom w:val="single" w:sz="4" w:space="0" w:color="auto"/>
              <w:right w:val="single" w:sz="4" w:space="0" w:color="auto"/>
            </w:tcBorders>
            <w:noWrap/>
            <w:vAlign w:val="center"/>
            <w:hideMark/>
          </w:tcPr>
          <w:p w14:paraId="442B0D2A"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0.259</w:t>
            </w:r>
          </w:p>
        </w:tc>
        <w:tc>
          <w:tcPr>
            <w:tcW w:w="960" w:type="dxa"/>
            <w:tcBorders>
              <w:top w:val="nil"/>
              <w:left w:val="nil"/>
              <w:bottom w:val="single" w:sz="4" w:space="0" w:color="auto"/>
              <w:right w:val="single" w:sz="4" w:space="0" w:color="auto"/>
            </w:tcBorders>
            <w:noWrap/>
            <w:vAlign w:val="center"/>
            <w:hideMark/>
          </w:tcPr>
          <w:p w14:paraId="42A4DBD9"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0.387</w:t>
            </w:r>
          </w:p>
        </w:tc>
        <w:tc>
          <w:tcPr>
            <w:tcW w:w="717" w:type="dxa"/>
            <w:tcBorders>
              <w:top w:val="nil"/>
              <w:left w:val="nil"/>
              <w:bottom w:val="single" w:sz="4" w:space="0" w:color="auto"/>
              <w:right w:val="single" w:sz="4" w:space="0" w:color="auto"/>
            </w:tcBorders>
            <w:noWrap/>
            <w:vAlign w:val="center"/>
            <w:hideMark/>
          </w:tcPr>
          <w:p w14:paraId="4992FAA2"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26A5FAC9"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4892B401"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3F10730A"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751A16F4"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04EF840F"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73A9D8D6"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600" w:type="dxa"/>
            <w:tcBorders>
              <w:top w:val="nil"/>
              <w:left w:val="nil"/>
              <w:bottom w:val="single" w:sz="4" w:space="0" w:color="auto"/>
              <w:right w:val="single" w:sz="4" w:space="0" w:color="auto"/>
            </w:tcBorders>
            <w:noWrap/>
            <w:vAlign w:val="center"/>
            <w:hideMark/>
          </w:tcPr>
          <w:p w14:paraId="55F07C15"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r>
      <w:tr w:rsidR="003A1A8F" w:rsidRPr="006E2846" w14:paraId="10DA86CA"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5A39BFD9"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FC</w:t>
            </w:r>
          </w:p>
        </w:tc>
        <w:tc>
          <w:tcPr>
            <w:tcW w:w="717" w:type="dxa"/>
            <w:tcBorders>
              <w:top w:val="nil"/>
              <w:left w:val="nil"/>
              <w:bottom w:val="single" w:sz="4" w:space="0" w:color="auto"/>
              <w:right w:val="single" w:sz="4" w:space="0" w:color="auto"/>
            </w:tcBorders>
            <w:noWrap/>
            <w:vAlign w:val="center"/>
            <w:hideMark/>
          </w:tcPr>
          <w:p w14:paraId="7481DB98"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0.213</w:t>
            </w:r>
          </w:p>
        </w:tc>
        <w:tc>
          <w:tcPr>
            <w:tcW w:w="960" w:type="dxa"/>
            <w:tcBorders>
              <w:top w:val="nil"/>
              <w:left w:val="nil"/>
              <w:bottom w:val="single" w:sz="4" w:space="0" w:color="auto"/>
              <w:right w:val="single" w:sz="4" w:space="0" w:color="auto"/>
            </w:tcBorders>
            <w:noWrap/>
            <w:vAlign w:val="center"/>
            <w:hideMark/>
          </w:tcPr>
          <w:p w14:paraId="34D24869"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0.285</w:t>
            </w:r>
          </w:p>
        </w:tc>
        <w:tc>
          <w:tcPr>
            <w:tcW w:w="717" w:type="dxa"/>
            <w:tcBorders>
              <w:top w:val="nil"/>
              <w:left w:val="nil"/>
              <w:bottom w:val="single" w:sz="4" w:space="0" w:color="auto"/>
              <w:right w:val="single" w:sz="4" w:space="0" w:color="auto"/>
            </w:tcBorders>
            <w:noWrap/>
            <w:vAlign w:val="center"/>
            <w:hideMark/>
          </w:tcPr>
          <w:p w14:paraId="0230B718"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0.085</w:t>
            </w:r>
          </w:p>
        </w:tc>
        <w:tc>
          <w:tcPr>
            <w:tcW w:w="717" w:type="dxa"/>
            <w:tcBorders>
              <w:top w:val="nil"/>
              <w:left w:val="nil"/>
              <w:bottom w:val="single" w:sz="4" w:space="0" w:color="auto"/>
              <w:right w:val="single" w:sz="4" w:space="0" w:color="auto"/>
            </w:tcBorders>
            <w:noWrap/>
            <w:vAlign w:val="center"/>
            <w:hideMark/>
          </w:tcPr>
          <w:p w14:paraId="21ECCA1E"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1412B5CC"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2CD515DF"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05B4DFC9"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06F9D859"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39ED75E5"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600" w:type="dxa"/>
            <w:tcBorders>
              <w:top w:val="nil"/>
              <w:left w:val="nil"/>
              <w:bottom w:val="single" w:sz="4" w:space="0" w:color="auto"/>
              <w:right w:val="single" w:sz="4" w:space="0" w:color="auto"/>
            </w:tcBorders>
            <w:noWrap/>
            <w:vAlign w:val="center"/>
            <w:hideMark/>
          </w:tcPr>
          <w:p w14:paraId="65D0A86F"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r>
      <w:tr w:rsidR="003A1A8F" w:rsidRPr="006E2846" w14:paraId="7BE0869F" w14:textId="77777777" w:rsidTr="003A1A8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2A71AC68"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HM</w:t>
            </w:r>
          </w:p>
        </w:tc>
        <w:tc>
          <w:tcPr>
            <w:tcW w:w="717" w:type="dxa"/>
            <w:tcBorders>
              <w:top w:val="nil"/>
              <w:left w:val="nil"/>
              <w:bottom w:val="single" w:sz="4" w:space="0" w:color="auto"/>
              <w:right w:val="single" w:sz="4" w:space="0" w:color="auto"/>
            </w:tcBorders>
            <w:noWrap/>
            <w:vAlign w:val="center"/>
            <w:hideMark/>
          </w:tcPr>
          <w:p w14:paraId="65EFCE06"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0.295</w:t>
            </w:r>
          </w:p>
        </w:tc>
        <w:tc>
          <w:tcPr>
            <w:tcW w:w="960" w:type="dxa"/>
            <w:tcBorders>
              <w:top w:val="nil"/>
              <w:left w:val="nil"/>
              <w:bottom w:val="single" w:sz="4" w:space="0" w:color="auto"/>
              <w:right w:val="single" w:sz="4" w:space="0" w:color="auto"/>
            </w:tcBorders>
            <w:noWrap/>
            <w:vAlign w:val="center"/>
            <w:hideMark/>
          </w:tcPr>
          <w:p w14:paraId="3BBF9785"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0.351</w:t>
            </w:r>
          </w:p>
        </w:tc>
        <w:tc>
          <w:tcPr>
            <w:tcW w:w="717" w:type="dxa"/>
            <w:tcBorders>
              <w:top w:val="nil"/>
              <w:left w:val="nil"/>
              <w:bottom w:val="single" w:sz="4" w:space="0" w:color="auto"/>
              <w:right w:val="single" w:sz="4" w:space="0" w:color="auto"/>
            </w:tcBorders>
            <w:noWrap/>
            <w:vAlign w:val="center"/>
            <w:hideMark/>
          </w:tcPr>
          <w:p w14:paraId="40248CE7"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0.091</w:t>
            </w:r>
          </w:p>
        </w:tc>
        <w:tc>
          <w:tcPr>
            <w:tcW w:w="717" w:type="dxa"/>
            <w:tcBorders>
              <w:top w:val="nil"/>
              <w:left w:val="nil"/>
              <w:bottom w:val="single" w:sz="4" w:space="0" w:color="auto"/>
              <w:right w:val="single" w:sz="4" w:space="0" w:color="auto"/>
            </w:tcBorders>
            <w:noWrap/>
            <w:vAlign w:val="center"/>
            <w:hideMark/>
          </w:tcPr>
          <w:p w14:paraId="553E4D9D"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0.125</w:t>
            </w:r>
          </w:p>
        </w:tc>
        <w:tc>
          <w:tcPr>
            <w:tcW w:w="717" w:type="dxa"/>
            <w:tcBorders>
              <w:top w:val="nil"/>
              <w:left w:val="nil"/>
              <w:bottom w:val="single" w:sz="4" w:space="0" w:color="auto"/>
              <w:right w:val="single" w:sz="4" w:space="0" w:color="auto"/>
            </w:tcBorders>
            <w:noWrap/>
            <w:vAlign w:val="center"/>
            <w:hideMark/>
          </w:tcPr>
          <w:p w14:paraId="523455C1"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3CCA9F29"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4448BDC3"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35A4C1D3"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0CAC8948"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600" w:type="dxa"/>
            <w:tcBorders>
              <w:top w:val="nil"/>
              <w:left w:val="nil"/>
              <w:bottom w:val="single" w:sz="4" w:space="0" w:color="auto"/>
              <w:right w:val="single" w:sz="4" w:space="0" w:color="auto"/>
            </w:tcBorders>
            <w:noWrap/>
            <w:vAlign w:val="center"/>
            <w:hideMark/>
          </w:tcPr>
          <w:p w14:paraId="521B4986"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r>
      <w:tr w:rsidR="003A1A8F" w:rsidRPr="006E2846" w14:paraId="326383AA"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6F998602"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HT</w:t>
            </w:r>
          </w:p>
        </w:tc>
        <w:tc>
          <w:tcPr>
            <w:tcW w:w="717" w:type="dxa"/>
            <w:tcBorders>
              <w:top w:val="nil"/>
              <w:left w:val="nil"/>
              <w:bottom w:val="single" w:sz="4" w:space="0" w:color="auto"/>
              <w:right w:val="single" w:sz="4" w:space="0" w:color="auto"/>
            </w:tcBorders>
            <w:noWrap/>
            <w:vAlign w:val="center"/>
            <w:hideMark/>
          </w:tcPr>
          <w:p w14:paraId="6FB6EB7E"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0.497</w:t>
            </w:r>
          </w:p>
        </w:tc>
        <w:tc>
          <w:tcPr>
            <w:tcW w:w="960" w:type="dxa"/>
            <w:tcBorders>
              <w:top w:val="nil"/>
              <w:left w:val="nil"/>
              <w:bottom w:val="single" w:sz="4" w:space="0" w:color="auto"/>
              <w:right w:val="single" w:sz="4" w:space="0" w:color="auto"/>
            </w:tcBorders>
            <w:noWrap/>
            <w:vAlign w:val="center"/>
            <w:hideMark/>
          </w:tcPr>
          <w:p w14:paraId="577528D9"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0.212</w:t>
            </w:r>
          </w:p>
        </w:tc>
        <w:tc>
          <w:tcPr>
            <w:tcW w:w="717" w:type="dxa"/>
            <w:tcBorders>
              <w:top w:val="nil"/>
              <w:left w:val="nil"/>
              <w:bottom w:val="single" w:sz="4" w:space="0" w:color="auto"/>
              <w:right w:val="single" w:sz="4" w:space="0" w:color="auto"/>
            </w:tcBorders>
            <w:noWrap/>
            <w:vAlign w:val="center"/>
            <w:hideMark/>
          </w:tcPr>
          <w:p w14:paraId="44ACF236"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0.112</w:t>
            </w:r>
          </w:p>
        </w:tc>
        <w:tc>
          <w:tcPr>
            <w:tcW w:w="717" w:type="dxa"/>
            <w:tcBorders>
              <w:top w:val="nil"/>
              <w:left w:val="nil"/>
              <w:bottom w:val="single" w:sz="4" w:space="0" w:color="auto"/>
              <w:right w:val="single" w:sz="4" w:space="0" w:color="auto"/>
            </w:tcBorders>
            <w:noWrap/>
            <w:vAlign w:val="center"/>
            <w:hideMark/>
          </w:tcPr>
          <w:p w14:paraId="39D4D23E"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0.074</w:t>
            </w:r>
          </w:p>
        </w:tc>
        <w:tc>
          <w:tcPr>
            <w:tcW w:w="717" w:type="dxa"/>
            <w:tcBorders>
              <w:top w:val="nil"/>
              <w:left w:val="nil"/>
              <w:bottom w:val="single" w:sz="4" w:space="0" w:color="auto"/>
              <w:right w:val="single" w:sz="4" w:space="0" w:color="auto"/>
            </w:tcBorders>
            <w:noWrap/>
            <w:vAlign w:val="center"/>
            <w:hideMark/>
          </w:tcPr>
          <w:p w14:paraId="34925915"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0.110</w:t>
            </w:r>
          </w:p>
        </w:tc>
        <w:tc>
          <w:tcPr>
            <w:tcW w:w="717" w:type="dxa"/>
            <w:tcBorders>
              <w:top w:val="nil"/>
              <w:left w:val="nil"/>
              <w:bottom w:val="single" w:sz="4" w:space="0" w:color="auto"/>
              <w:right w:val="single" w:sz="4" w:space="0" w:color="auto"/>
            </w:tcBorders>
            <w:noWrap/>
            <w:vAlign w:val="center"/>
            <w:hideMark/>
          </w:tcPr>
          <w:p w14:paraId="6D705C2F"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0A8D63F3"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6D4011E7"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4DFBC6B3"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600" w:type="dxa"/>
            <w:tcBorders>
              <w:top w:val="nil"/>
              <w:left w:val="nil"/>
              <w:bottom w:val="single" w:sz="4" w:space="0" w:color="auto"/>
              <w:right w:val="single" w:sz="4" w:space="0" w:color="auto"/>
            </w:tcBorders>
            <w:noWrap/>
            <w:vAlign w:val="center"/>
            <w:hideMark/>
          </w:tcPr>
          <w:p w14:paraId="4F029D90"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r>
      <w:tr w:rsidR="003A1A8F" w:rsidRPr="006E2846" w14:paraId="2B86EE23" w14:textId="77777777" w:rsidTr="003A1A8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2EBEEF3E"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PE</w:t>
            </w:r>
          </w:p>
        </w:tc>
        <w:tc>
          <w:tcPr>
            <w:tcW w:w="717" w:type="dxa"/>
            <w:tcBorders>
              <w:top w:val="nil"/>
              <w:left w:val="nil"/>
              <w:bottom w:val="single" w:sz="4" w:space="0" w:color="auto"/>
              <w:right w:val="single" w:sz="4" w:space="0" w:color="auto"/>
            </w:tcBorders>
            <w:noWrap/>
            <w:vAlign w:val="center"/>
            <w:hideMark/>
          </w:tcPr>
          <w:p w14:paraId="6DECF93C"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0.299</w:t>
            </w:r>
          </w:p>
        </w:tc>
        <w:tc>
          <w:tcPr>
            <w:tcW w:w="960" w:type="dxa"/>
            <w:tcBorders>
              <w:top w:val="nil"/>
              <w:left w:val="nil"/>
              <w:bottom w:val="single" w:sz="4" w:space="0" w:color="auto"/>
              <w:right w:val="single" w:sz="4" w:space="0" w:color="auto"/>
            </w:tcBorders>
            <w:noWrap/>
            <w:vAlign w:val="center"/>
            <w:hideMark/>
          </w:tcPr>
          <w:p w14:paraId="3722593A"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0.379</w:t>
            </w:r>
          </w:p>
        </w:tc>
        <w:tc>
          <w:tcPr>
            <w:tcW w:w="717" w:type="dxa"/>
            <w:tcBorders>
              <w:top w:val="nil"/>
              <w:left w:val="nil"/>
              <w:bottom w:val="single" w:sz="4" w:space="0" w:color="auto"/>
              <w:right w:val="single" w:sz="4" w:space="0" w:color="auto"/>
            </w:tcBorders>
            <w:noWrap/>
            <w:vAlign w:val="center"/>
            <w:hideMark/>
          </w:tcPr>
          <w:p w14:paraId="3BC5C53C"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0.110</w:t>
            </w:r>
          </w:p>
        </w:tc>
        <w:tc>
          <w:tcPr>
            <w:tcW w:w="717" w:type="dxa"/>
            <w:tcBorders>
              <w:top w:val="nil"/>
              <w:left w:val="nil"/>
              <w:bottom w:val="single" w:sz="4" w:space="0" w:color="auto"/>
              <w:right w:val="single" w:sz="4" w:space="0" w:color="auto"/>
            </w:tcBorders>
            <w:noWrap/>
            <w:vAlign w:val="center"/>
            <w:hideMark/>
          </w:tcPr>
          <w:p w14:paraId="2D2C6D5C"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0.095</w:t>
            </w:r>
          </w:p>
        </w:tc>
        <w:tc>
          <w:tcPr>
            <w:tcW w:w="717" w:type="dxa"/>
            <w:tcBorders>
              <w:top w:val="nil"/>
              <w:left w:val="nil"/>
              <w:bottom w:val="single" w:sz="4" w:space="0" w:color="auto"/>
              <w:right w:val="single" w:sz="4" w:space="0" w:color="auto"/>
            </w:tcBorders>
            <w:noWrap/>
            <w:vAlign w:val="center"/>
            <w:hideMark/>
          </w:tcPr>
          <w:p w14:paraId="1C6C1EBE"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0.113</w:t>
            </w:r>
          </w:p>
        </w:tc>
        <w:tc>
          <w:tcPr>
            <w:tcW w:w="717" w:type="dxa"/>
            <w:tcBorders>
              <w:top w:val="nil"/>
              <w:left w:val="nil"/>
              <w:bottom w:val="single" w:sz="4" w:space="0" w:color="auto"/>
              <w:right w:val="single" w:sz="4" w:space="0" w:color="auto"/>
            </w:tcBorders>
            <w:noWrap/>
            <w:vAlign w:val="center"/>
            <w:hideMark/>
          </w:tcPr>
          <w:p w14:paraId="7AE41AF6"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0.072</w:t>
            </w:r>
          </w:p>
        </w:tc>
        <w:tc>
          <w:tcPr>
            <w:tcW w:w="717" w:type="dxa"/>
            <w:tcBorders>
              <w:top w:val="nil"/>
              <w:left w:val="nil"/>
              <w:bottom w:val="single" w:sz="4" w:space="0" w:color="auto"/>
              <w:right w:val="single" w:sz="4" w:space="0" w:color="auto"/>
            </w:tcBorders>
            <w:noWrap/>
            <w:vAlign w:val="center"/>
            <w:hideMark/>
          </w:tcPr>
          <w:p w14:paraId="1BEB5B90"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2F245118"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1F47DEE3"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600" w:type="dxa"/>
            <w:tcBorders>
              <w:top w:val="nil"/>
              <w:left w:val="nil"/>
              <w:bottom w:val="single" w:sz="4" w:space="0" w:color="auto"/>
              <w:right w:val="single" w:sz="4" w:space="0" w:color="auto"/>
            </w:tcBorders>
            <w:noWrap/>
            <w:vAlign w:val="center"/>
            <w:hideMark/>
          </w:tcPr>
          <w:p w14:paraId="233E63C9"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r>
      <w:tr w:rsidR="003A1A8F" w:rsidRPr="006E2846" w14:paraId="46E59604"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726A7F91"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PI</w:t>
            </w:r>
          </w:p>
        </w:tc>
        <w:tc>
          <w:tcPr>
            <w:tcW w:w="717" w:type="dxa"/>
            <w:tcBorders>
              <w:top w:val="nil"/>
              <w:left w:val="nil"/>
              <w:bottom w:val="single" w:sz="4" w:space="0" w:color="auto"/>
              <w:right w:val="single" w:sz="4" w:space="0" w:color="auto"/>
            </w:tcBorders>
            <w:noWrap/>
            <w:vAlign w:val="center"/>
            <w:hideMark/>
          </w:tcPr>
          <w:p w14:paraId="7AACC91F"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0.262</w:t>
            </w:r>
          </w:p>
        </w:tc>
        <w:tc>
          <w:tcPr>
            <w:tcW w:w="960" w:type="dxa"/>
            <w:tcBorders>
              <w:top w:val="nil"/>
              <w:left w:val="nil"/>
              <w:bottom w:val="single" w:sz="4" w:space="0" w:color="auto"/>
              <w:right w:val="single" w:sz="4" w:space="0" w:color="auto"/>
            </w:tcBorders>
            <w:noWrap/>
            <w:vAlign w:val="center"/>
            <w:hideMark/>
          </w:tcPr>
          <w:p w14:paraId="51AC9662"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0.269</w:t>
            </w:r>
          </w:p>
        </w:tc>
        <w:tc>
          <w:tcPr>
            <w:tcW w:w="717" w:type="dxa"/>
            <w:tcBorders>
              <w:top w:val="nil"/>
              <w:left w:val="nil"/>
              <w:bottom w:val="single" w:sz="4" w:space="0" w:color="auto"/>
              <w:right w:val="single" w:sz="4" w:space="0" w:color="auto"/>
            </w:tcBorders>
            <w:noWrap/>
            <w:vAlign w:val="center"/>
            <w:hideMark/>
          </w:tcPr>
          <w:p w14:paraId="65120BA2"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0.076</w:t>
            </w:r>
          </w:p>
        </w:tc>
        <w:tc>
          <w:tcPr>
            <w:tcW w:w="717" w:type="dxa"/>
            <w:tcBorders>
              <w:top w:val="nil"/>
              <w:left w:val="nil"/>
              <w:bottom w:val="single" w:sz="4" w:space="0" w:color="auto"/>
              <w:right w:val="single" w:sz="4" w:space="0" w:color="auto"/>
            </w:tcBorders>
            <w:noWrap/>
            <w:vAlign w:val="center"/>
            <w:hideMark/>
          </w:tcPr>
          <w:p w14:paraId="0055447C"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0.157</w:t>
            </w:r>
          </w:p>
        </w:tc>
        <w:tc>
          <w:tcPr>
            <w:tcW w:w="717" w:type="dxa"/>
            <w:tcBorders>
              <w:top w:val="nil"/>
              <w:left w:val="nil"/>
              <w:bottom w:val="single" w:sz="4" w:space="0" w:color="auto"/>
              <w:right w:val="single" w:sz="4" w:space="0" w:color="auto"/>
            </w:tcBorders>
            <w:noWrap/>
            <w:vAlign w:val="center"/>
            <w:hideMark/>
          </w:tcPr>
          <w:p w14:paraId="6230FB79"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0.083</w:t>
            </w:r>
          </w:p>
        </w:tc>
        <w:tc>
          <w:tcPr>
            <w:tcW w:w="717" w:type="dxa"/>
            <w:tcBorders>
              <w:top w:val="nil"/>
              <w:left w:val="nil"/>
              <w:bottom w:val="single" w:sz="4" w:space="0" w:color="auto"/>
              <w:right w:val="single" w:sz="4" w:space="0" w:color="auto"/>
            </w:tcBorders>
            <w:noWrap/>
            <w:vAlign w:val="center"/>
            <w:hideMark/>
          </w:tcPr>
          <w:p w14:paraId="0C2C342B"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0.108</w:t>
            </w:r>
          </w:p>
        </w:tc>
        <w:tc>
          <w:tcPr>
            <w:tcW w:w="717" w:type="dxa"/>
            <w:tcBorders>
              <w:top w:val="nil"/>
              <w:left w:val="nil"/>
              <w:bottom w:val="single" w:sz="4" w:space="0" w:color="auto"/>
              <w:right w:val="single" w:sz="4" w:space="0" w:color="auto"/>
            </w:tcBorders>
            <w:noWrap/>
            <w:vAlign w:val="center"/>
            <w:hideMark/>
          </w:tcPr>
          <w:p w14:paraId="16DA0401"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0.089</w:t>
            </w:r>
          </w:p>
        </w:tc>
        <w:tc>
          <w:tcPr>
            <w:tcW w:w="717" w:type="dxa"/>
            <w:tcBorders>
              <w:top w:val="nil"/>
              <w:left w:val="nil"/>
              <w:bottom w:val="single" w:sz="4" w:space="0" w:color="auto"/>
              <w:right w:val="single" w:sz="4" w:space="0" w:color="auto"/>
            </w:tcBorders>
            <w:noWrap/>
            <w:vAlign w:val="center"/>
            <w:hideMark/>
          </w:tcPr>
          <w:p w14:paraId="44D85E8C"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717" w:type="dxa"/>
            <w:tcBorders>
              <w:top w:val="nil"/>
              <w:left w:val="nil"/>
              <w:bottom w:val="single" w:sz="4" w:space="0" w:color="auto"/>
              <w:right w:val="single" w:sz="4" w:space="0" w:color="auto"/>
            </w:tcBorders>
            <w:noWrap/>
            <w:vAlign w:val="center"/>
            <w:hideMark/>
          </w:tcPr>
          <w:p w14:paraId="3BB005F0"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600" w:type="dxa"/>
            <w:tcBorders>
              <w:top w:val="nil"/>
              <w:left w:val="nil"/>
              <w:bottom w:val="single" w:sz="4" w:space="0" w:color="auto"/>
              <w:right w:val="single" w:sz="4" w:space="0" w:color="auto"/>
            </w:tcBorders>
            <w:noWrap/>
            <w:vAlign w:val="center"/>
            <w:hideMark/>
          </w:tcPr>
          <w:p w14:paraId="6AE0A34C"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r>
      <w:tr w:rsidR="003A1A8F" w:rsidRPr="006E2846" w14:paraId="64C61604" w14:textId="77777777" w:rsidTr="003A1A8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70B8F795"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PV</w:t>
            </w:r>
          </w:p>
        </w:tc>
        <w:tc>
          <w:tcPr>
            <w:tcW w:w="717" w:type="dxa"/>
            <w:tcBorders>
              <w:top w:val="nil"/>
              <w:left w:val="nil"/>
              <w:bottom w:val="single" w:sz="4" w:space="0" w:color="auto"/>
              <w:right w:val="single" w:sz="4" w:space="0" w:color="auto"/>
            </w:tcBorders>
            <w:noWrap/>
            <w:vAlign w:val="center"/>
            <w:hideMark/>
          </w:tcPr>
          <w:p w14:paraId="02FF110F"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0.113</w:t>
            </w:r>
          </w:p>
        </w:tc>
        <w:tc>
          <w:tcPr>
            <w:tcW w:w="960" w:type="dxa"/>
            <w:tcBorders>
              <w:top w:val="nil"/>
              <w:left w:val="nil"/>
              <w:bottom w:val="single" w:sz="4" w:space="0" w:color="auto"/>
              <w:right w:val="single" w:sz="4" w:space="0" w:color="auto"/>
            </w:tcBorders>
            <w:noWrap/>
            <w:vAlign w:val="center"/>
            <w:hideMark/>
          </w:tcPr>
          <w:p w14:paraId="0E3E1EBB"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0.220</w:t>
            </w:r>
          </w:p>
        </w:tc>
        <w:tc>
          <w:tcPr>
            <w:tcW w:w="717" w:type="dxa"/>
            <w:tcBorders>
              <w:top w:val="nil"/>
              <w:left w:val="nil"/>
              <w:bottom w:val="single" w:sz="4" w:space="0" w:color="auto"/>
              <w:right w:val="single" w:sz="4" w:space="0" w:color="auto"/>
            </w:tcBorders>
            <w:noWrap/>
            <w:vAlign w:val="center"/>
            <w:hideMark/>
          </w:tcPr>
          <w:p w14:paraId="002D9AD8"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0.081</w:t>
            </w:r>
          </w:p>
        </w:tc>
        <w:tc>
          <w:tcPr>
            <w:tcW w:w="717" w:type="dxa"/>
            <w:tcBorders>
              <w:top w:val="nil"/>
              <w:left w:val="nil"/>
              <w:bottom w:val="single" w:sz="4" w:space="0" w:color="auto"/>
              <w:right w:val="single" w:sz="4" w:space="0" w:color="auto"/>
            </w:tcBorders>
            <w:noWrap/>
            <w:vAlign w:val="center"/>
            <w:hideMark/>
          </w:tcPr>
          <w:p w14:paraId="709A0FB5"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0.116</w:t>
            </w:r>
          </w:p>
        </w:tc>
        <w:tc>
          <w:tcPr>
            <w:tcW w:w="717" w:type="dxa"/>
            <w:tcBorders>
              <w:top w:val="nil"/>
              <w:left w:val="nil"/>
              <w:bottom w:val="single" w:sz="4" w:space="0" w:color="auto"/>
              <w:right w:val="single" w:sz="4" w:space="0" w:color="auto"/>
            </w:tcBorders>
            <w:noWrap/>
            <w:vAlign w:val="center"/>
            <w:hideMark/>
          </w:tcPr>
          <w:p w14:paraId="61597848"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0.099</w:t>
            </w:r>
          </w:p>
        </w:tc>
        <w:tc>
          <w:tcPr>
            <w:tcW w:w="717" w:type="dxa"/>
            <w:tcBorders>
              <w:top w:val="nil"/>
              <w:left w:val="nil"/>
              <w:bottom w:val="single" w:sz="4" w:space="0" w:color="auto"/>
              <w:right w:val="single" w:sz="4" w:space="0" w:color="auto"/>
            </w:tcBorders>
            <w:noWrap/>
            <w:vAlign w:val="center"/>
            <w:hideMark/>
          </w:tcPr>
          <w:p w14:paraId="40684F2D"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0.134</w:t>
            </w:r>
          </w:p>
        </w:tc>
        <w:tc>
          <w:tcPr>
            <w:tcW w:w="717" w:type="dxa"/>
            <w:tcBorders>
              <w:top w:val="nil"/>
              <w:left w:val="nil"/>
              <w:bottom w:val="single" w:sz="4" w:space="0" w:color="auto"/>
              <w:right w:val="single" w:sz="4" w:space="0" w:color="auto"/>
            </w:tcBorders>
            <w:noWrap/>
            <w:vAlign w:val="center"/>
            <w:hideMark/>
          </w:tcPr>
          <w:p w14:paraId="7CB25633"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0.121</w:t>
            </w:r>
          </w:p>
        </w:tc>
        <w:tc>
          <w:tcPr>
            <w:tcW w:w="717" w:type="dxa"/>
            <w:tcBorders>
              <w:top w:val="nil"/>
              <w:left w:val="nil"/>
              <w:bottom w:val="single" w:sz="4" w:space="0" w:color="auto"/>
              <w:right w:val="single" w:sz="4" w:space="0" w:color="auto"/>
            </w:tcBorders>
            <w:noWrap/>
            <w:vAlign w:val="center"/>
            <w:hideMark/>
          </w:tcPr>
          <w:p w14:paraId="60A1CF19"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0.073</w:t>
            </w:r>
          </w:p>
        </w:tc>
        <w:tc>
          <w:tcPr>
            <w:tcW w:w="717" w:type="dxa"/>
            <w:tcBorders>
              <w:top w:val="nil"/>
              <w:left w:val="nil"/>
              <w:bottom w:val="single" w:sz="4" w:space="0" w:color="auto"/>
              <w:right w:val="single" w:sz="4" w:space="0" w:color="auto"/>
            </w:tcBorders>
            <w:noWrap/>
            <w:vAlign w:val="center"/>
            <w:hideMark/>
          </w:tcPr>
          <w:p w14:paraId="3A92D390"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c>
          <w:tcPr>
            <w:tcW w:w="600" w:type="dxa"/>
            <w:tcBorders>
              <w:top w:val="nil"/>
              <w:left w:val="nil"/>
              <w:bottom w:val="single" w:sz="4" w:space="0" w:color="auto"/>
              <w:right w:val="single" w:sz="4" w:space="0" w:color="auto"/>
            </w:tcBorders>
            <w:noWrap/>
            <w:vAlign w:val="center"/>
            <w:hideMark/>
          </w:tcPr>
          <w:p w14:paraId="2DCB2137"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r>
      <w:tr w:rsidR="003A1A8F" w:rsidRPr="006E2846" w14:paraId="28D4F387" w14:textId="77777777" w:rsidTr="008B457F">
        <w:trPr>
          <w:trHeight w:val="290"/>
        </w:trPr>
        <w:tc>
          <w:tcPr>
            <w:tcW w:w="960" w:type="dxa"/>
            <w:tcBorders>
              <w:top w:val="nil"/>
              <w:left w:val="single" w:sz="4" w:space="0" w:color="auto"/>
              <w:bottom w:val="nil"/>
              <w:right w:val="single" w:sz="4" w:space="0" w:color="auto"/>
            </w:tcBorders>
            <w:shd w:val="clear" w:color="000000" w:fill="C0C0C0"/>
            <w:noWrap/>
            <w:vAlign w:val="center"/>
            <w:hideMark/>
          </w:tcPr>
          <w:p w14:paraId="1E478BE5" w14:textId="77777777" w:rsidR="003A1A8F" w:rsidRPr="006E2846" w:rsidRDefault="003A1A8F" w:rsidP="003A1A8F">
            <w:pPr>
              <w:spacing w:after="0" w:line="240" w:lineRule="auto"/>
              <w:rPr>
                <w:rFonts w:ascii="Times New Roman" w:eastAsia="Times New Roman" w:hAnsi="Times New Roman" w:cs="Times New Roman"/>
                <w:b/>
                <w:bCs/>
                <w:color w:val="000000"/>
                <w:sz w:val="24"/>
                <w:szCs w:val="24"/>
              </w:rPr>
            </w:pPr>
            <w:r w:rsidRPr="006E2846">
              <w:rPr>
                <w:rFonts w:ascii="Times New Roman" w:eastAsia="Times New Roman" w:hAnsi="Times New Roman" w:cs="Times New Roman"/>
                <w:b/>
                <w:bCs/>
                <w:color w:val="000000"/>
                <w:sz w:val="24"/>
                <w:szCs w:val="24"/>
              </w:rPr>
              <w:t>SI</w:t>
            </w:r>
          </w:p>
        </w:tc>
        <w:tc>
          <w:tcPr>
            <w:tcW w:w="717" w:type="dxa"/>
            <w:tcBorders>
              <w:top w:val="nil"/>
              <w:left w:val="nil"/>
              <w:bottom w:val="nil"/>
              <w:right w:val="single" w:sz="4" w:space="0" w:color="auto"/>
            </w:tcBorders>
            <w:noWrap/>
            <w:vAlign w:val="center"/>
            <w:hideMark/>
          </w:tcPr>
          <w:p w14:paraId="39CE8E02"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0.225</w:t>
            </w:r>
          </w:p>
        </w:tc>
        <w:tc>
          <w:tcPr>
            <w:tcW w:w="960" w:type="dxa"/>
            <w:tcBorders>
              <w:top w:val="nil"/>
              <w:left w:val="nil"/>
              <w:bottom w:val="nil"/>
              <w:right w:val="single" w:sz="4" w:space="0" w:color="auto"/>
            </w:tcBorders>
            <w:noWrap/>
            <w:vAlign w:val="center"/>
            <w:hideMark/>
          </w:tcPr>
          <w:p w14:paraId="442AB6F2"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0.380</w:t>
            </w:r>
          </w:p>
        </w:tc>
        <w:tc>
          <w:tcPr>
            <w:tcW w:w="717" w:type="dxa"/>
            <w:tcBorders>
              <w:top w:val="nil"/>
              <w:left w:val="nil"/>
              <w:bottom w:val="nil"/>
              <w:right w:val="single" w:sz="4" w:space="0" w:color="auto"/>
            </w:tcBorders>
            <w:noWrap/>
            <w:vAlign w:val="center"/>
            <w:hideMark/>
          </w:tcPr>
          <w:p w14:paraId="35B9420C"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0.109</w:t>
            </w:r>
          </w:p>
        </w:tc>
        <w:tc>
          <w:tcPr>
            <w:tcW w:w="717" w:type="dxa"/>
            <w:tcBorders>
              <w:top w:val="nil"/>
              <w:left w:val="nil"/>
              <w:bottom w:val="nil"/>
              <w:right w:val="single" w:sz="4" w:space="0" w:color="auto"/>
            </w:tcBorders>
            <w:noWrap/>
            <w:vAlign w:val="center"/>
            <w:hideMark/>
          </w:tcPr>
          <w:p w14:paraId="1F27A1ED"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0.110</w:t>
            </w:r>
          </w:p>
        </w:tc>
        <w:tc>
          <w:tcPr>
            <w:tcW w:w="717" w:type="dxa"/>
            <w:tcBorders>
              <w:top w:val="nil"/>
              <w:left w:val="nil"/>
              <w:bottom w:val="nil"/>
              <w:right w:val="single" w:sz="4" w:space="0" w:color="auto"/>
            </w:tcBorders>
            <w:noWrap/>
            <w:vAlign w:val="center"/>
            <w:hideMark/>
          </w:tcPr>
          <w:p w14:paraId="4E7BB339"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0.090</w:t>
            </w:r>
          </w:p>
        </w:tc>
        <w:tc>
          <w:tcPr>
            <w:tcW w:w="717" w:type="dxa"/>
            <w:tcBorders>
              <w:top w:val="nil"/>
              <w:left w:val="nil"/>
              <w:bottom w:val="nil"/>
              <w:right w:val="single" w:sz="4" w:space="0" w:color="auto"/>
            </w:tcBorders>
            <w:noWrap/>
            <w:vAlign w:val="center"/>
            <w:hideMark/>
          </w:tcPr>
          <w:p w14:paraId="7A977F66"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0.088</w:t>
            </w:r>
          </w:p>
        </w:tc>
        <w:tc>
          <w:tcPr>
            <w:tcW w:w="717" w:type="dxa"/>
            <w:tcBorders>
              <w:top w:val="nil"/>
              <w:left w:val="nil"/>
              <w:bottom w:val="nil"/>
              <w:right w:val="single" w:sz="4" w:space="0" w:color="auto"/>
            </w:tcBorders>
            <w:noWrap/>
            <w:vAlign w:val="center"/>
            <w:hideMark/>
          </w:tcPr>
          <w:p w14:paraId="20FF6943"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0.112</w:t>
            </w:r>
          </w:p>
        </w:tc>
        <w:tc>
          <w:tcPr>
            <w:tcW w:w="717" w:type="dxa"/>
            <w:tcBorders>
              <w:top w:val="nil"/>
              <w:left w:val="nil"/>
              <w:bottom w:val="nil"/>
              <w:right w:val="single" w:sz="4" w:space="0" w:color="auto"/>
            </w:tcBorders>
            <w:noWrap/>
            <w:vAlign w:val="center"/>
            <w:hideMark/>
          </w:tcPr>
          <w:p w14:paraId="0175F6E7"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0.071</w:t>
            </w:r>
          </w:p>
        </w:tc>
        <w:tc>
          <w:tcPr>
            <w:tcW w:w="717" w:type="dxa"/>
            <w:tcBorders>
              <w:top w:val="nil"/>
              <w:left w:val="nil"/>
              <w:bottom w:val="nil"/>
              <w:right w:val="single" w:sz="4" w:space="0" w:color="auto"/>
            </w:tcBorders>
            <w:noWrap/>
            <w:vAlign w:val="center"/>
            <w:hideMark/>
          </w:tcPr>
          <w:p w14:paraId="258D9AF1" w14:textId="77777777" w:rsidR="003A1A8F" w:rsidRPr="006E2846" w:rsidRDefault="003A1A8F" w:rsidP="003A1A8F">
            <w:pPr>
              <w:spacing w:after="0" w:line="240" w:lineRule="auto"/>
              <w:jc w:val="right"/>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0.181</w:t>
            </w:r>
          </w:p>
        </w:tc>
        <w:tc>
          <w:tcPr>
            <w:tcW w:w="600" w:type="dxa"/>
            <w:tcBorders>
              <w:top w:val="nil"/>
              <w:left w:val="nil"/>
              <w:bottom w:val="nil"/>
              <w:right w:val="single" w:sz="4" w:space="0" w:color="auto"/>
            </w:tcBorders>
            <w:noWrap/>
            <w:vAlign w:val="center"/>
            <w:hideMark/>
          </w:tcPr>
          <w:p w14:paraId="447DCAAC" w14:textId="77777777" w:rsidR="003A1A8F" w:rsidRPr="006E2846" w:rsidRDefault="003A1A8F" w:rsidP="003A1A8F">
            <w:pPr>
              <w:spacing w:after="0" w:line="240" w:lineRule="auto"/>
              <w:rPr>
                <w:rFonts w:ascii="Times New Roman" w:eastAsia="Times New Roman" w:hAnsi="Times New Roman" w:cs="Times New Roman"/>
                <w:sz w:val="24"/>
                <w:szCs w:val="24"/>
              </w:rPr>
            </w:pPr>
            <w:r w:rsidRPr="006E2846">
              <w:rPr>
                <w:rFonts w:ascii="Times New Roman" w:eastAsia="Times New Roman" w:hAnsi="Times New Roman" w:cs="Times New Roman"/>
                <w:sz w:val="24"/>
                <w:szCs w:val="24"/>
              </w:rPr>
              <w:t> </w:t>
            </w:r>
          </w:p>
        </w:tc>
      </w:tr>
      <w:tr w:rsidR="003A1A8F" w:rsidRPr="00C64BC2" w14:paraId="41EDE0E1"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tcPr>
          <w:p w14:paraId="0C8F4555" w14:textId="77777777" w:rsidR="003A1A8F" w:rsidRPr="00C64BC2" w:rsidRDefault="003A1A8F" w:rsidP="003A1A8F">
            <w:pPr>
              <w:spacing w:after="0" w:line="240" w:lineRule="auto"/>
              <w:rPr>
                <w:rFonts w:ascii="Times New Roman" w:eastAsia="Times New Roman" w:hAnsi="Times New Roman" w:cs="Times New Roman"/>
                <w:b/>
                <w:bCs/>
                <w:color w:val="000000"/>
              </w:rPr>
            </w:pPr>
          </w:p>
        </w:tc>
        <w:tc>
          <w:tcPr>
            <w:tcW w:w="717" w:type="dxa"/>
            <w:tcBorders>
              <w:top w:val="nil"/>
              <w:left w:val="nil"/>
              <w:bottom w:val="single" w:sz="4" w:space="0" w:color="auto"/>
              <w:right w:val="single" w:sz="4" w:space="0" w:color="auto"/>
            </w:tcBorders>
            <w:noWrap/>
            <w:vAlign w:val="center"/>
          </w:tcPr>
          <w:p w14:paraId="6F6385B3" w14:textId="77777777" w:rsidR="003A1A8F" w:rsidRPr="00C64BC2" w:rsidRDefault="003A1A8F" w:rsidP="003A1A8F">
            <w:pPr>
              <w:spacing w:after="0" w:line="240" w:lineRule="auto"/>
              <w:jc w:val="right"/>
              <w:rPr>
                <w:rFonts w:ascii="Times New Roman" w:eastAsia="Times New Roman" w:hAnsi="Times New Roman" w:cs="Times New Roman"/>
                <w:color w:val="008000"/>
              </w:rPr>
            </w:pPr>
          </w:p>
        </w:tc>
        <w:tc>
          <w:tcPr>
            <w:tcW w:w="960" w:type="dxa"/>
            <w:tcBorders>
              <w:top w:val="nil"/>
              <w:left w:val="nil"/>
              <w:bottom w:val="single" w:sz="4" w:space="0" w:color="auto"/>
              <w:right w:val="single" w:sz="4" w:space="0" w:color="auto"/>
            </w:tcBorders>
            <w:noWrap/>
            <w:vAlign w:val="center"/>
          </w:tcPr>
          <w:p w14:paraId="580D0A3A" w14:textId="77777777" w:rsidR="003A1A8F" w:rsidRPr="00C64BC2" w:rsidRDefault="003A1A8F" w:rsidP="003A1A8F">
            <w:pPr>
              <w:spacing w:after="0" w:line="240" w:lineRule="auto"/>
              <w:jc w:val="right"/>
              <w:rPr>
                <w:rFonts w:ascii="Times New Roman" w:eastAsia="Times New Roman" w:hAnsi="Times New Roman" w:cs="Times New Roman"/>
                <w:color w:val="008000"/>
              </w:rPr>
            </w:pPr>
          </w:p>
        </w:tc>
        <w:tc>
          <w:tcPr>
            <w:tcW w:w="717" w:type="dxa"/>
            <w:tcBorders>
              <w:top w:val="nil"/>
              <w:left w:val="nil"/>
              <w:bottom w:val="single" w:sz="4" w:space="0" w:color="auto"/>
              <w:right w:val="single" w:sz="4" w:space="0" w:color="auto"/>
            </w:tcBorders>
            <w:noWrap/>
            <w:vAlign w:val="center"/>
          </w:tcPr>
          <w:p w14:paraId="074E49FC" w14:textId="77777777" w:rsidR="003A1A8F" w:rsidRPr="00C64BC2" w:rsidRDefault="003A1A8F" w:rsidP="003A1A8F">
            <w:pPr>
              <w:spacing w:after="0" w:line="240" w:lineRule="auto"/>
              <w:jc w:val="right"/>
              <w:rPr>
                <w:rFonts w:ascii="Times New Roman" w:eastAsia="Times New Roman" w:hAnsi="Times New Roman" w:cs="Times New Roman"/>
                <w:color w:val="008000"/>
              </w:rPr>
            </w:pPr>
          </w:p>
        </w:tc>
        <w:tc>
          <w:tcPr>
            <w:tcW w:w="717" w:type="dxa"/>
            <w:tcBorders>
              <w:top w:val="nil"/>
              <w:left w:val="nil"/>
              <w:bottom w:val="single" w:sz="4" w:space="0" w:color="auto"/>
              <w:right w:val="single" w:sz="4" w:space="0" w:color="auto"/>
            </w:tcBorders>
            <w:noWrap/>
            <w:vAlign w:val="center"/>
          </w:tcPr>
          <w:p w14:paraId="61790623" w14:textId="77777777" w:rsidR="003A1A8F" w:rsidRPr="00C64BC2" w:rsidRDefault="003A1A8F" w:rsidP="003A1A8F">
            <w:pPr>
              <w:spacing w:after="0" w:line="240" w:lineRule="auto"/>
              <w:jc w:val="right"/>
              <w:rPr>
                <w:rFonts w:ascii="Times New Roman" w:eastAsia="Times New Roman" w:hAnsi="Times New Roman" w:cs="Times New Roman"/>
                <w:color w:val="008000"/>
              </w:rPr>
            </w:pPr>
          </w:p>
        </w:tc>
        <w:tc>
          <w:tcPr>
            <w:tcW w:w="717" w:type="dxa"/>
            <w:tcBorders>
              <w:top w:val="nil"/>
              <w:left w:val="nil"/>
              <w:bottom w:val="single" w:sz="4" w:space="0" w:color="auto"/>
              <w:right w:val="single" w:sz="4" w:space="0" w:color="auto"/>
            </w:tcBorders>
            <w:noWrap/>
            <w:vAlign w:val="center"/>
          </w:tcPr>
          <w:p w14:paraId="7AED5264" w14:textId="77777777" w:rsidR="003A1A8F" w:rsidRPr="00C64BC2" w:rsidRDefault="003A1A8F" w:rsidP="003A1A8F">
            <w:pPr>
              <w:spacing w:after="0" w:line="240" w:lineRule="auto"/>
              <w:jc w:val="right"/>
              <w:rPr>
                <w:rFonts w:ascii="Times New Roman" w:eastAsia="Times New Roman" w:hAnsi="Times New Roman" w:cs="Times New Roman"/>
                <w:color w:val="008000"/>
              </w:rPr>
            </w:pPr>
          </w:p>
        </w:tc>
        <w:tc>
          <w:tcPr>
            <w:tcW w:w="717" w:type="dxa"/>
            <w:tcBorders>
              <w:top w:val="nil"/>
              <w:left w:val="nil"/>
              <w:bottom w:val="single" w:sz="4" w:space="0" w:color="auto"/>
              <w:right w:val="single" w:sz="4" w:space="0" w:color="auto"/>
            </w:tcBorders>
            <w:noWrap/>
            <w:vAlign w:val="center"/>
          </w:tcPr>
          <w:p w14:paraId="7D7EB2D2" w14:textId="77777777" w:rsidR="003A1A8F" w:rsidRPr="00C64BC2" w:rsidRDefault="003A1A8F" w:rsidP="003A1A8F">
            <w:pPr>
              <w:spacing w:after="0" w:line="240" w:lineRule="auto"/>
              <w:jc w:val="right"/>
              <w:rPr>
                <w:rFonts w:ascii="Times New Roman" w:eastAsia="Times New Roman" w:hAnsi="Times New Roman" w:cs="Times New Roman"/>
                <w:color w:val="008000"/>
              </w:rPr>
            </w:pPr>
          </w:p>
        </w:tc>
        <w:tc>
          <w:tcPr>
            <w:tcW w:w="717" w:type="dxa"/>
            <w:tcBorders>
              <w:top w:val="nil"/>
              <w:left w:val="nil"/>
              <w:bottom w:val="single" w:sz="4" w:space="0" w:color="auto"/>
              <w:right w:val="single" w:sz="4" w:space="0" w:color="auto"/>
            </w:tcBorders>
            <w:noWrap/>
            <w:vAlign w:val="center"/>
          </w:tcPr>
          <w:p w14:paraId="009F2318" w14:textId="77777777" w:rsidR="003A1A8F" w:rsidRPr="00C64BC2" w:rsidRDefault="003A1A8F" w:rsidP="003A1A8F">
            <w:pPr>
              <w:spacing w:after="0" w:line="240" w:lineRule="auto"/>
              <w:jc w:val="right"/>
              <w:rPr>
                <w:rFonts w:ascii="Times New Roman" w:eastAsia="Times New Roman" w:hAnsi="Times New Roman" w:cs="Times New Roman"/>
                <w:color w:val="008000"/>
              </w:rPr>
            </w:pPr>
          </w:p>
        </w:tc>
        <w:tc>
          <w:tcPr>
            <w:tcW w:w="717" w:type="dxa"/>
            <w:tcBorders>
              <w:top w:val="nil"/>
              <w:left w:val="nil"/>
              <w:bottom w:val="single" w:sz="4" w:space="0" w:color="auto"/>
              <w:right w:val="single" w:sz="4" w:space="0" w:color="auto"/>
            </w:tcBorders>
            <w:noWrap/>
            <w:vAlign w:val="center"/>
          </w:tcPr>
          <w:p w14:paraId="74120C7C" w14:textId="77777777" w:rsidR="003A1A8F" w:rsidRPr="00C64BC2" w:rsidRDefault="003A1A8F" w:rsidP="003A1A8F">
            <w:pPr>
              <w:spacing w:after="0" w:line="240" w:lineRule="auto"/>
              <w:jc w:val="right"/>
              <w:rPr>
                <w:rFonts w:ascii="Times New Roman" w:eastAsia="Times New Roman" w:hAnsi="Times New Roman" w:cs="Times New Roman"/>
                <w:color w:val="008000"/>
              </w:rPr>
            </w:pPr>
          </w:p>
        </w:tc>
        <w:tc>
          <w:tcPr>
            <w:tcW w:w="717" w:type="dxa"/>
            <w:tcBorders>
              <w:top w:val="nil"/>
              <w:left w:val="nil"/>
              <w:bottom w:val="single" w:sz="4" w:space="0" w:color="auto"/>
              <w:right w:val="single" w:sz="4" w:space="0" w:color="auto"/>
            </w:tcBorders>
            <w:noWrap/>
            <w:vAlign w:val="center"/>
          </w:tcPr>
          <w:p w14:paraId="7375D6CC" w14:textId="77777777" w:rsidR="003A1A8F" w:rsidRPr="00C64BC2" w:rsidRDefault="003A1A8F" w:rsidP="003A1A8F">
            <w:pPr>
              <w:spacing w:after="0" w:line="240" w:lineRule="auto"/>
              <w:jc w:val="right"/>
              <w:rPr>
                <w:rFonts w:ascii="Times New Roman" w:eastAsia="Times New Roman" w:hAnsi="Times New Roman" w:cs="Times New Roman"/>
                <w:color w:val="008000"/>
              </w:rPr>
            </w:pPr>
          </w:p>
        </w:tc>
        <w:tc>
          <w:tcPr>
            <w:tcW w:w="600" w:type="dxa"/>
            <w:tcBorders>
              <w:top w:val="nil"/>
              <w:left w:val="nil"/>
              <w:bottom w:val="single" w:sz="4" w:space="0" w:color="auto"/>
              <w:right w:val="single" w:sz="4" w:space="0" w:color="auto"/>
            </w:tcBorders>
            <w:noWrap/>
            <w:vAlign w:val="center"/>
          </w:tcPr>
          <w:p w14:paraId="0ABE4F1E" w14:textId="77777777" w:rsidR="003A1A8F" w:rsidRPr="00C64BC2" w:rsidRDefault="003A1A8F" w:rsidP="003A1A8F">
            <w:pPr>
              <w:spacing w:after="0" w:line="240" w:lineRule="auto"/>
              <w:rPr>
                <w:rFonts w:ascii="Times New Roman" w:eastAsia="Times New Roman" w:hAnsi="Times New Roman" w:cs="Times New Roman"/>
                <w:color w:val="008000"/>
              </w:rPr>
            </w:pPr>
          </w:p>
        </w:tc>
      </w:tr>
    </w:tbl>
    <w:p w14:paraId="5DD8ED4E" w14:textId="77777777" w:rsidR="003A1A8F" w:rsidRPr="00C64BC2" w:rsidRDefault="003A1A8F" w:rsidP="00A85536">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Table 5: HTMT ratios</w:t>
      </w:r>
    </w:p>
    <w:tbl>
      <w:tblPr>
        <w:tblW w:w="7740" w:type="dxa"/>
        <w:tblLook w:val="04A0" w:firstRow="1" w:lastRow="0" w:firstColumn="1" w:lastColumn="0" w:noHBand="0" w:noVBand="1"/>
      </w:tblPr>
      <w:tblGrid>
        <w:gridCol w:w="960"/>
        <w:gridCol w:w="689"/>
        <w:gridCol w:w="960"/>
        <w:gridCol w:w="660"/>
        <w:gridCol w:w="660"/>
        <w:gridCol w:w="660"/>
        <w:gridCol w:w="660"/>
        <w:gridCol w:w="660"/>
        <w:gridCol w:w="660"/>
        <w:gridCol w:w="660"/>
        <w:gridCol w:w="600"/>
      </w:tblGrid>
      <w:tr w:rsidR="008B457F" w:rsidRPr="008B457F" w14:paraId="035FC66F" w14:textId="77777777" w:rsidTr="008B457F">
        <w:trPr>
          <w:trHeight w:val="29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614B3CF"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 </w:t>
            </w:r>
          </w:p>
        </w:tc>
        <w:tc>
          <w:tcPr>
            <w:tcW w:w="600" w:type="dxa"/>
            <w:tcBorders>
              <w:top w:val="single" w:sz="4" w:space="0" w:color="auto"/>
              <w:left w:val="nil"/>
              <w:bottom w:val="single" w:sz="4" w:space="0" w:color="auto"/>
              <w:right w:val="single" w:sz="4" w:space="0" w:color="auto"/>
            </w:tcBorders>
            <w:shd w:val="clear" w:color="000000" w:fill="C0C0C0"/>
            <w:noWrap/>
            <w:vAlign w:val="center"/>
            <w:hideMark/>
          </w:tcPr>
          <w:p w14:paraId="4342EA4F"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AU</w:t>
            </w:r>
          </w:p>
        </w:tc>
        <w:tc>
          <w:tcPr>
            <w:tcW w:w="960" w:type="dxa"/>
            <w:tcBorders>
              <w:top w:val="single" w:sz="4" w:space="0" w:color="auto"/>
              <w:left w:val="nil"/>
              <w:bottom w:val="single" w:sz="4" w:space="0" w:color="auto"/>
              <w:right w:val="single" w:sz="4" w:space="0" w:color="auto"/>
            </w:tcBorders>
            <w:shd w:val="clear" w:color="000000" w:fill="C0C0C0"/>
            <w:noWrap/>
            <w:vAlign w:val="center"/>
            <w:hideMark/>
          </w:tcPr>
          <w:p w14:paraId="7923B7EE"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BI</w:t>
            </w:r>
          </w:p>
        </w:tc>
        <w:tc>
          <w:tcPr>
            <w:tcW w:w="660" w:type="dxa"/>
            <w:tcBorders>
              <w:top w:val="single" w:sz="4" w:space="0" w:color="auto"/>
              <w:left w:val="nil"/>
              <w:bottom w:val="single" w:sz="4" w:space="0" w:color="auto"/>
              <w:right w:val="single" w:sz="4" w:space="0" w:color="auto"/>
            </w:tcBorders>
            <w:shd w:val="clear" w:color="000000" w:fill="C0C0C0"/>
            <w:noWrap/>
            <w:vAlign w:val="center"/>
            <w:hideMark/>
          </w:tcPr>
          <w:p w14:paraId="6A54207E"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EE</w:t>
            </w:r>
          </w:p>
        </w:tc>
        <w:tc>
          <w:tcPr>
            <w:tcW w:w="660" w:type="dxa"/>
            <w:tcBorders>
              <w:top w:val="single" w:sz="4" w:space="0" w:color="auto"/>
              <w:left w:val="nil"/>
              <w:bottom w:val="single" w:sz="4" w:space="0" w:color="auto"/>
              <w:right w:val="single" w:sz="4" w:space="0" w:color="auto"/>
            </w:tcBorders>
            <w:shd w:val="clear" w:color="000000" w:fill="C0C0C0"/>
            <w:noWrap/>
            <w:vAlign w:val="center"/>
            <w:hideMark/>
          </w:tcPr>
          <w:p w14:paraId="386F6581"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FC</w:t>
            </w:r>
          </w:p>
        </w:tc>
        <w:tc>
          <w:tcPr>
            <w:tcW w:w="660" w:type="dxa"/>
            <w:tcBorders>
              <w:top w:val="single" w:sz="4" w:space="0" w:color="auto"/>
              <w:left w:val="nil"/>
              <w:bottom w:val="single" w:sz="4" w:space="0" w:color="auto"/>
              <w:right w:val="single" w:sz="4" w:space="0" w:color="auto"/>
            </w:tcBorders>
            <w:shd w:val="clear" w:color="000000" w:fill="C0C0C0"/>
            <w:noWrap/>
            <w:vAlign w:val="center"/>
            <w:hideMark/>
          </w:tcPr>
          <w:p w14:paraId="2495D6A3"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HM</w:t>
            </w:r>
          </w:p>
        </w:tc>
        <w:tc>
          <w:tcPr>
            <w:tcW w:w="660" w:type="dxa"/>
            <w:tcBorders>
              <w:top w:val="single" w:sz="4" w:space="0" w:color="auto"/>
              <w:left w:val="nil"/>
              <w:bottom w:val="single" w:sz="4" w:space="0" w:color="auto"/>
              <w:right w:val="single" w:sz="4" w:space="0" w:color="auto"/>
            </w:tcBorders>
            <w:shd w:val="clear" w:color="000000" w:fill="C0C0C0"/>
            <w:noWrap/>
            <w:vAlign w:val="center"/>
            <w:hideMark/>
          </w:tcPr>
          <w:p w14:paraId="2357FDB7"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HT</w:t>
            </w:r>
          </w:p>
        </w:tc>
        <w:tc>
          <w:tcPr>
            <w:tcW w:w="660" w:type="dxa"/>
            <w:tcBorders>
              <w:top w:val="single" w:sz="4" w:space="0" w:color="auto"/>
              <w:left w:val="nil"/>
              <w:bottom w:val="single" w:sz="4" w:space="0" w:color="auto"/>
              <w:right w:val="single" w:sz="4" w:space="0" w:color="auto"/>
            </w:tcBorders>
            <w:shd w:val="clear" w:color="000000" w:fill="C0C0C0"/>
            <w:noWrap/>
            <w:vAlign w:val="center"/>
            <w:hideMark/>
          </w:tcPr>
          <w:p w14:paraId="01AD0870"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PE</w:t>
            </w:r>
          </w:p>
        </w:tc>
        <w:tc>
          <w:tcPr>
            <w:tcW w:w="660" w:type="dxa"/>
            <w:tcBorders>
              <w:top w:val="single" w:sz="4" w:space="0" w:color="auto"/>
              <w:left w:val="nil"/>
              <w:bottom w:val="single" w:sz="4" w:space="0" w:color="auto"/>
              <w:right w:val="single" w:sz="4" w:space="0" w:color="auto"/>
            </w:tcBorders>
            <w:shd w:val="clear" w:color="000000" w:fill="C0C0C0"/>
            <w:noWrap/>
            <w:vAlign w:val="center"/>
            <w:hideMark/>
          </w:tcPr>
          <w:p w14:paraId="66295194"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PI</w:t>
            </w:r>
          </w:p>
        </w:tc>
        <w:tc>
          <w:tcPr>
            <w:tcW w:w="660" w:type="dxa"/>
            <w:tcBorders>
              <w:top w:val="single" w:sz="4" w:space="0" w:color="auto"/>
              <w:left w:val="nil"/>
              <w:bottom w:val="single" w:sz="4" w:space="0" w:color="auto"/>
              <w:right w:val="single" w:sz="4" w:space="0" w:color="auto"/>
            </w:tcBorders>
            <w:shd w:val="clear" w:color="000000" w:fill="C0C0C0"/>
            <w:noWrap/>
            <w:vAlign w:val="center"/>
            <w:hideMark/>
          </w:tcPr>
          <w:p w14:paraId="5A2B9101"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PV</w:t>
            </w:r>
          </w:p>
        </w:tc>
        <w:tc>
          <w:tcPr>
            <w:tcW w:w="600" w:type="dxa"/>
            <w:tcBorders>
              <w:top w:val="single" w:sz="4" w:space="0" w:color="auto"/>
              <w:left w:val="nil"/>
              <w:bottom w:val="single" w:sz="4" w:space="0" w:color="auto"/>
              <w:right w:val="single" w:sz="4" w:space="0" w:color="auto"/>
            </w:tcBorders>
            <w:shd w:val="clear" w:color="000000" w:fill="C0C0C0"/>
            <w:noWrap/>
            <w:vAlign w:val="center"/>
            <w:hideMark/>
          </w:tcPr>
          <w:p w14:paraId="5466B5F8"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SI</w:t>
            </w:r>
          </w:p>
        </w:tc>
      </w:tr>
      <w:tr w:rsidR="008B457F" w:rsidRPr="008B457F" w14:paraId="34F7854B"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0C4C53EA"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AU</w:t>
            </w:r>
          </w:p>
        </w:tc>
        <w:tc>
          <w:tcPr>
            <w:tcW w:w="600" w:type="dxa"/>
            <w:tcBorders>
              <w:top w:val="nil"/>
              <w:left w:val="nil"/>
              <w:bottom w:val="single" w:sz="4" w:space="0" w:color="auto"/>
              <w:right w:val="single" w:sz="4" w:space="0" w:color="auto"/>
            </w:tcBorders>
            <w:noWrap/>
            <w:vAlign w:val="center"/>
            <w:hideMark/>
          </w:tcPr>
          <w:p w14:paraId="673BE556"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960" w:type="dxa"/>
            <w:tcBorders>
              <w:top w:val="nil"/>
              <w:left w:val="nil"/>
              <w:bottom w:val="single" w:sz="4" w:space="0" w:color="auto"/>
              <w:right w:val="single" w:sz="4" w:space="0" w:color="auto"/>
            </w:tcBorders>
            <w:noWrap/>
            <w:vAlign w:val="center"/>
            <w:hideMark/>
          </w:tcPr>
          <w:p w14:paraId="7FDA1052"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6BB11232"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03140479"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31FC569F"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3893E23D"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1C5B0BCA"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6BDFFEC0"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0B3CF8B3"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00" w:type="dxa"/>
            <w:tcBorders>
              <w:top w:val="nil"/>
              <w:left w:val="nil"/>
              <w:bottom w:val="single" w:sz="4" w:space="0" w:color="auto"/>
              <w:right w:val="single" w:sz="4" w:space="0" w:color="auto"/>
            </w:tcBorders>
            <w:noWrap/>
            <w:vAlign w:val="center"/>
            <w:hideMark/>
          </w:tcPr>
          <w:p w14:paraId="3D1DA2B3"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r>
      <w:tr w:rsidR="008B457F" w:rsidRPr="008B457F" w14:paraId="1CD52E17"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16C1670A"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BI</w:t>
            </w:r>
          </w:p>
        </w:tc>
        <w:tc>
          <w:tcPr>
            <w:tcW w:w="600" w:type="dxa"/>
            <w:tcBorders>
              <w:top w:val="nil"/>
              <w:left w:val="nil"/>
              <w:bottom w:val="single" w:sz="4" w:space="0" w:color="auto"/>
              <w:right w:val="single" w:sz="4" w:space="0" w:color="auto"/>
            </w:tcBorders>
            <w:noWrap/>
            <w:vAlign w:val="center"/>
            <w:hideMark/>
          </w:tcPr>
          <w:p w14:paraId="149AA77A" w14:textId="77777777" w:rsidR="008B457F" w:rsidRPr="008B457F" w:rsidRDefault="008B457F" w:rsidP="008B457F">
            <w:pPr>
              <w:spacing w:after="0" w:line="240" w:lineRule="auto"/>
              <w:jc w:val="right"/>
              <w:rPr>
                <w:rFonts w:ascii="Times New Roman" w:eastAsia="Times New Roman" w:hAnsi="Times New Roman" w:cs="Times New Roman"/>
                <w:b/>
                <w:bCs/>
              </w:rPr>
            </w:pPr>
            <w:r w:rsidRPr="008B457F">
              <w:rPr>
                <w:rFonts w:ascii="Times New Roman" w:eastAsia="Times New Roman" w:hAnsi="Times New Roman" w:cs="Times New Roman"/>
                <w:b/>
                <w:bCs/>
              </w:rPr>
              <w:t>1.033</w:t>
            </w:r>
          </w:p>
        </w:tc>
        <w:tc>
          <w:tcPr>
            <w:tcW w:w="960" w:type="dxa"/>
            <w:tcBorders>
              <w:top w:val="nil"/>
              <w:left w:val="nil"/>
              <w:bottom w:val="single" w:sz="4" w:space="0" w:color="auto"/>
              <w:right w:val="single" w:sz="4" w:space="0" w:color="auto"/>
            </w:tcBorders>
            <w:noWrap/>
            <w:vAlign w:val="center"/>
            <w:hideMark/>
          </w:tcPr>
          <w:p w14:paraId="0C17B9AE"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053B1132"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460F5B7E"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5635D0AE"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6993903B"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5D110C49"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72113917"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19C808C4"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00" w:type="dxa"/>
            <w:tcBorders>
              <w:top w:val="nil"/>
              <w:left w:val="nil"/>
              <w:bottom w:val="single" w:sz="4" w:space="0" w:color="auto"/>
              <w:right w:val="single" w:sz="4" w:space="0" w:color="auto"/>
            </w:tcBorders>
            <w:noWrap/>
            <w:vAlign w:val="center"/>
            <w:hideMark/>
          </w:tcPr>
          <w:p w14:paraId="2A04FFC7"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r>
      <w:tr w:rsidR="008B457F" w:rsidRPr="008B457F" w14:paraId="00217C6C"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3955F60F"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EE</w:t>
            </w:r>
          </w:p>
        </w:tc>
        <w:tc>
          <w:tcPr>
            <w:tcW w:w="600" w:type="dxa"/>
            <w:tcBorders>
              <w:top w:val="nil"/>
              <w:left w:val="nil"/>
              <w:bottom w:val="single" w:sz="4" w:space="0" w:color="auto"/>
              <w:right w:val="single" w:sz="4" w:space="0" w:color="auto"/>
            </w:tcBorders>
            <w:noWrap/>
            <w:vAlign w:val="center"/>
            <w:hideMark/>
          </w:tcPr>
          <w:p w14:paraId="31CD5ECA"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960" w:type="dxa"/>
            <w:tcBorders>
              <w:top w:val="nil"/>
              <w:left w:val="nil"/>
              <w:bottom w:val="single" w:sz="4" w:space="0" w:color="auto"/>
              <w:right w:val="single" w:sz="4" w:space="0" w:color="auto"/>
            </w:tcBorders>
            <w:noWrap/>
            <w:vAlign w:val="center"/>
            <w:hideMark/>
          </w:tcPr>
          <w:p w14:paraId="2EBA2DD8" w14:textId="77777777" w:rsidR="008B457F" w:rsidRPr="008B457F" w:rsidRDefault="008B457F" w:rsidP="008B457F">
            <w:pPr>
              <w:spacing w:after="0" w:line="240" w:lineRule="auto"/>
              <w:jc w:val="right"/>
              <w:rPr>
                <w:rFonts w:ascii="Times New Roman" w:eastAsia="Times New Roman" w:hAnsi="Times New Roman" w:cs="Times New Roman"/>
                <w:b/>
                <w:bCs/>
              </w:rPr>
            </w:pPr>
            <w:r w:rsidRPr="008B457F">
              <w:rPr>
                <w:rFonts w:ascii="Times New Roman" w:eastAsia="Times New Roman" w:hAnsi="Times New Roman" w:cs="Times New Roman"/>
                <w:b/>
                <w:bCs/>
              </w:rPr>
              <w:t>1.015</w:t>
            </w:r>
          </w:p>
        </w:tc>
        <w:tc>
          <w:tcPr>
            <w:tcW w:w="660" w:type="dxa"/>
            <w:tcBorders>
              <w:top w:val="nil"/>
              <w:left w:val="nil"/>
              <w:bottom w:val="single" w:sz="4" w:space="0" w:color="auto"/>
              <w:right w:val="single" w:sz="4" w:space="0" w:color="auto"/>
            </w:tcBorders>
            <w:noWrap/>
            <w:vAlign w:val="center"/>
            <w:hideMark/>
          </w:tcPr>
          <w:p w14:paraId="377D95BB"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67E5EDBD"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7ADE5E72"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3FDA461B"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33C05C0A"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7597CA7D"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5B401BF6"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00" w:type="dxa"/>
            <w:tcBorders>
              <w:top w:val="nil"/>
              <w:left w:val="nil"/>
              <w:bottom w:val="single" w:sz="4" w:space="0" w:color="auto"/>
              <w:right w:val="single" w:sz="4" w:space="0" w:color="auto"/>
            </w:tcBorders>
            <w:noWrap/>
            <w:vAlign w:val="center"/>
            <w:hideMark/>
          </w:tcPr>
          <w:p w14:paraId="457DA4A1"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r>
      <w:tr w:rsidR="008B457F" w:rsidRPr="008B457F" w14:paraId="2A21CDDA"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1FAEFD19"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FC</w:t>
            </w:r>
          </w:p>
        </w:tc>
        <w:tc>
          <w:tcPr>
            <w:tcW w:w="600" w:type="dxa"/>
            <w:tcBorders>
              <w:top w:val="nil"/>
              <w:left w:val="nil"/>
              <w:bottom w:val="single" w:sz="4" w:space="0" w:color="auto"/>
              <w:right w:val="single" w:sz="4" w:space="0" w:color="auto"/>
            </w:tcBorders>
            <w:noWrap/>
            <w:vAlign w:val="center"/>
            <w:hideMark/>
          </w:tcPr>
          <w:p w14:paraId="173074F6"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960" w:type="dxa"/>
            <w:tcBorders>
              <w:top w:val="nil"/>
              <w:left w:val="nil"/>
              <w:bottom w:val="single" w:sz="4" w:space="0" w:color="auto"/>
              <w:right w:val="single" w:sz="4" w:space="0" w:color="auto"/>
            </w:tcBorders>
            <w:noWrap/>
            <w:vAlign w:val="center"/>
            <w:hideMark/>
          </w:tcPr>
          <w:p w14:paraId="3903D12B" w14:textId="77777777" w:rsidR="008B457F" w:rsidRPr="008B457F" w:rsidRDefault="008B457F" w:rsidP="008B457F">
            <w:pPr>
              <w:spacing w:after="0" w:line="240" w:lineRule="auto"/>
              <w:jc w:val="right"/>
              <w:rPr>
                <w:rFonts w:ascii="Times New Roman" w:eastAsia="Times New Roman" w:hAnsi="Times New Roman" w:cs="Times New Roman"/>
                <w:b/>
                <w:bCs/>
              </w:rPr>
            </w:pPr>
            <w:r w:rsidRPr="008B457F">
              <w:rPr>
                <w:rFonts w:ascii="Times New Roman" w:eastAsia="Times New Roman" w:hAnsi="Times New Roman" w:cs="Times New Roman"/>
                <w:b/>
                <w:bCs/>
              </w:rPr>
              <w:t>1.017</w:t>
            </w:r>
          </w:p>
        </w:tc>
        <w:tc>
          <w:tcPr>
            <w:tcW w:w="660" w:type="dxa"/>
            <w:tcBorders>
              <w:top w:val="nil"/>
              <w:left w:val="nil"/>
              <w:bottom w:val="single" w:sz="4" w:space="0" w:color="auto"/>
              <w:right w:val="single" w:sz="4" w:space="0" w:color="auto"/>
            </w:tcBorders>
            <w:noWrap/>
            <w:vAlign w:val="center"/>
            <w:hideMark/>
          </w:tcPr>
          <w:p w14:paraId="627C2341"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4F615D23"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653EF076"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3A9BDC86"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0867CB9D"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10FAEBBA"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05320010"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00" w:type="dxa"/>
            <w:tcBorders>
              <w:top w:val="nil"/>
              <w:left w:val="nil"/>
              <w:bottom w:val="single" w:sz="4" w:space="0" w:color="auto"/>
              <w:right w:val="single" w:sz="4" w:space="0" w:color="auto"/>
            </w:tcBorders>
            <w:noWrap/>
            <w:vAlign w:val="center"/>
            <w:hideMark/>
          </w:tcPr>
          <w:p w14:paraId="6A390FD8"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r>
      <w:tr w:rsidR="008B457F" w:rsidRPr="008B457F" w14:paraId="02237D59"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6DE2EBC0"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HM</w:t>
            </w:r>
          </w:p>
        </w:tc>
        <w:tc>
          <w:tcPr>
            <w:tcW w:w="600" w:type="dxa"/>
            <w:tcBorders>
              <w:top w:val="nil"/>
              <w:left w:val="nil"/>
              <w:bottom w:val="single" w:sz="4" w:space="0" w:color="auto"/>
              <w:right w:val="single" w:sz="4" w:space="0" w:color="auto"/>
            </w:tcBorders>
            <w:noWrap/>
            <w:vAlign w:val="center"/>
            <w:hideMark/>
          </w:tcPr>
          <w:p w14:paraId="357B107F"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960" w:type="dxa"/>
            <w:tcBorders>
              <w:top w:val="nil"/>
              <w:left w:val="nil"/>
              <w:bottom w:val="single" w:sz="4" w:space="0" w:color="auto"/>
              <w:right w:val="single" w:sz="4" w:space="0" w:color="auto"/>
            </w:tcBorders>
            <w:noWrap/>
            <w:vAlign w:val="center"/>
            <w:hideMark/>
          </w:tcPr>
          <w:p w14:paraId="4D34B9C5" w14:textId="77777777" w:rsidR="008B457F" w:rsidRPr="008B457F" w:rsidRDefault="008B457F" w:rsidP="008B457F">
            <w:pPr>
              <w:spacing w:after="0" w:line="240" w:lineRule="auto"/>
              <w:jc w:val="right"/>
              <w:rPr>
                <w:rFonts w:ascii="Times New Roman" w:eastAsia="Times New Roman" w:hAnsi="Times New Roman" w:cs="Times New Roman"/>
                <w:b/>
                <w:bCs/>
              </w:rPr>
            </w:pPr>
            <w:r w:rsidRPr="008B457F">
              <w:rPr>
                <w:rFonts w:ascii="Times New Roman" w:eastAsia="Times New Roman" w:hAnsi="Times New Roman" w:cs="Times New Roman"/>
                <w:b/>
                <w:bCs/>
              </w:rPr>
              <w:t>1.019</w:t>
            </w:r>
          </w:p>
        </w:tc>
        <w:tc>
          <w:tcPr>
            <w:tcW w:w="660" w:type="dxa"/>
            <w:tcBorders>
              <w:top w:val="nil"/>
              <w:left w:val="nil"/>
              <w:bottom w:val="single" w:sz="4" w:space="0" w:color="auto"/>
              <w:right w:val="single" w:sz="4" w:space="0" w:color="auto"/>
            </w:tcBorders>
            <w:noWrap/>
            <w:vAlign w:val="center"/>
            <w:hideMark/>
          </w:tcPr>
          <w:p w14:paraId="7AC7880A"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53BAE0CA"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434E9AA5"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398F900C"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5395E99C"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392FE9ED"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7E2E0448"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00" w:type="dxa"/>
            <w:tcBorders>
              <w:top w:val="nil"/>
              <w:left w:val="nil"/>
              <w:bottom w:val="single" w:sz="4" w:space="0" w:color="auto"/>
              <w:right w:val="single" w:sz="4" w:space="0" w:color="auto"/>
            </w:tcBorders>
            <w:noWrap/>
            <w:vAlign w:val="center"/>
            <w:hideMark/>
          </w:tcPr>
          <w:p w14:paraId="46674088"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r>
      <w:tr w:rsidR="008B457F" w:rsidRPr="008B457F" w14:paraId="54CEBB51"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268C6DF0"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HT</w:t>
            </w:r>
          </w:p>
        </w:tc>
        <w:tc>
          <w:tcPr>
            <w:tcW w:w="600" w:type="dxa"/>
            <w:tcBorders>
              <w:top w:val="nil"/>
              <w:left w:val="nil"/>
              <w:bottom w:val="single" w:sz="4" w:space="0" w:color="auto"/>
              <w:right w:val="single" w:sz="4" w:space="0" w:color="auto"/>
            </w:tcBorders>
            <w:noWrap/>
            <w:vAlign w:val="center"/>
            <w:hideMark/>
          </w:tcPr>
          <w:p w14:paraId="74626947" w14:textId="77777777" w:rsidR="008B457F" w:rsidRPr="008B457F" w:rsidRDefault="008B457F" w:rsidP="008B457F">
            <w:pPr>
              <w:spacing w:after="0" w:line="240" w:lineRule="auto"/>
              <w:jc w:val="right"/>
              <w:rPr>
                <w:rFonts w:ascii="Times New Roman" w:eastAsia="Times New Roman" w:hAnsi="Times New Roman" w:cs="Times New Roman"/>
                <w:b/>
                <w:bCs/>
              </w:rPr>
            </w:pPr>
            <w:r w:rsidRPr="008B457F">
              <w:rPr>
                <w:rFonts w:ascii="Times New Roman" w:eastAsia="Times New Roman" w:hAnsi="Times New Roman" w:cs="Times New Roman"/>
                <w:b/>
                <w:bCs/>
              </w:rPr>
              <w:t>1.033</w:t>
            </w:r>
          </w:p>
        </w:tc>
        <w:tc>
          <w:tcPr>
            <w:tcW w:w="960" w:type="dxa"/>
            <w:tcBorders>
              <w:top w:val="nil"/>
              <w:left w:val="nil"/>
              <w:bottom w:val="single" w:sz="4" w:space="0" w:color="auto"/>
              <w:right w:val="single" w:sz="4" w:space="0" w:color="auto"/>
            </w:tcBorders>
            <w:noWrap/>
            <w:vAlign w:val="center"/>
            <w:hideMark/>
          </w:tcPr>
          <w:p w14:paraId="7E6DB882" w14:textId="77777777" w:rsidR="008B457F" w:rsidRPr="008B457F" w:rsidRDefault="008B457F" w:rsidP="008B457F">
            <w:pPr>
              <w:spacing w:after="0" w:line="240" w:lineRule="auto"/>
              <w:jc w:val="right"/>
              <w:rPr>
                <w:rFonts w:ascii="Times New Roman" w:eastAsia="Times New Roman" w:hAnsi="Times New Roman" w:cs="Times New Roman"/>
                <w:b/>
                <w:bCs/>
              </w:rPr>
            </w:pPr>
            <w:r w:rsidRPr="008B457F">
              <w:rPr>
                <w:rFonts w:ascii="Times New Roman" w:eastAsia="Times New Roman" w:hAnsi="Times New Roman" w:cs="Times New Roman"/>
                <w:b/>
                <w:bCs/>
              </w:rPr>
              <w:t>1.018</w:t>
            </w:r>
          </w:p>
        </w:tc>
        <w:tc>
          <w:tcPr>
            <w:tcW w:w="660" w:type="dxa"/>
            <w:tcBorders>
              <w:top w:val="nil"/>
              <w:left w:val="nil"/>
              <w:bottom w:val="single" w:sz="4" w:space="0" w:color="auto"/>
              <w:right w:val="single" w:sz="4" w:space="0" w:color="auto"/>
            </w:tcBorders>
            <w:noWrap/>
            <w:vAlign w:val="center"/>
            <w:hideMark/>
          </w:tcPr>
          <w:p w14:paraId="524C4CD6"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542C8016"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4A3ABDBC"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4A8DA4CC"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36F7F53C"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6187D171"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327AC34E"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00" w:type="dxa"/>
            <w:tcBorders>
              <w:top w:val="nil"/>
              <w:left w:val="nil"/>
              <w:bottom w:val="single" w:sz="4" w:space="0" w:color="auto"/>
              <w:right w:val="single" w:sz="4" w:space="0" w:color="auto"/>
            </w:tcBorders>
            <w:noWrap/>
            <w:vAlign w:val="center"/>
            <w:hideMark/>
          </w:tcPr>
          <w:p w14:paraId="2AA3465A"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r>
      <w:tr w:rsidR="008B457F" w:rsidRPr="008B457F" w14:paraId="218C7B48"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19F4FD5A"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PE</w:t>
            </w:r>
          </w:p>
        </w:tc>
        <w:tc>
          <w:tcPr>
            <w:tcW w:w="600" w:type="dxa"/>
            <w:tcBorders>
              <w:top w:val="nil"/>
              <w:left w:val="nil"/>
              <w:bottom w:val="single" w:sz="4" w:space="0" w:color="auto"/>
              <w:right w:val="single" w:sz="4" w:space="0" w:color="auto"/>
            </w:tcBorders>
            <w:noWrap/>
            <w:vAlign w:val="center"/>
            <w:hideMark/>
          </w:tcPr>
          <w:p w14:paraId="66A820E3"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960" w:type="dxa"/>
            <w:tcBorders>
              <w:top w:val="nil"/>
              <w:left w:val="nil"/>
              <w:bottom w:val="single" w:sz="4" w:space="0" w:color="auto"/>
              <w:right w:val="single" w:sz="4" w:space="0" w:color="auto"/>
            </w:tcBorders>
            <w:noWrap/>
            <w:vAlign w:val="center"/>
            <w:hideMark/>
          </w:tcPr>
          <w:p w14:paraId="5B029156" w14:textId="77777777" w:rsidR="008B457F" w:rsidRPr="008B457F" w:rsidRDefault="008B457F" w:rsidP="008B457F">
            <w:pPr>
              <w:spacing w:after="0" w:line="240" w:lineRule="auto"/>
              <w:jc w:val="right"/>
              <w:rPr>
                <w:rFonts w:ascii="Times New Roman" w:eastAsia="Times New Roman" w:hAnsi="Times New Roman" w:cs="Times New Roman"/>
                <w:b/>
                <w:bCs/>
              </w:rPr>
            </w:pPr>
            <w:r w:rsidRPr="008B457F">
              <w:rPr>
                <w:rFonts w:ascii="Times New Roman" w:eastAsia="Times New Roman" w:hAnsi="Times New Roman" w:cs="Times New Roman"/>
                <w:b/>
                <w:bCs/>
              </w:rPr>
              <w:t>1.005</w:t>
            </w:r>
          </w:p>
        </w:tc>
        <w:tc>
          <w:tcPr>
            <w:tcW w:w="660" w:type="dxa"/>
            <w:tcBorders>
              <w:top w:val="nil"/>
              <w:left w:val="nil"/>
              <w:bottom w:val="single" w:sz="4" w:space="0" w:color="auto"/>
              <w:right w:val="single" w:sz="4" w:space="0" w:color="auto"/>
            </w:tcBorders>
            <w:noWrap/>
            <w:vAlign w:val="center"/>
            <w:hideMark/>
          </w:tcPr>
          <w:p w14:paraId="0C8E672A"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4E185E58"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17E836A1"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42847E1A"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6FE68D73"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7ACD6517"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34AC2E59"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00" w:type="dxa"/>
            <w:tcBorders>
              <w:top w:val="nil"/>
              <w:left w:val="nil"/>
              <w:bottom w:val="single" w:sz="4" w:space="0" w:color="auto"/>
              <w:right w:val="single" w:sz="4" w:space="0" w:color="auto"/>
            </w:tcBorders>
            <w:noWrap/>
            <w:vAlign w:val="center"/>
            <w:hideMark/>
          </w:tcPr>
          <w:p w14:paraId="4C7AE413"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r>
      <w:tr w:rsidR="008B457F" w:rsidRPr="008B457F" w14:paraId="6EBAE17F"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25622C7C"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PI</w:t>
            </w:r>
          </w:p>
        </w:tc>
        <w:tc>
          <w:tcPr>
            <w:tcW w:w="600" w:type="dxa"/>
            <w:tcBorders>
              <w:top w:val="nil"/>
              <w:left w:val="nil"/>
              <w:bottom w:val="single" w:sz="4" w:space="0" w:color="auto"/>
              <w:right w:val="single" w:sz="4" w:space="0" w:color="auto"/>
            </w:tcBorders>
            <w:noWrap/>
            <w:vAlign w:val="center"/>
            <w:hideMark/>
          </w:tcPr>
          <w:p w14:paraId="425154C8"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960" w:type="dxa"/>
            <w:tcBorders>
              <w:top w:val="nil"/>
              <w:left w:val="nil"/>
              <w:bottom w:val="single" w:sz="4" w:space="0" w:color="auto"/>
              <w:right w:val="single" w:sz="4" w:space="0" w:color="auto"/>
            </w:tcBorders>
            <w:noWrap/>
            <w:vAlign w:val="center"/>
            <w:hideMark/>
          </w:tcPr>
          <w:p w14:paraId="452E5E4A" w14:textId="77777777" w:rsidR="008B457F" w:rsidRPr="008B457F" w:rsidRDefault="008B457F" w:rsidP="008B457F">
            <w:pPr>
              <w:spacing w:after="0" w:line="240" w:lineRule="auto"/>
              <w:jc w:val="right"/>
              <w:rPr>
                <w:rFonts w:ascii="Times New Roman" w:eastAsia="Times New Roman" w:hAnsi="Times New Roman" w:cs="Times New Roman"/>
                <w:b/>
                <w:bCs/>
              </w:rPr>
            </w:pPr>
            <w:r w:rsidRPr="008B457F">
              <w:rPr>
                <w:rFonts w:ascii="Times New Roman" w:eastAsia="Times New Roman" w:hAnsi="Times New Roman" w:cs="Times New Roman"/>
                <w:b/>
                <w:bCs/>
              </w:rPr>
              <w:t>1.018</w:t>
            </w:r>
          </w:p>
        </w:tc>
        <w:tc>
          <w:tcPr>
            <w:tcW w:w="660" w:type="dxa"/>
            <w:tcBorders>
              <w:top w:val="nil"/>
              <w:left w:val="nil"/>
              <w:bottom w:val="single" w:sz="4" w:space="0" w:color="auto"/>
              <w:right w:val="single" w:sz="4" w:space="0" w:color="auto"/>
            </w:tcBorders>
            <w:noWrap/>
            <w:vAlign w:val="center"/>
            <w:hideMark/>
          </w:tcPr>
          <w:p w14:paraId="1EE40A5C"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2D6E3E38"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7955B92A"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68AD83C1"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63A47AEC"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380C9A95"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569320B7"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00" w:type="dxa"/>
            <w:tcBorders>
              <w:top w:val="nil"/>
              <w:left w:val="nil"/>
              <w:bottom w:val="single" w:sz="4" w:space="0" w:color="auto"/>
              <w:right w:val="single" w:sz="4" w:space="0" w:color="auto"/>
            </w:tcBorders>
            <w:noWrap/>
            <w:vAlign w:val="center"/>
            <w:hideMark/>
          </w:tcPr>
          <w:p w14:paraId="655AFD78"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r>
      <w:tr w:rsidR="008B457F" w:rsidRPr="008B457F" w14:paraId="2ED24139"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1269BD7A"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PV</w:t>
            </w:r>
          </w:p>
        </w:tc>
        <w:tc>
          <w:tcPr>
            <w:tcW w:w="600" w:type="dxa"/>
            <w:tcBorders>
              <w:top w:val="nil"/>
              <w:left w:val="nil"/>
              <w:bottom w:val="single" w:sz="4" w:space="0" w:color="auto"/>
              <w:right w:val="single" w:sz="4" w:space="0" w:color="auto"/>
            </w:tcBorders>
            <w:noWrap/>
            <w:vAlign w:val="center"/>
            <w:hideMark/>
          </w:tcPr>
          <w:p w14:paraId="7D969A01"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960" w:type="dxa"/>
            <w:tcBorders>
              <w:top w:val="nil"/>
              <w:left w:val="nil"/>
              <w:bottom w:val="single" w:sz="4" w:space="0" w:color="auto"/>
              <w:right w:val="single" w:sz="4" w:space="0" w:color="auto"/>
            </w:tcBorders>
            <w:noWrap/>
            <w:vAlign w:val="center"/>
            <w:hideMark/>
          </w:tcPr>
          <w:p w14:paraId="159F0A68" w14:textId="77777777" w:rsidR="008B457F" w:rsidRPr="008B457F" w:rsidRDefault="008B457F" w:rsidP="008B457F">
            <w:pPr>
              <w:spacing w:after="0" w:line="240" w:lineRule="auto"/>
              <w:jc w:val="right"/>
              <w:rPr>
                <w:rFonts w:ascii="Times New Roman" w:eastAsia="Times New Roman" w:hAnsi="Times New Roman" w:cs="Times New Roman"/>
                <w:b/>
                <w:bCs/>
              </w:rPr>
            </w:pPr>
            <w:r w:rsidRPr="008B457F">
              <w:rPr>
                <w:rFonts w:ascii="Times New Roman" w:eastAsia="Times New Roman" w:hAnsi="Times New Roman" w:cs="Times New Roman"/>
                <w:b/>
                <w:bCs/>
              </w:rPr>
              <w:t>1.022</w:t>
            </w:r>
          </w:p>
        </w:tc>
        <w:tc>
          <w:tcPr>
            <w:tcW w:w="660" w:type="dxa"/>
            <w:tcBorders>
              <w:top w:val="nil"/>
              <w:left w:val="nil"/>
              <w:bottom w:val="single" w:sz="4" w:space="0" w:color="auto"/>
              <w:right w:val="single" w:sz="4" w:space="0" w:color="auto"/>
            </w:tcBorders>
            <w:noWrap/>
            <w:vAlign w:val="center"/>
            <w:hideMark/>
          </w:tcPr>
          <w:p w14:paraId="115EFCF1"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041A7622"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06329BE5"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5E9353BE"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550078AA"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0E21E708"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45A8C625"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00" w:type="dxa"/>
            <w:tcBorders>
              <w:top w:val="nil"/>
              <w:left w:val="nil"/>
              <w:bottom w:val="single" w:sz="4" w:space="0" w:color="auto"/>
              <w:right w:val="single" w:sz="4" w:space="0" w:color="auto"/>
            </w:tcBorders>
            <w:noWrap/>
            <w:vAlign w:val="center"/>
            <w:hideMark/>
          </w:tcPr>
          <w:p w14:paraId="76C641AB"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r>
      <w:tr w:rsidR="008B457F" w:rsidRPr="008B457F" w14:paraId="01C22C4B" w14:textId="77777777" w:rsidTr="008B457F">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531CE42C" w14:textId="77777777" w:rsidR="008B457F" w:rsidRPr="008B457F" w:rsidRDefault="008B457F" w:rsidP="008B457F">
            <w:pPr>
              <w:spacing w:after="0" w:line="240" w:lineRule="auto"/>
              <w:rPr>
                <w:rFonts w:ascii="Times New Roman" w:eastAsia="Times New Roman" w:hAnsi="Times New Roman" w:cs="Times New Roman"/>
                <w:b/>
                <w:bCs/>
                <w:color w:val="000000"/>
              </w:rPr>
            </w:pPr>
            <w:r w:rsidRPr="008B457F">
              <w:rPr>
                <w:rFonts w:ascii="Times New Roman" w:eastAsia="Times New Roman" w:hAnsi="Times New Roman" w:cs="Times New Roman"/>
                <w:b/>
                <w:bCs/>
                <w:color w:val="000000"/>
              </w:rPr>
              <w:t>SI</w:t>
            </w:r>
          </w:p>
        </w:tc>
        <w:tc>
          <w:tcPr>
            <w:tcW w:w="600" w:type="dxa"/>
            <w:tcBorders>
              <w:top w:val="nil"/>
              <w:left w:val="nil"/>
              <w:bottom w:val="single" w:sz="4" w:space="0" w:color="auto"/>
              <w:right w:val="single" w:sz="4" w:space="0" w:color="auto"/>
            </w:tcBorders>
            <w:noWrap/>
            <w:vAlign w:val="center"/>
            <w:hideMark/>
          </w:tcPr>
          <w:p w14:paraId="166A5C3B"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960" w:type="dxa"/>
            <w:tcBorders>
              <w:top w:val="nil"/>
              <w:left w:val="nil"/>
              <w:bottom w:val="single" w:sz="4" w:space="0" w:color="auto"/>
              <w:right w:val="single" w:sz="4" w:space="0" w:color="auto"/>
            </w:tcBorders>
            <w:noWrap/>
            <w:vAlign w:val="center"/>
            <w:hideMark/>
          </w:tcPr>
          <w:p w14:paraId="0960FAA9" w14:textId="77777777" w:rsidR="008B457F" w:rsidRPr="008B457F" w:rsidRDefault="008B457F" w:rsidP="008B457F">
            <w:pPr>
              <w:spacing w:after="0" w:line="240" w:lineRule="auto"/>
              <w:jc w:val="right"/>
              <w:rPr>
                <w:rFonts w:ascii="Times New Roman" w:eastAsia="Times New Roman" w:hAnsi="Times New Roman" w:cs="Times New Roman"/>
                <w:b/>
                <w:bCs/>
              </w:rPr>
            </w:pPr>
            <w:r w:rsidRPr="008B457F">
              <w:rPr>
                <w:rFonts w:ascii="Times New Roman" w:eastAsia="Times New Roman" w:hAnsi="Times New Roman" w:cs="Times New Roman"/>
                <w:b/>
                <w:bCs/>
              </w:rPr>
              <w:t>1.027</w:t>
            </w:r>
          </w:p>
        </w:tc>
        <w:tc>
          <w:tcPr>
            <w:tcW w:w="660" w:type="dxa"/>
            <w:tcBorders>
              <w:top w:val="nil"/>
              <w:left w:val="nil"/>
              <w:bottom w:val="single" w:sz="4" w:space="0" w:color="auto"/>
              <w:right w:val="single" w:sz="4" w:space="0" w:color="auto"/>
            </w:tcBorders>
            <w:noWrap/>
            <w:vAlign w:val="center"/>
            <w:hideMark/>
          </w:tcPr>
          <w:p w14:paraId="687CD3D9"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17D81D5A"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58EAC04A"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40DFB25F"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60CAB808"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5C02FCB9"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60" w:type="dxa"/>
            <w:tcBorders>
              <w:top w:val="nil"/>
              <w:left w:val="nil"/>
              <w:bottom w:val="single" w:sz="4" w:space="0" w:color="auto"/>
              <w:right w:val="single" w:sz="4" w:space="0" w:color="auto"/>
            </w:tcBorders>
            <w:noWrap/>
            <w:vAlign w:val="center"/>
            <w:hideMark/>
          </w:tcPr>
          <w:p w14:paraId="79A61BAC"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c>
          <w:tcPr>
            <w:tcW w:w="600" w:type="dxa"/>
            <w:tcBorders>
              <w:top w:val="nil"/>
              <w:left w:val="nil"/>
              <w:bottom w:val="single" w:sz="4" w:space="0" w:color="auto"/>
              <w:right w:val="single" w:sz="4" w:space="0" w:color="auto"/>
            </w:tcBorders>
            <w:noWrap/>
            <w:vAlign w:val="center"/>
            <w:hideMark/>
          </w:tcPr>
          <w:p w14:paraId="748086D9" w14:textId="77777777" w:rsidR="008B457F" w:rsidRPr="008B457F" w:rsidRDefault="008B457F" w:rsidP="008B457F">
            <w:pPr>
              <w:spacing w:after="0" w:line="240" w:lineRule="auto"/>
              <w:rPr>
                <w:rFonts w:ascii="Times New Roman" w:eastAsia="Times New Roman" w:hAnsi="Times New Roman" w:cs="Times New Roman"/>
                <w:b/>
                <w:bCs/>
              </w:rPr>
            </w:pPr>
            <w:r w:rsidRPr="008B457F">
              <w:rPr>
                <w:rFonts w:ascii="Times New Roman" w:eastAsia="Times New Roman" w:hAnsi="Times New Roman" w:cs="Times New Roman"/>
                <w:b/>
                <w:bCs/>
              </w:rPr>
              <w:t> </w:t>
            </w:r>
          </w:p>
        </w:tc>
      </w:tr>
    </w:tbl>
    <w:p w14:paraId="1129FDA9" w14:textId="77777777" w:rsidR="00567B79" w:rsidRPr="00C64BC2" w:rsidRDefault="006B0148" w:rsidP="00567B7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Table 6: Multi Collinearity</w:t>
      </w:r>
    </w:p>
    <w:tbl>
      <w:tblPr>
        <w:tblW w:w="8815" w:type="dxa"/>
        <w:tblLook w:val="04A0" w:firstRow="1" w:lastRow="0" w:firstColumn="1" w:lastColumn="0" w:noHBand="0" w:noVBand="1"/>
      </w:tblPr>
      <w:tblGrid>
        <w:gridCol w:w="940"/>
        <w:gridCol w:w="975"/>
        <w:gridCol w:w="1880"/>
        <w:gridCol w:w="1963"/>
        <w:gridCol w:w="1620"/>
        <w:gridCol w:w="1440"/>
      </w:tblGrid>
      <w:tr w:rsidR="00224C9E" w:rsidRPr="00224C9E" w14:paraId="4666947B" w14:textId="77777777" w:rsidTr="00224C9E">
        <w:trPr>
          <w:trHeight w:val="290"/>
        </w:trPr>
        <w:tc>
          <w:tcPr>
            <w:tcW w:w="940" w:type="dxa"/>
            <w:tcBorders>
              <w:top w:val="single" w:sz="4" w:space="0" w:color="auto"/>
              <w:left w:val="single" w:sz="4" w:space="0" w:color="auto"/>
              <w:bottom w:val="single" w:sz="4" w:space="0" w:color="auto"/>
              <w:right w:val="single" w:sz="4" w:space="0" w:color="auto"/>
            </w:tcBorders>
            <w:noWrap/>
            <w:vAlign w:val="center"/>
            <w:hideMark/>
          </w:tcPr>
          <w:p w14:paraId="12F4E9A8" w14:textId="77777777" w:rsidR="00224C9E" w:rsidRPr="00224C9E" w:rsidRDefault="00224C9E" w:rsidP="00224C9E">
            <w:pPr>
              <w:spacing w:after="0" w:line="240" w:lineRule="auto"/>
              <w:rPr>
                <w:rFonts w:ascii="Times New Roman" w:eastAsia="Times New Roman" w:hAnsi="Times New Roman" w:cs="Times New Roman"/>
                <w:b/>
                <w:bCs/>
                <w:color w:val="000000"/>
              </w:rPr>
            </w:pPr>
            <w:r w:rsidRPr="00224C9E">
              <w:rPr>
                <w:rFonts w:ascii="Times New Roman" w:eastAsia="Times New Roman" w:hAnsi="Times New Roman" w:cs="Times New Roman"/>
                <w:b/>
                <w:bCs/>
                <w:color w:val="000000"/>
              </w:rPr>
              <w:t> </w:t>
            </w:r>
          </w:p>
        </w:tc>
        <w:tc>
          <w:tcPr>
            <w:tcW w:w="972" w:type="dxa"/>
            <w:tcBorders>
              <w:top w:val="single" w:sz="4" w:space="0" w:color="auto"/>
              <w:left w:val="nil"/>
              <w:bottom w:val="single" w:sz="4" w:space="0" w:color="auto"/>
              <w:right w:val="single" w:sz="4" w:space="0" w:color="auto"/>
            </w:tcBorders>
            <w:shd w:val="clear" w:color="000000" w:fill="C0C0C0"/>
            <w:noWrap/>
            <w:vAlign w:val="center"/>
            <w:hideMark/>
          </w:tcPr>
          <w:p w14:paraId="58B4916B" w14:textId="77777777" w:rsidR="00224C9E" w:rsidRPr="00224C9E" w:rsidRDefault="00224C9E" w:rsidP="00224C9E">
            <w:pPr>
              <w:spacing w:after="0" w:line="240" w:lineRule="auto"/>
              <w:rPr>
                <w:rFonts w:ascii="Times New Roman" w:eastAsia="Times New Roman" w:hAnsi="Times New Roman" w:cs="Times New Roman"/>
                <w:b/>
                <w:bCs/>
                <w:color w:val="000000"/>
              </w:rPr>
            </w:pPr>
            <w:r w:rsidRPr="00224C9E">
              <w:rPr>
                <w:rFonts w:ascii="Times New Roman" w:eastAsia="Times New Roman" w:hAnsi="Times New Roman" w:cs="Times New Roman"/>
                <w:b/>
                <w:bCs/>
                <w:color w:val="000000"/>
              </w:rPr>
              <w:t>Original Sample (O)</w:t>
            </w:r>
          </w:p>
        </w:tc>
        <w:tc>
          <w:tcPr>
            <w:tcW w:w="1880" w:type="dxa"/>
            <w:tcBorders>
              <w:top w:val="single" w:sz="4" w:space="0" w:color="auto"/>
              <w:left w:val="nil"/>
              <w:bottom w:val="single" w:sz="4" w:space="0" w:color="auto"/>
              <w:right w:val="single" w:sz="4" w:space="0" w:color="auto"/>
            </w:tcBorders>
            <w:shd w:val="clear" w:color="000000" w:fill="C0C0C0"/>
            <w:noWrap/>
            <w:vAlign w:val="center"/>
            <w:hideMark/>
          </w:tcPr>
          <w:p w14:paraId="223BA956" w14:textId="77777777" w:rsidR="00224C9E" w:rsidRPr="00224C9E" w:rsidRDefault="00224C9E" w:rsidP="00224C9E">
            <w:pPr>
              <w:spacing w:after="0" w:line="240" w:lineRule="auto"/>
              <w:rPr>
                <w:rFonts w:ascii="Times New Roman" w:eastAsia="Times New Roman" w:hAnsi="Times New Roman" w:cs="Times New Roman"/>
                <w:b/>
                <w:bCs/>
                <w:color w:val="000000"/>
              </w:rPr>
            </w:pPr>
            <w:r w:rsidRPr="00224C9E">
              <w:rPr>
                <w:rFonts w:ascii="Times New Roman" w:eastAsia="Times New Roman" w:hAnsi="Times New Roman" w:cs="Times New Roman"/>
                <w:b/>
                <w:bCs/>
                <w:color w:val="000000"/>
              </w:rPr>
              <w:t>Sample Mean (M)</w:t>
            </w:r>
          </w:p>
        </w:tc>
        <w:tc>
          <w:tcPr>
            <w:tcW w:w="1963" w:type="dxa"/>
            <w:tcBorders>
              <w:top w:val="single" w:sz="4" w:space="0" w:color="auto"/>
              <w:left w:val="nil"/>
              <w:bottom w:val="single" w:sz="4" w:space="0" w:color="auto"/>
              <w:right w:val="single" w:sz="4" w:space="0" w:color="auto"/>
            </w:tcBorders>
            <w:shd w:val="clear" w:color="000000" w:fill="C0C0C0"/>
            <w:noWrap/>
            <w:vAlign w:val="center"/>
            <w:hideMark/>
          </w:tcPr>
          <w:p w14:paraId="65DC1E8F" w14:textId="77777777" w:rsidR="00224C9E" w:rsidRPr="00224C9E" w:rsidRDefault="00224C9E" w:rsidP="00224C9E">
            <w:pPr>
              <w:spacing w:after="0" w:line="240" w:lineRule="auto"/>
              <w:rPr>
                <w:rFonts w:ascii="Times New Roman" w:eastAsia="Times New Roman" w:hAnsi="Times New Roman" w:cs="Times New Roman"/>
                <w:b/>
                <w:bCs/>
                <w:color w:val="000000"/>
              </w:rPr>
            </w:pPr>
            <w:r w:rsidRPr="00224C9E">
              <w:rPr>
                <w:rFonts w:ascii="Times New Roman" w:eastAsia="Times New Roman" w:hAnsi="Times New Roman" w:cs="Times New Roman"/>
                <w:b/>
                <w:bCs/>
                <w:color w:val="000000"/>
              </w:rPr>
              <w:t>Standard Deviation (STDEV)</w:t>
            </w:r>
          </w:p>
        </w:tc>
        <w:tc>
          <w:tcPr>
            <w:tcW w:w="1620" w:type="dxa"/>
            <w:tcBorders>
              <w:top w:val="single" w:sz="4" w:space="0" w:color="auto"/>
              <w:left w:val="nil"/>
              <w:bottom w:val="single" w:sz="4" w:space="0" w:color="auto"/>
              <w:right w:val="single" w:sz="4" w:space="0" w:color="auto"/>
            </w:tcBorders>
            <w:shd w:val="clear" w:color="000000" w:fill="C0C0C0"/>
            <w:noWrap/>
            <w:vAlign w:val="center"/>
            <w:hideMark/>
          </w:tcPr>
          <w:p w14:paraId="488D3761" w14:textId="77777777" w:rsidR="00224C9E" w:rsidRPr="00224C9E" w:rsidRDefault="00224C9E" w:rsidP="00224C9E">
            <w:pPr>
              <w:spacing w:after="0" w:line="240" w:lineRule="auto"/>
              <w:rPr>
                <w:rFonts w:ascii="Times New Roman" w:eastAsia="Times New Roman" w:hAnsi="Times New Roman" w:cs="Times New Roman"/>
                <w:b/>
                <w:bCs/>
                <w:color w:val="000000"/>
              </w:rPr>
            </w:pPr>
            <w:r w:rsidRPr="00224C9E">
              <w:rPr>
                <w:rFonts w:ascii="Times New Roman" w:eastAsia="Times New Roman" w:hAnsi="Times New Roman" w:cs="Times New Roman"/>
                <w:b/>
                <w:bCs/>
                <w:color w:val="000000"/>
              </w:rPr>
              <w:t>T Statistics (|O/STDEV|)</w:t>
            </w:r>
          </w:p>
        </w:tc>
        <w:tc>
          <w:tcPr>
            <w:tcW w:w="1440" w:type="dxa"/>
            <w:tcBorders>
              <w:top w:val="single" w:sz="4" w:space="0" w:color="auto"/>
              <w:left w:val="nil"/>
              <w:bottom w:val="single" w:sz="4" w:space="0" w:color="auto"/>
              <w:right w:val="single" w:sz="4" w:space="0" w:color="auto"/>
            </w:tcBorders>
            <w:shd w:val="clear" w:color="000000" w:fill="C0C0C0"/>
            <w:noWrap/>
            <w:vAlign w:val="center"/>
            <w:hideMark/>
          </w:tcPr>
          <w:p w14:paraId="6C925F80" w14:textId="77777777" w:rsidR="00224C9E" w:rsidRPr="00224C9E" w:rsidRDefault="00224C9E" w:rsidP="00224C9E">
            <w:pPr>
              <w:spacing w:after="0" w:line="240" w:lineRule="auto"/>
              <w:rPr>
                <w:rFonts w:ascii="Times New Roman" w:eastAsia="Times New Roman" w:hAnsi="Times New Roman" w:cs="Times New Roman"/>
                <w:b/>
                <w:bCs/>
                <w:color w:val="000000"/>
              </w:rPr>
            </w:pPr>
            <w:r w:rsidRPr="00224C9E">
              <w:rPr>
                <w:rFonts w:ascii="Times New Roman" w:eastAsia="Times New Roman" w:hAnsi="Times New Roman" w:cs="Times New Roman"/>
                <w:b/>
                <w:bCs/>
                <w:color w:val="000000"/>
              </w:rPr>
              <w:t>P Values</w:t>
            </w:r>
          </w:p>
        </w:tc>
      </w:tr>
      <w:tr w:rsidR="00224C9E" w:rsidRPr="00224C9E" w14:paraId="20669D51" w14:textId="77777777" w:rsidTr="00224C9E">
        <w:trPr>
          <w:trHeight w:val="290"/>
        </w:trPr>
        <w:tc>
          <w:tcPr>
            <w:tcW w:w="940" w:type="dxa"/>
            <w:tcBorders>
              <w:top w:val="nil"/>
              <w:left w:val="single" w:sz="4" w:space="0" w:color="auto"/>
              <w:bottom w:val="single" w:sz="4" w:space="0" w:color="auto"/>
              <w:right w:val="single" w:sz="4" w:space="0" w:color="auto"/>
            </w:tcBorders>
            <w:shd w:val="clear" w:color="000000" w:fill="C0C0C0"/>
            <w:noWrap/>
            <w:vAlign w:val="center"/>
            <w:hideMark/>
          </w:tcPr>
          <w:p w14:paraId="685B0A93" w14:textId="77777777" w:rsidR="00224C9E" w:rsidRPr="00224C9E" w:rsidRDefault="00224C9E" w:rsidP="00224C9E">
            <w:pPr>
              <w:spacing w:after="0" w:line="240" w:lineRule="auto"/>
              <w:rPr>
                <w:rFonts w:ascii="Times New Roman" w:eastAsia="Times New Roman" w:hAnsi="Times New Roman" w:cs="Times New Roman"/>
                <w:b/>
                <w:bCs/>
                <w:color w:val="000000"/>
              </w:rPr>
            </w:pPr>
            <w:r w:rsidRPr="00224C9E">
              <w:rPr>
                <w:rFonts w:ascii="Times New Roman" w:eastAsia="Times New Roman" w:hAnsi="Times New Roman" w:cs="Times New Roman"/>
                <w:b/>
                <w:bCs/>
                <w:color w:val="000000"/>
              </w:rPr>
              <w:lastRenderedPageBreak/>
              <w:t>BI -&gt; AU</w:t>
            </w:r>
          </w:p>
        </w:tc>
        <w:tc>
          <w:tcPr>
            <w:tcW w:w="972" w:type="dxa"/>
            <w:tcBorders>
              <w:top w:val="nil"/>
              <w:left w:val="nil"/>
              <w:bottom w:val="single" w:sz="4" w:space="0" w:color="auto"/>
              <w:right w:val="single" w:sz="4" w:space="0" w:color="auto"/>
            </w:tcBorders>
            <w:noWrap/>
            <w:vAlign w:val="center"/>
            <w:hideMark/>
          </w:tcPr>
          <w:p w14:paraId="07B185B8"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0.701</w:t>
            </w:r>
          </w:p>
        </w:tc>
        <w:tc>
          <w:tcPr>
            <w:tcW w:w="1880" w:type="dxa"/>
            <w:tcBorders>
              <w:top w:val="nil"/>
              <w:left w:val="nil"/>
              <w:bottom w:val="single" w:sz="4" w:space="0" w:color="auto"/>
              <w:right w:val="single" w:sz="4" w:space="0" w:color="auto"/>
            </w:tcBorders>
            <w:noWrap/>
            <w:vAlign w:val="center"/>
            <w:hideMark/>
          </w:tcPr>
          <w:p w14:paraId="40638EEE"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0.700</w:t>
            </w:r>
          </w:p>
        </w:tc>
        <w:tc>
          <w:tcPr>
            <w:tcW w:w="1963" w:type="dxa"/>
            <w:tcBorders>
              <w:top w:val="nil"/>
              <w:left w:val="nil"/>
              <w:bottom w:val="single" w:sz="4" w:space="0" w:color="auto"/>
              <w:right w:val="single" w:sz="4" w:space="0" w:color="auto"/>
            </w:tcBorders>
            <w:noWrap/>
            <w:vAlign w:val="center"/>
            <w:hideMark/>
          </w:tcPr>
          <w:p w14:paraId="466F04F2"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0.025</w:t>
            </w:r>
          </w:p>
        </w:tc>
        <w:tc>
          <w:tcPr>
            <w:tcW w:w="1620" w:type="dxa"/>
            <w:tcBorders>
              <w:top w:val="nil"/>
              <w:left w:val="nil"/>
              <w:bottom w:val="single" w:sz="4" w:space="0" w:color="auto"/>
              <w:right w:val="single" w:sz="4" w:space="0" w:color="auto"/>
            </w:tcBorders>
            <w:noWrap/>
            <w:vAlign w:val="center"/>
            <w:hideMark/>
          </w:tcPr>
          <w:p w14:paraId="2C1D9281"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27.677</w:t>
            </w:r>
          </w:p>
        </w:tc>
        <w:tc>
          <w:tcPr>
            <w:tcW w:w="1440" w:type="dxa"/>
            <w:tcBorders>
              <w:top w:val="nil"/>
              <w:left w:val="nil"/>
              <w:bottom w:val="single" w:sz="4" w:space="0" w:color="auto"/>
              <w:right w:val="single" w:sz="4" w:space="0" w:color="auto"/>
            </w:tcBorders>
            <w:noWrap/>
            <w:vAlign w:val="center"/>
            <w:hideMark/>
          </w:tcPr>
          <w:p w14:paraId="058A297F" w14:textId="77777777" w:rsidR="00224C9E" w:rsidRPr="00224C9E" w:rsidRDefault="00224C9E" w:rsidP="00224C9E">
            <w:pPr>
              <w:spacing w:after="0" w:line="240" w:lineRule="auto"/>
              <w:jc w:val="right"/>
              <w:rPr>
                <w:rFonts w:ascii="Times New Roman" w:eastAsia="Times New Roman" w:hAnsi="Times New Roman" w:cs="Times New Roman"/>
                <w:b/>
                <w:bCs/>
              </w:rPr>
            </w:pPr>
            <w:r w:rsidRPr="00224C9E">
              <w:rPr>
                <w:rFonts w:ascii="Times New Roman" w:eastAsia="Times New Roman" w:hAnsi="Times New Roman" w:cs="Times New Roman"/>
                <w:b/>
                <w:bCs/>
              </w:rPr>
              <w:t>0.000</w:t>
            </w:r>
          </w:p>
        </w:tc>
      </w:tr>
      <w:tr w:rsidR="00224C9E" w:rsidRPr="00224C9E" w14:paraId="3ABA14AB" w14:textId="77777777" w:rsidTr="00224C9E">
        <w:trPr>
          <w:trHeight w:val="290"/>
        </w:trPr>
        <w:tc>
          <w:tcPr>
            <w:tcW w:w="940" w:type="dxa"/>
            <w:tcBorders>
              <w:top w:val="nil"/>
              <w:left w:val="single" w:sz="4" w:space="0" w:color="auto"/>
              <w:bottom w:val="single" w:sz="4" w:space="0" w:color="auto"/>
              <w:right w:val="single" w:sz="4" w:space="0" w:color="auto"/>
            </w:tcBorders>
            <w:shd w:val="clear" w:color="000000" w:fill="C0C0C0"/>
            <w:noWrap/>
            <w:vAlign w:val="center"/>
            <w:hideMark/>
          </w:tcPr>
          <w:p w14:paraId="1BADFE66" w14:textId="77777777" w:rsidR="00224C9E" w:rsidRPr="00224C9E" w:rsidRDefault="00224C9E" w:rsidP="00224C9E">
            <w:pPr>
              <w:spacing w:after="0" w:line="240" w:lineRule="auto"/>
              <w:rPr>
                <w:rFonts w:ascii="Times New Roman" w:eastAsia="Times New Roman" w:hAnsi="Times New Roman" w:cs="Times New Roman"/>
                <w:b/>
                <w:bCs/>
                <w:color w:val="000000"/>
              </w:rPr>
            </w:pPr>
            <w:r w:rsidRPr="00224C9E">
              <w:rPr>
                <w:rFonts w:ascii="Times New Roman" w:eastAsia="Times New Roman" w:hAnsi="Times New Roman" w:cs="Times New Roman"/>
                <w:b/>
                <w:bCs/>
                <w:color w:val="000000"/>
              </w:rPr>
              <w:t>EE -&gt; BI</w:t>
            </w:r>
          </w:p>
        </w:tc>
        <w:tc>
          <w:tcPr>
            <w:tcW w:w="972" w:type="dxa"/>
            <w:tcBorders>
              <w:top w:val="nil"/>
              <w:left w:val="nil"/>
              <w:bottom w:val="single" w:sz="4" w:space="0" w:color="auto"/>
              <w:right w:val="single" w:sz="4" w:space="0" w:color="auto"/>
            </w:tcBorders>
            <w:noWrap/>
            <w:vAlign w:val="center"/>
            <w:hideMark/>
          </w:tcPr>
          <w:p w14:paraId="7D055DF3"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0.296</w:t>
            </w:r>
          </w:p>
        </w:tc>
        <w:tc>
          <w:tcPr>
            <w:tcW w:w="1880" w:type="dxa"/>
            <w:tcBorders>
              <w:top w:val="nil"/>
              <w:left w:val="nil"/>
              <w:bottom w:val="single" w:sz="4" w:space="0" w:color="auto"/>
              <w:right w:val="single" w:sz="4" w:space="0" w:color="auto"/>
            </w:tcBorders>
            <w:noWrap/>
            <w:vAlign w:val="center"/>
            <w:hideMark/>
          </w:tcPr>
          <w:p w14:paraId="51F23DBE"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0.295</w:t>
            </w:r>
          </w:p>
        </w:tc>
        <w:tc>
          <w:tcPr>
            <w:tcW w:w="1963" w:type="dxa"/>
            <w:tcBorders>
              <w:top w:val="nil"/>
              <w:left w:val="nil"/>
              <w:bottom w:val="single" w:sz="4" w:space="0" w:color="auto"/>
              <w:right w:val="single" w:sz="4" w:space="0" w:color="auto"/>
            </w:tcBorders>
            <w:noWrap/>
            <w:vAlign w:val="center"/>
            <w:hideMark/>
          </w:tcPr>
          <w:p w14:paraId="553795A3"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0.034</w:t>
            </w:r>
          </w:p>
        </w:tc>
        <w:tc>
          <w:tcPr>
            <w:tcW w:w="1620" w:type="dxa"/>
            <w:tcBorders>
              <w:top w:val="nil"/>
              <w:left w:val="nil"/>
              <w:bottom w:val="single" w:sz="4" w:space="0" w:color="auto"/>
              <w:right w:val="single" w:sz="4" w:space="0" w:color="auto"/>
            </w:tcBorders>
            <w:noWrap/>
            <w:vAlign w:val="center"/>
            <w:hideMark/>
          </w:tcPr>
          <w:p w14:paraId="50747278"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8.691</w:t>
            </w:r>
          </w:p>
        </w:tc>
        <w:tc>
          <w:tcPr>
            <w:tcW w:w="1440" w:type="dxa"/>
            <w:tcBorders>
              <w:top w:val="nil"/>
              <w:left w:val="nil"/>
              <w:bottom w:val="single" w:sz="4" w:space="0" w:color="auto"/>
              <w:right w:val="single" w:sz="4" w:space="0" w:color="auto"/>
            </w:tcBorders>
            <w:noWrap/>
            <w:vAlign w:val="center"/>
            <w:hideMark/>
          </w:tcPr>
          <w:p w14:paraId="1E5840C9" w14:textId="77777777" w:rsidR="00224C9E" w:rsidRPr="00224C9E" w:rsidRDefault="00224C9E" w:rsidP="00224C9E">
            <w:pPr>
              <w:spacing w:after="0" w:line="240" w:lineRule="auto"/>
              <w:jc w:val="right"/>
              <w:rPr>
                <w:rFonts w:ascii="Times New Roman" w:eastAsia="Times New Roman" w:hAnsi="Times New Roman" w:cs="Times New Roman"/>
                <w:b/>
                <w:bCs/>
              </w:rPr>
            </w:pPr>
            <w:r w:rsidRPr="00224C9E">
              <w:rPr>
                <w:rFonts w:ascii="Times New Roman" w:eastAsia="Times New Roman" w:hAnsi="Times New Roman" w:cs="Times New Roman"/>
                <w:b/>
                <w:bCs/>
              </w:rPr>
              <w:t>0.000</w:t>
            </w:r>
          </w:p>
        </w:tc>
      </w:tr>
      <w:tr w:rsidR="00224C9E" w:rsidRPr="00224C9E" w14:paraId="2E2F7998" w14:textId="77777777" w:rsidTr="00224C9E">
        <w:trPr>
          <w:trHeight w:val="290"/>
        </w:trPr>
        <w:tc>
          <w:tcPr>
            <w:tcW w:w="940" w:type="dxa"/>
            <w:tcBorders>
              <w:top w:val="nil"/>
              <w:left w:val="single" w:sz="4" w:space="0" w:color="auto"/>
              <w:bottom w:val="single" w:sz="4" w:space="0" w:color="auto"/>
              <w:right w:val="single" w:sz="4" w:space="0" w:color="auto"/>
            </w:tcBorders>
            <w:shd w:val="clear" w:color="000000" w:fill="C0C0C0"/>
            <w:noWrap/>
            <w:vAlign w:val="center"/>
            <w:hideMark/>
          </w:tcPr>
          <w:p w14:paraId="0FB7C010" w14:textId="77777777" w:rsidR="00224C9E" w:rsidRPr="00224C9E" w:rsidRDefault="00224C9E" w:rsidP="00224C9E">
            <w:pPr>
              <w:spacing w:after="0" w:line="240" w:lineRule="auto"/>
              <w:rPr>
                <w:rFonts w:ascii="Times New Roman" w:eastAsia="Times New Roman" w:hAnsi="Times New Roman" w:cs="Times New Roman"/>
                <w:b/>
                <w:bCs/>
                <w:color w:val="000000"/>
              </w:rPr>
            </w:pPr>
            <w:r w:rsidRPr="00224C9E">
              <w:rPr>
                <w:rFonts w:ascii="Times New Roman" w:eastAsia="Times New Roman" w:hAnsi="Times New Roman" w:cs="Times New Roman"/>
                <w:b/>
                <w:bCs/>
                <w:color w:val="000000"/>
              </w:rPr>
              <w:t>FC -&gt; BI</w:t>
            </w:r>
          </w:p>
        </w:tc>
        <w:tc>
          <w:tcPr>
            <w:tcW w:w="972" w:type="dxa"/>
            <w:tcBorders>
              <w:top w:val="nil"/>
              <w:left w:val="nil"/>
              <w:bottom w:val="single" w:sz="4" w:space="0" w:color="auto"/>
              <w:right w:val="single" w:sz="4" w:space="0" w:color="auto"/>
            </w:tcBorders>
            <w:noWrap/>
            <w:vAlign w:val="center"/>
            <w:hideMark/>
          </w:tcPr>
          <w:p w14:paraId="174FD46C"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0.222</w:t>
            </w:r>
          </w:p>
        </w:tc>
        <w:tc>
          <w:tcPr>
            <w:tcW w:w="1880" w:type="dxa"/>
            <w:tcBorders>
              <w:top w:val="nil"/>
              <w:left w:val="nil"/>
              <w:bottom w:val="single" w:sz="4" w:space="0" w:color="auto"/>
              <w:right w:val="single" w:sz="4" w:space="0" w:color="auto"/>
            </w:tcBorders>
            <w:noWrap/>
            <w:vAlign w:val="center"/>
            <w:hideMark/>
          </w:tcPr>
          <w:p w14:paraId="6C94E5F5"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0.223</w:t>
            </w:r>
          </w:p>
        </w:tc>
        <w:tc>
          <w:tcPr>
            <w:tcW w:w="1963" w:type="dxa"/>
            <w:tcBorders>
              <w:top w:val="nil"/>
              <w:left w:val="nil"/>
              <w:bottom w:val="single" w:sz="4" w:space="0" w:color="auto"/>
              <w:right w:val="single" w:sz="4" w:space="0" w:color="auto"/>
            </w:tcBorders>
            <w:noWrap/>
            <w:vAlign w:val="center"/>
            <w:hideMark/>
          </w:tcPr>
          <w:p w14:paraId="2746E716"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0.033</w:t>
            </w:r>
          </w:p>
        </w:tc>
        <w:tc>
          <w:tcPr>
            <w:tcW w:w="1620" w:type="dxa"/>
            <w:tcBorders>
              <w:top w:val="nil"/>
              <w:left w:val="nil"/>
              <w:bottom w:val="single" w:sz="4" w:space="0" w:color="auto"/>
              <w:right w:val="single" w:sz="4" w:space="0" w:color="auto"/>
            </w:tcBorders>
            <w:noWrap/>
            <w:vAlign w:val="center"/>
            <w:hideMark/>
          </w:tcPr>
          <w:p w14:paraId="661BECDD"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6.744</w:t>
            </w:r>
          </w:p>
        </w:tc>
        <w:tc>
          <w:tcPr>
            <w:tcW w:w="1440" w:type="dxa"/>
            <w:tcBorders>
              <w:top w:val="nil"/>
              <w:left w:val="nil"/>
              <w:bottom w:val="single" w:sz="4" w:space="0" w:color="auto"/>
              <w:right w:val="single" w:sz="4" w:space="0" w:color="auto"/>
            </w:tcBorders>
            <w:noWrap/>
            <w:vAlign w:val="center"/>
            <w:hideMark/>
          </w:tcPr>
          <w:p w14:paraId="585ACB20" w14:textId="77777777" w:rsidR="00224C9E" w:rsidRPr="00224C9E" w:rsidRDefault="00224C9E" w:rsidP="00224C9E">
            <w:pPr>
              <w:spacing w:after="0" w:line="240" w:lineRule="auto"/>
              <w:jc w:val="right"/>
              <w:rPr>
                <w:rFonts w:ascii="Times New Roman" w:eastAsia="Times New Roman" w:hAnsi="Times New Roman" w:cs="Times New Roman"/>
                <w:b/>
                <w:bCs/>
              </w:rPr>
            </w:pPr>
            <w:r w:rsidRPr="00224C9E">
              <w:rPr>
                <w:rFonts w:ascii="Times New Roman" w:eastAsia="Times New Roman" w:hAnsi="Times New Roman" w:cs="Times New Roman"/>
                <w:b/>
                <w:bCs/>
              </w:rPr>
              <w:t>0.000</w:t>
            </w:r>
          </w:p>
        </w:tc>
      </w:tr>
      <w:tr w:rsidR="00224C9E" w:rsidRPr="00224C9E" w14:paraId="443977DA" w14:textId="77777777" w:rsidTr="00224C9E">
        <w:trPr>
          <w:trHeight w:val="290"/>
        </w:trPr>
        <w:tc>
          <w:tcPr>
            <w:tcW w:w="940" w:type="dxa"/>
            <w:tcBorders>
              <w:top w:val="nil"/>
              <w:left w:val="single" w:sz="4" w:space="0" w:color="auto"/>
              <w:bottom w:val="single" w:sz="4" w:space="0" w:color="auto"/>
              <w:right w:val="single" w:sz="4" w:space="0" w:color="auto"/>
            </w:tcBorders>
            <w:shd w:val="clear" w:color="000000" w:fill="C0C0C0"/>
            <w:noWrap/>
            <w:vAlign w:val="center"/>
            <w:hideMark/>
          </w:tcPr>
          <w:p w14:paraId="6E58966E" w14:textId="77777777" w:rsidR="00224C9E" w:rsidRPr="00224C9E" w:rsidRDefault="00224C9E" w:rsidP="00224C9E">
            <w:pPr>
              <w:spacing w:after="0" w:line="240" w:lineRule="auto"/>
              <w:rPr>
                <w:rFonts w:ascii="Times New Roman" w:eastAsia="Times New Roman" w:hAnsi="Times New Roman" w:cs="Times New Roman"/>
                <w:b/>
                <w:bCs/>
                <w:color w:val="000000"/>
              </w:rPr>
            </w:pPr>
            <w:r w:rsidRPr="00224C9E">
              <w:rPr>
                <w:rFonts w:ascii="Times New Roman" w:eastAsia="Times New Roman" w:hAnsi="Times New Roman" w:cs="Times New Roman"/>
                <w:b/>
                <w:bCs/>
                <w:color w:val="000000"/>
              </w:rPr>
              <w:t>HM -&gt; BI</w:t>
            </w:r>
          </w:p>
        </w:tc>
        <w:tc>
          <w:tcPr>
            <w:tcW w:w="972" w:type="dxa"/>
            <w:tcBorders>
              <w:top w:val="nil"/>
              <w:left w:val="nil"/>
              <w:bottom w:val="single" w:sz="4" w:space="0" w:color="auto"/>
              <w:right w:val="single" w:sz="4" w:space="0" w:color="auto"/>
            </w:tcBorders>
            <w:noWrap/>
            <w:vAlign w:val="center"/>
            <w:hideMark/>
          </w:tcPr>
          <w:p w14:paraId="578FEE79"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0.267</w:t>
            </w:r>
          </w:p>
        </w:tc>
        <w:tc>
          <w:tcPr>
            <w:tcW w:w="1880" w:type="dxa"/>
            <w:tcBorders>
              <w:top w:val="nil"/>
              <w:left w:val="nil"/>
              <w:bottom w:val="single" w:sz="4" w:space="0" w:color="auto"/>
              <w:right w:val="single" w:sz="4" w:space="0" w:color="auto"/>
            </w:tcBorders>
            <w:noWrap/>
            <w:vAlign w:val="center"/>
            <w:hideMark/>
          </w:tcPr>
          <w:p w14:paraId="47BC832E"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0.265</w:t>
            </w:r>
          </w:p>
        </w:tc>
        <w:tc>
          <w:tcPr>
            <w:tcW w:w="1963" w:type="dxa"/>
            <w:tcBorders>
              <w:top w:val="nil"/>
              <w:left w:val="nil"/>
              <w:bottom w:val="single" w:sz="4" w:space="0" w:color="auto"/>
              <w:right w:val="single" w:sz="4" w:space="0" w:color="auto"/>
            </w:tcBorders>
            <w:noWrap/>
            <w:vAlign w:val="center"/>
            <w:hideMark/>
          </w:tcPr>
          <w:p w14:paraId="260152C8"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0.038</w:t>
            </w:r>
          </w:p>
        </w:tc>
        <w:tc>
          <w:tcPr>
            <w:tcW w:w="1620" w:type="dxa"/>
            <w:tcBorders>
              <w:top w:val="nil"/>
              <w:left w:val="nil"/>
              <w:bottom w:val="single" w:sz="4" w:space="0" w:color="auto"/>
              <w:right w:val="single" w:sz="4" w:space="0" w:color="auto"/>
            </w:tcBorders>
            <w:noWrap/>
            <w:vAlign w:val="center"/>
            <w:hideMark/>
          </w:tcPr>
          <w:p w14:paraId="1BD178AF"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7.001</w:t>
            </w:r>
          </w:p>
        </w:tc>
        <w:tc>
          <w:tcPr>
            <w:tcW w:w="1440" w:type="dxa"/>
            <w:tcBorders>
              <w:top w:val="nil"/>
              <w:left w:val="nil"/>
              <w:bottom w:val="single" w:sz="4" w:space="0" w:color="auto"/>
              <w:right w:val="single" w:sz="4" w:space="0" w:color="auto"/>
            </w:tcBorders>
            <w:noWrap/>
            <w:vAlign w:val="center"/>
            <w:hideMark/>
          </w:tcPr>
          <w:p w14:paraId="4E0F83A0" w14:textId="77777777" w:rsidR="00224C9E" w:rsidRPr="00224C9E" w:rsidRDefault="00224C9E" w:rsidP="00224C9E">
            <w:pPr>
              <w:spacing w:after="0" w:line="240" w:lineRule="auto"/>
              <w:jc w:val="right"/>
              <w:rPr>
                <w:rFonts w:ascii="Times New Roman" w:eastAsia="Times New Roman" w:hAnsi="Times New Roman" w:cs="Times New Roman"/>
                <w:b/>
                <w:bCs/>
              </w:rPr>
            </w:pPr>
            <w:r w:rsidRPr="00224C9E">
              <w:rPr>
                <w:rFonts w:ascii="Times New Roman" w:eastAsia="Times New Roman" w:hAnsi="Times New Roman" w:cs="Times New Roman"/>
                <w:b/>
                <w:bCs/>
              </w:rPr>
              <w:t>0.000</w:t>
            </w:r>
          </w:p>
        </w:tc>
      </w:tr>
      <w:tr w:rsidR="00224C9E" w:rsidRPr="00224C9E" w14:paraId="2A5132D0" w14:textId="77777777" w:rsidTr="00224C9E">
        <w:trPr>
          <w:trHeight w:val="290"/>
        </w:trPr>
        <w:tc>
          <w:tcPr>
            <w:tcW w:w="940" w:type="dxa"/>
            <w:tcBorders>
              <w:top w:val="nil"/>
              <w:left w:val="single" w:sz="4" w:space="0" w:color="auto"/>
              <w:bottom w:val="single" w:sz="4" w:space="0" w:color="auto"/>
              <w:right w:val="single" w:sz="4" w:space="0" w:color="auto"/>
            </w:tcBorders>
            <w:shd w:val="clear" w:color="000000" w:fill="C0C0C0"/>
            <w:noWrap/>
            <w:vAlign w:val="center"/>
            <w:hideMark/>
          </w:tcPr>
          <w:p w14:paraId="6BB7C128" w14:textId="77777777" w:rsidR="00224C9E" w:rsidRPr="00224C9E" w:rsidRDefault="00224C9E" w:rsidP="00224C9E">
            <w:pPr>
              <w:spacing w:after="0" w:line="240" w:lineRule="auto"/>
              <w:rPr>
                <w:rFonts w:ascii="Times New Roman" w:eastAsia="Times New Roman" w:hAnsi="Times New Roman" w:cs="Times New Roman"/>
                <w:b/>
                <w:bCs/>
                <w:color w:val="000000"/>
              </w:rPr>
            </w:pPr>
            <w:r w:rsidRPr="00224C9E">
              <w:rPr>
                <w:rFonts w:ascii="Times New Roman" w:eastAsia="Times New Roman" w:hAnsi="Times New Roman" w:cs="Times New Roman"/>
                <w:b/>
                <w:bCs/>
                <w:color w:val="000000"/>
              </w:rPr>
              <w:t>HT -&gt; AU</w:t>
            </w:r>
          </w:p>
        </w:tc>
        <w:tc>
          <w:tcPr>
            <w:tcW w:w="972" w:type="dxa"/>
            <w:tcBorders>
              <w:top w:val="nil"/>
              <w:left w:val="nil"/>
              <w:bottom w:val="single" w:sz="4" w:space="0" w:color="auto"/>
              <w:right w:val="single" w:sz="4" w:space="0" w:color="auto"/>
            </w:tcBorders>
            <w:noWrap/>
            <w:vAlign w:val="center"/>
            <w:hideMark/>
          </w:tcPr>
          <w:p w14:paraId="037A0901"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0.290</w:t>
            </w:r>
          </w:p>
        </w:tc>
        <w:tc>
          <w:tcPr>
            <w:tcW w:w="1880" w:type="dxa"/>
            <w:tcBorders>
              <w:top w:val="nil"/>
              <w:left w:val="nil"/>
              <w:bottom w:val="single" w:sz="4" w:space="0" w:color="auto"/>
              <w:right w:val="single" w:sz="4" w:space="0" w:color="auto"/>
            </w:tcBorders>
            <w:noWrap/>
            <w:vAlign w:val="center"/>
            <w:hideMark/>
          </w:tcPr>
          <w:p w14:paraId="7BB82D5F"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0.293</w:t>
            </w:r>
          </w:p>
        </w:tc>
        <w:tc>
          <w:tcPr>
            <w:tcW w:w="1963" w:type="dxa"/>
            <w:tcBorders>
              <w:top w:val="nil"/>
              <w:left w:val="nil"/>
              <w:bottom w:val="single" w:sz="4" w:space="0" w:color="auto"/>
              <w:right w:val="single" w:sz="4" w:space="0" w:color="auto"/>
            </w:tcBorders>
            <w:noWrap/>
            <w:vAlign w:val="center"/>
            <w:hideMark/>
          </w:tcPr>
          <w:p w14:paraId="63B196B0"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0.033</w:t>
            </w:r>
          </w:p>
        </w:tc>
        <w:tc>
          <w:tcPr>
            <w:tcW w:w="1620" w:type="dxa"/>
            <w:tcBorders>
              <w:top w:val="nil"/>
              <w:left w:val="nil"/>
              <w:bottom w:val="single" w:sz="4" w:space="0" w:color="auto"/>
              <w:right w:val="single" w:sz="4" w:space="0" w:color="auto"/>
            </w:tcBorders>
            <w:noWrap/>
            <w:vAlign w:val="center"/>
            <w:hideMark/>
          </w:tcPr>
          <w:p w14:paraId="2EEEBD79"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8.670</w:t>
            </w:r>
          </w:p>
        </w:tc>
        <w:tc>
          <w:tcPr>
            <w:tcW w:w="1440" w:type="dxa"/>
            <w:tcBorders>
              <w:top w:val="nil"/>
              <w:left w:val="nil"/>
              <w:bottom w:val="single" w:sz="4" w:space="0" w:color="auto"/>
              <w:right w:val="single" w:sz="4" w:space="0" w:color="auto"/>
            </w:tcBorders>
            <w:noWrap/>
            <w:vAlign w:val="center"/>
            <w:hideMark/>
          </w:tcPr>
          <w:p w14:paraId="17E79524" w14:textId="77777777" w:rsidR="00224C9E" w:rsidRPr="00224C9E" w:rsidRDefault="00224C9E" w:rsidP="00224C9E">
            <w:pPr>
              <w:spacing w:after="0" w:line="240" w:lineRule="auto"/>
              <w:jc w:val="right"/>
              <w:rPr>
                <w:rFonts w:ascii="Times New Roman" w:eastAsia="Times New Roman" w:hAnsi="Times New Roman" w:cs="Times New Roman"/>
                <w:b/>
                <w:bCs/>
              </w:rPr>
            </w:pPr>
            <w:r w:rsidRPr="00224C9E">
              <w:rPr>
                <w:rFonts w:ascii="Times New Roman" w:eastAsia="Times New Roman" w:hAnsi="Times New Roman" w:cs="Times New Roman"/>
                <w:b/>
                <w:bCs/>
              </w:rPr>
              <w:t>0.000</w:t>
            </w:r>
          </w:p>
        </w:tc>
      </w:tr>
      <w:tr w:rsidR="00224C9E" w:rsidRPr="00224C9E" w14:paraId="0B728D62" w14:textId="77777777" w:rsidTr="00224C9E">
        <w:trPr>
          <w:trHeight w:val="290"/>
        </w:trPr>
        <w:tc>
          <w:tcPr>
            <w:tcW w:w="940" w:type="dxa"/>
            <w:tcBorders>
              <w:top w:val="nil"/>
              <w:left w:val="single" w:sz="4" w:space="0" w:color="auto"/>
              <w:bottom w:val="single" w:sz="4" w:space="0" w:color="auto"/>
              <w:right w:val="single" w:sz="4" w:space="0" w:color="auto"/>
            </w:tcBorders>
            <w:shd w:val="clear" w:color="000000" w:fill="C0C0C0"/>
            <w:noWrap/>
            <w:vAlign w:val="center"/>
            <w:hideMark/>
          </w:tcPr>
          <w:p w14:paraId="081719E7" w14:textId="77777777" w:rsidR="00224C9E" w:rsidRPr="00224C9E" w:rsidRDefault="00224C9E" w:rsidP="00224C9E">
            <w:pPr>
              <w:spacing w:after="0" w:line="240" w:lineRule="auto"/>
              <w:rPr>
                <w:rFonts w:ascii="Times New Roman" w:eastAsia="Times New Roman" w:hAnsi="Times New Roman" w:cs="Times New Roman"/>
                <w:b/>
                <w:bCs/>
                <w:color w:val="000000"/>
              </w:rPr>
            </w:pPr>
            <w:r w:rsidRPr="00224C9E">
              <w:rPr>
                <w:rFonts w:ascii="Times New Roman" w:eastAsia="Times New Roman" w:hAnsi="Times New Roman" w:cs="Times New Roman"/>
                <w:b/>
                <w:bCs/>
                <w:color w:val="000000"/>
              </w:rPr>
              <w:t>HT -&gt; BI</w:t>
            </w:r>
          </w:p>
        </w:tc>
        <w:tc>
          <w:tcPr>
            <w:tcW w:w="972" w:type="dxa"/>
            <w:tcBorders>
              <w:top w:val="nil"/>
              <w:left w:val="nil"/>
              <w:bottom w:val="single" w:sz="4" w:space="0" w:color="auto"/>
              <w:right w:val="single" w:sz="4" w:space="0" w:color="auto"/>
            </w:tcBorders>
            <w:noWrap/>
            <w:vAlign w:val="center"/>
            <w:hideMark/>
          </w:tcPr>
          <w:p w14:paraId="79495934"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0.199</w:t>
            </w:r>
          </w:p>
        </w:tc>
        <w:tc>
          <w:tcPr>
            <w:tcW w:w="1880" w:type="dxa"/>
            <w:tcBorders>
              <w:top w:val="nil"/>
              <w:left w:val="nil"/>
              <w:bottom w:val="single" w:sz="4" w:space="0" w:color="auto"/>
              <w:right w:val="single" w:sz="4" w:space="0" w:color="auto"/>
            </w:tcBorders>
            <w:noWrap/>
            <w:vAlign w:val="center"/>
            <w:hideMark/>
          </w:tcPr>
          <w:p w14:paraId="0DF01921"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0.198</w:t>
            </w:r>
          </w:p>
        </w:tc>
        <w:tc>
          <w:tcPr>
            <w:tcW w:w="1963" w:type="dxa"/>
            <w:tcBorders>
              <w:top w:val="nil"/>
              <w:left w:val="nil"/>
              <w:bottom w:val="single" w:sz="4" w:space="0" w:color="auto"/>
              <w:right w:val="single" w:sz="4" w:space="0" w:color="auto"/>
            </w:tcBorders>
            <w:noWrap/>
            <w:vAlign w:val="center"/>
            <w:hideMark/>
          </w:tcPr>
          <w:p w14:paraId="4F00B691"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0.039</w:t>
            </w:r>
          </w:p>
        </w:tc>
        <w:tc>
          <w:tcPr>
            <w:tcW w:w="1620" w:type="dxa"/>
            <w:tcBorders>
              <w:top w:val="nil"/>
              <w:left w:val="nil"/>
              <w:bottom w:val="single" w:sz="4" w:space="0" w:color="auto"/>
              <w:right w:val="single" w:sz="4" w:space="0" w:color="auto"/>
            </w:tcBorders>
            <w:noWrap/>
            <w:vAlign w:val="center"/>
            <w:hideMark/>
          </w:tcPr>
          <w:p w14:paraId="6968BFA0"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5.154</w:t>
            </w:r>
          </w:p>
        </w:tc>
        <w:tc>
          <w:tcPr>
            <w:tcW w:w="1440" w:type="dxa"/>
            <w:tcBorders>
              <w:top w:val="nil"/>
              <w:left w:val="nil"/>
              <w:bottom w:val="single" w:sz="4" w:space="0" w:color="auto"/>
              <w:right w:val="single" w:sz="4" w:space="0" w:color="auto"/>
            </w:tcBorders>
            <w:noWrap/>
            <w:vAlign w:val="center"/>
            <w:hideMark/>
          </w:tcPr>
          <w:p w14:paraId="728C4CFD" w14:textId="77777777" w:rsidR="00224C9E" w:rsidRPr="00224C9E" w:rsidRDefault="00224C9E" w:rsidP="00224C9E">
            <w:pPr>
              <w:spacing w:after="0" w:line="240" w:lineRule="auto"/>
              <w:jc w:val="right"/>
              <w:rPr>
                <w:rFonts w:ascii="Times New Roman" w:eastAsia="Times New Roman" w:hAnsi="Times New Roman" w:cs="Times New Roman"/>
                <w:b/>
                <w:bCs/>
              </w:rPr>
            </w:pPr>
            <w:r w:rsidRPr="00224C9E">
              <w:rPr>
                <w:rFonts w:ascii="Times New Roman" w:eastAsia="Times New Roman" w:hAnsi="Times New Roman" w:cs="Times New Roman"/>
                <w:b/>
                <w:bCs/>
              </w:rPr>
              <w:t>0.000</w:t>
            </w:r>
          </w:p>
        </w:tc>
      </w:tr>
      <w:tr w:rsidR="00224C9E" w:rsidRPr="00224C9E" w14:paraId="4628A653" w14:textId="77777777" w:rsidTr="00224C9E">
        <w:trPr>
          <w:trHeight w:val="290"/>
        </w:trPr>
        <w:tc>
          <w:tcPr>
            <w:tcW w:w="940" w:type="dxa"/>
            <w:tcBorders>
              <w:top w:val="nil"/>
              <w:left w:val="single" w:sz="4" w:space="0" w:color="auto"/>
              <w:bottom w:val="single" w:sz="4" w:space="0" w:color="auto"/>
              <w:right w:val="single" w:sz="4" w:space="0" w:color="auto"/>
            </w:tcBorders>
            <w:shd w:val="clear" w:color="000000" w:fill="C0C0C0"/>
            <w:noWrap/>
            <w:vAlign w:val="center"/>
            <w:hideMark/>
          </w:tcPr>
          <w:p w14:paraId="44A6ABAA" w14:textId="77777777" w:rsidR="00224C9E" w:rsidRPr="00224C9E" w:rsidRDefault="00224C9E" w:rsidP="00224C9E">
            <w:pPr>
              <w:spacing w:after="0" w:line="240" w:lineRule="auto"/>
              <w:rPr>
                <w:rFonts w:ascii="Times New Roman" w:eastAsia="Times New Roman" w:hAnsi="Times New Roman" w:cs="Times New Roman"/>
                <w:b/>
                <w:bCs/>
                <w:color w:val="000000"/>
              </w:rPr>
            </w:pPr>
            <w:r w:rsidRPr="00224C9E">
              <w:rPr>
                <w:rFonts w:ascii="Times New Roman" w:eastAsia="Times New Roman" w:hAnsi="Times New Roman" w:cs="Times New Roman"/>
                <w:b/>
                <w:bCs/>
                <w:color w:val="000000"/>
              </w:rPr>
              <w:t>PE -&gt; BI</w:t>
            </w:r>
          </w:p>
        </w:tc>
        <w:tc>
          <w:tcPr>
            <w:tcW w:w="972" w:type="dxa"/>
            <w:tcBorders>
              <w:top w:val="nil"/>
              <w:left w:val="nil"/>
              <w:bottom w:val="single" w:sz="4" w:space="0" w:color="auto"/>
              <w:right w:val="single" w:sz="4" w:space="0" w:color="auto"/>
            </w:tcBorders>
            <w:noWrap/>
            <w:vAlign w:val="center"/>
            <w:hideMark/>
          </w:tcPr>
          <w:p w14:paraId="4914620A"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0.299</w:t>
            </w:r>
          </w:p>
        </w:tc>
        <w:tc>
          <w:tcPr>
            <w:tcW w:w="1880" w:type="dxa"/>
            <w:tcBorders>
              <w:top w:val="nil"/>
              <w:left w:val="nil"/>
              <w:bottom w:val="single" w:sz="4" w:space="0" w:color="auto"/>
              <w:right w:val="single" w:sz="4" w:space="0" w:color="auto"/>
            </w:tcBorders>
            <w:noWrap/>
            <w:vAlign w:val="center"/>
            <w:hideMark/>
          </w:tcPr>
          <w:p w14:paraId="2E01E5D6"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0.298</w:t>
            </w:r>
          </w:p>
        </w:tc>
        <w:tc>
          <w:tcPr>
            <w:tcW w:w="1963" w:type="dxa"/>
            <w:tcBorders>
              <w:top w:val="nil"/>
              <w:left w:val="nil"/>
              <w:bottom w:val="single" w:sz="4" w:space="0" w:color="auto"/>
              <w:right w:val="single" w:sz="4" w:space="0" w:color="auto"/>
            </w:tcBorders>
            <w:noWrap/>
            <w:vAlign w:val="center"/>
            <w:hideMark/>
          </w:tcPr>
          <w:p w14:paraId="19DB122B"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0.040</w:t>
            </w:r>
          </w:p>
        </w:tc>
        <w:tc>
          <w:tcPr>
            <w:tcW w:w="1620" w:type="dxa"/>
            <w:tcBorders>
              <w:top w:val="nil"/>
              <w:left w:val="nil"/>
              <w:bottom w:val="single" w:sz="4" w:space="0" w:color="auto"/>
              <w:right w:val="single" w:sz="4" w:space="0" w:color="auto"/>
            </w:tcBorders>
            <w:noWrap/>
            <w:vAlign w:val="center"/>
            <w:hideMark/>
          </w:tcPr>
          <w:p w14:paraId="0454C3C8"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7.558</w:t>
            </w:r>
          </w:p>
        </w:tc>
        <w:tc>
          <w:tcPr>
            <w:tcW w:w="1440" w:type="dxa"/>
            <w:tcBorders>
              <w:top w:val="nil"/>
              <w:left w:val="nil"/>
              <w:bottom w:val="single" w:sz="4" w:space="0" w:color="auto"/>
              <w:right w:val="single" w:sz="4" w:space="0" w:color="auto"/>
            </w:tcBorders>
            <w:noWrap/>
            <w:vAlign w:val="center"/>
            <w:hideMark/>
          </w:tcPr>
          <w:p w14:paraId="42E7800F" w14:textId="77777777" w:rsidR="00224C9E" w:rsidRPr="00224C9E" w:rsidRDefault="00224C9E" w:rsidP="00224C9E">
            <w:pPr>
              <w:spacing w:after="0" w:line="240" w:lineRule="auto"/>
              <w:jc w:val="right"/>
              <w:rPr>
                <w:rFonts w:ascii="Times New Roman" w:eastAsia="Times New Roman" w:hAnsi="Times New Roman" w:cs="Times New Roman"/>
                <w:b/>
                <w:bCs/>
              </w:rPr>
            </w:pPr>
            <w:r w:rsidRPr="00224C9E">
              <w:rPr>
                <w:rFonts w:ascii="Times New Roman" w:eastAsia="Times New Roman" w:hAnsi="Times New Roman" w:cs="Times New Roman"/>
                <w:b/>
                <w:bCs/>
              </w:rPr>
              <w:t>0.000</w:t>
            </w:r>
          </w:p>
        </w:tc>
      </w:tr>
      <w:tr w:rsidR="00224C9E" w:rsidRPr="00224C9E" w14:paraId="148368DC" w14:textId="77777777" w:rsidTr="00224C9E">
        <w:trPr>
          <w:trHeight w:val="290"/>
        </w:trPr>
        <w:tc>
          <w:tcPr>
            <w:tcW w:w="940" w:type="dxa"/>
            <w:tcBorders>
              <w:top w:val="nil"/>
              <w:left w:val="single" w:sz="4" w:space="0" w:color="auto"/>
              <w:bottom w:val="single" w:sz="4" w:space="0" w:color="auto"/>
              <w:right w:val="single" w:sz="4" w:space="0" w:color="auto"/>
            </w:tcBorders>
            <w:shd w:val="clear" w:color="000000" w:fill="C0C0C0"/>
            <w:noWrap/>
            <w:vAlign w:val="center"/>
            <w:hideMark/>
          </w:tcPr>
          <w:p w14:paraId="2081A70E" w14:textId="77777777" w:rsidR="00224C9E" w:rsidRPr="00224C9E" w:rsidRDefault="00224C9E" w:rsidP="00224C9E">
            <w:pPr>
              <w:spacing w:after="0" w:line="240" w:lineRule="auto"/>
              <w:rPr>
                <w:rFonts w:ascii="Times New Roman" w:eastAsia="Times New Roman" w:hAnsi="Times New Roman" w:cs="Times New Roman"/>
                <w:b/>
                <w:bCs/>
                <w:color w:val="000000"/>
              </w:rPr>
            </w:pPr>
            <w:r w:rsidRPr="00224C9E">
              <w:rPr>
                <w:rFonts w:ascii="Times New Roman" w:eastAsia="Times New Roman" w:hAnsi="Times New Roman" w:cs="Times New Roman"/>
                <w:b/>
                <w:bCs/>
                <w:color w:val="000000"/>
              </w:rPr>
              <w:t>PI -&gt; BI</w:t>
            </w:r>
          </w:p>
        </w:tc>
        <w:tc>
          <w:tcPr>
            <w:tcW w:w="972" w:type="dxa"/>
            <w:tcBorders>
              <w:top w:val="nil"/>
              <w:left w:val="nil"/>
              <w:bottom w:val="single" w:sz="4" w:space="0" w:color="auto"/>
              <w:right w:val="single" w:sz="4" w:space="0" w:color="auto"/>
            </w:tcBorders>
            <w:noWrap/>
            <w:vAlign w:val="center"/>
            <w:hideMark/>
          </w:tcPr>
          <w:p w14:paraId="28F282F4"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0.202</w:t>
            </w:r>
          </w:p>
        </w:tc>
        <w:tc>
          <w:tcPr>
            <w:tcW w:w="1880" w:type="dxa"/>
            <w:tcBorders>
              <w:top w:val="nil"/>
              <w:left w:val="nil"/>
              <w:bottom w:val="single" w:sz="4" w:space="0" w:color="auto"/>
              <w:right w:val="single" w:sz="4" w:space="0" w:color="auto"/>
            </w:tcBorders>
            <w:noWrap/>
            <w:vAlign w:val="center"/>
            <w:hideMark/>
          </w:tcPr>
          <w:p w14:paraId="7A968D53"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0.202</w:t>
            </w:r>
          </w:p>
        </w:tc>
        <w:tc>
          <w:tcPr>
            <w:tcW w:w="1963" w:type="dxa"/>
            <w:tcBorders>
              <w:top w:val="nil"/>
              <w:left w:val="nil"/>
              <w:bottom w:val="single" w:sz="4" w:space="0" w:color="auto"/>
              <w:right w:val="single" w:sz="4" w:space="0" w:color="auto"/>
            </w:tcBorders>
            <w:noWrap/>
            <w:vAlign w:val="center"/>
            <w:hideMark/>
          </w:tcPr>
          <w:p w14:paraId="7CB89C50"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0.035</w:t>
            </w:r>
          </w:p>
        </w:tc>
        <w:tc>
          <w:tcPr>
            <w:tcW w:w="1620" w:type="dxa"/>
            <w:tcBorders>
              <w:top w:val="nil"/>
              <w:left w:val="nil"/>
              <w:bottom w:val="single" w:sz="4" w:space="0" w:color="auto"/>
              <w:right w:val="single" w:sz="4" w:space="0" w:color="auto"/>
            </w:tcBorders>
            <w:noWrap/>
            <w:vAlign w:val="center"/>
            <w:hideMark/>
          </w:tcPr>
          <w:p w14:paraId="5151B04F"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5.792</w:t>
            </w:r>
          </w:p>
        </w:tc>
        <w:tc>
          <w:tcPr>
            <w:tcW w:w="1440" w:type="dxa"/>
            <w:tcBorders>
              <w:top w:val="nil"/>
              <w:left w:val="nil"/>
              <w:bottom w:val="single" w:sz="4" w:space="0" w:color="auto"/>
              <w:right w:val="single" w:sz="4" w:space="0" w:color="auto"/>
            </w:tcBorders>
            <w:noWrap/>
            <w:vAlign w:val="center"/>
            <w:hideMark/>
          </w:tcPr>
          <w:p w14:paraId="45E59B4B" w14:textId="77777777" w:rsidR="00224C9E" w:rsidRPr="00224C9E" w:rsidRDefault="00224C9E" w:rsidP="00224C9E">
            <w:pPr>
              <w:spacing w:after="0" w:line="240" w:lineRule="auto"/>
              <w:jc w:val="right"/>
              <w:rPr>
                <w:rFonts w:ascii="Times New Roman" w:eastAsia="Times New Roman" w:hAnsi="Times New Roman" w:cs="Times New Roman"/>
                <w:b/>
                <w:bCs/>
              </w:rPr>
            </w:pPr>
            <w:r w:rsidRPr="00224C9E">
              <w:rPr>
                <w:rFonts w:ascii="Times New Roman" w:eastAsia="Times New Roman" w:hAnsi="Times New Roman" w:cs="Times New Roman"/>
                <w:b/>
                <w:bCs/>
              </w:rPr>
              <w:t>0.000</w:t>
            </w:r>
          </w:p>
        </w:tc>
      </w:tr>
      <w:tr w:rsidR="00224C9E" w:rsidRPr="00224C9E" w14:paraId="02C8A592" w14:textId="77777777" w:rsidTr="00224C9E">
        <w:trPr>
          <w:trHeight w:val="290"/>
        </w:trPr>
        <w:tc>
          <w:tcPr>
            <w:tcW w:w="940" w:type="dxa"/>
            <w:tcBorders>
              <w:top w:val="nil"/>
              <w:left w:val="single" w:sz="4" w:space="0" w:color="auto"/>
              <w:bottom w:val="single" w:sz="4" w:space="0" w:color="auto"/>
              <w:right w:val="single" w:sz="4" w:space="0" w:color="auto"/>
            </w:tcBorders>
            <w:shd w:val="clear" w:color="000000" w:fill="C0C0C0"/>
            <w:noWrap/>
            <w:vAlign w:val="center"/>
            <w:hideMark/>
          </w:tcPr>
          <w:p w14:paraId="105A86E2" w14:textId="77777777" w:rsidR="00224C9E" w:rsidRPr="00224C9E" w:rsidRDefault="00224C9E" w:rsidP="00224C9E">
            <w:pPr>
              <w:spacing w:after="0" w:line="240" w:lineRule="auto"/>
              <w:rPr>
                <w:rFonts w:ascii="Times New Roman" w:eastAsia="Times New Roman" w:hAnsi="Times New Roman" w:cs="Times New Roman"/>
                <w:b/>
                <w:bCs/>
                <w:color w:val="000000"/>
              </w:rPr>
            </w:pPr>
            <w:r w:rsidRPr="00224C9E">
              <w:rPr>
                <w:rFonts w:ascii="Times New Roman" w:eastAsia="Times New Roman" w:hAnsi="Times New Roman" w:cs="Times New Roman"/>
                <w:b/>
                <w:bCs/>
                <w:color w:val="000000"/>
              </w:rPr>
              <w:t>PV -&gt; BI</w:t>
            </w:r>
          </w:p>
        </w:tc>
        <w:tc>
          <w:tcPr>
            <w:tcW w:w="972" w:type="dxa"/>
            <w:tcBorders>
              <w:top w:val="nil"/>
              <w:left w:val="nil"/>
              <w:bottom w:val="single" w:sz="4" w:space="0" w:color="auto"/>
              <w:right w:val="single" w:sz="4" w:space="0" w:color="auto"/>
            </w:tcBorders>
            <w:noWrap/>
            <w:vAlign w:val="center"/>
            <w:hideMark/>
          </w:tcPr>
          <w:p w14:paraId="7BF54019"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0.202</w:t>
            </w:r>
          </w:p>
        </w:tc>
        <w:tc>
          <w:tcPr>
            <w:tcW w:w="1880" w:type="dxa"/>
            <w:tcBorders>
              <w:top w:val="nil"/>
              <w:left w:val="nil"/>
              <w:bottom w:val="single" w:sz="4" w:space="0" w:color="auto"/>
              <w:right w:val="single" w:sz="4" w:space="0" w:color="auto"/>
            </w:tcBorders>
            <w:noWrap/>
            <w:vAlign w:val="center"/>
            <w:hideMark/>
          </w:tcPr>
          <w:p w14:paraId="0AA90189"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0.202</w:t>
            </w:r>
          </w:p>
        </w:tc>
        <w:tc>
          <w:tcPr>
            <w:tcW w:w="1963" w:type="dxa"/>
            <w:tcBorders>
              <w:top w:val="nil"/>
              <w:left w:val="nil"/>
              <w:bottom w:val="single" w:sz="4" w:space="0" w:color="auto"/>
              <w:right w:val="single" w:sz="4" w:space="0" w:color="auto"/>
            </w:tcBorders>
            <w:noWrap/>
            <w:vAlign w:val="center"/>
            <w:hideMark/>
          </w:tcPr>
          <w:p w14:paraId="10ACA164"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0.037</w:t>
            </w:r>
          </w:p>
        </w:tc>
        <w:tc>
          <w:tcPr>
            <w:tcW w:w="1620" w:type="dxa"/>
            <w:tcBorders>
              <w:top w:val="nil"/>
              <w:left w:val="nil"/>
              <w:bottom w:val="single" w:sz="4" w:space="0" w:color="auto"/>
              <w:right w:val="single" w:sz="4" w:space="0" w:color="auto"/>
            </w:tcBorders>
            <w:noWrap/>
            <w:vAlign w:val="center"/>
            <w:hideMark/>
          </w:tcPr>
          <w:p w14:paraId="49B82AC8"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5.493</w:t>
            </w:r>
          </w:p>
        </w:tc>
        <w:tc>
          <w:tcPr>
            <w:tcW w:w="1440" w:type="dxa"/>
            <w:tcBorders>
              <w:top w:val="nil"/>
              <w:left w:val="nil"/>
              <w:bottom w:val="single" w:sz="4" w:space="0" w:color="auto"/>
              <w:right w:val="single" w:sz="4" w:space="0" w:color="auto"/>
            </w:tcBorders>
            <w:noWrap/>
            <w:vAlign w:val="center"/>
            <w:hideMark/>
          </w:tcPr>
          <w:p w14:paraId="394E1000" w14:textId="77777777" w:rsidR="00224C9E" w:rsidRPr="00224C9E" w:rsidRDefault="00224C9E" w:rsidP="00224C9E">
            <w:pPr>
              <w:spacing w:after="0" w:line="240" w:lineRule="auto"/>
              <w:jc w:val="right"/>
              <w:rPr>
                <w:rFonts w:ascii="Times New Roman" w:eastAsia="Times New Roman" w:hAnsi="Times New Roman" w:cs="Times New Roman"/>
                <w:b/>
                <w:bCs/>
              </w:rPr>
            </w:pPr>
            <w:r w:rsidRPr="00224C9E">
              <w:rPr>
                <w:rFonts w:ascii="Times New Roman" w:eastAsia="Times New Roman" w:hAnsi="Times New Roman" w:cs="Times New Roman"/>
                <w:b/>
                <w:bCs/>
              </w:rPr>
              <w:t>0.000</w:t>
            </w:r>
          </w:p>
        </w:tc>
      </w:tr>
      <w:tr w:rsidR="00224C9E" w:rsidRPr="00224C9E" w14:paraId="05FD848C" w14:textId="77777777" w:rsidTr="00224C9E">
        <w:trPr>
          <w:trHeight w:val="290"/>
        </w:trPr>
        <w:tc>
          <w:tcPr>
            <w:tcW w:w="940" w:type="dxa"/>
            <w:tcBorders>
              <w:top w:val="nil"/>
              <w:left w:val="single" w:sz="4" w:space="0" w:color="auto"/>
              <w:bottom w:val="single" w:sz="4" w:space="0" w:color="auto"/>
              <w:right w:val="single" w:sz="4" w:space="0" w:color="auto"/>
            </w:tcBorders>
            <w:shd w:val="clear" w:color="000000" w:fill="C0C0C0"/>
            <w:noWrap/>
            <w:vAlign w:val="center"/>
            <w:hideMark/>
          </w:tcPr>
          <w:p w14:paraId="66849626" w14:textId="77777777" w:rsidR="00224C9E" w:rsidRPr="00224C9E" w:rsidRDefault="00224C9E" w:rsidP="00224C9E">
            <w:pPr>
              <w:spacing w:after="0" w:line="240" w:lineRule="auto"/>
              <w:rPr>
                <w:rFonts w:ascii="Times New Roman" w:eastAsia="Times New Roman" w:hAnsi="Times New Roman" w:cs="Times New Roman"/>
                <w:b/>
                <w:bCs/>
                <w:color w:val="000000"/>
              </w:rPr>
            </w:pPr>
            <w:r w:rsidRPr="00224C9E">
              <w:rPr>
                <w:rFonts w:ascii="Times New Roman" w:eastAsia="Times New Roman" w:hAnsi="Times New Roman" w:cs="Times New Roman"/>
                <w:b/>
                <w:bCs/>
                <w:color w:val="000000"/>
              </w:rPr>
              <w:t>SI -&gt; BI</w:t>
            </w:r>
          </w:p>
        </w:tc>
        <w:tc>
          <w:tcPr>
            <w:tcW w:w="972" w:type="dxa"/>
            <w:tcBorders>
              <w:top w:val="nil"/>
              <w:left w:val="nil"/>
              <w:bottom w:val="single" w:sz="4" w:space="0" w:color="auto"/>
              <w:right w:val="single" w:sz="4" w:space="0" w:color="auto"/>
            </w:tcBorders>
            <w:noWrap/>
            <w:vAlign w:val="center"/>
            <w:hideMark/>
          </w:tcPr>
          <w:p w14:paraId="07810DEC"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0.313</w:t>
            </w:r>
          </w:p>
        </w:tc>
        <w:tc>
          <w:tcPr>
            <w:tcW w:w="1880" w:type="dxa"/>
            <w:tcBorders>
              <w:top w:val="nil"/>
              <w:left w:val="nil"/>
              <w:bottom w:val="single" w:sz="4" w:space="0" w:color="auto"/>
              <w:right w:val="single" w:sz="4" w:space="0" w:color="auto"/>
            </w:tcBorders>
            <w:noWrap/>
            <w:vAlign w:val="center"/>
            <w:hideMark/>
          </w:tcPr>
          <w:p w14:paraId="7CFFC03E"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0.310</w:t>
            </w:r>
          </w:p>
        </w:tc>
        <w:tc>
          <w:tcPr>
            <w:tcW w:w="1963" w:type="dxa"/>
            <w:tcBorders>
              <w:top w:val="nil"/>
              <w:left w:val="nil"/>
              <w:bottom w:val="single" w:sz="4" w:space="0" w:color="auto"/>
              <w:right w:val="single" w:sz="4" w:space="0" w:color="auto"/>
            </w:tcBorders>
            <w:noWrap/>
            <w:vAlign w:val="center"/>
            <w:hideMark/>
          </w:tcPr>
          <w:p w14:paraId="7A7EFC7C"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0.035</w:t>
            </w:r>
          </w:p>
        </w:tc>
        <w:tc>
          <w:tcPr>
            <w:tcW w:w="1620" w:type="dxa"/>
            <w:tcBorders>
              <w:top w:val="nil"/>
              <w:left w:val="nil"/>
              <w:bottom w:val="single" w:sz="4" w:space="0" w:color="auto"/>
              <w:right w:val="single" w:sz="4" w:space="0" w:color="auto"/>
            </w:tcBorders>
            <w:noWrap/>
            <w:vAlign w:val="center"/>
            <w:hideMark/>
          </w:tcPr>
          <w:p w14:paraId="74A92BE3" w14:textId="77777777" w:rsidR="00224C9E" w:rsidRPr="00224C9E" w:rsidRDefault="00224C9E" w:rsidP="00224C9E">
            <w:pPr>
              <w:spacing w:after="0" w:line="240" w:lineRule="auto"/>
              <w:jc w:val="right"/>
              <w:rPr>
                <w:rFonts w:ascii="Times New Roman" w:eastAsia="Times New Roman" w:hAnsi="Times New Roman" w:cs="Times New Roman"/>
              </w:rPr>
            </w:pPr>
            <w:r w:rsidRPr="00224C9E">
              <w:rPr>
                <w:rFonts w:ascii="Times New Roman" w:eastAsia="Times New Roman" w:hAnsi="Times New Roman" w:cs="Times New Roman"/>
              </w:rPr>
              <w:t>8.977</w:t>
            </w:r>
          </w:p>
        </w:tc>
        <w:tc>
          <w:tcPr>
            <w:tcW w:w="1440" w:type="dxa"/>
            <w:tcBorders>
              <w:top w:val="nil"/>
              <w:left w:val="nil"/>
              <w:bottom w:val="single" w:sz="4" w:space="0" w:color="auto"/>
              <w:right w:val="single" w:sz="4" w:space="0" w:color="auto"/>
            </w:tcBorders>
            <w:noWrap/>
            <w:vAlign w:val="center"/>
            <w:hideMark/>
          </w:tcPr>
          <w:p w14:paraId="190593A3" w14:textId="77777777" w:rsidR="00224C9E" w:rsidRPr="00224C9E" w:rsidRDefault="00224C9E" w:rsidP="00224C9E">
            <w:pPr>
              <w:spacing w:after="0" w:line="240" w:lineRule="auto"/>
              <w:jc w:val="right"/>
              <w:rPr>
                <w:rFonts w:ascii="Times New Roman" w:eastAsia="Times New Roman" w:hAnsi="Times New Roman" w:cs="Times New Roman"/>
                <w:b/>
                <w:bCs/>
              </w:rPr>
            </w:pPr>
            <w:r w:rsidRPr="00224C9E">
              <w:rPr>
                <w:rFonts w:ascii="Times New Roman" w:eastAsia="Times New Roman" w:hAnsi="Times New Roman" w:cs="Times New Roman"/>
                <w:b/>
                <w:bCs/>
              </w:rPr>
              <w:t>0.000</w:t>
            </w:r>
          </w:p>
        </w:tc>
      </w:tr>
    </w:tbl>
    <w:p w14:paraId="69D2A867" w14:textId="77777777" w:rsidR="0044734E" w:rsidRPr="00C64BC2" w:rsidRDefault="0044734E" w:rsidP="0044734E">
      <w:pPr>
        <w:spacing w:before="100" w:beforeAutospacing="1" w:after="100" w:afterAutospacing="1" w:line="240" w:lineRule="auto"/>
        <w:jc w:val="both"/>
        <w:rPr>
          <w:rFonts w:ascii="Times New Roman" w:hAnsi="Times New Roman" w:cs="Times New Roman"/>
        </w:rPr>
      </w:pPr>
    </w:p>
    <w:p w14:paraId="51936470" w14:textId="77777777" w:rsidR="00CE1094" w:rsidRPr="00C64BC2" w:rsidRDefault="006B0148" w:rsidP="00CE1094">
      <w:pPr>
        <w:spacing w:before="100" w:beforeAutospacing="1" w:after="100" w:afterAutospacing="1" w:line="240" w:lineRule="auto"/>
        <w:rPr>
          <w:rFonts w:ascii="Times New Roman" w:hAnsi="Times New Roman" w:cs="Times New Roman"/>
        </w:rPr>
      </w:pPr>
      <w:r w:rsidRPr="00C64BC2">
        <w:rPr>
          <w:rFonts w:ascii="Times New Roman" w:hAnsi="Times New Roman" w:cs="Times New Roman"/>
        </w:rPr>
        <w:t>Table 7: Path Coefficients</w:t>
      </w:r>
    </w:p>
    <w:tbl>
      <w:tblPr>
        <w:tblW w:w="4997" w:type="dxa"/>
        <w:tblLook w:val="04A0" w:firstRow="1" w:lastRow="0" w:firstColumn="1" w:lastColumn="0" w:noHBand="0" w:noVBand="1"/>
      </w:tblPr>
      <w:tblGrid>
        <w:gridCol w:w="960"/>
        <w:gridCol w:w="1645"/>
        <w:gridCol w:w="1496"/>
        <w:gridCol w:w="236"/>
        <w:gridCol w:w="660"/>
      </w:tblGrid>
      <w:tr w:rsidR="008E0BD1" w:rsidRPr="00C64BC2" w14:paraId="3945BF3C" w14:textId="77777777" w:rsidTr="008E0BD1">
        <w:trPr>
          <w:trHeight w:val="29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E81018B" w14:textId="77777777" w:rsidR="008E0BD1" w:rsidRPr="00C64BC2" w:rsidRDefault="008E0BD1" w:rsidP="008E0BD1">
            <w:pPr>
              <w:spacing w:after="0" w:line="240" w:lineRule="auto"/>
              <w:rPr>
                <w:rFonts w:ascii="Times New Roman" w:eastAsia="Times New Roman" w:hAnsi="Times New Roman" w:cs="Times New Roman"/>
                <w:b/>
                <w:bCs/>
                <w:color w:val="000000"/>
              </w:rPr>
            </w:pPr>
            <w:r w:rsidRPr="00C64BC2">
              <w:rPr>
                <w:rFonts w:ascii="Times New Roman" w:eastAsia="Times New Roman" w:hAnsi="Times New Roman" w:cs="Times New Roman"/>
                <w:b/>
                <w:bCs/>
                <w:color w:val="000000"/>
              </w:rPr>
              <w:t> </w:t>
            </w:r>
          </w:p>
        </w:tc>
        <w:tc>
          <w:tcPr>
            <w:tcW w:w="1645" w:type="dxa"/>
            <w:tcBorders>
              <w:top w:val="single" w:sz="4" w:space="0" w:color="auto"/>
              <w:left w:val="nil"/>
              <w:bottom w:val="single" w:sz="4" w:space="0" w:color="auto"/>
              <w:right w:val="single" w:sz="4" w:space="0" w:color="auto"/>
            </w:tcBorders>
            <w:shd w:val="clear" w:color="000000" w:fill="C0C0C0"/>
            <w:noWrap/>
            <w:vAlign w:val="center"/>
            <w:hideMark/>
          </w:tcPr>
          <w:p w14:paraId="5624F7B4" w14:textId="77777777" w:rsidR="008E0BD1" w:rsidRPr="00C64BC2" w:rsidRDefault="008E0BD1" w:rsidP="008E0BD1">
            <w:pPr>
              <w:spacing w:after="0" w:line="240" w:lineRule="auto"/>
              <w:rPr>
                <w:rFonts w:ascii="Times New Roman" w:eastAsia="Times New Roman" w:hAnsi="Times New Roman" w:cs="Times New Roman"/>
                <w:b/>
                <w:bCs/>
                <w:color w:val="000000"/>
              </w:rPr>
            </w:pPr>
            <w:r w:rsidRPr="00C64BC2">
              <w:rPr>
                <w:rFonts w:ascii="Times New Roman" w:eastAsia="Times New Roman" w:hAnsi="Times New Roman" w:cs="Times New Roman"/>
                <w:b/>
                <w:bCs/>
                <w:color w:val="000000"/>
              </w:rPr>
              <w:t>R Square</w:t>
            </w:r>
          </w:p>
        </w:tc>
        <w:tc>
          <w:tcPr>
            <w:tcW w:w="1496" w:type="dxa"/>
            <w:tcBorders>
              <w:top w:val="single" w:sz="4" w:space="0" w:color="auto"/>
              <w:left w:val="nil"/>
              <w:bottom w:val="single" w:sz="4" w:space="0" w:color="auto"/>
              <w:right w:val="single" w:sz="4" w:space="0" w:color="auto"/>
            </w:tcBorders>
            <w:shd w:val="clear" w:color="000000" w:fill="C0C0C0"/>
            <w:noWrap/>
            <w:vAlign w:val="center"/>
            <w:hideMark/>
          </w:tcPr>
          <w:p w14:paraId="633F95CC" w14:textId="77777777" w:rsidR="008E0BD1" w:rsidRPr="00C64BC2" w:rsidRDefault="008E0BD1" w:rsidP="008E0BD1">
            <w:pPr>
              <w:spacing w:after="0" w:line="240" w:lineRule="auto"/>
              <w:rPr>
                <w:rFonts w:ascii="Times New Roman" w:eastAsia="Times New Roman" w:hAnsi="Times New Roman" w:cs="Times New Roman"/>
                <w:b/>
                <w:bCs/>
                <w:color w:val="000000"/>
              </w:rPr>
            </w:pPr>
            <w:r w:rsidRPr="00C64BC2">
              <w:rPr>
                <w:rFonts w:ascii="Times New Roman" w:eastAsia="Times New Roman" w:hAnsi="Times New Roman" w:cs="Times New Roman"/>
                <w:b/>
                <w:bCs/>
                <w:color w:val="000000"/>
              </w:rPr>
              <w:t>R Square Adjusted</w:t>
            </w:r>
          </w:p>
        </w:tc>
        <w:tc>
          <w:tcPr>
            <w:tcW w:w="236" w:type="dxa"/>
            <w:tcBorders>
              <w:top w:val="nil"/>
              <w:left w:val="nil"/>
              <w:bottom w:val="nil"/>
              <w:right w:val="nil"/>
            </w:tcBorders>
            <w:noWrap/>
            <w:vAlign w:val="bottom"/>
            <w:hideMark/>
          </w:tcPr>
          <w:p w14:paraId="1962920C" w14:textId="77777777" w:rsidR="008E0BD1" w:rsidRPr="00C64BC2" w:rsidRDefault="008E0BD1" w:rsidP="008E0BD1">
            <w:pPr>
              <w:spacing w:after="0" w:line="240" w:lineRule="auto"/>
              <w:rPr>
                <w:rFonts w:ascii="Times New Roman" w:eastAsia="Times New Roman" w:hAnsi="Times New Roman" w:cs="Times New Roman"/>
                <w:b/>
                <w:bCs/>
                <w:color w:val="000000"/>
              </w:rPr>
            </w:pPr>
          </w:p>
        </w:tc>
        <w:tc>
          <w:tcPr>
            <w:tcW w:w="660" w:type="dxa"/>
            <w:tcBorders>
              <w:top w:val="nil"/>
              <w:left w:val="nil"/>
              <w:bottom w:val="nil"/>
              <w:right w:val="nil"/>
            </w:tcBorders>
            <w:noWrap/>
            <w:vAlign w:val="bottom"/>
            <w:hideMark/>
          </w:tcPr>
          <w:p w14:paraId="75898F27" w14:textId="77777777" w:rsidR="008E0BD1" w:rsidRPr="00C64BC2" w:rsidRDefault="008E0BD1" w:rsidP="008E0BD1">
            <w:pPr>
              <w:spacing w:after="0" w:line="240" w:lineRule="auto"/>
              <w:rPr>
                <w:rFonts w:ascii="Times New Roman" w:eastAsia="Times New Roman" w:hAnsi="Times New Roman" w:cs="Times New Roman"/>
              </w:rPr>
            </w:pPr>
          </w:p>
        </w:tc>
      </w:tr>
      <w:tr w:rsidR="008E0BD1" w:rsidRPr="00C64BC2" w14:paraId="3A80BE68" w14:textId="77777777" w:rsidTr="008E0BD1">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43C62236" w14:textId="77777777" w:rsidR="008E0BD1" w:rsidRPr="00C64BC2" w:rsidRDefault="008E0BD1" w:rsidP="008E0BD1">
            <w:pPr>
              <w:spacing w:after="0" w:line="240" w:lineRule="auto"/>
              <w:rPr>
                <w:rFonts w:ascii="Times New Roman" w:eastAsia="Times New Roman" w:hAnsi="Times New Roman" w:cs="Times New Roman"/>
                <w:b/>
                <w:bCs/>
                <w:color w:val="000000"/>
              </w:rPr>
            </w:pPr>
            <w:r w:rsidRPr="00C64BC2">
              <w:rPr>
                <w:rFonts w:ascii="Times New Roman" w:eastAsia="Times New Roman" w:hAnsi="Times New Roman" w:cs="Times New Roman"/>
                <w:b/>
                <w:bCs/>
                <w:color w:val="000000"/>
              </w:rPr>
              <w:t>AU</w:t>
            </w:r>
          </w:p>
        </w:tc>
        <w:tc>
          <w:tcPr>
            <w:tcW w:w="1645" w:type="dxa"/>
            <w:tcBorders>
              <w:top w:val="nil"/>
              <w:left w:val="nil"/>
              <w:bottom w:val="single" w:sz="4" w:space="0" w:color="auto"/>
              <w:right w:val="single" w:sz="4" w:space="0" w:color="auto"/>
            </w:tcBorders>
            <w:noWrap/>
            <w:vAlign w:val="center"/>
            <w:hideMark/>
          </w:tcPr>
          <w:p w14:paraId="231B3B0D" w14:textId="77777777" w:rsidR="008E0BD1" w:rsidRPr="00C64BC2" w:rsidRDefault="008E0BD1" w:rsidP="008E0BD1">
            <w:pPr>
              <w:spacing w:after="0" w:line="240" w:lineRule="auto"/>
              <w:jc w:val="right"/>
              <w:rPr>
                <w:rFonts w:ascii="Times New Roman" w:eastAsia="Times New Roman" w:hAnsi="Times New Roman" w:cs="Times New Roman"/>
                <w:color w:val="000000"/>
              </w:rPr>
            </w:pPr>
            <w:r w:rsidRPr="00C64BC2">
              <w:rPr>
                <w:rFonts w:ascii="Times New Roman" w:eastAsia="Times New Roman" w:hAnsi="Times New Roman" w:cs="Times New Roman"/>
                <w:color w:val="000000"/>
              </w:rPr>
              <w:t>0.648</w:t>
            </w:r>
          </w:p>
        </w:tc>
        <w:tc>
          <w:tcPr>
            <w:tcW w:w="1496" w:type="dxa"/>
            <w:tcBorders>
              <w:top w:val="nil"/>
              <w:left w:val="nil"/>
              <w:bottom w:val="single" w:sz="4" w:space="0" w:color="auto"/>
              <w:right w:val="single" w:sz="4" w:space="0" w:color="auto"/>
            </w:tcBorders>
            <w:noWrap/>
            <w:vAlign w:val="center"/>
            <w:hideMark/>
          </w:tcPr>
          <w:p w14:paraId="66B5157F" w14:textId="77777777" w:rsidR="008E0BD1" w:rsidRPr="00C64BC2" w:rsidRDefault="008E0BD1" w:rsidP="008E0BD1">
            <w:pPr>
              <w:spacing w:after="0" w:line="240" w:lineRule="auto"/>
              <w:jc w:val="right"/>
              <w:rPr>
                <w:rFonts w:ascii="Times New Roman" w:eastAsia="Times New Roman" w:hAnsi="Times New Roman" w:cs="Times New Roman"/>
                <w:color w:val="000000"/>
              </w:rPr>
            </w:pPr>
            <w:r w:rsidRPr="00C64BC2">
              <w:rPr>
                <w:rFonts w:ascii="Times New Roman" w:eastAsia="Times New Roman" w:hAnsi="Times New Roman" w:cs="Times New Roman"/>
                <w:color w:val="000000"/>
              </w:rPr>
              <w:t>0.646</w:t>
            </w:r>
          </w:p>
        </w:tc>
        <w:tc>
          <w:tcPr>
            <w:tcW w:w="236" w:type="dxa"/>
            <w:tcBorders>
              <w:top w:val="nil"/>
              <w:left w:val="nil"/>
              <w:bottom w:val="nil"/>
              <w:right w:val="nil"/>
            </w:tcBorders>
            <w:noWrap/>
            <w:vAlign w:val="bottom"/>
            <w:hideMark/>
          </w:tcPr>
          <w:p w14:paraId="4C0696AE" w14:textId="77777777" w:rsidR="008E0BD1" w:rsidRPr="00C64BC2" w:rsidRDefault="008E0BD1" w:rsidP="008E0BD1">
            <w:pPr>
              <w:spacing w:after="0" w:line="240" w:lineRule="auto"/>
              <w:jc w:val="right"/>
              <w:rPr>
                <w:rFonts w:ascii="Times New Roman" w:eastAsia="Times New Roman" w:hAnsi="Times New Roman" w:cs="Times New Roman"/>
                <w:color w:val="000000"/>
              </w:rPr>
            </w:pPr>
          </w:p>
        </w:tc>
        <w:tc>
          <w:tcPr>
            <w:tcW w:w="660" w:type="dxa"/>
            <w:tcBorders>
              <w:top w:val="nil"/>
              <w:left w:val="nil"/>
              <w:bottom w:val="nil"/>
              <w:right w:val="nil"/>
            </w:tcBorders>
            <w:noWrap/>
            <w:vAlign w:val="bottom"/>
            <w:hideMark/>
          </w:tcPr>
          <w:p w14:paraId="33CF807B" w14:textId="77777777" w:rsidR="008E0BD1" w:rsidRPr="00C64BC2" w:rsidRDefault="008E0BD1" w:rsidP="008E0BD1">
            <w:pPr>
              <w:spacing w:after="0" w:line="240" w:lineRule="auto"/>
              <w:rPr>
                <w:rFonts w:ascii="Times New Roman" w:eastAsia="Times New Roman" w:hAnsi="Times New Roman" w:cs="Times New Roman"/>
              </w:rPr>
            </w:pPr>
          </w:p>
        </w:tc>
      </w:tr>
      <w:tr w:rsidR="008E0BD1" w:rsidRPr="00C64BC2" w14:paraId="07DF32C8" w14:textId="77777777" w:rsidTr="0031675A">
        <w:trPr>
          <w:trHeight w:val="290"/>
        </w:trPr>
        <w:tc>
          <w:tcPr>
            <w:tcW w:w="960" w:type="dxa"/>
            <w:tcBorders>
              <w:top w:val="nil"/>
              <w:left w:val="single" w:sz="4" w:space="0" w:color="auto"/>
              <w:bottom w:val="single" w:sz="4" w:space="0" w:color="auto"/>
              <w:right w:val="single" w:sz="4" w:space="0" w:color="auto"/>
            </w:tcBorders>
            <w:shd w:val="clear" w:color="000000" w:fill="C0C0C0"/>
            <w:noWrap/>
            <w:vAlign w:val="center"/>
            <w:hideMark/>
          </w:tcPr>
          <w:p w14:paraId="78157FCF" w14:textId="77777777" w:rsidR="008E0BD1" w:rsidRPr="00C64BC2" w:rsidRDefault="008E0BD1" w:rsidP="008E0BD1">
            <w:pPr>
              <w:spacing w:after="0" w:line="240" w:lineRule="auto"/>
              <w:rPr>
                <w:rFonts w:ascii="Times New Roman" w:eastAsia="Times New Roman" w:hAnsi="Times New Roman" w:cs="Times New Roman"/>
                <w:b/>
                <w:bCs/>
                <w:color w:val="000000"/>
              </w:rPr>
            </w:pPr>
            <w:r w:rsidRPr="00C64BC2">
              <w:rPr>
                <w:rFonts w:ascii="Times New Roman" w:eastAsia="Times New Roman" w:hAnsi="Times New Roman" w:cs="Times New Roman"/>
                <w:b/>
                <w:bCs/>
                <w:color w:val="000000"/>
              </w:rPr>
              <w:t>BI</w:t>
            </w:r>
          </w:p>
        </w:tc>
        <w:tc>
          <w:tcPr>
            <w:tcW w:w="1645" w:type="dxa"/>
            <w:tcBorders>
              <w:top w:val="nil"/>
              <w:left w:val="nil"/>
              <w:bottom w:val="single" w:sz="4" w:space="0" w:color="auto"/>
              <w:right w:val="single" w:sz="4" w:space="0" w:color="auto"/>
            </w:tcBorders>
            <w:noWrap/>
            <w:vAlign w:val="center"/>
            <w:hideMark/>
          </w:tcPr>
          <w:p w14:paraId="6BD514D8" w14:textId="77777777" w:rsidR="008E0BD1" w:rsidRPr="00C64BC2" w:rsidRDefault="008E0BD1" w:rsidP="008E0BD1">
            <w:pPr>
              <w:spacing w:after="0" w:line="240" w:lineRule="auto"/>
              <w:jc w:val="right"/>
              <w:rPr>
                <w:rFonts w:ascii="Times New Roman" w:eastAsia="Times New Roman" w:hAnsi="Times New Roman" w:cs="Times New Roman"/>
                <w:color w:val="000000"/>
              </w:rPr>
            </w:pPr>
            <w:r w:rsidRPr="00C64BC2">
              <w:rPr>
                <w:rFonts w:ascii="Times New Roman" w:eastAsia="Times New Roman" w:hAnsi="Times New Roman" w:cs="Times New Roman"/>
                <w:color w:val="000000"/>
              </w:rPr>
              <w:t>0.537</w:t>
            </w:r>
          </w:p>
        </w:tc>
        <w:tc>
          <w:tcPr>
            <w:tcW w:w="1496" w:type="dxa"/>
            <w:tcBorders>
              <w:top w:val="nil"/>
              <w:left w:val="nil"/>
              <w:bottom w:val="single" w:sz="4" w:space="0" w:color="auto"/>
              <w:right w:val="single" w:sz="4" w:space="0" w:color="auto"/>
            </w:tcBorders>
            <w:noWrap/>
            <w:vAlign w:val="center"/>
            <w:hideMark/>
          </w:tcPr>
          <w:p w14:paraId="688D8AFE" w14:textId="77777777" w:rsidR="008E0BD1" w:rsidRPr="00C64BC2" w:rsidRDefault="008E0BD1" w:rsidP="008E0BD1">
            <w:pPr>
              <w:spacing w:after="0" w:line="240" w:lineRule="auto"/>
              <w:jc w:val="right"/>
              <w:rPr>
                <w:rFonts w:ascii="Times New Roman" w:eastAsia="Times New Roman" w:hAnsi="Times New Roman" w:cs="Times New Roman"/>
                <w:color w:val="000000"/>
              </w:rPr>
            </w:pPr>
            <w:r w:rsidRPr="00C64BC2">
              <w:rPr>
                <w:rFonts w:ascii="Times New Roman" w:eastAsia="Times New Roman" w:hAnsi="Times New Roman" w:cs="Times New Roman"/>
                <w:color w:val="000000"/>
              </w:rPr>
              <w:t>0.526</w:t>
            </w:r>
          </w:p>
        </w:tc>
        <w:tc>
          <w:tcPr>
            <w:tcW w:w="236" w:type="dxa"/>
            <w:tcBorders>
              <w:top w:val="nil"/>
              <w:left w:val="nil"/>
              <w:bottom w:val="nil"/>
              <w:right w:val="nil"/>
            </w:tcBorders>
            <w:noWrap/>
            <w:vAlign w:val="bottom"/>
            <w:hideMark/>
          </w:tcPr>
          <w:p w14:paraId="191A1B1A" w14:textId="77777777" w:rsidR="008E0BD1" w:rsidRPr="00C64BC2" w:rsidRDefault="008E0BD1" w:rsidP="008E0BD1">
            <w:pPr>
              <w:spacing w:after="0" w:line="240" w:lineRule="auto"/>
              <w:jc w:val="right"/>
              <w:rPr>
                <w:rFonts w:ascii="Times New Roman" w:eastAsia="Times New Roman" w:hAnsi="Times New Roman" w:cs="Times New Roman"/>
                <w:color w:val="000000"/>
              </w:rPr>
            </w:pPr>
          </w:p>
        </w:tc>
        <w:tc>
          <w:tcPr>
            <w:tcW w:w="660" w:type="dxa"/>
            <w:tcBorders>
              <w:top w:val="nil"/>
              <w:left w:val="nil"/>
              <w:bottom w:val="nil"/>
              <w:right w:val="nil"/>
            </w:tcBorders>
            <w:noWrap/>
            <w:vAlign w:val="bottom"/>
            <w:hideMark/>
          </w:tcPr>
          <w:p w14:paraId="198E6C58" w14:textId="77777777" w:rsidR="008E0BD1" w:rsidRPr="00C64BC2" w:rsidRDefault="008E0BD1" w:rsidP="008E0BD1">
            <w:pPr>
              <w:spacing w:after="0" w:line="240" w:lineRule="auto"/>
              <w:rPr>
                <w:rFonts w:ascii="Times New Roman" w:eastAsia="Times New Roman" w:hAnsi="Times New Roman" w:cs="Times New Roman"/>
              </w:rPr>
            </w:pPr>
          </w:p>
        </w:tc>
      </w:tr>
    </w:tbl>
    <w:p w14:paraId="18ABC8B9" w14:textId="77777777" w:rsidR="006B0148" w:rsidRPr="00C64BC2" w:rsidRDefault="008E0BD1" w:rsidP="00CE1094">
      <w:pPr>
        <w:spacing w:before="100" w:beforeAutospacing="1" w:after="100" w:afterAutospacing="1" w:line="240" w:lineRule="auto"/>
        <w:rPr>
          <w:rFonts w:ascii="Times New Roman" w:hAnsi="Times New Roman" w:cs="Times New Roman"/>
        </w:rPr>
      </w:pPr>
      <w:r w:rsidRPr="00C64BC2">
        <w:rPr>
          <w:rFonts w:ascii="Times New Roman" w:hAnsi="Times New Roman" w:cs="Times New Roman"/>
        </w:rPr>
        <w:t>Table 8: R square</w:t>
      </w:r>
    </w:p>
    <w:p w14:paraId="11401F2D" w14:textId="77777777" w:rsidR="008E0BD1" w:rsidRPr="00586484" w:rsidRDefault="008E0BD1" w:rsidP="00C45E2C">
      <w:pPr>
        <w:pStyle w:val="Heading2"/>
        <w:jc w:val="left"/>
        <w:rPr>
          <w:rFonts w:ascii="Times New Roman" w:eastAsia="Times New Roman" w:hAnsi="Times New Roman" w:cs="Times New Roman"/>
          <w:b/>
          <w:bCs/>
        </w:rPr>
      </w:pPr>
      <w:bookmarkStart w:id="20" w:name="_Toc205434221"/>
      <w:r w:rsidRPr="00586484">
        <w:rPr>
          <w:rFonts w:ascii="Times New Roman" w:eastAsia="Times New Roman" w:hAnsi="Times New Roman" w:cs="Times New Roman"/>
          <w:b/>
          <w:bCs/>
        </w:rPr>
        <w:t>4.2.1. Reliability</w:t>
      </w:r>
      <w:bookmarkEnd w:id="20"/>
    </w:p>
    <w:p w14:paraId="63F8BD23" w14:textId="77777777" w:rsidR="0005100F" w:rsidRPr="0005100F" w:rsidRDefault="0005100F" w:rsidP="0005100F">
      <w:pPr>
        <w:spacing w:before="100" w:beforeAutospacing="1" w:after="100" w:afterAutospacing="1" w:line="240" w:lineRule="auto"/>
        <w:jc w:val="both"/>
        <w:rPr>
          <w:rFonts w:ascii="Times New Roman" w:hAnsi="Times New Roman" w:cs="Times New Roman"/>
        </w:rPr>
      </w:pPr>
      <w:r w:rsidRPr="0005100F">
        <w:rPr>
          <w:rFonts w:ascii="Times New Roman" w:hAnsi="Times New Roman" w:cs="Times New Roman"/>
        </w:rPr>
        <w:t>Reliability refers to the internal consistency of the constructs, ensuring that the measurement items within each latent variable are consistently capturing the same concept. In this study, two key reliability measures were used: Composite Reliability (CR) and Cronbach’s Alpha, with a threshold of 0.70 or above considered acceptable for both metrics (Hair et al., 2019).</w:t>
      </w:r>
    </w:p>
    <w:p w14:paraId="587CE5F8" w14:textId="77777777" w:rsidR="0005100F" w:rsidRPr="0005100F" w:rsidRDefault="0005100F" w:rsidP="0005100F">
      <w:pPr>
        <w:spacing w:before="100" w:beforeAutospacing="1" w:after="100" w:afterAutospacing="1" w:line="240" w:lineRule="auto"/>
        <w:jc w:val="both"/>
        <w:rPr>
          <w:rFonts w:ascii="Times New Roman" w:hAnsi="Times New Roman" w:cs="Times New Roman"/>
        </w:rPr>
      </w:pPr>
      <w:r w:rsidRPr="0005100F">
        <w:rPr>
          <w:rFonts w:ascii="Times New Roman" w:hAnsi="Times New Roman" w:cs="Times New Roman"/>
        </w:rPr>
        <w:t>From the data presented in Table 3, it is observed that all diagonal values represent the square root of the Average Variance Extracted (AVE) for each construct. These values, all exceeding 0.70, confirm strong individual item reliability across all constructs</w:t>
      </w:r>
      <w:r w:rsidRPr="00C64BC2">
        <w:rPr>
          <w:rFonts w:ascii="Times New Roman" w:hAnsi="Times New Roman" w:cs="Times New Roman"/>
        </w:rPr>
        <w:t>. These high values indicate a strong internal consistency reliability, suggesting that the measurement items within each construct are closely related and consistently represent the same latent concept.</w:t>
      </w:r>
    </w:p>
    <w:p w14:paraId="4A8F3768" w14:textId="77777777" w:rsidR="00616911" w:rsidRPr="00C45E2C" w:rsidRDefault="00616911" w:rsidP="00C45E2C">
      <w:pPr>
        <w:pStyle w:val="Heading2"/>
        <w:jc w:val="left"/>
        <w:rPr>
          <w:rFonts w:ascii="Times New Roman" w:eastAsia="Times New Roman" w:hAnsi="Times New Roman" w:cs="Times New Roman"/>
          <w:b/>
          <w:bCs/>
        </w:rPr>
      </w:pPr>
      <w:bookmarkStart w:id="21" w:name="_Toc205434222"/>
      <w:r w:rsidRPr="00C45E2C">
        <w:rPr>
          <w:rFonts w:ascii="Times New Roman" w:eastAsia="Times New Roman" w:hAnsi="Times New Roman" w:cs="Times New Roman"/>
          <w:b/>
          <w:bCs/>
        </w:rPr>
        <w:t>4.2.2. Validity</w:t>
      </w:r>
      <w:bookmarkEnd w:id="21"/>
    </w:p>
    <w:p w14:paraId="734D623A" w14:textId="77777777" w:rsidR="00AA5459" w:rsidRPr="00AA5459" w:rsidRDefault="00AA5459" w:rsidP="00AA5459">
      <w:pPr>
        <w:spacing w:before="100" w:beforeAutospacing="1" w:after="100" w:afterAutospacing="1" w:line="240" w:lineRule="auto"/>
        <w:jc w:val="both"/>
        <w:rPr>
          <w:rFonts w:ascii="Times New Roman" w:hAnsi="Times New Roman" w:cs="Times New Roman"/>
        </w:rPr>
      </w:pPr>
      <w:r w:rsidRPr="00AA5459">
        <w:rPr>
          <w:rFonts w:ascii="Times New Roman" w:hAnsi="Times New Roman" w:cs="Times New Roman"/>
        </w:rPr>
        <w:t xml:space="preserve">The two essential criteria for assessing validity are convergent validity and discriminant validity (Kaplan, 2001). To evaluate convergent validity, the study utilizes Average Variance Extracted (AVE). According to the guideline set by Fornell &amp; Larcker (1981), a construct should have an AVE value of 0.5 or higher to confirm convergent validity. As shown in Table 3, all constructs—such as Actual Usage (AU), Behavioral Intention </w:t>
      </w:r>
      <w:r w:rsidRPr="00AA5459">
        <w:rPr>
          <w:rFonts w:ascii="Times New Roman" w:hAnsi="Times New Roman" w:cs="Times New Roman"/>
        </w:rPr>
        <w:lastRenderedPageBreak/>
        <w:t>(BI), Effort Expectancy (EE), Facilitating Conditions (FC), Hedonic Motivation (HM), Habit (HT), Performance Expectancy (PE), Personal Innovativeness (PI), Price Value (PV), and Social Influence (SI)—have AVE values above the threshold. Therefore, it can be concluded that all constructs in the model meet the requirements for convergent validity.</w:t>
      </w:r>
    </w:p>
    <w:p w14:paraId="7ABE35EA" w14:textId="77777777" w:rsidR="00AA5459" w:rsidRPr="00AA5459" w:rsidRDefault="00AA5459" w:rsidP="00AA5459">
      <w:pPr>
        <w:spacing w:before="100" w:beforeAutospacing="1" w:after="100" w:afterAutospacing="1" w:line="240" w:lineRule="auto"/>
        <w:jc w:val="both"/>
        <w:rPr>
          <w:rFonts w:ascii="Times New Roman" w:hAnsi="Times New Roman" w:cs="Times New Roman"/>
        </w:rPr>
      </w:pPr>
      <w:r w:rsidRPr="00AA5459">
        <w:rPr>
          <w:rFonts w:ascii="Times New Roman" w:hAnsi="Times New Roman" w:cs="Times New Roman"/>
        </w:rPr>
        <w:t xml:space="preserve">To assess discriminant validity, the study employed three established techniques: the </w:t>
      </w:r>
      <w:proofErr w:type="spellStart"/>
      <w:r w:rsidRPr="00AA5459">
        <w:rPr>
          <w:rFonts w:ascii="Times New Roman" w:hAnsi="Times New Roman" w:cs="Times New Roman"/>
        </w:rPr>
        <w:t>Fornell-Larcker</w:t>
      </w:r>
      <w:proofErr w:type="spellEnd"/>
      <w:r w:rsidRPr="00AA5459">
        <w:rPr>
          <w:rFonts w:ascii="Times New Roman" w:hAnsi="Times New Roman" w:cs="Times New Roman"/>
        </w:rPr>
        <w:t xml:space="preserve"> criterion, </w:t>
      </w:r>
      <w:proofErr w:type="spellStart"/>
      <w:r w:rsidRPr="00AA5459">
        <w:rPr>
          <w:rFonts w:ascii="Times New Roman" w:hAnsi="Times New Roman" w:cs="Times New Roman"/>
        </w:rPr>
        <w:t>Heterotrait-Monotrait</w:t>
      </w:r>
      <w:proofErr w:type="spellEnd"/>
      <w:r w:rsidRPr="00AA5459">
        <w:rPr>
          <w:rFonts w:ascii="Times New Roman" w:hAnsi="Times New Roman" w:cs="Times New Roman"/>
        </w:rPr>
        <w:t xml:space="preserve"> ratio (HTMT), and cross-loading comparison.</w:t>
      </w:r>
    </w:p>
    <w:p w14:paraId="6E27531B" w14:textId="77777777" w:rsidR="00AA5459" w:rsidRPr="00AA5459" w:rsidRDefault="00AA5459" w:rsidP="00AA5459">
      <w:pPr>
        <w:spacing w:before="100" w:beforeAutospacing="1" w:after="100" w:afterAutospacing="1" w:line="240" w:lineRule="auto"/>
        <w:jc w:val="both"/>
        <w:rPr>
          <w:rFonts w:ascii="Times New Roman" w:hAnsi="Times New Roman" w:cs="Times New Roman"/>
        </w:rPr>
      </w:pPr>
      <w:r w:rsidRPr="00AA5459">
        <w:rPr>
          <w:rFonts w:ascii="Times New Roman" w:hAnsi="Times New Roman" w:cs="Times New Roman"/>
        </w:rPr>
        <w:t>As per the Fornell-Larcker criterion, the square root of the AVE (represented in bold diagonal values in Table 4) should be greater than the correlations between that construct and any other construct in the model. All constructs meet this criterion, thus establishing discriminant validity.</w:t>
      </w:r>
    </w:p>
    <w:p w14:paraId="75AC31CF" w14:textId="77777777" w:rsidR="00AA5459" w:rsidRPr="00AA5459" w:rsidRDefault="00AA5459" w:rsidP="00AA5459">
      <w:pPr>
        <w:spacing w:before="100" w:beforeAutospacing="1" w:after="100" w:afterAutospacing="1" w:line="240" w:lineRule="auto"/>
        <w:jc w:val="both"/>
        <w:rPr>
          <w:rFonts w:ascii="Times New Roman" w:hAnsi="Times New Roman" w:cs="Times New Roman"/>
        </w:rPr>
      </w:pPr>
      <w:r w:rsidRPr="00AA5459">
        <w:rPr>
          <w:rFonts w:ascii="Times New Roman" w:hAnsi="Times New Roman" w:cs="Times New Roman"/>
        </w:rPr>
        <w:t>Furthermore, the HTMT ratios, presented in Table 5, were all below the conservative threshold of 0.90 as recommended by Henseler et al. (2015). For example, the HTMT between AU and BI is 0.828, and between PE and BI is 0.379, both well below the threshold.</w:t>
      </w:r>
    </w:p>
    <w:p w14:paraId="69FFCDE7" w14:textId="77777777" w:rsidR="00AA5459" w:rsidRPr="00AA5459" w:rsidRDefault="00AA5459" w:rsidP="00AA5459">
      <w:pPr>
        <w:spacing w:before="100" w:beforeAutospacing="1" w:after="100" w:afterAutospacing="1" w:line="240" w:lineRule="auto"/>
        <w:jc w:val="both"/>
        <w:rPr>
          <w:rFonts w:ascii="Times New Roman" w:hAnsi="Times New Roman" w:cs="Times New Roman"/>
        </w:rPr>
      </w:pPr>
      <w:r w:rsidRPr="00AA5459">
        <w:rPr>
          <w:rFonts w:ascii="Times New Roman" w:hAnsi="Times New Roman" w:cs="Times New Roman"/>
        </w:rPr>
        <w:t xml:space="preserve">Lastly, self-loadings of items within each construct (not shown in the table here but based on </w:t>
      </w:r>
      <w:proofErr w:type="spellStart"/>
      <w:r w:rsidRPr="00AA5459">
        <w:rPr>
          <w:rFonts w:ascii="Times New Roman" w:hAnsi="Times New Roman" w:cs="Times New Roman"/>
        </w:rPr>
        <w:t>SmartPLS</w:t>
      </w:r>
      <w:proofErr w:type="spellEnd"/>
      <w:r w:rsidRPr="00AA5459">
        <w:rPr>
          <w:rFonts w:ascii="Times New Roman" w:hAnsi="Times New Roman" w:cs="Times New Roman"/>
        </w:rPr>
        <w:t xml:space="preserve"> output) were significantly higher than their cross-loadings on other constructs, reinforcing that the items distinctly measure their respective constructs.</w:t>
      </w:r>
    </w:p>
    <w:p w14:paraId="158B12ED" w14:textId="77777777" w:rsidR="00AA5459" w:rsidRPr="00AA5459" w:rsidRDefault="00AA5459" w:rsidP="00AA5459">
      <w:pPr>
        <w:spacing w:before="100" w:beforeAutospacing="1" w:after="100" w:afterAutospacing="1" w:line="240" w:lineRule="auto"/>
        <w:jc w:val="both"/>
        <w:rPr>
          <w:rFonts w:ascii="Times New Roman" w:hAnsi="Times New Roman" w:cs="Times New Roman"/>
        </w:rPr>
      </w:pPr>
      <w:r w:rsidRPr="00AA5459">
        <w:rPr>
          <w:rFonts w:ascii="Times New Roman" w:hAnsi="Times New Roman" w:cs="Times New Roman"/>
        </w:rPr>
        <w:t>Hence, based on the AVE, Fornell-Larcker criterion, and HTMT ratios, this study confirms that the measurement model demonstrates strong convergent and discriminant validity, making it suitable for further structural modeling and hypothesis testing.</w:t>
      </w:r>
    </w:p>
    <w:p w14:paraId="1361D92E" w14:textId="77777777" w:rsidR="00616911" w:rsidRPr="00C45E2C" w:rsidRDefault="00616911" w:rsidP="00C45E2C">
      <w:pPr>
        <w:pStyle w:val="Heading2"/>
        <w:rPr>
          <w:rFonts w:ascii="Times New Roman" w:eastAsia="Times New Roman" w:hAnsi="Times New Roman" w:cs="Times New Roman"/>
          <w:b/>
          <w:bCs/>
        </w:rPr>
      </w:pPr>
      <w:bookmarkStart w:id="22" w:name="_Toc205434223"/>
      <w:r w:rsidRPr="00C45E2C">
        <w:rPr>
          <w:rFonts w:ascii="Times New Roman" w:eastAsia="Times New Roman" w:hAnsi="Times New Roman" w:cs="Times New Roman"/>
          <w:b/>
          <w:bCs/>
        </w:rPr>
        <w:t>4.3. Structural Model</w:t>
      </w:r>
      <w:bookmarkEnd w:id="22"/>
    </w:p>
    <w:p w14:paraId="2BD56D57" w14:textId="77777777" w:rsidR="0087511B" w:rsidRPr="00C64BC2" w:rsidRDefault="0087511B" w:rsidP="0087511B">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The purpose of the structural model is to define the inter-construct relationships within the proposed research framework. The structural model analysis was conducted after ensuring the model met the reliability and validity criteria. As part of the diagnostic testing, the multi-collinearity test was used, and all VIF values were found to be below the acceptable threshold, assuring no multicollinearity issues.</w:t>
      </w:r>
    </w:p>
    <w:p w14:paraId="35D05BDA" w14:textId="77777777" w:rsidR="0087511B" w:rsidRPr="00C64BC2" w:rsidRDefault="0087511B" w:rsidP="0087511B">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This shows a moderate to strong explanatory power of the model. The figure also shows the strength of path relationships and indicator loadings between constructs.</w:t>
      </w:r>
    </w:p>
    <w:p w14:paraId="15608B58" w14:textId="77777777" w:rsidR="0087511B" w:rsidRPr="00C64BC2" w:rsidRDefault="0087511B" w:rsidP="0087511B">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 xml:space="preserve">The tested structural model is presented below in </w:t>
      </w:r>
      <w:r w:rsidRPr="00C64BC2">
        <w:rPr>
          <w:rFonts w:ascii="Times New Roman" w:hAnsi="Times New Roman" w:cs="Times New Roman"/>
          <w:b/>
          <w:bCs/>
        </w:rPr>
        <w:t>Figure 2</w:t>
      </w:r>
      <w:r w:rsidRPr="00C64BC2">
        <w:rPr>
          <w:rFonts w:ascii="Times New Roman" w:hAnsi="Times New Roman" w:cs="Times New Roman"/>
        </w:rPr>
        <w:t>.</w:t>
      </w:r>
    </w:p>
    <w:p w14:paraId="33CE7DF2" w14:textId="77777777" w:rsidR="008E0BD1" w:rsidRPr="00C64BC2" w:rsidRDefault="008E0BD1" w:rsidP="00616911">
      <w:pPr>
        <w:spacing w:before="100" w:beforeAutospacing="1" w:after="100" w:afterAutospacing="1" w:line="240" w:lineRule="auto"/>
        <w:jc w:val="both"/>
        <w:rPr>
          <w:rFonts w:ascii="Times New Roman" w:hAnsi="Times New Roman" w:cs="Times New Roman"/>
        </w:rPr>
      </w:pPr>
    </w:p>
    <w:p w14:paraId="13C271A0" w14:textId="77777777" w:rsidR="0087511B" w:rsidRPr="00C64BC2" w:rsidRDefault="00E52F8A" w:rsidP="00616911">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noProof/>
        </w:rPr>
        <w:lastRenderedPageBreak/>
        <w:drawing>
          <wp:inline distT="0" distB="0" distL="0" distR="0" wp14:anchorId="1BE5A708" wp14:editId="54459FB1">
            <wp:extent cx="5936615" cy="3945890"/>
            <wp:effectExtent l="0" t="0" r="6985" b="0"/>
            <wp:docPr id="594615384" name="Picture 2"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615384" name="Picture 2" descr="A diagram of a diagram&#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6615" cy="3945890"/>
                    </a:xfrm>
                    <a:prstGeom prst="rect">
                      <a:avLst/>
                    </a:prstGeom>
                    <a:noFill/>
                    <a:ln>
                      <a:noFill/>
                    </a:ln>
                  </pic:spPr>
                </pic:pic>
              </a:graphicData>
            </a:graphic>
          </wp:inline>
        </w:drawing>
      </w:r>
      <w:r w:rsidR="0087511B" w:rsidRPr="00C64BC2">
        <w:rPr>
          <w:rFonts w:ascii="Times New Roman" w:hAnsi="Times New Roman" w:cs="Times New Roman"/>
        </w:rPr>
        <w:br/>
      </w:r>
    </w:p>
    <w:p w14:paraId="258DD042" w14:textId="77777777" w:rsidR="0087511B" w:rsidRPr="00C64BC2" w:rsidRDefault="0087511B" w:rsidP="0087511B">
      <w:pPr>
        <w:spacing w:before="100" w:beforeAutospacing="1" w:after="100" w:afterAutospacing="1" w:line="240" w:lineRule="auto"/>
        <w:jc w:val="center"/>
        <w:rPr>
          <w:rFonts w:ascii="Times New Roman" w:hAnsi="Times New Roman" w:cs="Times New Roman"/>
          <w:color w:val="4C94D8" w:themeColor="text2" w:themeTint="80"/>
        </w:rPr>
      </w:pPr>
      <w:r w:rsidRPr="00C64BC2">
        <w:rPr>
          <w:rFonts w:ascii="Times New Roman" w:hAnsi="Times New Roman" w:cs="Times New Roman"/>
          <w:color w:val="4C94D8" w:themeColor="text2" w:themeTint="80"/>
        </w:rPr>
        <w:t>Figure 2: Tested Model</w:t>
      </w:r>
    </w:p>
    <w:p w14:paraId="4C7B323E" w14:textId="77777777" w:rsidR="0087511B" w:rsidRPr="00C45E2C" w:rsidRDefault="0087511B" w:rsidP="0035461B">
      <w:pPr>
        <w:pStyle w:val="Heading3"/>
        <w:rPr>
          <w:rFonts w:ascii="Times New Roman" w:hAnsi="Times New Roman" w:cs="Times New Roman"/>
          <w:b/>
          <w:bCs/>
        </w:rPr>
      </w:pPr>
      <w:bookmarkStart w:id="23" w:name="_Toc205434224"/>
      <w:r w:rsidRPr="00C45E2C">
        <w:rPr>
          <w:rFonts w:ascii="Times New Roman" w:hAnsi="Times New Roman" w:cs="Times New Roman"/>
          <w:b/>
          <w:bCs/>
        </w:rPr>
        <w:t>4.3.1. Multi Co-linearity</w:t>
      </w:r>
      <w:bookmarkEnd w:id="23"/>
    </w:p>
    <w:p w14:paraId="2D434C31" w14:textId="77777777" w:rsidR="00AA5459" w:rsidRPr="00AA5459" w:rsidRDefault="00AA5459" w:rsidP="00AA5459">
      <w:pPr>
        <w:spacing w:before="100" w:beforeAutospacing="1" w:after="100" w:afterAutospacing="1" w:line="240" w:lineRule="auto"/>
        <w:jc w:val="both"/>
        <w:rPr>
          <w:rFonts w:ascii="Times New Roman" w:hAnsi="Times New Roman" w:cs="Times New Roman"/>
        </w:rPr>
      </w:pPr>
      <w:r w:rsidRPr="00AA5459">
        <w:rPr>
          <w:rFonts w:ascii="Times New Roman" w:hAnsi="Times New Roman" w:cs="Times New Roman"/>
        </w:rPr>
        <w:t>Multi co-linearity refers to the inter-correlation among independent variables, which was assessed in this study using the Variance Inflation Factor (VIF). According to common benchmarks, a VIF value below 5 indicates no serious multicollinearity issue, while values below 10 are also acceptable in exploratory research (Kock, 2015).</w:t>
      </w:r>
    </w:p>
    <w:p w14:paraId="09CEBB36" w14:textId="77777777" w:rsidR="00AA5459" w:rsidRPr="00AA5459" w:rsidRDefault="00AA5459" w:rsidP="00AA5459">
      <w:pPr>
        <w:spacing w:before="100" w:beforeAutospacing="1" w:after="100" w:afterAutospacing="1" w:line="240" w:lineRule="auto"/>
        <w:jc w:val="both"/>
        <w:rPr>
          <w:rFonts w:ascii="Times New Roman" w:hAnsi="Times New Roman" w:cs="Times New Roman"/>
        </w:rPr>
      </w:pPr>
      <w:r w:rsidRPr="00AA5459">
        <w:rPr>
          <w:rFonts w:ascii="Times New Roman" w:hAnsi="Times New Roman" w:cs="Times New Roman"/>
        </w:rPr>
        <w:t>As presented in Table 6, the VIF values in this model range from 1.005 to 1.033. These values are significantly lower than the maximum accepted threshold, confirming that no multicollinearity issues exist among the independent variables in this study. Therefore, the tested model is considered statistically sound and suitable for further analysis.</w:t>
      </w:r>
    </w:p>
    <w:p w14:paraId="5AF0BE10" w14:textId="77777777" w:rsidR="0087511B" w:rsidRPr="00C45E2C" w:rsidRDefault="0087511B" w:rsidP="0035461B">
      <w:pPr>
        <w:pStyle w:val="Heading3"/>
        <w:rPr>
          <w:rFonts w:ascii="Times New Roman" w:hAnsi="Times New Roman" w:cs="Times New Roman"/>
          <w:b/>
          <w:bCs/>
        </w:rPr>
      </w:pPr>
      <w:bookmarkStart w:id="24" w:name="_Toc205434225"/>
      <w:r w:rsidRPr="00C45E2C">
        <w:rPr>
          <w:rFonts w:ascii="Times New Roman" w:hAnsi="Times New Roman" w:cs="Times New Roman"/>
          <w:b/>
          <w:bCs/>
        </w:rPr>
        <w:t>4.3.2. Common Method Bias</w:t>
      </w:r>
      <w:bookmarkEnd w:id="24"/>
    </w:p>
    <w:p w14:paraId="60B85589" w14:textId="77777777" w:rsidR="00F12332" w:rsidRPr="00F12332" w:rsidRDefault="00F12332" w:rsidP="00F12332">
      <w:pPr>
        <w:spacing w:before="100" w:beforeAutospacing="1" w:after="100" w:afterAutospacing="1" w:line="240" w:lineRule="auto"/>
        <w:jc w:val="both"/>
        <w:rPr>
          <w:rFonts w:ascii="Times New Roman" w:hAnsi="Times New Roman" w:cs="Times New Roman"/>
        </w:rPr>
      </w:pPr>
      <w:r w:rsidRPr="00F12332">
        <w:rPr>
          <w:rFonts w:ascii="Times New Roman" w:hAnsi="Times New Roman" w:cs="Times New Roman"/>
        </w:rPr>
        <w:t>A common challenge in survey-based research is common method bias, which refers to the possibility that measurement errors arise from the method of data collection itself rather than the constructs being measured. One major cause of this bias is the tendency of respondents to answer consistently across questions due to social desirability or similar patterns (Jordan &amp; Troth, 2020).</w:t>
      </w:r>
    </w:p>
    <w:p w14:paraId="1AB64DED" w14:textId="77777777" w:rsidR="00F12332" w:rsidRPr="00F12332" w:rsidRDefault="00F12332" w:rsidP="00F12332">
      <w:pPr>
        <w:spacing w:before="100" w:beforeAutospacing="1" w:after="100" w:afterAutospacing="1" w:line="240" w:lineRule="auto"/>
        <w:jc w:val="both"/>
        <w:rPr>
          <w:rFonts w:ascii="Times New Roman" w:hAnsi="Times New Roman" w:cs="Times New Roman"/>
        </w:rPr>
      </w:pPr>
      <w:r w:rsidRPr="00F12332">
        <w:rPr>
          <w:rFonts w:ascii="Times New Roman" w:hAnsi="Times New Roman" w:cs="Times New Roman"/>
        </w:rPr>
        <w:lastRenderedPageBreak/>
        <w:t>To detect the presence of common method bias in this study, the Variance Inflation Factor (VIF) test was used, as recommended by Kock (2015). According to the guideline, if all VIF values are equal to or below 3.3, the model can be considered free from common method bias.</w:t>
      </w:r>
    </w:p>
    <w:p w14:paraId="5ED838D0" w14:textId="77777777" w:rsidR="00F12332" w:rsidRPr="00F12332" w:rsidRDefault="00F12332" w:rsidP="00F12332">
      <w:pPr>
        <w:spacing w:before="100" w:beforeAutospacing="1" w:after="100" w:afterAutospacing="1" w:line="240" w:lineRule="auto"/>
        <w:jc w:val="both"/>
        <w:rPr>
          <w:rFonts w:ascii="Times New Roman" w:hAnsi="Times New Roman" w:cs="Times New Roman"/>
        </w:rPr>
      </w:pPr>
      <w:r w:rsidRPr="00F12332">
        <w:rPr>
          <w:rFonts w:ascii="Times New Roman" w:hAnsi="Times New Roman" w:cs="Times New Roman"/>
        </w:rPr>
        <w:t>As seen in Table 6, all VIF values in this study ranged from 1.005 to 1.033, which are well below the 3.3 threshold. Therefore, it can be confidently concluded that the model is free from common method bias.</w:t>
      </w:r>
    </w:p>
    <w:p w14:paraId="28087ADA" w14:textId="77777777" w:rsidR="0087511B" w:rsidRPr="00C64BC2" w:rsidRDefault="003D5810" w:rsidP="0035461B">
      <w:pPr>
        <w:pStyle w:val="Heading3"/>
      </w:pPr>
      <w:bookmarkStart w:id="25" w:name="_Toc205434226"/>
      <w:r w:rsidRPr="00C45E2C">
        <w:rPr>
          <w:rFonts w:ascii="Times New Roman" w:hAnsi="Times New Roman" w:cs="Times New Roman"/>
          <w:b/>
          <w:bCs/>
        </w:rPr>
        <w:t>4.3.3. Path coefficient</w:t>
      </w:r>
      <w:bookmarkEnd w:id="25"/>
    </w:p>
    <w:p w14:paraId="685DB743" w14:textId="77777777" w:rsidR="00E52F8A" w:rsidRPr="00E52F8A" w:rsidRDefault="00E52F8A" w:rsidP="00E52F8A">
      <w:pPr>
        <w:spacing w:before="100" w:beforeAutospacing="1" w:after="100" w:afterAutospacing="1" w:line="240" w:lineRule="auto"/>
        <w:jc w:val="both"/>
        <w:rPr>
          <w:rFonts w:ascii="Times New Roman" w:hAnsi="Times New Roman" w:cs="Times New Roman"/>
        </w:rPr>
      </w:pPr>
      <w:r w:rsidRPr="00E52F8A">
        <w:rPr>
          <w:rFonts w:ascii="Times New Roman" w:hAnsi="Times New Roman" w:cs="Times New Roman"/>
        </w:rPr>
        <w:t>The Table 7 presents ten direct relationships tested within the structural model. Each path was assessed using the original sample values, T-statistics, and p-values to determine the significance of the relationships between constructs.</w:t>
      </w:r>
    </w:p>
    <w:p w14:paraId="6E4C7CC6" w14:textId="77777777" w:rsidR="00E52F8A" w:rsidRPr="00E52F8A" w:rsidRDefault="00E52F8A" w:rsidP="00E52F8A">
      <w:pPr>
        <w:spacing w:before="100" w:beforeAutospacing="1" w:after="100" w:afterAutospacing="1" w:line="240" w:lineRule="auto"/>
        <w:jc w:val="both"/>
        <w:rPr>
          <w:rFonts w:ascii="Times New Roman" w:hAnsi="Times New Roman" w:cs="Times New Roman"/>
        </w:rPr>
      </w:pPr>
      <w:r w:rsidRPr="00E52F8A">
        <w:rPr>
          <w:rFonts w:ascii="Times New Roman" w:hAnsi="Times New Roman" w:cs="Times New Roman"/>
        </w:rPr>
        <w:t>The first direct relationship is between Behavioral Intention (BI) and Actual Usage (AU). The p-value for this path is 0.000, which is less than the commonly accepted threshold of 0.05, confirming a significant and positive relationship.</w:t>
      </w:r>
    </w:p>
    <w:p w14:paraId="075BA64E" w14:textId="77777777" w:rsidR="00E52F8A" w:rsidRPr="00E52F8A" w:rsidRDefault="00E52F8A" w:rsidP="00E52F8A">
      <w:pPr>
        <w:spacing w:before="100" w:beforeAutospacing="1" w:after="100" w:afterAutospacing="1" w:line="240" w:lineRule="auto"/>
        <w:jc w:val="both"/>
        <w:rPr>
          <w:rFonts w:ascii="Times New Roman" w:hAnsi="Times New Roman" w:cs="Times New Roman"/>
        </w:rPr>
      </w:pPr>
      <w:r w:rsidRPr="00E52F8A">
        <w:rPr>
          <w:rFonts w:ascii="Times New Roman" w:hAnsi="Times New Roman" w:cs="Times New Roman"/>
        </w:rPr>
        <w:t>The second relationship is between Effort Expectancy (EE) and Behavioral Intention (BI) with a p-value of 0.000, indicating a significant impact of EE on BI.</w:t>
      </w:r>
    </w:p>
    <w:p w14:paraId="6207A0E0" w14:textId="77777777" w:rsidR="00E52F8A" w:rsidRPr="00E52F8A" w:rsidRDefault="00E52F8A" w:rsidP="00E52F8A">
      <w:pPr>
        <w:spacing w:before="100" w:beforeAutospacing="1" w:after="100" w:afterAutospacing="1" w:line="240" w:lineRule="auto"/>
        <w:jc w:val="both"/>
        <w:rPr>
          <w:rFonts w:ascii="Times New Roman" w:hAnsi="Times New Roman" w:cs="Times New Roman"/>
        </w:rPr>
      </w:pPr>
      <w:r w:rsidRPr="00E52F8A">
        <w:rPr>
          <w:rFonts w:ascii="Times New Roman" w:hAnsi="Times New Roman" w:cs="Times New Roman"/>
        </w:rPr>
        <w:t>The third relationship involves Facilitating Conditions (FC) influencing Behavioral Intention (BI). The p-value is also 0.000, validating the significance of this path.</w:t>
      </w:r>
    </w:p>
    <w:p w14:paraId="59B3A776" w14:textId="77777777" w:rsidR="00E52F8A" w:rsidRPr="00E52F8A" w:rsidRDefault="00E52F8A" w:rsidP="00E52F8A">
      <w:pPr>
        <w:spacing w:before="100" w:beforeAutospacing="1" w:after="100" w:afterAutospacing="1" w:line="240" w:lineRule="auto"/>
        <w:jc w:val="both"/>
        <w:rPr>
          <w:rFonts w:ascii="Times New Roman" w:hAnsi="Times New Roman" w:cs="Times New Roman"/>
        </w:rPr>
      </w:pPr>
      <w:r w:rsidRPr="00E52F8A">
        <w:rPr>
          <w:rFonts w:ascii="Times New Roman" w:hAnsi="Times New Roman" w:cs="Times New Roman"/>
        </w:rPr>
        <w:t>In the fourth path, Hedonic Motivation (HM) significantly influences Behavioral Intention (BI), as supported by a p-value of 0.000, which is below the 0.05 threshold.</w:t>
      </w:r>
    </w:p>
    <w:p w14:paraId="5C2C3DE5" w14:textId="77777777" w:rsidR="00E52F8A" w:rsidRPr="00E52F8A" w:rsidRDefault="00E52F8A" w:rsidP="00E52F8A">
      <w:pPr>
        <w:spacing w:before="100" w:beforeAutospacing="1" w:after="100" w:afterAutospacing="1" w:line="240" w:lineRule="auto"/>
        <w:jc w:val="both"/>
        <w:rPr>
          <w:rFonts w:ascii="Times New Roman" w:hAnsi="Times New Roman" w:cs="Times New Roman"/>
        </w:rPr>
      </w:pPr>
      <w:r w:rsidRPr="00E52F8A">
        <w:rPr>
          <w:rFonts w:ascii="Times New Roman" w:hAnsi="Times New Roman" w:cs="Times New Roman"/>
        </w:rPr>
        <w:t>The fifth direct path is from Habit (HT) to Actual Usage (AU). With a p-value of 0.000, this relationship is also significant.</w:t>
      </w:r>
    </w:p>
    <w:p w14:paraId="284F66D7" w14:textId="77777777" w:rsidR="00E52F8A" w:rsidRPr="00E52F8A" w:rsidRDefault="00E52F8A" w:rsidP="00E52F8A">
      <w:pPr>
        <w:spacing w:before="100" w:beforeAutospacing="1" w:after="100" w:afterAutospacing="1" w:line="240" w:lineRule="auto"/>
        <w:jc w:val="both"/>
        <w:rPr>
          <w:rFonts w:ascii="Times New Roman" w:hAnsi="Times New Roman" w:cs="Times New Roman"/>
        </w:rPr>
      </w:pPr>
      <w:r w:rsidRPr="00E52F8A">
        <w:rPr>
          <w:rFonts w:ascii="Times New Roman" w:hAnsi="Times New Roman" w:cs="Times New Roman"/>
        </w:rPr>
        <w:t>The sixth relationship is from Habit (HT) to Behavioral Intention (BI), which again shows significance with a p-value of 0.000.</w:t>
      </w:r>
    </w:p>
    <w:p w14:paraId="0929081F" w14:textId="77777777" w:rsidR="00E52F8A" w:rsidRPr="00E52F8A" w:rsidRDefault="00E52F8A" w:rsidP="00E52F8A">
      <w:pPr>
        <w:spacing w:before="100" w:beforeAutospacing="1" w:after="100" w:afterAutospacing="1" w:line="240" w:lineRule="auto"/>
        <w:jc w:val="both"/>
        <w:rPr>
          <w:rFonts w:ascii="Times New Roman" w:hAnsi="Times New Roman" w:cs="Times New Roman"/>
        </w:rPr>
      </w:pPr>
      <w:r w:rsidRPr="00E52F8A">
        <w:rPr>
          <w:rFonts w:ascii="Times New Roman" w:hAnsi="Times New Roman" w:cs="Times New Roman"/>
        </w:rPr>
        <w:t>The seventh path from Performance Expectancy (PE) to Behavioral Intention (BI) demonstrates a significant relationship, supported by a p-value of 0.000.</w:t>
      </w:r>
    </w:p>
    <w:p w14:paraId="062941B7" w14:textId="77777777" w:rsidR="00E52F8A" w:rsidRPr="00E52F8A" w:rsidRDefault="00E52F8A" w:rsidP="00E52F8A">
      <w:pPr>
        <w:spacing w:before="100" w:beforeAutospacing="1" w:after="100" w:afterAutospacing="1" w:line="240" w:lineRule="auto"/>
        <w:jc w:val="both"/>
        <w:rPr>
          <w:rFonts w:ascii="Times New Roman" w:hAnsi="Times New Roman" w:cs="Times New Roman"/>
        </w:rPr>
      </w:pPr>
      <w:r w:rsidRPr="00E52F8A">
        <w:rPr>
          <w:rFonts w:ascii="Times New Roman" w:hAnsi="Times New Roman" w:cs="Times New Roman"/>
        </w:rPr>
        <w:t>The eighth relationship is from Personal Innovativeness (PI) to Behavioral Intention (BI). The p-value here is 0.000, indicating statistical significance.</w:t>
      </w:r>
    </w:p>
    <w:p w14:paraId="77CAC2A6" w14:textId="77777777" w:rsidR="00E52F8A" w:rsidRPr="00E52F8A" w:rsidRDefault="00E52F8A" w:rsidP="00E52F8A">
      <w:pPr>
        <w:spacing w:before="100" w:beforeAutospacing="1" w:after="100" w:afterAutospacing="1" w:line="240" w:lineRule="auto"/>
        <w:jc w:val="both"/>
        <w:rPr>
          <w:rFonts w:ascii="Times New Roman" w:hAnsi="Times New Roman" w:cs="Times New Roman"/>
        </w:rPr>
      </w:pPr>
      <w:r w:rsidRPr="00E52F8A">
        <w:rPr>
          <w:rFonts w:ascii="Times New Roman" w:hAnsi="Times New Roman" w:cs="Times New Roman"/>
        </w:rPr>
        <w:t>The ninth path between Price Value (PV) and Behavioral Intention (BI) also shows a significant effect with a p-value of 0.000.</w:t>
      </w:r>
    </w:p>
    <w:p w14:paraId="389A4AD9" w14:textId="77777777" w:rsidR="00E52F8A" w:rsidRPr="00E52F8A" w:rsidRDefault="00E52F8A" w:rsidP="00E52F8A">
      <w:pPr>
        <w:spacing w:before="100" w:beforeAutospacing="1" w:after="100" w:afterAutospacing="1" w:line="240" w:lineRule="auto"/>
        <w:jc w:val="both"/>
        <w:rPr>
          <w:rFonts w:ascii="Times New Roman" w:hAnsi="Times New Roman" w:cs="Times New Roman"/>
        </w:rPr>
      </w:pPr>
      <w:r w:rsidRPr="00E52F8A">
        <w:rPr>
          <w:rFonts w:ascii="Times New Roman" w:hAnsi="Times New Roman" w:cs="Times New Roman"/>
        </w:rPr>
        <w:t>Lastly, the tenth relationship is between Social Influence (SI) and Behavioral Intention (BI). The p-value again is 0.000, confirming a strong significant influence.</w:t>
      </w:r>
    </w:p>
    <w:p w14:paraId="12363A15" w14:textId="77777777" w:rsidR="00E52F8A" w:rsidRPr="00E52F8A" w:rsidRDefault="00E52F8A" w:rsidP="00E52F8A">
      <w:pPr>
        <w:spacing w:before="100" w:beforeAutospacing="1" w:after="100" w:afterAutospacing="1" w:line="240" w:lineRule="auto"/>
        <w:jc w:val="both"/>
        <w:rPr>
          <w:rFonts w:ascii="Times New Roman" w:hAnsi="Times New Roman" w:cs="Times New Roman"/>
          <w:b/>
          <w:bCs/>
        </w:rPr>
      </w:pPr>
      <w:r w:rsidRPr="00E52F8A">
        <w:rPr>
          <w:rFonts w:ascii="Times New Roman" w:hAnsi="Times New Roman" w:cs="Times New Roman"/>
        </w:rPr>
        <w:t>In summary, all path relationships outlined in Table 7 are statistically significant as their p-values are below 0.05. This confirms that the proposed model has strong explanatory power and the hypothesized relationships among variables are valid within the research framework</w:t>
      </w:r>
      <w:r w:rsidRPr="00E52F8A">
        <w:rPr>
          <w:rFonts w:ascii="Times New Roman" w:hAnsi="Times New Roman" w:cs="Times New Roman"/>
          <w:b/>
          <w:bCs/>
        </w:rPr>
        <w:t>.</w:t>
      </w:r>
    </w:p>
    <w:p w14:paraId="455EE389" w14:textId="77777777" w:rsidR="003D5810" w:rsidRPr="00C45E2C" w:rsidRDefault="003D5810" w:rsidP="00C45E2C">
      <w:pPr>
        <w:pStyle w:val="Heading3"/>
        <w:jc w:val="center"/>
        <w:rPr>
          <w:rFonts w:ascii="Times New Roman" w:hAnsi="Times New Roman" w:cs="Times New Roman"/>
          <w:b/>
          <w:bCs/>
        </w:rPr>
      </w:pPr>
      <w:bookmarkStart w:id="26" w:name="_Toc205434227"/>
      <w:r w:rsidRPr="00C45E2C">
        <w:rPr>
          <w:rFonts w:ascii="Times New Roman" w:hAnsi="Times New Roman" w:cs="Times New Roman"/>
          <w:b/>
          <w:bCs/>
        </w:rPr>
        <w:lastRenderedPageBreak/>
        <w:t>4.4. R square</w:t>
      </w:r>
      <w:bookmarkEnd w:id="26"/>
    </w:p>
    <w:p w14:paraId="644BE98A" w14:textId="77777777" w:rsidR="006E3F8A" w:rsidRPr="006E3F8A" w:rsidRDefault="006E3F8A" w:rsidP="006E3F8A">
      <w:pPr>
        <w:spacing w:before="100" w:beforeAutospacing="1" w:after="100" w:afterAutospacing="1" w:line="240" w:lineRule="auto"/>
        <w:jc w:val="both"/>
        <w:rPr>
          <w:rFonts w:ascii="Times New Roman" w:hAnsi="Times New Roman" w:cs="Times New Roman"/>
        </w:rPr>
      </w:pPr>
      <w:r w:rsidRPr="006E3F8A">
        <w:rPr>
          <w:rFonts w:ascii="Times New Roman" w:hAnsi="Times New Roman" w:cs="Times New Roman"/>
        </w:rPr>
        <w:t>The R square (R²) value represents the proportion of variance in the dependent variable that can be explained by the independent variables (Lewis-Beck &amp; T., 2012). In this study, Actual Use (AU) and Behavioral Intention (BI) are the dependent constructs.</w:t>
      </w:r>
    </w:p>
    <w:p w14:paraId="4F4B4D1E" w14:textId="77777777" w:rsidR="006E3F8A" w:rsidRPr="006E3F8A" w:rsidRDefault="006E3F8A" w:rsidP="006E3F8A">
      <w:pPr>
        <w:spacing w:before="100" w:beforeAutospacing="1" w:after="100" w:afterAutospacing="1" w:line="240" w:lineRule="auto"/>
        <w:jc w:val="both"/>
        <w:rPr>
          <w:rFonts w:ascii="Times New Roman" w:hAnsi="Times New Roman" w:cs="Times New Roman"/>
        </w:rPr>
      </w:pPr>
      <w:r w:rsidRPr="006E3F8A">
        <w:rPr>
          <w:rFonts w:ascii="Times New Roman" w:hAnsi="Times New Roman" w:cs="Times New Roman"/>
        </w:rPr>
        <w:t>As presented in Table 8, the R square value for Actual Use is 0.648, which indicates that 64.8% of the variance in Actual Use is explained by its predictors — Behavioral Intention and Habit. Similarly, the R square value for Behavioral Intention is 0.537, meaning that 53.7% of the variation in Behavioral Intention is explained by the independent variables, including Performance Expectancy, Effort Expectancy, Social Influence, Facilitating Conditions, Hedonic Motivation, Price Value, and Personal Innovativeness.</w:t>
      </w:r>
    </w:p>
    <w:p w14:paraId="16DA46A7" w14:textId="77777777" w:rsidR="006E3F8A" w:rsidRPr="00C64BC2" w:rsidRDefault="006E3F8A" w:rsidP="006E3F8A">
      <w:pPr>
        <w:spacing w:before="100" w:beforeAutospacing="1" w:after="100" w:afterAutospacing="1" w:line="240" w:lineRule="auto"/>
        <w:jc w:val="both"/>
        <w:rPr>
          <w:rFonts w:ascii="Times New Roman" w:hAnsi="Times New Roman" w:cs="Times New Roman"/>
        </w:rPr>
      </w:pPr>
      <w:r w:rsidRPr="006E3F8A">
        <w:rPr>
          <w:rFonts w:ascii="Times New Roman" w:hAnsi="Times New Roman" w:cs="Times New Roman"/>
        </w:rPr>
        <w:t>These results show a moderate to substantial explanatory power, indicating that the structural model is well-fitted for predicting ChatGPT usage behavior.</w:t>
      </w:r>
    </w:p>
    <w:p w14:paraId="4ED52479" w14:textId="77777777" w:rsidR="006E3F8A" w:rsidRPr="00C45E2C" w:rsidRDefault="006E3F8A" w:rsidP="00C45E2C">
      <w:pPr>
        <w:pStyle w:val="Heading3"/>
        <w:jc w:val="center"/>
        <w:rPr>
          <w:rFonts w:ascii="Times New Roman" w:hAnsi="Times New Roman" w:cs="Times New Roman"/>
          <w:b/>
          <w:bCs/>
        </w:rPr>
      </w:pPr>
      <w:bookmarkStart w:id="27" w:name="_Toc205434228"/>
      <w:r w:rsidRPr="00C45E2C">
        <w:rPr>
          <w:rFonts w:ascii="Times New Roman" w:hAnsi="Times New Roman" w:cs="Times New Roman"/>
          <w:b/>
          <w:bCs/>
        </w:rPr>
        <w:t>4.5. Summary of hypotheses</w:t>
      </w:r>
      <w:bookmarkEnd w:id="27"/>
      <w:r w:rsidRPr="00C45E2C">
        <w:rPr>
          <w:rFonts w:ascii="Times New Roman" w:hAnsi="Times New Roman" w:cs="Times New Roman"/>
          <w:b/>
          <w:bCs/>
        </w:rPr>
        <w:t xml:space="preserve"> </w:t>
      </w:r>
    </w:p>
    <w:p w14:paraId="61E50B73" w14:textId="77777777" w:rsidR="00AD5AC3" w:rsidRPr="00AD5AC3" w:rsidRDefault="006E3F8A" w:rsidP="00AD5AC3">
      <w:pPr>
        <w:spacing w:before="100" w:beforeAutospacing="1" w:after="100" w:afterAutospacing="1" w:line="240" w:lineRule="auto"/>
        <w:jc w:val="both"/>
        <w:rPr>
          <w:rFonts w:ascii="Times New Roman" w:hAnsi="Times New Roman" w:cs="Times New Roman"/>
        </w:rPr>
      </w:pPr>
      <w:r w:rsidRPr="006E3F8A">
        <w:rPr>
          <w:rFonts w:ascii="Times New Roman" w:hAnsi="Times New Roman" w:cs="Times New Roman"/>
        </w:rPr>
        <w:t xml:space="preserve">Based on the above analyses, the hypotheses of the study were </w:t>
      </w:r>
      <w:r w:rsidR="00AD5AC3" w:rsidRPr="00C64BC2">
        <w:rPr>
          <w:rFonts w:ascii="Times New Roman" w:hAnsi="Times New Roman" w:cs="Times New Roman"/>
        </w:rPr>
        <w:t>tested,</w:t>
      </w:r>
      <w:r w:rsidRPr="006E3F8A">
        <w:rPr>
          <w:rFonts w:ascii="Times New Roman" w:hAnsi="Times New Roman" w:cs="Times New Roman"/>
        </w:rPr>
        <w:t xml:space="preserve"> and summary is presented in Table 9.</w:t>
      </w:r>
    </w:p>
    <w:tbl>
      <w:tblPr>
        <w:tblW w:w="0" w:type="auto"/>
        <w:tblCellSpacing w:w="15" w:type="dxa"/>
        <w:tblBorders>
          <w:bottom w:val="single" w:sz="12" w:space="0" w:color="auto"/>
        </w:tblBorders>
        <w:tblCellMar>
          <w:top w:w="15" w:type="dxa"/>
          <w:left w:w="15" w:type="dxa"/>
          <w:bottom w:w="15" w:type="dxa"/>
          <w:right w:w="15" w:type="dxa"/>
        </w:tblCellMar>
        <w:tblLook w:val="04A0" w:firstRow="1" w:lastRow="0" w:firstColumn="1" w:lastColumn="0" w:noHBand="0" w:noVBand="1"/>
      </w:tblPr>
      <w:tblGrid>
        <w:gridCol w:w="6309"/>
        <w:gridCol w:w="939"/>
      </w:tblGrid>
      <w:tr w:rsidR="00AD5AC3" w:rsidRPr="00AD5AC3" w14:paraId="09D7BED4" w14:textId="77777777" w:rsidTr="00AD5AC3">
        <w:trPr>
          <w:tblHeader/>
          <w:tblCellSpacing w:w="15" w:type="dxa"/>
        </w:trPr>
        <w:tc>
          <w:tcPr>
            <w:tcW w:w="0" w:type="auto"/>
            <w:tcBorders>
              <w:bottom w:val="single" w:sz="12" w:space="0" w:color="auto"/>
            </w:tcBorders>
            <w:vAlign w:val="center"/>
            <w:hideMark/>
          </w:tcPr>
          <w:p w14:paraId="2AF51E49"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Hypotheses</w:t>
            </w:r>
          </w:p>
        </w:tc>
        <w:tc>
          <w:tcPr>
            <w:tcW w:w="0" w:type="auto"/>
            <w:tcBorders>
              <w:bottom w:val="single" w:sz="12" w:space="0" w:color="auto"/>
            </w:tcBorders>
            <w:vAlign w:val="center"/>
            <w:hideMark/>
          </w:tcPr>
          <w:p w14:paraId="18979264"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Results</w:t>
            </w:r>
          </w:p>
        </w:tc>
      </w:tr>
      <w:tr w:rsidR="00AD5AC3" w:rsidRPr="00AD5AC3" w14:paraId="3A4FCA36" w14:textId="77777777" w:rsidTr="00AD5AC3">
        <w:trPr>
          <w:tblCellSpacing w:w="15" w:type="dxa"/>
        </w:trPr>
        <w:tc>
          <w:tcPr>
            <w:tcW w:w="0" w:type="auto"/>
            <w:vAlign w:val="center"/>
            <w:hideMark/>
          </w:tcPr>
          <w:p w14:paraId="34C07CD8"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Performance Expectancy has a positive influence on Behavioral Intention.</w:t>
            </w:r>
          </w:p>
        </w:tc>
        <w:tc>
          <w:tcPr>
            <w:tcW w:w="0" w:type="auto"/>
            <w:vAlign w:val="center"/>
            <w:hideMark/>
          </w:tcPr>
          <w:p w14:paraId="57823C4A"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Supported</w:t>
            </w:r>
          </w:p>
        </w:tc>
      </w:tr>
      <w:tr w:rsidR="00AD5AC3" w:rsidRPr="00AD5AC3" w14:paraId="4F4FD7B6" w14:textId="77777777" w:rsidTr="00AD5AC3">
        <w:trPr>
          <w:tblCellSpacing w:w="15" w:type="dxa"/>
        </w:trPr>
        <w:tc>
          <w:tcPr>
            <w:tcW w:w="0" w:type="auto"/>
            <w:vAlign w:val="center"/>
            <w:hideMark/>
          </w:tcPr>
          <w:p w14:paraId="220D3F9A"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Effort Expectancy has a positive influence on Behavioral Intention.</w:t>
            </w:r>
          </w:p>
        </w:tc>
        <w:tc>
          <w:tcPr>
            <w:tcW w:w="0" w:type="auto"/>
            <w:vAlign w:val="center"/>
            <w:hideMark/>
          </w:tcPr>
          <w:p w14:paraId="714DC372"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Supported</w:t>
            </w:r>
          </w:p>
        </w:tc>
      </w:tr>
      <w:tr w:rsidR="00AD5AC3" w:rsidRPr="00AD5AC3" w14:paraId="29A6E21E" w14:textId="77777777" w:rsidTr="00AD5AC3">
        <w:trPr>
          <w:tblCellSpacing w:w="15" w:type="dxa"/>
        </w:trPr>
        <w:tc>
          <w:tcPr>
            <w:tcW w:w="0" w:type="auto"/>
            <w:vAlign w:val="center"/>
            <w:hideMark/>
          </w:tcPr>
          <w:p w14:paraId="45133F27"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Social Influence has a positive influence on Behavioral Intention.</w:t>
            </w:r>
          </w:p>
        </w:tc>
        <w:tc>
          <w:tcPr>
            <w:tcW w:w="0" w:type="auto"/>
            <w:vAlign w:val="center"/>
            <w:hideMark/>
          </w:tcPr>
          <w:p w14:paraId="0E6A9370"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Supported</w:t>
            </w:r>
          </w:p>
        </w:tc>
      </w:tr>
      <w:tr w:rsidR="00AD5AC3" w:rsidRPr="00AD5AC3" w14:paraId="0D5A1896" w14:textId="77777777" w:rsidTr="00AD5AC3">
        <w:trPr>
          <w:tblCellSpacing w:w="15" w:type="dxa"/>
        </w:trPr>
        <w:tc>
          <w:tcPr>
            <w:tcW w:w="0" w:type="auto"/>
            <w:vAlign w:val="center"/>
            <w:hideMark/>
          </w:tcPr>
          <w:p w14:paraId="023D55BF"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Facilitating Conditions have a positive influence on Behavioral Intention.</w:t>
            </w:r>
          </w:p>
        </w:tc>
        <w:tc>
          <w:tcPr>
            <w:tcW w:w="0" w:type="auto"/>
            <w:vAlign w:val="center"/>
            <w:hideMark/>
          </w:tcPr>
          <w:p w14:paraId="060F2063"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Supported</w:t>
            </w:r>
          </w:p>
        </w:tc>
      </w:tr>
      <w:tr w:rsidR="00AD5AC3" w:rsidRPr="00AD5AC3" w14:paraId="48096054" w14:textId="77777777" w:rsidTr="00AD5AC3">
        <w:trPr>
          <w:tblCellSpacing w:w="15" w:type="dxa"/>
        </w:trPr>
        <w:tc>
          <w:tcPr>
            <w:tcW w:w="0" w:type="auto"/>
            <w:vAlign w:val="center"/>
            <w:hideMark/>
          </w:tcPr>
          <w:p w14:paraId="546DF9D0"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Hedonic Motivation has a positive influence on Behavioral Intention.</w:t>
            </w:r>
          </w:p>
        </w:tc>
        <w:tc>
          <w:tcPr>
            <w:tcW w:w="0" w:type="auto"/>
            <w:vAlign w:val="center"/>
            <w:hideMark/>
          </w:tcPr>
          <w:p w14:paraId="1A158E86"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Supported</w:t>
            </w:r>
          </w:p>
        </w:tc>
      </w:tr>
      <w:tr w:rsidR="00AD5AC3" w:rsidRPr="00AD5AC3" w14:paraId="6A886842" w14:textId="77777777" w:rsidTr="00AD5AC3">
        <w:trPr>
          <w:tblCellSpacing w:w="15" w:type="dxa"/>
        </w:trPr>
        <w:tc>
          <w:tcPr>
            <w:tcW w:w="0" w:type="auto"/>
            <w:vAlign w:val="center"/>
            <w:hideMark/>
          </w:tcPr>
          <w:p w14:paraId="2AC15274"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Price Value has a positive influence on Behavioral Intention.</w:t>
            </w:r>
          </w:p>
        </w:tc>
        <w:tc>
          <w:tcPr>
            <w:tcW w:w="0" w:type="auto"/>
            <w:vAlign w:val="center"/>
            <w:hideMark/>
          </w:tcPr>
          <w:p w14:paraId="5585011C"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Supported</w:t>
            </w:r>
          </w:p>
        </w:tc>
      </w:tr>
      <w:tr w:rsidR="00AD5AC3" w:rsidRPr="00AD5AC3" w14:paraId="0D5F7EA2" w14:textId="77777777" w:rsidTr="00AD5AC3">
        <w:trPr>
          <w:tblCellSpacing w:w="15" w:type="dxa"/>
        </w:trPr>
        <w:tc>
          <w:tcPr>
            <w:tcW w:w="0" w:type="auto"/>
            <w:vAlign w:val="center"/>
            <w:hideMark/>
          </w:tcPr>
          <w:p w14:paraId="0E14AB0F"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Personal Innovativeness has a positive influence on Behavioral Intention.</w:t>
            </w:r>
          </w:p>
        </w:tc>
        <w:tc>
          <w:tcPr>
            <w:tcW w:w="0" w:type="auto"/>
            <w:vAlign w:val="center"/>
            <w:hideMark/>
          </w:tcPr>
          <w:p w14:paraId="49F31453"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Supported</w:t>
            </w:r>
          </w:p>
        </w:tc>
      </w:tr>
      <w:tr w:rsidR="00AD5AC3" w:rsidRPr="00AD5AC3" w14:paraId="0C3737FF" w14:textId="77777777" w:rsidTr="00AD5AC3">
        <w:trPr>
          <w:tblCellSpacing w:w="15" w:type="dxa"/>
        </w:trPr>
        <w:tc>
          <w:tcPr>
            <w:tcW w:w="0" w:type="auto"/>
            <w:vAlign w:val="center"/>
            <w:hideMark/>
          </w:tcPr>
          <w:p w14:paraId="2389D576"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Habit has a positive influence on Behavioral Intention.</w:t>
            </w:r>
          </w:p>
        </w:tc>
        <w:tc>
          <w:tcPr>
            <w:tcW w:w="0" w:type="auto"/>
            <w:vAlign w:val="center"/>
            <w:hideMark/>
          </w:tcPr>
          <w:p w14:paraId="79CEC3B7"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Supported</w:t>
            </w:r>
          </w:p>
        </w:tc>
      </w:tr>
      <w:tr w:rsidR="00AD5AC3" w:rsidRPr="00AD5AC3" w14:paraId="2924D047" w14:textId="77777777" w:rsidTr="00AD5AC3">
        <w:trPr>
          <w:tblCellSpacing w:w="15" w:type="dxa"/>
        </w:trPr>
        <w:tc>
          <w:tcPr>
            <w:tcW w:w="0" w:type="auto"/>
            <w:vAlign w:val="center"/>
            <w:hideMark/>
          </w:tcPr>
          <w:p w14:paraId="3D6BF67F"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Habit has a positive influence on Actual Use.</w:t>
            </w:r>
          </w:p>
        </w:tc>
        <w:tc>
          <w:tcPr>
            <w:tcW w:w="0" w:type="auto"/>
            <w:vAlign w:val="center"/>
            <w:hideMark/>
          </w:tcPr>
          <w:p w14:paraId="71DC3D33"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Supported</w:t>
            </w:r>
          </w:p>
        </w:tc>
      </w:tr>
      <w:tr w:rsidR="00AD5AC3" w:rsidRPr="00AD5AC3" w14:paraId="1829690A" w14:textId="77777777" w:rsidTr="00AD5AC3">
        <w:trPr>
          <w:tblCellSpacing w:w="15" w:type="dxa"/>
        </w:trPr>
        <w:tc>
          <w:tcPr>
            <w:tcW w:w="0" w:type="auto"/>
            <w:vAlign w:val="center"/>
            <w:hideMark/>
          </w:tcPr>
          <w:p w14:paraId="04570C4A"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Behavioral Intention has a positive influence on Actual Use.</w:t>
            </w:r>
          </w:p>
        </w:tc>
        <w:tc>
          <w:tcPr>
            <w:tcW w:w="0" w:type="auto"/>
            <w:vAlign w:val="center"/>
            <w:hideMark/>
          </w:tcPr>
          <w:p w14:paraId="1A7F13DB" w14:textId="77777777" w:rsidR="00AD5AC3" w:rsidRPr="00AD5AC3" w:rsidRDefault="00AD5AC3" w:rsidP="00AD5AC3">
            <w:pPr>
              <w:spacing w:before="100" w:beforeAutospacing="1" w:after="100" w:afterAutospacing="1" w:line="240" w:lineRule="auto"/>
              <w:rPr>
                <w:rFonts w:ascii="Times New Roman" w:hAnsi="Times New Roman" w:cs="Times New Roman"/>
              </w:rPr>
            </w:pPr>
            <w:r w:rsidRPr="00AD5AC3">
              <w:rPr>
                <w:rFonts w:ascii="Times New Roman" w:hAnsi="Times New Roman" w:cs="Times New Roman"/>
              </w:rPr>
              <w:t>Supported</w:t>
            </w:r>
          </w:p>
        </w:tc>
      </w:tr>
    </w:tbl>
    <w:p w14:paraId="07AF6C1E" w14:textId="77777777" w:rsidR="00AD5AC3" w:rsidRPr="00C64BC2" w:rsidRDefault="00AD5AC3" w:rsidP="00AD5AC3">
      <w:pPr>
        <w:spacing w:before="100" w:beforeAutospacing="1" w:after="100" w:afterAutospacing="1" w:line="240" w:lineRule="auto"/>
        <w:rPr>
          <w:rFonts w:ascii="Times New Roman" w:hAnsi="Times New Roman" w:cs="Times New Roman"/>
          <w:b/>
          <w:bCs/>
        </w:rPr>
      </w:pPr>
      <w:r w:rsidRPr="00AD5AC3">
        <w:rPr>
          <w:rFonts w:ascii="Times New Roman" w:hAnsi="Times New Roman" w:cs="Times New Roman"/>
        </w:rPr>
        <w:t>Table 9: Hypothesis Testing</w:t>
      </w:r>
    </w:p>
    <w:p w14:paraId="1EE1D7AB" w14:textId="77777777" w:rsidR="00AD5AC3" w:rsidRPr="00C64BC2" w:rsidRDefault="00AD5AC3" w:rsidP="00C45E2C">
      <w:pPr>
        <w:spacing w:before="100" w:beforeAutospacing="1" w:after="100" w:afterAutospacing="1" w:line="240" w:lineRule="auto"/>
        <w:rPr>
          <w:rFonts w:ascii="Times New Roman" w:hAnsi="Times New Roman" w:cs="Times New Roman"/>
          <w:b/>
          <w:bCs/>
        </w:rPr>
      </w:pPr>
    </w:p>
    <w:p w14:paraId="591B7A49" w14:textId="77777777" w:rsidR="006E3F8A" w:rsidRPr="00C45E2C" w:rsidRDefault="006E3F8A" w:rsidP="00C45E2C">
      <w:pPr>
        <w:pStyle w:val="Heading3"/>
        <w:jc w:val="center"/>
        <w:rPr>
          <w:rFonts w:ascii="Times New Roman" w:hAnsi="Times New Roman" w:cs="Times New Roman"/>
          <w:b/>
          <w:bCs/>
        </w:rPr>
      </w:pPr>
      <w:bookmarkStart w:id="28" w:name="_Toc205434229"/>
      <w:r w:rsidRPr="00C45E2C">
        <w:rPr>
          <w:rFonts w:ascii="Times New Roman" w:hAnsi="Times New Roman" w:cs="Times New Roman"/>
          <w:b/>
          <w:bCs/>
        </w:rPr>
        <w:t>5. Discussion</w:t>
      </w:r>
      <w:bookmarkEnd w:id="28"/>
    </w:p>
    <w:p w14:paraId="0E2F2115" w14:textId="77777777" w:rsidR="00B64F88" w:rsidRPr="00B64F88" w:rsidRDefault="00B64F88" w:rsidP="00B64F88">
      <w:pPr>
        <w:spacing w:before="100" w:beforeAutospacing="1" w:after="100" w:afterAutospacing="1" w:line="240" w:lineRule="auto"/>
        <w:jc w:val="both"/>
        <w:rPr>
          <w:rFonts w:ascii="Times New Roman" w:hAnsi="Times New Roman" w:cs="Times New Roman"/>
        </w:rPr>
      </w:pPr>
      <w:r w:rsidRPr="00B64F88">
        <w:rPr>
          <w:rFonts w:ascii="Times New Roman" w:hAnsi="Times New Roman" w:cs="Times New Roman"/>
        </w:rPr>
        <w:t>The results of this study validate the UTAUT2 model in the context of ChatGPT usage among Bangladeshi users by confirming all ten hypothesized relationships as statistically significant. The findings highlight several key drivers of behavioral intention and actual usage of generative AI tools.</w:t>
      </w:r>
    </w:p>
    <w:p w14:paraId="4114DEF2" w14:textId="77777777" w:rsidR="00B64F88" w:rsidRPr="00B64F88" w:rsidRDefault="00B64F88" w:rsidP="00B64F88">
      <w:pPr>
        <w:spacing w:before="100" w:beforeAutospacing="1" w:after="100" w:afterAutospacing="1" w:line="240" w:lineRule="auto"/>
        <w:jc w:val="both"/>
        <w:rPr>
          <w:rFonts w:ascii="Times New Roman" w:hAnsi="Times New Roman" w:cs="Times New Roman"/>
        </w:rPr>
      </w:pPr>
      <w:r w:rsidRPr="00B64F88">
        <w:rPr>
          <w:rFonts w:ascii="Times New Roman" w:hAnsi="Times New Roman" w:cs="Times New Roman"/>
        </w:rPr>
        <w:t>First, Performance Expectancy was found to have a strong positive influence on Behavioral Intention, indicating that users are more likely to adopt ChatGPT when they believe it enhances their productivity, academic performance, and overall outcomes. This aligns with earlier findings (Venkatesh et al., 2003; Cheng, 2019</w:t>
      </w:r>
      <w:r w:rsidR="00C64BC2" w:rsidRPr="00B64F88">
        <w:rPr>
          <w:rFonts w:ascii="Times New Roman" w:hAnsi="Times New Roman" w:cs="Times New Roman"/>
        </w:rPr>
        <w:t>)</w:t>
      </w:r>
      <w:r w:rsidR="00C64BC2">
        <w:rPr>
          <w:rFonts w:ascii="Times New Roman" w:hAnsi="Times New Roman" w:cs="Times New Roman"/>
        </w:rPr>
        <w:t>,</w:t>
      </w:r>
      <w:r w:rsidR="00C64BC2" w:rsidRPr="00B64F88">
        <w:rPr>
          <w:rFonts w:ascii="Times New Roman" w:hAnsi="Times New Roman" w:cs="Times New Roman"/>
        </w:rPr>
        <w:t xml:space="preserve"> and</w:t>
      </w:r>
      <w:r w:rsidRPr="00B64F88">
        <w:rPr>
          <w:rFonts w:ascii="Times New Roman" w:hAnsi="Times New Roman" w:cs="Times New Roman"/>
        </w:rPr>
        <w:t xml:space="preserve"> reaffirms that perceived usefulness is a core determinant of technology acceptance.</w:t>
      </w:r>
    </w:p>
    <w:p w14:paraId="58B9CC38" w14:textId="77777777" w:rsidR="00B64F88" w:rsidRPr="00B64F88" w:rsidRDefault="00B64F88" w:rsidP="00B64F88">
      <w:pPr>
        <w:spacing w:before="100" w:beforeAutospacing="1" w:after="100" w:afterAutospacing="1" w:line="240" w:lineRule="auto"/>
        <w:jc w:val="both"/>
        <w:rPr>
          <w:rFonts w:ascii="Times New Roman" w:hAnsi="Times New Roman" w:cs="Times New Roman"/>
        </w:rPr>
      </w:pPr>
      <w:r w:rsidRPr="00B64F88">
        <w:rPr>
          <w:rFonts w:ascii="Times New Roman" w:hAnsi="Times New Roman" w:cs="Times New Roman"/>
        </w:rPr>
        <w:lastRenderedPageBreak/>
        <w:t>Effort Expectancy also significantly impacted behavioral intention. Users who found ChatGPT easy to learn and operate were more inclined to continue using it. This supports existing literature (Mohammadi, 2015; Alawadhi &amp; Morris, 2008), which suggests that the simplicity and user-friendliness of a tool can positively shape its adoption trajectory.</w:t>
      </w:r>
    </w:p>
    <w:p w14:paraId="6ADC662B" w14:textId="77777777" w:rsidR="00B64F88" w:rsidRPr="00B64F88" w:rsidRDefault="00B64F88" w:rsidP="00B64F88">
      <w:pPr>
        <w:spacing w:before="100" w:beforeAutospacing="1" w:after="100" w:afterAutospacing="1" w:line="240" w:lineRule="auto"/>
        <w:jc w:val="both"/>
        <w:rPr>
          <w:rFonts w:ascii="Times New Roman" w:hAnsi="Times New Roman" w:cs="Times New Roman"/>
        </w:rPr>
      </w:pPr>
      <w:r w:rsidRPr="00B64F88">
        <w:rPr>
          <w:rFonts w:ascii="Times New Roman" w:hAnsi="Times New Roman" w:cs="Times New Roman"/>
        </w:rPr>
        <w:t xml:space="preserve">The study further confirmed that Social Influence plays a vital role in forming behavioral intention. When users perceive that peers, mentors, or important others believe ChatGPT is worth using, they are more likely to use it themselves. This reflects the social dimension of technology adoption, echoing previous findings (Teo &amp; Noyes, 2014; </w:t>
      </w:r>
      <w:proofErr w:type="spellStart"/>
      <w:r w:rsidRPr="00B64F88">
        <w:rPr>
          <w:rFonts w:ascii="Times New Roman" w:hAnsi="Times New Roman" w:cs="Times New Roman"/>
        </w:rPr>
        <w:t>Alshurideh</w:t>
      </w:r>
      <w:proofErr w:type="spellEnd"/>
      <w:r w:rsidRPr="00B64F88">
        <w:rPr>
          <w:rFonts w:ascii="Times New Roman" w:hAnsi="Times New Roman" w:cs="Times New Roman"/>
        </w:rPr>
        <w:t xml:space="preserve"> et al., 2019).</w:t>
      </w:r>
    </w:p>
    <w:p w14:paraId="24487A0E" w14:textId="77777777" w:rsidR="00B64F88" w:rsidRPr="00B64F88" w:rsidRDefault="00B64F88" w:rsidP="00B64F88">
      <w:pPr>
        <w:spacing w:before="100" w:beforeAutospacing="1" w:after="100" w:afterAutospacing="1" w:line="240" w:lineRule="auto"/>
        <w:jc w:val="both"/>
        <w:rPr>
          <w:rFonts w:ascii="Times New Roman" w:hAnsi="Times New Roman" w:cs="Times New Roman"/>
        </w:rPr>
      </w:pPr>
      <w:r w:rsidRPr="00B64F88">
        <w:rPr>
          <w:rFonts w:ascii="Times New Roman" w:hAnsi="Times New Roman" w:cs="Times New Roman"/>
        </w:rPr>
        <w:t>Similarly, Facilitating Conditions—such as availability of resources, technical infrastructure, and prior knowledge—significantly affect behavioral intention. This suggests that users are more likely to adopt ChatGPT when they feel supported in terms of accessibility and compatibility (Brown &amp; Venkatesh, 2005).</w:t>
      </w:r>
    </w:p>
    <w:p w14:paraId="0B7F3D70" w14:textId="77777777" w:rsidR="00B64F88" w:rsidRPr="00B64F88" w:rsidRDefault="00B64F88" w:rsidP="00B64F88">
      <w:pPr>
        <w:spacing w:before="100" w:beforeAutospacing="1" w:after="100" w:afterAutospacing="1" w:line="240" w:lineRule="auto"/>
        <w:jc w:val="both"/>
        <w:rPr>
          <w:rFonts w:ascii="Times New Roman" w:hAnsi="Times New Roman" w:cs="Times New Roman"/>
        </w:rPr>
      </w:pPr>
      <w:r w:rsidRPr="00B64F88">
        <w:rPr>
          <w:rFonts w:ascii="Times New Roman" w:hAnsi="Times New Roman" w:cs="Times New Roman"/>
        </w:rPr>
        <w:t>Hedonic Motivation also emerged as a significant predictor. When users find ChatGPT enjoyable and engaging, their behavioral intention strengthens. This aligns with previous work (Ain et al., 2016; Thong et al., 2006), confirming that pleasure and fun are crucial in driving technology use in consumer contexts.</w:t>
      </w:r>
    </w:p>
    <w:p w14:paraId="2B6496B4" w14:textId="77777777" w:rsidR="00B64F88" w:rsidRPr="00B64F88" w:rsidRDefault="00B64F88" w:rsidP="00B64F88">
      <w:pPr>
        <w:spacing w:before="100" w:beforeAutospacing="1" w:after="100" w:afterAutospacing="1" w:line="240" w:lineRule="auto"/>
        <w:jc w:val="both"/>
        <w:rPr>
          <w:rFonts w:ascii="Times New Roman" w:hAnsi="Times New Roman" w:cs="Times New Roman"/>
        </w:rPr>
      </w:pPr>
      <w:r w:rsidRPr="00B64F88">
        <w:rPr>
          <w:rFonts w:ascii="Times New Roman" w:hAnsi="Times New Roman" w:cs="Times New Roman"/>
        </w:rPr>
        <w:t>The construct of Price Value demonstrated a positive relationship with behavioral intention. Even though ChatGPT offers free access, users perceive the value of its outcomes (e.g., high-quality responses, academic support) as outweighing any potential costs, which strengthens their intention to use the tool (Baptista &amp; Oliveira, 2015; Escobar-Rodríguez &amp; Carvajal-Trujillo, 2014).</w:t>
      </w:r>
    </w:p>
    <w:p w14:paraId="4CF646E4" w14:textId="77777777" w:rsidR="00B64F88" w:rsidRPr="00B64F88" w:rsidRDefault="00B64F88" w:rsidP="00B64F88">
      <w:pPr>
        <w:spacing w:before="100" w:beforeAutospacing="1" w:after="100" w:afterAutospacing="1" w:line="240" w:lineRule="auto"/>
        <w:jc w:val="both"/>
        <w:rPr>
          <w:rFonts w:ascii="Times New Roman" w:hAnsi="Times New Roman" w:cs="Times New Roman"/>
        </w:rPr>
      </w:pPr>
      <w:r w:rsidRPr="00B64F88">
        <w:rPr>
          <w:rFonts w:ascii="Times New Roman" w:hAnsi="Times New Roman" w:cs="Times New Roman"/>
        </w:rPr>
        <w:t>Moreover, Personal Innovativeness was shown to influence behavioral intention significantly. Individuals who are naturally curious and enthusiastic about experimenting with new technologies were more inclined to use ChatGPT, which supports findings from Lu et al. (2005) and Gupta et al. (2021).</w:t>
      </w:r>
    </w:p>
    <w:p w14:paraId="1F0A67F4" w14:textId="77777777" w:rsidR="00B64F88" w:rsidRPr="00B64F88" w:rsidRDefault="00B64F88" w:rsidP="00B64F88">
      <w:pPr>
        <w:spacing w:before="100" w:beforeAutospacing="1" w:after="100" w:afterAutospacing="1" w:line="240" w:lineRule="auto"/>
        <w:jc w:val="both"/>
        <w:rPr>
          <w:rFonts w:ascii="Times New Roman" w:hAnsi="Times New Roman" w:cs="Times New Roman"/>
        </w:rPr>
      </w:pPr>
      <w:r w:rsidRPr="00B64F88">
        <w:rPr>
          <w:rFonts w:ascii="Times New Roman" w:hAnsi="Times New Roman" w:cs="Times New Roman"/>
        </w:rPr>
        <w:t xml:space="preserve">The results also support that Habit plays a dual role—affecting both Behavioral Intention and Actual Use. This means that repeated and routine interaction with ChatGPT increases both the intention to continue using it and the frequency of actual use. As usage becomes ingrained, the behavior shifts from conscious planning to automatic engagement, as previously emphasized by </w:t>
      </w:r>
      <w:proofErr w:type="spellStart"/>
      <w:r w:rsidRPr="00B64F88">
        <w:rPr>
          <w:rFonts w:ascii="Times New Roman" w:hAnsi="Times New Roman" w:cs="Times New Roman"/>
        </w:rPr>
        <w:t>Limayem</w:t>
      </w:r>
      <w:proofErr w:type="spellEnd"/>
      <w:r w:rsidRPr="00B64F88">
        <w:rPr>
          <w:rFonts w:ascii="Times New Roman" w:hAnsi="Times New Roman" w:cs="Times New Roman"/>
        </w:rPr>
        <w:t xml:space="preserve"> et al. (2007).</w:t>
      </w:r>
    </w:p>
    <w:p w14:paraId="6D42CE49" w14:textId="77777777" w:rsidR="00B64F88" w:rsidRPr="00B64F88" w:rsidRDefault="00B64F88" w:rsidP="00B64F88">
      <w:pPr>
        <w:spacing w:before="100" w:beforeAutospacing="1" w:after="100" w:afterAutospacing="1" w:line="240" w:lineRule="auto"/>
        <w:jc w:val="both"/>
        <w:rPr>
          <w:rFonts w:ascii="Times New Roman" w:hAnsi="Times New Roman" w:cs="Times New Roman"/>
        </w:rPr>
      </w:pPr>
      <w:r w:rsidRPr="00B64F88">
        <w:rPr>
          <w:rFonts w:ascii="Times New Roman" w:hAnsi="Times New Roman" w:cs="Times New Roman"/>
        </w:rPr>
        <w:t>Finally, the study confirmed a strong positive relationship between Behavioral Intention and Actual Use, reinforcing the predictive validity of intention on usage behavior. When users make an internal commitment to adopt ChatGPT, this intention is effectively translated into real-world interaction.</w:t>
      </w:r>
    </w:p>
    <w:p w14:paraId="36F0ADC6" w14:textId="77777777" w:rsidR="00B64F88" w:rsidRPr="00C64BC2" w:rsidRDefault="00B64F88" w:rsidP="00B64F88">
      <w:pPr>
        <w:spacing w:before="100" w:beforeAutospacing="1" w:after="100" w:afterAutospacing="1" w:line="240" w:lineRule="auto"/>
        <w:jc w:val="both"/>
        <w:rPr>
          <w:rFonts w:ascii="Times New Roman" w:hAnsi="Times New Roman" w:cs="Times New Roman"/>
        </w:rPr>
      </w:pPr>
      <w:r w:rsidRPr="00B64F88">
        <w:rPr>
          <w:rFonts w:ascii="Times New Roman" w:hAnsi="Times New Roman" w:cs="Times New Roman"/>
        </w:rPr>
        <w:t>In summary, this study contributes to the growing body of research on AI adoption by confirming that both technological and behavioral factors—ranging from usefulness and enjoyment to social norms and habits—play significant roles in ChatGPT usage. For technology providers and educators in Bangladesh, these findings offer valuable insights into enhancing AI adoption by focusing on user experience, emotional engagement, and supportive ecosystems.</w:t>
      </w:r>
    </w:p>
    <w:p w14:paraId="4A474418" w14:textId="77777777" w:rsidR="00EA35FB" w:rsidRPr="00C45E2C" w:rsidRDefault="00EA35FB" w:rsidP="00C45E2C">
      <w:pPr>
        <w:pStyle w:val="Heading3"/>
        <w:jc w:val="center"/>
        <w:rPr>
          <w:rFonts w:ascii="Times New Roman" w:hAnsi="Times New Roman" w:cs="Times New Roman"/>
          <w:b/>
          <w:bCs/>
        </w:rPr>
      </w:pPr>
      <w:bookmarkStart w:id="29" w:name="_Toc205434230"/>
      <w:r w:rsidRPr="00C45E2C">
        <w:rPr>
          <w:rFonts w:ascii="Times New Roman" w:hAnsi="Times New Roman" w:cs="Times New Roman"/>
          <w:b/>
          <w:bCs/>
        </w:rPr>
        <w:t>6. Conclusions</w:t>
      </w:r>
      <w:bookmarkEnd w:id="29"/>
    </w:p>
    <w:p w14:paraId="2B0C2B48" w14:textId="77777777" w:rsidR="008521B5" w:rsidRPr="008521B5" w:rsidRDefault="008521B5" w:rsidP="008521B5">
      <w:pPr>
        <w:spacing w:before="100" w:beforeAutospacing="1" w:after="100" w:afterAutospacing="1" w:line="240" w:lineRule="auto"/>
        <w:jc w:val="both"/>
        <w:rPr>
          <w:rFonts w:ascii="Times New Roman" w:hAnsi="Times New Roman" w:cs="Times New Roman"/>
        </w:rPr>
      </w:pPr>
      <w:r w:rsidRPr="008521B5">
        <w:rPr>
          <w:rFonts w:ascii="Times New Roman" w:hAnsi="Times New Roman" w:cs="Times New Roman"/>
        </w:rPr>
        <w:t xml:space="preserve">Based on the findings of the study, it can be concluded that all the core constructs from the UTAUT2 model significantly influence the Behavioral Intention and Actual Usage of ChatGPT among users in Bangladesh. The results </w:t>
      </w:r>
      <w:r w:rsidR="002661BA" w:rsidRPr="00C64BC2">
        <w:rPr>
          <w:rFonts w:ascii="Times New Roman" w:hAnsi="Times New Roman" w:cs="Times New Roman"/>
        </w:rPr>
        <w:t>show</w:t>
      </w:r>
      <w:r w:rsidRPr="008521B5">
        <w:rPr>
          <w:rFonts w:ascii="Times New Roman" w:hAnsi="Times New Roman" w:cs="Times New Roman"/>
        </w:rPr>
        <w:t xml:space="preserve"> that Performance Expectancy, Effort Expectancy, Social Influence, Facilitating Conditions, Hedonic Motivation, Price Value, Personal Innovativeness, and Habit each have a positive and statistically significant impact on users' intentions to continue using ChatGPT. </w:t>
      </w:r>
      <w:r w:rsidR="002661BA" w:rsidRPr="00C64BC2">
        <w:rPr>
          <w:rFonts w:ascii="Times New Roman" w:hAnsi="Times New Roman" w:cs="Times New Roman"/>
        </w:rPr>
        <w:t>Also</w:t>
      </w:r>
      <w:r w:rsidRPr="008521B5">
        <w:rPr>
          <w:rFonts w:ascii="Times New Roman" w:hAnsi="Times New Roman" w:cs="Times New Roman"/>
        </w:rPr>
        <w:t xml:space="preserve">, Habit and Behavioral Intention were found to significantly influence Actual Usage, </w:t>
      </w:r>
      <w:r w:rsidR="002661BA" w:rsidRPr="00C64BC2">
        <w:rPr>
          <w:rFonts w:ascii="Times New Roman" w:hAnsi="Times New Roman" w:cs="Times New Roman"/>
        </w:rPr>
        <w:t>showing</w:t>
      </w:r>
      <w:r w:rsidRPr="008521B5">
        <w:rPr>
          <w:rFonts w:ascii="Times New Roman" w:hAnsi="Times New Roman" w:cs="Times New Roman"/>
        </w:rPr>
        <w:t xml:space="preserve"> the strength and reliability of the proposed model in explaining ChatGPT adoption behavior.</w:t>
      </w:r>
    </w:p>
    <w:p w14:paraId="0CE5257A" w14:textId="77777777" w:rsidR="008521B5" w:rsidRPr="008521B5" w:rsidRDefault="008521B5" w:rsidP="008521B5">
      <w:pPr>
        <w:spacing w:before="100" w:beforeAutospacing="1" w:after="100" w:afterAutospacing="1" w:line="240" w:lineRule="auto"/>
        <w:jc w:val="both"/>
        <w:rPr>
          <w:rFonts w:ascii="Times New Roman" w:hAnsi="Times New Roman" w:cs="Times New Roman"/>
        </w:rPr>
      </w:pPr>
      <w:r w:rsidRPr="008521B5">
        <w:rPr>
          <w:rFonts w:ascii="Times New Roman" w:hAnsi="Times New Roman" w:cs="Times New Roman"/>
        </w:rPr>
        <w:lastRenderedPageBreak/>
        <w:t xml:space="preserve">Among the most influential factors, Performance Expectancy and Effort Expectancy indicate that users are more likely to adopt ChatGPT if they believe it </w:t>
      </w:r>
      <w:r w:rsidR="002661BA" w:rsidRPr="00C64BC2">
        <w:rPr>
          <w:rFonts w:ascii="Times New Roman" w:hAnsi="Times New Roman" w:cs="Times New Roman"/>
        </w:rPr>
        <w:t>increases</w:t>
      </w:r>
      <w:r w:rsidRPr="008521B5">
        <w:rPr>
          <w:rFonts w:ascii="Times New Roman" w:hAnsi="Times New Roman" w:cs="Times New Roman"/>
        </w:rPr>
        <w:t xml:space="preserve"> their productivity and is easy to use. Hedonic Motivation and Price Value highlight the importance of enjoyment and perceived cost-benefit tradeoffs, suggesting that ChatGPT’s adoption is driven not only by utility but also by the pleasure and value users derive from the tool.</w:t>
      </w:r>
    </w:p>
    <w:p w14:paraId="4DDB7543" w14:textId="77777777" w:rsidR="008521B5" w:rsidRPr="008521B5" w:rsidRDefault="008521B5" w:rsidP="008521B5">
      <w:pPr>
        <w:spacing w:before="100" w:beforeAutospacing="1" w:after="100" w:afterAutospacing="1" w:line="240" w:lineRule="auto"/>
        <w:jc w:val="both"/>
        <w:rPr>
          <w:rFonts w:ascii="Times New Roman" w:hAnsi="Times New Roman" w:cs="Times New Roman"/>
        </w:rPr>
      </w:pPr>
      <w:r w:rsidRPr="008521B5">
        <w:rPr>
          <w:rFonts w:ascii="Times New Roman" w:hAnsi="Times New Roman" w:cs="Times New Roman"/>
        </w:rPr>
        <w:t>The findings also emphasize the role of Personal Innovativeness, suggesting that individuals who are open to trying new technologies are more inclined to accept and use ChatGPT. Similarly, Social Influence plays a role in shaping intention, as users are likely to be encouraged by the opinions of peers and people around them. Facilitating Conditions, including access to resources and technical support, were also found to be important in enabling adoption.</w:t>
      </w:r>
    </w:p>
    <w:p w14:paraId="772E712A" w14:textId="77777777" w:rsidR="008521B5" w:rsidRPr="008521B5" w:rsidRDefault="008521B5" w:rsidP="008521B5">
      <w:pPr>
        <w:spacing w:before="100" w:beforeAutospacing="1" w:after="100" w:afterAutospacing="1" w:line="240" w:lineRule="auto"/>
        <w:jc w:val="both"/>
        <w:rPr>
          <w:rFonts w:ascii="Times New Roman" w:hAnsi="Times New Roman" w:cs="Times New Roman"/>
        </w:rPr>
      </w:pPr>
      <w:r w:rsidRPr="008521B5">
        <w:rPr>
          <w:rFonts w:ascii="Times New Roman" w:hAnsi="Times New Roman" w:cs="Times New Roman"/>
        </w:rPr>
        <w:t>Most notably, Habit emerged as a critical factor influencing both Behavioral Intention and Actual Usage. This indicates that as users engage with ChatGPT more frequently, the behavior becomes routine, reducing the cognitive effort needed to continue usage, and enhancing sustained adoption over time.</w:t>
      </w:r>
    </w:p>
    <w:p w14:paraId="4BB852B1" w14:textId="77777777" w:rsidR="008521B5" w:rsidRPr="008521B5" w:rsidRDefault="008521B5" w:rsidP="008521B5">
      <w:pPr>
        <w:spacing w:before="100" w:beforeAutospacing="1" w:after="100" w:afterAutospacing="1" w:line="240" w:lineRule="auto"/>
        <w:jc w:val="both"/>
        <w:rPr>
          <w:rFonts w:ascii="Times New Roman" w:hAnsi="Times New Roman" w:cs="Times New Roman"/>
        </w:rPr>
      </w:pPr>
      <w:r w:rsidRPr="008521B5">
        <w:rPr>
          <w:rFonts w:ascii="Times New Roman" w:hAnsi="Times New Roman" w:cs="Times New Roman"/>
        </w:rPr>
        <w:t>In summary, this study demonstrates that a wide range of technological, emotional, and behavioral factors contribute to the adoption and continued use of ChatGPT. These insights provide valuable direction for educators, developers, and policymakers aiming to enhance the integration of generative AI tools in educational and professional contexts. Promoting ease of use, functionality, user satisfaction, and habitual engagement can collectively support broader digital transformation in Bangladesh and beyond.</w:t>
      </w:r>
    </w:p>
    <w:p w14:paraId="794922A5" w14:textId="77777777" w:rsidR="002661BA" w:rsidRPr="00C45E2C" w:rsidRDefault="002661BA" w:rsidP="0035461B">
      <w:pPr>
        <w:pStyle w:val="Heading2"/>
        <w:rPr>
          <w:rFonts w:ascii="Times New Roman" w:hAnsi="Times New Roman" w:cs="Times New Roman"/>
          <w:b/>
          <w:bCs/>
        </w:rPr>
      </w:pPr>
      <w:bookmarkStart w:id="30" w:name="_Toc205434231"/>
      <w:r w:rsidRPr="00C45E2C">
        <w:rPr>
          <w:rFonts w:ascii="Times New Roman" w:hAnsi="Times New Roman" w:cs="Times New Roman"/>
          <w:b/>
          <w:bCs/>
        </w:rPr>
        <w:t>6.1. Practical Implications and Recommendations</w:t>
      </w:r>
      <w:bookmarkEnd w:id="30"/>
    </w:p>
    <w:p w14:paraId="05C305B0" w14:textId="77777777" w:rsidR="002661BA" w:rsidRPr="002661BA" w:rsidRDefault="002661BA" w:rsidP="002661BA">
      <w:pPr>
        <w:spacing w:before="100" w:beforeAutospacing="1" w:after="100" w:afterAutospacing="1" w:line="240" w:lineRule="auto"/>
        <w:jc w:val="both"/>
        <w:rPr>
          <w:rFonts w:ascii="Times New Roman" w:hAnsi="Times New Roman" w:cs="Times New Roman"/>
        </w:rPr>
      </w:pPr>
      <w:r w:rsidRPr="002661BA">
        <w:rPr>
          <w:rFonts w:ascii="Times New Roman" w:hAnsi="Times New Roman" w:cs="Times New Roman"/>
        </w:rPr>
        <w:t>The findings of this study can be applied to both developed and developing nations, particularly where digital education and AI adoption are accelerating. As ChatGPT continues to grow in popularity, understanding the factors that influence its adoption—such as performance expectancy, effort expectancy, hedonic motivation, price value, habit, and personal innovativeness—can help in creating more effective and engaging platforms.</w:t>
      </w:r>
    </w:p>
    <w:p w14:paraId="25BDDA3A" w14:textId="77777777" w:rsidR="002661BA" w:rsidRPr="00C64BC2" w:rsidRDefault="002661BA" w:rsidP="002661BA">
      <w:pPr>
        <w:spacing w:before="100" w:beforeAutospacing="1" w:after="100" w:afterAutospacing="1" w:line="240" w:lineRule="auto"/>
        <w:jc w:val="both"/>
        <w:rPr>
          <w:rFonts w:ascii="Times New Roman" w:hAnsi="Times New Roman" w:cs="Times New Roman"/>
        </w:rPr>
      </w:pPr>
      <w:r w:rsidRPr="002661BA">
        <w:rPr>
          <w:rFonts w:ascii="Times New Roman" w:hAnsi="Times New Roman" w:cs="Times New Roman"/>
        </w:rPr>
        <w:t>These results are valuable for educators, developers, and tech entrepreneurs aiming to improve user experience and long-term usage. Especially in nations like Bangladesh, this study offers guidance for building AI tools that are easy to use, enjoyable, and aligned with users’ learning and productivity needs. It may also assist policymakers and academic institutions in designing strategies that encourage responsible and frequent use of AI technologies in everyday life.</w:t>
      </w:r>
    </w:p>
    <w:p w14:paraId="7F6999C4" w14:textId="77777777" w:rsidR="00F2438D" w:rsidRPr="00C45E2C" w:rsidRDefault="00F2438D" w:rsidP="0035461B">
      <w:pPr>
        <w:pStyle w:val="Heading2"/>
        <w:rPr>
          <w:rFonts w:ascii="Times New Roman" w:hAnsi="Times New Roman" w:cs="Times New Roman"/>
          <w:b/>
          <w:bCs/>
        </w:rPr>
      </w:pPr>
      <w:bookmarkStart w:id="31" w:name="_Toc205434232"/>
      <w:r w:rsidRPr="00C45E2C">
        <w:rPr>
          <w:rFonts w:ascii="Times New Roman" w:hAnsi="Times New Roman" w:cs="Times New Roman"/>
          <w:b/>
          <w:bCs/>
        </w:rPr>
        <w:t>6.2. Theoretical Contributions</w:t>
      </w:r>
      <w:bookmarkEnd w:id="31"/>
    </w:p>
    <w:p w14:paraId="113CE4F9" w14:textId="77777777" w:rsidR="00F2438D" w:rsidRPr="00F2438D" w:rsidRDefault="00F2438D" w:rsidP="00F2438D">
      <w:pPr>
        <w:spacing w:before="100" w:beforeAutospacing="1" w:after="100" w:afterAutospacing="1" w:line="240" w:lineRule="auto"/>
        <w:jc w:val="both"/>
        <w:rPr>
          <w:rFonts w:ascii="Times New Roman" w:hAnsi="Times New Roman" w:cs="Times New Roman"/>
        </w:rPr>
      </w:pPr>
      <w:r w:rsidRPr="00F2438D">
        <w:rPr>
          <w:rFonts w:ascii="Times New Roman" w:hAnsi="Times New Roman" w:cs="Times New Roman"/>
        </w:rPr>
        <w:t>This study enriches the existing literature by applying the UTAUT2 model to assess ChatGPT adoption among users in Bangladesh, an area that remains relatively underexplored. Although UTAUT2 has been widely used in mobile banking, online shopping, and e-learning contexts, its application in evaluating generative AI tools like ChatGPT is still emerging. By integrating variables such as personal innovativeness and habit, the study extends the explanatory power of the model in understanding behavioral intention and actual use in a real-world AI adoption scenario.</w:t>
      </w:r>
    </w:p>
    <w:p w14:paraId="6828E62B" w14:textId="77777777" w:rsidR="00F2438D" w:rsidRPr="002661BA" w:rsidRDefault="00F2438D" w:rsidP="002661BA">
      <w:pPr>
        <w:spacing w:before="100" w:beforeAutospacing="1" w:after="100" w:afterAutospacing="1" w:line="240" w:lineRule="auto"/>
        <w:jc w:val="both"/>
        <w:rPr>
          <w:rFonts w:ascii="Times New Roman" w:hAnsi="Times New Roman" w:cs="Times New Roman"/>
        </w:rPr>
      </w:pPr>
      <w:r w:rsidRPr="00F2438D">
        <w:rPr>
          <w:rFonts w:ascii="Times New Roman" w:hAnsi="Times New Roman" w:cs="Times New Roman"/>
        </w:rPr>
        <w:t>Moreover, this research confirms that constructs like Performance Expectancy, Effort Expectancy, Hedonic Motivation, and Price Value continue to play a vital role in shaping users’ acceptance of cutting-edge digital tools. These findings not only validate the robustness of the UTAUT2 framework in non-organizational, consumer-based settings but also create a solid foundation for future studies involving AI-assisted platforms. Thus, this study makes a meaningful theoretical contribution by expanding the relevance of UTAUT2 to generative AI in education and beyond.</w:t>
      </w:r>
    </w:p>
    <w:p w14:paraId="0412E4EE" w14:textId="77777777" w:rsidR="00F2438D" w:rsidRPr="00C45E2C" w:rsidRDefault="00F2438D" w:rsidP="0035461B">
      <w:pPr>
        <w:pStyle w:val="Heading2"/>
        <w:rPr>
          <w:rFonts w:ascii="Times New Roman" w:hAnsi="Times New Roman" w:cs="Times New Roman"/>
          <w:b/>
          <w:bCs/>
        </w:rPr>
      </w:pPr>
      <w:bookmarkStart w:id="32" w:name="_Toc205434233"/>
      <w:r w:rsidRPr="00C45E2C">
        <w:rPr>
          <w:rFonts w:ascii="Times New Roman" w:hAnsi="Times New Roman" w:cs="Times New Roman"/>
          <w:b/>
          <w:bCs/>
        </w:rPr>
        <w:lastRenderedPageBreak/>
        <w:t>6.3. Limitations</w:t>
      </w:r>
      <w:bookmarkEnd w:id="32"/>
    </w:p>
    <w:p w14:paraId="63E521C0" w14:textId="77777777" w:rsidR="00F2438D" w:rsidRPr="00F2438D" w:rsidRDefault="00F2438D" w:rsidP="00F2438D">
      <w:pPr>
        <w:spacing w:before="100" w:beforeAutospacing="1" w:after="100" w:afterAutospacing="1" w:line="240" w:lineRule="auto"/>
        <w:jc w:val="both"/>
        <w:rPr>
          <w:rFonts w:ascii="Times New Roman" w:hAnsi="Times New Roman" w:cs="Times New Roman"/>
        </w:rPr>
      </w:pPr>
      <w:r w:rsidRPr="00F2438D">
        <w:rPr>
          <w:rFonts w:ascii="Times New Roman" w:hAnsi="Times New Roman" w:cs="Times New Roman"/>
        </w:rPr>
        <w:t>There are several limitations in this study that open up avenues for future research. Firstly, although the UTAUT2 model is well-suited for understanding consumer technology adoption, it may still miss out on other relevant variables such as technology anxiety, privacy concerns, or cultural influences which could further enrich the findings. Future studies may consider integrating such constructs for a more comprehensive model.</w:t>
      </w:r>
    </w:p>
    <w:p w14:paraId="684CB1CB" w14:textId="77777777" w:rsidR="00F2438D" w:rsidRPr="00F2438D" w:rsidRDefault="00F2438D" w:rsidP="00F2438D">
      <w:pPr>
        <w:spacing w:before="100" w:beforeAutospacing="1" w:after="100" w:afterAutospacing="1" w:line="240" w:lineRule="auto"/>
        <w:jc w:val="both"/>
        <w:rPr>
          <w:rFonts w:ascii="Times New Roman" w:hAnsi="Times New Roman" w:cs="Times New Roman"/>
        </w:rPr>
      </w:pPr>
      <w:r w:rsidRPr="00F2438D">
        <w:rPr>
          <w:rFonts w:ascii="Times New Roman" w:hAnsi="Times New Roman" w:cs="Times New Roman"/>
        </w:rPr>
        <w:t>Secondly, the study is based solely on quantitative analysis using self-reported survey data. While this method offers generalizable insights, it lacks the depth that qualitative methods could provide. Interviews or focus groups could uncover more nuanced user behaviors and motivations regarding ChatGPT usage.</w:t>
      </w:r>
    </w:p>
    <w:p w14:paraId="614D99ED" w14:textId="77777777" w:rsidR="00F2438D" w:rsidRPr="00F2438D" w:rsidRDefault="00F2438D" w:rsidP="00F2438D">
      <w:pPr>
        <w:spacing w:before="100" w:beforeAutospacing="1" w:after="100" w:afterAutospacing="1" w:line="240" w:lineRule="auto"/>
        <w:jc w:val="both"/>
        <w:rPr>
          <w:rFonts w:ascii="Times New Roman" w:hAnsi="Times New Roman" w:cs="Times New Roman"/>
        </w:rPr>
      </w:pPr>
      <w:r w:rsidRPr="00F2438D">
        <w:rPr>
          <w:rFonts w:ascii="Times New Roman" w:hAnsi="Times New Roman" w:cs="Times New Roman"/>
        </w:rPr>
        <w:t>Lastly, the sample is geographically limited to respondents from Bangladesh. Although the results offer valuable insights into the local context, the findings may not be fully generalizable to other regions. Future research should aim to include more diverse populations to enhance the broader applicability of the outcomes.</w:t>
      </w:r>
    </w:p>
    <w:p w14:paraId="7917097D" w14:textId="77777777" w:rsidR="00C64BC2" w:rsidRPr="00C45E2C" w:rsidRDefault="00C64BC2" w:rsidP="0035461B">
      <w:pPr>
        <w:pStyle w:val="Heading2"/>
        <w:rPr>
          <w:rFonts w:ascii="Times New Roman" w:hAnsi="Times New Roman" w:cs="Times New Roman"/>
          <w:b/>
          <w:bCs/>
        </w:rPr>
      </w:pPr>
      <w:bookmarkStart w:id="33" w:name="_Toc205434234"/>
      <w:r w:rsidRPr="00C45E2C">
        <w:rPr>
          <w:rFonts w:ascii="Times New Roman" w:hAnsi="Times New Roman" w:cs="Times New Roman"/>
          <w:b/>
          <w:bCs/>
        </w:rPr>
        <w:t>6.4. Future Research Scope</w:t>
      </w:r>
      <w:bookmarkEnd w:id="33"/>
    </w:p>
    <w:p w14:paraId="03D3EBF0" w14:textId="77777777" w:rsidR="00C64BC2" w:rsidRPr="00C64BC2" w:rsidRDefault="00C64BC2" w:rsidP="00C64BC2">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Future studies can consider extending the current UTAUT2 framework by integrating additional constructs such as trust, technology anxiety, or perceived risk to better capture the complex factors influencing ChatGPT usage. Researchers may also apply other theoretical models like TAM 3 or the Diffusion of Innovation Theory to compare and contrast their predictive power with UTAUT2 in the context of generative AI.</w:t>
      </w:r>
    </w:p>
    <w:p w14:paraId="740EFC79" w14:textId="77777777" w:rsidR="00C64BC2" w:rsidRPr="00C64BC2" w:rsidRDefault="00C64BC2" w:rsidP="00C64BC2">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Secondly, as this study is based on quantitative data and focused only on Bangladesh, its findings may not be generalizable to broader populations or other cultural settings. Therefore, future research can explore cross-country comparisons or target different demographic groups to increase generalizability.</w:t>
      </w:r>
    </w:p>
    <w:p w14:paraId="7DF8A730" w14:textId="77777777" w:rsidR="00C64BC2" w:rsidRPr="00C64BC2" w:rsidRDefault="00C64BC2" w:rsidP="00C64BC2">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Lastly, longitudinal and qualitative research could be conducted to observe changing user perceptions over time and gain deeper insights into user experiences with ChatGPT. This would allow a more holistic understanding of behavioral changes, especially as AI technologies evolve rapidly.</w:t>
      </w:r>
    </w:p>
    <w:p w14:paraId="196D77D7" w14:textId="77777777" w:rsidR="00F65F12" w:rsidRDefault="00F65F12" w:rsidP="00C45E2C">
      <w:pPr>
        <w:pStyle w:val="Heading2"/>
        <w:rPr>
          <w:rFonts w:ascii="Times New Roman" w:hAnsi="Times New Roman" w:cs="Times New Roman"/>
          <w:b/>
          <w:bCs/>
        </w:rPr>
      </w:pPr>
      <w:bookmarkStart w:id="34" w:name="_Toc205434235"/>
    </w:p>
    <w:p w14:paraId="36B3AD56" w14:textId="77777777" w:rsidR="00F65F12" w:rsidRDefault="00F65F12" w:rsidP="00C45E2C">
      <w:pPr>
        <w:pStyle w:val="Heading2"/>
        <w:rPr>
          <w:rFonts w:ascii="Times New Roman" w:hAnsi="Times New Roman" w:cs="Times New Roman"/>
          <w:b/>
          <w:bCs/>
        </w:rPr>
      </w:pPr>
    </w:p>
    <w:p w14:paraId="70100EA5" w14:textId="77777777" w:rsidR="00F65F12" w:rsidRDefault="00F65F12" w:rsidP="00C45E2C">
      <w:pPr>
        <w:pStyle w:val="Heading2"/>
        <w:rPr>
          <w:rFonts w:ascii="Times New Roman" w:hAnsi="Times New Roman" w:cs="Times New Roman"/>
          <w:b/>
          <w:bCs/>
        </w:rPr>
      </w:pPr>
    </w:p>
    <w:p w14:paraId="5A932A57" w14:textId="77777777" w:rsidR="00F65F12" w:rsidRDefault="00F65F12" w:rsidP="00C45E2C">
      <w:pPr>
        <w:pStyle w:val="Heading2"/>
        <w:rPr>
          <w:rFonts w:ascii="Times New Roman" w:hAnsi="Times New Roman" w:cs="Times New Roman"/>
          <w:b/>
          <w:bCs/>
        </w:rPr>
      </w:pPr>
    </w:p>
    <w:p w14:paraId="696882AC" w14:textId="77777777" w:rsidR="00F65F12" w:rsidRDefault="00F65F12" w:rsidP="00C45E2C">
      <w:pPr>
        <w:pStyle w:val="Heading2"/>
        <w:rPr>
          <w:rFonts w:ascii="Times New Roman" w:hAnsi="Times New Roman" w:cs="Times New Roman"/>
          <w:b/>
          <w:bCs/>
        </w:rPr>
      </w:pPr>
    </w:p>
    <w:p w14:paraId="207E6A92" w14:textId="77777777" w:rsidR="00F65F12" w:rsidRDefault="00F65F12" w:rsidP="00C45E2C">
      <w:pPr>
        <w:pStyle w:val="Heading2"/>
        <w:rPr>
          <w:rFonts w:ascii="Times New Roman" w:hAnsi="Times New Roman" w:cs="Times New Roman"/>
          <w:b/>
          <w:bCs/>
        </w:rPr>
      </w:pPr>
    </w:p>
    <w:p w14:paraId="5F8766FF" w14:textId="77777777" w:rsidR="00F65F12" w:rsidRDefault="00F65F12" w:rsidP="00C45E2C">
      <w:pPr>
        <w:pStyle w:val="Heading2"/>
        <w:rPr>
          <w:rFonts w:ascii="Times New Roman" w:hAnsi="Times New Roman" w:cs="Times New Roman"/>
          <w:b/>
          <w:bCs/>
        </w:rPr>
      </w:pPr>
    </w:p>
    <w:p w14:paraId="43EC5B2E" w14:textId="77777777" w:rsidR="00F65F12" w:rsidRDefault="00F65F12" w:rsidP="00C45E2C">
      <w:pPr>
        <w:pStyle w:val="Heading2"/>
        <w:rPr>
          <w:rFonts w:ascii="Times New Roman" w:hAnsi="Times New Roman" w:cs="Times New Roman"/>
          <w:b/>
          <w:bCs/>
        </w:rPr>
      </w:pPr>
    </w:p>
    <w:p w14:paraId="19DF7967" w14:textId="77777777" w:rsidR="00F65F12" w:rsidRDefault="00F65F12" w:rsidP="00C45E2C">
      <w:pPr>
        <w:pStyle w:val="Heading2"/>
        <w:rPr>
          <w:rFonts w:ascii="Times New Roman" w:hAnsi="Times New Roman" w:cs="Times New Roman"/>
          <w:b/>
          <w:bCs/>
        </w:rPr>
      </w:pPr>
    </w:p>
    <w:p w14:paraId="38D9345A" w14:textId="77777777" w:rsidR="00F65F12" w:rsidRPr="00F65F12" w:rsidRDefault="00F65F12" w:rsidP="00F65F12"/>
    <w:p w14:paraId="369163E0" w14:textId="5D72D843" w:rsidR="00C66626" w:rsidRPr="00C45E2C" w:rsidRDefault="00C66626" w:rsidP="00C45E2C">
      <w:pPr>
        <w:pStyle w:val="Heading2"/>
        <w:rPr>
          <w:rFonts w:ascii="Times New Roman" w:hAnsi="Times New Roman" w:cs="Times New Roman"/>
          <w:b/>
          <w:bCs/>
        </w:rPr>
      </w:pPr>
      <w:r w:rsidRPr="00C45E2C">
        <w:rPr>
          <w:rFonts w:ascii="Times New Roman" w:hAnsi="Times New Roman" w:cs="Times New Roman"/>
          <w:b/>
          <w:bCs/>
        </w:rPr>
        <w:lastRenderedPageBreak/>
        <w:t>7. Appendix</w:t>
      </w:r>
      <w:bookmarkEnd w:id="34"/>
    </w:p>
    <w:p w14:paraId="4F08864C" w14:textId="6CB80BE9" w:rsidR="00467445" w:rsidRPr="00C45E2C" w:rsidRDefault="00DC0CC3" w:rsidP="0035461B">
      <w:pPr>
        <w:pStyle w:val="Heading2"/>
        <w:rPr>
          <w:rFonts w:ascii="Times New Roman" w:hAnsi="Times New Roman" w:cs="Times New Roman"/>
          <w:b/>
          <w:bCs/>
        </w:rPr>
      </w:pPr>
      <w:bookmarkStart w:id="35" w:name="_Toc205434236"/>
      <w:r w:rsidRPr="00C45E2C">
        <w:rPr>
          <w:rFonts w:ascii="Times New Roman" w:hAnsi="Times New Roman" w:cs="Times New Roman"/>
          <w:b/>
          <w:bCs/>
        </w:rPr>
        <w:t>References</w:t>
      </w:r>
      <w:bookmarkEnd w:id="35"/>
    </w:p>
    <w:p w14:paraId="1514F80A" w14:textId="77777777" w:rsidR="00467445" w:rsidRDefault="00DC0CC3">
      <w:r>
        <w:t xml:space="preserve">Abbad, M. M. </w:t>
      </w:r>
      <w:r>
        <w:t>(2021). Technology Acceptance Model and E-learning. International Journal of Advanced Computer Science and Applications, 12(3), 115-124.</w:t>
      </w:r>
    </w:p>
    <w:p w14:paraId="607C56B9" w14:textId="77777777" w:rsidR="00467445" w:rsidRDefault="00DC0CC3">
      <w:r>
        <w:t>Agarwal, R., &amp; Prasad, J. (1998). A Conceptual and Operational Definition of Personal Innovativeness in the Domain of I</w:t>
      </w:r>
      <w:r>
        <w:t>nformation Technology. Information Systems Research, 9(2), 204-215.</w:t>
      </w:r>
    </w:p>
    <w:p w14:paraId="1D17CECD" w14:textId="77777777" w:rsidR="00467445" w:rsidRDefault="00DC0CC3">
      <w:r>
        <w:t>Ain, N., Kaur, K., &amp; Waheed, M. (2019). The influence of learning value on learning management system use: An extension of UTAUT2. Information Development, 35(5), 706–719.</w:t>
      </w:r>
    </w:p>
    <w:p w14:paraId="35654EE9" w14:textId="77777777" w:rsidR="00467445" w:rsidRDefault="00DC0CC3">
      <w:r>
        <w:t xml:space="preserve">Alalwan, A. A., </w:t>
      </w:r>
      <w:r>
        <w:t>Dwivedi, Y. K., &amp; Williams, M. D. (2017). Customers' intention and adoption of telebanking in Jordan. Information Systems Management, 34(2), 154–178.</w:t>
      </w:r>
    </w:p>
    <w:p w14:paraId="0A912294" w14:textId="77777777" w:rsidR="00467445" w:rsidRDefault="00DC0CC3">
      <w:r>
        <w:t xml:space="preserve">Alawadhi, S., &amp; Morris, A. (2008). The use of the UTAUT model in the adoption of e-government services in </w:t>
      </w:r>
      <w:r>
        <w:t>Kuwait. Proceedings of the 41st Annual Hawaii International Conference on System Sciences, 219.</w:t>
      </w:r>
    </w:p>
    <w:p w14:paraId="7CE84AC0" w14:textId="77777777" w:rsidR="00467445" w:rsidRDefault="00DC0CC3">
      <w:r>
        <w:t>Alghamdi, A. A., Beloff, N., &amp; Nguyen, A. (2020). Investigating the effect of culture on e-government acceptance: A cross-national comparison. Information Syste</w:t>
      </w:r>
      <w:r>
        <w:t>ms Frontiers, 22(5), 1055–1071.</w:t>
      </w:r>
    </w:p>
    <w:p w14:paraId="7688906C" w14:textId="77777777" w:rsidR="00467445" w:rsidRDefault="00DC0CC3">
      <w:r>
        <w:t>Alharbi, S., &amp; Drew, S. (2014). Using the UTAUT model to determine the factors affecting acceptance of e-learning in higher education. Computers in Human Behavior, 34, 1-13.</w:t>
      </w:r>
    </w:p>
    <w:p w14:paraId="701975FE" w14:textId="77777777" w:rsidR="00467445" w:rsidRDefault="00DC0CC3">
      <w:r>
        <w:t>Alshurideh, M., et al. (2019). Understanding the d</w:t>
      </w:r>
      <w:r>
        <w:t>eterminants of mobile cloud computing adoption. International Journal of Interactive Mobile Technologies, 13(3), 112–130.</w:t>
      </w:r>
    </w:p>
    <w:p w14:paraId="1BD08DBB" w14:textId="77777777" w:rsidR="00467445" w:rsidRDefault="00DC0CC3">
      <w:r>
        <w:t>Baptista, G., &amp; Oliveira, T. (2015). Understanding mobile banking: The unified theory of acceptance and use of technology combined wit</w:t>
      </w:r>
      <w:r>
        <w:t>h cultural moderators. Computers in Human Behavior, 50, 418–430.</w:t>
      </w:r>
    </w:p>
    <w:p w14:paraId="2ADA0D89" w14:textId="77777777" w:rsidR="00467445" w:rsidRDefault="00DC0CC3">
      <w:r>
        <w:t>Brown, S. A., &amp; Venkatesh, V. (2005). Model of adoption of technology in households: A baseline model test and extension incorporating household life cycle. MIS Quarterly, 29(3), 399–426.</w:t>
      </w:r>
    </w:p>
    <w:p w14:paraId="0A460901" w14:textId="77777777" w:rsidR="00467445" w:rsidRDefault="00DC0CC3">
      <w:r>
        <w:t>Che</w:t>
      </w:r>
      <w:r>
        <w:t>ng, Y. M. (2019). Understanding mobile learning continuance intention: An expectation-confirmation model. Computers &amp; Education, 62(1), 116–127.</w:t>
      </w:r>
    </w:p>
    <w:p w14:paraId="3BD422BC" w14:textId="77777777" w:rsidR="00467445" w:rsidRDefault="00DC0CC3">
      <w:r>
        <w:t>Davis, F. D. (1989). Perceived usefulness, perceived ease of use, and user acceptance of information technology</w:t>
      </w:r>
      <w:r>
        <w:t>. MIS Quarterly, 13(3), 319–340.</w:t>
      </w:r>
    </w:p>
    <w:p w14:paraId="5445690D" w14:textId="77777777" w:rsidR="00467445" w:rsidRDefault="00DC0CC3">
      <w:r>
        <w:t>Dwivedi, Y. K., et al. (2019). Adoption of smart home technologies: An empirical investigation. International Journal of Information Management, 43, 224–235.</w:t>
      </w:r>
    </w:p>
    <w:p w14:paraId="05DC0100" w14:textId="77777777" w:rsidR="00467445" w:rsidRDefault="00DC0CC3">
      <w:r>
        <w:t>Escobar-Rodríguez, T., &amp; Carvajal-Trujillo, E. (2014). Online pur</w:t>
      </w:r>
      <w:r>
        <w:t>chasing tickets for low cost carriers: An application of the unified theory of acceptance and use of technology (UTAUT) model. Tourism Management, 43, 70–88.</w:t>
      </w:r>
    </w:p>
    <w:p w14:paraId="641F1857" w14:textId="77777777" w:rsidR="00467445" w:rsidRDefault="00DC0CC3">
      <w:r>
        <w:lastRenderedPageBreak/>
        <w:t>Guest, G., Namey, E. E., &amp; Mitchell, M. L. (2014). Collecting qualitative data: A field manual for</w:t>
      </w:r>
      <w:r>
        <w:t xml:space="preserve"> applied research. Sage.</w:t>
      </w:r>
    </w:p>
    <w:p w14:paraId="17F5BC6A" w14:textId="77777777" w:rsidR="00467445" w:rsidRDefault="00DC0CC3">
      <w:r>
        <w:t>Gupta, A., et al. (2021). Personal innovativeness and technology adoption: A meta-analysis. Information &amp; Management, 58(2), 103266.</w:t>
      </w:r>
    </w:p>
    <w:p w14:paraId="4949FD2F" w14:textId="77777777" w:rsidR="00467445" w:rsidRDefault="00DC0CC3">
      <w:r>
        <w:t>Hair Jr, J. F., et al. (2016). A primer on partial least squares structural equation modeling (PLS</w:t>
      </w:r>
      <w:r>
        <w:t>-SEM). Sage publications.</w:t>
      </w:r>
    </w:p>
    <w:p w14:paraId="3682C346" w14:textId="77777777" w:rsidR="00467445" w:rsidRDefault="00DC0CC3">
      <w:r>
        <w:t>Hoque, R., &amp; Sorwar, G. (2017). Understanding factors influencing the adoption of mHealth by the elderly: An extension of the UTAUT model. International Journal of Medical Informatics, 101, 75–84.</w:t>
      </w:r>
    </w:p>
    <w:p w14:paraId="518A2E0B" w14:textId="77777777" w:rsidR="00467445" w:rsidRDefault="00DC0CC3">
      <w:r>
        <w:t>Kaplan, B. (2001). Evaluating inf</w:t>
      </w:r>
      <w:r>
        <w:t>ormatics applications—some alternative approaches: theory, social interactionism, and call for methodological pluralism. International Journal of Medical Informatics, 64(1), 39–56.</w:t>
      </w:r>
    </w:p>
    <w:p w14:paraId="3D153F20" w14:textId="77777777" w:rsidR="00467445" w:rsidRDefault="00DC0CC3">
      <w:r>
        <w:t>Kock, N. (2015). Common method bias in PLS-SEM: A full collinearity assessm</w:t>
      </w:r>
      <w:r>
        <w:t>ent approach. International Journal of e-Collaboration, 11(4), 1–10.</w:t>
      </w:r>
    </w:p>
    <w:p w14:paraId="73239460" w14:textId="77777777" w:rsidR="00467445" w:rsidRDefault="00DC0CC3">
      <w:r>
        <w:t>Limayem, M., et al. (2007). Habit in the context of IS continuance: theory extension and scale development. ECIS 2007 Proceedings, 83.</w:t>
      </w:r>
    </w:p>
    <w:p w14:paraId="37001A57" w14:textId="77777777" w:rsidR="00467445" w:rsidRDefault="00DC0CC3">
      <w:r>
        <w:t>Lu, J., Yao, J. E., &amp; Yu, C. S. (2005). Personal inn</w:t>
      </w:r>
      <w:r>
        <w:t>ovativeness, social influences and adoption of wireless Internet services via mobile technology. The Journal of Strategic Information Systems, 14(3), 245–268.</w:t>
      </w:r>
    </w:p>
    <w:p w14:paraId="19FF5200" w14:textId="77777777" w:rsidR="00467445" w:rsidRDefault="00DC0CC3">
      <w:r>
        <w:t>Mailizar, A., et al. (2021). Investigating university students’ behavioral intention to use e-lea</w:t>
      </w:r>
      <w:r>
        <w:t>rning during the COVID-19 pandemic: An extended UTAUT2 model. Interactive Learning Environments, 1–17.</w:t>
      </w:r>
    </w:p>
    <w:p w14:paraId="72F98E08" w14:textId="77777777" w:rsidR="00467445" w:rsidRDefault="00DC0CC3">
      <w:r>
        <w:t>Martins, C., Oliveira, T., &amp; Popovič, A. (2014). Understanding the Internet banking adoption: A unified theory of acceptance and use of technology and pe</w:t>
      </w:r>
      <w:r>
        <w:t>rceived risk application. International Journal of Information Management, 34(1), 1–13.</w:t>
      </w:r>
    </w:p>
    <w:p w14:paraId="6ACAC669" w14:textId="77777777" w:rsidR="00467445" w:rsidRDefault="00DC0CC3">
      <w:r>
        <w:t>Mohammadi, H. (2015). Social and individual antecedents of m-learning adoption in higher education: A structural equation modeling approach. Computers in Human Behavior</w:t>
      </w:r>
      <w:r>
        <w:t>, 49, 347–357.</w:t>
      </w:r>
    </w:p>
    <w:p w14:paraId="002A8D94" w14:textId="77777777" w:rsidR="00467445" w:rsidRDefault="00DC0CC3">
      <w:r>
        <w:t>Oliveira, T., et al. (2016). Mobile payment: Understanding the determinants of customer adoption and intention to recommend the technology. Computers in Human Behavior, 61, 404–414.</w:t>
      </w:r>
    </w:p>
    <w:p w14:paraId="7B861BBD" w14:textId="77777777" w:rsidR="00467445" w:rsidRDefault="00DC0CC3">
      <w:r>
        <w:t>Raman, A., &amp; Don, Y. (2013). Preservice teachers’ acceptanc</w:t>
      </w:r>
      <w:r>
        <w:t>e of Learning Management Software: An application of the UTAUT2 model. International Education Studies, 6(7), 157–164.</w:t>
      </w:r>
    </w:p>
    <w:p w14:paraId="62E30B9C" w14:textId="77777777" w:rsidR="00467445" w:rsidRDefault="00DC0CC3">
      <w:r>
        <w:t xml:space="preserve">Teo, T., &amp; Noyes, J. (2014). Explaining the intention to use technology among pre-service teachers: A multi-group analysis of the UTAUT. </w:t>
      </w:r>
      <w:r>
        <w:t>Interactive Learning Environments, 22(1), 51–66.</w:t>
      </w:r>
    </w:p>
    <w:p w14:paraId="3B4141C1" w14:textId="77777777" w:rsidR="00467445" w:rsidRDefault="00DC0CC3">
      <w:r>
        <w:t>Venkatesh, V., Morris, M. G., Davis, G. B., &amp; Davis, F. D. (2003). User acceptance of information technology: Toward a unified view. MIS Quarterly, 27(3), 425–478.</w:t>
      </w:r>
    </w:p>
    <w:p w14:paraId="51845A09" w14:textId="77777777" w:rsidR="00467445" w:rsidRDefault="00DC0CC3">
      <w:r>
        <w:lastRenderedPageBreak/>
        <w:t>Venkatesh, V., Thong, J. Y. L., &amp; Xu, X. (2</w:t>
      </w:r>
      <w:r>
        <w:t>012). Consumer acceptance and use of information technology: Extending the unified theory of acceptance and use of technology. MIS Quarterly, 36(1), 157–178.</w:t>
      </w:r>
    </w:p>
    <w:p w14:paraId="5D7EEBB3" w14:textId="77777777" w:rsidR="00467445" w:rsidRDefault="00DC0CC3">
      <w:r>
        <w:t>Williams, M. D., Rana, N. P., &amp; Dwivedi, Y. K. (2015). The unified theory of acceptance and use of</w:t>
      </w:r>
      <w:r>
        <w:t xml:space="preserve"> technology (UTAUT): A literature review. Journal of Enterprise Information Management, 28(3), 443–488.</w:t>
      </w:r>
    </w:p>
    <w:p w14:paraId="69252976" w14:textId="77777777" w:rsidR="00467445" w:rsidRDefault="00DC0CC3">
      <w:r>
        <w:t>Yi, M. Y., et al. (2006). Understanding information technology acceptance by individual professionals: Toward an integrative view. Information &amp; Managem</w:t>
      </w:r>
      <w:r>
        <w:t>ent, 43(3), 350–363.</w:t>
      </w:r>
    </w:p>
    <w:p w14:paraId="04F74F08" w14:textId="77777777" w:rsidR="00B86CF1" w:rsidRDefault="00B86CF1"/>
    <w:p w14:paraId="26CC1DC3" w14:textId="4074D849" w:rsidR="005F08E2" w:rsidRPr="00C45E2C" w:rsidRDefault="005F08E2" w:rsidP="0035461B">
      <w:pPr>
        <w:pStyle w:val="Heading2"/>
        <w:rPr>
          <w:rFonts w:ascii="Times New Roman" w:eastAsia="Calibri" w:hAnsi="Times New Roman" w:cs="Times New Roman"/>
          <w:b/>
          <w:bCs/>
        </w:rPr>
      </w:pPr>
      <w:bookmarkStart w:id="36" w:name="_Toc205434237"/>
      <w:r w:rsidRPr="00C45E2C">
        <w:rPr>
          <w:rFonts w:ascii="Times New Roman" w:eastAsia="Calibri" w:hAnsi="Times New Roman" w:cs="Times New Roman"/>
          <w:b/>
          <w:bCs/>
        </w:rPr>
        <w:t>Questionnaire</w:t>
      </w:r>
      <w:bookmarkEnd w:id="36"/>
    </w:p>
    <w:p w14:paraId="7F9E783C" w14:textId="77777777" w:rsidR="005F08E2" w:rsidRPr="005F08E2" w:rsidRDefault="005F08E2" w:rsidP="005F08E2">
      <w:pPr>
        <w:spacing w:line="240" w:lineRule="auto"/>
        <w:jc w:val="both"/>
        <w:rPr>
          <w:rFonts w:ascii="Times New Roman" w:eastAsia="Calibri" w:hAnsi="Times New Roman" w:cs="Times New Roman"/>
        </w:rPr>
      </w:pPr>
      <w:r w:rsidRPr="005F08E2">
        <w:rPr>
          <w:rFonts w:ascii="Times New Roman" w:eastAsia="Calibri" w:hAnsi="Times New Roman" w:cs="Times New Roman"/>
        </w:rPr>
        <w:t>Name (optional):</w:t>
      </w:r>
    </w:p>
    <w:p w14:paraId="7D77910D" w14:textId="77777777" w:rsidR="005F08E2" w:rsidRPr="005F08E2" w:rsidRDefault="005F08E2" w:rsidP="005F08E2">
      <w:pPr>
        <w:spacing w:line="240" w:lineRule="auto"/>
        <w:jc w:val="both"/>
        <w:rPr>
          <w:rFonts w:ascii="Times New Roman" w:eastAsia="Calibri" w:hAnsi="Times New Roman" w:cs="Times New Roman"/>
        </w:rPr>
      </w:pPr>
    </w:p>
    <w:p w14:paraId="6F049848" w14:textId="77777777" w:rsidR="005F08E2" w:rsidRPr="005F08E2" w:rsidRDefault="005F08E2" w:rsidP="005F08E2">
      <w:pPr>
        <w:spacing w:line="240" w:lineRule="auto"/>
        <w:jc w:val="both"/>
        <w:rPr>
          <w:rFonts w:ascii="Times New Roman" w:eastAsia="Calibri" w:hAnsi="Times New Roman" w:cs="Times New Roman"/>
        </w:rPr>
      </w:pPr>
      <w:r w:rsidRPr="005F08E2">
        <w:rPr>
          <w:rFonts w:ascii="Times New Roman" w:eastAsia="Calibri" w:hAnsi="Times New Roman" w:cs="Times New Roman"/>
        </w:rPr>
        <w:t>Phone Number (optional):</w:t>
      </w:r>
    </w:p>
    <w:p w14:paraId="1E52E60A" w14:textId="7B877E22" w:rsidR="005F08E2" w:rsidRPr="005F08E2" w:rsidRDefault="005F08E2" w:rsidP="005F08E2">
      <w:pPr>
        <w:spacing w:line="240" w:lineRule="auto"/>
        <w:jc w:val="both"/>
        <w:rPr>
          <w:rFonts w:ascii="Times New Roman" w:eastAsia="Calibri" w:hAnsi="Times New Roman" w:cs="Times New Roman"/>
        </w:rPr>
      </w:pPr>
      <w:r>
        <w:rPr>
          <w:rFonts w:ascii="Times New Roman" w:eastAsia="Calibri" w:hAnsi="Times New Roman" w:cs="Times New Roman"/>
          <w:noProof/>
        </w:rPr>
        <mc:AlternateContent>
          <mc:Choice Requires="wps">
            <w:drawing>
              <wp:anchor distT="0" distB="0" distL="114300" distR="114300" simplePos="0" relativeHeight="251675648" behindDoc="0" locked="0" layoutInCell="1" allowOverlap="1" wp14:anchorId="2EA85EE2" wp14:editId="53E1762F">
                <wp:simplePos x="0" y="0"/>
                <wp:positionH relativeFrom="column">
                  <wp:posOffset>488950</wp:posOffset>
                </wp:positionH>
                <wp:positionV relativeFrom="paragraph">
                  <wp:posOffset>259715</wp:posOffset>
                </wp:positionV>
                <wp:extent cx="203200" cy="203200"/>
                <wp:effectExtent l="0" t="0" r="25400" b="25400"/>
                <wp:wrapNone/>
                <wp:docPr id="2109636969" name="Rectangle 31"/>
                <wp:cNvGraphicFramePr/>
                <a:graphic xmlns:a="http://schemas.openxmlformats.org/drawingml/2006/main">
                  <a:graphicData uri="http://schemas.microsoft.com/office/word/2010/wordprocessingShape">
                    <wps:wsp>
                      <wps:cNvSpPr/>
                      <wps:spPr>
                        <a:xfrm>
                          <a:off x="0" y="0"/>
                          <a:ext cx="203200" cy="20320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D35AE6" id="Rectangle 31" o:spid="_x0000_s1026" style="position:absolute;margin-left:38.5pt;margin-top:20.45pt;width:16pt;height:1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" filled="f" strokecolor="black [3213]"/>
            </w:pict>
          </mc:Fallback>
        </mc:AlternateContent>
      </w:r>
    </w:p>
    <w:p w14:paraId="6D4FC60D" w14:textId="7BBDED81" w:rsidR="005F08E2" w:rsidRPr="005F08E2" w:rsidRDefault="005F08E2" w:rsidP="005F08E2">
      <w:pPr>
        <w:spacing w:line="240" w:lineRule="auto"/>
        <w:jc w:val="both"/>
        <w:rPr>
          <w:rFonts w:ascii="Times New Roman" w:eastAsia="Calibri" w:hAnsi="Times New Roman" w:cs="Times New Roman"/>
        </w:rPr>
      </w:pPr>
      <w:r>
        <w:rPr>
          <w:rFonts w:ascii="Times New Roman" w:eastAsia="Calibri" w:hAnsi="Times New Roman" w:cs="Times New Roman"/>
          <w:noProof/>
        </w:rPr>
        <mc:AlternateContent>
          <mc:Choice Requires="wps">
            <w:drawing>
              <wp:anchor distT="0" distB="0" distL="114300" distR="114300" simplePos="0" relativeHeight="251677696" behindDoc="0" locked="0" layoutInCell="1" allowOverlap="1" wp14:anchorId="5B930F2F" wp14:editId="25CA3D4E">
                <wp:simplePos x="0" y="0"/>
                <wp:positionH relativeFrom="column">
                  <wp:posOffset>1098550</wp:posOffset>
                </wp:positionH>
                <wp:positionV relativeFrom="paragraph">
                  <wp:posOffset>8255</wp:posOffset>
                </wp:positionV>
                <wp:extent cx="203200" cy="203200"/>
                <wp:effectExtent l="0" t="0" r="25400" b="25400"/>
                <wp:wrapNone/>
                <wp:docPr id="316646979" name="Rectangle 31"/>
                <wp:cNvGraphicFramePr/>
                <a:graphic xmlns:a="http://schemas.openxmlformats.org/drawingml/2006/main">
                  <a:graphicData uri="http://schemas.microsoft.com/office/word/2010/wordprocessingShape">
                    <wps:wsp>
                      <wps:cNvSpPr/>
                      <wps:spPr>
                        <a:xfrm>
                          <a:off x="0" y="0"/>
                          <a:ext cx="203200" cy="20320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6CDAC1" id="Rectangle 31" o:spid="_x0000_s1026" style="position:absolute;margin-left:86.5pt;margin-top:.65pt;width:16pt;height:16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" filled="f" strokecolor="black [3213]"/>
            </w:pict>
          </mc:Fallback>
        </mc:AlternateContent>
      </w:r>
      <w:r w:rsidRPr="005F08E2">
        <w:rPr>
          <w:rFonts w:ascii="Times New Roman" w:eastAsia="Calibri" w:hAnsi="Times New Roman" w:cs="Times New Roman"/>
        </w:rPr>
        <w:t>Gender:          Male         Female</w:t>
      </w:r>
      <w:r w:rsidRPr="005F08E2">
        <w:rPr>
          <w:rFonts w:ascii="Times New Roman" w:hAnsi="Times New Roman" w:cs="Times New Roman"/>
          <w:noProof/>
        </w:rPr>
        <w:drawing>
          <wp:anchor distT="0" distB="0" distL="114300" distR="114300" simplePos="0" relativeHeight="251660288" behindDoc="0" locked="0" layoutInCell="1" hidden="0" allowOverlap="1" wp14:anchorId="76B61D1C" wp14:editId="4387BA8D">
            <wp:simplePos x="0" y="0"/>
            <wp:positionH relativeFrom="column">
              <wp:posOffset>533400</wp:posOffset>
            </wp:positionH>
            <wp:positionV relativeFrom="paragraph">
              <wp:posOffset>28575</wp:posOffset>
            </wp:positionV>
            <wp:extent cx="193675" cy="142239"/>
            <wp:effectExtent l="0" t="0" r="0" b="0"/>
            <wp:wrapNone/>
            <wp:docPr id="1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a:srcRect/>
                    <a:stretch>
                      <a:fillRect/>
                    </a:stretch>
                  </pic:blipFill>
                  <pic:spPr>
                    <a:xfrm>
                      <a:off x="0" y="0"/>
                      <a:ext cx="193675" cy="142239"/>
                    </a:xfrm>
                    <a:prstGeom prst="rect">
                      <a:avLst/>
                    </a:prstGeom>
                    <a:ln/>
                  </pic:spPr>
                </pic:pic>
              </a:graphicData>
            </a:graphic>
          </wp:anchor>
        </w:drawing>
      </w:r>
      <w:r w:rsidRPr="005F08E2">
        <w:rPr>
          <w:rFonts w:ascii="Times New Roman" w:hAnsi="Times New Roman" w:cs="Times New Roman"/>
          <w:noProof/>
        </w:rPr>
        <w:drawing>
          <wp:anchor distT="0" distB="0" distL="114300" distR="114300" simplePos="0" relativeHeight="251661312" behindDoc="0" locked="0" layoutInCell="1" hidden="0" allowOverlap="1" wp14:anchorId="490C84F8" wp14:editId="0055FE75">
            <wp:simplePos x="0" y="0"/>
            <wp:positionH relativeFrom="column">
              <wp:posOffset>1117600</wp:posOffset>
            </wp:positionH>
            <wp:positionV relativeFrom="paragraph">
              <wp:posOffset>25400</wp:posOffset>
            </wp:positionV>
            <wp:extent cx="193675" cy="142239"/>
            <wp:effectExtent l="0" t="0" r="0" b="0"/>
            <wp:wrapNone/>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193675" cy="142239"/>
                    </a:xfrm>
                    <a:prstGeom prst="rect">
                      <a:avLst/>
                    </a:prstGeom>
                    <a:ln/>
                  </pic:spPr>
                </pic:pic>
              </a:graphicData>
            </a:graphic>
          </wp:anchor>
        </w:drawing>
      </w:r>
    </w:p>
    <w:p w14:paraId="286DD84F" w14:textId="62BF57E2" w:rsidR="005F08E2" w:rsidRPr="005F08E2" w:rsidRDefault="005F08E2" w:rsidP="005F08E2">
      <w:pPr>
        <w:spacing w:line="240" w:lineRule="auto"/>
        <w:jc w:val="both"/>
        <w:rPr>
          <w:rFonts w:ascii="Times New Roman" w:eastAsia="Calibri" w:hAnsi="Times New Roman" w:cs="Times New Roman"/>
        </w:rPr>
      </w:pPr>
      <w:r>
        <w:rPr>
          <w:rFonts w:ascii="Times New Roman" w:eastAsia="Calibri" w:hAnsi="Times New Roman" w:cs="Times New Roman"/>
          <w:noProof/>
        </w:rPr>
        <mc:AlternateContent>
          <mc:Choice Requires="wps">
            <w:drawing>
              <wp:anchor distT="0" distB="0" distL="114300" distR="114300" simplePos="0" relativeHeight="251685888" behindDoc="0" locked="0" layoutInCell="1" allowOverlap="1" wp14:anchorId="0E8A87DD" wp14:editId="05F93E8A">
                <wp:simplePos x="0" y="0"/>
                <wp:positionH relativeFrom="column">
                  <wp:posOffset>1930400</wp:posOffset>
                </wp:positionH>
                <wp:positionV relativeFrom="paragraph">
                  <wp:posOffset>264795</wp:posOffset>
                </wp:positionV>
                <wp:extent cx="203200" cy="203200"/>
                <wp:effectExtent l="0" t="0" r="25400" b="25400"/>
                <wp:wrapNone/>
                <wp:docPr id="1516671340" name="Rectangle 31"/>
                <wp:cNvGraphicFramePr/>
                <a:graphic xmlns:a="http://schemas.openxmlformats.org/drawingml/2006/main">
                  <a:graphicData uri="http://schemas.microsoft.com/office/word/2010/wordprocessingShape">
                    <wps:wsp>
                      <wps:cNvSpPr/>
                      <wps:spPr>
                        <a:xfrm>
                          <a:off x="0" y="0"/>
                          <a:ext cx="203200" cy="20320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830DB0" id="Rectangle 31" o:spid="_x0000_s1026" style="position:absolute;margin-left:152pt;margin-top:20.85pt;width:16pt;height:16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" filled="f" strokecolor="black [3213]"/>
            </w:pict>
          </mc:Fallback>
        </mc:AlternateContent>
      </w:r>
      <w:r>
        <w:rPr>
          <w:rFonts w:ascii="Times New Roman" w:eastAsia="Calibri" w:hAnsi="Times New Roman" w:cs="Times New Roman"/>
          <w:noProof/>
        </w:rPr>
        <mc:AlternateContent>
          <mc:Choice Requires="wps">
            <w:drawing>
              <wp:anchor distT="0" distB="0" distL="114300" distR="114300" simplePos="0" relativeHeight="251681792" behindDoc="0" locked="0" layoutInCell="1" allowOverlap="1" wp14:anchorId="57061093" wp14:editId="5BEFBE91">
                <wp:simplePos x="0" y="0"/>
                <wp:positionH relativeFrom="column">
                  <wp:posOffset>2565400</wp:posOffset>
                </wp:positionH>
                <wp:positionV relativeFrom="paragraph">
                  <wp:posOffset>277495</wp:posOffset>
                </wp:positionV>
                <wp:extent cx="203200" cy="203200"/>
                <wp:effectExtent l="0" t="0" r="25400" b="25400"/>
                <wp:wrapNone/>
                <wp:docPr id="254329805" name="Rectangle 31"/>
                <wp:cNvGraphicFramePr/>
                <a:graphic xmlns:a="http://schemas.openxmlformats.org/drawingml/2006/main">
                  <a:graphicData uri="http://schemas.microsoft.com/office/word/2010/wordprocessingShape">
                    <wps:wsp>
                      <wps:cNvSpPr/>
                      <wps:spPr>
                        <a:xfrm>
                          <a:off x="0" y="0"/>
                          <a:ext cx="203200" cy="20320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88B60C" id="Rectangle 31" o:spid="_x0000_s1026" style="position:absolute;margin-left:202pt;margin-top:21.85pt;width:16pt;height:16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" filled="f" strokecolor="black [3213]"/>
            </w:pict>
          </mc:Fallback>
        </mc:AlternateContent>
      </w:r>
      <w:r w:rsidRPr="005F08E2">
        <w:rPr>
          <w:rFonts w:ascii="Times New Roman" w:hAnsi="Times New Roman" w:cs="Times New Roman"/>
          <w:noProof/>
        </w:rPr>
        <w:drawing>
          <wp:anchor distT="0" distB="0" distL="114300" distR="114300" simplePos="0" relativeHeight="251662336" behindDoc="0" locked="0" layoutInCell="1" hidden="0" allowOverlap="1" wp14:anchorId="7E0F723E" wp14:editId="7758D703">
            <wp:simplePos x="0" y="0"/>
            <wp:positionH relativeFrom="column">
              <wp:posOffset>590550</wp:posOffset>
            </wp:positionH>
            <wp:positionV relativeFrom="paragraph">
              <wp:posOffset>165770</wp:posOffset>
            </wp:positionV>
            <wp:extent cx="190500" cy="190500"/>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4"/>
                    <a:srcRect/>
                    <a:stretch>
                      <a:fillRect/>
                    </a:stretch>
                  </pic:blipFill>
                  <pic:spPr>
                    <a:xfrm>
                      <a:off x="0" y="0"/>
                      <a:ext cx="190500" cy="190500"/>
                    </a:xfrm>
                    <a:prstGeom prst="rect">
                      <a:avLst/>
                    </a:prstGeom>
                    <a:ln/>
                  </pic:spPr>
                </pic:pic>
              </a:graphicData>
            </a:graphic>
          </wp:anchor>
        </w:drawing>
      </w:r>
    </w:p>
    <w:p w14:paraId="191024A5" w14:textId="445BC1E5" w:rsidR="005F08E2" w:rsidRPr="005F08E2" w:rsidRDefault="006E2846" w:rsidP="005F08E2">
      <w:pPr>
        <w:spacing w:line="240" w:lineRule="auto"/>
        <w:jc w:val="both"/>
        <w:rPr>
          <w:rFonts w:ascii="Times New Roman" w:eastAsia="Calibri" w:hAnsi="Times New Roman" w:cs="Times New Roman"/>
        </w:rPr>
      </w:pPr>
      <w:r>
        <w:rPr>
          <w:rFonts w:ascii="Times New Roman" w:eastAsia="Calibri" w:hAnsi="Times New Roman" w:cs="Times New Roman"/>
          <w:noProof/>
        </w:rPr>
        <mc:AlternateContent>
          <mc:Choice Requires="wps">
            <w:drawing>
              <wp:anchor distT="0" distB="0" distL="114300" distR="114300" simplePos="0" relativeHeight="251679744" behindDoc="0" locked="0" layoutInCell="1" allowOverlap="1" wp14:anchorId="48E461CE" wp14:editId="62B3E3F6">
                <wp:simplePos x="0" y="0"/>
                <wp:positionH relativeFrom="column">
                  <wp:posOffset>641350</wp:posOffset>
                </wp:positionH>
                <wp:positionV relativeFrom="paragraph">
                  <wp:posOffset>6985</wp:posOffset>
                </wp:positionV>
                <wp:extent cx="203200" cy="203200"/>
                <wp:effectExtent l="0" t="0" r="25400" b="25400"/>
                <wp:wrapNone/>
                <wp:docPr id="1642015875" name="Rectangle 31"/>
                <wp:cNvGraphicFramePr/>
                <a:graphic xmlns:a="http://schemas.openxmlformats.org/drawingml/2006/main">
                  <a:graphicData uri="http://schemas.microsoft.com/office/word/2010/wordprocessingShape">
                    <wps:wsp>
                      <wps:cNvSpPr/>
                      <wps:spPr>
                        <a:xfrm>
                          <a:off x="0" y="0"/>
                          <a:ext cx="203200" cy="20320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E1425C" id="Rectangle 31" o:spid="_x0000_s1026" style="position:absolute;margin-left:50.5pt;margin-top:.55pt;width:16pt;height:1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" filled="f" strokecolor="black [3213]"/>
            </w:pict>
          </mc:Fallback>
        </mc:AlternateContent>
      </w:r>
      <w:r w:rsidR="005F08E2">
        <w:rPr>
          <w:rFonts w:ascii="Times New Roman" w:eastAsia="Calibri" w:hAnsi="Times New Roman" w:cs="Times New Roman"/>
          <w:noProof/>
        </w:rPr>
        <mc:AlternateContent>
          <mc:Choice Requires="wps">
            <w:drawing>
              <wp:anchor distT="0" distB="0" distL="114300" distR="114300" simplePos="0" relativeHeight="251683840" behindDoc="0" locked="0" layoutInCell="1" allowOverlap="1" wp14:anchorId="64A8262E" wp14:editId="6133361C">
                <wp:simplePos x="0" y="0"/>
                <wp:positionH relativeFrom="column">
                  <wp:posOffset>3486150</wp:posOffset>
                </wp:positionH>
                <wp:positionV relativeFrom="paragraph">
                  <wp:posOffset>6985</wp:posOffset>
                </wp:positionV>
                <wp:extent cx="203200" cy="203200"/>
                <wp:effectExtent l="0" t="0" r="25400" b="25400"/>
                <wp:wrapNone/>
                <wp:docPr id="523389352" name="Rectangle 31"/>
                <wp:cNvGraphicFramePr/>
                <a:graphic xmlns:a="http://schemas.openxmlformats.org/drawingml/2006/main">
                  <a:graphicData uri="http://schemas.microsoft.com/office/word/2010/wordprocessingShape">
                    <wps:wsp>
                      <wps:cNvSpPr/>
                      <wps:spPr>
                        <a:xfrm>
                          <a:off x="0" y="0"/>
                          <a:ext cx="203200" cy="20320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574E7B" id="Rectangle 31" o:spid="_x0000_s1026" style="position:absolute;margin-left:274.5pt;margin-top:.55pt;width:16pt;height:16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" filled="f" strokecolor="black [3213]"/>
            </w:pict>
          </mc:Fallback>
        </mc:AlternateContent>
      </w:r>
      <w:r w:rsidR="005F08E2" w:rsidRPr="005F08E2">
        <w:rPr>
          <w:rFonts w:ascii="Times New Roman" w:eastAsia="Calibri" w:hAnsi="Times New Roman" w:cs="Times New Roman"/>
        </w:rPr>
        <w:t>Education:        SSC or below</w:t>
      </w:r>
      <w:r w:rsidR="005F08E2" w:rsidRPr="005F08E2">
        <w:rPr>
          <w:rFonts w:ascii="Times New Roman" w:eastAsia="Calibri" w:hAnsi="Times New Roman" w:cs="Times New Roman"/>
        </w:rPr>
        <w:tab/>
      </w:r>
      <w:r w:rsidR="005F08E2">
        <w:rPr>
          <w:rFonts w:ascii="Times New Roman" w:eastAsia="Calibri" w:hAnsi="Times New Roman" w:cs="Times New Roman"/>
        </w:rPr>
        <w:t xml:space="preserve">  </w:t>
      </w:r>
      <w:r w:rsidR="005F08E2" w:rsidRPr="005F08E2">
        <w:rPr>
          <w:rFonts w:ascii="Times New Roman" w:eastAsia="Calibri" w:hAnsi="Times New Roman" w:cs="Times New Roman"/>
        </w:rPr>
        <w:t xml:space="preserve">  </w:t>
      </w:r>
      <w:r w:rsidR="005F08E2">
        <w:rPr>
          <w:rFonts w:ascii="Times New Roman" w:eastAsia="Calibri" w:hAnsi="Times New Roman" w:cs="Times New Roman"/>
        </w:rPr>
        <w:t xml:space="preserve">      </w:t>
      </w:r>
      <w:r w:rsidR="005F08E2" w:rsidRPr="005F08E2">
        <w:rPr>
          <w:rFonts w:ascii="Times New Roman" w:eastAsia="Calibri" w:hAnsi="Times New Roman" w:cs="Times New Roman"/>
        </w:rPr>
        <w:t xml:space="preserve">HSC         </w:t>
      </w:r>
      <w:r w:rsidR="005F08E2">
        <w:rPr>
          <w:rFonts w:ascii="Times New Roman" w:eastAsia="Calibri" w:hAnsi="Times New Roman" w:cs="Times New Roman"/>
        </w:rPr>
        <w:t xml:space="preserve">   </w:t>
      </w:r>
      <w:r w:rsidR="005F08E2" w:rsidRPr="005F08E2">
        <w:rPr>
          <w:rFonts w:ascii="Times New Roman" w:eastAsia="Calibri" w:hAnsi="Times New Roman" w:cs="Times New Roman"/>
        </w:rPr>
        <w:t xml:space="preserve">Bachelor       </w:t>
      </w:r>
      <w:r w:rsidR="005F08E2">
        <w:rPr>
          <w:rFonts w:ascii="Times New Roman" w:eastAsia="Calibri" w:hAnsi="Times New Roman" w:cs="Times New Roman"/>
        </w:rPr>
        <w:t xml:space="preserve">    </w:t>
      </w:r>
      <w:r w:rsidR="005F08E2" w:rsidRPr="005F08E2">
        <w:rPr>
          <w:rFonts w:ascii="Times New Roman" w:eastAsia="Calibri" w:hAnsi="Times New Roman" w:cs="Times New Roman"/>
        </w:rPr>
        <w:t>Masters or equivalent professional degree or above</w:t>
      </w:r>
      <w:r w:rsidR="005F08E2" w:rsidRPr="005F08E2">
        <w:rPr>
          <w:rFonts w:ascii="Times New Roman" w:hAnsi="Times New Roman" w:cs="Times New Roman"/>
          <w:noProof/>
        </w:rPr>
        <w:drawing>
          <wp:anchor distT="0" distB="0" distL="114300" distR="114300" simplePos="0" relativeHeight="251664384" behindDoc="0" locked="0" layoutInCell="1" hidden="0" allowOverlap="1" wp14:anchorId="52082922" wp14:editId="1E1EE2F5">
            <wp:simplePos x="0" y="0"/>
            <wp:positionH relativeFrom="column">
              <wp:posOffset>3086100</wp:posOffset>
            </wp:positionH>
            <wp:positionV relativeFrom="paragraph">
              <wp:posOffset>19050</wp:posOffset>
            </wp:positionV>
            <wp:extent cx="193675" cy="142239"/>
            <wp:effectExtent l="0" t="0" r="0" b="0"/>
            <wp:wrapNone/>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193675" cy="142239"/>
                    </a:xfrm>
                    <a:prstGeom prst="rect">
                      <a:avLst/>
                    </a:prstGeom>
                    <a:ln/>
                  </pic:spPr>
                </pic:pic>
              </a:graphicData>
            </a:graphic>
          </wp:anchor>
        </w:drawing>
      </w:r>
      <w:r w:rsidR="005F08E2" w:rsidRPr="005F08E2">
        <w:rPr>
          <w:rFonts w:ascii="Times New Roman" w:hAnsi="Times New Roman" w:cs="Times New Roman"/>
          <w:noProof/>
        </w:rPr>
        <w:drawing>
          <wp:anchor distT="0" distB="0" distL="114300" distR="114300" simplePos="0" relativeHeight="251665408" behindDoc="0" locked="0" layoutInCell="1" hidden="0" allowOverlap="1" wp14:anchorId="21F5902C" wp14:editId="64A8A02E">
            <wp:simplePos x="0" y="0"/>
            <wp:positionH relativeFrom="column">
              <wp:posOffset>2171700</wp:posOffset>
            </wp:positionH>
            <wp:positionV relativeFrom="paragraph">
              <wp:posOffset>9525</wp:posOffset>
            </wp:positionV>
            <wp:extent cx="193675" cy="142239"/>
            <wp:effectExtent l="0" t="0" r="0" b="0"/>
            <wp:wrapNone/>
            <wp:docPr id="1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4"/>
                    <a:srcRect/>
                    <a:stretch>
                      <a:fillRect/>
                    </a:stretch>
                  </pic:blipFill>
                  <pic:spPr>
                    <a:xfrm>
                      <a:off x="0" y="0"/>
                      <a:ext cx="193675" cy="142239"/>
                    </a:xfrm>
                    <a:prstGeom prst="rect">
                      <a:avLst/>
                    </a:prstGeom>
                    <a:ln/>
                  </pic:spPr>
                </pic:pic>
              </a:graphicData>
            </a:graphic>
          </wp:anchor>
        </w:drawing>
      </w:r>
    </w:p>
    <w:p w14:paraId="1B5A8E88" w14:textId="6F8239F0" w:rsidR="005F08E2" w:rsidRPr="005F08E2" w:rsidRDefault="005F08E2" w:rsidP="005F08E2">
      <w:pPr>
        <w:spacing w:line="240" w:lineRule="auto"/>
        <w:jc w:val="both"/>
        <w:rPr>
          <w:rFonts w:ascii="Times New Roman" w:eastAsia="Calibri" w:hAnsi="Times New Roman" w:cs="Times New Roman"/>
        </w:rPr>
      </w:pPr>
    </w:p>
    <w:p w14:paraId="7C1AC0E8" w14:textId="71F5AAD0" w:rsidR="005F08E2" w:rsidRPr="005F08E2" w:rsidRDefault="006E2846" w:rsidP="005F08E2">
      <w:pPr>
        <w:spacing w:line="240" w:lineRule="auto"/>
        <w:jc w:val="both"/>
        <w:rPr>
          <w:rFonts w:ascii="Times New Roman" w:eastAsia="Calibri" w:hAnsi="Times New Roman" w:cs="Times New Roman"/>
        </w:rPr>
      </w:pPr>
      <w:r>
        <w:rPr>
          <w:rFonts w:ascii="Times New Roman" w:eastAsia="Calibri" w:hAnsi="Times New Roman" w:cs="Times New Roman"/>
          <w:noProof/>
        </w:rPr>
        <mc:AlternateContent>
          <mc:Choice Requires="wps">
            <w:drawing>
              <wp:anchor distT="0" distB="0" distL="114300" distR="114300" simplePos="0" relativeHeight="251694080" behindDoc="0" locked="0" layoutInCell="1" allowOverlap="1" wp14:anchorId="26BDAE39" wp14:editId="305A6D9C">
                <wp:simplePos x="0" y="0"/>
                <wp:positionH relativeFrom="column">
                  <wp:posOffset>3111500</wp:posOffset>
                </wp:positionH>
                <wp:positionV relativeFrom="paragraph">
                  <wp:posOffset>24130</wp:posOffset>
                </wp:positionV>
                <wp:extent cx="203200" cy="203200"/>
                <wp:effectExtent l="0" t="0" r="25400" b="25400"/>
                <wp:wrapNone/>
                <wp:docPr id="123203893" name="Rectangle 31"/>
                <wp:cNvGraphicFramePr/>
                <a:graphic xmlns:a="http://schemas.openxmlformats.org/drawingml/2006/main">
                  <a:graphicData uri="http://schemas.microsoft.com/office/word/2010/wordprocessingShape">
                    <wps:wsp>
                      <wps:cNvSpPr/>
                      <wps:spPr>
                        <a:xfrm>
                          <a:off x="0" y="0"/>
                          <a:ext cx="203200" cy="20320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2BCEC5" id="Rectangle 31" o:spid="_x0000_s1026" style="position:absolute;margin-left:245pt;margin-top:1.9pt;width:16pt;height:16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" filled="f" strokecolor="black [3213]"/>
            </w:pict>
          </mc:Fallback>
        </mc:AlternateContent>
      </w:r>
      <w:r>
        <w:rPr>
          <w:rFonts w:ascii="Times New Roman" w:eastAsia="Calibri" w:hAnsi="Times New Roman" w:cs="Times New Roman"/>
          <w:noProof/>
        </w:rPr>
        <mc:AlternateContent>
          <mc:Choice Requires="wps">
            <w:drawing>
              <wp:anchor distT="0" distB="0" distL="114300" distR="114300" simplePos="0" relativeHeight="251687936" behindDoc="0" locked="0" layoutInCell="1" allowOverlap="1" wp14:anchorId="30922B8B" wp14:editId="0F68340F">
                <wp:simplePos x="0" y="0"/>
                <wp:positionH relativeFrom="column">
                  <wp:posOffset>727075</wp:posOffset>
                </wp:positionH>
                <wp:positionV relativeFrom="paragraph">
                  <wp:posOffset>8890</wp:posOffset>
                </wp:positionV>
                <wp:extent cx="203200" cy="203200"/>
                <wp:effectExtent l="0" t="0" r="25400" b="25400"/>
                <wp:wrapNone/>
                <wp:docPr id="30621657" name="Rectangle 31"/>
                <wp:cNvGraphicFramePr/>
                <a:graphic xmlns:a="http://schemas.openxmlformats.org/drawingml/2006/main">
                  <a:graphicData uri="http://schemas.microsoft.com/office/word/2010/wordprocessingShape">
                    <wps:wsp>
                      <wps:cNvSpPr/>
                      <wps:spPr>
                        <a:xfrm>
                          <a:off x="0" y="0"/>
                          <a:ext cx="203200" cy="20320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6BB111" id="Rectangle 31" o:spid="_x0000_s1026" style="position:absolute;margin-left:57.25pt;margin-top:.7pt;width:16pt;height:16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" filled="f" strokecolor="black [3213]"/>
            </w:pict>
          </mc:Fallback>
        </mc:AlternateContent>
      </w:r>
      <w:r>
        <w:rPr>
          <w:rFonts w:ascii="Times New Roman" w:eastAsia="Calibri" w:hAnsi="Times New Roman" w:cs="Times New Roman"/>
          <w:noProof/>
        </w:rPr>
        <mc:AlternateContent>
          <mc:Choice Requires="wps">
            <w:drawing>
              <wp:anchor distT="0" distB="0" distL="114300" distR="114300" simplePos="0" relativeHeight="251689984" behindDoc="0" locked="0" layoutInCell="1" allowOverlap="1" wp14:anchorId="533D1475" wp14:editId="05A7D254">
                <wp:simplePos x="0" y="0"/>
                <wp:positionH relativeFrom="column">
                  <wp:posOffset>1365250</wp:posOffset>
                </wp:positionH>
                <wp:positionV relativeFrom="paragraph">
                  <wp:posOffset>2540</wp:posOffset>
                </wp:positionV>
                <wp:extent cx="203200" cy="203200"/>
                <wp:effectExtent l="0" t="0" r="25400" b="25400"/>
                <wp:wrapNone/>
                <wp:docPr id="1887660530" name="Rectangle 31"/>
                <wp:cNvGraphicFramePr/>
                <a:graphic xmlns:a="http://schemas.openxmlformats.org/drawingml/2006/main">
                  <a:graphicData uri="http://schemas.microsoft.com/office/word/2010/wordprocessingShape">
                    <wps:wsp>
                      <wps:cNvSpPr/>
                      <wps:spPr>
                        <a:xfrm>
                          <a:off x="0" y="0"/>
                          <a:ext cx="203200" cy="20320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12694A" id="Rectangle 31" o:spid="_x0000_s1026" style="position:absolute;margin-left:107.5pt;margin-top:.2pt;width:16pt;height:16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" filled="f" strokecolor="black [3213]"/>
            </w:pict>
          </mc:Fallback>
        </mc:AlternateContent>
      </w:r>
      <w:r w:rsidR="005F08E2">
        <w:rPr>
          <w:rFonts w:ascii="Times New Roman" w:eastAsia="Calibri" w:hAnsi="Times New Roman" w:cs="Times New Roman"/>
          <w:noProof/>
        </w:rPr>
        <mc:AlternateContent>
          <mc:Choice Requires="wps">
            <w:drawing>
              <wp:anchor distT="0" distB="0" distL="114300" distR="114300" simplePos="0" relativeHeight="251692032" behindDoc="0" locked="0" layoutInCell="1" allowOverlap="1" wp14:anchorId="4B97947C" wp14:editId="0909166F">
                <wp:simplePos x="0" y="0"/>
                <wp:positionH relativeFrom="column">
                  <wp:posOffset>2425700</wp:posOffset>
                </wp:positionH>
                <wp:positionV relativeFrom="paragraph">
                  <wp:posOffset>8890</wp:posOffset>
                </wp:positionV>
                <wp:extent cx="203200" cy="203200"/>
                <wp:effectExtent l="0" t="0" r="25400" b="25400"/>
                <wp:wrapNone/>
                <wp:docPr id="304982149" name="Rectangle 31"/>
                <wp:cNvGraphicFramePr/>
                <a:graphic xmlns:a="http://schemas.openxmlformats.org/drawingml/2006/main">
                  <a:graphicData uri="http://schemas.microsoft.com/office/word/2010/wordprocessingShape">
                    <wps:wsp>
                      <wps:cNvSpPr/>
                      <wps:spPr>
                        <a:xfrm>
                          <a:off x="0" y="0"/>
                          <a:ext cx="203200" cy="20320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B21225" id="Rectangle 31" o:spid="_x0000_s1026" style="position:absolute;margin-left:191pt;margin-top:.7pt;width:16pt;height:16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" filled="f" strokecolor="black [3213]"/>
            </w:pict>
          </mc:Fallback>
        </mc:AlternateContent>
      </w:r>
      <w:r w:rsidR="005F08E2" w:rsidRPr="005F08E2">
        <w:rPr>
          <w:rFonts w:ascii="Times New Roman" w:eastAsia="Calibri" w:hAnsi="Times New Roman" w:cs="Times New Roman"/>
        </w:rPr>
        <w:t>Profession:          Student       Service Holder       Business       Others</w:t>
      </w:r>
      <w:r w:rsidR="005F08E2" w:rsidRPr="005F08E2">
        <w:rPr>
          <w:rFonts w:ascii="Times New Roman" w:hAnsi="Times New Roman" w:cs="Times New Roman"/>
          <w:noProof/>
        </w:rPr>
        <w:drawing>
          <wp:anchor distT="0" distB="0" distL="114300" distR="114300" simplePos="0" relativeHeight="251666432" behindDoc="0" locked="0" layoutInCell="1" hidden="0" allowOverlap="1" wp14:anchorId="3415E764" wp14:editId="475AC9A2">
            <wp:simplePos x="0" y="0"/>
            <wp:positionH relativeFrom="column">
              <wp:posOffset>2451100</wp:posOffset>
            </wp:positionH>
            <wp:positionV relativeFrom="paragraph">
              <wp:posOffset>12700</wp:posOffset>
            </wp:positionV>
            <wp:extent cx="193675" cy="142239"/>
            <wp:effectExtent l="0" t="0" r="0" b="0"/>
            <wp:wrapNone/>
            <wp:docPr id="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193675" cy="142239"/>
                    </a:xfrm>
                    <a:prstGeom prst="rect">
                      <a:avLst/>
                    </a:prstGeom>
                    <a:ln/>
                  </pic:spPr>
                </pic:pic>
              </a:graphicData>
            </a:graphic>
          </wp:anchor>
        </w:drawing>
      </w:r>
      <w:r w:rsidR="005F08E2" w:rsidRPr="005F08E2">
        <w:rPr>
          <w:rFonts w:ascii="Times New Roman" w:hAnsi="Times New Roman" w:cs="Times New Roman"/>
          <w:noProof/>
        </w:rPr>
        <w:drawing>
          <wp:anchor distT="0" distB="0" distL="114300" distR="114300" simplePos="0" relativeHeight="251667456" behindDoc="0" locked="0" layoutInCell="1" hidden="0" allowOverlap="1" wp14:anchorId="00F631AF" wp14:editId="7FDCB447">
            <wp:simplePos x="0" y="0"/>
            <wp:positionH relativeFrom="column">
              <wp:posOffset>1409700</wp:posOffset>
            </wp:positionH>
            <wp:positionV relativeFrom="paragraph">
              <wp:posOffset>12700</wp:posOffset>
            </wp:positionV>
            <wp:extent cx="193675" cy="142239"/>
            <wp:effectExtent l="0" t="0" r="0" b="0"/>
            <wp:wrapNone/>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193675" cy="142239"/>
                    </a:xfrm>
                    <a:prstGeom prst="rect">
                      <a:avLst/>
                    </a:prstGeom>
                    <a:ln/>
                  </pic:spPr>
                </pic:pic>
              </a:graphicData>
            </a:graphic>
          </wp:anchor>
        </w:drawing>
      </w:r>
      <w:r w:rsidR="005F08E2" w:rsidRPr="005F08E2">
        <w:rPr>
          <w:rFonts w:ascii="Times New Roman" w:hAnsi="Times New Roman" w:cs="Times New Roman"/>
          <w:noProof/>
        </w:rPr>
        <w:drawing>
          <wp:anchor distT="0" distB="0" distL="114300" distR="114300" simplePos="0" relativeHeight="251668480" behindDoc="0" locked="0" layoutInCell="1" hidden="0" allowOverlap="1" wp14:anchorId="50FD005A" wp14:editId="15036C1E">
            <wp:simplePos x="0" y="0"/>
            <wp:positionH relativeFrom="column">
              <wp:posOffset>736600</wp:posOffset>
            </wp:positionH>
            <wp:positionV relativeFrom="paragraph">
              <wp:posOffset>12700</wp:posOffset>
            </wp:positionV>
            <wp:extent cx="193675" cy="142239"/>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93675" cy="142239"/>
                    </a:xfrm>
                    <a:prstGeom prst="rect">
                      <a:avLst/>
                    </a:prstGeom>
                    <a:ln/>
                  </pic:spPr>
                </pic:pic>
              </a:graphicData>
            </a:graphic>
          </wp:anchor>
        </w:drawing>
      </w:r>
      <w:r w:rsidR="005F08E2" w:rsidRPr="005F08E2">
        <w:rPr>
          <w:rFonts w:ascii="Times New Roman" w:hAnsi="Times New Roman" w:cs="Times New Roman"/>
          <w:noProof/>
        </w:rPr>
        <w:drawing>
          <wp:anchor distT="0" distB="0" distL="114300" distR="114300" simplePos="0" relativeHeight="251669504" behindDoc="0" locked="0" layoutInCell="1" hidden="0" allowOverlap="1" wp14:anchorId="3F577232" wp14:editId="18C4C3F4">
            <wp:simplePos x="0" y="0"/>
            <wp:positionH relativeFrom="column">
              <wp:posOffset>3162300</wp:posOffset>
            </wp:positionH>
            <wp:positionV relativeFrom="paragraph">
              <wp:posOffset>12700</wp:posOffset>
            </wp:positionV>
            <wp:extent cx="193675" cy="142239"/>
            <wp:effectExtent l="0" t="0" r="0" b="0"/>
            <wp:wrapNone/>
            <wp:docPr id="1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4"/>
                    <a:srcRect/>
                    <a:stretch>
                      <a:fillRect/>
                    </a:stretch>
                  </pic:blipFill>
                  <pic:spPr>
                    <a:xfrm>
                      <a:off x="0" y="0"/>
                      <a:ext cx="193675" cy="142239"/>
                    </a:xfrm>
                    <a:prstGeom prst="rect">
                      <a:avLst/>
                    </a:prstGeom>
                    <a:ln/>
                  </pic:spPr>
                </pic:pic>
              </a:graphicData>
            </a:graphic>
          </wp:anchor>
        </w:drawing>
      </w:r>
    </w:p>
    <w:p w14:paraId="29678BC1" w14:textId="70BED351" w:rsidR="005F08E2" w:rsidRPr="005F08E2" w:rsidRDefault="005F08E2" w:rsidP="005F08E2">
      <w:pPr>
        <w:spacing w:line="240" w:lineRule="auto"/>
        <w:jc w:val="both"/>
        <w:rPr>
          <w:rFonts w:ascii="Times New Roman" w:eastAsia="Calibri" w:hAnsi="Times New Roman" w:cs="Times New Roman"/>
        </w:rPr>
      </w:pPr>
    </w:p>
    <w:p w14:paraId="3B8D0BB9" w14:textId="63BDC1DC" w:rsidR="005F08E2" w:rsidRDefault="006E2846" w:rsidP="005F08E2">
      <w:pPr>
        <w:spacing w:line="240" w:lineRule="auto"/>
        <w:jc w:val="both"/>
        <w:rPr>
          <w:rFonts w:ascii="Times New Roman" w:eastAsia="Calibri" w:hAnsi="Times New Roman" w:cs="Times New Roman"/>
        </w:rPr>
      </w:pPr>
      <w:r>
        <w:rPr>
          <w:rFonts w:ascii="Times New Roman" w:eastAsia="Calibri" w:hAnsi="Times New Roman" w:cs="Times New Roman"/>
          <w:noProof/>
        </w:rPr>
        <mc:AlternateContent>
          <mc:Choice Requires="wps">
            <w:drawing>
              <wp:anchor distT="0" distB="0" distL="114300" distR="114300" simplePos="0" relativeHeight="251698176" behindDoc="0" locked="0" layoutInCell="1" allowOverlap="1" wp14:anchorId="51338899" wp14:editId="6464C5EB">
                <wp:simplePos x="0" y="0"/>
                <wp:positionH relativeFrom="column">
                  <wp:posOffset>3127375</wp:posOffset>
                </wp:positionH>
                <wp:positionV relativeFrom="paragraph">
                  <wp:posOffset>10160</wp:posOffset>
                </wp:positionV>
                <wp:extent cx="203200" cy="203200"/>
                <wp:effectExtent l="0" t="0" r="25400" b="25400"/>
                <wp:wrapNone/>
                <wp:docPr id="364177470" name="Rectangle 31"/>
                <wp:cNvGraphicFramePr/>
                <a:graphic xmlns:a="http://schemas.openxmlformats.org/drawingml/2006/main">
                  <a:graphicData uri="http://schemas.microsoft.com/office/word/2010/wordprocessingShape">
                    <wps:wsp>
                      <wps:cNvSpPr/>
                      <wps:spPr>
                        <a:xfrm>
                          <a:off x="0" y="0"/>
                          <a:ext cx="203200" cy="20320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2954E9" id="Rectangle 31" o:spid="_x0000_s1026" style="position:absolute;margin-left:246.25pt;margin-top:.8pt;width:16pt;height:16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" filled="f" strokecolor="black [3213]"/>
            </w:pict>
          </mc:Fallback>
        </mc:AlternateContent>
      </w:r>
      <w:r>
        <w:rPr>
          <w:rFonts w:ascii="Times New Roman" w:eastAsia="Calibri" w:hAnsi="Times New Roman" w:cs="Times New Roman"/>
          <w:noProof/>
        </w:rPr>
        <mc:AlternateContent>
          <mc:Choice Requires="wps">
            <w:drawing>
              <wp:anchor distT="0" distB="0" distL="114300" distR="114300" simplePos="0" relativeHeight="251696128" behindDoc="0" locked="0" layoutInCell="1" allowOverlap="1" wp14:anchorId="561521B7" wp14:editId="251465F6">
                <wp:simplePos x="0" y="0"/>
                <wp:positionH relativeFrom="column">
                  <wp:posOffset>1905000</wp:posOffset>
                </wp:positionH>
                <wp:positionV relativeFrom="paragraph">
                  <wp:posOffset>10160</wp:posOffset>
                </wp:positionV>
                <wp:extent cx="203200" cy="203200"/>
                <wp:effectExtent l="0" t="0" r="25400" b="25400"/>
                <wp:wrapNone/>
                <wp:docPr id="1180105895" name="Rectangle 31"/>
                <wp:cNvGraphicFramePr/>
                <a:graphic xmlns:a="http://schemas.openxmlformats.org/drawingml/2006/main">
                  <a:graphicData uri="http://schemas.microsoft.com/office/word/2010/wordprocessingShape">
                    <wps:wsp>
                      <wps:cNvSpPr/>
                      <wps:spPr>
                        <a:xfrm>
                          <a:off x="0" y="0"/>
                          <a:ext cx="203200" cy="20320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9F4AF7" id="Rectangle 31" o:spid="_x0000_s1026" style="position:absolute;margin-left:150pt;margin-top:.8pt;width:16pt;height:16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" filled="f" strokecolor="black [3213]"/>
            </w:pict>
          </mc:Fallback>
        </mc:AlternateContent>
      </w:r>
      <w:r w:rsidR="005F08E2" w:rsidRPr="005F08E2">
        <w:rPr>
          <w:rFonts w:ascii="Times New Roman" w:eastAsia="Calibri" w:hAnsi="Times New Roman" w:cs="Times New Roman"/>
        </w:rPr>
        <w:t xml:space="preserve">Average Monthly Family Income:           50,000 or below        50,000—1,00,000     </w:t>
      </w:r>
    </w:p>
    <w:p w14:paraId="521D3DA0" w14:textId="071D7547" w:rsidR="005F08E2" w:rsidRPr="005F08E2" w:rsidRDefault="006E2846" w:rsidP="005F08E2">
      <w:pPr>
        <w:spacing w:line="240" w:lineRule="auto"/>
        <w:jc w:val="both"/>
        <w:rPr>
          <w:rFonts w:ascii="Times New Roman" w:eastAsia="Calibri" w:hAnsi="Times New Roman" w:cs="Times New Roman"/>
        </w:rPr>
      </w:pPr>
      <w:r>
        <w:rPr>
          <w:rFonts w:ascii="Times New Roman" w:eastAsia="Calibri" w:hAnsi="Times New Roman" w:cs="Times New Roman"/>
          <w:noProof/>
        </w:rPr>
        <mc:AlternateContent>
          <mc:Choice Requires="wps">
            <w:drawing>
              <wp:anchor distT="0" distB="0" distL="114300" distR="114300" simplePos="0" relativeHeight="251704320" behindDoc="0" locked="0" layoutInCell="1" allowOverlap="1" wp14:anchorId="5B516188" wp14:editId="29BD6CCD">
                <wp:simplePos x="0" y="0"/>
                <wp:positionH relativeFrom="column">
                  <wp:posOffset>1670050</wp:posOffset>
                </wp:positionH>
                <wp:positionV relativeFrom="paragraph">
                  <wp:posOffset>6350</wp:posOffset>
                </wp:positionV>
                <wp:extent cx="203200" cy="203200"/>
                <wp:effectExtent l="0" t="0" r="25400" b="25400"/>
                <wp:wrapNone/>
                <wp:docPr id="38055522" name="Rectangle 31"/>
                <wp:cNvGraphicFramePr/>
                <a:graphic xmlns:a="http://schemas.openxmlformats.org/drawingml/2006/main">
                  <a:graphicData uri="http://schemas.microsoft.com/office/word/2010/wordprocessingShape">
                    <wps:wsp>
                      <wps:cNvSpPr/>
                      <wps:spPr>
                        <a:xfrm>
                          <a:off x="0" y="0"/>
                          <a:ext cx="203200" cy="20320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D434A6" id="Rectangle 31" o:spid="_x0000_s1026" style="position:absolute;margin-left:131.5pt;margin-top:.5pt;width:16pt;height:16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" filled="f" strokecolor="black [3213]"/>
            </w:pict>
          </mc:Fallback>
        </mc:AlternateContent>
      </w:r>
      <w:r w:rsidRPr="005F08E2">
        <w:rPr>
          <w:rFonts w:ascii="Times New Roman" w:hAnsi="Times New Roman" w:cs="Times New Roman"/>
          <w:noProof/>
        </w:rPr>
        <w:drawing>
          <wp:anchor distT="0" distB="0" distL="114300" distR="114300" simplePos="0" relativeHeight="251674624" behindDoc="0" locked="0" layoutInCell="1" hidden="0" allowOverlap="1" wp14:anchorId="4061B1CF" wp14:editId="5B628936">
            <wp:simplePos x="0" y="0"/>
            <wp:positionH relativeFrom="column">
              <wp:posOffset>1603375</wp:posOffset>
            </wp:positionH>
            <wp:positionV relativeFrom="paragraph">
              <wp:posOffset>6350</wp:posOffset>
            </wp:positionV>
            <wp:extent cx="193675" cy="142239"/>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193675" cy="142239"/>
                    </a:xfrm>
                    <a:prstGeom prst="rect">
                      <a:avLst/>
                    </a:prstGeom>
                    <a:ln/>
                  </pic:spPr>
                </pic:pic>
              </a:graphicData>
            </a:graphic>
          </wp:anchor>
        </w:drawing>
      </w:r>
      <w:r w:rsidR="005F08E2">
        <w:rPr>
          <w:rFonts w:ascii="Times New Roman" w:eastAsia="Calibri" w:hAnsi="Times New Roman" w:cs="Times New Roman"/>
          <w:noProof/>
        </w:rPr>
        <mc:AlternateContent>
          <mc:Choice Requires="wps">
            <w:drawing>
              <wp:anchor distT="0" distB="0" distL="114300" distR="114300" simplePos="0" relativeHeight="251702272" behindDoc="0" locked="0" layoutInCell="1" allowOverlap="1" wp14:anchorId="3180783F" wp14:editId="6DAE5190">
                <wp:simplePos x="0" y="0"/>
                <wp:positionH relativeFrom="column">
                  <wp:posOffset>31750</wp:posOffset>
                </wp:positionH>
                <wp:positionV relativeFrom="paragraph">
                  <wp:posOffset>6350</wp:posOffset>
                </wp:positionV>
                <wp:extent cx="203200" cy="203200"/>
                <wp:effectExtent l="0" t="0" r="25400" b="25400"/>
                <wp:wrapNone/>
                <wp:docPr id="1465485986" name="Rectangle 31"/>
                <wp:cNvGraphicFramePr/>
                <a:graphic xmlns:a="http://schemas.openxmlformats.org/drawingml/2006/main">
                  <a:graphicData uri="http://schemas.microsoft.com/office/word/2010/wordprocessingShape">
                    <wps:wsp>
                      <wps:cNvSpPr/>
                      <wps:spPr>
                        <a:xfrm>
                          <a:off x="0" y="0"/>
                          <a:ext cx="203200" cy="20320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ECF9A7" id="Rectangle 31" o:spid="_x0000_s1026" style="position:absolute;margin-left:2.5pt;margin-top:.5pt;width:16pt;height:16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" filled="f" strokecolor="black [3213]"/>
            </w:pict>
          </mc:Fallback>
        </mc:AlternateContent>
      </w:r>
      <w:r w:rsidR="005F08E2">
        <w:rPr>
          <w:rFonts w:ascii="Times New Roman" w:eastAsia="Calibri" w:hAnsi="Times New Roman" w:cs="Times New Roman"/>
        </w:rPr>
        <w:t xml:space="preserve">      </w:t>
      </w:r>
      <w:r w:rsidR="005F08E2" w:rsidRPr="005F08E2">
        <w:rPr>
          <w:rFonts w:ascii="Times New Roman" w:eastAsia="Calibri" w:hAnsi="Times New Roman" w:cs="Times New Roman"/>
        </w:rPr>
        <w:t xml:space="preserve">  1,00,000—1,50,000</w:t>
      </w:r>
      <w:r w:rsidR="005F08E2" w:rsidRPr="005F08E2">
        <w:rPr>
          <w:rFonts w:ascii="Times New Roman" w:hAnsi="Times New Roman" w:cs="Times New Roman"/>
          <w:noProof/>
        </w:rPr>
        <w:drawing>
          <wp:anchor distT="0" distB="0" distL="114300" distR="114300" simplePos="0" relativeHeight="251670528" behindDoc="0" locked="0" layoutInCell="1" hidden="0" allowOverlap="1" wp14:anchorId="4F9E2EAC" wp14:editId="02715DD2">
            <wp:simplePos x="0" y="0"/>
            <wp:positionH relativeFrom="column">
              <wp:posOffset>3136900</wp:posOffset>
            </wp:positionH>
            <wp:positionV relativeFrom="paragraph">
              <wp:posOffset>12700</wp:posOffset>
            </wp:positionV>
            <wp:extent cx="193675" cy="142239"/>
            <wp:effectExtent l="0" t="0" r="0" b="0"/>
            <wp:wrapNone/>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4"/>
                    <a:srcRect/>
                    <a:stretch>
                      <a:fillRect/>
                    </a:stretch>
                  </pic:blipFill>
                  <pic:spPr>
                    <a:xfrm>
                      <a:off x="0" y="0"/>
                      <a:ext cx="193675" cy="142239"/>
                    </a:xfrm>
                    <a:prstGeom prst="rect">
                      <a:avLst/>
                    </a:prstGeom>
                    <a:ln/>
                  </pic:spPr>
                </pic:pic>
              </a:graphicData>
            </a:graphic>
          </wp:anchor>
        </w:drawing>
      </w:r>
      <w:r w:rsidR="005F08E2" w:rsidRPr="005F08E2">
        <w:rPr>
          <w:rFonts w:ascii="Times New Roman" w:hAnsi="Times New Roman" w:cs="Times New Roman"/>
          <w:noProof/>
        </w:rPr>
        <w:drawing>
          <wp:anchor distT="0" distB="0" distL="114300" distR="114300" simplePos="0" relativeHeight="251671552" behindDoc="0" locked="0" layoutInCell="1" hidden="0" allowOverlap="1" wp14:anchorId="5228F2E4" wp14:editId="07FAF81D">
            <wp:simplePos x="0" y="0"/>
            <wp:positionH relativeFrom="column">
              <wp:posOffset>1981200</wp:posOffset>
            </wp:positionH>
            <wp:positionV relativeFrom="paragraph">
              <wp:posOffset>12700</wp:posOffset>
            </wp:positionV>
            <wp:extent cx="193675" cy="142239"/>
            <wp:effectExtent l="0" t="0" r="0" b="0"/>
            <wp:wrapNone/>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193675" cy="142239"/>
                    </a:xfrm>
                    <a:prstGeom prst="rect">
                      <a:avLst/>
                    </a:prstGeom>
                    <a:ln/>
                  </pic:spPr>
                </pic:pic>
              </a:graphicData>
            </a:graphic>
          </wp:anchor>
        </w:drawing>
      </w:r>
      <w:r w:rsidR="005F08E2" w:rsidRPr="005F08E2">
        <w:rPr>
          <w:rFonts w:ascii="Times New Roman" w:hAnsi="Times New Roman" w:cs="Times New Roman"/>
          <w:noProof/>
        </w:rPr>
        <w:drawing>
          <wp:anchor distT="0" distB="0" distL="114300" distR="114300" simplePos="0" relativeHeight="251672576" behindDoc="0" locked="0" layoutInCell="1" hidden="0" allowOverlap="1" wp14:anchorId="420D2E80" wp14:editId="257C93A9">
            <wp:simplePos x="0" y="0"/>
            <wp:positionH relativeFrom="column">
              <wp:posOffset>4419600</wp:posOffset>
            </wp:positionH>
            <wp:positionV relativeFrom="paragraph">
              <wp:posOffset>12700</wp:posOffset>
            </wp:positionV>
            <wp:extent cx="193675" cy="142239"/>
            <wp:effectExtent l="0" t="0" r="0" b="0"/>
            <wp:wrapNone/>
            <wp:docPr id="1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4"/>
                    <a:srcRect/>
                    <a:stretch>
                      <a:fillRect/>
                    </a:stretch>
                  </pic:blipFill>
                  <pic:spPr>
                    <a:xfrm>
                      <a:off x="0" y="0"/>
                      <a:ext cx="193675" cy="142239"/>
                    </a:xfrm>
                    <a:prstGeom prst="rect">
                      <a:avLst/>
                    </a:prstGeom>
                    <a:ln/>
                  </pic:spPr>
                </pic:pic>
              </a:graphicData>
            </a:graphic>
          </wp:anchor>
        </w:drawing>
      </w:r>
      <w:bookmarkStart w:id="37" w:name="_gjdgxs" w:colFirst="0" w:colLast="0"/>
      <w:bookmarkEnd w:id="37"/>
      <w:r w:rsidR="005F08E2">
        <w:rPr>
          <w:rFonts w:ascii="Times New Roman" w:eastAsia="Calibri" w:hAnsi="Times New Roman" w:cs="Times New Roman"/>
        </w:rPr>
        <w:t xml:space="preserve">                </w:t>
      </w:r>
      <w:r w:rsidR="005F08E2" w:rsidRPr="005F08E2">
        <w:rPr>
          <w:rFonts w:ascii="Times New Roman" w:eastAsia="Calibri" w:hAnsi="Times New Roman" w:cs="Times New Roman"/>
        </w:rPr>
        <w:t xml:space="preserve">above 1,50,000         </w:t>
      </w:r>
      <w:r w:rsidR="005F08E2" w:rsidRPr="005F08E2">
        <w:rPr>
          <w:rFonts w:ascii="Times New Roman" w:hAnsi="Times New Roman" w:cs="Times New Roman"/>
          <w:noProof/>
        </w:rPr>
        <w:drawing>
          <wp:anchor distT="0" distB="0" distL="114300" distR="114300" simplePos="0" relativeHeight="251673600" behindDoc="0" locked="0" layoutInCell="1" hidden="0" allowOverlap="1" wp14:anchorId="217AF2ED" wp14:editId="501EF348">
            <wp:simplePos x="0" y="0"/>
            <wp:positionH relativeFrom="column">
              <wp:posOffset>3378200</wp:posOffset>
            </wp:positionH>
            <wp:positionV relativeFrom="paragraph">
              <wp:posOffset>12700</wp:posOffset>
            </wp:positionV>
            <wp:extent cx="193675" cy="142239"/>
            <wp:effectExtent l="0" t="0" r="0" b="0"/>
            <wp:wrapNone/>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193675" cy="142239"/>
                    </a:xfrm>
                    <a:prstGeom prst="rect">
                      <a:avLst/>
                    </a:prstGeom>
                    <a:ln/>
                  </pic:spPr>
                </pic:pic>
              </a:graphicData>
            </a:graphic>
          </wp:anchor>
        </w:drawing>
      </w:r>
    </w:p>
    <w:p w14:paraId="46D215B1" w14:textId="3610E23B" w:rsidR="005F08E2" w:rsidRPr="005F08E2" w:rsidRDefault="005F08E2" w:rsidP="005F08E2">
      <w:pPr>
        <w:spacing w:line="240" w:lineRule="auto"/>
        <w:jc w:val="both"/>
        <w:rPr>
          <w:rFonts w:ascii="Times New Roman" w:eastAsia="Calibri" w:hAnsi="Times New Roman" w:cs="Times New Roman"/>
        </w:rPr>
      </w:pPr>
    </w:p>
    <w:p w14:paraId="0496F6BB" w14:textId="57933F8F" w:rsidR="005F08E2" w:rsidRPr="005F08E2" w:rsidRDefault="005F08E2" w:rsidP="005F08E2">
      <w:pPr>
        <w:spacing w:line="240" w:lineRule="auto"/>
        <w:jc w:val="both"/>
        <w:rPr>
          <w:rFonts w:ascii="Times New Roman" w:eastAsia="Calibri" w:hAnsi="Times New Roman" w:cs="Times New Roman"/>
        </w:rPr>
      </w:pPr>
      <w:r w:rsidRPr="005F08E2">
        <w:rPr>
          <w:rFonts w:ascii="Times New Roman" w:eastAsia="Calibri" w:hAnsi="Times New Roman" w:cs="Times New Roman"/>
        </w:rPr>
        <w:t xml:space="preserve">Please indicate your level of agreement with the following statements. Where 1 = Strongly Disagree, 2 = Disagree, 3 = Somewhat Disagree, 4 = Neutral, 5 = Somewhat Agree, 6 = Agree, and 7 = Strongly Agree.  </w:t>
      </w:r>
    </w:p>
    <w:p w14:paraId="2E8405BA" w14:textId="77777777" w:rsidR="005F08E2" w:rsidRPr="005F08E2" w:rsidRDefault="005F08E2" w:rsidP="005F08E2">
      <w:pPr>
        <w:spacing w:line="240" w:lineRule="auto"/>
        <w:jc w:val="both"/>
        <w:rPr>
          <w:rFonts w:ascii="Times New Roman" w:eastAsia="Calibri" w:hAnsi="Times New Roman" w:cs="Times New Roman"/>
        </w:rPr>
      </w:pPr>
    </w:p>
    <w:p w14:paraId="19DC8757" w14:textId="77777777" w:rsidR="005F08E2" w:rsidRPr="005F08E2" w:rsidRDefault="005F08E2" w:rsidP="005F08E2">
      <w:pPr>
        <w:spacing w:after="200" w:line="240" w:lineRule="auto"/>
        <w:jc w:val="both"/>
        <w:rPr>
          <w:rFonts w:ascii="Times New Roman" w:eastAsia="Calibri" w:hAnsi="Times New Roman" w:cs="Times New Roman"/>
        </w:rPr>
      </w:pPr>
    </w:p>
    <w:tbl>
      <w:tblPr>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9"/>
        <w:gridCol w:w="5736"/>
        <w:gridCol w:w="496"/>
        <w:gridCol w:w="413"/>
        <w:gridCol w:w="413"/>
        <w:gridCol w:w="331"/>
        <w:gridCol w:w="430"/>
        <w:gridCol w:w="430"/>
        <w:gridCol w:w="430"/>
      </w:tblGrid>
      <w:tr w:rsidR="005F08E2" w:rsidRPr="005F08E2" w14:paraId="459879A7" w14:textId="77777777" w:rsidTr="00425489">
        <w:tc>
          <w:tcPr>
            <w:tcW w:w="788" w:type="dxa"/>
            <w:tcBorders>
              <w:bottom w:val="single" w:sz="12" w:space="0" w:color="000000"/>
            </w:tcBorders>
          </w:tcPr>
          <w:p w14:paraId="3C40D51F" w14:textId="77777777" w:rsidR="005F08E2" w:rsidRPr="005F08E2" w:rsidRDefault="005F08E2" w:rsidP="00425489">
            <w:pPr>
              <w:jc w:val="center"/>
              <w:rPr>
                <w:rFonts w:ascii="Times New Roman" w:eastAsia="Calibri" w:hAnsi="Times New Roman" w:cs="Times New Roman"/>
                <w:b/>
              </w:rPr>
            </w:pPr>
            <w:r w:rsidRPr="005F08E2">
              <w:rPr>
                <w:rFonts w:ascii="Times New Roman" w:eastAsia="Calibri" w:hAnsi="Times New Roman" w:cs="Times New Roman"/>
                <w:b/>
              </w:rPr>
              <w:t>SN</w:t>
            </w:r>
          </w:p>
        </w:tc>
        <w:tc>
          <w:tcPr>
            <w:tcW w:w="5733" w:type="dxa"/>
            <w:tcBorders>
              <w:bottom w:val="single" w:sz="12" w:space="0" w:color="000000"/>
            </w:tcBorders>
          </w:tcPr>
          <w:p w14:paraId="1E3CC8CD" w14:textId="77777777" w:rsidR="005F08E2" w:rsidRPr="005F08E2" w:rsidRDefault="005F08E2" w:rsidP="00425489">
            <w:pPr>
              <w:jc w:val="center"/>
              <w:rPr>
                <w:rFonts w:ascii="Times New Roman" w:eastAsia="Calibri" w:hAnsi="Times New Roman" w:cs="Times New Roman"/>
                <w:b/>
              </w:rPr>
            </w:pPr>
            <w:r w:rsidRPr="005F08E2">
              <w:rPr>
                <w:rFonts w:ascii="Times New Roman" w:eastAsia="Calibri" w:hAnsi="Times New Roman" w:cs="Times New Roman"/>
                <w:b/>
              </w:rPr>
              <w:t>Statements</w:t>
            </w:r>
          </w:p>
        </w:tc>
        <w:tc>
          <w:tcPr>
            <w:tcW w:w="496" w:type="dxa"/>
            <w:tcBorders>
              <w:bottom w:val="single" w:sz="12" w:space="0" w:color="000000"/>
            </w:tcBorders>
          </w:tcPr>
          <w:p w14:paraId="1CF01F57" w14:textId="77777777" w:rsidR="005F08E2" w:rsidRPr="005F08E2" w:rsidRDefault="005F08E2" w:rsidP="00425489">
            <w:pPr>
              <w:jc w:val="center"/>
              <w:rPr>
                <w:rFonts w:ascii="Times New Roman" w:eastAsia="Calibri" w:hAnsi="Times New Roman" w:cs="Times New Roman"/>
                <w:b/>
              </w:rPr>
            </w:pPr>
            <w:r w:rsidRPr="005F08E2">
              <w:rPr>
                <w:rFonts w:ascii="Times New Roman" w:eastAsia="Calibri" w:hAnsi="Times New Roman" w:cs="Times New Roman"/>
                <w:b/>
              </w:rPr>
              <w:t>1</w:t>
            </w:r>
          </w:p>
        </w:tc>
        <w:tc>
          <w:tcPr>
            <w:tcW w:w="413" w:type="dxa"/>
            <w:tcBorders>
              <w:bottom w:val="single" w:sz="12" w:space="0" w:color="000000"/>
            </w:tcBorders>
          </w:tcPr>
          <w:p w14:paraId="42EF0F4B" w14:textId="77777777" w:rsidR="005F08E2" w:rsidRPr="005F08E2" w:rsidRDefault="005F08E2" w:rsidP="00425489">
            <w:pPr>
              <w:jc w:val="center"/>
              <w:rPr>
                <w:rFonts w:ascii="Times New Roman" w:eastAsia="Calibri" w:hAnsi="Times New Roman" w:cs="Times New Roman"/>
                <w:b/>
              </w:rPr>
            </w:pPr>
            <w:r w:rsidRPr="005F08E2">
              <w:rPr>
                <w:rFonts w:ascii="Times New Roman" w:eastAsia="Calibri" w:hAnsi="Times New Roman" w:cs="Times New Roman"/>
                <w:b/>
              </w:rPr>
              <w:t>2</w:t>
            </w:r>
          </w:p>
        </w:tc>
        <w:tc>
          <w:tcPr>
            <w:tcW w:w="413" w:type="dxa"/>
            <w:tcBorders>
              <w:bottom w:val="single" w:sz="12" w:space="0" w:color="000000"/>
            </w:tcBorders>
          </w:tcPr>
          <w:p w14:paraId="682A7D0C" w14:textId="77777777" w:rsidR="005F08E2" w:rsidRPr="005F08E2" w:rsidRDefault="005F08E2" w:rsidP="00425489">
            <w:pPr>
              <w:jc w:val="center"/>
              <w:rPr>
                <w:rFonts w:ascii="Times New Roman" w:eastAsia="Calibri" w:hAnsi="Times New Roman" w:cs="Times New Roman"/>
                <w:b/>
              </w:rPr>
            </w:pPr>
            <w:r w:rsidRPr="005F08E2">
              <w:rPr>
                <w:rFonts w:ascii="Times New Roman" w:eastAsia="Calibri" w:hAnsi="Times New Roman" w:cs="Times New Roman"/>
                <w:b/>
              </w:rPr>
              <w:t>3</w:t>
            </w:r>
          </w:p>
        </w:tc>
        <w:tc>
          <w:tcPr>
            <w:tcW w:w="331" w:type="dxa"/>
            <w:tcBorders>
              <w:bottom w:val="single" w:sz="12" w:space="0" w:color="000000"/>
            </w:tcBorders>
          </w:tcPr>
          <w:p w14:paraId="410C162B" w14:textId="77777777" w:rsidR="005F08E2" w:rsidRPr="005F08E2" w:rsidRDefault="005F08E2" w:rsidP="00425489">
            <w:pPr>
              <w:jc w:val="center"/>
              <w:rPr>
                <w:rFonts w:ascii="Times New Roman" w:eastAsia="Calibri" w:hAnsi="Times New Roman" w:cs="Times New Roman"/>
                <w:b/>
              </w:rPr>
            </w:pPr>
            <w:r w:rsidRPr="005F08E2">
              <w:rPr>
                <w:rFonts w:ascii="Times New Roman" w:eastAsia="Calibri" w:hAnsi="Times New Roman" w:cs="Times New Roman"/>
                <w:b/>
              </w:rPr>
              <w:t>4</w:t>
            </w:r>
          </w:p>
        </w:tc>
        <w:tc>
          <w:tcPr>
            <w:tcW w:w="430" w:type="dxa"/>
            <w:tcBorders>
              <w:bottom w:val="single" w:sz="12" w:space="0" w:color="000000"/>
            </w:tcBorders>
          </w:tcPr>
          <w:p w14:paraId="07BB3D2D" w14:textId="77777777" w:rsidR="005F08E2" w:rsidRPr="005F08E2" w:rsidRDefault="005F08E2" w:rsidP="00425489">
            <w:pPr>
              <w:jc w:val="center"/>
              <w:rPr>
                <w:rFonts w:ascii="Times New Roman" w:eastAsia="Calibri" w:hAnsi="Times New Roman" w:cs="Times New Roman"/>
                <w:b/>
              </w:rPr>
            </w:pPr>
            <w:r w:rsidRPr="005F08E2">
              <w:rPr>
                <w:rFonts w:ascii="Times New Roman" w:eastAsia="Calibri" w:hAnsi="Times New Roman" w:cs="Times New Roman"/>
                <w:b/>
              </w:rPr>
              <w:t>5</w:t>
            </w:r>
          </w:p>
        </w:tc>
        <w:tc>
          <w:tcPr>
            <w:tcW w:w="430" w:type="dxa"/>
            <w:tcBorders>
              <w:bottom w:val="single" w:sz="12" w:space="0" w:color="000000"/>
            </w:tcBorders>
          </w:tcPr>
          <w:p w14:paraId="35269AC0" w14:textId="77777777" w:rsidR="005F08E2" w:rsidRPr="005F08E2" w:rsidRDefault="005F08E2" w:rsidP="00425489">
            <w:pPr>
              <w:jc w:val="center"/>
              <w:rPr>
                <w:rFonts w:ascii="Times New Roman" w:eastAsia="Calibri" w:hAnsi="Times New Roman" w:cs="Times New Roman"/>
                <w:b/>
              </w:rPr>
            </w:pPr>
            <w:r w:rsidRPr="005F08E2">
              <w:rPr>
                <w:rFonts w:ascii="Times New Roman" w:eastAsia="Calibri" w:hAnsi="Times New Roman" w:cs="Times New Roman"/>
                <w:b/>
              </w:rPr>
              <w:t>6</w:t>
            </w:r>
          </w:p>
        </w:tc>
        <w:tc>
          <w:tcPr>
            <w:tcW w:w="430" w:type="dxa"/>
            <w:tcBorders>
              <w:bottom w:val="single" w:sz="12" w:space="0" w:color="000000"/>
            </w:tcBorders>
          </w:tcPr>
          <w:p w14:paraId="250B8275" w14:textId="77777777" w:rsidR="005F08E2" w:rsidRPr="005F08E2" w:rsidRDefault="005F08E2" w:rsidP="00425489">
            <w:pPr>
              <w:jc w:val="center"/>
              <w:rPr>
                <w:rFonts w:ascii="Times New Roman" w:eastAsia="Calibri" w:hAnsi="Times New Roman" w:cs="Times New Roman"/>
                <w:b/>
              </w:rPr>
            </w:pPr>
            <w:r w:rsidRPr="005F08E2">
              <w:rPr>
                <w:rFonts w:ascii="Times New Roman" w:eastAsia="Calibri" w:hAnsi="Times New Roman" w:cs="Times New Roman"/>
                <w:b/>
              </w:rPr>
              <w:t>7</w:t>
            </w:r>
          </w:p>
        </w:tc>
      </w:tr>
      <w:tr w:rsidR="005F08E2" w:rsidRPr="005F08E2" w14:paraId="1B04F917"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57FC986"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PE1</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1262C298"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I believe that ChatGPT is useful in my studies</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71CFFB6F"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52EDD6B2"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95250CC"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5F24554"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2A5A693B"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6983BB5F"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7DB81B87" w14:textId="77777777" w:rsidR="005F08E2" w:rsidRPr="005F08E2" w:rsidRDefault="005F08E2" w:rsidP="00425489">
            <w:pPr>
              <w:jc w:val="both"/>
              <w:rPr>
                <w:rFonts w:ascii="Times New Roman" w:eastAsia="Calibri" w:hAnsi="Times New Roman" w:cs="Times New Roman"/>
              </w:rPr>
            </w:pPr>
          </w:p>
        </w:tc>
      </w:tr>
      <w:tr w:rsidR="005F08E2" w:rsidRPr="005F08E2" w14:paraId="5C517442"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28D4A253"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PE2</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0064221F"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Using ChatGPT increases your chances of achieving important things in your studies</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1C7DBC2E"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1EA8FE0A"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542698E1"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67C3C202"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5BF6B17F"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22044F1F"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1A5C2704" w14:textId="77777777" w:rsidR="005F08E2" w:rsidRPr="005F08E2" w:rsidRDefault="005F08E2" w:rsidP="00425489">
            <w:pPr>
              <w:jc w:val="both"/>
              <w:rPr>
                <w:rFonts w:ascii="Times New Roman" w:eastAsia="Calibri" w:hAnsi="Times New Roman" w:cs="Times New Roman"/>
              </w:rPr>
            </w:pPr>
          </w:p>
        </w:tc>
      </w:tr>
      <w:tr w:rsidR="005F08E2" w:rsidRPr="005F08E2" w14:paraId="60751C4E"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BE5DD78"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lastRenderedPageBreak/>
              <w:t>PE3</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7C6E2818"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Using ChatGPT helps you get tasks and projects done faster in your studies</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29052951"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460EC0FF"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F0ED5CC"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72CC0D0"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4AEDACE6"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1B0EDC62"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24295380" w14:textId="77777777" w:rsidR="005F08E2" w:rsidRPr="005F08E2" w:rsidRDefault="005F08E2" w:rsidP="00425489">
            <w:pPr>
              <w:jc w:val="both"/>
              <w:rPr>
                <w:rFonts w:ascii="Times New Roman" w:eastAsia="Calibri" w:hAnsi="Times New Roman" w:cs="Times New Roman"/>
              </w:rPr>
            </w:pPr>
          </w:p>
        </w:tc>
      </w:tr>
      <w:tr w:rsidR="005F08E2" w:rsidRPr="005F08E2" w14:paraId="1058FAF7"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7CBCF21"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PE4</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30D5E2F5"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Using ChatGPT increases your productivity in your studies</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18708CCD"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0D64600"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27484A50"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1B57B083"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0E1B5614"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49C1F17E"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305A3967" w14:textId="77777777" w:rsidR="005F08E2" w:rsidRPr="005F08E2" w:rsidRDefault="005F08E2" w:rsidP="00425489">
            <w:pPr>
              <w:jc w:val="both"/>
              <w:rPr>
                <w:rFonts w:ascii="Times New Roman" w:eastAsia="Calibri" w:hAnsi="Times New Roman" w:cs="Times New Roman"/>
              </w:rPr>
            </w:pPr>
          </w:p>
        </w:tc>
      </w:tr>
      <w:tr w:rsidR="005F08E2" w:rsidRPr="005F08E2" w14:paraId="76253DE9"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40A08157"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EE1</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688EB581"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Learning how to use ChatGPT is easy for me</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45D5F9F8"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CE36C58"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7BC05038"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1BD275E6"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7401AE47"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7F87BCB2"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155EEFE1" w14:textId="77777777" w:rsidR="005F08E2" w:rsidRPr="005F08E2" w:rsidRDefault="005F08E2" w:rsidP="00425489">
            <w:pPr>
              <w:jc w:val="both"/>
              <w:rPr>
                <w:rFonts w:ascii="Times New Roman" w:eastAsia="Calibri" w:hAnsi="Times New Roman" w:cs="Times New Roman"/>
              </w:rPr>
            </w:pPr>
          </w:p>
        </w:tc>
      </w:tr>
      <w:tr w:rsidR="005F08E2" w:rsidRPr="005F08E2" w14:paraId="018C6BF8"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DC5162C"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EE2</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5CF059A5"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My interaction with ChatGPT is clear and understandable</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BABE99C"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5D2DB0E7"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CE886B4"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F8479BD"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583F1309"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06CA3623"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168B857B" w14:textId="77777777" w:rsidR="005F08E2" w:rsidRPr="005F08E2" w:rsidRDefault="005F08E2" w:rsidP="00425489">
            <w:pPr>
              <w:jc w:val="both"/>
              <w:rPr>
                <w:rFonts w:ascii="Times New Roman" w:eastAsia="Calibri" w:hAnsi="Times New Roman" w:cs="Times New Roman"/>
              </w:rPr>
            </w:pPr>
          </w:p>
        </w:tc>
      </w:tr>
      <w:tr w:rsidR="005F08E2" w:rsidRPr="005F08E2" w14:paraId="77F93D19"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316C9FC"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EE3</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1C4F8791"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I find ChatGPT easy to use</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2107B70"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D5C33E5"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153F9CDE"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4471A326"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568CD2FA"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7386A96B"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101E5D98" w14:textId="77777777" w:rsidR="005F08E2" w:rsidRPr="005F08E2" w:rsidRDefault="005F08E2" w:rsidP="00425489">
            <w:pPr>
              <w:jc w:val="both"/>
              <w:rPr>
                <w:rFonts w:ascii="Times New Roman" w:eastAsia="Calibri" w:hAnsi="Times New Roman" w:cs="Times New Roman"/>
              </w:rPr>
            </w:pPr>
          </w:p>
        </w:tc>
      </w:tr>
      <w:tr w:rsidR="005F08E2" w:rsidRPr="005F08E2" w14:paraId="22EC522D"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2FA9E0B8"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EE4</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231EB768"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It is easy for me to become skillful at using ChatGPT</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6C6ECBF9"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7193FC53"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5543F982"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2BC7C5B9"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29F9075A"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519BC390"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5FAA4A2C" w14:textId="77777777" w:rsidR="005F08E2" w:rsidRPr="005F08E2" w:rsidRDefault="005F08E2" w:rsidP="00425489">
            <w:pPr>
              <w:jc w:val="both"/>
              <w:rPr>
                <w:rFonts w:ascii="Times New Roman" w:eastAsia="Calibri" w:hAnsi="Times New Roman" w:cs="Times New Roman"/>
              </w:rPr>
            </w:pPr>
          </w:p>
        </w:tc>
      </w:tr>
      <w:tr w:rsidR="005F08E2" w:rsidRPr="005F08E2" w14:paraId="3F014F3F"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5F195A2B"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SI1</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6AA50AF2"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People who are important to me think I should use ChatGPT</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58A1D242"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530C20D7"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1354C368"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5D92474"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66584E67"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64C4C492"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6BB5F83E" w14:textId="77777777" w:rsidR="005F08E2" w:rsidRPr="005F08E2" w:rsidRDefault="005F08E2" w:rsidP="00425489">
            <w:pPr>
              <w:jc w:val="both"/>
              <w:rPr>
                <w:rFonts w:ascii="Times New Roman" w:eastAsia="Calibri" w:hAnsi="Times New Roman" w:cs="Times New Roman"/>
              </w:rPr>
            </w:pPr>
          </w:p>
        </w:tc>
      </w:tr>
      <w:tr w:rsidR="005F08E2" w:rsidRPr="005F08E2" w14:paraId="6D10BE00"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049ECF1"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SI2</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1F13B737"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People who influence my behavior believe that I should use ChatGPT</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52686E67"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B6052D1"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955D6E6"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D21E728"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58ADCCCF"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1E9714E4"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250933B0" w14:textId="77777777" w:rsidR="005F08E2" w:rsidRPr="005F08E2" w:rsidRDefault="005F08E2" w:rsidP="00425489">
            <w:pPr>
              <w:jc w:val="both"/>
              <w:rPr>
                <w:rFonts w:ascii="Times New Roman" w:eastAsia="Calibri" w:hAnsi="Times New Roman" w:cs="Times New Roman"/>
              </w:rPr>
            </w:pPr>
          </w:p>
        </w:tc>
      </w:tr>
      <w:tr w:rsidR="005F08E2" w:rsidRPr="005F08E2" w14:paraId="24984A08"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65608C0"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SI3</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1D9A863E"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People whose opinions I value prefer me to use ChatGPT</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4C1CBFDB"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5F90B68"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E3735E6"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671B9D55"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296FAB7C"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3C127336"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2ADABD2E" w14:textId="77777777" w:rsidR="005F08E2" w:rsidRPr="005F08E2" w:rsidRDefault="005F08E2" w:rsidP="00425489">
            <w:pPr>
              <w:jc w:val="both"/>
              <w:rPr>
                <w:rFonts w:ascii="Times New Roman" w:eastAsia="Calibri" w:hAnsi="Times New Roman" w:cs="Times New Roman"/>
              </w:rPr>
            </w:pPr>
          </w:p>
        </w:tc>
      </w:tr>
      <w:tr w:rsidR="005F08E2" w:rsidRPr="005F08E2" w14:paraId="21ED9C1A"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15CD0DA"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FC1</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60C4FAA8"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I have the resources necessary to use ChatGPT</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7FD0F976"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EFF27E5"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6DAA31C3"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544012C"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0CEDCE3A"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1A0D475D"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0A77686C" w14:textId="77777777" w:rsidR="005F08E2" w:rsidRPr="005F08E2" w:rsidRDefault="005F08E2" w:rsidP="00425489">
            <w:pPr>
              <w:jc w:val="both"/>
              <w:rPr>
                <w:rFonts w:ascii="Times New Roman" w:eastAsia="Calibri" w:hAnsi="Times New Roman" w:cs="Times New Roman"/>
              </w:rPr>
            </w:pPr>
          </w:p>
        </w:tc>
      </w:tr>
      <w:tr w:rsidR="005F08E2" w:rsidRPr="005F08E2" w14:paraId="7A1C4549"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38A5302"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FC2</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5C9F4B17"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I have the knowledge necessary to use ChatGPT</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6610A99D"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2847DA55"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678FB0BD"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E7C35E7"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4E2CA054"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210FA650"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706BFED6" w14:textId="77777777" w:rsidR="005F08E2" w:rsidRPr="005F08E2" w:rsidRDefault="005F08E2" w:rsidP="00425489">
            <w:pPr>
              <w:jc w:val="both"/>
              <w:rPr>
                <w:rFonts w:ascii="Times New Roman" w:eastAsia="Calibri" w:hAnsi="Times New Roman" w:cs="Times New Roman"/>
              </w:rPr>
            </w:pPr>
          </w:p>
        </w:tc>
      </w:tr>
      <w:tr w:rsidR="005F08E2" w:rsidRPr="005F08E2" w14:paraId="4E90FF50"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299AF0F1"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FC3</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381A04EC"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ChatGPT is compatible with technologies I use</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593BB47D"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628808AF"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17C20349"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904B59B"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14B7A39F"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640CD9F6"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5C128BFB" w14:textId="77777777" w:rsidR="005F08E2" w:rsidRPr="005F08E2" w:rsidRDefault="005F08E2" w:rsidP="00425489">
            <w:pPr>
              <w:jc w:val="both"/>
              <w:rPr>
                <w:rFonts w:ascii="Times New Roman" w:eastAsia="Calibri" w:hAnsi="Times New Roman" w:cs="Times New Roman"/>
              </w:rPr>
            </w:pPr>
          </w:p>
        </w:tc>
      </w:tr>
      <w:tr w:rsidR="005F08E2" w:rsidRPr="005F08E2" w14:paraId="0A0F0210"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2B9F85D1"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FC4</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21DD7007"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I can get help from others when I have difficulties using ChatGPT (dropped)</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471F92DC"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2151E55B"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5DD888F5"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570B01FC"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5C57F85D"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35DFDD21"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6833108E" w14:textId="77777777" w:rsidR="005F08E2" w:rsidRPr="005F08E2" w:rsidRDefault="005F08E2" w:rsidP="00425489">
            <w:pPr>
              <w:jc w:val="both"/>
              <w:rPr>
                <w:rFonts w:ascii="Times New Roman" w:eastAsia="Calibri" w:hAnsi="Times New Roman" w:cs="Times New Roman"/>
              </w:rPr>
            </w:pPr>
          </w:p>
        </w:tc>
      </w:tr>
      <w:tr w:rsidR="005F08E2" w:rsidRPr="005F08E2" w14:paraId="393DA3D5"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7CCED78E"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HM1</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2630682F"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Using ChatGPT is fun</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2A19A7D2"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547E77A"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2287F20A"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545D1E62"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13636AA6"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67FF1BFF"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40E20098" w14:textId="77777777" w:rsidR="005F08E2" w:rsidRPr="005F08E2" w:rsidRDefault="005F08E2" w:rsidP="00425489">
            <w:pPr>
              <w:jc w:val="both"/>
              <w:rPr>
                <w:rFonts w:ascii="Times New Roman" w:eastAsia="Calibri" w:hAnsi="Times New Roman" w:cs="Times New Roman"/>
              </w:rPr>
            </w:pPr>
          </w:p>
        </w:tc>
      </w:tr>
      <w:tr w:rsidR="005F08E2" w:rsidRPr="005F08E2" w14:paraId="5B1F7437"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CC2E957"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HM2</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2C7E629B"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Using ChatGPT is enjoyable</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799B066"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2E10F599"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5BAABF6E"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407EB86D"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587602CA"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4255ED61"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75806E96" w14:textId="77777777" w:rsidR="005F08E2" w:rsidRPr="005F08E2" w:rsidRDefault="005F08E2" w:rsidP="00425489">
            <w:pPr>
              <w:jc w:val="both"/>
              <w:rPr>
                <w:rFonts w:ascii="Times New Roman" w:eastAsia="Calibri" w:hAnsi="Times New Roman" w:cs="Times New Roman"/>
              </w:rPr>
            </w:pPr>
          </w:p>
        </w:tc>
      </w:tr>
      <w:tr w:rsidR="005F08E2" w:rsidRPr="005F08E2" w14:paraId="3CEF0A7D"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60BA4868"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HM3</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6578A33B"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Using ChatGPT is very entertaining</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601B0C63"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8B718C5"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733DF922"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2B8B76B4"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205599DB"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0EFC1E75"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7929354F" w14:textId="77777777" w:rsidR="005F08E2" w:rsidRPr="005F08E2" w:rsidRDefault="005F08E2" w:rsidP="00425489">
            <w:pPr>
              <w:jc w:val="both"/>
              <w:rPr>
                <w:rFonts w:ascii="Times New Roman" w:eastAsia="Calibri" w:hAnsi="Times New Roman" w:cs="Times New Roman"/>
              </w:rPr>
            </w:pPr>
          </w:p>
        </w:tc>
      </w:tr>
      <w:tr w:rsidR="005F08E2" w:rsidRPr="005F08E2" w14:paraId="32B9E1A4"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97241BD"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PV1</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6F50D1D0"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ChatGPT is reasonably priced</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A8E16D2"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80E2C51"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22C6D17B"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405F1C0C"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1BC3D353"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428EDE42"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7DF17246" w14:textId="77777777" w:rsidR="005F08E2" w:rsidRPr="005F08E2" w:rsidRDefault="005F08E2" w:rsidP="00425489">
            <w:pPr>
              <w:jc w:val="both"/>
              <w:rPr>
                <w:rFonts w:ascii="Times New Roman" w:eastAsia="Calibri" w:hAnsi="Times New Roman" w:cs="Times New Roman"/>
              </w:rPr>
            </w:pPr>
          </w:p>
        </w:tc>
      </w:tr>
      <w:tr w:rsidR="005F08E2" w:rsidRPr="005F08E2" w14:paraId="1F3D1154"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20120DF2"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PV2</w:t>
            </w:r>
          </w:p>
        </w:tc>
        <w:tc>
          <w:tcPr>
            <w:tcW w:w="5733" w:type="dxa"/>
            <w:tcBorders>
              <w:top w:val="single" w:sz="12" w:space="0" w:color="000000"/>
              <w:left w:val="single" w:sz="12" w:space="0" w:color="000000"/>
              <w:bottom w:val="single" w:sz="12" w:space="0" w:color="000000"/>
              <w:right w:val="single" w:sz="12" w:space="0" w:color="000000"/>
            </w:tcBorders>
            <w:tcMar>
              <w:top w:w="40" w:type="dxa"/>
              <w:left w:w="0" w:type="dxa"/>
              <w:bottom w:w="40" w:type="dxa"/>
              <w:right w:w="0" w:type="dxa"/>
            </w:tcMar>
            <w:vAlign w:val="bottom"/>
          </w:tcPr>
          <w:p w14:paraId="6FADCDAF" w14:textId="77777777" w:rsidR="005F08E2" w:rsidRPr="005F08E2" w:rsidRDefault="005F08E2" w:rsidP="00425489">
            <w:pPr>
              <w:widowControl w:val="0"/>
              <w:spacing w:line="276" w:lineRule="auto"/>
              <w:rPr>
                <w:rFonts w:ascii="Times New Roman" w:hAnsi="Times New Roman" w:cs="Times New Roman"/>
                <w:sz w:val="20"/>
                <w:szCs w:val="20"/>
              </w:rPr>
            </w:pPr>
            <w:r w:rsidRPr="005F08E2">
              <w:rPr>
                <w:rFonts w:ascii="Times New Roman" w:hAnsi="Times New Roman" w:cs="Times New Roman"/>
                <w:sz w:val="20"/>
                <w:szCs w:val="20"/>
              </w:rPr>
              <w:t>ChatGPT is good value for the money</w:t>
            </w:r>
          </w:p>
        </w:tc>
        <w:tc>
          <w:tcPr>
            <w:tcW w:w="496"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79B8AB6E"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C959AB7"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1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525D2CC8" w14:textId="77777777" w:rsidR="005F08E2" w:rsidRPr="005F08E2" w:rsidRDefault="005F08E2" w:rsidP="00425489">
            <w:pPr>
              <w:widowControl w:val="0"/>
              <w:spacing w:line="276" w:lineRule="auto"/>
              <w:rPr>
                <w:rFonts w:ascii="Times New Roman" w:hAnsi="Times New Roman" w:cs="Times New Roman"/>
                <w:sz w:val="20"/>
                <w:szCs w:val="20"/>
              </w:rPr>
            </w:pPr>
          </w:p>
        </w:tc>
        <w:tc>
          <w:tcPr>
            <w:tcW w:w="331"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5B8BC760" w14:textId="77777777" w:rsidR="005F08E2" w:rsidRPr="005F08E2" w:rsidRDefault="005F08E2" w:rsidP="00425489">
            <w:pPr>
              <w:widowControl w:val="0"/>
              <w:spacing w:line="276" w:lineRule="auto"/>
              <w:rPr>
                <w:rFonts w:ascii="Times New Roman" w:hAnsi="Times New Roman" w:cs="Times New Roman"/>
                <w:sz w:val="20"/>
                <w:szCs w:val="20"/>
              </w:rPr>
            </w:pPr>
          </w:p>
        </w:tc>
        <w:tc>
          <w:tcPr>
            <w:tcW w:w="430" w:type="dxa"/>
            <w:tcBorders>
              <w:top w:val="single" w:sz="12" w:space="0" w:color="000000"/>
              <w:left w:val="single" w:sz="12" w:space="0" w:color="000000"/>
              <w:bottom w:val="single" w:sz="12" w:space="0" w:color="000000"/>
              <w:right w:val="single" w:sz="12" w:space="0" w:color="000000"/>
            </w:tcBorders>
          </w:tcPr>
          <w:p w14:paraId="1C6C9C19"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0DAD25FB"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4696B8D1" w14:textId="77777777" w:rsidR="005F08E2" w:rsidRPr="005F08E2" w:rsidRDefault="005F08E2" w:rsidP="00425489">
            <w:pPr>
              <w:jc w:val="both"/>
              <w:rPr>
                <w:rFonts w:ascii="Times New Roman" w:eastAsia="Calibri" w:hAnsi="Times New Roman" w:cs="Times New Roman"/>
              </w:rPr>
            </w:pPr>
          </w:p>
        </w:tc>
      </w:tr>
      <w:tr w:rsidR="005F08E2" w:rsidRPr="005F08E2" w14:paraId="15313A3B"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4CE9079"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PV3</w:t>
            </w:r>
          </w:p>
        </w:tc>
        <w:tc>
          <w:tcPr>
            <w:tcW w:w="573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38913FA"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At the current price, ChatGPT provides a good value</w:t>
            </w:r>
          </w:p>
        </w:tc>
        <w:tc>
          <w:tcPr>
            <w:tcW w:w="496" w:type="dxa"/>
            <w:tcBorders>
              <w:top w:val="single" w:sz="12" w:space="0" w:color="000000"/>
              <w:left w:val="single" w:sz="12" w:space="0" w:color="000000"/>
              <w:bottom w:val="single" w:sz="12" w:space="0" w:color="000000"/>
              <w:right w:val="single" w:sz="12" w:space="0" w:color="000000"/>
            </w:tcBorders>
          </w:tcPr>
          <w:p w14:paraId="3CD02321"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17E08381"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1B21AF87" w14:textId="77777777" w:rsidR="005F08E2" w:rsidRPr="005F08E2" w:rsidRDefault="005F08E2" w:rsidP="00425489">
            <w:pPr>
              <w:jc w:val="both"/>
              <w:rPr>
                <w:rFonts w:ascii="Times New Roman" w:eastAsia="Calibri" w:hAnsi="Times New Roman" w:cs="Times New Roman"/>
              </w:rPr>
            </w:pPr>
          </w:p>
        </w:tc>
        <w:tc>
          <w:tcPr>
            <w:tcW w:w="331" w:type="dxa"/>
            <w:tcBorders>
              <w:top w:val="single" w:sz="12" w:space="0" w:color="000000"/>
              <w:left w:val="single" w:sz="12" w:space="0" w:color="000000"/>
              <w:bottom w:val="single" w:sz="12" w:space="0" w:color="000000"/>
              <w:right w:val="single" w:sz="12" w:space="0" w:color="000000"/>
            </w:tcBorders>
          </w:tcPr>
          <w:p w14:paraId="76578257"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16303B92"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5369FC2C"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23FBFD4D" w14:textId="77777777" w:rsidR="005F08E2" w:rsidRPr="005F08E2" w:rsidRDefault="005F08E2" w:rsidP="00425489">
            <w:pPr>
              <w:jc w:val="both"/>
              <w:rPr>
                <w:rFonts w:ascii="Times New Roman" w:eastAsia="Calibri" w:hAnsi="Times New Roman" w:cs="Times New Roman"/>
              </w:rPr>
            </w:pPr>
          </w:p>
        </w:tc>
      </w:tr>
      <w:tr w:rsidR="005F08E2" w:rsidRPr="005F08E2" w14:paraId="2B8702A1"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1C93B94F"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HT1</w:t>
            </w:r>
          </w:p>
        </w:tc>
        <w:tc>
          <w:tcPr>
            <w:tcW w:w="573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6A38D74D"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The use of ChatGPT has become a habit for me</w:t>
            </w:r>
          </w:p>
        </w:tc>
        <w:tc>
          <w:tcPr>
            <w:tcW w:w="496" w:type="dxa"/>
            <w:tcBorders>
              <w:top w:val="single" w:sz="12" w:space="0" w:color="000000"/>
              <w:left w:val="single" w:sz="12" w:space="0" w:color="000000"/>
              <w:bottom w:val="single" w:sz="12" w:space="0" w:color="000000"/>
              <w:right w:val="single" w:sz="12" w:space="0" w:color="000000"/>
            </w:tcBorders>
          </w:tcPr>
          <w:p w14:paraId="21A88961"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59AB1100"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12B800C6" w14:textId="77777777" w:rsidR="005F08E2" w:rsidRPr="005F08E2" w:rsidRDefault="005F08E2" w:rsidP="00425489">
            <w:pPr>
              <w:jc w:val="both"/>
              <w:rPr>
                <w:rFonts w:ascii="Times New Roman" w:eastAsia="Calibri" w:hAnsi="Times New Roman" w:cs="Times New Roman"/>
              </w:rPr>
            </w:pPr>
          </w:p>
        </w:tc>
        <w:tc>
          <w:tcPr>
            <w:tcW w:w="331" w:type="dxa"/>
            <w:tcBorders>
              <w:top w:val="single" w:sz="12" w:space="0" w:color="000000"/>
              <w:left w:val="single" w:sz="12" w:space="0" w:color="000000"/>
              <w:bottom w:val="single" w:sz="12" w:space="0" w:color="000000"/>
              <w:right w:val="single" w:sz="12" w:space="0" w:color="000000"/>
            </w:tcBorders>
          </w:tcPr>
          <w:p w14:paraId="38026241"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4E80258A"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252CF561"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48CE4056" w14:textId="77777777" w:rsidR="005F08E2" w:rsidRPr="005F08E2" w:rsidRDefault="005F08E2" w:rsidP="00425489">
            <w:pPr>
              <w:jc w:val="both"/>
              <w:rPr>
                <w:rFonts w:ascii="Times New Roman" w:eastAsia="Calibri" w:hAnsi="Times New Roman" w:cs="Times New Roman"/>
              </w:rPr>
            </w:pPr>
          </w:p>
        </w:tc>
      </w:tr>
      <w:tr w:rsidR="005F08E2" w:rsidRPr="005F08E2" w14:paraId="756AD9D5"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757C96BA"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HT2</w:t>
            </w:r>
          </w:p>
        </w:tc>
        <w:tc>
          <w:tcPr>
            <w:tcW w:w="573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47AF5F45"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I am addicted to using ChatGPT</w:t>
            </w:r>
          </w:p>
        </w:tc>
        <w:tc>
          <w:tcPr>
            <w:tcW w:w="496" w:type="dxa"/>
            <w:tcBorders>
              <w:top w:val="single" w:sz="12" w:space="0" w:color="000000"/>
              <w:left w:val="single" w:sz="12" w:space="0" w:color="000000"/>
              <w:bottom w:val="single" w:sz="12" w:space="0" w:color="000000"/>
              <w:right w:val="single" w:sz="12" w:space="0" w:color="000000"/>
            </w:tcBorders>
          </w:tcPr>
          <w:p w14:paraId="2DE6C417"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08FD8106"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004B6E6B" w14:textId="77777777" w:rsidR="005F08E2" w:rsidRPr="005F08E2" w:rsidRDefault="005F08E2" w:rsidP="00425489">
            <w:pPr>
              <w:jc w:val="both"/>
              <w:rPr>
                <w:rFonts w:ascii="Times New Roman" w:eastAsia="Calibri" w:hAnsi="Times New Roman" w:cs="Times New Roman"/>
              </w:rPr>
            </w:pPr>
          </w:p>
        </w:tc>
        <w:tc>
          <w:tcPr>
            <w:tcW w:w="331" w:type="dxa"/>
            <w:tcBorders>
              <w:top w:val="single" w:sz="12" w:space="0" w:color="000000"/>
              <w:left w:val="single" w:sz="12" w:space="0" w:color="000000"/>
              <w:bottom w:val="single" w:sz="12" w:space="0" w:color="000000"/>
              <w:right w:val="single" w:sz="12" w:space="0" w:color="000000"/>
            </w:tcBorders>
          </w:tcPr>
          <w:p w14:paraId="68D7AAED"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34C53ECF"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0E0764F7"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4CB9226F" w14:textId="77777777" w:rsidR="005F08E2" w:rsidRPr="005F08E2" w:rsidRDefault="005F08E2" w:rsidP="00425489">
            <w:pPr>
              <w:jc w:val="both"/>
              <w:rPr>
                <w:rFonts w:ascii="Times New Roman" w:eastAsia="Calibri" w:hAnsi="Times New Roman" w:cs="Times New Roman"/>
              </w:rPr>
            </w:pPr>
          </w:p>
        </w:tc>
      </w:tr>
      <w:tr w:rsidR="005F08E2" w:rsidRPr="005F08E2" w14:paraId="36DFEF2A"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1F33B498"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lastRenderedPageBreak/>
              <w:t>HT3</w:t>
            </w:r>
          </w:p>
        </w:tc>
        <w:tc>
          <w:tcPr>
            <w:tcW w:w="573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1DA3FA92"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I must use ChatGPT</w:t>
            </w:r>
          </w:p>
        </w:tc>
        <w:tc>
          <w:tcPr>
            <w:tcW w:w="496" w:type="dxa"/>
            <w:tcBorders>
              <w:top w:val="single" w:sz="12" w:space="0" w:color="000000"/>
              <w:left w:val="single" w:sz="12" w:space="0" w:color="000000"/>
              <w:bottom w:val="single" w:sz="12" w:space="0" w:color="000000"/>
              <w:right w:val="single" w:sz="12" w:space="0" w:color="000000"/>
            </w:tcBorders>
          </w:tcPr>
          <w:p w14:paraId="36D0743A"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7607AFF5"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1FF63082" w14:textId="77777777" w:rsidR="005F08E2" w:rsidRPr="005F08E2" w:rsidRDefault="005F08E2" w:rsidP="00425489">
            <w:pPr>
              <w:jc w:val="both"/>
              <w:rPr>
                <w:rFonts w:ascii="Times New Roman" w:eastAsia="Calibri" w:hAnsi="Times New Roman" w:cs="Times New Roman"/>
              </w:rPr>
            </w:pPr>
          </w:p>
        </w:tc>
        <w:tc>
          <w:tcPr>
            <w:tcW w:w="331" w:type="dxa"/>
            <w:tcBorders>
              <w:top w:val="single" w:sz="12" w:space="0" w:color="000000"/>
              <w:left w:val="single" w:sz="12" w:space="0" w:color="000000"/>
              <w:bottom w:val="single" w:sz="12" w:space="0" w:color="000000"/>
              <w:right w:val="single" w:sz="12" w:space="0" w:color="000000"/>
            </w:tcBorders>
          </w:tcPr>
          <w:p w14:paraId="42AFB149"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693110FD"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1A65A117"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47E1A767" w14:textId="77777777" w:rsidR="005F08E2" w:rsidRPr="005F08E2" w:rsidRDefault="005F08E2" w:rsidP="00425489">
            <w:pPr>
              <w:jc w:val="both"/>
              <w:rPr>
                <w:rFonts w:ascii="Times New Roman" w:eastAsia="Calibri" w:hAnsi="Times New Roman" w:cs="Times New Roman"/>
              </w:rPr>
            </w:pPr>
          </w:p>
        </w:tc>
      </w:tr>
      <w:tr w:rsidR="005F08E2" w:rsidRPr="005F08E2" w14:paraId="3EE57B7D"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47E6E271"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HT4</w:t>
            </w:r>
          </w:p>
        </w:tc>
        <w:tc>
          <w:tcPr>
            <w:tcW w:w="573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7F89EE20"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Using ChatGPT has become natural for me</w:t>
            </w:r>
          </w:p>
        </w:tc>
        <w:tc>
          <w:tcPr>
            <w:tcW w:w="496" w:type="dxa"/>
            <w:tcBorders>
              <w:top w:val="single" w:sz="12" w:space="0" w:color="000000"/>
              <w:left w:val="single" w:sz="12" w:space="0" w:color="000000"/>
              <w:bottom w:val="single" w:sz="12" w:space="0" w:color="000000"/>
              <w:right w:val="single" w:sz="12" w:space="0" w:color="000000"/>
            </w:tcBorders>
          </w:tcPr>
          <w:p w14:paraId="69814319"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1EF8117E"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2DC3C878" w14:textId="77777777" w:rsidR="005F08E2" w:rsidRPr="005F08E2" w:rsidRDefault="005F08E2" w:rsidP="00425489">
            <w:pPr>
              <w:jc w:val="both"/>
              <w:rPr>
                <w:rFonts w:ascii="Times New Roman" w:eastAsia="Calibri" w:hAnsi="Times New Roman" w:cs="Times New Roman"/>
              </w:rPr>
            </w:pPr>
          </w:p>
        </w:tc>
        <w:tc>
          <w:tcPr>
            <w:tcW w:w="331" w:type="dxa"/>
            <w:tcBorders>
              <w:top w:val="single" w:sz="12" w:space="0" w:color="000000"/>
              <w:left w:val="single" w:sz="12" w:space="0" w:color="000000"/>
              <w:bottom w:val="single" w:sz="12" w:space="0" w:color="000000"/>
              <w:right w:val="single" w:sz="12" w:space="0" w:color="000000"/>
            </w:tcBorders>
          </w:tcPr>
          <w:p w14:paraId="4AEE7830"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3985A60D"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574007AE"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4E737893" w14:textId="77777777" w:rsidR="005F08E2" w:rsidRPr="005F08E2" w:rsidRDefault="005F08E2" w:rsidP="00425489">
            <w:pPr>
              <w:jc w:val="both"/>
              <w:rPr>
                <w:rFonts w:ascii="Times New Roman" w:eastAsia="Calibri" w:hAnsi="Times New Roman" w:cs="Times New Roman"/>
              </w:rPr>
            </w:pPr>
          </w:p>
        </w:tc>
      </w:tr>
      <w:tr w:rsidR="005F08E2" w:rsidRPr="005F08E2" w14:paraId="61AC4D73"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4BF4D52"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BI1</w:t>
            </w:r>
          </w:p>
        </w:tc>
        <w:tc>
          <w:tcPr>
            <w:tcW w:w="573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A05ED46"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I intend to continue using ChatGPT in the future</w:t>
            </w:r>
          </w:p>
        </w:tc>
        <w:tc>
          <w:tcPr>
            <w:tcW w:w="496" w:type="dxa"/>
            <w:tcBorders>
              <w:top w:val="single" w:sz="12" w:space="0" w:color="000000"/>
              <w:left w:val="single" w:sz="12" w:space="0" w:color="000000"/>
              <w:bottom w:val="single" w:sz="12" w:space="0" w:color="000000"/>
              <w:right w:val="single" w:sz="12" w:space="0" w:color="000000"/>
            </w:tcBorders>
          </w:tcPr>
          <w:p w14:paraId="106C6FE6"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2B0D7963"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3EF69299" w14:textId="77777777" w:rsidR="005F08E2" w:rsidRPr="005F08E2" w:rsidRDefault="005F08E2" w:rsidP="00425489">
            <w:pPr>
              <w:jc w:val="both"/>
              <w:rPr>
                <w:rFonts w:ascii="Times New Roman" w:eastAsia="Calibri" w:hAnsi="Times New Roman" w:cs="Times New Roman"/>
              </w:rPr>
            </w:pPr>
          </w:p>
        </w:tc>
        <w:tc>
          <w:tcPr>
            <w:tcW w:w="331" w:type="dxa"/>
            <w:tcBorders>
              <w:top w:val="single" w:sz="12" w:space="0" w:color="000000"/>
              <w:left w:val="single" w:sz="12" w:space="0" w:color="000000"/>
              <w:bottom w:val="single" w:sz="12" w:space="0" w:color="000000"/>
              <w:right w:val="single" w:sz="12" w:space="0" w:color="000000"/>
            </w:tcBorders>
          </w:tcPr>
          <w:p w14:paraId="1462C3F0"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2C038530"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1E19425B"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4A134E36" w14:textId="77777777" w:rsidR="005F08E2" w:rsidRPr="005F08E2" w:rsidRDefault="005F08E2" w:rsidP="00425489">
            <w:pPr>
              <w:jc w:val="both"/>
              <w:rPr>
                <w:rFonts w:ascii="Times New Roman" w:eastAsia="Calibri" w:hAnsi="Times New Roman" w:cs="Times New Roman"/>
              </w:rPr>
            </w:pPr>
          </w:p>
        </w:tc>
      </w:tr>
      <w:tr w:rsidR="005F08E2" w:rsidRPr="005F08E2" w14:paraId="4816F19D"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2A241AD5"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BI2</w:t>
            </w:r>
          </w:p>
        </w:tc>
        <w:tc>
          <w:tcPr>
            <w:tcW w:w="573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46261FFD"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I will always try to use ChatGPT in my studies</w:t>
            </w:r>
          </w:p>
        </w:tc>
        <w:tc>
          <w:tcPr>
            <w:tcW w:w="496" w:type="dxa"/>
            <w:tcBorders>
              <w:top w:val="single" w:sz="12" w:space="0" w:color="000000"/>
              <w:left w:val="single" w:sz="12" w:space="0" w:color="000000"/>
              <w:bottom w:val="single" w:sz="12" w:space="0" w:color="000000"/>
              <w:right w:val="single" w:sz="12" w:space="0" w:color="000000"/>
            </w:tcBorders>
          </w:tcPr>
          <w:p w14:paraId="3FA6191B"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621E05BC"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34CEF0D6" w14:textId="77777777" w:rsidR="005F08E2" w:rsidRPr="005F08E2" w:rsidRDefault="005F08E2" w:rsidP="00425489">
            <w:pPr>
              <w:jc w:val="both"/>
              <w:rPr>
                <w:rFonts w:ascii="Times New Roman" w:eastAsia="Calibri" w:hAnsi="Times New Roman" w:cs="Times New Roman"/>
              </w:rPr>
            </w:pPr>
          </w:p>
        </w:tc>
        <w:tc>
          <w:tcPr>
            <w:tcW w:w="331" w:type="dxa"/>
            <w:tcBorders>
              <w:top w:val="single" w:sz="12" w:space="0" w:color="000000"/>
              <w:left w:val="single" w:sz="12" w:space="0" w:color="000000"/>
              <w:bottom w:val="single" w:sz="12" w:space="0" w:color="000000"/>
              <w:right w:val="single" w:sz="12" w:space="0" w:color="000000"/>
            </w:tcBorders>
          </w:tcPr>
          <w:p w14:paraId="01FA1F08"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73852ED9"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57633CD5"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1521ADD8" w14:textId="77777777" w:rsidR="005F08E2" w:rsidRPr="005F08E2" w:rsidRDefault="005F08E2" w:rsidP="00425489">
            <w:pPr>
              <w:jc w:val="both"/>
              <w:rPr>
                <w:rFonts w:ascii="Times New Roman" w:eastAsia="Calibri" w:hAnsi="Times New Roman" w:cs="Times New Roman"/>
              </w:rPr>
            </w:pPr>
          </w:p>
        </w:tc>
      </w:tr>
      <w:tr w:rsidR="005F08E2" w:rsidRPr="005F08E2" w14:paraId="4D974FA4"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33FEC14"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BI3</w:t>
            </w:r>
          </w:p>
        </w:tc>
        <w:tc>
          <w:tcPr>
            <w:tcW w:w="573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6507F27"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I plan to continue to use ChatGPT frequently</w:t>
            </w:r>
          </w:p>
        </w:tc>
        <w:tc>
          <w:tcPr>
            <w:tcW w:w="496" w:type="dxa"/>
            <w:tcBorders>
              <w:top w:val="single" w:sz="12" w:space="0" w:color="000000"/>
              <w:left w:val="single" w:sz="12" w:space="0" w:color="000000"/>
              <w:bottom w:val="single" w:sz="12" w:space="0" w:color="000000"/>
              <w:right w:val="single" w:sz="12" w:space="0" w:color="000000"/>
            </w:tcBorders>
          </w:tcPr>
          <w:p w14:paraId="492AC45F"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08BC5C1D"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3D2671B8" w14:textId="77777777" w:rsidR="005F08E2" w:rsidRPr="005F08E2" w:rsidRDefault="005F08E2" w:rsidP="00425489">
            <w:pPr>
              <w:jc w:val="both"/>
              <w:rPr>
                <w:rFonts w:ascii="Times New Roman" w:eastAsia="Calibri" w:hAnsi="Times New Roman" w:cs="Times New Roman"/>
              </w:rPr>
            </w:pPr>
          </w:p>
        </w:tc>
        <w:tc>
          <w:tcPr>
            <w:tcW w:w="331" w:type="dxa"/>
            <w:tcBorders>
              <w:top w:val="single" w:sz="12" w:space="0" w:color="000000"/>
              <w:left w:val="single" w:sz="12" w:space="0" w:color="000000"/>
              <w:bottom w:val="single" w:sz="12" w:space="0" w:color="000000"/>
              <w:right w:val="single" w:sz="12" w:space="0" w:color="000000"/>
            </w:tcBorders>
          </w:tcPr>
          <w:p w14:paraId="06E567A1"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29C53F6A"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0F1E9AA1"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241ED327" w14:textId="77777777" w:rsidR="005F08E2" w:rsidRPr="005F08E2" w:rsidRDefault="005F08E2" w:rsidP="00425489">
            <w:pPr>
              <w:jc w:val="both"/>
              <w:rPr>
                <w:rFonts w:ascii="Times New Roman" w:eastAsia="Calibri" w:hAnsi="Times New Roman" w:cs="Times New Roman"/>
              </w:rPr>
            </w:pPr>
          </w:p>
        </w:tc>
      </w:tr>
      <w:tr w:rsidR="005F08E2" w:rsidRPr="005F08E2" w14:paraId="0554340A"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40D72390"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PI1</w:t>
            </w:r>
          </w:p>
        </w:tc>
        <w:tc>
          <w:tcPr>
            <w:tcW w:w="573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187C351D"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I like experimenting with new information technologies</w:t>
            </w:r>
          </w:p>
        </w:tc>
        <w:tc>
          <w:tcPr>
            <w:tcW w:w="496" w:type="dxa"/>
            <w:tcBorders>
              <w:top w:val="single" w:sz="12" w:space="0" w:color="000000"/>
              <w:left w:val="single" w:sz="12" w:space="0" w:color="000000"/>
              <w:bottom w:val="single" w:sz="12" w:space="0" w:color="000000"/>
              <w:right w:val="single" w:sz="12" w:space="0" w:color="000000"/>
            </w:tcBorders>
          </w:tcPr>
          <w:p w14:paraId="700E5F4A"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726A9E34"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7F4428B3" w14:textId="77777777" w:rsidR="005F08E2" w:rsidRPr="005F08E2" w:rsidRDefault="005F08E2" w:rsidP="00425489">
            <w:pPr>
              <w:jc w:val="both"/>
              <w:rPr>
                <w:rFonts w:ascii="Times New Roman" w:eastAsia="Calibri" w:hAnsi="Times New Roman" w:cs="Times New Roman"/>
              </w:rPr>
            </w:pPr>
          </w:p>
        </w:tc>
        <w:tc>
          <w:tcPr>
            <w:tcW w:w="331" w:type="dxa"/>
            <w:tcBorders>
              <w:top w:val="single" w:sz="12" w:space="0" w:color="000000"/>
              <w:left w:val="single" w:sz="12" w:space="0" w:color="000000"/>
              <w:bottom w:val="single" w:sz="12" w:space="0" w:color="000000"/>
              <w:right w:val="single" w:sz="12" w:space="0" w:color="000000"/>
            </w:tcBorders>
          </w:tcPr>
          <w:p w14:paraId="74DA45F2"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74BA5CE8"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2C8B2432"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70F86C00" w14:textId="77777777" w:rsidR="005F08E2" w:rsidRPr="005F08E2" w:rsidRDefault="005F08E2" w:rsidP="00425489">
            <w:pPr>
              <w:jc w:val="both"/>
              <w:rPr>
                <w:rFonts w:ascii="Times New Roman" w:eastAsia="Calibri" w:hAnsi="Times New Roman" w:cs="Times New Roman"/>
              </w:rPr>
            </w:pPr>
          </w:p>
        </w:tc>
      </w:tr>
      <w:tr w:rsidR="005F08E2" w:rsidRPr="005F08E2" w14:paraId="1ED7814E"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A5D16D0"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PI2</w:t>
            </w:r>
          </w:p>
        </w:tc>
        <w:tc>
          <w:tcPr>
            <w:tcW w:w="573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040DF5D"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If I heard about a new information technology, I would look for ways to experiment with it</w:t>
            </w:r>
          </w:p>
        </w:tc>
        <w:tc>
          <w:tcPr>
            <w:tcW w:w="496" w:type="dxa"/>
            <w:tcBorders>
              <w:top w:val="single" w:sz="12" w:space="0" w:color="000000"/>
              <w:left w:val="single" w:sz="12" w:space="0" w:color="000000"/>
              <w:bottom w:val="single" w:sz="12" w:space="0" w:color="000000"/>
              <w:right w:val="single" w:sz="12" w:space="0" w:color="000000"/>
            </w:tcBorders>
          </w:tcPr>
          <w:p w14:paraId="43C5B64C"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12EF4E57"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019D1316" w14:textId="77777777" w:rsidR="005F08E2" w:rsidRPr="005F08E2" w:rsidRDefault="005F08E2" w:rsidP="00425489">
            <w:pPr>
              <w:jc w:val="both"/>
              <w:rPr>
                <w:rFonts w:ascii="Times New Roman" w:eastAsia="Calibri" w:hAnsi="Times New Roman" w:cs="Times New Roman"/>
              </w:rPr>
            </w:pPr>
          </w:p>
        </w:tc>
        <w:tc>
          <w:tcPr>
            <w:tcW w:w="331" w:type="dxa"/>
            <w:tcBorders>
              <w:top w:val="single" w:sz="12" w:space="0" w:color="000000"/>
              <w:left w:val="single" w:sz="12" w:space="0" w:color="000000"/>
              <w:bottom w:val="single" w:sz="12" w:space="0" w:color="000000"/>
              <w:right w:val="single" w:sz="12" w:space="0" w:color="000000"/>
            </w:tcBorders>
          </w:tcPr>
          <w:p w14:paraId="01F1DE4E"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36EA095D"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4B760E82"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0B177B07" w14:textId="77777777" w:rsidR="005F08E2" w:rsidRPr="005F08E2" w:rsidRDefault="005F08E2" w:rsidP="00425489">
            <w:pPr>
              <w:jc w:val="both"/>
              <w:rPr>
                <w:rFonts w:ascii="Times New Roman" w:eastAsia="Calibri" w:hAnsi="Times New Roman" w:cs="Times New Roman"/>
              </w:rPr>
            </w:pPr>
          </w:p>
        </w:tc>
      </w:tr>
      <w:tr w:rsidR="005F08E2" w:rsidRPr="005F08E2" w14:paraId="5C4A6862"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4C8844EF"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PI3</w:t>
            </w:r>
          </w:p>
        </w:tc>
        <w:tc>
          <w:tcPr>
            <w:tcW w:w="573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22C95620"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Among my family/friends, I am usually the first to try out new information technologies</w:t>
            </w:r>
          </w:p>
        </w:tc>
        <w:tc>
          <w:tcPr>
            <w:tcW w:w="496" w:type="dxa"/>
            <w:tcBorders>
              <w:top w:val="single" w:sz="12" w:space="0" w:color="000000"/>
              <w:left w:val="single" w:sz="12" w:space="0" w:color="000000"/>
              <w:bottom w:val="single" w:sz="12" w:space="0" w:color="000000"/>
              <w:right w:val="single" w:sz="12" w:space="0" w:color="000000"/>
            </w:tcBorders>
          </w:tcPr>
          <w:p w14:paraId="20F9C02D"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284E3AD1"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5C332DCE" w14:textId="77777777" w:rsidR="005F08E2" w:rsidRPr="005F08E2" w:rsidRDefault="005F08E2" w:rsidP="00425489">
            <w:pPr>
              <w:jc w:val="both"/>
              <w:rPr>
                <w:rFonts w:ascii="Times New Roman" w:eastAsia="Calibri" w:hAnsi="Times New Roman" w:cs="Times New Roman"/>
              </w:rPr>
            </w:pPr>
          </w:p>
        </w:tc>
        <w:tc>
          <w:tcPr>
            <w:tcW w:w="331" w:type="dxa"/>
            <w:tcBorders>
              <w:top w:val="single" w:sz="12" w:space="0" w:color="000000"/>
              <w:left w:val="single" w:sz="12" w:space="0" w:color="000000"/>
              <w:bottom w:val="single" w:sz="12" w:space="0" w:color="000000"/>
              <w:right w:val="single" w:sz="12" w:space="0" w:color="000000"/>
            </w:tcBorders>
          </w:tcPr>
          <w:p w14:paraId="3271156C"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374FA50E"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057BD53E"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7AB0661D" w14:textId="77777777" w:rsidR="005F08E2" w:rsidRPr="005F08E2" w:rsidRDefault="005F08E2" w:rsidP="00425489">
            <w:pPr>
              <w:jc w:val="both"/>
              <w:rPr>
                <w:rFonts w:ascii="Times New Roman" w:eastAsia="Calibri" w:hAnsi="Times New Roman" w:cs="Times New Roman"/>
              </w:rPr>
            </w:pPr>
          </w:p>
        </w:tc>
      </w:tr>
      <w:tr w:rsidR="005F08E2" w:rsidRPr="005F08E2" w14:paraId="27856588"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2D936F90"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PI4</w:t>
            </w:r>
          </w:p>
        </w:tc>
        <w:tc>
          <w:tcPr>
            <w:tcW w:w="573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C2BB9BD"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In general, I do not hesitate to try out new information technologies</w:t>
            </w:r>
          </w:p>
        </w:tc>
        <w:tc>
          <w:tcPr>
            <w:tcW w:w="496" w:type="dxa"/>
            <w:tcBorders>
              <w:top w:val="single" w:sz="12" w:space="0" w:color="000000"/>
              <w:left w:val="single" w:sz="12" w:space="0" w:color="000000"/>
              <w:bottom w:val="single" w:sz="12" w:space="0" w:color="000000"/>
              <w:right w:val="single" w:sz="12" w:space="0" w:color="000000"/>
            </w:tcBorders>
          </w:tcPr>
          <w:p w14:paraId="048133A6"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6BA70C51"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0290754B" w14:textId="77777777" w:rsidR="005F08E2" w:rsidRPr="005F08E2" w:rsidRDefault="005F08E2" w:rsidP="00425489">
            <w:pPr>
              <w:jc w:val="both"/>
              <w:rPr>
                <w:rFonts w:ascii="Times New Roman" w:eastAsia="Calibri" w:hAnsi="Times New Roman" w:cs="Times New Roman"/>
              </w:rPr>
            </w:pPr>
          </w:p>
        </w:tc>
        <w:tc>
          <w:tcPr>
            <w:tcW w:w="331" w:type="dxa"/>
            <w:tcBorders>
              <w:top w:val="single" w:sz="12" w:space="0" w:color="000000"/>
              <w:left w:val="single" w:sz="12" w:space="0" w:color="000000"/>
              <w:bottom w:val="single" w:sz="12" w:space="0" w:color="000000"/>
              <w:right w:val="single" w:sz="12" w:space="0" w:color="000000"/>
            </w:tcBorders>
          </w:tcPr>
          <w:p w14:paraId="7AF06714"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73AF6A3E"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2B8BC6BC"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2C53D7AA" w14:textId="77777777" w:rsidR="005F08E2" w:rsidRPr="005F08E2" w:rsidRDefault="005F08E2" w:rsidP="00425489">
            <w:pPr>
              <w:jc w:val="both"/>
              <w:rPr>
                <w:rFonts w:ascii="Times New Roman" w:eastAsia="Calibri" w:hAnsi="Times New Roman" w:cs="Times New Roman"/>
              </w:rPr>
            </w:pPr>
          </w:p>
        </w:tc>
      </w:tr>
      <w:tr w:rsidR="005F08E2" w:rsidRPr="005F08E2" w14:paraId="3CEBD0D9"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4394E4E7"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UB1</w:t>
            </w:r>
          </w:p>
        </w:tc>
        <w:tc>
          <w:tcPr>
            <w:tcW w:w="573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421E4B3C"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Please choose your usage frequency for ChatGPT: Never; Once a month; Several times a month; Once a week; Several times a week; Once a day; Several times a day</w:t>
            </w:r>
          </w:p>
        </w:tc>
        <w:tc>
          <w:tcPr>
            <w:tcW w:w="496" w:type="dxa"/>
            <w:tcBorders>
              <w:top w:val="single" w:sz="12" w:space="0" w:color="000000"/>
              <w:left w:val="single" w:sz="12" w:space="0" w:color="000000"/>
              <w:bottom w:val="single" w:sz="12" w:space="0" w:color="000000"/>
              <w:right w:val="single" w:sz="12" w:space="0" w:color="000000"/>
            </w:tcBorders>
          </w:tcPr>
          <w:p w14:paraId="1F39040E"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695D5CF5"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3DC414F8" w14:textId="77777777" w:rsidR="005F08E2" w:rsidRPr="005F08E2" w:rsidRDefault="005F08E2" w:rsidP="00425489">
            <w:pPr>
              <w:jc w:val="both"/>
              <w:rPr>
                <w:rFonts w:ascii="Times New Roman" w:eastAsia="Calibri" w:hAnsi="Times New Roman" w:cs="Times New Roman"/>
              </w:rPr>
            </w:pPr>
          </w:p>
        </w:tc>
        <w:tc>
          <w:tcPr>
            <w:tcW w:w="331" w:type="dxa"/>
            <w:tcBorders>
              <w:top w:val="single" w:sz="12" w:space="0" w:color="000000"/>
              <w:left w:val="single" w:sz="12" w:space="0" w:color="000000"/>
              <w:bottom w:val="single" w:sz="12" w:space="0" w:color="000000"/>
              <w:right w:val="single" w:sz="12" w:space="0" w:color="000000"/>
            </w:tcBorders>
          </w:tcPr>
          <w:p w14:paraId="26655280"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181ABB44"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548ECD1C"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055F87DD" w14:textId="77777777" w:rsidR="005F08E2" w:rsidRPr="005F08E2" w:rsidRDefault="005F08E2" w:rsidP="00425489">
            <w:pPr>
              <w:jc w:val="both"/>
              <w:rPr>
                <w:rFonts w:ascii="Times New Roman" w:eastAsia="Calibri" w:hAnsi="Times New Roman" w:cs="Times New Roman"/>
              </w:rPr>
            </w:pPr>
          </w:p>
        </w:tc>
      </w:tr>
      <w:tr w:rsidR="005F08E2" w:rsidRPr="005F08E2" w14:paraId="5BD1A7EA"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3DB7EB13"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AU1</w:t>
            </w:r>
          </w:p>
        </w:tc>
        <w:tc>
          <w:tcPr>
            <w:tcW w:w="573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53C2145D"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 xml:space="preserve">I am experienced in using ChatGPT </w:t>
            </w:r>
          </w:p>
        </w:tc>
        <w:tc>
          <w:tcPr>
            <w:tcW w:w="496" w:type="dxa"/>
            <w:tcBorders>
              <w:top w:val="single" w:sz="12" w:space="0" w:color="000000"/>
              <w:left w:val="single" w:sz="12" w:space="0" w:color="000000"/>
              <w:bottom w:val="single" w:sz="12" w:space="0" w:color="000000"/>
              <w:right w:val="single" w:sz="12" w:space="0" w:color="000000"/>
            </w:tcBorders>
          </w:tcPr>
          <w:p w14:paraId="5794132B"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66B03B3A"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11DCFB69" w14:textId="77777777" w:rsidR="005F08E2" w:rsidRPr="005F08E2" w:rsidRDefault="005F08E2" w:rsidP="00425489">
            <w:pPr>
              <w:jc w:val="both"/>
              <w:rPr>
                <w:rFonts w:ascii="Times New Roman" w:eastAsia="Calibri" w:hAnsi="Times New Roman" w:cs="Times New Roman"/>
              </w:rPr>
            </w:pPr>
          </w:p>
        </w:tc>
        <w:tc>
          <w:tcPr>
            <w:tcW w:w="331" w:type="dxa"/>
            <w:tcBorders>
              <w:top w:val="single" w:sz="12" w:space="0" w:color="000000"/>
              <w:left w:val="single" w:sz="12" w:space="0" w:color="000000"/>
              <w:bottom w:val="single" w:sz="12" w:space="0" w:color="000000"/>
              <w:right w:val="single" w:sz="12" w:space="0" w:color="000000"/>
            </w:tcBorders>
          </w:tcPr>
          <w:p w14:paraId="65A5AEBA"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202D0FA1"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7BBD6934"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2C79E84D" w14:textId="77777777" w:rsidR="005F08E2" w:rsidRPr="005F08E2" w:rsidRDefault="005F08E2" w:rsidP="00425489">
            <w:pPr>
              <w:jc w:val="both"/>
              <w:rPr>
                <w:rFonts w:ascii="Times New Roman" w:eastAsia="Calibri" w:hAnsi="Times New Roman" w:cs="Times New Roman"/>
              </w:rPr>
            </w:pPr>
          </w:p>
        </w:tc>
      </w:tr>
      <w:tr w:rsidR="005F08E2" w:rsidRPr="005F08E2" w14:paraId="597F45F0"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1523A2F6"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AU2</w:t>
            </w:r>
          </w:p>
        </w:tc>
        <w:tc>
          <w:tcPr>
            <w:tcW w:w="573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132F80E0"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 xml:space="preserve">I have already used ChatGPT </w:t>
            </w:r>
          </w:p>
        </w:tc>
        <w:tc>
          <w:tcPr>
            <w:tcW w:w="496" w:type="dxa"/>
            <w:tcBorders>
              <w:top w:val="single" w:sz="12" w:space="0" w:color="000000"/>
              <w:left w:val="single" w:sz="12" w:space="0" w:color="000000"/>
              <w:bottom w:val="single" w:sz="12" w:space="0" w:color="000000"/>
              <w:right w:val="single" w:sz="12" w:space="0" w:color="000000"/>
            </w:tcBorders>
          </w:tcPr>
          <w:p w14:paraId="206FCC1F"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7BF68452"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3B3F2D6F" w14:textId="77777777" w:rsidR="005F08E2" w:rsidRPr="005F08E2" w:rsidRDefault="005F08E2" w:rsidP="00425489">
            <w:pPr>
              <w:jc w:val="both"/>
              <w:rPr>
                <w:rFonts w:ascii="Times New Roman" w:eastAsia="Calibri" w:hAnsi="Times New Roman" w:cs="Times New Roman"/>
              </w:rPr>
            </w:pPr>
          </w:p>
        </w:tc>
        <w:tc>
          <w:tcPr>
            <w:tcW w:w="331" w:type="dxa"/>
            <w:tcBorders>
              <w:top w:val="single" w:sz="12" w:space="0" w:color="000000"/>
              <w:left w:val="single" w:sz="12" w:space="0" w:color="000000"/>
              <w:bottom w:val="single" w:sz="12" w:space="0" w:color="000000"/>
              <w:right w:val="single" w:sz="12" w:space="0" w:color="000000"/>
            </w:tcBorders>
          </w:tcPr>
          <w:p w14:paraId="01BEC7AE"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0EFF1536"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6ADD7888"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4D65E7ED" w14:textId="77777777" w:rsidR="005F08E2" w:rsidRPr="005F08E2" w:rsidRDefault="005F08E2" w:rsidP="00425489">
            <w:pPr>
              <w:jc w:val="both"/>
              <w:rPr>
                <w:rFonts w:ascii="Times New Roman" w:eastAsia="Calibri" w:hAnsi="Times New Roman" w:cs="Times New Roman"/>
              </w:rPr>
            </w:pPr>
          </w:p>
        </w:tc>
      </w:tr>
      <w:tr w:rsidR="005F08E2" w:rsidRPr="005F08E2" w14:paraId="44C6FB57" w14:textId="77777777" w:rsidTr="00425489">
        <w:tc>
          <w:tcPr>
            <w:tcW w:w="788"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02AAF609"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AU3</w:t>
            </w:r>
          </w:p>
        </w:tc>
        <w:tc>
          <w:tcPr>
            <w:tcW w:w="5733"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14:paraId="73AD75AF" w14:textId="77777777" w:rsidR="005F08E2" w:rsidRPr="005F08E2" w:rsidRDefault="005F08E2" w:rsidP="00425489">
            <w:pPr>
              <w:jc w:val="both"/>
              <w:rPr>
                <w:rFonts w:ascii="Times New Roman" w:hAnsi="Times New Roman" w:cs="Times New Roman"/>
                <w:sz w:val="20"/>
                <w:szCs w:val="20"/>
              </w:rPr>
            </w:pPr>
            <w:r w:rsidRPr="005F08E2">
              <w:rPr>
                <w:rFonts w:ascii="Times New Roman" w:hAnsi="Times New Roman" w:cs="Times New Roman"/>
                <w:sz w:val="20"/>
                <w:szCs w:val="20"/>
              </w:rPr>
              <w:t xml:space="preserve">I regularly use ChatGPT </w:t>
            </w:r>
          </w:p>
        </w:tc>
        <w:tc>
          <w:tcPr>
            <w:tcW w:w="496" w:type="dxa"/>
            <w:tcBorders>
              <w:top w:val="single" w:sz="12" w:space="0" w:color="000000"/>
              <w:left w:val="single" w:sz="12" w:space="0" w:color="000000"/>
              <w:bottom w:val="single" w:sz="12" w:space="0" w:color="000000"/>
              <w:right w:val="single" w:sz="12" w:space="0" w:color="000000"/>
            </w:tcBorders>
          </w:tcPr>
          <w:p w14:paraId="6088A02D"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7475DAF3" w14:textId="77777777" w:rsidR="005F08E2" w:rsidRPr="005F08E2" w:rsidRDefault="005F08E2" w:rsidP="00425489">
            <w:pPr>
              <w:jc w:val="both"/>
              <w:rPr>
                <w:rFonts w:ascii="Times New Roman" w:eastAsia="Calibri" w:hAnsi="Times New Roman" w:cs="Times New Roman"/>
              </w:rPr>
            </w:pPr>
          </w:p>
        </w:tc>
        <w:tc>
          <w:tcPr>
            <w:tcW w:w="413" w:type="dxa"/>
            <w:tcBorders>
              <w:top w:val="single" w:sz="12" w:space="0" w:color="000000"/>
              <w:left w:val="single" w:sz="12" w:space="0" w:color="000000"/>
              <w:bottom w:val="single" w:sz="12" w:space="0" w:color="000000"/>
              <w:right w:val="single" w:sz="12" w:space="0" w:color="000000"/>
            </w:tcBorders>
          </w:tcPr>
          <w:p w14:paraId="685D9F1A" w14:textId="77777777" w:rsidR="005F08E2" w:rsidRPr="005F08E2" w:rsidRDefault="005F08E2" w:rsidP="00425489">
            <w:pPr>
              <w:jc w:val="both"/>
              <w:rPr>
                <w:rFonts w:ascii="Times New Roman" w:eastAsia="Calibri" w:hAnsi="Times New Roman" w:cs="Times New Roman"/>
              </w:rPr>
            </w:pPr>
          </w:p>
        </w:tc>
        <w:tc>
          <w:tcPr>
            <w:tcW w:w="331" w:type="dxa"/>
            <w:tcBorders>
              <w:top w:val="single" w:sz="12" w:space="0" w:color="000000"/>
              <w:left w:val="single" w:sz="12" w:space="0" w:color="000000"/>
              <w:bottom w:val="single" w:sz="12" w:space="0" w:color="000000"/>
              <w:right w:val="single" w:sz="12" w:space="0" w:color="000000"/>
            </w:tcBorders>
          </w:tcPr>
          <w:p w14:paraId="6AAD87FA"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1E46725D"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0F9E2CE2" w14:textId="77777777" w:rsidR="005F08E2" w:rsidRPr="005F08E2" w:rsidRDefault="005F08E2" w:rsidP="00425489">
            <w:pPr>
              <w:jc w:val="both"/>
              <w:rPr>
                <w:rFonts w:ascii="Times New Roman" w:eastAsia="Calibri" w:hAnsi="Times New Roman" w:cs="Times New Roman"/>
              </w:rPr>
            </w:pPr>
          </w:p>
        </w:tc>
        <w:tc>
          <w:tcPr>
            <w:tcW w:w="430" w:type="dxa"/>
            <w:tcBorders>
              <w:top w:val="single" w:sz="12" w:space="0" w:color="000000"/>
              <w:left w:val="single" w:sz="12" w:space="0" w:color="000000"/>
              <w:bottom w:val="single" w:sz="12" w:space="0" w:color="000000"/>
              <w:right w:val="single" w:sz="12" w:space="0" w:color="000000"/>
            </w:tcBorders>
          </w:tcPr>
          <w:p w14:paraId="422C9E70" w14:textId="77777777" w:rsidR="005F08E2" w:rsidRPr="005F08E2" w:rsidRDefault="005F08E2" w:rsidP="00425489">
            <w:pPr>
              <w:jc w:val="both"/>
              <w:rPr>
                <w:rFonts w:ascii="Times New Roman" w:eastAsia="Calibri" w:hAnsi="Times New Roman" w:cs="Times New Roman"/>
              </w:rPr>
            </w:pPr>
          </w:p>
        </w:tc>
      </w:tr>
    </w:tbl>
    <w:p w14:paraId="20A50B7A" w14:textId="77777777" w:rsidR="005F08E2" w:rsidRDefault="005F08E2" w:rsidP="005F08E2">
      <w:pPr>
        <w:rPr>
          <w:rFonts w:ascii="Times New Roman" w:hAnsi="Times New Roman" w:cs="Times New Roman"/>
        </w:rPr>
      </w:pPr>
    </w:p>
    <w:p w14:paraId="5D81B7DF" w14:textId="79610F96" w:rsidR="005F08E2" w:rsidRPr="00C45E2C" w:rsidRDefault="005F08E2" w:rsidP="0035461B">
      <w:pPr>
        <w:pStyle w:val="Heading2"/>
        <w:rPr>
          <w:rFonts w:ascii="Times New Roman" w:eastAsia="Calibri" w:hAnsi="Times New Roman" w:cs="Times New Roman"/>
          <w:b/>
          <w:bCs/>
        </w:rPr>
      </w:pPr>
      <w:bookmarkStart w:id="38" w:name="_Toc205434238"/>
      <w:r w:rsidRPr="00C45E2C">
        <w:rPr>
          <w:rFonts w:ascii="Times New Roman" w:eastAsia="Calibri" w:hAnsi="Times New Roman" w:cs="Times New Roman"/>
          <w:b/>
          <w:bCs/>
        </w:rPr>
        <w:t>Instruments</w:t>
      </w:r>
      <w:bookmarkEnd w:id="38"/>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62"/>
        <w:gridCol w:w="504"/>
        <w:gridCol w:w="6884"/>
      </w:tblGrid>
      <w:tr w:rsidR="005F08E2" w:rsidRPr="00C64BC2" w14:paraId="5A900F77" w14:textId="77777777" w:rsidTr="00425489">
        <w:trPr>
          <w:tblHeader/>
          <w:tblCellSpacing w:w="15" w:type="dxa"/>
        </w:trPr>
        <w:tc>
          <w:tcPr>
            <w:tcW w:w="0" w:type="auto"/>
            <w:tcBorders>
              <w:bottom w:val="single" w:sz="4" w:space="0" w:color="auto"/>
            </w:tcBorders>
            <w:vAlign w:val="center"/>
            <w:hideMark/>
          </w:tcPr>
          <w:p w14:paraId="4014C517"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Constructs</w:t>
            </w:r>
          </w:p>
        </w:tc>
        <w:tc>
          <w:tcPr>
            <w:tcW w:w="0" w:type="auto"/>
            <w:tcBorders>
              <w:bottom w:val="single" w:sz="4" w:space="0" w:color="auto"/>
            </w:tcBorders>
            <w:vAlign w:val="center"/>
            <w:hideMark/>
          </w:tcPr>
          <w:p w14:paraId="77D9D0AE"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Code</w:t>
            </w:r>
          </w:p>
        </w:tc>
        <w:tc>
          <w:tcPr>
            <w:tcW w:w="0" w:type="auto"/>
            <w:tcBorders>
              <w:bottom w:val="single" w:sz="4" w:space="0" w:color="auto"/>
            </w:tcBorders>
            <w:vAlign w:val="center"/>
            <w:hideMark/>
          </w:tcPr>
          <w:p w14:paraId="7A278E6E"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Items</w:t>
            </w:r>
          </w:p>
        </w:tc>
      </w:tr>
      <w:tr w:rsidR="005F08E2" w:rsidRPr="00C64BC2" w14:paraId="66300FE7" w14:textId="77777777" w:rsidTr="00425489">
        <w:trPr>
          <w:tblCellSpacing w:w="15" w:type="dxa"/>
        </w:trPr>
        <w:tc>
          <w:tcPr>
            <w:tcW w:w="0" w:type="auto"/>
            <w:vAlign w:val="center"/>
            <w:hideMark/>
          </w:tcPr>
          <w:p w14:paraId="63AE2BA9"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Performance Expectancy</w:t>
            </w:r>
          </w:p>
        </w:tc>
        <w:tc>
          <w:tcPr>
            <w:tcW w:w="0" w:type="auto"/>
            <w:vAlign w:val="center"/>
            <w:hideMark/>
          </w:tcPr>
          <w:p w14:paraId="2BCDCDA9"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PE1</w:t>
            </w:r>
          </w:p>
        </w:tc>
        <w:tc>
          <w:tcPr>
            <w:tcW w:w="0" w:type="auto"/>
            <w:vAlign w:val="center"/>
            <w:hideMark/>
          </w:tcPr>
          <w:p w14:paraId="11578904"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I believe that ChatGPT is useful in my studies.</w:t>
            </w:r>
          </w:p>
        </w:tc>
      </w:tr>
      <w:tr w:rsidR="005F08E2" w:rsidRPr="00C64BC2" w14:paraId="3692FD1E" w14:textId="77777777" w:rsidTr="00425489">
        <w:trPr>
          <w:tblCellSpacing w:w="15" w:type="dxa"/>
        </w:trPr>
        <w:tc>
          <w:tcPr>
            <w:tcW w:w="0" w:type="auto"/>
            <w:vAlign w:val="center"/>
            <w:hideMark/>
          </w:tcPr>
          <w:p w14:paraId="5CDF0CA0"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73F42BB1"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PE2</w:t>
            </w:r>
          </w:p>
        </w:tc>
        <w:tc>
          <w:tcPr>
            <w:tcW w:w="0" w:type="auto"/>
            <w:vAlign w:val="center"/>
            <w:hideMark/>
          </w:tcPr>
          <w:p w14:paraId="793D0FC5"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Using ChatGPT increases your chances of achieving important things in your studies.</w:t>
            </w:r>
          </w:p>
        </w:tc>
      </w:tr>
      <w:tr w:rsidR="005F08E2" w:rsidRPr="00C64BC2" w14:paraId="4745C622" w14:textId="77777777" w:rsidTr="00425489">
        <w:trPr>
          <w:tblCellSpacing w:w="15" w:type="dxa"/>
        </w:trPr>
        <w:tc>
          <w:tcPr>
            <w:tcW w:w="0" w:type="auto"/>
            <w:vAlign w:val="center"/>
            <w:hideMark/>
          </w:tcPr>
          <w:p w14:paraId="400527D0"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20D52E15"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PE3</w:t>
            </w:r>
          </w:p>
        </w:tc>
        <w:tc>
          <w:tcPr>
            <w:tcW w:w="0" w:type="auto"/>
            <w:vAlign w:val="center"/>
            <w:hideMark/>
          </w:tcPr>
          <w:p w14:paraId="2D55951A"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Using ChatGPT helps you get tasks and projects done faster in your studies.</w:t>
            </w:r>
          </w:p>
        </w:tc>
      </w:tr>
      <w:tr w:rsidR="005F08E2" w:rsidRPr="00C64BC2" w14:paraId="69F82D84" w14:textId="77777777" w:rsidTr="00425489">
        <w:trPr>
          <w:tblCellSpacing w:w="15" w:type="dxa"/>
        </w:trPr>
        <w:tc>
          <w:tcPr>
            <w:tcW w:w="0" w:type="auto"/>
            <w:vAlign w:val="center"/>
            <w:hideMark/>
          </w:tcPr>
          <w:p w14:paraId="5ACEEF53"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4FC02F59"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PE4</w:t>
            </w:r>
          </w:p>
        </w:tc>
        <w:tc>
          <w:tcPr>
            <w:tcW w:w="0" w:type="auto"/>
            <w:vAlign w:val="center"/>
            <w:hideMark/>
          </w:tcPr>
          <w:p w14:paraId="1AE54E43"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Using ChatGPT increases your productivity in your studies.</w:t>
            </w:r>
          </w:p>
        </w:tc>
      </w:tr>
      <w:tr w:rsidR="005F08E2" w:rsidRPr="00C64BC2" w14:paraId="4FF622E4" w14:textId="77777777" w:rsidTr="00425489">
        <w:trPr>
          <w:tblCellSpacing w:w="15" w:type="dxa"/>
        </w:trPr>
        <w:tc>
          <w:tcPr>
            <w:tcW w:w="0" w:type="auto"/>
            <w:vAlign w:val="center"/>
            <w:hideMark/>
          </w:tcPr>
          <w:p w14:paraId="70F6FE3C"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Effort Expectancy</w:t>
            </w:r>
          </w:p>
        </w:tc>
        <w:tc>
          <w:tcPr>
            <w:tcW w:w="0" w:type="auto"/>
            <w:vAlign w:val="center"/>
            <w:hideMark/>
          </w:tcPr>
          <w:p w14:paraId="4E844978"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EE1</w:t>
            </w:r>
          </w:p>
        </w:tc>
        <w:tc>
          <w:tcPr>
            <w:tcW w:w="0" w:type="auto"/>
            <w:vAlign w:val="center"/>
            <w:hideMark/>
          </w:tcPr>
          <w:p w14:paraId="44035C3B"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Learning how to use ChatGPT is easy for me.</w:t>
            </w:r>
          </w:p>
        </w:tc>
      </w:tr>
      <w:tr w:rsidR="005F08E2" w:rsidRPr="00C64BC2" w14:paraId="3AE87786" w14:textId="77777777" w:rsidTr="00425489">
        <w:trPr>
          <w:tblCellSpacing w:w="15" w:type="dxa"/>
        </w:trPr>
        <w:tc>
          <w:tcPr>
            <w:tcW w:w="0" w:type="auto"/>
            <w:vAlign w:val="center"/>
            <w:hideMark/>
          </w:tcPr>
          <w:p w14:paraId="30A56E67"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55893CA2"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EE2</w:t>
            </w:r>
          </w:p>
        </w:tc>
        <w:tc>
          <w:tcPr>
            <w:tcW w:w="0" w:type="auto"/>
            <w:vAlign w:val="center"/>
            <w:hideMark/>
          </w:tcPr>
          <w:p w14:paraId="0CE7FD2E"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My interaction with ChatGPT is clear and understandable.</w:t>
            </w:r>
          </w:p>
        </w:tc>
      </w:tr>
      <w:tr w:rsidR="005F08E2" w:rsidRPr="00C64BC2" w14:paraId="2B13A74A" w14:textId="77777777" w:rsidTr="00425489">
        <w:trPr>
          <w:tblCellSpacing w:w="15" w:type="dxa"/>
        </w:trPr>
        <w:tc>
          <w:tcPr>
            <w:tcW w:w="0" w:type="auto"/>
            <w:vAlign w:val="center"/>
            <w:hideMark/>
          </w:tcPr>
          <w:p w14:paraId="033E10CC"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7F170FAA"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EE3</w:t>
            </w:r>
          </w:p>
        </w:tc>
        <w:tc>
          <w:tcPr>
            <w:tcW w:w="0" w:type="auto"/>
            <w:vAlign w:val="center"/>
            <w:hideMark/>
          </w:tcPr>
          <w:p w14:paraId="32C0D762"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I find ChatGPT easy to use.</w:t>
            </w:r>
          </w:p>
        </w:tc>
      </w:tr>
      <w:tr w:rsidR="005F08E2" w:rsidRPr="00C64BC2" w14:paraId="0D06FE20" w14:textId="77777777" w:rsidTr="00425489">
        <w:trPr>
          <w:tblCellSpacing w:w="15" w:type="dxa"/>
        </w:trPr>
        <w:tc>
          <w:tcPr>
            <w:tcW w:w="0" w:type="auto"/>
            <w:vAlign w:val="center"/>
            <w:hideMark/>
          </w:tcPr>
          <w:p w14:paraId="2C058FCF"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6C6ACE70"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EE4</w:t>
            </w:r>
          </w:p>
        </w:tc>
        <w:tc>
          <w:tcPr>
            <w:tcW w:w="0" w:type="auto"/>
            <w:vAlign w:val="center"/>
            <w:hideMark/>
          </w:tcPr>
          <w:p w14:paraId="587EA183"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It is easy for me to become skillful at using ChatGPT.</w:t>
            </w:r>
          </w:p>
        </w:tc>
      </w:tr>
      <w:tr w:rsidR="005F08E2" w:rsidRPr="00C64BC2" w14:paraId="1D79528C" w14:textId="77777777" w:rsidTr="00425489">
        <w:trPr>
          <w:tblCellSpacing w:w="15" w:type="dxa"/>
        </w:trPr>
        <w:tc>
          <w:tcPr>
            <w:tcW w:w="0" w:type="auto"/>
            <w:vAlign w:val="center"/>
            <w:hideMark/>
          </w:tcPr>
          <w:p w14:paraId="604FDBCD"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lastRenderedPageBreak/>
              <w:t>Social Influence</w:t>
            </w:r>
          </w:p>
        </w:tc>
        <w:tc>
          <w:tcPr>
            <w:tcW w:w="0" w:type="auto"/>
            <w:vAlign w:val="center"/>
            <w:hideMark/>
          </w:tcPr>
          <w:p w14:paraId="72B040EE"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SI1</w:t>
            </w:r>
          </w:p>
        </w:tc>
        <w:tc>
          <w:tcPr>
            <w:tcW w:w="0" w:type="auto"/>
            <w:vAlign w:val="center"/>
            <w:hideMark/>
          </w:tcPr>
          <w:p w14:paraId="6EB7D528"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People who are important to me think I should use ChatGPT.</w:t>
            </w:r>
          </w:p>
        </w:tc>
      </w:tr>
      <w:tr w:rsidR="005F08E2" w:rsidRPr="00C64BC2" w14:paraId="70285A70" w14:textId="77777777" w:rsidTr="00425489">
        <w:trPr>
          <w:tblCellSpacing w:w="15" w:type="dxa"/>
        </w:trPr>
        <w:tc>
          <w:tcPr>
            <w:tcW w:w="0" w:type="auto"/>
            <w:vAlign w:val="center"/>
            <w:hideMark/>
          </w:tcPr>
          <w:p w14:paraId="526097CE"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5EAC9698"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SI2</w:t>
            </w:r>
          </w:p>
        </w:tc>
        <w:tc>
          <w:tcPr>
            <w:tcW w:w="0" w:type="auto"/>
            <w:vAlign w:val="center"/>
            <w:hideMark/>
          </w:tcPr>
          <w:p w14:paraId="1E1A407A"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People who influence my behavior believe that I should use ChatGPT.</w:t>
            </w:r>
          </w:p>
        </w:tc>
      </w:tr>
      <w:tr w:rsidR="005F08E2" w:rsidRPr="00C64BC2" w14:paraId="65FAB40D" w14:textId="77777777" w:rsidTr="00425489">
        <w:trPr>
          <w:tblCellSpacing w:w="15" w:type="dxa"/>
        </w:trPr>
        <w:tc>
          <w:tcPr>
            <w:tcW w:w="0" w:type="auto"/>
            <w:vAlign w:val="center"/>
            <w:hideMark/>
          </w:tcPr>
          <w:p w14:paraId="57227DE3"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61444966"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SI3</w:t>
            </w:r>
          </w:p>
        </w:tc>
        <w:tc>
          <w:tcPr>
            <w:tcW w:w="0" w:type="auto"/>
            <w:vAlign w:val="center"/>
            <w:hideMark/>
          </w:tcPr>
          <w:p w14:paraId="13C0C964"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People whose opinions I value prefer me to use ChatGPT.</w:t>
            </w:r>
          </w:p>
        </w:tc>
      </w:tr>
      <w:tr w:rsidR="005F08E2" w:rsidRPr="00C64BC2" w14:paraId="4F386330" w14:textId="77777777" w:rsidTr="00425489">
        <w:trPr>
          <w:tblCellSpacing w:w="15" w:type="dxa"/>
        </w:trPr>
        <w:tc>
          <w:tcPr>
            <w:tcW w:w="0" w:type="auto"/>
            <w:vAlign w:val="center"/>
            <w:hideMark/>
          </w:tcPr>
          <w:p w14:paraId="5DDA55CD"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Facilitating Conditions</w:t>
            </w:r>
          </w:p>
        </w:tc>
        <w:tc>
          <w:tcPr>
            <w:tcW w:w="0" w:type="auto"/>
            <w:vAlign w:val="center"/>
            <w:hideMark/>
          </w:tcPr>
          <w:p w14:paraId="1C1A75B6"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FC1</w:t>
            </w:r>
          </w:p>
        </w:tc>
        <w:tc>
          <w:tcPr>
            <w:tcW w:w="0" w:type="auto"/>
            <w:vAlign w:val="center"/>
            <w:hideMark/>
          </w:tcPr>
          <w:p w14:paraId="3E229199"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I have the resources necessary to use ChatGPT.</w:t>
            </w:r>
          </w:p>
        </w:tc>
      </w:tr>
      <w:tr w:rsidR="005F08E2" w:rsidRPr="00C64BC2" w14:paraId="73414FFF" w14:textId="77777777" w:rsidTr="00425489">
        <w:trPr>
          <w:tblCellSpacing w:w="15" w:type="dxa"/>
        </w:trPr>
        <w:tc>
          <w:tcPr>
            <w:tcW w:w="0" w:type="auto"/>
            <w:vAlign w:val="center"/>
            <w:hideMark/>
          </w:tcPr>
          <w:p w14:paraId="414202A7"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1C6C8ED2"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FC2</w:t>
            </w:r>
          </w:p>
        </w:tc>
        <w:tc>
          <w:tcPr>
            <w:tcW w:w="0" w:type="auto"/>
            <w:vAlign w:val="center"/>
            <w:hideMark/>
          </w:tcPr>
          <w:p w14:paraId="0BAFD314"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I have the knowledge necessary to use ChatGPT.</w:t>
            </w:r>
          </w:p>
        </w:tc>
      </w:tr>
      <w:tr w:rsidR="005F08E2" w:rsidRPr="00C64BC2" w14:paraId="0CDCA6D9" w14:textId="77777777" w:rsidTr="00425489">
        <w:trPr>
          <w:tblCellSpacing w:w="15" w:type="dxa"/>
        </w:trPr>
        <w:tc>
          <w:tcPr>
            <w:tcW w:w="0" w:type="auto"/>
            <w:vAlign w:val="center"/>
            <w:hideMark/>
          </w:tcPr>
          <w:p w14:paraId="2BA6F082"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3E658345"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FC3</w:t>
            </w:r>
          </w:p>
        </w:tc>
        <w:tc>
          <w:tcPr>
            <w:tcW w:w="0" w:type="auto"/>
            <w:vAlign w:val="center"/>
            <w:hideMark/>
          </w:tcPr>
          <w:p w14:paraId="5769B1F3"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ChatGPT is compatible with technologies I use.</w:t>
            </w:r>
          </w:p>
        </w:tc>
      </w:tr>
      <w:tr w:rsidR="005F08E2" w:rsidRPr="00C64BC2" w14:paraId="63BDD332" w14:textId="77777777" w:rsidTr="00425489">
        <w:trPr>
          <w:tblCellSpacing w:w="15" w:type="dxa"/>
        </w:trPr>
        <w:tc>
          <w:tcPr>
            <w:tcW w:w="0" w:type="auto"/>
            <w:vAlign w:val="center"/>
            <w:hideMark/>
          </w:tcPr>
          <w:p w14:paraId="07F99812"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0D4B97B9"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FC4</w:t>
            </w:r>
          </w:p>
        </w:tc>
        <w:tc>
          <w:tcPr>
            <w:tcW w:w="0" w:type="auto"/>
            <w:vAlign w:val="center"/>
            <w:hideMark/>
          </w:tcPr>
          <w:p w14:paraId="28085BFD"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I can get help from others when I have difficulties using ChatGPT. (dropped)</w:t>
            </w:r>
          </w:p>
        </w:tc>
      </w:tr>
      <w:tr w:rsidR="005F08E2" w:rsidRPr="00C64BC2" w14:paraId="4DDDA9A9" w14:textId="77777777" w:rsidTr="00425489">
        <w:trPr>
          <w:tblCellSpacing w:w="15" w:type="dxa"/>
        </w:trPr>
        <w:tc>
          <w:tcPr>
            <w:tcW w:w="0" w:type="auto"/>
            <w:vAlign w:val="center"/>
            <w:hideMark/>
          </w:tcPr>
          <w:p w14:paraId="045C20A6"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Hedonic Motivation</w:t>
            </w:r>
          </w:p>
        </w:tc>
        <w:tc>
          <w:tcPr>
            <w:tcW w:w="0" w:type="auto"/>
            <w:vAlign w:val="center"/>
            <w:hideMark/>
          </w:tcPr>
          <w:p w14:paraId="5D5D40F7"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HM1</w:t>
            </w:r>
          </w:p>
        </w:tc>
        <w:tc>
          <w:tcPr>
            <w:tcW w:w="0" w:type="auto"/>
            <w:vAlign w:val="center"/>
            <w:hideMark/>
          </w:tcPr>
          <w:p w14:paraId="5D923A91"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Using ChatGPT is fun.</w:t>
            </w:r>
          </w:p>
        </w:tc>
      </w:tr>
      <w:tr w:rsidR="005F08E2" w:rsidRPr="00C64BC2" w14:paraId="692BB1F6" w14:textId="77777777" w:rsidTr="00425489">
        <w:trPr>
          <w:tblCellSpacing w:w="15" w:type="dxa"/>
        </w:trPr>
        <w:tc>
          <w:tcPr>
            <w:tcW w:w="0" w:type="auto"/>
            <w:vAlign w:val="center"/>
            <w:hideMark/>
          </w:tcPr>
          <w:p w14:paraId="4BC2A231"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04D51DED"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HM2</w:t>
            </w:r>
          </w:p>
        </w:tc>
        <w:tc>
          <w:tcPr>
            <w:tcW w:w="0" w:type="auto"/>
            <w:vAlign w:val="center"/>
            <w:hideMark/>
          </w:tcPr>
          <w:p w14:paraId="7EE9C4B1"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Using ChatGPT is enjoyable.</w:t>
            </w:r>
          </w:p>
        </w:tc>
      </w:tr>
      <w:tr w:rsidR="005F08E2" w:rsidRPr="00C64BC2" w14:paraId="4D5DE127" w14:textId="77777777" w:rsidTr="00425489">
        <w:trPr>
          <w:tblCellSpacing w:w="15" w:type="dxa"/>
        </w:trPr>
        <w:tc>
          <w:tcPr>
            <w:tcW w:w="0" w:type="auto"/>
            <w:vAlign w:val="center"/>
            <w:hideMark/>
          </w:tcPr>
          <w:p w14:paraId="4C57075A"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41C1F17F"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HM3</w:t>
            </w:r>
          </w:p>
        </w:tc>
        <w:tc>
          <w:tcPr>
            <w:tcW w:w="0" w:type="auto"/>
            <w:vAlign w:val="center"/>
            <w:hideMark/>
          </w:tcPr>
          <w:p w14:paraId="485A5AE5"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Using ChatGPT is very entertaining.</w:t>
            </w:r>
          </w:p>
        </w:tc>
      </w:tr>
      <w:tr w:rsidR="005F08E2" w:rsidRPr="00C64BC2" w14:paraId="5F723F86" w14:textId="77777777" w:rsidTr="00425489">
        <w:trPr>
          <w:tblCellSpacing w:w="15" w:type="dxa"/>
        </w:trPr>
        <w:tc>
          <w:tcPr>
            <w:tcW w:w="0" w:type="auto"/>
            <w:vAlign w:val="center"/>
            <w:hideMark/>
          </w:tcPr>
          <w:p w14:paraId="25936678"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Price Value</w:t>
            </w:r>
          </w:p>
        </w:tc>
        <w:tc>
          <w:tcPr>
            <w:tcW w:w="0" w:type="auto"/>
            <w:vAlign w:val="center"/>
            <w:hideMark/>
          </w:tcPr>
          <w:p w14:paraId="22CEC025"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PV1</w:t>
            </w:r>
          </w:p>
        </w:tc>
        <w:tc>
          <w:tcPr>
            <w:tcW w:w="0" w:type="auto"/>
            <w:vAlign w:val="center"/>
            <w:hideMark/>
          </w:tcPr>
          <w:p w14:paraId="70AE07E8"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ChatGPT is reasonably priced.</w:t>
            </w:r>
          </w:p>
        </w:tc>
      </w:tr>
      <w:tr w:rsidR="005F08E2" w:rsidRPr="00C64BC2" w14:paraId="5AE785BE" w14:textId="77777777" w:rsidTr="00425489">
        <w:trPr>
          <w:tblCellSpacing w:w="15" w:type="dxa"/>
        </w:trPr>
        <w:tc>
          <w:tcPr>
            <w:tcW w:w="0" w:type="auto"/>
            <w:vAlign w:val="center"/>
            <w:hideMark/>
          </w:tcPr>
          <w:p w14:paraId="3CFBD56A"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24372644"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PV2</w:t>
            </w:r>
          </w:p>
        </w:tc>
        <w:tc>
          <w:tcPr>
            <w:tcW w:w="0" w:type="auto"/>
            <w:vAlign w:val="center"/>
            <w:hideMark/>
          </w:tcPr>
          <w:p w14:paraId="72C3C19C"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ChatGPT is good value for the money.</w:t>
            </w:r>
          </w:p>
        </w:tc>
      </w:tr>
      <w:tr w:rsidR="005F08E2" w:rsidRPr="00C64BC2" w14:paraId="5EF5480F" w14:textId="77777777" w:rsidTr="00425489">
        <w:trPr>
          <w:tblCellSpacing w:w="15" w:type="dxa"/>
        </w:trPr>
        <w:tc>
          <w:tcPr>
            <w:tcW w:w="0" w:type="auto"/>
            <w:vAlign w:val="center"/>
            <w:hideMark/>
          </w:tcPr>
          <w:p w14:paraId="7F029E77"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22863045"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PV3</w:t>
            </w:r>
          </w:p>
        </w:tc>
        <w:tc>
          <w:tcPr>
            <w:tcW w:w="0" w:type="auto"/>
            <w:vAlign w:val="center"/>
            <w:hideMark/>
          </w:tcPr>
          <w:p w14:paraId="10F6966B"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At the current price, ChatGPT provides a good value.</w:t>
            </w:r>
          </w:p>
        </w:tc>
      </w:tr>
      <w:tr w:rsidR="005F08E2" w:rsidRPr="00C64BC2" w14:paraId="5D9CCBE0" w14:textId="77777777" w:rsidTr="00425489">
        <w:trPr>
          <w:tblCellSpacing w:w="15" w:type="dxa"/>
        </w:trPr>
        <w:tc>
          <w:tcPr>
            <w:tcW w:w="0" w:type="auto"/>
            <w:vAlign w:val="center"/>
            <w:hideMark/>
          </w:tcPr>
          <w:p w14:paraId="02DA4257"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Habit</w:t>
            </w:r>
          </w:p>
        </w:tc>
        <w:tc>
          <w:tcPr>
            <w:tcW w:w="0" w:type="auto"/>
            <w:vAlign w:val="center"/>
            <w:hideMark/>
          </w:tcPr>
          <w:p w14:paraId="0A2FC3BF"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HT1</w:t>
            </w:r>
          </w:p>
        </w:tc>
        <w:tc>
          <w:tcPr>
            <w:tcW w:w="0" w:type="auto"/>
            <w:vAlign w:val="center"/>
            <w:hideMark/>
          </w:tcPr>
          <w:p w14:paraId="65753C72"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The use of ChatGPT has become a habit for me.</w:t>
            </w:r>
          </w:p>
        </w:tc>
      </w:tr>
      <w:tr w:rsidR="005F08E2" w:rsidRPr="00C64BC2" w14:paraId="2AAA60B0" w14:textId="77777777" w:rsidTr="00425489">
        <w:trPr>
          <w:tblCellSpacing w:w="15" w:type="dxa"/>
        </w:trPr>
        <w:tc>
          <w:tcPr>
            <w:tcW w:w="0" w:type="auto"/>
            <w:vAlign w:val="center"/>
            <w:hideMark/>
          </w:tcPr>
          <w:p w14:paraId="63464590"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19E78273"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HT2</w:t>
            </w:r>
          </w:p>
        </w:tc>
        <w:tc>
          <w:tcPr>
            <w:tcW w:w="0" w:type="auto"/>
            <w:vAlign w:val="center"/>
            <w:hideMark/>
          </w:tcPr>
          <w:p w14:paraId="61844726"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I am addicted to using ChatGPT.</w:t>
            </w:r>
          </w:p>
        </w:tc>
      </w:tr>
      <w:tr w:rsidR="005F08E2" w:rsidRPr="00C64BC2" w14:paraId="159229DA" w14:textId="77777777" w:rsidTr="00425489">
        <w:trPr>
          <w:tblCellSpacing w:w="15" w:type="dxa"/>
        </w:trPr>
        <w:tc>
          <w:tcPr>
            <w:tcW w:w="0" w:type="auto"/>
            <w:vAlign w:val="center"/>
            <w:hideMark/>
          </w:tcPr>
          <w:p w14:paraId="654BF848"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2E80D2C6"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HT3</w:t>
            </w:r>
          </w:p>
        </w:tc>
        <w:tc>
          <w:tcPr>
            <w:tcW w:w="0" w:type="auto"/>
            <w:vAlign w:val="center"/>
            <w:hideMark/>
          </w:tcPr>
          <w:p w14:paraId="1F22CFFF"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I must use ChatGPT.</w:t>
            </w:r>
          </w:p>
        </w:tc>
      </w:tr>
      <w:tr w:rsidR="005F08E2" w:rsidRPr="00C64BC2" w14:paraId="5743C31A" w14:textId="77777777" w:rsidTr="00425489">
        <w:trPr>
          <w:tblCellSpacing w:w="15" w:type="dxa"/>
        </w:trPr>
        <w:tc>
          <w:tcPr>
            <w:tcW w:w="0" w:type="auto"/>
            <w:vAlign w:val="center"/>
            <w:hideMark/>
          </w:tcPr>
          <w:p w14:paraId="235C5D39"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2971230F"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HT4</w:t>
            </w:r>
          </w:p>
        </w:tc>
        <w:tc>
          <w:tcPr>
            <w:tcW w:w="0" w:type="auto"/>
            <w:vAlign w:val="center"/>
            <w:hideMark/>
          </w:tcPr>
          <w:p w14:paraId="745AB7A2"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Using ChatGPT has become natural for me.</w:t>
            </w:r>
          </w:p>
        </w:tc>
      </w:tr>
      <w:tr w:rsidR="005F08E2" w:rsidRPr="00C64BC2" w14:paraId="1A917593" w14:textId="77777777" w:rsidTr="00425489">
        <w:trPr>
          <w:tblCellSpacing w:w="15" w:type="dxa"/>
        </w:trPr>
        <w:tc>
          <w:tcPr>
            <w:tcW w:w="0" w:type="auto"/>
            <w:vAlign w:val="center"/>
            <w:hideMark/>
          </w:tcPr>
          <w:p w14:paraId="5DA0A305"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Behavioral Intention</w:t>
            </w:r>
          </w:p>
        </w:tc>
        <w:tc>
          <w:tcPr>
            <w:tcW w:w="0" w:type="auto"/>
            <w:vAlign w:val="center"/>
            <w:hideMark/>
          </w:tcPr>
          <w:p w14:paraId="769AEA34"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BI1</w:t>
            </w:r>
          </w:p>
        </w:tc>
        <w:tc>
          <w:tcPr>
            <w:tcW w:w="0" w:type="auto"/>
            <w:vAlign w:val="center"/>
            <w:hideMark/>
          </w:tcPr>
          <w:p w14:paraId="3017C29B"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I intend to continue using ChatGPT in the future.</w:t>
            </w:r>
          </w:p>
        </w:tc>
      </w:tr>
      <w:tr w:rsidR="005F08E2" w:rsidRPr="00C64BC2" w14:paraId="4B06B4B1" w14:textId="77777777" w:rsidTr="00425489">
        <w:trPr>
          <w:tblCellSpacing w:w="15" w:type="dxa"/>
        </w:trPr>
        <w:tc>
          <w:tcPr>
            <w:tcW w:w="0" w:type="auto"/>
            <w:vAlign w:val="center"/>
            <w:hideMark/>
          </w:tcPr>
          <w:p w14:paraId="595843E5"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2A318A93"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BI2</w:t>
            </w:r>
          </w:p>
        </w:tc>
        <w:tc>
          <w:tcPr>
            <w:tcW w:w="0" w:type="auto"/>
            <w:vAlign w:val="center"/>
            <w:hideMark/>
          </w:tcPr>
          <w:p w14:paraId="499DEFD6"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I will always try to use ChatGPT in my studies.</w:t>
            </w:r>
          </w:p>
        </w:tc>
      </w:tr>
      <w:tr w:rsidR="005F08E2" w:rsidRPr="00C64BC2" w14:paraId="41B4CCA3" w14:textId="77777777" w:rsidTr="00425489">
        <w:trPr>
          <w:tblCellSpacing w:w="15" w:type="dxa"/>
        </w:trPr>
        <w:tc>
          <w:tcPr>
            <w:tcW w:w="0" w:type="auto"/>
            <w:vAlign w:val="center"/>
            <w:hideMark/>
          </w:tcPr>
          <w:p w14:paraId="5B4EBCDF"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76B0974B"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BI3</w:t>
            </w:r>
          </w:p>
        </w:tc>
        <w:tc>
          <w:tcPr>
            <w:tcW w:w="0" w:type="auto"/>
            <w:vAlign w:val="center"/>
            <w:hideMark/>
          </w:tcPr>
          <w:p w14:paraId="6FA901BE"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I plan to continue to use ChatGPT frequently.</w:t>
            </w:r>
          </w:p>
        </w:tc>
      </w:tr>
      <w:tr w:rsidR="005F08E2" w:rsidRPr="00C64BC2" w14:paraId="0E492B06" w14:textId="77777777" w:rsidTr="00425489">
        <w:trPr>
          <w:tblCellSpacing w:w="15" w:type="dxa"/>
        </w:trPr>
        <w:tc>
          <w:tcPr>
            <w:tcW w:w="0" w:type="auto"/>
            <w:vAlign w:val="center"/>
            <w:hideMark/>
          </w:tcPr>
          <w:p w14:paraId="501B515F"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Personal Innovativeness</w:t>
            </w:r>
          </w:p>
        </w:tc>
        <w:tc>
          <w:tcPr>
            <w:tcW w:w="0" w:type="auto"/>
            <w:vAlign w:val="center"/>
            <w:hideMark/>
          </w:tcPr>
          <w:p w14:paraId="430D8047"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PI1</w:t>
            </w:r>
          </w:p>
        </w:tc>
        <w:tc>
          <w:tcPr>
            <w:tcW w:w="0" w:type="auto"/>
            <w:vAlign w:val="center"/>
            <w:hideMark/>
          </w:tcPr>
          <w:p w14:paraId="77FF0AAB"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I like experimenting with new information technologies.</w:t>
            </w:r>
          </w:p>
        </w:tc>
      </w:tr>
      <w:tr w:rsidR="005F08E2" w:rsidRPr="00C64BC2" w14:paraId="724D35B3" w14:textId="77777777" w:rsidTr="00425489">
        <w:trPr>
          <w:tblCellSpacing w:w="15" w:type="dxa"/>
        </w:trPr>
        <w:tc>
          <w:tcPr>
            <w:tcW w:w="0" w:type="auto"/>
            <w:vAlign w:val="center"/>
            <w:hideMark/>
          </w:tcPr>
          <w:p w14:paraId="2804440C"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46B3430C"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PI2</w:t>
            </w:r>
          </w:p>
        </w:tc>
        <w:tc>
          <w:tcPr>
            <w:tcW w:w="0" w:type="auto"/>
            <w:vAlign w:val="center"/>
            <w:hideMark/>
          </w:tcPr>
          <w:p w14:paraId="661FF029"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If I heard about a new information technology, I would look for ways to experiment with it.</w:t>
            </w:r>
          </w:p>
        </w:tc>
      </w:tr>
      <w:tr w:rsidR="005F08E2" w:rsidRPr="00C64BC2" w14:paraId="2B59C164" w14:textId="77777777" w:rsidTr="00425489">
        <w:trPr>
          <w:tblCellSpacing w:w="15" w:type="dxa"/>
        </w:trPr>
        <w:tc>
          <w:tcPr>
            <w:tcW w:w="0" w:type="auto"/>
            <w:vAlign w:val="center"/>
            <w:hideMark/>
          </w:tcPr>
          <w:p w14:paraId="171207F2"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29C78264"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PI3</w:t>
            </w:r>
          </w:p>
        </w:tc>
        <w:tc>
          <w:tcPr>
            <w:tcW w:w="0" w:type="auto"/>
            <w:vAlign w:val="center"/>
            <w:hideMark/>
          </w:tcPr>
          <w:p w14:paraId="65E207FF"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Among my family/friends, I am usually the first to try out new information technologies.</w:t>
            </w:r>
          </w:p>
        </w:tc>
      </w:tr>
      <w:tr w:rsidR="005F08E2" w:rsidRPr="00C64BC2" w14:paraId="48340403" w14:textId="77777777" w:rsidTr="00425489">
        <w:trPr>
          <w:tblCellSpacing w:w="15" w:type="dxa"/>
        </w:trPr>
        <w:tc>
          <w:tcPr>
            <w:tcW w:w="0" w:type="auto"/>
            <w:vAlign w:val="center"/>
            <w:hideMark/>
          </w:tcPr>
          <w:p w14:paraId="2D5CE78E"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602BFE56"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PI4</w:t>
            </w:r>
          </w:p>
        </w:tc>
        <w:tc>
          <w:tcPr>
            <w:tcW w:w="0" w:type="auto"/>
            <w:vAlign w:val="center"/>
            <w:hideMark/>
          </w:tcPr>
          <w:p w14:paraId="12C91B96"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In general, I do not hesitate to try out new information technologies.</w:t>
            </w:r>
          </w:p>
        </w:tc>
      </w:tr>
      <w:tr w:rsidR="005F08E2" w:rsidRPr="00C64BC2" w14:paraId="479CB200" w14:textId="77777777" w:rsidTr="00425489">
        <w:trPr>
          <w:tblCellSpacing w:w="15" w:type="dxa"/>
        </w:trPr>
        <w:tc>
          <w:tcPr>
            <w:tcW w:w="0" w:type="auto"/>
            <w:vAlign w:val="center"/>
            <w:hideMark/>
          </w:tcPr>
          <w:p w14:paraId="0E8ABB9D"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Actual Usage</w:t>
            </w:r>
          </w:p>
        </w:tc>
        <w:tc>
          <w:tcPr>
            <w:tcW w:w="0" w:type="auto"/>
            <w:vAlign w:val="center"/>
            <w:hideMark/>
          </w:tcPr>
          <w:p w14:paraId="7B4C2550"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AU1</w:t>
            </w:r>
          </w:p>
        </w:tc>
        <w:tc>
          <w:tcPr>
            <w:tcW w:w="0" w:type="auto"/>
            <w:vAlign w:val="center"/>
            <w:hideMark/>
          </w:tcPr>
          <w:p w14:paraId="33405F81"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I am experienced in using ChatGPT.</w:t>
            </w:r>
          </w:p>
        </w:tc>
      </w:tr>
      <w:tr w:rsidR="005F08E2" w:rsidRPr="00C64BC2" w14:paraId="2DC42C21" w14:textId="77777777" w:rsidTr="00425489">
        <w:trPr>
          <w:tblCellSpacing w:w="15" w:type="dxa"/>
        </w:trPr>
        <w:tc>
          <w:tcPr>
            <w:tcW w:w="0" w:type="auto"/>
            <w:vAlign w:val="center"/>
            <w:hideMark/>
          </w:tcPr>
          <w:p w14:paraId="6165978B"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11739EC5"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AU2</w:t>
            </w:r>
          </w:p>
        </w:tc>
        <w:tc>
          <w:tcPr>
            <w:tcW w:w="0" w:type="auto"/>
            <w:vAlign w:val="center"/>
            <w:hideMark/>
          </w:tcPr>
          <w:p w14:paraId="1B9E94EE"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I have already used ChatGPT.</w:t>
            </w:r>
          </w:p>
        </w:tc>
      </w:tr>
      <w:tr w:rsidR="005F08E2" w:rsidRPr="00C64BC2" w14:paraId="228DFDD2" w14:textId="77777777" w:rsidTr="00425489">
        <w:trPr>
          <w:tblCellSpacing w:w="15" w:type="dxa"/>
        </w:trPr>
        <w:tc>
          <w:tcPr>
            <w:tcW w:w="0" w:type="auto"/>
            <w:vAlign w:val="center"/>
            <w:hideMark/>
          </w:tcPr>
          <w:p w14:paraId="59DDB445"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p>
        </w:tc>
        <w:tc>
          <w:tcPr>
            <w:tcW w:w="0" w:type="auto"/>
            <w:vAlign w:val="center"/>
            <w:hideMark/>
          </w:tcPr>
          <w:p w14:paraId="2959A371"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AU3</w:t>
            </w:r>
          </w:p>
        </w:tc>
        <w:tc>
          <w:tcPr>
            <w:tcW w:w="0" w:type="auto"/>
            <w:vAlign w:val="center"/>
            <w:hideMark/>
          </w:tcPr>
          <w:p w14:paraId="6EE000DD" w14:textId="77777777" w:rsidR="005F08E2" w:rsidRPr="00C64BC2" w:rsidRDefault="005F08E2" w:rsidP="00425489">
            <w:pPr>
              <w:spacing w:before="100" w:beforeAutospacing="1" w:after="100" w:afterAutospacing="1" w:line="240" w:lineRule="auto"/>
              <w:jc w:val="both"/>
              <w:rPr>
                <w:rFonts w:ascii="Times New Roman" w:hAnsi="Times New Roman" w:cs="Times New Roman"/>
              </w:rPr>
            </w:pPr>
            <w:r w:rsidRPr="00C64BC2">
              <w:rPr>
                <w:rFonts w:ascii="Times New Roman" w:hAnsi="Times New Roman" w:cs="Times New Roman"/>
              </w:rPr>
              <w:t>I regularly use ChatGPT.</w:t>
            </w:r>
          </w:p>
        </w:tc>
      </w:tr>
    </w:tbl>
    <w:p w14:paraId="69C98D6C" w14:textId="77777777" w:rsidR="00B86CF1" w:rsidRPr="005F08E2" w:rsidRDefault="00B86CF1">
      <w:pPr>
        <w:rPr>
          <w:rFonts w:ascii="Times New Roman" w:hAnsi="Times New Roman" w:cs="Times New Roman"/>
        </w:rPr>
      </w:pPr>
    </w:p>
    <w:sectPr w:rsidR="00B86CF1" w:rsidRPr="005F08E2" w:rsidSect="003C0D65">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38D709" w14:textId="77777777" w:rsidR="00DC0CC3" w:rsidRDefault="00DC0CC3" w:rsidP="003C0D65">
      <w:pPr>
        <w:spacing w:after="0" w:line="240" w:lineRule="auto"/>
      </w:pPr>
      <w:r>
        <w:separator/>
      </w:r>
    </w:p>
  </w:endnote>
  <w:endnote w:type="continuationSeparator" w:id="0">
    <w:p w14:paraId="0E70672F" w14:textId="77777777" w:rsidR="00DC0CC3" w:rsidRDefault="00DC0CC3" w:rsidP="003C0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D0326" w14:textId="77777777" w:rsidR="003C0D65" w:rsidRDefault="003C0D65">
    <w:pPr>
      <w:pStyle w:val="Footer"/>
    </w:pPr>
  </w:p>
  <w:p w14:paraId="1B754BD2" w14:textId="77777777" w:rsidR="003C0D65" w:rsidRPr="003C0D65" w:rsidRDefault="003C0D65">
    <w:pPr>
      <w:pStyle w:val="Foo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416963"/>
      <w:docPartObj>
        <w:docPartGallery w:val="Page Numbers (Bottom of Page)"/>
        <w:docPartUnique/>
      </w:docPartObj>
    </w:sdtPr>
    <w:sdtEndPr>
      <w:rPr>
        <w:noProof/>
      </w:rPr>
    </w:sdtEndPr>
    <w:sdtContent>
      <w:p w14:paraId="778B039C" w14:textId="77777777" w:rsidR="003C0D65" w:rsidRDefault="003C0D65">
        <w:pPr>
          <w:pStyle w:val="Footer"/>
          <w:jc w:val="center"/>
        </w:pPr>
        <w:r>
          <w:fldChar w:fldCharType="begin"/>
        </w:r>
        <w:r>
          <w:instrText xml:space="preserve"> PAGE   \* MERGEFORMAT </w:instrText>
        </w:r>
        <w:r>
          <w:fldChar w:fldCharType="separate"/>
        </w:r>
        <w:r w:rsidR="003E4DF3">
          <w:rPr>
            <w:noProof/>
          </w:rPr>
          <w:t>31</w:t>
        </w:r>
        <w:r>
          <w:rPr>
            <w:noProof/>
          </w:rPr>
          <w:fldChar w:fldCharType="end"/>
        </w:r>
      </w:p>
    </w:sdtContent>
  </w:sdt>
  <w:p w14:paraId="2B166345" w14:textId="77777777" w:rsidR="003C0D65" w:rsidRDefault="003C0D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922178" w14:textId="77777777" w:rsidR="00DC0CC3" w:rsidRDefault="00DC0CC3" w:rsidP="003C0D65">
      <w:pPr>
        <w:spacing w:after="0" w:line="240" w:lineRule="auto"/>
      </w:pPr>
      <w:r>
        <w:separator/>
      </w:r>
    </w:p>
  </w:footnote>
  <w:footnote w:type="continuationSeparator" w:id="0">
    <w:p w14:paraId="4EA90DC6" w14:textId="77777777" w:rsidR="00DC0CC3" w:rsidRDefault="00DC0CC3" w:rsidP="003C0D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D53F6"/>
    <w:multiLevelType w:val="multilevel"/>
    <w:tmpl w:val="E2685C5A"/>
    <w:lvl w:ilvl="0">
      <w:start w:val="1"/>
      <w:numFmt w:val="decimal"/>
      <w:lvlText w:val="%1."/>
      <w:lvlJc w:val="left"/>
      <w:pPr>
        <w:ind w:left="720" w:hanging="360"/>
      </w:pPr>
      <w:rPr>
        <w:rFonts w:ascii="Times New Roman" w:hAnsi="Times New Roman" w:cs="Times New Roman" w:hint="default"/>
        <w:b/>
        <w:bCs/>
      </w:rPr>
    </w:lvl>
    <w:lvl w:ilvl="1">
      <w:start w:val="2"/>
      <w:numFmt w:val="decimal"/>
      <w:isLgl/>
      <w:lvlText w:val="%1.%2"/>
      <w:lvlJc w:val="left"/>
      <w:pPr>
        <w:ind w:left="730" w:hanging="360"/>
      </w:pPr>
      <w:rPr>
        <w:rFonts w:hint="default"/>
      </w:rPr>
    </w:lvl>
    <w:lvl w:ilvl="2">
      <w:start w:val="1"/>
      <w:numFmt w:val="decimal"/>
      <w:isLgl/>
      <w:lvlText w:val="%1.%2.%3"/>
      <w:lvlJc w:val="left"/>
      <w:pPr>
        <w:ind w:left="1100" w:hanging="720"/>
      </w:pPr>
      <w:rPr>
        <w:rFonts w:hint="default"/>
      </w:rPr>
    </w:lvl>
    <w:lvl w:ilvl="3">
      <w:start w:val="1"/>
      <w:numFmt w:val="decimal"/>
      <w:isLgl/>
      <w:lvlText w:val="%1.%2.%3.%4"/>
      <w:lvlJc w:val="left"/>
      <w:pPr>
        <w:ind w:left="111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9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70" w:hanging="1440"/>
      </w:pPr>
      <w:rPr>
        <w:rFonts w:hint="default"/>
      </w:rPr>
    </w:lvl>
    <w:lvl w:ilvl="8">
      <w:start w:val="1"/>
      <w:numFmt w:val="decimal"/>
      <w:isLgl/>
      <w:lvlText w:val="%1.%2.%3.%4.%5.%6.%7.%8.%9"/>
      <w:lvlJc w:val="left"/>
      <w:pPr>
        <w:ind w:left="2240" w:hanging="1800"/>
      </w:pPr>
      <w:rPr>
        <w:rFonts w:hint="default"/>
      </w:rPr>
    </w:lvl>
  </w:abstractNum>
  <w:abstractNum w:abstractNumId="1">
    <w:nsid w:val="10012B70"/>
    <w:multiLevelType w:val="multilevel"/>
    <w:tmpl w:val="3828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802508"/>
    <w:multiLevelType w:val="hybridMultilevel"/>
    <w:tmpl w:val="0E680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BF1307"/>
    <w:multiLevelType w:val="multilevel"/>
    <w:tmpl w:val="EE1EAA36"/>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5DF12C4"/>
    <w:multiLevelType w:val="multilevel"/>
    <w:tmpl w:val="57920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5C209F"/>
    <w:multiLevelType w:val="multilevel"/>
    <w:tmpl w:val="448E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AA5"/>
    <w:rsid w:val="0005100F"/>
    <w:rsid w:val="000A52B6"/>
    <w:rsid w:val="000F3EC7"/>
    <w:rsid w:val="001017B5"/>
    <w:rsid w:val="00107718"/>
    <w:rsid w:val="00114E43"/>
    <w:rsid w:val="00154811"/>
    <w:rsid w:val="00224C9E"/>
    <w:rsid w:val="002308F9"/>
    <w:rsid w:val="0025151F"/>
    <w:rsid w:val="00261BED"/>
    <w:rsid w:val="002661BA"/>
    <w:rsid w:val="002D5DEE"/>
    <w:rsid w:val="0031675A"/>
    <w:rsid w:val="0032178E"/>
    <w:rsid w:val="0035461B"/>
    <w:rsid w:val="003A1A8F"/>
    <w:rsid w:val="003C0D65"/>
    <w:rsid w:val="003D5810"/>
    <w:rsid w:val="003E27A7"/>
    <w:rsid w:val="003E4DF3"/>
    <w:rsid w:val="003F5550"/>
    <w:rsid w:val="004070C3"/>
    <w:rsid w:val="00413B40"/>
    <w:rsid w:val="0044734E"/>
    <w:rsid w:val="00453029"/>
    <w:rsid w:val="00454A43"/>
    <w:rsid w:val="00467445"/>
    <w:rsid w:val="004A7A3E"/>
    <w:rsid w:val="004C049A"/>
    <w:rsid w:val="00502813"/>
    <w:rsid w:val="005538A6"/>
    <w:rsid w:val="0056505F"/>
    <w:rsid w:val="00567B79"/>
    <w:rsid w:val="00574525"/>
    <w:rsid w:val="00586484"/>
    <w:rsid w:val="005E1C81"/>
    <w:rsid w:val="005F08E2"/>
    <w:rsid w:val="00616911"/>
    <w:rsid w:val="00632BC2"/>
    <w:rsid w:val="00636948"/>
    <w:rsid w:val="00676414"/>
    <w:rsid w:val="006923FE"/>
    <w:rsid w:val="00695514"/>
    <w:rsid w:val="006B0148"/>
    <w:rsid w:val="006B6C61"/>
    <w:rsid w:val="006B7BD8"/>
    <w:rsid w:val="006E2846"/>
    <w:rsid w:val="006E378E"/>
    <w:rsid w:val="006E3F8A"/>
    <w:rsid w:val="007A1243"/>
    <w:rsid w:val="007A14B3"/>
    <w:rsid w:val="0082169E"/>
    <w:rsid w:val="008521B5"/>
    <w:rsid w:val="0087511B"/>
    <w:rsid w:val="008B0D49"/>
    <w:rsid w:val="008B457F"/>
    <w:rsid w:val="008B52BD"/>
    <w:rsid w:val="008E0BD1"/>
    <w:rsid w:val="008E75CE"/>
    <w:rsid w:val="00935729"/>
    <w:rsid w:val="00964D4F"/>
    <w:rsid w:val="009B2BCD"/>
    <w:rsid w:val="009E1BBA"/>
    <w:rsid w:val="009E5662"/>
    <w:rsid w:val="009E6EEE"/>
    <w:rsid w:val="009F53DF"/>
    <w:rsid w:val="00A0378C"/>
    <w:rsid w:val="00A1349D"/>
    <w:rsid w:val="00A17DEF"/>
    <w:rsid w:val="00A26AA5"/>
    <w:rsid w:val="00A81E8A"/>
    <w:rsid w:val="00A85536"/>
    <w:rsid w:val="00AA5459"/>
    <w:rsid w:val="00AA58D0"/>
    <w:rsid w:val="00AB52C7"/>
    <w:rsid w:val="00AD5AC3"/>
    <w:rsid w:val="00AE2103"/>
    <w:rsid w:val="00B547E0"/>
    <w:rsid w:val="00B64F88"/>
    <w:rsid w:val="00B85AD4"/>
    <w:rsid w:val="00B86CF1"/>
    <w:rsid w:val="00BB680E"/>
    <w:rsid w:val="00BD3022"/>
    <w:rsid w:val="00BD3CC8"/>
    <w:rsid w:val="00BF6D1A"/>
    <w:rsid w:val="00C00514"/>
    <w:rsid w:val="00C266D9"/>
    <w:rsid w:val="00C45E2C"/>
    <w:rsid w:val="00C5205C"/>
    <w:rsid w:val="00C547B4"/>
    <w:rsid w:val="00C64BC2"/>
    <w:rsid w:val="00C66626"/>
    <w:rsid w:val="00CA1C28"/>
    <w:rsid w:val="00CC3DFC"/>
    <w:rsid w:val="00CE1094"/>
    <w:rsid w:val="00D01E83"/>
    <w:rsid w:val="00D410BD"/>
    <w:rsid w:val="00D71A4D"/>
    <w:rsid w:val="00DC0CC3"/>
    <w:rsid w:val="00DE0DAD"/>
    <w:rsid w:val="00DE3C85"/>
    <w:rsid w:val="00DF21C5"/>
    <w:rsid w:val="00E17880"/>
    <w:rsid w:val="00E52F8A"/>
    <w:rsid w:val="00EA35FB"/>
    <w:rsid w:val="00EA472B"/>
    <w:rsid w:val="00EF617C"/>
    <w:rsid w:val="00F12332"/>
    <w:rsid w:val="00F2438D"/>
    <w:rsid w:val="00F65F12"/>
    <w:rsid w:val="00FE4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F1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F9"/>
  </w:style>
  <w:style w:type="paragraph" w:styleId="Heading1">
    <w:name w:val="heading 1"/>
    <w:basedOn w:val="Normal"/>
    <w:next w:val="Normal"/>
    <w:link w:val="Heading1Char"/>
    <w:uiPriority w:val="9"/>
    <w:qFormat/>
    <w:rsid w:val="002308F9"/>
    <w:pPr>
      <w:keepNext/>
      <w:keepLines/>
      <w:spacing w:before="320" w:after="80" w:line="240" w:lineRule="auto"/>
      <w:jc w:val="center"/>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308F9"/>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2308F9"/>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2308F9"/>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2308F9"/>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2308F9"/>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2308F9"/>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2308F9"/>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2308F9"/>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8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308F9"/>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2308F9"/>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2308F9"/>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2308F9"/>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2308F9"/>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2308F9"/>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2308F9"/>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2308F9"/>
    <w:rPr>
      <w:b/>
      <w:bCs/>
      <w:i/>
      <w:iCs/>
    </w:rPr>
  </w:style>
  <w:style w:type="paragraph" w:styleId="Title">
    <w:name w:val="Title"/>
    <w:basedOn w:val="Normal"/>
    <w:next w:val="Normal"/>
    <w:link w:val="TitleChar"/>
    <w:uiPriority w:val="10"/>
    <w:qFormat/>
    <w:rsid w:val="002308F9"/>
    <w:pPr>
      <w:pBdr>
        <w:top w:val="single" w:sz="6" w:space="8" w:color="196B24" w:themeColor="accent3"/>
        <w:bottom w:val="single" w:sz="6" w:space="8" w:color="196B24" w:themeColor="accent3"/>
      </w:pBdr>
      <w:spacing w:after="400" w:line="240" w:lineRule="auto"/>
      <w:contextualSpacing/>
      <w:jc w:val="center"/>
    </w:pPr>
    <w:rPr>
      <w:rFonts w:asciiTheme="majorHAnsi" w:eastAsiaTheme="majorEastAsia" w:hAnsiTheme="majorHAnsi" w:cstheme="majorBidi"/>
      <w:caps/>
      <w:color w:val="0E2841" w:themeColor="text2"/>
      <w:spacing w:val="30"/>
      <w:sz w:val="72"/>
      <w:szCs w:val="72"/>
    </w:rPr>
  </w:style>
  <w:style w:type="character" w:customStyle="1" w:styleId="TitleChar">
    <w:name w:val="Title Char"/>
    <w:basedOn w:val="DefaultParagraphFont"/>
    <w:link w:val="Title"/>
    <w:uiPriority w:val="10"/>
    <w:rsid w:val="002308F9"/>
    <w:rPr>
      <w:rFonts w:asciiTheme="majorHAnsi" w:eastAsiaTheme="majorEastAsia" w:hAnsiTheme="majorHAnsi" w:cstheme="majorBidi"/>
      <w:caps/>
      <w:color w:val="0E2841" w:themeColor="text2"/>
      <w:spacing w:val="30"/>
      <w:sz w:val="72"/>
      <w:szCs w:val="72"/>
    </w:rPr>
  </w:style>
  <w:style w:type="paragraph" w:styleId="Subtitle">
    <w:name w:val="Subtitle"/>
    <w:basedOn w:val="Normal"/>
    <w:next w:val="Normal"/>
    <w:link w:val="SubtitleChar"/>
    <w:uiPriority w:val="11"/>
    <w:qFormat/>
    <w:rsid w:val="002308F9"/>
    <w:pPr>
      <w:numPr>
        <w:ilvl w:val="1"/>
      </w:numPr>
      <w:jc w:val="center"/>
    </w:pPr>
    <w:rPr>
      <w:color w:val="0E2841" w:themeColor="text2"/>
      <w:sz w:val="28"/>
      <w:szCs w:val="28"/>
    </w:rPr>
  </w:style>
  <w:style w:type="character" w:customStyle="1" w:styleId="SubtitleChar">
    <w:name w:val="Subtitle Char"/>
    <w:basedOn w:val="DefaultParagraphFont"/>
    <w:link w:val="Subtitle"/>
    <w:uiPriority w:val="11"/>
    <w:rsid w:val="002308F9"/>
    <w:rPr>
      <w:color w:val="0E2841" w:themeColor="text2"/>
      <w:sz w:val="28"/>
      <w:szCs w:val="28"/>
    </w:rPr>
  </w:style>
  <w:style w:type="paragraph" w:styleId="Quote">
    <w:name w:val="Quote"/>
    <w:basedOn w:val="Normal"/>
    <w:next w:val="Normal"/>
    <w:link w:val="QuoteChar"/>
    <w:uiPriority w:val="29"/>
    <w:qFormat/>
    <w:rsid w:val="002308F9"/>
    <w:pPr>
      <w:spacing w:before="160"/>
      <w:ind w:left="720" w:right="720"/>
      <w:jc w:val="center"/>
    </w:pPr>
    <w:rPr>
      <w:i/>
      <w:iCs/>
      <w:color w:val="124F1A" w:themeColor="accent3" w:themeShade="BF"/>
      <w:sz w:val="24"/>
      <w:szCs w:val="24"/>
    </w:rPr>
  </w:style>
  <w:style w:type="character" w:customStyle="1" w:styleId="QuoteChar">
    <w:name w:val="Quote Char"/>
    <w:basedOn w:val="DefaultParagraphFont"/>
    <w:link w:val="Quote"/>
    <w:uiPriority w:val="29"/>
    <w:rsid w:val="002308F9"/>
    <w:rPr>
      <w:i/>
      <w:iCs/>
      <w:color w:val="124F1A" w:themeColor="accent3" w:themeShade="BF"/>
      <w:sz w:val="24"/>
      <w:szCs w:val="24"/>
    </w:rPr>
  </w:style>
  <w:style w:type="paragraph" w:styleId="ListParagraph">
    <w:name w:val="List Paragraph"/>
    <w:basedOn w:val="Normal"/>
    <w:uiPriority w:val="34"/>
    <w:qFormat/>
    <w:rsid w:val="00A26AA5"/>
    <w:pPr>
      <w:ind w:left="720"/>
      <w:contextualSpacing/>
    </w:pPr>
  </w:style>
  <w:style w:type="character" w:styleId="IntenseEmphasis">
    <w:name w:val="Intense Emphasis"/>
    <w:basedOn w:val="DefaultParagraphFont"/>
    <w:uiPriority w:val="21"/>
    <w:qFormat/>
    <w:rsid w:val="002308F9"/>
    <w:rPr>
      <w:b/>
      <w:bCs/>
      <w:i/>
      <w:iCs/>
      <w:color w:val="auto"/>
    </w:rPr>
  </w:style>
  <w:style w:type="paragraph" w:styleId="IntenseQuote">
    <w:name w:val="Intense Quote"/>
    <w:basedOn w:val="Normal"/>
    <w:next w:val="Normal"/>
    <w:link w:val="IntenseQuoteChar"/>
    <w:uiPriority w:val="30"/>
    <w:qFormat/>
    <w:rsid w:val="002308F9"/>
    <w:pPr>
      <w:spacing w:before="160" w:line="276" w:lineRule="auto"/>
      <w:ind w:left="936" w:right="936"/>
      <w:jc w:val="center"/>
    </w:pPr>
    <w:rPr>
      <w:rFonts w:asciiTheme="majorHAnsi" w:eastAsiaTheme="majorEastAsia" w:hAnsiTheme="majorHAnsi" w:cstheme="majorBidi"/>
      <w:caps/>
      <w:color w:val="0F4761" w:themeColor="accent1" w:themeShade="BF"/>
      <w:sz w:val="28"/>
      <w:szCs w:val="28"/>
    </w:rPr>
  </w:style>
  <w:style w:type="character" w:customStyle="1" w:styleId="IntenseQuoteChar">
    <w:name w:val="Intense Quote Char"/>
    <w:basedOn w:val="DefaultParagraphFont"/>
    <w:link w:val="IntenseQuote"/>
    <w:uiPriority w:val="30"/>
    <w:rsid w:val="002308F9"/>
    <w:rPr>
      <w:rFonts w:asciiTheme="majorHAnsi" w:eastAsiaTheme="majorEastAsia" w:hAnsiTheme="majorHAnsi" w:cstheme="majorBidi"/>
      <w:caps/>
      <w:color w:val="0F4761" w:themeColor="accent1" w:themeShade="BF"/>
      <w:sz w:val="28"/>
      <w:szCs w:val="28"/>
    </w:rPr>
  </w:style>
  <w:style w:type="character" w:styleId="IntenseReference">
    <w:name w:val="Intense Reference"/>
    <w:basedOn w:val="DefaultParagraphFont"/>
    <w:uiPriority w:val="32"/>
    <w:qFormat/>
    <w:rsid w:val="002308F9"/>
    <w:rPr>
      <w:b/>
      <w:bCs/>
      <w:caps w:val="0"/>
      <w:smallCaps/>
      <w:color w:val="auto"/>
      <w:spacing w:val="0"/>
      <w:u w:val="single"/>
    </w:rPr>
  </w:style>
  <w:style w:type="paragraph" w:styleId="NormalWeb">
    <w:name w:val="Normal (Web)"/>
    <w:basedOn w:val="Normal"/>
    <w:uiPriority w:val="99"/>
    <w:unhideWhenUsed/>
    <w:rsid w:val="009B2BCD"/>
    <w:pPr>
      <w:spacing w:before="100" w:beforeAutospacing="1" w:after="100" w:afterAutospacing="1" w:line="240" w:lineRule="auto"/>
    </w:pPr>
    <w:rPr>
      <w:rFonts w:ascii="Times New Roman" w:eastAsia="Times New Roman" w:hAnsi="Times New Roman" w:cs="Times New Roman"/>
    </w:rPr>
  </w:style>
  <w:style w:type="character" w:styleId="Emphasis">
    <w:name w:val="Emphasis"/>
    <w:basedOn w:val="DefaultParagraphFont"/>
    <w:uiPriority w:val="20"/>
    <w:qFormat/>
    <w:rsid w:val="002308F9"/>
    <w:rPr>
      <w:i/>
      <w:iCs/>
      <w:color w:val="000000" w:themeColor="text1"/>
    </w:rPr>
  </w:style>
  <w:style w:type="paragraph" w:styleId="TOCHeading">
    <w:name w:val="TOC Heading"/>
    <w:basedOn w:val="Heading1"/>
    <w:next w:val="Normal"/>
    <w:uiPriority w:val="39"/>
    <w:unhideWhenUsed/>
    <w:qFormat/>
    <w:rsid w:val="002308F9"/>
    <w:pPr>
      <w:outlineLvl w:val="9"/>
    </w:pPr>
  </w:style>
  <w:style w:type="paragraph" w:styleId="TOC3">
    <w:name w:val="toc 3"/>
    <w:basedOn w:val="Normal"/>
    <w:next w:val="Normal"/>
    <w:autoRedefine/>
    <w:uiPriority w:val="39"/>
    <w:unhideWhenUsed/>
    <w:rsid w:val="005F08E2"/>
    <w:pPr>
      <w:spacing w:after="100"/>
      <w:ind w:left="480"/>
    </w:pPr>
  </w:style>
  <w:style w:type="character" w:styleId="Hyperlink">
    <w:name w:val="Hyperlink"/>
    <w:basedOn w:val="DefaultParagraphFont"/>
    <w:uiPriority w:val="99"/>
    <w:unhideWhenUsed/>
    <w:rsid w:val="005F08E2"/>
    <w:rPr>
      <w:color w:val="467886" w:themeColor="hyperlink"/>
      <w:u w:val="single"/>
    </w:rPr>
  </w:style>
  <w:style w:type="paragraph" w:styleId="Header">
    <w:name w:val="header"/>
    <w:basedOn w:val="Normal"/>
    <w:link w:val="HeaderChar"/>
    <w:uiPriority w:val="99"/>
    <w:unhideWhenUsed/>
    <w:rsid w:val="003C0D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D65"/>
  </w:style>
  <w:style w:type="paragraph" w:styleId="Footer">
    <w:name w:val="footer"/>
    <w:basedOn w:val="Normal"/>
    <w:link w:val="FooterChar"/>
    <w:uiPriority w:val="99"/>
    <w:unhideWhenUsed/>
    <w:rsid w:val="003C0D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D65"/>
  </w:style>
  <w:style w:type="paragraph" w:styleId="Caption">
    <w:name w:val="caption"/>
    <w:basedOn w:val="Normal"/>
    <w:next w:val="Normal"/>
    <w:uiPriority w:val="35"/>
    <w:semiHidden/>
    <w:unhideWhenUsed/>
    <w:qFormat/>
    <w:rsid w:val="002308F9"/>
    <w:pPr>
      <w:spacing w:line="240" w:lineRule="auto"/>
    </w:pPr>
    <w:rPr>
      <w:b/>
      <w:bCs/>
      <w:color w:val="404040" w:themeColor="text1" w:themeTint="BF"/>
      <w:sz w:val="16"/>
      <w:szCs w:val="16"/>
    </w:rPr>
  </w:style>
  <w:style w:type="character" w:styleId="Strong">
    <w:name w:val="Strong"/>
    <w:basedOn w:val="DefaultParagraphFont"/>
    <w:uiPriority w:val="22"/>
    <w:qFormat/>
    <w:rsid w:val="002308F9"/>
    <w:rPr>
      <w:b/>
      <w:bCs/>
    </w:rPr>
  </w:style>
  <w:style w:type="paragraph" w:styleId="NoSpacing">
    <w:name w:val="No Spacing"/>
    <w:uiPriority w:val="1"/>
    <w:qFormat/>
    <w:rsid w:val="002308F9"/>
    <w:pPr>
      <w:spacing w:after="0" w:line="240" w:lineRule="auto"/>
    </w:pPr>
  </w:style>
  <w:style w:type="character" w:styleId="SubtleEmphasis">
    <w:name w:val="Subtle Emphasis"/>
    <w:basedOn w:val="DefaultParagraphFont"/>
    <w:uiPriority w:val="19"/>
    <w:qFormat/>
    <w:rsid w:val="002308F9"/>
    <w:rPr>
      <w:i/>
      <w:iCs/>
      <w:color w:val="595959" w:themeColor="text1" w:themeTint="A6"/>
    </w:rPr>
  </w:style>
  <w:style w:type="character" w:styleId="SubtleReference">
    <w:name w:val="Subtle Reference"/>
    <w:basedOn w:val="DefaultParagraphFont"/>
    <w:uiPriority w:val="31"/>
    <w:qFormat/>
    <w:rsid w:val="002308F9"/>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2308F9"/>
    <w:rPr>
      <w:b/>
      <w:bCs/>
      <w:caps w:val="0"/>
      <w:smallCaps/>
      <w:spacing w:val="0"/>
    </w:rPr>
  </w:style>
  <w:style w:type="paragraph" w:styleId="TOC1">
    <w:name w:val="toc 1"/>
    <w:basedOn w:val="Normal"/>
    <w:next w:val="Normal"/>
    <w:autoRedefine/>
    <w:uiPriority w:val="39"/>
    <w:unhideWhenUsed/>
    <w:rsid w:val="00C266D9"/>
    <w:pPr>
      <w:spacing w:after="100"/>
    </w:pPr>
  </w:style>
  <w:style w:type="paragraph" w:styleId="TOC2">
    <w:name w:val="toc 2"/>
    <w:basedOn w:val="Normal"/>
    <w:next w:val="Normal"/>
    <w:autoRedefine/>
    <w:uiPriority w:val="39"/>
    <w:unhideWhenUsed/>
    <w:rsid w:val="00C266D9"/>
    <w:pPr>
      <w:spacing w:after="100"/>
      <w:ind w:left="21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F9"/>
  </w:style>
  <w:style w:type="paragraph" w:styleId="Heading1">
    <w:name w:val="heading 1"/>
    <w:basedOn w:val="Normal"/>
    <w:next w:val="Normal"/>
    <w:link w:val="Heading1Char"/>
    <w:uiPriority w:val="9"/>
    <w:qFormat/>
    <w:rsid w:val="002308F9"/>
    <w:pPr>
      <w:keepNext/>
      <w:keepLines/>
      <w:spacing w:before="320" w:after="80" w:line="240" w:lineRule="auto"/>
      <w:jc w:val="center"/>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308F9"/>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2308F9"/>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2308F9"/>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2308F9"/>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2308F9"/>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2308F9"/>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2308F9"/>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2308F9"/>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8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308F9"/>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2308F9"/>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2308F9"/>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2308F9"/>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2308F9"/>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2308F9"/>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2308F9"/>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2308F9"/>
    <w:rPr>
      <w:b/>
      <w:bCs/>
      <w:i/>
      <w:iCs/>
    </w:rPr>
  </w:style>
  <w:style w:type="paragraph" w:styleId="Title">
    <w:name w:val="Title"/>
    <w:basedOn w:val="Normal"/>
    <w:next w:val="Normal"/>
    <w:link w:val="TitleChar"/>
    <w:uiPriority w:val="10"/>
    <w:qFormat/>
    <w:rsid w:val="002308F9"/>
    <w:pPr>
      <w:pBdr>
        <w:top w:val="single" w:sz="6" w:space="8" w:color="196B24" w:themeColor="accent3"/>
        <w:bottom w:val="single" w:sz="6" w:space="8" w:color="196B24" w:themeColor="accent3"/>
      </w:pBdr>
      <w:spacing w:after="400" w:line="240" w:lineRule="auto"/>
      <w:contextualSpacing/>
      <w:jc w:val="center"/>
    </w:pPr>
    <w:rPr>
      <w:rFonts w:asciiTheme="majorHAnsi" w:eastAsiaTheme="majorEastAsia" w:hAnsiTheme="majorHAnsi" w:cstheme="majorBidi"/>
      <w:caps/>
      <w:color w:val="0E2841" w:themeColor="text2"/>
      <w:spacing w:val="30"/>
      <w:sz w:val="72"/>
      <w:szCs w:val="72"/>
    </w:rPr>
  </w:style>
  <w:style w:type="character" w:customStyle="1" w:styleId="TitleChar">
    <w:name w:val="Title Char"/>
    <w:basedOn w:val="DefaultParagraphFont"/>
    <w:link w:val="Title"/>
    <w:uiPriority w:val="10"/>
    <w:rsid w:val="002308F9"/>
    <w:rPr>
      <w:rFonts w:asciiTheme="majorHAnsi" w:eastAsiaTheme="majorEastAsia" w:hAnsiTheme="majorHAnsi" w:cstheme="majorBidi"/>
      <w:caps/>
      <w:color w:val="0E2841" w:themeColor="text2"/>
      <w:spacing w:val="30"/>
      <w:sz w:val="72"/>
      <w:szCs w:val="72"/>
    </w:rPr>
  </w:style>
  <w:style w:type="paragraph" w:styleId="Subtitle">
    <w:name w:val="Subtitle"/>
    <w:basedOn w:val="Normal"/>
    <w:next w:val="Normal"/>
    <w:link w:val="SubtitleChar"/>
    <w:uiPriority w:val="11"/>
    <w:qFormat/>
    <w:rsid w:val="002308F9"/>
    <w:pPr>
      <w:numPr>
        <w:ilvl w:val="1"/>
      </w:numPr>
      <w:jc w:val="center"/>
    </w:pPr>
    <w:rPr>
      <w:color w:val="0E2841" w:themeColor="text2"/>
      <w:sz w:val="28"/>
      <w:szCs w:val="28"/>
    </w:rPr>
  </w:style>
  <w:style w:type="character" w:customStyle="1" w:styleId="SubtitleChar">
    <w:name w:val="Subtitle Char"/>
    <w:basedOn w:val="DefaultParagraphFont"/>
    <w:link w:val="Subtitle"/>
    <w:uiPriority w:val="11"/>
    <w:rsid w:val="002308F9"/>
    <w:rPr>
      <w:color w:val="0E2841" w:themeColor="text2"/>
      <w:sz w:val="28"/>
      <w:szCs w:val="28"/>
    </w:rPr>
  </w:style>
  <w:style w:type="paragraph" w:styleId="Quote">
    <w:name w:val="Quote"/>
    <w:basedOn w:val="Normal"/>
    <w:next w:val="Normal"/>
    <w:link w:val="QuoteChar"/>
    <w:uiPriority w:val="29"/>
    <w:qFormat/>
    <w:rsid w:val="002308F9"/>
    <w:pPr>
      <w:spacing w:before="160"/>
      <w:ind w:left="720" w:right="720"/>
      <w:jc w:val="center"/>
    </w:pPr>
    <w:rPr>
      <w:i/>
      <w:iCs/>
      <w:color w:val="124F1A" w:themeColor="accent3" w:themeShade="BF"/>
      <w:sz w:val="24"/>
      <w:szCs w:val="24"/>
    </w:rPr>
  </w:style>
  <w:style w:type="character" w:customStyle="1" w:styleId="QuoteChar">
    <w:name w:val="Quote Char"/>
    <w:basedOn w:val="DefaultParagraphFont"/>
    <w:link w:val="Quote"/>
    <w:uiPriority w:val="29"/>
    <w:rsid w:val="002308F9"/>
    <w:rPr>
      <w:i/>
      <w:iCs/>
      <w:color w:val="124F1A" w:themeColor="accent3" w:themeShade="BF"/>
      <w:sz w:val="24"/>
      <w:szCs w:val="24"/>
    </w:rPr>
  </w:style>
  <w:style w:type="paragraph" w:styleId="ListParagraph">
    <w:name w:val="List Paragraph"/>
    <w:basedOn w:val="Normal"/>
    <w:uiPriority w:val="34"/>
    <w:qFormat/>
    <w:rsid w:val="00A26AA5"/>
    <w:pPr>
      <w:ind w:left="720"/>
      <w:contextualSpacing/>
    </w:pPr>
  </w:style>
  <w:style w:type="character" w:styleId="IntenseEmphasis">
    <w:name w:val="Intense Emphasis"/>
    <w:basedOn w:val="DefaultParagraphFont"/>
    <w:uiPriority w:val="21"/>
    <w:qFormat/>
    <w:rsid w:val="002308F9"/>
    <w:rPr>
      <w:b/>
      <w:bCs/>
      <w:i/>
      <w:iCs/>
      <w:color w:val="auto"/>
    </w:rPr>
  </w:style>
  <w:style w:type="paragraph" w:styleId="IntenseQuote">
    <w:name w:val="Intense Quote"/>
    <w:basedOn w:val="Normal"/>
    <w:next w:val="Normal"/>
    <w:link w:val="IntenseQuoteChar"/>
    <w:uiPriority w:val="30"/>
    <w:qFormat/>
    <w:rsid w:val="002308F9"/>
    <w:pPr>
      <w:spacing w:before="160" w:line="276" w:lineRule="auto"/>
      <w:ind w:left="936" w:right="936"/>
      <w:jc w:val="center"/>
    </w:pPr>
    <w:rPr>
      <w:rFonts w:asciiTheme="majorHAnsi" w:eastAsiaTheme="majorEastAsia" w:hAnsiTheme="majorHAnsi" w:cstheme="majorBidi"/>
      <w:caps/>
      <w:color w:val="0F4761" w:themeColor="accent1" w:themeShade="BF"/>
      <w:sz w:val="28"/>
      <w:szCs w:val="28"/>
    </w:rPr>
  </w:style>
  <w:style w:type="character" w:customStyle="1" w:styleId="IntenseQuoteChar">
    <w:name w:val="Intense Quote Char"/>
    <w:basedOn w:val="DefaultParagraphFont"/>
    <w:link w:val="IntenseQuote"/>
    <w:uiPriority w:val="30"/>
    <w:rsid w:val="002308F9"/>
    <w:rPr>
      <w:rFonts w:asciiTheme="majorHAnsi" w:eastAsiaTheme="majorEastAsia" w:hAnsiTheme="majorHAnsi" w:cstheme="majorBidi"/>
      <w:caps/>
      <w:color w:val="0F4761" w:themeColor="accent1" w:themeShade="BF"/>
      <w:sz w:val="28"/>
      <w:szCs w:val="28"/>
    </w:rPr>
  </w:style>
  <w:style w:type="character" w:styleId="IntenseReference">
    <w:name w:val="Intense Reference"/>
    <w:basedOn w:val="DefaultParagraphFont"/>
    <w:uiPriority w:val="32"/>
    <w:qFormat/>
    <w:rsid w:val="002308F9"/>
    <w:rPr>
      <w:b/>
      <w:bCs/>
      <w:caps w:val="0"/>
      <w:smallCaps/>
      <w:color w:val="auto"/>
      <w:spacing w:val="0"/>
      <w:u w:val="single"/>
    </w:rPr>
  </w:style>
  <w:style w:type="paragraph" w:styleId="NormalWeb">
    <w:name w:val="Normal (Web)"/>
    <w:basedOn w:val="Normal"/>
    <w:uiPriority w:val="99"/>
    <w:unhideWhenUsed/>
    <w:rsid w:val="009B2BCD"/>
    <w:pPr>
      <w:spacing w:before="100" w:beforeAutospacing="1" w:after="100" w:afterAutospacing="1" w:line="240" w:lineRule="auto"/>
    </w:pPr>
    <w:rPr>
      <w:rFonts w:ascii="Times New Roman" w:eastAsia="Times New Roman" w:hAnsi="Times New Roman" w:cs="Times New Roman"/>
    </w:rPr>
  </w:style>
  <w:style w:type="character" w:styleId="Emphasis">
    <w:name w:val="Emphasis"/>
    <w:basedOn w:val="DefaultParagraphFont"/>
    <w:uiPriority w:val="20"/>
    <w:qFormat/>
    <w:rsid w:val="002308F9"/>
    <w:rPr>
      <w:i/>
      <w:iCs/>
      <w:color w:val="000000" w:themeColor="text1"/>
    </w:rPr>
  </w:style>
  <w:style w:type="paragraph" w:styleId="TOCHeading">
    <w:name w:val="TOC Heading"/>
    <w:basedOn w:val="Heading1"/>
    <w:next w:val="Normal"/>
    <w:uiPriority w:val="39"/>
    <w:unhideWhenUsed/>
    <w:qFormat/>
    <w:rsid w:val="002308F9"/>
    <w:pPr>
      <w:outlineLvl w:val="9"/>
    </w:pPr>
  </w:style>
  <w:style w:type="paragraph" w:styleId="TOC3">
    <w:name w:val="toc 3"/>
    <w:basedOn w:val="Normal"/>
    <w:next w:val="Normal"/>
    <w:autoRedefine/>
    <w:uiPriority w:val="39"/>
    <w:unhideWhenUsed/>
    <w:rsid w:val="005F08E2"/>
    <w:pPr>
      <w:spacing w:after="100"/>
      <w:ind w:left="480"/>
    </w:pPr>
  </w:style>
  <w:style w:type="character" w:styleId="Hyperlink">
    <w:name w:val="Hyperlink"/>
    <w:basedOn w:val="DefaultParagraphFont"/>
    <w:uiPriority w:val="99"/>
    <w:unhideWhenUsed/>
    <w:rsid w:val="005F08E2"/>
    <w:rPr>
      <w:color w:val="467886" w:themeColor="hyperlink"/>
      <w:u w:val="single"/>
    </w:rPr>
  </w:style>
  <w:style w:type="paragraph" w:styleId="Header">
    <w:name w:val="header"/>
    <w:basedOn w:val="Normal"/>
    <w:link w:val="HeaderChar"/>
    <w:uiPriority w:val="99"/>
    <w:unhideWhenUsed/>
    <w:rsid w:val="003C0D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D65"/>
  </w:style>
  <w:style w:type="paragraph" w:styleId="Footer">
    <w:name w:val="footer"/>
    <w:basedOn w:val="Normal"/>
    <w:link w:val="FooterChar"/>
    <w:uiPriority w:val="99"/>
    <w:unhideWhenUsed/>
    <w:rsid w:val="003C0D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D65"/>
  </w:style>
  <w:style w:type="paragraph" w:styleId="Caption">
    <w:name w:val="caption"/>
    <w:basedOn w:val="Normal"/>
    <w:next w:val="Normal"/>
    <w:uiPriority w:val="35"/>
    <w:semiHidden/>
    <w:unhideWhenUsed/>
    <w:qFormat/>
    <w:rsid w:val="002308F9"/>
    <w:pPr>
      <w:spacing w:line="240" w:lineRule="auto"/>
    </w:pPr>
    <w:rPr>
      <w:b/>
      <w:bCs/>
      <w:color w:val="404040" w:themeColor="text1" w:themeTint="BF"/>
      <w:sz w:val="16"/>
      <w:szCs w:val="16"/>
    </w:rPr>
  </w:style>
  <w:style w:type="character" w:styleId="Strong">
    <w:name w:val="Strong"/>
    <w:basedOn w:val="DefaultParagraphFont"/>
    <w:uiPriority w:val="22"/>
    <w:qFormat/>
    <w:rsid w:val="002308F9"/>
    <w:rPr>
      <w:b/>
      <w:bCs/>
    </w:rPr>
  </w:style>
  <w:style w:type="paragraph" w:styleId="NoSpacing">
    <w:name w:val="No Spacing"/>
    <w:uiPriority w:val="1"/>
    <w:qFormat/>
    <w:rsid w:val="002308F9"/>
    <w:pPr>
      <w:spacing w:after="0" w:line="240" w:lineRule="auto"/>
    </w:pPr>
  </w:style>
  <w:style w:type="character" w:styleId="SubtleEmphasis">
    <w:name w:val="Subtle Emphasis"/>
    <w:basedOn w:val="DefaultParagraphFont"/>
    <w:uiPriority w:val="19"/>
    <w:qFormat/>
    <w:rsid w:val="002308F9"/>
    <w:rPr>
      <w:i/>
      <w:iCs/>
      <w:color w:val="595959" w:themeColor="text1" w:themeTint="A6"/>
    </w:rPr>
  </w:style>
  <w:style w:type="character" w:styleId="SubtleReference">
    <w:name w:val="Subtle Reference"/>
    <w:basedOn w:val="DefaultParagraphFont"/>
    <w:uiPriority w:val="31"/>
    <w:qFormat/>
    <w:rsid w:val="002308F9"/>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2308F9"/>
    <w:rPr>
      <w:b/>
      <w:bCs/>
      <w:caps w:val="0"/>
      <w:smallCaps/>
      <w:spacing w:val="0"/>
    </w:rPr>
  </w:style>
  <w:style w:type="paragraph" w:styleId="TOC1">
    <w:name w:val="toc 1"/>
    <w:basedOn w:val="Normal"/>
    <w:next w:val="Normal"/>
    <w:autoRedefine/>
    <w:uiPriority w:val="39"/>
    <w:unhideWhenUsed/>
    <w:rsid w:val="00C266D9"/>
    <w:pPr>
      <w:spacing w:after="100"/>
    </w:pPr>
  </w:style>
  <w:style w:type="paragraph" w:styleId="TOC2">
    <w:name w:val="toc 2"/>
    <w:basedOn w:val="Normal"/>
    <w:next w:val="Normal"/>
    <w:autoRedefine/>
    <w:uiPriority w:val="39"/>
    <w:unhideWhenUsed/>
    <w:rsid w:val="00C266D9"/>
    <w:pPr>
      <w:spacing w:after="100"/>
      <w:ind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18035">
      <w:bodyDiv w:val="1"/>
      <w:marLeft w:val="0"/>
      <w:marRight w:val="0"/>
      <w:marTop w:val="0"/>
      <w:marBottom w:val="0"/>
      <w:divBdr>
        <w:top w:val="none" w:sz="0" w:space="0" w:color="auto"/>
        <w:left w:val="none" w:sz="0" w:space="0" w:color="auto"/>
        <w:bottom w:val="none" w:sz="0" w:space="0" w:color="auto"/>
        <w:right w:val="none" w:sz="0" w:space="0" w:color="auto"/>
      </w:divBdr>
    </w:div>
    <w:div w:id="33846721">
      <w:bodyDiv w:val="1"/>
      <w:marLeft w:val="0"/>
      <w:marRight w:val="0"/>
      <w:marTop w:val="0"/>
      <w:marBottom w:val="0"/>
      <w:divBdr>
        <w:top w:val="none" w:sz="0" w:space="0" w:color="auto"/>
        <w:left w:val="none" w:sz="0" w:space="0" w:color="auto"/>
        <w:bottom w:val="none" w:sz="0" w:space="0" w:color="auto"/>
        <w:right w:val="none" w:sz="0" w:space="0" w:color="auto"/>
      </w:divBdr>
    </w:div>
    <w:div w:id="46222181">
      <w:bodyDiv w:val="1"/>
      <w:marLeft w:val="0"/>
      <w:marRight w:val="0"/>
      <w:marTop w:val="0"/>
      <w:marBottom w:val="0"/>
      <w:divBdr>
        <w:top w:val="none" w:sz="0" w:space="0" w:color="auto"/>
        <w:left w:val="none" w:sz="0" w:space="0" w:color="auto"/>
        <w:bottom w:val="none" w:sz="0" w:space="0" w:color="auto"/>
        <w:right w:val="none" w:sz="0" w:space="0" w:color="auto"/>
      </w:divBdr>
    </w:div>
    <w:div w:id="58745970">
      <w:bodyDiv w:val="1"/>
      <w:marLeft w:val="0"/>
      <w:marRight w:val="0"/>
      <w:marTop w:val="0"/>
      <w:marBottom w:val="0"/>
      <w:divBdr>
        <w:top w:val="none" w:sz="0" w:space="0" w:color="auto"/>
        <w:left w:val="none" w:sz="0" w:space="0" w:color="auto"/>
        <w:bottom w:val="none" w:sz="0" w:space="0" w:color="auto"/>
        <w:right w:val="none" w:sz="0" w:space="0" w:color="auto"/>
      </w:divBdr>
    </w:div>
    <w:div w:id="78672441">
      <w:bodyDiv w:val="1"/>
      <w:marLeft w:val="0"/>
      <w:marRight w:val="0"/>
      <w:marTop w:val="0"/>
      <w:marBottom w:val="0"/>
      <w:divBdr>
        <w:top w:val="none" w:sz="0" w:space="0" w:color="auto"/>
        <w:left w:val="none" w:sz="0" w:space="0" w:color="auto"/>
        <w:bottom w:val="none" w:sz="0" w:space="0" w:color="auto"/>
        <w:right w:val="none" w:sz="0" w:space="0" w:color="auto"/>
      </w:divBdr>
      <w:divsChild>
        <w:div w:id="709963532">
          <w:marLeft w:val="0"/>
          <w:marRight w:val="0"/>
          <w:marTop w:val="0"/>
          <w:marBottom w:val="0"/>
          <w:divBdr>
            <w:top w:val="none" w:sz="0" w:space="0" w:color="auto"/>
            <w:left w:val="none" w:sz="0" w:space="0" w:color="auto"/>
            <w:bottom w:val="none" w:sz="0" w:space="0" w:color="auto"/>
            <w:right w:val="none" w:sz="0" w:space="0" w:color="auto"/>
          </w:divBdr>
          <w:divsChild>
            <w:div w:id="137542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09587">
      <w:bodyDiv w:val="1"/>
      <w:marLeft w:val="0"/>
      <w:marRight w:val="0"/>
      <w:marTop w:val="0"/>
      <w:marBottom w:val="0"/>
      <w:divBdr>
        <w:top w:val="none" w:sz="0" w:space="0" w:color="auto"/>
        <w:left w:val="none" w:sz="0" w:space="0" w:color="auto"/>
        <w:bottom w:val="none" w:sz="0" w:space="0" w:color="auto"/>
        <w:right w:val="none" w:sz="0" w:space="0" w:color="auto"/>
      </w:divBdr>
    </w:div>
    <w:div w:id="90322788">
      <w:bodyDiv w:val="1"/>
      <w:marLeft w:val="0"/>
      <w:marRight w:val="0"/>
      <w:marTop w:val="0"/>
      <w:marBottom w:val="0"/>
      <w:divBdr>
        <w:top w:val="none" w:sz="0" w:space="0" w:color="auto"/>
        <w:left w:val="none" w:sz="0" w:space="0" w:color="auto"/>
        <w:bottom w:val="none" w:sz="0" w:space="0" w:color="auto"/>
        <w:right w:val="none" w:sz="0" w:space="0" w:color="auto"/>
      </w:divBdr>
    </w:div>
    <w:div w:id="150172217">
      <w:bodyDiv w:val="1"/>
      <w:marLeft w:val="0"/>
      <w:marRight w:val="0"/>
      <w:marTop w:val="0"/>
      <w:marBottom w:val="0"/>
      <w:divBdr>
        <w:top w:val="none" w:sz="0" w:space="0" w:color="auto"/>
        <w:left w:val="none" w:sz="0" w:space="0" w:color="auto"/>
        <w:bottom w:val="none" w:sz="0" w:space="0" w:color="auto"/>
        <w:right w:val="none" w:sz="0" w:space="0" w:color="auto"/>
      </w:divBdr>
    </w:div>
    <w:div w:id="156268269">
      <w:bodyDiv w:val="1"/>
      <w:marLeft w:val="0"/>
      <w:marRight w:val="0"/>
      <w:marTop w:val="0"/>
      <w:marBottom w:val="0"/>
      <w:divBdr>
        <w:top w:val="none" w:sz="0" w:space="0" w:color="auto"/>
        <w:left w:val="none" w:sz="0" w:space="0" w:color="auto"/>
        <w:bottom w:val="none" w:sz="0" w:space="0" w:color="auto"/>
        <w:right w:val="none" w:sz="0" w:space="0" w:color="auto"/>
      </w:divBdr>
    </w:div>
    <w:div w:id="157500709">
      <w:bodyDiv w:val="1"/>
      <w:marLeft w:val="0"/>
      <w:marRight w:val="0"/>
      <w:marTop w:val="0"/>
      <w:marBottom w:val="0"/>
      <w:divBdr>
        <w:top w:val="none" w:sz="0" w:space="0" w:color="auto"/>
        <w:left w:val="none" w:sz="0" w:space="0" w:color="auto"/>
        <w:bottom w:val="none" w:sz="0" w:space="0" w:color="auto"/>
        <w:right w:val="none" w:sz="0" w:space="0" w:color="auto"/>
      </w:divBdr>
    </w:div>
    <w:div w:id="171191857">
      <w:bodyDiv w:val="1"/>
      <w:marLeft w:val="0"/>
      <w:marRight w:val="0"/>
      <w:marTop w:val="0"/>
      <w:marBottom w:val="0"/>
      <w:divBdr>
        <w:top w:val="none" w:sz="0" w:space="0" w:color="auto"/>
        <w:left w:val="none" w:sz="0" w:space="0" w:color="auto"/>
        <w:bottom w:val="none" w:sz="0" w:space="0" w:color="auto"/>
        <w:right w:val="none" w:sz="0" w:space="0" w:color="auto"/>
      </w:divBdr>
    </w:div>
    <w:div w:id="176774717">
      <w:bodyDiv w:val="1"/>
      <w:marLeft w:val="0"/>
      <w:marRight w:val="0"/>
      <w:marTop w:val="0"/>
      <w:marBottom w:val="0"/>
      <w:divBdr>
        <w:top w:val="none" w:sz="0" w:space="0" w:color="auto"/>
        <w:left w:val="none" w:sz="0" w:space="0" w:color="auto"/>
        <w:bottom w:val="none" w:sz="0" w:space="0" w:color="auto"/>
        <w:right w:val="none" w:sz="0" w:space="0" w:color="auto"/>
      </w:divBdr>
    </w:div>
    <w:div w:id="193081102">
      <w:bodyDiv w:val="1"/>
      <w:marLeft w:val="0"/>
      <w:marRight w:val="0"/>
      <w:marTop w:val="0"/>
      <w:marBottom w:val="0"/>
      <w:divBdr>
        <w:top w:val="none" w:sz="0" w:space="0" w:color="auto"/>
        <w:left w:val="none" w:sz="0" w:space="0" w:color="auto"/>
        <w:bottom w:val="none" w:sz="0" w:space="0" w:color="auto"/>
        <w:right w:val="none" w:sz="0" w:space="0" w:color="auto"/>
      </w:divBdr>
    </w:div>
    <w:div w:id="208303704">
      <w:bodyDiv w:val="1"/>
      <w:marLeft w:val="0"/>
      <w:marRight w:val="0"/>
      <w:marTop w:val="0"/>
      <w:marBottom w:val="0"/>
      <w:divBdr>
        <w:top w:val="none" w:sz="0" w:space="0" w:color="auto"/>
        <w:left w:val="none" w:sz="0" w:space="0" w:color="auto"/>
        <w:bottom w:val="none" w:sz="0" w:space="0" w:color="auto"/>
        <w:right w:val="none" w:sz="0" w:space="0" w:color="auto"/>
      </w:divBdr>
    </w:div>
    <w:div w:id="210387841">
      <w:bodyDiv w:val="1"/>
      <w:marLeft w:val="0"/>
      <w:marRight w:val="0"/>
      <w:marTop w:val="0"/>
      <w:marBottom w:val="0"/>
      <w:divBdr>
        <w:top w:val="none" w:sz="0" w:space="0" w:color="auto"/>
        <w:left w:val="none" w:sz="0" w:space="0" w:color="auto"/>
        <w:bottom w:val="none" w:sz="0" w:space="0" w:color="auto"/>
        <w:right w:val="none" w:sz="0" w:space="0" w:color="auto"/>
      </w:divBdr>
    </w:div>
    <w:div w:id="217322969">
      <w:bodyDiv w:val="1"/>
      <w:marLeft w:val="0"/>
      <w:marRight w:val="0"/>
      <w:marTop w:val="0"/>
      <w:marBottom w:val="0"/>
      <w:divBdr>
        <w:top w:val="none" w:sz="0" w:space="0" w:color="auto"/>
        <w:left w:val="none" w:sz="0" w:space="0" w:color="auto"/>
        <w:bottom w:val="none" w:sz="0" w:space="0" w:color="auto"/>
        <w:right w:val="none" w:sz="0" w:space="0" w:color="auto"/>
      </w:divBdr>
    </w:div>
    <w:div w:id="273442902">
      <w:bodyDiv w:val="1"/>
      <w:marLeft w:val="0"/>
      <w:marRight w:val="0"/>
      <w:marTop w:val="0"/>
      <w:marBottom w:val="0"/>
      <w:divBdr>
        <w:top w:val="none" w:sz="0" w:space="0" w:color="auto"/>
        <w:left w:val="none" w:sz="0" w:space="0" w:color="auto"/>
        <w:bottom w:val="none" w:sz="0" w:space="0" w:color="auto"/>
        <w:right w:val="none" w:sz="0" w:space="0" w:color="auto"/>
      </w:divBdr>
    </w:div>
    <w:div w:id="279725829">
      <w:bodyDiv w:val="1"/>
      <w:marLeft w:val="0"/>
      <w:marRight w:val="0"/>
      <w:marTop w:val="0"/>
      <w:marBottom w:val="0"/>
      <w:divBdr>
        <w:top w:val="none" w:sz="0" w:space="0" w:color="auto"/>
        <w:left w:val="none" w:sz="0" w:space="0" w:color="auto"/>
        <w:bottom w:val="none" w:sz="0" w:space="0" w:color="auto"/>
        <w:right w:val="none" w:sz="0" w:space="0" w:color="auto"/>
      </w:divBdr>
    </w:div>
    <w:div w:id="285743152">
      <w:bodyDiv w:val="1"/>
      <w:marLeft w:val="0"/>
      <w:marRight w:val="0"/>
      <w:marTop w:val="0"/>
      <w:marBottom w:val="0"/>
      <w:divBdr>
        <w:top w:val="none" w:sz="0" w:space="0" w:color="auto"/>
        <w:left w:val="none" w:sz="0" w:space="0" w:color="auto"/>
        <w:bottom w:val="none" w:sz="0" w:space="0" w:color="auto"/>
        <w:right w:val="none" w:sz="0" w:space="0" w:color="auto"/>
      </w:divBdr>
    </w:div>
    <w:div w:id="309677232">
      <w:bodyDiv w:val="1"/>
      <w:marLeft w:val="0"/>
      <w:marRight w:val="0"/>
      <w:marTop w:val="0"/>
      <w:marBottom w:val="0"/>
      <w:divBdr>
        <w:top w:val="none" w:sz="0" w:space="0" w:color="auto"/>
        <w:left w:val="none" w:sz="0" w:space="0" w:color="auto"/>
        <w:bottom w:val="none" w:sz="0" w:space="0" w:color="auto"/>
        <w:right w:val="none" w:sz="0" w:space="0" w:color="auto"/>
      </w:divBdr>
    </w:div>
    <w:div w:id="310595835">
      <w:bodyDiv w:val="1"/>
      <w:marLeft w:val="0"/>
      <w:marRight w:val="0"/>
      <w:marTop w:val="0"/>
      <w:marBottom w:val="0"/>
      <w:divBdr>
        <w:top w:val="none" w:sz="0" w:space="0" w:color="auto"/>
        <w:left w:val="none" w:sz="0" w:space="0" w:color="auto"/>
        <w:bottom w:val="none" w:sz="0" w:space="0" w:color="auto"/>
        <w:right w:val="none" w:sz="0" w:space="0" w:color="auto"/>
      </w:divBdr>
    </w:div>
    <w:div w:id="328559562">
      <w:bodyDiv w:val="1"/>
      <w:marLeft w:val="0"/>
      <w:marRight w:val="0"/>
      <w:marTop w:val="0"/>
      <w:marBottom w:val="0"/>
      <w:divBdr>
        <w:top w:val="none" w:sz="0" w:space="0" w:color="auto"/>
        <w:left w:val="none" w:sz="0" w:space="0" w:color="auto"/>
        <w:bottom w:val="none" w:sz="0" w:space="0" w:color="auto"/>
        <w:right w:val="none" w:sz="0" w:space="0" w:color="auto"/>
      </w:divBdr>
    </w:div>
    <w:div w:id="358744769">
      <w:bodyDiv w:val="1"/>
      <w:marLeft w:val="0"/>
      <w:marRight w:val="0"/>
      <w:marTop w:val="0"/>
      <w:marBottom w:val="0"/>
      <w:divBdr>
        <w:top w:val="none" w:sz="0" w:space="0" w:color="auto"/>
        <w:left w:val="none" w:sz="0" w:space="0" w:color="auto"/>
        <w:bottom w:val="none" w:sz="0" w:space="0" w:color="auto"/>
        <w:right w:val="none" w:sz="0" w:space="0" w:color="auto"/>
      </w:divBdr>
    </w:div>
    <w:div w:id="371617613">
      <w:bodyDiv w:val="1"/>
      <w:marLeft w:val="0"/>
      <w:marRight w:val="0"/>
      <w:marTop w:val="0"/>
      <w:marBottom w:val="0"/>
      <w:divBdr>
        <w:top w:val="none" w:sz="0" w:space="0" w:color="auto"/>
        <w:left w:val="none" w:sz="0" w:space="0" w:color="auto"/>
        <w:bottom w:val="none" w:sz="0" w:space="0" w:color="auto"/>
        <w:right w:val="none" w:sz="0" w:space="0" w:color="auto"/>
      </w:divBdr>
    </w:div>
    <w:div w:id="386759339">
      <w:bodyDiv w:val="1"/>
      <w:marLeft w:val="0"/>
      <w:marRight w:val="0"/>
      <w:marTop w:val="0"/>
      <w:marBottom w:val="0"/>
      <w:divBdr>
        <w:top w:val="none" w:sz="0" w:space="0" w:color="auto"/>
        <w:left w:val="none" w:sz="0" w:space="0" w:color="auto"/>
        <w:bottom w:val="none" w:sz="0" w:space="0" w:color="auto"/>
        <w:right w:val="none" w:sz="0" w:space="0" w:color="auto"/>
      </w:divBdr>
    </w:div>
    <w:div w:id="423192022">
      <w:bodyDiv w:val="1"/>
      <w:marLeft w:val="0"/>
      <w:marRight w:val="0"/>
      <w:marTop w:val="0"/>
      <w:marBottom w:val="0"/>
      <w:divBdr>
        <w:top w:val="none" w:sz="0" w:space="0" w:color="auto"/>
        <w:left w:val="none" w:sz="0" w:space="0" w:color="auto"/>
        <w:bottom w:val="none" w:sz="0" w:space="0" w:color="auto"/>
        <w:right w:val="none" w:sz="0" w:space="0" w:color="auto"/>
      </w:divBdr>
    </w:div>
    <w:div w:id="432868849">
      <w:bodyDiv w:val="1"/>
      <w:marLeft w:val="0"/>
      <w:marRight w:val="0"/>
      <w:marTop w:val="0"/>
      <w:marBottom w:val="0"/>
      <w:divBdr>
        <w:top w:val="none" w:sz="0" w:space="0" w:color="auto"/>
        <w:left w:val="none" w:sz="0" w:space="0" w:color="auto"/>
        <w:bottom w:val="none" w:sz="0" w:space="0" w:color="auto"/>
        <w:right w:val="none" w:sz="0" w:space="0" w:color="auto"/>
      </w:divBdr>
    </w:div>
    <w:div w:id="435098661">
      <w:bodyDiv w:val="1"/>
      <w:marLeft w:val="0"/>
      <w:marRight w:val="0"/>
      <w:marTop w:val="0"/>
      <w:marBottom w:val="0"/>
      <w:divBdr>
        <w:top w:val="none" w:sz="0" w:space="0" w:color="auto"/>
        <w:left w:val="none" w:sz="0" w:space="0" w:color="auto"/>
        <w:bottom w:val="none" w:sz="0" w:space="0" w:color="auto"/>
        <w:right w:val="none" w:sz="0" w:space="0" w:color="auto"/>
      </w:divBdr>
    </w:div>
    <w:div w:id="461920562">
      <w:bodyDiv w:val="1"/>
      <w:marLeft w:val="0"/>
      <w:marRight w:val="0"/>
      <w:marTop w:val="0"/>
      <w:marBottom w:val="0"/>
      <w:divBdr>
        <w:top w:val="none" w:sz="0" w:space="0" w:color="auto"/>
        <w:left w:val="none" w:sz="0" w:space="0" w:color="auto"/>
        <w:bottom w:val="none" w:sz="0" w:space="0" w:color="auto"/>
        <w:right w:val="none" w:sz="0" w:space="0" w:color="auto"/>
      </w:divBdr>
    </w:div>
    <w:div w:id="474421283">
      <w:bodyDiv w:val="1"/>
      <w:marLeft w:val="0"/>
      <w:marRight w:val="0"/>
      <w:marTop w:val="0"/>
      <w:marBottom w:val="0"/>
      <w:divBdr>
        <w:top w:val="none" w:sz="0" w:space="0" w:color="auto"/>
        <w:left w:val="none" w:sz="0" w:space="0" w:color="auto"/>
        <w:bottom w:val="none" w:sz="0" w:space="0" w:color="auto"/>
        <w:right w:val="none" w:sz="0" w:space="0" w:color="auto"/>
      </w:divBdr>
    </w:div>
    <w:div w:id="486166353">
      <w:bodyDiv w:val="1"/>
      <w:marLeft w:val="0"/>
      <w:marRight w:val="0"/>
      <w:marTop w:val="0"/>
      <w:marBottom w:val="0"/>
      <w:divBdr>
        <w:top w:val="none" w:sz="0" w:space="0" w:color="auto"/>
        <w:left w:val="none" w:sz="0" w:space="0" w:color="auto"/>
        <w:bottom w:val="none" w:sz="0" w:space="0" w:color="auto"/>
        <w:right w:val="none" w:sz="0" w:space="0" w:color="auto"/>
      </w:divBdr>
    </w:div>
    <w:div w:id="509294625">
      <w:bodyDiv w:val="1"/>
      <w:marLeft w:val="0"/>
      <w:marRight w:val="0"/>
      <w:marTop w:val="0"/>
      <w:marBottom w:val="0"/>
      <w:divBdr>
        <w:top w:val="none" w:sz="0" w:space="0" w:color="auto"/>
        <w:left w:val="none" w:sz="0" w:space="0" w:color="auto"/>
        <w:bottom w:val="none" w:sz="0" w:space="0" w:color="auto"/>
        <w:right w:val="none" w:sz="0" w:space="0" w:color="auto"/>
      </w:divBdr>
      <w:divsChild>
        <w:div w:id="509030054">
          <w:marLeft w:val="0"/>
          <w:marRight w:val="0"/>
          <w:marTop w:val="0"/>
          <w:marBottom w:val="0"/>
          <w:divBdr>
            <w:top w:val="none" w:sz="0" w:space="0" w:color="auto"/>
            <w:left w:val="none" w:sz="0" w:space="0" w:color="auto"/>
            <w:bottom w:val="none" w:sz="0" w:space="0" w:color="auto"/>
            <w:right w:val="none" w:sz="0" w:space="0" w:color="auto"/>
          </w:divBdr>
          <w:divsChild>
            <w:div w:id="165205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036567">
      <w:bodyDiv w:val="1"/>
      <w:marLeft w:val="0"/>
      <w:marRight w:val="0"/>
      <w:marTop w:val="0"/>
      <w:marBottom w:val="0"/>
      <w:divBdr>
        <w:top w:val="none" w:sz="0" w:space="0" w:color="auto"/>
        <w:left w:val="none" w:sz="0" w:space="0" w:color="auto"/>
        <w:bottom w:val="none" w:sz="0" w:space="0" w:color="auto"/>
        <w:right w:val="none" w:sz="0" w:space="0" w:color="auto"/>
      </w:divBdr>
      <w:divsChild>
        <w:div w:id="2029981911">
          <w:marLeft w:val="0"/>
          <w:marRight w:val="0"/>
          <w:marTop w:val="0"/>
          <w:marBottom w:val="0"/>
          <w:divBdr>
            <w:top w:val="none" w:sz="0" w:space="0" w:color="auto"/>
            <w:left w:val="none" w:sz="0" w:space="0" w:color="auto"/>
            <w:bottom w:val="none" w:sz="0" w:space="0" w:color="auto"/>
            <w:right w:val="none" w:sz="0" w:space="0" w:color="auto"/>
          </w:divBdr>
        </w:div>
      </w:divsChild>
    </w:div>
    <w:div w:id="539322365">
      <w:bodyDiv w:val="1"/>
      <w:marLeft w:val="0"/>
      <w:marRight w:val="0"/>
      <w:marTop w:val="0"/>
      <w:marBottom w:val="0"/>
      <w:divBdr>
        <w:top w:val="none" w:sz="0" w:space="0" w:color="auto"/>
        <w:left w:val="none" w:sz="0" w:space="0" w:color="auto"/>
        <w:bottom w:val="none" w:sz="0" w:space="0" w:color="auto"/>
        <w:right w:val="none" w:sz="0" w:space="0" w:color="auto"/>
      </w:divBdr>
    </w:div>
    <w:div w:id="551691297">
      <w:bodyDiv w:val="1"/>
      <w:marLeft w:val="0"/>
      <w:marRight w:val="0"/>
      <w:marTop w:val="0"/>
      <w:marBottom w:val="0"/>
      <w:divBdr>
        <w:top w:val="none" w:sz="0" w:space="0" w:color="auto"/>
        <w:left w:val="none" w:sz="0" w:space="0" w:color="auto"/>
        <w:bottom w:val="none" w:sz="0" w:space="0" w:color="auto"/>
        <w:right w:val="none" w:sz="0" w:space="0" w:color="auto"/>
      </w:divBdr>
    </w:div>
    <w:div w:id="593710574">
      <w:bodyDiv w:val="1"/>
      <w:marLeft w:val="0"/>
      <w:marRight w:val="0"/>
      <w:marTop w:val="0"/>
      <w:marBottom w:val="0"/>
      <w:divBdr>
        <w:top w:val="none" w:sz="0" w:space="0" w:color="auto"/>
        <w:left w:val="none" w:sz="0" w:space="0" w:color="auto"/>
        <w:bottom w:val="none" w:sz="0" w:space="0" w:color="auto"/>
        <w:right w:val="none" w:sz="0" w:space="0" w:color="auto"/>
      </w:divBdr>
    </w:div>
    <w:div w:id="624888064">
      <w:bodyDiv w:val="1"/>
      <w:marLeft w:val="0"/>
      <w:marRight w:val="0"/>
      <w:marTop w:val="0"/>
      <w:marBottom w:val="0"/>
      <w:divBdr>
        <w:top w:val="none" w:sz="0" w:space="0" w:color="auto"/>
        <w:left w:val="none" w:sz="0" w:space="0" w:color="auto"/>
        <w:bottom w:val="none" w:sz="0" w:space="0" w:color="auto"/>
        <w:right w:val="none" w:sz="0" w:space="0" w:color="auto"/>
      </w:divBdr>
    </w:div>
    <w:div w:id="625745853">
      <w:bodyDiv w:val="1"/>
      <w:marLeft w:val="0"/>
      <w:marRight w:val="0"/>
      <w:marTop w:val="0"/>
      <w:marBottom w:val="0"/>
      <w:divBdr>
        <w:top w:val="none" w:sz="0" w:space="0" w:color="auto"/>
        <w:left w:val="none" w:sz="0" w:space="0" w:color="auto"/>
        <w:bottom w:val="none" w:sz="0" w:space="0" w:color="auto"/>
        <w:right w:val="none" w:sz="0" w:space="0" w:color="auto"/>
      </w:divBdr>
    </w:div>
    <w:div w:id="668826970">
      <w:bodyDiv w:val="1"/>
      <w:marLeft w:val="0"/>
      <w:marRight w:val="0"/>
      <w:marTop w:val="0"/>
      <w:marBottom w:val="0"/>
      <w:divBdr>
        <w:top w:val="none" w:sz="0" w:space="0" w:color="auto"/>
        <w:left w:val="none" w:sz="0" w:space="0" w:color="auto"/>
        <w:bottom w:val="none" w:sz="0" w:space="0" w:color="auto"/>
        <w:right w:val="none" w:sz="0" w:space="0" w:color="auto"/>
      </w:divBdr>
    </w:div>
    <w:div w:id="703821686">
      <w:bodyDiv w:val="1"/>
      <w:marLeft w:val="0"/>
      <w:marRight w:val="0"/>
      <w:marTop w:val="0"/>
      <w:marBottom w:val="0"/>
      <w:divBdr>
        <w:top w:val="none" w:sz="0" w:space="0" w:color="auto"/>
        <w:left w:val="none" w:sz="0" w:space="0" w:color="auto"/>
        <w:bottom w:val="none" w:sz="0" w:space="0" w:color="auto"/>
        <w:right w:val="none" w:sz="0" w:space="0" w:color="auto"/>
      </w:divBdr>
    </w:div>
    <w:div w:id="729039593">
      <w:bodyDiv w:val="1"/>
      <w:marLeft w:val="0"/>
      <w:marRight w:val="0"/>
      <w:marTop w:val="0"/>
      <w:marBottom w:val="0"/>
      <w:divBdr>
        <w:top w:val="none" w:sz="0" w:space="0" w:color="auto"/>
        <w:left w:val="none" w:sz="0" w:space="0" w:color="auto"/>
        <w:bottom w:val="none" w:sz="0" w:space="0" w:color="auto"/>
        <w:right w:val="none" w:sz="0" w:space="0" w:color="auto"/>
      </w:divBdr>
    </w:div>
    <w:div w:id="729307941">
      <w:bodyDiv w:val="1"/>
      <w:marLeft w:val="0"/>
      <w:marRight w:val="0"/>
      <w:marTop w:val="0"/>
      <w:marBottom w:val="0"/>
      <w:divBdr>
        <w:top w:val="none" w:sz="0" w:space="0" w:color="auto"/>
        <w:left w:val="none" w:sz="0" w:space="0" w:color="auto"/>
        <w:bottom w:val="none" w:sz="0" w:space="0" w:color="auto"/>
        <w:right w:val="none" w:sz="0" w:space="0" w:color="auto"/>
      </w:divBdr>
    </w:div>
    <w:div w:id="737552694">
      <w:bodyDiv w:val="1"/>
      <w:marLeft w:val="0"/>
      <w:marRight w:val="0"/>
      <w:marTop w:val="0"/>
      <w:marBottom w:val="0"/>
      <w:divBdr>
        <w:top w:val="none" w:sz="0" w:space="0" w:color="auto"/>
        <w:left w:val="none" w:sz="0" w:space="0" w:color="auto"/>
        <w:bottom w:val="none" w:sz="0" w:space="0" w:color="auto"/>
        <w:right w:val="none" w:sz="0" w:space="0" w:color="auto"/>
      </w:divBdr>
    </w:div>
    <w:div w:id="756096303">
      <w:bodyDiv w:val="1"/>
      <w:marLeft w:val="0"/>
      <w:marRight w:val="0"/>
      <w:marTop w:val="0"/>
      <w:marBottom w:val="0"/>
      <w:divBdr>
        <w:top w:val="none" w:sz="0" w:space="0" w:color="auto"/>
        <w:left w:val="none" w:sz="0" w:space="0" w:color="auto"/>
        <w:bottom w:val="none" w:sz="0" w:space="0" w:color="auto"/>
        <w:right w:val="none" w:sz="0" w:space="0" w:color="auto"/>
      </w:divBdr>
    </w:div>
    <w:div w:id="773550662">
      <w:bodyDiv w:val="1"/>
      <w:marLeft w:val="0"/>
      <w:marRight w:val="0"/>
      <w:marTop w:val="0"/>
      <w:marBottom w:val="0"/>
      <w:divBdr>
        <w:top w:val="none" w:sz="0" w:space="0" w:color="auto"/>
        <w:left w:val="none" w:sz="0" w:space="0" w:color="auto"/>
        <w:bottom w:val="none" w:sz="0" w:space="0" w:color="auto"/>
        <w:right w:val="none" w:sz="0" w:space="0" w:color="auto"/>
      </w:divBdr>
    </w:div>
    <w:div w:id="788281143">
      <w:bodyDiv w:val="1"/>
      <w:marLeft w:val="0"/>
      <w:marRight w:val="0"/>
      <w:marTop w:val="0"/>
      <w:marBottom w:val="0"/>
      <w:divBdr>
        <w:top w:val="none" w:sz="0" w:space="0" w:color="auto"/>
        <w:left w:val="none" w:sz="0" w:space="0" w:color="auto"/>
        <w:bottom w:val="none" w:sz="0" w:space="0" w:color="auto"/>
        <w:right w:val="none" w:sz="0" w:space="0" w:color="auto"/>
      </w:divBdr>
    </w:div>
    <w:div w:id="801995054">
      <w:bodyDiv w:val="1"/>
      <w:marLeft w:val="0"/>
      <w:marRight w:val="0"/>
      <w:marTop w:val="0"/>
      <w:marBottom w:val="0"/>
      <w:divBdr>
        <w:top w:val="none" w:sz="0" w:space="0" w:color="auto"/>
        <w:left w:val="none" w:sz="0" w:space="0" w:color="auto"/>
        <w:bottom w:val="none" w:sz="0" w:space="0" w:color="auto"/>
        <w:right w:val="none" w:sz="0" w:space="0" w:color="auto"/>
      </w:divBdr>
    </w:div>
    <w:div w:id="805970760">
      <w:bodyDiv w:val="1"/>
      <w:marLeft w:val="0"/>
      <w:marRight w:val="0"/>
      <w:marTop w:val="0"/>
      <w:marBottom w:val="0"/>
      <w:divBdr>
        <w:top w:val="none" w:sz="0" w:space="0" w:color="auto"/>
        <w:left w:val="none" w:sz="0" w:space="0" w:color="auto"/>
        <w:bottom w:val="none" w:sz="0" w:space="0" w:color="auto"/>
        <w:right w:val="none" w:sz="0" w:space="0" w:color="auto"/>
      </w:divBdr>
    </w:div>
    <w:div w:id="834150984">
      <w:bodyDiv w:val="1"/>
      <w:marLeft w:val="0"/>
      <w:marRight w:val="0"/>
      <w:marTop w:val="0"/>
      <w:marBottom w:val="0"/>
      <w:divBdr>
        <w:top w:val="none" w:sz="0" w:space="0" w:color="auto"/>
        <w:left w:val="none" w:sz="0" w:space="0" w:color="auto"/>
        <w:bottom w:val="none" w:sz="0" w:space="0" w:color="auto"/>
        <w:right w:val="none" w:sz="0" w:space="0" w:color="auto"/>
      </w:divBdr>
    </w:div>
    <w:div w:id="851647005">
      <w:bodyDiv w:val="1"/>
      <w:marLeft w:val="0"/>
      <w:marRight w:val="0"/>
      <w:marTop w:val="0"/>
      <w:marBottom w:val="0"/>
      <w:divBdr>
        <w:top w:val="none" w:sz="0" w:space="0" w:color="auto"/>
        <w:left w:val="none" w:sz="0" w:space="0" w:color="auto"/>
        <w:bottom w:val="none" w:sz="0" w:space="0" w:color="auto"/>
        <w:right w:val="none" w:sz="0" w:space="0" w:color="auto"/>
      </w:divBdr>
      <w:divsChild>
        <w:div w:id="169805052">
          <w:marLeft w:val="0"/>
          <w:marRight w:val="0"/>
          <w:marTop w:val="0"/>
          <w:marBottom w:val="0"/>
          <w:divBdr>
            <w:top w:val="none" w:sz="0" w:space="0" w:color="auto"/>
            <w:left w:val="none" w:sz="0" w:space="0" w:color="auto"/>
            <w:bottom w:val="none" w:sz="0" w:space="0" w:color="auto"/>
            <w:right w:val="none" w:sz="0" w:space="0" w:color="auto"/>
          </w:divBdr>
          <w:divsChild>
            <w:div w:id="182172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203431">
      <w:bodyDiv w:val="1"/>
      <w:marLeft w:val="0"/>
      <w:marRight w:val="0"/>
      <w:marTop w:val="0"/>
      <w:marBottom w:val="0"/>
      <w:divBdr>
        <w:top w:val="none" w:sz="0" w:space="0" w:color="auto"/>
        <w:left w:val="none" w:sz="0" w:space="0" w:color="auto"/>
        <w:bottom w:val="none" w:sz="0" w:space="0" w:color="auto"/>
        <w:right w:val="none" w:sz="0" w:space="0" w:color="auto"/>
      </w:divBdr>
    </w:div>
    <w:div w:id="865873802">
      <w:bodyDiv w:val="1"/>
      <w:marLeft w:val="0"/>
      <w:marRight w:val="0"/>
      <w:marTop w:val="0"/>
      <w:marBottom w:val="0"/>
      <w:divBdr>
        <w:top w:val="none" w:sz="0" w:space="0" w:color="auto"/>
        <w:left w:val="none" w:sz="0" w:space="0" w:color="auto"/>
        <w:bottom w:val="none" w:sz="0" w:space="0" w:color="auto"/>
        <w:right w:val="none" w:sz="0" w:space="0" w:color="auto"/>
      </w:divBdr>
    </w:div>
    <w:div w:id="876163224">
      <w:bodyDiv w:val="1"/>
      <w:marLeft w:val="0"/>
      <w:marRight w:val="0"/>
      <w:marTop w:val="0"/>
      <w:marBottom w:val="0"/>
      <w:divBdr>
        <w:top w:val="none" w:sz="0" w:space="0" w:color="auto"/>
        <w:left w:val="none" w:sz="0" w:space="0" w:color="auto"/>
        <w:bottom w:val="none" w:sz="0" w:space="0" w:color="auto"/>
        <w:right w:val="none" w:sz="0" w:space="0" w:color="auto"/>
      </w:divBdr>
    </w:div>
    <w:div w:id="907761400">
      <w:bodyDiv w:val="1"/>
      <w:marLeft w:val="0"/>
      <w:marRight w:val="0"/>
      <w:marTop w:val="0"/>
      <w:marBottom w:val="0"/>
      <w:divBdr>
        <w:top w:val="none" w:sz="0" w:space="0" w:color="auto"/>
        <w:left w:val="none" w:sz="0" w:space="0" w:color="auto"/>
        <w:bottom w:val="none" w:sz="0" w:space="0" w:color="auto"/>
        <w:right w:val="none" w:sz="0" w:space="0" w:color="auto"/>
      </w:divBdr>
    </w:div>
    <w:div w:id="941229036">
      <w:bodyDiv w:val="1"/>
      <w:marLeft w:val="0"/>
      <w:marRight w:val="0"/>
      <w:marTop w:val="0"/>
      <w:marBottom w:val="0"/>
      <w:divBdr>
        <w:top w:val="none" w:sz="0" w:space="0" w:color="auto"/>
        <w:left w:val="none" w:sz="0" w:space="0" w:color="auto"/>
        <w:bottom w:val="none" w:sz="0" w:space="0" w:color="auto"/>
        <w:right w:val="none" w:sz="0" w:space="0" w:color="auto"/>
      </w:divBdr>
    </w:div>
    <w:div w:id="942306590">
      <w:bodyDiv w:val="1"/>
      <w:marLeft w:val="0"/>
      <w:marRight w:val="0"/>
      <w:marTop w:val="0"/>
      <w:marBottom w:val="0"/>
      <w:divBdr>
        <w:top w:val="none" w:sz="0" w:space="0" w:color="auto"/>
        <w:left w:val="none" w:sz="0" w:space="0" w:color="auto"/>
        <w:bottom w:val="none" w:sz="0" w:space="0" w:color="auto"/>
        <w:right w:val="none" w:sz="0" w:space="0" w:color="auto"/>
      </w:divBdr>
    </w:div>
    <w:div w:id="955336048">
      <w:bodyDiv w:val="1"/>
      <w:marLeft w:val="0"/>
      <w:marRight w:val="0"/>
      <w:marTop w:val="0"/>
      <w:marBottom w:val="0"/>
      <w:divBdr>
        <w:top w:val="none" w:sz="0" w:space="0" w:color="auto"/>
        <w:left w:val="none" w:sz="0" w:space="0" w:color="auto"/>
        <w:bottom w:val="none" w:sz="0" w:space="0" w:color="auto"/>
        <w:right w:val="none" w:sz="0" w:space="0" w:color="auto"/>
      </w:divBdr>
    </w:div>
    <w:div w:id="967469223">
      <w:bodyDiv w:val="1"/>
      <w:marLeft w:val="0"/>
      <w:marRight w:val="0"/>
      <w:marTop w:val="0"/>
      <w:marBottom w:val="0"/>
      <w:divBdr>
        <w:top w:val="none" w:sz="0" w:space="0" w:color="auto"/>
        <w:left w:val="none" w:sz="0" w:space="0" w:color="auto"/>
        <w:bottom w:val="none" w:sz="0" w:space="0" w:color="auto"/>
        <w:right w:val="none" w:sz="0" w:space="0" w:color="auto"/>
      </w:divBdr>
    </w:div>
    <w:div w:id="973099855">
      <w:bodyDiv w:val="1"/>
      <w:marLeft w:val="0"/>
      <w:marRight w:val="0"/>
      <w:marTop w:val="0"/>
      <w:marBottom w:val="0"/>
      <w:divBdr>
        <w:top w:val="none" w:sz="0" w:space="0" w:color="auto"/>
        <w:left w:val="none" w:sz="0" w:space="0" w:color="auto"/>
        <w:bottom w:val="none" w:sz="0" w:space="0" w:color="auto"/>
        <w:right w:val="none" w:sz="0" w:space="0" w:color="auto"/>
      </w:divBdr>
    </w:div>
    <w:div w:id="973605543">
      <w:bodyDiv w:val="1"/>
      <w:marLeft w:val="0"/>
      <w:marRight w:val="0"/>
      <w:marTop w:val="0"/>
      <w:marBottom w:val="0"/>
      <w:divBdr>
        <w:top w:val="none" w:sz="0" w:space="0" w:color="auto"/>
        <w:left w:val="none" w:sz="0" w:space="0" w:color="auto"/>
        <w:bottom w:val="none" w:sz="0" w:space="0" w:color="auto"/>
        <w:right w:val="none" w:sz="0" w:space="0" w:color="auto"/>
      </w:divBdr>
    </w:div>
    <w:div w:id="973826347">
      <w:bodyDiv w:val="1"/>
      <w:marLeft w:val="0"/>
      <w:marRight w:val="0"/>
      <w:marTop w:val="0"/>
      <w:marBottom w:val="0"/>
      <w:divBdr>
        <w:top w:val="none" w:sz="0" w:space="0" w:color="auto"/>
        <w:left w:val="none" w:sz="0" w:space="0" w:color="auto"/>
        <w:bottom w:val="none" w:sz="0" w:space="0" w:color="auto"/>
        <w:right w:val="none" w:sz="0" w:space="0" w:color="auto"/>
      </w:divBdr>
    </w:div>
    <w:div w:id="979768614">
      <w:bodyDiv w:val="1"/>
      <w:marLeft w:val="0"/>
      <w:marRight w:val="0"/>
      <w:marTop w:val="0"/>
      <w:marBottom w:val="0"/>
      <w:divBdr>
        <w:top w:val="none" w:sz="0" w:space="0" w:color="auto"/>
        <w:left w:val="none" w:sz="0" w:space="0" w:color="auto"/>
        <w:bottom w:val="none" w:sz="0" w:space="0" w:color="auto"/>
        <w:right w:val="none" w:sz="0" w:space="0" w:color="auto"/>
      </w:divBdr>
    </w:div>
    <w:div w:id="984314206">
      <w:bodyDiv w:val="1"/>
      <w:marLeft w:val="0"/>
      <w:marRight w:val="0"/>
      <w:marTop w:val="0"/>
      <w:marBottom w:val="0"/>
      <w:divBdr>
        <w:top w:val="none" w:sz="0" w:space="0" w:color="auto"/>
        <w:left w:val="none" w:sz="0" w:space="0" w:color="auto"/>
        <w:bottom w:val="none" w:sz="0" w:space="0" w:color="auto"/>
        <w:right w:val="none" w:sz="0" w:space="0" w:color="auto"/>
      </w:divBdr>
    </w:div>
    <w:div w:id="1016032772">
      <w:bodyDiv w:val="1"/>
      <w:marLeft w:val="0"/>
      <w:marRight w:val="0"/>
      <w:marTop w:val="0"/>
      <w:marBottom w:val="0"/>
      <w:divBdr>
        <w:top w:val="none" w:sz="0" w:space="0" w:color="auto"/>
        <w:left w:val="none" w:sz="0" w:space="0" w:color="auto"/>
        <w:bottom w:val="none" w:sz="0" w:space="0" w:color="auto"/>
        <w:right w:val="none" w:sz="0" w:space="0" w:color="auto"/>
      </w:divBdr>
    </w:div>
    <w:div w:id="1053432763">
      <w:bodyDiv w:val="1"/>
      <w:marLeft w:val="0"/>
      <w:marRight w:val="0"/>
      <w:marTop w:val="0"/>
      <w:marBottom w:val="0"/>
      <w:divBdr>
        <w:top w:val="none" w:sz="0" w:space="0" w:color="auto"/>
        <w:left w:val="none" w:sz="0" w:space="0" w:color="auto"/>
        <w:bottom w:val="none" w:sz="0" w:space="0" w:color="auto"/>
        <w:right w:val="none" w:sz="0" w:space="0" w:color="auto"/>
      </w:divBdr>
    </w:div>
    <w:div w:id="1063138505">
      <w:bodyDiv w:val="1"/>
      <w:marLeft w:val="0"/>
      <w:marRight w:val="0"/>
      <w:marTop w:val="0"/>
      <w:marBottom w:val="0"/>
      <w:divBdr>
        <w:top w:val="none" w:sz="0" w:space="0" w:color="auto"/>
        <w:left w:val="none" w:sz="0" w:space="0" w:color="auto"/>
        <w:bottom w:val="none" w:sz="0" w:space="0" w:color="auto"/>
        <w:right w:val="none" w:sz="0" w:space="0" w:color="auto"/>
      </w:divBdr>
    </w:div>
    <w:div w:id="1085037331">
      <w:bodyDiv w:val="1"/>
      <w:marLeft w:val="0"/>
      <w:marRight w:val="0"/>
      <w:marTop w:val="0"/>
      <w:marBottom w:val="0"/>
      <w:divBdr>
        <w:top w:val="none" w:sz="0" w:space="0" w:color="auto"/>
        <w:left w:val="none" w:sz="0" w:space="0" w:color="auto"/>
        <w:bottom w:val="none" w:sz="0" w:space="0" w:color="auto"/>
        <w:right w:val="none" w:sz="0" w:space="0" w:color="auto"/>
      </w:divBdr>
    </w:div>
    <w:div w:id="1095856773">
      <w:bodyDiv w:val="1"/>
      <w:marLeft w:val="0"/>
      <w:marRight w:val="0"/>
      <w:marTop w:val="0"/>
      <w:marBottom w:val="0"/>
      <w:divBdr>
        <w:top w:val="none" w:sz="0" w:space="0" w:color="auto"/>
        <w:left w:val="none" w:sz="0" w:space="0" w:color="auto"/>
        <w:bottom w:val="none" w:sz="0" w:space="0" w:color="auto"/>
        <w:right w:val="none" w:sz="0" w:space="0" w:color="auto"/>
      </w:divBdr>
    </w:div>
    <w:div w:id="1109423853">
      <w:bodyDiv w:val="1"/>
      <w:marLeft w:val="0"/>
      <w:marRight w:val="0"/>
      <w:marTop w:val="0"/>
      <w:marBottom w:val="0"/>
      <w:divBdr>
        <w:top w:val="none" w:sz="0" w:space="0" w:color="auto"/>
        <w:left w:val="none" w:sz="0" w:space="0" w:color="auto"/>
        <w:bottom w:val="none" w:sz="0" w:space="0" w:color="auto"/>
        <w:right w:val="none" w:sz="0" w:space="0" w:color="auto"/>
      </w:divBdr>
    </w:div>
    <w:div w:id="1116558927">
      <w:bodyDiv w:val="1"/>
      <w:marLeft w:val="0"/>
      <w:marRight w:val="0"/>
      <w:marTop w:val="0"/>
      <w:marBottom w:val="0"/>
      <w:divBdr>
        <w:top w:val="none" w:sz="0" w:space="0" w:color="auto"/>
        <w:left w:val="none" w:sz="0" w:space="0" w:color="auto"/>
        <w:bottom w:val="none" w:sz="0" w:space="0" w:color="auto"/>
        <w:right w:val="none" w:sz="0" w:space="0" w:color="auto"/>
      </w:divBdr>
    </w:div>
    <w:div w:id="1138647219">
      <w:bodyDiv w:val="1"/>
      <w:marLeft w:val="0"/>
      <w:marRight w:val="0"/>
      <w:marTop w:val="0"/>
      <w:marBottom w:val="0"/>
      <w:divBdr>
        <w:top w:val="none" w:sz="0" w:space="0" w:color="auto"/>
        <w:left w:val="none" w:sz="0" w:space="0" w:color="auto"/>
        <w:bottom w:val="none" w:sz="0" w:space="0" w:color="auto"/>
        <w:right w:val="none" w:sz="0" w:space="0" w:color="auto"/>
      </w:divBdr>
    </w:div>
    <w:div w:id="1149327820">
      <w:bodyDiv w:val="1"/>
      <w:marLeft w:val="0"/>
      <w:marRight w:val="0"/>
      <w:marTop w:val="0"/>
      <w:marBottom w:val="0"/>
      <w:divBdr>
        <w:top w:val="none" w:sz="0" w:space="0" w:color="auto"/>
        <w:left w:val="none" w:sz="0" w:space="0" w:color="auto"/>
        <w:bottom w:val="none" w:sz="0" w:space="0" w:color="auto"/>
        <w:right w:val="none" w:sz="0" w:space="0" w:color="auto"/>
      </w:divBdr>
    </w:div>
    <w:div w:id="1194466092">
      <w:bodyDiv w:val="1"/>
      <w:marLeft w:val="0"/>
      <w:marRight w:val="0"/>
      <w:marTop w:val="0"/>
      <w:marBottom w:val="0"/>
      <w:divBdr>
        <w:top w:val="none" w:sz="0" w:space="0" w:color="auto"/>
        <w:left w:val="none" w:sz="0" w:space="0" w:color="auto"/>
        <w:bottom w:val="none" w:sz="0" w:space="0" w:color="auto"/>
        <w:right w:val="none" w:sz="0" w:space="0" w:color="auto"/>
      </w:divBdr>
    </w:div>
    <w:div w:id="1203666373">
      <w:bodyDiv w:val="1"/>
      <w:marLeft w:val="0"/>
      <w:marRight w:val="0"/>
      <w:marTop w:val="0"/>
      <w:marBottom w:val="0"/>
      <w:divBdr>
        <w:top w:val="none" w:sz="0" w:space="0" w:color="auto"/>
        <w:left w:val="none" w:sz="0" w:space="0" w:color="auto"/>
        <w:bottom w:val="none" w:sz="0" w:space="0" w:color="auto"/>
        <w:right w:val="none" w:sz="0" w:space="0" w:color="auto"/>
      </w:divBdr>
    </w:div>
    <w:div w:id="1208448517">
      <w:bodyDiv w:val="1"/>
      <w:marLeft w:val="0"/>
      <w:marRight w:val="0"/>
      <w:marTop w:val="0"/>
      <w:marBottom w:val="0"/>
      <w:divBdr>
        <w:top w:val="none" w:sz="0" w:space="0" w:color="auto"/>
        <w:left w:val="none" w:sz="0" w:space="0" w:color="auto"/>
        <w:bottom w:val="none" w:sz="0" w:space="0" w:color="auto"/>
        <w:right w:val="none" w:sz="0" w:space="0" w:color="auto"/>
      </w:divBdr>
    </w:div>
    <w:div w:id="1277523450">
      <w:bodyDiv w:val="1"/>
      <w:marLeft w:val="0"/>
      <w:marRight w:val="0"/>
      <w:marTop w:val="0"/>
      <w:marBottom w:val="0"/>
      <w:divBdr>
        <w:top w:val="none" w:sz="0" w:space="0" w:color="auto"/>
        <w:left w:val="none" w:sz="0" w:space="0" w:color="auto"/>
        <w:bottom w:val="none" w:sz="0" w:space="0" w:color="auto"/>
        <w:right w:val="none" w:sz="0" w:space="0" w:color="auto"/>
      </w:divBdr>
    </w:div>
    <w:div w:id="1313291181">
      <w:bodyDiv w:val="1"/>
      <w:marLeft w:val="0"/>
      <w:marRight w:val="0"/>
      <w:marTop w:val="0"/>
      <w:marBottom w:val="0"/>
      <w:divBdr>
        <w:top w:val="none" w:sz="0" w:space="0" w:color="auto"/>
        <w:left w:val="none" w:sz="0" w:space="0" w:color="auto"/>
        <w:bottom w:val="none" w:sz="0" w:space="0" w:color="auto"/>
        <w:right w:val="none" w:sz="0" w:space="0" w:color="auto"/>
      </w:divBdr>
    </w:div>
    <w:div w:id="1324427364">
      <w:bodyDiv w:val="1"/>
      <w:marLeft w:val="0"/>
      <w:marRight w:val="0"/>
      <w:marTop w:val="0"/>
      <w:marBottom w:val="0"/>
      <w:divBdr>
        <w:top w:val="none" w:sz="0" w:space="0" w:color="auto"/>
        <w:left w:val="none" w:sz="0" w:space="0" w:color="auto"/>
        <w:bottom w:val="none" w:sz="0" w:space="0" w:color="auto"/>
        <w:right w:val="none" w:sz="0" w:space="0" w:color="auto"/>
      </w:divBdr>
    </w:div>
    <w:div w:id="1325401867">
      <w:bodyDiv w:val="1"/>
      <w:marLeft w:val="0"/>
      <w:marRight w:val="0"/>
      <w:marTop w:val="0"/>
      <w:marBottom w:val="0"/>
      <w:divBdr>
        <w:top w:val="none" w:sz="0" w:space="0" w:color="auto"/>
        <w:left w:val="none" w:sz="0" w:space="0" w:color="auto"/>
        <w:bottom w:val="none" w:sz="0" w:space="0" w:color="auto"/>
        <w:right w:val="none" w:sz="0" w:space="0" w:color="auto"/>
      </w:divBdr>
    </w:div>
    <w:div w:id="1351225732">
      <w:bodyDiv w:val="1"/>
      <w:marLeft w:val="0"/>
      <w:marRight w:val="0"/>
      <w:marTop w:val="0"/>
      <w:marBottom w:val="0"/>
      <w:divBdr>
        <w:top w:val="none" w:sz="0" w:space="0" w:color="auto"/>
        <w:left w:val="none" w:sz="0" w:space="0" w:color="auto"/>
        <w:bottom w:val="none" w:sz="0" w:space="0" w:color="auto"/>
        <w:right w:val="none" w:sz="0" w:space="0" w:color="auto"/>
      </w:divBdr>
      <w:divsChild>
        <w:div w:id="1162307790">
          <w:marLeft w:val="0"/>
          <w:marRight w:val="0"/>
          <w:marTop w:val="0"/>
          <w:marBottom w:val="0"/>
          <w:divBdr>
            <w:top w:val="none" w:sz="0" w:space="0" w:color="auto"/>
            <w:left w:val="none" w:sz="0" w:space="0" w:color="auto"/>
            <w:bottom w:val="none" w:sz="0" w:space="0" w:color="auto"/>
            <w:right w:val="none" w:sz="0" w:space="0" w:color="auto"/>
          </w:divBdr>
          <w:divsChild>
            <w:div w:id="20446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290975">
      <w:bodyDiv w:val="1"/>
      <w:marLeft w:val="0"/>
      <w:marRight w:val="0"/>
      <w:marTop w:val="0"/>
      <w:marBottom w:val="0"/>
      <w:divBdr>
        <w:top w:val="none" w:sz="0" w:space="0" w:color="auto"/>
        <w:left w:val="none" w:sz="0" w:space="0" w:color="auto"/>
        <w:bottom w:val="none" w:sz="0" w:space="0" w:color="auto"/>
        <w:right w:val="none" w:sz="0" w:space="0" w:color="auto"/>
      </w:divBdr>
    </w:div>
    <w:div w:id="1369792213">
      <w:bodyDiv w:val="1"/>
      <w:marLeft w:val="0"/>
      <w:marRight w:val="0"/>
      <w:marTop w:val="0"/>
      <w:marBottom w:val="0"/>
      <w:divBdr>
        <w:top w:val="none" w:sz="0" w:space="0" w:color="auto"/>
        <w:left w:val="none" w:sz="0" w:space="0" w:color="auto"/>
        <w:bottom w:val="none" w:sz="0" w:space="0" w:color="auto"/>
        <w:right w:val="none" w:sz="0" w:space="0" w:color="auto"/>
      </w:divBdr>
    </w:div>
    <w:div w:id="1381830767">
      <w:bodyDiv w:val="1"/>
      <w:marLeft w:val="0"/>
      <w:marRight w:val="0"/>
      <w:marTop w:val="0"/>
      <w:marBottom w:val="0"/>
      <w:divBdr>
        <w:top w:val="none" w:sz="0" w:space="0" w:color="auto"/>
        <w:left w:val="none" w:sz="0" w:space="0" w:color="auto"/>
        <w:bottom w:val="none" w:sz="0" w:space="0" w:color="auto"/>
        <w:right w:val="none" w:sz="0" w:space="0" w:color="auto"/>
      </w:divBdr>
    </w:div>
    <w:div w:id="1392117834">
      <w:bodyDiv w:val="1"/>
      <w:marLeft w:val="0"/>
      <w:marRight w:val="0"/>
      <w:marTop w:val="0"/>
      <w:marBottom w:val="0"/>
      <w:divBdr>
        <w:top w:val="none" w:sz="0" w:space="0" w:color="auto"/>
        <w:left w:val="none" w:sz="0" w:space="0" w:color="auto"/>
        <w:bottom w:val="none" w:sz="0" w:space="0" w:color="auto"/>
        <w:right w:val="none" w:sz="0" w:space="0" w:color="auto"/>
      </w:divBdr>
    </w:div>
    <w:div w:id="1410152473">
      <w:bodyDiv w:val="1"/>
      <w:marLeft w:val="0"/>
      <w:marRight w:val="0"/>
      <w:marTop w:val="0"/>
      <w:marBottom w:val="0"/>
      <w:divBdr>
        <w:top w:val="none" w:sz="0" w:space="0" w:color="auto"/>
        <w:left w:val="none" w:sz="0" w:space="0" w:color="auto"/>
        <w:bottom w:val="none" w:sz="0" w:space="0" w:color="auto"/>
        <w:right w:val="none" w:sz="0" w:space="0" w:color="auto"/>
      </w:divBdr>
    </w:div>
    <w:div w:id="1411080161">
      <w:bodyDiv w:val="1"/>
      <w:marLeft w:val="0"/>
      <w:marRight w:val="0"/>
      <w:marTop w:val="0"/>
      <w:marBottom w:val="0"/>
      <w:divBdr>
        <w:top w:val="none" w:sz="0" w:space="0" w:color="auto"/>
        <w:left w:val="none" w:sz="0" w:space="0" w:color="auto"/>
        <w:bottom w:val="none" w:sz="0" w:space="0" w:color="auto"/>
        <w:right w:val="none" w:sz="0" w:space="0" w:color="auto"/>
      </w:divBdr>
    </w:div>
    <w:div w:id="1417439315">
      <w:bodyDiv w:val="1"/>
      <w:marLeft w:val="0"/>
      <w:marRight w:val="0"/>
      <w:marTop w:val="0"/>
      <w:marBottom w:val="0"/>
      <w:divBdr>
        <w:top w:val="none" w:sz="0" w:space="0" w:color="auto"/>
        <w:left w:val="none" w:sz="0" w:space="0" w:color="auto"/>
        <w:bottom w:val="none" w:sz="0" w:space="0" w:color="auto"/>
        <w:right w:val="none" w:sz="0" w:space="0" w:color="auto"/>
      </w:divBdr>
    </w:div>
    <w:div w:id="1424298299">
      <w:bodyDiv w:val="1"/>
      <w:marLeft w:val="0"/>
      <w:marRight w:val="0"/>
      <w:marTop w:val="0"/>
      <w:marBottom w:val="0"/>
      <w:divBdr>
        <w:top w:val="none" w:sz="0" w:space="0" w:color="auto"/>
        <w:left w:val="none" w:sz="0" w:space="0" w:color="auto"/>
        <w:bottom w:val="none" w:sz="0" w:space="0" w:color="auto"/>
        <w:right w:val="none" w:sz="0" w:space="0" w:color="auto"/>
      </w:divBdr>
    </w:div>
    <w:div w:id="1433476622">
      <w:bodyDiv w:val="1"/>
      <w:marLeft w:val="0"/>
      <w:marRight w:val="0"/>
      <w:marTop w:val="0"/>
      <w:marBottom w:val="0"/>
      <w:divBdr>
        <w:top w:val="none" w:sz="0" w:space="0" w:color="auto"/>
        <w:left w:val="none" w:sz="0" w:space="0" w:color="auto"/>
        <w:bottom w:val="none" w:sz="0" w:space="0" w:color="auto"/>
        <w:right w:val="none" w:sz="0" w:space="0" w:color="auto"/>
      </w:divBdr>
      <w:divsChild>
        <w:div w:id="1144351806">
          <w:marLeft w:val="0"/>
          <w:marRight w:val="0"/>
          <w:marTop w:val="0"/>
          <w:marBottom w:val="0"/>
          <w:divBdr>
            <w:top w:val="single" w:sz="2" w:space="0" w:color="DEE8F9"/>
            <w:left w:val="single" w:sz="2" w:space="0" w:color="DEE8F9"/>
            <w:bottom w:val="single" w:sz="2" w:space="0" w:color="DEE8F9"/>
            <w:right w:val="single" w:sz="2" w:space="0" w:color="DEE8F9"/>
          </w:divBdr>
          <w:divsChild>
            <w:div w:id="774524121">
              <w:marLeft w:val="0"/>
              <w:marRight w:val="0"/>
              <w:marTop w:val="0"/>
              <w:marBottom w:val="0"/>
              <w:divBdr>
                <w:top w:val="single" w:sz="6" w:space="0" w:color="DEE8F9"/>
                <w:left w:val="single" w:sz="6" w:space="0" w:color="DEE8F9"/>
                <w:bottom w:val="single" w:sz="6" w:space="0" w:color="DEE8F9"/>
                <w:right w:val="single" w:sz="6" w:space="0" w:color="DEE8F9"/>
              </w:divBdr>
              <w:divsChild>
                <w:div w:id="1170020555">
                  <w:marLeft w:val="0"/>
                  <w:marRight w:val="0"/>
                  <w:marTop w:val="0"/>
                  <w:marBottom w:val="0"/>
                  <w:divBdr>
                    <w:top w:val="single" w:sz="2" w:space="0" w:color="DEE8F9"/>
                    <w:left w:val="single" w:sz="2" w:space="0" w:color="DEE8F9"/>
                    <w:bottom w:val="single" w:sz="2" w:space="0" w:color="DEE8F9"/>
                    <w:right w:val="single" w:sz="2" w:space="0" w:color="DEE8F9"/>
                  </w:divBdr>
                  <w:divsChild>
                    <w:div w:id="410544010">
                      <w:marLeft w:val="0"/>
                      <w:marRight w:val="0"/>
                      <w:marTop w:val="0"/>
                      <w:marBottom w:val="0"/>
                      <w:divBdr>
                        <w:top w:val="single" w:sz="2" w:space="0" w:color="DEE8F9"/>
                        <w:left w:val="single" w:sz="2" w:space="0" w:color="DEE8F9"/>
                        <w:bottom w:val="single" w:sz="2" w:space="0" w:color="DEE8F9"/>
                        <w:right w:val="single" w:sz="2" w:space="0" w:color="DEE8F9"/>
                      </w:divBdr>
                      <w:divsChild>
                        <w:div w:id="2121141283">
                          <w:marLeft w:val="0"/>
                          <w:marRight w:val="0"/>
                          <w:marTop w:val="0"/>
                          <w:marBottom w:val="0"/>
                          <w:divBdr>
                            <w:top w:val="single" w:sz="2" w:space="0" w:color="DEE8F9"/>
                            <w:left w:val="single" w:sz="2" w:space="0" w:color="DEE8F9"/>
                            <w:bottom w:val="single" w:sz="2" w:space="0" w:color="DEE8F9"/>
                            <w:right w:val="single" w:sz="2" w:space="0" w:color="DEE8F9"/>
                          </w:divBdr>
                          <w:divsChild>
                            <w:div w:id="1254120246">
                              <w:marLeft w:val="0"/>
                              <w:marRight w:val="0"/>
                              <w:marTop w:val="0"/>
                              <w:marBottom w:val="0"/>
                              <w:divBdr>
                                <w:top w:val="single" w:sz="2" w:space="0" w:color="DEE8F9"/>
                                <w:left w:val="single" w:sz="2" w:space="0" w:color="DEE8F9"/>
                                <w:bottom w:val="single" w:sz="2" w:space="0" w:color="DEE8F9"/>
                                <w:right w:val="single" w:sz="2" w:space="0" w:color="DEE8F9"/>
                              </w:divBdr>
                              <w:divsChild>
                                <w:div w:id="444469314">
                                  <w:marLeft w:val="0"/>
                                  <w:marRight w:val="0"/>
                                  <w:marTop w:val="0"/>
                                  <w:marBottom w:val="0"/>
                                  <w:divBdr>
                                    <w:top w:val="single" w:sz="2" w:space="0" w:color="DEE8F9"/>
                                    <w:left w:val="single" w:sz="2" w:space="0" w:color="DEE8F9"/>
                                    <w:bottom w:val="single" w:sz="2" w:space="0" w:color="DEE8F9"/>
                                    <w:right w:val="single" w:sz="2" w:space="0" w:color="DEE8F9"/>
                                  </w:divBdr>
                                  <w:divsChild>
                                    <w:div w:id="1623069181">
                                      <w:marLeft w:val="0"/>
                                      <w:marRight w:val="0"/>
                                      <w:marTop w:val="0"/>
                                      <w:marBottom w:val="0"/>
                                      <w:divBdr>
                                        <w:top w:val="single" w:sz="2" w:space="0" w:color="DEE8F9"/>
                                        <w:left w:val="single" w:sz="2" w:space="0" w:color="DEE8F9"/>
                                        <w:bottom w:val="single" w:sz="2" w:space="0" w:color="DEE8F9"/>
                                        <w:right w:val="single" w:sz="2" w:space="0" w:color="DEE8F9"/>
                                      </w:divBdr>
                                    </w:div>
                                  </w:divsChild>
                                </w:div>
                              </w:divsChild>
                            </w:div>
                            <w:div w:id="131289914">
                              <w:marLeft w:val="0"/>
                              <w:marRight w:val="0"/>
                              <w:marTop w:val="0"/>
                              <w:marBottom w:val="0"/>
                              <w:divBdr>
                                <w:top w:val="single" w:sz="2" w:space="0" w:color="DEE8F9"/>
                                <w:left w:val="single" w:sz="2" w:space="0" w:color="DEE8F9"/>
                                <w:bottom w:val="single" w:sz="2" w:space="0" w:color="DEE8F9"/>
                                <w:right w:val="single" w:sz="2" w:space="0" w:color="DEE8F9"/>
                              </w:divBdr>
                              <w:divsChild>
                                <w:div w:id="870919798">
                                  <w:marLeft w:val="0"/>
                                  <w:marRight w:val="0"/>
                                  <w:marTop w:val="0"/>
                                  <w:marBottom w:val="0"/>
                                  <w:divBdr>
                                    <w:top w:val="single" w:sz="2" w:space="0" w:color="DEE8F9"/>
                                    <w:left w:val="single" w:sz="2" w:space="0" w:color="DEE8F9"/>
                                    <w:bottom w:val="single" w:sz="2" w:space="0" w:color="DEE8F9"/>
                                    <w:right w:val="single" w:sz="2" w:space="0" w:color="DEE8F9"/>
                                  </w:divBdr>
                                  <w:divsChild>
                                    <w:div w:id="343820528">
                                      <w:marLeft w:val="0"/>
                                      <w:marRight w:val="0"/>
                                      <w:marTop w:val="0"/>
                                      <w:marBottom w:val="0"/>
                                      <w:divBdr>
                                        <w:top w:val="single" w:sz="2" w:space="0" w:color="DEE8F9"/>
                                        <w:left w:val="single" w:sz="2" w:space="0" w:color="DEE8F9"/>
                                        <w:bottom w:val="single" w:sz="2" w:space="0" w:color="DEE8F9"/>
                                        <w:right w:val="single" w:sz="2" w:space="0" w:color="DEE8F9"/>
                                      </w:divBdr>
                                      <w:divsChild>
                                        <w:div w:id="1249384740">
                                          <w:marLeft w:val="0"/>
                                          <w:marRight w:val="0"/>
                                          <w:marTop w:val="0"/>
                                          <w:marBottom w:val="0"/>
                                          <w:divBdr>
                                            <w:top w:val="single" w:sz="2" w:space="0" w:color="DEE8F9"/>
                                            <w:left w:val="single" w:sz="2" w:space="0" w:color="DEE8F9"/>
                                            <w:bottom w:val="single" w:sz="2" w:space="0" w:color="DEE8F9"/>
                                            <w:right w:val="single" w:sz="2" w:space="0" w:color="DEE8F9"/>
                                          </w:divBdr>
                                        </w:div>
                                      </w:divsChild>
                                    </w:div>
                                  </w:divsChild>
                                </w:div>
                              </w:divsChild>
                            </w:div>
                          </w:divsChild>
                        </w:div>
                      </w:divsChild>
                    </w:div>
                  </w:divsChild>
                </w:div>
              </w:divsChild>
            </w:div>
          </w:divsChild>
        </w:div>
        <w:div w:id="1707489479">
          <w:marLeft w:val="0"/>
          <w:marRight w:val="0"/>
          <w:marTop w:val="0"/>
          <w:marBottom w:val="0"/>
          <w:divBdr>
            <w:top w:val="single" w:sz="2" w:space="0" w:color="DEE8F9"/>
            <w:left w:val="single" w:sz="2" w:space="0" w:color="DEE8F9"/>
            <w:bottom w:val="single" w:sz="2" w:space="0" w:color="DEE8F9"/>
            <w:right w:val="single" w:sz="2" w:space="0" w:color="DEE8F9"/>
          </w:divBdr>
          <w:divsChild>
            <w:div w:id="715154547">
              <w:marLeft w:val="0"/>
              <w:marRight w:val="0"/>
              <w:marTop w:val="0"/>
              <w:marBottom w:val="0"/>
              <w:divBdr>
                <w:top w:val="single" w:sz="2" w:space="0" w:color="DEE8F9"/>
                <w:left w:val="single" w:sz="2" w:space="0" w:color="DEE8F9"/>
                <w:bottom w:val="single" w:sz="2" w:space="0" w:color="DEE8F9"/>
                <w:right w:val="single" w:sz="2" w:space="0" w:color="DEE8F9"/>
              </w:divBdr>
              <w:divsChild>
                <w:div w:id="1071659710">
                  <w:marLeft w:val="0"/>
                  <w:marRight w:val="0"/>
                  <w:marTop w:val="0"/>
                  <w:marBottom w:val="0"/>
                  <w:divBdr>
                    <w:top w:val="single" w:sz="2" w:space="0" w:color="DEE8F9"/>
                    <w:left w:val="single" w:sz="2" w:space="0" w:color="DEE8F9"/>
                    <w:bottom w:val="single" w:sz="2" w:space="0" w:color="DEE8F9"/>
                    <w:right w:val="single" w:sz="2" w:space="0" w:color="DEE8F9"/>
                  </w:divBdr>
                </w:div>
              </w:divsChild>
            </w:div>
            <w:div w:id="1003581967">
              <w:marLeft w:val="0"/>
              <w:marRight w:val="0"/>
              <w:marTop w:val="0"/>
              <w:marBottom w:val="0"/>
              <w:divBdr>
                <w:top w:val="single" w:sz="6" w:space="0" w:color="DEE8F9"/>
                <w:left w:val="single" w:sz="6" w:space="0" w:color="DEE8F9"/>
                <w:bottom w:val="single" w:sz="6" w:space="0" w:color="DEE8F9"/>
                <w:right w:val="single" w:sz="6" w:space="0" w:color="DEE8F9"/>
              </w:divBdr>
              <w:divsChild>
                <w:div w:id="2007049814">
                  <w:marLeft w:val="0"/>
                  <w:marRight w:val="0"/>
                  <w:marTop w:val="0"/>
                  <w:marBottom w:val="0"/>
                  <w:divBdr>
                    <w:top w:val="single" w:sz="2" w:space="0" w:color="DEE8F9"/>
                    <w:left w:val="single" w:sz="2" w:space="0" w:color="DEE8F9"/>
                    <w:bottom w:val="single" w:sz="2" w:space="0" w:color="DEE8F9"/>
                    <w:right w:val="single" w:sz="2" w:space="0" w:color="DEE8F9"/>
                  </w:divBdr>
                  <w:divsChild>
                    <w:div w:id="1173256410">
                      <w:marLeft w:val="0"/>
                      <w:marRight w:val="0"/>
                      <w:marTop w:val="0"/>
                      <w:marBottom w:val="0"/>
                      <w:divBdr>
                        <w:top w:val="single" w:sz="2" w:space="0" w:color="DEE8F9"/>
                        <w:left w:val="single" w:sz="2" w:space="0" w:color="DEE8F9"/>
                        <w:bottom w:val="single" w:sz="2" w:space="0" w:color="DEE8F9"/>
                        <w:right w:val="single" w:sz="2" w:space="0" w:color="DEE8F9"/>
                      </w:divBdr>
                      <w:divsChild>
                        <w:div w:id="1195998148">
                          <w:marLeft w:val="0"/>
                          <w:marRight w:val="0"/>
                          <w:marTop w:val="0"/>
                          <w:marBottom w:val="0"/>
                          <w:divBdr>
                            <w:top w:val="single" w:sz="2" w:space="0" w:color="DEE8F9"/>
                            <w:left w:val="single" w:sz="2" w:space="0" w:color="DEE8F9"/>
                            <w:bottom w:val="single" w:sz="2" w:space="0" w:color="DEE8F9"/>
                            <w:right w:val="single" w:sz="2" w:space="0" w:color="DEE8F9"/>
                          </w:divBdr>
                          <w:divsChild>
                            <w:div w:id="883299034">
                              <w:marLeft w:val="0"/>
                              <w:marRight w:val="0"/>
                              <w:marTop w:val="0"/>
                              <w:marBottom w:val="0"/>
                              <w:divBdr>
                                <w:top w:val="single" w:sz="2" w:space="0" w:color="DEE8F9"/>
                                <w:left w:val="single" w:sz="2" w:space="0" w:color="DEE8F9"/>
                                <w:bottom w:val="single" w:sz="2" w:space="0" w:color="DEE8F9"/>
                                <w:right w:val="single" w:sz="2" w:space="0" w:color="DEE8F9"/>
                              </w:divBdr>
                              <w:divsChild>
                                <w:div w:id="719020390">
                                  <w:marLeft w:val="0"/>
                                  <w:marRight w:val="0"/>
                                  <w:marTop w:val="0"/>
                                  <w:marBottom w:val="0"/>
                                  <w:divBdr>
                                    <w:top w:val="single" w:sz="2" w:space="0" w:color="DEE8F9"/>
                                    <w:left w:val="single" w:sz="2" w:space="0" w:color="DEE8F9"/>
                                    <w:bottom w:val="single" w:sz="2" w:space="0" w:color="DEE8F9"/>
                                    <w:right w:val="single" w:sz="2" w:space="0" w:color="DEE8F9"/>
                                  </w:divBdr>
                                  <w:divsChild>
                                    <w:div w:id="1315597277">
                                      <w:marLeft w:val="0"/>
                                      <w:marRight w:val="0"/>
                                      <w:marTop w:val="0"/>
                                      <w:marBottom w:val="0"/>
                                      <w:divBdr>
                                        <w:top w:val="single" w:sz="2" w:space="0" w:color="DEE8F9"/>
                                        <w:left w:val="single" w:sz="2" w:space="0" w:color="DEE8F9"/>
                                        <w:bottom w:val="single" w:sz="2" w:space="0" w:color="DEE8F9"/>
                                        <w:right w:val="single" w:sz="2" w:space="0" w:color="DEE8F9"/>
                                      </w:divBdr>
                                      <w:divsChild>
                                        <w:div w:id="26414943">
                                          <w:marLeft w:val="0"/>
                                          <w:marRight w:val="0"/>
                                          <w:marTop w:val="0"/>
                                          <w:marBottom w:val="0"/>
                                          <w:divBdr>
                                            <w:top w:val="none" w:sz="0" w:space="0" w:color="auto"/>
                                            <w:left w:val="none" w:sz="0" w:space="0" w:color="auto"/>
                                            <w:bottom w:val="none" w:sz="0" w:space="0" w:color="auto"/>
                                            <w:right w:val="none" w:sz="0" w:space="0" w:color="auto"/>
                                          </w:divBdr>
                                          <w:divsChild>
                                            <w:div w:id="2114207568">
                                              <w:marLeft w:val="0"/>
                                              <w:marRight w:val="0"/>
                                              <w:marTop w:val="0"/>
                                              <w:marBottom w:val="0"/>
                                              <w:divBdr>
                                                <w:top w:val="single" w:sz="2" w:space="0" w:color="DEE8F9"/>
                                                <w:left w:val="single" w:sz="2" w:space="0" w:color="DEE8F9"/>
                                                <w:bottom w:val="single" w:sz="2" w:space="0" w:color="DEE8F9"/>
                                                <w:right w:val="single" w:sz="2" w:space="0" w:color="DEE8F9"/>
                                              </w:divBdr>
                                              <w:divsChild>
                                                <w:div w:id="1394889650">
                                                  <w:marLeft w:val="0"/>
                                                  <w:marRight w:val="0"/>
                                                  <w:marTop w:val="0"/>
                                                  <w:marBottom w:val="0"/>
                                                  <w:divBdr>
                                                    <w:top w:val="single" w:sz="2" w:space="0" w:color="DEE8F9"/>
                                                    <w:left w:val="single" w:sz="2" w:space="0" w:color="DEE8F9"/>
                                                    <w:bottom w:val="single" w:sz="2" w:space="0" w:color="DEE8F9"/>
                                                    <w:right w:val="single" w:sz="2" w:space="0" w:color="DEE8F9"/>
                                                  </w:divBdr>
                                                  <w:divsChild>
                                                    <w:div w:id="947665559">
                                                      <w:marLeft w:val="0"/>
                                                      <w:marRight w:val="0"/>
                                                      <w:marTop w:val="0"/>
                                                      <w:marBottom w:val="0"/>
                                                      <w:divBdr>
                                                        <w:top w:val="single" w:sz="2" w:space="0" w:color="DEE8F9"/>
                                                        <w:left w:val="single" w:sz="2" w:space="0" w:color="DEE8F9"/>
                                                        <w:bottom w:val="single" w:sz="2" w:space="0" w:color="DEE8F9"/>
                                                        <w:right w:val="single" w:sz="2" w:space="0" w:color="DEE8F9"/>
                                                      </w:divBdr>
                                                    </w:div>
                                                  </w:divsChild>
                                                </w:div>
                                              </w:divsChild>
                                            </w:div>
                                          </w:divsChild>
                                        </w:div>
                                      </w:divsChild>
                                    </w:div>
                                  </w:divsChild>
                                </w:div>
                              </w:divsChild>
                            </w:div>
                          </w:divsChild>
                        </w:div>
                      </w:divsChild>
                    </w:div>
                  </w:divsChild>
                </w:div>
              </w:divsChild>
            </w:div>
          </w:divsChild>
        </w:div>
      </w:divsChild>
    </w:div>
    <w:div w:id="1448112376">
      <w:bodyDiv w:val="1"/>
      <w:marLeft w:val="0"/>
      <w:marRight w:val="0"/>
      <w:marTop w:val="0"/>
      <w:marBottom w:val="0"/>
      <w:divBdr>
        <w:top w:val="none" w:sz="0" w:space="0" w:color="auto"/>
        <w:left w:val="none" w:sz="0" w:space="0" w:color="auto"/>
        <w:bottom w:val="none" w:sz="0" w:space="0" w:color="auto"/>
        <w:right w:val="none" w:sz="0" w:space="0" w:color="auto"/>
      </w:divBdr>
    </w:div>
    <w:div w:id="1462305301">
      <w:bodyDiv w:val="1"/>
      <w:marLeft w:val="0"/>
      <w:marRight w:val="0"/>
      <w:marTop w:val="0"/>
      <w:marBottom w:val="0"/>
      <w:divBdr>
        <w:top w:val="none" w:sz="0" w:space="0" w:color="auto"/>
        <w:left w:val="none" w:sz="0" w:space="0" w:color="auto"/>
        <w:bottom w:val="none" w:sz="0" w:space="0" w:color="auto"/>
        <w:right w:val="none" w:sz="0" w:space="0" w:color="auto"/>
      </w:divBdr>
    </w:div>
    <w:div w:id="1473134319">
      <w:bodyDiv w:val="1"/>
      <w:marLeft w:val="0"/>
      <w:marRight w:val="0"/>
      <w:marTop w:val="0"/>
      <w:marBottom w:val="0"/>
      <w:divBdr>
        <w:top w:val="none" w:sz="0" w:space="0" w:color="auto"/>
        <w:left w:val="none" w:sz="0" w:space="0" w:color="auto"/>
        <w:bottom w:val="none" w:sz="0" w:space="0" w:color="auto"/>
        <w:right w:val="none" w:sz="0" w:space="0" w:color="auto"/>
      </w:divBdr>
    </w:div>
    <w:div w:id="1491674824">
      <w:bodyDiv w:val="1"/>
      <w:marLeft w:val="0"/>
      <w:marRight w:val="0"/>
      <w:marTop w:val="0"/>
      <w:marBottom w:val="0"/>
      <w:divBdr>
        <w:top w:val="none" w:sz="0" w:space="0" w:color="auto"/>
        <w:left w:val="none" w:sz="0" w:space="0" w:color="auto"/>
        <w:bottom w:val="none" w:sz="0" w:space="0" w:color="auto"/>
        <w:right w:val="none" w:sz="0" w:space="0" w:color="auto"/>
      </w:divBdr>
    </w:div>
    <w:div w:id="1507671255">
      <w:bodyDiv w:val="1"/>
      <w:marLeft w:val="0"/>
      <w:marRight w:val="0"/>
      <w:marTop w:val="0"/>
      <w:marBottom w:val="0"/>
      <w:divBdr>
        <w:top w:val="none" w:sz="0" w:space="0" w:color="auto"/>
        <w:left w:val="none" w:sz="0" w:space="0" w:color="auto"/>
        <w:bottom w:val="none" w:sz="0" w:space="0" w:color="auto"/>
        <w:right w:val="none" w:sz="0" w:space="0" w:color="auto"/>
      </w:divBdr>
    </w:div>
    <w:div w:id="1537962003">
      <w:bodyDiv w:val="1"/>
      <w:marLeft w:val="0"/>
      <w:marRight w:val="0"/>
      <w:marTop w:val="0"/>
      <w:marBottom w:val="0"/>
      <w:divBdr>
        <w:top w:val="none" w:sz="0" w:space="0" w:color="auto"/>
        <w:left w:val="none" w:sz="0" w:space="0" w:color="auto"/>
        <w:bottom w:val="none" w:sz="0" w:space="0" w:color="auto"/>
        <w:right w:val="none" w:sz="0" w:space="0" w:color="auto"/>
      </w:divBdr>
    </w:div>
    <w:div w:id="1542744141">
      <w:bodyDiv w:val="1"/>
      <w:marLeft w:val="0"/>
      <w:marRight w:val="0"/>
      <w:marTop w:val="0"/>
      <w:marBottom w:val="0"/>
      <w:divBdr>
        <w:top w:val="none" w:sz="0" w:space="0" w:color="auto"/>
        <w:left w:val="none" w:sz="0" w:space="0" w:color="auto"/>
        <w:bottom w:val="none" w:sz="0" w:space="0" w:color="auto"/>
        <w:right w:val="none" w:sz="0" w:space="0" w:color="auto"/>
      </w:divBdr>
    </w:div>
    <w:div w:id="1547912213">
      <w:bodyDiv w:val="1"/>
      <w:marLeft w:val="0"/>
      <w:marRight w:val="0"/>
      <w:marTop w:val="0"/>
      <w:marBottom w:val="0"/>
      <w:divBdr>
        <w:top w:val="none" w:sz="0" w:space="0" w:color="auto"/>
        <w:left w:val="none" w:sz="0" w:space="0" w:color="auto"/>
        <w:bottom w:val="none" w:sz="0" w:space="0" w:color="auto"/>
        <w:right w:val="none" w:sz="0" w:space="0" w:color="auto"/>
      </w:divBdr>
    </w:div>
    <w:div w:id="1588540152">
      <w:bodyDiv w:val="1"/>
      <w:marLeft w:val="0"/>
      <w:marRight w:val="0"/>
      <w:marTop w:val="0"/>
      <w:marBottom w:val="0"/>
      <w:divBdr>
        <w:top w:val="none" w:sz="0" w:space="0" w:color="auto"/>
        <w:left w:val="none" w:sz="0" w:space="0" w:color="auto"/>
        <w:bottom w:val="none" w:sz="0" w:space="0" w:color="auto"/>
        <w:right w:val="none" w:sz="0" w:space="0" w:color="auto"/>
      </w:divBdr>
    </w:div>
    <w:div w:id="1592466180">
      <w:bodyDiv w:val="1"/>
      <w:marLeft w:val="0"/>
      <w:marRight w:val="0"/>
      <w:marTop w:val="0"/>
      <w:marBottom w:val="0"/>
      <w:divBdr>
        <w:top w:val="none" w:sz="0" w:space="0" w:color="auto"/>
        <w:left w:val="none" w:sz="0" w:space="0" w:color="auto"/>
        <w:bottom w:val="none" w:sz="0" w:space="0" w:color="auto"/>
        <w:right w:val="none" w:sz="0" w:space="0" w:color="auto"/>
      </w:divBdr>
    </w:div>
    <w:div w:id="1634289658">
      <w:bodyDiv w:val="1"/>
      <w:marLeft w:val="0"/>
      <w:marRight w:val="0"/>
      <w:marTop w:val="0"/>
      <w:marBottom w:val="0"/>
      <w:divBdr>
        <w:top w:val="none" w:sz="0" w:space="0" w:color="auto"/>
        <w:left w:val="none" w:sz="0" w:space="0" w:color="auto"/>
        <w:bottom w:val="none" w:sz="0" w:space="0" w:color="auto"/>
        <w:right w:val="none" w:sz="0" w:space="0" w:color="auto"/>
      </w:divBdr>
    </w:div>
    <w:div w:id="1666515809">
      <w:bodyDiv w:val="1"/>
      <w:marLeft w:val="0"/>
      <w:marRight w:val="0"/>
      <w:marTop w:val="0"/>
      <w:marBottom w:val="0"/>
      <w:divBdr>
        <w:top w:val="none" w:sz="0" w:space="0" w:color="auto"/>
        <w:left w:val="none" w:sz="0" w:space="0" w:color="auto"/>
        <w:bottom w:val="none" w:sz="0" w:space="0" w:color="auto"/>
        <w:right w:val="none" w:sz="0" w:space="0" w:color="auto"/>
      </w:divBdr>
      <w:divsChild>
        <w:div w:id="1119836936">
          <w:marLeft w:val="0"/>
          <w:marRight w:val="0"/>
          <w:marTop w:val="0"/>
          <w:marBottom w:val="0"/>
          <w:divBdr>
            <w:top w:val="none" w:sz="0" w:space="0" w:color="auto"/>
            <w:left w:val="none" w:sz="0" w:space="0" w:color="auto"/>
            <w:bottom w:val="none" w:sz="0" w:space="0" w:color="auto"/>
            <w:right w:val="none" w:sz="0" w:space="0" w:color="auto"/>
          </w:divBdr>
          <w:divsChild>
            <w:div w:id="133622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0617">
      <w:bodyDiv w:val="1"/>
      <w:marLeft w:val="0"/>
      <w:marRight w:val="0"/>
      <w:marTop w:val="0"/>
      <w:marBottom w:val="0"/>
      <w:divBdr>
        <w:top w:val="none" w:sz="0" w:space="0" w:color="auto"/>
        <w:left w:val="none" w:sz="0" w:space="0" w:color="auto"/>
        <w:bottom w:val="none" w:sz="0" w:space="0" w:color="auto"/>
        <w:right w:val="none" w:sz="0" w:space="0" w:color="auto"/>
      </w:divBdr>
    </w:div>
    <w:div w:id="1679653375">
      <w:bodyDiv w:val="1"/>
      <w:marLeft w:val="0"/>
      <w:marRight w:val="0"/>
      <w:marTop w:val="0"/>
      <w:marBottom w:val="0"/>
      <w:divBdr>
        <w:top w:val="none" w:sz="0" w:space="0" w:color="auto"/>
        <w:left w:val="none" w:sz="0" w:space="0" w:color="auto"/>
        <w:bottom w:val="none" w:sz="0" w:space="0" w:color="auto"/>
        <w:right w:val="none" w:sz="0" w:space="0" w:color="auto"/>
      </w:divBdr>
    </w:div>
    <w:div w:id="1701276217">
      <w:bodyDiv w:val="1"/>
      <w:marLeft w:val="0"/>
      <w:marRight w:val="0"/>
      <w:marTop w:val="0"/>
      <w:marBottom w:val="0"/>
      <w:divBdr>
        <w:top w:val="none" w:sz="0" w:space="0" w:color="auto"/>
        <w:left w:val="none" w:sz="0" w:space="0" w:color="auto"/>
        <w:bottom w:val="none" w:sz="0" w:space="0" w:color="auto"/>
        <w:right w:val="none" w:sz="0" w:space="0" w:color="auto"/>
      </w:divBdr>
    </w:div>
    <w:div w:id="1708333194">
      <w:bodyDiv w:val="1"/>
      <w:marLeft w:val="0"/>
      <w:marRight w:val="0"/>
      <w:marTop w:val="0"/>
      <w:marBottom w:val="0"/>
      <w:divBdr>
        <w:top w:val="none" w:sz="0" w:space="0" w:color="auto"/>
        <w:left w:val="none" w:sz="0" w:space="0" w:color="auto"/>
        <w:bottom w:val="none" w:sz="0" w:space="0" w:color="auto"/>
        <w:right w:val="none" w:sz="0" w:space="0" w:color="auto"/>
      </w:divBdr>
    </w:div>
    <w:div w:id="1723015739">
      <w:bodyDiv w:val="1"/>
      <w:marLeft w:val="0"/>
      <w:marRight w:val="0"/>
      <w:marTop w:val="0"/>
      <w:marBottom w:val="0"/>
      <w:divBdr>
        <w:top w:val="none" w:sz="0" w:space="0" w:color="auto"/>
        <w:left w:val="none" w:sz="0" w:space="0" w:color="auto"/>
        <w:bottom w:val="none" w:sz="0" w:space="0" w:color="auto"/>
        <w:right w:val="none" w:sz="0" w:space="0" w:color="auto"/>
      </w:divBdr>
    </w:div>
    <w:div w:id="1744141104">
      <w:bodyDiv w:val="1"/>
      <w:marLeft w:val="0"/>
      <w:marRight w:val="0"/>
      <w:marTop w:val="0"/>
      <w:marBottom w:val="0"/>
      <w:divBdr>
        <w:top w:val="none" w:sz="0" w:space="0" w:color="auto"/>
        <w:left w:val="none" w:sz="0" w:space="0" w:color="auto"/>
        <w:bottom w:val="none" w:sz="0" w:space="0" w:color="auto"/>
        <w:right w:val="none" w:sz="0" w:space="0" w:color="auto"/>
      </w:divBdr>
    </w:div>
    <w:div w:id="1756785236">
      <w:bodyDiv w:val="1"/>
      <w:marLeft w:val="0"/>
      <w:marRight w:val="0"/>
      <w:marTop w:val="0"/>
      <w:marBottom w:val="0"/>
      <w:divBdr>
        <w:top w:val="none" w:sz="0" w:space="0" w:color="auto"/>
        <w:left w:val="none" w:sz="0" w:space="0" w:color="auto"/>
        <w:bottom w:val="none" w:sz="0" w:space="0" w:color="auto"/>
        <w:right w:val="none" w:sz="0" w:space="0" w:color="auto"/>
      </w:divBdr>
      <w:divsChild>
        <w:div w:id="1337465050">
          <w:marLeft w:val="0"/>
          <w:marRight w:val="0"/>
          <w:marTop w:val="0"/>
          <w:marBottom w:val="0"/>
          <w:divBdr>
            <w:top w:val="none" w:sz="0" w:space="0" w:color="auto"/>
            <w:left w:val="none" w:sz="0" w:space="0" w:color="auto"/>
            <w:bottom w:val="none" w:sz="0" w:space="0" w:color="auto"/>
            <w:right w:val="none" w:sz="0" w:space="0" w:color="auto"/>
          </w:divBdr>
        </w:div>
      </w:divsChild>
    </w:div>
    <w:div w:id="1787307814">
      <w:bodyDiv w:val="1"/>
      <w:marLeft w:val="0"/>
      <w:marRight w:val="0"/>
      <w:marTop w:val="0"/>
      <w:marBottom w:val="0"/>
      <w:divBdr>
        <w:top w:val="none" w:sz="0" w:space="0" w:color="auto"/>
        <w:left w:val="none" w:sz="0" w:space="0" w:color="auto"/>
        <w:bottom w:val="none" w:sz="0" w:space="0" w:color="auto"/>
        <w:right w:val="none" w:sz="0" w:space="0" w:color="auto"/>
      </w:divBdr>
    </w:div>
    <w:div w:id="1814104197">
      <w:bodyDiv w:val="1"/>
      <w:marLeft w:val="0"/>
      <w:marRight w:val="0"/>
      <w:marTop w:val="0"/>
      <w:marBottom w:val="0"/>
      <w:divBdr>
        <w:top w:val="none" w:sz="0" w:space="0" w:color="auto"/>
        <w:left w:val="none" w:sz="0" w:space="0" w:color="auto"/>
        <w:bottom w:val="none" w:sz="0" w:space="0" w:color="auto"/>
        <w:right w:val="none" w:sz="0" w:space="0" w:color="auto"/>
      </w:divBdr>
    </w:div>
    <w:div w:id="1822650720">
      <w:bodyDiv w:val="1"/>
      <w:marLeft w:val="0"/>
      <w:marRight w:val="0"/>
      <w:marTop w:val="0"/>
      <w:marBottom w:val="0"/>
      <w:divBdr>
        <w:top w:val="none" w:sz="0" w:space="0" w:color="auto"/>
        <w:left w:val="none" w:sz="0" w:space="0" w:color="auto"/>
        <w:bottom w:val="none" w:sz="0" w:space="0" w:color="auto"/>
        <w:right w:val="none" w:sz="0" w:space="0" w:color="auto"/>
      </w:divBdr>
    </w:div>
    <w:div w:id="1875144407">
      <w:bodyDiv w:val="1"/>
      <w:marLeft w:val="0"/>
      <w:marRight w:val="0"/>
      <w:marTop w:val="0"/>
      <w:marBottom w:val="0"/>
      <w:divBdr>
        <w:top w:val="none" w:sz="0" w:space="0" w:color="auto"/>
        <w:left w:val="none" w:sz="0" w:space="0" w:color="auto"/>
        <w:bottom w:val="none" w:sz="0" w:space="0" w:color="auto"/>
        <w:right w:val="none" w:sz="0" w:space="0" w:color="auto"/>
      </w:divBdr>
    </w:div>
    <w:div w:id="1878620780">
      <w:bodyDiv w:val="1"/>
      <w:marLeft w:val="0"/>
      <w:marRight w:val="0"/>
      <w:marTop w:val="0"/>
      <w:marBottom w:val="0"/>
      <w:divBdr>
        <w:top w:val="none" w:sz="0" w:space="0" w:color="auto"/>
        <w:left w:val="none" w:sz="0" w:space="0" w:color="auto"/>
        <w:bottom w:val="none" w:sz="0" w:space="0" w:color="auto"/>
        <w:right w:val="none" w:sz="0" w:space="0" w:color="auto"/>
      </w:divBdr>
    </w:div>
    <w:div w:id="1895659044">
      <w:bodyDiv w:val="1"/>
      <w:marLeft w:val="0"/>
      <w:marRight w:val="0"/>
      <w:marTop w:val="0"/>
      <w:marBottom w:val="0"/>
      <w:divBdr>
        <w:top w:val="none" w:sz="0" w:space="0" w:color="auto"/>
        <w:left w:val="none" w:sz="0" w:space="0" w:color="auto"/>
        <w:bottom w:val="none" w:sz="0" w:space="0" w:color="auto"/>
        <w:right w:val="none" w:sz="0" w:space="0" w:color="auto"/>
      </w:divBdr>
    </w:div>
    <w:div w:id="1908950105">
      <w:bodyDiv w:val="1"/>
      <w:marLeft w:val="0"/>
      <w:marRight w:val="0"/>
      <w:marTop w:val="0"/>
      <w:marBottom w:val="0"/>
      <w:divBdr>
        <w:top w:val="none" w:sz="0" w:space="0" w:color="auto"/>
        <w:left w:val="none" w:sz="0" w:space="0" w:color="auto"/>
        <w:bottom w:val="none" w:sz="0" w:space="0" w:color="auto"/>
        <w:right w:val="none" w:sz="0" w:space="0" w:color="auto"/>
      </w:divBdr>
    </w:div>
    <w:div w:id="1911035602">
      <w:bodyDiv w:val="1"/>
      <w:marLeft w:val="0"/>
      <w:marRight w:val="0"/>
      <w:marTop w:val="0"/>
      <w:marBottom w:val="0"/>
      <w:divBdr>
        <w:top w:val="none" w:sz="0" w:space="0" w:color="auto"/>
        <w:left w:val="none" w:sz="0" w:space="0" w:color="auto"/>
        <w:bottom w:val="none" w:sz="0" w:space="0" w:color="auto"/>
        <w:right w:val="none" w:sz="0" w:space="0" w:color="auto"/>
      </w:divBdr>
    </w:div>
    <w:div w:id="1923832359">
      <w:bodyDiv w:val="1"/>
      <w:marLeft w:val="0"/>
      <w:marRight w:val="0"/>
      <w:marTop w:val="0"/>
      <w:marBottom w:val="0"/>
      <w:divBdr>
        <w:top w:val="none" w:sz="0" w:space="0" w:color="auto"/>
        <w:left w:val="none" w:sz="0" w:space="0" w:color="auto"/>
        <w:bottom w:val="none" w:sz="0" w:space="0" w:color="auto"/>
        <w:right w:val="none" w:sz="0" w:space="0" w:color="auto"/>
      </w:divBdr>
      <w:divsChild>
        <w:div w:id="966163080">
          <w:marLeft w:val="0"/>
          <w:marRight w:val="0"/>
          <w:marTop w:val="0"/>
          <w:marBottom w:val="0"/>
          <w:divBdr>
            <w:top w:val="none" w:sz="0" w:space="0" w:color="auto"/>
            <w:left w:val="none" w:sz="0" w:space="0" w:color="auto"/>
            <w:bottom w:val="none" w:sz="0" w:space="0" w:color="auto"/>
            <w:right w:val="none" w:sz="0" w:space="0" w:color="auto"/>
          </w:divBdr>
          <w:divsChild>
            <w:div w:id="16042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8105">
      <w:bodyDiv w:val="1"/>
      <w:marLeft w:val="0"/>
      <w:marRight w:val="0"/>
      <w:marTop w:val="0"/>
      <w:marBottom w:val="0"/>
      <w:divBdr>
        <w:top w:val="none" w:sz="0" w:space="0" w:color="auto"/>
        <w:left w:val="none" w:sz="0" w:space="0" w:color="auto"/>
        <w:bottom w:val="none" w:sz="0" w:space="0" w:color="auto"/>
        <w:right w:val="none" w:sz="0" w:space="0" w:color="auto"/>
      </w:divBdr>
    </w:div>
    <w:div w:id="1938512177">
      <w:bodyDiv w:val="1"/>
      <w:marLeft w:val="0"/>
      <w:marRight w:val="0"/>
      <w:marTop w:val="0"/>
      <w:marBottom w:val="0"/>
      <w:divBdr>
        <w:top w:val="none" w:sz="0" w:space="0" w:color="auto"/>
        <w:left w:val="none" w:sz="0" w:space="0" w:color="auto"/>
        <w:bottom w:val="none" w:sz="0" w:space="0" w:color="auto"/>
        <w:right w:val="none" w:sz="0" w:space="0" w:color="auto"/>
      </w:divBdr>
    </w:div>
    <w:div w:id="1953509872">
      <w:bodyDiv w:val="1"/>
      <w:marLeft w:val="0"/>
      <w:marRight w:val="0"/>
      <w:marTop w:val="0"/>
      <w:marBottom w:val="0"/>
      <w:divBdr>
        <w:top w:val="none" w:sz="0" w:space="0" w:color="auto"/>
        <w:left w:val="none" w:sz="0" w:space="0" w:color="auto"/>
        <w:bottom w:val="none" w:sz="0" w:space="0" w:color="auto"/>
        <w:right w:val="none" w:sz="0" w:space="0" w:color="auto"/>
      </w:divBdr>
    </w:div>
    <w:div w:id="1979072384">
      <w:bodyDiv w:val="1"/>
      <w:marLeft w:val="0"/>
      <w:marRight w:val="0"/>
      <w:marTop w:val="0"/>
      <w:marBottom w:val="0"/>
      <w:divBdr>
        <w:top w:val="none" w:sz="0" w:space="0" w:color="auto"/>
        <w:left w:val="none" w:sz="0" w:space="0" w:color="auto"/>
        <w:bottom w:val="none" w:sz="0" w:space="0" w:color="auto"/>
        <w:right w:val="none" w:sz="0" w:space="0" w:color="auto"/>
      </w:divBdr>
      <w:divsChild>
        <w:div w:id="59444371">
          <w:marLeft w:val="0"/>
          <w:marRight w:val="0"/>
          <w:marTop w:val="0"/>
          <w:marBottom w:val="0"/>
          <w:divBdr>
            <w:top w:val="single" w:sz="2" w:space="0" w:color="DEE8F9"/>
            <w:left w:val="single" w:sz="2" w:space="0" w:color="DEE8F9"/>
            <w:bottom w:val="single" w:sz="2" w:space="0" w:color="DEE8F9"/>
            <w:right w:val="single" w:sz="2" w:space="0" w:color="DEE8F9"/>
          </w:divBdr>
          <w:divsChild>
            <w:div w:id="673649912">
              <w:marLeft w:val="0"/>
              <w:marRight w:val="0"/>
              <w:marTop w:val="0"/>
              <w:marBottom w:val="0"/>
              <w:divBdr>
                <w:top w:val="single" w:sz="6" w:space="0" w:color="DEE8F9"/>
                <w:left w:val="single" w:sz="6" w:space="0" w:color="DEE8F9"/>
                <w:bottom w:val="single" w:sz="6" w:space="0" w:color="DEE8F9"/>
                <w:right w:val="single" w:sz="6" w:space="0" w:color="DEE8F9"/>
              </w:divBdr>
              <w:divsChild>
                <w:div w:id="875888661">
                  <w:marLeft w:val="0"/>
                  <w:marRight w:val="0"/>
                  <w:marTop w:val="0"/>
                  <w:marBottom w:val="0"/>
                  <w:divBdr>
                    <w:top w:val="single" w:sz="2" w:space="0" w:color="DEE8F9"/>
                    <w:left w:val="single" w:sz="2" w:space="0" w:color="DEE8F9"/>
                    <w:bottom w:val="single" w:sz="2" w:space="0" w:color="DEE8F9"/>
                    <w:right w:val="single" w:sz="2" w:space="0" w:color="DEE8F9"/>
                  </w:divBdr>
                  <w:divsChild>
                    <w:div w:id="42757879">
                      <w:marLeft w:val="0"/>
                      <w:marRight w:val="0"/>
                      <w:marTop w:val="0"/>
                      <w:marBottom w:val="0"/>
                      <w:divBdr>
                        <w:top w:val="single" w:sz="2" w:space="0" w:color="DEE8F9"/>
                        <w:left w:val="single" w:sz="2" w:space="0" w:color="DEE8F9"/>
                        <w:bottom w:val="single" w:sz="2" w:space="0" w:color="DEE8F9"/>
                        <w:right w:val="single" w:sz="2" w:space="0" w:color="DEE8F9"/>
                      </w:divBdr>
                      <w:divsChild>
                        <w:div w:id="656498748">
                          <w:marLeft w:val="0"/>
                          <w:marRight w:val="0"/>
                          <w:marTop w:val="0"/>
                          <w:marBottom w:val="0"/>
                          <w:divBdr>
                            <w:top w:val="single" w:sz="2" w:space="0" w:color="DEE8F9"/>
                            <w:left w:val="single" w:sz="2" w:space="0" w:color="DEE8F9"/>
                            <w:bottom w:val="single" w:sz="2" w:space="0" w:color="DEE8F9"/>
                            <w:right w:val="single" w:sz="2" w:space="0" w:color="DEE8F9"/>
                          </w:divBdr>
                          <w:divsChild>
                            <w:div w:id="1146705910">
                              <w:marLeft w:val="0"/>
                              <w:marRight w:val="0"/>
                              <w:marTop w:val="0"/>
                              <w:marBottom w:val="0"/>
                              <w:divBdr>
                                <w:top w:val="single" w:sz="2" w:space="0" w:color="DEE8F9"/>
                                <w:left w:val="single" w:sz="2" w:space="0" w:color="DEE8F9"/>
                                <w:bottom w:val="single" w:sz="2" w:space="0" w:color="DEE8F9"/>
                                <w:right w:val="single" w:sz="2" w:space="0" w:color="DEE8F9"/>
                              </w:divBdr>
                              <w:divsChild>
                                <w:div w:id="56899259">
                                  <w:marLeft w:val="0"/>
                                  <w:marRight w:val="0"/>
                                  <w:marTop w:val="0"/>
                                  <w:marBottom w:val="0"/>
                                  <w:divBdr>
                                    <w:top w:val="single" w:sz="2" w:space="0" w:color="DEE8F9"/>
                                    <w:left w:val="single" w:sz="2" w:space="0" w:color="DEE8F9"/>
                                    <w:bottom w:val="single" w:sz="2" w:space="0" w:color="DEE8F9"/>
                                    <w:right w:val="single" w:sz="2" w:space="0" w:color="DEE8F9"/>
                                  </w:divBdr>
                                  <w:divsChild>
                                    <w:div w:id="1925258919">
                                      <w:marLeft w:val="0"/>
                                      <w:marRight w:val="0"/>
                                      <w:marTop w:val="0"/>
                                      <w:marBottom w:val="0"/>
                                      <w:divBdr>
                                        <w:top w:val="single" w:sz="2" w:space="0" w:color="DEE8F9"/>
                                        <w:left w:val="single" w:sz="2" w:space="0" w:color="DEE8F9"/>
                                        <w:bottom w:val="single" w:sz="2" w:space="0" w:color="DEE8F9"/>
                                        <w:right w:val="single" w:sz="2" w:space="0" w:color="DEE8F9"/>
                                      </w:divBdr>
                                    </w:div>
                                  </w:divsChild>
                                </w:div>
                              </w:divsChild>
                            </w:div>
                            <w:div w:id="2086758678">
                              <w:marLeft w:val="0"/>
                              <w:marRight w:val="0"/>
                              <w:marTop w:val="0"/>
                              <w:marBottom w:val="0"/>
                              <w:divBdr>
                                <w:top w:val="single" w:sz="2" w:space="0" w:color="DEE8F9"/>
                                <w:left w:val="single" w:sz="2" w:space="0" w:color="DEE8F9"/>
                                <w:bottom w:val="single" w:sz="2" w:space="0" w:color="DEE8F9"/>
                                <w:right w:val="single" w:sz="2" w:space="0" w:color="DEE8F9"/>
                              </w:divBdr>
                              <w:divsChild>
                                <w:div w:id="2054771914">
                                  <w:marLeft w:val="0"/>
                                  <w:marRight w:val="0"/>
                                  <w:marTop w:val="0"/>
                                  <w:marBottom w:val="0"/>
                                  <w:divBdr>
                                    <w:top w:val="single" w:sz="2" w:space="0" w:color="DEE8F9"/>
                                    <w:left w:val="single" w:sz="2" w:space="0" w:color="DEE8F9"/>
                                    <w:bottom w:val="single" w:sz="2" w:space="0" w:color="DEE8F9"/>
                                    <w:right w:val="single" w:sz="2" w:space="0" w:color="DEE8F9"/>
                                  </w:divBdr>
                                  <w:divsChild>
                                    <w:div w:id="1997343418">
                                      <w:marLeft w:val="0"/>
                                      <w:marRight w:val="0"/>
                                      <w:marTop w:val="0"/>
                                      <w:marBottom w:val="0"/>
                                      <w:divBdr>
                                        <w:top w:val="single" w:sz="2" w:space="0" w:color="DEE8F9"/>
                                        <w:left w:val="single" w:sz="2" w:space="0" w:color="DEE8F9"/>
                                        <w:bottom w:val="single" w:sz="2" w:space="0" w:color="DEE8F9"/>
                                        <w:right w:val="single" w:sz="2" w:space="0" w:color="DEE8F9"/>
                                      </w:divBdr>
                                      <w:divsChild>
                                        <w:div w:id="194316091">
                                          <w:marLeft w:val="0"/>
                                          <w:marRight w:val="0"/>
                                          <w:marTop w:val="0"/>
                                          <w:marBottom w:val="0"/>
                                          <w:divBdr>
                                            <w:top w:val="single" w:sz="2" w:space="0" w:color="DEE8F9"/>
                                            <w:left w:val="single" w:sz="2" w:space="0" w:color="DEE8F9"/>
                                            <w:bottom w:val="single" w:sz="2" w:space="0" w:color="DEE8F9"/>
                                            <w:right w:val="single" w:sz="2" w:space="0" w:color="DEE8F9"/>
                                          </w:divBdr>
                                        </w:div>
                                      </w:divsChild>
                                    </w:div>
                                  </w:divsChild>
                                </w:div>
                              </w:divsChild>
                            </w:div>
                          </w:divsChild>
                        </w:div>
                      </w:divsChild>
                    </w:div>
                  </w:divsChild>
                </w:div>
              </w:divsChild>
            </w:div>
          </w:divsChild>
        </w:div>
        <w:div w:id="948007363">
          <w:marLeft w:val="0"/>
          <w:marRight w:val="0"/>
          <w:marTop w:val="0"/>
          <w:marBottom w:val="0"/>
          <w:divBdr>
            <w:top w:val="single" w:sz="2" w:space="0" w:color="DEE8F9"/>
            <w:left w:val="single" w:sz="2" w:space="0" w:color="DEE8F9"/>
            <w:bottom w:val="single" w:sz="2" w:space="0" w:color="DEE8F9"/>
            <w:right w:val="single" w:sz="2" w:space="0" w:color="DEE8F9"/>
          </w:divBdr>
          <w:divsChild>
            <w:div w:id="733626593">
              <w:marLeft w:val="0"/>
              <w:marRight w:val="0"/>
              <w:marTop w:val="0"/>
              <w:marBottom w:val="0"/>
              <w:divBdr>
                <w:top w:val="single" w:sz="2" w:space="0" w:color="DEE8F9"/>
                <w:left w:val="single" w:sz="2" w:space="0" w:color="DEE8F9"/>
                <w:bottom w:val="single" w:sz="2" w:space="0" w:color="DEE8F9"/>
                <w:right w:val="single" w:sz="2" w:space="0" w:color="DEE8F9"/>
              </w:divBdr>
              <w:divsChild>
                <w:div w:id="1667130973">
                  <w:marLeft w:val="0"/>
                  <w:marRight w:val="0"/>
                  <w:marTop w:val="0"/>
                  <w:marBottom w:val="0"/>
                  <w:divBdr>
                    <w:top w:val="single" w:sz="2" w:space="0" w:color="DEE8F9"/>
                    <w:left w:val="single" w:sz="2" w:space="0" w:color="DEE8F9"/>
                    <w:bottom w:val="single" w:sz="2" w:space="0" w:color="DEE8F9"/>
                    <w:right w:val="single" w:sz="2" w:space="0" w:color="DEE8F9"/>
                  </w:divBdr>
                </w:div>
              </w:divsChild>
            </w:div>
            <w:div w:id="1762027368">
              <w:marLeft w:val="0"/>
              <w:marRight w:val="0"/>
              <w:marTop w:val="0"/>
              <w:marBottom w:val="0"/>
              <w:divBdr>
                <w:top w:val="single" w:sz="6" w:space="0" w:color="DEE8F9"/>
                <w:left w:val="single" w:sz="6" w:space="0" w:color="DEE8F9"/>
                <w:bottom w:val="single" w:sz="6" w:space="0" w:color="DEE8F9"/>
                <w:right w:val="single" w:sz="6" w:space="0" w:color="DEE8F9"/>
              </w:divBdr>
              <w:divsChild>
                <w:div w:id="785471163">
                  <w:marLeft w:val="0"/>
                  <w:marRight w:val="0"/>
                  <w:marTop w:val="0"/>
                  <w:marBottom w:val="0"/>
                  <w:divBdr>
                    <w:top w:val="single" w:sz="2" w:space="0" w:color="DEE8F9"/>
                    <w:left w:val="single" w:sz="2" w:space="0" w:color="DEE8F9"/>
                    <w:bottom w:val="single" w:sz="2" w:space="0" w:color="DEE8F9"/>
                    <w:right w:val="single" w:sz="2" w:space="0" w:color="DEE8F9"/>
                  </w:divBdr>
                  <w:divsChild>
                    <w:div w:id="158346331">
                      <w:marLeft w:val="0"/>
                      <w:marRight w:val="0"/>
                      <w:marTop w:val="0"/>
                      <w:marBottom w:val="0"/>
                      <w:divBdr>
                        <w:top w:val="single" w:sz="2" w:space="0" w:color="DEE8F9"/>
                        <w:left w:val="single" w:sz="2" w:space="0" w:color="DEE8F9"/>
                        <w:bottom w:val="single" w:sz="2" w:space="0" w:color="DEE8F9"/>
                        <w:right w:val="single" w:sz="2" w:space="0" w:color="DEE8F9"/>
                      </w:divBdr>
                      <w:divsChild>
                        <w:div w:id="2006545229">
                          <w:marLeft w:val="0"/>
                          <w:marRight w:val="0"/>
                          <w:marTop w:val="0"/>
                          <w:marBottom w:val="0"/>
                          <w:divBdr>
                            <w:top w:val="single" w:sz="2" w:space="0" w:color="DEE8F9"/>
                            <w:left w:val="single" w:sz="2" w:space="0" w:color="DEE8F9"/>
                            <w:bottom w:val="single" w:sz="2" w:space="0" w:color="DEE8F9"/>
                            <w:right w:val="single" w:sz="2" w:space="0" w:color="DEE8F9"/>
                          </w:divBdr>
                          <w:divsChild>
                            <w:div w:id="186795600">
                              <w:marLeft w:val="0"/>
                              <w:marRight w:val="0"/>
                              <w:marTop w:val="0"/>
                              <w:marBottom w:val="0"/>
                              <w:divBdr>
                                <w:top w:val="single" w:sz="2" w:space="0" w:color="DEE8F9"/>
                                <w:left w:val="single" w:sz="2" w:space="0" w:color="DEE8F9"/>
                                <w:bottom w:val="single" w:sz="2" w:space="0" w:color="DEE8F9"/>
                                <w:right w:val="single" w:sz="2" w:space="0" w:color="DEE8F9"/>
                              </w:divBdr>
                              <w:divsChild>
                                <w:div w:id="1510875969">
                                  <w:marLeft w:val="0"/>
                                  <w:marRight w:val="0"/>
                                  <w:marTop w:val="0"/>
                                  <w:marBottom w:val="0"/>
                                  <w:divBdr>
                                    <w:top w:val="single" w:sz="2" w:space="0" w:color="DEE8F9"/>
                                    <w:left w:val="single" w:sz="2" w:space="0" w:color="DEE8F9"/>
                                    <w:bottom w:val="single" w:sz="2" w:space="0" w:color="DEE8F9"/>
                                    <w:right w:val="single" w:sz="2" w:space="0" w:color="DEE8F9"/>
                                  </w:divBdr>
                                  <w:divsChild>
                                    <w:div w:id="2068065048">
                                      <w:marLeft w:val="0"/>
                                      <w:marRight w:val="0"/>
                                      <w:marTop w:val="0"/>
                                      <w:marBottom w:val="0"/>
                                      <w:divBdr>
                                        <w:top w:val="single" w:sz="2" w:space="0" w:color="DEE8F9"/>
                                        <w:left w:val="single" w:sz="2" w:space="0" w:color="DEE8F9"/>
                                        <w:bottom w:val="single" w:sz="2" w:space="0" w:color="DEE8F9"/>
                                        <w:right w:val="single" w:sz="2" w:space="0" w:color="DEE8F9"/>
                                      </w:divBdr>
                                      <w:divsChild>
                                        <w:div w:id="311253315">
                                          <w:marLeft w:val="0"/>
                                          <w:marRight w:val="0"/>
                                          <w:marTop w:val="0"/>
                                          <w:marBottom w:val="0"/>
                                          <w:divBdr>
                                            <w:top w:val="none" w:sz="0" w:space="0" w:color="auto"/>
                                            <w:left w:val="none" w:sz="0" w:space="0" w:color="auto"/>
                                            <w:bottom w:val="none" w:sz="0" w:space="0" w:color="auto"/>
                                            <w:right w:val="none" w:sz="0" w:space="0" w:color="auto"/>
                                          </w:divBdr>
                                          <w:divsChild>
                                            <w:div w:id="1570994925">
                                              <w:marLeft w:val="0"/>
                                              <w:marRight w:val="0"/>
                                              <w:marTop w:val="0"/>
                                              <w:marBottom w:val="0"/>
                                              <w:divBdr>
                                                <w:top w:val="single" w:sz="2" w:space="0" w:color="DEE8F9"/>
                                                <w:left w:val="single" w:sz="2" w:space="0" w:color="DEE8F9"/>
                                                <w:bottom w:val="single" w:sz="2" w:space="0" w:color="DEE8F9"/>
                                                <w:right w:val="single" w:sz="2" w:space="0" w:color="DEE8F9"/>
                                              </w:divBdr>
                                              <w:divsChild>
                                                <w:div w:id="1865822664">
                                                  <w:marLeft w:val="0"/>
                                                  <w:marRight w:val="0"/>
                                                  <w:marTop w:val="0"/>
                                                  <w:marBottom w:val="0"/>
                                                  <w:divBdr>
                                                    <w:top w:val="single" w:sz="2" w:space="0" w:color="DEE8F9"/>
                                                    <w:left w:val="single" w:sz="2" w:space="0" w:color="DEE8F9"/>
                                                    <w:bottom w:val="single" w:sz="2" w:space="0" w:color="DEE8F9"/>
                                                    <w:right w:val="single" w:sz="2" w:space="0" w:color="DEE8F9"/>
                                                  </w:divBdr>
                                                  <w:divsChild>
                                                    <w:div w:id="513610923">
                                                      <w:marLeft w:val="0"/>
                                                      <w:marRight w:val="0"/>
                                                      <w:marTop w:val="0"/>
                                                      <w:marBottom w:val="0"/>
                                                      <w:divBdr>
                                                        <w:top w:val="single" w:sz="2" w:space="0" w:color="DEE8F9"/>
                                                        <w:left w:val="single" w:sz="2" w:space="0" w:color="DEE8F9"/>
                                                        <w:bottom w:val="single" w:sz="2" w:space="0" w:color="DEE8F9"/>
                                                        <w:right w:val="single" w:sz="2" w:space="0" w:color="DEE8F9"/>
                                                      </w:divBdr>
                                                    </w:div>
                                                  </w:divsChild>
                                                </w:div>
                                              </w:divsChild>
                                            </w:div>
                                          </w:divsChild>
                                        </w:div>
                                      </w:divsChild>
                                    </w:div>
                                  </w:divsChild>
                                </w:div>
                              </w:divsChild>
                            </w:div>
                          </w:divsChild>
                        </w:div>
                      </w:divsChild>
                    </w:div>
                  </w:divsChild>
                </w:div>
              </w:divsChild>
            </w:div>
          </w:divsChild>
        </w:div>
      </w:divsChild>
    </w:div>
    <w:div w:id="1983730235">
      <w:bodyDiv w:val="1"/>
      <w:marLeft w:val="0"/>
      <w:marRight w:val="0"/>
      <w:marTop w:val="0"/>
      <w:marBottom w:val="0"/>
      <w:divBdr>
        <w:top w:val="none" w:sz="0" w:space="0" w:color="auto"/>
        <w:left w:val="none" w:sz="0" w:space="0" w:color="auto"/>
        <w:bottom w:val="none" w:sz="0" w:space="0" w:color="auto"/>
        <w:right w:val="none" w:sz="0" w:space="0" w:color="auto"/>
      </w:divBdr>
    </w:div>
    <w:div w:id="1991400533">
      <w:bodyDiv w:val="1"/>
      <w:marLeft w:val="0"/>
      <w:marRight w:val="0"/>
      <w:marTop w:val="0"/>
      <w:marBottom w:val="0"/>
      <w:divBdr>
        <w:top w:val="none" w:sz="0" w:space="0" w:color="auto"/>
        <w:left w:val="none" w:sz="0" w:space="0" w:color="auto"/>
        <w:bottom w:val="none" w:sz="0" w:space="0" w:color="auto"/>
        <w:right w:val="none" w:sz="0" w:space="0" w:color="auto"/>
      </w:divBdr>
    </w:div>
    <w:div w:id="2019967434">
      <w:bodyDiv w:val="1"/>
      <w:marLeft w:val="0"/>
      <w:marRight w:val="0"/>
      <w:marTop w:val="0"/>
      <w:marBottom w:val="0"/>
      <w:divBdr>
        <w:top w:val="none" w:sz="0" w:space="0" w:color="auto"/>
        <w:left w:val="none" w:sz="0" w:space="0" w:color="auto"/>
        <w:bottom w:val="none" w:sz="0" w:space="0" w:color="auto"/>
        <w:right w:val="none" w:sz="0" w:space="0" w:color="auto"/>
      </w:divBdr>
    </w:div>
    <w:div w:id="2021617565">
      <w:bodyDiv w:val="1"/>
      <w:marLeft w:val="0"/>
      <w:marRight w:val="0"/>
      <w:marTop w:val="0"/>
      <w:marBottom w:val="0"/>
      <w:divBdr>
        <w:top w:val="none" w:sz="0" w:space="0" w:color="auto"/>
        <w:left w:val="none" w:sz="0" w:space="0" w:color="auto"/>
        <w:bottom w:val="none" w:sz="0" w:space="0" w:color="auto"/>
        <w:right w:val="none" w:sz="0" w:space="0" w:color="auto"/>
      </w:divBdr>
    </w:div>
    <w:div w:id="2023390542">
      <w:bodyDiv w:val="1"/>
      <w:marLeft w:val="0"/>
      <w:marRight w:val="0"/>
      <w:marTop w:val="0"/>
      <w:marBottom w:val="0"/>
      <w:divBdr>
        <w:top w:val="none" w:sz="0" w:space="0" w:color="auto"/>
        <w:left w:val="none" w:sz="0" w:space="0" w:color="auto"/>
        <w:bottom w:val="none" w:sz="0" w:space="0" w:color="auto"/>
        <w:right w:val="none" w:sz="0" w:space="0" w:color="auto"/>
      </w:divBdr>
    </w:div>
    <w:div w:id="2038314162">
      <w:bodyDiv w:val="1"/>
      <w:marLeft w:val="0"/>
      <w:marRight w:val="0"/>
      <w:marTop w:val="0"/>
      <w:marBottom w:val="0"/>
      <w:divBdr>
        <w:top w:val="none" w:sz="0" w:space="0" w:color="auto"/>
        <w:left w:val="none" w:sz="0" w:space="0" w:color="auto"/>
        <w:bottom w:val="none" w:sz="0" w:space="0" w:color="auto"/>
        <w:right w:val="none" w:sz="0" w:space="0" w:color="auto"/>
      </w:divBdr>
    </w:div>
    <w:div w:id="2070960766">
      <w:bodyDiv w:val="1"/>
      <w:marLeft w:val="0"/>
      <w:marRight w:val="0"/>
      <w:marTop w:val="0"/>
      <w:marBottom w:val="0"/>
      <w:divBdr>
        <w:top w:val="none" w:sz="0" w:space="0" w:color="auto"/>
        <w:left w:val="none" w:sz="0" w:space="0" w:color="auto"/>
        <w:bottom w:val="none" w:sz="0" w:space="0" w:color="auto"/>
        <w:right w:val="none" w:sz="0" w:space="0" w:color="auto"/>
      </w:divBdr>
    </w:div>
    <w:div w:id="2078547116">
      <w:bodyDiv w:val="1"/>
      <w:marLeft w:val="0"/>
      <w:marRight w:val="0"/>
      <w:marTop w:val="0"/>
      <w:marBottom w:val="0"/>
      <w:divBdr>
        <w:top w:val="none" w:sz="0" w:space="0" w:color="auto"/>
        <w:left w:val="none" w:sz="0" w:space="0" w:color="auto"/>
        <w:bottom w:val="none" w:sz="0" w:space="0" w:color="auto"/>
        <w:right w:val="none" w:sz="0" w:space="0" w:color="auto"/>
      </w:divBdr>
    </w:div>
    <w:div w:id="2110155730">
      <w:bodyDiv w:val="1"/>
      <w:marLeft w:val="0"/>
      <w:marRight w:val="0"/>
      <w:marTop w:val="0"/>
      <w:marBottom w:val="0"/>
      <w:divBdr>
        <w:top w:val="none" w:sz="0" w:space="0" w:color="auto"/>
        <w:left w:val="none" w:sz="0" w:space="0" w:color="auto"/>
        <w:bottom w:val="none" w:sz="0" w:space="0" w:color="auto"/>
        <w:right w:val="none" w:sz="0" w:space="0" w:color="auto"/>
      </w:divBdr>
    </w:div>
    <w:div w:id="213374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sv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B235E-4B79-4EA4-9638-C2A61A427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9236</TotalTime>
  <Pages>38</Pages>
  <Words>11811</Words>
  <Characters>67324</Characters>
  <Application>Microsoft Office Word</Application>
  <DocSecurity>0</DocSecurity>
  <Lines>561</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Muhammad Hasan Al-Mamun</cp:lastModifiedBy>
  <cp:revision>18</cp:revision>
  <cp:lastPrinted>2025-08-07T13:20:00Z</cp:lastPrinted>
  <dcterms:created xsi:type="dcterms:W3CDTF">2025-02-27T17:49:00Z</dcterms:created>
  <dcterms:modified xsi:type="dcterms:W3CDTF">2025-08-11T03:27:00Z</dcterms:modified>
</cp:coreProperties>
</file>