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210" w:rsidRDefault="00754210" w:rsidP="00D06C2B">
      <w:pPr>
        <w:rPr>
          <w:rFonts w:ascii="Times New Roman" w:eastAsia="Times New Roman" w:hAnsi="Times New Roman" w:cs="Times New Roman"/>
          <w:b/>
          <w:sz w:val="24"/>
          <w:szCs w:val="24"/>
        </w:rPr>
      </w:pPr>
    </w:p>
    <w:p w:rsidR="00EF2DA3" w:rsidRDefault="00F128C1" w:rsidP="00A959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w:t>
      </w:r>
      <w:r w:rsidR="00A9593D" w:rsidRPr="00A9593D">
        <w:rPr>
          <w:rFonts w:ascii="Times New Roman" w:eastAsia="Times New Roman" w:hAnsi="Times New Roman" w:cs="Times New Roman"/>
          <w:b/>
          <w:sz w:val="24"/>
          <w:szCs w:val="24"/>
        </w:rPr>
        <w:t xml:space="preserve">ole of </w:t>
      </w:r>
      <w:r>
        <w:rPr>
          <w:rFonts w:ascii="Times New Roman" w:eastAsia="Times New Roman" w:hAnsi="Times New Roman" w:cs="Times New Roman"/>
          <w:b/>
          <w:sz w:val="24"/>
          <w:szCs w:val="24"/>
        </w:rPr>
        <w:t>E</w:t>
      </w:r>
      <w:r w:rsidR="00A9593D" w:rsidRPr="00A9593D">
        <w:rPr>
          <w:rFonts w:ascii="Times New Roman" w:eastAsia="Times New Roman" w:hAnsi="Times New Roman" w:cs="Times New Roman"/>
          <w:b/>
          <w:sz w:val="24"/>
          <w:szCs w:val="24"/>
        </w:rPr>
        <w:t xml:space="preserve">ducation in </w:t>
      </w:r>
      <w:r>
        <w:rPr>
          <w:rFonts w:ascii="Times New Roman" w:eastAsia="Times New Roman" w:hAnsi="Times New Roman" w:cs="Times New Roman"/>
          <w:b/>
          <w:sz w:val="24"/>
          <w:szCs w:val="24"/>
        </w:rPr>
        <w:t>W</w:t>
      </w:r>
      <w:r w:rsidR="00A9593D" w:rsidRPr="00A9593D">
        <w:rPr>
          <w:rFonts w:ascii="Times New Roman" w:eastAsia="Times New Roman" w:hAnsi="Times New Roman" w:cs="Times New Roman"/>
          <w:b/>
          <w:sz w:val="24"/>
          <w:szCs w:val="24"/>
        </w:rPr>
        <w:t xml:space="preserve">omen </w:t>
      </w:r>
      <w:r>
        <w:rPr>
          <w:rFonts w:ascii="Times New Roman" w:eastAsia="Times New Roman" w:hAnsi="Times New Roman" w:cs="Times New Roman"/>
          <w:b/>
          <w:sz w:val="24"/>
          <w:szCs w:val="24"/>
        </w:rPr>
        <w:t>E</w:t>
      </w:r>
      <w:r w:rsidR="00A9593D" w:rsidRPr="00A9593D">
        <w:rPr>
          <w:rFonts w:ascii="Times New Roman" w:eastAsia="Times New Roman" w:hAnsi="Times New Roman" w:cs="Times New Roman"/>
          <w:b/>
          <w:sz w:val="24"/>
          <w:szCs w:val="24"/>
        </w:rPr>
        <w:t xml:space="preserve">mpowerment in Bangladesh </w:t>
      </w:r>
    </w:p>
    <w:p w:rsidR="00EF2DA3" w:rsidRDefault="00EF2DA3" w:rsidP="00A9593D">
      <w:pPr>
        <w:jc w:val="center"/>
        <w:rPr>
          <w:rFonts w:ascii="Times New Roman" w:eastAsia="Times New Roman" w:hAnsi="Times New Roman" w:cs="Times New Roman"/>
          <w:b/>
          <w:sz w:val="24"/>
          <w:szCs w:val="24"/>
        </w:rPr>
      </w:pPr>
    </w:p>
    <w:p w:rsidR="00EF2DA3" w:rsidRDefault="00EF2DA3" w:rsidP="00A959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By </w:t>
      </w:r>
      <w:proofErr w:type="spellStart"/>
      <w:r>
        <w:rPr>
          <w:rFonts w:ascii="Times New Roman" w:eastAsia="Times New Roman" w:hAnsi="Times New Roman" w:cs="Times New Roman"/>
          <w:b/>
          <w:sz w:val="24"/>
          <w:szCs w:val="24"/>
        </w:rPr>
        <w:t>Tasfia</w:t>
      </w:r>
      <w:proofErr w:type="spellEnd"/>
      <w:r>
        <w:rPr>
          <w:rFonts w:ascii="Times New Roman" w:eastAsia="Times New Roman" w:hAnsi="Times New Roman" w:cs="Times New Roman"/>
          <w:b/>
          <w:sz w:val="24"/>
          <w:szCs w:val="24"/>
        </w:rPr>
        <w:t xml:space="preserve"> Sultan</w:t>
      </w:r>
    </w:p>
    <w:p w:rsidR="00EF2DA3" w:rsidRDefault="00EF2DA3" w:rsidP="00A959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 </w:t>
      </w:r>
      <w:r w:rsidR="00BD6D63">
        <w:rPr>
          <w:rFonts w:ascii="Times New Roman" w:eastAsia="Times New Roman" w:hAnsi="Times New Roman" w:cs="Times New Roman"/>
          <w:b/>
          <w:sz w:val="24"/>
          <w:szCs w:val="24"/>
        </w:rPr>
        <w:t>121151022</w:t>
      </w:r>
      <w:bookmarkStart w:id="0" w:name="_GoBack"/>
      <w:bookmarkEnd w:id="0"/>
    </w:p>
    <w:p w:rsidR="00EF2DA3" w:rsidRDefault="00EF2DA3" w:rsidP="00A9593D">
      <w:pPr>
        <w:jc w:val="center"/>
        <w:rPr>
          <w:rFonts w:ascii="Times New Roman" w:eastAsia="Times New Roman" w:hAnsi="Times New Roman" w:cs="Times New Roman"/>
          <w:b/>
          <w:sz w:val="24"/>
          <w:szCs w:val="24"/>
        </w:rPr>
      </w:pPr>
    </w:p>
    <w:p w:rsidR="00EF2DA3" w:rsidRDefault="00EF2DA3" w:rsidP="00A9593D">
      <w:pPr>
        <w:jc w:val="center"/>
        <w:rPr>
          <w:rFonts w:ascii="Times New Roman" w:eastAsia="Times New Roman" w:hAnsi="Times New Roman" w:cs="Times New Roman"/>
          <w:b/>
          <w:sz w:val="24"/>
          <w:szCs w:val="24"/>
        </w:rPr>
      </w:pPr>
    </w:p>
    <w:p w:rsidR="00EF2DA3" w:rsidRDefault="00EF2DA3" w:rsidP="00A9593D">
      <w:pPr>
        <w:jc w:val="center"/>
        <w:rPr>
          <w:rFonts w:ascii="Times New Roman" w:eastAsia="Times New Roman" w:hAnsi="Times New Roman" w:cs="Times New Roman"/>
          <w:b/>
          <w:sz w:val="24"/>
          <w:szCs w:val="24"/>
        </w:rPr>
      </w:pPr>
    </w:p>
    <w:p w:rsidR="00EF2DA3" w:rsidRDefault="00EF2DA3" w:rsidP="00A9593D">
      <w:pPr>
        <w:jc w:val="center"/>
        <w:rPr>
          <w:rFonts w:ascii="Times New Roman" w:eastAsia="Times New Roman" w:hAnsi="Times New Roman" w:cs="Times New Roman"/>
          <w:b/>
          <w:sz w:val="24"/>
          <w:szCs w:val="24"/>
        </w:rPr>
      </w:pPr>
    </w:p>
    <w:p w:rsidR="00EF2DA3" w:rsidRDefault="00EF2DA3" w:rsidP="00A959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Supervisor: </w:t>
      </w:r>
      <w:proofErr w:type="spellStart"/>
      <w:r>
        <w:rPr>
          <w:rFonts w:ascii="Times New Roman" w:eastAsia="Times New Roman" w:hAnsi="Times New Roman" w:cs="Times New Roman"/>
          <w:b/>
          <w:sz w:val="24"/>
          <w:szCs w:val="24"/>
        </w:rPr>
        <w:t>Musharrat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Shabnam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Shuchi</w:t>
      </w:r>
      <w:proofErr w:type="spellEnd"/>
    </w:p>
    <w:p w:rsidR="00EF2DA3" w:rsidRDefault="00EF2DA3" w:rsidP="00A959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Assistant Professor</w:t>
      </w:r>
    </w:p>
    <w:p w:rsidR="00EF2DA3" w:rsidRDefault="00EF2DA3" w:rsidP="00A959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Department of Economics</w:t>
      </w:r>
    </w:p>
    <w:p w:rsidR="00EF2DA3" w:rsidRDefault="00EF2DA3" w:rsidP="00A959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United International University</w:t>
      </w:r>
    </w:p>
    <w:p w:rsidR="00976346" w:rsidRDefault="00976346" w:rsidP="00A9593D">
      <w:pPr>
        <w:jc w:val="center"/>
        <w:rPr>
          <w:rFonts w:ascii="Times New Roman" w:eastAsia="Times New Roman" w:hAnsi="Times New Roman" w:cs="Times New Roman"/>
          <w:b/>
          <w:sz w:val="24"/>
          <w:szCs w:val="24"/>
        </w:rPr>
      </w:pPr>
    </w:p>
    <w:p w:rsidR="00976346" w:rsidRDefault="00976346" w:rsidP="00A9593D">
      <w:pPr>
        <w:jc w:val="center"/>
        <w:rPr>
          <w:rFonts w:ascii="Times New Roman" w:eastAsia="Times New Roman" w:hAnsi="Times New Roman" w:cs="Times New Roman"/>
          <w:b/>
          <w:sz w:val="24"/>
          <w:szCs w:val="24"/>
        </w:rPr>
      </w:pPr>
    </w:p>
    <w:p w:rsidR="00754210" w:rsidRDefault="00976346" w:rsidP="00A9593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 January 31, 2022</w:t>
      </w:r>
      <w:r w:rsidR="00754210">
        <w:rPr>
          <w:rFonts w:ascii="Times New Roman" w:eastAsia="Times New Roman" w:hAnsi="Times New Roman" w:cs="Times New Roman"/>
          <w:b/>
          <w:sz w:val="24"/>
          <w:szCs w:val="24"/>
        </w:rPr>
        <w:br w:type="page"/>
      </w:r>
    </w:p>
    <w:p w:rsidR="00487AC9" w:rsidRDefault="00487AC9" w:rsidP="00754210">
      <w:pPr>
        <w:jc w:val="center"/>
        <w:rPr>
          <w:rFonts w:ascii="Times New Roman" w:eastAsia="Times New Roman" w:hAnsi="Times New Roman" w:cs="Times New Roman"/>
          <w:b/>
          <w:sz w:val="24"/>
          <w:szCs w:val="24"/>
        </w:rPr>
      </w:pPr>
    </w:p>
    <w:sdt>
      <w:sdtPr>
        <w:rPr>
          <w:rFonts w:asciiTheme="minorHAnsi" w:eastAsiaTheme="minorEastAsia" w:hAnsiTheme="minorHAnsi" w:cstheme="minorBidi"/>
          <w:b w:val="0"/>
          <w:bCs w:val="0"/>
          <w:color w:val="auto"/>
          <w:sz w:val="22"/>
          <w:szCs w:val="22"/>
        </w:rPr>
        <w:id w:val="10591097"/>
        <w:docPartObj>
          <w:docPartGallery w:val="Table of Contents"/>
          <w:docPartUnique/>
        </w:docPartObj>
      </w:sdtPr>
      <w:sdtEndPr/>
      <w:sdtContent>
        <w:p w:rsidR="00487AC9" w:rsidRDefault="00487AC9" w:rsidP="00A322B8">
          <w:pPr>
            <w:pStyle w:val="TOCHeading"/>
            <w:spacing w:before="0"/>
          </w:pPr>
          <w:r>
            <w:t>Contents</w:t>
          </w:r>
        </w:p>
        <w:p w:rsidR="009E331F" w:rsidRDefault="00FD0A08" w:rsidP="009E331F">
          <w:pPr>
            <w:pStyle w:val="TOC1"/>
            <w:tabs>
              <w:tab w:val="right" w:leader="dot" w:pos="8731"/>
            </w:tabs>
            <w:spacing w:after="0"/>
            <w:rPr>
              <w:noProof/>
            </w:rPr>
          </w:pPr>
          <w:r>
            <w:fldChar w:fldCharType="begin"/>
          </w:r>
          <w:r w:rsidR="00487AC9">
            <w:instrText xml:space="preserve"> TOC \o "1-3" \h \z \u </w:instrText>
          </w:r>
          <w:r>
            <w:fldChar w:fldCharType="separate"/>
          </w:r>
          <w:hyperlink w:anchor="_Toc125974606" w:history="1">
            <w:r w:rsidR="009E331F" w:rsidRPr="007937E1">
              <w:rPr>
                <w:rStyle w:val="Hyperlink"/>
                <w:rFonts w:eastAsia="Times New Roman"/>
                <w:noProof/>
              </w:rPr>
              <w:t>Abstract</w:t>
            </w:r>
            <w:r w:rsidR="009E331F">
              <w:rPr>
                <w:noProof/>
                <w:webHidden/>
              </w:rPr>
              <w:tab/>
            </w:r>
            <w:r w:rsidR="009E331F">
              <w:rPr>
                <w:noProof/>
                <w:webHidden/>
              </w:rPr>
              <w:fldChar w:fldCharType="begin"/>
            </w:r>
            <w:r w:rsidR="009E331F">
              <w:rPr>
                <w:noProof/>
                <w:webHidden/>
              </w:rPr>
              <w:instrText xml:space="preserve"> PAGEREF _Toc125974606 \h </w:instrText>
            </w:r>
            <w:r w:rsidR="009E331F">
              <w:rPr>
                <w:noProof/>
                <w:webHidden/>
              </w:rPr>
            </w:r>
            <w:r w:rsidR="009E331F">
              <w:rPr>
                <w:noProof/>
                <w:webHidden/>
              </w:rPr>
              <w:fldChar w:fldCharType="separate"/>
            </w:r>
            <w:r w:rsidR="009E331F">
              <w:rPr>
                <w:noProof/>
                <w:webHidden/>
              </w:rPr>
              <w:t>5</w:t>
            </w:r>
            <w:r w:rsidR="009E331F">
              <w:rPr>
                <w:noProof/>
                <w:webHidden/>
              </w:rPr>
              <w:fldChar w:fldCharType="end"/>
            </w:r>
          </w:hyperlink>
        </w:p>
        <w:p w:rsidR="009E331F" w:rsidRDefault="000A60CA" w:rsidP="009E331F">
          <w:pPr>
            <w:pStyle w:val="TOC1"/>
            <w:tabs>
              <w:tab w:val="right" w:leader="dot" w:pos="8731"/>
            </w:tabs>
            <w:spacing w:after="0"/>
            <w:rPr>
              <w:noProof/>
            </w:rPr>
          </w:pPr>
          <w:hyperlink w:anchor="_Toc125974607" w:history="1">
            <w:r w:rsidR="009E331F" w:rsidRPr="007937E1">
              <w:rPr>
                <w:rStyle w:val="Hyperlink"/>
                <w:rFonts w:eastAsia="Times New Roman"/>
                <w:noProof/>
              </w:rPr>
              <w:t>Introduction</w:t>
            </w:r>
            <w:r w:rsidR="009E331F">
              <w:rPr>
                <w:noProof/>
                <w:webHidden/>
              </w:rPr>
              <w:tab/>
            </w:r>
            <w:r w:rsidR="009E331F">
              <w:rPr>
                <w:noProof/>
                <w:webHidden/>
              </w:rPr>
              <w:fldChar w:fldCharType="begin"/>
            </w:r>
            <w:r w:rsidR="009E331F">
              <w:rPr>
                <w:noProof/>
                <w:webHidden/>
              </w:rPr>
              <w:instrText xml:space="preserve"> PAGEREF _Toc125974607 \h </w:instrText>
            </w:r>
            <w:r w:rsidR="009E331F">
              <w:rPr>
                <w:noProof/>
                <w:webHidden/>
              </w:rPr>
            </w:r>
            <w:r w:rsidR="009E331F">
              <w:rPr>
                <w:noProof/>
                <w:webHidden/>
              </w:rPr>
              <w:fldChar w:fldCharType="separate"/>
            </w:r>
            <w:r w:rsidR="009E331F">
              <w:rPr>
                <w:noProof/>
                <w:webHidden/>
              </w:rPr>
              <w:t>6</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08" w:history="1">
            <w:r w:rsidR="009E331F" w:rsidRPr="007937E1">
              <w:rPr>
                <w:rStyle w:val="Hyperlink"/>
                <w:rFonts w:eastAsia="Times New Roman"/>
                <w:noProof/>
              </w:rPr>
              <w:t>1.1 Background of Study</w:t>
            </w:r>
            <w:r w:rsidR="009E331F">
              <w:rPr>
                <w:noProof/>
                <w:webHidden/>
              </w:rPr>
              <w:tab/>
            </w:r>
            <w:r w:rsidR="009E331F">
              <w:rPr>
                <w:noProof/>
                <w:webHidden/>
              </w:rPr>
              <w:fldChar w:fldCharType="begin"/>
            </w:r>
            <w:r w:rsidR="009E331F">
              <w:rPr>
                <w:noProof/>
                <w:webHidden/>
              </w:rPr>
              <w:instrText xml:space="preserve"> PAGEREF _Toc125974608 \h </w:instrText>
            </w:r>
            <w:r w:rsidR="009E331F">
              <w:rPr>
                <w:noProof/>
                <w:webHidden/>
              </w:rPr>
            </w:r>
            <w:r w:rsidR="009E331F">
              <w:rPr>
                <w:noProof/>
                <w:webHidden/>
              </w:rPr>
              <w:fldChar w:fldCharType="separate"/>
            </w:r>
            <w:r w:rsidR="009E331F">
              <w:rPr>
                <w:noProof/>
                <w:webHidden/>
              </w:rPr>
              <w:t>6</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09" w:history="1">
            <w:r w:rsidR="009E331F" w:rsidRPr="007937E1">
              <w:rPr>
                <w:rStyle w:val="Hyperlink"/>
                <w:rFonts w:eastAsia="Times New Roman"/>
                <w:noProof/>
              </w:rPr>
              <w:t>1.2 Statement of Problem</w:t>
            </w:r>
            <w:r w:rsidR="009E331F">
              <w:rPr>
                <w:noProof/>
                <w:webHidden/>
              </w:rPr>
              <w:tab/>
            </w:r>
            <w:r w:rsidR="009E331F">
              <w:rPr>
                <w:noProof/>
                <w:webHidden/>
              </w:rPr>
              <w:fldChar w:fldCharType="begin"/>
            </w:r>
            <w:r w:rsidR="009E331F">
              <w:rPr>
                <w:noProof/>
                <w:webHidden/>
              </w:rPr>
              <w:instrText xml:space="preserve"> PAGEREF _Toc125974609 \h </w:instrText>
            </w:r>
            <w:r w:rsidR="009E331F">
              <w:rPr>
                <w:noProof/>
                <w:webHidden/>
              </w:rPr>
            </w:r>
            <w:r w:rsidR="009E331F">
              <w:rPr>
                <w:noProof/>
                <w:webHidden/>
              </w:rPr>
              <w:fldChar w:fldCharType="separate"/>
            </w:r>
            <w:r w:rsidR="009E331F">
              <w:rPr>
                <w:noProof/>
                <w:webHidden/>
              </w:rPr>
              <w:t>6</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10" w:history="1">
            <w:r w:rsidR="009E331F" w:rsidRPr="007937E1">
              <w:rPr>
                <w:rStyle w:val="Hyperlink"/>
                <w:rFonts w:eastAsia="Times New Roman"/>
                <w:noProof/>
              </w:rPr>
              <w:t>1.3 The Objective of the Study:</w:t>
            </w:r>
            <w:r w:rsidR="009E331F">
              <w:rPr>
                <w:noProof/>
                <w:webHidden/>
              </w:rPr>
              <w:tab/>
            </w:r>
            <w:r w:rsidR="009E331F">
              <w:rPr>
                <w:noProof/>
                <w:webHidden/>
              </w:rPr>
              <w:fldChar w:fldCharType="begin"/>
            </w:r>
            <w:r w:rsidR="009E331F">
              <w:rPr>
                <w:noProof/>
                <w:webHidden/>
              </w:rPr>
              <w:instrText xml:space="preserve"> PAGEREF _Toc125974610 \h </w:instrText>
            </w:r>
            <w:r w:rsidR="009E331F">
              <w:rPr>
                <w:noProof/>
                <w:webHidden/>
              </w:rPr>
            </w:r>
            <w:r w:rsidR="009E331F">
              <w:rPr>
                <w:noProof/>
                <w:webHidden/>
              </w:rPr>
              <w:fldChar w:fldCharType="separate"/>
            </w:r>
            <w:r w:rsidR="009E331F">
              <w:rPr>
                <w:noProof/>
                <w:webHidden/>
              </w:rPr>
              <w:t>7</w:t>
            </w:r>
            <w:r w:rsidR="009E331F">
              <w:rPr>
                <w:noProof/>
                <w:webHidden/>
              </w:rPr>
              <w:fldChar w:fldCharType="end"/>
            </w:r>
          </w:hyperlink>
        </w:p>
        <w:p w:rsidR="009E331F" w:rsidRDefault="000A60CA" w:rsidP="009E331F">
          <w:pPr>
            <w:pStyle w:val="TOC1"/>
            <w:tabs>
              <w:tab w:val="right" w:leader="dot" w:pos="8731"/>
            </w:tabs>
            <w:spacing w:after="0"/>
            <w:rPr>
              <w:noProof/>
            </w:rPr>
          </w:pPr>
          <w:hyperlink w:anchor="_Toc125974611" w:history="1">
            <w:r w:rsidR="009E331F" w:rsidRPr="007937E1">
              <w:rPr>
                <w:rStyle w:val="Hyperlink"/>
                <w:rFonts w:eastAsia="Times New Roman"/>
                <w:noProof/>
              </w:rPr>
              <w:t>Literature Review</w:t>
            </w:r>
            <w:r w:rsidR="009E331F">
              <w:rPr>
                <w:noProof/>
                <w:webHidden/>
              </w:rPr>
              <w:tab/>
            </w:r>
            <w:r w:rsidR="009E331F">
              <w:rPr>
                <w:noProof/>
                <w:webHidden/>
              </w:rPr>
              <w:fldChar w:fldCharType="begin"/>
            </w:r>
            <w:r w:rsidR="009E331F">
              <w:rPr>
                <w:noProof/>
                <w:webHidden/>
              </w:rPr>
              <w:instrText xml:space="preserve"> PAGEREF _Toc125974611 \h </w:instrText>
            </w:r>
            <w:r w:rsidR="009E331F">
              <w:rPr>
                <w:noProof/>
                <w:webHidden/>
              </w:rPr>
            </w:r>
            <w:r w:rsidR="009E331F">
              <w:rPr>
                <w:noProof/>
                <w:webHidden/>
              </w:rPr>
              <w:fldChar w:fldCharType="separate"/>
            </w:r>
            <w:r w:rsidR="009E331F">
              <w:rPr>
                <w:noProof/>
                <w:webHidden/>
              </w:rPr>
              <w:t>8</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12" w:history="1">
            <w:r w:rsidR="009E331F" w:rsidRPr="007937E1">
              <w:rPr>
                <w:rStyle w:val="Hyperlink"/>
                <w:rFonts w:eastAsia="Times New Roman"/>
                <w:noProof/>
              </w:rPr>
              <w:t>2.1 Definition of Empowerment</w:t>
            </w:r>
            <w:r w:rsidR="009E331F">
              <w:rPr>
                <w:noProof/>
                <w:webHidden/>
              </w:rPr>
              <w:tab/>
            </w:r>
            <w:r w:rsidR="009E331F">
              <w:rPr>
                <w:noProof/>
                <w:webHidden/>
              </w:rPr>
              <w:fldChar w:fldCharType="begin"/>
            </w:r>
            <w:r w:rsidR="009E331F">
              <w:rPr>
                <w:noProof/>
                <w:webHidden/>
              </w:rPr>
              <w:instrText xml:space="preserve"> PAGEREF _Toc125974612 \h </w:instrText>
            </w:r>
            <w:r w:rsidR="009E331F">
              <w:rPr>
                <w:noProof/>
                <w:webHidden/>
              </w:rPr>
            </w:r>
            <w:r w:rsidR="009E331F">
              <w:rPr>
                <w:noProof/>
                <w:webHidden/>
              </w:rPr>
              <w:fldChar w:fldCharType="separate"/>
            </w:r>
            <w:r w:rsidR="009E331F">
              <w:rPr>
                <w:noProof/>
                <w:webHidden/>
              </w:rPr>
              <w:t>8</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13" w:history="1">
            <w:r w:rsidR="009E331F" w:rsidRPr="007937E1">
              <w:rPr>
                <w:rStyle w:val="Hyperlink"/>
                <w:rFonts w:eastAsia="Times New Roman"/>
                <w:noProof/>
              </w:rPr>
              <w:t>2.2 Definition of Empowerment of Women</w:t>
            </w:r>
            <w:r w:rsidR="009E331F">
              <w:rPr>
                <w:noProof/>
                <w:webHidden/>
              </w:rPr>
              <w:tab/>
            </w:r>
            <w:r w:rsidR="009E331F">
              <w:rPr>
                <w:noProof/>
                <w:webHidden/>
              </w:rPr>
              <w:fldChar w:fldCharType="begin"/>
            </w:r>
            <w:r w:rsidR="009E331F">
              <w:rPr>
                <w:noProof/>
                <w:webHidden/>
              </w:rPr>
              <w:instrText xml:space="preserve"> PAGEREF _Toc125974613 \h </w:instrText>
            </w:r>
            <w:r w:rsidR="009E331F">
              <w:rPr>
                <w:noProof/>
                <w:webHidden/>
              </w:rPr>
            </w:r>
            <w:r w:rsidR="009E331F">
              <w:rPr>
                <w:noProof/>
                <w:webHidden/>
              </w:rPr>
              <w:fldChar w:fldCharType="separate"/>
            </w:r>
            <w:r w:rsidR="009E331F">
              <w:rPr>
                <w:noProof/>
                <w:webHidden/>
              </w:rPr>
              <w:t>8</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14" w:history="1">
            <w:r w:rsidR="009E331F" w:rsidRPr="007937E1">
              <w:rPr>
                <w:rStyle w:val="Hyperlink"/>
                <w:rFonts w:eastAsia="Times New Roman"/>
                <w:noProof/>
              </w:rPr>
              <w:t>2.3 Dimensions of Women Empowerment</w:t>
            </w:r>
            <w:r w:rsidR="009E331F">
              <w:rPr>
                <w:noProof/>
                <w:webHidden/>
              </w:rPr>
              <w:tab/>
            </w:r>
            <w:r w:rsidR="009E331F">
              <w:rPr>
                <w:noProof/>
                <w:webHidden/>
              </w:rPr>
              <w:fldChar w:fldCharType="begin"/>
            </w:r>
            <w:r w:rsidR="009E331F">
              <w:rPr>
                <w:noProof/>
                <w:webHidden/>
              </w:rPr>
              <w:instrText xml:space="preserve"> PAGEREF _Toc125974614 \h </w:instrText>
            </w:r>
            <w:r w:rsidR="009E331F">
              <w:rPr>
                <w:noProof/>
                <w:webHidden/>
              </w:rPr>
            </w:r>
            <w:r w:rsidR="009E331F">
              <w:rPr>
                <w:noProof/>
                <w:webHidden/>
              </w:rPr>
              <w:fldChar w:fldCharType="separate"/>
            </w:r>
            <w:r w:rsidR="009E331F">
              <w:rPr>
                <w:noProof/>
                <w:webHidden/>
              </w:rPr>
              <w:t>9</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15" w:history="1">
            <w:r w:rsidR="009E331F" w:rsidRPr="007937E1">
              <w:rPr>
                <w:rStyle w:val="Hyperlink"/>
                <w:rFonts w:eastAsia="Times New Roman"/>
                <w:noProof/>
              </w:rPr>
              <w:t>2.4 Justice Theory and Women Empowerment</w:t>
            </w:r>
            <w:r w:rsidR="009E331F">
              <w:rPr>
                <w:noProof/>
                <w:webHidden/>
              </w:rPr>
              <w:tab/>
            </w:r>
            <w:r w:rsidR="009E331F">
              <w:rPr>
                <w:noProof/>
                <w:webHidden/>
              </w:rPr>
              <w:fldChar w:fldCharType="begin"/>
            </w:r>
            <w:r w:rsidR="009E331F">
              <w:rPr>
                <w:noProof/>
                <w:webHidden/>
              </w:rPr>
              <w:instrText xml:space="preserve"> PAGEREF _Toc125974615 \h </w:instrText>
            </w:r>
            <w:r w:rsidR="009E331F">
              <w:rPr>
                <w:noProof/>
                <w:webHidden/>
              </w:rPr>
            </w:r>
            <w:r w:rsidR="009E331F">
              <w:rPr>
                <w:noProof/>
                <w:webHidden/>
              </w:rPr>
              <w:fldChar w:fldCharType="separate"/>
            </w:r>
            <w:r w:rsidR="009E331F">
              <w:rPr>
                <w:noProof/>
                <w:webHidden/>
              </w:rPr>
              <w:t>11</w:t>
            </w:r>
            <w:r w:rsidR="009E331F">
              <w:rPr>
                <w:noProof/>
                <w:webHidden/>
              </w:rPr>
              <w:fldChar w:fldCharType="end"/>
            </w:r>
          </w:hyperlink>
        </w:p>
        <w:p w:rsidR="009E331F" w:rsidRDefault="000A60CA" w:rsidP="009E331F">
          <w:pPr>
            <w:pStyle w:val="TOC1"/>
            <w:tabs>
              <w:tab w:val="right" w:leader="dot" w:pos="8731"/>
            </w:tabs>
            <w:spacing w:after="0"/>
            <w:rPr>
              <w:noProof/>
            </w:rPr>
          </w:pPr>
          <w:hyperlink w:anchor="_Toc125974616" w:history="1">
            <w:r w:rsidR="009E331F" w:rsidRPr="007937E1">
              <w:rPr>
                <w:rStyle w:val="Hyperlink"/>
                <w:rFonts w:eastAsia="Times New Roman"/>
                <w:noProof/>
              </w:rPr>
              <w:t>Theoretical Backgrounds</w:t>
            </w:r>
            <w:r w:rsidR="009E331F">
              <w:rPr>
                <w:noProof/>
                <w:webHidden/>
              </w:rPr>
              <w:tab/>
            </w:r>
            <w:r w:rsidR="009E331F">
              <w:rPr>
                <w:noProof/>
                <w:webHidden/>
              </w:rPr>
              <w:fldChar w:fldCharType="begin"/>
            </w:r>
            <w:r w:rsidR="009E331F">
              <w:rPr>
                <w:noProof/>
                <w:webHidden/>
              </w:rPr>
              <w:instrText xml:space="preserve"> PAGEREF _Toc125974616 \h </w:instrText>
            </w:r>
            <w:r w:rsidR="009E331F">
              <w:rPr>
                <w:noProof/>
                <w:webHidden/>
              </w:rPr>
            </w:r>
            <w:r w:rsidR="009E331F">
              <w:rPr>
                <w:noProof/>
                <w:webHidden/>
              </w:rPr>
              <w:fldChar w:fldCharType="separate"/>
            </w:r>
            <w:r w:rsidR="009E331F">
              <w:rPr>
                <w:noProof/>
                <w:webHidden/>
              </w:rPr>
              <w:t>12</w:t>
            </w:r>
            <w:r w:rsidR="009E331F">
              <w:rPr>
                <w:noProof/>
                <w:webHidden/>
              </w:rPr>
              <w:fldChar w:fldCharType="end"/>
            </w:r>
          </w:hyperlink>
        </w:p>
        <w:p w:rsidR="009E331F" w:rsidRDefault="000A60CA" w:rsidP="009E331F">
          <w:pPr>
            <w:pStyle w:val="TOC1"/>
            <w:tabs>
              <w:tab w:val="right" w:leader="dot" w:pos="8731"/>
            </w:tabs>
            <w:spacing w:after="0"/>
            <w:rPr>
              <w:noProof/>
            </w:rPr>
          </w:pPr>
          <w:hyperlink w:anchor="_Toc125974617" w:history="1">
            <w:r w:rsidR="009E331F" w:rsidRPr="007937E1">
              <w:rPr>
                <w:rStyle w:val="Hyperlink"/>
                <w:rFonts w:eastAsia="Times New Roman"/>
                <w:noProof/>
              </w:rPr>
              <w:t>DATA ANALYSIS AND RESULTS</w:t>
            </w:r>
            <w:r w:rsidR="009E331F">
              <w:rPr>
                <w:noProof/>
                <w:webHidden/>
              </w:rPr>
              <w:tab/>
            </w:r>
            <w:r w:rsidR="009E331F">
              <w:rPr>
                <w:noProof/>
                <w:webHidden/>
              </w:rPr>
              <w:fldChar w:fldCharType="begin"/>
            </w:r>
            <w:r w:rsidR="009E331F">
              <w:rPr>
                <w:noProof/>
                <w:webHidden/>
              </w:rPr>
              <w:instrText xml:space="preserve"> PAGEREF _Toc125974617 \h </w:instrText>
            </w:r>
            <w:r w:rsidR="009E331F">
              <w:rPr>
                <w:noProof/>
                <w:webHidden/>
              </w:rPr>
            </w:r>
            <w:r w:rsidR="009E331F">
              <w:rPr>
                <w:noProof/>
                <w:webHidden/>
              </w:rPr>
              <w:fldChar w:fldCharType="separate"/>
            </w:r>
            <w:r w:rsidR="009E331F">
              <w:rPr>
                <w:noProof/>
                <w:webHidden/>
              </w:rPr>
              <w:t>14</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18" w:history="1">
            <w:r w:rsidR="009E331F" w:rsidRPr="007937E1">
              <w:rPr>
                <w:rStyle w:val="Hyperlink"/>
                <w:rFonts w:eastAsia="Times New Roman"/>
                <w:noProof/>
              </w:rPr>
              <w:t>4.1 Study1: Use of Secondary Data</w:t>
            </w:r>
            <w:r w:rsidR="009E331F">
              <w:rPr>
                <w:noProof/>
                <w:webHidden/>
              </w:rPr>
              <w:tab/>
            </w:r>
            <w:r w:rsidR="009E331F">
              <w:rPr>
                <w:noProof/>
                <w:webHidden/>
              </w:rPr>
              <w:fldChar w:fldCharType="begin"/>
            </w:r>
            <w:r w:rsidR="009E331F">
              <w:rPr>
                <w:noProof/>
                <w:webHidden/>
              </w:rPr>
              <w:instrText xml:space="preserve"> PAGEREF _Toc125974618 \h </w:instrText>
            </w:r>
            <w:r w:rsidR="009E331F">
              <w:rPr>
                <w:noProof/>
                <w:webHidden/>
              </w:rPr>
            </w:r>
            <w:r w:rsidR="009E331F">
              <w:rPr>
                <w:noProof/>
                <w:webHidden/>
              </w:rPr>
              <w:fldChar w:fldCharType="separate"/>
            </w:r>
            <w:r w:rsidR="009E331F">
              <w:rPr>
                <w:noProof/>
                <w:webHidden/>
              </w:rPr>
              <w:t>14</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19" w:history="1">
            <w:r w:rsidR="009E331F" w:rsidRPr="007937E1">
              <w:rPr>
                <w:rStyle w:val="Hyperlink"/>
                <w:rFonts w:eastAsia="Times New Roman"/>
                <w:noProof/>
              </w:rPr>
              <w:t>4.1.1 Hypotheses Development:</w:t>
            </w:r>
            <w:r w:rsidR="009E331F">
              <w:rPr>
                <w:noProof/>
                <w:webHidden/>
              </w:rPr>
              <w:tab/>
            </w:r>
            <w:r w:rsidR="009E331F">
              <w:rPr>
                <w:noProof/>
                <w:webHidden/>
              </w:rPr>
              <w:fldChar w:fldCharType="begin"/>
            </w:r>
            <w:r w:rsidR="009E331F">
              <w:rPr>
                <w:noProof/>
                <w:webHidden/>
              </w:rPr>
              <w:instrText xml:space="preserve"> PAGEREF _Toc125974619 \h </w:instrText>
            </w:r>
            <w:r w:rsidR="009E331F">
              <w:rPr>
                <w:noProof/>
                <w:webHidden/>
              </w:rPr>
            </w:r>
            <w:r w:rsidR="009E331F">
              <w:rPr>
                <w:noProof/>
                <w:webHidden/>
              </w:rPr>
              <w:fldChar w:fldCharType="separate"/>
            </w:r>
            <w:r w:rsidR="009E331F">
              <w:rPr>
                <w:noProof/>
                <w:webHidden/>
              </w:rPr>
              <w:t>14</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20" w:history="1">
            <w:r w:rsidR="009E331F" w:rsidRPr="007937E1">
              <w:rPr>
                <w:rStyle w:val="Hyperlink"/>
                <w:noProof/>
              </w:rPr>
              <w:t>4.1.2. The Effects Ownership of Land and Total Wage in Women Empowerment</w:t>
            </w:r>
            <w:r w:rsidR="009E331F">
              <w:rPr>
                <w:noProof/>
                <w:webHidden/>
              </w:rPr>
              <w:tab/>
            </w:r>
            <w:r w:rsidR="009E331F">
              <w:rPr>
                <w:noProof/>
                <w:webHidden/>
              </w:rPr>
              <w:fldChar w:fldCharType="begin"/>
            </w:r>
            <w:r w:rsidR="009E331F">
              <w:rPr>
                <w:noProof/>
                <w:webHidden/>
              </w:rPr>
              <w:instrText xml:space="preserve"> PAGEREF _Toc125974620 \h </w:instrText>
            </w:r>
            <w:r w:rsidR="009E331F">
              <w:rPr>
                <w:noProof/>
                <w:webHidden/>
              </w:rPr>
            </w:r>
            <w:r w:rsidR="009E331F">
              <w:rPr>
                <w:noProof/>
                <w:webHidden/>
              </w:rPr>
              <w:fldChar w:fldCharType="separate"/>
            </w:r>
            <w:r w:rsidR="009E331F">
              <w:rPr>
                <w:noProof/>
                <w:webHidden/>
              </w:rPr>
              <w:t>14</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21" w:history="1">
            <w:r w:rsidR="009E331F" w:rsidRPr="007937E1">
              <w:rPr>
                <w:rStyle w:val="Hyperlink"/>
                <w:rFonts w:eastAsia="Times New Roman"/>
                <w:noProof/>
              </w:rPr>
              <w:t>4.1.3 Methodology:</w:t>
            </w:r>
            <w:r w:rsidR="009E331F">
              <w:rPr>
                <w:noProof/>
                <w:webHidden/>
              </w:rPr>
              <w:tab/>
            </w:r>
            <w:r w:rsidR="009E331F">
              <w:rPr>
                <w:noProof/>
                <w:webHidden/>
              </w:rPr>
              <w:fldChar w:fldCharType="begin"/>
            </w:r>
            <w:r w:rsidR="009E331F">
              <w:rPr>
                <w:noProof/>
                <w:webHidden/>
              </w:rPr>
              <w:instrText xml:space="preserve"> PAGEREF _Toc125974621 \h </w:instrText>
            </w:r>
            <w:r w:rsidR="009E331F">
              <w:rPr>
                <w:noProof/>
                <w:webHidden/>
              </w:rPr>
            </w:r>
            <w:r w:rsidR="009E331F">
              <w:rPr>
                <w:noProof/>
                <w:webHidden/>
              </w:rPr>
              <w:fldChar w:fldCharType="separate"/>
            </w:r>
            <w:r w:rsidR="009E331F">
              <w:rPr>
                <w:noProof/>
                <w:webHidden/>
              </w:rPr>
              <w:t>16</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22" w:history="1">
            <w:r w:rsidR="009E331F" w:rsidRPr="007937E1">
              <w:rPr>
                <w:rStyle w:val="Hyperlink"/>
                <w:rFonts w:eastAsia="Times New Roman"/>
                <w:noProof/>
              </w:rPr>
              <w:t>4.1.4 Data Analysis and Results:</w:t>
            </w:r>
            <w:r w:rsidR="009E331F">
              <w:rPr>
                <w:noProof/>
                <w:webHidden/>
              </w:rPr>
              <w:tab/>
            </w:r>
            <w:r w:rsidR="009E331F">
              <w:rPr>
                <w:noProof/>
                <w:webHidden/>
              </w:rPr>
              <w:fldChar w:fldCharType="begin"/>
            </w:r>
            <w:r w:rsidR="009E331F">
              <w:rPr>
                <w:noProof/>
                <w:webHidden/>
              </w:rPr>
              <w:instrText xml:space="preserve"> PAGEREF _Toc125974622 \h </w:instrText>
            </w:r>
            <w:r w:rsidR="009E331F">
              <w:rPr>
                <w:noProof/>
                <w:webHidden/>
              </w:rPr>
            </w:r>
            <w:r w:rsidR="009E331F">
              <w:rPr>
                <w:noProof/>
                <w:webHidden/>
              </w:rPr>
              <w:fldChar w:fldCharType="separate"/>
            </w:r>
            <w:r w:rsidR="009E331F">
              <w:rPr>
                <w:noProof/>
                <w:webHidden/>
              </w:rPr>
              <w:t>17</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23" w:history="1">
            <w:r w:rsidR="009E331F" w:rsidRPr="007937E1">
              <w:rPr>
                <w:rStyle w:val="Hyperlink"/>
                <w:rFonts w:eastAsia="Times New Roman"/>
                <w:noProof/>
              </w:rPr>
              <w:t>4.2 Study 2: Use of Primary Data</w:t>
            </w:r>
            <w:r w:rsidR="009E331F">
              <w:rPr>
                <w:noProof/>
                <w:webHidden/>
              </w:rPr>
              <w:tab/>
            </w:r>
            <w:r w:rsidR="009E331F">
              <w:rPr>
                <w:noProof/>
                <w:webHidden/>
              </w:rPr>
              <w:fldChar w:fldCharType="begin"/>
            </w:r>
            <w:r w:rsidR="009E331F">
              <w:rPr>
                <w:noProof/>
                <w:webHidden/>
              </w:rPr>
              <w:instrText xml:space="preserve"> PAGEREF _Toc125974623 \h </w:instrText>
            </w:r>
            <w:r w:rsidR="009E331F">
              <w:rPr>
                <w:noProof/>
                <w:webHidden/>
              </w:rPr>
            </w:r>
            <w:r w:rsidR="009E331F">
              <w:rPr>
                <w:noProof/>
                <w:webHidden/>
              </w:rPr>
              <w:fldChar w:fldCharType="separate"/>
            </w:r>
            <w:r w:rsidR="009E331F">
              <w:rPr>
                <w:noProof/>
                <w:webHidden/>
              </w:rPr>
              <w:t>19</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24" w:history="1">
            <w:r w:rsidR="009E331F" w:rsidRPr="007937E1">
              <w:rPr>
                <w:rStyle w:val="Hyperlink"/>
                <w:rFonts w:eastAsia="Times New Roman"/>
                <w:noProof/>
              </w:rPr>
              <w:t>4.2.1 Hypotheses Development:</w:t>
            </w:r>
            <w:r w:rsidR="009E331F">
              <w:rPr>
                <w:noProof/>
                <w:webHidden/>
              </w:rPr>
              <w:tab/>
            </w:r>
            <w:r w:rsidR="009E331F">
              <w:rPr>
                <w:noProof/>
                <w:webHidden/>
              </w:rPr>
              <w:fldChar w:fldCharType="begin"/>
            </w:r>
            <w:r w:rsidR="009E331F">
              <w:rPr>
                <w:noProof/>
                <w:webHidden/>
              </w:rPr>
              <w:instrText xml:space="preserve"> PAGEREF _Toc125974624 \h </w:instrText>
            </w:r>
            <w:r w:rsidR="009E331F">
              <w:rPr>
                <w:noProof/>
                <w:webHidden/>
              </w:rPr>
            </w:r>
            <w:r w:rsidR="009E331F">
              <w:rPr>
                <w:noProof/>
                <w:webHidden/>
              </w:rPr>
              <w:fldChar w:fldCharType="separate"/>
            </w:r>
            <w:r w:rsidR="009E331F">
              <w:rPr>
                <w:noProof/>
                <w:webHidden/>
              </w:rPr>
              <w:t>19</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25" w:history="1">
            <w:r w:rsidR="009E331F" w:rsidRPr="007937E1">
              <w:rPr>
                <w:rStyle w:val="Hyperlink"/>
                <w:rFonts w:eastAsia="Times New Roman"/>
                <w:noProof/>
              </w:rPr>
              <w:t>4.2.2 Economic Empowerment</w:t>
            </w:r>
            <w:r w:rsidR="009E331F">
              <w:rPr>
                <w:noProof/>
                <w:webHidden/>
              </w:rPr>
              <w:tab/>
            </w:r>
            <w:r w:rsidR="009E331F">
              <w:rPr>
                <w:noProof/>
                <w:webHidden/>
              </w:rPr>
              <w:fldChar w:fldCharType="begin"/>
            </w:r>
            <w:r w:rsidR="009E331F">
              <w:rPr>
                <w:noProof/>
                <w:webHidden/>
              </w:rPr>
              <w:instrText xml:space="preserve"> PAGEREF _Toc125974625 \h </w:instrText>
            </w:r>
            <w:r w:rsidR="009E331F">
              <w:rPr>
                <w:noProof/>
                <w:webHidden/>
              </w:rPr>
            </w:r>
            <w:r w:rsidR="009E331F">
              <w:rPr>
                <w:noProof/>
                <w:webHidden/>
              </w:rPr>
              <w:fldChar w:fldCharType="separate"/>
            </w:r>
            <w:r w:rsidR="009E331F">
              <w:rPr>
                <w:noProof/>
                <w:webHidden/>
              </w:rPr>
              <w:t>19</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26" w:history="1">
            <w:r w:rsidR="009E331F" w:rsidRPr="007937E1">
              <w:rPr>
                <w:rStyle w:val="Hyperlink"/>
                <w:rFonts w:eastAsia="Times New Roman"/>
                <w:noProof/>
              </w:rPr>
              <w:t>4.2.3 Socio-cultural Empowerment</w:t>
            </w:r>
            <w:r w:rsidR="009E331F">
              <w:rPr>
                <w:noProof/>
                <w:webHidden/>
              </w:rPr>
              <w:tab/>
            </w:r>
            <w:r w:rsidR="009E331F">
              <w:rPr>
                <w:noProof/>
                <w:webHidden/>
              </w:rPr>
              <w:fldChar w:fldCharType="begin"/>
            </w:r>
            <w:r w:rsidR="009E331F">
              <w:rPr>
                <w:noProof/>
                <w:webHidden/>
              </w:rPr>
              <w:instrText xml:space="preserve"> PAGEREF _Toc125974626 \h </w:instrText>
            </w:r>
            <w:r w:rsidR="009E331F">
              <w:rPr>
                <w:noProof/>
                <w:webHidden/>
              </w:rPr>
            </w:r>
            <w:r w:rsidR="009E331F">
              <w:rPr>
                <w:noProof/>
                <w:webHidden/>
              </w:rPr>
              <w:fldChar w:fldCharType="separate"/>
            </w:r>
            <w:r w:rsidR="009E331F">
              <w:rPr>
                <w:noProof/>
                <w:webHidden/>
              </w:rPr>
              <w:t>19</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27" w:history="1">
            <w:r w:rsidR="009E331F" w:rsidRPr="007937E1">
              <w:rPr>
                <w:rStyle w:val="Hyperlink"/>
                <w:rFonts w:eastAsia="Times New Roman"/>
                <w:noProof/>
              </w:rPr>
              <w:t>4.2.4 Familial Empowerment</w:t>
            </w:r>
            <w:r w:rsidR="009E331F">
              <w:rPr>
                <w:noProof/>
                <w:webHidden/>
              </w:rPr>
              <w:tab/>
            </w:r>
            <w:r w:rsidR="009E331F">
              <w:rPr>
                <w:noProof/>
                <w:webHidden/>
              </w:rPr>
              <w:fldChar w:fldCharType="begin"/>
            </w:r>
            <w:r w:rsidR="009E331F">
              <w:rPr>
                <w:noProof/>
                <w:webHidden/>
              </w:rPr>
              <w:instrText xml:space="preserve"> PAGEREF _Toc125974627 \h </w:instrText>
            </w:r>
            <w:r w:rsidR="009E331F">
              <w:rPr>
                <w:noProof/>
                <w:webHidden/>
              </w:rPr>
            </w:r>
            <w:r w:rsidR="009E331F">
              <w:rPr>
                <w:noProof/>
                <w:webHidden/>
              </w:rPr>
              <w:fldChar w:fldCharType="separate"/>
            </w:r>
            <w:r w:rsidR="009E331F">
              <w:rPr>
                <w:noProof/>
                <w:webHidden/>
              </w:rPr>
              <w:t>19</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28" w:history="1">
            <w:r w:rsidR="009E331F" w:rsidRPr="007937E1">
              <w:rPr>
                <w:rStyle w:val="Hyperlink"/>
                <w:rFonts w:eastAsia="Times New Roman"/>
                <w:noProof/>
              </w:rPr>
              <w:t>4.2.5 Legal Empowerment</w:t>
            </w:r>
            <w:r w:rsidR="009E331F">
              <w:rPr>
                <w:noProof/>
                <w:webHidden/>
              </w:rPr>
              <w:tab/>
            </w:r>
            <w:r w:rsidR="009E331F">
              <w:rPr>
                <w:noProof/>
                <w:webHidden/>
              </w:rPr>
              <w:fldChar w:fldCharType="begin"/>
            </w:r>
            <w:r w:rsidR="009E331F">
              <w:rPr>
                <w:noProof/>
                <w:webHidden/>
              </w:rPr>
              <w:instrText xml:space="preserve"> PAGEREF _Toc125974628 \h </w:instrText>
            </w:r>
            <w:r w:rsidR="009E331F">
              <w:rPr>
                <w:noProof/>
                <w:webHidden/>
              </w:rPr>
            </w:r>
            <w:r w:rsidR="009E331F">
              <w:rPr>
                <w:noProof/>
                <w:webHidden/>
              </w:rPr>
              <w:fldChar w:fldCharType="separate"/>
            </w:r>
            <w:r w:rsidR="009E331F">
              <w:rPr>
                <w:noProof/>
                <w:webHidden/>
              </w:rPr>
              <w:t>19</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29" w:history="1">
            <w:r w:rsidR="009E331F" w:rsidRPr="007937E1">
              <w:rPr>
                <w:rStyle w:val="Hyperlink"/>
                <w:rFonts w:eastAsia="Times New Roman"/>
                <w:noProof/>
              </w:rPr>
              <w:t>4.2.6 Political Empowerment</w:t>
            </w:r>
            <w:r w:rsidR="009E331F">
              <w:rPr>
                <w:noProof/>
                <w:webHidden/>
              </w:rPr>
              <w:tab/>
            </w:r>
            <w:r w:rsidR="009E331F">
              <w:rPr>
                <w:noProof/>
                <w:webHidden/>
              </w:rPr>
              <w:fldChar w:fldCharType="begin"/>
            </w:r>
            <w:r w:rsidR="009E331F">
              <w:rPr>
                <w:noProof/>
                <w:webHidden/>
              </w:rPr>
              <w:instrText xml:space="preserve"> PAGEREF _Toc125974629 \h </w:instrText>
            </w:r>
            <w:r w:rsidR="009E331F">
              <w:rPr>
                <w:noProof/>
                <w:webHidden/>
              </w:rPr>
            </w:r>
            <w:r w:rsidR="009E331F">
              <w:rPr>
                <w:noProof/>
                <w:webHidden/>
              </w:rPr>
              <w:fldChar w:fldCharType="separate"/>
            </w:r>
            <w:r w:rsidR="009E331F">
              <w:rPr>
                <w:noProof/>
                <w:webHidden/>
              </w:rPr>
              <w:t>20</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30" w:history="1">
            <w:r w:rsidR="009E331F" w:rsidRPr="007937E1">
              <w:rPr>
                <w:rStyle w:val="Hyperlink"/>
                <w:rFonts w:eastAsia="Times New Roman"/>
                <w:noProof/>
              </w:rPr>
              <w:t>4.2.7 Psychological Empowerment</w:t>
            </w:r>
            <w:r w:rsidR="009E331F">
              <w:rPr>
                <w:noProof/>
                <w:webHidden/>
              </w:rPr>
              <w:tab/>
            </w:r>
            <w:r w:rsidR="009E331F">
              <w:rPr>
                <w:noProof/>
                <w:webHidden/>
              </w:rPr>
              <w:fldChar w:fldCharType="begin"/>
            </w:r>
            <w:r w:rsidR="009E331F">
              <w:rPr>
                <w:noProof/>
                <w:webHidden/>
              </w:rPr>
              <w:instrText xml:space="preserve"> PAGEREF _Toc125974630 \h </w:instrText>
            </w:r>
            <w:r w:rsidR="009E331F">
              <w:rPr>
                <w:noProof/>
                <w:webHidden/>
              </w:rPr>
            </w:r>
            <w:r w:rsidR="009E331F">
              <w:rPr>
                <w:noProof/>
                <w:webHidden/>
              </w:rPr>
              <w:fldChar w:fldCharType="separate"/>
            </w:r>
            <w:r w:rsidR="009E331F">
              <w:rPr>
                <w:noProof/>
                <w:webHidden/>
              </w:rPr>
              <w:t>20</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31" w:history="1">
            <w:r w:rsidR="009E331F" w:rsidRPr="007937E1">
              <w:rPr>
                <w:rStyle w:val="Hyperlink"/>
                <w:rFonts w:eastAsia="Times New Roman"/>
                <w:noProof/>
              </w:rPr>
              <w:t>4.2.8 Methodology</w:t>
            </w:r>
            <w:r w:rsidR="009E331F">
              <w:rPr>
                <w:noProof/>
                <w:webHidden/>
              </w:rPr>
              <w:tab/>
            </w:r>
            <w:r w:rsidR="009E331F">
              <w:rPr>
                <w:noProof/>
                <w:webHidden/>
              </w:rPr>
              <w:fldChar w:fldCharType="begin"/>
            </w:r>
            <w:r w:rsidR="009E331F">
              <w:rPr>
                <w:noProof/>
                <w:webHidden/>
              </w:rPr>
              <w:instrText xml:space="preserve"> PAGEREF _Toc125974631 \h </w:instrText>
            </w:r>
            <w:r w:rsidR="009E331F">
              <w:rPr>
                <w:noProof/>
                <w:webHidden/>
              </w:rPr>
            </w:r>
            <w:r w:rsidR="009E331F">
              <w:rPr>
                <w:noProof/>
                <w:webHidden/>
              </w:rPr>
              <w:fldChar w:fldCharType="separate"/>
            </w:r>
            <w:r w:rsidR="009E331F">
              <w:rPr>
                <w:noProof/>
                <w:webHidden/>
              </w:rPr>
              <w:t>21</w:t>
            </w:r>
            <w:r w:rsidR="009E331F">
              <w:rPr>
                <w:noProof/>
                <w:webHidden/>
              </w:rPr>
              <w:fldChar w:fldCharType="end"/>
            </w:r>
          </w:hyperlink>
        </w:p>
        <w:p w:rsidR="009E331F" w:rsidRDefault="000A60CA" w:rsidP="009E331F">
          <w:pPr>
            <w:pStyle w:val="TOC3"/>
            <w:tabs>
              <w:tab w:val="right" w:leader="dot" w:pos="8731"/>
            </w:tabs>
            <w:spacing w:after="0"/>
            <w:rPr>
              <w:noProof/>
            </w:rPr>
          </w:pPr>
          <w:hyperlink w:anchor="_Toc125974632" w:history="1">
            <w:r w:rsidR="009E331F" w:rsidRPr="007937E1">
              <w:rPr>
                <w:rStyle w:val="Hyperlink"/>
                <w:rFonts w:eastAsia="Times New Roman"/>
                <w:noProof/>
              </w:rPr>
              <w:t>4.2.9 Data Analysis and Discussion</w:t>
            </w:r>
            <w:r w:rsidR="009E331F">
              <w:rPr>
                <w:noProof/>
                <w:webHidden/>
              </w:rPr>
              <w:tab/>
            </w:r>
            <w:r w:rsidR="009E331F">
              <w:rPr>
                <w:noProof/>
                <w:webHidden/>
              </w:rPr>
              <w:fldChar w:fldCharType="begin"/>
            </w:r>
            <w:r w:rsidR="009E331F">
              <w:rPr>
                <w:noProof/>
                <w:webHidden/>
              </w:rPr>
              <w:instrText xml:space="preserve"> PAGEREF _Toc125974632 \h </w:instrText>
            </w:r>
            <w:r w:rsidR="009E331F">
              <w:rPr>
                <w:noProof/>
                <w:webHidden/>
              </w:rPr>
            </w:r>
            <w:r w:rsidR="009E331F">
              <w:rPr>
                <w:noProof/>
                <w:webHidden/>
              </w:rPr>
              <w:fldChar w:fldCharType="separate"/>
            </w:r>
            <w:r w:rsidR="009E331F">
              <w:rPr>
                <w:noProof/>
                <w:webHidden/>
              </w:rPr>
              <w:t>21</w:t>
            </w:r>
            <w:r w:rsidR="009E331F">
              <w:rPr>
                <w:noProof/>
                <w:webHidden/>
              </w:rPr>
              <w:fldChar w:fldCharType="end"/>
            </w:r>
          </w:hyperlink>
        </w:p>
        <w:p w:rsidR="009E331F" w:rsidRDefault="000A60CA" w:rsidP="009E331F">
          <w:pPr>
            <w:pStyle w:val="TOC1"/>
            <w:tabs>
              <w:tab w:val="right" w:leader="dot" w:pos="8731"/>
            </w:tabs>
            <w:spacing w:after="0"/>
            <w:rPr>
              <w:noProof/>
            </w:rPr>
          </w:pPr>
          <w:hyperlink w:anchor="_Toc125974633" w:history="1">
            <w:r w:rsidR="009E331F" w:rsidRPr="007937E1">
              <w:rPr>
                <w:rStyle w:val="Hyperlink"/>
                <w:rFonts w:eastAsia="Times New Roman"/>
                <w:noProof/>
              </w:rPr>
              <w:t>Conclusion</w:t>
            </w:r>
            <w:r w:rsidR="009E331F">
              <w:rPr>
                <w:noProof/>
                <w:webHidden/>
              </w:rPr>
              <w:tab/>
            </w:r>
            <w:r w:rsidR="009E331F">
              <w:rPr>
                <w:noProof/>
                <w:webHidden/>
              </w:rPr>
              <w:fldChar w:fldCharType="begin"/>
            </w:r>
            <w:r w:rsidR="009E331F">
              <w:rPr>
                <w:noProof/>
                <w:webHidden/>
              </w:rPr>
              <w:instrText xml:space="preserve"> PAGEREF _Toc125974633 \h </w:instrText>
            </w:r>
            <w:r w:rsidR="009E331F">
              <w:rPr>
                <w:noProof/>
                <w:webHidden/>
              </w:rPr>
            </w:r>
            <w:r w:rsidR="009E331F">
              <w:rPr>
                <w:noProof/>
                <w:webHidden/>
              </w:rPr>
              <w:fldChar w:fldCharType="separate"/>
            </w:r>
            <w:r w:rsidR="009E331F">
              <w:rPr>
                <w:noProof/>
                <w:webHidden/>
              </w:rPr>
              <w:t>25</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34" w:history="1">
            <w:r w:rsidR="009E331F" w:rsidRPr="007937E1">
              <w:rPr>
                <w:rStyle w:val="Hyperlink"/>
                <w:rFonts w:eastAsia="Times New Roman"/>
                <w:noProof/>
              </w:rPr>
              <w:t>6.1 Findings</w:t>
            </w:r>
            <w:r w:rsidR="009E331F">
              <w:rPr>
                <w:noProof/>
                <w:webHidden/>
              </w:rPr>
              <w:tab/>
            </w:r>
            <w:r w:rsidR="009E331F">
              <w:rPr>
                <w:noProof/>
                <w:webHidden/>
              </w:rPr>
              <w:fldChar w:fldCharType="begin"/>
            </w:r>
            <w:r w:rsidR="009E331F">
              <w:rPr>
                <w:noProof/>
                <w:webHidden/>
              </w:rPr>
              <w:instrText xml:space="preserve"> PAGEREF _Toc125974634 \h </w:instrText>
            </w:r>
            <w:r w:rsidR="009E331F">
              <w:rPr>
                <w:noProof/>
                <w:webHidden/>
              </w:rPr>
            </w:r>
            <w:r w:rsidR="009E331F">
              <w:rPr>
                <w:noProof/>
                <w:webHidden/>
              </w:rPr>
              <w:fldChar w:fldCharType="separate"/>
            </w:r>
            <w:r w:rsidR="009E331F">
              <w:rPr>
                <w:noProof/>
                <w:webHidden/>
              </w:rPr>
              <w:t>25</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35" w:history="1">
            <w:r w:rsidR="009E331F" w:rsidRPr="007937E1">
              <w:rPr>
                <w:rStyle w:val="Hyperlink"/>
                <w:rFonts w:eastAsia="Times New Roman"/>
                <w:noProof/>
              </w:rPr>
              <w:t>6.3 Policy Implications</w:t>
            </w:r>
            <w:r w:rsidR="009E331F">
              <w:rPr>
                <w:noProof/>
                <w:webHidden/>
              </w:rPr>
              <w:tab/>
            </w:r>
            <w:r w:rsidR="009E331F">
              <w:rPr>
                <w:noProof/>
                <w:webHidden/>
              </w:rPr>
              <w:fldChar w:fldCharType="begin"/>
            </w:r>
            <w:r w:rsidR="009E331F">
              <w:rPr>
                <w:noProof/>
                <w:webHidden/>
              </w:rPr>
              <w:instrText xml:space="preserve"> PAGEREF _Toc125974635 \h </w:instrText>
            </w:r>
            <w:r w:rsidR="009E331F">
              <w:rPr>
                <w:noProof/>
                <w:webHidden/>
              </w:rPr>
            </w:r>
            <w:r w:rsidR="009E331F">
              <w:rPr>
                <w:noProof/>
                <w:webHidden/>
              </w:rPr>
              <w:fldChar w:fldCharType="separate"/>
            </w:r>
            <w:r w:rsidR="009E331F">
              <w:rPr>
                <w:noProof/>
                <w:webHidden/>
              </w:rPr>
              <w:t>26</w:t>
            </w:r>
            <w:r w:rsidR="009E331F">
              <w:rPr>
                <w:noProof/>
                <w:webHidden/>
              </w:rPr>
              <w:fldChar w:fldCharType="end"/>
            </w:r>
          </w:hyperlink>
        </w:p>
        <w:p w:rsidR="009E331F" w:rsidRDefault="000A60CA" w:rsidP="009E331F">
          <w:pPr>
            <w:pStyle w:val="TOC2"/>
            <w:tabs>
              <w:tab w:val="right" w:leader="dot" w:pos="8731"/>
            </w:tabs>
            <w:spacing w:after="0"/>
            <w:rPr>
              <w:noProof/>
            </w:rPr>
          </w:pPr>
          <w:hyperlink w:anchor="_Toc125974636" w:history="1">
            <w:r w:rsidR="009E331F" w:rsidRPr="007937E1">
              <w:rPr>
                <w:rStyle w:val="Hyperlink"/>
                <w:rFonts w:eastAsia="Times New Roman"/>
                <w:noProof/>
              </w:rPr>
              <w:t>6.4 Limitations of the Study</w:t>
            </w:r>
            <w:r w:rsidR="009E331F">
              <w:rPr>
                <w:noProof/>
                <w:webHidden/>
              </w:rPr>
              <w:tab/>
            </w:r>
            <w:r w:rsidR="009E331F">
              <w:rPr>
                <w:noProof/>
                <w:webHidden/>
              </w:rPr>
              <w:fldChar w:fldCharType="begin"/>
            </w:r>
            <w:r w:rsidR="009E331F">
              <w:rPr>
                <w:noProof/>
                <w:webHidden/>
              </w:rPr>
              <w:instrText xml:space="preserve"> PAGEREF _Toc125974636 \h </w:instrText>
            </w:r>
            <w:r w:rsidR="009E331F">
              <w:rPr>
                <w:noProof/>
                <w:webHidden/>
              </w:rPr>
            </w:r>
            <w:r w:rsidR="009E331F">
              <w:rPr>
                <w:noProof/>
                <w:webHidden/>
              </w:rPr>
              <w:fldChar w:fldCharType="separate"/>
            </w:r>
            <w:r w:rsidR="009E331F">
              <w:rPr>
                <w:noProof/>
                <w:webHidden/>
              </w:rPr>
              <w:t>27</w:t>
            </w:r>
            <w:r w:rsidR="009E331F">
              <w:rPr>
                <w:noProof/>
                <w:webHidden/>
              </w:rPr>
              <w:fldChar w:fldCharType="end"/>
            </w:r>
          </w:hyperlink>
        </w:p>
        <w:p w:rsidR="009E331F" w:rsidRDefault="000A60CA" w:rsidP="009E331F">
          <w:pPr>
            <w:pStyle w:val="TOC1"/>
            <w:tabs>
              <w:tab w:val="right" w:leader="dot" w:pos="8731"/>
            </w:tabs>
            <w:spacing w:after="0"/>
            <w:rPr>
              <w:noProof/>
            </w:rPr>
          </w:pPr>
          <w:hyperlink w:anchor="_Toc125974637" w:history="1">
            <w:r w:rsidR="009E331F" w:rsidRPr="007937E1">
              <w:rPr>
                <w:rStyle w:val="Hyperlink"/>
                <w:rFonts w:eastAsia="Times New Roman"/>
                <w:noProof/>
              </w:rPr>
              <w:t>References</w:t>
            </w:r>
            <w:r w:rsidR="009E331F">
              <w:rPr>
                <w:noProof/>
                <w:webHidden/>
              </w:rPr>
              <w:tab/>
            </w:r>
            <w:r w:rsidR="009E331F">
              <w:rPr>
                <w:noProof/>
                <w:webHidden/>
              </w:rPr>
              <w:fldChar w:fldCharType="begin"/>
            </w:r>
            <w:r w:rsidR="009E331F">
              <w:rPr>
                <w:noProof/>
                <w:webHidden/>
              </w:rPr>
              <w:instrText xml:space="preserve"> PAGEREF _Toc125974637 \h </w:instrText>
            </w:r>
            <w:r w:rsidR="009E331F">
              <w:rPr>
                <w:noProof/>
                <w:webHidden/>
              </w:rPr>
            </w:r>
            <w:r w:rsidR="009E331F">
              <w:rPr>
                <w:noProof/>
                <w:webHidden/>
              </w:rPr>
              <w:fldChar w:fldCharType="separate"/>
            </w:r>
            <w:r w:rsidR="009E331F">
              <w:rPr>
                <w:noProof/>
                <w:webHidden/>
              </w:rPr>
              <w:t>28</w:t>
            </w:r>
            <w:r w:rsidR="009E331F">
              <w:rPr>
                <w:noProof/>
                <w:webHidden/>
              </w:rPr>
              <w:fldChar w:fldCharType="end"/>
            </w:r>
          </w:hyperlink>
        </w:p>
        <w:p w:rsidR="00487AC9" w:rsidRDefault="00FD0A08" w:rsidP="009E331F">
          <w:pPr>
            <w:spacing w:after="0"/>
          </w:pPr>
          <w:r>
            <w:fldChar w:fldCharType="end"/>
          </w:r>
        </w:p>
      </w:sdtContent>
    </w:sdt>
    <w:p w:rsidR="008E7D4C" w:rsidRDefault="008E7D4C" w:rsidP="009E331F">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A26A84" w:rsidRDefault="00A26A84" w:rsidP="008E7D4C">
      <w:pPr>
        <w:spacing w:after="0" w:line="360" w:lineRule="auto"/>
        <w:ind w:right="-1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 of Abbreviations</w:t>
      </w:r>
    </w:p>
    <w:tbl>
      <w:tblPr>
        <w:tblStyle w:val="TableGrid"/>
        <w:tblW w:w="0" w:type="auto"/>
        <w:tblLook w:val="04A0" w:firstRow="1" w:lastRow="0" w:firstColumn="1" w:lastColumn="0" w:noHBand="0" w:noVBand="1"/>
      </w:tblPr>
      <w:tblGrid>
        <w:gridCol w:w="2628"/>
        <w:gridCol w:w="6329"/>
      </w:tblGrid>
      <w:tr w:rsidR="00A26A84" w:rsidTr="00786B1B">
        <w:tc>
          <w:tcPr>
            <w:tcW w:w="2628" w:type="dxa"/>
          </w:tcPr>
          <w:p w:rsidR="00A26A84" w:rsidRDefault="00786B1B" w:rsidP="008E7D4C">
            <w:pPr>
              <w:spacing w:line="360" w:lineRule="auto"/>
              <w:ind w:right="-15"/>
              <w:rPr>
                <w:rFonts w:ascii="Times New Roman" w:eastAsia="Times New Roman" w:hAnsi="Times New Roman" w:cs="Times New Roman"/>
                <w:b/>
                <w:sz w:val="24"/>
                <w:szCs w:val="24"/>
              </w:rPr>
            </w:pPr>
            <w:r w:rsidRPr="0045134F">
              <w:rPr>
                <w:rFonts w:ascii="Times New Roman" w:eastAsia="Times New Roman" w:hAnsi="Times New Roman" w:cs="Times New Roman"/>
                <w:sz w:val="24"/>
                <w:szCs w:val="24"/>
              </w:rPr>
              <w:t>FLF</w:t>
            </w:r>
          </w:p>
        </w:tc>
        <w:tc>
          <w:tcPr>
            <w:tcW w:w="6329" w:type="dxa"/>
          </w:tcPr>
          <w:p w:rsidR="00A26A84" w:rsidRPr="008C7DA4" w:rsidRDefault="008C7DA4" w:rsidP="008E7D4C">
            <w:pPr>
              <w:spacing w:line="360" w:lineRule="auto"/>
              <w:ind w:right="-15"/>
              <w:rPr>
                <w:rFonts w:ascii="Times New Roman" w:eastAsia="Times New Roman" w:hAnsi="Times New Roman" w:cs="Times New Roman"/>
                <w:sz w:val="24"/>
                <w:szCs w:val="24"/>
              </w:rPr>
            </w:pPr>
            <w:r w:rsidRPr="008C7DA4">
              <w:rPr>
                <w:rFonts w:ascii="Times New Roman" w:eastAsia="Times New Roman" w:hAnsi="Times New Roman" w:cs="Times New Roman"/>
                <w:sz w:val="24"/>
                <w:szCs w:val="24"/>
              </w:rPr>
              <w:t>Fellow of the Leadership Foundation</w:t>
            </w:r>
          </w:p>
        </w:tc>
      </w:tr>
      <w:tr w:rsidR="007041BF" w:rsidTr="00786B1B">
        <w:tc>
          <w:tcPr>
            <w:tcW w:w="2628" w:type="dxa"/>
          </w:tcPr>
          <w:p w:rsidR="007041BF" w:rsidRPr="0045134F" w:rsidRDefault="007041BF" w:rsidP="008E7D4C">
            <w:pPr>
              <w:spacing w:line="360" w:lineRule="auto"/>
              <w:ind w:right="-15"/>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SDGs</w:t>
            </w:r>
          </w:p>
        </w:tc>
        <w:tc>
          <w:tcPr>
            <w:tcW w:w="6329" w:type="dxa"/>
          </w:tcPr>
          <w:p w:rsidR="007041BF" w:rsidRDefault="007041BF" w:rsidP="008E7D4C">
            <w:pPr>
              <w:spacing w:line="360" w:lineRule="auto"/>
              <w:ind w:right="-15"/>
              <w:rPr>
                <w:rFonts w:ascii="Times New Roman" w:eastAsia="Times New Roman" w:hAnsi="Times New Roman" w:cs="Times New Roman"/>
                <w:b/>
                <w:sz w:val="24"/>
                <w:szCs w:val="24"/>
              </w:rPr>
            </w:pPr>
            <w:r>
              <w:rPr>
                <w:rFonts w:ascii="Times New Roman" w:eastAsia="Times New Roman" w:hAnsi="Times New Roman" w:cs="Times New Roman"/>
                <w:sz w:val="24"/>
                <w:szCs w:val="24"/>
              </w:rPr>
              <w:t>S</w:t>
            </w:r>
            <w:r w:rsidRPr="0045134F">
              <w:rPr>
                <w:rFonts w:ascii="Times New Roman" w:eastAsia="Times New Roman" w:hAnsi="Times New Roman" w:cs="Times New Roman"/>
                <w:sz w:val="24"/>
                <w:szCs w:val="24"/>
              </w:rPr>
              <w:t>ustainable Development Goals</w:t>
            </w:r>
          </w:p>
        </w:tc>
      </w:tr>
      <w:tr w:rsidR="007041BF" w:rsidTr="00786B1B">
        <w:tc>
          <w:tcPr>
            <w:tcW w:w="2628" w:type="dxa"/>
          </w:tcPr>
          <w:p w:rsidR="007041BF" w:rsidRPr="0045134F" w:rsidRDefault="007041BF" w:rsidP="008E7D4C">
            <w:pPr>
              <w:spacing w:line="360" w:lineRule="auto"/>
              <w:ind w:right="-15"/>
              <w:rPr>
                <w:rFonts w:ascii="Times New Roman" w:eastAsia="Times New Roman" w:hAnsi="Times New Roman" w:cs="Times New Roman"/>
                <w:sz w:val="24"/>
                <w:szCs w:val="24"/>
              </w:rPr>
            </w:pPr>
            <w:r>
              <w:rPr>
                <w:rFonts w:ascii="Times New Roman" w:eastAsia="Times New Roman" w:hAnsi="Times New Roman" w:cs="Times New Roman"/>
                <w:sz w:val="24"/>
                <w:szCs w:val="24"/>
              </w:rPr>
              <w:t>GOB</w:t>
            </w:r>
          </w:p>
        </w:tc>
        <w:tc>
          <w:tcPr>
            <w:tcW w:w="6329" w:type="dxa"/>
          </w:tcPr>
          <w:p w:rsidR="007041BF" w:rsidRDefault="007041BF" w:rsidP="008E7D4C">
            <w:pPr>
              <w:spacing w:line="360" w:lineRule="auto"/>
              <w:ind w:right="-15"/>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The Government of Bangladesh</w:t>
            </w:r>
          </w:p>
        </w:tc>
      </w:tr>
      <w:tr w:rsidR="007041BF" w:rsidTr="00786B1B">
        <w:tc>
          <w:tcPr>
            <w:tcW w:w="2628" w:type="dxa"/>
          </w:tcPr>
          <w:p w:rsidR="007041BF" w:rsidRPr="0045134F" w:rsidRDefault="007041BF" w:rsidP="008E7D4C">
            <w:pPr>
              <w:spacing w:line="360" w:lineRule="auto"/>
              <w:ind w:right="-15"/>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BBS</w:t>
            </w:r>
          </w:p>
        </w:tc>
        <w:tc>
          <w:tcPr>
            <w:tcW w:w="6329" w:type="dxa"/>
          </w:tcPr>
          <w:p w:rsidR="007041BF" w:rsidRDefault="007041BF" w:rsidP="008E7D4C">
            <w:pPr>
              <w:spacing w:line="360" w:lineRule="auto"/>
              <w:ind w:right="-15"/>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Bangladesh Bureau of Statistics</w:t>
            </w:r>
          </w:p>
        </w:tc>
      </w:tr>
      <w:tr w:rsidR="007041BF" w:rsidTr="00786B1B">
        <w:tc>
          <w:tcPr>
            <w:tcW w:w="2628" w:type="dxa"/>
          </w:tcPr>
          <w:p w:rsidR="007041BF" w:rsidRPr="0045134F" w:rsidRDefault="007041BF" w:rsidP="008E7D4C">
            <w:pPr>
              <w:spacing w:line="360" w:lineRule="auto"/>
              <w:ind w:right="-15"/>
              <w:rPr>
                <w:rFonts w:ascii="Times New Roman" w:eastAsia="Times New Roman" w:hAnsi="Times New Roman" w:cs="Times New Roman"/>
                <w:sz w:val="24"/>
                <w:szCs w:val="24"/>
              </w:rPr>
            </w:pPr>
            <w:r>
              <w:rPr>
                <w:rFonts w:ascii="Times New Roman" w:eastAsia="Times New Roman" w:hAnsi="Times New Roman" w:cs="Times New Roman"/>
                <w:sz w:val="24"/>
                <w:szCs w:val="24"/>
              </w:rPr>
              <w:t>UN</w:t>
            </w:r>
          </w:p>
        </w:tc>
        <w:tc>
          <w:tcPr>
            <w:tcW w:w="6329" w:type="dxa"/>
          </w:tcPr>
          <w:p w:rsidR="007041BF" w:rsidRPr="0045134F" w:rsidRDefault="007041BF" w:rsidP="008E7D4C">
            <w:pPr>
              <w:spacing w:line="360" w:lineRule="auto"/>
              <w:ind w:right="-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Nations </w:t>
            </w:r>
          </w:p>
        </w:tc>
      </w:tr>
      <w:tr w:rsidR="007041BF" w:rsidTr="00786B1B">
        <w:tc>
          <w:tcPr>
            <w:tcW w:w="2628" w:type="dxa"/>
          </w:tcPr>
          <w:p w:rsidR="007041BF" w:rsidRDefault="007041BF" w:rsidP="008E7D4C">
            <w:pPr>
              <w:spacing w:line="360" w:lineRule="auto"/>
              <w:ind w:right="-15"/>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BANBEIS</w:t>
            </w:r>
          </w:p>
        </w:tc>
        <w:tc>
          <w:tcPr>
            <w:tcW w:w="6329" w:type="dxa"/>
          </w:tcPr>
          <w:p w:rsidR="007041BF" w:rsidRDefault="007041BF" w:rsidP="008E7D4C">
            <w:pPr>
              <w:spacing w:line="360" w:lineRule="auto"/>
              <w:ind w:right="-15"/>
              <w:rPr>
                <w:rFonts w:ascii="Times New Roman" w:eastAsia="Times New Roman" w:hAnsi="Times New Roman" w:cs="Times New Roman"/>
                <w:sz w:val="24"/>
                <w:szCs w:val="24"/>
              </w:rPr>
            </w:pPr>
            <w:r w:rsidRPr="007041BF">
              <w:rPr>
                <w:rFonts w:ascii="Times New Roman" w:eastAsia="Times New Roman" w:hAnsi="Times New Roman" w:cs="Times New Roman"/>
                <w:sz w:val="24"/>
                <w:szCs w:val="24"/>
              </w:rPr>
              <w:t>Bangladesh Bureau of Educational Information and Statistics</w:t>
            </w:r>
          </w:p>
        </w:tc>
      </w:tr>
    </w:tbl>
    <w:p w:rsidR="00D66380" w:rsidRDefault="00A26A84" w:rsidP="008E7D4C">
      <w:pPr>
        <w:spacing w:after="0" w:line="360" w:lineRule="auto"/>
        <w:ind w:right="-1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D66380" w:rsidRDefault="00D66380" w:rsidP="001D1DA7">
      <w:pPr>
        <w:spacing w:after="0" w:line="360" w:lineRule="auto"/>
        <w:ind w:right="-15"/>
        <w:jc w:val="center"/>
        <w:rPr>
          <w:rFonts w:ascii="Times New Roman" w:eastAsia="Times New Roman" w:hAnsi="Times New Roman" w:cs="Times New Roman"/>
          <w:b/>
          <w:sz w:val="24"/>
          <w:szCs w:val="24"/>
        </w:rPr>
      </w:pPr>
    </w:p>
    <w:p w:rsidR="00D66380" w:rsidRDefault="00D66380"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8C7DA4" w:rsidRDefault="008C7DA4" w:rsidP="001D1DA7">
      <w:pPr>
        <w:spacing w:after="0" w:line="360" w:lineRule="auto"/>
        <w:ind w:right="-15"/>
        <w:jc w:val="center"/>
        <w:rPr>
          <w:rFonts w:ascii="Times New Roman" w:eastAsia="Times New Roman" w:hAnsi="Times New Roman" w:cs="Times New Roman"/>
          <w:b/>
          <w:sz w:val="24"/>
          <w:szCs w:val="24"/>
        </w:rPr>
      </w:pPr>
    </w:p>
    <w:p w:rsidR="00AB6962" w:rsidRPr="0045134F" w:rsidRDefault="00AB6962" w:rsidP="008E7D4C">
      <w:pPr>
        <w:pStyle w:val="Heading1"/>
        <w:jc w:val="center"/>
        <w:rPr>
          <w:rFonts w:eastAsia="Times New Roman"/>
        </w:rPr>
      </w:pPr>
      <w:bookmarkStart w:id="1" w:name="_Toc125974606"/>
      <w:r w:rsidRPr="0045134F">
        <w:rPr>
          <w:rFonts w:eastAsia="Times New Roman"/>
        </w:rPr>
        <w:lastRenderedPageBreak/>
        <w:t>Abstract</w:t>
      </w:r>
      <w:bookmarkEnd w:id="1"/>
    </w:p>
    <w:p w:rsidR="00AB6962" w:rsidRPr="0045134F" w:rsidRDefault="00AB6962" w:rsidP="001D1DA7">
      <w:pPr>
        <w:spacing w:after="0" w:line="360" w:lineRule="auto"/>
        <w:rPr>
          <w:rFonts w:ascii="Times New Roman" w:eastAsia="Times New Roman" w:hAnsi="Times New Roman" w:cs="Times New Roman"/>
          <w:sz w:val="24"/>
          <w:szCs w:val="24"/>
        </w:rPr>
      </w:pPr>
    </w:p>
    <w:p w:rsidR="00AB6962" w:rsidRPr="0045134F" w:rsidRDefault="00806072" w:rsidP="001D1DA7">
      <w:pPr>
        <w:spacing w:after="0" w:line="360" w:lineRule="auto"/>
        <w:ind w:right="29"/>
        <w:jc w:val="both"/>
        <w:rPr>
          <w:rFonts w:ascii="Times New Roman" w:eastAsia="Times New Roman" w:hAnsi="Times New Roman" w:cs="Times New Roman"/>
          <w:sz w:val="24"/>
          <w:szCs w:val="24"/>
        </w:rPr>
      </w:pPr>
      <w:r w:rsidRPr="00806072">
        <w:rPr>
          <w:rFonts w:ascii="Times New Roman" w:eastAsia="Times New Roman" w:hAnsi="Times New Roman" w:cs="Times New Roman"/>
          <w:sz w:val="24"/>
          <w:szCs w:val="24"/>
        </w:rPr>
        <w:t>This study aims to examine how education affects women's empowerment in Bangladesh. In Study 1 of this research, the impact of education on FLF membership is investigated using secondary data. Binary logistic regression was used in this study, and the results revealed a strong correlation between FLF participation and education levels (i.e., no education, elementary education, secondary education, higher secondary education, and university education).</w:t>
      </w:r>
      <w:r>
        <w:rPr>
          <w:rFonts w:ascii="Times New Roman" w:eastAsia="Times New Roman" w:hAnsi="Times New Roman" w:cs="Times New Roman"/>
          <w:sz w:val="24"/>
          <w:szCs w:val="24"/>
        </w:rPr>
        <w:t xml:space="preserve"> </w:t>
      </w:r>
      <w:r w:rsidRPr="00806072">
        <w:rPr>
          <w:rFonts w:ascii="Times New Roman" w:eastAsia="Times New Roman" w:hAnsi="Times New Roman" w:cs="Times New Roman"/>
          <w:sz w:val="24"/>
          <w:szCs w:val="24"/>
        </w:rPr>
        <w:t xml:space="preserve">The findings of Study 1 revealed a strong relationship between women's FLF involvement and their overall pay as well as their land ownership. Study 2 made use of primary data, which was gathered through an online survey platform. </w:t>
      </w:r>
      <w:r w:rsidR="003C0816" w:rsidRPr="003C0816">
        <w:rPr>
          <w:rFonts w:ascii="Times New Roman" w:eastAsia="Times New Roman" w:hAnsi="Times New Roman" w:cs="Times New Roman"/>
          <w:sz w:val="24"/>
          <w:szCs w:val="24"/>
        </w:rPr>
        <w:t xml:space="preserve">Additionally, logistic regression was utilized in this study to </w:t>
      </w:r>
      <w:r w:rsidR="00215CBB" w:rsidRPr="00215CBB">
        <w:rPr>
          <w:rFonts w:ascii="Times New Roman" w:eastAsia="Times New Roman" w:hAnsi="Times New Roman" w:cs="Times New Roman"/>
          <w:sz w:val="24"/>
          <w:szCs w:val="24"/>
        </w:rPr>
        <w:t>examine</w:t>
      </w:r>
      <w:r w:rsidR="00F128C1" w:rsidRPr="00F128C1">
        <w:t xml:space="preserve"> </w:t>
      </w:r>
      <w:r w:rsidR="00F128C1" w:rsidRPr="00F128C1">
        <w:rPr>
          <w:rFonts w:ascii="Times New Roman" w:eastAsia="Times New Roman" w:hAnsi="Times New Roman" w:cs="Times New Roman"/>
          <w:sz w:val="24"/>
          <w:szCs w:val="24"/>
        </w:rPr>
        <w:t>the connection between the six traits of women and women's employment. The results of research 2 demonstrated a strong link between economic empowerment and women's employment.</w:t>
      </w:r>
      <w:r w:rsidRPr="00806072">
        <w:rPr>
          <w:rFonts w:ascii="Times New Roman" w:eastAsia="Times New Roman" w:hAnsi="Times New Roman" w:cs="Times New Roman"/>
          <w:sz w:val="24"/>
          <w:szCs w:val="24"/>
        </w:rPr>
        <w:t xml:space="preserve"> However, there was no discernible relationship between the other five aspects of women's empowerment and employment in this study.</w:t>
      </w:r>
    </w:p>
    <w:p w:rsidR="00AB6962" w:rsidRPr="0045134F" w:rsidRDefault="00AB6962" w:rsidP="001D1DA7">
      <w:pPr>
        <w:spacing w:after="0" w:line="360" w:lineRule="auto"/>
        <w:rPr>
          <w:rFonts w:ascii="Times New Roman" w:hAnsi="Times New Roman" w:cs="Times New Roman"/>
          <w:sz w:val="24"/>
          <w:szCs w:val="24"/>
        </w:rPr>
      </w:pPr>
      <w:r w:rsidRPr="0045134F">
        <w:rPr>
          <w:rFonts w:ascii="Times New Roman" w:hAnsi="Times New Roman" w:cs="Times New Roman"/>
          <w:sz w:val="24"/>
          <w:szCs w:val="24"/>
        </w:rPr>
        <w:br w:type="page"/>
      </w:r>
    </w:p>
    <w:p w:rsidR="00AB6962" w:rsidRPr="0045134F" w:rsidRDefault="00AB6962" w:rsidP="008E7D4C">
      <w:pPr>
        <w:pStyle w:val="Heading1"/>
        <w:spacing w:before="0" w:line="360" w:lineRule="auto"/>
        <w:jc w:val="center"/>
        <w:rPr>
          <w:rFonts w:eastAsia="Times New Roman"/>
        </w:rPr>
      </w:pPr>
      <w:bookmarkStart w:id="2" w:name="_Toc125974607"/>
      <w:r w:rsidRPr="0045134F">
        <w:rPr>
          <w:rFonts w:eastAsia="Times New Roman"/>
        </w:rPr>
        <w:lastRenderedPageBreak/>
        <w:t>Introduction</w:t>
      </w:r>
      <w:bookmarkEnd w:id="2"/>
    </w:p>
    <w:p w:rsidR="00EB5924" w:rsidRPr="0045134F" w:rsidRDefault="00EB5924" w:rsidP="008E7D4C">
      <w:pPr>
        <w:pStyle w:val="Heading2"/>
        <w:rPr>
          <w:rFonts w:eastAsia="Times New Roman"/>
        </w:rPr>
      </w:pPr>
      <w:bookmarkStart w:id="3" w:name="_Toc125974608"/>
      <w:r w:rsidRPr="0045134F">
        <w:rPr>
          <w:rFonts w:eastAsia="Times New Roman"/>
        </w:rPr>
        <w:t>1.1 Background of Study</w:t>
      </w:r>
      <w:bookmarkEnd w:id="3"/>
    </w:p>
    <w:p w:rsidR="008C7DA4" w:rsidRDefault="00215CBB" w:rsidP="008B3D70">
      <w:pPr>
        <w:spacing w:after="0" w:line="360" w:lineRule="auto"/>
        <w:jc w:val="both"/>
        <w:rPr>
          <w:rFonts w:ascii="Times New Roman" w:eastAsia="Times New Roman" w:hAnsi="Times New Roman" w:cs="Times New Roman"/>
          <w:sz w:val="24"/>
          <w:szCs w:val="24"/>
        </w:rPr>
      </w:pPr>
      <w:r w:rsidRPr="00215CBB">
        <w:rPr>
          <w:rFonts w:ascii="Times New Roman" w:eastAsia="Times New Roman" w:hAnsi="Times New Roman" w:cs="Times New Roman"/>
          <w:sz w:val="24"/>
          <w:szCs w:val="24"/>
        </w:rPr>
        <w:t>For underdeveloped nations where there are still gender disparities, empoweri</w:t>
      </w:r>
      <w:r>
        <w:rPr>
          <w:rFonts w:ascii="Times New Roman" w:eastAsia="Times New Roman" w:hAnsi="Times New Roman" w:cs="Times New Roman"/>
          <w:sz w:val="24"/>
          <w:szCs w:val="24"/>
        </w:rPr>
        <w:t>ng women is a difficult subject</w:t>
      </w:r>
      <w:r w:rsidRPr="00215CBB">
        <w:rPr>
          <w:rFonts w:ascii="Times New Roman" w:eastAsia="Times New Roman" w:hAnsi="Times New Roman" w:cs="Times New Roman"/>
          <w:sz w:val="24"/>
          <w:szCs w:val="24"/>
        </w:rPr>
        <w:t xml:space="preserve"> </w:t>
      </w:r>
      <w:r w:rsidR="00AE74D9" w:rsidRPr="00AE74D9">
        <w:rPr>
          <w:rFonts w:ascii="Times New Roman" w:eastAsia="Times New Roman" w:hAnsi="Times New Roman" w:cs="Times New Roman"/>
          <w:sz w:val="24"/>
          <w:szCs w:val="24"/>
        </w:rPr>
        <w:t>are restricted to the home, in charge of all domestic duties, and they are not allowed to participate in national economic activities.</w:t>
      </w:r>
      <w:r w:rsidR="00AE74D9">
        <w:rPr>
          <w:rFonts w:ascii="Times New Roman" w:eastAsia="Times New Roman" w:hAnsi="Times New Roman" w:cs="Times New Roman"/>
          <w:sz w:val="24"/>
          <w:szCs w:val="24"/>
        </w:rPr>
        <w:t xml:space="preserve"> </w:t>
      </w:r>
      <w:r w:rsidR="008B3D70" w:rsidRPr="008B3D70">
        <w:rPr>
          <w:rFonts w:ascii="Times New Roman" w:eastAsia="Times New Roman" w:hAnsi="Times New Roman" w:cs="Times New Roman"/>
          <w:sz w:val="24"/>
          <w:szCs w:val="24"/>
        </w:rPr>
        <w:t>To achieve the SDGs and advance the nation, the economy is absolutely necessary. The Vision 2021 plan, which aims to make Bangladesh a middle-income country, was unveiled by the GOB. By 2041, the nation must achieve all 17 of the Sustainable Development Goals (SDGs) of the UN.</w:t>
      </w:r>
      <w:r w:rsidR="00282610" w:rsidRPr="00282610">
        <w:t xml:space="preserve"> </w:t>
      </w:r>
      <w:r w:rsidR="00282610" w:rsidRPr="00282610">
        <w:rPr>
          <w:rFonts w:ascii="Times New Roman" w:eastAsia="Times New Roman" w:hAnsi="Times New Roman" w:cs="Times New Roman"/>
          <w:sz w:val="24"/>
          <w:szCs w:val="24"/>
        </w:rPr>
        <w:t>Bangladesh had 169.4 million residents as of July 2021, with 50% of them being women (Bangladesh Bureau of Statistics [BBS], 2021). The Labor Force Survey (2020–2021) reports that the overall labor force participation rate is 58.2%, with a male participation rate of 80.5% (BBS, 2020) and a female participation rate of only 36.3%.</w:t>
      </w:r>
      <w:r w:rsidR="00282610">
        <w:rPr>
          <w:rFonts w:ascii="Times New Roman" w:eastAsia="Times New Roman" w:hAnsi="Times New Roman" w:cs="Times New Roman"/>
          <w:sz w:val="24"/>
          <w:szCs w:val="24"/>
        </w:rPr>
        <w:t xml:space="preserve"> </w:t>
      </w:r>
      <w:r w:rsidR="008B3D70" w:rsidRPr="008B3D70">
        <w:rPr>
          <w:rFonts w:ascii="Times New Roman" w:eastAsia="Times New Roman" w:hAnsi="Times New Roman" w:cs="Times New Roman"/>
          <w:sz w:val="24"/>
          <w:szCs w:val="24"/>
        </w:rPr>
        <w:t>However, the majority of women are unable to participate in the growth of their country because of social stereotypes and gender discrimination that still exist. The nation needs to put more emphasis on empowering women and girls by ensuring that all children receive a complete and equal education (SDGs 4 and 5).</w:t>
      </w:r>
      <w:r w:rsidR="008B3D70">
        <w:rPr>
          <w:rFonts w:ascii="Times New Roman" w:eastAsia="Times New Roman" w:hAnsi="Times New Roman" w:cs="Times New Roman"/>
          <w:sz w:val="24"/>
          <w:szCs w:val="24"/>
        </w:rPr>
        <w:t xml:space="preserve"> </w:t>
      </w:r>
      <w:r w:rsidR="00EB5924" w:rsidRPr="0045134F">
        <w:rPr>
          <w:rFonts w:ascii="Times New Roman" w:eastAsia="Times New Roman" w:hAnsi="Times New Roman" w:cs="Times New Roman"/>
          <w:sz w:val="24"/>
          <w:szCs w:val="24"/>
        </w:rPr>
        <w:t xml:space="preserve"> </w:t>
      </w:r>
      <w:r w:rsidR="008B3D70" w:rsidRPr="008B3D70">
        <w:rPr>
          <w:rFonts w:ascii="Times New Roman" w:eastAsia="Times New Roman" w:hAnsi="Times New Roman" w:cs="Times New Roman"/>
          <w:sz w:val="24"/>
          <w:szCs w:val="24"/>
        </w:rPr>
        <w:t>Rural women in Bangladesh are the most disadvantaged segment in the nation. As a result, the GOB must adopt important measures to guarantee high-quality education and provide rural women in the nation more power in order to integrate them into society and the development process of the nation.</w:t>
      </w:r>
    </w:p>
    <w:p w:rsidR="008E7D4C" w:rsidRDefault="00EB5924" w:rsidP="008E7D4C">
      <w:pPr>
        <w:pStyle w:val="Heading2"/>
        <w:rPr>
          <w:rFonts w:eastAsia="Times New Roman"/>
        </w:rPr>
      </w:pPr>
      <w:bookmarkStart w:id="4" w:name="_Toc125974609"/>
      <w:r w:rsidRPr="0045134F">
        <w:rPr>
          <w:rFonts w:eastAsia="Times New Roman"/>
        </w:rPr>
        <w:t>1.2 Statement of Problem</w:t>
      </w:r>
      <w:bookmarkEnd w:id="4"/>
    </w:p>
    <w:p w:rsidR="00F128C1" w:rsidRDefault="00282610" w:rsidP="00215CBB">
      <w:pPr>
        <w:tabs>
          <w:tab w:val="left" w:pos="1800"/>
        </w:tabs>
        <w:spacing w:after="0" w:line="360" w:lineRule="auto"/>
        <w:jc w:val="both"/>
        <w:rPr>
          <w:rFonts w:ascii="Times New Roman" w:eastAsia="Times New Roman" w:hAnsi="Times New Roman" w:cs="Times New Roman"/>
          <w:sz w:val="24"/>
          <w:szCs w:val="24"/>
        </w:rPr>
      </w:pPr>
      <w:r w:rsidRPr="00282610">
        <w:rPr>
          <w:rFonts w:ascii="Times New Roman" w:eastAsia="Times New Roman" w:hAnsi="Times New Roman" w:cs="Times New Roman"/>
          <w:sz w:val="24"/>
          <w:szCs w:val="24"/>
        </w:rPr>
        <w:t xml:space="preserve">Girls' net enrollment in basic school increased from 97.6 percent in 2020 to 98.8 percent in 2015, while boys' net enrollment increased from 92.2 percent in 2020 to 97.1 percent in 2021. </w:t>
      </w:r>
      <w:proofErr w:type="gramStart"/>
      <w:r w:rsidRPr="00282610">
        <w:rPr>
          <w:rFonts w:ascii="Times New Roman" w:eastAsia="Times New Roman" w:hAnsi="Times New Roman" w:cs="Times New Roman"/>
          <w:sz w:val="24"/>
          <w:szCs w:val="24"/>
        </w:rPr>
        <w:t>2020 (BANBEIS)</w:t>
      </w:r>
      <w:r w:rsidR="00DC6753" w:rsidRPr="00DC6753">
        <w:rPr>
          <w:rFonts w:ascii="Times New Roman" w:eastAsia="Times New Roman" w:hAnsi="Times New Roman" w:cs="Times New Roman"/>
          <w:sz w:val="24"/>
          <w:szCs w:val="24"/>
        </w:rPr>
        <w:t>.</w:t>
      </w:r>
      <w:proofErr w:type="gramEnd"/>
      <w:r w:rsidR="00DC6753" w:rsidRPr="00DC6753">
        <w:rPr>
          <w:rFonts w:ascii="Times New Roman" w:eastAsia="Times New Roman" w:hAnsi="Times New Roman" w:cs="Times New Roman"/>
          <w:sz w:val="24"/>
          <w:szCs w:val="24"/>
        </w:rPr>
        <w:t xml:space="preserve"> </w:t>
      </w:r>
      <w:r w:rsidRPr="00282610">
        <w:rPr>
          <w:rFonts w:ascii="Times New Roman" w:eastAsia="Times New Roman" w:hAnsi="Times New Roman" w:cs="Times New Roman"/>
          <w:sz w:val="24"/>
          <w:szCs w:val="24"/>
        </w:rPr>
        <w:t>The country, however, is unable to reduce the proportion of female students who drop out of school.</w:t>
      </w:r>
      <w:r>
        <w:rPr>
          <w:rFonts w:ascii="Times New Roman" w:eastAsia="Times New Roman" w:hAnsi="Times New Roman" w:cs="Times New Roman"/>
          <w:sz w:val="24"/>
          <w:szCs w:val="24"/>
        </w:rPr>
        <w:t xml:space="preserve"> </w:t>
      </w:r>
      <w:r w:rsidR="00DC6753" w:rsidRPr="00DC6753">
        <w:rPr>
          <w:rFonts w:ascii="Times New Roman" w:eastAsia="Times New Roman" w:hAnsi="Times New Roman" w:cs="Times New Roman"/>
          <w:sz w:val="24"/>
          <w:szCs w:val="24"/>
        </w:rPr>
        <w:t xml:space="preserve">At the secondary level in 2021, 42.19% of female pupils dropped out of school. In Bangladesh, rural areas have a greater rate of girl students dropping out of school than metropolitan ones do (Islam </w:t>
      </w:r>
      <w:proofErr w:type="spellStart"/>
      <w:r w:rsidR="00DC6753" w:rsidRPr="00DC6753">
        <w:rPr>
          <w:rFonts w:ascii="Times New Roman" w:eastAsia="Times New Roman" w:hAnsi="Times New Roman" w:cs="Times New Roman"/>
          <w:sz w:val="24"/>
          <w:szCs w:val="24"/>
        </w:rPr>
        <w:t>Sarker</w:t>
      </w:r>
      <w:proofErr w:type="spellEnd"/>
      <w:r w:rsidR="00DC6753" w:rsidRPr="00DC6753">
        <w:rPr>
          <w:rFonts w:ascii="Times New Roman" w:eastAsia="Times New Roman" w:hAnsi="Times New Roman" w:cs="Times New Roman"/>
          <w:sz w:val="24"/>
          <w:szCs w:val="24"/>
        </w:rPr>
        <w:t xml:space="preserve"> et al., 2021).</w:t>
      </w:r>
      <w:r w:rsidR="00DC6753">
        <w:rPr>
          <w:rFonts w:ascii="Times New Roman" w:eastAsia="Times New Roman" w:hAnsi="Times New Roman" w:cs="Times New Roman"/>
          <w:sz w:val="24"/>
          <w:szCs w:val="24"/>
        </w:rPr>
        <w:t xml:space="preserve"> </w:t>
      </w:r>
      <w:r w:rsidR="00DC6753" w:rsidRPr="00DC6753">
        <w:rPr>
          <w:rFonts w:ascii="Times New Roman" w:eastAsia="Times New Roman" w:hAnsi="Times New Roman" w:cs="Times New Roman"/>
          <w:sz w:val="24"/>
          <w:szCs w:val="24"/>
        </w:rPr>
        <w:t>Women's empowerment spurs the nation's economic progress, and education for women ensures improved health care, slower population growth, increased food production, financial stability, and assistance in reducing poverty (</w:t>
      </w:r>
      <w:proofErr w:type="spellStart"/>
      <w:r w:rsidR="00DC6753" w:rsidRPr="00DC6753">
        <w:rPr>
          <w:rFonts w:ascii="Times New Roman" w:eastAsia="Times New Roman" w:hAnsi="Times New Roman" w:cs="Times New Roman"/>
          <w:sz w:val="24"/>
          <w:szCs w:val="24"/>
        </w:rPr>
        <w:t>Kuenning</w:t>
      </w:r>
      <w:proofErr w:type="spellEnd"/>
      <w:r w:rsidR="00DC6753" w:rsidRPr="00DC6753">
        <w:rPr>
          <w:rFonts w:ascii="Times New Roman" w:eastAsia="Times New Roman" w:hAnsi="Times New Roman" w:cs="Times New Roman"/>
          <w:sz w:val="24"/>
          <w:szCs w:val="24"/>
        </w:rPr>
        <w:t xml:space="preserve">, M. &amp; Amin, 2001; Coleman, 2010). </w:t>
      </w:r>
      <w:proofErr w:type="gramStart"/>
      <w:r w:rsidR="00DC6753" w:rsidRPr="00DC6753">
        <w:rPr>
          <w:rFonts w:ascii="Times New Roman" w:eastAsia="Times New Roman" w:hAnsi="Times New Roman" w:cs="Times New Roman"/>
          <w:sz w:val="24"/>
          <w:szCs w:val="24"/>
        </w:rPr>
        <w:t>(</w:t>
      </w:r>
      <w:proofErr w:type="spellStart"/>
      <w:r w:rsidR="00DC6753" w:rsidRPr="00DC6753">
        <w:rPr>
          <w:rFonts w:ascii="Times New Roman" w:eastAsia="Times New Roman" w:hAnsi="Times New Roman" w:cs="Times New Roman"/>
          <w:sz w:val="24"/>
          <w:szCs w:val="24"/>
        </w:rPr>
        <w:t>Duflo</w:t>
      </w:r>
      <w:proofErr w:type="spellEnd"/>
      <w:r w:rsidR="00DC6753" w:rsidRPr="00DC6753">
        <w:rPr>
          <w:rFonts w:ascii="Times New Roman" w:eastAsia="Times New Roman" w:hAnsi="Times New Roman" w:cs="Times New Roman"/>
          <w:sz w:val="24"/>
          <w:szCs w:val="24"/>
        </w:rPr>
        <w:t>, 2012).</w:t>
      </w:r>
      <w:proofErr w:type="gramEnd"/>
      <w:r w:rsidRPr="00282610">
        <w:t xml:space="preserve"> </w:t>
      </w:r>
      <w:r w:rsidRPr="00282610">
        <w:rPr>
          <w:rFonts w:ascii="Times New Roman" w:eastAsia="Times New Roman" w:hAnsi="Times New Roman" w:cs="Times New Roman"/>
          <w:sz w:val="24"/>
          <w:szCs w:val="24"/>
        </w:rPr>
        <w:t>In Bangladesh, a large percentage of women (41.7%) experience physical, emotional, and physiological harm as a result of the extreme physical or sexual activity of their life partners.</w:t>
      </w:r>
      <w:r w:rsidR="00EB5924" w:rsidRPr="0045134F">
        <w:rPr>
          <w:rFonts w:ascii="Times New Roman" w:eastAsia="Times New Roman" w:hAnsi="Times New Roman" w:cs="Times New Roman"/>
          <w:sz w:val="24"/>
          <w:szCs w:val="24"/>
        </w:rPr>
        <w:t xml:space="preserve"> </w:t>
      </w:r>
      <w:r w:rsidR="00DC6753" w:rsidRPr="00DC6753">
        <w:rPr>
          <w:rFonts w:ascii="Times New Roman" w:eastAsia="Times New Roman" w:hAnsi="Times New Roman" w:cs="Times New Roman"/>
          <w:sz w:val="24"/>
          <w:szCs w:val="24"/>
        </w:rPr>
        <w:t>In comparison to urban areas, where the lifetime partner intensity (in any form) rate was lowest (54.4%)</w:t>
      </w:r>
      <w:proofErr w:type="gramStart"/>
      <w:r w:rsidR="00DC6753" w:rsidRPr="00DC6753">
        <w:rPr>
          <w:rFonts w:ascii="Times New Roman" w:eastAsia="Times New Roman" w:hAnsi="Times New Roman" w:cs="Times New Roman"/>
          <w:sz w:val="24"/>
          <w:szCs w:val="24"/>
        </w:rPr>
        <w:t>,</w:t>
      </w:r>
      <w:proofErr w:type="gramEnd"/>
      <w:r w:rsidR="00DC6753" w:rsidRPr="00DC6753">
        <w:rPr>
          <w:rFonts w:ascii="Times New Roman" w:eastAsia="Times New Roman" w:hAnsi="Times New Roman" w:cs="Times New Roman"/>
          <w:sz w:val="24"/>
          <w:szCs w:val="24"/>
        </w:rPr>
        <w:t xml:space="preserve"> rural areas had the greatest levels (74.8% </w:t>
      </w:r>
      <w:r w:rsidR="00DC6753" w:rsidRPr="00DC6753">
        <w:rPr>
          <w:rFonts w:ascii="Times New Roman" w:eastAsia="Times New Roman" w:hAnsi="Times New Roman" w:cs="Times New Roman"/>
          <w:sz w:val="24"/>
          <w:szCs w:val="24"/>
        </w:rPr>
        <w:lastRenderedPageBreak/>
        <w:t>of ever-married women)</w:t>
      </w:r>
      <w:r w:rsidRPr="00282610">
        <w:rPr>
          <w:rFonts w:ascii="Times New Roman" w:eastAsia="Times New Roman" w:hAnsi="Times New Roman" w:cs="Times New Roman"/>
          <w:sz w:val="24"/>
          <w:szCs w:val="24"/>
        </w:rPr>
        <w:t>. Bangladesh was also rated 50th (with an overall score of 72.6%), down two positions from the previous year despite an increase in score of 0.4 points.</w:t>
      </w:r>
      <w:r w:rsidR="00DC6753">
        <w:rPr>
          <w:rFonts w:ascii="Times New Roman" w:eastAsia="Times New Roman" w:hAnsi="Times New Roman" w:cs="Times New Roman"/>
          <w:sz w:val="24"/>
          <w:szCs w:val="24"/>
        </w:rPr>
        <w:t xml:space="preserve"> </w:t>
      </w:r>
      <w:r w:rsidR="007E60B8" w:rsidRPr="007E60B8">
        <w:rPr>
          <w:rFonts w:ascii="Times New Roman" w:eastAsia="Times New Roman" w:hAnsi="Times New Roman" w:cs="Times New Roman"/>
          <w:sz w:val="24"/>
          <w:szCs w:val="24"/>
        </w:rPr>
        <w:t>Some experts claim that reducing the gender gap and empowering women are substantially positively correlated. Women need education in order to participate in the workforce, identify, and overcome hurdles in their way (</w:t>
      </w:r>
      <w:proofErr w:type="spellStart"/>
      <w:r w:rsidR="007E60B8" w:rsidRPr="007E60B8">
        <w:rPr>
          <w:rFonts w:ascii="Times New Roman" w:eastAsia="Times New Roman" w:hAnsi="Times New Roman" w:cs="Times New Roman"/>
          <w:sz w:val="24"/>
          <w:szCs w:val="24"/>
        </w:rPr>
        <w:t>Stromquist</w:t>
      </w:r>
      <w:proofErr w:type="spellEnd"/>
      <w:r w:rsidR="007E60B8" w:rsidRPr="007E60B8">
        <w:rPr>
          <w:rFonts w:ascii="Times New Roman" w:eastAsia="Times New Roman" w:hAnsi="Times New Roman" w:cs="Times New Roman"/>
          <w:sz w:val="24"/>
          <w:szCs w:val="24"/>
        </w:rPr>
        <w:t>, 2015).</w:t>
      </w:r>
    </w:p>
    <w:p w:rsidR="00F128C1" w:rsidRDefault="00F128C1" w:rsidP="00215CBB">
      <w:pPr>
        <w:tabs>
          <w:tab w:val="left" w:pos="1800"/>
        </w:tabs>
        <w:spacing w:after="0" w:line="360" w:lineRule="auto"/>
        <w:jc w:val="both"/>
        <w:rPr>
          <w:rFonts w:ascii="Times New Roman" w:eastAsia="Times New Roman" w:hAnsi="Times New Roman" w:cs="Times New Roman"/>
          <w:sz w:val="24"/>
          <w:szCs w:val="24"/>
        </w:rPr>
      </w:pPr>
    </w:p>
    <w:p w:rsidR="00EB5924" w:rsidRPr="00215CBB" w:rsidRDefault="00EB5924" w:rsidP="00A322B8">
      <w:pPr>
        <w:pStyle w:val="Heading2"/>
        <w:rPr>
          <w:rFonts w:eastAsia="Times New Roman"/>
        </w:rPr>
      </w:pPr>
      <w:bookmarkStart w:id="5" w:name="_Toc125974610"/>
      <w:r w:rsidRPr="00215CBB">
        <w:rPr>
          <w:rFonts w:eastAsia="Times New Roman"/>
        </w:rPr>
        <w:t>1.3 The Objective of the Study:</w:t>
      </w:r>
      <w:bookmarkEnd w:id="5"/>
    </w:p>
    <w:p w:rsidR="00F128C1" w:rsidRDefault="00DC6753" w:rsidP="00F128C1">
      <w:pPr>
        <w:spacing w:after="0" w:line="360" w:lineRule="auto"/>
        <w:jc w:val="both"/>
        <w:rPr>
          <w:rFonts w:ascii="Times New Roman" w:eastAsia="Times New Roman" w:hAnsi="Times New Roman" w:cs="Times New Roman"/>
          <w:sz w:val="24"/>
          <w:szCs w:val="24"/>
        </w:rPr>
      </w:pPr>
      <w:r w:rsidRPr="00DC6753">
        <w:rPr>
          <w:rFonts w:ascii="Times New Roman" w:eastAsia="Times New Roman" w:hAnsi="Times New Roman" w:cs="Times New Roman"/>
          <w:sz w:val="24"/>
          <w:szCs w:val="24"/>
        </w:rPr>
        <w:t xml:space="preserve">Bangladesh is ranked 141 out of 153 nations by the World Economic Forum's measure of women's economic empowerment and opportunity (World Economic Forum, 2019). The role of education in empowering women has been the subject of numerous studies. These studies, however, only cover a small number of topics and do not examine how different degrees of education affect women's empowerment. This study aims to close the knowledge gap and explore how education affects women's empowerment </w:t>
      </w:r>
      <w:r w:rsidR="00F128C1" w:rsidRPr="00F128C1">
        <w:rPr>
          <w:rFonts w:ascii="Times New Roman" w:eastAsia="Times New Roman" w:hAnsi="Times New Roman" w:cs="Times New Roman"/>
          <w:sz w:val="24"/>
          <w:szCs w:val="24"/>
        </w:rPr>
        <w:t>it is Bangladesh. This study suggests the following line of inquiry:</w:t>
      </w:r>
    </w:p>
    <w:p w:rsidR="00DC6753" w:rsidRPr="00DC6753" w:rsidRDefault="00DC6753" w:rsidP="00F128C1">
      <w:pPr>
        <w:spacing w:after="0" w:line="360" w:lineRule="auto"/>
        <w:jc w:val="both"/>
        <w:rPr>
          <w:rFonts w:ascii="Times New Roman" w:eastAsia="Times New Roman" w:hAnsi="Times New Roman" w:cs="Times New Roman"/>
          <w:color w:val="0E101A"/>
          <w:sz w:val="24"/>
          <w:szCs w:val="24"/>
        </w:rPr>
      </w:pPr>
      <w:r w:rsidRPr="00DC6753">
        <w:rPr>
          <w:rFonts w:ascii="Times New Roman" w:eastAsia="Times New Roman" w:hAnsi="Times New Roman" w:cs="Times New Roman"/>
          <w:color w:val="0E101A"/>
          <w:sz w:val="24"/>
          <w:szCs w:val="24"/>
        </w:rPr>
        <w:t>1. Is there any evidence that education has a material impact on FLF participation or women's economic empowerment?</w:t>
      </w:r>
    </w:p>
    <w:p w:rsidR="00DC6753" w:rsidRPr="00DC6753" w:rsidRDefault="00DC6753" w:rsidP="00DC6753">
      <w:pPr>
        <w:spacing w:after="0" w:line="360" w:lineRule="auto"/>
        <w:ind w:right="-15"/>
        <w:jc w:val="both"/>
        <w:rPr>
          <w:rFonts w:ascii="Times New Roman" w:eastAsia="Times New Roman" w:hAnsi="Times New Roman" w:cs="Times New Roman"/>
          <w:color w:val="0E101A"/>
          <w:sz w:val="24"/>
          <w:szCs w:val="24"/>
        </w:rPr>
      </w:pPr>
      <w:r w:rsidRPr="00DC6753">
        <w:rPr>
          <w:rFonts w:ascii="Times New Roman" w:eastAsia="Times New Roman" w:hAnsi="Times New Roman" w:cs="Times New Roman"/>
          <w:color w:val="0E101A"/>
          <w:sz w:val="24"/>
          <w:szCs w:val="24"/>
        </w:rPr>
        <w:t>2. Is there a connection between economic empowerment and women's employment?</w:t>
      </w:r>
    </w:p>
    <w:p w:rsidR="00DC6753" w:rsidRPr="00DC6753" w:rsidRDefault="00DC6753" w:rsidP="00DC6753">
      <w:pPr>
        <w:spacing w:after="0" w:line="360" w:lineRule="auto"/>
        <w:ind w:right="-15"/>
        <w:jc w:val="both"/>
        <w:rPr>
          <w:rFonts w:ascii="Times New Roman" w:eastAsia="Times New Roman" w:hAnsi="Times New Roman" w:cs="Times New Roman"/>
          <w:color w:val="0E101A"/>
          <w:sz w:val="24"/>
          <w:szCs w:val="24"/>
        </w:rPr>
      </w:pPr>
      <w:r w:rsidRPr="00DC6753">
        <w:rPr>
          <w:rFonts w:ascii="Times New Roman" w:eastAsia="Times New Roman" w:hAnsi="Times New Roman" w:cs="Times New Roman"/>
          <w:color w:val="0E101A"/>
          <w:sz w:val="24"/>
          <w:szCs w:val="24"/>
        </w:rPr>
        <w:t>3. Is there a connection between socio-cultural empowerment and female employment?</w:t>
      </w:r>
    </w:p>
    <w:p w:rsidR="00DC6753" w:rsidRPr="00DC6753" w:rsidRDefault="00DC6753" w:rsidP="00DC6753">
      <w:pPr>
        <w:spacing w:after="0" w:line="360" w:lineRule="auto"/>
        <w:ind w:right="-15"/>
        <w:jc w:val="both"/>
        <w:rPr>
          <w:rFonts w:ascii="Times New Roman" w:eastAsia="Times New Roman" w:hAnsi="Times New Roman" w:cs="Times New Roman"/>
          <w:color w:val="0E101A"/>
          <w:sz w:val="24"/>
          <w:szCs w:val="24"/>
        </w:rPr>
      </w:pPr>
      <w:r w:rsidRPr="00DC6753">
        <w:rPr>
          <w:rFonts w:ascii="Times New Roman" w:eastAsia="Times New Roman" w:hAnsi="Times New Roman" w:cs="Times New Roman"/>
          <w:color w:val="0E101A"/>
          <w:sz w:val="24"/>
          <w:szCs w:val="24"/>
        </w:rPr>
        <w:t>4. Is there a connection between women working and familial/interpersonal empowerment?</w:t>
      </w:r>
    </w:p>
    <w:p w:rsidR="00DC6753" w:rsidRPr="00DC6753" w:rsidRDefault="00DC6753" w:rsidP="00DC6753">
      <w:pPr>
        <w:spacing w:after="0" w:line="360" w:lineRule="auto"/>
        <w:ind w:right="-15"/>
        <w:jc w:val="both"/>
        <w:rPr>
          <w:rFonts w:ascii="Times New Roman" w:eastAsia="Times New Roman" w:hAnsi="Times New Roman" w:cs="Times New Roman"/>
          <w:color w:val="0E101A"/>
          <w:sz w:val="24"/>
          <w:szCs w:val="24"/>
        </w:rPr>
      </w:pPr>
      <w:r w:rsidRPr="00DC6753">
        <w:rPr>
          <w:rFonts w:ascii="Times New Roman" w:eastAsia="Times New Roman" w:hAnsi="Times New Roman" w:cs="Times New Roman"/>
          <w:color w:val="0E101A"/>
          <w:sz w:val="24"/>
          <w:szCs w:val="24"/>
        </w:rPr>
        <w:t>5. Is there any link between women's employment and legal empowerment?</w:t>
      </w:r>
    </w:p>
    <w:p w:rsidR="00DC6753" w:rsidRPr="00DC6753" w:rsidRDefault="00DC6753" w:rsidP="00DC6753">
      <w:pPr>
        <w:spacing w:after="0" w:line="360" w:lineRule="auto"/>
        <w:ind w:right="-15"/>
        <w:jc w:val="both"/>
        <w:rPr>
          <w:rFonts w:ascii="Times New Roman" w:eastAsia="Times New Roman" w:hAnsi="Times New Roman" w:cs="Times New Roman"/>
          <w:color w:val="0E101A"/>
          <w:sz w:val="24"/>
          <w:szCs w:val="24"/>
        </w:rPr>
      </w:pPr>
      <w:r w:rsidRPr="00DC6753">
        <w:rPr>
          <w:rFonts w:ascii="Times New Roman" w:eastAsia="Times New Roman" w:hAnsi="Times New Roman" w:cs="Times New Roman"/>
          <w:color w:val="0E101A"/>
          <w:sz w:val="24"/>
          <w:szCs w:val="24"/>
        </w:rPr>
        <w:t>6. Is there a link between political empowerment and women's employment?</w:t>
      </w:r>
    </w:p>
    <w:p w:rsidR="00F601BD" w:rsidRDefault="00DC6753" w:rsidP="00F601BD">
      <w:pPr>
        <w:spacing w:after="0" w:line="360" w:lineRule="auto"/>
        <w:ind w:right="-15"/>
        <w:jc w:val="both"/>
        <w:rPr>
          <w:rFonts w:ascii="Times New Roman" w:eastAsia="Times New Roman" w:hAnsi="Times New Roman" w:cs="Times New Roman"/>
          <w:color w:val="0E101A"/>
          <w:sz w:val="24"/>
          <w:szCs w:val="24"/>
        </w:rPr>
      </w:pPr>
      <w:r w:rsidRPr="00DC6753">
        <w:rPr>
          <w:rFonts w:ascii="Times New Roman" w:eastAsia="Times New Roman" w:hAnsi="Times New Roman" w:cs="Times New Roman"/>
          <w:color w:val="0E101A"/>
          <w:sz w:val="24"/>
          <w:szCs w:val="24"/>
        </w:rPr>
        <w:t>7. Is there a connection between psychological empowerment and women's employment?</w:t>
      </w:r>
    </w:p>
    <w:p w:rsidR="00F601BD" w:rsidRDefault="00F601BD" w:rsidP="00F601BD">
      <w:pPr>
        <w:spacing w:after="0" w:line="360" w:lineRule="auto"/>
        <w:ind w:right="-15"/>
        <w:jc w:val="both"/>
        <w:rPr>
          <w:rFonts w:ascii="Times New Roman" w:eastAsia="Times New Roman" w:hAnsi="Times New Roman" w:cs="Times New Roman"/>
          <w:color w:val="0E101A"/>
          <w:sz w:val="24"/>
          <w:szCs w:val="24"/>
        </w:rPr>
      </w:pPr>
    </w:p>
    <w:p w:rsidR="00F601BD" w:rsidRDefault="00F601BD" w:rsidP="00F601BD">
      <w:pPr>
        <w:spacing w:after="0" w:line="360" w:lineRule="auto"/>
        <w:ind w:right="-15"/>
        <w:jc w:val="both"/>
        <w:rPr>
          <w:rFonts w:ascii="Times New Roman" w:eastAsia="Times New Roman" w:hAnsi="Times New Roman" w:cs="Times New Roman"/>
          <w:color w:val="0E101A"/>
          <w:sz w:val="24"/>
          <w:szCs w:val="24"/>
        </w:rPr>
      </w:pPr>
    </w:p>
    <w:p w:rsidR="00F601BD" w:rsidRDefault="00F601BD" w:rsidP="00F601BD">
      <w:pPr>
        <w:spacing w:after="0" w:line="360" w:lineRule="auto"/>
        <w:ind w:right="-15"/>
        <w:jc w:val="both"/>
        <w:rPr>
          <w:rFonts w:ascii="Times New Roman" w:eastAsia="Times New Roman" w:hAnsi="Times New Roman" w:cs="Times New Roman"/>
          <w:color w:val="0E101A"/>
          <w:sz w:val="24"/>
          <w:szCs w:val="24"/>
        </w:rPr>
      </w:pPr>
    </w:p>
    <w:p w:rsidR="00F601BD" w:rsidRDefault="00F601BD" w:rsidP="00F601BD">
      <w:pPr>
        <w:spacing w:after="0" w:line="360" w:lineRule="auto"/>
        <w:ind w:right="-15"/>
        <w:jc w:val="both"/>
        <w:rPr>
          <w:rFonts w:ascii="Times New Roman" w:eastAsia="Times New Roman" w:hAnsi="Times New Roman" w:cs="Times New Roman"/>
          <w:color w:val="0E101A"/>
          <w:sz w:val="24"/>
          <w:szCs w:val="24"/>
        </w:rPr>
      </w:pPr>
    </w:p>
    <w:p w:rsidR="00F601BD" w:rsidRDefault="00F601BD" w:rsidP="00F601BD">
      <w:pPr>
        <w:spacing w:after="0" w:line="360" w:lineRule="auto"/>
        <w:ind w:right="-15"/>
        <w:jc w:val="both"/>
        <w:rPr>
          <w:rFonts w:ascii="Times New Roman" w:eastAsia="Times New Roman" w:hAnsi="Times New Roman" w:cs="Times New Roman"/>
          <w:color w:val="0E101A"/>
          <w:sz w:val="24"/>
          <w:szCs w:val="24"/>
        </w:rPr>
      </w:pPr>
    </w:p>
    <w:p w:rsidR="00F601BD" w:rsidRDefault="00F601BD" w:rsidP="00F601BD">
      <w:pPr>
        <w:spacing w:after="0" w:line="360" w:lineRule="auto"/>
        <w:ind w:right="-15"/>
        <w:jc w:val="both"/>
        <w:rPr>
          <w:rFonts w:ascii="Times New Roman" w:eastAsia="Times New Roman" w:hAnsi="Times New Roman" w:cs="Times New Roman"/>
          <w:color w:val="0E101A"/>
          <w:sz w:val="24"/>
          <w:szCs w:val="24"/>
        </w:rPr>
      </w:pPr>
    </w:p>
    <w:p w:rsidR="00F128C1" w:rsidRDefault="00F128C1" w:rsidP="00F601BD">
      <w:pPr>
        <w:spacing w:after="0" w:line="360" w:lineRule="auto"/>
        <w:ind w:right="-15"/>
        <w:jc w:val="both"/>
        <w:rPr>
          <w:rFonts w:ascii="Times New Roman" w:eastAsia="Times New Roman" w:hAnsi="Times New Roman" w:cs="Times New Roman"/>
          <w:color w:val="0E101A"/>
          <w:sz w:val="24"/>
          <w:szCs w:val="24"/>
        </w:rPr>
      </w:pPr>
    </w:p>
    <w:p w:rsidR="00F128C1" w:rsidRDefault="00F128C1" w:rsidP="00F601BD">
      <w:pPr>
        <w:spacing w:after="0" w:line="360" w:lineRule="auto"/>
        <w:ind w:right="-15"/>
        <w:jc w:val="both"/>
        <w:rPr>
          <w:rFonts w:ascii="Times New Roman" w:eastAsia="Times New Roman" w:hAnsi="Times New Roman" w:cs="Times New Roman"/>
          <w:color w:val="0E101A"/>
          <w:sz w:val="24"/>
          <w:szCs w:val="24"/>
        </w:rPr>
      </w:pPr>
    </w:p>
    <w:p w:rsidR="00906B6B" w:rsidRDefault="00906B6B" w:rsidP="00F601BD">
      <w:pPr>
        <w:spacing w:after="0" w:line="360" w:lineRule="auto"/>
        <w:ind w:right="-15"/>
        <w:jc w:val="center"/>
        <w:rPr>
          <w:rFonts w:asciiTheme="majorHAnsi" w:eastAsia="Times New Roman" w:hAnsiTheme="majorHAnsi"/>
          <w:b/>
          <w:sz w:val="28"/>
          <w:szCs w:val="28"/>
        </w:rPr>
      </w:pPr>
    </w:p>
    <w:p w:rsidR="00254EEB" w:rsidRPr="00F601BD" w:rsidRDefault="00254EEB" w:rsidP="008E7D4C">
      <w:pPr>
        <w:pStyle w:val="Heading1"/>
        <w:spacing w:before="0" w:line="360" w:lineRule="auto"/>
        <w:jc w:val="center"/>
        <w:rPr>
          <w:rFonts w:eastAsia="Times New Roman"/>
        </w:rPr>
      </w:pPr>
      <w:bookmarkStart w:id="6" w:name="_Toc125974611"/>
      <w:r w:rsidRPr="00F601BD">
        <w:rPr>
          <w:rFonts w:eastAsia="Times New Roman"/>
        </w:rPr>
        <w:lastRenderedPageBreak/>
        <w:t>Literature Review</w:t>
      </w:r>
      <w:bookmarkEnd w:id="6"/>
    </w:p>
    <w:p w:rsidR="00ED640B" w:rsidRPr="0045134F" w:rsidRDefault="00ED640B" w:rsidP="008E7D4C">
      <w:pPr>
        <w:pStyle w:val="Heading2"/>
        <w:rPr>
          <w:rFonts w:eastAsia="Times New Roman"/>
        </w:rPr>
      </w:pPr>
      <w:bookmarkStart w:id="7" w:name="_Toc125974612"/>
      <w:r w:rsidRPr="0045134F">
        <w:rPr>
          <w:rFonts w:eastAsia="Times New Roman"/>
        </w:rPr>
        <w:t>2.1 Definition of Empowerment</w:t>
      </w:r>
      <w:bookmarkEnd w:id="7"/>
    </w:p>
    <w:p w:rsidR="00DC6753" w:rsidRDefault="00DC6753" w:rsidP="001D1DA7">
      <w:pPr>
        <w:spacing w:after="0" w:line="360" w:lineRule="auto"/>
        <w:jc w:val="both"/>
        <w:rPr>
          <w:rFonts w:ascii="Times New Roman" w:eastAsia="Times New Roman" w:hAnsi="Times New Roman" w:cs="Times New Roman"/>
          <w:sz w:val="24"/>
          <w:szCs w:val="24"/>
        </w:rPr>
      </w:pPr>
      <w:r w:rsidRPr="00DC6753">
        <w:rPr>
          <w:rFonts w:ascii="Times New Roman" w:eastAsia="Times New Roman" w:hAnsi="Times New Roman" w:cs="Times New Roman"/>
          <w:sz w:val="24"/>
          <w:szCs w:val="24"/>
        </w:rPr>
        <w:t>The definition of empowerment is provided by a number of earlier studies. It is the means that enable someone who is unable of doing so to develop the capacity to make crucial decisions regarding their course of action (</w:t>
      </w:r>
      <w:proofErr w:type="spellStart"/>
      <w:r w:rsidRPr="00DC6753">
        <w:rPr>
          <w:rFonts w:ascii="Times New Roman" w:eastAsia="Times New Roman" w:hAnsi="Times New Roman" w:cs="Times New Roman"/>
          <w:sz w:val="24"/>
          <w:szCs w:val="24"/>
        </w:rPr>
        <w:t>Kabeer</w:t>
      </w:r>
      <w:proofErr w:type="spellEnd"/>
      <w:r w:rsidRPr="00DC6753">
        <w:rPr>
          <w:rFonts w:ascii="Times New Roman" w:eastAsia="Times New Roman" w:hAnsi="Times New Roman" w:cs="Times New Roman"/>
          <w:sz w:val="24"/>
          <w:szCs w:val="24"/>
        </w:rPr>
        <w:t>, 1999). The phrase "empowerment" refers to the improvement of disadvantaged people's resources and capacities to interact with, bargain with, direct, and hold accountable institutions that have an impact on their life (Narayan 2002, 14). However, some researchers describe women's empowerment as their ability to be financially independent, to rule over judgments that affect their life choices, and to be independent against violence (</w:t>
      </w:r>
      <w:proofErr w:type="spellStart"/>
      <w:r w:rsidRPr="00DC6753">
        <w:rPr>
          <w:rFonts w:ascii="Times New Roman" w:eastAsia="Times New Roman" w:hAnsi="Times New Roman" w:cs="Times New Roman"/>
          <w:sz w:val="24"/>
          <w:szCs w:val="24"/>
        </w:rPr>
        <w:t>Rao</w:t>
      </w:r>
      <w:proofErr w:type="spellEnd"/>
      <w:r w:rsidRPr="00DC6753">
        <w:rPr>
          <w:rFonts w:ascii="Times New Roman" w:eastAsia="Times New Roman" w:hAnsi="Times New Roman" w:cs="Times New Roman"/>
          <w:sz w:val="24"/>
          <w:szCs w:val="24"/>
        </w:rPr>
        <w:t xml:space="preserve"> &amp; Kelleher, 1995).</w:t>
      </w:r>
      <w:r>
        <w:rPr>
          <w:rFonts w:ascii="Times New Roman" w:eastAsia="Times New Roman" w:hAnsi="Times New Roman" w:cs="Times New Roman"/>
          <w:sz w:val="24"/>
          <w:szCs w:val="24"/>
        </w:rPr>
        <w:t xml:space="preserve"> </w:t>
      </w:r>
      <w:r w:rsidR="00ED640B" w:rsidRPr="0045134F">
        <w:rPr>
          <w:rFonts w:ascii="Times New Roman" w:eastAsia="Times New Roman" w:hAnsi="Times New Roman" w:cs="Times New Roman"/>
          <w:sz w:val="24"/>
          <w:szCs w:val="24"/>
        </w:rPr>
        <w:t xml:space="preserve"> </w:t>
      </w:r>
      <w:r w:rsidRPr="00DC6753">
        <w:rPr>
          <w:rFonts w:ascii="Times New Roman" w:eastAsia="Times New Roman" w:hAnsi="Times New Roman" w:cs="Times New Roman"/>
          <w:sz w:val="24"/>
          <w:szCs w:val="24"/>
        </w:rPr>
        <w:t>However, the concept of empowerment places a strong emphasis on the control of sources like material possessions, reliable supply, and ideas (</w:t>
      </w:r>
      <w:proofErr w:type="spellStart"/>
      <w:r w:rsidRPr="00DC6753">
        <w:rPr>
          <w:rFonts w:ascii="Times New Roman" w:eastAsia="Times New Roman" w:hAnsi="Times New Roman" w:cs="Times New Roman"/>
          <w:sz w:val="24"/>
          <w:szCs w:val="24"/>
        </w:rPr>
        <w:t>Batliwala</w:t>
      </w:r>
      <w:proofErr w:type="spellEnd"/>
      <w:r w:rsidRPr="00DC6753">
        <w:rPr>
          <w:rFonts w:ascii="Times New Roman" w:eastAsia="Times New Roman" w:hAnsi="Times New Roman" w:cs="Times New Roman"/>
          <w:sz w:val="24"/>
          <w:szCs w:val="24"/>
        </w:rPr>
        <w:t xml:space="preserve">, 1994). It is a method that aids in taking charge of the variables that have an impact on people's or communities' lives (Gibson, 1991). Increasing one's capacity for making decisions, learning about relationships, life formation, and controlling factors that affect how one lives, among other empowering dimensions (Walters &amp; </w:t>
      </w:r>
      <w:proofErr w:type="spellStart"/>
      <w:r w:rsidRPr="00DC6753">
        <w:rPr>
          <w:rFonts w:ascii="Times New Roman" w:eastAsia="Times New Roman" w:hAnsi="Times New Roman" w:cs="Times New Roman"/>
          <w:sz w:val="24"/>
          <w:szCs w:val="24"/>
        </w:rPr>
        <w:t>Manicom</w:t>
      </w:r>
      <w:proofErr w:type="spellEnd"/>
      <w:r w:rsidRPr="00DC6753">
        <w:rPr>
          <w:rFonts w:ascii="Times New Roman" w:eastAsia="Times New Roman" w:hAnsi="Times New Roman" w:cs="Times New Roman"/>
          <w:sz w:val="24"/>
          <w:szCs w:val="24"/>
        </w:rPr>
        <w:t>, 1996). It is a method that aids individuals in acquiring the strength to break free from the social, economic, and political injustices that are currently present (</w:t>
      </w:r>
      <w:proofErr w:type="spellStart"/>
      <w:r w:rsidRPr="00DC6753">
        <w:rPr>
          <w:rFonts w:ascii="Times New Roman" w:eastAsia="Times New Roman" w:hAnsi="Times New Roman" w:cs="Times New Roman"/>
          <w:sz w:val="24"/>
          <w:szCs w:val="24"/>
        </w:rPr>
        <w:t>Wallerstein</w:t>
      </w:r>
      <w:proofErr w:type="spellEnd"/>
      <w:r w:rsidRPr="00DC6753">
        <w:rPr>
          <w:rFonts w:ascii="Times New Roman" w:eastAsia="Times New Roman" w:hAnsi="Times New Roman" w:cs="Times New Roman"/>
          <w:sz w:val="24"/>
          <w:szCs w:val="24"/>
        </w:rPr>
        <w:t xml:space="preserve">, 1992). </w:t>
      </w:r>
      <w:r w:rsidR="007E60B8" w:rsidRPr="007E60B8">
        <w:rPr>
          <w:rFonts w:ascii="Times New Roman" w:eastAsia="Times New Roman" w:hAnsi="Times New Roman" w:cs="Times New Roman"/>
          <w:sz w:val="24"/>
          <w:szCs w:val="24"/>
        </w:rPr>
        <w:t xml:space="preserve">Empowerment, in accordance with </w:t>
      </w:r>
      <w:proofErr w:type="spellStart"/>
      <w:r w:rsidR="007E60B8" w:rsidRPr="007E60B8">
        <w:rPr>
          <w:rFonts w:ascii="Times New Roman" w:eastAsia="Times New Roman" w:hAnsi="Times New Roman" w:cs="Times New Roman"/>
          <w:sz w:val="24"/>
          <w:szCs w:val="24"/>
        </w:rPr>
        <w:t>Wallerstein</w:t>
      </w:r>
      <w:proofErr w:type="spellEnd"/>
      <w:r w:rsidR="007E60B8" w:rsidRPr="007E60B8">
        <w:rPr>
          <w:rFonts w:ascii="Times New Roman" w:eastAsia="Times New Roman" w:hAnsi="Times New Roman" w:cs="Times New Roman"/>
          <w:sz w:val="24"/>
          <w:szCs w:val="24"/>
        </w:rPr>
        <w:t xml:space="preserve"> (2001) and Whitmore (1988), is a social practice that encourages collaboration between people, groups, and societies in order to advance the objectives of increasing social status, bettering </w:t>
      </w:r>
      <w:proofErr w:type="spellStart"/>
      <w:r w:rsidR="007E60B8" w:rsidRPr="007E60B8">
        <w:rPr>
          <w:rFonts w:ascii="Times New Roman" w:eastAsia="Times New Roman" w:hAnsi="Times New Roman" w:cs="Times New Roman"/>
          <w:sz w:val="24"/>
          <w:szCs w:val="24"/>
        </w:rPr>
        <w:t>economical</w:t>
      </w:r>
      <w:proofErr w:type="spellEnd"/>
      <w:r w:rsidR="007E60B8" w:rsidRPr="007E60B8">
        <w:rPr>
          <w:rFonts w:ascii="Times New Roman" w:eastAsia="Times New Roman" w:hAnsi="Times New Roman" w:cs="Times New Roman"/>
          <w:sz w:val="24"/>
          <w:szCs w:val="24"/>
        </w:rPr>
        <w:t xml:space="preserve"> situations, and establishing cultural validity.</w:t>
      </w:r>
    </w:p>
    <w:p w:rsidR="00ED640B" w:rsidRPr="0045134F" w:rsidRDefault="00ED640B" w:rsidP="008E7D4C">
      <w:pPr>
        <w:pStyle w:val="Heading2"/>
        <w:rPr>
          <w:rFonts w:eastAsia="Times New Roman"/>
        </w:rPr>
      </w:pPr>
      <w:bookmarkStart w:id="8" w:name="_Toc125974613"/>
      <w:r w:rsidRPr="0045134F">
        <w:rPr>
          <w:rFonts w:eastAsia="Times New Roman"/>
        </w:rPr>
        <w:t>2.2 Definition of Empowerment of Women</w:t>
      </w:r>
      <w:bookmarkEnd w:id="8"/>
    </w:p>
    <w:p w:rsidR="00254EEB" w:rsidRDefault="007E60B8" w:rsidP="00DC6753">
      <w:pPr>
        <w:spacing w:after="0" w:line="360" w:lineRule="auto"/>
        <w:jc w:val="both"/>
        <w:rPr>
          <w:rFonts w:ascii="Times New Roman" w:eastAsia="Times New Roman" w:hAnsi="Times New Roman" w:cs="Times New Roman"/>
          <w:sz w:val="24"/>
          <w:szCs w:val="24"/>
        </w:rPr>
      </w:pPr>
      <w:r w:rsidRPr="007E60B8">
        <w:rPr>
          <w:rFonts w:ascii="Times New Roman" w:eastAsia="Times New Roman" w:hAnsi="Times New Roman" w:cs="Times New Roman"/>
          <w:sz w:val="24"/>
          <w:szCs w:val="24"/>
        </w:rPr>
        <w:t>Enabling is a technique for supporting women's empowerment (</w:t>
      </w:r>
      <w:proofErr w:type="spellStart"/>
      <w:r w:rsidRPr="007E60B8">
        <w:rPr>
          <w:rFonts w:ascii="Times New Roman" w:eastAsia="Times New Roman" w:hAnsi="Times New Roman" w:cs="Times New Roman"/>
          <w:sz w:val="24"/>
          <w:szCs w:val="24"/>
        </w:rPr>
        <w:t>Kabeer</w:t>
      </w:r>
      <w:proofErr w:type="spellEnd"/>
      <w:r w:rsidRPr="007E60B8">
        <w:rPr>
          <w:rFonts w:ascii="Times New Roman" w:eastAsia="Times New Roman" w:hAnsi="Times New Roman" w:cs="Times New Roman"/>
          <w:sz w:val="24"/>
          <w:szCs w:val="24"/>
        </w:rPr>
        <w:t xml:space="preserve">, 2005). To achieve internationally recognized goals for improvement, sustainability, and social benefits; enhance the quality of people's lives, households, and societies; and promote businesses' progress and objectives, economies must grant women full access to financial opportunities at all levels of the economic structure (The United Nations, 2010). </w:t>
      </w:r>
    </w:p>
    <w:p w:rsidR="00F601BD" w:rsidRDefault="00F601BD" w:rsidP="00DC6753">
      <w:pPr>
        <w:spacing w:after="0" w:line="360" w:lineRule="auto"/>
        <w:jc w:val="both"/>
        <w:rPr>
          <w:rFonts w:ascii="Times New Roman" w:eastAsia="Times New Roman" w:hAnsi="Times New Roman" w:cs="Times New Roman"/>
          <w:sz w:val="24"/>
          <w:szCs w:val="24"/>
        </w:rPr>
      </w:pPr>
    </w:p>
    <w:p w:rsidR="00906B6B" w:rsidRDefault="00906B6B" w:rsidP="00DC6753">
      <w:pPr>
        <w:spacing w:after="0" w:line="360" w:lineRule="auto"/>
        <w:jc w:val="both"/>
        <w:rPr>
          <w:rFonts w:ascii="Times New Roman" w:eastAsia="Times New Roman" w:hAnsi="Times New Roman" w:cs="Times New Roman"/>
          <w:sz w:val="24"/>
          <w:szCs w:val="24"/>
        </w:rPr>
      </w:pPr>
    </w:p>
    <w:p w:rsidR="00F601BD" w:rsidRDefault="00F601BD" w:rsidP="00DC6753">
      <w:pPr>
        <w:spacing w:after="0" w:line="360" w:lineRule="auto"/>
        <w:jc w:val="both"/>
        <w:rPr>
          <w:rFonts w:ascii="Times New Roman" w:eastAsia="Times New Roman" w:hAnsi="Times New Roman" w:cs="Times New Roman"/>
          <w:sz w:val="24"/>
          <w:szCs w:val="24"/>
        </w:rPr>
      </w:pPr>
    </w:p>
    <w:p w:rsidR="00F601BD" w:rsidRDefault="00F601BD" w:rsidP="00DC6753">
      <w:pPr>
        <w:spacing w:after="0" w:line="360" w:lineRule="auto"/>
        <w:jc w:val="both"/>
        <w:rPr>
          <w:rFonts w:ascii="Times New Roman" w:eastAsia="Times New Roman" w:hAnsi="Times New Roman" w:cs="Times New Roman"/>
          <w:sz w:val="24"/>
          <w:szCs w:val="24"/>
        </w:rPr>
      </w:pPr>
    </w:p>
    <w:p w:rsidR="00F601BD" w:rsidRDefault="00F601BD" w:rsidP="00DC6753">
      <w:pPr>
        <w:spacing w:after="0" w:line="360" w:lineRule="auto"/>
        <w:jc w:val="both"/>
        <w:rPr>
          <w:rFonts w:ascii="Times New Roman" w:eastAsia="Times New Roman" w:hAnsi="Times New Roman" w:cs="Times New Roman"/>
          <w:sz w:val="24"/>
          <w:szCs w:val="24"/>
        </w:rPr>
      </w:pPr>
    </w:p>
    <w:p w:rsidR="00F601BD" w:rsidRPr="0045134F" w:rsidRDefault="00F601BD" w:rsidP="00DC6753">
      <w:pPr>
        <w:spacing w:after="0" w:line="360" w:lineRule="auto"/>
        <w:jc w:val="both"/>
        <w:rPr>
          <w:rFonts w:ascii="Times New Roman" w:hAnsi="Times New Roman" w:cs="Times New Roman"/>
          <w:sz w:val="24"/>
          <w:szCs w:val="24"/>
        </w:rPr>
      </w:pPr>
    </w:p>
    <w:p w:rsidR="00ED640B" w:rsidRPr="0045134F" w:rsidRDefault="005977CF" w:rsidP="001D1DA7">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anchor distT="0" distB="0" distL="114300" distR="114300" simplePos="0" relativeHeight="251659264" behindDoc="1" locked="0" layoutInCell="1" allowOverlap="1">
            <wp:simplePos x="0" y="0"/>
            <wp:positionH relativeFrom="column">
              <wp:posOffset>445770</wp:posOffset>
            </wp:positionH>
            <wp:positionV relativeFrom="paragraph">
              <wp:posOffset>45027</wp:posOffset>
            </wp:positionV>
            <wp:extent cx="4700905" cy="2417618"/>
            <wp:effectExtent l="1905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0905" cy="2417618"/>
                    </a:xfrm>
                    <a:prstGeom prst="rect">
                      <a:avLst/>
                    </a:prstGeom>
                    <a:noFill/>
                  </pic:spPr>
                </pic:pic>
              </a:graphicData>
            </a:graphic>
          </wp:anchor>
        </w:drawing>
      </w:r>
    </w:p>
    <w:p w:rsidR="00ED640B" w:rsidRPr="0045134F" w:rsidRDefault="00ED640B" w:rsidP="001D1DA7">
      <w:pPr>
        <w:spacing w:after="0" w:line="360" w:lineRule="auto"/>
        <w:rPr>
          <w:rFonts w:ascii="Times New Roman" w:eastAsia="Times New Roman" w:hAnsi="Times New Roman" w:cs="Times New Roman"/>
          <w:b/>
          <w:sz w:val="24"/>
          <w:szCs w:val="24"/>
        </w:rPr>
      </w:pPr>
    </w:p>
    <w:p w:rsidR="00ED640B" w:rsidRPr="0045134F" w:rsidRDefault="00ED640B" w:rsidP="001D1DA7">
      <w:pPr>
        <w:spacing w:after="0" w:line="360" w:lineRule="auto"/>
        <w:rPr>
          <w:rFonts w:ascii="Times New Roman" w:eastAsia="Times New Roman" w:hAnsi="Times New Roman" w:cs="Times New Roman"/>
          <w:b/>
          <w:sz w:val="24"/>
          <w:szCs w:val="24"/>
        </w:rPr>
      </w:pPr>
    </w:p>
    <w:p w:rsidR="00ED640B" w:rsidRPr="0045134F" w:rsidRDefault="00ED640B" w:rsidP="001D1DA7">
      <w:pPr>
        <w:spacing w:after="0" w:line="360" w:lineRule="auto"/>
        <w:rPr>
          <w:rFonts w:ascii="Times New Roman" w:eastAsia="Times New Roman" w:hAnsi="Times New Roman" w:cs="Times New Roman"/>
          <w:b/>
          <w:sz w:val="24"/>
          <w:szCs w:val="24"/>
        </w:rPr>
      </w:pPr>
    </w:p>
    <w:p w:rsidR="00ED640B" w:rsidRPr="0045134F" w:rsidRDefault="00ED640B" w:rsidP="001D1DA7">
      <w:pPr>
        <w:spacing w:after="0" w:line="360" w:lineRule="auto"/>
        <w:rPr>
          <w:rFonts w:ascii="Times New Roman" w:eastAsia="Times New Roman" w:hAnsi="Times New Roman" w:cs="Times New Roman"/>
          <w:b/>
          <w:sz w:val="24"/>
          <w:szCs w:val="24"/>
        </w:rPr>
      </w:pPr>
    </w:p>
    <w:p w:rsidR="00ED640B" w:rsidRPr="0045134F" w:rsidRDefault="00ED640B" w:rsidP="001D1DA7">
      <w:pPr>
        <w:spacing w:after="0" w:line="360" w:lineRule="auto"/>
        <w:rPr>
          <w:rFonts w:ascii="Times New Roman" w:eastAsia="Times New Roman" w:hAnsi="Times New Roman" w:cs="Times New Roman"/>
          <w:b/>
          <w:sz w:val="24"/>
          <w:szCs w:val="24"/>
        </w:rPr>
      </w:pPr>
    </w:p>
    <w:p w:rsidR="00ED640B" w:rsidRPr="0045134F" w:rsidRDefault="00ED640B" w:rsidP="001D1DA7">
      <w:pPr>
        <w:spacing w:after="0" w:line="360" w:lineRule="auto"/>
        <w:rPr>
          <w:rFonts w:ascii="Times New Roman" w:eastAsia="Times New Roman" w:hAnsi="Times New Roman" w:cs="Times New Roman"/>
          <w:b/>
          <w:sz w:val="24"/>
          <w:szCs w:val="24"/>
        </w:rPr>
      </w:pPr>
    </w:p>
    <w:p w:rsidR="00ED640B" w:rsidRPr="0045134F" w:rsidRDefault="00ED640B" w:rsidP="001D1DA7">
      <w:pPr>
        <w:spacing w:after="0" w:line="360" w:lineRule="auto"/>
        <w:rPr>
          <w:rFonts w:ascii="Times New Roman" w:eastAsia="Times New Roman" w:hAnsi="Times New Roman" w:cs="Times New Roman"/>
          <w:b/>
          <w:sz w:val="24"/>
          <w:szCs w:val="24"/>
        </w:rPr>
      </w:pPr>
    </w:p>
    <w:p w:rsidR="008A7660" w:rsidRDefault="008A7660" w:rsidP="001D1DA7">
      <w:pPr>
        <w:spacing w:after="0" w:line="360" w:lineRule="auto"/>
        <w:jc w:val="center"/>
        <w:rPr>
          <w:rFonts w:ascii="Times New Roman" w:eastAsia="Times New Roman" w:hAnsi="Times New Roman" w:cs="Times New Roman"/>
          <w:sz w:val="24"/>
          <w:szCs w:val="24"/>
        </w:rPr>
      </w:pPr>
    </w:p>
    <w:p w:rsidR="00AF6C1B" w:rsidRDefault="00AF6C1B" w:rsidP="001D1DA7">
      <w:pPr>
        <w:spacing w:after="0" w:line="360" w:lineRule="auto"/>
        <w:jc w:val="center"/>
        <w:rPr>
          <w:rFonts w:ascii="Times New Roman" w:eastAsia="Times New Roman" w:hAnsi="Times New Roman" w:cs="Times New Roman"/>
          <w:sz w:val="24"/>
          <w:szCs w:val="24"/>
        </w:rPr>
      </w:pPr>
    </w:p>
    <w:p w:rsidR="00C61C1A" w:rsidRPr="0045134F" w:rsidRDefault="00C61C1A" w:rsidP="001D1DA7">
      <w:pPr>
        <w:spacing w:after="0" w:line="360" w:lineRule="auto"/>
        <w:jc w:val="center"/>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Source: (</w:t>
      </w:r>
      <w:proofErr w:type="spellStart"/>
      <w:r w:rsidRPr="0045134F">
        <w:rPr>
          <w:rFonts w:ascii="Times New Roman" w:eastAsia="Times New Roman" w:hAnsi="Times New Roman" w:cs="Times New Roman"/>
          <w:sz w:val="24"/>
          <w:szCs w:val="24"/>
        </w:rPr>
        <w:t>Klasen</w:t>
      </w:r>
      <w:proofErr w:type="spellEnd"/>
      <w:r w:rsidRPr="0045134F">
        <w:rPr>
          <w:rFonts w:ascii="Times New Roman" w:eastAsia="Times New Roman" w:hAnsi="Times New Roman" w:cs="Times New Roman"/>
          <w:sz w:val="24"/>
          <w:szCs w:val="24"/>
        </w:rPr>
        <w:t>, 1999)</w:t>
      </w:r>
    </w:p>
    <w:p w:rsidR="00ED640B" w:rsidRPr="001D1DA7" w:rsidRDefault="001D1DA7" w:rsidP="001D1DA7">
      <w:pPr>
        <w:tabs>
          <w:tab w:val="center" w:pos="4370"/>
          <w:tab w:val="right" w:pos="8741"/>
        </w:tabs>
        <w:spacing w:after="0" w:line="360" w:lineRule="auto"/>
        <w:rPr>
          <w:rFonts w:ascii="Times New Roman" w:eastAsia="Times New Roman" w:hAnsi="Times New Roman" w:cs="Times New Roman"/>
          <w:b/>
          <w:sz w:val="20"/>
          <w:szCs w:val="20"/>
        </w:rPr>
      </w:pPr>
      <w:r w:rsidRPr="001D1DA7">
        <w:rPr>
          <w:rFonts w:ascii="Times New Roman" w:eastAsia="Times New Roman" w:hAnsi="Times New Roman" w:cs="Times New Roman"/>
          <w:b/>
          <w:sz w:val="20"/>
          <w:szCs w:val="20"/>
        </w:rPr>
        <w:tab/>
      </w:r>
      <w:r w:rsidR="00ED640B" w:rsidRPr="001D1DA7">
        <w:rPr>
          <w:rFonts w:ascii="Times New Roman" w:eastAsia="Times New Roman" w:hAnsi="Times New Roman" w:cs="Times New Roman"/>
          <w:b/>
          <w:sz w:val="20"/>
          <w:szCs w:val="20"/>
        </w:rPr>
        <w:t>Figure 2.1: The Effects of Gender Inequality in Economic Growth.</w:t>
      </w:r>
      <w:r w:rsidRPr="001D1DA7">
        <w:rPr>
          <w:rFonts w:ascii="Times New Roman" w:eastAsia="Times New Roman" w:hAnsi="Times New Roman" w:cs="Times New Roman"/>
          <w:b/>
          <w:sz w:val="20"/>
          <w:szCs w:val="20"/>
        </w:rPr>
        <w:tab/>
      </w:r>
    </w:p>
    <w:p w:rsidR="00C61C1A" w:rsidRPr="0045134F" w:rsidRDefault="00C61C1A" w:rsidP="008E7D4C">
      <w:pPr>
        <w:pStyle w:val="Heading2"/>
        <w:rPr>
          <w:rFonts w:eastAsia="Times New Roman"/>
        </w:rPr>
      </w:pPr>
      <w:bookmarkStart w:id="9" w:name="_Toc125974614"/>
      <w:r w:rsidRPr="0045134F">
        <w:rPr>
          <w:rFonts w:eastAsia="Times New Roman"/>
        </w:rPr>
        <w:t>2.3 Dimensions of Women Empowerment</w:t>
      </w:r>
      <w:bookmarkEnd w:id="9"/>
    </w:p>
    <w:p w:rsidR="00AF6C1B" w:rsidRPr="00AF6C1B" w:rsidRDefault="007E60B8" w:rsidP="00AF6C1B">
      <w:pPr>
        <w:numPr>
          <w:ilvl w:val="0"/>
          <w:numId w:val="2"/>
        </w:numPr>
        <w:tabs>
          <w:tab w:val="left" w:pos="267"/>
        </w:tabs>
        <w:spacing w:after="0" w:line="360" w:lineRule="auto"/>
        <w:ind w:left="120" w:right="84" w:hanging="60"/>
        <w:jc w:val="both"/>
        <w:rPr>
          <w:rFonts w:ascii="Times New Roman" w:eastAsia="Times New Roman" w:hAnsi="Times New Roman" w:cs="Times New Roman"/>
          <w:sz w:val="24"/>
          <w:szCs w:val="24"/>
        </w:rPr>
      </w:pPr>
      <w:r w:rsidRPr="007E60B8">
        <w:rPr>
          <w:rFonts w:ascii="Times New Roman" w:eastAsia="Times New Roman" w:hAnsi="Times New Roman" w:cs="Times New Roman"/>
          <w:sz w:val="24"/>
          <w:szCs w:val="24"/>
        </w:rPr>
        <w:t>I it is believed that empowerment has many different goals, and in a given culture, the forces of the environment will define how successful it is. A primary-level safe environment is required for this, which will empower women.</w:t>
      </w:r>
      <w:r>
        <w:rPr>
          <w:rFonts w:ascii="Times New Roman" w:eastAsia="Times New Roman" w:hAnsi="Times New Roman" w:cs="Times New Roman"/>
          <w:sz w:val="24"/>
          <w:szCs w:val="24"/>
        </w:rPr>
        <w:t xml:space="preserve"> </w:t>
      </w:r>
      <w:r w:rsidR="00AF6C1B" w:rsidRPr="00AF6C1B">
        <w:rPr>
          <w:rFonts w:ascii="Times New Roman" w:eastAsia="Times New Roman" w:hAnsi="Times New Roman" w:cs="Times New Roman"/>
          <w:sz w:val="24"/>
          <w:szCs w:val="24"/>
        </w:rPr>
        <w:t>To secure the inclusion of women in groups, lessons from local, national, and international experiences and case studies must be drawn (Sing, 2009). Empowerment is a multifaceted strategy that gives women lifetime access to an understanding of their full potential (</w:t>
      </w:r>
      <w:proofErr w:type="spellStart"/>
      <w:r w:rsidR="00AF6C1B" w:rsidRPr="00AF6C1B">
        <w:rPr>
          <w:rFonts w:ascii="Times New Roman" w:eastAsia="Times New Roman" w:hAnsi="Times New Roman" w:cs="Times New Roman"/>
          <w:sz w:val="24"/>
          <w:szCs w:val="24"/>
        </w:rPr>
        <w:t>Sushama</w:t>
      </w:r>
      <w:proofErr w:type="spellEnd"/>
      <w:r w:rsidR="00AF6C1B" w:rsidRPr="00AF6C1B">
        <w:rPr>
          <w:rFonts w:ascii="Times New Roman" w:eastAsia="Times New Roman" w:hAnsi="Times New Roman" w:cs="Times New Roman"/>
          <w:sz w:val="24"/>
          <w:szCs w:val="24"/>
        </w:rPr>
        <w:t>, 1998).</w:t>
      </w:r>
    </w:p>
    <w:p w:rsidR="00AF6C1B" w:rsidRPr="00AF6C1B" w:rsidRDefault="00AF6C1B" w:rsidP="00AF6C1B">
      <w:pPr>
        <w:numPr>
          <w:ilvl w:val="0"/>
          <w:numId w:val="2"/>
        </w:numPr>
        <w:tabs>
          <w:tab w:val="left" w:pos="267"/>
        </w:tabs>
        <w:spacing w:after="0" w:line="360" w:lineRule="auto"/>
        <w:ind w:left="120" w:right="84" w:hanging="60"/>
        <w:jc w:val="both"/>
        <w:rPr>
          <w:rFonts w:ascii="Times New Roman" w:eastAsia="Times New Roman" w:hAnsi="Times New Roman" w:cs="Times New Roman"/>
          <w:color w:val="0E101A"/>
          <w:sz w:val="24"/>
          <w:szCs w:val="24"/>
        </w:rPr>
      </w:pPr>
      <w:proofErr w:type="spellStart"/>
      <w:r w:rsidRPr="00AF6C1B">
        <w:rPr>
          <w:rFonts w:ascii="Times New Roman" w:eastAsia="Times New Roman" w:hAnsi="Times New Roman" w:cs="Times New Roman"/>
          <w:sz w:val="24"/>
          <w:szCs w:val="24"/>
        </w:rPr>
        <w:t>Rowlands</w:t>
      </w:r>
      <w:proofErr w:type="spellEnd"/>
      <w:r w:rsidRPr="00AF6C1B">
        <w:rPr>
          <w:rFonts w:ascii="Times New Roman" w:eastAsia="Times New Roman" w:hAnsi="Times New Roman" w:cs="Times New Roman"/>
          <w:sz w:val="24"/>
          <w:szCs w:val="24"/>
        </w:rPr>
        <w:t>' (1997) study divided empowerment into the following three categories:</w:t>
      </w:r>
    </w:p>
    <w:p w:rsidR="009C23E9" w:rsidRDefault="00BB686F" w:rsidP="00AF6C1B">
      <w:pPr>
        <w:spacing w:after="0" w:line="360" w:lineRule="auto"/>
        <w:ind w:left="120" w:right="84"/>
        <w:jc w:val="both"/>
        <w:rPr>
          <w:rFonts w:ascii="Times New Roman" w:eastAsia="Times New Roman" w:hAnsi="Times New Roman" w:cs="Times New Roman"/>
          <w:sz w:val="24"/>
          <w:szCs w:val="24"/>
        </w:rPr>
      </w:pPr>
      <w:r w:rsidRPr="00BB686F">
        <w:rPr>
          <w:rFonts w:ascii="Times New Roman" w:eastAsia="Times New Roman" w:hAnsi="Times New Roman" w:cs="Times New Roman"/>
          <w:color w:val="0E101A"/>
          <w:sz w:val="24"/>
          <w:szCs w:val="24"/>
        </w:rPr>
        <w:t>Rowland (1997) went on to say that this would possibly necessitate team activities that are centered on cooperation rather than competitiveness (</w:t>
      </w:r>
      <w:proofErr w:type="spellStart"/>
      <w:r w:rsidRPr="00BB686F">
        <w:rPr>
          <w:rFonts w:ascii="Times New Roman" w:eastAsia="Times New Roman" w:hAnsi="Times New Roman" w:cs="Times New Roman"/>
          <w:color w:val="0E101A"/>
          <w:sz w:val="24"/>
          <w:szCs w:val="24"/>
        </w:rPr>
        <w:t>Rowlands</w:t>
      </w:r>
      <w:proofErr w:type="spellEnd"/>
      <w:r w:rsidRPr="00BB686F">
        <w:rPr>
          <w:rFonts w:ascii="Times New Roman" w:eastAsia="Times New Roman" w:hAnsi="Times New Roman" w:cs="Times New Roman"/>
          <w:color w:val="0E101A"/>
          <w:sz w:val="24"/>
          <w:szCs w:val="24"/>
        </w:rPr>
        <w:t>, 1997). Women can work, though, and make money, enabling them to support their families and giving the rest of the family a positive perception of their financial independence (</w:t>
      </w:r>
      <w:proofErr w:type="spellStart"/>
      <w:r w:rsidRPr="00BB686F">
        <w:rPr>
          <w:rFonts w:ascii="Times New Roman" w:eastAsia="Times New Roman" w:hAnsi="Times New Roman" w:cs="Times New Roman"/>
          <w:color w:val="0E101A"/>
          <w:sz w:val="24"/>
          <w:szCs w:val="24"/>
        </w:rPr>
        <w:t>Kabeer</w:t>
      </w:r>
      <w:proofErr w:type="spellEnd"/>
      <w:r w:rsidRPr="00BB686F">
        <w:rPr>
          <w:rFonts w:ascii="Times New Roman" w:eastAsia="Times New Roman" w:hAnsi="Times New Roman" w:cs="Times New Roman"/>
          <w:color w:val="0E101A"/>
          <w:sz w:val="24"/>
          <w:szCs w:val="24"/>
        </w:rPr>
        <w:t>, 2005).</w:t>
      </w:r>
      <w:r w:rsidR="00AF6C1B" w:rsidRPr="00AF6C1B">
        <w:rPr>
          <w:rFonts w:ascii="Times New Roman" w:eastAsia="Times New Roman" w:hAnsi="Times New Roman" w:cs="Times New Roman"/>
          <w:sz w:val="24"/>
          <w:szCs w:val="24"/>
        </w:rPr>
        <w:t xml:space="preserve"> Therefore, having a job signals having money (Elliott, 2008), and having enough money is a tremendous deterrent against having insufficient money (</w:t>
      </w:r>
      <w:proofErr w:type="spellStart"/>
      <w:r w:rsidR="00AF6C1B" w:rsidRPr="00AF6C1B">
        <w:rPr>
          <w:rFonts w:ascii="Times New Roman" w:eastAsia="Times New Roman" w:hAnsi="Times New Roman" w:cs="Times New Roman"/>
          <w:sz w:val="24"/>
          <w:szCs w:val="24"/>
        </w:rPr>
        <w:t>Biswas</w:t>
      </w:r>
      <w:proofErr w:type="spellEnd"/>
      <w:r w:rsidR="00AF6C1B" w:rsidRPr="00AF6C1B">
        <w:rPr>
          <w:rFonts w:ascii="Times New Roman" w:eastAsia="Times New Roman" w:hAnsi="Times New Roman" w:cs="Times New Roman"/>
          <w:sz w:val="24"/>
          <w:szCs w:val="24"/>
        </w:rPr>
        <w:t xml:space="preserve"> 2010). The position of working women is also acknowledged as a key aspect in the advancement of women's financial independence and as a sign of their general level of wellbeing in the country (</w:t>
      </w:r>
      <w:proofErr w:type="spellStart"/>
      <w:r w:rsidR="00AF6C1B" w:rsidRPr="00AF6C1B">
        <w:rPr>
          <w:rFonts w:ascii="Times New Roman" w:eastAsia="Times New Roman" w:hAnsi="Times New Roman" w:cs="Times New Roman"/>
          <w:sz w:val="24"/>
          <w:szCs w:val="24"/>
        </w:rPr>
        <w:t>Mammen</w:t>
      </w:r>
      <w:proofErr w:type="spellEnd"/>
      <w:r w:rsidR="00AF6C1B" w:rsidRPr="00AF6C1B">
        <w:rPr>
          <w:rFonts w:ascii="Times New Roman" w:eastAsia="Times New Roman" w:hAnsi="Times New Roman" w:cs="Times New Roman"/>
          <w:sz w:val="24"/>
          <w:szCs w:val="24"/>
        </w:rPr>
        <w:t xml:space="preserve"> &amp; </w:t>
      </w:r>
      <w:proofErr w:type="spellStart"/>
      <w:r w:rsidR="00AF6C1B" w:rsidRPr="00AF6C1B">
        <w:rPr>
          <w:rFonts w:ascii="Times New Roman" w:eastAsia="Times New Roman" w:hAnsi="Times New Roman" w:cs="Times New Roman"/>
          <w:sz w:val="24"/>
          <w:szCs w:val="24"/>
        </w:rPr>
        <w:t>Paxson</w:t>
      </w:r>
      <w:proofErr w:type="spellEnd"/>
      <w:r w:rsidR="00AF6C1B" w:rsidRPr="00AF6C1B">
        <w:rPr>
          <w:rFonts w:ascii="Times New Roman" w:eastAsia="Times New Roman" w:hAnsi="Times New Roman" w:cs="Times New Roman"/>
          <w:sz w:val="24"/>
          <w:szCs w:val="24"/>
        </w:rPr>
        <w:t>, 2000).</w:t>
      </w:r>
      <w:r w:rsidR="00AF6C1B">
        <w:rPr>
          <w:rFonts w:ascii="Times New Roman" w:eastAsia="Times New Roman" w:hAnsi="Times New Roman" w:cs="Times New Roman"/>
          <w:sz w:val="24"/>
          <w:szCs w:val="24"/>
        </w:rPr>
        <w:t xml:space="preserve"> </w:t>
      </w:r>
      <w:r w:rsidR="00C61C1A" w:rsidRPr="0045134F">
        <w:rPr>
          <w:rFonts w:ascii="Times New Roman" w:eastAsia="Times New Roman" w:hAnsi="Times New Roman" w:cs="Times New Roman"/>
          <w:sz w:val="24"/>
          <w:szCs w:val="24"/>
        </w:rPr>
        <w:t xml:space="preserve"> </w:t>
      </w:r>
    </w:p>
    <w:p w:rsidR="00AF6C1B" w:rsidRDefault="00AF6C1B" w:rsidP="00AF6C1B">
      <w:pPr>
        <w:spacing w:after="0" w:line="360" w:lineRule="auto"/>
        <w:ind w:left="120" w:right="84"/>
        <w:jc w:val="both"/>
        <w:rPr>
          <w:rFonts w:ascii="Times New Roman" w:eastAsia="Times New Roman" w:hAnsi="Times New Roman" w:cs="Times New Roman"/>
          <w:sz w:val="24"/>
          <w:szCs w:val="24"/>
        </w:rPr>
      </w:pPr>
      <w:r w:rsidRPr="00AF6C1B">
        <w:rPr>
          <w:rFonts w:ascii="Times New Roman" w:eastAsia="Times New Roman" w:hAnsi="Times New Roman" w:cs="Times New Roman"/>
          <w:sz w:val="24"/>
          <w:szCs w:val="24"/>
        </w:rPr>
        <w:t>Additionally, it is acknowledged that the situation of working women is a key aspect in the advancement of women's financial independence and a sign of their general state of wellbeing in the country (</w:t>
      </w:r>
      <w:proofErr w:type="spellStart"/>
      <w:r w:rsidRPr="00AF6C1B">
        <w:rPr>
          <w:rFonts w:ascii="Times New Roman" w:eastAsia="Times New Roman" w:hAnsi="Times New Roman" w:cs="Times New Roman"/>
          <w:sz w:val="24"/>
          <w:szCs w:val="24"/>
        </w:rPr>
        <w:t>Mammen</w:t>
      </w:r>
      <w:proofErr w:type="spellEnd"/>
      <w:r w:rsidRPr="00AF6C1B">
        <w:rPr>
          <w:rFonts w:ascii="Times New Roman" w:eastAsia="Times New Roman" w:hAnsi="Times New Roman" w:cs="Times New Roman"/>
          <w:sz w:val="24"/>
          <w:szCs w:val="24"/>
        </w:rPr>
        <w:t xml:space="preserve"> &amp; </w:t>
      </w:r>
      <w:proofErr w:type="spellStart"/>
      <w:r w:rsidRPr="00AF6C1B">
        <w:rPr>
          <w:rFonts w:ascii="Times New Roman" w:eastAsia="Times New Roman" w:hAnsi="Times New Roman" w:cs="Times New Roman"/>
          <w:sz w:val="24"/>
          <w:szCs w:val="24"/>
        </w:rPr>
        <w:t>Paxson</w:t>
      </w:r>
      <w:proofErr w:type="spellEnd"/>
      <w:r w:rsidRPr="00AF6C1B">
        <w:rPr>
          <w:rFonts w:ascii="Times New Roman" w:eastAsia="Times New Roman" w:hAnsi="Times New Roman" w:cs="Times New Roman"/>
          <w:sz w:val="24"/>
          <w:szCs w:val="24"/>
        </w:rPr>
        <w:t>, 2000).</w:t>
      </w:r>
    </w:p>
    <w:p w:rsidR="009C23E9" w:rsidRDefault="009C23E9" w:rsidP="00AF6C1B">
      <w:pPr>
        <w:spacing w:after="0" w:line="360" w:lineRule="auto"/>
        <w:ind w:left="120" w:right="84"/>
        <w:jc w:val="both"/>
        <w:rPr>
          <w:rFonts w:ascii="Times New Roman" w:eastAsia="Times New Roman" w:hAnsi="Times New Roman" w:cs="Times New Roman"/>
          <w:sz w:val="24"/>
          <w:szCs w:val="24"/>
        </w:rPr>
      </w:pPr>
    </w:p>
    <w:p w:rsidR="00404B69" w:rsidRPr="001D1DA7" w:rsidRDefault="00404B69" w:rsidP="00AF6C1B">
      <w:pPr>
        <w:spacing w:after="0" w:line="360" w:lineRule="auto"/>
        <w:ind w:left="120" w:right="84"/>
        <w:jc w:val="both"/>
        <w:rPr>
          <w:rFonts w:ascii="Times New Roman" w:eastAsia="Times New Roman" w:hAnsi="Times New Roman" w:cs="Times New Roman"/>
          <w:b/>
          <w:sz w:val="20"/>
          <w:szCs w:val="20"/>
        </w:rPr>
      </w:pPr>
      <w:proofErr w:type="gramStart"/>
      <w:r w:rsidRPr="001D1DA7">
        <w:rPr>
          <w:rFonts w:ascii="Times New Roman" w:eastAsia="Times New Roman" w:hAnsi="Times New Roman" w:cs="Times New Roman"/>
          <w:b/>
          <w:sz w:val="20"/>
          <w:szCs w:val="20"/>
        </w:rPr>
        <w:lastRenderedPageBreak/>
        <w:t>Table 2.1.</w:t>
      </w:r>
      <w:proofErr w:type="gramEnd"/>
      <w:r w:rsidRPr="001D1DA7">
        <w:rPr>
          <w:rFonts w:ascii="Times New Roman" w:eastAsia="Times New Roman" w:hAnsi="Times New Roman" w:cs="Times New Roman"/>
          <w:b/>
          <w:sz w:val="20"/>
          <w:szCs w:val="20"/>
        </w:rPr>
        <w:t xml:space="preserve"> Commonly Used Dimensions of the Empowerment of Women</w:t>
      </w:r>
    </w:p>
    <w:tbl>
      <w:tblPr>
        <w:tblStyle w:val="TableGrid"/>
        <w:tblW w:w="0" w:type="auto"/>
        <w:tblLook w:val="04A0" w:firstRow="1" w:lastRow="0" w:firstColumn="1" w:lastColumn="0" w:noHBand="0" w:noVBand="1"/>
      </w:tblPr>
      <w:tblGrid>
        <w:gridCol w:w="1994"/>
        <w:gridCol w:w="2311"/>
        <w:gridCol w:w="2318"/>
        <w:gridCol w:w="2334"/>
      </w:tblGrid>
      <w:tr w:rsidR="00E004E3" w:rsidRPr="008A7660" w:rsidTr="00E004E3">
        <w:trPr>
          <w:trHeight w:val="348"/>
        </w:trPr>
        <w:tc>
          <w:tcPr>
            <w:tcW w:w="1763" w:type="dxa"/>
          </w:tcPr>
          <w:p w:rsidR="00E004E3" w:rsidRPr="008A7660" w:rsidRDefault="00E004E3" w:rsidP="009C23E9">
            <w:pPr>
              <w:spacing w:line="312" w:lineRule="auto"/>
              <w:jc w:val="center"/>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Dimension</w:t>
            </w:r>
          </w:p>
        </w:tc>
        <w:tc>
          <w:tcPr>
            <w:tcW w:w="2458" w:type="dxa"/>
          </w:tcPr>
          <w:p w:rsidR="00E004E3" w:rsidRPr="008A7660" w:rsidRDefault="00E004E3" w:rsidP="009C23E9">
            <w:pPr>
              <w:spacing w:line="312" w:lineRule="auto"/>
              <w:jc w:val="center"/>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Household</w:t>
            </w:r>
          </w:p>
        </w:tc>
        <w:tc>
          <w:tcPr>
            <w:tcW w:w="2458" w:type="dxa"/>
          </w:tcPr>
          <w:p w:rsidR="00E004E3" w:rsidRPr="008A7660" w:rsidRDefault="00E004E3" w:rsidP="009C23E9">
            <w:pPr>
              <w:spacing w:line="312" w:lineRule="auto"/>
              <w:jc w:val="center"/>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Community</w:t>
            </w:r>
          </w:p>
        </w:tc>
        <w:tc>
          <w:tcPr>
            <w:tcW w:w="2460" w:type="dxa"/>
          </w:tcPr>
          <w:p w:rsidR="00E004E3" w:rsidRPr="008A7660" w:rsidRDefault="00E004E3" w:rsidP="009C23E9">
            <w:pPr>
              <w:spacing w:line="312" w:lineRule="auto"/>
              <w:jc w:val="center"/>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Broader Arenas</w:t>
            </w:r>
          </w:p>
        </w:tc>
      </w:tr>
      <w:tr w:rsidR="00E004E3" w:rsidRPr="008A7660" w:rsidTr="00E004E3">
        <w:trPr>
          <w:trHeight w:val="348"/>
        </w:trPr>
        <w:tc>
          <w:tcPr>
            <w:tcW w:w="1763" w:type="dxa"/>
          </w:tcPr>
          <w:p w:rsidR="00E004E3" w:rsidRPr="008A7660" w:rsidRDefault="00B93C2D" w:rsidP="009C23E9">
            <w:pPr>
              <w:spacing w:line="312" w:lineRule="auto"/>
              <w:jc w:val="both"/>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 xml:space="preserve">Economic </w:t>
            </w:r>
          </w:p>
        </w:tc>
        <w:tc>
          <w:tcPr>
            <w:tcW w:w="2458" w:type="dxa"/>
          </w:tcPr>
          <w:p w:rsidR="00E004E3" w:rsidRPr="008A7660" w:rsidRDefault="009F7163" w:rsidP="009C23E9">
            <w:pPr>
              <w:spacing w:line="312" w:lineRule="auto"/>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Women's income control, relative support of the family, and access to and management of family resources</w:t>
            </w:r>
          </w:p>
        </w:tc>
        <w:tc>
          <w:tcPr>
            <w:tcW w:w="2458"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Women's access to employment, ownership of property and assets, credit availability, participation in or representation in local trade associations, and market access</w:t>
            </w:r>
          </w:p>
        </w:tc>
        <w:tc>
          <w:tcPr>
            <w:tcW w:w="2460"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Women's participation in well-paying jobs Women's economic interests are represented by CEOs in macroeconomic policies, state budgets, and federal budgets.</w:t>
            </w:r>
          </w:p>
        </w:tc>
      </w:tr>
      <w:tr w:rsidR="00E004E3" w:rsidRPr="008A7660" w:rsidTr="00E004E3">
        <w:trPr>
          <w:trHeight w:val="348"/>
        </w:trPr>
        <w:tc>
          <w:tcPr>
            <w:tcW w:w="1763" w:type="dxa"/>
          </w:tcPr>
          <w:p w:rsidR="00E004E3" w:rsidRPr="008A7660" w:rsidRDefault="00B93C2D" w:rsidP="009C23E9">
            <w:pPr>
              <w:spacing w:line="312" w:lineRule="auto"/>
              <w:jc w:val="both"/>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 xml:space="preserve">Socio-Cultural </w:t>
            </w:r>
          </w:p>
        </w:tc>
        <w:tc>
          <w:tcPr>
            <w:tcW w:w="2458" w:type="dxa"/>
          </w:tcPr>
          <w:p w:rsidR="00E004E3" w:rsidRPr="008A7660" w:rsidRDefault="009F7163" w:rsidP="009F7163">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Women's rights to freedom of movement and the absence of prejudice towards daughters who are committed to attending college</w:t>
            </w:r>
          </w:p>
        </w:tc>
        <w:tc>
          <w:tcPr>
            <w:tcW w:w="2458"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Women's participation in extra-familial groups and social networks; access to modern transportation; visibility in and access to social spaces; and changes to patriarchal standards (such as son preference); The feminine as a recurring symbol in myth and ritual</w:t>
            </w:r>
          </w:p>
        </w:tc>
        <w:tc>
          <w:tcPr>
            <w:tcW w:w="2460"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good media portrayals of women, their responsibilities, and contributions; women's literacy and access to a wide range of educational opportunities</w:t>
            </w:r>
          </w:p>
        </w:tc>
      </w:tr>
      <w:tr w:rsidR="00E004E3" w:rsidRPr="008A7660" w:rsidTr="00E004E3">
        <w:trPr>
          <w:trHeight w:val="348"/>
        </w:trPr>
        <w:tc>
          <w:tcPr>
            <w:tcW w:w="1763" w:type="dxa"/>
          </w:tcPr>
          <w:p w:rsidR="00E004E3" w:rsidRPr="008A7660" w:rsidRDefault="002D6F37" w:rsidP="009C23E9">
            <w:pPr>
              <w:spacing w:line="312" w:lineRule="auto"/>
              <w:jc w:val="both"/>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 xml:space="preserve">Familial/Interpersonal </w:t>
            </w:r>
          </w:p>
        </w:tc>
        <w:tc>
          <w:tcPr>
            <w:tcW w:w="2458" w:type="dxa"/>
          </w:tcPr>
          <w:p w:rsidR="00E004E3" w:rsidRPr="008A7660" w:rsidRDefault="009F7163" w:rsidP="009F7163">
            <w:pPr>
              <w:spacing w:line="312" w:lineRule="auto"/>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Participation in household decision-making, sexual relationship control, and the capacity to decide whether to have children.</w:t>
            </w:r>
          </w:p>
        </w:tc>
        <w:tc>
          <w:tcPr>
            <w:tcW w:w="2458"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Changes in the marital and kinship systems that show a higher importance and level of independence for women.</w:t>
            </w:r>
          </w:p>
        </w:tc>
        <w:tc>
          <w:tcPr>
            <w:tcW w:w="2460"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Regional and national trends in the timing of marriage, divorce alternatives, political, legal, and religious support for (or lack of overt resistance to) such changes, as well as systems that make contraception and safe abortion easily accessible.</w:t>
            </w:r>
          </w:p>
        </w:tc>
      </w:tr>
      <w:tr w:rsidR="00E004E3" w:rsidRPr="008A7660" w:rsidTr="00E004E3">
        <w:trPr>
          <w:trHeight w:val="348"/>
        </w:trPr>
        <w:tc>
          <w:tcPr>
            <w:tcW w:w="1763" w:type="dxa"/>
          </w:tcPr>
          <w:p w:rsidR="00E004E3" w:rsidRPr="008A7660" w:rsidRDefault="002D6F37" w:rsidP="009C23E9">
            <w:pPr>
              <w:spacing w:line="312" w:lineRule="auto"/>
              <w:jc w:val="both"/>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 xml:space="preserve">Legal </w:t>
            </w:r>
          </w:p>
        </w:tc>
        <w:tc>
          <w:tcPr>
            <w:tcW w:w="2458"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Legal rights awareness and domestic support for exercising rights</w:t>
            </w:r>
          </w:p>
        </w:tc>
        <w:tc>
          <w:tcPr>
            <w:tcW w:w="2458"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Community advocacy for rights; public awareness initiatives; and efficient local enforcement of legal rights</w:t>
            </w:r>
          </w:p>
        </w:tc>
        <w:tc>
          <w:tcPr>
            <w:tcW w:w="2460"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laws promoting women's rights, access to resources, and choices; legislative advocacy recourse to legal systems to address infringement of human rights</w:t>
            </w:r>
          </w:p>
        </w:tc>
      </w:tr>
      <w:tr w:rsidR="00E004E3" w:rsidRPr="008A7660" w:rsidTr="00E004E3">
        <w:trPr>
          <w:trHeight w:val="348"/>
        </w:trPr>
        <w:tc>
          <w:tcPr>
            <w:tcW w:w="1763" w:type="dxa"/>
          </w:tcPr>
          <w:p w:rsidR="00E004E3" w:rsidRPr="008A7660" w:rsidRDefault="002B7CAA" w:rsidP="009C23E9">
            <w:pPr>
              <w:spacing w:line="312" w:lineRule="auto"/>
              <w:jc w:val="both"/>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 xml:space="preserve">Psychological </w:t>
            </w:r>
          </w:p>
        </w:tc>
        <w:tc>
          <w:tcPr>
            <w:tcW w:w="2458"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Self-worth, effectiveness, and psychological health</w:t>
            </w:r>
          </w:p>
        </w:tc>
        <w:tc>
          <w:tcPr>
            <w:tcW w:w="2458" w:type="dxa"/>
          </w:tcPr>
          <w:p w:rsidR="00E004E3" w:rsidRPr="008A7660" w:rsidRDefault="009F7163" w:rsidP="009F7163">
            <w:pPr>
              <w:spacing w:line="31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Pr="009F716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g</w:t>
            </w:r>
            <w:r w:rsidRPr="009F7163">
              <w:rPr>
                <w:rFonts w:ascii="Times New Roman" w:eastAsia="Times New Roman" w:hAnsi="Times New Roman" w:cs="Times New Roman"/>
                <w:sz w:val="20"/>
                <w:szCs w:val="20"/>
              </w:rPr>
              <w:t>eneral understanding of injustice and the potential for mobilization</w:t>
            </w:r>
          </w:p>
        </w:tc>
        <w:tc>
          <w:tcPr>
            <w:tcW w:w="2460" w:type="dxa"/>
          </w:tcPr>
          <w:p w:rsidR="00E004E3" w:rsidRPr="008A7660" w:rsidRDefault="009F7163" w:rsidP="009C23E9">
            <w:pPr>
              <w:spacing w:line="312" w:lineRule="auto"/>
              <w:jc w:val="both"/>
              <w:rPr>
                <w:rFonts w:ascii="Times New Roman" w:eastAsia="Times New Roman" w:hAnsi="Times New Roman" w:cs="Times New Roman"/>
                <w:sz w:val="20"/>
                <w:szCs w:val="20"/>
              </w:rPr>
            </w:pPr>
            <w:r w:rsidRPr="009F7163">
              <w:rPr>
                <w:rFonts w:ascii="Times New Roman" w:eastAsia="Times New Roman" w:hAnsi="Times New Roman" w:cs="Times New Roman"/>
                <w:sz w:val="20"/>
                <w:szCs w:val="20"/>
              </w:rPr>
              <w:t>Women's sense of belonging and entitlement; institutional recognition of women's belonging and entitlement</w:t>
            </w:r>
          </w:p>
        </w:tc>
      </w:tr>
    </w:tbl>
    <w:p w:rsidR="00404B69" w:rsidRPr="0015463A" w:rsidRDefault="00404B69" w:rsidP="001D1DA7">
      <w:pPr>
        <w:spacing w:after="0"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Source: (</w:t>
      </w:r>
      <w:proofErr w:type="spellStart"/>
      <w:r w:rsidRPr="0015463A">
        <w:rPr>
          <w:rFonts w:ascii="Times New Roman" w:eastAsia="Times New Roman" w:hAnsi="Times New Roman" w:cs="Times New Roman"/>
          <w:sz w:val="20"/>
          <w:szCs w:val="20"/>
        </w:rPr>
        <w:t>Malhotra</w:t>
      </w:r>
      <w:proofErr w:type="spellEnd"/>
      <w:r w:rsidRPr="0015463A">
        <w:rPr>
          <w:rFonts w:ascii="Times New Roman" w:eastAsia="Times New Roman" w:hAnsi="Times New Roman" w:cs="Times New Roman"/>
          <w:sz w:val="20"/>
          <w:szCs w:val="20"/>
        </w:rPr>
        <w:t xml:space="preserve">, Schuler, and </w:t>
      </w:r>
      <w:proofErr w:type="spellStart"/>
      <w:r w:rsidRPr="0015463A">
        <w:rPr>
          <w:rFonts w:ascii="Times New Roman" w:eastAsia="Times New Roman" w:hAnsi="Times New Roman" w:cs="Times New Roman"/>
          <w:sz w:val="20"/>
          <w:szCs w:val="20"/>
        </w:rPr>
        <w:t>Boender</w:t>
      </w:r>
      <w:proofErr w:type="spellEnd"/>
      <w:r w:rsidRPr="0015463A">
        <w:rPr>
          <w:rFonts w:ascii="Times New Roman" w:eastAsia="Times New Roman" w:hAnsi="Times New Roman" w:cs="Times New Roman"/>
          <w:sz w:val="20"/>
          <w:szCs w:val="20"/>
        </w:rPr>
        <w:t>, 2002)</w:t>
      </w:r>
    </w:p>
    <w:p w:rsidR="00404B69" w:rsidRPr="0045134F" w:rsidRDefault="00404B69" w:rsidP="001D1DA7">
      <w:pPr>
        <w:spacing w:after="0" w:line="360" w:lineRule="auto"/>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br w:type="page"/>
      </w:r>
    </w:p>
    <w:p w:rsidR="00404B69" w:rsidRPr="00CC2CC0" w:rsidRDefault="00404B69" w:rsidP="008E7D4C">
      <w:pPr>
        <w:pStyle w:val="Heading2"/>
        <w:rPr>
          <w:rFonts w:eastAsia="Times New Roman"/>
        </w:rPr>
      </w:pPr>
      <w:bookmarkStart w:id="10" w:name="_Toc125974615"/>
      <w:r w:rsidRPr="00CC2CC0">
        <w:rPr>
          <w:rFonts w:eastAsia="Times New Roman"/>
        </w:rPr>
        <w:lastRenderedPageBreak/>
        <w:t>2.4 Justice Theory and Women Empowerment</w:t>
      </w:r>
      <w:bookmarkEnd w:id="10"/>
    </w:p>
    <w:p w:rsidR="009C23E9" w:rsidRDefault="007A0F4B" w:rsidP="009C23E9">
      <w:pPr>
        <w:spacing w:after="0" w:line="360" w:lineRule="auto"/>
        <w:jc w:val="both"/>
        <w:rPr>
          <w:rFonts w:ascii="Times New Roman" w:eastAsia="Times New Roman" w:hAnsi="Times New Roman" w:cs="Times New Roman"/>
          <w:sz w:val="24"/>
          <w:szCs w:val="24"/>
        </w:rPr>
      </w:pPr>
      <w:r w:rsidRPr="007A0F4B">
        <w:rPr>
          <w:rFonts w:ascii="Times New Roman" w:eastAsia="Times New Roman" w:hAnsi="Times New Roman" w:cs="Times New Roman"/>
          <w:sz w:val="24"/>
          <w:szCs w:val="24"/>
        </w:rPr>
        <w:t>According to the social exchange theory, which highlights how crucial equal</w:t>
      </w:r>
      <w:r>
        <w:rPr>
          <w:rFonts w:ascii="Times New Roman" w:eastAsia="Times New Roman" w:hAnsi="Times New Roman" w:cs="Times New Roman"/>
          <w:sz w:val="24"/>
          <w:szCs w:val="24"/>
        </w:rPr>
        <w:t>ity is to bringing about change</w:t>
      </w:r>
      <w:r w:rsidR="00996BFC" w:rsidRPr="00996BFC">
        <w:rPr>
          <w:rFonts w:ascii="Times New Roman" w:eastAsia="Times New Roman" w:hAnsi="Times New Roman" w:cs="Times New Roman"/>
          <w:sz w:val="24"/>
          <w:szCs w:val="24"/>
        </w:rPr>
        <w:t>, is the source of the first component of justice, known as distributive justice (Adams, 1965).</w:t>
      </w:r>
      <w:r w:rsidR="00996BFC">
        <w:rPr>
          <w:rFonts w:ascii="Times New Roman" w:eastAsia="Times New Roman" w:hAnsi="Times New Roman" w:cs="Times New Roman"/>
          <w:sz w:val="24"/>
          <w:szCs w:val="24"/>
        </w:rPr>
        <w:t xml:space="preserve"> </w:t>
      </w:r>
      <w:r w:rsidR="00996BFC" w:rsidRPr="00996BFC">
        <w:rPr>
          <w:rFonts w:ascii="Times New Roman" w:eastAsia="Times New Roman" w:hAnsi="Times New Roman" w:cs="Times New Roman"/>
          <w:sz w:val="24"/>
          <w:szCs w:val="24"/>
        </w:rPr>
        <w:t xml:space="preserve">Issues with distributive justice are prevalent across the community and affect interactions between people or groups in any situation (Deutsch, 1985). </w:t>
      </w:r>
    </w:p>
    <w:p w:rsidR="009F7163" w:rsidRDefault="009F7163" w:rsidP="009C23E9">
      <w:pPr>
        <w:spacing w:after="0" w:line="360" w:lineRule="auto"/>
        <w:jc w:val="both"/>
        <w:rPr>
          <w:rFonts w:ascii="Times New Roman" w:eastAsia="Times New Roman" w:hAnsi="Times New Roman" w:cs="Times New Roman"/>
          <w:sz w:val="24"/>
          <w:szCs w:val="24"/>
        </w:rPr>
      </w:pPr>
    </w:p>
    <w:p w:rsidR="00996BFC" w:rsidRPr="009C23E9" w:rsidRDefault="00996BFC" w:rsidP="009C23E9">
      <w:pPr>
        <w:spacing w:after="0" w:line="360" w:lineRule="auto"/>
        <w:jc w:val="both"/>
        <w:rPr>
          <w:rFonts w:eastAsia="Times New Roman"/>
          <w:b/>
        </w:rPr>
      </w:pPr>
      <w:r w:rsidRPr="009C23E9">
        <w:rPr>
          <w:rFonts w:eastAsia="Times New Roman"/>
          <w:b/>
        </w:rPr>
        <w:t>2.5 Women's Power and Empowerment</w:t>
      </w:r>
    </w:p>
    <w:p w:rsidR="009F7163" w:rsidRDefault="009F7163" w:rsidP="009C23E9">
      <w:pPr>
        <w:spacing w:after="0" w:line="360" w:lineRule="auto"/>
        <w:jc w:val="both"/>
        <w:rPr>
          <w:rFonts w:ascii="Times New Roman" w:eastAsia="Times New Roman" w:hAnsi="Times New Roman" w:cs="Times New Roman"/>
          <w:sz w:val="24"/>
          <w:szCs w:val="24"/>
        </w:rPr>
      </w:pPr>
      <w:r w:rsidRPr="009F7163">
        <w:rPr>
          <w:rFonts w:ascii="Times New Roman" w:eastAsia="Times New Roman" w:hAnsi="Times New Roman" w:cs="Times New Roman"/>
          <w:sz w:val="24"/>
          <w:szCs w:val="24"/>
        </w:rPr>
        <w:t>The concept of power poses a hurdle to women's empowerment. Four types of power have been discovered by prior study, and each category offers recommendations for empowering women and their capacity to enhance fundamental and personal transformation (</w:t>
      </w:r>
      <w:proofErr w:type="spellStart"/>
      <w:r w:rsidRPr="009F7163">
        <w:rPr>
          <w:rFonts w:ascii="Times New Roman" w:eastAsia="Times New Roman" w:hAnsi="Times New Roman" w:cs="Times New Roman"/>
          <w:sz w:val="24"/>
          <w:szCs w:val="24"/>
        </w:rPr>
        <w:t>Rowlands</w:t>
      </w:r>
      <w:proofErr w:type="spellEnd"/>
      <w:r w:rsidRPr="009F7163">
        <w:rPr>
          <w:rFonts w:ascii="Times New Roman" w:eastAsia="Times New Roman" w:hAnsi="Times New Roman" w:cs="Times New Roman"/>
          <w:sz w:val="24"/>
          <w:szCs w:val="24"/>
        </w:rPr>
        <w:t>, 1997).</w:t>
      </w:r>
    </w:p>
    <w:p w:rsidR="009F7163" w:rsidRDefault="009F7163" w:rsidP="009C23E9">
      <w:pPr>
        <w:spacing w:after="0" w:line="360" w:lineRule="auto"/>
        <w:jc w:val="both"/>
        <w:rPr>
          <w:rFonts w:ascii="Times New Roman" w:eastAsia="Times New Roman" w:hAnsi="Times New Roman" w:cs="Times New Roman"/>
          <w:sz w:val="24"/>
          <w:szCs w:val="24"/>
        </w:rPr>
      </w:pPr>
    </w:p>
    <w:p w:rsidR="00E004E3" w:rsidRPr="001D1DA7" w:rsidRDefault="00E004E3" w:rsidP="00996BFC">
      <w:pPr>
        <w:spacing w:after="0" w:line="360" w:lineRule="auto"/>
        <w:jc w:val="center"/>
        <w:rPr>
          <w:rFonts w:ascii="Times New Roman" w:eastAsia="Malgun Gothic" w:hAnsi="Times New Roman" w:cs="Times New Roman"/>
          <w:b/>
          <w:color w:val="0E101A"/>
          <w:sz w:val="20"/>
          <w:szCs w:val="20"/>
        </w:rPr>
      </w:pPr>
      <w:proofErr w:type="gramStart"/>
      <w:r w:rsidRPr="001D1DA7">
        <w:rPr>
          <w:rFonts w:ascii="Times New Roman" w:eastAsia="Times New Roman" w:hAnsi="Times New Roman" w:cs="Times New Roman"/>
          <w:b/>
          <w:sz w:val="20"/>
          <w:szCs w:val="20"/>
        </w:rPr>
        <w:t>Table 2.2.</w:t>
      </w:r>
      <w:proofErr w:type="gramEnd"/>
      <w:r w:rsidRPr="001D1DA7">
        <w:rPr>
          <w:rFonts w:ascii="Times New Roman" w:eastAsia="Malgun Gothic" w:hAnsi="Times New Roman" w:cs="Times New Roman"/>
          <w:b/>
          <w:color w:val="0E101A"/>
          <w:sz w:val="20"/>
          <w:szCs w:val="20"/>
        </w:rPr>
        <w:t xml:space="preserve"> </w:t>
      </w:r>
      <w:proofErr w:type="gramStart"/>
      <w:r w:rsidRPr="001D1DA7">
        <w:rPr>
          <w:rFonts w:ascii="Times New Roman" w:eastAsia="Malgun Gothic" w:hAnsi="Times New Roman" w:cs="Times New Roman"/>
          <w:b/>
          <w:color w:val="0E101A"/>
          <w:sz w:val="20"/>
          <w:szCs w:val="20"/>
        </w:rPr>
        <w:t>Types of Empowerment and Implications for the Empowerment of Women.</w:t>
      </w:r>
      <w:proofErr w:type="gramEnd"/>
    </w:p>
    <w:tbl>
      <w:tblPr>
        <w:tblStyle w:val="TableGrid"/>
        <w:tblW w:w="8838" w:type="dxa"/>
        <w:tblLook w:val="04A0" w:firstRow="1" w:lastRow="0" w:firstColumn="1" w:lastColumn="0" w:noHBand="0" w:noVBand="1"/>
      </w:tblPr>
      <w:tblGrid>
        <w:gridCol w:w="2898"/>
        <w:gridCol w:w="5940"/>
      </w:tblGrid>
      <w:tr w:rsidR="00B93C2D" w:rsidRPr="008A7660" w:rsidTr="008A7660">
        <w:tc>
          <w:tcPr>
            <w:tcW w:w="2898" w:type="dxa"/>
          </w:tcPr>
          <w:p w:rsidR="00B93C2D" w:rsidRPr="008A7660" w:rsidRDefault="00B93C2D" w:rsidP="008A7660">
            <w:pPr>
              <w:spacing w:line="360" w:lineRule="auto"/>
              <w:rPr>
                <w:rFonts w:ascii="Times New Roman" w:eastAsia="Malgun Gothic" w:hAnsi="Times New Roman" w:cs="Times New Roman"/>
                <w:b/>
                <w:color w:val="0E101A"/>
                <w:sz w:val="20"/>
                <w:szCs w:val="20"/>
              </w:rPr>
            </w:pPr>
            <w:r w:rsidRPr="008A7660">
              <w:rPr>
                <w:rFonts w:ascii="Times New Roman" w:eastAsia="Malgun Gothic" w:hAnsi="Times New Roman" w:cs="Times New Roman"/>
                <w:b/>
                <w:color w:val="0E101A"/>
                <w:sz w:val="20"/>
                <w:szCs w:val="20"/>
              </w:rPr>
              <w:t>Types of Empowerment</w:t>
            </w:r>
          </w:p>
        </w:tc>
        <w:tc>
          <w:tcPr>
            <w:tcW w:w="5940" w:type="dxa"/>
          </w:tcPr>
          <w:p w:rsidR="00B93C2D" w:rsidRPr="008A7660" w:rsidRDefault="00B93C2D" w:rsidP="001D1DA7">
            <w:pPr>
              <w:spacing w:line="360" w:lineRule="auto"/>
              <w:jc w:val="both"/>
              <w:rPr>
                <w:rFonts w:ascii="Times New Roman" w:eastAsia="Malgun Gothic" w:hAnsi="Times New Roman" w:cs="Times New Roman"/>
                <w:b/>
                <w:color w:val="0E101A"/>
                <w:sz w:val="20"/>
                <w:szCs w:val="20"/>
              </w:rPr>
            </w:pPr>
            <w:r w:rsidRPr="008A7660">
              <w:rPr>
                <w:rFonts w:ascii="Times New Roman" w:eastAsia="Malgun Gothic" w:hAnsi="Times New Roman" w:cs="Times New Roman"/>
                <w:b/>
                <w:color w:val="0E101A"/>
                <w:sz w:val="20"/>
                <w:szCs w:val="20"/>
              </w:rPr>
              <w:t>Implications for women’s empowerment</w:t>
            </w:r>
          </w:p>
        </w:tc>
      </w:tr>
      <w:tr w:rsidR="00B93C2D" w:rsidRPr="008A7660" w:rsidTr="008A7660">
        <w:tc>
          <w:tcPr>
            <w:tcW w:w="2898" w:type="dxa"/>
          </w:tcPr>
          <w:p w:rsidR="00B93C2D" w:rsidRPr="008A7660" w:rsidRDefault="00B93C2D" w:rsidP="001D1DA7">
            <w:pPr>
              <w:spacing w:line="360" w:lineRule="auto"/>
              <w:jc w:val="both"/>
              <w:rPr>
                <w:rFonts w:ascii="Times New Roman" w:eastAsia="Malgun Gothic" w:hAnsi="Times New Roman" w:cs="Times New Roman"/>
                <w:color w:val="0E101A"/>
                <w:sz w:val="20"/>
                <w:szCs w:val="20"/>
              </w:rPr>
            </w:pPr>
            <w:r w:rsidRPr="008A7660">
              <w:rPr>
                <w:rFonts w:ascii="Times New Roman" w:eastAsia="Malgun Gothic" w:hAnsi="Times New Roman" w:cs="Times New Roman"/>
                <w:color w:val="0E101A"/>
                <w:sz w:val="20"/>
                <w:szCs w:val="20"/>
              </w:rPr>
              <w:t xml:space="preserve">Power over </w:t>
            </w:r>
          </w:p>
        </w:tc>
        <w:tc>
          <w:tcPr>
            <w:tcW w:w="5940" w:type="dxa"/>
          </w:tcPr>
          <w:p w:rsidR="00B93C2D" w:rsidRPr="008A7660" w:rsidRDefault="009F7163" w:rsidP="001D1DA7">
            <w:pPr>
              <w:spacing w:line="360" w:lineRule="auto"/>
              <w:jc w:val="both"/>
              <w:rPr>
                <w:rFonts w:ascii="Times New Roman" w:eastAsia="Malgun Gothic" w:hAnsi="Times New Roman" w:cs="Times New Roman"/>
                <w:color w:val="0E101A"/>
                <w:sz w:val="20"/>
                <w:szCs w:val="20"/>
              </w:rPr>
            </w:pPr>
            <w:r w:rsidRPr="009F7163">
              <w:rPr>
                <w:rFonts w:ascii="Times New Roman" w:eastAsia="Malgun Gothic" w:hAnsi="Times New Roman" w:cs="Times New Roman"/>
                <w:color w:val="0E101A"/>
                <w:sz w:val="20"/>
                <w:szCs w:val="20"/>
              </w:rPr>
              <w:t>The power to command others. Resistance to changes in the balance of power, such as when women overtake males, is typically encountered, and this can lead to new forms of oppression and injustice</w:t>
            </w:r>
            <w:proofErr w:type="gramStart"/>
            <w:r w:rsidRPr="009F7163">
              <w:rPr>
                <w:rFonts w:ascii="Times New Roman" w:eastAsia="Malgun Gothic" w:hAnsi="Times New Roman" w:cs="Times New Roman"/>
                <w:color w:val="0E101A"/>
                <w:sz w:val="20"/>
                <w:szCs w:val="20"/>
              </w:rPr>
              <w:t>.</w:t>
            </w:r>
            <w:r w:rsidR="00B93C2D" w:rsidRPr="008A7660">
              <w:rPr>
                <w:rFonts w:ascii="Times New Roman" w:eastAsia="Malgun Gothic" w:hAnsi="Times New Roman" w:cs="Times New Roman"/>
                <w:color w:val="0E101A"/>
                <w:sz w:val="20"/>
                <w:szCs w:val="20"/>
              </w:rPr>
              <w:t>.</w:t>
            </w:r>
            <w:proofErr w:type="gramEnd"/>
          </w:p>
        </w:tc>
      </w:tr>
      <w:tr w:rsidR="00CC18B6" w:rsidRPr="008A7660" w:rsidTr="008A7660">
        <w:tc>
          <w:tcPr>
            <w:tcW w:w="2898" w:type="dxa"/>
          </w:tcPr>
          <w:p w:rsidR="00CC18B6" w:rsidRPr="008A7660" w:rsidRDefault="00CC18B6" w:rsidP="001D1DA7">
            <w:pPr>
              <w:spacing w:line="360" w:lineRule="auto"/>
              <w:jc w:val="both"/>
              <w:rPr>
                <w:rFonts w:ascii="Times New Roman" w:eastAsia="Malgun Gothic" w:hAnsi="Times New Roman" w:cs="Times New Roman"/>
                <w:color w:val="0E101A"/>
                <w:sz w:val="20"/>
                <w:szCs w:val="20"/>
              </w:rPr>
            </w:pPr>
            <w:r w:rsidRPr="008A7660">
              <w:rPr>
                <w:rFonts w:ascii="Times New Roman" w:eastAsia="Malgun Gothic" w:hAnsi="Times New Roman" w:cs="Times New Roman"/>
                <w:color w:val="0E101A"/>
                <w:sz w:val="20"/>
                <w:szCs w:val="20"/>
              </w:rPr>
              <w:t xml:space="preserve">Power to </w:t>
            </w:r>
          </w:p>
        </w:tc>
        <w:tc>
          <w:tcPr>
            <w:tcW w:w="5940" w:type="dxa"/>
          </w:tcPr>
          <w:p w:rsidR="00CC18B6" w:rsidRPr="008A7660" w:rsidRDefault="009F7163" w:rsidP="001D1DA7">
            <w:pPr>
              <w:spacing w:line="360" w:lineRule="auto"/>
              <w:jc w:val="both"/>
              <w:rPr>
                <w:rFonts w:ascii="Times New Roman" w:eastAsia="Malgun Gothic" w:hAnsi="Times New Roman" w:cs="Times New Roman"/>
                <w:color w:val="0E101A"/>
                <w:sz w:val="20"/>
                <w:szCs w:val="20"/>
              </w:rPr>
            </w:pPr>
            <w:r w:rsidRPr="009F7163">
              <w:rPr>
                <w:rFonts w:ascii="Times New Roman" w:eastAsia="Malgun Gothic" w:hAnsi="Times New Roman" w:cs="Times New Roman"/>
                <w:color w:val="0E101A"/>
                <w:sz w:val="20"/>
                <w:szCs w:val="20"/>
              </w:rPr>
              <w:t>The capacity to make decisions and alter environmental factors. In order for women to challenge and transform power structures (i.e. change others' power over them), they must develop their own personal capacities.</w:t>
            </w:r>
          </w:p>
        </w:tc>
      </w:tr>
      <w:tr w:rsidR="00CC18B6" w:rsidRPr="008A7660" w:rsidTr="008A7660">
        <w:tc>
          <w:tcPr>
            <w:tcW w:w="2898" w:type="dxa"/>
          </w:tcPr>
          <w:p w:rsidR="00CC18B6" w:rsidRPr="008A7660" w:rsidRDefault="00CC18B6" w:rsidP="001D1DA7">
            <w:pPr>
              <w:spacing w:line="360" w:lineRule="auto"/>
              <w:jc w:val="both"/>
              <w:rPr>
                <w:rFonts w:ascii="Times New Roman" w:eastAsia="Malgun Gothic" w:hAnsi="Times New Roman" w:cs="Times New Roman"/>
                <w:color w:val="0E101A"/>
                <w:sz w:val="20"/>
                <w:szCs w:val="20"/>
              </w:rPr>
            </w:pPr>
            <w:r w:rsidRPr="008A7660">
              <w:rPr>
                <w:rFonts w:ascii="Times New Roman" w:eastAsia="Malgun Gothic" w:hAnsi="Times New Roman" w:cs="Times New Roman"/>
                <w:color w:val="0E101A"/>
                <w:sz w:val="20"/>
                <w:szCs w:val="20"/>
              </w:rPr>
              <w:t xml:space="preserve">Power with </w:t>
            </w:r>
          </w:p>
        </w:tc>
        <w:tc>
          <w:tcPr>
            <w:tcW w:w="5940" w:type="dxa"/>
          </w:tcPr>
          <w:p w:rsidR="00CC18B6" w:rsidRPr="008A7660" w:rsidRDefault="009F7163" w:rsidP="001D1DA7">
            <w:pPr>
              <w:spacing w:line="360" w:lineRule="auto"/>
              <w:jc w:val="both"/>
              <w:rPr>
                <w:rFonts w:ascii="Times New Roman" w:eastAsia="Malgun Gothic" w:hAnsi="Times New Roman" w:cs="Times New Roman"/>
                <w:color w:val="0E101A"/>
                <w:sz w:val="20"/>
                <w:szCs w:val="20"/>
              </w:rPr>
            </w:pPr>
            <w:r w:rsidRPr="009F7163">
              <w:rPr>
                <w:rFonts w:ascii="Times New Roman" w:eastAsia="Malgun Gothic" w:hAnsi="Times New Roman" w:cs="Times New Roman"/>
                <w:color w:val="0E101A"/>
                <w:sz w:val="20"/>
                <w:szCs w:val="20"/>
              </w:rPr>
              <w:t>The ability to decide how to change the surroundings. Women must develop their own innate abilities if they are to confront and alter existing power structures (and hence alter others' ability to control them).</w:t>
            </w:r>
          </w:p>
        </w:tc>
      </w:tr>
      <w:tr w:rsidR="00CC18B6" w:rsidRPr="008A7660" w:rsidTr="008A7660">
        <w:tc>
          <w:tcPr>
            <w:tcW w:w="2898" w:type="dxa"/>
          </w:tcPr>
          <w:p w:rsidR="00CC18B6" w:rsidRPr="008A7660" w:rsidRDefault="00CC18B6" w:rsidP="001D1DA7">
            <w:pPr>
              <w:spacing w:line="360" w:lineRule="auto"/>
              <w:jc w:val="both"/>
              <w:rPr>
                <w:rFonts w:ascii="Times New Roman" w:eastAsia="Malgun Gothic" w:hAnsi="Times New Roman" w:cs="Times New Roman"/>
                <w:color w:val="0E101A"/>
                <w:sz w:val="20"/>
                <w:szCs w:val="20"/>
              </w:rPr>
            </w:pPr>
            <w:r w:rsidRPr="008A7660">
              <w:rPr>
                <w:rFonts w:ascii="Times New Roman" w:eastAsia="Malgun Gothic" w:hAnsi="Times New Roman" w:cs="Times New Roman"/>
                <w:color w:val="0E101A"/>
                <w:sz w:val="20"/>
                <w:szCs w:val="20"/>
              </w:rPr>
              <w:t>Power within</w:t>
            </w:r>
          </w:p>
        </w:tc>
        <w:tc>
          <w:tcPr>
            <w:tcW w:w="5940" w:type="dxa"/>
          </w:tcPr>
          <w:p w:rsidR="00CC18B6" w:rsidRPr="008A7660" w:rsidRDefault="009F7163" w:rsidP="001D1DA7">
            <w:pPr>
              <w:spacing w:line="360" w:lineRule="auto"/>
              <w:jc w:val="both"/>
              <w:rPr>
                <w:rFonts w:ascii="Times New Roman" w:eastAsia="Malgun Gothic" w:hAnsi="Times New Roman" w:cs="Times New Roman"/>
                <w:color w:val="0E101A"/>
                <w:sz w:val="20"/>
                <w:szCs w:val="20"/>
              </w:rPr>
            </w:pPr>
            <w:r w:rsidRPr="009F7163">
              <w:rPr>
                <w:rFonts w:ascii="Times New Roman" w:eastAsia="Malgun Gothic" w:hAnsi="Times New Roman" w:cs="Times New Roman"/>
                <w:color w:val="0E101A"/>
                <w:sz w:val="20"/>
                <w:szCs w:val="20"/>
              </w:rPr>
              <w:t>Significantly higher levels of awareness and regard for oneself. Women's desire for both personal and institutional change is based on their knowledge of socially constructed identities and hierarchies as well as their acceptance of others and themselves as equals.</w:t>
            </w:r>
          </w:p>
        </w:tc>
      </w:tr>
    </w:tbl>
    <w:p w:rsidR="009F7163" w:rsidRDefault="009F7163" w:rsidP="008E7D4C">
      <w:pPr>
        <w:pStyle w:val="Heading1"/>
        <w:spacing w:before="0" w:line="360" w:lineRule="auto"/>
        <w:jc w:val="center"/>
        <w:rPr>
          <w:rFonts w:eastAsia="Times New Roman"/>
        </w:rPr>
      </w:pPr>
    </w:p>
    <w:p w:rsidR="009F7163" w:rsidRDefault="009F7163" w:rsidP="009F7163"/>
    <w:p w:rsidR="009F7163" w:rsidRDefault="009F7163" w:rsidP="009F7163"/>
    <w:p w:rsidR="009F7163" w:rsidRPr="009F7163" w:rsidRDefault="009F7163" w:rsidP="009F7163"/>
    <w:p w:rsidR="002A3F5B" w:rsidRPr="0045134F" w:rsidRDefault="002A3F5B" w:rsidP="008E7D4C">
      <w:pPr>
        <w:pStyle w:val="Heading1"/>
        <w:spacing w:before="0" w:line="360" w:lineRule="auto"/>
        <w:jc w:val="center"/>
        <w:rPr>
          <w:rFonts w:eastAsia="Times New Roman"/>
        </w:rPr>
      </w:pPr>
      <w:bookmarkStart w:id="11" w:name="_Toc125974616"/>
      <w:r w:rsidRPr="0045134F">
        <w:rPr>
          <w:rFonts w:eastAsia="Times New Roman"/>
        </w:rPr>
        <w:lastRenderedPageBreak/>
        <w:t>Theoretical Backgrounds</w:t>
      </w:r>
      <w:bookmarkEnd w:id="11"/>
    </w:p>
    <w:p w:rsidR="002A3F5B" w:rsidRDefault="002A3F5B" w:rsidP="001D1DA7">
      <w:pPr>
        <w:spacing w:after="0" w:line="360" w:lineRule="auto"/>
        <w:rPr>
          <w:rFonts w:ascii="Times New Roman" w:eastAsia="Times New Roman" w:hAnsi="Times New Roman" w:cs="Times New Roman"/>
          <w:sz w:val="24"/>
          <w:szCs w:val="24"/>
        </w:rPr>
      </w:pPr>
    </w:p>
    <w:p w:rsidR="00CC2CC0" w:rsidRDefault="00CC2CC0" w:rsidP="007A0F4B">
      <w:pPr>
        <w:spacing w:after="0" w:line="360" w:lineRule="auto"/>
        <w:jc w:val="both"/>
        <w:rPr>
          <w:rFonts w:ascii="Times New Roman" w:eastAsia="Times New Roman" w:hAnsi="Times New Roman" w:cs="Times New Roman"/>
          <w:sz w:val="24"/>
          <w:szCs w:val="24"/>
        </w:rPr>
      </w:pPr>
      <w:r w:rsidRPr="00CC2CC0">
        <w:rPr>
          <w:rFonts w:ascii="Times New Roman" w:eastAsia="Times New Roman" w:hAnsi="Times New Roman" w:cs="Times New Roman"/>
          <w:sz w:val="24"/>
          <w:szCs w:val="24"/>
        </w:rPr>
        <w:t xml:space="preserve">A person who understands the concept of empowerment might have a deeper grasp of the specific systems used for its implementation since, as researchers </w:t>
      </w:r>
      <w:proofErr w:type="gramStart"/>
      <w:r w:rsidRPr="00CC2CC0">
        <w:rPr>
          <w:rFonts w:ascii="Times New Roman" w:eastAsia="Times New Roman" w:hAnsi="Times New Roman" w:cs="Times New Roman"/>
          <w:sz w:val="24"/>
          <w:szCs w:val="24"/>
        </w:rPr>
        <w:t>have</w:t>
      </w:r>
      <w:proofErr w:type="gramEnd"/>
      <w:r w:rsidRPr="00CC2CC0">
        <w:rPr>
          <w:rFonts w:ascii="Times New Roman" w:eastAsia="Times New Roman" w:hAnsi="Times New Roman" w:cs="Times New Roman"/>
          <w:sz w:val="24"/>
          <w:szCs w:val="24"/>
        </w:rPr>
        <w:t xml:space="preserve"> stated in earlier studies, it is the core and primary philosophy and perspective of the world (</w:t>
      </w:r>
      <w:proofErr w:type="spellStart"/>
      <w:r w:rsidRPr="00CC2CC0">
        <w:rPr>
          <w:rFonts w:ascii="Times New Roman" w:eastAsia="Times New Roman" w:hAnsi="Times New Roman" w:cs="Times New Roman"/>
          <w:sz w:val="24"/>
          <w:szCs w:val="24"/>
        </w:rPr>
        <w:t>Sadan</w:t>
      </w:r>
      <w:proofErr w:type="spellEnd"/>
      <w:r w:rsidRPr="00CC2CC0">
        <w:rPr>
          <w:rFonts w:ascii="Times New Roman" w:eastAsia="Times New Roman" w:hAnsi="Times New Roman" w:cs="Times New Roman"/>
          <w:sz w:val="24"/>
          <w:szCs w:val="24"/>
        </w:rPr>
        <w:t xml:space="preserve">, 1997, p.13). </w:t>
      </w:r>
      <w:r w:rsidR="007A0F4B" w:rsidRPr="007A0F4B">
        <w:rPr>
          <w:rFonts w:ascii="Times New Roman" w:eastAsia="Times New Roman" w:hAnsi="Times New Roman" w:cs="Times New Roman"/>
          <w:sz w:val="24"/>
          <w:szCs w:val="24"/>
        </w:rPr>
        <w:t>The three elements of power show how judgments are controlled by values and institutional procedures, and how this control intensifies when knowledge shifts as a result of cultural allegories, figures, and language.</w:t>
      </w:r>
    </w:p>
    <w:p w:rsidR="007A0F4B" w:rsidRPr="0045134F" w:rsidRDefault="007A0F4B" w:rsidP="007A0F4B">
      <w:pPr>
        <w:spacing w:after="0" w:line="360" w:lineRule="auto"/>
        <w:jc w:val="both"/>
        <w:rPr>
          <w:rFonts w:ascii="Times New Roman" w:eastAsia="Times New Roman" w:hAnsi="Times New Roman" w:cs="Times New Roman"/>
          <w:sz w:val="24"/>
          <w:szCs w:val="24"/>
        </w:rPr>
      </w:pPr>
    </w:p>
    <w:p w:rsidR="002A3F5B" w:rsidRPr="001D1DA7" w:rsidRDefault="002A3F5B" w:rsidP="001D1DA7">
      <w:pPr>
        <w:spacing w:after="0" w:line="360" w:lineRule="auto"/>
        <w:jc w:val="center"/>
        <w:rPr>
          <w:rFonts w:ascii="Times New Roman" w:eastAsia="Times New Roman" w:hAnsi="Times New Roman" w:cs="Times New Roman"/>
          <w:b/>
          <w:sz w:val="20"/>
          <w:szCs w:val="20"/>
        </w:rPr>
      </w:pPr>
      <w:proofErr w:type="gramStart"/>
      <w:r w:rsidRPr="001D1DA7">
        <w:rPr>
          <w:rFonts w:ascii="Times New Roman" w:eastAsia="Times New Roman" w:hAnsi="Times New Roman" w:cs="Times New Roman"/>
          <w:b/>
          <w:sz w:val="20"/>
          <w:szCs w:val="20"/>
        </w:rPr>
        <w:t>Table 3.1.</w:t>
      </w:r>
      <w:proofErr w:type="gramEnd"/>
      <w:r w:rsidRPr="001D1DA7">
        <w:rPr>
          <w:rFonts w:ascii="Times New Roman" w:eastAsia="Times New Roman" w:hAnsi="Times New Roman" w:cs="Times New Roman"/>
          <w:b/>
          <w:sz w:val="20"/>
          <w:szCs w:val="20"/>
        </w:rPr>
        <w:t xml:space="preserve"> </w:t>
      </w:r>
      <w:proofErr w:type="spellStart"/>
      <w:r w:rsidRPr="001D1DA7">
        <w:rPr>
          <w:rFonts w:ascii="Times New Roman" w:eastAsia="Times New Roman" w:hAnsi="Times New Roman" w:cs="Times New Roman"/>
          <w:b/>
          <w:sz w:val="20"/>
          <w:szCs w:val="20"/>
        </w:rPr>
        <w:t>Lukes</w:t>
      </w:r>
      <w:proofErr w:type="spellEnd"/>
      <w:r w:rsidRPr="001D1DA7">
        <w:rPr>
          <w:rFonts w:ascii="Times New Roman" w:eastAsia="Times New Roman" w:hAnsi="Times New Roman" w:cs="Times New Roman"/>
          <w:b/>
          <w:sz w:val="20"/>
          <w:szCs w:val="20"/>
        </w:rPr>
        <w:t xml:space="preserve"> (1974) Three-Dimensional View of Power</w:t>
      </w:r>
    </w:p>
    <w:p w:rsidR="002A3F5B" w:rsidRPr="0045134F" w:rsidRDefault="002A3F5B" w:rsidP="001D1DA7">
      <w:pPr>
        <w:spacing w:after="0" w:line="360" w:lineRule="auto"/>
        <w:rPr>
          <w:rFonts w:ascii="Times New Roman" w:eastAsia="Times New Roman" w:hAnsi="Times New Roman" w:cs="Times New Roman"/>
          <w:b/>
          <w:sz w:val="24"/>
          <w:szCs w:val="24"/>
        </w:rPr>
      </w:pPr>
    </w:p>
    <w:tbl>
      <w:tblPr>
        <w:tblStyle w:val="TableGrid"/>
        <w:tblW w:w="0" w:type="auto"/>
        <w:tblLook w:val="04A0" w:firstRow="1" w:lastRow="0" w:firstColumn="1" w:lastColumn="0" w:noHBand="0" w:noVBand="1"/>
      </w:tblPr>
      <w:tblGrid>
        <w:gridCol w:w="2989"/>
        <w:gridCol w:w="2984"/>
        <w:gridCol w:w="2984"/>
      </w:tblGrid>
      <w:tr w:rsidR="002A3F5B" w:rsidRPr="008A7660" w:rsidTr="002A3F5B">
        <w:tc>
          <w:tcPr>
            <w:tcW w:w="3081" w:type="dxa"/>
          </w:tcPr>
          <w:p w:rsidR="002A3F5B" w:rsidRPr="008A7660" w:rsidRDefault="002A3F5B" w:rsidP="001D1DA7">
            <w:pPr>
              <w:spacing w:line="360" w:lineRule="auto"/>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 xml:space="preserve">One-dimensional view of power </w:t>
            </w:r>
          </w:p>
        </w:tc>
        <w:tc>
          <w:tcPr>
            <w:tcW w:w="3082" w:type="dxa"/>
          </w:tcPr>
          <w:p w:rsidR="002A3F5B" w:rsidRPr="008A7660" w:rsidRDefault="002A3F5B" w:rsidP="001D1DA7">
            <w:pPr>
              <w:spacing w:line="360" w:lineRule="auto"/>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 xml:space="preserve">Two-dimensional view of power </w:t>
            </w:r>
          </w:p>
        </w:tc>
        <w:tc>
          <w:tcPr>
            <w:tcW w:w="3082" w:type="dxa"/>
          </w:tcPr>
          <w:p w:rsidR="002A3F5B" w:rsidRPr="008A7660" w:rsidRDefault="002A3F5B" w:rsidP="001D1DA7">
            <w:pPr>
              <w:spacing w:line="360" w:lineRule="auto"/>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Three- dimensional view of power</w:t>
            </w:r>
          </w:p>
        </w:tc>
      </w:tr>
      <w:tr w:rsidR="002A3F5B" w:rsidRPr="008A7660" w:rsidTr="002A3F5B">
        <w:tc>
          <w:tcPr>
            <w:tcW w:w="3081" w:type="dxa"/>
          </w:tcPr>
          <w:p w:rsidR="002A3F5B" w:rsidRPr="008A7660" w:rsidRDefault="002A3F5B" w:rsidP="001D1DA7">
            <w:pPr>
              <w:spacing w:line="360" w:lineRule="auto"/>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Focus on:</w:t>
            </w:r>
          </w:p>
        </w:tc>
        <w:tc>
          <w:tcPr>
            <w:tcW w:w="3082" w:type="dxa"/>
          </w:tcPr>
          <w:p w:rsidR="002A3F5B" w:rsidRPr="008A7660" w:rsidRDefault="002A3F5B" w:rsidP="001D1DA7">
            <w:pPr>
              <w:spacing w:line="360" w:lineRule="auto"/>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 xml:space="preserve">(Qualified) critiques of </w:t>
            </w:r>
            <w:proofErr w:type="spellStart"/>
            <w:r w:rsidRPr="008A7660">
              <w:rPr>
                <w:rFonts w:ascii="Times New Roman" w:eastAsia="Times New Roman" w:hAnsi="Times New Roman" w:cs="Times New Roman"/>
                <w:b/>
                <w:sz w:val="20"/>
                <w:szCs w:val="20"/>
              </w:rPr>
              <w:t>behaviroal</w:t>
            </w:r>
            <w:proofErr w:type="spellEnd"/>
            <w:r w:rsidRPr="008A7660">
              <w:rPr>
                <w:rFonts w:ascii="Times New Roman" w:eastAsia="Times New Roman" w:hAnsi="Times New Roman" w:cs="Times New Roman"/>
                <w:b/>
                <w:sz w:val="20"/>
                <w:szCs w:val="20"/>
              </w:rPr>
              <w:t xml:space="preserve"> focus. Focus on:</w:t>
            </w:r>
          </w:p>
        </w:tc>
        <w:tc>
          <w:tcPr>
            <w:tcW w:w="3082" w:type="dxa"/>
          </w:tcPr>
          <w:p w:rsidR="002A3F5B" w:rsidRPr="008A7660" w:rsidRDefault="002A3F5B" w:rsidP="001D1DA7">
            <w:pPr>
              <w:spacing w:line="360" w:lineRule="auto"/>
              <w:rPr>
                <w:rFonts w:ascii="Times New Roman" w:eastAsia="Times New Roman" w:hAnsi="Times New Roman" w:cs="Times New Roman"/>
                <w:b/>
                <w:sz w:val="20"/>
                <w:szCs w:val="20"/>
              </w:rPr>
            </w:pPr>
            <w:r w:rsidRPr="008A7660">
              <w:rPr>
                <w:rFonts w:ascii="Times New Roman" w:eastAsia="Times New Roman" w:hAnsi="Times New Roman" w:cs="Times New Roman"/>
                <w:b/>
                <w:sz w:val="20"/>
                <w:szCs w:val="20"/>
              </w:rPr>
              <w:t xml:space="preserve">Critiques of </w:t>
            </w:r>
            <w:proofErr w:type="spellStart"/>
            <w:r w:rsidRPr="008A7660">
              <w:rPr>
                <w:rFonts w:ascii="Times New Roman" w:eastAsia="Times New Roman" w:hAnsi="Times New Roman" w:cs="Times New Roman"/>
                <w:b/>
                <w:sz w:val="20"/>
                <w:szCs w:val="20"/>
              </w:rPr>
              <w:t>behaviroal</w:t>
            </w:r>
            <w:proofErr w:type="spellEnd"/>
            <w:r w:rsidRPr="008A7660">
              <w:rPr>
                <w:rFonts w:ascii="Times New Roman" w:eastAsia="Times New Roman" w:hAnsi="Times New Roman" w:cs="Times New Roman"/>
                <w:b/>
                <w:sz w:val="20"/>
                <w:szCs w:val="20"/>
              </w:rPr>
              <w:t xml:space="preserve"> focus. Focus on:</w:t>
            </w:r>
          </w:p>
        </w:tc>
      </w:tr>
      <w:tr w:rsidR="002A3F5B" w:rsidRPr="008A7660" w:rsidTr="002A3F5B">
        <w:tc>
          <w:tcPr>
            <w:tcW w:w="3081" w:type="dxa"/>
          </w:tcPr>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a) behavior;</w:t>
            </w:r>
          </w:p>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b) decisions making;</w:t>
            </w:r>
          </w:p>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c) (key) issues;</w:t>
            </w:r>
          </w:p>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d) observable (overt) conflict;</w:t>
            </w:r>
          </w:p>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 xml:space="preserve">e) </w:t>
            </w:r>
            <w:proofErr w:type="gramStart"/>
            <w:r w:rsidRPr="008A7660">
              <w:rPr>
                <w:rFonts w:ascii="Times New Roman" w:eastAsia="Times New Roman" w:hAnsi="Times New Roman" w:cs="Times New Roman"/>
                <w:sz w:val="20"/>
                <w:szCs w:val="20"/>
              </w:rPr>
              <w:t>subject</w:t>
            </w:r>
            <w:proofErr w:type="gramEnd"/>
            <w:r w:rsidRPr="008A7660">
              <w:rPr>
                <w:rFonts w:ascii="Times New Roman" w:eastAsia="Times New Roman" w:hAnsi="Times New Roman" w:cs="Times New Roman"/>
                <w:sz w:val="20"/>
                <w:szCs w:val="20"/>
              </w:rPr>
              <w:t xml:space="preserve"> interests, seen as policy preference revealed by political   participations.</w:t>
            </w:r>
          </w:p>
        </w:tc>
        <w:tc>
          <w:tcPr>
            <w:tcW w:w="3082" w:type="dxa"/>
          </w:tcPr>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a) Decision-making and control over the political agenda (not necessarily through decisions)</w:t>
            </w:r>
          </w:p>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b) Issues and potential issues;</w:t>
            </w:r>
          </w:p>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c) Observable (overt and covert) conflict;</w:t>
            </w:r>
          </w:p>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d)  (Subjective) interests; seen as policy preferences or grievances</w:t>
            </w:r>
          </w:p>
        </w:tc>
        <w:tc>
          <w:tcPr>
            <w:tcW w:w="3082" w:type="dxa"/>
          </w:tcPr>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 xml:space="preserve">a) decision-making and control over the political agenda (not necessarily through decisions); b) issues and potential issues </w:t>
            </w:r>
          </w:p>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c) observable (overt or covert) and latent conflict;</w:t>
            </w:r>
          </w:p>
          <w:p w:rsidR="002A3F5B" w:rsidRPr="008A7660" w:rsidRDefault="002A3F5B" w:rsidP="001D1DA7">
            <w:pPr>
              <w:spacing w:line="360" w:lineRule="auto"/>
              <w:rPr>
                <w:rFonts w:ascii="Times New Roman" w:eastAsia="Times New Roman" w:hAnsi="Times New Roman" w:cs="Times New Roman"/>
                <w:sz w:val="20"/>
                <w:szCs w:val="20"/>
              </w:rPr>
            </w:pPr>
            <w:r w:rsidRPr="008A7660">
              <w:rPr>
                <w:rFonts w:ascii="Times New Roman" w:eastAsia="Times New Roman" w:hAnsi="Times New Roman" w:cs="Times New Roman"/>
                <w:sz w:val="20"/>
                <w:szCs w:val="20"/>
              </w:rPr>
              <w:t>d) Subjective and real interest.</w:t>
            </w:r>
          </w:p>
        </w:tc>
      </w:tr>
    </w:tbl>
    <w:p w:rsidR="002A3F5B" w:rsidRPr="0045134F" w:rsidRDefault="002A3F5B" w:rsidP="001D1DA7">
      <w:pPr>
        <w:spacing w:after="0" w:line="360" w:lineRule="auto"/>
        <w:rPr>
          <w:rFonts w:ascii="Times New Roman" w:eastAsia="Times New Roman" w:hAnsi="Times New Roman" w:cs="Times New Roman"/>
          <w:b/>
          <w:sz w:val="24"/>
          <w:szCs w:val="24"/>
        </w:rPr>
      </w:pPr>
    </w:p>
    <w:p w:rsidR="009C23E9" w:rsidRDefault="005F51BA" w:rsidP="001D1DA7">
      <w:pPr>
        <w:spacing w:after="0" w:line="360" w:lineRule="auto"/>
        <w:ind w:right="58"/>
        <w:jc w:val="both"/>
        <w:rPr>
          <w:rFonts w:ascii="Times New Roman" w:eastAsia="Times New Roman" w:hAnsi="Times New Roman" w:cs="Times New Roman"/>
          <w:sz w:val="24"/>
          <w:szCs w:val="24"/>
        </w:rPr>
      </w:pPr>
      <w:r w:rsidRPr="005F51BA">
        <w:rPr>
          <w:rFonts w:ascii="Times New Roman" w:eastAsia="Times New Roman" w:hAnsi="Times New Roman" w:cs="Times New Roman"/>
          <w:sz w:val="24"/>
          <w:szCs w:val="24"/>
        </w:rPr>
        <w:t xml:space="preserve">In order to explain the structure of women's empowerment, </w:t>
      </w:r>
      <w:proofErr w:type="spellStart"/>
      <w:r w:rsidRPr="005F51BA">
        <w:rPr>
          <w:rFonts w:ascii="Times New Roman" w:eastAsia="Times New Roman" w:hAnsi="Times New Roman" w:cs="Times New Roman"/>
          <w:sz w:val="24"/>
          <w:szCs w:val="24"/>
        </w:rPr>
        <w:t>Longwe</w:t>
      </w:r>
      <w:proofErr w:type="spellEnd"/>
      <w:r w:rsidRPr="005F51BA">
        <w:rPr>
          <w:rFonts w:ascii="Times New Roman" w:eastAsia="Times New Roman" w:hAnsi="Times New Roman" w:cs="Times New Roman"/>
          <w:sz w:val="24"/>
          <w:szCs w:val="24"/>
        </w:rPr>
        <w:t xml:space="preserve"> (1995) discusses various levels of empowerment, such as the welfare of women, admission to sources, conscience regarding gender equality, equal participation in making judgments, and equal control of women over various factors without subordination.</w:t>
      </w:r>
    </w:p>
    <w:p w:rsidR="009C23E9" w:rsidRDefault="009C23E9" w:rsidP="001D1DA7">
      <w:pPr>
        <w:spacing w:after="0" w:line="360" w:lineRule="auto"/>
        <w:ind w:right="58"/>
        <w:jc w:val="both"/>
        <w:rPr>
          <w:rFonts w:ascii="Times New Roman" w:eastAsia="Times New Roman" w:hAnsi="Times New Roman" w:cs="Times New Roman"/>
          <w:sz w:val="24"/>
          <w:szCs w:val="24"/>
        </w:rPr>
      </w:pPr>
    </w:p>
    <w:p w:rsidR="009C23E9" w:rsidRDefault="009C23E9" w:rsidP="001D1DA7">
      <w:pPr>
        <w:spacing w:after="0" w:line="360" w:lineRule="auto"/>
        <w:ind w:right="58"/>
        <w:jc w:val="both"/>
        <w:rPr>
          <w:rFonts w:ascii="Times New Roman" w:eastAsia="Times New Roman" w:hAnsi="Times New Roman" w:cs="Times New Roman"/>
          <w:sz w:val="24"/>
          <w:szCs w:val="24"/>
        </w:rPr>
      </w:pPr>
    </w:p>
    <w:p w:rsidR="009C23E9" w:rsidRDefault="009C23E9" w:rsidP="001D1DA7">
      <w:pPr>
        <w:spacing w:after="0" w:line="360" w:lineRule="auto"/>
        <w:ind w:right="58"/>
        <w:jc w:val="both"/>
        <w:rPr>
          <w:rFonts w:ascii="Times New Roman" w:eastAsia="Times New Roman" w:hAnsi="Times New Roman" w:cs="Times New Roman"/>
          <w:sz w:val="24"/>
          <w:szCs w:val="24"/>
        </w:rPr>
      </w:pPr>
    </w:p>
    <w:p w:rsidR="009C23E9" w:rsidRDefault="009C23E9" w:rsidP="001D1DA7">
      <w:pPr>
        <w:spacing w:after="0" w:line="360" w:lineRule="auto"/>
        <w:ind w:right="58"/>
        <w:jc w:val="both"/>
        <w:rPr>
          <w:rFonts w:ascii="Times New Roman" w:eastAsia="Times New Roman" w:hAnsi="Times New Roman" w:cs="Times New Roman"/>
          <w:sz w:val="24"/>
          <w:szCs w:val="24"/>
        </w:rPr>
      </w:pPr>
    </w:p>
    <w:p w:rsidR="005F51BA" w:rsidRDefault="005F51BA" w:rsidP="001D1DA7">
      <w:pPr>
        <w:spacing w:after="0" w:line="360" w:lineRule="auto"/>
        <w:ind w:right="58"/>
        <w:jc w:val="both"/>
        <w:rPr>
          <w:rFonts w:ascii="Times New Roman" w:eastAsia="Times New Roman" w:hAnsi="Times New Roman" w:cs="Times New Roman"/>
          <w:sz w:val="24"/>
          <w:szCs w:val="24"/>
        </w:rPr>
      </w:pPr>
    </w:p>
    <w:p w:rsidR="009C23E9" w:rsidRDefault="009C23E9" w:rsidP="001D1DA7">
      <w:pPr>
        <w:spacing w:after="0" w:line="360" w:lineRule="auto"/>
        <w:ind w:right="58"/>
        <w:jc w:val="both"/>
        <w:rPr>
          <w:rFonts w:ascii="Times New Roman" w:eastAsia="Times New Roman" w:hAnsi="Times New Roman" w:cs="Times New Roman"/>
          <w:sz w:val="24"/>
          <w:szCs w:val="24"/>
        </w:rPr>
      </w:pPr>
    </w:p>
    <w:p w:rsidR="00906B6B" w:rsidRDefault="00906B6B" w:rsidP="001D1DA7">
      <w:pPr>
        <w:spacing w:after="0" w:line="360" w:lineRule="auto"/>
        <w:ind w:right="58"/>
        <w:jc w:val="both"/>
        <w:rPr>
          <w:rFonts w:ascii="Times New Roman" w:eastAsia="Times New Roman" w:hAnsi="Times New Roman" w:cs="Times New Roman"/>
          <w:sz w:val="24"/>
          <w:szCs w:val="24"/>
        </w:rPr>
      </w:pPr>
    </w:p>
    <w:p w:rsidR="00906B6B" w:rsidRDefault="00906B6B" w:rsidP="001D1DA7">
      <w:pPr>
        <w:spacing w:after="0" w:line="360" w:lineRule="auto"/>
        <w:ind w:right="58"/>
        <w:jc w:val="both"/>
        <w:rPr>
          <w:rFonts w:ascii="Times New Roman" w:eastAsia="Times New Roman" w:hAnsi="Times New Roman" w:cs="Times New Roman"/>
          <w:sz w:val="24"/>
          <w:szCs w:val="24"/>
        </w:rPr>
      </w:pPr>
    </w:p>
    <w:p w:rsidR="002A3F5B" w:rsidRPr="00927278" w:rsidRDefault="00927278" w:rsidP="00927278">
      <w:pPr>
        <w:spacing w:after="0" w:line="360" w:lineRule="auto"/>
        <w:jc w:val="center"/>
        <w:rPr>
          <w:rFonts w:ascii="Times New Roman" w:eastAsia="Times New Roman" w:hAnsi="Times New Roman" w:cs="Times New Roman"/>
          <w:b/>
          <w:sz w:val="20"/>
          <w:szCs w:val="24"/>
        </w:rPr>
      </w:pPr>
      <w:proofErr w:type="gramStart"/>
      <w:r w:rsidRPr="00927278">
        <w:rPr>
          <w:rFonts w:ascii="Times New Roman" w:eastAsia="Times New Roman" w:hAnsi="Times New Roman" w:cs="Times New Roman"/>
          <w:b/>
          <w:sz w:val="20"/>
          <w:szCs w:val="24"/>
        </w:rPr>
        <w:t xml:space="preserve">Table </w:t>
      </w:r>
      <w:r w:rsidR="002E2E26" w:rsidRPr="00927278">
        <w:rPr>
          <w:rFonts w:ascii="Times New Roman" w:eastAsia="Times New Roman" w:hAnsi="Times New Roman" w:cs="Times New Roman"/>
          <w:b/>
          <w:sz w:val="20"/>
          <w:szCs w:val="24"/>
        </w:rPr>
        <w:t>3.</w:t>
      </w:r>
      <w:r w:rsidRPr="00927278">
        <w:rPr>
          <w:rFonts w:ascii="Times New Roman" w:eastAsia="Times New Roman" w:hAnsi="Times New Roman" w:cs="Times New Roman"/>
          <w:b/>
          <w:sz w:val="20"/>
          <w:szCs w:val="24"/>
        </w:rPr>
        <w:t>2</w:t>
      </w:r>
      <w:r w:rsidR="002A3F5B" w:rsidRPr="00927278">
        <w:rPr>
          <w:rFonts w:ascii="Times New Roman" w:eastAsia="Times New Roman" w:hAnsi="Times New Roman" w:cs="Times New Roman"/>
          <w:b/>
          <w:sz w:val="20"/>
          <w:szCs w:val="24"/>
        </w:rPr>
        <w:t>.</w:t>
      </w:r>
      <w:proofErr w:type="gramEnd"/>
      <w:r w:rsidR="002A3F5B" w:rsidRPr="00927278">
        <w:rPr>
          <w:rFonts w:ascii="Times New Roman" w:eastAsia="Times New Roman" w:hAnsi="Times New Roman" w:cs="Times New Roman"/>
          <w:b/>
          <w:sz w:val="20"/>
          <w:szCs w:val="24"/>
        </w:rPr>
        <w:t xml:space="preserve"> The Women’s Empowerment Framework</w:t>
      </w:r>
    </w:p>
    <w:tbl>
      <w:tblPr>
        <w:tblStyle w:val="TableGrid"/>
        <w:tblW w:w="0" w:type="auto"/>
        <w:shd w:val="clear" w:color="auto" w:fill="B6DDE8" w:themeFill="accent5" w:themeFillTint="66"/>
        <w:tblLook w:val="04A0" w:firstRow="1" w:lastRow="0" w:firstColumn="1" w:lastColumn="0" w:noHBand="0" w:noVBand="1"/>
      </w:tblPr>
      <w:tblGrid>
        <w:gridCol w:w="2925"/>
        <w:gridCol w:w="6032"/>
      </w:tblGrid>
      <w:tr w:rsidR="00D81BA4" w:rsidRPr="0015463A" w:rsidTr="00D81BA4">
        <w:tc>
          <w:tcPr>
            <w:tcW w:w="2988" w:type="dxa"/>
            <w:shd w:val="clear" w:color="auto" w:fill="B6DDE8" w:themeFill="accent5" w:themeFillTint="66"/>
          </w:tcPr>
          <w:p w:rsidR="00D81BA4" w:rsidRPr="0015463A" w:rsidRDefault="00D81BA4"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Level of Empowerment </w:t>
            </w:r>
          </w:p>
        </w:tc>
        <w:tc>
          <w:tcPr>
            <w:tcW w:w="6257" w:type="dxa"/>
            <w:shd w:val="clear" w:color="auto" w:fill="B6DDE8" w:themeFill="accent5" w:themeFillTint="66"/>
          </w:tcPr>
          <w:p w:rsidR="00D81BA4" w:rsidRPr="0015463A" w:rsidRDefault="00D81BA4"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Description</w:t>
            </w:r>
          </w:p>
        </w:tc>
      </w:tr>
      <w:tr w:rsidR="00D81BA4" w:rsidRPr="0015463A" w:rsidTr="00D81BA4">
        <w:tc>
          <w:tcPr>
            <w:tcW w:w="2988" w:type="dxa"/>
            <w:shd w:val="clear" w:color="auto" w:fill="FFFFFF" w:themeFill="background1"/>
          </w:tcPr>
          <w:p w:rsidR="00D81BA4" w:rsidRPr="0015463A" w:rsidRDefault="00D81BA4"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Control</w:t>
            </w:r>
          </w:p>
        </w:tc>
        <w:tc>
          <w:tcPr>
            <w:tcW w:w="6257" w:type="dxa"/>
            <w:shd w:val="clear" w:color="auto" w:fill="FFFFFF" w:themeFill="background1"/>
          </w:tcPr>
          <w:p w:rsidR="00D81BA4" w:rsidRPr="0015463A" w:rsidRDefault="00D81BA4"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Women and men have equal control over factors of production and distribution of benefit, without dominance or subordination</w:t>
            </w:r>
          </w:p>
        </w:tc>
      </w:tr>
      <w:tr w:rsidR="00D81BA4" w:rsidRPr="0015463A" w:rsidTr="00D81BA4">
        <w:tc>
          <w:tcPr>
            <w:tcW w:w="2988" w:type="dxa"/>
            <w:shd w:val="clear" w:color="auto" w:fill="FFFFFF" w:themeFill="background1"/>
          </w:tcPr>
          <w:p w:rsidR="00D81BA4" w:rsidRPr="0015463A" w:rsidRDefault="00D81BA4"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Participation</w:t>
            </w:r>
          </w:p>
        </w:tc>
        <w:tc>
          <w:tcPr>
            <w:tcW w:w="6257" w:type="dxa"/>
            <w:shd w:val="clear" w:color="auto" w:fill="FFFFFF" w:themeFill="background1"/>
          </w:tcPr>
          <w:p w:rsidR="00D81BA4" w:rsidRPr="0015463A" w:rsidRDefault="00D81BA4"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Women have equal participation in decision-making in all programs and policies </w:t>
            </w:r>
          </w:p>
        </w:tc>
      </w:tr>
      <w:tr w:rsidR="00D81BA4" w:rsidRPr="0015463A" w:rsidTr="00D81BA4">
        <w:tc>
          <w:tcPr>
            <w:tcW w:w="2988" w:type="dxa"/>
            <w:shd w:val="clear" w:color="auto" w:fill="FFFFFF" w:themeFill="background1"/>
          </w:tcPr>
          <w:p w:rsidR="00D81BA4" w:rsidRPr="0015463A" w:rsidRDefault="00D81BA4" w:rsidP="001D1DA7">
            <w:pPr>
              <w:spacing w:line="360" w:lineRule="auto"/>
              <w:jc w:val="center"/>
              <w:rPr>
                <w:rFonts w:ascii="Times New Roman" w:eastAsia="Times New Roman" w:hAnsi="Times New Roman" w:cs="Times New Roman"/>
                <w:sz w:val="20"/>
                <w:szCs w:val="20"/>
              </w:rPr>
            </w:pPr>
            <w:proofErr w:type="spellStart"/>
            <w:r w:rsidRPr="0015463A">
              <w:rPr>
                <w:rFonts w:ascii="Times New Roman" w:eastAsia="Times New Roman" w:hAnsi="Times New Roman" w:cs="Times New Roman"/>
                <w:sz w:val="20"/>
                <w:szCs w:val="20"/>
              </w:rPr>
              <w:t>Conscuentization</w:t>
            </w:r>
            <w:proofErr w:type="spellEnd"/>
            <w:r w:rsidRPr="0015463A">
              <w:rPr>
                <w:rFonts w:ascii="Times New Roman" w:eastAsia="Times New Roman" w:hAnsi="Times New Roman" w:cs="Times New Roman"/>
                <w:sz w:val="20"/>
                <w:szCs w:val="20"/>
              </w:rPr>
              <w:t xml:space="preserve">  </w:t>
            </w:r>
          </w:p>
        </w:tc>
        <w:tc>
          <w:tcPr>
            <w:tcW w:w="6257" w:type="dxa"/>
            <w:shd w:val="clear" w:color="auto" w:fill="FFFFFF" w:themeFill="background1"/>
          </w:tcPr>
          <w:p w:rsidR="00D81BA4" w:rsidRPr="0015463A" w:rsidRDefault="00D81BA4"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Women </w:t>
            </w:r>
            <w:proofErr w:type="spellStart"/>
            <w:r w:rsidRPr="0015463A">
              <w:rPr>
                <w:rFonts w:ascii="Times New Roman" w:eastAsia="Times New Roman" w:hAnsi="Times New Roman" w:cs="Times New Roman"/>
                <w:sz w:val="20"/>
                <w:szCs w:val="20"/>
              </w:rPr>
              <w:t>belive</w:t>
            </w:r>
            <w:proofErr w:type="spellEnd"/>
            <w:r w:rsidRPr="0015463A">
              <w:rPr>
                <w:rFonts w:ascii="Times New Roman" w:eastAsia="Times New Roman" w:hAnsi="Times New Roman" w:cs="Times New Roman"/>
                <w:sz w:val="20"/>
                <w:szCs w:val="20"/>
              </w:rPr>
              <w:t xml:space="preserve"> that gender  roles can be changed and gender  equality is possible </w:t>
            </w:r>
          </w:p>
        </w:tc>
      </w:tr>
      <w:tr w:rsidR="00D81BA4" w:rsidRPr="0015463A" w:rsidTr="00D81BA4">
        <w:tc>
          <w:tcPr>
            <w:tcW w:w="2988" w:type="dxa"/>
            <w:shd w:val="clear" w:color="auto" w:fill="FFFFFF" w:themeFill="background1"/>
          </w:tcPr>
          <w:p w:rsidR="00D81BA4" w:rsidRPr="0015463A" w:rsidRDefault="00D81BA4"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Access</w:t>
            </w:r>
          </w:p>
        </w:tc>
        <w:tc>
          <w:tcPr>
            <w:tcW w:w="6257" w:type="dxa"/>
            <w:shd w:val="clear" w:color="auto" w:fill="FFFFFF" w:themeFill="background1"/>
          </w:tcPr>
          <w:p w:rsidR="00D81BA4" w:rsidRPr="0015463A" w:rsidRDefault="00D81BA4"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Women gain access to resources such as land, </w:t>
            </w:r>
            <w:proofErr w:type="spellStart"/>
            <w:r w:rsidRPr="0015463A">
              <w:rPr>
                <w:rFonts w:ascii="Times New Roman" w:eastAsia="Times New Roman" w:hAnsi="Times New Roman" w:cs="Times New Roman"/>
                <w:sz w:val="20"/>
                <w:szCs w:val="20"/>
              </w:rPr>
              <w:t>labour</w:t>
            </w:r>
            <w:proofErr w:type="spellEnd"/>
            <w:r w:rsidRPr="0015463A">
              <w:rPr>
                <w:rFonts w:ascii="Times New Roman" w:eastAsia="Times New Roman" w:hAnsi="Times New Roman" w:cs="Times New Roman"/>
                <w:sz w:val="20"/>
                <w:szCs w:val="20"/>
              </w:rPr>
              <w:t xml:space="preserve">, credit, training, marketing facilities, public services and benefits on an equal basis with me. Reforms of law and practice may be prerequisites for such access  </w:t>
            </w:r>
          </w:p>
        </w:tc>
      </w:tr>
      <w:tr w:rsidR="00D81BA4" w:rsidRPr="0015463A" w:rsidTr="00D81BA4">
        <w:tc>
          <w:tcPr>
            <w:tcW w:w="2988" w:type="dxa"/>
            <w:shd w:val="clear" w:color="auto" w:fill="FFFFFF" w:themeFill="background1"/>
          </w:tcPr>
          <w:p w:rsidR="00D81BA4" w:rsidRPr="0015463A" w:rsidRDefault="00D81BA4"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Welfare </w:t>
            </w:r>
          </w:p>
        </w:tc>
        <w:tc>
          <w:tcPr>
            <w:tcW w:w="6257" w:type="dxa"/>
            <w:shd w:val="clear" w:color="auto" w:fill="FFFFFF" w:themeFill="background1"/>
          </w:tcPr>
          <w:p w:rsidR="00D81BA4" w:rsidRPr="0015463A" w:rsidRDefault="00D81BA4"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Women’s material needs, such as food, income, and medical care, are met.</w:t>
            </w:r>
          </w:p>
        </w:tc>
      </w:tr>
    </w:tbl>
    <w:p w:rsidR="00CE731B" w:rsidRPr="0045134F" w:rsidRDefault="002A3F5B" w:rsidP="001D1DA7">
      <w:pPr>
        <w:spacing w:after="0" w:line="360" w:lineRule="auto"/>
        <w:jc w:val="center"/>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Source: </w:t>
      </w:r>
      <w:proofErr w:type="spellStart"/>
      <w:r w:rsidRPr="0045134F">
        <w:rPr>
          <w:rFonts w:ascii="Times New Roman" w:eastAsia="Times New Roman" w:hAnsi="Times New Roman" w:cs="Times New Roman"/>
          <w:sz w:val="24"/>
          <w:szCs w:val="24"/>
        </w:rPr>
        <w:t>Longwe</w:t>
      </w:r>
      <w:proofErr w:type="spellEnd"/>
      <w:r w:rsidRPr="0045134F">
        <w:rPr>
          <w:rFonts w:ascii="Times New Roman" w:eastAsia="Times New Roman" w:hAnsi="Times New Roman" w:cs="Times New Roman"/>
          <w:sz w:val="24"/>
          <w:szCs w:val="24"/>
        </w:rPr>
        <w:t xml:space="preserve"> (1995)</w:t>
      </w:r>
    </w:p>
    <w:p w:rsidR="00D81BA4" w:rsidRPr="009C23E9" w:rsidRDefault="005F51BA" w:rsidP="007A0F4B">
      <w:pPr>
        <w:spacing w:after="0" w:line="360" w:lineRule="auto"/>
        <w:jc w:val="both"/>
        <w:rPr>
          <w:rFonts w:ascii="Times New Roman" w:eastAsia="Times New Roman" w:hAnsi="Times New Roman" w:cs="Times New Roman"/>
          <w:sz w:val="24"/>
          <w:szCs w:val="24"/>
        </w:rPr>
      </w:pPr>
      <w:r w:rsidRPr="005F51BA">
        <w:rPr>
          <w:rFonts w:ascii="Times New Roman" w:eastAsia="Times New Roman" w:hAnsi="Times New Roman" w:cs="Times New Roman"/>
          <w:sz w:val="24"/>
          <w:szCs w:val="24"/>
        </w:rPr>
        <w:t>A measurement strategy for women's empo</w:t>
      </w:r>
      <w:r>
        <w:rPr>
          <w:rFonts w:ascii="Times New Roman" w:eastAsia="Times New Roman" w:hAnsi="Times New Roman" w:cs="Times New Roman"/>
          <w:sz w:val="24"/>
          <w:szCs w:val="24"/>
        </w:rPr>
        <w:t xml:space="preserve">werment through five dimensions </w:t>
      </w:r>
      <w:r w:rsidRPr="005F51BA">
        <w:rPr>
          <w:rFonts w:ascii="Times New Roman" w:eastAsia="Times New Roman" w:hAnsi="Times New Roman" w:cs="Times New Roman"/>
          <w:sz w:val="24"/>
          <w:szCs w:val="24"/>
        </w:rPr>
        <w:t>mobility, self-esteem, resour</w:t>
      </w:r>
      <w:r>
        <w:rPr>
          <w:rFonts w:ascii="Times New Roman" w:eastAsia="Times New Roman" w:hAnsi="Times New Roman" w:cs="Times New Roman"/>
          <w:sz w:val="24"/>
          <w:szCs w:val="24"/>
        </w:rPr>
        <w:t xml:space="preserve">ce control, and decision-making </w:t>
      </w:r>
      <w:r w:rsidRPr="005F51BA">
        <w:rPr>
          <w:rFonts w:ascii="Times New Roman" w:eastAsia="Times New Roman" w:hAnsi="Times New Roman" w:cs="Times New Roman"/>
          <w:sz w:val="24"/>
          <w:szCs w:val="24"/>
        </w:rPr>
        <w:t>was proposed by Mahmud, Shah, and Becker in 2012. They used media exposure (TV and/or radio) as a criterion in addition to demographic status, economic standing, social status, and media exposure to gauge the level of women's empowerment in rural Bangladesh.</w:t>
      </w:r>
      <w:r w:rsidR="00D81BA4" w:rsidRPr="009C23E9">
        <w:rPr>
          <w:rFonts w:ascii="Times New Roman" w:eastAsia="Times New Roman" w:hAnsi="Times New Roman" w:cs="Times New Roman"/>
          <w:sz w:val="24"/>
          <w:szCs w:val="24"/>
        </w:rPr>
        <w:br w:type="page"/>
      </w:r>
    </w:p>
    <w:p w:rsidR="00D81BA4" w:rsidRDefault="005A7DA3" w:rsidP="009E331F">
      <w:pPr>
        <w:pStyle w:val="Heading1"/>
        <w:jc w:val="center"/>
        <w:rPr>
          <w:rFonts w:eastAsia="Times New Roman"/>
        </w:rPr>
      </w:pPr>
      <w:bookmarkStart w:id="12" w:name="_Toc125974617"/>
      <w:r w:rsidRPr="0045134F">
        <w:rPr>
          <w:rFonts w:eastAsia="Times New Roman"/>
        </w:rPr>
        <w:lastRenderedPageBreak/>
        <w:t>DATA ANALYSIS AND RESULTS</w:t>
      </w:r>
      <w:bookmarkEnd w:id="12"/>
    </w:p>
    <w:p w:rsidR="00927278" w:rsidRPr="0045134F" w:rsidRDefault="00927278" w:rsidP="001D1DA7">
      <w:pPr>
        <w:spacing w:after="0" w:line="360" w:lineRule="auto"/>
        <w:jc w:val="center"/>
        <w:rPr>
          <w:rFonts w:ascii="Times New Roman" w:eastAsia="Times New Roman" w:hAnsi="Times New Roman" w:cs="Times New Roman"/>
          <w:sz w:val="24"/>
          <w:szCs w:val="24"/>
        </w:rPr>
      </w:pPr>
    </w:p>
    <w:p w:rsidR="00D81BA4" w:rsidRPr="0045134F" w:rsidRDefault="005A7DA3" w:rsidP="008E7D4C">
      <w:pPr>
        <w:pStyle w:val="Heading2"/>
        <w:rPr>
          <w:rFonts w:eastAsia="Times New Roman"/>
        </w:rPr>
      </w:pPr>
      <w:bookmarkStart w:id="13" w:name="_Toc125974618"/>
      <w:r w:rsidRPr="0045134F">
        <w:rPr>
          <w:rFonts w:eastAsia="Times New Roman"/>
        </w:rPr>
        <w:t xml:space="preserve">4.1 </w:t>
      </w:r>
      <w:r w:rsidR="00D81BA4" w:rsidRPr="0045134F">
        <w:rPr>
          <w:rFonts w:eastAsia="Times New Roman"/>
        </w:rPr>
        <w:t>Study1: Use of Secondary Data</w:t>
      </w:r>
      <w:bookmarkEnd w:id="13"/>
    </w:p>
    <w:p w:rsidR="00D81BA4" w:rsidRPr="0045134F" w:rsidRDefault="00D81BA4" w:rsidP="008E7D4C">
      <w:pPr>
        <w:pStyle w:val="Heading3"/>
        <w:rPr>
          <w:rFonts w:eastAsia="Times New Roman"/>
        </w:rPr>
      </w:pPr>
      <w:bookmarkStart w:id="14" w:name="_Toc125974619"/>
      <w:r w:rsidRPr="0045134F">
        <w:rPr>
          <w:rFonts w:eastAsia="Times New Roman"/>
        </w:rPr>
        <w:t>4.</w:t>
      </w:r>
      <w:r w:rsidR="00CC79B1" w:rsidRPr="0045134F">
        <w:rPr>
          <w:rFonts w:eastAsia="Times New Roman"/>
        </w:rPr>
        <w:t>1.1</w:t>
      </w:r>
      <w:r w:rsidRPr="0045134F">
        <w:rPr>
          <w:rFonts w:eastAsia="Times New Roman"/>
        </w:rPr>
        <w:t xml:space="preserve"> Hypotheses Development:</w:t>
      </w:r>
      <w:bookmarkEnd w:id="14"/>
    </w:p>
    <w:p w:rsidR="009C23E9" w:rsidRDefault="00D81BA4" w:rsidP="001D1DA7">
      <w:pPr>
        <w:spacing w:after="0" w:line="360" w:lineRule="auto"/>
        <w:jc w:val="both"/>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4.1.1. Effects of Education on Empowerment of Women</w:t>
      </w:r>
    </w:p>
    <w:p w:rsidR="007A0F4B" w:rsidRDefault="00CC2CC0" w:rsidP="001D1DA7">
      <w:pPr>
        <w:spacing w:after="0" w:line="360" w:lineRule="auto"/>
        <w:jc w:val="both"/>
        <w:rPr>
          <w:rFonts w:ascii="Times New Roman" w:eastAsia="Times New Roman" w:hAnsi="Times New Roman" w:cs="Times New Roman"/>
          <w:sz w:val="24"/>
          <w:szCs w:val="24"/>
        </w:rPr>
      </w:pPr>
      <w:r w:rsidRPr="00CC2CC0">
        <w:rPr>
          <w:rFonts w:ascii="Times New Roman" w:eastAsia="Times New Roman" w:hAnsi="Times New Roman" w:cs="Times New Roman"/>
          <w:sz w:val="24"/>
          <w:szCs w:val="24"/>
        </w:rPr>
        <w:t xml:space="preserve">According to some academics, education has increased over time and a better degree of knowledge promotes happiness (Stevenson &amp; </w:t>
      </w:r>
      <w:proofErr w:type="spellStart"/>
      <w:r w:rsidRPr="00CC2CC0">
        <w:rPr>
          <w:rFonts w:ascii="Times New Roman" w:eastAsia="Times New Roman" w:hAnsi="Times New Roman" w:cs="Times New Roman"/>
          <w:sz w:val="24"/>
          <w:szCs w:val="24"/>
        </w:rPr>
        <w:t>Wolfers</w:t>
      </w:r>
      <w:proofErr w:type="spellEnd"/>
      <w:r w:rsidRPr="00CC2CC0">
        <w:rPr>
          <w:rFonts w:ascii="Times New Roman" w:eastAsia="Times New Roman" w:hAnsi="Times New Roman" w:cs="Times New Roman"/>
          <w:sz w:val="24"/>
          <w:szCs w:val="24"/>
        </w:rPr>
        <w:t>, 2009). Women's personalities, decision-making abilities, and adaptability are linked to education, which also directly enhances the socioeconomic conditions of families, groups, and countries (</w:t>
      </w:r>
      <w:proofErr w:type="spellStart"/>
      <w:r w:rsidRPr="00CC2CC0">
        <w:rPr>
          <w:rFonts w:ascii="Times New Roman" w:eastAsia="Times New Roman" w:hAnsi="Times New Roman" w:cs="Times New Roman"/>
          <w:sz w:val="24"/>
          <w:szCs w:val="24"/>
        </w:rPr>
        <w:t>Haq</w:t>
      </w:r>
      <w:proofErr w:type="spellEnd"/>
      <w:r w:rsidRPr="00CC2CC0">
        <w:rPr>
          <w:rFonts w:ascii="Times New Roman" w:eastAsia="Times New Roman" w:hAnsi="Times New Roman" w:cs="Times New Roman"/>
          <w:sz w:val="24"/>
          <w:szCs w:val="24"/>
        </w:rPr>
        <w:t xml:space="preserve">, </w:t>
      </w:r>
      <w:proofErr w:type="spellStart"/>
      <w:r w:rsidRPr="00CC2CC0">
        <w:rPr>
          <w:rFonts w:ascii="Times New Roman" w:eastAsia="Times New Roman" w:hAnsi="Times New Roman" w:cs="Times New Roman"/>
          <w:sz w:val="24"/>
          <w:szCs w:val="24"/>
        </w:rPr>
        <w:t>Jali</w:t>
      </w:r>
      <w:proofErr w:type="spellEnd"/>
      <w:r w:rsidRPr="00CC2CC0">
        <w:rPr>
          <w:rFonts w:ascii="Times New Roman" w:eastAsia="Times New Roman" w:hAnsi="Times New Roman" w:cs="Times New Roman"/>
          <w:sz w:val="24"/>
          <w:szCs w:val="24"/>
        </w:rPr>
        <w:t xml:space="preserve">, &amp; Islam, 2017). According to numerous </w:t>
      </w:r>
      <w:proofErr w:type="gramStart"/>
      <w:r w:rsidRPr="00CC2CC0">
        <w:rPr>
          <w:rFonts w:ascii="Times New Roman" w:eastAsia="Times New Roman" w:hAnsi="Times New Roman" w:cs="Times New Roman"/>
          <w:sz w:val="24"/>
          <w:szCs w:val="24"/>
        </w:rPr>
        <w:t>research</w:t>
      </w:r>
      <w:proofErr w:type="gramEnd"/>
      <w:r w:rsidRPr="00CC2CC0">
        <w:rPr>
          <w:rFonts w:ascii="Times New Roman" w:eastAsia="Times New Roman" w:hAnsi="Times New Roman" w:cs="Times New Roman"/>
          <w:sz w:val="24"/>
          <w:szCs w:val="24"/>
        </w:rPr>
        <w:t xml:space="preserve">, work and education levels have a big impact on how empowered women feel. </w:t>
      </w:r>
      <w:r>
        <w:rPr>
          <w:rFonts w:ascii="Times New Roman" w:eastAsia="Times New Roman" w:hAnsi="Times New Roman" w:cs="Times New Roman"/>
          <w:sz w:val="24"/>
          <w:szCs w:val="24"/>
        </w:rPr>
        <w:t xml:space="preserve"> </w:t>
      </w:r>
      <w:r w:rsidR="007A0F4B" w:rsidRPr="007A0F4B">
        <w:rPr>
          <w:rFonts w:ascii="Times New Roman" w:eastAsia="Times New Roman" w:hAnsi="Times New Roman" w:cs="Times New Roman"/>
          <w:sz w:val="24"/>
          <w:szCs w:val="24"/>
        </w:rPr>
        <w:t xml:space="preserve">Nowak, </w:t>
      </w:r>
      <w:proofErr w:type="spellStart"/>
      <w:r w:rsidR="007A0F4B" w:rsidRPr="007A0F4B">
        <w:rPr>
          <w:rFonts w:ascii="Times New Roman" w:eastAsia="Times New Roman" w:hAnsi="Times New Roman" w:cs="Times New Roman"/>
          <w:sz w:val="24"/>
          <w:szCs w:val="24"/>
        </w:rPr>
        <w:t>Dahal</w:t>
      </w:r>
      <w:proofErr w:type="spellEnd"/>
      <w:r w:rsidR="007A0F4B" w:rsidRPr="007A0F4B">
        <w:rPr>
          <w:rFonts w:ascii="Times New Roman" w:eastAsia="Times New Roman" w:hAnsi="Times New Roman" w:cs="Times New Roman"/>
          <w:sz w:val="24"/>
          <w:szCs w:val="24"/>
        </w:rPr>
        <w:t xml:space="preserve">, and </w:t>
      </w:r>
      <w:proofErr w:type="spellStart"/>
      <w:r w:rsidR="007A0F4B" w:rsidRPr="007A0F4B">
        <w:rPr>
          <w:rFonts w:ascii="Times New Roman" w:eastAsia="Times New Roman" w:hAnsi="Times New Roman" w:cs="Times New Roman"/>
          <w:sz w:val="24"/>
          <w:szCs w:val="24"/>
        </w:rPr>
        <w:t>Hossain</w:t>
      </w:r>
      <w:proofErr w:type="spellEnd"/>
      <w:r w:rsidR="007A0F4B" w:rsidRPr="007A0F4B">
        <w:rPr>
          <w:rFonts w:ascii="Times New Roman" w:eastAsia="Times New Roman" w:hAnsi="Times New Roman" w:cs="Times New Roman"/>
          <w:sz w:val="24"/>
          <w:szCs w:val="24"/>
        </w:rPr>
        <w:t xml:space="preserve"> (2016) After accounting for participants' social and economic situations, </w:t>
      </w:r>
      <w:proofErr w:type="spellStart"/>
      <w:r w:rsidR="007A0F4B" w:rsidRPr="007A0F4B">
        <w:rPr>
          <w:rFonts w:ascii="Times New Roman" w:eastAsia="Times New Roman" w:hAnsi="Times New Roman" w:cs="Times New Roman"/>
          <w:sz w:val="24"/>
          <w:szCs w:val="24"/>
        </w:rPr>
        <w:t>Nikkhah</w:t>
      </w:r>
      <w:proofErr w:type="spellEnd"/>
      <w:r w:rsidR="007A0F4B" w:rsidRPr="007A0F4B">
        <w:rPr>
          <w:rFonts w:ascii="Times New Roman" w:eastAsia="Times New Roman" w:hAnsi="Times New Roman" w:cs="Times New Roman"/>
          <w:sz w:val="24"/>
          <w:szCs w:val="24"/>
        </w:rPr>
        <w:t xml:space="preserve"> et al. (2010) found that respondents with higher education were more empowered than respondents without higher education (</w:t>
      </w:r>
      <w:proofErr w:type="spellStart"/>
      <w:r w:rsidR="007A0F4B" w:rsidRPr="007A0F4B">
        <w:rPr>
          <w:rFonts w:ascii="Times New Roman" w:eastAsia="Times New Roman" w:hAnsi="Times New Roman" w:cs="Times New Roman"/>
          <w:sz w:val="24"/>
          <w:szCs w:val="24"/>
        </w:rPr>
        <w:t>Nikkhah</w:t>
      </w:r>
      <w:proofErr w:type="spellEnd"/>
      <w:r w:rsidR="007A0F4B" w:rsidRPr="007A0F4B">
        <w:rPr>
          <w:rFonts w:ascii="Times New Roman" w:eastAsia="Times New Roman" w:hAnsi="Times New Roman" w:cs="Times New Roman"/>
          <w:sz w:val="24"/>
          <w:szCs w:val="24"/>
        </w:rPr>
        <w:t xml:space="preserve"> et al., 2010). </w:t>
      </w:r>
    </w:p>
    <w:p w:rsidR="009C23E9" w:rsidRPr="0045134F" w:rsidRDefault="009C23E9" w:rsidP="001D1DA7">
      <w:pPr>
        <w:spacing w:after="0" w:line="360" w:lineRule="auto"/>
        <w:jc w:val="both"/>
        <w:rPr>
          <w:rFonts w:ascii="Times New Roman" w:eastAsia="Times New Roman" w:hAnsi="Times New Roman" w:cs="Times New Roman"/>
          <w:sz w:val="24"/>
          <w:szCs w:val="24"/>
        </w:rPr>
      </w:pPr>
    </w:p>
    <w:p w:rsidR="007A0F4B" w:rsidRPr="007A0F4B" w:rsidRDefault="007A0F4B" w:rsidP="007A0F4B">
      <w:pPr>
        <w:spacing w:after="0" w:line="360" w:lineRule="auto"/>
        <w:jc w:val="both"/>
        <w:rPr>
          <w:rFonts w:ascii="Times New Roman" w:eastAsia="Times New Roman" w:hAnsi="Times New Roman" w:cs="Times New Roman"/>
          <w:b/>
          <w:sz w:val="24"/>
          <w:szCs w:val="24"/>
        </w:rPr>
      </w:pPr>
      <w:r w:rsidRPr="007A0F4B">
        <w:rPr>
          <w:rFonts w:ascii="Times New Roman" w:eastAsia="Times New Roman" w:hAnsi="Times New Roman" w:cs="Times New Roman"/>
          <w:b/>
          <w:sz w:val="24"/>
          <w:szCs w:val="24"/>
        </w:rPr>
        <w:t xml:space="preserve">H1: </w:t>
      </w:r>
      <w:r w:rsidRPr="007A0F4B">
        <w:rPr>
          <w:rFonts w:ascii="Times New Roman" w:eastAsia="Times New Roman" w:hAnsi="Times New Roman" w:cs="Times New Roman"/>
          <w:sz w:val="24"/>
          <w:szCs w:val="24"/>
        </w:rPr>
        <w:t>Lack of education has an impact on women's emancipation.</w:t>
      </w:r>
    </w:p>
    <w:p w:rsidR="007A0F4B" w:rsidRPr="007A0F4B" w:rsidRDefault="007A0F4B" w:rsidP="007A0F4B">
      <w:pPr>
        <w:spacing w:after="0" w:line="360" w:lineRule="auto"/>
        <w:jc w:val="both"/>
        <w:rPr>
          <w:rFonts w:ascii="Times New Roman" w:eastAsia="Times New Roman" w:hAnsi="Times New Roman" w:cs="Times New Roman"/>
          <w:b/>
          <w:sz w:val="24"/>
          <w:szCs w:val="24"/>
        </w:rPr>
      </w:pPr>
      <w:r w:rsidRPr="007A0F4B">
        <w:rPr>
          <w:rFonts w:ascii="Times New Roman" w:eastAsia="Times New Roman" w:hAnsi="Times New Roman" w:cs="Times New Roman"/>
          <w:b/>
          <w:sz w:val="24"/>
          <w:szCs w:val="24"/>
        </w:rPr>
        <w:t xml:space="preserve">H2: </w:t>
      </w:r>
      <w:r w:rsidRPr="007A0F4B">
        <w:rPr>
          <w:rFonts w:ascii="Times New Roman" w:eastAsia="Times New Roman" w:hAnsi="Times New Roman" w:cs="Times New Roman"/>
          <w:sz w:val="24"/>
          <w:szCs w:val="24"/>
        </w:rPr>
        <w:t>Women's empowerment is impacted by primary education completion.</w:t>
      </w:r>
    </w:p>
    <w:p w:rsidR="007A0F4B" w:rsidRPr="007A0F4B" w:rsidRDefault="007A0F4B" w:rsidP="007A0F4B">
      <w:pPr>
        <w:spacing w:after="0" w:line="360" w:lineRule="auto"/>
        <w:jc w:val="both"/>
        <w:rPr>
          <w:rFonts w:ascii="Times New Roman" w:eastAsia="Times New Roman" w:hAnsi="Times New Roman" w:cs="Times New Roman"/>
          <w:b/>
          <w:sz w:val="24"/>
          <w:szCs w:val="24"/>
        </w:rPr>
      </w:pPr>
      <w:r w:rsidRPr="007A0F4B">
        <w:rPr>
          <w:rFonts w:ascii="Times New Roman" w:eastAsia="Times New Roman" w:hAnsi="Times New Roman" w:cs="Times New Roman"/>
          <w:b/>
          <w:sz w:val="24"/>
          <w:szCs w:val="24"/>
        </w:rPr>
        <w:t xml:space="preserve">H3: </w:t>
      </w:r>
      <w:r w:rsidRPr="007A0F4B">
        <w:rPr>
          <w:rFonts w:ascii="Times New Roman" w:eastAsia="Times New Roman" w:hAnsi="Times New Roman" w:cs="Times New Roman"/>
          <w:sz w:val="24"/>
          <w:szCs w:val="24"/>
        </w:rPr>
        <w:t>Secondary education completion has an impact on women's empowerment.</w:t>
      </w:r>
    </w:p>
    <w:p w:rsidR="007A0F4B" w:rsidRPr="007A0F4B" w:rsidRDefault="007A0F4B" w:rsidP="007A0F4B">
      <w:pPr>
        <w:spacing w:after="0" w:line="360" w:lineRule="auto"/>
        <w:jc w:val="both"/>
        <w:rPr>
          <w:rFonts w:ascii="Times New Roman" w:eastAsia="Times New Roman" w:hAnsi="Times New Roman" w:cs="Times New Roman"/>
          <w:b/>
          <w:sz w:val="24"/>
          <w:szCs w:val="24"/>
        </w:rPr>
      </w:pPr>
      <w:r w:rsidRPr="007A0F4B">
        <w:rPr>
          <w:rFonts w:ascii="Times New Roman" w:eastAsia="Times New Roman" w:hAnsi="Times New Roman" w:cs="Times New Roman"/>
          <w:b/>
          <w:sz w:val="24"/>
          <w:szCs w:val="24"/>
        </w:rPr>
        <w:t xml:space="preserve">H4: </w:t>
      </w:r>
      <w:r w:rsidRPr="007A0F4B">
        <w:rPr>
          <w:rFonts w:ascii="Times New Roman" w:eastAsia="Times New Roman" w:hAnsi="Times New Roman" w:cs="Times New Roman"/>
          <w:sz w:val="24"/>
          <w:szCs w:val="24"/>
        </w:rPr>
        <w:t>Higher secondary education completion has an impact on women's empowerment.</w:t>
      </w:r>
    </w:p>
    <w:p w:rsidR="00D81BA4" w:rsidRDefault="007A0F4B" w:rsidP="007A0F4B">
      <w:pPr>
        <w:spacing w:after="0" w:line="360" w:lineRule="auto"/>
        <w:jc w:val="both"/>
        <w:rPr>
          <w:rFonts w:ascii="Times New Roman" w:eastAsia="Times New Roman" w:hAnsi="Times New Roman" w:cs="Times New Roman"/>
          <w:b/>
          <w:sz w:val="24"/>
          <w:szCs w:val="24"/>
        </w:rPr>
      </w:pPr>
      <w:r w:rsidRPr="007A0F4B">
        <w:rPr>
          <w:rFonts w:ascii="Times New Roman" w:eastAsia="Times New Roman" w:hAnsi="Times New Roman" w:cs="Times New Roman"/>
          <w:b/>
          <w:sz w:val="24"/>
          <w:szCs w:val="24"/>
        </w:rPr>
        <w:t xml:space="preserve">H5: </w:t>
      </w:r>
      <w:r w:rsidRPr="007A0F4B">
        <w:rPr>
          <w:rFonts w:ascii="Times New Roman" w:eastAsia="Times New Roman" w:hAnsi="Times New Roman" w:cs="Times New Roman"/>
          <w:sz w:val="24"/>
          <w:szCs w:val="24"/>
        </w:rPr>
        <w:t>A tertiary education's completion has an impact on women's empowerment.</w:t>
      </w:r>
    </w:p>
    <w:p w:rsidR="007A0F4B" w:rsidRPr="0045134F" w:rsidRDefault="007A0F4B" w:rsidP="007A0F4B">
      <w:pPr>
        <w:spacing w:after="0" w:line="360" w:lineRule="auto"/>
        <w:jc w:val="both"/>
        <w:rPr>
          <w:rFonts w:ascii="Times New Roman" w:eastAsia="Times New Roman" w:hAnsi="Times New Roman" w:cs="Times New Roman"/>
          <w:sz w:val="24"/>
          <w:szCs w:val="24"/>
        </w:rPr>
      </w:pPr>
    </w:p>
    <w:p w:rsidR="00CC2CC0" w:rsidRPr="00CC2CC0" w:rsidRDefault="00D81BA4" w:rsidP="00CC2CC0">
      <w:pPr>
        <w:spacing w:after="0" w:line="360" w:lineRule="auto"/>
        <w:ind w:right="29"/>
        <w:jc w:val="both"/>
        <w:rPr>
          <w:rFonts w:ascii="Times New Roman" w:eastAsia="Times New Roman" w:hAnsi="Times New Roman" w:cs="Times New Roman"/>
          <w:sz w:val="24"/>
          <w:szCs w:val="24"/>
        </w:rPr>
      </w:pPr>
      <w:bookmarkStart w:id="15" w:name="_Toc125974620"/>
      <w:r w:rsidRPr="008E7D4C">
        <w:rPr>
          <w:rStyle w:val="Heading3Char"/>
        </w:rPr>
        <w:t>4.1.2. The Effects Ownership of Land and Total Wage in Women Empowerment</w:t>
      </w:r>
      <w:bookmarkEnd w:id="15"/>
      <w:r w:rsidRPr="0045134F">
        <w:rPr>
          <w:rFonts w:ascii="Times New Roman" w:eastAsia="Times New Roman" w:hAnsi="Times New Roman" w:cs="Times New Roman"/>
          <w:sz w:val="24"/>
          <w:szCs w:val="24"/>
        </w:rPr>
        <w:t xml:space="preserve"> </w:t>
      </w:r>
      <w:r w:rsidR="00CC2CC0" w:rsidRPr="00CC2CC0">
        <w:rPr>
          <w:rFonts w:ascii="Times New Roman" w:eastAsia="Times New Roman" w:hAnsi="Times New Roman" w:cs="Times New Roman"/>
          <w:sz w:val="24"/>
          <w:szCs w:val="24"/>
        </w:rPr>
        <w:t>Owning property titles plays a significant role in empowering women.</w:t>
      </w:r>
    </w:p>
    <w:p w:rsidR="00CC2CC0" w:rsidRDefault="00CF6A73" w:rsidP="00CC2CC0">
      <w:pPr>
        <w:spacing w:after="0" w:line="360" w:lineRule="auto"/>
        <w:ind w:right="29"/>
        <w:jc w:val="both"/>
        <w:rPr>
          <w:rFonts w:ascii="Times New Roman" w:eastAsia="Times New Roman" w:hAnsi="Times New Roman" w:cs="Times New Roman"/>
          <w:sz w:val="24"/>
          <w:szCs w:val="24"/>
        </w:rPr>
      </w:pPr>
      <w:r w:rsidRPr="009C23E9">
        <w:rPr>
          <w:rFonts w:ascii="Times New Roman" w:eastAsia="Times New Roman" w:hAnsi="Times New Roman" w:cs="Times New Roman"/>
          <w:sz w:val="24"/>
          <w:szCs w:val="24"/>
        </w:rPr>
        <w:t>Female</w:t>
      </w:r>
      <w:r w:rsidR="009C23E9" w:rsidRPr="009C23E9">
        <w:rPr>
          <w:rFonts w:ascii="Times New Roman" w:eastAsia="Times New Roman" w:hAnsi="Times New Roman" w:cs="Times New Roman"/>
          <w:sz w:val="24"/>
          <w:szCs w:val="24"/>
        </w:rPr>
        <w:t xml:space="preserve"> property ownership's implications</w:t>
      </w:r>
      <w:r w:rsidR="00921B3E" w:rsidRPr="00921B3E">
        <w:rPr>
          <w:rFonts w:ascii="Times New Roman" w:eastAsia="Times New Roman" w:hAnsi="Times New Roman" w:cs="Times New Roman"/>
          <w:sz w:val="24"/>
          <w:szCs w:val="24"/>
        </w:rPr>
        <w:t xml:space="preserve"> and involvement in household decision-making also vary by region (Valera et al., 2018). Having land titles, however </w:t>
      </w:r>
      <w:r w:rsidR="00CC2CC0" w:rsidRPr="00CC2CC0">
        <w:rPr>
          <w:rFonts w:ascii="Times New Roman" w:eastAsia="Times New Roman" w:hAnsi="Times New Roman" w:cs="Times New Roman"/>
          <w:sz w:val="24"/>
          <w:szCs w:val="24"/>
        </w:rPr>
        <w:t>considerably enhances women's empowerment (Mishra &amp; Sam, 2016). The study's hypothesis was that having land ownership would empower women.</w:t>
      </w:r>
      <w:r w:rsidR="00CC2CC0">
        <w:rPr>
          <w:rFonts w:ascii="Times New Roman" w:eastAsia="Times New Roman" w:hAnsi="Times New Roman" w:cs="Times New Roman"/>
          <w:sz w:val="24"/>
          <w:szCs w:val="24"/>
        </w:rPr>
        <w:t xml:space="preserve"> </w:t>
      </w:r>
    </w:p>
    <w:p w:rsidR="00CC2CC0" w:rsidRPr="00CC2CC0" w:rsidRDefault="00CC2CC0" w:rsidP="001D1DA7">
      <w:pPr>
        <w:spacing w:after="0" w:line="360" w:lineRule="auto"/>
        <w:jc w:val="both"/>
        <w:rPr>
          <w:rFonts w:ascii="Times New Roman" w:eastAsia="Times New Roman" w:hAnsi="Times New Roman" w:cs="Times New Roman"/>
          <w:sz w:val="24"/>
          <w:szCs w:val="24"/>
        </w:rPr>
      </w:pPr>
      <w:r w:rsidRPr="00CC2CC0">
        <w:rPr>
          <w:rFonts w:ascii="Times New Roman" w:eastAsia="Times New Roman" w:hAnsi="Times New Roman" w:cs="Times New Roman"/>
          <w:b/>
          <w:sz w:val="24"/>
          <w:szCs w:val="24"/>
        </w:rPr>
        <w:t xml:space="preserve">H6: </w:t>
      </w:r>
      <w:r w:rsidRPr="00CC2CC0">
        <w:rPr>
          <w:rFonts w:ascii="Times New Roman" w:eastAsia="Times New Roman" w:hAnsi="Times New Roman" w:cs="Times New Roman"/>
          <w:sz w:val="24"/>
          <w:szCs w:val="24"/>
        </w:rPr>
        <w:t>Land ownership has an impact on the empowerment of women.</w:t>
      </w:r>
      <w:r w:rsidR="00921B3E" w:rsidRPr="00921B3E">
        <w:t xml:space="preserve"> </w:t>
      </w:r>
      <w:r w:rsidR="000918FF" w:rsidRPr="000918FF">
        <w:rPr>
          <w:rFonts w:ascii="Times New Roman" w:eastAsia="Times New Roman" w:hAnsi="Times New Roman" w:cs="Times New Roman"/>
          <w:sz w:val="24"/>
          <w:szCs w:val="24"/>
        </w:rPr>
        <w:t>Depending on how much money women in the family share in salaries, the family can affect her level of power and authority, establish her status in the home, and enhance her quality of life.</w:t>
      </w:r>
      <w:r w:rsidR="00921B3E">
        <w:rPr>
          <w:rFonts w:ascii="Times New Roman" w:eastAsia="Times New Roman" w:hAnsi="Times New Roman" w:cs="Times New Roman"/>
          <w:sz w:val="24"/>
          <w:szCs w:val="24"/>
        </w:rPr>
        <w:t xml:space="preserve"> </w:t>
      </w:r>
      <w:proofErr w:type="gramStart"/>
      <w:r w:rsidRPr="00CC2CC0">
        <w:rPr>
          <w:rFonts w:ascii="Times New Roman" w:eastAsia="Times New Roman" w:hAnsi="Times New Roman" w:cs="Times New Roman"/>
          <w:sz w:val="24"/>
          <w:szCs w:val="24"/>
        </w:rPr>
        <w:t>circumstances</w:t>
      </w:r>
      <w:proofErr w:type="gramEnd"/>
      <w:r w:rsidRPr="00CC2CC0">
        <w:rPr>
          <w:rFonts w:ascii="Times New Roman" w:eastAsia="Times New Roman" w:hAnsi="Times New Roman" w:cs="Times New Roman"/>
          <w:sz w:val="24"/>
          <w:szCs w:val="24"/>
        </w:rPr>
        <w:t xml:space="preserve"> by lessening dependence on the male family members (Kato &amp; </w:t>
      </w:r>
      <w:proofErr w:type="spellStart"/>
      <w:r w:rsidRPr="00CC2CC0">
        <w:rPr>
          <w:rFonts w:ascii="Times New Roman" w:eastAsia="Times New Roman" w:hAnsi="Times New Roman" w:cs="Times New Roman"/>
          <w:sz w:val="24"/>
          <w:szCs w:val="24"/>
        </w:rPr>
        <w:t>Kratzer</w:t>
      </w:r>
      <w:proofErr w:type="spellEnd"/>
      <w:r w:rsidRPr="00CC2CC0">
        <w:rPr>
          <w:rFonts w:ascii="Times New Roman" w:eastAsia="Times New Roman" w:hAnsi="Times New Roman" w:cs="Times New Roman"/>
          <w:sz w:val="24"/>
          <w:szCs w:val="24"/>
        </w:rPr>
        <w:t>, 2013). Women are given a greater role and the ability to voice their ideas in the family when they contribute to or make up the entirety of the family's income (</w:t>
      </w:r>
      <w:proofErr w:type="spellStart"/>
      <w:r w:rsidRPr="00CC2CC0">
        <w:rPr>
          <w:rFonts w:ascii="Times New Roman" w:eastAsia="Times New Roman" w:hAnsi="Times New Roman" w:cs="Times New Roman"/>
          <w:sz w:val="24"/>
          <w:szCs w:val="24"/>
        </w:rPr>
        <w:t>Meisenbach</w:t>
      </w:r>
      <w:proofErr w:type="spellEnd"/>
      <w:r w:rsidRPr="00CC2CC0">
        <w:rPr>
          <w:rFonts w:ascii="Times New Roman" w:eastAsia="Times New Roman" w:hAnsi="Times New Roman" w:cs="Times New Roman"/>
          <w:sz w:val="24"/>
          <w:szCs w:val="24"/>
        </w:rPr>
        <w:t xml:space="preserve">, </w:t>
      </w:r>
      <w:r w:rsidRPr="00CC2CC0">
        <w:rPr>
          <w:rFonts w:ascii="Times New Roman" w:eastAsia="Times New Roman" w:hAnsi="Times New Roman" w:cs="Times New Roman"/>
          <w:sz w:val="24"/>
          <w:szCs w:val="24"/>
        </w:rPr>
        <w:lastRenderedPageBreak/>
        <w:t xml:space="preserve">2009). In addition, although if their earnings are lower than those of their male counterparts, women who manage their finances are more willing than </w:t>
      </w:r>
      <w:r w:rsidR="00921B3E" w:rsidRPr="00921B3E">
        <w:rPr>
          <w:rFonts w:ascii="Times New Roman" w:eastAsia="Times New Roman" w:hAnsi="Times New Roman" w:cs="Times New Roman"/>
          <w:sz w:val="24"/>
          <w:szCs w:val="24"/>
        </w:rPr>
        <w:t>males shoul</w:t>
      </w:r>
      <w:r w:rsidR="00921B3E">
        <w:rPr>
          <w:rFonts w:ascii="Times New Roman" w:eastAsia="Times New Roman" w:hAnsi="Times New Roman" w:cs="Times New Roman"/>
          <w:sz w:val="24"/>
          <w:szCs w:val="24"/>
        </w:rPr>
        <w:t>d send boys and girls to school</w:t>
      </w:r>
      <w:r w:rsidRPr="00CC2CC0">
        <w:rPr>
          <w:rFonts w:ascii="Times New Roman" w:eastAsia="Times New Roman" w:hAnsi="Times New Roman" w:cs="Times New Roman"/>
          <w:sz w:val="24"/>
          <w:szCs w:val="24"/>
        </w:rPr>
        <w:t xml:space="preserve"> (</w:t>
      </w:r>
      <w:proofErr w:type="spellStart"/>
      <w:r w:rsidRPr="00CC2CC0">
        <w:rPr>
          <w:rFonts w:ascii="Times New Roman" w:eastAsia="Times New Roman" w:hAnsi="Times New Roman" w:cs="Times New Roman"/>
          <w:sz w:val="24"/>
          <w:szCs w:val="24"/>
        </w:rPr>
        <w:t>Svensson</w:t>
      </w:r>
      <w:proofErr w:type="spellEnd"/>
      <w:r w:rsidRPr="00CC2CC0">
        <w:rPr>
          <w:rFonts w:ascii="Times New Roman" w:eastAsia="Times New Roman" w:hAnsi="Times New Roman" w:cs="Times New Roman"/>
          <w:sz w:val="24"/>
          <w:szCs w:val="24"/>
        </w:rPr>
        <w:t>, 2012). Because of this, this study proposed:</w:t>
      </w:r>
    </w:p>
    <w:p w:rsidR="00D81BA4" w:rsidRPr="0045134F" w:rsidRDefault="00D81BA4" w:rsidP="001D1DA7">
      <w:pPr>
        <w:spacing w:after="0" w:line="360" w:lineRule="auto"/>
        <w:jc w:val="both"/>
        <w:rPr>
          <w:rFonts w:ascii="Times New Roman" w:eastAsia="Times New Roman" w:hAnsi="Times New Roman" w:cs="Times New Roman"/>
          <w:sz w:val="24"/>
          <w:szCs w:val="24"/>
        </w:rPr>
      </w:pPr>
      <w:r w:rsidRPr="0045134F">
        <w:rPr>
          <w:rFonts w:ascii="Times New Roman" w:eastAsia="Times New Roman" w:hAnsi="Times New Roman" w:cs="Times New Roman"/>
          <w:b/>
          <w:sz w:val="24"/>
          <w:szCs w:val="24"/>
        </w:rPr>
        <w:t>H7:</w:t>
      </w:r>
      <w:r w:rsidRPr="0045134F">
        <w:rPr>
          <w:rFonts w:ascii="Times New Roman" w:eastAsia="Times New Roman" w:hAnsi="Times New Roman" w:cs="Times New Roman"/>
          <w:sz w:val="24"/>
          <w:szCs w:val="24"/>
        </w:rPr>
        <w:t xml:space="preserve"> Total wage affects women's empowerment.</w:t>
      </w:r>
    </w:p>
    <w:p w:rsidR="002A3F5B" w:rsidRPr="0045134F" w:rsidRDefault="002A3F5B" w:rsidP="001D1DA7">
      <w:pPr>
        <w:spacing w:after="0" w:line="360" w:lineRule="auto"/>
        <w:ind w:right="-15"/>
        <w:jc w:val="both"/>
        <w:rPr>
          <w:rFonts w:ascii="Times New Roman" w:eastAsia="Times New Roman" w:hAnsi="Times New Roman" w:cs="Times New Roman"/>
          <w:b/>
          <w:sz w:val="24"/>
          <w:szCs w:val="24"/>
        </w:rPr>
      </w:pPr>
      <w:r w:rsidRPr="0045134F">
        <w:rPr>
          <w:rFonts w:ascii="Times New Roman" w:eastAsia="Times New Roman" w:hAnsi="Times New Roman" w:cs="Times New Roman"/>
          <w:b/>
          <w:sz w:val="24"/>
          <w:szCs w:val="24"/>
        </w:rPr>
        <w:t xml:space="preserve"> </w:t>
      </w:r>
    </w:p>
    <w:p w:rsidR="00BF3243" w:rsidRPr="0045134F" w:rsidRDefault="001C5876" w:rsidP="001D1DA7">
      <w:pPr>
        <w:spacing w:after="0" w:line="360" w:lineRule="auto"/>
        <w:jc w:val="center"/>
        <w:rPr>
          <w:rFonts w:ascii="Times New Roman" w:eastAsia="Times New Roman" w:hAnsi="Times New Roman" w:cs="Times New Roman"/>
          <w:sz w:val="24"/>
          <w:szCs w:val="24"/>
        </w:rPr>
      </w:pPr>
      <w:r w:rsidRPr="0045134F">
        <w:rPr>
          <w:rFonts w:ascii="Times New Roman" w:eastAsia="Times New Roman" w:hAnsi="Times New Roman" w:cs="Times New Roman"/>
          <w:noProof/>
          <w:sz w:val="24"/>
          <w:szCs w:val="24"/>
        </w:rPr>
        <w:drawing>
          <wp:inline distT="0" distB="0" distL="0" distR="0">
            <wp:extent cx="4895850" cy="274320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895850" cy="2743200"/>
                    </a:xfrm>
                    <a:prstGeom prst="rect">
                      <a:avLst/>
                    </a:prstGeom>
                    <a:noFill/>
                    <a:ln w="9525">
                      <a:noFill/>
                      <a:miter lim="800000"/>
                      <a:headEnd/>
                      <a:tailEnd/>
                    </a:ln>
                  </pic:spPr>
                </pic:pic>
              </a:graphicData>
            </a:graphic>
          </wp:inline>
        </w:drawing>
      </w:r>
    </w:p>
    <w:p w:rsidR="00BF3243" w:rsidRPr="0045134F" w:rsidRDefault="00BF3243" w:rsidP="001D1DA7">
      <w:pPr>
        <w:spacing w:after="0" w:line="360" w:lineRule="auto"/>
        <w:jc w:val="both"/>
        <w:rPr>
          <w:rFonts w:ascii="Times New Roman" w:eastAsia="Times New Roman" w:hAnsi="Times New Roman" w:cs="Times New Roman"/>
          <w:sz w:val="24"/>
          <w:szCs w:val="24"/>
        </w:rPr>
      </w:pPr>
    </w:p>
    <w:p w:rsidR="00BF3243" w:rsidRPr="00927278" w:rsidRDefault="00BF3243" w:rsidP="001D1DA7">
      <w:pPr>
        <w:spacing w:after="0" w:line="360" w:lineRule="auto"/>
        <w:ind w:right="60"/>
        <w:jc w:val="center"/>
        <w:rPr>
          <w:rFonts w:ascii="Times New Roman" w:eastAsia="Times New Roman" w:hAnsi="Times New Roman" w:cs="Times New Roman"/>
          <w:b/>
          <w:sz w:val="20"/>
          <w:szCs w:val="20"/>
        </w:rPr>
      </w:pPr>
      <w:r w:rsidRPr="00927278">
        <w:rPr>
          <w:rFonts w:ascii="Times New Roman" w:eastAsia="Times New Roman" w:hAnsi="Times New Roman" w:cs="Times New Roman"/>
          <w:sz w:val="20"/>
          <w:szCs w:val="20"/>
        </w:rPr>
        <w:t xml:space="preserve">Figure 4.1: </w:t>
      </w:r>
      <w:r w:rsidRPr="00927278">
        <w:rPr>
          <w:rFonts w:ascii="Times New Roman" w:eastAsia="Times New Roman" w:hAnsi="Times New Roman" w:cs="Times New Roman"/>
          <w:b/>
          <w:sz w:val="20"/>
          <w:szCs w:val="20"/>
        </w:rPr>
        <w:t>Effects of Determinants of FLF Participation</w:t>
      </w:r>
    </w:p>
    <w:p w:rsidR="001C5876" w:rsidRPr="00927278" w:rsidRDefault="001C5876" w:rsidP="001D1DA7">
      <w:pPr>
        <w:spacing w:after="0" w:line="360" w:lineRule="auto"/>
        <w:rPr>
          <w:rFonts w:ascii="Times New Roman" w:eastAsia="Times New Roman" w:hAnsi="Times New Roman" w:cs="Times New Roman"/>
          <w:sz w:val="20"/>
          <w:szCs w:val="20"/>
        </w:rPr>
      </w:pPr>
      <w:r w:rsidRPr="00927278">
        <w:rPr>
          <w:rFonts w:ascii="Times New Roman" w:eastAsia="Times New Roman" w:hAnsi="Times New Roman" w:cs="Times New Roman"/>
          <w:sz w:val="20"/>
          <w:szCs w:val="20"/>
        </w:rPr>
        <w:br w:type="page"/>
      </w:r>
    </w:p>
    <w:p w:rsidR="001C5876" w:rsidRPr="0045134F" w:rsidRDefault="001C5876" w:rsidP="008E7D4C">
      <w:pPr>
        <w:pStyle w:val="Heading3"/>
        <w:rPr>
          <w:rFonts w:eastAsia="Times New Roman"/>
        </w:rPr>
      </w:pPr>
      <w:bookmarkStart w:id="16" w:name="_Toc125974621"/>
      <w:r w:rsidRPr="0045134F">
        <w:rPr>
          <w:rFonts w:eastAsia="Times New Roman"/>
        </w:rPr>
        <w:lastRenderedPageBreak/>
        <w:t>4.</w:t>
      </w:r>
      <w:r w:rsidR="00AE2B75" w:rsidRPr="0045134F">
        <w:rPr>
          <w:rFonts w:eastAsia="Times New Roman"/>
        </w:rPr>
        <w:t>1.3</w:t>
      </w:r>
      <w:r w:rsidRPr="0045134F">
        <w:rPr>
          <w:rFonts w:eastAsia="Times New Roman"/>
        </w:rPr>
        <w:t xml:space="preserve"> Methodology:</w:t>
      </w:r>
      <w:bookmarkEnd w:id="16"/>
    </w:p>
    <w:p w:rsidR="001C5876" w:rsidRDefault="00CC2CC0" w:rsidP="001D1DA7">
      <w:pPr>
        <w:spacing w:after="0" w:line="360" w:lineRule="auto"/>
        <w:jc w:val="both"/>
        <w:rPr>
          <w:rFonts w:ascii="Times New Roman" w:eastAsia="Times New Roman" w:hAnsi="Times New Roman" w:cs="Times New Roman"/>
          <w:sz w:val="24"/>
          <w:szCs w:val="24"/>
        </w:rPr>
      </w:pPr>
      <w:r w:rsidRPr="00CC2CC0">
        <w:rPr>
          <w:rFonts w:ascii="Times New Roman" w:eastAsia="Times New Roman" w:hAnsi="Times New Roman" w:cs="Times New Roman"/>
          <w:sz w:val="24"/>
          <w:szCs w:val="24"/>
        </w:rPr>
        <w:t xml:space="preserve">Study 1 looked at how women's empowerment is impacted by their education levels, overall wages, and land ownership. 33,451 female respondents from all throughout Bangladesh participated in this study, which employed data from the Bangladesh Labor Force Survey 2012–2021 and their observations. Between July 2020 and June 2021, the </w:t>
      </w:r>
      <w:proofErr w:type="spellStart"/>
      <w:r w:rsidRPr="00CC2CC0">
        <w:rPr>
          <w:rFonts w:ascii="Times New Roman" w:eastAsia="Times New Roman" w:hAnsi="Times New Roman" w:cs="Times New Roman"/>
          <w:sz w:val="24"/>
          <w:szCs w:val="24"/>
        </w:rPr>
        <w:t>Labour</w:t>
      </w:r>
      <w:proofErr w:type="spellEnd"/>
      <w:r w:rsidRPr="00CC2CC0">
        <w:rPr>
          <w:rFonts w:ascii="Times New Roman" w:eastAsia="Times New Roman" w:hAnsi="Times New Roman" w:cs="Times New Roman"/>
          <w:sz w:val="24"/>
          <w:szCs w:val="24"/>
        </w:rPr>
        <w:t xml:space="preserve"> Force Survey 2020–21 gathered information from a sample of 1</w:t>
      </w:r>
      <w:proofErr w:type="gramStart"/>
      <w:r w:rsidRPr="00CC2CC0">
        <w:rPr>
          <w:rFonts w:ascii="Times New Roman" w:eastAsia="Times New Roman" w:hAnsi="Times New Roman" w:cs="Times New Roman"/>
          <w:sz w:val="24"/>
          <w:szCs w:val="24"/>
        </w:rPr>
        <w:t>,23,000</w:t>
      </w:r>
      <w:proofErr w:type="gramEnd"/>
      <w:r w:rsidRPr="00CC2CC0">
        <w:rPr>
          <w:rFonts w:ascii="Times New Roman" w:eastAsia="Times New Roman" w:hAnsi="Times New Roman" w:cs="Times New Roman"/>
          <w:sz w:val="24"/>
          <w:szCs w:val="24"/>
        </w:rPr>
        <w:t xml:space="preserve"> families in the country's rural, urban, and city corporation sectors.</w:t>
      </w:r>
      <w:r>
        <w:rPr>
          <w:rFonts w:ascii="Times New Roman" w:eastAsia="Times New Roman" w:hAnsi="Times New Roman" w:cs="Times New Roman"/>
          <w:sz w:val="24"/>
          <w:szCs w:val="24"/>
        </w:rPr>
        <w:t xml:space="preserve"> </w:t>
      </w:r>
      <w:r w:rsidR="001C5876" w:rsidRPr="0045134F">
        <w:rPr>
          <w:rFonts w:ascii="Times New Roman" w:eastAsia="Times New Roman" w:hAnsi="Times New Roman" w:cs="Times New Roman"/>
          <w:sz w:val="24"/>
          <w:szCs w:val="24"/>
        </w:rPr>
        <w:t xml:space="preserve"> </w:t>
      </w:r>
      <w:r w:rsidRPr="00CC2CC0">
        <w:rPr>
          <w:rFonts w:ascii="Times New Roman" w:eastAsia="Times New Roman" w:hAnsi="Times New Roman" w:cs="Times New Roman"/>
          <w:sz w:val="24"/>
          <w:szCs w:val="24"/>
        </w:rPr>
        <w:t xml:space="preserve">The survey's goal is to evaluate Bangladesh's labor market's major indicators and labor market data in their current state. Female labor force participation, a binary variable, is the dependent variable. </w:t>
      </w:r>
      <w:r w:rsidR="00921B3E" w:rsidRPr="00921B3E">
        <w:rPr>
          <w:rFonts w:ascii="Times New Roman" w:eastAsia="Times New Roman" w:hAnsi="Times New Roman" w:cs="Times New Roman"/>
          <w:sz w:val="24"/>
          <w:szCs w:val="24"/>
        </w:rPr>
        <w:t>Total wage is a continuous variable among the independent variables, whereas ownership of property, lack of education, primary education, and</w:t>
      </w:r>
      <w:r w:rsidRPr="00CC2CC0">
        <w:rPr>
          <w:rFonts w:ascii="Times New Roman" w:eastAsia="Times New Roman" w:hAnsi="Times New Roman" w:cs="Times New Roman"/>
          <w:sz w:val="24"/>
          <w:szCs w:val="24"/>
        </w:rPr>
        <w:t xml:space="preserve"> secondary education, higher secondary education, and tertiary education each take the values o and 1.</w:t>
      </w:r>
    </w:p>
    <w:p w:rsidR="001C5876" w:rsidRPr="00927278" w:rsidRDefault="001C5876" w:rsidP="00927278">
      <w:pPr>
        <w:spacing w:after="0" w:line="360" w:lineRule="auto"/>
        <w:jc w:val="center"/>
        <w:rPr>
          <w:rFonts w:ascii="Times New Roman" w:eastAsia="Times New Roman" w:hAnsi="Times New Roman" w:cs="Times New Roman"/>
          <w:b/>
          <w:sz w:val="20"/>
          <w:szCs w:val="20"/>
        </w:rPr>
      </w:pPr>
      <w:r w:rsidRPr="00927278">
        <w:rPr>
          <w:rFonts w:ascii="Times New Roman" w:eastAsia="Times New Roman" w:hAnsi="Times New Roman" w:cs="Times New Roman"/>
          <w:b/>
          <w:sz w:val="20"/>
          <w:szCs w:val="20"/>
        </w:rPr>
        <w:t>Table 4.1 Description of the Variables</w:t>
      </w:r>
    </w:p>
    <w:tbl>
      <w:tblPr>
        <w:tblStyle w:val="TableGrid"/>
        <w:tblW w:w="9198" w:type="dxa"/>
        <w:tblLook w:val="04A0" w:firstRow="1" w:lastRow="0" w:firstColumn="1" w:lastColumn="0" w:noHBand="0" w:noVBand="1"/>
      </w:tblPr>
      <w:tblGrid>
        <w:gridCol w:w="2178"/>
        <w:gridCol w:w="2520"/>
        <w:gridCol w:w="4500"/>
      </w:tblGrid>
      <w:tr w:rsidR="00FB6CD2" w:rsidRPr="0015463A" w:rsidTr="00E4691C">
        <w:tc>
          <w:tcPr>
            <w:tcW w:w="2178" w:type="dxa"/>
          </w:tcPr>
          <w:p w:rsidR="00FB6CD2" w:rsidRPr="0015463A" w:rsidRDefault="00FB6CD2"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Variables </w:t>
            </w:r>
          </w:p>
        </w:tc>
        <w:tc>
          <w:tcPr>
            <w:tcW w:w="7020" w:type="dxa"/>
            <w:gridSpan w:val="2"/>
          </w:tcPr>
          <w:p w:rsidR="00FB6CD2" w:rsidRPr="0015463A" w:rsidRDefault="00FB6CD2"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Description of the variables </w:t>
            </w:r>
          </w:p>
        </w:tc>
      </w:tr>
      <w:tr w:rsidR="00FB6CD2" w:rsidRPr="0015463A" w:rsidTr="00E4691C">
        <w:tc>
          <w:tcPr>
            <w:tcW w:w="9198" w:type="dxa"/>
            <w:gridSpan w:val="3"/>
          </w:tcPr>
          <w:p w:rsidR="00FB6CD2" w:rsidRPr="0015463A" w:rsidRDefault="00FB6CD2"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Dependent variables </w:t>
            </w:r>
          </w:p>
        </w:tc>
      </w:tr>
      <w:tr w:rsidR="00F33854" w:rsidRPr="0015463A" w:rsidTr="00E4691C">
        <w:tc>
          <w:tcPr>
            <w:tcW w:w="2178" w:type="dxa"/>
          </w:tcPr>
          <w:p w:rsidR="00F33854" w:rsidRPr="0015463A" w:rsidRDefault="00F33854"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Female </w:t>
            </w:r>
            <w:proofErr w:type="spellStart"/>
            <w:r w:rsidRPr="0015463A">
              <w:rPr>
                <w:rFonts w:ascii="Times New Roman" w:eastAsia="Times New Roman" w:hAnsi="Times New Roman" w:cs="Times New Roman"/>
                <w:b/>
                <w:sz w:val="20"/>
                <w:szCs w:val="20"/>
              </w:rPr>
              <w:t>labour</w:t>
            </w:r>
            <w:proofErr w:type="spellEnd"/>
            <w:r w:rsidRPr="0015463A">
              <w:rPr>
                <w:rFonts w:ascii="Times New Roman" w:eastAsia="Times New Roman" w:hAnsi="Times New Roman" w:cs="Times New Roman"/>
                <w:b/>
                <w:sz w:val="20"/>
                <w:szCs w:val="20"/>
              </w:rPr>
              <w:t xml:space="preserve"> forces </w:t>
            </w:r>
          </w:p>
        </w:tc>
        <w:tc>
          <w:tcPr>
            <w:tcW w:w="2520" w:type="dxa"/>
            <w:tcBorders>
              <w:right w:val="single" w:sz="4" w:space="0" w:color="auto"/>
            </w:tcBorders>
          </w:tcPr>
          <w:p w:rsidR="00F33854" w:rsidRPr="0015463A" w:rsidRDefault="00F33854"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Female </w:t>
            </w:r>
            <w:proofErr w:type="spellStart"/>
            <w:r w:rsidRPr="0015463A">
              <w:rPr>
                <w:rFonts w:ascii="Times New Roman" w:eastAsia="Times New Roman" w:hAnsi="Times New Roman" w:cs="Times New Roman"/>
                <w:sz w:val="20"/>
                <w:szCs w:val="20"/>
              </w:rPr>
              <w:t>labour</w:t>
            </w:r>
            <w:proofErr w:type="spellEnd"/>
            <w:r w:rsidRPr="0015463A">
              <w:rPr>
                <w:rFonts w:ascii="Times New Roman" w:eastAsia="Times New Roman" w:hAnsi="Times New Roman" w:cs="Times New Roman"/>
                <w:sz w:val="20"/>
                <w:szCs w:val="20"/>
              </w:rPr>
              <w:t xml:space="preserve"> forces </w:t>
            </w:r>
          </w:p>
          <w:p w:rsidR="00F33854" w:rsidRPr="0015463A" w:rsidRDefault="00F33854"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participation</w:t>
            </w:r>
          </w:p>
        </w:tc>
        <w:tc>
          <w:tcPr>
            <w:tcW w:w="4500" w:type="dxa"/>
            <w:tcBorders>
              <w:left w:val="single" w:sz="4" w:space="0" w:color="auto"/>
            </w:tcBorders>
          </w:tcPr>
          <w:p w:rsidR="00F33854"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=1  if the female is participating in the </w:t>
            </w:r>
            <w:proofErr w:type="spellStart"/>
            <w:r w:rsidRPr="0015463A">
              <w:rPr>
                <w:rFonts w:ascii="Times New Roman" w:eastAsia="Times New Roman" w:hAnsi="Times New Roman" w:cs="Times New Roman"/>
                <w:sz w:val="20"/>
                <w:szCs w:val="20"/>
              </w:rPr>
              <w:t>labour</w:t>
            </w:r>
            <w:proofErr w:type="spellEnd"/>
            <w:r w:rsidRPr="0015463A">
              <w:rPr>
                <w:rFonts w:ascii="Times New Roman" w:eastAsia="Times New Roman" w:hAnsi="Times New Roman" w:cs="Times New Roman"/>
                <w:sz w:val="20"/>
                <w:szCs w:val="20"/>
              </w:rPr>
              <w:t xml:space="preserve"> force </w:t>
            </w:r>
          </w:p>
          <w:p w:rsidR="00F33854"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=0 otherwise </w:t>
            </w:r>
          </w:p>
        </w:tc>
      </w:tr>
      <w:tr w:rsidR="006710D2" w:rsidRPr="0015463A" w:rsidTr="00E4691C">
        <w:tc>
          <w:tcPr>
            <w:tcW w:w="9198" w:type="dxa"/>
            <w:gridSpan w:val="3"/>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b/>
                <w:sz w:val="20"/>
                <w:szCs w:val="20"/>
              </w:rPr>
              <w:t xml:space="preserve">Independent variables </w:t>
            </w:r>
          </w:p>
        </w:tc>
      </w:tr>
      <w:tr w:rsidR="006710D2" w:rsidRPr="0015463A" w:rsidTr="00E4691C">
        <w:tc>
          <w:tcPr>
            <w:tcW w:w="2178" w:type="dxa"/>
          </w:tcPr>
          <w:p w:rsidR="006710D2" w:rsidRPr="0015463A" w:rsidRDefault="006710D2"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No education</w:t>
            </w:r>
          </w:p>
        </w:tc>
        <w:tc>
          <w:tcPr>
            <w:tcW w:w="2520" w:type="dxa"/>
            <w:tcBorders>
              <w:righ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No education </w:t>
            </w:r>
          </w:p>
        </w:tc>
        <w:tc>
          <w:tcPr>
            <w:tcW w:w="4500" w:type="dxa"/>
            <w:tcBorders>
              <w:lef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=1  if the female labor force has no education </w:t>
            </w:r>
          </w:p>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=0 otherwise</w:t>
            </w:r>
          </w:p>
        </w:tc>
      </w:tr>
      <w:tr w:rsidR="006710D2" w:rsidRPr="0015463A" w:rsidTr="00E4691C">
        <w:tc>
          <w:tcPr>
            <w:tcW w:w="2178" w:type="dxa"/>
          </w:tcPr>
          <w:p w:rsidR="006710D2" w:rsidRPr="0015463A" w:rsidRDefault="006710D2"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Primary </w:t>
            </w:r>
          </w:p>
        </w:tc>
        <w:tc>
          <w:tcPr>
            <w:tcW w:w="2520" w:type="dxa"/>
            <w:tcBorders>
              <w:righ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Primary level of education</w:t>
            </w:r>
          </w:p>
        </w:tc>
        <w:tc>
          <w:tcPr>
            <w:tcW w:w="4500" w:type="dxa"/>
            <w:tcBorders>
              <w:lef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=1 if the female </w:t>
            </w:r>
            <w:proofErr w:type="spellStart"/>
            <w:r w:rsidRPr="0015463A">
              <w:rPr>
                <w:rFonts w:ascii="Times New Roman" w:eastAsia="Times New Roman" w:hAnsi="Times New Roman" w:cs="Times New Roman"/>
                <w:sz w:val="20"/>
                <w:szCs w:val="20"/>
              </w:rPr>
              <w:t>labour</w:t>
            </w:r>
            <w:proofErr w:type="spellEnd"/>
            <w:r w:rsidRPr="0015463A">
              <w:rPr>
                <w:rFonts w:ascii="Times New Roman" w:eastAsia="Times New Roman" w:hAnsi="Times New Roman" w:cs="Times New Roman"/>
                <w:sz w:val="20"/>
                <w:szCs w:val="20"/>
              </w:rPr>
              <w:t xml:space="preserve"> force has completed primary education </w:t>
            </w:r>
          </w:p>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=0 otherwise </w:t>
            </w:r>
          </w:p>
        </w:tc>
      </w:tr>
      <w:tr w:rsidR="006710D2" w:rsidRPr="0015463A" w:rsidTr="00E4691C">
        <w:tc>
          <w:tcPr>
            <w:tcW w:w="2178" w:type="dxa"/>
          </w:tcPr>
          <w:p w:rsidR="006710D2" w:rsidRPr="0015463A" w:rsidRDefault="006710D2"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Secondary </w:t>
            </w:r>
          </w:p>
        </w:tc>
        <w:tc>
          <w:tcPr>
            <w:tcW w:w="2520" w:type="dxa"/>
            <w:tcBorders>
              <w:righ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Secondary level of education</w:t>
            </w:r>
          </w:p>
        </w:tc>
        <w:tc>
          <w:tcPr>
            <w:tcW w:w="4500" w:type="dxa"/>
            <w:tcBorders>
              <w:lef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=1 if the female </w:t>
            </w:r>
            <w:proofErr w:type="spellStart"/>
            <w:r w:rsidRPr="0015463A">
              <w:rPr>
                <w:rFonts w:ascii="Times New Roman" w:eastAsia="Times New Roman" w:hAnsi="Times New Roman" w:cs="Times New Roman"/>
                <w:sz w:val="20"/>
                <w:szCs w:val="20"/>
              </w:rPr>
              <w:t>labour</w:t>
            </w:r>
            <w:proofErr w:type="spellEnd"/>
            <w:r w:rsidRPr="0015463A">
              <w:rPr>
                <w:rFonts w:ascii="Times New Roman" w:eastAsia="Times New Roman" w:hAnsi="Times New Roman" w:cs="Times New Roman"/>
                <w:sz w:val="20"/>
                <w:szCs w:val="20"/>
              </w:rPr>
              <w:t xml:space="preserve"> force has completed secondary education</w:t>
            </w:r>
          </w:p>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=0 other wise </w:t>
            </w:r>
          </w:p>
        </w:tc>
      </w:tr>
      <w:tr w:rsidR="006710D2" w:rsidRPr="0015463A" w:rsidTr="00E4691C">
        <w:tc>
          <w:tcPr>
            <w:tcW w:w="2178" w:type="dxa"/>
          </w:tcPr>
          <w:p w:rsidR="006710D2" w:rsidRPr="0015463A" w:rsidRDefault="006710D2"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Higher Secondary </w:t>
            </w:r>
          </w:p>
        </w:tc>
        <w:tc>
          <w:tcPr>
            <w:tcW w:w="2520" w:type="dxa"/>
            <w:tcBorders>
              <w:righ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Higher secondary level of  education </w:t>
            </w:r>
          </w:p>
        </w:tc>
        <w:tc>
          <w:tcPr>
            <w:tcW w:w="4500" w:type="dxa"/>
            <w:tcBorders>
              <w:lef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=1 if the female </w:t>
            </w:r>
            <w:proofErr w:type="spellStart"/>
            <w:r w:rsidRPr="0015463A">
              <w:rPr>
                <w:rFonts w:ascii="Times New Roman" w:eastAsia="Times New Roman" w:hAnsi="Times New Roman" w:cs="Times New Roman"/>
                <w:sz w:val="20"/>
                <w:szCs w:val="20"/>
              </w:rPr>
              <w:t>labour</w:t>
            </w:r>
            <w:proofErr w:type="spellEnd"/>
            <w:r w:rsidRPr="0015463A">
              <w:rPr>
                <w:rFonts w:ascii="Times New Roman" w:eastAsia="Times New Roman" w:hAnsi="Times New Roman" w:cs="Times New Roman"/>
                <w:sz w:val="20"/>
                <w:szCs w:val="20"/>
              </w:rPr>
              <w:t xml:space="preserve"> force has completed higher secondary education </w:t>
            </w:r>
          </w:p>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=0 otherwise </w:t>
            </w:r>
          </w:p>
        </w:tc>
      </w:tr>
      <w:tr w:rsidR="006710D2" w:rsidRPr="0015463A" w:rsidTr="00E4691C">
        <w:tc>
          <w:tcPr>
            <w:tcW w:w="2178" w:type="dxa"/>
          </w:tcPr>
          <w:p w:rsidR="006710D2" w:rsidRPr="0015463A" w:rsidRDefault="006710D2"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Tertiary </w:t>
            </w:r>
          </w:p>
        </w:tc>
        <w:tc>
          <w:tcPr>
            <w:tcW w:w="2520" w:type="dxa"/>
            <w:tcBorders>
              <w:righ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Tertiary level of education </w:t>
            </w:r>
          </w:p>
        </w:tc>
        <w:tc>
          <w:tcPr>
            <w:tcW w:w="4500" w:type="dxa"/>
            <w:tcBorders>
              <w:lef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=1 if the female </w:t>
            </w:r>
            <w:proofErr w:type="spellStart"/>
            <w:r w:rsidRPr="0015463A">
              <w:rPr>
                <w:rFonts w:ascii="Times New Roman" w:eastAsia="Times New Roman" w:hAnsi="Times New Roman" w:cs="Times New Roman"/>
                <w:sz w:val="20"/>
                <w:szCs w:val="20"/>
              </w:rPr>
              <w:t>labour</w:t>
            </w:r>
            <w:proofErr w:type="spellEnd"/>
            <w:r w:rsidRPr="0015463A">
              <w:rPr>
                <w:rFonts w:ascii="Times New Roman" w:eastAsia="Times New Roman" w:hAnsi="Times New Roman" w:cs="Times New Roman"/>
                <w:sz w:val="20"/>
                <w:szCs w:val="20"/>
              </w:rPr>
              <w:t xml:space="preserve"> force has completed tertiary education </w:t>
            </w:r>
          </w:p>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=0 otherwise </w:t>
            </w:r>
          </w:p>
        </w:tc>
      </w:tr>
      <w:tr w:rsidR="006710D2" w:rsidRPr="0015463A" w:rsidTr="00E4691C">
        <w:tc>
          <w:tcPr>
            <w:tcW w:w="2178" w:type="dxa"/>
          </w:tcPr>
          <w:p w:rsidR="006710D2" w:rsidRPr="0015463A" w:rsidRDefault="006710D2"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Own land </w:t>
            </w:r>
          </w:p>
        </w:tc>
        <w:tc>
          <w:tcPr>
            <w:tcW w:w="2520" w:type="dxa"/>
            <w:tcBorders>
              <w:right w:val="single" w:sz="4" w:space="0" w:color="auto"/>
            </w:tcBorders>
          </w:tcPr>
          <w:p w:rsidR="006710D2" w:rsidRPr="0015463A" w:rsidRDefault="006710D2"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Ownership of land </w:t>
            </w:r>
          </w:p>
        </w:tc>
        <w:tc>
          <w:tcPr>
            <w:tcW w:w="4500" w:type="dxa"/>
            <w:tcBorders>
              <w:left w:val="single" w:sz="4" w:space="0" w:color="auto"/>
            </w:tcBorders>
          </w:tcPr>
          <w:p w:rsidR="006710D2" w:rsidRPr="0015463A" w:rsidRDefault="00E4691C"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=1 if the female </w:t>
            </w:r>
            <w:proofErr w:type="spellStart"/>
            <w:r w:rsidRPr="0015463A">
              <w:rPr>
                <w:rFonts w:ascii="Times New Roman" w:eastAsia="Times New Roman" w:hAnsi="Times New Roman" w:cs="Times New Roman"/>
                <w:sz w:val="20"/>
                <w:szCs w:val="20"/>
              </w:rPr>
              <w:t>labour</w:t>
            </w:r>
            <w:proofErr w:type="spellEnd"/>
            <w:r w:rsidRPr="0015463A">
              <w:rPr>
                <w:rFonts w:ascii="Times New Roman" w:eastAsia="Times New Roman" w:hAnsi="Times New Roman" w:cs="Times New Roman"/>
                <w:sz w:val="20"/>
                <w:szCs w:val="20"/>
              </w:rPr>
              <w:t xml:space="preserve"> force owned land </w:t>
            </w:r>
          </w:p>
          <w:p w:rsidR="00E4691C" w:rsidRPr="0015463A" w:rsidRDefault="00E4691C"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=0 otherwise </w:t>
            </w:r>
          </w:p>
        </w:tc>
      </w:tr>
      <w:tr w:rsidR="00E4691C" w:rsidRPr="0015463A" w:rsidTr="00E4691C">
        <w:tc>
          <w:tcPr>
            <w:tcW w:w="2178" w:type="dxa"/>
          </w:tcPr>
          <w:p w:rsidR="00E4691C" w:rsidRPr="0015463A" w:rsidRDefault="00E4691C"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Total wage </w:t>
            </w:r>
          </w:p>
        </w:tc>
        <w:tc>
          <w:tcPr>
            <w:tcW w:w="2520" w:type="dxa"/>
            <w:tcBorders>
              <w:right w:val="single" w:sz="4" w:space="0" w:color="auto"/>
            </w:tcBorders>
          </w:tcPr>
          <w:p w:rsidR="00E4691C" w:rsidRPr="0015463A" w:rsidRDefault="00E4691C"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Monthly total wage </w:t>
            </w:r>
          </w:p>
        </w:tc>
        <w:tc>
          <w:tcPr>
            <w:tcW w:w="4500" w:type="dxa"/>
            <w:tcBorders>
              <w:left w:val="single" w:sz="4" w:space="0" w:color="auto"/>
            </w:tcBorders>
          </w:tcPr>
          <w:p w:rsidR="00E4691C" w:rsidRPr="0015463A" w:rsidRDefault="00E4691C" w:rsidP="001D1DA7">
            <w:pPr>
              <w:spacing w:line="360" w:lineRule="auto"/>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 xml:space="preserve">Numeric </w:t>
            </w:r>
          </w:p>
        </w:tc>
      </w:tr>
    </w:tbl>
    <w:p w:rsidR="00FB6CD2" w:rsidRPr="0045134F" w:rsidRDefault="00FB6CD2" w:rsidP="001D1DA7">
      <w:pPr>
        <w:spacing w:after="0" w:line="360" w:lineRule="auto"/>
        <w:rPr>
          <w:rFonts w:ascii="Times New Roman" w:eastAsia="Times New Roman" w:hAnsi="Times New Roman" w:cs="Times New Roman"/>
          <w:b/>
          <w:sz w:val="24"/>
          <w:szCs w:val="24"/>
        </w:rPr>
      </w:pPr>
    </w:p>
    <w:p w:rsidR="00CC2CC0" w:rsidRDefault="00CC2CC0" w:rsidP="001D1DA7">
      <w:pPr>
        <w:spacing w:after="0" w:line="360" w:lineRule="auto"/>
        <w:rPr>
          <w:rFonts w:ascii="Times New Roman" w:eastAsia="Times New Roman" w:hAnsi="Times New Roman" w:cs="Times New Roman"/>
          <w:b/>
          <w:sz w:val="24"/>
          <w:szCs w:val="24"/>
        </w:rPr>
      </w:pPr>
    </w:p>
    <w:p w:rsidR="00EC4F8E" w:rsidRPr="0045134F" w:rsidRDefault="00AE2B75" w:rsidP="008E7D4C">
      <w:pPr>
        <w:pStyle w:val="Heading3"/>
        <w:rPr>
          <w:rFonts w:eastAsia="Times New Roman"/>
        </w:rPr>
      </w:pPr>
      <w:bookmarkStart w:id="17" w:name="_Toc125974622"/>
      <w:r w:rsidRPr="0045134F">
        <w:rPr>
          <w:rFonts w:eastAsia="Times New Roman"/>
        </w:rPr>
        <w:lastRenderedPageBreak/>
        <w:t xml:space="preserve">4.1.4 </w:t>
      </w:r>
      <w:r w:rsidR="00E4691C" w:rsidRPr="0045134F">
        <w:rPr>
          <w:rFonts w:eastAsia="Times New Roman"/>
        </w:rPr>
        <w:t>Data Analysis and Results:</w:t>
      </w:r>
      <w:bookmarkEnd w:id="17"/>
    </w:p>
    <w:p w:rsidR="00717EFD" w:rsidRDefault="000918FF" w:rsidP="00717EFD">
      <w:pPr>
        <w:spacing w:after="0" w:line="360" w:lineRule="auto"/>
        <w:jc w:val="both"/>
        <w:rPr>
          <w:rFonts w:ascii="Times New Roman" w:eastAsia="Times New Roman" w:hAnsi="Times New Roman" w:cs="Times New Roman"/>
          <w:sz w:val="24"/>
          <w:szCs w:val="24"/>
        </w:rPr>
      </w:pPr>
      <w:r w:rsidRPr="000918FF">
        <w:rPr>
          <w:rFonts w:ascii="Times New Roman" w:eastAsia="Times New Roman" w:hAnsi="Times New Roman" w:cs="Times New Roman"/>
          <w:sz w:val="24"/>
          <w:szCs w:val="24"/>
        </w:rPr>
        <w:t>The table lists some descriptive data regarding the sample of FLF participation from Bangladesh.</w:t>
      </w:r>
      <w:r w:rsidR="00717EFD" w:rsidRPr="00717EFD">
        <w:rPr>
          <w:rFonts w:ascii="Times New Roman" w:eastAsia="Times New Roman" w:hAnsi="Times New Roman" w:cs="Times New Roman"/>
          <w:sz w:val="24"/>
          <w:szCs w:val="24"/>
        </w:rPr>
        <w:t xml:space="preserve"> In contrast to the 82% of FLF who are not in the labor market, statistics show that only 18% of FLF are currently employed. 28% of FLF participants are uneducated, 22% are in the primary grades, 40% are in the secondary grades, 7.6% are in the</w:t>
      </w:r>
      <w:r w:rsidR="00921B3E" w:rsidRPr="00921B3E">
        <w:t xml:space="preserve"> </w:t>
      </w:r>
      <w:r w:rsidR="00921B3E" w:rsidRPr="00921B3E">
        <w:rPr>
          <w:rFonts w:ascii="Times New Roman" w:eastAsia="Times New Roman" w:hAnsi="Times New Roman" w:cs="Times New Roman"/>
          <w:sz w:val="24"/>
          <w:szCs w:val="24"/>
        </w:rPr>
        <w:t>2.6% of students are in tertiary grades, which are upper secondary grades. The average total monthly salary of the sample's FLF members is 272 Bangladeshi Taka (BDT)</w:t>
      </w:r>
      <w:r w:rsidR="00717EFD" w:rsidRPr="00717EFD">
        <w:rPr>
          <w:rFonts w:ascii="Times New Roman" w:eastAsia="Times New Roman" w:hAnsi="Times New Roman" w:cs="Times New Roman"/>
          <w:sz w:val="24"/>
          <w:szCs w:val="24"/>
        </w:rPr>
        <w:t>.</w:t>
      </w:r>
    </w:p>
    <w:p w:rsidR="00E4691C" w:rsidRPr="00927278" w:rsidRDefault="00EC4F8E" w:rsidP="00717EFD">
      <w:pPr>
        <w:spacing w:after="0" w:line="360" w:lineRule="auto"/>
        <w:jc w:val="both"/>
        <w:rPr>
          <w:rFonts w:ascii="Times New Roman" w:eastAsia="Times New Roman" w:hAnsi="Times New Roman" w:cs="Times New Roman"/>
          <w:b/>
          <w:sz w:val="20"/>
          <w:szCs w:val="20"/>
        </w:rPr>
      </w:pPr>
      <w:proofErr w:type="gramStart"/>
      <w:r w:rsidRPr="00927278">
        <w:rPr>
          <w:rFonts w:ascii="Times New Roman" w:eastAsia="Times New Roman" w:hAnsi="Times New Roman" w:cs="Times New Roman"/>
          <w:b/>
          <w:sz w:val="20"/>
          <w:szCs w:val="20"/>
        </w:rPr>
        <w:t>Table 4.2</w:t>
      </w:r>
      <w:r w:rsidR="00E4691C" w:rsidRPr="00927278">
        <w:rPr>
          <w:rFonts w:ascii="Times New Roman" w:eastAsia="Times New Roman" w:hAnsi="Times New Roman" w:cs="Times New Roman"/>
          <w:b/>
          <w:sz w:val="20"/>
          <w:szCs w:val="20"/>
        </w:rPr>
        <w:t>.</w:t>
      </w:r>
      <w:proofErr w:type="gramEnd"/>
      <w:r w:rsidR="00E4691C" w:rsidRPr="00927278">
        <w:rPr>
          <w:rFonts w:ascii="Times New Roman" w:eastAsia="Times New Roman" w:hAnsi="Times New Roman" w:cs="Times New Roman"/>
          <w:b/>
          <w:sz w:val="20"/>
          <w:szCs w:val="20"/>
        </w:rPr>
        <w:t xml:space="preserve"> Summary Descriptive Statistics</w:t>
      </w:r>
    </w:p>
    <w:tbl>
      <w:tblPr>
        <w:tblStyle w:val="TableGrid"/>
        <w:tblW w:w="9108" w:type="dxa"/>
        <w:tblLook w:val="04A0" w:firstRow="1" w:lastRow="0" w:firstColumn="1" w:lastColumn="0" w:noHBand="0" w:noVBand="1"/>
      </w:tblPr>
      <w:tblGrid>
        <w:gridCol w:w="2178"/>
        <w:gridCol w:w="1541"/>
        <w:gridCol w:w="1541"/>
        <w:gridCol w:w="1541"/>
        <w:gridCol w:w="1227"/>
        <w:gridCol w:w="1080"/>
      </w:tblGrid>
      <w:tr w:rsidR="00EC4F8E" w:rsidRPr="0015463A" w:rsidTr="00EC4F8E">
        <w:tc>
          <w:tcPr>
            <w:tcW w:w="2178" w:type="dxa"/>
          </w:tcPr>
          <w:p w:rsidR="00EC4F8E" w:rsidRPr="0015463A" w:rsidRDefault="00EC4F8E" w:rsidP="001D1DA7">
            <w:pPr>
              <w:spacing w:line="360" w:lineRule="auto"/>
              <w:jc w:val="center"/>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Variables</w:t>
            </w:r>
          </w:p>
        </w:tc>
        <w:tc>
          <w:tcPr>
            <w:tcW w:w="1541" w:type="dxa"/>
          </w:tcPr>
          <w:p w:rsidR="00EC4F8E" w:rsidRPr="0015463A" w:rsidRDefault="00EC4F8E" w:rsidP="001D1DA7">
            <w:pPr>
              <w:spacing w:line="360" w:lineRule="auto"/>
              <w:jc w:val="center"/>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Observations</w:t>
            </w:r>
          </w:p>
        </w:tc>
        <w:tc>
          <w:tcPr>
            <w:tcW w:w="1541" w:type="dxa"/>
          </w:tcPr>
          <w:p w:rsidR="00EC4F8E" w:rsidRPr="0015463A" w:rsidRDefault="00EC4F8E" w:rsidP="001D1DA7">
            <w:pPr>
              <w:spacing w:line="360" w:lineRule="auto"/>
              <w:jc w:val="center"/>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Men</w:t>
            </w:r>
          </w:p>
        </w:tc>
        <w:tc>
          <w:tcPr>
            <w:tcW w:w="1541" w:type="dxa"/>
          </w:tcPr>
          <w:p w:rsidR="00EC4F8E" w:rsidRPr="0015463A" w:rsidRDefault="00EC4F8E" w:rsidP="001D1DA7">
            <w:pPr>
              <w:spacing w:line="360" w:lineRule="auto"/>
              <w:jc w:val="center"/>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Std. Dev.</w:t>
            </w:r>
          </w:p>
        </w:tc>
        <w:tc>
          <w:tcPr>
            <w:tcW w:w="1227" w:type="dxa"/>
          </w:tcPr>
          <w:p w:rsidR="00EC4F8E" w:rsidRPr="0015463A" w:rsidRDefault="00EC4F8E" w:rsidP="001D1DA7">
            <w:pPr>
              <w:spacing w:line="360" w:lineRule="auto"/>
              <w:jc w:val="center"/>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Min</w:t>
            </w:r>
          </w:p>
        </w:tc>
        <w:tc>
          <w:tcPr>
            <w:tcW w:w="1080" w:type="dxa"/>
          </w:tcPr>
          <w:p w:rsidR="00EC4F8E" w:rsidRPr="0015463A" w:rsidRDefault="00EC4F8E" w:rsidP="001D1DA7">
            <w:pPr>
              <w:spacing w:line="360" w:lineRule="auto"/>
              <w:jc w:val="center"/>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Max</w:t>
            </w:r>
          </w:p>
        </w:tc>
      </w:tr>
      <w:tr w:rsidR="00EC4F8E" w:rsidRPr="0015463A" w:rsidTr="00EC4F8E">
        <w:tc>
          <w:tcPr>
            <w:tcW w:w="2178" w:type="dxa"/>
          </w:tcPr>
          <w:p w:rsidR="00EC4F8E" w:rsidRPr="0015463A" w:rsidRDefault="00EC4F8E"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Dependent variables</w:t>
            </w:r>
          </w:p>
        </w:tc>
        <w:tc>
          <w:tcPr>
            <w:tcW w:w="1541" w:type="dxa"/>
          </w:tcPr>
          <w:p w:rsidR="00EC4F8E" w:rsidRPr="0015463A" w:rsidRDefault="00EC4F8E" w:rsidP="001D1DA7">
            <w:pPr>
              <w:spacing w:line="360" w:lineRule="auto"/>
              <w:jc w:val="center"/>
              <w:rPr>
                <w:rFonts w:ascii="Times New Roman" w:eastAsia="Times New Roman" w:hAnsi="Times New Roman" w:cs="Times New Roman"/>
                <w:sz w:val="20"/>
                <w:szCs w:val="20"/>
              </w:rPr>
            </w:pPr>
          </w:p>
        </w:tc>
        <w:tc>
          <w:tcPr>
            <w:tcW w:w="1541" w:type="dxa"/>
          </w:tcPr>
          <w:p w:rsidR="00EC4F8E" w:rsidRPr="0015463A" w:rsidRDefault="00EC4F8E" w:rsidP="001D1DA7">
            <w:pPr>
              <w:spacing w:line="360" w:lineRule="auto"/>
              <w:jc w:val="center"/>
              <w:rPr>
                <w:rFonts w:ascii="Times New Roman" w:eastAsia="Times New Roman" w:hAnsi="Times New Roman" w:cs="Times New Roman"/>
                <w:sz w:val="20"/>
                <w:szCs w:val="20"/>
              </w:rPr>
            </w:pPr>
          </w:p>
        </w:tc>
        <w:tc>
          <w:tcPr>
            <w:tcW w:w="1541" w:type="dxa"/>
          </w:tcPr>
          <w:p w:rsidR="00EC4F8E" w:rsidRPr="0015463A" w:rsidRDefault="00EC4F8E" w:rsidP="001D1DA7">
            <w:pPr>
              <w:spacing w:line="360" w:lineRule="auto"/>
              <w:jc w:val="center"/>
              <w:rPr>
                <w:rFonts w:ascii="Times New Roman" w:eastAsia="Times New Roman" w:hAnsi="Times New Roman" w:cs="Times New Roman"/>
                <w:sz w:val="20"/>
                <w:szCs w:val="20"/>
              </w:rPr>
            </w:pPr>
          </w:p>
        </w:tc>
        <w:tc>
          <w:tcPr>
            <w:tcW w:w="1227" w:type="dxa"/>
          </w:tcPr>
          <w:p w:rsidR="00EC4F8E" w:rsidRPr="0015463A" w:rsidRDefault="00EC4F8E" w:rsidP="001D1DA7">
            <w:pPr>
              <w:spacing w:line="360" w:lineRule="auto"/>
              <w:jc w:val="center"/>
              <w:rPr>
                <w:rFonts w:ascii="Times New Roman" w:eastAsia="Times New Roman" w:hAnsi="Times New Roman" w:cs="Times New Roman"/>
                <w:sz w:val="20"/>
                <w:szCs w:val="20"/>
              </w:rPr>
            </w:pPr>
          </w:p>
        </w:tc>
        <w:tc>
          <w:tcPr>
            <w:tcW w:w="1080" w:type="dxa"/>
          </w:tcPr>
          <w:p w:rsidR="00EC4F8E" w:rsidRPr="0015463A" w:rsidRDefault="00EC4F8E" w:rsidP="001D1DA7">
            <w:pPr>
              <w:spacing w:line="360" w:lineRule="auto"/>
              <w:jc w:val="center"/>
              <w:rPr>
                <w:rFonts w:ascii="Times New Roman" w:eastAsia="Times New Roman" w:hAnsi="Times New Roman" w:cs="Times New Roman"/>
                <w:sz w:val="20"/>
                <w:szCs w:val="20"/>
              </w:rPr>
            </w:pPr>
          </w:p>
        </w:tc>
      </w:tr>
      <w:tr w:rsidR="00EC4F8E" w:rsidRPr="0015463A" w:rsidTr="00EC4F8E">
        <w:tc>
          <w:tcPr>
            <w:tcW w:w="2178" w:type="dxa"/>
          </w:tcPr>
          <w:p w:rsidR="00EC4F8E" w:rsidRPr="0015463A" w:rsidRDefault="00EC4F8E"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Female </w:t>
            </w:r>
            <w:proofErr w:type="spellStart"/>
            <w:r w:rsidRPr="0015463A">
              <w:rPr>
                <w:rFonts w:ascii="Times New Roman" w:eastAsia="Times New Roman" w:hAnsi="Times New Roman" w:cs="Times New Roman"/>
                <w:b/>
                <w:sz w:val="20"/>
                <w:szCs w:val="20"/>
              </w:rPr>
              <w:t>labour</w:t>
            </w:r>
            <w:proofErr w:type="spellEnd"/>
            <w:r w:rsidRPr="0015463A">
              <w:rPr>
                <w:rFonts w:ascii="Times New Roman" w:eastAsia="Times New Roman" w:hAnsi="Times New Roman" w:cs="Times New Roman"/>
                <w:b/>
                <w:sz w:val="20"/>
                <w:szCs w:val="20"/>
              </w:rPr>
              <w:t xml:space="preserve"> force </w:t>
            </w:r>
          </w:p>
        </w:tc>
        <w:tc>
          <w:tcPr>
            <w:tcW w:w="1541" w:type="dxa"/>
          </w:tcPr>
          <w:p w:rsidR="00EC4F8E" w:rsidRPr="0015463A" w:rsidRDefault="00EC4F8E"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33451</w:t>
            </w:r>
          </w:p>
        </w:tc>
        <w:tc>
          <w:tcPr>
            <w:tcW w:w="1541" w:type="dxa"/>
          </w:tcPr>
          <w:p w:rsidR="00EC4F8E" w:rsidRPr="0015463A" w:rsidRDefault="00EC4F8E"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.1767062</w:t>
            </w:r>
          </w:p>
        </w:tc>
        <w:tc>
          <w:tcPr>
            <w:tcW w:w="1541" w:type="dxa"/>
          </w:tcPr>
          <w:p w:rsidR="00EC4F8E"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.3814256</w:t>
            </w:r>
          </w:p>
        </w:tc>
        <w:tc>
          <w:tcPr>
            <w:tcW w:w="1227" w:type="dxa"/>
          </w:tcPr>
          <w:p w:rsidR="00EC4F8E"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0</w:t>
            </w:r>
          </w:p>
        </w:tc>
        <w:tc>
          <w:tcPr>
            <w:tcW w:w="1080" w:type="dxa"/>
          </w:tcPr>
          <w:p w:rsidR="00EC4F8E"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w:t>
            </w:r>
          </w:p>
        </w:tc>
      </w:tr>
      <w:tr w:rsidR="00EC4F8E" w:rsidRPr="0015463A" w:rsidTr="00EC4F8E">
        <w:tc>
          <w:tcPr>
            <w:tcW w:w="2178" w:type="dxa"/>
          </w:tcPr>
          <w:p w:rsidR="00EC4F8E" w:rsidRPr="0015463A" w:rsidRDefault="00EC4F8E"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Independent variables </w:t>
            </w:r>
          </w:p>
        </w:tc>
        <w:tc>
          <w:tcPr>
            <w:tcW w:w="1541" w:type="dxa"/>
          </w:tcPr>
          <w:p w:rsidR="00EC4F8E" w:rsidRPr="0015463A" w:rsidRDefault="00EC4F8E" w:rsidP="001D1DA7">
            <w:pPr>
              <w:spacing w:line="360" w:lineRule="auto"/>
              <w:jc w:val="center"/>
              <w:rPr>
                <w:rFonts w:ascii="Times New Roman" w:hAnsi="Times New Roman" w:cs="Times New Roman"/>
                <w:sz w:val="20"/>
                <w:szCs w:val="20"/>
              </w:rPr>
            </w:pPr>
          </w:p>
        </w:tc>
        <w:tc>
          <w:tcPr>
            <w:tcW w:w="1541" w:type="dxa"/>
          </w:tcPr>
          <w:p w:rsidR="00EC4F8E" w:rsidRPr="0015463A" w:rsidRDefault="00EC4F8E" w:rsidP="001D1DA7">
            <w:pPr>
              <w:spacing w:line="360" w:lineRule="auto"/>
              <w:jc w:val="center"/>
              <w:rPr>
                <w:rFonts w:ascii="Times New Roman" w:eastAsia="Times New Roman" w:hAnsi="Times New Roman" w:cs="Times New Roman"/>
                <w:sz w:val="20"/>
                <w:szCs w:val="20"/>
              </w:rPr>
            </w:pPr>
          </w:p>
        </w:tc>
        <w:tc>
          <w:tcPr>
            <w:tcW w:w="1541" w:type="dxa"/>
          </w:tcPr>
          <w:p w:rsidR="00EC4F8E" w:rsidRPr="0015463A" w:rsidRDefault="00EC4F8E" w:rsidP="001D1DA7">
            <w:pPr>
              <w:spacing w:line="360" w:lineRule="auto"/>
              <w:jc w:val="center"/>
              <w:rPr>
                <w:rFonts w:ascii="Times New Roman" w:eastAsia="Times New Roman" w:hAnsi="Times New Roman" w:cs="Times New Roman"/>
                <w:sz w:val="20"/>
                <w:szCs w:val="20"/>
              </w:rPr>
            </w:pPr>
          </w:p>
        </w:tc>
        <w:tc>
          <w:tcPr>
            <w:tcW w:w="1227" w:type="dxa"/>
          </w:tcPr>
          <w:p w:rsidR="00EC4F8E" w:rsidRPr="0015463A" w:rsidRDefault="00EC4F8E" w:rsidP="001D1DA7">
            <w:pPr>
              <w:spacing w:line="360" w:lineRule="auto"/>
              <w:jc w:val="center"/>
              <w:rPr>
                <w:rFonts w:ascii="Times New Roman" w:eastAsia="Times New Roman" w:hAnsi="Times New Roman" w:cs="Times New Roman"/>
                <w:sz w:val="20"/>
                <w:szCs w:val="20"/>
              </w:rPr>
            </w:pPr>
          </w:p>
        </w:tc>
        <w:tc>
          <w:tcPr>
            <w:tcW w:w="1080" w:type="dxa"/>
          </w:tcPr>
          <w:p w:rsidR="00EC4F8E" w:rsidRPr="0015463A" w:rsidRDefault="00EC4F8E" w:rsidP="001D1DA7">
            <w:pPr>
              <w:spacing w:line="360" w:lineRule="auto"/>
              <w:jc w:val="center"/>
              <w:rPr>
                <w:rFonts w:ascii="Times New Roman" w:eastAsia="Times New Roman" w:hAnsi="Times New Roman" w:cs="Times New Roman"/>
                <w:sz w:val="20"/>
                <w:szCs w:val="20"/>
              </w:rPr>
            </w:pPr>
          </w:p>
        </w:tc>
      </w:tr>
      <w:tr w:rsidR="00EC4F8E" w:rsidRPr="0015463A" w:rsidTr="00EC4F8E">
        <w:tc>
          <w:tcPr>
            <w:tcW w:w="2178" w:type="dxa"/>
          </w:tcPr>
          <w:p w:rsidR="00EC4F8E" w:rsidRPr="0015463A" w:rsidRDefault="00EC4F8E"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No education </w:t>
            </w:r>
          </w:p>
        </w:tc>
        <w:tc>
          <w:tcPr>
            <w:tcW w:w="1541" w:type="dxa"/>
          </w:tcPr>
          <w:p w:rsidR="00EC4F8E" w:rsidRPr="0015463A" w:rsidRDefault="00EC4F8E"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33451</w:t>
            </w:r>
          </w:p>
        </w:tc>
        <w:tc>
          <w:tcPr>
            <w:tcW w:w="1541" w:type="dxa"/>
          </w:tcPr>
          <w:p w:rsidR="00EC4F8E" w:rsidRPr="0015463A" w:rsidRDefault="00EC4F8E"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.2789752</w:t>
            </w:r>
          </w:p>
        </w:tc>
        <w:tc>
          <w:tcPr>
            <w:tcW w:w="1541" w:type="dxa"/>
          </w:tcPr>
          <w:p w:rsidR="00EC4F8E"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.448502</w:t>
            </w:r>
          </w:p>
        </w:tc>
        <w:tc>
          <w:tcPr>
            <w:tcW w:w="1227" w:type="dxa"/>
          </w:tcPr>
          <w:p w:rsidR="00EC4F8E"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0</w:t>
            </w:r>
          </w:p>
        </w:tc>
        <w:tc>
          <w:tcPr>
            <w:tcW w:w="1080" w:type="dxa"/>
          </w:tcPr>
          <w:p w:rsidR="00EC4F8E"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w:t>
            </w:r>
          </w:p>
        </w:tc>
      </w:tr>
      <w:tr w:rsidR="002B4561" w:rsidRPr="0015463A" w:rsidTr="00EC4F8E">
        <w:tc>
          <w:tcPr>
            <w:tcW w:w="2178" w:type="dxa"/>
          </w:tcPr>
          <w:p w:rsidR="002B4561" w:rsidRPr="0015463A" w:rsidRDefault="002B4561"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Primary education </w:t>
            </w:r>
          </w:p>
        </w:tc>
        <w:tc>
          <w:tcPr>
            <w:tcW w:w="1541"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33451</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.2153</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.4110364</w:t>
            </w:r>
          </w:p>
        </w:tc>
        <w:tc>
          <w:tcPr>
            <w:tcW w:w="1227"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0</w:t>
            </w:r>
          </w:p>
        </w:tc>
        <w:tc>
          <w:tcPr>
            <w:tcW w:w="1080"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w:t>
            </w:r>
          </w:p>
        </w:tc>
      </w:tr>
      <w:tr w:rsidR="002B4561" w:rsidRPr="0015463A" w:rsidTr="00EC4F8E">
        <w:tc>
          <w:tcPr>
            <w:tcW w:w="2178" w:type="dxa"/>
          </w:tcPr>
          <w:p w:rsidR="002B4561" w:rsidRPr="0015463A" w:rsidRDefault="002B4561"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Secondary education </w:t>
            </w:r>
          </w:p>
        </w:tc>
        <w:tc>
          <w:tcPr>
            <w:tcW w:w="1541"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33451</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.4019013</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4902895</w:t>
            </w:r>
          </w:p>
        </w:tc>
        <w:tc>
          <w:tcPr>
            <w:tcW w:w="1227"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0</w:t>
            </w:r>
          </w:p>
        </w:tc>
        <w:tc>
          <w:tcPr>
            <w:tcW w:w="1080"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w:t>
            </w:r>
          </w:p>
        </w:tc>
      </w:tr>
      <w:tr w:rsidR="002B4561" w:rsidRPr="0015463A" w:rsidTr="00EC4F8E">
        <w:tc>
          <w:tcPr>
            <w:tcW w:w="2178" w:type="dxa"/>
          </w:tcPr>
          <w:p w:rsidR="002B4561" w:rsidRPr="0015463A" w:rsidRDefault="002B4561"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Higher Secondary Education </w:t>
            </w:r>
          </w:p>
        </w:tc>
        <w:tc>
          <w:tcPr>
            <w:tcW w:w="1541"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33451</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.0760515</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.2650845</w:t>
            </w:r>
          </w:p>
        </w:tc>
        <w:tc>
          <w:tcPr>
            <w:tcW w:w="1227"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0</w:t>
            </w:r>
          </w:p>
        </w:tc>
        <w:tc>
          <w:tcPr>
            <w:tcW w:w="1080"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w:t>
            </w:r>
          </w:p>
        </w:tc>
      </w:tr>
      <w:tr w:rsidR="002B4561" w:rsidRPr="0015463A" w:rsidTr="00EC4F8E">
        <w:tc>
          <w:tcPr>
            <w:tcW w:w="2178" w:type="dxa"/>
          </w:tcPr>
          <w:p w:rsidR="002B4561" w:rsidRPr="0015463A" w:rsidRDefault="002B4561"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Tertiary education </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33451</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.0261278</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.1595176</w:t>
            </w:r>
          </w:p>
        </w:tc>
        <w:tc>
          <w:tcPr>
            <w:tcW w:w="1227"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0</w:t>
            </w:r>
          </w:p>
        </w:tc>
        <w:tc>
          <w:tcPr>
            <w:tcW w:w="1080"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w:t>
            </w:r>
          </w:p>
        </w:tc>
      </w:tr>
      <w:tr w:rsidR="002B4561" w:rsidRPr="0015463A" w:rsidTr="00EC4F8E">
        <w:tc>
          <w:tcPr>
            <w:tcW w:w="2178" w:type="dxa"/>
          </w:tcPr>
          <w:p w:rsidR="002B4561" w:rsidRPr="0015463A" w:rsidRDefault="002B4561"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 xml:space="preserve">Own land </w:t>
            </w:r>
          </w:p>
        </w:tc>
        <w:tc>
          <w:tcPr>
            <w:tcW w:w="1541"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33451</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.8746824</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.3310837</w:t>
            </w:r>
          </w:p>
        </w:tc>
        <w:tc>
          <w:tcPr>
            <w:tcW w:w="1227"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0</w:t>
            </w:r>
          </w:p>
        </w:tc>
        <w:tc>
          <w:tcPr>
            <w:tcW w:w="1080"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w:t>
            </w:r>
          </w:p>
        </w:tc>
      </w:tr>
      <w:tr w:rsidR="002B4561" w:rsidRPr="0015463A" w:rsidTr="00EC4F8E">
        <w:tc>
          <w:tcPr>
            <w:tcW w:w="2178" w:type="dxa"/>
          </w:tcPr>
          <w:p w:rsidR="002B4561" w:rsidRPr="0015463A" w:rsidRDefault="002B4561" w:rsidP="001D1DA7">
            <w:pPr>
              <w:spacing w:line="360" w:lineRule="auto"/>
              <w:rPr>
                <w:rFonts w:ascii="Times New Roman" w:eastAsia="Times New Roman" w:hAnsi="Times New Roman" w:cs="Times New Roman"/>
                <w:b/>
                <w:sz w:val="20"/>
                <w:szCs w:val="20"/>
              </w:rPr>
            </w:pPr>
            <w:r w:rsidRPr="0015463A">
              <w:rPr>
                <w:rFonts w:ascii="Times New Roman" w:eastAsia="Times New Roman" w:hAnsi="Times New Roman" w:cs="Times New Roman"/>
                <w:b/>
                <w:sz w:val="20"/>
                <w:szCs w:val="20"/>
              </w:rPr>
              <w:t>Total wage (monthly)</w:t>
            </w:r>
          </w:p>
        </w:tc>
        <w:tc>
          <w:tcPr>
            <w:tcW w:w="1541"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33451</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272.217</w:t>
            </w:r>
          </w:p>
        </w:tc>
        <w:tc>
          <w:tcPr>
            <w:tcW w:w="1541"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3171.127</w:t>
            </w:r>
          </w:p>
        </w:tc>
        <w:tc>
          <w:tcPr>
            <w:tcW w:w="1227" w:type="dxa"/>
          </w:tcPr>
          <w:p w:rsidR="002B4561" w:rsidRPr="0015463A" w:rsidRDefault="002B4561" w:rsidP="001D1DA7">
            <w:pPr>
              <w:spacing w:line="360" w:lineRule="auto"/>
              <w:jc w:val="center"/>
              <w:rPr>
                <w:rFonts w:ascii="Times New Roman" w:hAnsi="Times New Roman" w:cs="Times New Roman"/>
                <w:sz w:val="20"/>
                <w:szCs w:val="20"/>
              </w:rPr>
            </w:pPr>
            <w:r w:rsidRPr="0015463A">
              <w:rPr>
                <w:rFonts w:ascii="Times New Roman" w:eastAsia="Times New Roman" w:hAnsi="Times New Roman" w:cs="Times New Roman"/>
                <w:sz w:val="20"/>
                <w:szCs w:val="20"/>
              </w:rPr>
              <w:t>0</w:t>
            </w:r>
          </w:p>
        </w:tc>
        <w:tc>
          <w:tcPr>
            <w:tcW w:w="1080" w:type="dxa"/>
          </w:tcPr>
          <w:p w:rsidR="002B4561" w:rsidRPr="0015463A" w:rsidRDefault="002B4561" w:rsidP="001D1DA7">
            <w:pPr>
              <w:spacing w:line="360" w:lineRule="auto"/>
              <w:jc w:val="center"/>
              <w:rPr>
                <w:rFonts w:ascii="Times New Roman" w:eastAsia="Times New Roman" w:hAnsi="Times New Roman" w:cs="Times New Roman"/>
                <w:sz w:val="20"/>
                <w:szCs w:val="20"/>
              </w:rPr>
            </w:pPr>
            <w:r w:rsidRPr="0015463A">
              <w:rPr>
                <w:rFonts w:ascii="Times New Roman" w:eastAsia="Times New Roman" w:hAnsi="Times New Roman" w:cs="Times New Roman"/>
                <w:sz w:val="20"/>
                <w:szCs w:val="20"/>
              </w:rPr>
              <w:t>1</w:t>
            </w:r>
          </w:p>
        </w:tc>
      </w:tr>
    </w:tbl>
    <w:p w:rsidR="00921B3E" w:rsidRDefault="00921B3E" w:rsidP="00921B3E">
      <w:pPr>
        <w:spacing w:after="0" w:line="360" w:lineRule="auto"/>
        <w:ind w:left="120"/>
        <w:jc w:val="both"/>
        <w:rPr>
          <w:rFonts w:ascii="Times New Roman" w:eastAsia="Times New Roman" w:hAnsi="Times New Roman" w:cs="Times New Roman"/>
          <w:sz w:val="24"/>
          <w:szCs w:val="24"/>
        </w:rPr>
      </w:pPr>
      <w:r w:rsidRPr="00921B3E">
        <w:rPr>
          <w:rFonts w:ascii="Times New Roman" w:eastAsia="Times New Roman" w:hAnsi="Times New Roman" w:cs="Times New Roman"/>
          <w:sz w:val="24"/>
          <w:szCs w:val="24"/>
        </w:rPr>
        <w:t xml:space="preserve">The </w:t>
      </w:r>
      <w:proofErr w:type="spellStart"/>
      <w:r w:rsidRPr="00921B3E">
        <w:rPr>
          <w:rFonts w:ascii="Times New Roman" w:eastAsia="Times New Roman" w:hAnsi="Times New Roman" w:cs="Times New Roman"/>
          <w:sz w:val="24"/>
          <w:szCs w:val="24"/>
        </w:rPr>
        <w:t>Hosmer-Lemeshow</w:t>
      </w:r>
      <w:proofErr w:type="spellEnd"/>
      <w:r w:rsidRPr="00921B3E">
        <w:rPr>
          <w:rFonts w:ascii="Times New Roman" w:eastAsia="Times New Roman" w:hAnsi="Times New Roman" w:cs="Times New Roman"/>
          <w:sz w:val="24"/>
          <w:szCs w:val="24"/>
        </w:rPr>
        <w:t xml:space="preserve"> goodness-of-fit test demonstrates that the model adequately accounts for the data (</w:t>
      </w:r>
      <w:proofErr w:type="spellStart"/>
      <w:r w:rsidRPr="00921B3E">
        <w:rPr>
          <w:rFonts w:ascii="Times New Roman" w:eastAsia="Times New Roman" w:hAnsi="Times New Roman" w:cs="Times New Roman"/>
          <w:sz w:val="24"/>
          <w:szCs w:val="24"/>
        </w:rPr>
        <w:t>Prob</w:t>
      </w:r>
      <w:proofErr w:type="spellEnd"/>
      <w:r w:rsidRPr="00921B3E">
        <w:rPr>
          <w:rFonts w:ascii="Times New Roman" w:eastAsia="Times New Roman" w:hAnsi="Times New Roman" w:cs="Times New Roman"/>
          <w:sz w:val="24"/>
          <w:szCs w:val="24"/>
        </w:rPr>
        <w:t xml:space="preserve"> &gt; chi2 = 0.6261).</w:t>
      </w:r>
    </w:p>
    <w:p w:rsidR="00E4691C" w:rsidRPr="00927278" w:rsidRDefault="00E4691C" w:rsidP="001D1DA7">
      <w:pPr>
        <w:spacing w:after="0" w:line="360" w:lineRule="auto"/>
        <w:ind w:left="120"/>
        <w:jc w:val="center"/>
        <w:rPr>
          <w:rFonts w:ascii="Times New Roman" w:eastAsia="Times New Roman" w:hAnsi="Times New Roman" w:cs="Times New Roman"/>
          <w:b/>
          <w:sz w:val="20"/>
          <w:szCs w:val="20"/>
        </w:rPr>
      </w:pPr>
      <w:proofErr w:type="gramStart"/>
      <w:r w:rsidRPr="00927278">
        <w:rPr>
          <w:rFonts w:ascii="Times New Roman" w:eastAsia="Times New Roman" w:hAnsi="Times New Roman" w:cs="Times New Roman"/>
          <w:b/>
          <w:sz w:val="20"/>
          <w:szCs w:val="20"/>
        </w:rPr>
        <w:t xml:space="preserve">Table </w:t>
      </w:r>
      <w:r w:rsidR="00CD5C1C" w:rsidRPr="00927278">
        <w:rPr>
          <w:rFonts w:ascii="Times New Roman" w:eastAsia="Times New Roman" w:hAnsi="Times New Roman" w:cs="Times New Roman"/>
          <w:b/>
          <w:sz w:val="20"/>
          <w:szCs w:val="20"/>
        </w:rPr>
        <w:t>4.3</w:t>
      </w:r>
      <w:r w:rsidRPr="00927278">
        <w:rPr>
          <w:rFonts w:ascii="Times New Roman" w:eastAsia="Times New Roman" w:hAnsi="Times New Roman" w:cs="Times New Roman"/>
          <w:b/>
          <w:sz w:val="20"/>
          <w:szCs w:val="20"/>
        </w:rPr>
        <w:t>.</w:t>
      </w:r>
      <w:proofErr w:type="gramEnd"/>
      <w:r w:rsidRPr="00927278">
        <w:rPr>
          <w:rFonts w:ascii="Times New Roman" w:eastAsia="Times New Roman" w:hAnsi="Times New Roman" w:cs="Times New Roman"/>
          <w:b/>
          <w:sz w:val="20"/>
          <w:szCs w:val="20"/>
        </w:rPr>
        <w:t xml:space="preserve"> Logistic Model for FLF Participation, Goodness-of-fit test</w:t>
      </w:r>
    </w:p>
    <w:tbl>
      <w:tblPr>
        <w:tblStyle w:val="TableGrid"/>
        <w:tblW w:w="0" w:type="auto"/>
        <w:jc w:val="center"/>
        <w:tblInd w:w="468" w:type="dxa"/>
        <w:tblLook w:val="04A0" w:firstRow="1" w:lastRow="0" w:firstColumn="1" w:lastColumn="0" w:noHBand="0" w:noVBand="1"/>
      </w:tblPr>
      <w:tblGrid>
        <w:gridCol w:w="4770"/>
      </w:tblGrid>
      <w:tr w:rsidR="00CC79B1" w:rsidRPr="007E78FF" w:rsidTr="00CC79B1">
        <w:trPr>
          <w:jc w:val="center"/>
        </w:trPr>
        <w:tc>
          <w:tcPr>
            <w:tcW w:w="4770" w:type="dxa"/>
          </w:tcPr>
          <w:p w:rsidR="00CC79B1" w:rsidRPr="007E78FF" w:rsidRDefault="00CC79B1" w:rsidP="001D1DA7">
            <w:pPr>
              <w:spacing w:line="360" w:lineRule="auto"/>
              <w:jc w:val="center"/>
              <w:rPr>
                <w:rFonts w:ascii="Times New Roman" w:eastAsia="Times New Roman" w:hAnsi="Times New Roman" w:cs="Times New Roman"/>
                <w:sz w:val="20"/>
                <w:szCs w:val="20"/>
              </w:rPr>
            </w:pPr>
            <w:r w:rsidRPr="007E78FF">
              <w:rPr>
                <w:rFonts w:ascii="Times New Roman" w:eastAsia="Times New Roman" w:hAnsi="Times New Roman" w:cs="Times New Roman"/>
                <w:sz w:val="20"/>
                <w:szCs w:val="20"/>
              </w:rPr>
              <w:t>Number of observations=33451</w:t>
            </w:r>
          </w:p>
        </w:tc>
      </w:tr>
      <w:tr w:rsidR="00CC79B1" w:rsidRPr="007E78FF" w:rsidTr="00CC79B1">
        <w:trPr>
          <w:jc w:val="center"/>
        </w:trPr>
        <w:tc>
          <w:tcPr>
            <w:tcW w:w="4770" w:type="dxa"/>
          </w:tcPr>
          <w:p w:rsidR="00CC79B1" w:rsidRPr="007E78FF" w:rsidRDefault="00CC79B1" w:rsidP="001D1DA7">
            <w:pPr>
              <w:spacing w:line="360" w:lineRule="auto"/>
              <w:jc w:val="center"/>
              <w:rPr>
                <w:rFonts w:ascii="Times New Roman" w:eastAsia="Times New Roman" w:hAnsi="Times New Roman" w:cs="Times New Roman"/>
                <w:sz w:val="20"/>
                <w:szCs w:val="20"/>
              </w:rPr>
            </w:pPr>
            <w:r w:rsidRPr="007E78FF">
              <w:rPr>
                <w:rFonts w:ascii="Times New Roman" w:eastAsia="Times New Roman" w:hAnsi="Times New Roman" w:cs="Times New Roman"/>
                <w:sz w:val="20"/>
                <w:szCs w:val="20"/>
              </w:rPr>
              <w:t>Number of groups=5</w:t>
            </w:r>
          </w:p>
        </w:tc>
      </w:tr>
      <w:tr w:rsidR="00CC79B1" w:rsidRPr="007E78FF" w:rsidTr="00CC79B1">
        <w:trPr>
          <w:jc w:val="center"/>
        </w:trPr>
        <w:tc>
          <w:tcPr>
            <w:tcW w:w="4770" w:type="dxa"/>
          </w:tcPr>
          <w:p w:rsidR="00CC79B1" w:rsidRPr="007E78FF" w:rsidRDefault="00CC79B1" w:rsidP="001D1DA7">
            <w:pPr>
              <w:spacing w:line="360" w:lineRule="auto"/>
              <w:jc w:val="center"/>
              <w:rPr>
                <w:rFonts w:ascii="Times New Roman" w:eastAsia="Times New Roman" w:hAnsi="Times New Roman" w:cs="Times New Roman"/>
                <w:sz w:val="20"/>
                <w:szCs w:val="20"/>
              </w:rPr>
            </w:pPr>
            <w:proofErr w:type="spellStart"/>
            <w:r w:rsidRPr="007E78FF">
              <w:rPr>
                <w:rFonts w:ascii="Times New Roman" w:eastAsia="Times New Roman" w:hAnsi="Times New Roman" w:cs="Times New Roman"/>
                <w:sz w:val="20"/>
                <w:szCs w:val="20"/>
              </w:rPr>
              <w:t>Hosmer-Lemeshows</w:t>
            </w:r>
            <w:proofErr w:type="spellEnd"/>
            <w:r w:rsidRPr="007E78FF">
              <w:rPr>
                <w:rFonts w:ascii="Times New Roman" w:eastAsia="Times New Roman" w:hAnsi="Times New Roman" w:cs="Times New Roman"/>
                <w:sz w:val="20"/>
                <w:szCs w:val="20"/>
              </w:rPr>
              <w:t xml:space="preserve"> chi2(3)=1.75</w:t>
            </w:r>
          </w:p>
        </w:tc>
      </w:tr>
      <w:tr w:rsidR="00CC79B1" w:rsidRPr="007E78FF" w:rsidTr="00CC79B1">
        <w:trPr>
          <w:jc w:val="center"/>
        </w:trPr>
        <w:tc>
          <w:tcPr>
            <w:tcW w:w="4770" w:type="dxa"/>
          </w:tcPr>
          <w:p w:rsidR="00CC79B1" w:rsidRPr="007E78FF" w:rsidRDefault="00CC79B1" w:rsidP="001D1DA7">
            <w:pPr>
              <w:spacing w:line="360" w:lineRule="auto"/>
              <w:jc w:val="center"/>
              <w:rPr>
                <w:rFonts w:ascii="Times New Roman" w:eastAsia="Times New Roman" w:hAnsi="Times New Roman" w:cs="Times New Roman"/>
                <w:sz w:val="20"/>
                <w:szCs w:val="20"/>
              </w:rPr>
            </w:pPr>
            <w:proofErr w:type="spellStart"/>
            <w:r w:rsidRPr="007E78FF">
              <w:rPr>
                <w:rFonts w:ascii="Times New Roman" w:eastAsia="Times New Roman" w:hAnsi="Times New Roman" w:cs="Times New Roman"/>
                <w:sz w:val="20"/>
                <w:szCs w:val="20"/>
              </w:rPr>
              <w:t>Prob</w:t>
            </w:r>
            <w:proofErr w:type="spellEnd"/>
            <w:r w:rsidRPr="007E78FF">
              <w:rPr>
                <w:rFonts w:ascii="Times New Roman" w:eastAsia="Times New Roman" w:hAnsi="Times New Roman" w:cs="Times New Roman"/>
                <w:sz w:val="20"/>
                <w:szCs w:val="20"/>
              </w:rPr>
              <w:t>&gt;chi2=0.6261</w:t>
            </w:r>
          </w:p>
        </w:tc>
      </w:tr>
    </w:tbl>
    <w:p w:rsidR="00E4691C" w:rsidRDefault="00717EFD" w:rsidP="00717EFD">
      <w:pPr>
        <w:spacing w:after="0" w:line="360" w:lineRule="auto"/>
        <w:jc w:val="both"/>
        <w:rPr>
          <w:rFonts w:ascii="Times New Roman" w:eastAsia="Times New Roman" w:hAnsi="Times New Roman" w:cs="Times New Roman"/>
          <w:sz w:val="24"/>
          <w:szCs w:val="24"/>
        </w:rPr>
      </w:pPr>
      <w:r w:rsidRPr="00717EFD">
        <w:rPr>
          <w:rFonts w:ascii="Times New Roman" w:eastAsia="Times New Roman" w:hAnsi="Times New Roman" w:cs="Times New Roman"/>
          <w:sz w:val="24"/>
          <w:szCs w:val="24"/>
        </w:rPr>
        <w:t>According to the results (Table 4.3), there is a positive and substantial correlation between involvement in FLF and various degrees of schooling. Higher education levels are associated with increased FLF involvement. Additionally, a positive association between FLF membership and total wage and coefficient estimation of the variable's land ownership is shown.</w:t>
      </w:r>
    </w:p>
    <w:p w:rsidR="00717EFD" w:rsidRDefault="00717EFD" w:rsidP="00717EFD">
      <w:pPr>
        <w:spacing w:after="0" w:line="360" w:lineRule="auto"/>
        <w:jc w:val="both"/>
        <w:rPr>
          <w:rFonts w:ascii="Times New Roman" w:eastAsia="Times New Roman" w:hAnsi="Times New Roman" w:cs="Times New Roman"/>
          <w:sz w:val="24"/>
          <w:szCs w:val="24"/>
        </w:rPr>
      </w:pPr>
    </w:p>
    <w:p w:rsidR="008E7D4C" w:rsidRDefault="008E7D4C" w:rsidP="00717EFD">
      <w:pPr>
        <w:spacing w:after="0" w:line="360" w:lineRule="auto"/>
        <w:jc w:val="both"/>
        <w:rPr>
          <w:rFonts w:ascii="Times New Roman" w:eastAsia="Times New Roman" w:hAnsi="Times New Roman" w:cs="Times New Roman"/>
          <w:sz w:val="24"/>
          <w:szCs w:val="24"/>
        </w:rPr>
      </w:pPr>
    </w:p>
    <w:p w:rsidR="00CF6A73" w:rsidRDefault="00CF6A73" w:rsidP="00717EFD">
      <w:pPr>
        <w:spacing w:after="0" w:line="360" w:lineRule="auto"/>
        <w:jc w:val="both"/>
        <w:rPr>
          <w:rFonts w:ascii="Times New Roman" w:eastAsia="Times New Roman" w:hAnsi="Times New Roman" w:cs="Times New Roman"/>
          <w:sz w:val="24"/>
          <w:szCs w:val="24"/>
        </w:rPr>
      </w:pPr>
    </w:p>
    <w:p w:rsidR="00CF6A73" w:rsidRDefault="00CF6A73" w:rsidP="00717EFD">
      <w:pPr>
        <w:spacing w:after="0" w:line="360" w:lineRule="auto"/>
        <w:jc w:val="both"/>
        <w:rPr>
          <w:rFonts w:ascii="Times New Roman" w:eastAsia="Times New Roman" w:hAnsi="Times New Roman" w:cs="Times New Roman"/>
          <w:sz w:val="24"/>
          <w:szCs w:val="24"/>
        </w:rPr>
      </w:pPr>
    </w:p>
    <w:p w:rsidR="008E7D4C" w:rsidRDefault="008E7D4C" w:rsidP="00927278">
      <w:pPr>
        <w:spacing w:after="0" w:line="360" w:lineRule="auto"/>
        <w:ind w:left="120"/>
        <w:jc w:val="center"/>
        <w:rPr>
          <w:rFonts w:ascii="Times New Roman" w:eastAsia="Times New Roman" w:hAnsi="Times New Roman" w:cs="Times New Roman"/>
          <w:b/>
          <w:sz w:val="20"/>
          <w:szCs w:val="20"/>
        </w:rPr>
      </w:pPr>
    </w:p>
    <w:p w:rsidR="00E4691C" w:rsidRDefault="00E4691C" w:rsidP="00927278">
      <w:pPr>
        <w:spacing w:after="0" w:line="360" w:lineRule="auto"/>
        <w:ind w:left="120"/>
        <w:jc w:val="center"/>
        <w:rPr>
          <w:rFonts w:ascii="Times New Roman" w:eastAsia="Times New Roman" w:hAnsi="Times New Roman" w:cs="Times New Roman"/>
          <w:b/>
          <w:sz w:val="20"/>
          <w:szCs w:val="20"/>
        </w:rPr>
      </w:pPr>
      <w:proofErr w:type="gramStart"/>
      <w:r w:rsidRPr="00927278">
        <w:rPr>
          <w:rFonts w:ascii="Times New Roman" w:eastAsia="Times New Roman" w:hAnsi="Times New Roman" w:cs="Times New Roman"/>
          <w:b/>
          <w:sz w:val="20"/>
          <w:szCs w:val="20"/>
        </w:rPr>
        <w:lastRenderedPageBreak/>
        <w:t xml:space="preserve">Table </w:t>
      </w:r>
      <w:r w:rsidR="00CC79B1" w:rsidRPr="00927278">
        <w:rPr>
          <w:rFonts w:ascii="Times New Roman" w:eastAsia="Times New Roman" w:hAnsi="Times New Roman" w:cs="Times New Roman"/>
          <w:b/>
          <w:sz w:val="20"/>
          <w:szCs w:val="20"/>
        </w:rPr>
        <w:t>4.4</w:t>
      </w:r>
      <w:r w:rsidRPr="00927278">
        <w:rPr>
          <w:rFonts w:ascii="Times New Roman" w:eastAsia="Times New Roman" w:hAnsi="Times New Roman" w:cs="Times New Roman"/>
          <w:b/>
          <w:sz w:val="20"/>
          <w:szCs w:val="20"/>
        </w:rPr>
        <w:t>.</w:t>
      </w:r>
      <w:proofErr w:type="gramEnd"/>
      <w:r w:rsidRPr="00927278">
        <w:rPr>
          <w:rFonts w:ascii="Times New Roman" w:eastAsia="Times New Roman" w:hAnsi="Times New Roman" w:cs="Times New Roman"/>
          <w:b/>
          <w:sz w:val="20"/>
          <w:szCs w:val="20"/>
        </w:rPr>
        <w:t xml:space="preserve"> Logistic Regression Finding of FLF Participation</w:t>
      </w:r>
    </w:p>
    <w:tbl>
      <w:tblPr>
        <w:tblStyle w:val="TableGrid"/>
        <w:tblW w:w="8880" w:type="dxa"/>
        <w:tblInd w:w="120" w:type="dxa"/>
        <w:tblLook w:val="04A0" w:firstRow="1" w:lastRow="0" w:firstColumn="1" w:lastColumn="0" w:noHBand="0" w:noVBand="1"/>
      </w:tblPr>
      <w:tblGrid>
        <w:gridCol w:w="2238"/>
        <w:gridCol w:w="1107"/>
        <w:gridCol w:w="1107"/>
        <w:gridCol w:w="1107"/>
        <w:gridCol w:w="1107"/>
        <w:gridCol w:w="1107"/>
        <w:gridCol w:w="1107"/>
      </w:tblGrid>
      <w:tr w:rsidR="00D87FC7" w:rsidTr="00D87FC7">
        <w:tc>
          <w:tcPr>
            <w:tcW w:w="2238" w:type="dxa"/>
          </w:tcPr>
          <w:p w:rsidR="00D87FC7" w:rsidRDefault="00D87FC7" w:rsidP="00927278">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Female labor force </w:t>
            </w:r>
          </w:p>
        </w:tc>
        <w:tc>
          <w:tcPr>
            <w:tcW w:w="1107" w:type="dxa"/>
          </w:tcPr>
          <w:p w:rsidR="00D87FC7" w:rsidRDefault="00D87FC7" w:rsidP="00927278">
            <w:pPr>
              <w:spacing w:line="36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Coef</w:t>
            </w:r>
            <w:proofErr w:type="spellEnd"/>
            <w:r>
              <w:rPr>
                <w:rFonts w:ascii="Times New Roman" w:eastAsia="Times New Roman" w:hAnsi="Times New Roman" w:cs="Times New Roman"/>
                <w:b/>
                <w:sz w:val="20"/>
                <w:szCs w:val="20"/>
              </w:rPr>
              <w:t>.</w:t>
            </w:r>
          </w:p>
        </w:tc>
        <w:tc>
          <w:tcPr>
            <w:tcW w:w="1107" w:type="dxa"/>
          </w:tcPr>
          <w:p w:rsidR="00D87FC7" w:rsidRDefault="00D87FC7" w:rsidP="00927278">
            <w:pPr>
              <w:spacing w:line="36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St.Err</w:t>
            </w:r>
            <w:proofErr w:type="spellEnd"/>
            <w:r>
              <w:rPr>
                <w:rFonts w:ascii="Times New Roman" w:eastAsia="Times New Roman" w:hAnsi="Times New Roman" w:cs="Times New Roman"/>
                <w:b/>
                <w:sz w:val="20"/>
                <w:szCs w:val="20"/>
              </w:rPr>
              <w:t>.</w:t>
            </w:r>
          </w:p>
        </w:tc>
        <w:tc>
          <w:tcPr>
            <w:tcW w:w="1107" w:type="dxa"/>
          </w:tcPr>
          <w:p w:rsidR="00D87FC7" w:rsidRDefault="00D87FC7" w:rsidP="00927278">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t-value</w:t>
            </w:r>
          </w:p>
        </w:tc>
        <w:tc>
          <w:tcPr>
            <w:tcW w:w="1107" w:type="dxa"/>
          </w:tcPr>
          <w:p w:rsidR="00D87FC7" w:rsidRDefault="00D87FC7" w:rsidP="00927278">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p-value</w:t>
            </w:r>
          </w:p>
        </w:tc>
        <w:tc>
          <w:tcPr>
            <w:tcW w:w="1107" w:type="dxa"/>
          </w:tcPr>
          <w:p w:rsidR="00D87FC7" w:rsidRDefault="00D87FC7" w:rsidP="00927278">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[95% </w:t>
            </w:r>
            <w:proofErr w:type="spellStart"/>
            <w:r>
              <w:rPr>
                <w:rFonts w:ascii="Times New Roman" w:eastAsia="Times New Roman" w:hAnsi="Times New Roman" w:cs="Times New Roman"/>
                <w:b/>
                <w:sz w:val="20"/>
                <w:szCs w:val="20"/>
              </w:rPr>
              <w:t>conf</w:t>
            </w:r>
            <w:proofErr w:type="spellEnd"/>
          </w:p>
        </w:tc>
        <w:tc>
          <w:tcPr>
            <w:tcW w:w="1107" w:type="dxa"/>
          </w:tcPr>
          <w:p w:rsidR="00D87FC7" w:rsidRDefault="00D87FC7" w:rsidP="00927278">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Interval]</w:t>
            </w:r>
          </w:p>
        </w:tc>
      </w:tr>
      <w:tr w:rsidR="00D87FC7" w:rsidRPr="00D87FC7" w:rsidTr="00D87FC7">
        <w:tc>
          <w:tcPr>
            <w:tcW w:w="2238" w:type="dxa"/>
          </w:tcPr>
          <w:p w:rsidR="00D87FC7" w:rsidRPr="00D87FC7" w:rsidRDefault="00D87FC7" w:rsidP="00D87FC7">
            <w:pPr>
              <w:spacing w:line="360" w:lineRule="auto"/>
              <w:rPr>
                <w:rFonts w:ascii="Times New Roman" w:eastAsia="Times New Roman" w:hAnsi="Times New Roman" w:cs="Times New Roman"/>
                <w:sz w:val="20"/>
                <w:szCs w:val="20"/>
              </w:rPr>
            </w:pPr>
            <w:r w:rsidRPr="00D87FC7">
              <w:rPr>
                <w:rFonts w:ascii="Times New Roman" w:eastAsia="Times New Roman" w:hAnsi="Times New Roman" w:cs="Times New Roman"/>
                <w:sz w:val="20"/>
                <w:szCs w:val="20"/>
              </w:rPr>
              <w:t>No education</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sidRPr="00D87FC7">
              <w:rPr>
                <w:rFonts w:ascii="Times New Roman" w:eastAsia="Times New Roman" w:hAnsi="Times New Roman" w:cs="Times New Roman"/>
                <w:sz w:val="20"/>
                <w:szCs w:val="20"/>
              </w:rPr>
              <w:t>1.978*</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sidRPr="00D87FC7">
              <w:rPr>
                <w:rFonts w:ascii="Times New Roman" w:eastAsia="Times New Roman" w:hAnsi="Times New Roman" w:cs="Times New Roman"/>
                <w:sz w:val="20"/>
                <w:szCs w:val="20"/>
              </w:rPr>
              <w:t>1.01</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sidRPr="00D87FC7">
              <w:rPr>
                <w:rFonts w:ascii="Times New Roman" w:eastAsia="Times New Roman" w:hAnsi="Times New Roman" w:cs="Times New Roman"/>
                <w:sz w:val="20"/>
                <w:szCs w:val="20"/>
              </w:rPr>
              <w:t>1.96</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sidRPr="00D87FC7">
              <w:rPr>
                <w:rFonts w:ascii="Times New Roman" w:eastAsia="Times New Roman" w:hAnsi="Times New Roman" w:cs="Times New Roman"/>
                <w:sz w:val="20"/>
                <w:szCs w:val="20"/>
              </w:rPr>
              <w:t>.05</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sidRPr="00D87FC7">
              <w:rPr>
                <w:rFonts w:ascii="Times New Roman" w:eastAsia="Times New Roman" w:hAnsi="Times New Roman" w:cs="Times New Roman"/>
                <w:sz w:val="20"/>
                <w:szCs w:val="20"/>
              </w:rPr>
              <w:t>-.002</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sidRPr="00D87FC7">
              <w:rPr>
                <w:rFonts w:ascii="Times New Roman" w:eastAsia="Times New Roman" w:hAnsi="Times New Roman" w:cs="Times New Roman"/>
                <w:sz w:val="20"/>
                <w:szCs w:val="20"/>
              </w:rPr>
              <w:t>3.957</w:t>
            </w:r>
          </w:p>
        </w:tc>
      </w:tr>
      <w:tr w:rsidR="00D87FC7" w:rsidRPr="00D87FC7" w:rsidTr="00D87FC7">
        <w:tc>
          <w:tcPr>
            <w:tcW w:w="2238" w:type="dxa"/>
          </w:tcPr>
          <w:p w:rsidR="00D87FC7" w:rsidRPr="00D87FC7" w:rsidRDefault="00D87FC7" w:rsidP="00D87FC7">
            <w:pPr>
              <w:spacing w:line="360" w:lineRule="auto"/>
              <w:rPr>
                <w:rFonts w:ascii="Times New Roman" w:eastAsia="Times New Roman" w:hAnsi="Times New Roman" w:cs="Times New Roman"/>
                <w:sz w:val="20"/>
                <w:szCs w:val="20"/>
              </w:rPr>
            </w:pPr>
            <w:r w:rsidRPr="00D87FC7">
              <w:rPr>
                <w:rFonts w:ascii="Times New Roman" w:eastAsia="Times New Roman" w:hAnsi="Times New Roman" w:cs="Times New Roman"/>
                <w:sz w:val="20"/>
                <w:szCs w:val="20"/>
              </w:rPr>
              <w:t xml:space="preserve">Primary </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2.408**</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2.38</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.429</w:t>
            </w:r>
          </w:p>
        </w:tc>
        <w:tc>
          <w:tcPr>
            <w:tcW w:w="1107" w:type="dxa"/>
          </w:tcPr>
          <w:p w:rsidR="00D87FC7" w:rsidRP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4.387</w:t>
            </w:r>
          </w:p>
        </w:tc>
      </w:tr>
      <w:tr w:rsidR="00D87FC7" w:rsidRPr="00D87FC7" w:rsidTr="00D87FC7">
        <w:tc>
          <w:tcPr>
            <w:tcW w:w="2238" w:type="dxa"/>
          </w:tcPr>
          <w:p w:rsidR="00D87FC7" w:rsidRPr="00D87FC7" w:rsidRDefault="00D87FC7" w:rsidP="00D87FC7">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Secondary </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2.367**</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2.34</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.388</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4.346</w:t>
            </w:r>
          </w:p>
        </w:tc>
      </w:tr>
      <w:tr w:rsidR="00D87FC7" w:rsidRPr="00D87FC7" w:rsidTr="00D87FC7">
        <w:tc>
          <w:tcPr>
            <w:tcW w:w="2238" w:type="dxa"/>
          </w:tcPr>
          <w:p w:rsidR="00D87FC7" w:rsidRDefault="00D87FC7" w:rsidP="00D87FC7">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Higher Secondary</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2.718***</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2.69</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.737</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4.698</w:t>
            </w:r>
          </w:p>
        </w:tc>
      </w:tr>
      <w:tr w:rsidR="00D87FC7" w:rsidRPr="00D87FC7" w:rsidTr="00D87FC7">
        <w:tc>
          <w:tcPr>
            <w:tcW w:w="2238" w:type="dxa"/>
          </w:tcPr>
          <w:p w:rsidR="00D87FC7" w:rsidRDefault="00D87FC7" w:rsidP="00D87FC7">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Tertiary </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2.912***</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1.013</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2.88</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.928</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4.897</w:t>
            </w:r>
          </w:p>
        </w:tc>
      </w:tr>
      <w:tr w:rsidR="00D87FC7" w:rsidRPr="00D87FC7" w:rsidTr="00D87FC7">
        <w:tc>
          <w:tcPr>
            <w:tcW w:w="2238" w:type="dxa"/>
          </w:tcPr>
          <w:p w:rsidR="00D87FC7" w:rsidRDefault="00D87FC7" w:rsidP="00D87FC7">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Own land </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.422***</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8.01</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.319</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.525</w:t>
            </w:r>
          </w:p>
        </w:tc>
      </w:tr>
      <w:tr w:rsidR="00D87FC7" w:rsidRPr="00D87FC7" w:rsidTr="00D87FC7">
        <w:tc>
          <w:tcPr>
            <w:tcW w:w="2238" w:type="dxa"/>
          </w:tcPr>
          <w:p w:rsidR="00D87FC7" w:rsidRDefault="00D87FC7" w:rsidP="00D87FC7">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Total wage </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7.90</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107" w:type="dxa"/>
          </w:tcPr>
          <w:p w:rsidR="00D87FC7" w:rsidRDefault="00D87FC7"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r>
      <w:tr w:rsidR="00D66380" w:rsidRPr="00D87FC7" w:rsidTr="003C0816">
        <w:tc>
          <w:tcPr>
            <w:tcW w:w="2238" w:type="dxa"/>
          </w:tcPr>
          <w:p w:rsidR="00D66380" w:rsidRDefault="00D66380" w:rsidP="00D87FC7">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Pseudo r-</w:t>
            </w:r>
            <w:proofErr w:type="spellStart"/>
            <w:r>
              <w:rPr>
                <w:rFonts w:ascii="Times New Roman" w:eastAsia="Times New Roman" w:hAnsi="Times New Roman" w:cs="Times New Roman"/>
                <w:sz w:val="20"/>
                <w:szCs w:val="20"/>
              </w:rPr>
              <w:t>spuared</w:t>
            </w:r>
            <w:proofErr w:type="spellEnd"/>
            <w:r>
              <w:rPr>
                <w:rFonts w:ascii="Times New Roman" w:eastAsia="Times New Roman" w:hAnsi="Times New Roman" w:cs="Times New Roman"/>
                <w:sz w:val="20"/>
                <w:szCs w:val="20"/>
              </w:rPr>
              <w:t xml:space="preserve"> </w:t>
            </w:r>
          </w:p>
        </w:tc>
        <w:tc>
          <w:tcPr>
            <w:tcW w:w="2214" w:type="dxa"/>
            <w:gridSpan w:val="2"/>
          </w:tcPr>
          <w:p w:rsidR="00D66380" w:rsidRDefault="00D66380"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0.102</w:t>
            </w:r>
          </w:p>
        </w:tc>
        <w:tc>
          <w:tcPr>
            <w:tcW w:w="2214" w:type="dxa"/>
            <w:gridSpan w:val="2"/>
          </w:tcPr>
          <w:p w:rsidR="00D66380" w:rsidRDefault="00D66380"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Number of observations </w:t>
            </w:r>
          </w:p>
        </w:tc>
        <w:tc>
          <w:tcPr>
            <w:tcW w:w="2214" w:type="dxa"/>
            <w:gridSpan w:val="2"/>
          </w:tcPr>
          <w:p w:rsidR="00D66380" w:rsidRDefault="00D66380"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33451.000</w:t>
            </w:r>
          </w:p>
        </w:tc>
      </w:tr>
      <w:tr w:rsidR="00D66380" w:rsidRPr="00D87FC7" w:rsidTr="003C0816">
        <w:tc>
          <w:tcPr>
            <w:tcW w:w="2238" w:type="dxa"/>
          </w:tcPr>
          <w:p w:rsidR="00D66380" w:rsidRDefault="00D66380" w:rsidP="00D87FC7">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Chi-square </w:t>
            </w:r>
          </w:p>
        </w:tc>
        <w:tc>
          <w:tcPr>
            <w:tcW w:w="2214" w:type="dxa"/>
            <w:gridSpan w:val="2"/>
          </w:tcPr>
          <w:p w:rsidR="00D66380" w:rsidRDefault="00D66380"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3172.519</w:t>
            </w:r>
          </w:p>
        </w:tc>
        <w:tc>
          <w:tcPr>
            <w:tcW w:w="2214" w:type="dxa"/>
            <w:gridSpan w:val="2"/>
          </w:tcPr>
          <w:p w:rsidR="00D66380" w:rsidRDefault="00D66380" w:rsidP="00927278">
            <w:pPr>
              <w:spacing w:line="36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Prob</w:t>
            </w:r>
            <w:proofErr w:type="spellEnd"/>
            <w:r>
              <w:rPr>
                <w:rFonts w:ascii="Times New Roman" w:eastAsia="Times New Roman" w:hAnsi="Times New Roman" w:cs="Times New Roman"/>
                <w:sz w:val="20"/>
                <w:szCs w:val="20"/>
              </w:rPr>
              <w:t>&gt;chi2</w:t>
            </w:r>
          </w:p>
        </w:tc>
        <w:tc>
          <w:tcPr>
            <w:tcW w:w="2214" w:type="dxa"/>
            <w:gridSpan w:val="2"/>
          </w:tcPr>
          <w:p w:rsidR="00D66380" w:rsidRDefault="00D66380" w:rsidP="00927278">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r>
    </w:tbl>
    <w:p w:rsidR="00CC79B1" w:rsidRPr="0045134F" w:rsidRDefault="00E4691C" w:rsidP="001D1DA7">
      <w:pPr>
        <w:spacing w:after="0" w:line="360" w:lineRule="auto"/>
        <w:ind w:left="840"/>
        <w:rPr>
          <w:rFonts w:ascii="Times New Roman" w:eastAsia="Times New Roman" w:hAnsi="Times New Roman" w:cs="Times New Roman"/>
          <w:i/>
          <w:sz w:val="24"/>
          <w:szCs w:val="24"/>
        </w:rPr>
      </w:pPr>
      <w:r w:rsidRPr="0045134F">
        <w:rPr>
          <w:rFonts w:ascii="Times New Roman" w:eastAsia="Times New Roman" w:hAnsi="Times New Roman" w:cs="Times New Roman"/>
          <w:i/>
          <w:sz w:val="24"/>
          <w:szCs w:val="24"/>
        </w:rPr>
        <w:t>Significant level *** p&lt;.01, ** p&lt;.05, * p&lt;.1</w:t>
      </w:r>
    </w:p>
    <w:p w:rsidR="000918FF" w:rsidRDefault="000918FF" w:rsidP="000918FF">
      <w:pPr>
        <w:spacing w:after="0" w:line="360" w:lineRule="auto"/>
        <w:jc w:val="both"/>
        <w:rPr>
          <w:rFonts w:ascii="Times New Roman" w:eastAsia="Times New Roman" w:hAnsi="Times New Roman" w:cs="Times New Roman"/>
          <w:b/>
          <w:sz w:val="20"/>
          <w:szCs w:val="20"/>
        </w:rPr>
      </w:pPr>
    </w:p>
    <w:p w:rsidR="007D188F" w:rsidRPr="007D188F" w:rsidRDefault="007D188F" w:rsidP="000918FF">
      <w:pPr>
        <w:spacing w:after="0" w:line="360" w:lineRule="auto"/>
        <w:jc w:val="both"/>
        <w:rPr>
          <w:rFonts w:ascii="Times New Roman" w:eastAsia="Times New Roman" w:hAnsi="Times New Roman" w:cs="Times New Roman"/>
          <w:sz w:val="20"/>
          <w:szCs w:val="20"/>
        </w:rPr>
      </w:pPr>
      <w:r w:rsidRPr="007D188F">
        <w:rPr>
          <w:rFonts w:ascii="Times New Roman" w:eastAsia="Times New Roman" w:hAnsi="Times New Roman" w:cs="Times New Roman"/>
          <w:sz w:val="20"/>
          <w:szCs w:val="20"/>
        </w:rPr>
        <w:t>Table 8 of the results of the hypotheses testing summarizes the effects of no education, primary, secondary, upper secondary, and university education, own land, and total wage on the FLF engagement of women.</w:t>
      </w:r>
    </w:p>
    <w:p w:rsidR="007D188F" w:rsidRDefault="007D188F" w:rsidP="000918FF">
      <w:pPr>
        <w:spacing w:after="0" w:line="360" w:lineRule="auto"/>
        <w:jc w:val="both"/>
        <w:rPr>
          <w:rFonts w:ascii="Times New Roman" w:eastAsia="Times New Roman" w:hAnsi="Times New Roman" w:cs="Times New Roman"/>
          <w:b/>
          <w:sz w:val="20"/>
          <w:szCs w:val="20"/>
        </w:rPr>
      </w:pPr>
    </w:p>
    <w:p w:rsidR="00E4691C" w:rsidRDefault="00CC79B1" w:rsidP="001D1DA7">
      <w:pPr>
        <w:spacing w:after="0" w:line="360" w:lineRule="auto"/>
        <w:rPr>
          <w:rFonts w:ascii="Times New Roman" w:eastAsia="Times New Roman" w:hAnsi="Times New Roman" w:cs="Times New Roman"/>
          <w:b/>
          <w:sz w:val="20"/>
          <w:szCs w:val="20"/>
        </w:rPr>
      </w:pPr>
      <w:r w:rsidRPr="00D66380">
        <w:rPr>
          <w:rFonts w:ascii="Times New Roman" w:eastAsia="Times New Roman" w:hAnsi="Times New Roman" w:cs="Times New Roman"/>
          <w:b/>
          <w:sz w:val="20"/>
          <w:szCs w:val="20"/>
        </w:rPr>
        <w:t>Table 4.5 Summary of Hypothesis Testing Results</w:t>
      </w:r>
    </w:p>
    <w:p w:rsidR="003B3145" w:rsidRPr="00D66380" w:rsidRDefault="003B3145" w:rsidP="001D1DA7">
      <w:pPr>
        <w:spacing w:after="0" w:line="360" w:lineRule="auto"/>
        <w:rPr>
          <w:rFonts w:ascii="Times New Roman" w:eastAsia="Times New Roman" w:hAnsi="Times New Roman" w:cs="Times New Roman"/>
          <w:sz w:val="20"/>
          <w:szCs w:val="20"/>
        </w:rPr>
      </w:pPr>
    </w:p>
    <w:p w:rsidR="00E4691C" w:rsidRPr="0045134F" w:rsidRDefault="003B3145" w:rsidP="001D1DA7">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49765" cy="2352374"/>
            <wp:effectExtent l="19050" t="0" r="0" b="0"/>
            <wp:docPr id="4" name="Picture 3" descr="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 copy.jpg"/>
                    <pic:cNvPicPr/>
                  </pic:nvPicPr>
                  <pic:blipFill>
                    <a:blip r:embed="rId11"/>
                    <a:stretch>
                      <a:fillRect/>
                    </a:stretch>
                  </pic:blipFill>
                  <pic:spPr>
                    <a:xfrm>
                      <a:off x="0" y="0"/>
                      <a:ext cx="5443156" cy="2349521"/>
                    </a:xfrm>
                    <a:prstGeom prst="rect">
                      <a:avLst/>
                    </a:prstGeom>
                  </pic:spPr>
                </pic:pic>
              </a:graphicData>
            </a:graphic>
          </wp:inline>
        </w:drawing>
      </w:r>
    </w:p>
    <w:p w:rsidR="00CC79B1" w:rsidRPr="0045134F" w:rsidRDefault="00CC79B1" w:rsidP="001D1DA7">
      <w:pPr>
        <w:spacing w:after="0" w:line="360" w:lineRule="auto"/>
        <w:rPr>
          <w:rFonts w:ascii="Times New Roman" w:eastAsia="Times New Roman" w:hAnsi="Times New Roman" w:cs="Times New Roman"/>
          <w:b/>
          <w:sz w:val="24"/>
          <w:szCs w:val="24"/>
        </w:rPr>
      </w:pPr>
    </w:p>
    <w:p w:rsidR="00D66380" w:rsidRDefault="00D66380" w:rsidP="001D1DA7">
      <w:pPr>
        <w:spacing w:after="0" w:line="360" w:lineRule="auto"/>
        <w:rPr>
          <w:rFonts w:ascii="Times New Roman" w:eastAsia="Times New Roman" w:hAnsi="Times New Roman" w:cs="Times New Roman"/>
          <w:b/>
          <w:sz w:val="24"/>
          <w:szCs w:val="24"/>
        </w:rPr>
      </w:pPr>
    </w:p>
    <w:p w:rsidR="00D66380" w:rsidRDefault="00D66380" w:rsidP="001D1DA7">
      <w:pPr>
        <w:spacing w:after="0" w:line="360" w:lineRule="auto"/>
        <w:rPr>
          <w:rFonts w:ascii="Times New Roman" w:eastAsia="Times New Roman" w:hAnsi="Times New Roman" w:cs="Times New Roman"/>
          <w:b/>
          <w:sz w:val="24"/>
          <w:szCs w:val="24"/>
        </w:rPr>
      </w:pPr>
    </w:p>
    <w:p w:rsidR="00D66380" w:rsidRDefault="00D66380" w:rsidP="001D1DA7">
      <w:pPr>
        <w:spacing w:after="0" w:line="360" w:lineRule="auto"/>
        <w:rPr>
          <w:rFonts w:ascii="Times New Roman" w:eastAsia="Times New Roman" w:hAnsi="Times New Roman" w:cs="Times New Roman"/>
          <w:b/>
          <w:sz w:val="24"/>
          <w:szCs w:val="24"/>
        </w:rPr>
      </w:pPr>
    </w:p>
    <w:p w:rsidR="00D66380" w:rsidRDefault="00D66380" w:rsidP="001D1DA7">
      <w:pPr>
        <w:spacing w:after="0" w:line="360" w:lineRule="auto"/>
        <w:rPr>
          <w:rFonts w:ascii="Times New Roman" w:eastAsia="Times New Roman" w:hAnsi="Times New Roman" w:cs="Times New Roman"/>
          <w:b/>
          <w:sz w:val="24"/>
          <w:szCs w:val="24"/>
        </w:rPr>
      </w:pPr>
    </w:p>
    <w:p w:rsidR="00D66380" w:rsidRDefault="00D66380" w:rsidP="001D1DA7">
      <w:pPr>
        <w:spacing w:after="0" w:line="360" w:lineRule="auto"/>
        <w:rPr>
          <w:rFonts w:ascii="Times New Roman" w:eastAsia="Times New Roman" w:hAnsi="Times New Roman" w:cs="Times New Roman"/>
          <w:b/>
          <w:sz w:val="24"/>
          <w:szCs w:val="24"/>
        </w:rPr>
      </w:pPr>
    </w:p>
    <w:p w:rsidR="00D66380" w:rsidRDefault="00D66380" w:rsidP="001D1DA7">
      <w:pPr>
        <w:spacing w:after="0" w:line="360" w:lineRule="auto"/>
        <w:rPr>
          <w:rFonts w:ascii="Times New Roman" w:eastAsia="Times New Roman" w:hAnsi="Times New Roman" w:cs="Times New Roman"/>
          <w:b/>
          <w:sz w:val="24"/>
          <w:szCs w:val="24"/>
        </w:rPr>
      </w:pPr>
    </w:p>
    <w:p w:rsidR="00D66380" w:rsidRDefault="00D66380" w:rsidP="001D1DA7">
      <w:pPr>
        <w:spacing w:after="0" w:line="360" w:lineRule="auto"/>
        <w:rPr>
          <w:rFonts w:ascii="Times New Roman" w:eastAsia="Times New Roman" w:hAnsi="Times New Roman" w:cs="Times New Roman"/>
          <w:b/>
          <w:sz w:val="24"/>
          <w:szCs w:val="24"/>
        </w:rPr>
      </w:pPr>
    </w:p>
    <w:p w:rsidR="00E4691C" w:rsidRPr="0045134F" w:rsidRDefault="00AE2B75" w:rsidP="008E7D4C">
      <w:pPr>
        <w:pStyle w:val="Heading2"/>
        <w:rPr>
          <w:rFonts w:eastAsia="Times New Roman"/>
        </w:rPr>
      </w:pPr>
      <w:bookmarkStart w:id="18" w:name="_Toc125974623"/>
      <w:r w:rsidRPr="0045134F">
        <w:rPr>
          <w:rFonts w:eastAsia="Times New Roman"/>
        </w:rPr>
        <w:lastRenderedPageBreak/>
        <w:t xml:space="preserve">4.2 </w:t>
      </w:r>
      <w:r w:rsidR="00E4691C" w:rsidRPr="0045134F">
        <w:rPr>
          <w:rFonts w:eastAsia="Times New Roman"/>
        </w:rPr>
        <w:t>Study 2: Use of Primary Data</w:t>
      </w:r>
      <w:bookmarkEnd w:id="18"/>
    </w:p>
    <w:p w:rsidR="00AE2B75" w:rsidRPr="0045134F" w:rsidRDefault="00AE2B75" w:rsidP="008E7D4C">
      <w:pPr>
        <w:pStyle w:val="Heading3"/>
        <w:rPr>
          <w:rFonts w:eastAsia="Times New Roman"/>
        </w:rPr>
      </w:pPr>
      <w:bookmarkStart w:id="19" w:name="_Toc125974624"/>
      <w:r w:rsidRPr="0045134F">
        <w:rPr>
          <w:rFonts w:eastAsia="Times New Roman"/>
        </w:rPr>
        <w:t>4.2</w:t>
      </w:r>
      <w:r w:rsidR="00E4691C" w:rsidRPr="0045134F">
        <w:rPr>
          <w:rFonts w:eastAsia="Times New Roman"/>
        </w:rPr>
        <w:t>.1 Hypotheses Development:</w:t>
      </w:r>
      <w:bookmarkEnd w:id="19"/>
    </w:p>
    <w:p w:rsidR="00AE2B75" w:rsidRPr="0045134F" w:rsidRDefault="00AE2B75" w:rsidP="008E7D4C">
      <w:pPr>
        <w:pStyle w:val="Heading3"/>
        <w:rPr>
          <w:rFonts w:eastAsia="Times New Roman"/>
        </w:rPr>
      </w:pPr>
      <w:bookmarkStart w:id="20" w:name="_Toc125974625"/>
      <w:r w:rsidRPr="0045134F">
        <w:rPr>
          <w:rFonts w:eastAsia="Times New Roman"/>
        </w:rPr>
        <w:t>4</w:t>
      </w:r>
      <w:r w:rsidR="00E4691C" w:rsidRPr="0045134F">
        <w:rPr>
          <w:rFonts w:eastAsia="Times New Roman"/>
        </w:rPr>
        <w:t>.</w:t>
      </w:r>
      <w:r w:rsidRPr="0045134F">
        <w:rPr>
          <w:rFonts w:eastAsia="Times New Roman"/>
        </w:rPr>
        <w:t>2</w:t>
      </w:r>
      <w:r w:rsidR="00E4691C" w:rsidRPr="0045134F">
        <w:rPr>
          <w:rFonts w:eastAsia="Times New Roman"/>
        </w:rPr>
        <w:t>.</w:t>
      </w:r>
      <w:r w:rsidRPr="0045134F">
        <w:rPr>
          <w:rFonts w:eastAsia="Times New Roman"/>
        </w:rPr>
        <w:t>2</w:t>
      </w:r>
      <w:r w:rsidR="00E4691C" w:rsidRPr="0045134F">
        <w:rPr>
          <w:rFonts w:eastAsia="Times New Roman"/>
        </w:rPr>
        <w:t xml:space="preserve"> Economic Empowerment</w:t>
      </w:r>
      <w:bookmarkEnd w:id="20"/>
    </w:p>
    <w:p w:rsidR="007E78FF" w:rsidRDefault="00E9243D" w:rsidP="00E9243D">
      <w:pPr>
        <w:spacing w:after="0" w:line="360" w:lineRule="auto"/>
        <w:jc w:val="both"/>
        <w:rPr>
          <w:rFonts w:ascii="Times New Roman" w:eastAsia="Times New Roman" w:hAnsi="Times New Roman" w:cs="Times New Roman"/>
          <w:sz w:val="24"/>
          <w:szCs w:val="24"/>
        </w:rPr>
      </w:pPr>
      <w:r w:rsidRPr="00E9243D">
        <w:rPr>
          <w:rFonts w:ascii="Times New Roman" w:eastAsia="Times New Roman" w:hAnsi="Times New Roman" w:cs="Times New Roman"/>
          <w:sz w:val="24"/>
          <w:szCs w:val="24"/>
        </w:rPr>
        <w:t>Employment is the key driver of economic empowerment for women, particularly in jobs involving money because it gives them the opportunity to make decisions and dissipate power (</w:t>
      </w:r>
      <w:proofErr w:type="spellStart"/>
      <w:r w:rsidRPr="00E9243D">
        <w:rPr>
          <w:rFonts w:ascii="Times New Roman" w:eastAsia="Times New Roman" w:hAnsi="Times New Roman" w:cs="Times New Roman"/>
          <w:sz w:val="24"/>
          <w:szCs w:val="24"/>
        </w:rPr>
        <w:t>Noureen</w:t>
      </w:r>
      <w:proofErr w:type="spellEnd"/>
      <w:r w:rsidRPr="00E9243D">
        <w:rPr>
          <w:rFonts w:ascii="Times New Roman" w:eastAsia="Times New Roman" w:hAnsi="Times New Roman" w:cs="Times New Roman"/>
          <w:sz w:val="24"/>
          <w:szCs w:val="24"/>
        </w:rPr>
        <w:t>, 2015).</w:t>
      </w:r>
      <w:r>
        <w:rPr>
          <w:rFonts w:ascii="Times New Roman" w:eastAsia="Times New Roman" w:hAnsi="Times New Roman" w:cs="Times New Roman"/>
          <w:sz w:val="24"/>
          <w:szCs w:val="24"/>
        </w:rPr>
        <w:t xml:space="preserve"> </w:t>
      </w:r>
      <w:r w:rsidR="00717EFD" w:rsidRPr="00717EFD">
        <w:rPr>
          <w:rFonts w:ascii="Times New Roman" w:eastAsia="Times New Roman" w:hAnsi="Times New Roman" w:cs="Times New Roman"/>
          <w:sz w:val="24"/>
          <w:szCs w:val="24"/>
        </w:rPr>
        <w:t xml:space="preserve">Women's employment status directly influences their </w:t>
      </w:r>
      <w:r w:rsidRPr="00E9243D">
        <w:rPr>
          <w:rFonts w:ascii="Times New Roman" w:eastAsia="Times New Roman" w:hAnsi="Times New Roman" w:cs="Times New Roman"/>
          <w:sz w:val="24"/>
          <w:szCs w:val="24"/>
        </w:rPr>
        <w:t xml:space="preserve">economic empowerment since it increases FLF membership. Working women therefore have greater economic empowerment than non-working women. </w:t>
      </w:r>
      <w:proofErr w:type="gramStart"/>
      <w:r w:rsidRPr="00E9243D">
        <w:rPr>
          <w:rFonts w:ascii="Times New Roman" w:eastAsia="Times New Roman" w:hAnsi="Times New Roman" w:cs="Times New Roman"/>
          <w:sz w:val="24"/>
          <w:szCs w:val="24"/>
        </w:rPr>
        <w:t xml:space="preserve">(2015) </w:t>
      </w:r>
      <w:proofErr w:type="spellStart"/>
      <w:r w:rsidRPr="00E9243D">
        <w:rPr>
          <w:rFonts w:ascii="Times New Roman" w:eastAsia="Times New Roman" w:hAnsi="Times New Roman" w:cs="Times New Roman"/>
          <w:sz w:val="24"/>
          <w:szCs w:val="24"/>
        </w:rPr>
        <w:t>Meraj</w:t>
      </w:r>
      <w:proofErr w:type="spellEnd"/>
      <w:r w:rsidRPr="00E9243D">
        <w:rPr>
          <w:rFonts w:ascii="Times New Roman" w:eastAsia="Times New Roman" w:hAnsi="Times New Roman" w:cs="Times New Roman"/>
          <w:sz w:val="24"/>
          <w:szCs w:val="24"/>
        </w:rPr>
        <w:t xml:space="preserve">, </w:t>
      </w:r>
      <w:proofErr w:type="spellStart"/>
      <w:r w:rsidRPr="00E9243D">
        <w:rPr>
          <w:rFonts w:ascii="Times New Roman" w:eastAsia="Times New Roman" w:hAnsi="Times New Roman" w:cs="Times New Roman"/>
          <w:sz w:val="24"/>
          <w:szCs w:val="24"/>
        </w:rPr>
        <w:t>Sadaqatt</w:t>
      </w:r>
      <w:proofErr w:type="spellEnd"/>
      <w:r w:rsidRPr="00E9243D">
        <w:rPr>
          <w:rFonts w:ascii="Times New Roman" w:eastAsia="Times New Roman" w:hAnsi="Times New Roman" w:cs="Times New Roman"/>
          <w:sz w:val="24"/>
          <w:szCs w:val="24"/>
        </w:rPr>
        <w:t>, and Sheikh.</w:t>
      </w:r>
      <w:proofErr w:type="gramEnd"/>
      <w:r w:rsidRPr="00E9243D">
        <w:rPr>
          <w:rFonts w:ascii="Times New Roman" w:eastAsia="Times New Roman" w:hAnsi="Times New Roman" w:cs="Times New Roman"/>
          <w:sz w:val="24"/>
          <w:szCs w:val="24"/>
        </w:rPr>
        <w:t xml:space="preserve"> Enhancing control over household finances can contribute to reducing gender inequality, which will ultimately increase women's economic power. Therefore, increasing women's financial independence makes a substantial contribution to eliminating gender inequality and encourages empowerment (</w:t>
      </w:r>
      <w:proofErr w:type="spellStart"/>
      <w:r w:rsidRPr="00E9243D">
        <w:rPr>
          <w:rFonts w:ascii="Times New Roman" w:eastAsia="Times New Roman" w:hAnsi="Times New Roman" w:cs="Times New Roman"/>
          <w:sz w:val="24"/>
          <w:szCs w:val="24"/>
        </w:rPr>
        <w:t>Peinado</w:t>
      </w:r>
      <w:proofErr w:type="spellEnd"/>
      <w:r w:rsidRPr="00E9243D">
        <w:rPr>
          <w:rFonts w:ascii="Times New Roman" w:eastAsia="Times New Roman" w:hAnsi="Times New Roman" w:cs="Times New Roman"/>
          <w:sz w:val="24"/>
          <w:szCs w:val="24"/>
        </w:rPr>
        <w:t xml:space="preserve"> &amp; Serrano, 2018). As a result, the following was the study's hypothesis:</w:t>
      </w:r>
      <w:r>
        <w:rPr>
          <w:rFonts w:ascii="Times New Roman" w:eastAsia="Times New Roman" w:hAnsi="Times New Roman" w:cs="Times New Roman"/>
          <w:sz w:val="24"/>
          <w:szCs w:val="24"/>
        </w:rPr>
        <w:t xml:space="preserve"> </w:t>
      </w:r>
      <w:r w:rsidR="00E4691C" w:rsidRPr="0045134F">
        <w:rPr>
          <w:rFonts w:ascii="Times New Roman" w:eastAsia="Times New Roman" w:hAnsi="Times New Roman" w:cs="Times New Roman"/>
          <w:b/>
          <w:sz w:val="24"/>
          <w:szCs w:val="24"/>
        </w:rPr>
        <w:t>H</w:t>
      </w:r>
      <w:r w:rsidR="00E4691C" w:rsidRPr="0045134F">
        <w:rPr>
          <w:rFonts w:ascii="Times New Roman" w:eastAsia="Times New Roman" w:hAnsi="Times New Roman" w:cs="Times New Roman"/>
          <w:b/>
          <w:sz w:val="24"/>
          <w:szCs w:val="24"/>
          <w:vertAlign w:val="subscript"/>
        </w:rPr>
        <w:t>1</w:t>
      </w:r>
      <w:r w:rsidR="00E4691C" w:rsidRPr="0045134F">
        <w:rPr>
          <w:rFonts w:ascii="Times New Roman" w:eastAsia="Times New Roman" w:hAnsi="Times New Roman" w:cs="Times New Roman"/>
          <w:b/>
          <w:sz w:val="24"/>
          <w:szCs w:val="24"/>
        </w:rPr>
        <w:t>:</w:t>
      </w:r>
      <w:r w:rsidR="00E4691C" w:rsidRPr="0045134F">
        <w:rPr>
          <w:rFonts w:ascii="Times New Roman" w:eastAsia="Times New Roman" w:hAnsi="Times New Roman" w:cs="Times New Roman"/>
          <w:sz w:val="24"/>
          <w:szCs w:val="24"/>
        </w:rPr>
        <w:t xml:space="preserve"> </w:t>
      </w:r>
      <w:r w:rsidRPr="00E9243D">
        <w:rPr>
          <w:rFonts w:ascii="Times New Roman" w:eastAsia="Times New Roman" w:hAnsi="Times New Roman" w:cs="Times New Roman"/>
          <w:sz w:val="24"/>
          <w:szCs w:val="24"/>
        </w:rPr>
        <w:t>Economic empowerment and women's employment are significantly correlated.</w:t>
      </w:r>
    </w:p>
    <w:p w:rsidR="00AE2B75" w:rsidRPr="0045134F" w:rsidRDefault="00AE2B75" w:rsidP="008E7D4C">
      <w:pPr>
        <w:pStyle w:val="Heading3"/>
        <w:rPr>
          <w:rFonts w:eastAsia="Times New Roman"/>
        </w:rPr>
      </w:pPr>
      <w:bookmarkStart w:id="21" w:name="_Toc125974626"/>
      <w:r w:rsidRPr="0045134F">
        <w:rPr>
          <w:rFonts w:eastAsia="Times New Roman"/>
        </w:rPr>
        <w:t>4</w:t>
      </w:r>
      <w:r w:rsidR="00E4691C" w:rsidRPr="0045134F">
        <w:rPr>
          <w:rFonts w:eastAsia="Times New Roman"/>
        </w:rPr>
        <w:t>.</w:t>
      </w:r>
      <w:r w:rsidRPr="0045134F">
        <w:rPr>
          <w:rFonts w:eastAsia="Times New Roman"/>
        </w:rPr>
        <w:t>2</w:t>
      </w:r>
      <w:r w:rsidR="00E4691C" w:rsidRPr="0045134F">
        <w:rPr>
          <w:rFonts w:eastAsia="Times New Roman"/>
        </w:rPr>
        <w:t>.</w:t>
      </w:r>
      <w:r w:rsidRPr="0045134F">
        <w:rPr>
          <w:rFonts w:eastAsia="Times New Roman"/>
        </w:rPr>
        <w:t>3</w:t>
      </w:r>
      <w:r w:rsidR="00E4691C" w:rsidRPr="0045134F">
        <w:rPr>
          <w:rFonts w:eastAsia="Times New Roman"/>
        </w:rPr>
        <w:t xml:space="preserve"> Socio-cultural Empowerment</w:t>
      </w:r>
      <w:bookmarkEnd w:id="21"/>
    </w:p>
    <w:p w:rsidR="00717EFD" w:rsidRDefault="00717EFD" w:rsidP="001D1DA7">
      <w:pPr>
        <w:spacing w:after="0" w:line="360" w:lineRule="auto"/>
        <w:jc w:val="both"/>
        <w:rPr>
          <w:rFonts w:ascii="Times New Roman" w:eastAsia="Times New Roman" w:hAnsi="Times New Roman" w:cs="Times New Roman"/>
          <w:sz w:val="24"/>
          <w:szCs w:val="24"/>
        </w:rPr>
      </w:pPr>
      <w:r w:rsidRPr="00717EFD">
        <w:rPr>
          <w:rFonts w:ascii="Times New Roman" w:eastAsia="Times New Roman" w:hAnsi="Times New Roman" w:cs="Times New Roman"/>
          <w:sz w:val="24"/>
          <w:szCs w:val="24"/>
        </w:rPr>
        <w:t>Women can protest against societal practices by having a voice thanks to equal educational opportunities. Higher levels of consciousness, information, and original notions are made possible for women by their education (</w:t>
      </w:r>
      <w:proofErr w:type="spellStart"/>
      <w:r w:rsidRPr="00717EFD">
        <w:rPr>
          <w:rFonts w:ascii="Times New Roman" w:eastAsia="Times New Roman" w:hAnsi="Times New Roman" w:cs="Times New Roman"/>
          <w:sz w:val="24"/>
          <w:szCs w:val="24"/>
        </w:rPr>
        <w:t>Maslak</w:t>
      </w:r>
      <w:proofErr w:type="spellEnd"/>
      <w:r w:rsidRPr="00717EFD">
        <w:rPr>
          <w:rFonts w:ascii="Times New Roman" w:eastAsia="Times New Roman" w:hAnsi="Times New Roman" w:cs="Times New Roman"/>
          <w:sz w:val="24"/>
          <w:szCs w:val="24"/>
        </w:rPr>
        <w:t xml:space="preserve"> and </w:t>
      </w:r>
      <w:proofErr w:type="spellStart"/>
      <w:r w:rsidRPr="00717EFD">
        <w:rPr>
          <w:rFonts w:ascii="Times New Roman" w:eastAsia="Times New Roman" w:hAnsi="Times New Roman" w:cs="Times New Roman"/>
          <w:sz w:val="24"/>
          <w:szCs w:val="24"/>
        </w:rPr>
        <w:t>Singhal</w:t>
      </w:r>
      <w:proofErr w:type="spellEnd"/>
      <w:r w:rsidRPr="00717EFD">
        <w:rPr>
          <w:rFonts w:ascii="Times New Roman" w:eastAsia="Times New Roman" w:hAnsi="Times New Roman" w:cs="Times New Roman"/>
          <w:sz w:val="24"/>
          <w:szCs w:val="24"/>
        </w:rPr>
        <w:t>, 2008). Therefore, the empowerment of women to participate in social activities that increase capacity through learning, doing, and improving is a sign of growth in the human component (</w:t>
      </w:r>
      <w:proofErr w:type="spellStart"/>
      <w:r w:rsidRPr="00717EFD">
        <w:rPr>
          <w:rFonts w:ascii="Times New Roman" w:eastAsia="Times New Roman" w:hAnsi="Times New Roman" w:cs="Times New Roman"/>
          <w:sz w:val="24"/>
          <w:szCs w:val="24"/>
        </w:rPr>
        <w:t>Inglehart</w:t>
      </w:r>
      <w:proofErr w:type="spellEnd"/>
      <w:r w:rsidRPr="00717EFD">
        <w:rPr>
          <w:rFonts w:ascii="Times New Roman" w:eastAsia="Times New Roman" w:hAnsi="Times New Roman" w:cs="Times New Roman"/>
          <w:sz w:val="24"/>
          <w:szCs w:val="24"/>
        </w:rPr>
        <w:t xml:space="preserve"> &amp; </w:t>
      </w:r>
      <w:proofErr w:type="spellStart"/>
      <w:r w:rsidRPr="00717EFD">
        <w:rPr>
          <w:rFonts w:ascii="Times New Roman" w:eastAsia="Times New Roman" w:hAnsi="Times New Roman" w:cs="Times New Roman"/>
          <w:sz w:val="24"/>
          <w:szCs w:val="24"/>
        </w:rPr>
        <w:t>Wezel</w:t>
      </w:r>
      <w:proofErr w:type="spellEnd"/>
      <w:r w:rsidRPr="00717EFD">
        <w:rPr>
          <w:rFonts w:ascii="Times New Roman" w:eastAsia="Times New Roman" w:hAnsi="Times New Roman" w:cs="Times New Roman"/>
          <w:sz w:val="24"/>
          <w:szCs w:val="24"/>
        </w:rPr>
        <w:t>, 2005). Consequently, it is assumed:</w:t>
      </w:r>
      <w:r>
        <w:rPr>
          <w:rFonts w:ascii="Times New Roman" w:eastAsia="Times New Roman" w:hAnsi="Times New Roman" w:cs="Times New Roman"/>
          <w:sz w:val="24"/>
          <w:szCs w:val="24"/>
        </w:rPr>
        <w:t xml:space="preserve"> </w:t>
      </w:r>
    </w:p>
    <w:p w:rsidR="007E78FF" w:rsidRDefault="00E4691C" w:rsidP="00E9243D">
      <w:pPr>
        <w:spacing w:after="0" w:line="360" w:lineRule="auto"/>
        <w:jc w:val="both"/>
        <w:rPr>
          <w:rFonts w:ascii="Times New Roman" w:eastAsia="Times New Roman" w:hAnsi="Times New Roman" w:cs="Times New Roman"/>
          <w:sz w:val="24"/>
          <w:szCs w:val="24"/>
        </w:rPr>
      </w:pPr>
      <w:r w:rsidRPr="0045134F">
        <w:rPr>
          <w:rFonts w:ascii="Times New Roman" w:eastAsia="Times New Roman" w:hAnsi="Times New Roman" w:cs="Times New Roman"/>
          <w:b/>
          <w:sz w:val="24"/>
          <w:szCs w:val="24"/>
        </w:rPr>
        <w:t xml:space="preserve">H2: </w:t>
      </w:r>
      <w:r w:rsidR="00E9243D" w:rsidRPr="00E9243D">
        <w:rPr>
          <w:rFonts w:ascii="Times New Roman" w:eastAsia="Times New Roman" w:hAnsi="Times New Roman" w:cs="Times New Roman"/>
          <w:sz w:val="24"/>
          <w:szCs w:val="24"/>
        </w:rPr>
        <w:t>The employment of women and socio-cultural empowerment are strongly correlated.</w:t>
      </w:r>
    </w:p>
    <w:p w:rsidR="00AE2B75" w:rsidRPr="0045134F" w:rsidRDefault="00AE2B75" w:rsidP="008E7D4C">
      <w:pPr>
        <w:pStyle w:val="Heading3"/>
        <w:rPr>
          <w:rFonts w:eastAsia="Times New Roman"/>
        </w:rPr>
      </w:pPr>
      <w:bookmarkStart w:id="22" w:name="_Toc125974627"/>
      <w:r w:rsidRPr="0045134F">
        <w:rPr>
          <w:rFonts w:eastAsia="Times New Roman"/>
        </w:rPr>
        <w:t>4</w:t>
      </w:r>
      <w:r w:rsidR="00E4691C" w:rsidRPr="0045134F">
        <w:rPr>
          <w:rFonts w:eastAsia="Times New Roman"/>
        </w:rPr>
        <w:t>.</w:t>
      </w:r>
      <w:r w:rsidRPr="0045134F">
        <w:rPr>
          <w:rFonts w:eastAsia="Times New Roman"/>
        </w:rPr>
        <w:t>2</w:t>
      </w:r>
      <w:r w:rsidR="00E4691C" w:rsidRPr="0045134F">
        <w:rPr>
          <w:rFonts w:eastAsia="Times New Roman"/>
        </w:rPr>
        <w:t>.</w:t>
      </w:r>
      <w:r w:rsidRPr="0045134F">
        <w:rPr>
          <w:rFonts w:eastAsia="Times New Roman"/>
        </w:rPr>
        <w:t>4</w:t>
      </w:r>
      <w:r w:rsidR="00E4691C" w:rsidRPr="0045134F">
        <w:rPr>
          <w:rFonts w:eastAsia="Times New Roman"/>
        </w:rPr>
        <w:t xml:space="preserve"> Familial Empowerment</w:t>
      </w:r>
      <w:bookmarkEnd w:id="22"/>
    </w:p>
    <w:p w:rsidR="00717EFD" w:rsidRDefault="00E9243D" w:rsidP="001D1DA7">
      <w:pPr>
        <w:spacing w:after="0" w:line="360" w:lineRule="auto"/>
        <w:jc w:val="both"/>
        <w:rPr>
          <w:rFonts w:ascii="Times New Roman" w:eastAsia="Times New Roman" w:hAnsi="Times New Roman" w:cs="Times New Roman"/>
          <w:sz w:val="24"/>
          <w:szCs w:val="24"/>
        </w:rPr>
      </w:pPr>
      <w:r w:rsidRPr="00E9243D">
        <w:rPr>
          <w:rFonts w:ascii="Times New Roman" w:eastAsia="Times New Roman" w:hAnsi="Times New Roman" w:cs="Times New Roman"/>
          <w:sz w:val="24"/>
          <w:szCs w:val="24"/>
        </w:rPr>
        <w:t xml:space="preserve">Some researchers claim that women who work for pay have more influence over decisions than women who exclusively work for free (Becker, Fonseca-Becker &amp; </w:t>
      </w:r>
      <w:proofErr w:type="spellStart"/>
      <w:r w:rsidRPr="00E9243D">
        <w:rPr>
          <w:rFonts w:ascii="Times New Roman" w:eastAsia="Times New Roman" w:hAnsi="Times New Roman" w:cs="Times New Roman"/>
          <w:sz w:val="24"/>
          <w:szCs w:val="24"/>
        </w:rPr>
        <w:t>Schenck-Yglesias</w:t>
      </w:r>
      <w:proofErr w:type="spellEnd"/>
      <w:r w:rsidRPr="00E9243D">
        <w:rPr>
          <w:rFonts w:ascii="Times New Roman" w:eastAsia="Times New Roman" w:hAnsi="Times New Roman" w:cs="Times New Roman"/>
          <w:sz w:val="24"/>
          <w:szCs w:val="24"/>
        </w:rPr>
        <w:t xml:space="preserve">, 2006). </w:t>
      </w:r>
    </w:p>
    <w:p w:rsidR="0005768C" w:rsidRDefault="0005768C" w:rsidP="001D1DA7">
      <w:pPr>
        <w:spacing w:after="0" w:line="360" w:lineRule="auto"/>
        <w:jc w:val="both"/>
        <w:rPr>
          <w:rFonts w:ascii="Times New Roman" w:eastAsia="Times New Roman" w:hAnsi="Times New Roman" w:cs="Times New Roman"/>
          <w:sz w:val="24"/>
          <w:szCs w:val="24"/>
        </w:rPr>
      </w:pPr>
    </w:p>
    <w:p w:rsidR="00E4691C" w:rsidRPr="0045134F" w:rsidRDefault="00AE2B75" w:rsidP="008E7D4C">
      <w:pPr>
        <w:pStyle w:val="Heading3"/>
        <w:rPr>
          <w:rFonts w:eastAsia="Times New Roman"/>
        </w:rPr>
      </w:pPr>
      <w:bookmarkStart w:id="23" w:name="_Toc125974628"/>
      <w:r w:rsidRPr="0045134F">
        <w:rPr>
          <w:rFonts w:eastAsia="Times New Roman"/>
        </w:rPr>
        <w:t>4</w:t>
      </w:r>
      <w:r w:rsidR="00E4691C" w:rsidRPr="0045134F">
        <w:rPr>
          <w:rFonts w:eastAsia="Times New Roman"/>
        </w:rPr>
        <w:t>.</w:t>
      </w:r>
      <w:r w:rsidRPr="0045134F">
        <w:rPr>
          <w:rFonts w:eastAsia="Times New Roman"/>
        </w:rPr>
        <w:t>2</w:t>
      </w:r>
      <w:r w:rsidR="00E4691C" w:rsidRPr="0045134F">
        <w:rPr>
          <w:rFonts w:eastAsia="Times New Roman"/>
        </w:rPr>
        <w:t>.</w:t>
      </w:r>
      <w:r w:rsidRPr="0045134F">
        <w:rPr>
          <w:rFonts w:eastAsia="Times New Roman"/>
        </w:rPr>
        <w:t>5</w:t>
      </w:r>
      <w:r w:rsidR="00E4691C" w:rsidRPr="0045134F">
        <w:rPr>
          <w:rFonts w:eastAsia="Times New Roman"/>
        </w:rPr>
        <w:t xml:space="preserve"> Legal Empowerment</w:t>
      </w:r>
      <w:bookmarkEnd w:id="23"/>
    </w:p>
    <w:p w:rsidR="00E9243D" w:rsidRDefault="00E9243D" w:rsidP="001D1DA7">
      <w:pPr>
        <w:spacing w:after="0" w:line="360" w:lineRule="auto"/>
        <w:ind w:right="424"/>
        <w:jc w:val="both"/>
        <w:rPr>
          <w:rFonts w:ascii="Times New Roman" w:eastAsia="Times New Roman" w:hAnsi="Times New Roman" w:cs="Times New Roman"/>
          <w:sz w:val="24"/>
          <w:szCs w:val="24"/>
        </w:rPr>
      </w:pPr>
      <w:r w:rsidRPr="00E9243D">
        <w:rPr>
          <w:rFonts w:ascii="Times New Roman" w:eastAsia="Times New Roman" w:hAnsi="Times New Roman" w:cs="Times New Roman"/>
          <w:sz w:val="24"/>
          <w:szCs w:val="24"/>
        </w:rPr>
        <w:t>According to Bilal's (2014) research, employed women who are working are more aware of and actively use their legal rights than unemployed women (Bilal, 2014). Consequently, it is assumed:</w:t>
      </w:r>
    </w:p>
    <w:p w:rsidR="00E4691C" w:rsidRPr="0045134F" w:rsidRDefault="00E4691C" w:rsidP="00E9243D">
      <w:pPr>
        <w:spacing w:after="0" w:line="360" w:lineRule="auto"/>
        <w:ind w:right="424"/>
        <w:jc w:val="both"/>
        <w:rPr>
          <w:rFonts w:ascii="Times New Roman" w:eastAsia="Times New Roman" w:hAnsi="Times New Roman" w:cs="Times New Roman"/>
          <w:sz w:val="24"/>
          <w:szCs w:val="24"/>
        </w:rPr>
      </w:pPr>
      <w:r w:rsidRPr="0045134F">
        <w:rPr>
          <w:rFonts w:ascii="Times New Roman" w:eastAsia="Times New Roman" w:hAnsi="Times New Roman" w:cs="Times New Roman"/>
          <w:b/>
          <w:sz w:val="24"/>
          <w:szCs w:val="24"/>
        </w:rPr>
        <w:t>H4:</w:t>
      </w:r>
      <w:r w:rsidRPr="0045134F">
        <w:rPr>
          <w:rFonts w:ascii="Times New Roman" w:eastAsia="Times New Roman" w:hAnsi="Times New Roman" w:cs="Times New Roman"/>
          <w:sz w:val="24"/>
          <w:szCs w:val="24"/>
        </w:rPr>
        <w:t xml:space="preserve"> </w:t>
      </w:r>
      <w:r w:rsidR="00E9243D" w:rsidRPr="00E9243D">
        <w:rPr>
          <w:rFonts w:ascii="Times New Roman" w:eastAsia="Times New Roman" w:hAnsi="Times New Roman" w:cs="Times New Roman"/>
          <w:sz w:val="24"/>
          <w:szCs w:val="24"/>
        </w:rPr>
        <w:t>Legal empowerment and women's employment are significantly correlated.</w:t>
      </w:r>
    </w:p>
    <w:p w:rsidR="00AE2B75" w:rsidRPr="0045134F" w:rsidRDefault="00AE2B75" w:rsidP="008E7D4C">
      <w:pPr>
        <w:pStyle w:val="Heading3"/>
        <w:rPr>
          <w:rFonts w:eastAsia="Times New Roman"/>
        </w:rPr>
      </w:pPr>
      <w:bookmarkStart w:id="24" w:name="_Toc125974629"/>
      <w:r w:rsidRPr="0045134F">
        <w:rPr>
          <w:rFonts w:eastAsia="Times New Roman"/>
        </w:rPr>
        <w:lastRenderedPageBreak/>
        <w:t>4</w:t>
      </w:r>
      <w:r w:rsidR="00E4691C" w:rsidRPr="0045134F">
        <w:rPr>
          <w:rFonts w:eastAsia="Times New Roman"/>
        </w:rPr>
        <w:t>.</w:t>
      </w:r>
      <w:r w:rsidRPr="0045134F">
        <w:rPr>
          <w:rFonts w:eastAsia="Times New Roman"/>
        </w:rPr>
        <w:t>2</w:t>
      </w:r>
      <w:r w:rsidR="00E4691C" w:rsidRPr="0045134F">
        <w:rPr>
          <w:rFonts w:eastAsia="Times New Roman"/>
        </w:rPr>
        <w:t>.</w:t>
      </w:r>
      <w:r w:rsidRPr="0045134F">
        <w:rPr>
          <w:rFonts w:eastAsia="Times New Roman"/>
        </w:rPr>
        <w:t>6</w:t>
      </w:r>
      <w:r w:rsidR="00E4691C" w:rsidRPr="0045134F">
        <w:rPr>
          <w:rFonts w:eastAsia="Times New Roman"/>
        </w:rPr>
        <w:t xml:space="preserve"> Political Empowerment</w:t>
      </w:r>
      <w:bookmarkEnd w:id="24"/>
    </w:p>
    <w:p w:rsidR="00717EFD" w:rsidRDefault="00E9243D" w:rsidP="001D1DA7">
      <w:pPr>
        <w:spacing w:after="0" w:line="360" w:lineRule="auto"/>
        <w:ind w:right="104"/>
        <w:jc w:val="both"/>
        <w:rPr>
          <w:rFonts w:ascii="Times New Roman" w:eastAsia="Times New Roman" w:hAnsi="Times New Roman" w:cs="Times New Roman"/>
          <w:sz w:val="24"/>
          <w:szCs w:val="24"/>
        </w:rPr>
      </w:pPr>
      <w:r w:rsidRPr="00E9243D">
        <w:rPr>
          <w:rFonts w:ascii="Times New Roman" w:eastAsia="Times New Roman" w:hAnsi="Times New Roman" w:cs="Times New Roman"/>
          <w:sz w:val="24"/>
          <w:szCs w:val="24"/>
        </w:rPr>
        <w:t xml:space="preserve">According to </w:t>
      </w:r>
      <w:proofErr w:type="spellStart"/>
      <w:r w:rsidRPr="00E9243D">
        <w:rPr>
          <w:rFonts w:ascii="Times New Roman" w:eastAsia="Times New Roman" w:hAnsi="Times New Roman" w:cs="Times New Roman"/>
          <w:sz w:val="24"/>
          <w:szCs w:val="24"/>
        </w:rPr>
        <w:t>Haq</w:t>
      </w:r>
      <w:proofErr w:type="spellEnd"/>
      <w:r w:rsidRPr="00E9243D">
        <w:rPr>
          <w:rFonts w:ascii="Times New Roman" w:eastAsia="Times New Roman" w:hAnsi="Times New Roman" w:cs="Times New Roman"/>
          <w:sz w:val="24"/>
          <w:szCs w:val="24"/>
        </w:rPr>
        <w:t xml:space="preserve">, </w:t>
      </w:r>
      <w:proofErr w:type="spellStart"/>
      <w:r w:rsidRPr="00E9243D">
        <w:rPr>
          <w:rFonts w:ascii="Times New Roman" w:eastAsia="Times New Roman" w:hAnsi="Times New Roman" w:cs="Times New Roman"/>
          <w:sz w:val="24"/>
          <w:szCs w:val="24"/>
        </w:rPr>
        <w:t>Akram</w:t>
      </w:r>
      <w:proofErr w:type="spellEnd"/>
      <w:r w:rsidRPr="00E9243D">
        <w:rPr>
          <w:rFonts w:ascii="Times New Roman" w:eastAsia="Times New Roman" w:hAnsi="Times New Roman" w:cs="Times New Roman"/>
          <w:sz w:val="24"/>
          <w:szCs w:val="24"/>
        </w:rPr>
        <w:t xml:space="preserve">, </w:t>
      </w:r>
      <w:proofErr w:type="spellStart"/>
      <w:r w:rsidRPr="00E9243D">
        <w:rPr>
          <w:rFonts w:ascii="Times New Roman" w:eastAsia="Times New Roman" w:hAnsi="Times New Roman" w:cs="Times New Roman"/>
          <w:sz w:val="24"/>
          <w:szCs w:val="24"/>
        </w:rPr>
        <w:t>Ashiq</w:t>
      </w:r>
      <w:proofErr w:type="spellEnd"/>
      <w:r w:rsidRPr="00E9243D">
        <w:rPr>
          <w:rFonts w:ascii="Times New Roman" w:eastAsia="Times New Roman" w:hAnsi="Times New Roman" w:cs="Times New Roman"/>
          <w:sz w:val="24"/>
          <w:szCs w:val="24"/>
        </w:rPr>
        <w:t xml:space="preserve">, and </w:t>
      </w:r>
      <w:proofErr w:type="spellStart"/>
      <w:r w:rsidRPr="00E9243D">
        <w:rPr>
          <w:rFonts w:ascii="Times New Roman" w:eastAsia="Times New Roman" w:hAnsi="Times New Roman" w:cs="Times New Roman"/>
          <w:sz w:val="24"/>
          <w:szCs w:val="24"/>
        </w:rPr>
        <w:t>Raza</w:t>
      </w:r>
      <w:proofErr w:type="spellEnd"/>
      <w:r w:rsidRPr="00E9243D">
        <w:rPr>
          <w:rFonts w:ascii="Times New Roman" w:eastAsia="Times New Roman" w:hAnsi="Times New Roman" w:cs="Times New Roman"/>
          <w:sz w:val="24"/>
          <w:szCs w:val="24"/>
        </w:rPr>
        <w:t xml:space="preserve"> (2019), the dominant power structure that currently exists and prohibits women from assisting and mediating in society can only be challenged by work status. </w:t>
      </w:r>
      <w:proofErr w:type="spellStart"/>
      <w:r w:rsidRPr="00E9243D">
        <w:rPr>
          <w:rFonts w:ascii="Times New Roman" w:eastAsia="Times New Roman" w:hAnsi="Times New Roman" w:cs="Times New Roman"/>
          <w:sz w:val="24"/>
          <w:szCs w:val="24"/>
        </w:rPr>
        <w:t>Haq</w:t>
      </w:r>
      <w:proofErr w:type="spellEnd"/>
      <w:r w:rsidRPr="00E9243D">
        <w:rPr>
          <w:rFonts w:ascii="Times New Roman" w:eastAsia="Times New Roman" w:hAnsi="Times New Roman" w:cs="Times New Roman"/>
          <w:sz w:val="24"/>
          <w:szCs w:val="24"/>
        </w:rPr>
        <w:t xml:space="preserve">, </w:t>
      </w:r>
      <w:proofErr w:type="spellStart"/>
      <w:r w:rsidRPr="00E9243D">
        <w:rPr>
          <w:rFonts w:ascii="Times New Roman" w:eastAsia="Times New Roman" w:hAnsi="Times New Roman" w:cs="Times New Roman"/>
          <w:sz w:val="24"/>
          <w:szCs w:val="24"/>
        </w:rPr>
        <w:t>Akram</w:t>
      </w:r>
      <w:proofErr w:type="spellEnd"/>
      <w:r w:rsidRPr="00E9243D">
        <w:rPr>
          <w:rFonts w:ascii="Times New Roman" w:eastAsia="Times New Roman" w:hAnsi="Times New Roman" w:cs="Times New Roman"/>
          <w:sz w:val="24"/>
          <w:szCs w:val="24"/>
        </w:rPr>
        <w:t xml:space="preserve">, </w:t>
      </w:r>
      <w:proofErr w:type="spellStart"/>
      <w:r w:rsidRPr="00E9243D">
        <w:rPr>
          <w:rFonts w:ascii="Times New Roman" w:eastAsia="Times New Roman" w:hAnsi="Times New Roman" w:cs="Times New Roman"/>
          <w:sz w:val="24"/>
          <w:szCs w:val="24"/>
        </w:rPr>
        <w:t>Ashiq</w:t>
      </w:r>
      <w:proofErr w:type="spellEnd"/>
      <w:r w:rsidRPr="00E9243D">
        <w:rPr>
          <w:rFonts w:ascii="Times New Roman" w:eastAsia="Times New Roman" w:hAnsi="Times New Roman" w:cs="Times New Roman"/>
          <w:sz w:val="24"/>
          <w:szCs w:val="24"/>
        </w:rPr>
        <w:t xml:space="preserve">, &amp; </w:t>
      </w:r>
      <w:proofErr w:type="spellStart"/>
      <w:r w:rsidRPr="00E9243D">
        <w:rPr>
          <w:rFonts w:ascii="Times New Roman" w:eastAsia="Times New Roman" w:hAnsi="Times New Roman" w:cs="Times New Roman"/>
          <w:sz w:val="24"/>
          <w:szCs w:val="24"/>
        </w:rPr>
        <w:t>Raza</w:t>
      </w:r>
      <w:proofErr w:type="spellEnd"/>
      <w:r w:rsidRPr="00E9243D">
        <w:rPr>
          <w:rFonts w:ascii="Times New Roman" w:eastAsia="Times New Roman" w:hAnsi="Times New Roman" w:cs="Times New Roman"/>
          <w:sz w:val="24"/>
          <w:szCs w:val="24"/>
        </w:rPr>
        <w:t xml:space="preserve"> in 2019 Women typically choose to work and earn money to get by, which has nothing to do with the gender binary. The lack of empowerment is mostly caused by this form of work (Singh &amp; </w:t>
      </w:r>
      <w:proofErr w:type="spellStart"/>
      <w:r w:rsidRPr="00E9243D">
        <w:rPr>
          <w:rFonts w:ascii="Times New Roman" w:eastAsia="Times New Roman" w:hAnsi="Times New Roman" w:cs="Times New Roman"/>
          <w:sz w:val="24"/>
          <w:szCs w:val="24"/>
        </w:rPr>
        <w:t>Raghuvanshi</w:t>
      </w:r>
      <w:proofErr w:type="spellEnd"/>
      <w:r w:rsidRPr="00E9243D">
        <w:rPr>
          <w:rFonts w:ascii="Times New Roman" w:eastAsia="Times New Roman" w:hAnsi="Times New Roman" w:cs="Times New Roman"/>
          <w:sz w:val="24"/>
          <w:szCs w:val="24"/>
        </w:rPr>
        <w:t>, 2012). Though, when</w:t>
      </w:r>
      <w:r w:rsidR="00717EFD" w:rsidRPr="00717EFD">
        <w:rPr>
          <w:rFonts w:ascii="Times New Roman" w:eastAsia="Times New Roman" w:hAnsi="Times New Roman" w:cs="Times New Roman"/>
          <w:sz w:val="24"/>
          <w:szCs w:val="24"/>
        </w:rPr>
        <w:t xml:space="preserve"> a woman's salary is minimal, she is either prohibited from participating in politics or her profession does not alter her home responsibilities and further their quest for equal property rights (</w:t>
      </w:r>
      <w:proofErr w:type="spellStart"/>
      <w:r w:rsidR="00717EFD" w:rsidRPr="00717EFD">
        <w:rPr>
          <w:rFonts w:ascii="Times New Roman" w:eastAsia="Times New Roman" w:hAnsi="Times New Roman" w:cs="Times New Roman"/>
          <w:sz w:val="24"/>
          <w:szCs w:val="24"/>
        </w:rPr>
        <w:t>Cinar</w:t>
      </w:r>
      <w:proofErr w:type="spellEnd"/>
      <w:r w:rsidR="00717EFD" w:rsidRPr="00717EFD">
        <w:rPr>
          <w:rFonts w:ascii="Times New Roman" w:eastAsia="Times New Roman" w:hAnsi="Times New Roman" w:cs="Times New Roman"/>
          <w:sz w:val="24"/>
          <w:szCs w:val="24"/>
        </w:rPr>
        <w:t xml:space="preserve"> &amp; </w:t>
      </w:r>
      <w:proofErr w:type="spellStart"/>
      <w:r w:rsidR="00717EFD" w:rsidRPr="00717EFD">
        <w:rPr>
          <w:rFonts w:ascii="Times New Roman" w:eastAsia="Times New Roman" w:hAnsi="Times New Roman" w:cs="Times New Roman"/>
          <w:sz w:val="24"/>
          <w:szCs w:val="24"/>
        </w:rPr>
        <w:t>Kose</w:t>
      </w:r>
      <w:proofErr w:type="spellEnd"/>
      <w:r w:rsidR="00717EFD" w:rsidRPr="00717EFD">
        <w:rPr>
          <w:rFonts w:ascii="Times New Roman" w:eastAsia="Times New Roman" w:hAnsi="Times New Roman" w:cs="Times New Roman"/>
          <w:sz w:val="24"/>
          <w:szCs w:val="24"/>
        </w:rPr>
        <w:t>, 2018). Consequently, it is assumed:</w:t>
      </w:r>
    </w:p>
    <w:p w:rsidR="007E78FF" w:rsidRDefault="00CC79B1" w:rsidP="006D2CFB">
      <w:pPr>
        <w:spacing w:after="0" w:line="360" w:lineRule="auto"/>
        <w:ind w:right="104"/>
        <w:jc w:val="both"/>
        <w:rPr>
          <w:rFonts w:ascii="Times New Roman" w:eastAsia="Times New Roman" w:hAnsi="Times New Roman" w:cs="Times New Roman"/>
          <w:sz w:val="24"/>
          <w:szCs w:val="24"/>
        </w:rPr>
      </w:pPr>
      <w:r w:rsidRPr="0045134F">
        <w:rPr>
          <w:rFonts w:ascii="Times New Roman" w:eastAsia="Times New Roman" w:hAnsi="Times New Roman" w:cs="Times New Roman"/>
          <w:b/>
          <w:sz w:val="24"/>
          <w:szCs w:val="24"/>
        </w:rPr>
        <w:t xml:space="preserve">H5: </w:t>
      </w:r>
      <w:r w:rsidR="006D2CFB" w:rsidRPr="006D2CFB">
        <w:rPr>
          <w:rFonts w:ascii="Times New Roman" w:eastAsia="Times New Roman" w:hAnsi="Times New Roman" w:cs="Times New Roman"/>
          <w:sz w:val="24"/>
          <w:szCs w:val="24"/>
        </w:rPr>
        <w:t>Political empowerment and female employment are significantly correlated.</w:t>
      </w:r>
    </w:p>
    <w:p w:rsidR="00AE2B75" w:rsidRPr="0045134F" w:rsidRDefault="00AE2B75" w:rsidP="006D2CFB">
      <w:pPr>
        <w:pStyle w:val="Heading3"/>
        <w:spacing w:before="0"/>
        <w:rPr>
          <w:rFonts w:eastAsia="Times New Roman"/>
        </w:rPr>
      </w:pPr>
      <w:bookmarkStart w:id="25" w:name="_Toc125974630"/>
      <w:r w:rsidRPr="0045134F">
        <w:rPr>
          <w:rFonts w:eastAsia="Times New Roman"/>
        </w:rPr>
        <w:t>4</w:t>
      </w:r>
      <w:r w:rsidR="00CC79B1" w:rsidRPr="0045134F">
        <w:rPr>
          <w:rFonts w:eastAsia="Times New Roman"/>
        </w:rPr>
        <w:t>.</w:t>
      </w:r>
      <w:r w:rsidRPr="0045134F">
        <w:rPr>
          <w:rFonts w:eastAsia="Times New Roman"/>
        </w:rPr>
        <w:t>2</w:t>
      </w:r>
      <w:r w:rsidR="00CC79B1" w:rsidRPr="0045134F">
        <w:rPr>
          <w:rFonts w:eastAsia="Times New Roman"/>
        </w:rPr>
        <w:t>.</w:t>
      </w:r>
      <w:r w:rsidRPr="0045134F">
        <w:rPr>
          <w:rFonts w:eastAsia="Times New Roman"/>
        </w:rPr>
        <w:t>7</w:t>
      </w:r>
      <w:r w:rsidR="00CC79B1" w:rsidRPr="0045134F">
        <w:rPr>
          <w:rFonts w:eastAsia="Times New Roman"/>
        </w:rPr>
        <w:t xml:space="preserve"> Psychological Empowerment</w:t>
      </w:r>
      <w:bookmarkEnd w:id="25"/>
    </w:p>
    <w:p w:rsidR="006D2CFB" w:rsidRDefault="006D2CFB" w:rsidP="006D2CFB">
      <w:pPr>
        <w:spacing w:after="0" w:line="360" w:lineRule="auto"/>
        <w:ind w:right="11"/>
        <w:jc w:val="both"/>
        <w:rPr>
          <w:rFonts w:ascii="Times New Roman" w:eastAsia="Times New Roman" w:hAnsi="Times New Roman" w:cs="Times New Roman"/>
          <w:sz w:val="24"/>
          <w:szCs w:val="24"/>
        </w:rPr>
      </w:pPr>
      <w:r w:rsidRPr="006D2CFB">
        <w:rPr>
          <w:rFonts w:ascii="Times New Roman" w:eastAsia="Times New Roman" w:hAnsi="Times New Roman" w:cs="Times New Roman"/>
          <w:sz w:val="24"/>
          <w:szCs w:val="24"/>
        </w:rPr>
        <w:t xml:space="preserve">Employee motivation and self-awareness are increased through psychological empowerment, which benefits managerial and organizational outcomes (Quinn &amp; </w:t>
      </w:r>
      <w:proofErr w:type="spellStart"/>
      <w:r w:rsidRPr="006D2CFB">
        <w:rPr>
          <w:rFonts w:ascii="Times New Roman" w:eastAsia="Times New Roman" w:hAnsi="Times New Roman" w:cs="Times New Roman"/>
          <w:sz w:val="24"/>
          <w:szCs w:val="24"/>
        </w:rPr>
        <w:t>Spreitzer</w:t>
      </w:r>
      <w:proofErr w:type="spellEnd"/>
      <w:r w:rsidRPr="006D2CFB">
        <w:rPr>
          <w:rFonts w:ascii="Times New Roman" w:eastAsia="Times New Roman" w:hAnsi="Times New Roman" w:cs="Times New Roman"/>
          <w:sz w:val="24"/>
          <w:szCs w:val="24"/>
        </w:rPr>
        <w:t>, 1997).</w:t>
      </w:r>
      <w:r>
        <w:rPr>
          <w:rFonts w:ascii="Times New Roman" w:eastAsia="Times New Roman" w:hAnsi="Times New Roman" w:cs="Times New Roman"/>
          <w:sz w:val="24"/>
          <w:szCs w:val="24"/>
        </w:rPr>
        <w:t xml:space="preserve"> </w:t>
      </w:r>
      <w:r w:rsidR="00717EFD" w:rsidRPr="00D13993">
        <w:rPr>
          <w:rFonts w:ascii="Times New Roman" w:eastAsia="Times New Roman" w:hAnsi="Times New Roman" w:cs="Times New Roman"/>
          <w:sz w:val="24"/>
          <w:szCs w:val="24"/>
        </w:rPr>
        <w:t>Employees who feel psychologically empowered can manage their job responsibilities, feel competent when doing tasks connected to their jobs, and have an impact on how decisions are made at work (</w:t>
      </w:r>
      <w:proofErr w:type="spellStart"/>
      <w:r w:rsidR="00717EFD" w:rsidRPr="00D13993">
        <w:rPr>
          <w:rFonts w:ascii="Times New Roman" w:eastAsia="Times New Roman" w:hAnsi="Times New Roman" w:cs="Times New Roman"/>
          <w:sz w:val="24"/>
          <w:szCs w:val="24"/>
        </w:rPr>
        <w:t>Yukl</w:t>
      </w:r>
      <w:proofErr w:type="spellEnd"/>
      <w:r w:rsidR="00717EFD" w:rsidRPr="00D13993">
        <w:rPr>
          <w:rFonts w:ascii="Times New Roman" w:eastAsia="Times New Roman" w:hAnsi="Times New Roman" w:cs="Times New Roman"/>
          <w:sz w:val="24"/>
          <w:szCs w:val="24"/>
        </w:rPr>
        <w:t xml:space="preserve"> &amp; Becker, 2006). </w:t>
      </w:r>
    </w:p>
    <w:p w:rsidR="0005768C" w:rsidRDefault="0005768C" w:rsidP="006D2CFB">
      <w:pPr>
        <w:spacing w:after="0" w:line="360" w:lineRule="auto"/>
        <w:ind w:right="11"/>
        <w:jc w:val="both"/>
        <w:rPr>
          <w:rFonts w:ascii="Times New Roman" w:eastAsia="Times New Roman" w:hAnsi="Times New Roman" w:cs="Times New Roman"/>
          <w:sz w:val="24"/>
          <w:szCs w:val="24"/>
        </w:rPr>
      </w:pPr>
    </w:p>
    <w:p w:rsidR="00404B69" w:rsidRDefault="00CC79B1" w:rsidP="006D2CFB">
      <w:pPr>
        <w:spacing w:after="0" w:line="360" w:lineRule="auto"/>
        <w:ind w:right="11"/>
        <w:jc w:val="both"/>
        <w:rPr>
          <w:rFonts w:ascii="Times New Roman" w:hAnsi="Times New Roman" w:cs="Times New Roman"/>
          <w:noProof/>
          <w:sz w:val="24"/>
          <w:szCs w:val="24"/>
        </w:rPr>
      </w:pPr>
      <w:r w:rsidRPr="0045134F">
        <w:rPr>
          <w:rFonts w:ascii="Times New Roman" w:eastAsia="Times New Roman" w:hAnsi="Times New Roman" w:cs="Times New Roman"/>
          <w:b/>
          <w:sz w:val="24"/>
          <w:szCs w:val="24"/>
        </w:rPr>
        <w:t xml:space="preserve">H6: </w:t>
      </w:r>
      <w:r w:rsidR="006D2CFB" w:rsidRPr="006D2CFB">
        <w:rPr>
          <w:rFonts w:ascii="Times New Roman" w:eastAsia="Times New Roman" w:hAnsi="Times New Roman" w:cs="Times New Roman"/>
          <w:sz w:val="24"/>
          <w:szCs w:val="24"/>
        </w:rPr>
        <w:t>The employment of women and psychological empowerment are significantly correlated.</w:t>
      </w:r>
    </w:p>
    <w:p w:rsidR="006D2CFB" w:rsidRDefault="006D2CFB" w:rsidP="006D2CFB">
      <w:pPr>
        <w:spacing w:after="0" w:line="360" w:lineRule="auto"/>
        <w:ind w:right="11"/>
        <w:jc w:val="center"/>
        <w:rPr>
          <w:rFonts w:ascii="Times New Roman" w:hAnsi="Times New Roman" w:cs="Times New Roman"/>
          <w:noProof/>
          <w:sz w:val="24"/>
          <w:szCs w:val="24"/>
        </w:rPr>
      </w:pPr>
      <w:r w:rsidRPr="006D2CFB">
        <w:rPr>
          <w:rFonts w:ascii="Times New Roman" w:hAnsi="Times New Roman" w:cs="Times New Roman"/>
          <w:noProof/>
          <w:sz w:val="24"/>
          <w:szCs w:val="24"/>
        </w:rPr>
        <w:drawing>
          <wp:inline distT="0" distB="0" distL="0" distR="0">
            <wp:extent cx="3375660" cy="311658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371850" cy="3116580"/>
                    </a:xfrm>
                    <a:prstGeom prst="rect">
                      <a:avLst/>
                    </a:prstGeom>
                    <a:noFill/>
                    <a:ln w="9525">
                      <a:noFill/>
                      <a:miter lim="800000"/>
                      <a:headEnd/>
                      <a:tailEnd/>
                    </a:ln>
                  </pic:spPr>
                </pic:pic>
              </a:graphicData>
            </a:graphic>
          </wp:inline>
        </w:drawing>
      </w:r>
    </w:p>
    <w:p w:rsidR="00EC2C3E" w:rsidRPr="007E78FF" w:rsidRDefault="00EC2C3E" w:rsidP="001D1DA7">
      <w:pPr>
        <w:spacing w:after="0" w:line="360" w:lineRule="auto"/>
        <w:jc w:val="center"/>
        <w:rPr>
          <w:rFonts w:ascii="Times New Roman" w:eastAsia="Times New Roman" w:hAnsi="Times New Roman" w:cs="Times New Roman"/>
          <w:sz w:val="20"/>
          <w:szCs w:val="20"/>
        </w:rPr>
      </w:pPr>
      <w:r w:rsidRPr="007E78FF">
        <w:rPr>
          <w:rFonts w:ascii="Times New Roman" w:eastAsia="Times New Roman" w:hAnsi="Times New Roman" w:cs="Times New Roman"/>
          <w:b/>
          <w:sz w:val="20"/>
          <w:szCs w:val="20"/>
        </w:rPr>
        <w:t>Figure 4.</w:t>
      </w:r>
      <w:r w:rsidR="00633B68" w:rsidRPr="007E78FF">
        <w:rPr>
          <w:rFonts w:ascii="Times New Roman" w:eastAsia="Times New Roman" w:hAnsi="Times New Roman" w:cs="Times New Roman"/>
          <w:b/>
          <w:sz w:val="20"/>
          <w:szCs w:val="20"/>
        </w:rPr>
        <w:t>2:</w:t>
      </w:r>
      <w:r w:rsidRPr="007E78FF">
        <w:rPr>
          <w:rFonts w:ascii="Times New Roman" w:eastAsia="Times New Roman" w:hAnsi="Times New Roman" w:cs="Times New Roman"/>
          <w:b/>
          <w:sz w:val="20"/>
          <w:szCs w:val="20"/>
        </w:rPr>
        <w:t xml:space="preserve"> </w:t>
      </w:r>
      <w:r w:rsidRPr="007E78FF">
        <w:rPr>
          <w:rFonts w:ascii="Times New Roman" w:eastAsia="Times New Roman" w:hAnsi="Times New Roman" w:cs="Times New Roman"/>
          <w:sz w:val="20"/>
          <w:szCs w:val="20"/>
        </w:rPr>
        <w:t>Effects of Determinants of Employment</w:t>
      </w:r>
    </w:p>
    <w:p w:rsidR="00633B68" w:rsidRPr="0045134F" w:rsidRDefault="00633B68" w:rsidP="008E7D4C">
      <w:pPr>
        <w:pStyle w:val="Heading3"/>
        <w:rPr>
          <w:rFonts w:eastAsia="Times New Roman"/>
        </w:rPr>
      </w:pPr>
      <w:bookmarkStart w:id="26" w:name="_Toc125974631"/>
      <w:r w:rsidRPr="0045134F">
        <w:rPr>
          <w:rFonts w:eastAsia="Times New Roman"/>
        </w:rPr>
        <w:lastRenderedPageBreak/>
        <w:t>4</w:t>
      </w:r>
      <w:r w:rsidR="008566DA" w:rsidRPr="0045134F">
        <w:rPr>
          <w:rFonts w:eastAsia="Times New Roman"/>
        </w:rPr>
        <w:t>.2</w:t>
      </w:r>
      <w:r w:rsidRPr="0045134F">
        <w:rPr>
          <w:rFonts w:eastAsia="Times New Roman"/>
        </w:rPr>
        <w:t>.8</w:t>
      </w:r>
      <w:r w:rsidR="008566DA" w:rsidRPr="0045134F">
        <w:rPr>
          <w:rFonts w:eastAsia="Times New Roman"/>
        </w:rPr>
        <w:t xml:space="preserve"> Methodology</w:t>
      </w:r>
      <w:bookmarkEnd w:id="26"/>
    </w:p>
    <w:p w:rsidR="0005768C" w:rsidRDefault="00D13993" w:rsidP="001D1DA7">
      <w:pPr>
        <w:spacing w:after="0" w:line="360" w:lineRule="auto"/>
        <w:jc w:val="both"/>
        <w:rPr>
          <w:rFonts w:ascii="Times New Roman" w:eastAsia="Times New Roman" w:hAnsi="Times New Roman" w:cs="Times New Roman"/>
          <w:sz w:val="24"/>
          <w:szCs w:val="24"/>
        </w:rPr>
      </w:pPr>
      <w:r w:rsidRPr="00D13993">
        <w:rPr>
          <w:rFonts w:ascii="Times New Roman" w:eastAsia="Times New Roman" w:hAnsi="Times New Roman" w:cs="Times New Roman"/>
          <w:sz w:val="24"/>
          <w:szCs w:val="24"/>
        </w:rPr>
        <w:t xml:space="preserve">125 women from the Bangladeshi capital city of Dhaka were given questionnaires as part of this study using the online survey tool </w:t>
      </w:r>
      <w:proofErr w:type="spellStart"/>
      <w:r w:rsidRPr="00D13993">
        <w:rPr>
          <w:rFonts w:ascii="Times New Roman" w:eastAsia="Times New Roman" w:hAnsi="Times New Roman" w:cs="Times New Roman"/>
          <w:sz w:val="24"/>
          <w:szCs w:val="24"/>
        </w:rPr>
        <w:t>Qualtrics</w:t>
      </w:r>
      <w:proofErr w:type="spellEnd"/>
      <w:r w:rsidRPr="00D13993">
        <w:rPr>
          <w:rFonts w:ascii="Times New Roman" w:eastAsia="Times New Roman" w:hAnsi="Times New Roman" w:cs="Times New Roman"/>
          <w:sz w:val="24"/>
          <w:szCs w:val="24"/>
        </w:rPr>
        <w:t xml:space="preserve">. The data collection window in 2020 ran from July to August. However, SPSS (Statistical Package for Social Sciences) was used in this inquiry to examine the data. </w:t>
      </w:r>
    </w:p>
    <w:p w:rsidR="007D188F" w:rsidRDefault="007D188F" w:rsidP="001D1DA7">
      <w:pPr>
        <w:spacing w:after="0" w:line="360" w:lineRule="auto"/>
        <w:jc w:val="both"/>
        <w:rPr>
          <w:rFonts w:ascii="Times New Roman" w:eastAsia="Times New Roman" w:hAnsi="Times New Roman" w:cs="Times New Roman"/>
          <w:sz w:val="24"/>
          <w:szCs w:val="24"/>
        </w:rPr>
      </w:pPr>
    </w:p>
    <w:p w:rsidR="007D188F" w:rsidRDefault="007D188F" w:rsidP="001D1DA7">
      <w:pPr>
        <w:spacing w:after="0" w:line="360" w:lineRule="auto"/>
        <w:jc w:val="both"/>
        <w:rPr>
          <w:rFonts w:ascii="Times New Roman" w:eastAsia="Times New Roman" w:hAnsi="Times New Roman" w:cs="Times New Roman"/>
          <w:sz w:val="24"/>
          <w:szCs w:val="24"/>
        </w:rPr>
      </w:pPr>
    </w:p>
    <w:p w:rsidR="008566DA" w:rsidRPr="0045134F" w:rsidRDefault="008566DA" w:rsidP="001D1DA7">
      <w:pPr>
        <w:spacing w:after="0" w:line="360" w:lineRule="auto"/>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b/>
          <w:sz w:val="24"/>
          <w:szCs w:val="24"/>
        </w:rPr>
        <w:t xml:space="preserve">Table </w:t>
      </w:r>
      <w:r w:rsidR="00633B68" w:rsidRPr="0045134F">
        <w:rPr>
          <w:rFonts w:ascii="Times New Roman" w:eastAsia="Times New Roman" w:hAnsi="Times New Roman" w:cs="Times New Roman"/>
          <w:b/>
          <w:sz w:val="24"/>
          <w:szCs w:val="24"/>
        </w:rPr>
        <w:t>4.6</w:t>
      </w:r>
      <w:r w:rsidRPr="0045134F">
        <w:rPr>
          <w:rFonts w:ascii="Times New Roman" w:eastAsia="Times New Roman" w:hAnsi="Times New Roman" w:cs="Times New Roman"/>
          <w:b/>
          <w:sz w:val="24"/>
          <w:szCs w:val="24"/>
        </w:rPr>
        <w:t>.</w:t>
      </w:r>
      <w:proofErr w:type="gramEnd"/>
      <w:r w:rsidRPr="0045134F">
        <w:rPr>
          <w:rFonts w:ascii="Times New Roman" w:eastAsia="Times New Roman" w:hAnsi="Times New Roman" w:cs="Times New Roman"/>
          <w:b/>
          <w:sz w:val="24"/>
          <w:szCs w:val="24"/>
        </w:rPr>
        <w:t xml:space="preserve"> The Definition of the Variables</w:t>
      </w:r>
    </w:p>
    <w:p w:rsidR="00633B68" w:rsidRPr="0045134F" w:rsidRDefault="006D2CFB" w:rsidP="001D1DA7">
      <w:pPr>
        <w:spacing w:after="0" w:line="360" w:lineRule="auto"/>
        <w:ind w:left="1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73919" cy="2325905"/>
            <wp:effectExtent l="19050" t="0" r="2931" b="0"/>
            <wp:docPr id="6" name="Picture 5"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13"/>
                    <a:stretch>
                      <a:fillRect/>
                    </a:stretch>
                  </pic:blipFill>
                  <pic:spPr>
                    <a:xfrm>
                      <a:off x="0" y="0"/>
                      <a:ext cx="5273685" cy="2325802"/>
                    </a:xfrm>
                    <a:prstGeom prst="rect">
                      <a:avLst/>
                    </a:prstGeom>
                  </pic:spPr>
                </pic:pic>
              </a:graphicData>
            </a:graphic>
          </wp:inline>
        </w:drawing>
      </w:r>
    </w:p>
    <w:p w:rsidR="00633B68" w:rsidRPr="0045134F" w:rsidRDefault="00633B68" w:rsidP="008E7D4C">
      <w:pPr>
        <w:pStyle w:val="Heading3"/>
        <w:rPr>
          <w:rFonts w:eastAsia="Times New Roman"/>
        </w:rPr>
      </w:pPr>
      <w:bookmarkStart w:id="27" w:name="_Toc125974632"/>
      <w:r w:rsidRPr="0045134F">
        <w:rPr>
          <w:rFonts w:eastAsia="Times New Roman"/>
        </w:rPr>
        <w:t xml:space="preserve">4.2.9 </w:t>
      </w:r>
      <w:r w:rsidR="008566DA" w:rsidRPr="0045134F">
        <w:rPr>
          <w:rFonts w:eastAsia="Times New Roman"/>
        </w:rPr>
        <w:t>Data Analysis and Discussion</w:t>
      </w:r>
      <w:bookmarkEnd w:id="27"/>
    </w:p>
    <w:p w:rsidR="008A0EC6" w:rsidRDefault="00D13993" w:rsidP="00D13993">
      <w:pPr>
        <w:spacing w:after="0" w:line="360" w:lineRule="auto"/>
        <w:jc w:val="both"/>
        <w:rPr>
          <w:rFonts w:ascii="Times New Roman" w:eastAsia="Times New Roman" w:hAnsi="Times New Roman" w:cs="Times New Roman"/>
          <w:sz w:val="24"/>
          <w:szCs w:val="24"/>
        </w:rPr>
      </w:pPr>
      <w:r w:rsidRPr="00D13993">
        <w:rPr>
          <w:rFonts w:ascii="Times New Roman" w:eastAsia="Times New Roman" w:hAnsi="Times New Roman" w:cs="Times New Roman"/>
          <w:sz w:val="24"/>
          <w:szCs w:val="24"/>
        </w:rPr>
        <w:t>According to the respondents' descriptive statistics from Table 10, the majority of them are between the ages of 18 and 25 (28%), 26 and 29 (30.4%), and 30-39 (28.8%). The majority of the 125 respondents—62.4%—are married, while 36% are unmarried. In total, 70.4% of respondents are employed, compared to 29.6% who are unemployed. According to the table, 28.8% of participants get a monthly salary between BDT 36000 and 50000, while 8.8% of employed respondents earn BDT 51000 or more.</w:t>
      </w:r>
      <w:r>
        <w:rPr>
          <w:rFonts w:ascii="Times New Roman" w:eastAsia="Times New Roman" w:hAnsi="Times New Roman" w:cs="Times New Roman"/>
          <w:sz w:val="24"/>
          <w:szCs w:val="24"/>
        </w:rPr>
        <w:t xml:space="preserve"> </w:t>
      </w:r>
      <w:r w:rsidR="006D2CFB" w:rsidRPr="006D2CFB">
        <w:rPr>
          <w:rFonts w:ascii="Times New Roman" w:eastAsia="Times New Roman" w:hAnsi="Times New Roman" w:cs="Times New Roman"/>
          <w:sz w:val="24"/>
          <w:szCs w:val="24"/>
        </w:rPr>
        <w:t xml:space="preserve">Additionally, only 2.4% of respondents' monthly </w:t>
      </w:r>
      <w:r w:rsidR="006D2CFB">
        <w:rPr>
          <w:rFonts w:ascii="Times New Roman" w:eastAsia="Times New Roman" w:hAnsi="Times New Roman" w:cs="Times New Roman"/>
          <w:sz w:val="24"/>
          <w:szCs w:val="24"/>
        </w:rPr>
        <w:t xml:space="preserve">salaries are lower than the BDT </w:t>
      </w:r>
      <w:r w:rsidRPr="00D13993">
        <w:rPr>
          <w:rFonts w:ascii="Times New Roman" w:eastAsia="Times New Roman" w:hAnsi="Times New Roman" w:cs="Times New Roman"/>
          <w:sz w:val="24"/>
          <w:szCs w:val="24"/>
        </w:rPr>
        <w:t>10,000 category, whereas 21.6% of respondents have monthly incomes between BDT 26000 and 35000, 8.8% have monthly incomes between BDT 10000 and 25000, and 8.7% have monthly incomes between BDT 10000 and 26000. According to the table, just 11.2% of respondents come from households where women are the head of household, whereas 74.4% are.</w:t>
      </w:r>
      <w:r>
        <w:rPr>
          <w:rFonts w:ascii="Times New Roman" w:eastAsia="Times New Roman" w:hAnsi="Times New Roman" w:cs="Times New Roman"/>
          <w:sz w:val="24"/>
          <w:szCs w:val="24"/>
        </w:rPr>
        <w:t xml:space="preserve"> </w:t>
      </w:r>
    </w:p>
    <w:p w:rsidR="008A0EC6" w:rsidRDefault="008A0EC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A0EC6" w:rsidRDefault="00FA07C7" w:rsidP="00D13993">
      <w:pPr>
        <w:spacing w:after="0" w:line="360" w:lineRule="auto"/>
        <w:jc w:val="both"/>
        <w:rPr>
          <w:rFonts w:ascii="Times New Roman" w:eastAsia="Times New Roman" w:hAnsi="Times New Roman" w:cs="Times New Roman"/>
          <w:b/>
          <w:sz w:val="24"/>
          <w:szCs w:val="24"/>
        </w:rPr>
      </w:pPr>
      <w:proofErr w:type="gramStart"/>
      <w:r w:rsidRPr="0045134F">
        <w:rPr>
          <w:rFonts w:ascii="Times New Roman" w:eastAsia="Times New Roman" w:hAnsi="Times New Roman" w:cs="Times New Roman"/>
          <w:b/>
          <w:sz w:val="24"/>
          <w:szCs w:val="24"/>
        </w:rPr>
        <w:lastRenderedPageBreak/>
        <w:t xml:space="preserve">Table </w:t>
      </w:r>
      <w:r w:rsidR="00633B68" w:rsidRPr="0045134F">
        <w:rPr>
          <w:rFonts w:ascii="Times New Roman" w:eastAsia="Times New Roman" w:hAnsi="Times New Roman" w:cs="Times New Roman"/>
          <w:b/>
          <w:sz w:val="24"/>
          <w:szCs w:val="24"/>
        </w:rPr>
        <w:t>4.7</w:t>
      </w:r>
      <w:r w:rsidRPr="0045134F">
        <w:rPr>
          <w:rFonts w:ascii="Times New Roman" w:eastAsia="Times New Roman" w:hAnsi="Times New Roman" w:cs="Times New Roman"/>
          <w:b/>
          <w:sz w:val="24"/>
          <w:szCs w:val="24"/>
        </w:rPr>
        <w:t>.</w:t>
      </w:r>
      <w:proofErr w:type="gramEnd"/>
      <w:r w:rsidRPr="0045134F">
        <w:rPr>
          <w:rFonts w:ascii="Times New Roman" w:eastAsia="Times New Roman" w:hAnsi="Times New Roman" w:cs="Times New Roman"/>
          <w:b/>
          <w:sz w:val="24"/>
          <w:szCs w:val="24"/>
        </w:rPr>
        <w:t xml:space="preserve"> The Demographic Profile of the Respondents (N=125)</w:t>
      </w:r>
    </w:p>
    <w:p w:rsidR="00D13993" w:rsidRDefault="008A0EC6" w:rsidP="00F1640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0" distR="0">
            <wp:extent cx="5695950" cy="7249886"/>
            <wp:effectExtent l="19050" t="0" r="0" b="0"/>
            <wp:docPr id="7" name="Picture 6"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4"/>
                    <a:stretch>
                      <a:fillRect/>
                    </a:stretch>
                  </pic:blipFill>
                  <pic:spPr>
                    <a:xfrm>
                      <a:off x="0" y="0"/>
                      <a:ext cx="5717952" cy="7277890"/>
                    </a:xfrm>
                    <a:prstGeom prst="rect">
                      <a:avLst/>
                    </a:prstGeom>
                  </pic:spPr>
                </pic:pic>
              </a:graphicData>
            </a:graphic>
          </wp:inline>
        </w:drawing>
      </w:r>
      <w:proofErr w:type="spellStart"/>
      <w:r w:rsidR="00D13993" w:rsidRPr="00D13993">
        <w:rPr>
          <w:rFonts w:ascii="Times New Roman" w:eastAsia="Times New Roman" w:hAnsi="Times New Roman" w:cs="Times New Roman"/>
          <w:sz w:val="24"/>
          <w:szCs w:val="24"/>
        </w:rPr>
        <w:t>Cronbach</w:t>
      </w:r>
      <w:proofErr w:type="spellEnd"/>
      <w:r w:rsidR="00D13993" w:rsidRPr="00D13993">
        <w:rPr>
          <w:rFonts w:ascii="Times New Roman" w:eastAsia="Times New Roman" w:hAnsi="Times New Roman" w:cs="Times New Roman"/>
          <w:sz w:val="24"/>
          <w:szCs w:val="24"/>
        </w:rPr>
        <w:t xml:space="preserve"> Alpha's reliability statistic reveals that 21 of the survey's questionnaire's items scored 89.0%, indicating that the data is reliable. A figure greater than 50% is regarded as adequate, and in this study, that figure is 89.0%.</w:t>
      </w:r>
    </w:p>
    <w:p w:rsidR="00F16403" w:rsidRDefault="00F16403" w:rsidP="00F16403">
      <w:pPr>
        <w:rPr>
          <w:rFonts w:ascii="Times New Roman" w:eastAsia="Times New Roman" w:hAnsi="Times New Roman" w:cs="Times New Roman"/>
          <w:sz w:val="24"/>
          <w:szCs w:val="24"/>
        </w:rPr>
      </w:pPr>
    </w:p>
    <w:p w:rsidR="00570DBC" w:rsidRPr="007E78FF" w:rsidRDefault="00570DBC" w:rsidP="001D1DA7">
      <w:pPr>
        <w:spacing w:after="0" w:line="360" w:lineRule="auto"/>
        <w:ind w:right="11"/>
        <w:jc w:val="both"/>
        <w:rPr>
          <w:rFonts w:ascii="Times New Roman" w:eastAsia="Times New Roman" w:hAnsi="Times New Roman" w:cs="Times New Roman"/>
          <w:sz w:val="20"/>
          <w:szCs w:val="24"/>
        </w:rPr>
      </w:pPr>
      <w:proofErr w:type="gramStart"/>
      <w:r w:rsidRPr="007E78FF">
        <w:rPr>
          <w:rFonts w:ascii="Times New Roman" w:eastAsia="Times New Roman" w:hAnsi="Times New Roman" w:cs="Times New Roman"/>
          <w:b/>
          <w:sz w:val="20"/>
          <w:szCs w:val="24"/>
        </w:rPr>
        <w:lastRenderedPageBreak/>
        <w:t>Table 4.8.</w:t>
      </w:r>
      <w:proofErr w:type="gramEnd"/>
      <w:r w:rsidRPr="007E78FF">
        <w:rPr>
          <w:rFonts w:ascii="Times New Roman" w:eastAsia="Times New Roman" w:hAnsi="Times New Roman" w:cs="Times New Roman"/>
          <w:b/>
          <w:sz w:val="20"/>
          <w:szCs w:val="24"/>
        </w:rPr>
        <w:t xml:space="preserve"> Reliability Test of the Factors of Employment Status</w:t>
      </w:r>
    </w:p>
    <w:p w:rsidR="004C4D68" w:rsidRDefault="004C4D68" w:rsidP="0018030F">
      <w:pPr>
        <w:spacing w:after="0" w:line="360" w:lineRule="auto"/>
        <w:ind w:left="230" w:right="403" w:hanging="115"/>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75450" cy="6543675"/>
            <wp:effectExtent l="19050" t="0" r="0" b="0"/>
            <wp:docPr id="8" name="Picture 7"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5"/>
                    <a:stretch>
                      <a:fillRect/>
                    </a:stretch>
                  </pic:blipFill>
                  <pic:spPr>
                    <a:xfrm>
                      <a:off x="0" y="0"/>
                      <a:ext cx="4979270" cy="6548699"/>
                    </a:xfrm>
                    <a:prstGeom prst="rect">
                      <a:avLst/>
                    </a:prstGeom>
                  </pic:spPr>
                </pic:pic>
              </a:graphicData>
            </a:graphic>
          </wp:inline>
        </w:drawing>
      </w:r>
    </w:p>
    <w:p w:rsidR="0005768C" w:rsidRDefault="0005768C" w:rsidP="001D1DA7">
      <w:pPr>
        <w:spacing w:after="0" w:line="360" w:lineRule="auto"/>
        <w:ind w:right="14"/>
        <w:jc w:val="both"/>
        <w:rPr>
          <w:rFonts w:ascii="Times New Roman" w:eastAsia="Times New Roman" w:hAnsi="Times New Roman" w:cs="Times New Roman"/>
          <w:sz w:val="24"/>
          <w:szCs w:val="24"/>
        </w:rPr>
      </w:pPr>
      <w:r w:rsidRPr="0005768C">
        <w:rPr>
          <w:rFonts w:ascii="Times New Roman" w:eastAsia="Times New Roman" w:hAnsi="Times New Roman" w:cs="Times New Roman"/>
          <w:sz w:val="24"/>
          <w:szCs w:val="24"/>
        </w:rPr>
        <w:t xml:space="preserve">The model's </w:t>
      </w:r>
      <w:proofErr w:type="spellStart"/>
      <w:r w:rsidRPr="0005768C">
        <w:rPr>
          <w:rFonts w:ascii="Times New Roman" w:eastAsia="Times New Roman" w:hAnsi="Times New Roman" w:cs="Times New Roman"/>
          <w:sz w:val="24"/>
          <w:szCs w:val="24"/>
        </w:rPr>
        <w:t>Hosmer</w:t>
      </w:r>
      <w:proofErr w:type="spellEnd"/>
      <w:r w:rsidRPr="0005768C">
        <w:rPr>
          <w:rFonts w:ascii="Times New Roman" w:eastAsia="Times New Roman" w:hAnsi="Times New Roman" w:cs="Times New Roman"/>
          <w:sz w:val="24"/>
          <w:szCs w:val="24"/>
        </w:rPr>
        <w:t xml:space="preserve"> and </w:t>
      </w:r>
      <w:proofErr w:type="spellStart"/>
      <w:r w:rsidRPr="0005768C">
        <w:rPr>
          <w:rFonts w:ascii="Times New Roman" w:eastAsia="Times New Roman" w:hAnsi="Times New Roman" w:cs="Times New Roman"/>
          <w:sz w:val="24"/>
          <w:szCs w:val="24"/>
        </w:rPr>
        <w:t>Lemeshow</w:t>
      </w:r>
      <w:proofErr w:type="spellEnd"/>
      <w:r w:rsidRPr="0005768C">
        <w:rPr>
          <w:rFonts w:ascii="Times New Roman" w:eastAsia="Times New Roman" w:hAnsi="Times New Roman" w:cs="Times New Roman"/>
          <w:sz w:val="24"/>
          <w:szCs w:val="24"/>
        </w:rPr>
        <w:t xml:space="preserve"> test is </w:t>
      </w:r>
      <w:proofErr w:type="spellStart"/>
      <w:r w:rsidRPr="0005768C">
        <w:rPr>
          <w:rFonts w:ascii="Times New Roman" w:eastAsia="Times New Roman" w:hAnsi="Times New Roman" w:cs="Times New Roman"/>
          <w:sz w:val="24"/>
          <w:szCs w:val="24"/>
        </w:rPr>
        <w:t>nonsignificant</w:t>
      </w:r>
      <w:proofErr w:type="spellEnd"/>
      <w:r w:rsidRPr="0005768C">
        <w:rPr>
          <w:rFonts w:ascii="Times New Roman" w:eastAsia="Times New Roman" w:hAnsi="Times New Roman" w:cs="Times New Roman"/>
          <w:sz w:val="24"/>
          <w:szCs w:val="24"/>
        </w:rPr>
        <w:t>, with a value of 2 (7) = 8.901, =.260, indicating a well-fitting model.</w:t>
      </w:r>
    </w:p>
    <w:p w:rsidR="008E7D4C" w:rsidRDefault="004C4D68" w:rsidP="001D1DA7">
      <w:pPr>
        <w:spacing w:after="0" w:line="360" w:lineRule="auto"/>
        <w:ind w:right="14"/>
        <w:jc w:val="both"/>
        <w:rPr>
          <w:rFonts w:ascii="Times New Roman" w:eastAsia="Times New Roman" w:hAnsi="Times New Roman" w:cs="Times New Roman"/>
          <w:sz w:val="24"/>
          <w:szCs w:val="24"/>
        </w:rPr>
      </w:pPr>
      <w:r w:rsidRPr="004C4D68">
        <w:rPr>
          <w:rFonts w:ascii="Times New Roman" w:eastAsia="Times New Roman" w:hAnsi="Times New Roman" w:cs="Times New Roman"/>
          <w:sz w:val="24"/>
          <w:szCs w:val="24"/>
        </w:rPr>
        <w:t xml:space="preserve">Those who scored higher on economic empowerment were more likely to have women in employment, according to Table 12's regression slope, which </w:t>
      </w:r>
      <w:r w:rsidR="0005768C" w:rsidRPr="0005768C">
        <w:rPr>
          <w:rFonts w:ascii="Times New Roman" w:eastAsia="Times New Roman" w:hAnsi="Times New Roman" w:cs="Times New Roman"/>
          <w:sz w:val="24"/>
          <w:szCs w:val="24"/>
        </w:rPr>
        <w:t xml:space="preserve">is both favorable and statistically significant (p=.000, b=4.083) </w:t>
      </w:r>
      <w:r w:rsidR="00C55A08" w:rsidRPr="00C55A08">
        <w:rPr>
          <w:rFonts w:ascii="Times New Roman" w:eastAsia="Times New Roman" w:hAnsi="Times New Roman" w:cs="Times New Roman"/>
          <w:sz w:val="24"/>
          <w:szCs w:val="24"/>
        </w:rPr>
        <w:t xml:space="preserve">(adjusting for the additional predictor). According to the </w:t>
      </w:r>
      <w:r w:rsidR="00C55A08">
        <w:rPr>
          <w:rFonts w:ascii="Times New Roman" w:eastAsia="Times New Roman" w:hAnsi="Times New Roman" w:cs="Times New Roman"/>
          <w:sz w:val="24"/>
          <w:szCs w:val="24"/>
        </w:rPr>
        <w:t>odds ratio for this predictor,</w:t>
      </w:r>
      <w:r w:rsidR="00C55A08" w:rsidRPr="00C55A08">
        <w:rPr>
          <w:rFonts w:ascii="Times New Roman" w:eastAsia="Times New Roman" w:hAnsi="Times New Roman" w:cs="Times New Roman"/>
          <w:sz w:val="24"/>
          <w:szCs w:val="24"/>
        </w:rPr>
        <w:t xml:space="preserve"> </w:t>
      </w:r>
      <w:r w:rsidR="0005768C" w:rsidRPr="0005768C">
        <w:rPr>
          <w:rFonts w:ascii="Times New Roman" w:eastAsia="Times New Roman" w:hAnsi="Times New Roman" w:cs="Times New Roman"/>
          <w:sz w:val="24"/>
          <w:szCs w:val="24"/>
        </w:rPr>
        <w:t xml:space="preserve">here is a factor of 59.306 </w:t>
      </w:r>
      <w:proofErr w:type="gramStart"/>
      <w:r w:rsidR="0005768C" w:rsidRPr="0005768C">
        <w:rPr>
          <w:rFonts w:ascii="Times New Roman" w:eastAsia="Times New Roman" w:hAnsi="Times New Roman" w:cs="Times New Roman"/>
          <w:sz w:val="24"/>
          <w:szCs w:val="24"/>
        </w:rPr>
        <w:t>difference</w:t>
      </w:r>
      <w:proofErr w:type="gramEnd"/>
      <w:r w:rsidR="0005768C" w:rsidRPr="0005768C">
        <w:rPr>
          <w:rFonts w:ascii="Times New Roman" w:eastAsia="Times New Roman" w:hAnsi="Times New Roman" w:cs="Times New Roman"/>
          <w:sz w:val="24"/>
          <w:szCs w:val="24"/>
        </w:rPr>
        <w:t xml:space="preserve"> in the probabil</w:t>
      </w:r>
      <w:r w:rsidR="0005768C">
        <w:rPr>
          <w:rFonts w:ascii="Times New Roman" w:eastAsia="Times New Roman" w:hAnsi="Times New Roman" w:cs="Times New Roman"/>
          <w:sz w:val="24"/>
          <w:szCs w:val="24"/>
        </w:rPr>
        <w:t xml:space="preserve">ity of women finding employment </w:t>
      </w:r>
      <w:r w:rsidRPr="004C4D68">
        <w:rPr>
          <w:rFonts w:ascii="Times New Roman" w:eastAsia="Times New Roman" w:hAnsi="Times New Roman" w:cs="Times New Roman"/>
          <w:sz w:val="24"/>
          <w:szCs w:val="24"/>
        </w:rPr>
        <w:t xml:space="preserve">for every increase in the raw score for </w:t>
      </w:r>
      <w:r w:rsidRPr="004C4D68">
        <w:rPr>
          <w:rFonts w:ascii="Times New Roman" w:eastAsia="Times New Roman" w:hAnsi="Times New Roman" w:cs="Times New Roman"/>
          <w:sz w:val="24"/>
          <w:szCs w:val="24"/>
        </w:rPr>
        <w:lastRenderedPageBreak/>
        <w:t>economic empowerment (indicating increasing odds). However, it is not discovered that other predictors (five attributes of empowerment) of women's employment are significant.</w:t>
      </w:r>
    </w:p>
    <w:p w:rsidR="004C4D68" w:rsidRPr="0045134F" w:rsidRDefault="004C4D68" w:rsidP="001D1DA7">
      <w:pPr>
        <w:spacing w:after="0" w:line="360" w:lineRule="auto"/>
        <w:ind w:right="14"/>
        <w:jc w:val="both"/>
        <w:rPr>
          <w:rFonts w:ascii="Times New Roman" w:eastAsia="Times New Roman" w:hAnsi="Times New Roman" w:cs="Times New Roman"/>
          <w:sz w:val="24"/>
          <w:szCs w:val="24"/>
        </w:rPr>
      </w:pPr>
    </w:p>
    <w:p w:rsidR="005A0CBC" w:rsidRPr="007E78FF" w:rsidRDefault="005A0CBC" w:rsidP="001D1DA7">
      <w:pPr>
        <w:spacing w:after="0" w:line="360" w:lineRule="auto"/>
        <w:ind w:right="14"/>
        <w:jc w:val="both"/>
        <w:rPr>
          <w:rFonts w:ascii="Times New Roman" w:eastAsia="Times New Roman" w:hAnsi="Times New Roman" w:cs="Times New Roman"/>
          <w:sz w:val="20"/>
          <w:szCs w:val="20"/>
        </w:rPr>
      </w:pPr>
      <w:proofErr w:type="gramStart"/>
      <w:r w:rsidRPr="007E78FF">
        <w:rPr>
          <w:rFonts w:ascii="Times New Roman" w:eastAsia="Times New Roman" w:hAnsi="Times New Roman" w:cs="Times New Roman"/>
          <w:b/>
          <w:sz w:val="20"/>
          <w:szCs w:val="20"/>
        </w:rPr>
        <w:t>Table 4.9.</w:t>
      </w:r>
      <w:proofErr w:type="gramEnd"/>
      <w:r w:rsidRPr="007E78FF">
        <w:rPr>
          <w:rFonts w:ascii="Times New Roman" w:eastAsia="Times New Roman" w:hAnsi="Times New Roman" w:cs="Times New Roman"/>
          <w:b/>
          <w:sz w:val="20"/>
          <w:szCs w:val="20"/>
        </w:rPr>
        <w:t xml:space="preserve"> Binary Logistic Regression Results</w:t>
      </w:r>
    </w:p>
    <w:p w:rsidR="0018030F" w:rsidRDefault="0018030F" w:rsidP="001D1DA7">
      <w:pPr>
        <w:spacing w:after="0" w:line="360" w:lineRule="auto"/>
        <w:ind w:right="-7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650230" cy="2262817"/>
            <wp:effectExtent l="19050" t="0" r="7620" b="0"/>
            <wp:docPr id="10" name="Picture 9"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6"/>
                    <a:stretch>
                      <a:fillRect/>
                    </a:stretch>
                  </pic:blipFill>
                  <pic:spPr>
                    <a:xfrm>
                      <a:off x="0" y="0"/>
                      <a:ext cx="5649094" cy="2262362"/>
                    </a:xfrm>
                    <a:prstGeom prst="rect">
                      <a:avLst/>
                    </a:prstGeom>
                  </pic:spPr>
                </pic:pic>
              </a:graphicData>
            </a:graphic>
          </wp:inline>
        </w:drawing>
      </w:r>
    </w:p>
    <w:p w:rsidR="0005768C" w:rsidRPr="0005768C" w:rsidRDefault="0005768C" w:rsidP="001D1DA7">
      <w:pPr>
        <w:spacing w:after="0" w:line="360" w:lineRule="auto"/>
        <w:ind w:right="-79"/>
        <w:jc w:val="both"/>
        <w:rPr>
          <w:rFonts w:ascii="Times New Roman" w:eastAsia="Times New Roman" w:hAnsi="Times New Roman" w:cs="Times New Roman"/>
          <w:sz w:val="20"/>
          <w:szCs w:val="20"/>
        </w:rPr>
      </w:pPr>
      <w:r w:rsidRPr="0005768C">
        <w:rPr>
          <w:rFonts w:ascii="Times New Roman" w:eastAsia="Times New Roman" w:hAnsi="Times New Roman" w:cs="Times New Roman"/>
          <w:sz w:val="20"/>
          <w:szCs w:val="20"/>
        </w:rPr>
        <w:t xml:space="preserve">Table 13 summarizes the findings of the hypothesis testing and shows how economic, sociocultural, familial, legal, political, and psychological </w:t>
      </w:r>
      <w:proofErr w:type="gramStart"/>
      <w:r w:rsidRPr="0005768C">
        <w:rPr>
          <w:rFonts w:ascii="Times New Roman" w:eastAsia="Times New Roman" w:hAnsi="Times New Roman" w:cs="Times New Roman"/>
          <w:sz w:val="20"/>
          <w:szCs w:val="20"/>
        </w:rPr>
        <w:t>empowerment relate</w:t>
      </w:r>
      <w:proofErr w:type="gramEnd"/>
      <w:r w:rsidRPr="0005768C">
        <w:rPr>
          <w:rFonts w:ascii="Times New Roman" w:eastAsia="Times New Roman" w:hAnsi="Times New Roman" w:cs="Times New Roman"/>
          <w:sz w:val="20"/>
          <w:szCs w:val="20"/>
        </w:rPr>
        <w:t xml:space="preserve"> to women's employment.</w:t>
      </w:r>
    </w:p>
    <w:p w:rsidR="0005768C" w:rsidRDefault="0005768C" w:rsidP="001D1DA7">
      <w:pPr>
        <w:spacing w:after="0" w:line="360" w:lineRule="auto"/>
        <w:ind w:right="-79"/>
        <w:jc w:val="both"/>
        <w:rPr>
          <w:rFonts w:ascii="Times New Roman" w:eastAsia="Times New Roman" w:hAnsi="Times New Roman" w:cs="Times New Roman"/>
          <w:b/>
          <w:sz w:val="20"/>
          <w:szCs w:val="20"/>
        </w:rPr>
      </w:pPr>
    </w:p>
    <w:p w:rsidR="000C0D53" w:rsidRPr="007E78FF" w:rsidRDefault="000C0D53" w:rsidP="001D1DA7">
      <w:pPr>
        <w:spacing w:after="0" w:line="360" w:lineRule="auto"/>
        <w:ind w:right="-79"/>
        <w:jc w:val="both"/>
        <w:rPr>
          <w:rFonts w:ascii="Times New Roman" w:eastAsia="Times New Roman" w:hAnsi="Times New Roman" w:cs="Times New Roman"/>
          <w:sz w:val="20"/>
          <w:szCs w:val="20"/>
        </w:rPr>
      </w:pPr>
      <w:proofErr w:type="gramStart"/>
      <w:r w:rsidRPr="007E78FF">
        <w:rPr>
          <w:rFonts w:ascii="Times New Roman" w:eastAsia="Times New Roman" w:hAnsi="Times New Roman" w:cs="Times New Roman"/>
          <w:b/>
          <w:sz w:val="20"/>
          <w:szCs w:val="20"/>
        </w:rPr>
        <w:t>Table 4.10.</w:t>
      </w:r>
      <w:proofErr w:type="gramEnd"/>
      <w:r w:rsidRPr="007E78FF">
        <w:rPr>
          <w:rFonts w:ascii="Times New Roman" w:eastAsia="Times New Roman" w:hAnsi="Times New Roman" w:cs="Times New Roman"/>
          <w:b/>
          <w:sz w:val="20"/>
          <w:szCs w:val="20"/>
        </w:rPr>
        <w:t xml:space="preserve"> Summary of Hypothesis Testing Results</w:t>
      </w:r>
    </w:p>
    <w:p w:rsidR="0043367D" w:rsidRPr="0045134F" w:rsidRDefault="0018030F" w:rsidP="0018030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42659" cy="2923470"/>
            <wp:effectExtent l="19050" t="0" r="0" b="0"/>
            <wp:docPr id="11" name="Picture 10" descr="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jpg"/>
                    <pic:cNvPicPr/>
                  </pic:nvPicPr>
                  <pic:blipFill>
                    <a:blip r:embed="rId17"/>
                    <a:stretch>
                      <a:fillRect/>
                    </a:stretch>
                  </pic:blipFill>
                  <pic:spPr>
                    <a:xfrm>
                      <a:off x="0" y="0"/>
                      <a:ext cx="5338171" cy="2921014"/>
                    </a:xfrm>
                    <a:prstGeom prst="rect">
                      <a:avLst/>
                    </a:prstGeom>
                  </pic:spPr>
                </pic:pic>
              </a:graphicData>
            </a:graphic>
          </wp:inline>
        </w:drawing>
      </w:r>
    </w:p>
    <w:p w:rsidR="00DA48F5" w:rsidRDefault="00DA48F5" w:rsidP="001D1DA7">
      <w:pPr>
        <w:spacing w:after="0" w:line="360" w:lineRule="auto"/>
        <w:rPr>
          <w:rFonts w:ascii="Times New Roman" w:hAnsi="Times New Roman" w:cs="Times New Roman"/>
          <w:sz w:val="24"/>
          <w:szCs w:val="24"/>
        </w:rPr>
      </w:pPr>
      <w:r w:rsidRPr="0045134F">
        <w:rPr>
          <w:rFonts w:ascii="Times New Roman" w:hAnsi="Times New Roman" w:cs="Times New Roman"/>
          <w:sz w:val="24"/>
          <w:szCs w:val="24"/>
        </w:rPr>
        <w:br w:type="page"/>
      </w:r>
    </w:p>
    <w:p w:rsidR="00DA48F5" w:rsidRPr="0045134F" w:rsidRDefault="00DA48F5" w:rsidP="008E7D4C">
      <w:pPr>
        <w:pStyle w:val="Heading1"/>
        <w:spacing w:before="0" w:line="360" w:lineRule="auto"/>
        <w:jc w:val="center"/>
        <w:rPr>
          <w:rFonts w:eastAsia="Times New Roman"/>
        </w:rPr>
      </w:pPr>
      <w:bookmarkStart w:id="28" w:name="_Toc125974633"/>
      <w:r w:rsidRPr="0045134F">
        <w:rPr>
          <w:rFonts w:eastAsia="Times New Roman"/>
        </w:rPr>
        <w:lastRenderedPageBreak/>
        <w:t>Conclusion</w:t>
      </w:r>
      <w:bookmarkEnd w:id="28"/>
    </w:p>
    <w:p w:rsidR="008778C7" w:rsidRPr="0045134F" w:rsidRDefault="008778C7" w:rsidP="00846666">
      <w:pPr>
        <w:pStyle w:val="Heading2"/>
        <w:rPr>
          <w:rFonts w:eastAsia="Times New Roman"/>
        </w:rPr>
      </w:pPr>
      <w:bookmarkStart w:id="29" w:name="_Toc125974634"/>
      <w:r w:rsidRPr="0045134F">
        <w:rPr>
          <w:rFonts w:eastAsia="Times New Roman"/>
        </w:rPr>
        <w:t>6.1 Findings</w:t>
      </w:r>
      <w:bookmarkEnd w:id="29"/>
    </w:p>
    <w:p w:rsidR="001A539D" w:rsidRDefault="00E4629E" w:rsidP="00E4629E">
      <w:pPr>
        <w:spacing w:after="0" w:line="360" w:lineRule="auto"/>
        <w:jc w:val="both"/>
        <w:rPr>
          <w:rFonts w:ascii="Times New Roman" w:eastAsia="Times New Roman" w:hAnsi="Times New Roman" w:cs="Times New Roman"/>
          <w:sz w:val="24"/>
          <w:szCs w:val="24"/>
        </w:rPr>
      </w:pPr>
      <w:r w:rsidRPr="00E4629E">
        <w:rPr>
          <w:rFonts w:ascii="Times New Roman" w:eastAsia="Times New Roman" w:hAnsi="Times New Roman" w:cs="Times New Roman"/>
          <w:sz w:val="24"/>
          <w:szCs w:val="24"/>
        </w:rPr>
        <w:t xml:space="preserve">Women's empowerment is one of the top development concerns in the world. Empowering women is essential for decreasing poverty and </w:t>
      </w:r>
      <w:r w:rsidR="0005768C" w:rsidRPr="0005768C">
        <w:rPr>
          <w:rFonts w:ascii="Times New Roman" w:eastAsia="Times New Roman" w:hAnsi="Times New Roman" w:cs="Times New Roman"/>
          <w:sz w:val="24"/>
          <w:szCs w:val="24"/>
        </w:rPr>
        <w:t>the accomplishment of the Sustainable Development Goals (SDGs). In this regard, Study 1 looks at whether education fosters women's emancipation.</w:t>
      </w:r>
      <w:r w:rsidRPr="00E4629E">
        <w:rPr>
          <w:rFonts w:ascii="Times New Roman" w:eastAsia="Times New Roman" w:hAnsi="Times New Roman" w:cs="Times New Roman"/>
          <w:sz w:val="24"/>
          <w:szCs w:val="24"/>
        </w:rPr>
        <w:t xml:space="preserve"> This study looked into how measures of women's empowerment and education related to women's engagement in the labor force. The findings of study 1 show that women with higher levels of education are more likely to enter the workforce and develop the ability to secure their own financial resources. The research findings also imply that owning land increases the likelihood that women will work.</w:t>
      </w:r>
      <w:r w:rsidRPr="00E4629E">
        <w:t xml:space="preserve"> </w:t>
      </w:r>
      <w:r w:rsidRPr="00E4629E">
        <w:rPr>
          <w:rFonts w:ascii="Times New Roman" w:eastAsia="Times New Roman" w:hAnsi="Times New Roman" w:cs="Times New Roman"/>
          <w:sz w:val="24"/>
          <w:szCs w:val="24"/>
        </w:rPr>
        <w:t>Women who work in agriculture and own their own land can make more money than women who do not. The rise in monthly income has an effect on the expansion of female labor force participation. Study 1 concludes as a result that education is essential for women's empowerment.</w:t>
      </w:r>
    </w:p>
    <w:p w:rsidR="00E4629E" w:rsidRDefault="001A539D" w:rsidP="00E4629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778C7" w:rsidRPr="00E4629E" w:rsidRDefault="008778C7" w:rsidP="00E4629E">
      <w:pPr>
        <w:spacing w:after="0" w:line="360" w:lineRule="auto"/>
        <w:jc w:val="both"/>
        <w:rPr>
          <w:rFonts w:asciiTheme="majorHAnsi" w:eastAsia="Times New Roman" w:hAnsiTheme="majorHAnsi"/>
          <w:b/>
          <w:sz w:val="26"/>
          <w:szCs w:val="26"/>
        </w:rPr>
      </w:pPr>
      <w:r w:rsidRPr="00E4629E">
        <w:rPr>
          <w:rFonts w:asciiTheme="majorHAnsi" w:eastAsia="Times New Roman" w:hAnsiTheme="majorHAnsi"/>
          <w:b/>
          <w:sz w:val="26"/>
          <w:szCs w:val="26"/>
        </w:rPr>
        <w:t>6.2 Managerial Implications</w:t>
      </w:r>
    </w:p>
    <w:p w:rsidR="0005768C" w:rsidRDefault="00E4629E" w:rsidP="008E7D4C">
      <w:pPr>
        <w:numPr>
          <w:ilvl w:val="0"/>
          <w:numId w:val="3"/>
        </w:numPr>
        <w:tabs>
          <w:tab w:val="left" w:pos="207"/>
        </w:tabs>
        <w:spacing w:after="0" w:line="360" w:lineRule="auto"/>
        <w:ind w:right="11" w:firstLine="840"/>
        <w:jc w:val="both"/>
        <w:rPr>
          <w:rFonts w:ascii="Times New Roman" w:eastAsia="Times New Roman" w:hAnsi="Times New Roman" w:cs="Times New Roman"/>
          <w:sz w:val="24"/>
          <w:szCs w:val="24"/>
        </w:rPr>
      </w:pPr>
      <w:r w:rsidRPr="0005768C">
        <w:rPr>
          <w:rFonts w:ascii="Times New Roman" w:eastAsia="Times New Roman" w:hAnsi="Times New Roman" w:cs="Times New Roman"/>
          <w:sz w:val="24"/>
          <w:szCs w:val="24"/>
        </w:rPr>
        <w:t xml:space="preserve">I The essay's aim was to investigate </w:t>
      </w:r>
      <w:r w:rsidR="0005768C" w:rsidRPr="0005768C">
        <w:rPr>
          <w:rFonts w:ascii="Times New Roman" w:eastAsia="Times New Roman" w:hAnsi="Times New Roman" w:cs="Times New Roman"/>
          <w:sz w:val="24"/>
          <w:szCs w:val="24"/>
        </w:rPr>
        <w:t xml:space="preserve">the importance of education as one of the key elements in empowering women. </w:t>
      </w:r>
      <w:proofErr w:type="spellStart"/>
      <w:r w:rsidR="0005768C" w:rsidRPr="0005768C">
        <w:rPr>
          <w:rFonts w:ascii="Times New Roman" w:eastAsia="Times New Roman" w:hAnsi="Times New Roman" w:cs="Times New Roman"/>
          <w:sz w:val="24"/>
          <w:szCs w:val="24"/>
        </w:rPr>
        <w:t>Sen</w:t>
      </w:r>
      <w:proofErr w:type="spellEnd"/>
      <w:r w:rsidR="0005768C" w:rsidRPr="0005768C">
        <w:rPr>
          <w:rFonts w:ascii="Times New Roman" w:eastAsia="Times New Roman" w:hAnsi="Times New Roman" w:cs="Times New Roman"/>
          <w:sz w:val="24"/>
          <w:szCs w:val="24"/>
        </w:rPr>
        <w:t xml:space="preserve"> (2000) made a point of </w:t>
      </w:r>
      <w:proofErr w:type="gramStart"/>
      <w:r w:rsidR="0005768C" w:rsidRPr="0005768C">
        <w:rPr>
          <w:rFonts w:ascii="Times New Roman" w:eastAsia="Times New Roman" w:hAnsi="Times New Roman" w:cs="Times New Roman"/>
          <w:sz w:val="24"/>
          <w:szCs w:val="24"/>
        </w:rPr>
        <w:t xml:space="preserve">the </w:t>
      </w:r>
      <w:r w:rsidRPr="0005768C">
        <w:rPr>
          <w:rFonts w:ascii="Times New Roman" w:eastAsia="Times New Roman" w:hAnsi="Times New Roman" w:cs="Times New Roman"/>
          <w:sz w:val="24"/>
          <w:szCs w:val="24"/>
        </w:rPr>
        <w:t xml:space="preserve"> significance</w:t>
      </w:r>
      <w:proofErr w:type="gramEnd"/>
      <w:r w:rsidRPr="0005768C">
        <w:rPr>
          <w:rFonts w:ascii="Times New Roman" w:eastAsia="Times New Roman" w:hAnsi="Times New Roman" w:cs="Times New Roman"/>
          <w:sz w:val="24"/>
          <w:szCs w:val="24"/>
        </w:rPr>
        <w:t xml:space="preserve"> of women's empowerment as a prerequisite for poor countries becoming developed countries (</w:t>
      </w:r>
      <w:proofErr w:type="spellStart"/>
      <w:r w:rsidRPr="0005768C">
        <w:rPr>
          <w:rFonts w:ascii="Times New Roman" w:eastAsia="Times New Roman" w:hAnsi="Times New Roman" w:cs="Times New Roman"/>
          <w:sz w:val="24"/>
          <w:szCs w:val="24"/>
        </w:rPr>
        <w:t>Sen</w:t>
      </w:r>
      <w:proofErr w:type="spellEnd"/>
      <w:r w:rsidRPr="0005768C">
        <w:rPr>
          <w:rFonts w:ascii="Times New Roman" w:eastAsia="Times New Roman" w:hAnsi="Times New Roman" w:cs="Times New Roman"/>
          <w:sz w:val="24"/>
          <w:szCs w:val="24"/>
        </w:rPr>
        <w:t xml:space="preserve">, 2000). Therefore, empowering women economically has the ability to profoundly modify and speed up the country's development. </w:t>
      </w:r>
      <w:r w:rsidR="0005768C" w:rsidRPr="0005768C">
        <w:rPr>
          <w:rFonts w:ascii="Times New Roman" w:eastAsia="Times New Roman" w:hAnsi="Times New Roman" w:cs="Times New Roman"/>
          <w:sz w:val="24"/>
          <w:szCs w:val="24"/>
        </w:rPr>
        <w:t>The first study's findings supported the hypotheses H1, H2, H3, H4, and H5, which posited that FLF engagement is influenced by education levels—whether primary, secondary, upper secondary, or university—land ownership, total wage, and other factors. The initial investigation's findings point to the following conclusions:</w:t>
      </w:r>
    </w:p>
    <w:p w:rsidR="008E7D4C" w:rsidRPr="0005768C" w:rsidRDefault="008E7D4C" w:rsidP="008E7D4C">
      <w:pPr>
        <w:numPr>
          <w:ilvl w:val="0"/>
          <w:numId w:val="3"/>
        </w:numPr>
        <w:tabs>
          <w:tab w:val="left" w:pos="207"/>
        </w:tabs>
        <w:spacing w:after="0" w:line="360" w:lineRule="auto"/>
        <w:ind w:right="11" w:firstLine="840"/>
        <w:jc w:val="both"/>
        <w:rPr>
          <w:rFonts w:ascii="Times New Roman" w:eastAsia="Times New Roman" w:hAnsi="Times New Roman" w:cs="Times New Roman"/>
          <w:sz w:val="24"/>
          <w:szCs w:val="24"/>
        </w:rPr>
      </w:pPr>
      <w:r w:rsidRPr="0005768C">
        <w:rPr>
          <w:rFonts w:ascii="Times New Roman" w:eastAsia="Times New Roman" w:hAnsi="Times New Roman" w:cs="Times New Roman"/>
          <w:sz w:val="24"/>
          <w:szCs w:val="24"/>
        </w:rPr>
        <w:t xml:space="preserve">Make sure that women can easily access high-quality education, especially in rural areas of the nation. ii) Ensure that women have access to well-paying, respectable jobs. iii) </w:t>
      </w:r>
      <w:r w:rsidR="00E4629E" w:rsidRPr="0005768C">
        <w:rPr>
          <w:rFonts w:ascii="Times New Roman" w:eastAsia="Times New Roman" w:hAnsi="Times New Roman" w:cs="Times New Roman"/>
          <w:sz w:val="24"/>
          <w:szCs w:val="24"/>
        </w:rPr>
        <w:t xml:space="preserve">Make sure to in order to encourage more women to join the workforce </w:t>
      </w:r>
      <w:r w:rsidRPr="0005768C">
        <w:rPr>
          <w:rFonts w:ascii="Times New Roman" w:eastAsia="Times New Roman" w:hAnsi="Times New Roman" w:cs="Times New Roman"/>
          <w:sz w:val="24"/>
          <w:szCs w:val="24"/>
        </w:rPr>
        <w:t xml:space="preserve">sufficient safety and foster a welcoming workplace. </w:t>
      </w:r>
      <w:proofErr w:type="gramStart"/>
      <w:r w:rsidRPr="0005768C">
        <w:rPr>
          <w:rFonts w:ascii="Times New Roman" w:eastAsia="Times New Roman" w:hAnsi="Times New Roman" w:cs="Times New Roman"/>
          <w:sz w:val="24"/>
          <w:szCs w:val="24"/>
        </w:rPr>
        <w:t>iv) Ensure</w:t>
      </w:r>
      <w:proofErr w:type="gramEnd"/>
      <w:r w:rsidRPr="0005768C">
        <w:rPr>
          <w:rFonts w:ascii="Times New Roman" w:eastAsia="Times New Roman" w:hAnsi="Times New Roman" w:cs="Times New Roman"/>
          <w:sz w:val="24"/>
          <w:szCs w:val="24"/>
        </w:rPr>
        <w:t xml:space="preserve"> that women can exercise their property rights.</w:t>
      </w:r>
    </w:p>
    <w:p w:rsidR="008778C7" w:rsidRDefault="008E7D4C" w:rsidP="008E7D4C">
      <w:pPr>
        <w:spacing w:after="0" w:line="360" w:lineRule="auto"/>
        <w:ind w:right="11" w:firstLine="840"/>
        <w:jc w:val="both"/>
        <w:rPr>
          <w:rFonts w:ascii="Times New Roman" w:eastAsia="Times New Roman" w:hAnsi="Times New Roman" w:cs="Times New Roman"/>
          <w:sz w:val="24"/>
          <w:szCs w:val="24"/>
        </w:rPr>
      </w:pPr>
      <w:r w:rsidRPr="008E7D4C">
        <w:rPr>
          <w:rFonts w:ascii="Times New Roman" w:eastAsia="Times New Roman" w:hAnsi="Times New Roman" w:cs="Times New Roman"/>
          <w:sz w:val="24"/>
          <w:szCs w:val="24"/>
        </w:rPr>
        <w:t>Study 2 aims to examine the relationship between women's employment and the six elements of empowerment. The second study's findings support hypothesis 1: that working women benefit from women's economic empowerment. The second study, however, rejects:</w:t>
      </w:r>
      <w:r>
        <w:rPr>
          <w:rFonts w:ascii="Times New Roman" w:eastAsia="Times New Roman" w:hAnsi="Times New Roman" w:cs="Times New Roman"/>
          <w:sz w:val="24"/>
          <w:szCs w:val="24"/>
        </w:rPr>
        <w:t xml:space="preserve"> </w:t>
      </w:r>
      <w:r w:rsidRPr="008E7D4C">
        <w:rPr>
          <w:rFonts w:ascii="Times New Roman" w:eastAsia="Times New Roman" w:hAnsi="Times New Roman" w:cs="Times New Roman"/>
          <w:sz w:val="24"/>
          <w:szCs w:val="24"/>
        </w:rPr>
        <w:t xml:space="preserve">H2: Women's employment and socio-cultural empowerment are </w:t>
      </w:r>
      <w:r w:rsidRPr="008E7D4C">
        <w:rPr>
          <w:rFonts w:ascii="Times New Roman" w:eastAsia="Times New Roman" w:hAnsi="Times New Roman" w:cs="Times New Roman"/>
          <w:sz w:val="24"/>
          <w:szCs w:val="24"/>
        </w:rPr>
        <w:lastRenderedPageBreak/>
        <w:t>significantly related. H3: There is a sizable connection between women's employment and familial empowerment. H4: Employment of women and legal empowerment are significantly correlated. H5: Women's employment is significantly correlated with political empowerment. H6: The employment of women is significantly correlated with psychological empowerment. As a result, the second study's findings suggest the following conclusions: I Ensure women's economic empowerment by giving them access to family resources and land, giving them control over home decisions, allowing them to choose a profession.</w:t>
      </w:r>
      <w:r w:rsidR="008778C7" w:rsidRPr="0045134F">
        <w:rPr>
          <w:rFonts w:ascii="Times New Roman" w:eastAsia="Times New Roman" w:hAnsi="Times New Roman" w:cs="Times New Roman"/>
          <w:sz w:val="24"/>
          <w:szCs w:val="24"/>
        </w:rPr>
        <w:t xml:space="preserve"> </w:t>
      </w:r>
      <w:r w:rsidRPr="008E7D4C">
        <w:rPr>
          <w:rFonts w:ascii="Times New Roman" w:eastAsia="Times New Roman" w:hAnsi="Times New Roman" w:cs="Times New Roman"/>
          <w:sz w:val="24"/>
          <w:szCs w:val="24"/>
        </w:rPr>
        <w:t xml:space="preserve">ii) </w:t>
      </w:r>
      <w:r w:rsidR="00AC170D" w:rsidRPr="00AC170D">
        <w:rPr>
          <w:rFonts w:ascii="Times New Roman" w:eastAsia="Times New Roman" w:hAnsi="Times New Roman" w:cs="Times New Roman"/>
          <w:sz w:val="24"/>
          <w:szCs w:val="24"/>
        </w:rPr>
        <w:t xml:space="preserve">Protecting women's freedom of movement, equal access to education, safety from all types of discrimination, and other fundamental rights will ensure their socio-cultural empowerment. Affirming women's full participation in household decision-making, their right to choose a life partner, and their safety from domestic abuse will ensure women's family empowerment. </w:t>
      </w:r>
      <w:proofErr w:type="gramStart"/>
      <w:r w:rsidR="00AC170D" w:rsidRPr="00AC170D">
        <w:rPr>
          <w:rFonts w:ascii="Times New Roman" w:eastAsia="Times New Roman" w:hAnsi="Times New Roman" w:cs="Times New Roman"/>
          <w:sz w:val="24"/>
          <w:szCs w:val="24"/>
        </w:rPr>
        <w:t>iv) Ensure</w:t>
      </w:r>
      <w:proofErr w:type="gramEnd"/>
      <w:r w:rsidR="00AC170D" w:rsidRPr="00AC170D">
        <w:rPr>
          <w:rFonts w:ascii="Times New Roman" w:eastAsia="Times New Roman" w:hAnsi="Times New Roman" w:cs="Times New Roman"/>
          <w:sz w:val="24"/>
          <w:szCs w:val="24"/>
        </w:rPr>
        <w:t xml:space="preserve"> that women have access to their legal rights in order to promote their</w:t>
      </w:r>
      <w:r w:rsidR="00AC170D">
        <w:rPr>
          <w:rFonts w:ascii="Times New Roman" w:eastAsia="Times New Roman" w:hAnsi="Times New Roman" w:cs="Times New Roman"/>
          <w:sz w:val="24"/>
          <w:szCs w:val="24"/>
        </w:rPr>
        <w:t xml:space="preserve"> empowerment on the legal front</w:t>
      </w:r>
      <w:r w:rsidRPr="008E7D4C">
        <w:rPr>
          <w:rFonts w:ascii="Times New Roman" w:eastAsia="Times New Roman" w:hAnsi="Times New Roman" w:cs="Times New Roman"/>
          <w:sz w:val="24"/>
          <w:szCs w:val="24"/>
        </w:rPr>
        <w:t xml:space="preserve">. v) Encourage women to use their political rights without hindrance in order to ensure their political empowerment. </w:t>
      </w:r>
      <w:proofErr w:type="gramStart"/>
      <w:r w:rsidRPr="008E7D4C">
        <w:rPr>
          <w:rFonts w:ascii="Times New Roman" w:eastAsia="Times New Roman" w:hAnsi="Times New Roman" w:cs="Times New Roman"/>
          <w:sz w:val="24"/>
          <w:szCs w:val="24"/>
        </w:rPr>
        <w:t>vi) Encourage</w:t>
      </w:r>
      <w:proofErr w:type="gramEnd"/>
      <w:r w:rsidRPr="008E7D4C">
        <w:rPr>
          <w:rFonts w:ascii="Times New Roman" w:eastAsia="Times New Roman" w:hAnsi="Times New Roman" w:cs="Times New Roman"/>
          <w:sz w:val="24"/>
          <w:szCs w:val="24"/>
        </w:rPr>
        <w:t xml:space="preserve"> women to increase their sense of self-worth and confidence in their ability to carry out any worthwhile task in order to ensure their psychological empowerment.</w:t>
      </w:r>
    </w:p>
    <w:p w:rsidR="008E7D4C" w:rsidRPr="0045134F" w:rsidRDefault="008E7D4C" w:rsidP="008E7D4C">
      <w:pPr>
        <w:spacing w:after="0" w:line="360" w:lineRule="auto"/>
        <w:ind w:right="11" w:firstLine="840"/>
        <w:jc w:val="both"/>
        <w:rPr>
          <w:rFonts w:ascii="Times New Roman" w:eastAsia="Times New Roman" w:hAnsi="Times New Roman" w:cs="Times New Roman"/>
          <w:sz w:val="24"/>
          <w:szCs w:val="24"/>
        </w:rPr>
      </w:pPr>
    </w:p>
    <w:p w:rsidR="008778C7" w:rsidRPr="0045134F" w:rsidRDefault="008778C7" w:rsidP="00846666">
      <w:pPr>
        <w:pStyle w:val="Heading2"/>
        <w:rPr>
          <w:rFonts w:eastAsia="Times New Roman"/>
        </w:rPr>
      </w:pPr>
      <w:bookmarkStart w:id="30" w:name="_Toc125974635"/>
      <w:r w:rsidRPr="0045134F">
        <w:rPr>
          <w:rFonts w:eastAsia="Times New Roman"/>
        </w:rPr>
        <w:t>6.3 Policy Implications</w:t>
      </w:r>
      <w:bookmarkEnd w:id="30"/>
    </w:p>
    <w:p w:rsidR="008778C7" w:rsidRPr="0045134F" w:rsidRDefault="008E7D4C" w:rsidP="00AC170D">
      <w:pPr>
        <w:spacing w:after="0" w:line="360" w:lineRule="auto"/>
        <w:jc w:val="both"/>
        <w:rPr>
          <w:rFonts w:ascii="Times New Roman" w:eastAsia="Times New Roman" w:hAnsi="Times New Roman" w:cs="Times New Roman"/>
          <w:sz w:val="24"/>
          <w:szCs w:val="24"/>
        </w:rPr>
      </w:pPr>
      <w:r w:rsidRPr="008E7D4C">
        <w:rPr>
          <w:rFonts w:ascii="Times New Roman" w:eastAsia="Times New Roman" w:hAnsi="Times New Roman" w:cs="Times New Roman"/>
          <w:sz w:val="24"/>
          <w:szCs w:val="24"/>
        </w:rPr>
        <w:t xml:space="preserve">Since many nations around the world understand how important women's empowerment is to a nation's economic growth. </w:t>
      </w:r>
      <w:proofErr w:type="gramStart"/>
      <w:r w:rsidRPr="008E7D4C">
        <w:rPr>
          <w:rFonts w:ascii="Times New Roman" w:eastAsia="Times New Roman" w:hAnsi="Times New Roman" w:cs="Times New Roman"/>
          <w:sz w:val="24"/>
          <w:szCs w:val="24"/>
        </w:rPr>
        <w:t>For developing nations like Bangladesh to flourish sustainably, women must be given more influence overall.</w:t>
      </w:r>
      <w:proofErr w:type="gramEnd"/>
      <w:r w:rsidRPr="008E7D4C">
        <w:rPr>
          <w:rFonts w:ascii="Times New Roman" w:eastAsia="Times New Roman" w:hAnsi="Times New Roman" w:cs="Times New Roman"/>
          <w:sz w:val="24"/>
          <w:szCs w:val="24"/>
        </w:rPr>
        <w:t xml:space="preserve"> For women to be empowered, it is essential to guarantee their access to higher education and other fundamental rights. Based on this research, it is suggested that the government create new laws or review existing ones to ensure that women receive better education and suitable employment.</w:t>
      </w:r>
      <w:r>
        <w:rPr>
          <w:rFonts w:ascii="Times New Roman" w:eastAsia="Times New Roman" w:hAnsi="Times New Roman" w:cs="Times New Roman"/>
          <w:sz w:val="24"/>
          <w:szCs w:val="24"/>
        </w:rPr>
        <w:t xml:space="preserve"> </w:t>
      </w:r>
      <w:r w:rsidR="008778C7" w:rsidRPr="0045134F">
        <w:rPr>
          <w:rFonts w:ascii="Times New Roman" w:eastAsia="Times New Roman" w:hAnsi="Times New Roman" w:cs="Times New Roman"/>
          <w:sz w:val="24"/>
          <w:szCs w:val="24"/>
        </w:rPr>
        <w:t xml:space="preserve"> </w:t>
      </w:r>
      <w:r w:rsidR="00AC170D" w:rsidRPr="00AC170D">
        <w:rPr>
          <w:rFonts w:ascii="Times New Roman" w:eastAsia="Times New Roman" w:hAnsi="Times New Roman" w:cs="Times New Roman"/>
          <w:sz w:val="24"/>
          <w:szCs w:val="24"/>
        </w:rPr>
        <w:t>Given the intrinsic importance it plays in ensuring women's welfare and ability to advance in areas like earning money and acquiring property,</w:t>
      </w:r>
      <w:r w:rsidRPr="008E7D4C">
        <w:rPr>
          <w:rFonts w:ascii="Times New Roman" w:eastAsia="Times New Roman" w:hAnsi="Times New Roman" w:cs="Times New Roman"/>
          <w:sz w:val="24"/>
          <w:szCs w:val="24"/>
        </w:rPr>
        <w:t xml:space="preserve"> decent labor is essential to economic empowerment. In this regard, the government should enact laws to support women's participation in higher education and the workforce. The implementation of anti-violence policies is crucial to protecting women from all forms of prejudice, whether they occur inside or outside the home. Participating in programs for skill development might also help women feel more confident.</w:t>
      </w:r>
      <w:r>
        <w:rPr>
          <w:rFonts w:ascii="Times New Roman" w:eastAsia="Times New Roman" w:hAnsi="Times New Roman" w:cs="Times New Roman"/>
          <w:sz w:val="24"/>
          <w:szCs w:val="24"/>
        </w:rPr>
        <w:t xml:space="preserve"> </w:t>
      </w:r>
      <w:r w:rsidRPr="008E7D4C">
        <w:rPr>
          <w:rFonts w:ascii="Times New Roman" w:eastAsia="Times New Roman" w:hAnsi="Times New Roman" w:cs="Times New Roman"/>
          <w:sz w:val="24"/>
          <w:szCs w:val="24"/>
        </w:rPr>
        <w:t xml:space="preserve">In order to help women build their self-esteem and their capacity to participate in the country's economic sector, the local government should step </w:t>
      </w:r>
      <w:r w:rsidRPr="008E7D4C">
        <w:rPr>
          <w:rFonts w:ascii="Times New Roman" w:eastAsia="Times New Roman" w:hAnsi="Times New Roman" w:cs="Times New Roman"/>
          <w:sz w:val="24"/>
          <w:szCs w:val="24"/>
        </w:rPr>
        <w:lastRenderedPageBreak/>
        <w:t xml:space="preserve">up and organize various skill development training programs in collaboration with the private sector and NGOs. </w:t>
      </w:r>
    </w:p>
    <w:p w:rsidR="008778C7" w:rsidRPr="0045134F" w:rsidRDefault="008778C7" w:rsidP="00846666">
      <w:pPr>
        <w:pStyle w:val="Heading2"/>
        <w:rPr>
          <w:rFonts w:eastAsia="Times New Roman"/>
        </w:rPr>
      </w:pPr>
      <w:bookmarkStart w:id="31" w:name="_Toc125974636"/>
      <w:r w:rsidRPr="0045134F">
        <w:rPr>
          <w:rFonts w:eastAsia="Times New Roman"/>
        </w:rPr>
        <w:t>6.4 Limitations of the Study</w:t>
      </w:r>
      <w:bookmarkEnd w:id="31"/>
    </w:p>
    <w:p w:rsidR="00A75E80" w:rsidRPr="0045134F" w:rsidRDefault="008E7D4C" w:rsidP="00AC170D">
      <w:pPr>
        <w:spacing w:after="0" w:line="360" w:lineRule="auto"/>
        <w:jc w:val="both"/>
        <w:rPr>
          <w:rFonts w:ascii="Times New Roman" w:hAnsi="Times New Roman" w:cs="Times New Roman"/>
          <w:sz w:val="24"/>
          <w:szCs w:val="24"/>
        </w:rPr>
      </w:pPr>
      <w:r w:rsidRPr="008E7D4C">
        <w:rPr>
          <w:rFonts w:ascii="Times New Roman" w:eastAsia="Times New Roman" w:hAnsi="Times New Roman" w:cs="Times New Roman"/>
          <w:sz w:val="24"/>
          <w:szCs w:val="24"/>
        </w:rPr>
        <w:t xml:space="preserve">The second study's limited sample size posed a constraint on this investigation. Due to the tiny size of the sample, the survey results could not be produced. The questionnaire was answered by 125 female participants. Whereas during the time of data collection, 37 respondents were unemployed and 88 respondents were working women. Additionally, the study only included participants from Dhaka, the nation's capital. In order to acquire comprehensive results, it was advised in this study that future research should collect </w:t>
      </w:r>
      <w:proofErr w:type="gramStart"/>
      <w:r w:rsidR="00AC170D" w:rsidRPr="00AC170D">
        <w:rPr>
          <w:rFonts w:ascii="Times New Roman" w:eastAsia="Times New Roman" w:hAnsi="Times New Roman" w:cs="Times New Roman"/>
          <w:sz w:val="24"/>
          <w:szCs w:val="24"/>
        </w:rPr>
        <w:t>Both</w:t>
      </w:r>
      <w:proofErr w:type="gramEnd"/>
      <w:r w:rsidR="00AC170D" w:rsidRPr="00AC170D">
        <w:rPr>
          <w:rFonts w:ascii="Times New Roman" w:eastAsia="Times New Roman" w:hAnsi="Times New Roman" w:cs="Times New Roman"/>
          <w:sz w:val="24"/>
          <w:szCs w:val="24"/>
        </w:rPr>
        <w:t xml:space="preserve"> quantitative and qualitative approaches are used to analyze data from urban, rural, and city corporations around the country.</w:t>
      </w:r>
      <w:r w:rsidR="00A75E80" w:rsidRPr="0045134F">
        <w:rPr>
          <w:rFonts w:ascii="Times New Roman" w:hAnsi="Times New Roman" w:cs="Times New Roman"/>
          <w:sz w:val="24"/>
          <w:szCs w:val="24"/>
        </w:rPr>
        <w:br w:type="page"/>
      </w:r>
    </w:p>
    <w:p w:rsidR="00F00A7F" w:rsidRPr="00F00A7F" w:rsidRDefault="00F00A7F" w:rsidP="00846666">
      <w:pPr>
        <w:pStyle w:val="Heading1"/>
        <w:rPr>
          <w:rFonts w:eastAsia="Times New Roman"/>
        </w:rPr>
      </w:pPr>
      <w:bookmarkStart w:id="32" w:name="_Toc125974637"/>
      <w:r w:rsidRPr="00F00A7F">
        <w:rPr>
          <w:rFonts w:eastAsia="Times New Roman"/>
        </w:rPr>
        <w:lastRenderedPageBreak/>
        <w:t>References</w:t>
      </w:r>
      <w:bookmarkEnd w:id="32"/>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Ackah</w:t>
      </w:r>
      <w:proofErr w:type="spellEnd"/>
      <w:r w:rsidRPr="0045134F">
        <w:rPr>
          <w:rFonts w:ascii="Times New Roman" w:eastAsia="Times New Roman" w:hAnsi="Times New Roman" w:cs="Times New Roman"/>
          <w:sz w:val="24"/>
          <w:szCs w:val="24"/>
        </w:rPr>
        <w:t xml:space="preserve">, C., </w:t>
      </w:r>
      <w:proofErr w:type="spellStart"/>
      <w:r w:rsidRPr="0045134F">
        <w:rPr>
          <w:rFonts w:ascii="Times New Roman" w:eastAsia="Times New Roman" w:hAnsi="Times New Roman" w:cs="Times New Roman"/>
          <w:sz w:val="24"/>
          <w:szCs w:val="24"/>
        </w:rPr>
        <w:t>Ahiadeke</w:t>
      </w:r>
      <w:proofErr w:type="spellEnd"/>
      <w:r w:rsidRPr="0045134F">
        <w:rPr>
          <w:rFonts w:ascii="Times New Roman" w:eastAsia="Times New Roman" w:hAnsi="Times New Roman" w:cs="Times New Roman"/>
          <w:sz w:val="24"/>
          <w:szCs w:val="24"/>
        </w:rPr>
        <w:t xml:space="preserve">, C., &amp; Fenny, A.P. (2009). </w:t>
      </w:r>
      <w:r w:rsidRPr="0045134F">
        <w:rPr>
          <w:rFonts w:ascii="Times New Roman" w:eastAsia="Times New Roman" w:hAnsi="Times New Roman" w:cs="Times New Roman"/>
          <w:i/>
          <w:sz w:val="24"/>
          <w:szCs w:val="24"/>
        </w:rPr>
        <w:t xml:space="preserve">Determinants of Female </w:t>
      </w:r>
      <w:proofErr w:type="spellStart"/>
      <w:r w:rsidRPr="0045134F">
        <w:rPr>
          <w:rFonts w:ascii="Times New Roman" w:eastAsia="Times New Roman" w:hAnsi="Times New Roman" w:cs="Times New Roman"/>
          <w:i/>
          <w:sz w:val="24"/>
          <w:szCs w:val="24"/>
        </w:rPr>
        <w:t>Labour</w:t>
      </w:r>
      <w:proofErr w:type="spellEnd"/>
      <w:r w:rsidRPr="0045134F">
        <w:rPr>
          <w:rFonts w:ascii="Times New Roman" w:eastAsia="Times New Roman" w:hAnsi="Times New Roman" w:cs="Times New Roman"/>
          <w:i/>
          <w:sz w:val="24"/>
          <w:szCs w:val="24"/>
        </w:rPr>
        <w:t xml:space="preserve"> Force Participation in Ghana</w:t>
      </w:r>
      <w:r w:rsidRPr="0045134F">
        <w:rPr>
          <w:rFonts w:ascii="Times New Roman" w:eastAsia="Times New Roman" w:hAnsi="Times New Roman" w:cs="Times New Roman"/>
          <w:sz w:val="24"/>
          <w:szCs w:val="24"/>
        </w:rPr>
        <w:t>, Institute of Statistical, Social and Economic Research,</w:t>
      </w:r>
      <w:r w:rsidRPr="0045134F">
        <w:rPr>
          <w:rFonts w:ascii="Times New Roman" w:eastAsia="Times New Roman" w:hAnsi="Times New Roman" w:cs="Times New Roman"/>
          <w:i/>
          <w:sz w:val="24"/>
          <w:szCs w:val="24"/>
        </w:rPr>
        <w:t xml:space="preserve"> </w:t>
      </w:r>
      <w:r w:rsidRPr="0045134F">
        <w:rPr>
          <w:rFonts w:ascii="Times New Roman" w:eastAsia="Times New Roman" w:hAnsi="Times New Roman" w:cs="Times New Roman"/>
          <w:sz w:val="24"/>
          <w:szCs w:val="24"/>
        </w:rPr>
        <w:t xml:space="preserve">University of Ghana, </w:t>
      </w:r>
      <w:proofErr w:type="spellStart"/>
      <w:r w:rsidRPr="0045134F">
        <w:rPr>
          <w:rFonts w:ascii="Times New Roman" w:eastAsia="Times New Roman" w:hAnsi="Times New Roman" w:cs="Times New Roman"/>
          <w:sz w:val="24"/>
          <w:szCs w:val="24"/>
        </w:rPr>
        <w:t>Legon</w:t>
      </w:r>
      <w:proofErr w:type="spellEnd"/>
      <w:r w:rsidRPr="0045134F">
        <w:rPr>
          <w:rFonts w:ascii="Times New Roman" w:eastAsia="Times New Roman" w:hAnsi="Times New Roman" w:cs="Times New Roman"/>
          <w:sz w:val="24"/>
          <w:szCs w:val="24"/>
        </w:rPr>
        <w:t>, Accra.</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Adams, J. S. (1965). </w:t>
      </w:r>
      <w:proofErr w:type="gramStart"/>
      <w:r w:rsidRPr="0045134F">
        <w:rPr>
          <w:rFonts w:ascii="Times New Roman" w:eastAsia="Times New Roman" w:hAnsi="Times New Roman" w:cs="Times New Roman"/>
          <w:sz w:val="24"/>
          <w:szCs w:val="24"/>
        </w:rPr>
        <w:t>Inequity in Social Exchange.</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Advances in Experimental Social Psychology,</w:t>
      </w:r>
      <w:r w:rsidRPr="0045134F">
        <w:rPr>
          <w:rFonts w:ascii="Times New Roman" w:eastAsia="Times New Roman" w:hAnsi="Times New Roman" w:cs="Times New Roman"/>
          <w:sz w:val="24"/>
          <w:szCs w:val="24"/>
        </w:rPr>
        <w:t xml:space="preserve"> 267-299. </w:t>
      </w:r>
      <w:proofErr w:type="gramStart"/>
      <w:r w:rsidRPr="0045134F">
        <w:rPr>
          <w:rFonts w:ascii="Times New Roman" w:eastAsia="Times New Roman" w:hAnsi="Times New Roman" w:cs="Times New Roman"/>
          <w:sz w:val="24"/>
          <w:szCs w:val="24"/>
        </w:rPr>
        <w:t>doi:</w:t>
      </w:r>
      <w:proofErr w:type="gramEnd"/>
      <w:r w:rsidRPr="0045134F">
        <w:rPr>
          <w:rFonts w:ascii="Times New Roman" w:eastAsia="Times New Roman" w:hAnsi="Times New Roman" w:cs="Times New Roman"/>
          <w:sz w:val="24"/>
          <w:szCs w:val="24"/>
        </w:rPr>
        <w:t>10.1016/s0065-2601(08)60108-2</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Ahmad, M. &amp; Ahmed, M. (2002).</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i/>
          <w:sz w:val="24"/>
          <w:szCs w:val="24"/>
        </w:rPr>
        <w:t>Bangladesh Education Sector Overview</w:t>
      </w:r>
      <w:r w:rsidRPr="0045134F">
        <w:rPr>
          <w:rFonts w:ascii="Times New Roman" w:eastAsia="Times New Roman" w:hAnsi="Times New Roman" w:cs="Times New Roman"/>
          <w:sz w:val="24"/>
          <w:szCs w:val="24"/>
        </w:rPr>
        <w:t>, Japan Bank for International Cooperation (JBIC).</w:t>
      </w:r>
      <w:proofErr w:type="gramEnd"/>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Ashraf, D., &amp; Farah, I. (2007).</w:t>
      </w:r>
      <w:proofErr w:type="gramEnd"/>
      <w:r w:rsidRPr="0045134F">
        <w:rPr>
          <w:rFonts w:ascii="Times New Roman" w:eastAsia="Times New Roman" w:hAnsi="Times New Roman" w:cs="Times New Roman"/>
          <w:sz w:val="24"/>
          <w:szCs w:val="24"/>
        </w:rPr>
        <w:t xml:space="preserve"> Education and Women’s Empowerment: Re-examining the Relationship. </w:t>
      </w:r>
      <w:r w:rsidRPr="0045134F">
        <w:rPr>
          <w:rFonts w:ascii="Times New Roman" w:eastAsia="Times New Roman" w:hAnsi="Times New Roman" w:cs="Times New Roman"/>
          <w:i/>
          <w:sz w:val="24"/>
          <w:szCs w:val="24"/>
        </w:rPr>
        <w:t>Education, Gender and Empowerment: Perspectives from South Asia,</w:t>
      </w:r>
      <w:r w:rsidRPr="0045134F">
        <w:rPr>
          <w:rFonts w:ascii="Times New Roman" w:eastAsia="Times New Roman" w:hAnsi="Times New Roman" w:cs="Times New Roman"/>
          <w:sz w:val="24"/>
          <w:szCs w:val="24"/>
        </w:rPr>
        <w:t xml:space="preserve"> 15-31.</w:t>
      </w:r>
    </w:p>
    <w:p w:rsidR="00A75E80" w:rsidRPr="0045134F" w:rsidRDefault="00A75E80" w:rsidP="001D1DA7">
      <w:pPr>
        <w:spacing w:after="0" w:line="360" w:lineRule="auto"/>
        <w:rPr>
          <w:rFonts w:ascii="Times New Roman" w:eastAsia="Times New Roman" w:hAnsi="Times New Roman" w:cs="Times New Roman"/>
          <w:i/>
          <w:sz w:val="24"/>
          <w:szCs w:val="24"/>
        </w:rPr>
      </w:pPr>
      <w:proofErr w:type="gramStart"/>
      <w:r w:rsidRPr="0045134F">
        <w:rPr>
          <w:rFonts w:ascii="Times New Roman" w:eastAsia="Times New Roman" w:hAnsi="Times New Roman" w:cs="Times New Roman"/>
          <w:sz w:val="24"/>
          <w:szCs w:val="24"/>
        </w:rPr>
        <w:t>BANBEIS.</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 xml:space="preserve">(2016). </w:t>
      </w:r>
      <w:r w:rsidRPr="0045134F">
        <w:rPr>
          <w:rFonts w:ascii="Times New Roman" w:eastAsia="Times New Roman" w:hAnsi="Times New Roman" w:cs="Times New Roman"/>
          <w:i/>
          <w:sz w:val="24"/>
          <w:szCs w:val="24"/>
        </w:rPr>
        <w:t>Bangladesh Education Statistics 2015.</w:t>
      </w:r>
      <w:proofErr w:type="gramEnd"/>
    </w:p>
    <w:p w:rsidR="0045134F" w:rsidRDefault="00A75E80" w:rsidP="001D1DA7">
      <w:pPr>
        <w:spacing w:after="0" w:line="360" w:lineRule="auto"/>
        <w:ind w:right="4"/>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Bangladesh Bureau of Statistics [BBS].</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 xml:space="preserve">(2019). </w:t>
      </w:r>
      <w:r w:rsidRPr="0045134F">
        <w:rPr>
          <w:rFonts w:ascii="Times New Roman" w:eastAsia="Times New Roman" w:hAnsi="Times New Roman" w:cs="Times New Roman"/>
          <w:i/>
          <w:sz w:val="24"/>
          <w:szCs w:val="24"/>
        </w:rPr>
        <w:t>Gender Statistics of Bangladesh 2018.</w:t>
      </w:r>
      <w:proofErr w:type="gramEnd"/>
      <w:r w:rsidRPr="0045134F">
        <w:rPr>
          <w:rFonts w:ascii="Times New Roman" w:eastAsia="Times New Roman" w:hAnsi="Times New Roman" w:cs="Times New Roman"/>
          <w:sz w:val="24"/>
          <w:szCs w:val="24"/>
        </w:rPr>
        <w:t xml:space="preserve"> </w:t>
      </w:r>
      <w:proofErr w:type="spellStart"/>
      <w:proofErr w:type="gramStart"/>
      <w:r w:rsidRPr="0045134F">
        <w:rPr>
          <w:rFonts w:ascii="Times New Roman" w:eastAsia="Times New Roman" w:hAnsi="Times New Roman" w:cs="Times New Roman"/>
          <w:sz w:val="24"/>
          <w:szCs w:val="24"/>
        </w:rPr>
        <w:t>Batliwala</w:t>
      </w:r>
      <w:proofErr w:type="spellEnd"/>
      <w:r w:rsidRPr="0045134F">
        <w:rPr>
          <w:rFonts w:ascii="Times New Roman" w:eastAsia="Times New Roman" w:hAnsi="Times New Roman" w:cs="Times New Roman"/>
          <w:sz w:val="24"/>
          <w:szCs w:val="24"/>
        </w:rPr>
        <w:t>, S. (1994).</w:t>
      </w:r>
      <w:proofErr w:type="gramEnd"/>
      <w:r w:rsidRPr="0045134F">
        <w:rPr>
          <w:rFonts w:ascii="Times New Roman" w:eastAsia="Times New Roman" w:hAnsi="Times New Roman" w:cs="Times New Roman"/>
          <w:sz w:val="24"/>
          <w:szCs w:val="24"/>
        </w:rPr>
        <w:t xml:space="preserve"> The Meanings of Women’s Empowerment: New Concepts for Action. </w:t>
      </w:r>
    </w:p>
    <w:p w:rsidR="00A75E80" w:rsidRPr="0045134F" w:rsidRDefault="00A75E80" w:rsidP="001D1DA7">
      <w:pPr>
        <w:spacing w:after="0" w:line="360" w:lineRule="auto"/>
        <w:ind w:right="4"/>
        <w:jc w:val="both"/>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G. </w:t>
      </w:r>
      <w:proofErr w:type="spellStart"/>
      <w:r w:rsidRPr="0045134F">
        <w:rPr>
          <w:rFonts w:ascii="Times New Roman" w:eastAsia="Times New Roman" w:hAnsi="Times New Roman" w:cs="Times New Roman"/>
          <w:sz w:val="24"/>
          <w:szCs w:val="24"/>
        </w:rPr>
        <w:t>Sen</w:t>
      </w:r>
      <w:proofErr w:type="spellEnd"/>
      <w:r w:rsidRPr="0045134F">
        <w:rPr>
          <w:rFonts w:ascii="Times New Roman" w:eastAsia="Times New Roman" w:hAnsi="Times New Roman" w:cs="Times New Roman"/>
          <w:sz w:val="24"/>
          <w:szCs w:val="24"/>
        </w:rPr>
        <w:t xml:space="preserve"> et al. (Eds.) </w:t>
      </w:r>
      <w:r w:rsidRPr="0045134F">
        <w:rPr>
          <w:rFonts w:ascii="Times New Roman" w:eastAsia="Times New Roman" w:hAnsi="Times New Roman" w:cs="Times New Roman"/>
          <w:i/>
          <w:sz w:val="24"/>
          <w:szCs w:val="24"/>
        </w:rPr>
        <w:t>Population Policies Reconsidered: Health Empowerment and Rights</w:t>
      </w:r>
      <w:r w:rsidRPr="0045134F">
        <w:rPr>
          <w:rFonts w:ascii="Times New Roman" w:eastAsia="Times New Roman" w:hAnsi="Times New Roman" w:cs="Times New Roman"/>
          <w:sz w:val="24"/>
          <w:szCs w:val="24"/>
        </w:rPr>
        <w:t>, 130-131, Harvard University Press, Cambridge, UK.</w:t>
      </w:r>
    </w:p>
    <w:p w:rsidR="00A75E80" w:rsidRPr="0045134F" w:rsidRDefault="00A75E80" w:rsidP="001D1DA7">
      <w:pPr>
        <w:spacing w:after="0" w:line="360" w:lineRule="auto"/>
        <w:rPr>
          <w:rFonts w:ascii="Times New Roman" w:eastAsia="Times New Roman" w:hAnsi="Times New Roman" w:cs="Times New Roman"/>
          <w:i/>
          <w:sz w:val="24"/>
          <w:szCs w:val="24"/>
        </w:rPr>
      </w:pPr>
      <w:proofErr w:type="gramStart"/>
      <w:r w:rsidRPr="0045134F">
        <w:rPr>
          <w:rFonts w:ascii="Times New Roman" w:eastAsia="Times New Roman" w:hAnsi="Times New Roman" w:cs="Times New Roman"/>
          <w:sz w:val="24"/>
          <w:szCs w:val="24"/>
        </w:rPr>
        <w:t>BBS.</w:t>
      </w:r>
      <w:proofErr w:type="gramEnd"/>
      <w:r w:rsidRPr="0045134F">
        <w:rPr>
          <w:rFonts w:ascii="Times New Roman" w:eastAsia="Times New Roman" w:hAnsi="Times New Roman" w:cs="Times New Roman"/>
          <w:sz w:val="24"/>
          <w:szCs w:val="24"/>
        </w:rPr>
        <w:t xml:space="preserve"> (2018). </w:t>
      </w:r>
      <w:proofErr w:type="spellStart"/>
      <w:r w:rsidRPr="0045134F">
        <w:rPr>
          <w:rFonts w:ascii="Times New Roman" w:eastAsia="Times New Roman" w:hAnsi="Times New Roman" w:cs="Times New Roman"/>
          <w:i/>
          <w:sz w:val="24"/>
          <w:szCs w:val="24"/>
        </w:rPr>
        <w:t>Labour</w:t>
      </w:r>
      <w:proofErr w:type="spellEnd"/>
      <w:r w:rsidRPr="0045134F">
        <w:rPr>
          <w:rFonts w:ascii="Times New Roman" w:eastAsia="Times New Roman" w:hAnsi="Times New Roman" w:cs="Times New Roman"/>
          <w:i/>
          <w:sz w:val="24"/>
          <w:szCs w:val="24"/>
        </w:rPr>
        <w:t xml:space="preserve"> Force Survey (LFS) 2016-2017.</w:t>
      </w:r>
    </w:p>
    <w:p w:rsidR="00A75E80" w:rsidRPr="0045134F" w:rsidRDefault="00A75E80" w:rsidP="001D1DA7">
      <w:pPr>
        <w:spacing w:after="0" w:line="360" w:lineRule="auto"/>
        <w:rPr>
          <w:rFonts w:ascii="Times New Roman" w:eastAsia="Times New Roman" w:hAnsi="Times New Roman" w:cs="Times New Roman"/>
          <w:i/>
          <w:sz w:val="24"/>
          <w:szCs w:val="24"/>
        </w:rPr>
      </w:pPr>
      <w:proofErr w:type="gramStart"/>
      <w:r w:rsidRPr="0045134F">
        <w:rPr>
          <w:rFonts w:ascii="Times New Roman" w:eastAsia="Times New Roman" w:hAnsi="Times New Roman" w:cs="Times New Roman"/>
          <w:sz w:val="24"/>
          <w:szCs w:val="24"/>
        </w:rPr>
        <w:t>BBS.</w:t>
      </w:r>
      <w:proofErr w:type="gramEnd"/>
      <w:r w:rsidRPr="0045134F">
        <w:rPr>
          <w:rFonts w:ascii="Times New Roman" w:eastAsia="Times New Roman" w:hAnsi="Times New Roman" w:cs="Times New Roman"/>
          <w:sz w:val="24"/>
          <w:szCs w:val="24"/>
        </w:rPr>
        <w:t xml:space="preserve"> (2017). </w:t>
      </w:r>
      <w:r w:rsidRPr="0045134F">
        <w:rPr>
          <w:rFonts w:ascii="Times New Roman" w:eastAsia="Times New Roman" w:hAnsi="Times New Roman" w:cs="Times New Roman"/>
          <w:i/>
          <w:sz w:val="24"/>
          <w:szCs w:val="24"/>
        </w:rPr>
        <w:t>Education Scenario in Bangladesh: Gender Perspective.</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Becker S., Fonseca-Becker F., </w:t>
      </w:r>
      <w:proofErr w:type="spellStart"/>
      <w:r w:rsidRPr="0045134F">
        <w:rPr>
          <w:rFonts w:ascii="Times New Roman" w:eastAsia="Times New Roman" w:hAnsi="Times New Roman" w:cs="Times New Roman"/>
          <w:sz w:val="24"/>
          <w:szCs w:val="24"/>
        </w:rPr>
        <w:t>Schenck-Yglesias</w:t>
      </w:r>
      <w:proofErr w:type="spellEnd"/>
      <w:r w:rsidRPr="0045134F">
        <w:rPr>
          <w:rFonts w:ascii="Times New Roman" w:eastAsia="Times New Roman" w:hAnsi="Times New Roman" w:cs="Times New Roman"/>
          <w:sz w:val="24"/>
          <w:szCs w:val="24"/>
        </w:rPr>
        <w:t xml:space="preserve"> C. (2006) Husbands' and Wives' Reports of Women's Decision-Making Power in Western Guatemala and Their Effects on Preventive Health Behaviors. </w:t>
      </w:r>
      <w:r w:rsidRPr="0045134F">
        <w:rPr>
          <w:rFonts w:ascii="Times New Roman" w:eastAsia="Times New Roman" w:hAnsi="Times New Roman" w:cs="Times New Roman"/>
          <w:i/>
          <w:sz w:val="24"/>
          <w:szCs w:val="24"/>
        </w:rPr>
        <w:t>Social Science &amp; Medicine</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62</w:t>
      </w:r>
      <w:r w:rsidRPr="0045134F">
        <w:rPr>
          <w:rFonts w:ascii="Times New Roman" w:eastAsia="Times New Roman" w:hAnsi="Times New Roman" w:cs="Times New Roman"/>
          <w:sz w:val="24"/>
          <w:szCs w:val="24"/>
        </w:rPr>
        <w:t>(9)</w:t>
      </w:r>
      <w:proofErr w:type="gramStart"/>
      <w:r w:rsidRPr="0045134F">
        <w:rPr>
          <w:rFonts w:ascii="Times New Roman" w:eastAsia="Times New Roman" w:hAnsi="Times New Roman" w:cs="Times New Roman"/>
          <w:sz w:val="24"/>
          <w:szCs w:val="24"/>
        </w:rPr>
        <w:t>,2313</w:t>
      </w:r>
      <w:proofErr w:type="gramEnd"/>
      <w:r w:rsidRPr="0045134F">
        <w:rPr>
          <w:rFonts w:ascii="Times New Roman" w:eastAsia="Times New Roman" w:hAnsi="Times New Roman" w:cs="Times New Roman"/>
          <w:sz w:val="24"/>
          <w:szCs w:val="24"/>
        </w:rPr>
        <w:t>-2326. DOI: 10.1016/j.socscimed.2005.10.006.</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Bies</w:t>
      </w:r>
      <w:proofErr w:type="spellEnd"/>
      <w:r w:rsidRPr="0045134F">
        <w:rPr>
          <w:rFonts w:ascii="Times New Roman" w:eastAsia="Times New Roman" w:hAnsi="Times New Roman" w:cs="Times New Roman"/>
          <w:sz w:val="24"/>
          <w:szCs w:val="24"/>
        </w:rPr>
        <w:t>, R. J. &amp; Shapiro, D. L. (1987).</w:t>
      </w:r>
      <w:proofErr w:type="gramEnd"/>
      <w:r w:rsidRPr="0045134F">
        <w:rPr>
          <w:rFonts w:ascii="Times New Roman" w:eastAsia="Times New Roman" w:hAnsi="Times New Roman" w:cs="Times New Roman"/>
          <w:sz w:val="24"/>
          <w:szCs w:val="24"/>
        </w:rPr>
        <w:t xml:space="preserve"> Interactional Fairness </w:t>
      </w:r>
      <w:proofErr w:type="spellStart"/>
      <w:r w:rsidRPr="0045134F">
        <w:rPr>
          <w:rFonts w:ascii="Times New Roman" w:eastAsia="Times New Roman" w:hAnsi="Times New Roman" w:cs="Times New Roman"/>
          <w:sz w:val="24"/>
          <w:szCs w:val="24"/>
        </w:rPr>
        <w:t>Judgements</w:t>
      </w:r>
      <w:proofErr w:type="spellEnd"/>
      <w:r w:rsidRPr="0045134F">
        <w:rPr>
          <w:rFonts w:ascii="Times New Roman" w:eastAsia="Times New Roman" w:hAnsi="Times New Roman" w:cs="Times New Roman"/>
          <w:sz w:val="24"/>
          <w:szCs w:val="24"/>
        </w:rPr>
        <w:t xml:space="preserve">: The Influence of Causal Accounts, </w:t>
      </w:r>
      <w:r w:rsidRPr="0045134F">
        <w:rPr>
          <w:rFonts w:ascii="Times New Roman" w:eastAsia="Times New Roman" w:hAnsi="Times New Roman" w:cs="Times New Roman"/>
          <w:i/>
          <w:sz w:val="24"/>
          <w:szCs w:val="24"/>
        </w:rPr>
        <w:t>Social Justice Research</w:t>
      </w:r>
      <w:proofErr w:type="gramStart"/>
      <w:r w:rsidRPr="0045134F">
        <w:rPr>
          <w:rFonts w:ascii="Times New Roman" w:eastAsia="Times New Roman" w:hAnsi="Times New Roman" w:cs="Times New Roman"/>
          <w:sz w:val="24"/>
          <w:szCs w:val="24"/>
        </w:rPr>
        <w:t>,1,199</w:t>
      </w:r>
      <w:proofErr w:type="gramEnd"/>
      <w:r w:rsidRPr="0045134F">
        <w:rPr>
          <w:rFonts w:ascii="Times New Roman" w:eastAsia="Times New Roman" w:hAnsi="Times New Roman" w:cs="Times New Roman"/>
          <w:sz w:val="24"/>
          <w:szCs w:val="24"/>
        </w:rPr>
        <w:t>-218.</w:t>
      </w:r>
    </w:p>
    <w:p w:rsidR="00A75E80" w:rsidRPr="0045134F" w:rsidRDefault="00A75E80" w:rsidP="001D1DA7">
      <w:pPr>
        <w:spacing w:after="0" w:line="360" w:lineRule="auto"/>
        <w:ind w:left="720" w:right="60" w:hanging="719"/>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Biswas</w:t>
      </w:r>
      <w:proofErr w:type="spellEnd"/>
      <w:r w:rsidRPr="0045134F">
        <w:rPr>
          <w:rFonts w:ascii="Times New Roman" w:eastAsia="Times New Roman" w:hAnsi="Times New Roman" w:cs="Times New Roman"/>
          <w:sz w:val="24"/>
          <w:szCs w:val="24"/>
        </w:rPr>
        <w:t xml:space="preserve">, S.K. (2010). </w:t>
      </w:r>
      <w:proofErr w:type="gramStart"/>
      <w:r w:rsidRPr="0045134F">
        <w:rPr>
          <w:rFonts w:ascii="Times New Roman" w:eastAsia="Times New Roman" w:hAnsi="Times New Roman" w:cs="Times New Roman"/>
          <w:sz w:val="24"/>
          <w:szCs w:val="24"/>
        </w:rPr>
        <w:t xml:space="preserve">New Tribal </w:t>
      </w:r>
      <w:proofErr w:type="spellStart"/>
      <w:r w:rsidRPr="0045134F">
        <w:rPr>
          <w:rFonts w:ascii="Times New Roman" w:eastAsia="Times New Roman" w:hAnsi="Times New Roman" w:cs="Times New Roman"/>
          <w:sz w:val="24"/>
          <w:szCs w:val="24"/>
        </w:rPr>
        <w:t>Panchayat</w:t>
      </w:r>
      <w:proofErr w:type="spellEnd"/>
      <w:r w:rsidRPr="0045134F">
        <w:rPr>
          <w:rFonts w:ascii="Times New Roman" w:eastAsia="Times New Roman" w:hAnsi="Times New Roman" w:cs="Times New Roman"/>
          <w:sz w:val="24"/>
          <w:szCs w:val="24"/>
        </w:rPr>
        <w:t xml:space="preserve"> in Nicobar Islands.</w:t>
      </w:r>
      <w:proofErr w:type="gramEnd"/>
      <w:r w:rsidRPr="0045134F">
        <w:rPr>
          <w:rFonts w:ascii="Times New Roman" w:eastAsia="Times New Roman" w:hAnsi="Times New Roman" w:cs="Times New Roman"/>
          <w:sz w:val="24"/>
          <w:szCs w:val="24"/>
        </w:rPr>
        <w:t xml:space="preserve"> </w:t>
      </w:r>
      <w:proofErr w:type="spellStart"/>
      <w:proofErr w:type="gramStart"/>
      <w:r w:rsidRPr="0045134F">
        <w:rPr>
          <w:rFonts w:ascii="Times New Roman" w:eastAsia="Times New Roman" w:hAnsi="Times New Roman" w:cs="Times New Roman"/>
          <w:i/>
          <w:sz w:val="24"/>
          <w:szCs w:val="24"/>
        </w:rPr>
        <w:t>Kurukshetra</w:t>
      </w:r>
      <w:proofErr w:type="spellEnd"/>
      <w:r w:rsidRPr="0045134F">
        <w:rPr>
          <w:rFonts w:ascii="Times New Roman" w:eastAsia="Times New Roman" w:hAnsi="Times New Roman" w:cs="Times New Roman"/>
          <w:sz w:val="24"/>
          <w:szCs w:val="24"/>
        </w:rPr>
        <w:t>, 59(1), 20-23, Ministry of Rural Development, New Delhi.</w:t>
      </w:r>
      <w:proofErr w:type="gramEnd"/>
    </w:p>
    <w:p w:rsidR="00A75E80" w:rsidRPr="0045134F" w:rsidRDefault="00A75E80" w:rsidP="001D1DA7">
      <w:pPr>
        <w:spacing w:after="0" w:line="360" w:lineRule="auto"/>
        <w:ind w:left="720" w:right="60" w:hanging="719"/>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Black, C. F. (2016). </w:t>
      </w:r>
      <w:proofErr w:type="gramStart"/>
      <w:r w:rsidRPr="0045134F">
        <w:rPr>
          <w:rFonts w:ascii="Times New Roman" w:eastAsia="Times New Roman" w:hAnsi="Times New Roman" w:cs="Times New Roman"/>
          <w:sz w:val="24"/>
          <w:szCs w:val="24"/>
        </w:rPr>
        <w:t>Global Gender Gap Report.</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 xml:space="preserve">In </w:t>
      </w:r>
      <w:r w:rsidRPr="0045134F">
        <w:rPr>
          <w:rFonts w:ascii="Times New Roman" w:eastAsia="Times New Roman" w:hAnsi="Times New Roman" w:cs="Times New Roman"/>
          <w:i/>
          <w:sz w:val="24"/>
          <w:szCs w:val="24"/>
        </w:rPr>
        <w:t>Encyclopedia of Family Studies</w:t>
      </w:r>
      <w:r w:rsidRPr="0045134F">
        <w:rPr>
          <w:rFonts w:ascii="Times New Roman" w:eastAsia="Times New Roman" w:hAnsi="Times New Roman" w:cs="Times New Roman"/>
          <w:sz w:val="24"/>
          <w:szCs w:val="24"/>
        </w:rPr>
        <w:t>.</w:t>
      </w:r>
      <w:proofErr w:type="gramEnd"/>
      <w:r w:rsidRPr="0045134F">
        <w:rPr>
          <w:rFonts w:ascii="Times New Roman" w:eastAsia="Times New Roman" w:hAnsi="Times New Roman" w:cs="Times New Roman"/>
          <w:sz w:val="24"/>
          <w:szCs w:val="24"/>
        </w:rPr>
        <w:t xml:space="preserve"> https://doi.org/10.1002/9781119085621.wbefs350</w:t>
      </w:r>
    </w:p>
    <w:p w:rsidR="00A75E80" w:rsidRPr="0045134F" w:rsidRDefault="00A75E80" w:rsidP="001D1DA7">
      <w:pPr>
        <w:spacing w:after="0" w:line="360" w:lineRule="auto"/>
        <w:ind w:left="560" w:hanging="561"/>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Carless, S. A. (2004).</w:t>
      </w:r>
      <w:proofErr w:type="gramEnd"/>
      <w:r w:rsidRPr="0045134F">
        <w:rPr>
          <w:rFonts w:ascii="Times New Roman" w:eastAsia="Times New Roman" w:hAnsi="Times New Roman" w:cs="Times New Roman"/>
          <w:sz w:val="24"/>
          <w:szCs w:val="24"/>
        </w:rPr>
        <w:t xml:space="preserve"> Does Psychological Empowerment Mediate the Relationship Between Psychological Climate and Job Satisfaction? </w:t>
      </w:r>
      <w:r w:rsidRPr="0045134F">
        <w:rPr>
          <w:rFonts w:ascii="Times New Roman" w:eastAsia="Times New Roman" w:hAnsi="Times New Roman" w:cs="Times New Roman"/>
          <w:i/>
          <w:sz w:val="24"/>
          <w:szCs w:val="24"/>
        </w:rPr>
        <w:t>Journal of Business and Psychology, 18</w:t>
      </w:r>
      <w:r w:rsidRPr="0045134F">
        <w:rPr>
          <w:rFonts w:ascii="Times New Roman" w:eastAsia="Times New Roman" w:hAnsi="Times New Roman" w:cs="Times New Roman"/>
          <w:sz w:val="24"/>
          <w:szCs w:val="24"/>
        </w:rPr>
        <w:t>(4), 405-425. doi:10.1023/b:jobu.0000028444.77080.c5</w:t>
      </w:r>
    </w:p>
    <w:p w:rsidR="00A75E80" w:rsidRPr="0045134F" w:rsidRDefault="00A75E80" w:rsidP="001D1DA7">
      <w:pPr>
        <w:spacing w:after="0" w:line="360" w:lineRule="auto"/>
        <w:ind w:left="720" w:right="60" w:hanging="719"/>
        <w:jc w:val="both"/>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Coleman, I. (2010). The Global Glass Ceiling: Why Empowering Women is Good for Business. </w:t>
      </w:r>
      <w:r w:rsidRPr="0045134F">
        <w:rPr>
          <w:rFonts w:ascii="Times New Roman" w:eastAsia="Times New Roman" w:hAnsi="Times New Roman" w:cs="Times New Roman"/>
          <w:i/>
          <w:sz w:val="24"/>
          <w:szCs w:val="24"/>
        </w:rPr>
        <w:t>Current</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89</w:t>
      </w:r>
      <w:r w:rsidRPr="0045134F">
        <w:rPr>
          <w:rFonts w:ascii="Times New Roman" w:eastAsia="Times New Roman" w:hAnsi="Times New Roman" w:cs="Times New Roman"/>
          <w:sz w:val="24"/>
          <w:szCs w:val="24"/>
        </w:rPr>
        <w:t>(524), 3–6.</w:t>
      </w:r>
    </w:p>
    <w:p w:rsidR="00A75E80" w:rsidRPr="0045134F" w:rsidRDefault="00A75E80" w:rsidP="001D1DA7">
      <w:pPr>
        <w:spacing w:after="0" w:line="360" w:lineRule="auto"/>
        <w:ind w:left="720" w:right="60" w:hanging="719"/>
        <w:jc w:val="both"/>
        <w:rPr>
          <w:rFonts w:ascii="Times New Roman" w:eastAsia="Times New Roman" w:hAnsi="Times New Roman" w:cs="Times New Roman"/>
          <w:sz w:val="24"/>
          <w:szCs w:val="24"/>
          <w:highlight w:val="white"/>
        </w:rPr>
      </w:pPr>
      <w:r w:rsidRPr="0045134F">
        <w:rPr>
          <w:rFonts w:ascii="Times New Roman" w:eastAsia="Times New Roman" w:hAnsi="Times New Roman" w:cs="Times New Roman"/>
          <w:sz w:val="24"/>
          <w:szCs w:val="24"/>
          <w:highlight w:val="white"/>
        </w:rPr>
        <w:lastRenderedPageBreak/>
        <w:t xml:space="preserve">Collins, M. S. (2007). </w:t>
      </w:r>
      <w:r w:rsidRPr="0045134F">
        <w:rPr>
          <w:rFonts w:ascii="Times New Roman" w:eastAsia="Times New Roman" w:hAnsi="Times New Roman" w:cs="Times New Roman"/>
          <w:i/>
          <w:sz w:val="24"/>
          <w:szCs w:val="24"/>
          <w:highlight w:val="white"/>
        </w:rPr>
        <w:t>Understanding the relationship between leader-member exchange (LMX), psychological empowerment, job satisfaction and turnover intention in a limited-service restaurant environment</w:t>
      </w:r>
      <w:r w:rsidRPr="0045134F">
        <w:rPr>
          <w:rFonts w:ascii="Times New Roman" w:eastAsia="Times New Roman" w:hAnsi="Times New Roman" w:cs="Times New Roman"/>
          <w:sz w:val="24"/>
          <w:szCs w:val="24"/>
          <w:highlight w:val="white"/>
        </w:rPr>
        <w:t xml:space="preserve"> (UMI No: 3260704). </w:t>
      </w:r>
      <w:proofErr w:type="gramStart"/>
      <w:r w:rsidRPr="0045134F">
        <w:rPr>
          <w:rFonts w:ascii="Times New Roman" w:eastAsia="Times New Roman" w:hAnsi="Times New Roman" w:cs="Times New Roman"/>
          <w:sz w:val="24"/>
          <w:szCs w:val="24"/>
          <w:highlight w:val="white"/>
        </w:rPr>
        <w:t>Ohio State University.</w:t>
      </w:r>
      <w:proofErr w:type="gramEnd"/>
    </w:p>
    <w:p w:rsidR="00A75E80" w:rsidRPr="0045134F" w:rsidRDefault="00A75E80" w:rsidP="001D1DA7">
      <w:pPr>
        <w:spacing w:after="0" w:line="360" w:lineRule="auto"/>
        <w:ind w:left="720" w:right="60"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Cornwall, A. &amp; Rivas, A. M. (2015).</w:t>
      </w:r>
      <w:proofErr w:type="gramEnd"/>
      <w:r w:rsidRPr="0045134F">
        <w:rPr>
          <w:rFonts w:ascii="Times New Roman" w:eastAsia="Times New Roman" w:hAnsi="Times New Roman" w:cs="Times New Roman"/>
          <w:sz w:val="24"/>
          <w:szCs w:val="24"/>
        </w:rPr>
        <w:t xml:space="preserve"> From Gender Equality and Women’s Empowerment to Global Justice: Reclaiming a Transformative Agenda for Gender and Development. </w:t>
      </w:r>
      <w:r w:rsidRPr="0045134F">
        <w:rPr>
          <w:rFonts w:ascii="Times New Roman" w:eastAsia="Times New Roman" w:hAnsi="Times New Roman" w:cs="Times New Roman"/>
          <w:i/>
          <w:sz w:val="24"/>
          <w:szCs w:val="24"/>
        </w:rPr>
        <w:t>Third World Quarterly</w:t>
      </w:r>
      <w:r w:rsidRPr="0045134F">
        <w:rPr>
          <w:rFonts w:ascii="Times New Roman" w:eastAsia="Times New Roman" w:hAnsi="Times New Roman" w:cs="Times New Roman"/>
          <w:sz w:val="24"/>
          <w:szCs w:val="24"/>
        </w:rPr>
        <w:t>, 36(2), 396–415.</w:t>
      </w: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Deutsch, M. (1985).</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Distributive Justice: A Social-Psychological Perspective,</w:t>
      </w:r>
      <w:r w:rsidRPr="0045134F">
        <w:rPr>
          <w:rFonts w:ascii="Times New Roman" w:eastAsia="Times New Roman" w:hAnsi="Times New Roman" w:cs="Times New Roman"/>
          <w:sz w:val="24"/>
          <w:szCs w:val="24"/>
        </w:rPr>
        <w:t xml:space="preserve"> New </w:t>
      </w:r>
      <w:proofErr w:type="spellStart"/>
      <w:r w:rsidRPr="0045134F">
        <w:rPr>
          <w:rFonts w:ascii="Times New Roman" w:eastAsia="Times New Roman" w:hAnsi="Times New Roman" w:cs="Times New Roman"/>
          <w:sz w:val="24"/>
          <w:szCs w:val="24"/>
        </w:rPr>
        <w:t>Haven</w:t>
      </w:r>
      <w:proofErr w:type="gramStart"/>
      <w:r w:rsidRPr="0045134F">
        <w:rPr>
          <w:rFonts w:ascii="Times New Roman" w:eastAsia="Times New Roman" w:hAnsi="Times New Roman" w:cs="Times New Roman"/>
          <w:sz w:val="24"/>
          <w:szCs w:val="24"/>
        </w:rPr>
        <w:t>:Yale</w:t>
      </w:r>
      <w:proofErr w:type="spellEnd"/>
      <w:proofErr w:type="gramEnd"/>
      <w:r w:rsidRPr="0045134F">
        <w:rPr>
          <w:rFonts w:ascii="Times New Roman" w:eastAsia="Times New Roman" w:hAnsi="Times New Roman" w:cs="Times New Roman"/>
          <w:sz w:val="24"/>
          <w:szCs w:val="24"/>
        </w:rPr>
        <w:t xml:space="preserve"> University Press.</w:t>
      </w: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ind w:left="720" w:right="60"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Duflo</w:t>
      </w:r>
      <w:proofErr w:type="spellEnd"/>
      <w:r w:rsidRPr="0045134F">
        <w:rPr>
          <w:rFonts w:ascii="Times New Roman" w:eastAsia="Times New Roman" w:hAnsi="Times New Roman" w:cs="Times New Roman"/>
          <w:sz w:val="24"/>
          <w:szCs w:val="24"/>
        </w:rPr>
        <w:t xml:space="preserve">, E. (2012). </w:t>
      </w:r>
      <w:proofErr w:type="gramStart"/>
      <w:r w:rsidRPr="0045134F">
        <w:rPr>
          <w:rFonts w:ascii="Times New Roman" w:eastAsia="Times New Roman" w:hAnsi="Times New Roman" w:cs="Times New Roman"/>
          <w:sz w:val="24"/>
          <w:szCs w:val="24"/>
        </w:rPr>
        <w:t>Women Empowerment and Economic Development.</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Journal of Economic Literature, 50</w:t>
      </w:r>
      <w:r w:rsidRPr="0045134F">
        <w:rPr>
          <w:rFonts w:ascii="Times New Roman" w:eastAsia="Times New Roman" w:hAnsi="Times New Roman" w:cs="Times New Roman"/>
          <w:sz w:val="24"/>
          <w:szCs w:val="24"/>
        </w:rPr>
        <w:t>(4), 1051-1079. doi:10.1257/jel.50.4.1051</w:t>
      </w:r>
    </w:p>
    <w:p w:rsidR="00A75E80" w:rsidRPr="0045134F" w:rsidRDefault="00A75E80" w:rsidP="001D1DA7">
      <w:pPr>
        <w:spacing w:after="0" w:line="360" w:lineRule="auto"/>
        <w:ind w:left="720" w:right="60" w:hanging="719"/>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Elliott, C. M. (Ed.) (2008).</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Global Empowerment of Women: Responses to Globalization and Politicized Religions</w:t>
      </w:r>
      <w:r w:rsidRPr="0045134F">
        <w:rPr>
          <w:rFonts w:ascii="Times New Roman" w:eastAsia="Times New Roman" w:hAnsi="Times New Roman" w:cs="Times New Roman"/>
          <w:sz w:val="24"/>
          <w:szCs w:val="24"/>
        </w:rPr>
        <w:t xml:space="preserve">. </w:t>
      </w:r>
      <w:proofErr w:type="spellStart"/>
      <w:r w:rsidRPr="0045134F">
        <w:rPr>
          <w:rFonts w:ascii="Times New Roman" w:eastAsia="Times New Roman" w:hAnsi="Times New Roman" w:cs="Times New Roman"/>
          <w:sz w:val="24"/>
          <w:szCs w:val="24"/>
        </w:rPr>
        <w:t>Routledge</w:t>
      </w:r>
      <w:proofErr w:type="spellEnd"/>
      <w:r w:rsidRPr="0045134F">
        <w:rPr>
          <w:rFonts w:ascii="Times New Roman" w:eastAsia="Times New Roman" w:hAnsi="Times New Roman" w:cs="Times New Roman"/>
          <w:sz w:val="24"/>
          <w:szCs w:val="24"/>
        </w:rPr>
        <w:t>, New York.</w:t>
      </w:r>
    </w:p>
    <w:p w:rsidR="0045134F" w:rsidRDefault="00A75E80" w:rsidP="001D1DA7">
      <w:pPr>
        <w:spacing w:after="0" w:line="360" w:lineRule="auto"/>
        <w:ind w:left="560" w:right="80" w:hanging="561"/>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Fuller, J. B., Morrison, R., Jones, L., Bridger, D., &amp; Brown, V. (1999).</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The Effects of Psychological Empowerment on Transformational Leadership and Job Satisfaction.</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The Journal of Social Psychology, 139</w:t>
      </w:r>
      <w:r w:rsidRPr="0045134F">
        <w:rPr>
          <w:rFonts w:ascii="Times New Roman" w:eastAsia="Times New Roman" w:hAnsi="Times New Roman" w:cs="Times New Roman"/>
          <w:sz w:val="24"/>
          <w:szCs w:val="24"/>
        </w:rPr>
        <w:t xml:space="preserve">(3), 389-391. </w:t>
      </w:r>
      <w:proofErr w:type="gramStart"/>
      <w:r w:rsidRPr="0045134F">
        <w:rPr>
          <w:rFonts w:ascii="Times New Roman" w:eastAsia="Times New Roman" w:hAnsi="Times New Roman" w:cs="Times New Roman"/>
          <w:sz w:val="24"/>
          <w:szCs w:val="24"/>
        </w:rPr>
        <w:t>doi:</w:t>
      </w:r>
      <w:proofErr w:type="gramEnd"/>
      <w:r w:rsidRPr="0045134F">
        <w:rPr>
          <w:rFonts w:ascii="Times New Roman" w:eastAsia="Times New Roman" w:hAnsi="Times New Roman" w:cs="Times New Roman"/>
          <w:sz w:val="24"/>
          <w:szCs w:val="24"/>
        </w:rPr>
        <w:t>10.1080/00224549909598396</w:t>
      </w:r>
    </w:p>
    <w:p w:rsidR="00A75E80" w:rsidRPr="0045134F" w:rsidRDefault="00A75E80" w:rsidP="001D1DA7">
      <w:pPr>
        <w:spacing w:after="0" w:line="360" w:lineRule="auto"/>
        <w:ind w:left="560" w:right="80" w:hanging="561"/>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Eyben</w:t>
      </w:r>
      <w:proofErr w:type="spellEnd"/>
      <w:r w:rsidRPr="0045134F">
        <w:rPr>
          <w:rFonts w:ascii="Times New Roman" w:eastAsia="Times New Roman" w:hAnsi="Times New Roman" w:cs="Times New Roman"/>
          <w:sz w:val="24"/>
          <w:szCs w:val="24"/>
        </w:rPr>
        <w:t xml:space="preserve">, R., </w:t>
      </w:r>
      <w:proofErr w:type="spellStart"/>
      <w:r w:rsidRPr="0045134F">
        <w:rPr>
          <w:rFonts w:ascii="Times New Roman" w:eastAsia="Times New Roman" w:hAnsi="Times New Roman" w:cs="Times New Roman"/>
          <w:sz w:val="24"/>
          <w:szCs w:val="24"/>
        </w:rPr>
        <w:t>Kabeer</w:t>
      </w:r>
      <w:proofErr w:type="spellEnd"/>
      <w:r w:rsidRPr="0045134F">
        <w:rPr>
          <w:rFonts w:ascii="Times New Roman" w:eastAsia="Times New Roman" w:hAnsi="Times New Roman" w:cs="Times New Roman"/>
          <w:sz w:val="24"/>
          <w:szCs w:val="24"/>
        </w:rPr>
        <w:t>, N., &amp; Cornwall, A. (2008).</w:t>
      </w:r>
      <w:proofErr w:type="gramEnd"/>
      <w:r w:rsidRPr="0045134F">
        <w:rPr>
          <w:rFonts w:ascii="Times New Roman" w:eastAsia="Times New Roman" w:hAnsi="Times New Roman" w:cs="Times New Roman"/>
          <w:sz w:val="24"/>
          <w:szCs w:val="24"/>
        </w:rPr>
        <w:t xml:space="preserve"> </w:t>
      </w:r>
      <w:proofErr w:type="spellStart"/>
      <w:r w:rsidRPr="0045134F">
        <w:rPr>
          <w:rFonts w:ascii="Times New Roman" w:eastAsia="Times New Roman" w:hAnsi="Times New Roman" w:cs="Times New Roman"/>
          <w:i/>
          <w:sz w:val="24"/>
          <w:szCs w:val="24"/>
        </w:rPr>
        <w:t>Conceptualising</w:t>
      </w:r>
      <w:proofErr w:type="spellEnd"/>
      <w:r w:rsidRPr="0045134F">
        <w:rPr>
          <w:rFonts w:ascii="Times New Roman" w:eastAsia="Times New Roman" w:hAnsi="Times New Roman" w:cs="Times New Roman"/>
          <w:i/>
          <w:sz w:val="24"/>
          <w:szCs w:val="24"/>
        </w:rPr>
        <w:t xml:space="preserve"> Empowerment and the Implications for Pro Poor Growth: A Paper for the DAC Poverty Network</w:t>
      </w:r>
      <w:r w:rsidRPr="0045134F">
        <w:rPr>
          <w:rFonts w:ascii="Times New Roman" w:eastAsia="Times New Roman" w:hAnsi="Times New Roman" w:cs="Times New Roman"/>
          <w:sz w:val="24"/>
          <w:szCs w:val="24"/>
        </w:rPr>
        <w:t>, Institute of</w:t>
      </w:r>
      <w:r w:rsid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sz w:val="24"/>
          <w:szCs w:val="24"/>
        </w:rPr>
        <w:t>Development Studies.</w:t>
      </w:r>
    </w:p>
    <w:p w:rsidR="00A75E80" w:rsidRPr="0045134F" w:rsidRDefault="00A75E80" w:rsidP="001D1DA7">
      <w:pPr>
        <w:spacing w:after="0" w:line="360" w:lineRule="auto"/>
        <w:ind w:left="560" w:right="300" w:hanging="561"/>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Haq</w:t>
      </w:r>
      <w:proofErr w:type="spellEnd"/>
      <w:r w:rsidRPr="0045134F">
        <w:rPr>
          <w:rFonts w:ascii="Times New Roman" w:eastAsia="Times New Roman" w:hAnsi="Times New Roman" w:cs="Times New Roman"/>
          <w:sz w:val="24"/>
          <w:szCs w:val="24"/>
        </w:rPr>
        <w:t xml:space="preserve">, M. A., </w:t>
      </w:r>
      <w:proofErr w:type="spellStart"/>
      <w:r w:rsidRPr="0045134F">
        <w:rPr>
          <w:rFonts w:ascii="Times New Roman" w:eastAsia="Times New Roman" w:hAnsi="Times New Roman" w:cs="Times New Roman"/>
          <w:sz w:val="24"/>
          <w:szCs w:val="24"/>
        </w:rPr>
        <w:t>Akram</w:t>
      </w:r>
      <w:proofErr w:type="spellEnd"/>
      <w:r w:rsidRPr="0045134F">
        <w:rPr>
          <w:rFonts w:ascii="Times New Roman" w:eastAsia="Times New Roman" w:hAnsi="Times New Roman" w:cs="Times New Roman"/>
          <w:sz w:val="24"/>
          <w:szCs w:val="24"/>
        </w:rPr>
        <w:t xml:space="preserve">, F., </w:t>
      </w:r>
      <w:proofErr w:type="spellStart"/>
      <w:r w:rsidRPr="0045134F">
        <w:rPr>
          <w:rFonts w:ascii="Times New Roman" w:eastAsia="Times New Roman" w:hAnsi="Times New Roman" w:cs="Times New Roman"/>
          <w:sz w:val="24"/>
          <w:szCs w:val="24"/>
        </w:rPr>
        <w:t>Ashiq</w:t>
      </w:r>
      <w:proofErr w:type="spellEnd"/>
      <w:r w:rsidRPr="0045134F">
        <w:rPr>
          <w:rFonts w:ascii="Times New Roman" w:eastAsia="Times New Roman" w:hAnsi="Times New Roman" w:cs="Times New Roman"/>
          <w:sz w:val="24"/>
          <w:szCs w:val="24"/>
        </w:rPr>
        <w:t xml:space="preserve">, U., &amp; </w:t>
      </w:r>
      <w:proofErr w:type="spellStart"/>
      <w:r w:rsidRPr="0045134F">
        <w:rPr>
          <w:rFonts w:ascii="Times New Roman" w:eastAsia="Times New Roman" w:hAnsi="Times New Roman" w:cs="Times New Roman"/>
          <w:sz w:val="24"/>
          <w:szCs w:val="24"/>
        </w:rPr>
        <w:t>Raza</w:t>
      </w:r>
      <w:proofErr w:type="spellEnd"/>
      <w:r w:rsidRPr="0045134F">
        <w:rPr>
          <w:rFonts w:ascii="Times New Roman" w:eastAsia="Times New Roman" w:hAnsi="Times New Roman" w:cs="Times New Roman"/>
          <w:sz w:val="24"/>
          <w:szCs w:val="24"/>
        </w:rPr>
        <w:t xml:space="preserve">, S. (2019). </w:t>
      </w:r>
      <w:proofErr w:type="gramStart"/>
      <w:r w:rsidRPr="0045134F">
        <w:rPr>
          <w:rFonts w:ascii="Times New Roman" w:eastAsia="Times New Roman" w:hAnsi="Times New Roman" w:cs="Times New Roman"/>
          <w:sz w:val="24"/>
          <w:szCs w:val="24"/>
        </w:rPr>
        <w:t>The employment paradox to improve women’s empowerment in Pakistan.</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i/>
          <w:sz w:val="24"/>
          <w:szCs w:val="24"/>
        </w:rPr>
        <w:t>Cogent Social Sciences, 5</w:t>
      </w:r>
      <w:r w:rsidRPr="0045134F">
        <w:rPr>
          <w:rFonts w:ascii="Times New Roman" w:eastAsia="Times New Roman" w:hAnsi="Times New Roman" w:cs="Times New Roman"/>
          <w:sz w:val="24"/>
          <w:szCs w:val="24"/>
        </w:rPr>
        <w:t>(1).</w:t>
      </w:r>
      <w:proofErr w:type="gramEnd"/>
      <w:r w:rsidRPr="0045134F">
        <w:rPr>
          <w:rFonts w:ascii="Times New Roman" w:eastAsia="Times New Roman" w:hAnsi="Times New Roman" w:cs="Times New Roman"/>
          <w:sz w:val="24"/>
          <w:szCs w:val="24"/>
        </w:rPr>
        <w:t xml:space="preserve"> doi:10.1080/23311886.2019.1707005</w:t>
      </w:r>
    </w:p>
    <w:p w:rsidR="00A75E80" w:rsidRPr="0045134F" w:rsidRDefault="00A75E80" w:rsidP="001D1DA7">
      <w:pPr>
        <w:spacing w:after="0" w:line="360" w:lineRule="auto"/>
        <w:ind w:left="560" w:hanging="561"/>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Haq</w:t>
      </w:r>
      <w:proofErr w:type="spellEnd"/>
      <w:r w:rsidRPr="0045134F">
        <w:rPr>
          <w:rFonts w:ascii="Times New Roman" w:eastAsia="Times New Roman" w:hAnsi="Times New Roman" w:cs="Times New Roman"/>
          <w:sz w:val="24"/>
          <w:szCs w:val="24"/>
        </w:rPr>
        <w:t xml:space="preserve">, M. A., </w:t>
      </w:r>
      <w:proofErr w:type="spellStart"/>
      <w:r w:rsidRPr="0045134F">
        <w:rPr>
          <w:rFonts w:ascii="Times New Roman" w:eastAsia="Times New Roman" w:hAnsi="Times New Roman" w:cs="Times New Roman"/>
          <w:sz w:val="24"/>
          <w:szCs w:val="24"/>
        </w:rPr>
        <w:t>Jali</w:t>
      </w:r>
      <w:proofErr w:type="spellEnd"/>
      <w:r w:rsidRPr="0045134F">
        <w:rPr>
          <w:rFonts w:ascii="Times New Roman" w:eastAsia="Times New Roman" w:hAnsi="Times New Roman" w:cs="Times New Roman"/>
          <w:sz w:val="24"/>
          <w:szCs w:val="24"/>
        </w:rPr>
        <w:t>, M. R., &amp; Islam, G. M. (2017).</w:t>
      </w:r>
      <w:proofErr w:type="gramEnd"/>
      <w:r w:rsidRPr="0045134F">
        <w:rPr>
          <w:rFonts w:ascii="Times New Roman" w:eastAsia="Times New Roman" w:hAnsi="Times New Roman" w:cs="Times New Roman"/>
          <w:sz w:val="24"/>
          <w:szCs w:val="24"/>
        </w:rPr>
        <w:t xml:space="preserve"> Decision-Making Ability as a Source of Empowerment </w:t>
      </w:r>
      <w:proofErr w:type="gramStart"/>
      <w:r w:rsidRPr="0045134F">
        <w:rPr>
          <w:rFonts w:ascii="Times New Roman" w:eastAsia="Times New Roman" w:hAnsi="Times New Roman" w:cs="Times New Roman"/>
          <w:sz w:val="24"/>
          <w:szCs w:val="24"/>
        </w:rPr>
        <w:t>Among</w:t>
      </w:r>
      <w:proofErr w:type="gramEnd"/>
      <w:r w:rsidRPr="0045134F">
        <w:rPr>
          <w:rFonts w:ascii="Times New Roman" w:eastAsia="Times New Roman" w:hAnsi="Times New Roman" w:cs="Times New Roman"/>
          <w:sz w:val="24"/>
          <w:szCs w:val="24"/>
        </w:rPr>
        <w:t xml:space="preserve"> Rural Women of Pakistan. </w:t>
      </w:r>
      <w:r w:rsidRPr="0045134F">
        <w:rPr>
          <w:rFonts w:ascii="Times New Roman" w:eastAsia="Times New Roman" w:hAnsi="Times New Roman" w:cs="Times New Roman"/>
          <w:i/>
          <w:sz w:val="24"/>
          <w:szCs w:val="24"/>
        </w:rPr>
        <w:t>Global Social Welfare, 4</w:t>
      </w:r>
      <w:r w:rsidRPr="0045134F">
        <w:rPr>
          <w:rFonts w:ascii="Times New Roman" w:eastAsia="Times New Roman" w:hAnsi="Times New Roman" w:cs="Times New Roman"/>
          <w:sz w:val="24"/>
          <w:szCs w:val="24"/>
        </w:rPr>
        <w:t xml:space="preserve">(3), 117-125. </w:t>
      </w:r>
      <w:proofErr w:type="gramStart"/>
      <w:r w:rsidRPr="0045134F">
        <w:rPr>
          <w:rFonts w:ascii="Times New Roman" w:eastAsia="Times New Roman" w:hAnsi="Times New Roman" w:cs="Times New Roman"/>
          <w:sz w:val="24"/>
          <w:szCs w:val="24"/>
        </w:rPr>
        <w:t>doi:</w:t>
      </w:r>
      <w:proofErr w:type="gramEnd"/>
      <w:r w:rsidRPr="0045134F">
        <w:rPr>
          <w:rFonts w:ascii="Times New Roman" w:eastAsia="Times New Roman" w:hAnsi="Times New Roman" w:cs="Times New Roman"/>
          <w:sz w:val="24"/>
          <w:szCs w:val="24"/>
        </w:rPr>
        <w:t>10.1007/s40609-017-0091-7</w:t>
      </w:r>
    </w:p>
    <w:p w:rsidR="00A75E80" w:rsidRPr="0045134F" w:rsidRDefault="00A75E80" w:rsidP="001D1DA7">
      <w:pPr>
        <w:spacing w:after="0" w:line="360" w:lineRule="auto"/>
        <w:ind w:left="720" w:right="60" w:hanging="719"/>
        <w:jc w:val="both"/>
        <w:rPr>
          <w:rFonts w:ascii="Times New Roman" w:eastAsia="Times New Roman" w:hAnsi="Times New Roman" w:cs="Times New Roman"/>
          <w:sz w:val="24"/>
          <w:szCs w:val="24"/>
          <w:highlight w:val="white"/>
        </w:rPr>
      </w:pPr>
      <w:proofErr w:type="spellStart"/>
      <w:r w:rsidRPr="0045134F">
        <w:rPr>
          <w:rFonts w:ascii="Times New Roman" w:eastAsia="Times New Roman" w:hAnsi="Times New Roman" w:cs="Times New Roman"/>
          <w:sz w:val="24"/>
          <w:szCs w:val="24"/>
          <w:highlight w:val="white"/>
        </w:rPr>
        <w:t>Hur</w:t>
      </w:r>
      <w:proofErr w:type="spellEnd"/>
      <w:r w:rsidRPr="0045134F">
        <w:rPr>
          <w:rFonts w:ascii="Times New Roman" w:eastAsia="Times New Roman" w:hAnsi="Times New Roman" w:cs="Times New Roman"/>
          <w:sz w:val="24"/>
          <w:szCs w:val="24"/>
          <w:highlight w:val="white"/>
        </w:rPr>
        <w:t xml:space="preserve">, M. H. (2006). Empowerment in Terms of Theoretical Perspectives: Exploring a Typology of the Process and Components </w:t>
      </w:r>
      <w:proofErr w:type="gramStart"/>
      <w:r w:rsidRPr="0045134F">
        <w:rPr>
          <w:rFonts w:ascii="Times New Roman" w:eastAsia="Times New Roman" w:hAnsi="Times New Roman" w:cs="Times New Roman"/>
          <w:sz w:val="24"/>
          <w:szCs w:val="24"/>
          <w:highlight w:val="white"/>
        </w:rPr>
        <w:t>Across</w:t>
      </w:r>
      <w:proofErr w:type="gramEnd"/>
      <w:r w:rsidRPr="0045134F">
        <w:rPr>
          <w:rFonts w:ascii="Times New Roman" w:eastAsia="Times New Roman" w:hAnsi="Times New Roman" w:cs="Times New Roman"/>
          <w:sz w:val="24"/>
          <w:szCs w:val="24"/>
          <w:highlight w:val="white"/>
        </w:rPr>
        <w:t xml:space="preserve"> Disciplines. </w:t>
      </w:r>
      <w:r w:rsidRPr="0045134F">
        <w:rPr>
          <w:rFonts w:ascii="Times New Roman" w:eastAsia="Times New Roman" w:hAnsi="Times New Roman" w:cs="Times New Roman"/>
          <w:i/>
          <w:sz w:val="24"/>
          <w:szCs w:val="24"/>
          <w:highlight w:val="white"/>
        </w:rPr>
        <w:t>Journal of Community Psychology, 34</w:t>
      </w:r>
      <w:r w:rsidRPr="0045134F">
        <w:rPr>
          <w:rFonts w:ascii="Times New Roman" w:eastAsia="Times New Roman" w:hAnsi="Times New Roman" w:cs="Times New Roman"/>
          <w:sz w:val="24"/>
          <w:szCs w:val="24"/>
          <w:highlight w:val="white"/>
        </w:rPr>
        <w:t>(5), 523–540.</w:t>
      </w:r>
    </w:p>
    <w:p w:rsidR="00A75E80" w:rsidRPr="0045134F" w:rsidRDefault="00A75E80" w:rsidP="001D1DA7">
      <w:pPr>
        <w:spacing w:after="0" w:line="360" w:lineRule="auto"/>
        <w:ind w:left="720" w:right="60"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Inglehart</w:t>
      </w:r>
      <w:proofErr w:type="spellEnd"/>
      <w:r w:rsidRPr="0045134F">
        <w:rPr>
          <w:rFonts w:ascii="Times New Roman" w:eastAsia="Times New Roman" w:hAnsi="Times New Roman" w:cs="Times New Roman"/>
          <w:sz w:val="24"/>
          <w:szCs w:val="24"/>
        </w:rPr>
        <w:t xml:space="preserve">, R., &amp; </w:t>
      </w:r>
      <w:proofErr w:type="spellStart"/>
      <w:r w:rsidRPr="0045134F">
        <w:rPr>
          <w:rFonts w:ascii="Times New Roman" w:eastAsia="Times New Roman" w:hAnsi="Times New Roman" w:cs="Times New Roman"/>
          <w:sz w:val="24"/>
          <w:szCs w:val="24"/>
        </w:rPr>
        <w:t>Welzel</w:t>
      </w:r>
      <w:proofErr w:type="spellEnd"/>
      <w:r w:rsidRPr="0045134F">
        <w:rPr>
          <w:rFonts w:ascii="Times New Roman" w:eastAsia="Times New Roman" w:hAnsi="Times New Roman" w:cs="Times New Roman"/>
          <w:sz w:val="24"/>
          <w:szCs w:val="24"/>
        </w:rPr>
        <w:t>, C. (2005).</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Modernization, Cultural Change, and Democracy: The Human Development Sequence</w:t>
      </w:r>
      <w:r w:rsidRPr="0045134F">
        <w:rPr>
          <w:rFonts w:ascii="Times New Roman" w:eastAsia="Times New Roman" w:hAnsi="Times New Roman" w:cs="Times New Roman"/>
          <w:sz w:val="24"/>
          <w:szCs w:val="24"/>
        </w:rPr>
        <w:t>. Cambridge: Cambridge University Press.</w:t>
      </w:r>
      <w:r w:rsidRPr="0045134F">
        <w:rPr>
          <w:rFonts w:ascii="Times New Roman" w:eastAsia="Times New Roman" w:hAnsi="Times New Roman" w:cs="Times New Roman"/>
          <w:i/>
          <w:sz w:val="24"/>
          <w:szCs w:val="24"/>
        </w:rPr>
        <w:t xml:space="preserve"> </w:t>
      </w:r>
      <w:proofErr w:type="gramStart"/>
      <w:r w:rsidRPr="0045134F">
        <w:rPr>
          <w:rFonts w:ascii="Times New Roman" w:eastAsia="Times New Roman" w:hAnsi="Times New Roman" w:cs="Times New Roman"/>
          <w:sz w:val="24"/>
          <w:szCs w:val="24"/>
        </w:rPr>
        <w:t>doi:</w:t>
      </w:r>
      <w:proofErr w:type="gramEnd"/>
      <w:r w:rsidRPr="0045134F">
        <w:rPr>
          <w:rFonts w:ascii="Times New Roman" w:eastAsia="Times New Roman" w:hAnsi="Times New Roman" w:cs="Times New Roman"/>
          <w:sz w:val="24"/>
          <w:szCs w:val="24"/>
        </w:rPr>
        <w:t>10.1017/CBO9780511790881</w:t>
      </w:r>
    </w:p>
    <w:p w:rsidR="00A75E80" w:rsidRPr="0045134F" w:rsidRDefault="00A75E80" w:rsidP="001D1DA7">
      <w:pPr>
        <w:spacing w:after="0" w:line="360" w:lineRule="auto"/>
        <w:ind w:left="720" w:right="60"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lastRenderedPageBreak/>
        <w:t xml:space="preserve">Islam </w:t>
      </w:r>
      <w:proofErr w:type="spellStart"/>
      <w:r w:rsidRPr="0045134F">
        <w:rPr>
          <w:rFonts w:ascii="Times New Roman" w:eastAsia="Times New Roman" w:hAnsi="Times New Roman" w:cs="Times New Roman"/>
          <w:sz w:val="24"/>
          <w:szCs w:val="24"/>
        </w:rPr>
        <w:t>Sarker</w:t>
      </w:r>
      <w:proofErr w:type="spellEnd"/>
      <w:r w:rsidRPr="0045134F">
        <w:rPr>
          <w:rFonts w:ascii="Times New Roman" w:eastAsia="Times New Roman" w:hAnsi="Times New Roman" w:cs="Times New Roman"/>
          <w:sz w:val="24"/>
          <w:szCs w:val="24"/>
        </w:rPr>
        <w:t xml:space="preserve">, M. N., Wu, M., &amp; </w:t>
      </w:r>
      <w:proofErr w:type="spellStart"/>
      <w:r w:rsidRPr="0045134F">
        <w:rPr>
          <w:rFonts w:ascii="Times New Roman" w:eastAsia="Times New Roman" w:hAnsi="Times New Roman" w:cs="Times New Roman"/>
          <w:sz w:val="24"/>
          <w:szCs w:val="24"/>
        </w:rPr>
        <w:t>Hossin</w:t>
      </w:r>
      <w:proofErr w:type="spellEnd"/>
      <w:r w:rsidRPr="0045134F">
        <w:rPr>
          <w:rFonts w:ascii="Times New Roman" w:eastAsia="Times New Roman" w:hAnsi="Times New Roman" w:cs="Times New Roman"/>
          <w:sz w:val="24"/>
          <w:szCs w:val="24"/>
        </w:rPr>
        <w:t>, M. A. (2019).</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Economic Effect of School Dropout in Bangladesh.</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International Journal of Information and Education Technology</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9</w:t>
      </w:r>
      <w:r w:rsidRPr="0045134F">
        <w:rPr>
          <w:rFonts w:ascii="Times New Roman" w:eastAsia="Times New Roman" w:hAnsi="Times New Roman" w:cs="Times New Roman"/>
          <w:sz w:val="24"/>
          <w:szCs w:val="24"/>
        </w:rPr>
        <w:t>(2), 136–142.</w:t>
      </w:r>
    </w:p>
    <w:p w:rsidR="00A75E80" w:rsidRPr="0045134F" w:rsidRDefault="00A75E80" w:rsidP="001D1DA7">
      <w:pPr>
        <w:spacing w:after="0" w:line="360" w:lineRule="auto"/>
        <w:ind w:left="560" w:right="11" w:hanging="561"/>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Joo</w:t>
      </w:r>
      <w:proofErr w:type="spellEnd"/>
      <w:r w:rsidRPr="0045134F">
        <w:rPr>
          <w:rFonts w:ascii="Times New Roman" w:eastAsia="Times New Roman" w:hAnsi="Times New Roman" w:cs="Times New Roman"/>
          <w:sz w:val="24"/>
          <w:szCs w:val="24"/>
        </w:rPr>
        <w:t>, B. (</w:t>
      </w:r>
      <w:proofErr w:type="gramStart"/>
      <w:r w:rsidRPr="0045134F">
        <w:rPr>
          <w:rFonts w:ascii="Times New Roman" w:eastAsia="Times New Roman" w:hAnsi="Times New Roman" w:cs="Times New Roman"/>
          <w:sz w:val="24"/>
          <w:szCs w:val="24"/>
        </w:rPr>
        <w:t>.,</w:t>
      </w:r>
      <w:proofErr w:type="gramEnd"/>
      <w:r w:rsidRPr="0045134F">
        <w:rPr>
          <w:rFonts w:ascii="Times New Roman" w:eastAsia="Times New Roman" w:hAnsi="Times New Roman" w:cs="Times New Roman"/>
          <w:sz w:val="24"/>
          <w:szCs w:val="24"/>
        </w:rPr>
        <w:t xml:space="preserve"> &amp; Shim, J. H. (2010). Psychological Empowerment and Organizational Commitment: The Moderating Effect of Organizational Learning Culture. </w:t>
      </w:r>
      <w:r w:rsidRPr="0045134F">
        <w:rPr>
          <w:rFonts w:ascii="Times New Roman" w:eastAsia="Times New Roman" w:hAnsi="Times New Roman" w:cs="Times New Roman"/>
          <w:i/>
          <w:sz w:val="24"/>
          <w:szCs w:val="24"/>
        </w:rPr>
        <w:t>Human Resource Development International, 13</w:t>
      </w:r>
      <w:r w:rsidRPr="0045134F">
        <w:rPr>
          <w:rFonts w:ascii="Times New Roman" w:eastAsia="Times New Roman" w:hAnsi="Times New Roman" w:cs="Times New Roman"/>
          <w:sz w:val="24"/>
          <w:szCs w:val="24"/>
        </w:rPr>
        <w:t>(4), 425-441.</w:t>
      </w:r>
      <w:r w:rsidRPr="0045134F">
        <w:rPr>
          <w:rFonts w:ascii="Times New Roman" w:eastAsia="Times New Roman" w:hAnsi="Times New Roman" w:cs="Times New Roman"/>
          <w:i/>
          <w:sz w:val="24"/>
          <w:szCs w:val="24"/>
        </w:rPr>
        <w:t xml:space="preserve"> </w:t>
      </w:r>
      <w:r w:rsidRPr="0045134F">
        <w:rPr>
          <w:rFonts w:ascii="Times New Roman" w:eastAsia="Times New Roman" w:hAnsi="Times New Roman" w:cs="Times New Roman"/>
          <w:sz w:val="24"/>
          <w:szCs w:val="24"/>
        </w:rPr>
        <w:t>doi:10.1080/13678868.2010.501963</w:t>
      </w:r>
    </w:p>
    <w:p w:rsidR="00A75E80" w:rsidRPr="0045134F" w:rsidRDefault="00A75E80" w:rsidP="001D1DA7">
      <w:pPr>
        <w:spacing w:after="0" w:line="360" w:lineRule="auto"/>
        <w:ind w:right="60"/>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Kabeer</w:t>
      </w:r>
      <w:proofErr w:type="spellEnd"/>
      <w:r w:rsidRPr="0045134F">
        <w:rPr>
          <w:rFonts w:ascii="Times New Roman" w:eastAsia="Times New Roman" w:hAnsi="Times New Roman" w:cs="Times New Roman"/>
          <w:sz w:val="24"/>
          <w:szCs w:val="24"/>
        </w:rPr>
        <w:t xml:space="preserve">, N. (2005). Gender Equality and Women's Empowerment: A Critical Analysis of the Third Millennium Development Goal 1. </w:t>
      </w:r>
      <w:r w:rsidRPr="0045134F">
        <w:rPr>
          <w:rFonts w:ascii="Times New Roman" w:eastAsia="Times New Roman" w:hAnsi="Times New Roman" w:cs="Times New Roman"/>
          <w:i/>
          <w:sz w:val="24"/>
          <w:szCs w:val="24"/>
        </w:rPr>
        <w:t>Gender &amp; Development</w:t>
      </w:r>
      <w:r w:rsidRPr="0045134F">
        <w:rPr>
          <w:rFonts w:ascii="Times New Roman" w:eastAsia="Times New Roman" w:hAnsi="Times New Roman" w:cs="Times New Roman"/>
          <w:sz w:val="24"/>
          <w:szCs w:val="24"/>
        </w:rPr>
        <w:t xml:space="preserve"> 13(1), 13-24.</w:t>
      </w:r>
    </w:p>
    <w:p w:rsidR="00A75E80" w:rsidRPr="0045134F" w:rsidRDefault="00A75E80" w:rsidP="001D1DA7">
      <w:pPr>
        <w:spacing w:after="0" w:line="360" w:lineRule="auto"/>
        <w:ind w:left="720" w:right="60"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Kabeer</w:t>
      </w:r>
      <w:proofErr w:type="spellEnd"/>
      <w:r w:rsidRPr="0045134F">
        <w:rPr>
          <w:rFonts w:ascii="Times New Roman" w:eastAsia="Times New Roman" w:hAnsi="Times New Roman" w:cs="Times New Roman"/>
          <w:sz w:val="24"/>
          <w:szCs w:val="24"/>
        </w:rPr>
        <w:t xml:space="preserve">, N. (1999). Resources, Agency, Achievements: Reflections on the Measurement of Women's Empowerment. </w:t>
      </w:r>
      <w:r w:rsidRPr="0045134F">
        <w:rPr>
          <w:rFonts w:ascii="Times New Roman" w:eastAsia="Times New Roman" w:hAnsi="Times New Roman" w:cs="Times New Roman"/>
          <w:i/>
          <w:sz w:val="24"/>
          <w:szCs w:val="24"/>
        </w:rPr>
        <w:t>Development and Change, 30</w:t>
      </w:r>
      <w:r w:rsidRPr="0045134F">
        <w:rPr>
          <w:rFonts w:ascii="Times New Roman" w:eastAsia="Times New Roman" w:hAnsi="Times New Roman" w:cs="Times New Roman"/>
          <w:sz w:val="24"/>
          <w:szCs w:val="24"/>
        </w:rPr>
        <w:t>, 435-464.</w:t>
      </w:r>
    </w:p>
    <w:p w:rsidR="00A75E80" w:rsidRPr="0045134F" w:rsidRDefault="00A75E80" w:rsidP="001D1DA7">
      <w:pPr>
        <w:spacing w:after="0" w:line="360" w:lineRule="auto"/>
        <w:ind w:left="720" w:right="600"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 xml:space="preserve">Kato, M. P., &amp; </w:t>
      </w:r>
      <w:proofErr w:type="spellStart"/>
      <w:r w:rsidRPr="0045134F">
        <w:rPr>
          <w:rFonts w:ascii="Times New Roman" w:eastAsia="Times New Roman" w:hAnsi="Times New Roman" w:cs="Times New Roman"/>
          <w:sz w:val="24"/>
          <w:szCs w:val="24"/>
        </w:rPr>
        <w:t>Kratzer</w:t>
      </w:r>
      <w:proofErr w:type="spellEnd"/>
      <w:r w:rsidRPr="0045134F">
        <w:rPr>
          <w:rFonts w:ascii="Times New Roman" w:eastAsia="Times New Roman" w:hAnsi="Times New Roman" w:cs="Times New Roman"/>
          <w:sz w:val="24"/>
          <w:szCs w:val="24"/>
        </w:rPr>
        <w:t>, J. (2013).</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Empowering Women through Microfinance: Evidence from Tanzania.</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ACRN Journal of Entrepreneurship Perspectives</w:t>
      </w:r>
      <w:r w:rsidRPr="0045134F">
        <w:rPr>
          <w:rFonts w:ascii="Times New Roman" w:eastAsia="Times New Roman" w:hAnsi="Times New Roman" w:cs="Times New Roman"/>
          <w:sz w:val="24"/>
          <w:szCs w:val="24"/>
        </w:rPr>
        <w:t>, 2(1), 31–59.</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Kessey</w:t>
      </w:r>
      <w:proofErr w:type="spellEnd"/>
      <w:r w:rsidRPr="0045134F">
        <w:rPr>
          <w:rFonts w:ascii="Times New Roman" w:eastAsia="Times New Roman" w:hAnsi="Times New Roman" w:cs="Times New Roman"/>
          <w:sz w:val="24"/>
          <w:szCs w:val="24"/>
        </w:rPr>
        <w:t xml:space="preserve">, C. (2005). Empowering Muslim Women through Microcredit Scheme: The Case of the </w:t>
      </w:r>
      <w:proofErr w:type="spellStart"/>
      <w:r w:rsidRPr="0045134F">
        <w:rPr>
          <w:rFonts w:ascii="Times New Roman" w:eastAsia="Times New Roman" w:hAnsi="Times New Roman" w:cs="Times New Roman"/>
          <w:sz w:val="24"/>
          <w:szCs w:val="24"/>
        </w:rPr>
        <w:t>Suyani</w:t>
      </w:r>
      <w:proofErr w:type="spellEnd"/>
      <w:r w:rsidRPr="0045134F">
        <w:rPr>
          <w:rFonts w:ascii="Times New Roman" w:eastAsia="Times New Roman" w:hAnsi="Times New Roman" w:cs="Times New Roman"/>
          <w:sz w:val="24"/>
          <w:szCs w:val="24"/>
        </w:rPr>
        <w:t xml:space="preserve"> </w:t>
      </w:r>
      <w:proofErr w:type="spellStart"/>
      <w:r w:rsidRPr="0045134F">
        <w:rPr>
          <w:rFonts w:ascii="Times New Roman" w:eastAsia="Times New Roman" w:hAnsi="Times New Roman" w:cs="Times New Roman"/>
          <w:sz w:val="24"/>
          <w:szCs w:val="24"/>
        </w:rPr>
        <w:t>Gonja</w:t>
      </w:r>
      <w:proofErr w:type="spellEnd"/>
      <w:r w:rsidRPr="0045134F">
        <w:rPr>
          <w:rFonts w:ascii="Times New Roman" w:eastAsia="Times New Roman" w:hAnsi="Times New Roman" w:cs="Times New Roman"/>
          <w:sz w:val="24"/>
          <w:szCs w:val="24"/>
        </w:rPr>
        <w:t xml:space="preserve"> Muslim Women's Group WOPAG, Working Papers, </w:t>
      </w:r>
      <w:proofErr w:type="gramStart"/>
      <w:r w:rsidRPr="0045134F">
        <w:rPr>
          <w:rFonts w:ascii="Times New Roman" w:eastAsia="Times New Roman" w:hAnsi="Times New Roman" w:cs="Times New Roman"/>
          <w:sz w:val="24"/>
          <w:szCs w:val="24"/>
        </w:rPr>
        <w:t>Ghana</w:t>
      </w:r>
      <w:proofErr w:type="gramEnd"/>
      <w:r w:rsidRPr="0045134F">
        <w:rPr>
          <w:rFonts w:ascii="Times New Roman" w:eastAsia="Times New Roman" w:hAnsi="Times New Roman" w:cs="Times New Roman"/>
          <w:sz w:val="24"/>
          <w:szCs w:val="24"/>
        </w:rPr>
        <w:t>: Historical and Contemporary Studies.</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Klasen</w:t>
      </w:r>
      <w:proofErr w:type="spellEnd"/>
      <w:r w:rsidRPr="0045134F">
        <w:rPr>
          <w:rFonts w:ascii="Times New Roman" w:eastAsia="Times New Roman" w:hAnsi="Times New Roman" w:cs="Times New Roman"/>
          <w:sz w:val="24"/>
          <w:szCs w:val="24"/>
        </w:rPr>
        <w:t>, S. (1999).</w:t>
      </w:r>
      <w:proofErr w:type="gramEnd"/>
      <w:r w:rsidRPr="0045134F">
        <w:rPr>
          <w:rFonts w:ascii="Times New Roman" w:eastAsia="Times New Roman" w:hAnsi="Times New Roman" w:cs="Times New Roman"/>
          <w:sz w:val="24"/>
          <w:szCs w:val="24"/>
        </w:rPr>
        <w:t xml:space="preserve"> Does Gender Inequality Reduce Growth and Development? </w:t>
      </w:r>
      <w:proofErr w:type="gramStart"/>
      <w:r w:rsidRPr="0045134F">
        <w:rPr>
          <w:rFonts w:ascii="Times New Roman" w:eastAsia="Times New Roman" w:hAnsi="Times New Roman" w:cs="Times New Roman"/>
          <w:sz w:val="24"/>
          <w:szCs w:val="24"/>
        </w:rPr>
        <w:t>Evidence from Cross-Country Regressions.</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Policy Research Report on Gender and Development Working Paper Series, 7, the World Bank, November.</w:t>
      </w:r>
      <w:proofErr w:type="gramEnd"/>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Kuenning</w:t>
      </w:r>
      <w:proofErr w:type="spellEnd"/>
      <w:r w:rsidRPr="0045134F">
        <w:rPr>
          <w:rFonts w:ascii="Times New Roman" w:eastAsia="Times New Roman" w:hAnsi="Times New Roman" w:cs="Times New Roman"/>
          <w:sz w:val="24"/>
          <w:szCs w:val="24"/>
        </w:rPr>
        <w:t xml:space="preserve">, M. &amp; Amin, S. (2001). </w:t>
      </w:r>
      <w:proofErr w:type="gramStart"/>
      <w:r w:rsidRPr="0045134F">
        <w:rPr>
          <w:rFonts w:ascii="Times New Roman" w:eastAsia="Times New Roman" w:hAnsi="Times New Roman" w:cs="Times New Roman"/>
          <w:sz w:val="24"/>
          <w:szCs w:val="24"/>
        </w:rPr>
        <w:t>III .</w:t>
      </w:r>
      <w:proofErr w:type="gramEnd"/>
      <w:r w:rsidRPr="0045134F">
        <w:rPr>
          <w:rFonts w:ascii="Times New Roman" w:eastAsia="Times New Roman" w:hAnsi="Times New Roman" w:cs="Times New Roman"/>
          <w:sz w:val="24"/>
          <w:szCs w:val="24"/>
        </w:rPr>
        <w:t xml:space="preserve"> Government Transfers and Human Security </w:t>
      </w:r>
      <w:proofErr w:type="gramStart"/>
      <w:r w:rsidRPr="0045134F">
        <w:rPr>
          <w:rFonts w:ascii="Times New Roman" w:eastAsia="Times New Roman" w:hAnsi="Times New Roman" w:cs="Times New Roman"/>
          <w:sz w:val="24"/>
          <w:szCs w:val="24"/>
        </w:rPr>
        <w:t>Women’s</w:t>
      </w:r>
      <w:proofErr w:type="gramEnd"/>
      <w:r w:rsidRPr="0045134F">
        <w:rPr>
          <w:rFonts w:ascii="Times New Roman" w:eastAsia="Times New Roman" w:hAnsi="Times New Roman" w:cs="Times New Roman"/>
          <w:sz w:val="24"/>
          <w:szCs w:val="24"/>
        </w:rPr>
        <w:t xml:space="preserve"> Capabilities and the Right to Education. </w:t>
      </w:r>
      <w:r w:rsidRPr="0045134F">
        <w:rPr>
          <w:rFonts w:ascii="Times New Roman" w:eastAsia="Times New Roman" w:hAnsi="Times New Roman" w:cs="Times New Roman"/>
          <w:i/>
          <w:sz w:val="24"/>
          <w:szCs w:val="24"/>
        </w:rPr>
        <w:t xml:space="preserve">International Journal </w:t>
      </w:r>
      <w:proofErr w:type="gramStart"/>
      <w:r w:rsidRPr="0045134F">
        <w:rPr>
          <w:rFonts w:ascii="Times New Roman" w:eastAsia="Times New Roman" w:hAnsi="Times New Roman" w:cs="Times New Roman"/>
          <w:i/>
          <w:sz w:val="24"/>
          <w:szCs w:val="24"/>
        </w:rPr>
        <w:t>Of</w:t>
      </w:r>
      <w:proofErr w:type="gramEnd"/>
      <w:r w:rsidRPr="0045134F">
        <w:rPr>
          <w:rFonts w:ascii="Times New Roman" w:eastAsia="Times New Roman" w:hAnsi="Times New Roman" w:cs="Times New Roman"/>
          <w:i/>
          <w:sz w:val="24"/>
          <w:szCs w:val="24"/>
        </w:rPr>
        <w:t xml:space="preserve"> Politics, Culture and Society</w:t>
      </w:r>
      <w:r w:rsidRPr="0045134F">
        <w:rPr>
          <w:rFonts w:ascii="Times New Roman" w:eastAsia="Times New Roman" w:hAnsi="Times New Roman" w:cs="Times New Roman"/>
          <w:sz w:val="24"/>
          <w:szCs w:val="24"/>
        </w:rPr>
        <w:t>, 15(1), 125–142.</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Leventhal</w:t>
      </w:r>
      <w:proofErr w:type="spellEnd"/>
      <w:r w:rsidRPr="0045134F">
        <w:rPr>
          <w:rFonts w:ascii="Times New Roman" w:eastAsia="Times New Roman" w:hAnsi="Times New Roman" w:cs="Times New Roman"/>
          <w:sz w:val="24"/>
          <w:szCs w:val="24"/>
        </w:rPr>
        <w:t xml:space="preserve">, G. S., </w:t>
      </w:r>
      <w:proofErr w:type="spellStart"/>
      <w:r w:rsidRPr="0045134F">
        <w:rPr>
          <w:rFonts w:ascii="Times New Roman" w:eastAsia="Times New Roman" w:hAnsi="Times New Roman" w:cs="Times New Roman"/>
          <w:sz w:val="24"/>
          <w:szCs w:val="24"/>
        </w:rPr>
        <w:t>Karuza</w:t>
      </w:r>
      <w:proofErr w:type="spellEnd"/>
      <w:r w:rsidRPr="0045134F">
        <w:rPr>
          <w:rFonts w:ascii="Times New Roman" w:eastAsia="Times New Roman" w:hAnsi="Times New Roman" w:cs="Times New Roman"/>
          <w:sz w:val="24"/>
          <w:szCs w:val="24"/>
        </w:rPr>
        <w:t xml:space="preserve">, J., Fry, W. R., &amp; </w:t>
      </w:r>
      <w:proofErr w:type="spellStart"/>
      <w:r w:rsidRPr="0045134F">
        <w:rPr>
          <w:rFonts w:ascii="Times New Roman" w:eastAsia="Times New Roman" w:hAnsi="Times New Roman" w:cs="Times New Roman"/>
          <w:sz w:val="24"/>
          <w:szCs w:val="24"/>
        </w:rPr>
        <w:t>Mikula</w:t>
      </w:r>
      <w:proofErr w:type="spellEnd"/>
      <w:r w:rsidRPr="0045134F">
        <w:rPr>
          <w:rFonts w:ascii="Times New Roman" w:eastAsia="Times New Roman" w:hAnsi="Times New Roman" w:cs="Times New Roman"/>
          <w:sz w:val="24"/>
          <w:szCs w:val="24"/>
        </w:rPr>
        <w:t>, G. (1980).</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Justice and Social Interaction.</w:t>
      </w:r>
      <w:proofErr w:type="gramEnd"/>
      <w:r w:rsidRPr="0045134F">
        <w:rPr>
          <w:rFonts w:ascii="Times New Roman" w:eastAsia="Times New Roman" w:hAnsi="Times New Roman" w:cs="Times New Roman"/>
          <w:sz w:val="24"/>
          <w:szCs w:val="24"/>
        </w:rPr>
        <w:t xml:space="preserve"> In </w:t>
      </w:r>
      <w:r w:rsidRPr="0045134F">
        <w:rPr>
          <w:rFonts w:ascii="Times New Roman" w:eastAsia="Times New Roman" w:hAnsi="Times New Roman" w:cs="Times New Roman"/>
          <w:i/>
          <w:sz w:val="24"/>
          <w:szCs w:val="24"/>
        </w:rPr>
        <w:t>Beyond Fairness: a Theory of Allocation Preferences</w:t>
      </w:r>
      <w:proofErr w:type="gramStart"/>
      <w:r w:rsidRPr="0045134F">
        <w:rPr>
          <w:rFonts w:ascii="Times New Roman" w:eastAsia="Times New Roman" w:hAnsi="Times New Roman" w:cs="Times New Roman"/>
          <w:sz w:val="24"/>
          <w:szCs w:val="24"/>
        </w:rPr>
        <w:t>,3,167</w:t>
      </w:r>
      <w:proofErr w:type="gramEnd"/>
      <w:r w:rsidRPr="0045134F">
        <w:rPr>
          <w:rFonts w:ascii="Times New Roman" w:eastAsia="Times New Roman" w:hAnsi="Times New Roman" w:cs="Times New Roman"/>
          <w:sz w:val="24"/>
          <w:szCs w:val="24"/>
        </w:rPr>
        <w:t xml:space="preserve">-218. </w:t>
      </w:r>
      <w:proofErr w:type="gramStart"/>
      <w:r w:rsidRPr="0045134F">
        <w:rPr>
          <w:rFonts w:ascii="Times New Roman" w:eastAsia="Times New Roman" w:hAnsi="Times New Roman" w:cs="Times New Roman"/>
          <w:sz w:val="24"/>
          <w:szCs w:val="24"/>
        </w:rPr>
        <w:t>Springer New York.</w:t>
      </w:r>
      <w:proofErr w:type="gramEnd"/>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 xml:space="preserve">Luttrell, C., Quiroz, S., </w:t>
      </w:r>
      <w:proofErr w:type="spellStart"/>
      <w:r w:rsidRPr="0045134F">
        <w:rPr>
          <w:rFonts w:ascii="Times New Roman" w:eastAsia="Times New Roman" w:hAnsi="Times New Roman" w:cs="Times New Roman"/>
          <w:sz w:val="24"/>
          <w:szCs w:val="24"/>
        </w:rPr>
        <w:t>Scrutton</w:t>
      </w:r>
      <w:proofErr w:type="spellEnd"/>
      <w:r w:rsidRPr="0045134F">
        <w:rPr>
          <w:rFonts w:ascii="Times New Roman" w:eastAsia="Times New Roman" w:hAnsi="Times New Roman" w:cs="Times New Roman"/>
          <w:sz w:val="24"/>
          <w:szCs w:val="24"/>
        </w:rPr>
        <w:t>, C. &amp; Bird, K. (2009).</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 xml:space="preserve">Understanding and </w:t>
      </w:r>
      <w:proofErr w:type="spellStart"/>
      <w:r w:rsidRPr="0045134F">
        <w:rPr>
          <w:rFonts w:ascii="Times New Roman" w:eastAsia="Times New Roman" w:hAnsi="Times New Roman" w:cs="Times New Roman"/>
          <w:sz w:val="24"/>
          <w:szCs w:val="24"/>
        </w:rPr>
        <w:t>Operationalising</w:t>
      </w:r>
      <w:proofErr w:type="spellEnd"/>
      <w:r w:rsidRPr="0045134F">
        <w:rPr>
          <w:rFonts w:ascii="Times New Roman" w:eastAsia="Times New Roman" w:hAnsi="Times New Roman" w:cs="Times New Roman"/>
          <w:sz w:val="24"/>
          <w:szCs w:val="24"/>
        </w:rPr>
        <w:t xml:space="preserve"> Empowerment.</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ODI Working Paper 308.</w:t>
      </w:r>
      <w:proofErr w:type="gramEnd"/>
      <w:r w:rsidRPr="0045134F">
        <w:rPr>
          <w:rFonts w:ascii="Times New Roman" w:eastAsia="Times New Roman" w:hAnsi="Times New Roman" w:cs="Times New Roman"/>
          <w:sz w:val="24"/>
          <w:szCs w:val="24"/>
        </w:rPr>
        <w:t xml:space="preserve"> Overseas Development Institute, London.</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Mahmud, S., Shah, N. M., &amp; Becker, S. (2012). </w:t>
      </w:r>
      <w:proofErr w:type="gramStart"/>
      <w:r w:rsidRPr="0045134F">
        <w:rPr>
          <w:rFonts w:ascii="Times New Roman" w:eastAsia="Times New Roman" w:hAnsi="Times New Roman" w:cs="Times New Roman"/>
          <w:sz w:val="24"/>
          <w:szCs w:val="24"/>
        </w:rPr>
        <w:t>Measurement of Women’s Empowerment in Rural Bangladesh.</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World Development</w:t>
      </w:r>
      <w:r w:rsidRPr="0045134F">
        <w:rPr>
          <w:rFonts w:ascii="Times New Roman" w:eastAsia="Times New Roman" w:hAnsi="Times New Roman" w:cs="Times New Roman"/>
          <w:sz w:val="24"/>
          <w:szCs w:val="24"/>
        </w:rPr>
        <w:t>, 40(3), 610–619.</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Malhotra</w:t>
      </w:r>
      <w:proofErr w:type="spellEnd"/>
      <w:r w:rsidRPr="0045134F">
        <w:rPr>
          <w:rFonts w:ascii="Times New Roman" w:eastAsia="Times New Roman" w:hAnsi="Times New Roman" w:cs="Times New Roman"/>
          <w:sz w:val="24"/>
          <w:szCs w:val="24"/>
        </w:rPr>
        <w:t xml:space="preserve">, A., Schuler, S. R., &amp; </w:t>
      </w:r>
      <w:proofErr w:type="spellStart"/>
      <w:r w:rsidRPr="0045134F">
        <w:rPr>
          <w:rFonts w:ascii="Times New Roman" w:eastAsia="Times New Roman" w:hAnsi="Times New Roman" w:cs="Times New Roman"/>
          <w:sz w:val="24"/>
          <w:szCs w:val="24"/>
        </w:rPr>
        <w:t>Boender</w:t>
      </w:r>
      <w:proofErr w:type="spellEnd"/>
      <w:r w:rsidRPr="0045134F">
        <w:rPr>
          <w:rFonts w:ascii="Times New Roman" w:eastAsia="Times New Roman" w:hAnsi="Times New Roman" w:cs="Times New Roman"/>
          <w:sz w:val="24"/>
          <w:szCs w:val="24"/>
        </w:rPr>
        <w:t>, C. (2002).</w:t>
      </w:r>
      <w:proofErr w:type="gramEnd"/>
      <w:r w:rsidRPr="0045134F">
        <w:rPr>
          <w:rFonts w:ascii="Times New Roman" w:eastAsia="Times New Roman" w:hAnsi="Times New Roman" w:cs="Times New Roman"/>
          <w:sz w:val="24"/>
          <w:szCs w:val="24"/>
        </w:rPr>
        <w:t xml:space="preserve"> Women’s Empowerment as a Variable in International Development. </w:t>
      </w:r>
      <w:proofErr w:type="gramStart"/>
      <w:r w:rsidRPr="0045134F">
        <w:rPr>
          <w:rFonts w:ascii="Times New Roman" w:eastAsia="Times New Roman" w:hAnsi="Times New Roman" w:cs="Times New Roman"/>
          <w:sz w:val="24"/>
          <w:szCs w:val="24"/>
        </w:rPr>
        <w:t>The World Bank, Washington DC.</w:t>
      </w:r>
      <w:proofErr w:type="gramEnd"/>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lastRenderedPageBreak/>
        <w:t>Mammen</w:t>
      </w:r>
      <w:proofErr w:type="spellEnd"/>
      <w:r w:rsidRPr="0045134F">
        <w:rPr>
          <w:rFonts w:ascii="Times New Roman" w:eastAsia="Times New Roman" w:hAnsi="Times New Roman" w:cs="Times New Roman"/>
          <w:sz w:val="24"/>
          <w:szCs w:val="24"/>
        </w:rPr>
        <w:t xml:space="preserve">, K. &amp; </w:t>
      </w:r>
      <w:proofErr w:type="spellStart"/>
      <w:r w:rsidRPr="0045134F">
        <w:rPr>
          <w:rFonts w:ascii="Times New Roman" w:eastAsia="Times New Roman" w:hAnsi="Times New Roman" w:cs="Times New Roman"/>
          <w:sz w:val="24"/>
          <w:szCs w:val="24"/>
        </w:rPr>
        <w:t>Paxson</w:t>
      </w:r>
      <w:proofErr w:type="spellEnd"/>
      <w:r w:rsidRPr="0045134F">
        <w:rPr>
          <w:rFonts w:ascii="Times New Roman" w:eastAsia="Times New Roman" w:hAnsi="Times New Roman" w:cs="Times New Roman"/>
          <w:sz w:val="24"/>
          <w:szCs w:val="24"/>
        </w:rPr>
        <w:t>, C. (2000).</w:t>
      </w:r>
      <w:proofErr w:type="gramEnd"/>
      <w:r w:rsidRPr="0045134F">
        <w:rPr>
          <w:rFonts w:ascii="Times New Roman" w:eastAsia="Times New Roman" w:hAnsi="Times New Roman" w:cs="Times New Roman"/>
          <w:sz w:val="24"/>
          <w:szCs w:val="24"/>
        </w:rPr>
        <w:t xml:space="preserve"> Women’s Work and Economic Development, </w:t>
      </w:r>
      <w:r w:rsidRPr="0045134F">
        <w:rPr>
          <w:rFonts w:ascii="Times New Roman" w:eastAsia="Times New Roman" w:hAnsi="Times New Roman" w:cs="Times New Roman"/>
          <w:i/>
          <w:sz w:val="24"/>
          <w:szCs w:val="24"/>
        </w:rPr>
        <w:t>The Journal of Economic Perspectives</w:t>
      </w:r>
      <w:r w:rsidRPr="0045134F">
        <w:rPr>
          <w:rFonts w:ascii="Times New Roman" w:eastAsia="Times New Roman" w:hAnsi="Times New Roman" w:cs="Times New Roman"/>
          <w:sz w:val="24"/>
          <w:szCs w:val="24"/>
        </w:rPr>
        <w:t>, 14 (4): 141–164</w:t>
      </w: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ind w:left="560" w:right="11" w:hanging="561"/>
        <w:jc w:val="both"/>
        <w:rPr>
          <w:rFonts w:ascii="Times New Roman" w:eastAsia="MS PMincho" w:hAnsi="Times New Roman" w:cs="Times New Roman"/>
          <w:sz w:val="24"/>
          <w:szCs w:val="24"/>
        </w:rPr>
      </w:pPr>
      <w:proofErr w:type="spellStart"/>
      <w:r w:rsidRPr="0045134F">
        <w:rPr>
          <w:rFonts w:ascii="Times New Roman" w:eastAsia="MS PMincho" w:hAnsi="Times New Roman" w:cs="Times New Roman"/>
          <w:sz w:val="24"/>
          <w:szCs w:val="24"/>
        </w:rPr>
        <w:t>Meisenbach</w:t>
      </w:r>
      <w:proofErr w:type="spellEnd"/>
      <w:r w:rsidRPr="0045134F">
        <w:rPr>
          <w:rFonts w:ascii="Times New Roman" w:eastAsia="MS PMincho" w:hAnsi="Times New Roman" w:cs="Times New Roman"/>
          <w:sz w:val="24"/>
          <w:szCs w:val="24"/>
        </w:rPr>
        <w:t>, R. J. (2009). The Female Breadwinner: Phenomenological Experience and Gendered Identity in Work/Family Spaces.</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Sex Roles, 62</w:t>
      </w:r>
      <w:r w:rsidRPr="0045134F">
        <w:rPr>
          <w:rFonts w:ascii="Times New Roman" w:eastAsia="MS PMincho" w:hAnsi="Times New Roman" w:cs="Times New Roman"/>
          <w:sz w:val="24"/>
          <w:szCs w:val="24"/>
        </w:rPr>
        <w:t xml:space="preserve">(1-2), 2-19. </w:t>
      </w:r>
      <w:proofErr w:type="gramStart"/>
      <w:r w:rsidRPr="0045134F">
        <w:rPr>
          <w:rFonts w:ascii="Times New Roman" w:eastAsia="MS PMincho" w:hAnsi="Times New Roman" w:cs="Times New Roman"/>
          <w:sz w:val="24"/>
          <w:szCs w:val="24"/>
        </w:rPr>
        <w:t>doi:</w:t>
      </w:r>
      <w:proofErr w:type="gramEnd"/>
      <w:r w:rsidRPr="0045134F">
        <w:rPr>
          <w:rFonts w:ascii="Times New Roman" w:eastAsia="MS PMincho" w:hAnsi="Times New Roman" w:cs="Times New Roman"/>
          <w:sz w:val="24"/>
          <w:szCs w:val="24"/>
        </w:rPr>
        <w:t>10.1007/s11199009-9714-5</w:t>
      </w: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ind w:left="720" w:right="4" w:hanging="719"/>
        <w:jc w:val="both"/>
        <w:rPr>
          <w:rFonts w:ascii="Times New Roman" w:eastAsia="MS PMincho" w:hAnsi="Times New Roman" w:cs="Times New Roman"/>
          <w:sz w:val="24"/>
          <w:szCs w:val="24"/>
        </w:rPr>
      </w:pPr>
      <w:proofErr w:type="gramStart"/>
      <w:r w:rsidRPr="0045134F">
        <w:rPr>
          <w:rFonts w:ascii="Times New Roman" w:eastAsia="MS PMincho" w:hAnsi="Times New Roman" w:cs="Times New Roman"/>
          <w:sz w:val="24"/>
          <w:szCs w:val="24"/>
        </w:rPr>
        <w:t>Mishra, K., &amp; Sam, A. G. (2016).</w:t>
      </w:r>
      <w:proofErr w:type="gramEnd"/>
      <w:r w:rsidRPr="0045134F">
        <w:rPr>
          <w:rFonts w:ascii="Times New Roman" w:eastAsia="MS PMincho" w:hAnsi="Times New Roman" w:cs="Times New Roman"/>
          <w:sz w:val="24"/>
          <w:szCs w:val="24"/>
        </w:rPr>
        <w:t xml:space="preserve"> Does Women’s Land Ownership Promote Their Empowerment? </w:t>
      </w:r>
      <w:proofErr w:type="gramStart"/>
      <w:r w:rsidRPr="0045134F">
        <w:rPr>
          <w:rFonts w:ascii="Times New Roman" w:eastAsia="MS PMincho" w:hAnsi="Times New Roman" w:cs="Times New Roman"/>
          <w:sz w:val="24"/>
          <w:szCs w:val="24"/>
        </w:rPr>
        <w:t>Empirical Evidence from Nepal.</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World Development</w:t>
      </w:r>
      <w:r w:rsidRPr="0045134F">
        <w:rPr>
          <w:rFonts w:ascii="Times New Roman" w:eastAsia="MS PMincho" w:hAnsi="Times New Roman" w:cs="Times New Roman"/>
          <w:sz w:val="24"/>
          <w:szCs w:val="24"/>
        </w:rPr>
        <w:t>,</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78</w:t>
      </w:r>
      <w:r w:rsidRPr="0045134F">
        <w:rPr>
          <w:rFonts w:ascii="Times New Roman" w:eastAsia="MS PMincho" w:hAnsi="Times New Roman" w:cs="Times New Roman"/>
          <w:sz w:val="24"/>
          <w:szCs w:val="24"/>
        </w:rPr>
        <w:t>, 360–371. https://doi.org/10.1016/j.worlddev.2015.10.003</w:t>
      </w: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ind w:left="720" w:right="4" w:hanging="719"/>
        <w:jc w:val="both"/>
        <w:rPr>
          <w:rFonts w:ascii="Times New Roman" w:eastAsia="MS PMincho" w:hAnsi="Times New Roman" w:cs="Times New Roman"/>
          <w:sz w:val="24"/>
          <w:szCs w:val="24"/>
        </w:rPr>
      </w:pPr>
      <w:r w:rsidRPr="0045134F">
        <w:rPr>
          <w:rFonts w:ascii="Times New Roman" w:eastAsia="MS PMincho" w:hAnsi="Times New Roman" w:cs="Times New Roman"/>
          <w:sz w:val="24"/>
          <w:szCs w:val="24"/>
        </w:rPr>
        <w:t>Murphy</w:t>
      </w:r>
      <w:r w:rsidRPr="0045134F">
        <w:rPr>
          <w:rFonts w:ascii="MS PMincho" w:eastAsia="MS PMincho" w:hAnsi="MS PMincho" w:cs="Times New Roman"/>
          <w:sz w:val="24"/>
          <w:szCs w:val="24"/>
        </w:rPr>
        <w:t>‐</w:t>
      </w:r>
      <w:r w:rsidRPr="0045134F">
        <w:rPr>
          <w:rFonts w:ascii="Times New Roman" w:eastAsia="MS PMincho" w:hAnsi="Times New Roman" w:cs="Times New Roman"/>
          <w:sz w:val="24"/>
          <w:szCs w:val="24"/>
        </w:rPr>
        <w:t xml:space="preserve">Graham, E. (2008). </w:t>
      </w:r>
      <w:proofErr w:type="gramStart"/>
      <w:r w:rsidRPr="0045134F">
        <w:rPr>
          <w:rFonts w:ascii="Times New Roman" w:eastAsia="MS PMincho" w:hAnsi="Times New Roman" w:cs="Times New Roman"/>
          <w:sz w:val="24"/>
          <w:szCs w:val="24"/>
        </w:rPr>
        <w:t>Opening the Black Box: Women’s Empowerment and Innovative Secondary Education in Honduras.</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Gender and Education, 20</w:t>
      </w:r>
      <w:r w:rsidRPr="0045134F">
        <w:rPr>
          <w:rFonts w:ascii="Times New Roman" w:eastAsia="MS PMincho" w:hAnsi="Times New Roman" w:cs="Times New Roman"/>
          <w:sz w:val="24"/>
          <w:szCs w:val="24"/>
        </w:rPr>
        <w:t xml:space="preserve">(1), 31-50. </w:t>
      </w:r>
      <w:proofErr w:type="gramStart"/>
      <w:r w:rsidRPr="0045134F">
        <w:rPr>
          <w:rFonts w:ascii="Times New Roman" w:eastAsia="MS PMincho" w:hAnsi="Times New Roman" w:cs="Times New Roman"/>
          <w:sz w:val="24"/>
          <w:szCs w:val="24"/>
        </w:rPr>
        <w:t>doi:</w:t>
      </w:r>
      <w:proofErr w:type="gramEnd"/>
      <w:r w:rsidRPr="0045134F">
        <w:rPr>
          <w:rFonts w:ascii="Times New Roman" w:eastAsia="MS PMincho" w:hAnsi="Times New Roman" w:cs="Times New Roman"/>
          <w:sz w:val="24"/>
          <w:szCs w:val="24"/>
        </w:rPr>
        <w:t>10.1080/09540250701650623</w:t>
      </w: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ind w:left="720" w:right="4" w:hanging="719"/>
        <w:jc w:val="both"/>
        <w:rPr>
          <w:rFonts w:ascii="Times New Roman" w:eastAsia="MS PMincho" w:hAnsi="Times New Roman" w:cs="Times New Roman"/>
          <w:sz w:val="24"/>
          <w:szCs w:val="24"/>
        </w:rPr>
      </w:pPr>
      <w:proofErr w:type="spellStart"/>
      <w:r w:rsidRPr="0045134F">
        <w:rPr>
          <w:rFonts w:ascii="Times New Roman" w:eastAsia="MS PMincho" w:hAnsi="Times New Roman" w:cs="Times New Roman"/>
          <w:sz w:val="24"/>
          <w:szCs w:val="24"/>
        </w:rPr>
        <w:t>Nashid</w:t>
      </w:r>
      <w:proofErr w:type="spellEnd"/>
      <w:r w:rsidRPr="0045134F">
        <w:rPr>
          <w:rFonts w:ascii="Times New Roman" w:eastAsia="MS PMincho" w:hAnsi="Times New Roman" w:cs="Times New Roman"/>
          <w:sz w:val="24"/>
          <w:szCs w:val="24"/>
        </w:rPr>
        <w:t xml:space="preserve">, K., &amp; </w:t>
      </w:r>
      <w:proofErr w:type="spellStart"/>
      <w:r w:rsidRPr="0045134F">
        <w:rPr>
          <w:rFonts w:ascii="Times New Roman" w:eastAsia="MS PMincho" w:hAnsi="Times New Roman" w:cs="Times New Roman"/>
          <w:sz w:val="24"/>
          <w:szCs w:val="24"/>
        </w:rPr>
        <w:t>Haider</w:t>
      </w:r>
      <w:proofErr w:type="spellEnd"/>
      <w:r w:rsidRPr="0045134F">
        <w:rPr>
          <w:rFonts w:ascii="Times New Roman" w:eastAsia="MS PMincho" w:hAnsi="Times New Roman" w:cs="Times New Roman"/>
          <w:sz w:val="24"/>
          <w:szCs w:val="24"/>
        </w:rPr>
        <w:t xml:space="preserve">, S. (2007). </w:t>
      </w:r>
      <w:proofErr w:type="gramStart"/>
      <w:r w:rsidRPr="0045134F">
        <w:rPr>
          <w:rFonts w:ascii="Times New Roman" w:eastAsia="MS PMincho" w:hAnsi="Times New Roman" w:cs="Times New Roman"/>
          <w:sz w:val="24"/>
          <w:szCs w:val="24"/>
        </w:rPr>
        <w:t>Role of</w:t>
      </w:r>
      <w:r w:rsidRPr="0045134F">
        <w:rPr>
          <w:rFonts w:ascii="Times New Roman" w:eastAsia="Times New Roman" w:hAnsi="Times New Roman" w:cs="Times New Roman"/>
          <w:sz w:val="24"/>
          <w:szCs w:val="24"/>
        </w:rPr>
        <w:t xml:space="preserve"> </w:t>
      </w:r>
      <w:r w:rsidRPr="0045134F">
        <w:rPr>
          <w:rFonts w:ascii="Times New Roman" w:eastAsia="MS PMincho" w:hAnsi="Times New Roman" w:cs="Times New Roman"/>
          <w:sz w:val="24"/>
          <w:szCs w:val="24"/>
        </w:rPr>
        <w:t>Education in Enabling Empowerment of Women in Bangladesh.</w:t>
      </w:r>
      <w:proofErr w:type="gramEnd"/>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ind w:left="720" w:right="4" w:hanging="719"/>
        <w:jc w:val="both"/>
        <w:rPr>
          <w:rFonts w:ascii="Times New Roman" w:eastAsia="MS PMincho" w:hAnsi="Times New Roman" w:cs="Times New Roman"/>
          <w:sz w:val="24"/>
          <w:szCs w:val="24"/>
        </w:rPr>
      </w:pPr>
      <w:proofErr w:type="gramStart"/>
      <w:r w:rsidRPr="0045134F">
        <w:rPr>
          <w:rFonts w:ascii="Times New Roman" w:eastAsia="MS PMincho" w:hAnsi="Times New Roman" w:cs="Times New Roman"/>
          <w:sz w:val="24"/>
          <w:szCs w:val="24"/>
        </w:rPr>
        <w:t xml:space="preserve">Neil, T. O., Domingo, P., &amp; </w:t>
      </w:r>
      <w:proofErr w:type="spellStart"/>
      <w:r w:rsidRPr="0045134F">
        <w:rPr>
          <w:rFonts w:ascii="Times New Roman" w:eastAsia="MS PMincho" w:hAnsi="Times New Roman" w:cs="Times New Roman"/>
          <w:sz w:val="24"/>
          <w:szCs w:val="24"/>
        </w:rPr>
        <w:t>Valters</w:t>
      </w:r>
      <w:proofErr w:type="spellEnd"/>
      <w:r w:rsidRPr="0045134F">
        <w:rPr>
          <w:rFonts w:ascii="Times New Roman" w:eastAsia="MS PMincho" w:hAnsi="Times New Roman" w:cs="Times New Roman"/>
          <w:sz w:val="24"/>
          <w:szCs w:val="24"/>
        </w:rPr>
        <w:t>, C. (2014).</w:t>
      </w:r>
      <w:proofErr w:type="gramEnd"/>
      <w:r w:rsidRPr="0045134F">
        <w:rPr>
          <w:rFonts w:ascii="Times New Roman" w:eastAsia="MS PMincho" w:hAnsi="Times New Roman" w:cs="Times New Roman"/>
          <w:sz w:val="24"/>
          <w:szCs w:val="24"/>
        </w:rPr>
        <w:t xml:space="preserve"> Progress on Women’s Empowerment </w:t>
      </w:r>
      <w:proofErr w:type="gramStart"/>
      <w:r w:rsidRPr="0045134F">
        <w:rPr>
          <w:rFonts w:ascii="Times New Roman" w:eastAsia="MS PMincho" w:hAnsi="Times New Roman" w:cs="Times New Roman"/>
          <w:sz w:val="24"/>
          <w:szCs w:val="24"/>
        </w:rPr>
        <w:t>From</w:t>
      </w:r>
      <w:proofErr w:type="gramEnd"/>
      <w:r w:rsidRPr="0045134F">
        <w:rPr>
          <w:rFonts w:ascii="Times New Roman" w:eastAsia="MS PMincho" w:hAnsi="Times New Roman" w:cs="Times New Roman"/>
          <w:sz w:val="24"/>
          <w:szCs w:val="24"/>
        </w:rPr>
        <w:t xml:space="preserve"> Technical Fixes to Political Action. </w:t>
      </w:r>
      <w:proofErr w:type="gramStart"/>
      <w:r w:rsidRPr="0045134F">
        <w:rPr>
          <w:rFonts w:ascii="Times New Roman" w:eastAsia="MS PMincho" w:hAnsi="Times New Roman" w:cs="Times New Roman"/>
          <w:sz w:val="24"/>
          <w:szCs w:val="24"/>
        </w:rPr>
        <w:t>ODI Working Paper 06,</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November</w:t>
      </w:r>
      <w:r w:rsidRPr="0045134F">
        <w:rPr>
          <w:rFonts w:ascii="Times New Roman" w:eastAsia="MS PMincho" w:hAnsi="Times New Roman" w:cs="Times New Roman"/>
          <w:sz w:val="24"/>
          <w:szCs w:val="24"/>
        </w:rPr>
        <w:t>, 1–16.</w:t>
      </w:r>
      <w:proofErr w:type="gramEnd"/>
    </w:p>
    <w:p w:rsidR="00A75E80" w:rsidRPr="0045134F" w:rsidRDefault="00A75E80" w:rsidP="001D1DA7">
      <w:pPr>
        <w:spacing w:after="0" w:line="360" w:lineRule="auto"/>
        <w:ind w:left="720" w:right="4" w:hanging="719"/>
        <w:jc w:val="both"/>
        <w:rPr>
          <w:rFonts w:ascii="Times New Roman" w:eastAsia="MS PMincho" w:hAnsi="Times New Roman" w:cs="Times New Roman"/>
          <w:sz w:val="24"/>
          <w:szCs w:val="24"/>
        </w:rPr>
      </w:pPr>
      <w:proofErr w:type="spellStart"/>
      <w:proofErr w:type="gramStart"/>
      <w:r w:rsidRPr="0045134F">
        <w:rPr>
          <w:rFonts w:ascii="Times New Roman" w:eastAsia="MS PMincho" w:hAnsi="Times New Roman" w:cs="Times New Roman"/>
          <w:sz w:val="24"/>
          <w:szCs w:val="24"/>
        </w:rPr>
        <w:t>Nikkhah</w:t>
      </w:r>
      <w:proofErr w:type="spellEnd"/>
      <w:r w:rsidRPr="0045134F">
        <w:rPr>
          <w:rFonts w:ascii="Times New Roman" w:eastAsia="MS PMincho" w:hAnsi="Times New Roman" w:cs="Times New Roman"/>
          <w:sz w:val="24"/>
          <w:szCs w:val="24"/>
        </w:rPr>
        <w:t xml:space="preserve">, H.A., </w:t>
      </w:r>
      <w:proofErr w:type="spellStart"/>
      <w:r w:rsidRPr="0045134F">
        <w:rPr>
          <w:rFonts w:ascii="Times New Roman" w:eastAsia="MS PMincho" w:hAnsi="Times New Roman" w:cs="Times New Roman"/>
          <w:sz w:val="24"/>
          <w:szCs w:val="24"/>
        </w:rPr>
        <w:t>Redzuan</w:t>
      </w:r>
      <w:proofErr w:type="spellEnd"/>
      <w:r w:rsidRPr="0045134F">
        <w:rPr>
          <w:rFonts w:ascii="Times New Roman" w:eastAsia="MS PMincho" w:hAnsi="Times New Roman" w:cs="Times New Roman"/>
          <w:sz w:val="24"/>
          <w:szCs w:val="24"/>
        </w:rPr>
        <w:t xml:space="preserve">, M., &amp; </w:t>
      </w:r>
      <w:proofErr w:type="spellStart"/>
      <w:r w:rsidRPr="0045134F">
        <w:rPr>
          <w:rFonts w:ascii="Times New Roman" w:eastAsia="MS PMincho" w:hAnsi="Times New Roman" w:cs="Times New Roman"/>
          <w:sz w:val="24"/>
          <w:szCs w:val="24"/>
        </w:rPr>
        <w:t>Abusamah</w:t>
      </w:r>
      <w:proofErr w:type="spellEnd"/>
      <w:r w:rsidRPr="0045134F">
        <w:rPr>
          <w:rFonts w:ascii="Times New Roman" w:eastAsia="MS PMincho" w:hAnsi="Times New Roman" w:cs="Times New Roman"/>
          <w:sz w:val="24"/>
          <w:szCs w:val="24"/>
        </w:rPr>
        <w:t>, A. (2010).</w:t>
      </w:r>
      <w:proofErr w:type="gramEnd"/>
      <w:r w:rsidRPr="0045134F">
        <w:rPr>
          <w:rFonts w:ascii="Times New Roman" w:eastAsia="MS PMincho" w:hAnsi="Times New Roman" w:cs="Times New Roman"/>
          <w:sz w:val="24"/>
          <w:szCs w:val="24"/>
        </w:rPr>
        <w:t xml:space="preserve"> The Effect of Women's Socio-Demographic Variables on Their Empowerment,</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Journal of American Science</w:t>
      </w:r>
      <w:r w:rsidRPr="0045134F">
        <w:rPr>
          <w:rFonts w:ascii="Times New Roman" w:eastAsia="MS PMincho" w:hAnsi="Times New Roman" w:cs="Times New Roman"/>
          <w:sz w:val="24"/>
          <w:szCs w:val="24"/>
        </w:rPr>
        <w:t>, 6(11), 426-434.</w:t>
      </w:r>
    </w:p>
    <w:p w:rsidR="00A75E80" w:rsidRPr="0045134F" w:rsidRDefault="00A75E80" w:rsidP="001D1DA7">
      <w:pPr>
        <w:spacing w:after="0" w:line="360" w:lineRule="auto"/>
        <w:ind w:left="560" w:right="24" w:hanging="561"/>
        <w:jc w:val="both"/>
        <w:rPr>
          <w:rFonts w:ascii="Times New Roman" w:eastAsia="MS PMincho" w:hAnsi="Times New Roman" w:cs="Times New Roman"/>
          <w:sz w:val="24"/>
          <w:szCs w:val="24"/>
        </w:rPr>
      </w:pPr>
      <w:proofErr w:type="gramStart"/>
      <w:r w:rsidRPr="0045134F">
        <w:rPr>
          <w:rFonts w:ascii="Times New Roman" w:eastAsia="MS PMincho" w:hAnsi="Times New Roman" w:cs="Times New Roman"/>
          <w:sz w:val="24"/>
          <w:szCs w:val="24"/>
        </w:rPr>
        <w:t xml:space="preserve">Nowak, H. A. Z., </w:t>
      </w:r>
      <w:proofErr w:type="spellStart"/>
      <w:r w:rsidRPr="0045134F">
        <w:rPr>
          <w:rFonts w:ascii="Times New Roman" w:eastAsia="MS PMincho" w:hAnsi="Times New Roman" w:cs="Times New Roman"/>
          <w:sz w:val="24"/>
          <w:szCs w:val="24"/>
        </w:rPr>
        <w:t>Dahal</w:t>
      </w:r>
      <w:proofErr w:type="spellEnd"/>
      <w:r w:rsidRPr="0045134F">
        <w:rPr>
          <w:rFonts w:ascii="Times New Roman" w:eastAsia="MS PMincho" w:hAnsi="Times New Roman" w:cs="Times New Roman"/>
          <w:sz w:val="24"/>
          <w:szCs w:val="24"/>
        </w:rPr>
        <w:t xml:space="preserve">, G., &amp; </w:t>
      </w:r>
      <w:proofErr w:type="spellStart"/>
      <w:r w:rsidRPr="0045134F">
        <w:rPr>
          <w:rFonts w:ascii="Times New Roman" w:eastAsia="MS PMincho" w:hAnsi="Times New Roman" w:cs="Times New Roman"/>
          <w:sz w:val="24"/>
          <w:szCs w:val="24"/>
        </w:rPr>
        <w:t>Hossain</w:t>
      </w:r>
      <w:proofErr w:type="spellEnd"/>
      <w:r w:rsidRPr="0045134F">
        <w:rPr>
          <w:rFonts w:ascii="Times New Roman" w:eastAsia="MS PMincho" w:hAnsi="Times New Roman" w:cs="Times New Roman"/>
          <w:sz w:val="24"/>
          <w:szCs w:val="24"/>
        </w:rPr>
        <w:t>, I. (2016).</w:t>
      </w:r>
      <w:proofErr w:type="gramEnd"/>
      <w:r w:rsidRPr="0045134F">
        <w:rPr>
          <w:rFonts w:ascii="Times New Roman" w:eastAsia="MS PMincho" w:hAnsi="Times New Roman" w:cs="Times New Roman"/>
          <w:sz w:val="24"/>
          <w:szCs w:val="24"/>
        </w:rPr>
        <w:t xml:space="preserve"> Women Education and </w:t>
      </w:r>
      <w:proofErr w:type="gramStart"/>
      <w:r w:rsidRPr="0045134F">
        <w:rPr>
          <w:rFonts w:ascii="Times New Roman" w:eastAsia="MS PMincho" w:hAnsi="Times New Roman" w:cs="Times New Roman"/>
          <w:sz w:val="24"/>
          <w:szCs w:val="24"/>
        </w:rPr>
        <w:t>Empowerment :</w:t>
      </w:r>
      <w:proofErr w:type="gramEnd"/>
      <w:r w:rsidRPr="0045134F">
        <w:rPr>
          <w:rFonts w:ascii="Times New Roman" w:eastAsia="MS PMincho" w:hAnsi="Times New Roman" w:cs="Times New Roman"/>
          <w:sz w:val="24"/>
          <w:szCs w:val="24"/>
        </w:rPr>
        <w:t xml:space="preserve"> Its Impacts on Socioeconomic Development in Bangladesh and Nepal. </w:t>
      </w:r>
      <w:proofErr w:type="gramStart"/>
      <w:r w:rsidRPr="0045134F">
        <w:rPr>
          <w:rFonts w:ascii="Times New Roman" w:eastAsia="MS PMincho" w:hAnsi="Times New Roman" w:cs="Times New Roman"/>
          <w:sz w:val="24"/>
          <w:szCs w:val="24"/>
        </w:rPr>
        <w:t>In</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Fourth 21st CAF Conference in Harvard</w:t>
      </w:r>
      <w:r w:rsidRPr="0045134F">
        <w:rPr>
          <w:rFonts w:ascii="Times New Roman" w:eastAsia="MS PMincho" w:hAnsi="Times New Roman" w:cs="Times New Roman"/>
          <w:sz w:val="24"/>
          <w:szCs w:val="24"/>
        </w:rPr>
        <w:t>,</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9</w:t>
      </w:r>
      <w:r w:rsidRPr="0045134F">
        <w:rPr>
          <w:rFonts w:ascii="Times New Roman" w:eastAsia="MS PMincho" w:hAnsi="Times New Roman" w:cs="Times New Roman"/>
          <w:sz w:val="24"/>
          <w:szCs w:val="24"/>
        </w:rPr>
        <w:t>(1), 135–154.</w:t>
      </w:r>
      <w:proofErr w:type="gramEnd"/>
      <w:r w:rsidRPr="0045134F">
        <w:rPr>
          <w:rFonts w:ascii="Times New Roman" w:eastAsia="MS PMincho" w:hAnsi="Times New Roman" w:cs="Times New Roman"/>
          <w:sz w:val="24"/>
          <w:szCs w:val="24"/>
        </w:rPr>
        <w:t xml:space="preserve"> </w:t>
      </w:r>
      <w:proofErr w:type="spellStart"/>
      <w:r w:rsidRPr="0045134F">
        <w:rPr>
          <w:rFonts w:ascii="Times New Roman" w:eastAsia="MS PMincho" w:hAnsi="Times New Roman" w:cs="Times New Roman"/>
          <w:sz w:val="24"/>
          <w:szCs w:val="24"/>
        </w:rPr>
        <w:t>Bostan</w:t>
      </w:r>
      <w:proofErr w:type="spellEnd"/>
      <w:r w:rsidRPr="0045134F">
        <w:rPr>
          <w:rFonts w:ascii="Times New Roman" w:eastAsia="MS PMincho" w:hAnsi="Times New Roman" w:cs="Times New Roman"/>
          <w:sz w:val="24"/>
          <w:szCs w:val="24"/>
        </w:rPr>
        <w:t>, Massachusetts, USA.</w:t>
      </w:r>
    </w:p>
    <w:p w:rsidR="00A75E80" w:rsidRPr="0045134F" w:rsidRDefault="00A75E80" w:rsidP="001D1DA7">
      <w:pPr>
        <w:spacing w:after="0" w:line="360" w:lineRule="auto"/>
        <w:jc w:val="both"/>
        <w:rPr>
          <w:rFonts w:ascii="Times New Roman" w:eastAsia="Times New Roman" w:hAnsi="Times New Roman" w:cs="Times New Roman"/>
          <w:sz w:val="24"/>
          <w:szCs w:val="24"/>
        </w:rPr>
      </w:pPr>
    </w:p>
    <w:p w:rsidR="00A75E80" w:rsidRPr="0045134F" w:rsidRDefault="00A75E80" w:rsidP="001D1DA7">
      <w:pPr>
        <w:spacing w:after="0" w:line="360" w:lineRule="auto"/>
        <w:ind w:left="560" w:right="11" w:hanging="561"/>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Peinado</w:t>
      </w:r>
      <w:proofErr w:type="spellEnd"/>
      <w:r w:rsidRPr="0045134F">
        <w:rPr>
          <w:rFonts w:ascii="Times New Roman" w:eastAsia="Times New Roman" w:hAnsi="Times New Roman" w:cs="Times New Roman"/>
          <w:sz w:val="24"/>
          <w:szCs w:val="24"/>
        </w:rPr>
        <w:t>, P., &amp; Serrano, F. (2018).</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 xml:space="preserve">Gender Inequality in the </w:t>
      </w:r>
      <w:proofErr w:type="spellStart"/>
      <w:r w:rsidRPr="0045134F">
        <w:rPr>
          <w:rFonts w:ascii="Times New Roman" w:eastAsia="Times New Roman" w:hAnsi="Times New Roman" w:cs="Times New Roman"/>
          <w:sz w:val="24"/>
          <w:szCs w:val="24"/>
        </w:rPr>
        <w:t>Labour</w:t>
      </w:r>
      <w:proofErr w:type="spellEnd"/>
      <w:r w:rsidRPr="0045134F">
        <w:rPr>
          <w:rFonts w:ascii="Times New Roman" w:eastAsia="Times New Roman" w:hAnsi="Times New Roman" w:cs="Times New Roman"/>
          <w:sz w:val="24"/>
          <w:szCs w:val="24"/>
        </w:rPr>
        <w:t xml:space="preserve"> Market and the Great Recession.</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Inequality,</w:t>
      </w:r>
      <w:r w:rsidRPr="0045134F">
        <w:rPr>
          <w:rFonts w:ascii="Times New Roman" w:eastAsia="Times New Roman" w:hAnsi="Times New Roman" w:cs="Times New Roman"/>
          <w:sz w:val="24"/>
          <w:szCs w:val="24"/>
        </w:rPr>
        <w:t xml:space="preserve"> 233-274. </w:t>
      </w:r>
      <w:proofErr w:type="gramStart"/>
      <w:r w:rsidRPr="0045134F">
        <w:rPr>
          <w:rFonts w:ascii="Times New Roman" w:eastAsia="Times New Roman" w:hAnsi="Times New Roman" w:cs="Times New Roman"/>
          <w:sz w:val="24"/>
          <w:szCs w:val="24"/>
        </w:rPr>
        <w:t>doi:</w:t>
      </w:r>
      <w:proofErr w:type="gramEnd"/>
      <w:r w:rsidRPr="0045134F">
        <w:rPr>
          <w:rFonts w:ascii="Times New Roman" w:eastAsia="Times New Roman" w:hAnsi="Times New Roman" w:cs="Times New Roman"/>
          <w:sz w:val="24"/>
          <w:szCs w:val="24"/>
        </w:rPr>
        <w:t>10.1007/978-3-319-91298-1_6</w:t>
      </w:r>
    </w:p>
    <w:p w:rsidR="00A75E80" w:rsidRPr="0045134F" w:rsidRDefault="00A75E80" w:rsidP="001D1DA7">
      <w:pPr>
        <w:spacing w:after="0" w:line="360" w:lineRule="auto"/>
        <w:ind w:left="560" w:right="264" w:hanging="561"/>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 xml:space="preserve">Quinn, R. E., &amp; </w:t>
      </w:r>
      <w:proofErr w:type="spellStart"/>
      <w:r w:rsidRPr="0045134F">
        <w:rPr>
          <w:rFonts w:ascii="Times New Roman" w:eastAsia="Times New Roman" w:hAnsi="Times New Roman" w:cs="Times New Roman"/>
          <w:sz w:val="24"/>
          <w:szCs w:val="24"/>
        </w:rPr>
        <w:t>Spreitzer</w:t>
      </w:r>
      <w:proofErr w:type="spellEnd"/>
      <w:r w:rsidRPr="0045134F">
        <w:rPr>
          <w:rFonts w:ascii="Times New Roman" w:eastAsia="Times New Roman" w:hAnsi="Times New Roman" w:cs="Times New Roman"/>
          <w:sz w:val="24"/>
          <w:szCs w:val="24"/>
        </w:rPr>
        <w:t>, G. M. (1997).</w:t>
      </w:r>
      <w:proofErr w:type="gramEnd"/>
      <w:r w:rsidRPr="0045134F">
        <w:rPr>
          <w:rFonts w:ascii="Times New Roman" w:eastAsia="Times New Roman" w:hAnsi="Times New Roman" w:cs="Times New Roman"/>
          <w:sz w:val="24"/>
          <w:szCs w:val="24"/>
        </w:rPr>
        <w:t xml:space="preserve"> The road to empowerment: Seven questions every leader should consider. </w:t>
      </w:r>
      <w:r w:rsidRPr="0045134F">
        <w:rPr>
          <w:rFonts w:ascii="Times New Roman" w:eastAsia="Times New Roman" w:hAnsi="Times New Roman" w:cs="Times New Roman"/>
          <w:i/>
          <w:sz w:val="24"/>
          <w:szCs w:val="24"/>
        </w:rPr>
        <w:t>Organizational Dynamics, 26</w:t>
      </w:r>
      <w:r w:rsidRPr="0045134F">
        <w:rPr>
          <w:rFonts w:ascii="Times New Roman" w:eastAsia="Times New Roman" w:hAnsi="Times New Roman" w:cs="Times New Roman"/>
          <w:sz w:val="24"/>
          <w:szCs w:val="24"/>
        </w:rPr>
        <w:t xml:space="preserve">(2), 37-49. </w:t>
      </w:r>
      <w:proofErr w:type="gramStart"/>
      <w:r w:rsidRPr="0045134F">
        <w:rPr>
          <w:rFonts w:ascii="Times New Roman" w:eastAsia="Times New Roman" w:hAnsi="Times New Roman" w:cs="Times New Roman"/>
          <w:sz w:val="24"/>
          <w:szCs w:val="24"/>
        </w:rPr>
        <w:t>doi:</w:t>
      </w:r>
      <w:proofErr w:type="gramEnd"/>
      <w:r w:rsidRPr="0045134F">
        <w:rPr>
          <w:rFonts w:ascii="Times New Roman" w:eastAsia="Times New Roman" w:hAnsi="Times New Roman" w:cs="Times New Roman"/>
          <w:sz w:val="24"/>
          <w:szCs w:val="24"/>
        </w:rPr>
        <w:t>10.1016/s0090-2616(97)90004-8</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lastRenderedPageBreak/>
        <w:t>Rao</w:t>
      </w:r>
      <w:proofErr w:type="spellEnd"/>
      <w:r w:rsidRPr="0045134F">
        <w:rPr>
          <w:rFonts w:ascii="Times New Roman" w:eastAsia="Times New Roman" w:hAnsi="Times New Roman" w:cs="Times New Roman"/>
          <w:sz w:val="24"/>
          <w:szCs w:val="24"/>
        </w:rPr>
        <w:t>, A. &amp; Kelleher, D. (1995).</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 xml:space="preserve">Engendering Organizational Change: The BRAC Case in </w:t>
      </w:r>
      <w:r w:rsidRPr="0045134F">
        <w:rPr>
          <w:rFonts w:ascii="Times New Roman" w:eastAsia="Times New Roman" w:hAnsi="Times New Roman" w:cs="Times New Roman"/>
          <w:i/>
          <w:sz w:val="24"/>
          <w:szCs w:val="24"/>
        </w:rPr>
        <w:t>Getting Institution Right for Women in Development, IDS Bulletin, 26</w:t>
      </w:r>
      <w:r w:rsidRPr="0045134F">
        <w:rPr>
          <w:rFonts w:ascii="Times New Roman" w:eastAsia="Times New Roman" w:hAnsi="Times New Roman" w:cs="Times New Roman"/>
          <w:sz w:val="24"/>
          <w:szCs w:val="24"/>
        </w:rPr>
        <w:t>(3).</w:t>
      </w:r>
      <w:proofErr w:type="gramEnd"/>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Rappaport, J. (1987). Terms of Empowerment/Exemplars of Prevention: Toward a Theory for Community Psychology. </w:t>
      </w:r>
      <w:r w:rsidRPr="0045134F">
        <w:rPr>
          <w:rFonts w:ascii="Times New Roman" w:eastAsia="Times New Roman" w:hAnsi="Times New Roman" w:cs="Times New Roman"/>
          <w:i/>
          <w:sz w:val="24"/>
          <w:szCs w:val="24"/>
        </w:rPr>
        <w:t>American Journal of Psychology, 15</w:t>
      </w:r>
      <w:r w:rsidRPr="0045134F">
        <w:rPr>
          <w:rFonts w:ascii="Times New Roman" w:eastAsia="Times New Roman" w:hAnsi="Times New Roman" w:cs="Times New Roman"/>
          <w:sz w:val="24"/>
          <w:szCs w:val="24"/>
        </w:rPr>
        <w:t>(2), 121-148.</w:t>
      </w:r>
    </w:p>
    <w:p w:rsidR="00A75E80" w:rsidRPr="0045134F" w:rsidRDefault="00A75E80" w:rsidP="001D1DA7">
      <w:pPr>
        <w:spacing w:after="0" w:line="360" w:lineRule="auto"/>
        <w:rPr>
          <w:rFonts w:ascii="Times New Roman" w:eastAsia="Times New Roman" w:hAnsi="Times New Roman" w:cs="Times New Roman"/>
          <w:i/>
          <w:sz w:val="24"/>
          <w:szCs w:val="24"/>
        </w:rPr>
      </w:pPr>
      <w:proofErr w:type="spellStart"/>
      <w:r w:rsidRPr="0045134F">
        <w:rPr>
          <w:rFonts w:ascii="Times New Roman" w:eastAsia="Times New Roman" w:hAnsi="Times New Roman" w:cs="Times New Roman"/>
          <w:sz w:val="24"/>
          <w:szCs w:val="24"/>
        </w:rPr>
        <w:t>Rowlands</w:t>
      </w:r>
      <w:proofErr w:type="spellEnd"/>
      <w:r w:rsidRPr="0045134F">
        <w:rPr>
          <w:rFonts w:ascii="Times New Roman" w:eastAsia="Times New Roman" w:hAnsi="Times New Roman" w:cs="Times New Roman"/>
          <w:sz w:val="24"/>
          <w:szCs w:val="24"/>
        </w:rPr>
        <w:t xml:space="preserve">, J. (1997). </w:t>
      </w:r>
      <w:proofErr w:type="gramStart"/>
      <w:r w:rsidRPr="0045134F">
        <w:rPr>
          <w:rFonts w:ascii="Times New Roman" w:eastAsia="Times New Roman" w:hAnsi="Times New Roman" w:cs="Times New Roman"/>
          <w:i/>
          <w:sz w:val="24"/>
          <w:szCs w:val="24"/>
        </w:rPr>
        <w:t>Questioning Empowerment: Working with Women in Honduras.</w:t>
      </w:r>
      <w:proofErr w:type="gramEnd"/>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Sadan</w:t>
      </w:r>
      <w:proofErr w:type="spellEnd"/>
      <w:r w:rsidRPr="0045134F">
        <w:rPr>
          <w:rFonts w:ascii="Times New Roman" w:eastAsia="Times New Roman" w:hAnsi="Times New Roman" w:cs="Times New Roman"/>
          <w:sz w:val="24"/>
          <w:szCs w:val="24"/>
        </w:rPr>
        <w:t xml:space="preserve">, E. (1997). </w:t>
      </w:r>
      <w:r w:rsidRPr="0045134F">
        <w:rPr>
          <w:rFonts w:ascii="Times New Roman" w:eastAsia="Times New Roman" w:hAnsi="Times New Roman" w:cs="Times New Roman"/>
          <w:i/>
          <w:sz w:val="24"/>
          <w:szCs w:val="24"/>
        </w:rPr>
        <w:t xml:space="preserve">Empowerment and Community Planning Translated from Hebrew by Richard </w:t>
      </w:r>
      <w:proofErr w:type="spellStart"/>
      <w:r w:rsidRPr="0045134F">
        <w:rPr>
          <w:rFonts w:ascii="Times New Roman" w:eastAsia="Times New Roman" w:hAnsi="Times New Roman" w:cs="Times New Roman"/>
          <w:i/>
          <w:sz w:val="24"/>
          <w:szCs w:val="24"/>
        </w:rPr>
        <w:t>Flantz</w:t>
      </w:r>
      <w:proofErr w:type="spellEnd"/>
      <w:r w:rsidRPr="0045134F">
        <w:rPr>
          <w:rFonts w:ascii="Times New Roman" w:eastAsia="Times New Roman" w:hAnsi="Times New Roman" w:cs="Times New Roman"/>
          <w:i/>
          <w:sz w:val="24"/>
          <w:szCs w:val="24"/>
        </w:rPr>
        <w:t>.</w:t>
      </w:r>
      <w:r w:rsidRPr="0045134F">
        <w:rPr>
          <w:rFonts w:ascii="Times New Roman" w:eastAsia="Times New Roman" w:hAnsi="Times New Roman" w:cs="Times New Roman"/>
          <w:sz w:val="24"/>
          <w:szCs w:val="24"/>
        </w:rPr>
        <w:t xml:space="preserve"> http://www.mpow.org/elisheva_sadan_empowerment_intro.pdf</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Seguino</w:t>
      </w:r>
      <w:proofErr w:type="spellEnd"/>
      <w:r w:rsidRPr="0045134F">
        <w:rPr>
          <w:rFonts w:ascii="Times New Roman" w:eastAsia="Times New Roman" w:hAnsi="Times New Roman" w:cs="Times New Roman"/>
          <w:sz w:val="24"/>
          <w:szCs w:val="24"/>
        </w:rPr>
        <w:t xml:space="preserve">, S., &amp; </w:t>
      </w:r>
      <w:proofErr w:type="spellStart"/>
      <w:r w:rsidRPr="0045134F">
        <w:rPr>
          <w:rFonts w:ascii="Times New Roman" w:eastAsia="Times New Roman" w:hAnsi="Times New Roman" w:cs="Times New Roman"/>
          <w:sz w:val="24"/>
          <w:szCs w:val="24"/>
        </w:rPr>
        <w:t>Floro</w:t>
      </w:r>
      <w:proofErr w:type="spellEnd"/>
      <w:r w:rsidRPr="0045134F">
        <w:rPr>
          <w:rFonts w:ascii="Times New Roman" w:eastAsia="Times New Roman" w:hAnsi="Times New Roman" w:cs="Times New Roman"/>
          <w:sz w:val="24"/>
          <w:szCs w:val="24"/>
        </w:rPr>
        <w:t>, M. (2003).</w:t>
      </w:r>
      <w:proofErr w:type="gramEnd"/>
      <w:r w:rsidRPr="0045134F">
        <w:rPr>
          <w:rFonts w:ascii="Times New Roman" w:eastAsia="Times New Roman" w:hAnsi="Times New Roman" w:cs="Times New Roman"/>
          <w:sz w:val="24"/>
          <w:szCs w:val="24"/>
        </w:rPr>
        <w:t xml:space="preserve"> Does Gender Have Any Effect on Aggregate Saving: An Empirical Analysis, </w:t>
      </w:r>
      <w:r w:rsidRPr="0045134F">
        <w:rPr>
          <w:rFonts w:ascii="Times New Roman" w:eastAsia="Times New Roman" w:hAnsi="Times New Roman" w:cs="Times New Roman"/>
          <w:i/>
          <w:sz w:val="24"/>
          <w:szCs w:val="24"/>
        </w:rPr>
        <w:t>International Review of Applied Economics</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17</w:t>
      </w:r>
      <w:r w:rsidRPr="0045134F">
        <w:rPr>
          <w:rFonts w:ascii="Times New Roman" w:eastAsia="Times New Roman" w:hAnsi="Times New Roman" w:cs="Times New Roman"/>
          <w:sz w:val="24"/>
          <w:szCs w:val="24"/>
        </w:rPr>
        <w:t>(2), 147–</w:t>
      </w:r>
      <w:proofErr w:type="gramStart"/>
      <w:r w:rsidRPr="0045134F">
        <w:rPr>
          <w:rFonts w:ascii="Times New Roman" w:eastAsia="Times New Roman" w:hAnsi="Times New Roman" w:cs="Times New Roman"/>
          <w:sz w:val="24"/>
          <w:szCs w:val="24"/>
        </w:rPr>
        <w:t>166.</w:t>
      </w:r>
      <w:proofErr w:type="gramEnd"/>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highlight w:val="white"/>
        </w:rPr>
      </w:pPr>
      <w:proofErr w:type="spellStart"/>
      <w:r w:rsidRPr="0045134F">
        <w:rPr>
          <w:rFonts w:ascii="Times New Roman" w:eastAsia="Times New Roman" w:hAnsi="Times New Roman" w:cs="Times New Roman"/>
          <w:sz w:val="24"/>
          <w:szCs w:val="24"/>
          <w:highlight w:val="white"/>
        </w:rPr>
        <w:t>Sen</w:t>
      </w:r>
      <w:proofErr w:type="spellEnd"/>
      <w:r w:rsidRPr="0045134F">
        <w:rPr>
          <w:rFonts w:ascii="Times New Roman" w:eastAsia="Times New Roman" w:hAnsi="Times New Roman" w:cs="Times New Roman"/>
          <w:sz w:val="24"/>
          <w:szCs w:val="24"/>
          <w:highlight w:val="white"/>
        </w:rPr>
        <w:t xml:space="preserve">, P. (1999). </w:t>
      </w:r>
      <w:proofErr w:type="gramStart"/>
      <w:r w:rsidRPr="0045134F">
        <w:rPr>
          <w:rFonts w:ascii="Times New Roman" w:eastAsia="Times New Roman" w:hAnsi="Times New Roman" w:cs="Times New Roman"/>
          <w:sz w:val="24"/>
          <w:szCs w:val="24"/>
          <w:highlight w:val="white"/>
        </w:rPr>
        <w:t>Enhancing Women's Choices in Responding to Domestic Violence in Calcutta: A Comparison of Employment and Education.</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The European Journal of Development Research,</w:t>
      </w:r>
      <w:r w:rsidRPr="0045134F">
        <w:rPr>
          <w:rFonts w:ascii="Times New Roman" w:eastAsia="Times New Roman" w:hAnsi="Times New Roman" w:cs="Times New Roman"/>
          <w:sz w:val="24"/>
          <w:szCs w:val="24"/>
        </w:rPr>
        <w:t xml:space="preserve"> 11, 65-86</w:t>
      </w:r>
      <w:r w:rsidRPr="0045134F">
        <w:rPr>
          <w:rFonts w:ascii="Times New Roman" w:eastAsia="Times New Roman" w:hAnsi="Times New Roman" w:cs="Times New Roman"/>
          <w:sz w:val="24"/>
          <w:szCs w:val="24"/>
          <w:highlight w:val="white"/>
        </w:rPr>
        <w:t>.</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Sing, P. A. (2009). Women’s Participation at </w:t>
      </w:r>
      <w:proofErr w:type="spellStart"/>
      <w:r w:rsidRPr="0045134F">
        <w:rPr>
          <w:rFonts w:ascii="Times New Roman" w:eastAsia="Times New Roman" w:hAnsi="Times New Roman" w:cs="Times New Roman"/>
          <w:sz w:val="24"/>
          <w:szCs w:val="24"/>
        </w:rPr>
        <w:t>Grassroot</w:t>
      </w:r>
      <w:proofErr w:type="spellEnd"/>
      <w:r w:rsidRPr="0045134F">
        <w:rPr>
          <w:rFonts w:ascii="Times New Roman" w:eastAsia="Times New Roman" w:hAnsi="Times New Roman" w:cs="Times New Roman"/>
          <w:sz w:val="24"/>
          <w:szCs w:val="24"/>
        </w:rPr>
        <w:t xml:space="preserve"> Level: An Analysis, </w:t>
      </w:r>
      <w:r w:rsidRPr="0045134F">
        <w:rPr>
          <w:rFonts w:ascii="Times New Roman" w:eastAsia="Times New Roman" w:hAnsi="Times New Roman" w:cs="Times New Roman"/>
          <w:i/>
          <w:sz w:val="24"/>
          <w:szCs w:val="24"/>
        </w:rPr>
        <w:t>Mainstream Weekly</w:t>
      </w:r>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47(12).</w:t>
      </w:r>
      <w:proofErr w:type="gramEnd"/>
      <w:r w:rsidRPr="0045134F">
        <w:rPr>
          <w:rFonts w:ascii="Times New Roman" w:eastAsia="Times New Roman" w:hAnsi="Times New Roman" w:cs="Times New Roman"/>
          <w:sz w:val="24"/>
          <w:szCs w:val="24"/>
        </w:rPr>
        <w:t xml:space="preserve"> https://mainstreamweekly.net/article1207.html</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r w:rsidRPr="0045134F">
        <w:rPr>
          <w:rFonts w:ascii="Times New Roman" w:eastAsia="Times New Roman" w:hAnsi="Times New Roman" w:cs="Times New Roman"/>
          <w:sz w:val="24"/>
          <w:szCs w:val="24"/>
        </w:rPr>
        <w:t xml:space="preserve">Sharma, A., &amp; </w:t>
      </w:r>
      <w:proofErr w:type="spellStart"/>
      <w:r w:rsidRPr="0045134F">
        <w:rPr>
          <w:rFonts w:ascii="Times New Roman" w:eastAsia="Times New Roman" w:hAnsi="Times New Roman" w:cs="Times New Roman"/>
          <w:sz w:val="24"/>
          <w:szCs w:val="24"/>
        </w:rPr>
        <w:t>Saha</w:t>
      </w:r>
      <w:proofErr w:type="spellEnd"/>
      <w:r w:rsidRPr="0045134F">
        <w:rPr>
          <w:rFonts w:ascii="Times New Roman" w:eastAsia="Times New Roman" w:hAnsi="Times New Roman" w:cs="Times New Roman"/>
          <w:sz w:val="24"/>
          <w:szCs w:val="24"/>
        </w:rPr>
        <w:t xml:space="preserve">, S. (2015). Female Employment Trends in India: A Disaggregated Analysis, </w:t>
      </w:r>
      <w:proofErr w:type="gramStart"/>
      <w:r w:rsidRPr="0045134F">
        <w:rPr>
          <w:rFonts w:ascii="Times New Roman" w:eastAsia="Times New Roman" w:hAnsi="Times New Roman" w:cs="Times New Roman"/>
          <w:i/>
          <w:sz w:val="24"/>
          <w:szCs w:val="24"/>
        </w:rPr>
        <w:t>The</w:t>
      </w:r>
      <w:proofErr w:type="gramEnd"/>
      <w:r w:rsidRPr="0045134F">
        <w:rPr>
          <w:rFonts w:ascii="Times New Roman" w:eastAsia="Times New Roman" w:hAnsi="Times New Roman" w:cs="Times New Roman"/>
          <w:i/>
          <w:sz w:val="24"/>
          <w:szCs w:val="24"/>
        </w:rPr>
        <w:t xml:space="preserve"> NEHU Journal</w:t>
      </w:r>
      <w:r w:rsidRPr="0045134F">
        <w:rPr>
          <w:rFonts w:ascii="Times New Roman" w:eastAsia="Times New Roman" w:hAnsi="Times New Roman" w:cs="Times New Roman"/>
          <w:sz w:val="24"/>
          <w:szCs w:val="24"/>
        </w:rPr>
        <w:t>, 13(2), July-December, 17- 30.</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 xml:space="preserve">Stevenson, B., &amp; </w:t>
      </w:r>
      <w:proofErr w:type="spellStart"/>
      <w:r w:rsidRPr="0045134F">
        <w:rPr>
          <w:rFonts w:ascii="Times New Roman" w:eastAsia="Times New Roman" w:hAnsi="Times New Roman" w:cs="Times New Roman"/>
          <w:sz w:val="24"/>
          <w:szCs w:val="24"/>
        </w:rPr>
        <w:t>Wolfers</w:t>
      </w:r>
      <w:proofErr w:type="spellEnd"/>
      <w:r w:rsidRPr="0045134F">
        <w:rPr>
          <w:rFonts w:ascii="Times New Roman" w:eastAsia="Times New Roman" w:hAnsi="Times New Roman" w:cs="Times New Roman"/>
          <w:sz w:val="24"/>
          <w:szCs w:val="24"/>
        </w:rPr>
        <w:t>, J. (2009).</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The Paradox of Declining Female Happiness.</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American Economic Journal: Economic Policy, 1</w:t>
      </w:r>
      <w:r w:rsidRPr="0045134F">
        <w:rPr>
          <w:rFonts w:ascii="Times New Roman" w:eastAsia="Times New Roman" w:hAnsi="Times New Roman" w:cs="Times New Roman"/>
          <w:sz w:val="24"/>
          <w:szCs w:val="24"/>
        </w:rPr>
        <w:t>(2), 190-225. doi:10.1257/pol.1.2.190</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Stotsky</w:t>
      </w:r>
      <w:proofErr w:type="spellEnd"/>
      <w:r w:rsidRPr="0045134F">
        <w:rPr>
          <w:rFonts w:ascii="Times New Roman" w:eastAsia="Times New Roman" w:hAnsi="Times New Roman" w:cs="Times New Roman"/>
          <w:sz w:val="24"/>
          <w:szCs w:val="24"/>
        </w:rPr>
        <w:t xml:space="preserve">, J. G. (2006). Gender and its Relevance to Macroeconomic Policy: A Survey. </w:t>
      </w:r>
      <w:proofErr w:type="gramStart"/>
      <w:r w:rsidRPr="0045134F">
        <w:rPr>
          <w:rFonts w:ascii="Times New Roman" w:eastAsia="Times New Roman" w:hAnsi="Times New Roman" w:cs="Times New Roman"/>
          <w:sz w:val="24"/>
          <w:szCs w:val="24"/>
        </w:rPr>
        <w:t>IMF Working Paper 06/233, International Monetary Fund, Washington.</w:t>
      </w:r>
      <w:proofErr w:type="gramEnd"/>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Stromquist</w:t>
      </w:r>
      <w:proofErr w:type="spellEnd"/>
      <w:r w:rsidRPr="0045134F">
        <w:rPr>
          <w:rFonts w:ascii="Times New Roman" w:eastAsia="Times New Roman" w:hAnsi="Times New Roman" w:cs="Times New Roman"/>
          <w:sz w:val="24"/>
          <w:szCs w:val="24"/>
        </w:rPr>
        <w:t xml:space="preserve">, N. P. (2015). Women’s Empowerment and Education: Linking Knowledge to Transformative Action. </w:t>
      </w:r>
      <w:r w:rsidRPr="0045134F">
        <w:rPr>
          <w:rFonts w:ascii="Times New Roman" w:eastAsia="Times New Roman" w:hAnsi="Times New Roman" w:cs="Times New Roman"/>
          <w:i/>
          <w:sz w:val="24"/>
          <w:szCs w:val="24"/>
        </w:rPr>
        <w:t>European Journal of Education</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50</w:t>
      </w:r>
      <w:r w:rsidRPr="0045134F">
        <w:rPr>
          <w:rFonts w:ascii="Times New Roman" w:eastAsia="Times New Roman" w:hAnsi="Times New Roman" w:cs="Times New Roman"/>
          <w:sz w:val="24"/>
          <w:szCs w:val="24"/>
        </w:rPr>
        <w:t>(3), 307–324. https://doi.org/10.1111/ejed.12137</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Sundaram</w:t>
      </w:r>
      <w:proofErr w:type="spellEnd"/>
      <w:r w:rsidRPr="0045134F">
        <w:rPr>
          <w:rFonts w:ascii="Times New Roman" w:eastAsia="Times New Roman" w:hAnsi="Times New Roman" w:cs="Times New Roman"/>
          <w:sz w:val="24"/>
          <w:szCs w:val="24"/>
        </w:rPr>
        <w:t xml:space="preserve">, M. S., </w:t>
      </w:r>
      <w:proofErr w:type="spellStart"/>
      <w:r w:rsidRPr="0045134F">
        <w:rPr>
          <w:rFonts w:ascii="Times New Roman" w:eastAsia="Times New Roman" w:hAnsi="Times New Roman" w:cs="Times New Roman"/>
          <w:sz w:val="24"/>
          <w:szCs w:val="24"/>
        </w:rPr>
        <w:t>Sekar</w:t>
      </w:r>
      <w:proofErr w:type="spellEnd"/>
      <w:r w:rsidRPr="0045134F">
        <w:rPr>
          <w:rFonts w:ascii="Times New Roman" w:eastAsia="Times New Roman" w:hAnsi="Times New Roman" w:cs="Times New Roman"/>
          <w:sz w:val="24"/>
          <w:szCs w:val="24"/>
        </w:rPr>
        <w:t xml:space="preserve">, M. &amp; </w:t>
      </w:r>
      <w:proofErr w:type="spellStart"/>
      <w:r w:rsidRPr="0045134F">
        <w:rPr>
          <w:rFonts w:ascii="Times New Roman" w:eastAsia="Times New Roman" w:hAnsi="Times New Roman" w:cs="Times New Roman"/>
          <w:sz w:val="24"/>
          <w:szCs w:val="24"/>
        </w:rPr>
        <w:t>Subburaj</w:t>
      </w:r>
      <w:proofErr w:type="spellEnd"/>
      <w:r w:rsidRPr="0045134F">
        <w:rPr>
          <w:rFonts w:ascii="Times New Roman" w:eastAsia="Times New Roman" w:hAnsi="Times New Roman" w:cs="Times New Roman"/>
          <w:sz w:val="24"/>
          <w:szCs w:val="24"/>
        </w:rPr>
        <w:t>, A. (2014).</w:t>
      </w:r>
      <w:proofErr w:type="gramEnd"/>
      <w:r w:rsidRPr="0045134F">
        <w:rPr>
          <w:rFonts w:ascii="Times New Roman" w:eastAsia="Times New Roman" w:hAnsi="Times New Roman" w:cs="Times New Roman"/>
          <w:sz w:val="24"/>
          <w:szCs w:val="24"/>
        </w:rPr>
        <w:t xml:space="preserve"> Women Empowerment: Role of Education. </w:t>
      </w:r>
      <w:r w:rsidRPr="0045134F">
        <w:rPr>
          <w:rFonts w:ascii="Times New Roman" w:eastAsia="Times New Roman" w:hAnsi="Times New Roman" w:cs="Times New Roman"/>
          <w:i/>
          <w:sz w:val="24"/>
          <w:szCs w:val="24"/>
        </w:rPr>
        <w:t>International Journal in Management &amp; Social Science</w:t>
      </w:r>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2</w:t>
      </w:r>
      <w:r w:rsidRPr="0045134F">
        <w:rPr>
          <w:rFonts w:ascii="Times New Roman" w:eastAsia="Times New Roman" w:hAnsi="Times New Roman" w:cs="Times New Roman"/>
          <w:sz w:val="24"/>
          <w:szCs w:val="24"/>
        </w:rPr>
        <w:t>(12), 76–85.</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Sushama</w:t>
      </w:r>
      <w:proofErr w:type="spellEnd"/>
      <w:r w:rsidRPr="0045134F">
        <w:rPr>
          <w:rFonts w:ascii="Times New Roman" w:eastAsia="Times New Roman" w:hAnsi="Times New Roman" w:cs="Times New Roman"/>
          <w:sz w:val="24"/>
          <w:szCs w:val="24"/>
        </w:rPr>
        <w:t>, S. (1998).</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i/>
          <w:sz w:val="24"/>
          <w:szCs w:val="24"/>
        </w:rPr>
        <w:t>Women and Empowerment Approach and Strategies</w:t>
      </w:r>
      <w:r w:rsidRPr="0045134F">
        <w:rPr>
          <w:rFonts w:ascii="Times New Roman" w:eastAsia="Times New Roman" w:hAnsi="Times New Roman" w:cs="Times New Roman"/>
          <w:sz w:val="24"/>
          <w:szCs w:val="24"/>
        </w:rPr>
        <w:t>, Discovery Publishing House, Delhi.</w:t>
      </w:r>
      <w:proofErr w:type="gramEnd"/>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ind w:left="560" w:right="11" w:hanging="561"/>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Svensson</w:t>
      </w:r>
      <w:proofErr w:type="spellEnd"/>
      <w:r w:rsidRPr="0045134F">
        <w:rPr>
          <w:rFonts w:ascii="Times New Roman" w:eastAsia="Times New Roman" w:hAnsi="Times New Roman" w:cs="Times New Roman"/>
          <w:sz w:val="24"/>
          <w:szCs w:val="24"/>
        </w:rPr>
        <w:t xml:space="preserve">, N. (2012). </w:t>
      </w:r>
      <w:r w:rsidRPr="0045134F">
        <w:rPr>
          <w:rFonts w:ascii="Times New Roman" w:eastAsia="Times New Roman" w:hAnsi="Times New Roman" w:cs="Times New Roman"/>
          <w:i/>
          <w:sz w:val="24"/>
          <w:szCs w:val="24"/>
        </w:rPr>
        <w:t>The Role of Women in Promoting Peace and Development: Proceedings of the 10</w:t>
      </w:r>
      <w:r w:rsidRPr="0045134F">
        <w:rPr>
          <w:rFonts w:ascii="Times New Roman" w:eastAsia="Times New Roman" w:hAnsi="Times New Roman" w:cs="Times New Roman"/>
          <w:i/>
          <w:sz w:val="24"/>
          <w:szCs w:val="24"/>
          <w:vertAlign w:val="superscript"/>
        </w:rPr>
        <w:t>th</w:t>
      </w:r>
      <w:r w:rsidRPr="0045134F">
        <w:rPr>
          <w:rFonts w:ascii="Times New Roman" w:eastAsia="Times New Roman" w:hAnsi="Times New Roman" w:cs="Times New Roman"/>
          <w:i/>
          <w:sz w:val="24"/>
          <w:szCs w:val="24"/>
        </w:rPr>
        <w:t xml:space="preserve"> Annual Conference on the Horn of Africa, Lund, Sweden, September 23-24 2011</w:t>
      </w:r>
      <w:r w:rsidRPr="0045134F">
        <w:rPr>
          <w:rFonts w:ascii="Times New Roman" w:eastAsia="Times New Roman" w:hAnsi="Times New Roman" w:cs="Times New Roman"/>
          <w:sz w:val="24"/>
          <w:szCs w:val="24"/>
        </w:rPr>
        <w:t>. Somalia International Rehabilitation Centre (SIRC).</w:t>
      </w: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lastRenderedPageBreak/>
        <w:t xml:space="preserve">Valera, H. G., </w:t>
      </w:r>
      <w:proofErr w:type="spellStart"/>
      <w:r w:rsidRPr="0045134F">
        <w:rPr>
          <w:rFonts w:ascii="Times New Roman" w:eastAsia="Times New Roman" w:hAnsi="Times New Roman" w:cs="Times New Roman"/>
          <w:sz w:val="24"/>
          <w:szCs w:val="24"/>
        </w:rPr>
        <w:t>Yamano</w:t>
      </w:r>
      <w:proofErr w:type="spellEnd"/>
      <w:r w:rsidRPr="0045134F">
        <w:rPr>
          <w:rFonts w:ascii="Times New Roman" w:eastAsia="Times New Roman" w:hAnsi="Times New Roman" w:cs="Times New Roman"/>
          <w:sz w:val="24"/>
          <w:szCs w:val="24"/>
        </w:rPr>
        <w:t xml:space="preserve">, T., </w:t>
      </w:r>
      <w:proofErr w:type="spellStart"/>
      <w:r w:rsidRPr="0045134F">
        <w:rPr>
          <w:rFonts w:ascii="Times New Roman" w:eastAsia="Times New Roman" w:hAnsi="Times New Roman" w:cs="Times New Roman"/>
          <w:sz w:val="24"/>
          <w:szCs w:val="24"/>
        </w:rPr>
        <w:t>Puskur</w:t>
      </w:r>
      <w:proofErr w:type="spellEnd"/>
      <w:r w:rsidRPr="0045134F">
        <w:rPr>
          <w:rFonts w:ascii="Times New Roman" w:eastAsia="Times New Roman" w:hAnsi="Times New Roman" w:cs="Times New Roman"/>
          <w:sz w:val="24"/>
          <w:szCs w:val="24"/>
        </w:rPr>
        <w:t xml:space="preserve">, R., </w:t>
      </w:r>
      <w:proofErr w:type="spellStart"/>
      <w:r w:rsidRPr="0045134F">
        <w:rPr>
          <w:rFonts w:ascii="Times New Roman" w:eastAsia="Times New Roman" w:hAnsi="Times New Roman" w:cs="Times New Roman"/>
          <w:sz w:val="24"/>
          <w:szCs w:val="24"/>
        </w:rPr>
        <w:t>Veettil</w:t>
      </w:r>
      <w:proofErr w:type="spellEnd"/>
      <w:r w:rsidRPr="0045134F">
        <w:rPr>
          <w:rFonts w:ascii="Times New Roman" w:eastAsia="Times New Roman" w:hAnsi="Times New Roman" w:cs="Times New Roman"/>
          <w:sz w:val="24"/>
          <w:szCs w:val="24"/>
        </w:rPr>
        <w:t xml:space="preserve">, P. C., Gupta, I., </w:t>
      </w:r>
      <w:proofErr w:type="spellStart"/>
      <w:r w:rsidRPr="0045134F">
        <w:rPr>
          <w:rFonts w:ascii="Times New Roman" w:eastAsia="Times New Roman" w:hAnsi="Times New Roman" w:cs="Times New Roman"/>
          <w:sz w:val="24"/>
          <w:szCs w:val="24"/>
        </w:rPr>
        <w:t>Ricarte</w:t>
      </w:r>
      <w:proofErr w:type="spellEnd"/>
      <w:r w:rsidRPr="0045134F">
        <w:rPr>
          <w:rFonts w:ascii="Times New Roman" w:eastAsia="Times New Roman" w:hAnsi="Times New Roman" w:cs="Times New Roman"/>
          <w:sz w:val="24"/>
          <w:szCs w:val="24"/>
        </w:rPr>
        <w:t>, P., &amp; Mohan, R. R. (2018).</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Women's Land Title Ownership and Empowerment.</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i/>
          <w:sz w:val="24"/>
          <w:szCs w:val="24"/>
        </w:rPr>
        <w:t>ADB Economics Working Paper Series</w:t>
      </w:r>
      <w:r w:rsidRPr="0045134F">
        <w:rPr>
          <w:rFonts w:ascii="Times New Roman" w:eastAsia="Times New Roman" w:hAnsi="Times New Roman" w:cs="Times New Roman"/>
          <w:sz w:val="24"/>
          <w:szCs w:val="24"/>
        </w:rPr>
        <w:t>.</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doi:</w:t>
      </w:r>
      <w:proofErr w:type="gramEnd"/>
      <w:r w:rsidRPr="0045134F">
        <w:rPr>
          <w:rFonts w:ascii="Times New Roman" w:eastAsia="Times New Roman" w:hAnsi="Times New Roman" w:cs="Times New Roman"/>
          <w:sz w:val="24"/>
          <w:szCs w:val="24"/>
        </w:rPr>
        <w:t>10.22617/wps189556-2</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 xml:space="preserve">Wallace, T &amp; March, C. (Eds.) (1991), </w:t>
      </w:r>
      <w:r w:rsidRPr="0045134F">
        <w:rPr>
          <w:rFonts w:ascii="Times New Roman" w:eastAsia="Times New Roman" w:hAnsi="Times New Roman" w:cs="Times New Roman"/>
          <w:i/>
          <w:sz w:val="24"/>
          <w:szCs w:val="24"/>
        </w:rPr>
        <w:t>Changing Perception: Writings on Gender and Development</w:t>
      </w:r>
      <w:r w:rsidRPr="0045134F">
        <w:rPr>
          <w:rFonts w:ascii="Times New Roman" w:eastAsia="Times New Roman" w:hAnsi="Times New Roman" w:cs="Times New Roman"/>
          <w:sz w:val="24"/>
          <w:szCs w:val="24"/>
        </w:rPr>
        <w:t>.</w:t>
      </w:r>
      <w:proofErr w:type="gramEnd"/>
      <w:r w:rsidRPr="0045134F">
        <w:rPr>
          <w:rFonts w:ascii="Times New Roman" w:eastAsia="Times New Roman" w:hAnsi="Times New Roman" w:cs="Times New Roman"/>
          <w:sz w:val="24"/>
          <w:szCs w:val="24"/>
        </w:rPr>
        <w:t xml:space="preserve"> Oxfam, Oxford.</w:t>
      </w: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Wallerstein</w:t>
      </w:r>
      <w:proofErr w:type="spellEnd"/>
      <w:r w:rsidRPr="0045134F">
        <w:rPr>
          <w:rFonts w:ascii="Times New Roman" w:eastAsia="Times New Roman" w:hAnsi="Times New Roman" w:cs="Times New Roman"/>
          <w:sz w:val="24"/>
          <w:szCs w:val="24"/>
        </w:rPr>
        <w:t xml:space="preserve">, N. (2001). Powerlessness, Empowerment and Health: Implications for Health Promotion Programs. </w:t>
      </w:r>
      <w:r w:rsidRPr="0045134F">
        <w:rPr>
          <w:rFonts w:ascii="Times New Roman" w:eastAsia="Times New Roman" w:hAnsi="Times New Roman" w:cs="Times New Roman"/>
          <w:i/>
          <w:sz w:val="24"/>
          <w:szCs w:val="24"/>
        </w:rPr>
        <w:t>American Journal of Health Promotion,</w:t>
      </w:r>
      <w:r w:rsidRPr="0045134F">
        <w:rPr>
          <w:rFonts w:ascii="Times New Roman" w:eastAsia="Times New Roman" w:hAnsi="Times New Roman" w:cs="Times New Roman"/>
          <w:sz w:val="24"/>
          <w:szCs w:val="24"/>
        </w:rPr>
        <w:t xml:space="preserve"> 6(3), 197-205.</w:t>
      </w: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gramStart"/>
      <w:r w:rsidRPr="0045134F">
        <w:rPr>
          <w:rFonts w:ascii="Times New Roman" w:eastAsia="Times New Roman" w:hAnsi="Times New Roman" w:cs="Times New Roman"/>
          <w:sz w:val="24"/>
          <w:szCs w:val="24"/>
        </w:rPr>
        <w:t>World Economic Forum.</w:t>
      </w:r>
      <w:proofErr w:type="gramEnd"/>
      <w:r w:rsidRPr="0045134F">
        <w:rPr>
          <w:rFonts w:ascii="Times New Roman" w:eastAsia="Times New Roman" w:hAnsi="Times New Roman" w:cs="Times New Roman"/>
          <w:sz w:val="24"/>
          <w:szCs w:val="24"/>
        </w:rPr>
        <w:t xml:space="preserve"> (2019). </w:t>
      </w:r>
      <w:r w:rsidRPr="0045134F">
        <w:rPr>
          <w:rFonts w:ascii="Times New Roman" w:eastAsia="Times New Roman" w:hAnsi="Times New Roman" w:cs="Times New Roman"/>
          <w:i/>
          <w:sz w:val="24"/>
          <w:szCs w:val="24"/>
        </w:rPr>
        <w:t>Insight Report Global Gender Gap Report 2020.</w:t>
      </w:r>
      <w:r w:rsidRPr="0045134F">
        <w:rPr>
          <w:rFonts w:ascii="Times New Roman" w:eastAsia="Times New Roman" w:hAnsi="Times New Roman" w:cs="Times New Roman"/>
          <w:sz w:val="24"/>
          <w:szCs w:val="24"/>
        </w:rPr>
        <w:t xml:space="preserve"> Retrieved from www.weforum.org</w:t>
      </w:r>
    </w:p>
    <w:p w:rsidR="00A75E80" w:rsidRPr="0045134F" w:rsidRDefault="00A75E80" w:rsidP="001D1DA7">
      <w:pPr>
        <w:spacing w:after="0" w:line="360" w:lineRule="auto"/>
        <w:ind w:left="560" w:right="11" w:hanging="561"/>
        <w:jc w:val="both"/>
        <w:rPr>
          <w:rFonts w:ascii="Times New Roman" w:eastAsia="Times New Roman" w:hAnsi="Times New Roman" w:cs="Times New Roman"/>
          <w:sz w:val="24"/>
          <w:szCs w:val="24"/>
        </w:rPr>
      </w:pPr>
      <w:proofErr w:type="spellStart"/>
      <w:proofErr w:type="gramStart"/>
      <w:r w:rsidRPr="0045134F">
        <w:rPr>
          <w:rFonts w:ascii="Times New Roman" w:eastAsia="Times New Roman" w:hAnsi="Times New Roman" w:cs="Times New Roman"/>
          <w:sz w:val="24"/>
          <w:szCs w:val="24"/>
        </w:rPr>
        <w:t>Yukl</w:t>
      </w:r>
      <w:proofErr w:type="spellEnd"/>
      <w:r w:rsidRPr="0045134F">
        <w:rPr>
          <w:rFonts w:ascii="Times New Roman" w:eastAsia="Times New Roman" w:hAnsi="Times New Roman" w:cs="Times New Roman"/>
          <w:sz w:val="24"/>
          <w:szCs w:val="24"/>
        </w:rPr>
        <w:t>, G. A., &amp; Becker, W. S. (2006).</w:t>
      </w:r>
      <w:proofErr w:type="gramEnd"/>
      <w:r w:rsidRPr="0045134F">
        <w:rPr>
          <w:rFonts w:ascii="Times New Roman" w:eastAsia="Times New Roman" w:hAnsi="Times New Roman" w:cs="Times New Roman"/>
          <w:sz w:val="24"/>
          <w:szCs w:val="24"/>
        </w:rPr>
        <w:t xml:space="preserve"> </w:t>
      </w:r>
      <w:proofErr w:type="gramStart"/>
      <w:r w:rsidRPr="0045134F">
        <w:rPr>
          <w:rFonts w:ascii="Times New Roman" w:eastAsia="Times New Roman" w:hAnsi="Times New Roman" w:cs="Times New Roman"/>
          <w:sz w:val="24"/>
          <w:szCs w:val="24"/>
        </w:rPr>
        <w:t>Effective Empowerment in</w:t>
      </w:r>
      <w:r w:rsid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sz w:val="24"/>
          <w:szCs w:val="24"/>
        </w:rPr>
        <w:t>Organizations.</w:t>
      </w:r>
      <w:proofErr w:type="gramEnd"/>
      <w:r w:rsidRPr="0045134F">
        <w:rPr>
          <w:rFonts w:ascii="Times New Roman" w:eastAsia="Times New Roman" w:hAnsi="Times New Roman" w:cs="Times New Roman"/>
          <w:sz w:val="24"/>
          <w:szCs w:val="24"/>
        </w:rPr>
        <w:t xml:space="preserve"> </w:t>
      </w:r>
      <w:r w:rsidRPr="0045134F">
        <w:rPr>
          <w:rFonts w:ascii="Times New Roman" w:eastAsia="Times New Roman" w:hAnsi="Times New Roman" w:cs="Times New Roman"/>
          <w:i/>
          <w:sz w:val="24"/>
          <w:szCs w:val="24"/>
        </w:rPr>
        <w:t>Organization Management Journal, 3</w:t>
      </w:r>
      <w:r w:rsidRPr="0045134F">
        <w:rPr>
          <w:rFonts w:ascii="Times New Roman" w:eastAsia="Times New Roman" w:hAnsi="Times New Roman" w:cs="Times New Roman"/>
          <w:sz w:val="24"/>
          <w:szCs w:val="24"/>
        </w:rPr>
        <w:t>(3), 210-231. doi:10.1057/omj.2006.20</w:t>
      </w:r>
    </w:p>
    <w:p w:rsidR="00A75E80" w:rsidRDefault="00A75E80" w:rsidP="001D1DA7">
      <w:pPr>
        <w:spacing w:after="0" w:line="360" w:lineRule="auto"/>
        <w:ind w:left="720" w:right="4" w:hanging="719"/>
        <w:jc w:val="both"/>
        <w:rPr>
          <w:rFonts w:ascii="Times New Roman" w:eastAsia="Times New Roman" w:hAnsi="Times New Roman" w:cs="Times New Roman"/>
          <w:sz w:val="24"/>
          <w:szCs w:val="24"/>
        </w:rPr>
      </w:pPr>
      <w:proofErr w:type="spellStart"/>
      <w:r w:rsidRPr="0045134F">
        <w:rPr>
          <w:rFonts w:ascii="Times New Roman" w:eastAsia="Times New Roman" w:hAnsi="Times New Roman" w:cs="Times New Roman"/>
          <w:sz w:val="24"/>
          <w:szCs w:val="24"/>
        </w:rPr>
        <w:t>Zafar</w:t>
      </w:r>
      <w:proofErr w:type="spellEnd"/>
      <w:r w:rsidRPr="0045134F">
        <w:rPr>
          <w:rFonts w:ascii="Times New Roman" w:eastAsia="Times New Roman" w:hAnsi="Times New Roman" w:cs="Times New Roman"/>
          <w:sz w:val="24"/>
          <w:szCs w:val="24"/>
        </w:rPr>
        <w:t xml:space="preserve">, Z. (2016). Women Empowerment in South </w:t>
      </w:r>
      <w:proofErr w:type="gramStart"/>
      <w:r w:rsidRPr="0045134F">
        <w:rPr>
          <w:rFonts w:ascii="Times New Roman" w:eastAsia="Times New Roman" w:hAnsi="Times New Roman" w:cs="Times New Roman"/>
          <w:sz w:val="24"/>
          <w:szCs w:val="24"/>
        </w:rPr>
        <w:t>Asia :</w:t>
      </w:r>
      <w:proofErr w:type="gramEnd"/>
      <w:r w:rsidRPr="0045134F">
        <w:rPr>
          <w:rFonts w:ascii="Times New Roman" w:eastAsia="Times New Roman" w:hAnsi="Times New Roman" w:cs="Times New Roman"/>
          <w:sz w:val="24"/>
          <w:szCs w:val="24"/>
        </w:rPr>
        <w:t xml:space="preserve"> The Role of Education in Empowering Women in India, </w:t>
      </w:r>
      <w:r w:rsidRPr="0045134F">
        <w:rPr>
          <w:rFonts w:ascii="Times New Roman" w:eastAsia="Times New Roman" w:hAnsi="Times New Roman" w:cs="Times New Roman"/>
          <w:i/>
          <w:sz w:val="24"/>
          <w:szCs w:val="24"/>
        </w:rPr>
        <w:t>Journal of Indian Studies</w:t>
      </w:r>
      <w:r w:rsidRPr="0045134F">
        <w:rPr>
          <w:rFonts w:ascii="Times New Roman" w:eastAsia="Times New Roman" w:hAnsi="Times New Roman" w:cs="Times New Roman"/>
          <w:sz w:val="24"/>
          <w:szCs w:val="24"/>
        </w:rPr>
        <w:t>. 2(2), 103–115.</w:t>
      </w:r>
    </w:p>
    <w:p w:rsidR="0045134F" w:rsidRPr="0045134F" w:rsidRDefault="0045134F" w:rsidP="001D1DA7">
      <w:pPr>
        <w:spacing w:after="0" w:line="360" w:lineRule="auto"/>
        <w:ind w:left="720" w:right="4" w:hanging="719"/>
        <w:jc w:val="both"/>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p w:rsidR="00A75E80" w:rsidRPr="0045134F" w:rsidRDefault="00A75E80" w:rsidP="001D1DA7">
      <w:pPr>
        <w:spacing w:after="0" w:line="360" w:lineRule="auto"/>
        <w:rPr>
          <w:rFonts w:ascii="Times New Roman" w:eastAsia="Times New Roman" w:hAnsi="Times New Roman" w:cs="Times New Roman"/>
          <w:sz w:val="24"/>
          <w:szCs w:val="24"/>
        </w:rPr>
      </w:pPr>
    </w:p>
    <w:sectPr w:rsidR="00A75E80" w:rsidRPr="0045134F" w:rsidSect="0043367D">
      <w:footerReference w:type="default" r:id="rId18"/>
      <w:pgSz w:w="11909" w:h="16834" w:code="9"/>
      <w:pgMar w:top="1440" w:right="1440" w:bottom="144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0CA" w:rsidRDefault="000A60CA" w:rsidP="008E7D4C">
      <w:pPr>
        <w:spacing w:after="0" w:line="240" w:lineRule="auto"/>
      </w:pPr>
      <w:r>
        <w:separator/>
      </w:r>
    </w:p>
  </w:endnote>
  <w:endnote w:type="continuationSeparator" w:id="0">
    <w:p w:rsidR="000A60CA" w:rsidRDefault="000A60CA" w:rsidP="008E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PMincho">
    <w:altName w:val="MS Gothic"/>
    <w:charset w:val="80"/>
    <w:family w:val="roman"/>
    <w:pitch w:val="variable"/>
    <w:sig w:usb0="00000000"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1096"/>
      <w:docPartObj>
        <w:docPartGallery w:val="Page Numbers (Bottom of Page)"/>
        <w:docPartUnique/>
      </w:docPartObj>
    </w:sdtPr>
    <w:sdtEndPr/>
    <w:sdtContent>
      <w:p w:rsidR="00F128C1" w:rsidRDefault="00EF4570">
        <w:pPr>
          <w:pStyle w:val="Footer"/>
          <w:jc w:val="center"/>
        </w:pPr>
        <w:r>
          <w:fldChar w:fldCharType="begin"/>
        </w:r>
        <w:r>
          <w:instrText xml:space="preserve"> PAGE   \* MERGEFORMAT </w:instrText>
        </w:r>
        <w:r>
          <w:fldChar w:fldCharType="separate"/>
        </w:r>
        <w:r w:rsidR="00D06C2B">
          <w:rPr>
            <w:noProof/>
          </w:rPr>
          <w:t>1</w:t>
        </w:r>
        <w:r>
          <w:rPr>
            <w:noProof/>
          </w:rPr>
          <w:fldChar w:fldCharType="end"/>
        </w:r>
      </w:p>
    </w:sdtContent>
  </w:sdt>
  <w:p w:rsidR="00F128C1" w:rsidRDefault="00F128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0CA" w:rsidRDefault="000A60CA" w:rsidP="008E7D4C">
      <w:pPr>
        <w:spacing w:after="0" w:line="240" w:lineRule="auto"/>
      </w:pPr>
      <w:r>
        <w:separator/>
      </w:r>
    </w:p>
  </w:footnote>
  <w:footnote w:type="continuationSeparator" w:id="0">
    <w:p w:rsidR="000A60CA" w:rsidRDefault="000A60CA" w:rsidP="008E7D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79E2A9E2"/>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hybridMultilevel"/>
    <w:tmpl w:val="515F007C"/>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5BD062C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50B28"/>
    <w:rsid w:val="000221DB"/>
    <w:rsid w:val="0005768C"/>
    <w:rsid w:val="000918FF"/>
    <w:rsid w:val="000A60CA"/>
    <w:rsid w:val="000C0D53"/>
    <w:rsid w:val="000F1DC1"/>
    <w:rsid w:val="0015463A"/>
    <w:rsid w:val="0018030F"/>
    <w:rsid w:val="001A539D"/>
    <w:rsid w:val="001C5876"/>
    <w:rsid w:val="001D1DA7"/>
    <w:rsid w:val="00215CBB"/>
    <w:rsid w:val="00235D3F"/>
    <w:rsid w:val="00254EEB"/>
    <w:rsid w:val="00282610"/>
    <w:rsid w:val="00290200"/>
    <w:rsid w:val="002A3F5B"/>
    <w:rsid w:val="002B4561"/>
    <w:rsid w:val="002B7CAA"/>
    <w:rsid w:val="002D6F37"/>
    <w:rsid w:val="002E2E26"/>
    <w:rsid w:val="00301632"/>
    <w:rsid w:val="00303465"/>
    <w:rsid w:val="003B3145"/>
    <w:rsid w:val="003C0816"/>
    <w:rsid w:val="00404B69"/>
    <w:rsid w:val="0043367D"/>
    <w:rsid w:val="00450B28"/>
    <w:rsid w:val="0045134F"/>
    <w:rsid w:val="00474FFF"/>
    <w:rsid w:val="00487AC9"/>
    <w:rsid w:val="004C4D68"/>
    <w:rsid w:val="004C5B33"/>
    <w:rsid w:val="004D7B97"/>
    <w:rsid w:val="005015CD"/>
    <w:rsid w:val="00501D14"/>
    <w:rsid w:val="0053503F"/>
    <w:rsid w:val="00570DBC"/>
    <w:rsid w:val="00575545"/>
    <w:rsid w:val="00596A34"/>
    <w:rsid w:val="005977CF"/>
    <w:rsid w:val="005A0CBC"/>
    <w:rsid w:val="005A7DA3"/>
    <w:rsid w:val="005F51BA"/>
    <w:rsid w:val="00605D85"/>
    <w:rsid w:val="00633B68"/>
    <w:rsid w:val="006710D2"/>
    <w:rsid w:val="006A6652"/>
    <w:rsid w:val="006B209D"/>
    <w:rsid w:val="006D2CFB"/>
    <w:rsid w:val="006F31AC"/>
    <w:rsid w:val="006F6A43"/>
    <w:rsid w:val="007041BF"/>
    <w:rsid w:val="00717EFD"/>
    <w:rsid w:val="00722F84"/>
    <w:rsid w:val="00736832"/>
    <w:rsid w:val="00754210"/>
    <w:rsid w:val="00786B1B"/>
    <w:rsid w:val="007A0F4B"/>
    <w:rsid w:val="007B7A2A"/>
    <w:rsid w:val="007D188F"/>
    <w:rsid w:val="007E60B8"/>
    <w:rsid w:val="007E78FF"/>
    <w:rsid w:val="00806072"/>
    <w:rsid w:val="00822B65"/>
    <w:rsid w:val="0083713F"/>
    <w:rsid w:val="00846666"/>
    <w:rsid w:val="008566DA"/>
    <w:rsid w:val="008778C7"/>
    <w:rsid w:val="008A0CED"/>
    <w:rsid w:val="008A0EC6"/>
    <w:rsid w:val="008A7660"/>
    <w:rsid w:val="008B3D70"/>
    <w:rsid w:val="008C7DA4"/>
    <w:rsid w:val="008D49CE"/>
    <w:rsid w:val="008E7D4C"/>
    <w:rsid w:val="00906B6B"/>
    <w:rsid w:val="00921B3E"/>
    <w:rsid w:val="00927278"/>
    <w:rsid w:val="0097203D"/>
    <w:rsid w:val="00976346"/>
    <w:rsid w:val="00987104"/>
    <w:rsid w:val="00994828"/>
    <w:rsid w:val="00996BFC"/>
    <w:rsid w:val="009B43A7"/>
    <w:rsid w:val="009C23E9"/>
    <w:rsid w:val="009E331F"/>
    <w:rsid w:val="009F7163"/>
    <w:rsid w:val="00A26A84"/>
    <w:rsid w:val="00A322B8"/>
    <w:rsid w:val="00A75E80"/>
    <w:rsid w:val="00A92823"/>
    <w:rsid w:val="00A9593D"/>
    <w:rsid w:val="00A961F7"/>
    <w:rsid w:val="00AB6962"/>
    <w:rsid w:val="00AC170D"/>
    <w:rsid w:val="00AE2B75"/>
    <w:rsid w:val="00AE74D9"/>
    <w:rsid w:val="00AF6C1B"/>
    <w:rsid w:val="00B1546E"/>
    <w:rsid w:val="00B3727E"/>
    <w:rsid w:val="00B5180D"/>
    <w:rsid w:val="00B93C2D"/>
    <w:rsid w:val="00BB686F"/>
    <w:rsid w:val="00BD6D63"/>
    <w:rsid w:val="00BF3243"/>
    <w:rsid w:val="00C45FC2"/>
    <w:rsid w:val="00C55A08"/>
    <w:rsid w:val="00C61C1A"/>
    <w:rsid w:val="00CC18B6"/>
    <w:rsid w:val="00CC2CC0"/>
    <w:rsid w:val="00CC71D3"/>
    <w:rsid w:val="00CC79B1"/>
    <w:rsid w:val="00CD5C1C"/>
    <w:rsid w:val="00CE6E5C"/>
    <w:rsid w:val="00CE731B"/>
    <w:rsid w:val="00CF395B"/>
    <w:rsid w:val="00CF6A73"/>
    <w:rsid w:val="00D06C2B"/>
    <w:rsid w:val="00D13993"/>
    <w:rsid w:val="00D66380"/>
    <w:rsid w:val="00D81BA4"/>
    <w:rsid w:val="00D87FC7"/>
    <w:rsid w:val="00D91E5E"/>
    <w:rsid w:val="00DA48F5"/>
    <w:rsid w:val="00DC4AA9"/>
    <w:rsid w:val="00DC6753"/>
    <w:rsid w:val="00E004E3"/>
    <w:rsid w:val="00E4629E"/>
    <w:rsid w:val="00E4691C"/>
    <w:rsid w:val="00E9243D"/>
    <w:rsid w:val="00EB5924"/>
    <w:rsid w:val="00EC2C3E"/>
    <w:rsid w:val="00EC4F8E"/>
    <w:rsid w:val="00ED640B"/>
    <w:rsid w:val="00EE66F0"/>
    <w:rsid w:val="00EF2DA3"/>
    <w:rsid w:val="00EF4570"/>
    <w:rsid w:val="00F00A7F"/>
    <w:rsid w:val="00F128C1"/>
    <w:rsid w:val="00F16403"/>
    <w:rsid w:val="00F17F66"/>
    <w:rsid w:val="00F32799"/>
    <w:rsid w:val="00F33854"/>
    <w:rsid w:val="00F46592"/>
    <w:rsid w:val="00F601BD"/>
    <w:rsid w:val="00FA07C7"/>
    <w:rsid w:val="00FB6CD2"/>
    <w:rsid w:val="00FD0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0D2"/>
  </w:style>
  <w:style w:type="paragraph" w:styleId="Heading1">
    <w:name w:val="heading 1"/>
    <w:basedOn w:val="Normal"/>
    <w:next w:val="Normal"/>
    <w:link w:val="Heading1Char"/>
    <w:uiPriority w:val="9"/>
    <w:qFormat/>
    <w:rsid w:val="008E7D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7D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E7D4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7D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04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5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876"/>
    <w:rPr>
      <w:rFonts w:ascii="Tahoma" w:hAnsi="Tahoma" w:cs="Tahoma"/>
      <w:sz w:val="16"/>
      <w:szCs w:val="16"/>
    </w:rPr>
  </w:style>
  <w:style w:type="paragraph" w:styleId="Header">
    <w:name w:val="header"/>
    <w:basedOn w:val="Normal"/>
    <w:link w:val="HeaderChar"/>
    <w:uiPriority w:val="99"/>
    <w:semiHidden/>
    <w:unhideWhenUsed/>
    <w:rsid w:val="008E7D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E7D4C"/>
  </w:style>
  <w:style w:type="paragraph" w:styleId="Footer">
    <w:name w:val="footer"/>
    <w:basedOn w:val="Normal"/>
    <w:link w:val="FooterChar"/>
    <w:uiPriority w:val="99"/>
    <w:unhideWhenUsed/>
    <w:rsid w:val="008E7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D4C"/>
  </w:style>
  <w:style w:type="character" w:customStyle="1" w:styleId="Heading1Char">
    <w:name w:val="Heading 1 Char"/>
    <w:basedOn w:val="DefaultParagraphFont"/>
    <w:link w:val="Heading1"/>
    <w:uiPriority w:val="9"/>
    <w:rsid w:val="008E7D4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E7D4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E7D4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E7D4C"/>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487AC9"/>
    <w:pPr>
      <w:outlineLvl w:val="9"/>
    </w:pPr>
  </w:style>
  <w:style w:type="paragraph" w:styleId="TOC1">
    <w:name w:val="toc 1"/>
    <w:basedOn w:val="Normal"/>
    <w:next w:val="Normal"/>
    <w:autoRedefine/>
    <w:uiPriority w:val="39"/>
    <w:unhideWhenUsed/>
    <w:rsid w:val="00487AC9"/>
    <w:pPr>
      <w:spacing w:after="100"/>
    </w:pPr>
  </w:style>
  <w:style w:type="paragraph" w:styleId="TOC2">
    <w:name w:val="toc 2"/>
    <w:basedOn w:val="Normal"/>
    <w:next w:val="Normal"/>
    <w:autoRedefine/>
    <w:uiPriority w:val="39"/>
    <w:unhideWhenUsed/>
    <w:rsid w:val="00487AC9"/>
    <w:pPr>
      <w:spacing w:after="100"/>
      <w:ind w:left="220"/>
    </w:pPr>
  </w:style>
  <w:style w:type="paragraph" w:styleId="TOC3">
    <w:name w:val="toc 3"/>
    <w:basedOn w:val="Normal"/>
    <w:next w:val="Normal"/>
    <w:autoRedefine/>
    <w:uiPriority w:val="39"/>
    <w:unhideWhenUsed/>
    <w:rsid w:val="00487AC9"/>
    <w:pPr>
      <w:spacing w:after="100"/>
      <w:ind w:left="440"/>
    </w:pPr>
  </w:style>
  <w:style w:type="character" w:styleId="Hyperlink">
    <w:name w:val="Hyperlink"/>
    <w:basedOn w:val="DefaultParagraphFont"/>
    <w:uiPriority w:val="99"/>
    <w:unhideWhenUsed/>
    <w:rsid w:val="00487A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862CE-FF75-434E-B753-E4EED1641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32</Pages>
  <Words>7390</Words>
  <Characters>42123</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Musharrat Shabnam Shuchi</cp:lastModifiedBy>
  <cp:revision>110</cp:revision>
  <cp:lastPrinted>2023-01-21T06:04:00Z</cp:lastPrinted>
  <dcterms:created xsi:type="dcterms:W3CDTF">2023-01-20T10:18:00Z</dcterms:created>
  <dcterms:modified xsi:type="dcterms:W3CDTF">2023-01-31T07:49:00Z</dcterms:modified>
</cp:coreProperties>
</file>