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9EB1B" w14:textId="77777777" w:rsidR="00D22014" w:rsidRDefault="00D22014" w:rsidP="002808D0">
      <w:pPr>
        <w:pStyle w:val="Title"/>
        <w:ind w:left="0"/>
        <w:rPr>
          <w:color w:val="EC7C30"/>
        </w:rPr>
      </w:pPr>
    </w:p>
    <w:p w14:paraId="17011285" w14:textId="4E8EA4E0" w:rsidR="00DB061F" w:rsidRPr="00DB061F" w:rsidRDefault="00E65FA6" w:rsidP="00DC7FE2">
      <w:pPr>
        <w:pStyle w:val="Title"/>
        <w:ind w:left="0"/>
        <w:jc w:val="center"/>
      </w:pPr>
      <w:r>
        <w:rPr>
          <w:color w:val="EC7C30"/>
        </w:rPr>
        <w:t>United</w:t>
      </w:r>
      <w:r>
        <w:rPr>
          <w:color w:val="EC7C30"/>
          <w:spacing w:val="-3"/>
        </w:rPr>
        <w:t xml:space="preserve"> </w:t>
      </w:r>
      <w:r>
        <w:rPr>
          <w:color w:val="EC7C30"/>
        </w:rPr>
        <w:t>International</w:t>
      </w:r>
      <w:r>
        <w:rPr>
          <w:color w:val="EC7C30"/>
          <w:spacing w:val="-3"/>
        </w:rPr>
        <w:t xml:space="preserve"> </w:t>
      </w:r>
      <w:r>
        <w:rPr>
          <w:color w:val="EC7C30"/>
        </w:rPr>
        <w:t>University</w:t>
      </w:r>
    </w:p>
    <w:p w14:paraId="1B7707D0" w14:textId="32041D57" w:rsidR="00890273" w:rsidRPr="0079192D" w:rsidRDefault="00DB061F" w:rsidP="0079192D">
      <w:pPr>
        <w:pStyle w:val="BodyText"/>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192D">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9192D" w:rsidRPr="0079192D">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9192D">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Guided Research</w:t>
      </w:r>
    </w:p>
    <w:p w14:paraId="771DBB26" w14:textId="77777777" w:rsidR="00D832FC" w:rsidRDefault="00D832FC" w:rsidP="007F4832">
      <w:pPr>
        <w:pStyle w:val="BodyText"/>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7D4790" w14:textId="3D11D3D9" w:rsidR="00890273" w:rsidRDefault="00890273" w:rsidP="007F4832">
      <w:pPr>
        <w:pStyle w:val="BodyText"/>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Code: ECO 4395</w:t>
      </w:r>
    </w:p>
    <w:p w14:paraId="797C3398" w14:textId="6FF900CC" w:rsidR="005E30BC" w:rsidRPr="00890273" w:rsidRDefault="005E30BC" w:rsidP="007F4832">
      <w:pPr>
        <w:pStyle w:val="BodyText"/>
        <w:jc w:val="center"/>
        <w:rPr>
          <w:sz w:val="28"/>
          <w:szCs w:val="28"/>
        </w:rPr>
      </w:pPr>
    </w:p>
    <w:p w14:paraId="2CD437B8" w14:textId="3EA09190" w:rsidR="005E30BC" w:rsidRDefault="00DB061F" w:rsidP="007F4832">
      <w:pPr>
        <w:pStyle w:val="BodyText"/>
        <w:spacing w:before="1"/>
        <w:jc w:val="center"/>
        <w:rPr>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90273">
        <w:rPr>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Research Paper on</w:t>
      </w:r>
    </w:p>
    <w:p w14:paraId="33C4D168" w14:textId="77777777" w:rsidR="00D832FC" w:rsidRPr="00DB061F" w:rsidRDefault="00D832FC">
      <w:pPr>
        <w:pStyle w:val="BodyText"/>
        <w:spacing w:before="1"/>
        <w:rPr>
          <w:sz w:val="28"/>
          <w:szCs w:val="28"/>
        </w:rPr>
      </w:pPr>
    </w:p>
    <w:p w14:paraId="646A5E17" w14:textId="1BF825E4" w:rsidR="005E30BC" w:rsidRDefault="008139BB" w:rsidP="007F4832">
      <w:pPr>
        <w:spacing w:line="259" w:lineRule="auto"/>
        <w:ind w:left="720" w:right="371"/>
        <w:jc w:val="center"/>
        <w:rPr>
          <w:b/>
          <w:sz w:val="36"/>
          <w:szCs w:val="36"/>
        </w:rPr>
      </w:pPr>
      <w:r>
        <w:rPr>
          <w:b/>
          <w:sz w:val="36"/>
          <w:szCs w:val="36"/>
        </w:rPr>
        <w:t>The impact of Government E</w:t>
      </w:r>
      <w:r w:rsidR="00E65FA6" w:rsidRPr="00890273">
        <w:rPr>
          <w:b/>
          <w:sz w:val="36"/>
          <w:szCs w:val="36"/>
        </w:rPr>
        <w:t>xpenditure on Economic</w:t>
      </w:r>
      <w:r w:rsidR="00E65FA6" w:rsidRPr="00890273">
        <w:rPr>
          <w:b/>
          <w:spacing w:val="-97"/>
          <w:sz w:val="36"/>
          <w:szCs w:val="36"/>
        </w:rPr>
        <w:t xml:space="preserve"> </w:t>
      </w:r>
      <w:r w:rsidR="00E65FA6" w:rsidRPr="00890273">
        <w:rPr>
          <w:b/>
          <w:sz w:val="36"/>
          <w:szCs w:val="36"/>
        </w:rPr>
        <w:t>Growth:</w:t>
      </w:r>
      <w:r w:rsidR="00E65FA6" w:rsidRPr="00890273">
        <w:rPr>
          <w:b/>
          <w:spacing w:val="-1"/>
          <w:sz w:val="36"/>
          <w:szCs w:val="36"/>
        </w:rPr>
        <w:t xml:space="preserve"> </w:t>
      </w:r>
      <w:r w:rsidR="007F4832">
        <w:rPr>
          <w:b/>
          <w:spacing w:val="-1"/>
          <w:sz w:val="36"/>
          <w:szCs w:val="36"/>
        </w:rPr>
        <w:t xml:space="preserve">A </w:t>
      </w:r>
      <w:r w:rsidR="007F4832">
        <w:rPr>
          <w:b/>
          <w:sz w:val="36"/>
          <w:szCs w:val="36"/>
        </w:rPr>
        <w:t>Cross Sectional A</w:t>
      </w:r>
      <w:r w:rsidR="00E65FA6" w:rsidRPr="00890273">
        <w:rPr>
          <w:b/>
          <w:sz w:val="36"/>
          <w:szCs w:val="36"/>
        </w:rPr>
        <w:t>nalysis</w:t>
      </w:r>
    </w:p>
    <w:p w14:paraId="7143BD6D" w14:textId="4EC6F55C" w:rsidR="007F4832" w:rsidRDefault="007F4832" w:rsidP="007F4832">
      <w:pPr>
        <w:spacing w:line="259" w:lineRule="auto"/>
        <w:ind w:left="720" w:right="371"/>
        <w:jc w:val="center"/>
        <w:rPr>
          <w:b/>
          <w:sz w:val="36"/>
          <w:szCs w:val="36"/>
        </w:rPr>
      </w:pPr>
    </w:p>
    <w:p w14:paraId="41BFA084" w14:textId="3FF303AA" w:rsidR="007F4832" w:rsidRPr="0029692E" w:rsidRDefault="002808D0" w:rsidP="002808D0">
      <w:pPr>
        <w:spacing w:line="259" w:lineRule="auto"/>
        <w:ind w:left="720" w:right="371"/>
        <w:rPr>
          <w:b/>
          <w:sz w:val="32"/>
          <w:szCs w:val="32"/>
        </w:rPr>
      </w:pPr>
      <w:r w:rsidRPr="0029692E">
        <w:rPr>
          <w:b/>
          <w:sz w:val="32"/>
          <w:szCs w:val="32"/>
        </w:rPr>
        <w:t xml:space="preserve">                            </w:t>
      </w:r>
      <w:r w:rsidR="0079192D">
        <w:rPr>
          <w:b/>
          <w:sz w:val="32"/>
          <w:szCs w:val="32"/>
        </w:rPr>
        <w:t xml:space="preserve">     </w:t>
      </w:r>
      <w:r w:rsidRPr="0029692E">
        <w:rPr>
          <w:b/>
          <w:sz w:val="32"/>
          <w:szCs w:val="32"/>
        </w:rPr>
        <w:t xml:space="preserve">    </w:t>
      </w:r>
      <w:r w:rsidR="007F4832" w:rsidRPr="0029692E">
        <w:rPr>
          <w:b/>
          <w:sz w:val="32"/>
          <w:szCs w:val="32"/>
        </w:rPr>
        <w:t>Name: Nababin</w:t>
      </w:r>
    </w:p>
    <w:p w14:paraId="32173D81" w14:textId="7616FF43" w:rsidR="00890273" w:rsidRPr="0029692E" w:rsidRDefault="002808D0" w:rsidP="002808D0">
      <w:pPr>
        <w:spacing w:line="259" w:lineRule="auto"/>
        <w:ind w:left="720" w:right="371"/>
        <w:rPr>
          <w:spacing w:val="-8"/>
          <w:sz w:val="32"/>
          <w:szCs w:val="32"/>
        </w:rPr>
      </w:pPr>
      <w:r w:rsidRPr="0029692E">
        <w:rPr>
          <w:b/>
          <w:sz w:val="32"/>
          <w:szCs w:val="32"/>
        </w:rPr>
        <w:t xml:space="preserve">                             </w:t>
      </w:r>
      <w:r w:rsidR="0079192D">
        <w:rPr>
          <w:b/>
          <w:sz w:val="32"/>
          <w:szCs w:val="32"/>
        </w:rPr>
        <w:t xml:space="preserve">        </w:t>
      </w:r>
      <w:r w:rsidRPr="0029692E">
        <w:rPr>
          <w:b/>
          <w:sz w:val="32"/>
          <w:szCs w:val="32"/>
        </w:rPr>
        <w:t xml:space="preserve">  </w:t>
      </w:r>
      <w:r w:rsidR="007F4832" w:rsidRPr="0029692E">
        <w:rPr>
          <w:b/>
          <w:sz w:val="32"/>
          <w:szCs w:val="32"/>
        </w:rPr>
        <w:t>ID: 121172001</w:t>
      </w:r>
    </w:p>
    <w:p w14:paraId="44BB4E54" w14:textId="77777777" w:rsidR="00220D80" w:rsidRDefault="00220D80" w:rsidP="00220D80">
      <w:pPr>
        <w:pStyle w:val="BodyText"/>
        <w:spacing w:before="185" w:line="396" w:lineRule="auto"/>
        <w:ind w:left="4320" w:right="4428" w:firstLine="720"/>
        <w:rPr>
          <w:b/>
          <w:bCs/>
          <w:spacing w:val="-8"/>
          <w:sz w:val="28"/>
          <w:szCs w:val="28"/>
        </w:rPr>
      </w:pPr>
    </w:p>
    <w:p w14:paraId="2C9E3739" w14:textId="073D35E2" w:rsidR="00220D80" w:rsidRDefault="002808D0" w:rsidP="002808D0">
      <w:pPr>
        <w:pStyle w:val="BodyText"/>
        <w:spacing w:before="185" w:line="396" w:lineRule="auto"/>
        <w:ind w:left="144" w:right="144" w:firstLine="720"/>
        <w:rPr>
          <w:b/>
          <w:bCs/>
          <w:spacing w:val="-8"/>
          <w:sz w:val="28"/>
          <w:szCs w:val="28"/>
        </w:rPr>
      </w:pPr>
      <w:r>
        <w:rPr>
          <w:b/>
          <w:bCs/>
          <w:spacing w:val="-8"/>
          <w:sz w:val="28"/>
          <w:szCs w:val="28"/>
        </w:rPr>
        <w:t xml:space="preserve">                                              </w:t>
      </w:r>
      <w:r w:rsidR="0079192D">
        <w:rPr>
          <w:b/>
          <w:bCs/>
          <w:spacing w:val="-8"/>
          <w:sz w:val="28"/>
          <w:szCs w:val="28"/>
        </w:rPr>
        <w:t xml:space="preserve"> </w:t>
      </w:r>
      <w:r>
        <w:rPr>
          <w:b/>
          <w:bCs/>
          <w:spacing w:val="-8"/>
          <w:sz w:val="28"/>
          <w:szCs w:val="28"/>
        </w:rPr>
        <w:t xml:space="preserve">  </w:t>
      </w:r>
      <w:r w:rsidR="00220D80">
        <w:rPr>
          <w:b/>
          <w:bCs/>
          <w:spacing w:val="-8"/>
          <w:sz w:val="28"/>
          <w:szCs w:val="28"/>
        </w:rPr>
        <w:t>Supervised by:</w:t>
      </w:r>
    </w:p>
    <w:p w14:paraId="6F68F46C" w14:textId="5C61290C" w:rsidR="00220D80" w:rsidRDefault="002808D0" w:rsidP="002808D0">
      <w:pPr>
        <w:pStyle w:val="BodyText"/>
        <w:spacing w:before="185" w:line="396" w:lineRule="auto"/>
        <w:ind w:left="144" w:right="144" w:firstLine="720"/>
        <w:rPr>
          <w:b/>
          <w:bCs/>
          <w:spacing w:val="-8"/>
          <w:sz w:val="28"/>
          <w:szCs w:val="28"/>
        </w:rPr>
      </w:pPr>
      <w:r>
        <w:rPr>
          <w:b/>
          <w:bCs/>
          <w:spacing w:val="-8"/>
          <w:sz w:val="28"/>
          <w:szCs w:val="28"/>
        </w:rPr>
        <w:t xml:space="preserve">                                        </w:t>
      </w:r>
      <w:r w:rsidR="00220D80">
        <w:rPr>
          <w:b/>
          <w:bCs/>
          <w:spacing w:val="-8"/>
          <w:sz w:val="28"/>
          <w:szCs w:val="28"/>
        </w:rPr>
        <w:t>Dr. Wahida Yasmeen</w:t>
      </w:r>
    </w:p>
    <w:p w14:paraId="50A165F5" w14:textId="3ADB7A1B" w:rsidR="00220D80" w:rsidRDefault="002808D0" w:rsidP="002808D0">
      <w:pPr>
        <w:pStyle w:val="BodyText"/>
        <w:spacing w:before="185" w:line="396" w:lineRule="auto"/>
        <w:ind w:left="144" w:right="144" w:firstLine="720"/>
        <w:rPr>
          <w:b/>
          <w:bCs/>
          <w:spacing w:val="-8"/>
          <w:sz w:val="28"/>
          <w:szCs w:val="28"/>
        </w:rPr>
      </w:pPr>
      <w:r>
        <w:rPr>
          <w:b/>
          <w:bCs/>
          <w:spacing w:val="-8"/>
          <w:sz w:val="28"/>
          <w:szCs w:val="28"/>
        </w:rPr>
        <w:t xml:space="preserve">                             </w:t>
      </w:r>
      <w:r w:rsidR="0079192D">
        <w:rPr>
          <w:b/>
          <w:bCs/>
          <w:spacing w:val="-8"/>
          <w:sz w:val="28"/>
          <w:szCs w:val="28"/>
        </w:rPr>
        <w:t xml:space="preserve">  </w:t>
      </w:r>
      <w:r>
        <w:rPr>
          <w:b/>
          <w:bCs/>
          <w:spacing w:val="-8"/>
          <w:sz w:val="28"/>
          <w:szCs w:val="28"/>
        </w:rPr>
        <w:t xml:space="preserve">       </w:t>
      </w:r>
      <w:r w:rsidR="00220D80">
        <w:rPr>
          <w:b/>
          <w:bCs/>
          <w:spacing w:val="-8"/>
          <w:sz w:val="28"/>
          <w:szCs w:val="28"/>
        </w:rPr>
        <w:t>Head and Associate Professor</w:t>
      </w:r>
    </w:p>
    <w:p w14:paraId="4888C38E" w14:textId="384CA5BC" w:rsidR="00890273" w:rsidRPr="00220D80" w:rsidRDefault="002808D0" w:rsidP="002808D0">
      <w:pPr>
        <w:pStyle w:val="BodyText"/>
        <w:spacing w:before="185" w:line="396" w:lineRule="auto"/>
        <w:ind w:right="144"/>
        <w:rPr>
          <w:b/>
          <w:spacing w:val="-8"/>
        </w:rPr>
      </w:pPr>
      <w:r>
        <w:rPr>
          <w:b/>
          <w:bCs/>
          <w:spacing w:val="-8"/>
          <w:sz w:val="28"/>
          <w:szCs w:val="28"/>
        </w:rPr>
        <w:t xml:space="preserve">                                                         </w:t>
      </w:r>
      <w:r w:rsidR="00220D80">
        <w:rPr>
          <w:b/>
          <w:bCs/>
          <w:spacing w:val="-8"/>
          <w:sz w:val="28"/>
          <w:szCs w:val="28"/>
        </w:rPr>
        <w:t>Department of Economics</w:t>
      </w:r>
    </w:p>
    <w:p w14:paraId="16E3B5A4" w14:textId="77777777" w:rsidR="00890273" w:rsidRDefault="00890273" w:rsidP="00A0072E">
      <w:pPr>
        <w:pStyle w:val="BodyText"/>
        <w:spacing w:before="185" w:line="396" w:lineRule="auto"/>
        <w:ind w:right="4428"/>
        <w:rPr>
          <w:spacing w:val="-8"/>
        </w:rPr>
      </w:pPr>
    </w:p>
    <w:p w14:paraId="1D3F231E" w14:textId="77777777" w:rsidR="00D832FC" w:rsidRDefault="00890273" w:rsidP="00D832FC">
      <w:pPr>
        <w:pStyle w:val="BodyText"/>
        <w:spacing w:before="185" w:line="396" w:lineRule="auto"/>
        <w:ind w:right="4428"/>
        <w:rPr>
          <w:spacing w:val="-8"/>
        </w:rPr>
      </w:pPr>
      <w:r>
        <w:rPr>
          <w:spacing w:val="-8"/>
        </w:rPr>
        <w:t xml:space="preserve">                                     </w:t>
      </w:r>
    </w:p>
    <w:p w14:paraId="0DDEF1D1" w14:textId="351223F7" w:rsidR="00F51BB1" w:rsidRPr="00F51BB1" w:rsidRDefault="00D832FC" w:rsidP="00220D80">
      <w:pPr>
        <w:pStyle w:val="BodyText"/>
        <w:spacing w:before="185" w:line="396" w:lineRule="auto"/>
        <w:ind w:left="144" w:right="144"/>
        <w:rPr>
          <w:b/>
          <w:bCs/>
          <w:spacing w:val="-8"/>
          <w:sz w:val="28"/>
          <w:szCs w:val="28"/>
        </w:rPr>
      </w:pPr>
      <w:r w:rsidRPr="00F51BB1">
        <w:rPr>
          <w:spacing w:val="-8"/>
          <w:sz w:val="28"/>
          <w:szCs w:val="28"/>
        </w:rPr>
        <w:t xml:space="preserve">             </w:t>
      </w:r>
      <w:r w:rsidR="00220D80">
        <w:rPr>
          <w:spacing w:val="-8"/>
          <w:sz w:val="28"/>
          <w:szCs w:val="28"/>
        </w:rPr>
        <w:tab/>
      </w:r>
      <w:r w:rsidR="00220D80">
        <w:rPr>
          <w:spacing w:val="-8"/>
          <w:sz w:val="28"/>
          <w:szCs w:val="28"/>
        </w:rPr>
        <w:tab/>
      </w:r>
      <w:r w:rsidR="00220D80">
        <w:rPr>
          <w:spacing w:val="-8"/>
          <w:sz w:val="28"/>
          <w:szCs w:val="28"/>
        </w:rPr>
        <w:tab/>
      </w:r>
      <w:r w:rsidR="00F51BB1" w:rsidRPr="00F51BB1">
        <w:rPr>
          <w:spacing w:val="-8"/>
          <w:sz w:val="28"/>
          <w:szCs w:val="28"/>
        </w:rPr>
        <w:t>Submission date:</w:t>
      </w:r>
      <w:r w:rsidRPr="00F51BB1">
        <w:rPr>
          <w:spacing w:val="-8"/>
          <w:sz w:val="28"/>
          <w:szCs w:val="28"/>
        </w:rPr>
        <w:t xml:space="preserve">  </w:t>
      </w:r>
      <w:r w:rsidR="008D2CEB">
        <w:rPr>
          <w:spacing w:val="-8"/>
          <w:sz w:val="28"/>
          <w:szCs w:val="28"/>
        </w:rPr>
        <w:t>29</w:t>
      </w:r>
      <w:r w:rsidR="00F51BB1" w:rsidRPr="00F51BB1">
        <w:rPr>
          <w:spacing w:val="-8"/>
          <w:sz w:val="28"/>
          <w:szCs w:val="28"/>
        </w:rPr>
        <w:t>/07/2021</w:t>
      </w:r>
      <w:r w:rsidRPr="00F51BB1">
        <w:rPr>
          <w:b/>
          <w:bCs/>
          <w:spacing w:val="-8"/>
          <w:sz w:val="28"/>
          <w:szCs w:val="28"/>
        </w:rPr>
        <w:t xml:space="preserve">                                                      </w:t>
      </w:r>
    </w:p>
    <w:p w14:paraId="31D65A59" w14:textId="77777777" w:rsidR="00220D80" w:rsidRDefault="00F51BB1" w:rsidP="00D832FC">
      <w:pPr>
        <w:pStyle w:val="BodyText"/>
        <w:spacing w:before="185" w:line="396" w:lineRule="auto"/>
        <w:ind w:right="4428"/>
        <w:rPr>
          <w:b/>
          <w:bCs/>
          <w:sz w:val="28"/>
          <w:szCs w:val="28"/>
        </w:rPr>
      </w:pPr>
      <w:r>
        <w:rPr>
          <w:b/>
          <w:bCs/>
          <w:spacing w:val="-8"/>
          <w:sz w:val="28"/>
          <w:szCs w:val="28"/>
        </w:rPr>
        <w:t xml:space="preserve">                                                       </w:t>
      </w:r>
      <w:r w:rsidR="00D832FC" w:rsidRPr="00D832FC">
        <w:rPr>
          <w:b/>
          <w:bCs/>
          <w:spacing w:val="-8"/>
          <w:sz w:val="28"/>
          <w:szCs w:val="28"/>
        </w:rPr>
        <w:t xml:space="preserve"> </w:t>
      </w:r>
      <w:r w:rsidR="00C932C8" w:rsidRPr="00D832FC">
        <w:rPr>
          <w:b/>
          <w:bCs/>
          <w:sz w:val="28"/>
          <w:szCs w:val="28"/>
        </w:rPr>
        <w:t xml:space="preserve"> </w:t>
      </w:r>
    </w:p>
    <w:p w14:paraId="5DEB89DD" w14:textId="77777777" w:rsidR="00220D80" w:rsidRDefault="00220D80" w:rsidP="00D832FC">
      <w:pPr>
        <w:pStyle w:val="BodyText"/>
        <w:spacing w:before="185" w:line="396" w:lineRule="auto"/>
        <w:ind w:right="4428"/>
        <w:rPr>
          <w:b/>
          <w:bCs/>
          <w:sz w:val="28"/>
          <w:szCs w:val="28"/>
        </w:rPr>
      </w:pPr>
    </w:p>
    <w:p w14:paraId="772DDB5D" w14:textId="0754DE94" w:rsidR="005E30BC" w:rsidRPr="00D832FC" w:rsidRDefault="00E65FA6" w:rsidP="00D832FC">
      <w:pPr>
        <w:pStyle w:val="BodyText"/>
        <w:spacing w:before="185" w:line="396" w:lineRule="auto"/>
        <w:ind w:right="4428"/>
        <w:rPr>
          <w:b/>
          <w:bCs/>
          <w:spacing w:val="-8"/>
          <w:sz w:val="28"/>
          <w:szCs w:val="28"/>
        </w:rPr>
      </w:pPr>
      <w:r w:rsidRPr="00D832FC">
        <w:rPr>
          <w:b/>
          <w:bCs/>
          <w:sz w:val="28"/>
          <w:szCs w:val="28"/>
        </w:rPr>
        <w:lastRenderedPageBreak/>
        <w:t>Abstract</w:t>
      </w:r>
    </w:p>
    <w:p w14:paraId="3545826F" w14:textId="77777777" w:rsidR="005E30BC" w:rsidRDefault="005E30BC" w:rsidP="00C932C8">
      <w:pPr>
        <w:pStyle w:val="BodyText"/>
        <w:jc w:val="both"/>
        <w:rPr>
          <w:b/>
          <w:sz w:val="30"/>
        </w:rPr>
      </w:pPr>
    </w:p>
    <w:p w14:paraId="69E77969" w14:textId="3C4ECBEB" w:rsidR="00C932C8" w:rsidRPr="00BF6C7C" w:rsidRDefault="00C932C8" w:rsidP="00E532EC">
      <w:pPr>
        <w:spacing w:line="360" w:lineRule="auto"/>
        <w:jc w:val="both"/>
        <w:rPr>
          <w:color w:val="222222"/>
          <w:sz w:val="24"/>
          <w:szCs w:val="24"/>
          <w:shd w:val="clear" w:color="auto" w:fill="FFFFFF"/>
        </w:rPr>
      </w:pPr>
      <w:r w:rsidRPr="00C932C8">
        <w:rPr>
          <w:color w:val="222222"/>
          <w:sz w:val="24"/>
          <w:szCs w:val="24"/>
          <w:shd w:val="clear" w:color="auto" w:fill="FFFFFF"/>
        </w:rPr>
        <w:t xml:space="preserve"> </w:t>
      </w:r>
      <w:r w:rsidRPr="00BF6C7C">
        <w:rPr>
          <w:color w:val="222222"/>
          <w:sz w:val="24"/>
          <w:szCs w:val="24"/>
          <w:shd w:val="clear" w:color="auto" w:fill="FFFFFF"/>
        </w:rPr>
        <w:t xml:space="preserve">Does government expenditure have a positive or negative effect on </w:t>
      </w:r>
      <w:bookmarkStart w:id="0" w:name="_Hlk76582294"/>
      <w:r w:rsidRPr="00BF6C7C">
        <w:rPr>
          <w:color w:val="222222"/>
          <w:sz w:val="24"/>
          <w:szCs w:val="24"/>
          <w:shd w:val="clear" w:color="auto" w:fill="FFFFFF"/>
        </w:rPr>
        <w:t>economic growth</w:t>
      </w:r>
      <w:bookmarkEnd w:id="0"/>
      <w:r w:rsidRPr="00BF6C7C">
        <w:rPr>
          <w:color w:val="222222"/>
          <w:sz w:val="24"/>
          <w:szCs w:val="24"/>
          <w:shd w:val="clear" w:color="auto" w:fill="FFFFFF"/>
        </w:rPr>
        <w:t xml:space="preserve">? Historical studies eventually discover mixed empirical evidence on the correlation between </w:t>
      </w:r>
      <w:bookmarkStart w:id="1" w:name="_Hlk76582573"/>
      <w:r w:rsidRPr="00BF6C7C">
        <w:rPr>
          <w:color w:val="222222"/>
          <w:sz w:val="24"/>
          <w:szCs w:val="24"/>
          <w:shd w:val="clear" w:color="auto" w:fill="FFFFFF"/>
        </w:rPr>
        <w:t>government expenditure and economic growth</w:t>
      </w:r>
      <w:bookmarkEnd w:id="1"/>
      <w:r w:rsidRPr="00BF6C7C">
        <w:rPr>
          <w:color w:val="222222"/>
          <w:sz w:val="24"/>
          <w:szCs w:val="24"/>
          <w:shd w:val="clear" w:color="auto" w:fill="FFFFFF"/>
        </w:rPr>
        <w:t>. It can be measured in many ways with different types of variables. The principa</w:t>
      </w:r>
      <w:r w:rsidR="00220D80">
        <w:rPr>
          <w:color w:val="222222"/>
          <w:sz w:val="24"/>
          <w:szCs w:val="24"/>
          <w:shd w:val="clear" w:color="auto" w:fill="FFFFFF"/>
        </w:rPr>
        <w:t>l motive of this specific study</w:t>
      </w:r>
      <w:r w:rsidRPr="00BF6C7C">
        <w:rPr>
          <w:color w:val="222222"/>
          <w:sz w:val="24"/>
          <w:szCs w:val="24"/>
          <w:shd w:val="clear" w:color="auto" w:fill="FFFFFF"/>
        </w:rPr>
        <w:t xml:space="preserve"> is to re-examine the causal relationship between government expenditure and economic growth by applying the cross-sectional regression and</w:t>
      </w:r>
      <w:r>
        <w:rPr>
          <w:color w:val="222222"/>
          <w:sz w:val="24"/>
          <w:szCs w:val="24"/>
          <w:shd w:val="clear" w:color="auto" w:fill="FFFFFF"/>
        </w:rPr>
        <w:t xml:space="preserve"> by </w:t>
      </w:r>
      <w:r w:rsidRPr="00BF6C7C">
        <w:rPr>
          <w:color w:val="222222"/>
          <w:sz w:val="24"/>
          <w:szCs w:val="24"/>
          <w:shd w:val="clear" w:color="auto" w:fill="FFFFFF"/>
        </w:rPr>
        <w:t>including 17 Asian countries and 17 Western countries</w:t>
      </w:r>
      <w:r>
        <w:rPr>
          <w:color w:val="222222"/>
          <w:sz w:val="24"/>
          <w:szCs w:val="24"/>
          <w:shd w:val="clear" w:color="auto" w:fill="FFFFFF"/>
        </w:rPr>
        <w:t xml:space="preserve"> over the year of 2016.</w:t>
      </w:r>
      <w:r w:rsidR="00453E54">
        <w:rPr>
          <w:color w:val="222222"/>
          <w:sz w:val="24"/>
          <w:szCs w:val="24"/>
          <w:shd w:val="clear" w:color="auto" w:fill="FFFFFF"/>
        </w:rPr>
        <w:t xml:space="preserve"> </w:t>
      </w:r>
      <w:r w:rsidR="00842A81">
        <w:rPr>
          <w:color w:val="222222"/>
          <w:sz w:val="24"/>
          <w:szCs w:val="24"/>
          <w:shd w:val="clear" w:color="auto" w:fill="FFFFFF"/>
        </w:rPr>
        <w:t>This research used</w:t>
      </w:r>
      <w:r w:rsidR="00453E54" w:rsidRPr="00BF6C7C">
        <w:rPr>
          <w:color w:val="222222"/>
          <w:sz w:val="24"/>
          <w:szCs w:val="24"/>
          <w:shd w:val="clear" w:color="auto" w:fill="FFFFFF"/>
        </w:rPr>
        <w:t xml:space="preserve"> secondary data, </w:t>
      </w:r>
      <w:r w:rsidR="00453E54">
        <w:rPr>
          <w:color w:val="222222"/>
          <w:sz w:val="24"/>
          <w:szCs w:val="24"/>
          <w:shd w:val="clear" w:color="auto" w:fill="FFFFFF"/>
        </w:rPr>
        <w:t>and</w:t>
      </w:r>
      <w:r w:rsidR="00453E54" w:rsidRPr="00BF6C7C">
        <w:rPr>
          <w:color w:val="222222"/>
          <w:sz w:val="24"/>
          <w:szCs w:val="24"/>
          <w:shd w:val="clear" w:color="auto" w:fill="FFFFFF"/>
        </w:rPr>
        <w:t xml:space="preserve"> it </w:t>
      </w:r>
      <w:r w:rsidR="00453E54">
        <w:rPr>
          <w:color w:val="222222"/>
          <w:sz w:val="24"/>
          <w:szCs w:val="24"/>
          <w:shd w:val="clear" w:color="auto" w:fill="FFFFFF"/>
        </w:rPr>
        <w:t>assisted</w:t>
      </w:r>
      <w:r w:rsidR="00453E54" w:rsidRPr="00BF6C7C">
        <w:rPr>
          <w:color w:val="222222"/>
          <w:sz w:val="24"/>
          <w:szCs w:val="24"/>
          <w:shd w:val="clear" w:color="auto" w:fill="FFFFFF"/>
        </w:rPr>
        <w:t xml:space="preserve"> to measure the effectiveness of government expenditures on growth for Asian count</w:t>
      </w:r>
      <w:r w:rsidR="00453E54">
        <w:rPr>
          <w:color w:val="222222"/>
          <w:sz w:val="24"/>
          <w:szCs w:val="24"/>
          <w:shd w:val="clear" w:color="auto" w:fill="FFFFFF"/>
        </w:rPr>
        <w:t>ri</w:t>
      </w:r>
      <w:r w:rsidR="00453E54" w:rsidRPr="00BF6C7C">
        <w:rPr>
          <w:color w:val="222222"/>
          <w:sz w:val="24"/>
          <w:szCs w:val="24"/>
          <w:shd w:val="clear" w:color="auto" w:fill="FFFFFF"/>
        </w:rPr>
        <w:t xml:space="preserve">es and Western countries. </w:t>
      </w:r>
      <w:r w:rsidR="00453E54">
        <w:rPr>
          <w:color w:val="222222"/>
          <w:sz w:val="24"/>
          <w:szCs w:val="24"/>
          <w:shd w:val="clear" w:color="auto" w:fill="FFFFFF"/>
        </w:rPr>
        <w:t>Required data</w:t>
      </w:r>
      <w:r w:rsidR="00453E54" w:rsidRPr="00BF6C7C">
        <w:rPr>
          <w:color w:val="222222"/>
          <w:sz w:val="24"/>
          <w:szCs w:val="24"/>
          <w:shd w:val="clear" w:color="auto" w:fill="FFFFFF"/>
        </w:rPr>
        <w:t xml:space="preserve"> </w:t>
      </w:r>
      <w:r w:rsidR="00453E54">
        <w:rPr>
          <w:color w:val="222222"/>
          <w:sz w:val="24"/>
          <w:szCs w:val="24"/>
          <w:shd w:val="clear" w:color="auto" w:fill="FFFFFF"/>
        </w:rPr>
        <w:t>collected</w:t>
      </w:r>
      <w:r w:rsidRPr="00BF6C7C">
        <w:rPr>
          <w:color w:val="222222"/>
          <w:sz w:val="24"/>
          <w:szCs w:val="24"/>
          <w:shd w:val="clear" w:color="auto" w:fill="FFFFFF"/>
        </w:rPr>
        <w:t xml:space="preserve"> from The World Bank for </w:t>
      </w:r>
      <w:r w:rsidR="00453E54">
        <w:rPr>
          <w:color w:val="222222"/>
          <w:sz w:val="24"/>
          <w:szCs w:val="24"/>
          <w:shd w:val="clear" w:color="auto" w:fill="FFFFFF"/>
        </w:rPr>
        <w:t xml:space="preserve">the year </w:t>
      </w:r>
      <w:r w:rsidRPr="00BF6C7C">
        <w:rPr>
          <w:color w:val="222222"/>
          <w:sz w:val="24"/>
          <w:szCs w:val="24"/>
          <w:shd w:val="clear" w:color="auto" w:fill="FFFFFF"/>
        </w:rPr>
        <w:t xml:space="preserve">2016. </w:t>
      </w:r>
      <w:r w:rsidR="00453E54">
        <w:rPr>
          <w:color w:val="222222"/>
          <w:sz w:val="24"/>
          <w:szCs w:val="24"/>
          <w:shd w:val="clear" w:color="auto" w:fill="FFFFFF"/>
        </w:rPr>
        <w:t xml:space="preserve">Gross Domestic Product (GDP) captures the economic growth of a country. </w:t>
      </w:r>
      <w:r w:rsidRPr="00BF6C7C">
        <w:rPr>
          <w:color w:val="222222"/>
          <w:sz w:val="24"/>
          <w:szCs w:val="24"/>
          <w:shd w:val="clear" w:color="auto" w:fill="FFFFFF"/>
        </w:rPr>
        <w:t>This</w:t>
      </w:r>
      <w:r w:rsidRPr="00BF6C7C">
        <w:rPr>
          <w:color w:val="222222"/>
          <w:spacing w:val="1"/>
          <w:sz w:val="24"/>
          <w:szCs w:val="24"/>
          <w:shd w:val="clear" w:color="auto" w:fill="FFFFFF"/>
        </w:rPr>
        <w:t> </w:t>
      </w:r>
      <w:r w:rsidRPr="00BF6C7C">
        <w:rPr>
          <w:color w:val="222222"/>
          <w:sz w:val="24"/>
          <w:szCs w:val="24"/>
          <w:shd w:val="clear" w:color="auto" w:fill="FFFFFF"/>
        </w:rPr>
        <w:t>paper helps us to understand that</w:t>
      </w:r>
      <w:r w:rsidRPr="00BF6C7C">
        <w:rPr>
          <w:color w:val="222222"/>
          <w:spacing w:val="1"/>
          <w:sz w:val="24"/>
          <w:szCs w:val="24"/>
          <w:shd w:val="clear" w:color="auto" w:fill="FFFFFF"/>
        </w:rPr>
        <w:t> </w:t>
      </w:r>
      <w:r w:rsidRPr="00BF6C7C">
        <w:rPr>
          <w:color w:val="222222"/>
          <w:sz w:val="24"/>
          <w:szCs w:val="24"/>
          <w:shd w:val="clear" w:color="auto" w:fill="FFFFFF"/>
        </w:rPr>
        <w:t>government expenditures are</w:t>
      </w:r>
      <w:r>
        <w:rPr>
          <w:color w:val="222222"/>
          <w:sz w:val="24"/>
          <w:szCs w:val="24"/>
          <w:shd w:val="clear" w:color="auto" w:fill="FFFFFF"/>
        </w:rPr>
        <w:t xml:space="preserve"> an</w:t>
      </w:r>
      <w:r w:rsidRPr="00BF6C7C">
        <w:rPr>
          <w:color w:val="222222"/>
          <w:sz w:val="24"/>
          <w:szCs w:val="24"/>
          <w:shd w:val="clear" w:color="auto" w:fill="FFFFFF"/>
        </w:rPr>
        <w:t xml:space="preserve"> important</w:t>
      </w:r>
      <w:r w:rsidRPr="00BF6C7C">
        <w:rPr>
          <w:color w:val="222222"/>
          <w:spacing w:val="1"/>
          <w:sz w:val="24"/>
          <w:szCs w:val="24"/>
          <w:shd w:val="clear" w:color="auto" w:fill="FFFFFF"/>
        </w:rPr>
        <w:t> </w:t>
      </w:r>
      <w:r w:rsidRPr="00BF6C7C">
        <w:rPr>
          <w:color w:val="222222"/>
          <w:sz w:val="24"/>
          <w:szCs w:val="24"/>
          <w:shd w:val="clear" w:color="auto" w:fill="FFFFFF"/>
        </w:rPr>
        <w:t>determinant of growth. The study investigates the relationship</w:t>
      </w:r>
      <w:r>
        <w:rPr>
          <w:color w:val="222222"/>
          <w:sz w:val="24"/>
          <w:szCs w:val="24"/>
          <w:shd w:val="clear" w:color="auto" w:fill="FFFFFF"/>
        </w:rPr>
        <w:t xml:space="preserve"> </w:t>
      </w:r>
      <w:r w:rsidRPr="00BF6C7C">
        <w:rPr>
          <w:color w:val="222222"/>
          <w:spacing w:val="-57"/>
          <w:sz w:val="24"/>
          <w:szCs w:val="24"/>
          <w:shd w:val="clear" w:color="auto" w:fill="FFFFFF"/>
        </w:rPr>
        <w:t>      </w:t>
      </w:r>
      <w:r w:rsidRPr="00BF6C7C">
        <w:rPr>
          <w:color w:val="222222"/>
          <w:sz w:val="24"/>
          <w:szCs w:val="24"/>
          <w:shd w:val="clear" w:color="auto" w:fill="FFFFFF"/>
        </w:rPr>
        <w:t>between most of the components of expenditure and economic growth</w:t>
      </w:r>
      <w:r w:rsidR="00453E54">
        <w:rPr>
          <w:color w:val="222222"/>
          <w:sz w:val="24"/>
          <w:szCs w:val="24"/>
          <w:shd w:val="clear" w:color="auto" w:fill="FFFFFF"/>
        </w:rPr>
        <w:t xml:space="preserve">. These variables are </w:t>
      </w:r>
      <w:r w:rsidRPr="00BF6C7C">
        <w:rPr>
          <w:color w:val="222222"/>
          <w:sz w:val="24"/>
          <w:szCs w:val="24"/>
          <w:shd w:val="clear" w:color="auto" w:fill="FFFFFF"/>
        </w:rPr>
        <w:t>statistically</w:t>
      </w:r>
      <w:r w:rsidRPr="0051133E">
        <w:rPr>
          <w:color w:val="222222"/>
          <w:sz w:val="24"/>
          <w:szCs w:val="24"/>
          <w:shd w:val="clear" w:color="auto" w:fill="FFFFFF"/>
        </w:rPr>
        <w:t xml:space="preserve"> </w:t>
      </w:r>
      <w:r>
        <w:rPr>
          <w:color w:val="222222"/>
          <w:sz w:val="24"/>
          <w:szCs w:val="24"/>
          <w:shd w:val="clear" w:color="auto" w:fill="FFFFFF"/>
        </w:rPr>
        <w:t>in</w:t>
      </w:r>
      <w:r w:rsidRPr="00BF6C7C">
        <w:rPr>
          <w:color w:val="222222"/>
          <w:sz w:val="24"/>
          <w:szCs w:val="24"/>
          <w:shd w:val="clear" w:color="auto" w:fill="FFFFFF"/>
        </w:rPr>
        <w:t>significant for</w:t>
      </w:r>
      <w:r w:rsidRPr="00BF6C7C">
        <w:rPr>
          <w:color w:val="222222"/>
          <w:spacing w:val="1"/>
          <w:sz w:val="24"/>
          <w:szCs w:val="24"/>
          <w:shd w:val="clear" w:color="auto" w:fill="FFFFFF"/>
        </w:rPr>
        <w:t> </w:t>
      </w:r>
      <w:r w:rsidRPr="00BF6C7C">
        <w:rPr>
          <w:color w:val="222222"/>
          <w:sz w:val="24"/>
          <w:szCs w:val="24"/>
          <w:shd w:val="clear" w:color="auto" w:fill="FFFFFF"/>
        </w:rPr>
        <w:t>Western countries.</w:t>
      </w:r>
      <w:r w:rsidRPr="0051133E">
        <w:t xml:space="preserve"> </w:t>
      </w:r>
      <w:r w:rsidRPr="0051133E">
        <w:rPr>
          <w:color w:val="222222"/>
          <w:sz w:val="24"/>
          <w:szCs w:val="24"/>
          <w:shd w:val="clear" w:color="auto" w:fill="FFFFFF"/>
        </w:rPr>
        <w:t xml:space="preserve">Results </w:t>
      </w:r>
      <w:r>
        <w:rPr>
          <w:color w:val="222222"/>
          <w:sz w:val="24"/>
          <w:szCs w:val="24"/>
          <w:shd w:val="clear" w:color="auto" w:fill="FFFFFF"/>
        </w:rPr>
        <w:t>advocate</w:t>
      </w:r>
      <w:r w:rsidRPr="0051133E">
        <w:rPr>
          <w:color w:val="222222"/>
          <w:sz w:val="24"/>
          <w:szCs w:val="24"/>
          <w:shd w:val="clear" w:color="auto" w:fill="FFFFFF"/>
        </w:rPr>
        <w:t xml:space="preserve"> that the </w:t>
      </w:r>
      <w:r>
        <w:rPr>
          <w:color w:val="222222"/>
          <w:sz w:val="24"/>
          <w:szCs w:val="24"/>
          <w:shd w:val="clear" w:color="auto" w:fill="FFFFFF"/>
        </w:rPr>
        <w:t>spending</w:t>
      </w:r>
      <w:r w:rsidRPr="0051133E">
        <w:rPr>
          <w:color w:val="222222"/>
          <w:sz w:val="24"/>
          <w:szCs w:val="24"/>
          <w:shd w:val="clear" w:color="auto" w:fill="FFFFFF"/>
        </w:rPr>
        <w:t xml:space="preserve"> </w:t>
      </w:r>
      <w:r>
        <w:rPr>
          <w:color w:val="222222"/>
          <w:sz w:val="24"/>
          <w:szCs w:val="24"/>
          <w:shd w:val="clear" w:color="auto" w:fill="FFFFFF"/>
        </w:rPr>
        <w:t xml:space="preserve">of the </w:t>
      </w:r>
      <w:r w:rsidRPr="0051133E">
        <w:rPr>
          <w:color w:val="222222"/>
          <w:sz w:val="24"/>
          <w:szCs w:val="24"/>
          <w:shd w:val="clear" w:color="auto" w:fill="FFFFFF"/>
        </w:rPr>
        <w:t xml:space="preserve">government in </w:t>
      </w:r>
      <w:r>
        <w:rPr>
          <w:color w:val="222222"/>
          <w:sz w:val="24"/>
          <w:szCs w:val="24"/>
          <w:shd w:val="clear" w:color="auto" w:fill="FFFFFF"/>
        </w:rPr>
        <w:t xml:space="preserve">western countries </w:t>
      </w:r>
      <w:r w:rsidR="00453E54">
        <w:rPr>
          <w:color w:val="222222"/>
          <w:sz w:val="24"/>
          <w:szCs w:val="24"/>
          <w:shd w:val="clear" w:color="auto" w:fill="FFFFFF"/>
        </w:rPr>
        <w:t>do</w:t>
      </w:r>
      <w:r w:rsidR="0029692E">
        <w:rPr>
          <w:color w:val="222222"/>
          <w:sz w:val="24"/>
          <w:szCs w:val="24"/>
          <w:shd w:val="clear" w:color="auto" w:fill="FFFFFF"/>
        </w:rPr>
        <w:t>es</w:t>
      </w:r>
      <w:r w:rsidR="00453E54">
        <w:rPr>
          <w:color w:val="222222"/>
          <w:sz w:val="24"/>
          <w:szCs w:val="24"/>
          <w:shd w:val="clear" w:color="auto" w:fill="FFFFFF"/>
        </w:rPr>
        <w:t xml:space="preserve"> not have much effect on the</w:t>
      </w:r>
      <w:r w:rsidRPr="0051133E">
        <w:rPr>
          <w:color w:val="222222"/>
          <w:sz w:val="24"/>
          <w:szCs w:val="24"/>
          <w:shd w:val="clear" w:color="auto" w:fill="FFFFFF"/>
        </w:rPr>
        <w:t xml:space="preserve"> economic growth</w:t>
      </w:r>
      <w:r>
        <w:rPr>
          <w:color w:val="222222"/>
          <w:sz w:val="24"/>
          <w:szCs w:val="24"/>
          <w:shd w:val="clear" w:color="auto" w:fill="FFFFFF"/>
        </w:rPr>
        <w:t>.</w:t>
      </w:r>
      <w:r w:rsidRPr="0051133E">
        <w:rPr>
          <w:color w:val="222222"/>
          <w:sz w:val="24"/>
          <w:szCs w:val="24"/>
          <w:shd w:val="clear" w:color="auto" w:fill="FFFFFF"/>
        </w:rPr>
        <w:t xml:space="preserve"> </w:t>
      </w:r>
      <w:r>
        <w:rPr>
          <w:sz w:val="24"/>
          <w:szCs w:val="24"/>
        </w:rPr>
        <w:t>T</w:t>
      </w:r>
      <w:r w:rsidRPr="00BF6C7C">
        <w:rPr>
          <w:sz w:val="24"/>
          <w:szCs w:val="24"/>
        </w:rPr>
        <w:t>he</w:t>
      </w:r>
      <w:r>
        <w:rPr>
          <w:sz w:val="24"/>
          <w:szCs w:val="24"/>
        </w:rPr>
        <w:t xml:space="preserve"> </w:t>
      </w:r>
      <w:r w:rsidRPr="00BF6C7C">
        <w:rPr>
          <w:sz w:val="24"/>
          <w:szCs w:val="24"/>
        </w:rPr>
        <w:t xml:space="preserve">results </w:t>
      </w:r>
      <w:r>
        <w:rPr>
          <w:sz w:val="24"/>
          <w:szCs w:val="24"/>
        </w:rPr>
        <w:t>also</w:t>
      </w:r>
      <w:r w:rsidRPr="00BF6C7C">
        <w:rPr>
          <w:sz w:val="24"/>
          <w:szCs w:val="24"/>
        </w:rPr>
        <w:t xml:space="preserve"> indicate that</w:t>
      </w:r>
      <w:r>
        <w:rPr>
          <w:sz w:val="24"/>
          <w:szCs w:val="24"/>
        </w:rPr>
        <w:t xml:space="preserve"> government spending is obli</w:t>
      </w:r>
      <w:r w:rsidR="00453E54">
        <w:rPr>
          <w:sz w:val="24"/>
          <w:szCs w:val="24"/>
        </w:rPr>
        <w:t>ging to economic growth of the developing countries and</w:t>
      </w:r>
      <w:r>
        <w:rPr>
          <w:sz w:val="24"/>
          <w:szCs w:val="24"/>
        </w:rPr>
        <w:t xml:space="preserve"> statistically</w:t>
      </w:r>
      <w:r w:rsidRPr="00374305">
        <w:rPr>
          <w:sz w:val="24"/>
          <w:szCs w:val="24"/>
        </w:rPr>
        <w:t xml:space="preserve"> significant</w:t>
      </w:r>
      <w:r w:rsidR="00453E54">
        <w:rPr>
          <w:sz w:val="24"/>
          <w:szCs w:val="24"/>
        </w:rPr>
        <w:t>. It is concluded</w:t>
      </w:r>
      <w:r>
        <w:rPr>
          <w:sz w:val="24"/>
          <w:szCs w:val="24"/>
        </w:rPr>
        <w:t xml:space="preserve"> that</w:t>
      </w:r>
      <w:r w:rsidRPr="00BF6C7C">
        <w:rPr>
          <w:spacing w:val="1"/>
          <w:sz w:val="24"/>
          <w:szCs w:val="24"/>
        </w:rPr>
        <w:t xml:space="preserve"> </w:t>
      </w:r>
      <w:r w:rsidRPr="00BF6C7C">
        <w:rPr>
          <w:sz w:val="24"/>
          <w:szCs w:val="24"/>
        </w:rPr>
        <w:t>government expenditure</w:t>
      </w:r>
      <w:r>
        <w:rPr>
          <w:sz w:val="24"/>
          <w:szCs w:val="24"/>
        </w:rPr>
        <w:t xml:space="preserve"> has a better impact on </w:t>
      </w:r>
      <w:r w:rsidRPr="00BF6C7C">
        <w:rPr>
          <w:sz w:val="24"/>
          <w:szCs w:val="24"/>
        </w:rPr>
        <w:t xml:space="preserve">economic growth </w:t>
      </w:r>
      <w:r>
        <w:rPr>
          <w:sz w:val="24"/>
          <w:szCs w:val="24"/>
        </w:rPr>
        <w:t>in</w:t>
      </w:r>
      <w:r w:rsidRPr="00BF6C7C">
        <w:rPr>
          <w:sz w:val="24"/>
          <w:szCs w:val="24"/>
        </w:rPr>
        <w:t xml:space="preserve"> </w:t>
      </w:r>
      <w:r>
        <w:rPr>
          <w:sz w:val="24"/>
          <w:szCs w:val="24"/>
        </w:rPr>
        <w:t>A</w:t>
      </w:r>
      <w:r w:rsidRPr="00BF6C7C">
        <w:rPr>
          <w:sz w:val="24"/>
          <w:szCs w:val="24"/>
        </w:rPr>
        <w:t>sian countries</w:t>
      </w:r>
      <w:r>
        <w:rPr>
          <w:sz w:val="24"/>
          <w:szCs w:val="24"/>
        </w:rPr>
        <w:t xml:space="preserve"> </w:t>
      </w:r>
      <w:r w:rsidRPr="00BF6C7C">
        <w:rPr>
          <w:sz w:val="24"/>
          <w:szCs w:val="24"/>
        </w:rPr>
        <w:t>than</w:t>
      </w:r>
      <w:r>
        <w:rPr>
          <w:sz w:val="24"/>
          <w:szCs w:val="24"/>
        </w:rPr>
        <w:t xml:space="preserve"> that of</w:t>
      </w:r>
      <w:r w:rsidRPr="00BF6C7C">
        <w:rPr>
          <w:sz w:val="24"/>
          <w:szCs w:val="24"/>
        </w:rPr>
        <w:t xml:space="preserve"> </w:t>
      </w:r>
      <w:r w:rsidRPr="00BF6C7C">
        <w:rPr>
          <w:color w:val="222222"/>
          <w:sz w:val="24"/>
          <w:szCs w:val="24"/>
          <w:shd w:val="clear" w:color="auto" w:fill="FFFFFF"/>
        </w:rPr>
        <w:t>Western</w:t>
      </w:r>
      <w:r w:rsidRPr="00BF6C7C">
        <w:rPr>
          <w:spacing w:val="1"/>
          <w:sz w:val="24"/>
          <w:szCs w:val="24"/>
        </w:rPr>
        <w:t xml:space="preserve"> </w:t>
      </w:r>
      <w:r w:rsidRPr="00BF6C7C">
        <w:rPr>
          <w:sz w:val="24"/>
          <w:szCs w:val="24"/>
        </w:rPr>
        <w:t>countries.</w:t>
      </w:r>
    </w:p>
    <w:p w14:paraId="7029AA27" w14:textId="77777777" w:rsidR="00C932C8" w:rsidRPr="00BF6C7C" w:rsidRDefault="00C932C8" w:rsidP="00E532EC">
      <w:pPr>
        <w:pStyle w:val="BodyText"/>
        <w:spacing w:line="360" w:lineRule="auto"/>
        <w:jc w:val="both"/>
      </w:pPr>
    </w:p>
    <w:p w14:paraId="0971816C" w14:textId="77777777" w:rsidR="00C932C8" w:rsidRDefault="00C932C8" w:rsidP="00E532EC">
      <w:pPr>
        <w:pStyle w:val="BodyText"/>
        <w:spacing w:line="360" w:lineRule="auto"/>
        <w:jc w:val="both"/>
        <w:rPr>
          <w:sz w:val="26"/>
        </w:rPr>
      </w:pPr>
    </w:p>
    <w:p w14:paraId="627ECB66" w14:textId="77777777" w:rsidR="00C932C8" w:rsidRDefault="00C932C8" w:rsidP="00E532EC">
      <w:pPr>
        <w:pStyle w:val="BodyText"/>
        <w:spacing w:line="360" w:lineRule="auto"/>
        <w:jc w:val="both"/>
        <w:rPr>
          <w:sz w:val="26"/>
        </w:rPr>
      </w:pPr>
    </w:p>
    <w:p w14:paraId="354DE69D" w14:textId="77777777" w:rsidR="00C932C8" w:rsidRDefault="00C932C8" w:rsidP="00E532EC">
      <w:pPr>
        <w:pStyle w:val="BodyText"/>
        <w:spacing w:line="360" w:lineRule="auto"/>
        <w:jc w:val="both"/>
        <w:rPr>
          <w:sz w:val="26"/>
        </w:rPr>
      </w:pPr>
    </w:p>
    <w:p w14:paraId="0894F7B8" w14:textId="77777777" w:rsidR="00C932C8" w:rsidRDefault="00C932C8" w:rsidP="00E532EC">
      <w:pPr>
        <w:pStyle w:val="BodyText"/>
        <w:spacing w:line="360" w:lineRule="auto"/>
        <w:jc w:val="both"/>
        <w:rPr>
          <w:sz w:val="26"/>
        </w:rPr>
      </w:pPr>
    </w:p>
    <w:p w14:paraId="55F009C9" w14:textId="77777777" w:rsidR="00C932C8" w:rsidRDefault="00C932C8" w:rsidP="00E532EC">
      <w:pPr>
        <w:pStyle w:val="BodyText"/>
        <w:spacing w:line="360" w:lineRule="auto"/>
        <w:jc w:val="both"/>
        <w:rPr>
          <w:sz w:val="26"/>
        </w:rPr>
      </w:pPr>
    </w:p>
    <w:p w14:paraId="74B449D8" w14:textId="77777777" w:rsidR="00C932C8" w:rsidRDefault="00C932C8" w:rsidP="00E532EC">
      <w:pPr>
        <w:pStyle w:val="BodyText"/>
        <w:spacing w:line="360" w:lineRule="auto"/>
        <w:jc w:val="both"/>
        <w:rPr>
          <w:sz w:val="26"/>
        </w:rPr>
      </w:pPr>
    </w:p>
    <w:p w14:paraId="4381DDE7" w14:textId="77777777" w:rsidR="00C932C8" w:rsidRDefault="00C932C8" w:rsidP="00E532EC">
      <w:pPr>
        <w:pStyle w:val="BodyText"/>
        <w:spacing w:line="360" w:lineRule="auto"/>
        <w:jc w:val="both"/>
        <w:rPr>
          <w:sz w:val="26"/>
        </w:rPr>
      </w:pPr>
    </w:p>
    <w:p w14:paraId="682AB943" w14:textId="77777777" w:rsidR="00C932C8" w:rsidRDefault="00C932C8" w:rsidP="00E532EC">
      <w:pPr>
        <w:pStyle w:val="BodyText"/>
        <w:spacing w:line="360" w:lineRule="auto"/>
        <w:jc w:val="both"/>
        <w:rPr>
          <w:sz w:val="26"/>
        </w:rPr>
      </w:pPr>
    </w:p>
    <w:p w14:paraId="4A123115" w14:textId="77777777" w:rsidR="00C932C8" w:rsidRDefault="00C932C8" w:rsidP="00E532EC">
      <w:pPr>
        <w:pStyle w:val="BodyText"/>
        <w:spacing w:line="360" w:lineRule="auto"/>
        <w:jc w:val="both"/>
        <w:rPr>
          <w:sz w:val="26"/>
        </w:rPr>
      </w:pPr>
    </w:p>
    <w:p w14:paraId="36F1C221" w14:textId="77777777" w:rsidR="00C932C8" w:rsidRDefault="00C932C8" w:rsidP="00E532EC">
      <w:pPr>
        <w:pStyle w:val="BodyText"/>
        <w:spacing w:line="360" w:lineRule="auto"/>
        <w:jc w:val="both"/>
        <w:rPr>
          <w:sz w:val="26"/>
        </w:rPr>
      </w:pPr>
    </w:p>
    <w:p w14:paraId="73B13B1C" w14:textId="36BE285F" w:rsidR="00C932C8" w:rsidRPr="0000466C" w:rsidRDefault="003A3F38" w:rsidP="00E532EC">
      <w:pPr>
        <w:pStyle w:val="BodyText"/>
        <w:spacing w:line="360" w:lineRule="auto"/>
        <w:jc w:val="both"/>
      </w:pPr>
      <w:r w:rsidRPr="003A3F38">
        <w:rPr>
          <w:b/>
          <w:bCs/>
          <w:sz w:val="26"/>
        </w:rPr>
        <w:t>Key words:</w:t>
      </w:r>
      <w:r w:rsidRPr="003A3F38">
        <w:rPr>
          <w:sz w:val="26"/>
        </w:rPr>
        <w:t xml:space="preserve"> </w:t>
      </w:r>
      <w:r w:rsidRPr="0000466C">
        <w:t>Government expenditure, Economic Growth, GDP, Cross Section</w:t>
      </w:r>
    </w:p>
    <w:p w14:paraId="5DBD34B9" w14:textId="766ECCAD" w:rsidR="00C932C8" w:rsidRPr="00C932C8" w:rsidRDefault="00D35FE0" w:rsidP="003A3F38">
      <w:pPr>
        <w:pStyle w:val="Heading2"/>
        <w:spacing w:before="90" w:line="360" w:lineRule="auto"/>
        <w:ind w:left="0" w:right="3970"/>
        <w:jc w:val="both"/>
        <w:rPr>
          <w:sz w:val="28"/>
          <w:szCs w:val="28"/>
        </w:rPr>
      </w:pPr>
      <w:r>
        <w:rPr>
          <w:sz w:val="28"/>
          <w:szCs w:val="28"/>
        </w:rPr>
        <w:lastRenderedPageBreak/>
        <w:t xml:space="preserve"> </w:t>
      </w:r>
      <w:r w:rsidR="003A3F38">
        <w:rPr>
          <w:sz w:val="28"/>
          <w:szCs w:val="28"/>
        </w:rPr>
        <w:t xml:space="preserve"> </w:t>
      </w:r>
      <w:r w:rsidR="00C932C8" w:rsidRPr="00C932C8">
        <w:rPr>
          <w:sz w:val="28"/>
          <w:szCs w:val="28"/>
        </w:rPr>
        <w:t>Introduction</w:t>
      </w:r>
    </w:p>
    <w:p w14:paraId="3E9C8DC0" w14:textId="6CFE384F" w:rsidR="00C932C8" w:rsidRDefault="00C932C8" w:rsidP="00E532EC">
      <w:pPr>
        <w:pStyle w:val="BodyText"/>
        <w:spacing w:before="182" w:line="360" w:lineRule="auto"/>
        <w:ind w:left="100" w:right="173"/>
        <w:jc w:val="both"/>
      </w:pPr>
      <w:r w:rsidRPr="001E2672">
        <w:t>Government expenditure and Economic growth both are very familiar &amp;</w:t>
      </w:r>
      <w:r>
        <w:t xml:space="preserve"> </w:t>
      </w:r>
      <w:r w:rsidR="004046CE">
        <w:t>most talked about</w:t>
      </w:r>
      <w:r w:rsidRPr="001E2672">
        <w:t xml:space="preserve"> word</w:t>
      </w:r>
      <w:r>
        <w:t>s</w:t>
      </w:r>
      <w:r w:rsidRPr="001E2672">
        <w:t xml:space="preserve"> around the world. It is a systematic way for the government to spend the money in</w:t>
      </w:r>
      <w:r>
        <w:t xml:space="preserve"> the</w:t>
      </w:r>
      <w:r w:rsidRPr="001E2672">
        <w:t xml:space="preserve"> public sector for the investment of goods and services such as Education, Health care, Military</w:t>
      </w:r>
      <w:r>
        <w:t xml:space="preserve"> </w:t>
      </w:r>
      <w:r w:rsidR="00F8413D">
        <w:t>etc. There are two</w:t>
      </w:r>
      <w:r w:rsidRPr="001E2672">
        <w:t xml:space="preserve"> sources </w:t>
      </w:r>
      <w:r>
        <w:t xml:space="preserve">to </w:t>
      </w:r>
      <w:r w:rsidR="00F8413D">
        <w:t>finance government expenditure,</w:t>
      </w:r>
      <w:r w:rsidRPr="001E2672">
        <w:t xml:space="preserve"> which are almost similar around the world. Tax collection is one </w:t>
      </w:r>
      <w:r>
        <w:t xml:space="preserve">of </w:t>
      </w:r>
      <w:r w:rsidRPr="001E2672">
        <w:t>th</w:t>
      </w:r>
      <w:r w:rsidR="00F8413D">
        <w:t>em.  Direct or indirect ways are used</w:t>
      </w:r>
      <w:r>
        <w:t xml:space="preserve"> to </w:t>
      </w:r>
      <w:r w:rsidRPr="001E2672">
        <w:t xml:space="preserve">collect tax. The second source is Government borrowing from a nation’s </w:t>
      </w:r>
      <w:r>
        <w:t xml:space="preserve">own </w:t>
      </w:r>
      <w:r w:rsidRPr="001E2672">
        <w:t>citizens or foreign countries. Government expenditure</w:t>
      </w:r>
      <w:r>
        <w:t xml:space="preserve"> </w:t>
      </w:r>
      <w:r w:rsidRPr="001E2672">
        <w:t>segment will create a rise in the production capacity of any domestic spending</w:t>
      </w:r>
      <w:r>
        <w:t xml:space="preserve"> </w:t>
      </w:r>
      <w:r w:rsidRPr="001E2672">
        <w:t>which is computed by GDP. It helps to</w:t>
      </w:r>
      <w:r>
        <w:t xml:space="preserve"> </w:t>
      </w:r>
      <w:r w:rsidRPr="001E2672">
        <w:t>raise the overall outlook for any nation.</w:t>
      </w:r>
    </w:p>
    <w:p w14:paraId="16F6D1D9" w14:textId="77777777" w:rsidR="00C932C8" w:rsidRDefault="00C932C8" w:rsidP="00E532EC">
      <w:pPr>
        <w:pStyle w:val="BodyText"/>
        <w:spacing w:before="158" w:line="360" w:lineRule="auto"/>
        <w:ind w:left="100" w:right="103"/>
        <w:jc w:val="both"/>
      </w:pPr>
      <w:r>
        <w:t>Sometimes the relationship between these two can create issues for the researcher or scholars. Neither economic theory nor empirical verification gives definite answers to the questions of how the constitution of government expenditure affects economic growth. Which constituent of government expenditure should be cut?</w:t>
      </w:r>
      <w:r>
        <w:rPr>
          <w:spacing w:val="-1"/>
        </w:rPr>
        <w:t xml:space="preserve"> The answer must be to rely on the benefaction of these constituents to grow.</w:t>
      </w:r>
      <w:r>
        <w:t xml:space="preserve"> While</w:t>
      </w:r>
      <w:r>
        <w:rPr>
          <w:spacing w:val="-1"/>
        </w:rPr>
        <w:t xml:space="preserve"> </w:t>
      </w:r>
      <w:r>
        <w:t>studying</w:t>
      </w:r>
      <w:r>
        <w:rPr>
          <w:spacing w:val="-1"/>
        </w:rPr>
        <w:t xml:space="preserve"> </w:t>
      </w:r>
      <w:r>
        <w:t>the</w:t>
      </w:r>
      <w:r>
        <w:rPr>
          <w:spacing w:val="-1"/>
        </w:rPr>
        <w:t xml:space="preserve"> </w:t>
      </w:r>
      <w:r>
        <w:t>activities</w:t>
      </w:r>
      <w:r>
        <w:rPr>
          <w:spacing w:val="-1"/>
        </w:rPr>
        <w:t xml:space="preserve"> </w:t>
      </w:r>
      <w:r>
        <w:t>of</w:t>
      </w:r>
      <w:r>
        <w:rPr>
          <w:spacing w:val="-2"/>
        </w:rPr>
        <w:t xml:space="preserve"> </w:t>
      </w:r>
      <w:r>
        <w:t>thi</w:t>
      </w:r>
      <w:r>
        <w:rPr>
          <w:spacing w:val="-57"/>
        </w:rPr>
        <w:t>s</w:t>
      </w:r>
      <w:r>
        <w:t xml:space="preserve"> process on different variables on a real basis, it helps to understand how they influence the</w:t>
      </w:r>
      <w:r>
        <w:rPr>
          <w:spacing w:val="1"/>
        </w:rPr>
        <w:t xml:space="preserve"> </w:t>
      </w:r>
      <w:r>
        <w:t>situation. However, it does not mean that only an increase in government expenditure can boost a country’s</w:t>
      </w:r>
      <w:r>
        <w:rPr>
          <w:spacing w:val="1"/>
        </w:rPr>
        <w:t xml:space="preserve"> </w:t>
      </w:r>
      <w:r>
        <w:t>per capita income, living standard, happiness, wellbeing etc. In addition, there are some other measurable</w:t>
      </w:r>
      <w:r>
        <w:rPr>
          <w:spacing w:val="1"/>
        </w:rPr>
        <w:t xml:space="preserve"> </w:t>
      </w:r>
      <w:r>
        <w:t>things.</w:t>
      </w:r>
    </w:p>
    <w:p w14:paraId="15DD362B" w14:textId="0D0D2375" w:rsidR="00C932C8" w:rsidRDefault="00C932C8" w:rsidP="00E532EC">
      <w:pPr>
        <w:pStyle w:val="BodyText"/>
        <w:spacing w:before="158" w:line="360" w:lineRule="auto"/>
        <w:ind w:left="100" w:right="326"/>
        <w:jc w:val="both"/>
      </w:pPr>
      <w:r>
        <w:t>In this paper, 17 Asian c</w:t>
      </w:r>
      <w:r w:rsidR="00F8413D">
        <w:t>ountries</w:t>
      </w:r>
      <w:r w:rsidR="0010702C">
        <w:t xml:space="preserve"> </w:t>
      </w:r>
      <w:r w:rsidR="00F8413D">
        <w:t>were chosen</w:t>
      </w:r>
      <w:r>
        <w:t>: Bangladesh, Bhutan, China, India,</w:t>
      </w:r>
      <w:r>
        <w:rPr>
          <w:spacing w:val="1"/>
        </w:rPr>
        <w:t xml:space="preserve"> </w:t>
      </w:r>
      <w:r>
        <w:t>Indonesia,</w:t>
      </w:r>
      <w:r>
        <w:rPr>
          <w:spacing w:val="-1"/>
        </w:rPr>
        <w:t xml:space="preserve"> </w:t>
      </w:r>
      <w:r>
        <w:t>Iran,</w:t>
      </w:r>
      <w:r>
        <w:rPr>
          <w:spacing w:val="-1"/>
        </w:rPr>
        <w:t xml:space="preserve"> </w:t>
      </w:r>
      <w:r>
        <w:t>Iraq,</w:t>
      </w:r>
      <w:r>
        <w:rPr>
          <w:spacing w:val="1"/>
        </w:rPr>
        <w:t xml:space="preserve"> </w:t>
      </w:r>
      <w:r>
        <w:t>Israel,</w:t>
      </w:r>
      <w:r>
        <w:rPr>
          <w:spacing w:val="-2"/>
        </w:rPr>
        <w:t xml:space="preserve"> </w:t>
      </w:r>
      <w:r>
        <w:t>Kazakhstan,</w:t>
      </w:r>
      <w:r>
        <w:rPr>
          <w:spacing w:val="-2"/>
        </w:rPr>
        <w:t xml:space="preserve"> </w:t>
      </w:r>
      <w:r>
        <w:t>Korea</w:t>
      </w:r>
      <w:r>
        <w:rPr>
          <w:spacing w:val="-2"/>
        </w:rPr>
        <w:t>,</w:t>
      </w:r>
      <w:r>
        <w:t xml:space="preserve"> Malaysia</w:t>
      </w:r>
      <w:r>
        <w:rPr>
          <w:spacing w:val="-3"/>
        </w:rPr>
        <w:t>, Singapore, Thailand</w:t>
      </w:r>
      <w:r>
        <w:t>,</w:t>
      </w:r>
      <w:r>
        <w:rPr>
          <w:spacing w:val="-2"/>
        </w:rPr>
        <w:t xml:space="preserve"> </w:t>
      </w:r>
      <w:r>
        <w:t>Turkey,</w:t>
      </w:r>
      <w:r>
        <w:rPr>
          <w:spacing w:val="-2"/>
        </w:rPr>
        <w:t xml:space="preserve"> </w:t>
      </w:r>
      <w:r>
        <w:t>Saudi</w:t>
      </w:r>
      <w:r>
        <w:rPr>
          <w:spacing w:val="-57"/>
        </w:rPr>
        <w:t xml:space="preserve"> </w:t>
      </w:r>
      <w:r>
        <w:t xml:space="preserve">Arabia, Oman, Mongolia. And 17 </w:t>
      </w:r>
      <w:r>
        <w:rPr>
          <w:color w:val="222222"/>
          <w:shd w:val="clear" w:color="auto" w:fill="FFFFFF"/>
        </w:rPr>
        <w:t>Western</w:t>
      </w:r>
      <w:r>
        <w:t xml:space="preserve"> countries that were chosen by me are:  Australia, German, Italy, Norway,</w:t>
      </w:r>
      <w:r>
        <w:rPr>
          <w:spacing w:val="1"/>
        </w:rPr>
        <w:t xml:space="preserve"> </w:t>
      </w:r>
      <w:r>
        <w:t>Netherlands, Spain, Austria, Belgium, Cameroon, France, Iceland, New Zealand, Poland,</w:t>
      </w:r>
      <w:r>
        <w:rPr>
          <w:spacing w:val="1"/>
        </w:rPr>
        <w:t xml:space="preserve"> </w:t>
      </w:r>
      <w:r>
        <w:t xml:space="preserve">Sweden, Switzerland, UK, USA. By performing cross sectional analysis, </w:t>
      </w:r>
      <w:r w:rsidR="001B5F28">
        <w:t>the study investigated</w:t>
      </w:r>
      <w:r>
        <w:t xml:space="preserve"> the direct</w:t>
      </w:r>
      <w:r>
        <w:rPr>
          <w:spacing w:val="1"/>
        </w:rPr>
        <w:t xml:space="preserve"> </w:t>
      </w:r>
      <w:r>
        <w:t>relationship between the impact of spending and the actual image of economic growth for</w:t>
      </w:r>
      <w:r>
        <w:rPr>
          <w:spacing w:val="1"/>
        </w:rPr>
        <w:t xml:space="preserve"> </w:t>
      </w:r>
      <w:r>
        <w:t>specific</w:t>
      </w:r>
      <w:r>
        <w:rPr>
          <w:spacing w:val="1"/>
        </w:rPr>
        <w:t xml:space="preserve"> </w:t>
      </w:r>
      <w:r>
        <w:t>variables and the way to connect them properly. The purpose of this present paper is to throw light on the correlation between the constitution of</w:t>
      </w:r>
      <w:r w:rsidRPr="003B3EAD">
        <w:t xml:space="preserve"> government expenditure</w:t>
      </w:r>
      <w:r>
        <w:t xml:space="preserve"> and </w:t>
      </w:r>
      <w:r w:rsidRPr="003B3EAD">
        <w:t>growth</w:t>
      </w:r>
      <w:r>
        <w:t xml:space="preserve"> with the relative and gradual information content. This study</w:t>
      </w:r>
      <w:r>
        <w:rPr>
          <w:spacing w:val="-2"/>
        </w:rPr>
        <w:t xml:space="preserve"> </w:t>
      </w:r>
      <w:r>
        <w:t>also trie</w:t>
      </w:r>
      <w:r w:rsidR="001B5F28">
        <w:t>s to figure out w</w:t>
      </w:r>
      <w:r>
        <w:t>hy</w:t>
      </w:r>
      <w:r>
        <w:rPr>
          <w:spacing w:val="1"/>
        </w:rPr>
        <w:t xml:space="preserve"> the </w:t>
      </w:r>
      <w:r w:rsidR="001B5F28">
        <w:t>expenditure has</w:t>
      </w:r>
      <w:r w:rsidR="0010702C">
        <w:t xml:space="preserve"> a</w:t>
      </w:r>
      <w:r>
        <w:t xml:space="preserve"> positive</w:t>
      </w:r>
      <w:r>
        <w:rPr>
          <w:spacing w:val="-1"/>
        </w:rPr>
        <w:t xml:space="preserve"> </w:t>
      </w:r>
      <w:r>
        <w:t>or</w:t>
      </w:r>
      <w:r>
        <w:rPr>
          <w:spacing w:val="-1"/>
        </w:rPr>
        <w:t xml:space="preserve"> </w:t>
      </w:r>
      <w:r>
        <w:t>negative</w:t>
      </w:r>
      <w:r>
        <w:rPr>
          <w:spacing w:val="-1"/>
        </w:rPr>
        <w:t xml:space="preserve"> </w:t>
      </w:r>
      <w:r w:rsidR="001B5F28">
        <w:t>relationship with growth.</w:t>
      </w:r>
    </w:p>
    <w:p w14:paraId="2F55669B" w14:textId="77777777" w:rsidR="0052154D" w:rsidRDefault="00C932C8" w:rsidP="00E532EC">
      <w:pPr>
        <w:pStyle w:val="BodyText"/>
        <w:spacing w:before="160" w:line="360" w:lineRule="auto"/>
        <w:ind w:left="100" w:right="181"/>
        <w:jc w:val="both"/>
      </w:pPr>
      <w:r>
        <w:t>These</w:t>
      </w:r>
      <w:r>
        <w:rPr>
          <w:spacing w:val="-2"/>
        </w:rPr>
        <w:t xml:space="preserve"> </w:t>
      </w:r>
      <w:r>
        <w:t>two</w:t>
      </w:r>
      <w:r>
        <w:rPr>
          <w:spacing w:val="-1"/>
        </w:rPr>
        <w:t xml:space="preserve"> </w:t>
      </w:r>
      <w:r>
        <w:t>Components</w:t>
      </w:r>
      <w:r>
        <w:rPr>
          <w:spacing w:val="-1"/>
        </w:rPr>
        <w:t xml:space="preserve"> </w:t>
      </w:r>
      <w:r>
        <w:t>are</w:t>
      </w:r>
      <w:r>
        <w:rPr>
          <w:spacing w:val="-1"/>
        </w:rPr>
        <w:t xml:space="preserve"> </w:t>
      </w:r>
      <w:r>
        <w:t>very</w:t>
      </w:r>
      <w:r>
        <w:rPr>
          <w:spacing w:val="-1"/>
        </w:rPr>
        <w:t xml:space="preserve"> </w:t>
      </w:r>
      <w:r>
        <w:t>essential</w:t>
      </w:r>
      <w:r>
        <w:rPr>
          <w:spacing w:val="-1"/>
        </w:rPr>
        <w:t xml:space="preserve"> </w:t>
      </w:r>
      <w:r>
        <w:t>for</w:t>
      </w:r>
      <w:r>
        <w:rPr>
          <w:spacing w:val="-2"/>
        </w:rPr>
        <w:t xml:space="preserve"> </w:t>
      </w:r>
      <w:r>
        <w:t>any</w:t>
      </w:r>
      <w:r>
        <w:rPr>
          <w:spacing w:val="-1"/>
        </w:rPr>
        <w:t xml:space="preserve"> </w:t>
      </w:r>
      <w:r>
        <w:t>country</w:t>
      </w:r>
      <w:r>
        <w:rPr>
          <w:spacing w:val="-1"/>
        </w:rPr>
        <w:t xml:space="preserve">. </w:t>
      </w:r>
      <w:r>
        <w:t>It</w:t>
      </w:r>
      <w:r>
        <w:rPr>
          <w:spacing w:val="-1"/>
        </w:rPr>
        <w:t xml:space="preserve"> </w:t>
      </w:r>
      <w:r>
        <w:t>took</w:t>
      </w:r>
      <w:r>
        <w:rPr>
          <w:spacing w:val="-2"/>
        </w:rPr>
        <w:t xml:space="preserve"> </w:t>
      </w:r>
      <w:r>
        <w:t>my</w:t>
      </w:r>
      <w:r>
        <w:rPr>
          <w:spacing w:val="-1"/>
        </w:rPr>
        <w:t xml:space="preserve"> </w:t>
      </w:r>
      <w:r>
        <w:t>interest</w:t>
      </w:r>
      <w:r>
        <w:rPr>
          <w:spacing w:val="5"/>
        </w:rPr>
        <w:t xml:space="preserve"> </w:t>
      </w:r>
      <w:r>
        <w:t>because</w:t>
      </w:r>
      <w:r>
        <w:rPr>
          <w:spacing w:val="-1"/>
        </w:rPr>
        <w:t xml:space="preserve"> </w:t>
      </w:r>
      <w:r>
        <w:t>almost</w:t>
      </w:r>
      <w:r>
        <w:rPr>
          <w:spacing w:val="-1"/>
        </w:rPr>
        <w:t xml:space="preserve"> </w:t>
      </w:r>
      <w:r>
        <w:t>every</w:t>
      </w:r>
      <w:r>
        <w:rPr>
          <w:spacing w:val="-57"/>
        </w:rPr>
        <w:t xml:space="preserve">   </w:t>
      </w:r>
      <w:r>
        <w:rPr>
          <w:spacing w:val="-1"/>
        </w:rPr>
        <w:t xml:space="preserve">  administration </w:t>
      </w:r>
      <w:r>
        <w:t>from</w:t>
      </w:r>
      <w:r>
        <w:rPr>
          <w:spacing w:val="-1"/>
        </w:rPr>
        <w:t xml:space="preserve"> </w:t>
      </w:r>
      <w:r>
        <w:t>the</w:t>
      </w:r>
      <w:r>
        <w:rPr>
          <w:spacing w:val="-1"/>
        </w:rPr>
        <w:t xml:space="preserve"> </w:t>
      </w:r>
      <w:r>
        <w:t>beginning</w:t>
      </w:r>
      <w:r>
        <w:rPr>
          <w:spacing w:val="-1"/>
        </w:rPr>
        <w:t xml:space="preserve"> </w:t>
      </w:r>
      <w:r>
        <w:t>of</w:t>
      </w:r>
      <w:r>
        <w:rPr>
          <w:spacing w:val="-1"/>
        </w:rPr>
        <w:t xml:space="preserve"> </w:t>
      </w:r>
      <w:r>
        <w:t>Economic</w:t>
      </w:r>
      <w:r>
        <w:rPr>
          <w:spacing w:val="-2"/>
        </w:rPr>
        <w:t xml:space="preserve"> </w:t>
      </w:r>
      <w:r>
        <w:t>activities of</w:t>
      </w:r>
      <w:r>
        <w:rPr>
          <w:spacing w:val="-2"/>
        </w:rPr>
        <w:t xml:space="preserve"> </w:t>
      </w:r>
      <w:r>
        <w:t>any</w:t>
      </w:r>
      <w:r>
        <w:rPr>
          <w:spacing w:val="59"/>
        </w:rPr>
        <w:t xml:space="preserve"> </w:t>
      </w:r>
      <w:r>
        <w:t>country</w:t>
      </w:r>
      <w:r>
        <w:rPr>
          <w:spacing w:val="59"/>
        </w:rPr>
        <w:t xml:space="preserve"> is</w:t>
      </w:r>
      <w:r>
        <w:rPr>
          <w:spacing w:val="-2"/>
        </w:rPr>
        <w:t xml:space="preserve"> </w:t>
      </w:r>
      <w:r>
        <w:t>trying</w:t>
      </w:r>
      <w:r>
        <w:rPr>
          <w:spacing w:val="-1"/>
        </w:rPr>
        <w:t xml:space="preserve"> </w:t>
      </w:r>
      <w:r>
        <w:t>to deal</w:t>
      </w:r>
      <w:r>
        <w:rPr>
          <w:spacing w:val="-1"/>
        </w:rPr>
        <w:t xml:space="preserve"> </w:t>
      </w:r>
      <w:r>
        <w:t xml:space="preserve">with it in </w:t>
      </w:r>
      <w:r>
        <w:lastRenderedPageBreak/>
        <w:t>order to perform</w:t>
      </w:r>
      <w:r>
        <w:rPr>
          <w:spacing w:val="-1"/>
        </w:rPr>
        <w:t xml:space="preserve"> </w:t>
      </w:r>
      <w:r>
        <w:t>proper</w:t>
      </w:r>
      <w:r>
        <w:rPr>
          <w:spacing w:val="-1"/>
        </w:rPr>
        <w:t xml:space="preserve"> </w:t>
      </w:r>
      <w:r>
        <w:t>management</w:t>
      </w:r>
      <w:r>
        <w:rPr>
          <w:spacing w:val="1"/>
        </w:rPr>
        <w:t>,</w:t>
      </w:r>
      <w:r>
        <w:rPr>
          <w:spacing w:val="-2"/>
        </w:rPr>
        <w:t xml:space="preserve"> </w:t>
      </w:r>
      <w:r>
        <w:t>distribution</w:t>
      </w:r>
      <w:r>
        <w:rPr>
          <w:spacing w:val="-1"/>
        </w:rPr>
        <w:t xml:space="preserve"> </w:t>
      </w:r>
      <w:r>
        <w:t>of</w:t>
      </w:r>
      <w:r>
        <w:rPr>
          <w:spacing w:val="-2"/>
        </w:rPr>
        <w:t xml:space="preserve"> </w:t>
      </w:r>
      <w:r>
        <w:t>government</w:t>
      </w:r>
      <w:r>
        <w:rPr>
          <w:spacing w:val="-1"/>
        </w:rPr>
        <w:t xml:space="preserve"> </w:t>
      </w:r>
      <w:r>
        <w:t>budget</w:t>
      </w:r>
      <w:r>
        <w:rPr>
          <w:spacing w:val="-1"/>
        </w:rPr>
        <w:t xml:space="preserve"> </w:t>
      </w:r>
      <w:r>
        <w:t>and</w:t>
      </w:r>
      <w:r>
        <w:rPr>
          <w:spacing w:val="-2"/>
        </w:rPr>
        <w:t xml:space="preserve"> </w:t>
      </w:r>
      <w:r>
        <w:t>resources.</w:t>
      </w:r>
      <w:r>
        <w:rPr>
          <w:spacing w:val="1"/>
        </w:rPr>
        <w:t xml:space="preserve"> </w:t>
      </w:r>
      <w:r>
        <w:t>It</w:t>
      </w:r>
      <w:r>
        <w:rPr>
          <w:spacing w:val="-1"/>
        </w:rPr>
        <w:t xml:space="preserve"> </w:t>
      </w:r>
      <w:r>
        <w:t>requires</w:t>
      </w:r>
      <w:r>
        <w:rPr>
          <w:spacing w:val="1"/>
        </w:rPr>
        <w:t xml:space="preserve"> </w:t>
      </w:r>
      <w:r>
        <w:t>a</w:t>
      </w:r>
      <w:r>
        <w:rPr>
          <w:spacing w:val="-2"/>
        </w:rPr>
        <w:t xml:space="preserve"> </w:t>
      </w:r>
      <w:r>
        <w:t xml:space="preserve">positive outlook. </w:t>
      </w:r>
    </w:p>
    <w:p w14:paraId="7A4E13D5" w14:textId="77777777" w:rsidR="0052154D" w:rsidRDefault="0052154D" w:rsidP="0052154D">
      <w:pPr>
        <w:pStyle w:val="Heading2"/>
        <w:spacing w:before="177" w:line="360" w:lineRule="auto"/>
        <w:ind w:left="0"/>
        <w:jc w:val="both"/>
      </w:pPr>
      <w:r>
        <w:t>Objective</w:t>
      </w:r>
      <w:r>
        <w:rPr>
          <w:spacing w:val="-3"/>
        </w:rPr>
        <w:t xml:space="preserve"> </w:t>
      </w:r>
      <w:r>
        <w:t>of the</w:t>
      </w:r>
      <w:r>
        <w:rPr>
          <w:spacing w:val="-1"/>
        </w:rPr>
        <w:t xml:space="preserve"> </w:t>
      </w:r>
      <w:r>
        <w:t>Study:</w:t>
      </w:r>
    </w:p>
    <w:p w14:paraId="205BD62E" w14:textId="1F5C9812" w:rsidR="0052154D" w:rsidRDefault="0052154D" w:rsidP="009D00D0">
      <w:pPr>
        <w:pStyle w:val="BodyText"/>
        <w:spacing w:before="182" w:line="276" w:lineRule="auto"/>
        <w:ind w:left="100" w:right="1529"/>
        <w:jc w:val="both"/>
      </w:pPr>
      <w:r>
        <w:t>The objective of this research paper is very imperative to determine the situation. They</w:t>
      </w:r>
      <w:r w:rsidR="00686711" w:rsidRPr="00686711">
        <w:t xml:space="preserve"> are:</w:t>
      </w:r>
    </w:p>
    <w:p w14:paraId="7E3469AA" w14:textId="77777777" w:rsidR="0052154D" w:rsidRDefault="0052154D" w:rsidP="0052154D">
      <w:pPr>
        <w:pStyle w:val="ListParagraph"/>
        <w:numPr>
          <w:ilvl w:val="0"/>
          <w:numId w:val="2"/>
        </w:numPr>
        <w:tabs>
          <w:tab w:val="left" w:pos="821"/>
        </w:tabs>
        <w:spacing w:before="0" w:line="360" w:lineRule="auto"/>
        <w:ind w:hanging="361"/>
        <w:jc w:val="both"/>
        <w:rPr>
          <w:sz w:val="24"/>
        </w:rPr>
      </w:pPr>
      <w:r>
        <w:rPr>
          <w:sz w:val="24"/>
        </w:rPr>
        <w:t>To</w:t>
      </w:r>
      <w:r>
        <w:rPr>
          <w:spacing w:val="-1"/>
          <w:sz w:val="24"/>
        </w:rPr>
        <w:t xml:space="preserve"> </w:t>
      </w:r>
      <w:r>
        <w:rPr>
          <w:sz w:val="24"/>
        </w:rPr>
        <w:t>observe</w:t>
      </w:r>
      <w:r>
        <w:rPr>
          <w:spacing w:val="-2"/>
          <w:sz w:val="24"/>
        </w:rPr>
        <w:t xml:space="preserve"> </w:t>
      </w:r>
      <w:r>
        <w:rPr>
          <w:sz w:val="24"/>
        </w:rPr>
        <w:t>different</w:t>
      </w:r>
      <w:r>
        <w:rPr>
          <w:spacing w:val="-1"/>
          <w:sz w:val="24"/>
        </w:rPr>
        <w:t xml:space="preserve"> </w:t>
      </w:r>
      <w:r>
        <w:rPr>
          <w:sz w:val="24"/>
        </w:rPr>
        <w:t>country’s</w:t>
      </w:r>
      <w:r>
        <w:rPr>
          <w:spacing w:val="-2"/>
          <w:sz w:val="24"/>
        </w:rPr>
        <w:t xml:space="preserve"> </w:t>
      </w:r>
      <w:r>
        <w:rPr>
          <w:sz w:val="24"/>
        </w:rPr>
        <w:t>overall</w:t>
      </w:r>
      <w:r>
        <w:rPr>
          <w:spacing w:val="-1"/>
          <w:sz w:val="24"/>
        </w:rPr>
        <w:t xml:space="preserve"> </w:t>
      </w:r>
      <w:r>
        <w:rPr>
          <w:sz w:val="24"/>
        </w:rPr>
        <w:t>economic</w:t>
      </w:r>
      <w:r>
        <w:rPr>
          <w:spacing w:val="1"/>
          <w:sz w:val="24"/>
        </w:rPr>
        <w:t xml:space="preserve"> </w:t>
      </w:r>
      <w:r>
        <w:rPr>
          <w:sz w:val="24"/>
        </w:rPr>
        <w:t>conditions.</w:t>
      </w:r>
    </w:p>
    <w:p w14:paraId="3BC69F7C" w14:textId="77777777" w:rsidR="0052154D" w:rsidRDefault="0052154D" w:rsidP="0052154D">
      <w:pPr>
        <w:pStyle w:val="ListParagraph"/>
        <w:numPr>
          <w:ilvl w:val="0"/>
          <w:numId w:val="2"/>
        </w:numPr>
        <w:tabs>
          <w:tab w:val="left" w:pos="821"/>
        </w:tabs>
        <w:spacing w:before="24" w:line="360" w:lineRule="auto"/>
        <w:ind w:hanging="361"/>
        <w:jc w:val="both"/>
        <w:rPr>
          <w:sz w:val="24"/>
        </w:rPr>
      </w:pPr>
      <w:r>
        <w:rPr>
          <w:sz w:val="24"/>
        </w:rPr>
        <w:t>An</w:t>
      </w:r>
      <w:r>
        <w:rPr>
          <w:spacing w:val="-2"/>
          <w:sz w:val="24"/>
        </w:rPr>
        <w:t xml:space="preserve"> </w:t>
      </w:r>
      <w:r>
        <w:rPr>
          <w:sz w:val="24"/>
        </w:rPr>
        <w:t>idea</w:t>
      </w:r>
      <w:r>
        <w:rPr>
          <w:spacing w:val="-2"/>
          <w:sz w:val="24"/>
        </w:rPr>
        <w:t xml:space="preserve"> </w:t>
      </w:r>
      <w:r>
        <w:rPr>
          <w:sz w:val="24"/>
        </w:rPr>
        <w:t>about</w:t>
      </w:r>
      <w:r>
        <w:rPr>
          <w:spacing w:val="-1"/>
          <w:sz w:val="24"/>
        </w:rPr>
        <w:t xml:space="preserve"> </w:t>
      </w:r>
      <w:r>
        <w:rPr>
          <w:sz w:val="24"/>
        </w:rPr>
        <w:t>the</w:t>
      </w:r>
      <w:r>
        <w:rPr>
          <w:spacing w:val="-2"/>
          <w:sz w:val="24"/>
        </w:rPr>
        <w:t xml:space="preserve"> </w:t>
      </w:r>
      <w:r>
        <w:rPr>
          <w:sz w:val="24"/>
        </w:rPr>
        <w:t>government</w:t>
      </w:r>
      <w:r>
        <w:rPr>
          <w:spacing w:val="-1"/>
          <w:sz w:val="24"/>
        </w:rPr>
        <w:t xml:space="preserve"> </w:t>
      </w:r>
      <w:r>
        <w:rPr>
          <w:sz w:val="24"/>
        </w:rPr>
        <w:t>expenditure</w:t>
      </w:r>
      <w:r>
        <w:rPr>
          <w:spacing w:val="-3"/>
          <w:sz w:val="24"/>
        </w:rPr>
        <w:t xml:space="preserve"> </w:t>
      </w:r>
      <w:r>
        <w:rPr>
          <w:sz w:val="24"/>
        </w:rPr>
        <w:t>and</w:t>
      </w:r>
      <w:r>
        <w:rPr>
          <w:spacing w:val="-1"/>
          <w:sz w:val="24"/>
        </w:rPr>
        <w:t xml:space="preserve"> </w:t>
      </w:r>
      <w:r>
        <w:rPr>
          <w:sz w:val="24"/>
        </w:rPr>
        <w:t>its efficient acting</w:t>
      </w:r>
      <w:r>
        <w:rPr>
          <w:spacing w:val="-1"/>
          <w:sz w:val="24"/>
        </w:rPr>
        <w:t xml:space="preserve"> </w:t>
      </w:r>
      <w:r>
        <w:rPr>
          <w:sz w:val="24"/>
        </w:rPr>
        <w:t>patterns.</w:t>
      </w:r>
    </w:p>
    <w:p w14:paraId="4DE13448" w14:textId="77777777" w:rsidR="0052154D" w:rsidRDefault="0052154D" w:rsidP="0052154D">
      <w:pPr>
        <w:pStyle w:val="ListParagraph"/>
        <w:numPr>
          <w:ilvl w:val="0"/>
          <w:numId w:val="2"/>
        </w:numPr>
        <w:tabs>
          <w:tab w:val="left" w:pos="821"/>
        </w:tabs>
        <w:spacing w:line="360" w:lineRule="auto"/>
        <w:ind w:hanging="361"/>
        <w:jc w:val="both"/>
        <w:rPr>
          <w:sz w:val="24"/>
        </w:rPr>
      </w:pPr>
      <w:r>
        <w:rPr>
          <w:sz w:val="24"/>
        </w:rPr>
        <w:t>Cross</w:t>
      </w:r>
      <w:r>
        <w:rPr>
          <w:spacing w:val="-1"/>
          <w:sz w:val="24"/>
        </w:rPr>
        <w:t xml:space="preserve"> </w:t>
      </w:r>
      <w:r>
        <w:rPr>
          <w:sz w:val="24"/>
        </w:rPr>
        <w:t>sectional data</w:t>
      </w:r>
      <w:r>
        <w:rPr>
          <w:spacing w:val="-2"/>
          <w:sz w:val="24"/>
        </w:rPr>
        <w:t xml:space="preserve"> </w:t>
      </w:r>
      <w:r>
        <w:rPr>
          <w:sz w:val="24"/>
        </w:rPr>
        <w:t>analysis of</w:t>
      </w:r>
      <w:r>
        <w:rPr>
          <w:spacing w:val="-1"/>
          <w:sz w:val="24"/>
        </w:rPr>
        <w:t xml:space="preserve"> </w:t>
      </w:r>
      <w:r>
        <w:rPr>
          <w:sz w:val="24"/>
        </w:rPr>
        <w:t>the</w:t>
      </w:r>
      <w:r>
        <w:rPr>
          <w:spacing w:val="-1"/>
          <w:sz w:val="24"/>
        </w:rPr>
        <w:t xml:space="preserve"> </w:t>
      </w:r>
      <w:r>
        <w:rPr>
          <w:sz w:val="24"/>
        </w:rPr>
        <w:t>study</w:t>
      </w:r>
    </w:p>
    <w:p w14:paraId="539F9EFF" w14:textId="4C160244" w:rsidR="0052154D" w:rsidRDefault="0052154D" w:rsidP="0052154D">
      <w:pPr>
        <w:pStyle w:val="ListParagraph"/>
        <w:numPr>
          <w:ilvl w:val="0"/>
          <w:numId w:val="2"/>
        </w:numPr>
        <w:tabs>
          <w:tab w:val="left" w:pos="821"/>
        </w:tabs>
        <w:spacing w:line="360" w:lineRule="auto"/>
        <w:ind w:hanging="361"/>
        <w:jc w:val="both"/>
        <w:rPr>
          <w:sz w:val="24"/>
        </w:rPr>
      </w:pPr>
      <w:r>
        <w:rPr>
          <w:sz w:val="24"/>
        </w:rPr>
        <w:t>Making</w:t>
      </w:r>
      <w:r>
        <w:rPr>
          <w:spacing w:val="-1"/>
          <w:sz w:val="24"/>
        </w:rPr>
        <w:t xml:space="preserve"> </w:t>
      </w:r>
      <w:r>
        <w:rPr>
          <w:sz w:val="24"/>
        </w:rPr>
        <w:t>some</w:t>
      </w:r>
      <w:r>
        <w:rPr>
          <w:spacing w:val="-1"/>
          <w:sz w:val="24"/>
        </w:rPr>
        <w:t xml:space="preserve"> </w:t>
      </w:r>
      <w:r>
        <w:rPr>
          <w:sz w:val="24"/>
        </w:rPr>
        <w:t>decision</w:t>
      </w:r>
      <w:r w:rsidR="0010702C">
        <w:rPr>
          <w:sz w:val="24"/>
        </w:rPr>
        <w:t>s</w:t>
      </w:r>
      <w:r>
        <w:rPr>
          <w:spacing w:val="-1"/>
          <w:sz w:val="24"/>
        </w:rPr>
        <w:t xml:space="preserve"> </w:t>
      </w:r>
      <w:r>
        <w:rPr>
          <w:sz w:val="24"/>
        </w:rPr>
        <w:t>based</w:t>
      </w:r>
      <w:r>
        <w:rPr>
          <w:spacing w:val="-1"/>
          <w:sz w:val="24"/>
        </w:rPr>
        <w:t xml:space="preserve"> </w:t>
      </w:r>
      <w:r>
        <w:rPr>
          <w:sz w:val="24"/>
        </w:rPr>
        <w:t>on</w:t>
      </w:r>
      <w:r>
        <w:rPr>
          <w:spacing w:val="-1"/>
          <w:sz w:val="24"/>
        </w:rPr>
        <w:t xml:space="preserve"> </w:t>
      </w:r>
      <w:r>
        <w:rPr>
          <w:sz w:val="24"/>
        </w:rPr>
        <w:t>the</w:t>
      </w:r>
      <w:r>
        <w:rPr>
          <w:spacing w:val="-1"/>
          <w:sz w:val="24"/>
        </w:rPr>
        <w:t xml:space="preserve"> </w:t>
      </w:r>
      <w:r>
        <w:rPr>
          <w:sz w:val="24"/>
        </w:rPr>
        <w:t>research</w:t>
      </w:r>
      <w:r>
        <w:rPr>
          <w:spacing w:val="-1"/>
          <w:sz w:val="24"/>
        </w:rPr>
        <w:t xml:space="preserve"> </w:t>
      </w:r>
      <w:r>
        <w:rPr>
          <w:sz w:val="24"/>
        </w:rPr>
        <w:t>results.</w:t>
      </w:r>
    </w:p>
    <w:p w14:paraId="6273DC45" w14:textId="273CA3E3" w:rsidR="00C932C8" w:rsidRDefault="00C932C8" w:rsidP="00573EB9">
      <w:pPr>
        <w:pStyle w:val="BodyText"/>
        <w:spacing w:before="160" w:line="360" w:lineRule="auto"/>
        <w:ind w:left="100" w:right="181"/>
      </w:pPr>
      <w:r>
        <w:t xml:space="preserve">The research paper is assembled as follows. The investigation starts with the </w:t>
      </w:r>
      <w:r w:rsidR="001B5F28">
        <w:t>literature review</w:t>
      </w:r>
      <w:r w:rsidR="00B17272">
        <w:t>,</w:t>
      </w:r>
      <w:r>
        <w:t xml:space="preserve"> which presents some</w:t>
      </w:r>
      <w:r w:rsidRPr="00355D96">
        <w:t xml:space="preserve"> empirical</w:t>
      </w:r>
      <w:r>
        <w:t xml:space="preserve"> analysis of the past evidence, objective of the study helps to understand the paper, the </w:t>
      </w:r>
      <w:r w:rsidR="008D2CEB">
        <w:t>data source</w:t>
      </w:r>
      <w:r>
        <w:t xml:space="preserve"> section contains the</w:t>
      </w:r>
      <w:r w:rsidR="008D2CEB">
        <w:t xml:space="preserve"> information of </w:t>
      </w:r>
      <w:r w:rsidR="0079192D">
        <w:t>variables,</w:t>
      </w:r>
      <w:r w:rsidR="008D2CEB">
        <w:t xml:space="preserve"> </w:t>
      </w:r>
      <w:r w:rsidR="00B17272">
        <w:t>and</w:t>
      </w:r>
      <w:r w:rsidR="00790387">
        <w:t xml:space="preserve"> the</w:t>
      </w:r>
      <w:r w:rsidR="008D2CEB">
        <w:t xml:space="preserve"> next section </w:t>
      </w:r>
      <w:r w:rsidR="00B17272">
        <w:t xml:space="preserve">provides the </w:t>
      </w:r>
      <w:proofErr w:type="gramStart"/>
      <w:r w:rsidR="00B17272">
        <w:t>results</w:t>
      </w:r>
      <w:proofErr w:type="gramEnd"/>
      <w:r w:rsidR="00B17272">
        <w:t xml:space="preserve"> and</w:t>
      </w:r>
      <w:r>
        <w:t xml:space="preserve"> the last section presents the conclusion that shows a few attempts at economic growth.</w:t>
      </w:r>
    </w:p>
    <w:p w14:paraId="3195001C" w14:textId="3E42A0F0" w:rsidR="00C932C8" w:rsidRPr="00C932C8" w:rsidRDefault="00471A3F" w:rsidP="00E532EC">
      <w:pPr>
        <w:pStyle w:val="Heading2"/>
        <w:spacing w:before="90" w:line="360" w:lineRule="auto"/>
        <w:ind w:left="0"/>
        <w:jc w:val="both"/>
        <w:rPr>
          <w:sz w:val="28"/>
          <w:szCs w:val="28"/>
        </w:rPr>
      </w:pPr>
      <w:r>
        <w:rPr>
          <w:b w:val="0"/>
          <w:bCs w:val="0"/>
          <w:szCs w:val="22"/>
        </w:rPr>
        <w:t xml:space="preserve"> </w:t>
      </w:r>
      <w:r w:rsidR="00C932C8" w:rsidRPr="00C932C8">
        <w:rPr>
          <w:sz w:val="28"/>
          <w:szCs w:val="28"/>
        </w:rPr>
        <w:t>Literature</w:t>
      </w:r>
      <w:r w:rsidR="00C932C8" w:rsidRPr="00C932C8">
        <w:rPr>
          <w:spacing w:val="-2"/>
          <w:sz w:val="28"/>
          <w:szCs w:val="28"/>
        </w:rPr>
        <w:t xml:space="preserve"> </w:t>
      </w:r>
      <w:r w:rsidR="00C932C8" w:rsidRPr="00C932C8">
        <w:rPr>
          <w:sz w:val="28"/>
          <w:szCs w:val="28"/>
        </w:rPr>
        <w:t>review:</w:t>
      </w:r>
    </w:p>
    <w:p w14:paraId="3C31ED37" w14:textId="4453D244" w:rsidR="00C932C8" w:rsidRDefault="00C932C8" w:rsidP="00E532EC">
      <w:pPr>
        <w:pStyle w:val="BodyText"/>
        <w:spacing w:before="182" w:line="360" w:lineRule="auto"/>
        <w:ind w:left="100" w:right="204"/>
        <w:jc w:val="both"/>
      </w:pPr>
      <w:r>
        <w:t>The classification of the impact of government expenditure on economic growth is the</w:t>
      </w:r>
      <w:r>
        <w:rPr>
          <w:spacing w:val="1"/>
        </w:rPr>
        <w:t xml:space="preserve"> </w:t>
      </w:r>
      <w:r>
        <w:t xml:space="preserve">formatting issue in this thesis. There are </w:t>
      </w:r>
      <w:r w:rsidR="00674BFC">
        <w:t>many</w:t>
      </w:r>
      <w:r>
        <w:t xml:space="preserve"> studies for examining the empirical connectives between government expenditure and growth by using various testing strategies. The concept that more government expenditures can stimulate growth is controversial. The</w:t>
      </w:r>
      <w:r>
        <w:rPr>
          <w:spacing w:val="1"/>
        </w:rPr>
        <w:t xml:space="preserve"> </w:t>
      </w:r>
      <w:r>
        <w:t>researchers always tried to watch whether only government expenditure application is correlated with higher</w:t>
      </w:r>
      <w:r>
        <w:rPr>
          <w:spacing w:val="1"/>
        </w:rPr>
        <w:t xml:space="preserve"> </w:t>
      </w:r>
      <w:r>
        <w:t>economic</w:t>
      </w:r>
      <w:r>
        <w:rPr>
          <w:spacing w:val="-3"/>
        </w:rPr>
        <w:t xml:space="preserve"> </w:t>
      </w:r>
      <w:r>
        <w:t>growth or not.</w:t>
      </w:r>
      <w:r>
        <w:rPr>
          <w:spacing w:val="-1"/>
        </w:rPr>
        <w:t xml:space="preserve"> </w:t>
      </w:r>
      <w:r>
        <w:t>Starting</w:t>
      </w:r>
      <w:r>
        <w:rPr>
          <w:spacing w:val="-1"/>
        </w:rPr>
        <w:t xml:space="preserve"> </w:t>
      </w:r>
      <w:r>
        <w:t>with</w:t>
      </w:r>
      <w:r>
        <w:rPr>
          <w:spacing w:val="1"/>
        </w:rPr>
        <w:t xml:space="preserve"> </w:t>
      </w:r>
      <w:r>
        <w:t>Baum</w:t>
      </w:r>
      <w:r>
        <w:rPr>
          <w:spacing w:val="-1"/>
        </w:rPr>
        <w:t xml:space="preserve">, </w:t>
      </w:r>
      <w:r>
        <w:t>D.N.</w:t>
      </w:r>
      <w:r>
        <w:rPr>
          <w:spacing w:val="-2"/>
        </w:rPr>
        <w:t xml:space="preserve"> </w:t>
      </w:r>
      <w:r>
        <w:t>and</w:t>
      </w:r>
      <w:r>
        <w:rPr>
          <w:spacing w:val="-1"/>
        </w:rPr>
        <w:t xml:space="preserve"> </w:t>
      </w:r>
      <w:r>
        <w:t>Lin</w:t>
      </w:r>
      <w:r>
        <w:rPr>
          <w:spacing w:val="-1"/>
        </w:rPr>
        <w:t xml:space="preserve"> </w:t>
      </w:r>
      <w:r>
        <w:t>S</w:t>
      </w:r>
      <w:r>
        <w:rPr>
          <w:b/>
        </w:rPr>
        <w:t>.</w:t>
      </w:r>
      <w:r>
        <w:rPr>
          <w:bCs/>
          <w:spacing w:val="-1"/>
        </w:rPr>
        <w:t xml:space="preserve"> </w:t>
      </w:r>
      <w:r w:rsidRPr="001F09BE">
        <w:rPr>
          <w:b/>
          <w:bCs/>
        </w:rPr>
        <w:t>(</w:t>
      </w:r>
      <w:r w:rsidR="004B64DD" w:rsidRPr="001F09BE">
        <w:rPr>
          <w:b/>
          <w:bCs/>
        </w:rPr>
        <w:t>1</w:t>
      </w:r>
      <w:r w:rsidRPr="001F09BE">
        <w:rPr>
          <w:b/>
          <w:bCs/>
        </w:rPr>
        <w:t>993</w:t>
      </w:r>
      <w:r w:rsidR="004B64DD" w:rsidRPr="001F09BE">
        <w:rPr>
          <w:b/>
          <w:bCs/>
        </w:rPr>
        <w:t>)</w:t>
      </w:r>
      <w:r>
        <w:rPr>
          <w:b/>
          <w:spacing w:val="-2"/>
        </w:rPr>
        <w:t xml:space="preserve"> </w:t>
      </w:r>
      <w:r>
        <w:rPr>
          <w:spacing w:val="1"/>
        </w:rPr>
        <w:t>used</w:t>
      </w:r>
      <w:r>
        <w:t xml:space="preserve"> 47</w:t>
      </w:r>
      <w:r>
        <w:rPr>
          <w:spacing w:val="1"/>
        </w:rPr>
        <w:t xml:space="preserve"> </w:t>
      </w:r>
      <w:r>
        <w:t>countries with the variables of (education, welfare, Defense) and they found that they have a statistically significant</w:t>
      </w:r>
      <w:r>
        <w:rPr>
          <w:spacing w:val="1"/>
        </w:rPr>
        <w:t xml:space="preserve"> </w:t>
      </w:r>
      <w:r>
        <w:t>relation</w:t>
      </w:r>
      <w:r>
        <w:rPr>
          <w:spacing w:val="-1"/>
        </w:rPr>
        <w:t xml:space="preserve"> </w:t>
      </w:r>
      <w:r>
        <w:t>on</w:t>
      </w:r>
      <w:r>
        <w:rPr>
          <w:spacing w:val="-1"/>
        </w:rPr>
        <w:t xml:space="preserve"> </w:t>
      </w:r>
      <w:r>
        <w:t>Education</w:t>
      </w:r>
      <w:r>
        <w:rPr>
          <w:spacing w:val="-1"/>
        </w:rPr>
        <w:t xml:space="preserve"> </w:t>
      </w:r>
      <w:r>
        <w:t xml:space="preserve">and defense </w:t>
      </w:r>
      <w:r w:rsidR="0061070A">
        <w:t>and</w:t>
      </w:r>
      <w:r>
        <w:t xml:space="preserve"> has</w:t>
      </w:r>
      <w:r>
        <w:rPr>
          <w:spacing w:val="-1"/>
        </w:rPr>
        <w:t xml:space="preserve"> </w:t>
      </w:r>
      <w:r>
        <w:t xml:space="preserve">a statistically </w:t>
      </w:r>
      <w:r>
        <w:rPr>
          <w:spacing w:val="-1"/>
        </w:rPr>
        <w:t>insignificant</w:t>
      </w:r>
      <w:r>
        <w:t xml:space="preserve"> relation</w:t>
      </w:r>
      <w:r>
        <w:rPr>
          <w:spacing w:val="-1"/>
        </w:rPr>
        <w:t xml:space="preserve"> </w:t>
      </w:r>
      <w:r>
        <w:t>on</w:t>
      </w:r>
      <w:r>
        <w:rPr>
          <w:spacing w:val="-1"/>
        </w:rPr>
        <w:t xml:space="preserve"> </w:t>
      </w:r>
      <w:r>
        <w:t xml:space="preserve">welfare. Hanson, P. et al in </w:t>
      </w:r>
      <w:r w:rsidRPr="00301743">
        <w:rPr>
          <w:b/>
        </w:rPr>
        <w:t>(1993</w:t>
      </w:r>
      <w:r w:rsidRPr="004B64DD">
        <w:rPr>
          <w:bCs/>
        </w:rPr>
        <w:t>)</w:t>
      </w:r>
      <w:r w:rsidR="004B64DD">
        <w:t xml:space="preserve"> suggested</w:t>
      </w:r>
      <w:r>
        <w:t xml:space="preserve"> a new method for testi</w:t>
      </w:r>
      <w:r w:rsidR="004B64DD">
        <w:t>ng the effect of different kind</w:t>
      </w:r>
      <w:r w:rsidR="0010702C">
        <w:t>s</w:t>
      </w:r>
      <w:r>
        <w:t xml:space="preserve"> of go</w:t>
      </w:r>
      <w:r w:rsidR="004B64DD">
        <w:t>vernment</w:t>
      </w:r>
      <w:r>
        <w:t xml:space="preserve"> expenditure on productivity growth in the private sector. They focus on productivity in the private sector and utilize disaggregated data to make it possible to avoid or diminish </w:t>
      </w:r>
      <w:r w:rsidR="00674BFC">
        <w:t>many</w:t>
      </w:r>
      <w:r>
        <w:t xml:space="preserve"> methodological problems. They included on their model some explanatory variables: Private investment, Private productivity, per capita, GDP. It could not find any statistically significant relationship between the levels of different governments spending categories and marginal productivity of Capital &amp; Labor. Devarajan</w:t>
      </w:r>
      <w:r>
        <w:rPr>
          <w:spacing w:val="-2"/>
        </w:rPr>
        <w:t xml:space="preserve"> </w:t>
      </w:r>
      <w:r>
        <w:t>S.</w:t>
      </w:r>
      <w:r>
        <w:rPr>
          <w:spacing w:val="-1"/>
        </w:rPr>
        <w:t xml:space="preserve"> </w:t>
      </w:r>
      <w:r>
        <w:t>et</w:t>
      </w:r>
      <w:r>
        <w:rPr>
          <w:spacing w:val="-1"/>
        </w:rPr>
        <w:t xml:space="preserve"> </w:t>
      </w:r>
      <w:r w:rsidR="004B64DD">
        <w:t>al.</w:t>
      </w:r>
      <w:r>
        <w:t xml:space="preserve"> </w:t>
      </w:r>
      <w:r w:rsidRPr="00301743">
        <w:rPr>
          <w:b/>
          <w:bCs/>
        </w:rPr>
        <w:t>(1996)</w:t>
      </w:r>
      <w:r>
        <w:rPr>
          <w:b/>
        </w:rPr>
        <w:t xml:space="preserve"> </w:t>
      </w:r>
      <w:r w:rsidR="009A30C4">
        <w:t>observed</w:t>
      </w:r>
      <w:r>
        <w:t xml:space="preserve"> 43</w:t>
      </w:r>
      <w:r>
        <w:rPr>
          <w:spacing w:val="1"/>
        </w:rPr>
        <w:t xml:space="preserve"> </w:t>
      </w:r>
      <w:r>
        <w:t>developing</w:t>
      </w:r>
      <w:r>
        <w:rPr>
          <w:spacing w:val="2"/>
        </w:rPr>
        <w:t xml:space="preserve"> </w:t>
      </w:r>
      <w:r>
        <w:t>countries</w:t>
      </w:r>
      <w:r>
        <w:rPr>
          <w:spacing w:val="3"/>
        </w:rPr>
        <w:t xml:space="preserve"> </w:t>
      </w:r>
      <w:r>
        <w:t>for</w:t>
      </w:r>
      <w:r>
        <w:rPr>
          <w:spacing w:val="3"/>
        </w:rPr>
        <w:t xml:space="preserve"> </w:t>
      </w:r>
      <w:r>
        <w:t>20</w:t>
      </w:r>
      <w:r>
        <w:rPr>
          <w:spacing w:val="3"/>
        </w:rPr>
        <w:t xml:space="preserve"> </w:t>
      </w:r>
      <w:r>
        <w:t>years</w:t>
      </w:r>
      <w:r>
        <w:rPr>
          <w:spacing w:val="2"/>
        </w:rPr>
        <w:t xml:space="preserve"> </w:t>
      </w:r>
      <w:r>
        <w:t>and</w:t>
      </w:r>
      <w:r>
        <w:rPr>
          <w:spacing w:val="3"/>
        </w:rPr>
        <w:t xml:space="preserve"> </w:t>
      </w:r>
      <w:r>
        <w:t>by using the</w:t>
      </w:r>
      <w:r>
        <w:rPr>
          <w:spacing w:val="2"/>
        </w:rPr>
        <w:t xml:space="preserve"> </w:t>
      </w:r>
      <w:r>
        <w:t>OLS</w:t>
      </w:r>
      <w:r>
        <w:rPr>
          <w:spacing w:val="3"/>
        </w:rPr>
        <w:t xml:space="preserve"> </w:t>
      </w:r>
      <w:r>
        <w:t>regression</w:t>
      </w:r>
      <w:r>
        <w:rPr>
          <w:spacing w:val="2"/>
        </w:rPr>
        <w:t xml:space="preserve"> </w:t>
      </w:r>
      <w:r>
        <w:t>for</w:t>
      </w:r>
      <w:r>
        <w:rPr>
          <w:spacing w:val="3"/>
        </w:rPr>
        <w:t xml:space="preserve"> </w:t>
      </w:r>
      <w:r>
        <w:lastRenderedPageBreak/>
        <w:t>productive</w:t>
      </w:r>
      <w:r>
        <w:rPr>
          <w:spacing w:val="1"/>
        </w:rPr>
        <w:t xml:space="preserve"> </w:t>
      </w:r>
      <w:r>
        <w:t>and unproductive</w:t>
      </w:r>
      <w:r>
        <w:rPr>
          <w:spacing w:val="5"/>
        </w:rPr>
        <w:t xml:space="preserve"> </w:t>
      </w:r>
      <w:r>
        <w:t>sector</w:t>
      </w:r>
      <w:r>
        <w:rPr>
          <w:spacing w:val="1"/>
        </w:rPr>
        <w:t xml:space="preserve"> </w:t>
      </w:r>
      <w:r>
        <w:t xml:space="preserve">of government spending to estimate the growth. According to their </w:t>
      </w:r>
      <w:r w:rsidR="00842A81">
        <w:t>outcome</w:t>
      </w:r>
      <w:r>
        <w:t>,</w:t>
      </w:r>
      <w:r>
        <w:rPr>
          <w:spacing w:val="1"/>
        </w:rPr>
        <w:t xml:space="preserve"> </w:t>
      </w:r>
      <w:r>
        <w:t>developing</w:t>
      </w:r>
      <w:r>
        <w:rPr>
          <w:spacing w:val="1"/>
        </w:rPr>
        <w:t xml:space="preserve"> </w:t>
      </w:r>
      <w:r>
        <w:t>countries face some misallocating situations on their spending</w:t>
      </w:r>
      <w:r>
        <w:rPr>
          <w:spacing w:val="1"/>
        </w:rPr>
        <w:t xml:space="preserve"> </w:t>
      </w:r>
      <w:r>
        <w:t xml:space="preserve">in favor of capital expenditure. Stefan F. &amp; Magnus H. </w:t>
      </w:r>
      <w:r w:rsidRPr="00301743">
        <w:rPr>
          <w:b/>
        </w:rPr>
        <w:t>(2000</w:t>
      </w:r>
      <w:r w:rsidR="00843ACD" w:rsidRPr="00301743">
        <w:rPr>
          <w:b/>
        </w:rPr>
        <w:t>)</w:t>
      </w:r>
      <w:r w:rsidR="00843ACD">
        <w:rPr>
          <w:b/>
          <w:bCs/>
        </w:rPr>
        <w:t>,</w:t>
      </w:r>
      <w:r>
        <w:t xml:space="preserve"> the</w:t>
      </w:r>
      <w:r w:rsidR="001F09BE">
        <w:t>y</w:t>
      </w:r>
      <w:r>
        <w:t xml:space="preserve"> test</w:t>
      </w:r>
      <w:r w:rsidR="004B64DD">
        <w:t>ed</w:t>
      </w:r>
      <w:r>
        <w:t xml:space="preserve"> </w:t>
      </w:r>
      <w:r w:rsidR="00D34594">
        <w:t>the</w:t>
      </w:r>
      <w:r>
        <w:t xml:space="preserve"> sample of rich countries (covering the data over the period of 1970</w:t>
      </w:r>
      <w:r w:rsidR="004B64DD">
        <w:t xml:space="preserve"> to 1995). By applying the r</w:t>
      </w:r>
      <w:r>
        <w:t xml:space="preserve">obustness test, cross – country regression, Panel regression with the variables of Taxation, Extreme bounds analysis, public sector, Fiscal policy. The results point to robust negative correspondence between </w:t>
      </w:r>
      <w:r w:rsidR="004B64DD">
        <w:t>government</w:t>
      </w:r>
      <w:r>
        <w:t xml:space="preserve"> expenditure &amp; growth in rich countries and both </w:t>
      </w:r>
      <w:r w:rsidR="004B64DD">
        <w:t>government</w:t>
      </w:r>
      <w:r>
        <w:t xml:space="preserve"> expenditure &amp; taxation are found to be negatively correlated with economic growth</w:t>
      </w:r>
      <w:r>
        <w:rPr>
          <w:spacing w:val="1"/>
        </w:rPr>
        <w:t>. Gupta S. et al (</w:t>
      </w:r>
      <w:r w:rsidRPr="003F0C59">
        <w:rPr>
          <w:b/>
          <w:bCs/>
          <w:spacing w:val="1"/>
        </w:rPr>
        <w:t>2002)</w:t>
      </w:r>
      <w:r>
        <w:rPr>
          <w:spacing w:val="1"/>
        </w:rPr>
        <w:t xml:space="preserve"> using a large cross-sectional data for 50 such countries to show that increased public expenditure on education &amp; health is associated with improvements. Their variables were public expenditure, primary &amp; secondary education, primary health care, Intersectional spending composition. Empirical evidence has been presented to support the fact that the performance of public spending on Education &amp; health care have a positive influence on Economic growth. Avila, D. R. et al </w:t>
      </w:r>
      <w:r w:rsidRPr="00D672E8">
        <w:rPr>
          <w:b/>
          <w:bCs/>
          <w:spacing w:val="1"/>
        </w:rPr>
        <w:t>(2003)</w:t>
      </w:r>
      <w:r>
        <w:rPr>
          <w:spacing w:val="1"/>
        </w:rPr>
        <w:t xml:space="preserve"> they provide</w:t>
      </w:r>
      <w:r w:rsidR="001F5A73">
        <w:rPr>
          <w:spacing w:val="1"/>
        </w:rPr>
        <w:t>d</w:t>
      </w:r>
      <w:r>
        <w:rPr>
          <w:spacing w:val="1"/>
        </w:rPr>
        <w:t xml:space="preserve"> the time series patterns &amp; investigate</w:t>
      </w:r>
      <w:r w:rsidR="001F5A73">
        <w:rPr>
          <w:spacing w:val="1"/>
        </w:rPr>
        <w:t>d</w:t>
      </w:r>
      <w:r>
        <w:rPr>
          <w:spacing w:val="1"/>
        </w:rPr>
        <w:t xml:space="preserve"> tax rates, GDP, Fiscal variables over the last 40 years. They estimated a distributed lag model which (1) designates that </w:t>
      </w:r>
      <w:r w:rsidR="004B64DD">
        <w:rPr>
          <w:spacing w:val="1"/>
        </w:rPr>
        <w:t>government</w:t>
      </w:r>
      <w:r>
        <w:rPr>
          <w:spacing w:val="1"/>
        </w:rPr>
        <w:t xml:space="preserve"> consumption &amp; shifts negatively affect growth rates of GDP per capita over the business cycle, while public investment has a po</w:t>
      </w:r>
      <w:r w:rsidR="00A30F98">
        <w:rPr>
          <w:spacing w:val="1"/>
        </w:rPr>
        <w:t>sitive impact &amp; (2) gives strong</w:t>
      </w:r>
      <w:r>
        <w:rPr>
          <w:spacing w:val="1"/>
        </w:rPr>
        <w:t xml:space="preserve"> evidence that misrepresentation of taxation can affect the growth in the medium-term &amp; it also has an impact on the aggregation of private physical capital. As pointed out by Abu Bader et al </w:t>
      </w:r>
      <w:r w:rsidRPr="001F09BE">
        <w:rPr>
          <w:b/>
          <w:spacing w:val="1"/>
        </w:rPr>
        <w:t>(2003),</w:t>
      </w:r>
      <w:r w:rsidRPr="00A30F98">
        <w:rPr>
          <w:spacing w:val="1"/>
        </w:rPr>
        <w:t xml:space="preserve"> </w:t>
      </w:r>
      <w:r>
        <w:rPr>
          <w:spacing w:val="1"/>
        </w:rPr>
        <w:t>typical regressions for explaining government expenditure or growth of a country generally depend on the interconnections between government spending and economic growth rather than providing perception into the direction of causality.</w:t>
      </w:r>
      <w:r>
        <w:t xml:space="preserve"> Bose N.</w:t>
      </w:r>
      <w:r>
        <w:rPr>
          <w:spacing w:val="1"/>
        </w:rPr>
        <w:t xml:space="preserve"> </w:t>
      </w:r>
      <w:r>
        <w:t xml:space="preserve">and Haque M.E. </w:t>
      </w:r>
      <w:r w:rsidR="00A30F98" w:rsidRPr="00160E93">
        <w:rPr>
          <w:b/>
          <w:bCs/>
        </w:rPr>
        <w:t>(2007)</w:t>
      </w:r>
      <w:r w:rsidR="00A30F98">
        <w:t xml:space="preserve"> ch</w:t>
      </w:r>
      <w:r>
        <w:t>ose 30 developing countries for</w:t>
      </w:r>
      <w:r w:rsidR="0010702C">
        <w:t xml:space="preserve"> the</w:t>
      </w:r>
      <w:r>
        <w:t xml:space="preserve"> Panel data set</w:t>
      </w:r>
      <w:r>
        <w:rPr>
          <w:spacing w:val="1"/>
        </w:rPr>
        <w:t xml:space="preserve"> </w:t>
      </w:r>
      <w:r>
        <w:t xml:space="preserve">during the </w:t>
      </w:r>
      <w:r w:rsidR="00674BFC">
        <w:t>time</w:t>
      </w:r>
      <w:r>
        <w:t xml:space="preserve"> from 1970 to 1980.</w:t>
      </w:r>
      <w:r w:rsidR="00A30F98">
        <w:t xml:space="preserve"> </w:t>
      </w:r>
      <w:r>
        <w:t>Their variables were both current public and capital</w:t>
      </w:r>
      <w:r>
        <w:rPr>
          <w:spacing w:val="1"/>
        </w:rPr>
        <w:t xml:space="preserve"> </w:t>
      </w:r>
      <w:r>
        <w:t>expenditure on disaggregate and aggregate level. In the end, their finding implied</w:t>
      </w:r>
      <w:r>
        <w:rPr>
          <w:spacing w:val="1"/>
        </w:rPr>
        <w:t xml:space="preserve"> </w:t>
      </w:r>
      <w:r>
        <w:t>that 1</w:t>
      </w:r>
      <w:r>
        <w:rPr>
          <w:vertAlign w:val="superscript"/>
        </w:rPr>
        <w:t>st</w:t>
      </w:r>
      <w:r>
        <w:t xml:space="preserve"> share of</w:t>
      </w:r>
      <w:r>
        <w:rPr>
          <w:spacing w:val="1"/>
        </w:rPr>
        <w:t xml:space="preserve"> </w:t>
      </w:r>
      <w:r>
        <w:t xml:space="preserve">government expenditure in GDP is positively correlated but current expenditure </w:t>
      </w:r>
      <w:r w:rsidR="00674BFC">
        <w:t>is not</w:t>
      </w:r>
      <w:r w:rsidR="003314CC">
        <w:t xml:space="preserve"> statistically</w:t>
      </w:r>
      <w:r>
        <w:t xml:space="preserve"> significant. Jiranyakul et al </w:t>
      </w:r>
      <w:r w:rsidR="00A30F98" w:rsidRPr="00160E93">
        <w:rPr>
          <w:b/>
        </w:rPr>
        <w:t>(2007)</w:t>
      </w:r>
      <w:r w:rsidR="00A30F98">
        <w:rPr>
          <w:bCs/>
        </w:rPr>
        <w:t xml:space="preserve"> showed </w:t>
      </w:r>
      <w:r>
        <w:t>the relation between government expenditures and growth in Thailand</w:t>
      </w:r>
      <w:r w:rsidR="00A30F98">
        <w:t xml:space="preserve">. They </w:t>
      </w:r>
      <w:r>
        <w:t>examined by using the Granger causality test. There was no effectuality noticed but a unidirectional potentiality</w:t>
      </w:r>
      <w:r w:rsidR="003314CC">
        <w:t xml:space="preserve"> was observed</w:t>
      </w:r>
      <w:r>
        <w:t xml:space="preserve"> from government expenditures to economic growth. </w:t>
      </w:r>
      <w:r>
        <w:rPr>
          <w:spacing w:val="-57"/>
        </w:rPr>
        <w:t xml:space="preserve"> </w:t>
      </w:r>
      <w:r>
        <w:t>Iren</w:t>
      </w:r>
      <w:r>
        <w:rPr>
          <w:spacing w:val="1"/>
        </w:rPr>
        <w:t xml:space="preserve"> </w:t>
      </w:r>
      <w:r>
        <w:t>A. and</w:t>
      </w:r>
      <w:r>
        <w:rPr>
          <w:spacing w:val="1"/>
        </w:rPr>
        <w:t xml:space="preserve"> </w:t>
      </w:r>
      <w:r>
        <w:t>Kuehne J</w:t>
      </w:r>
      <w:r>
        <w:rPr>
          <w:b/>
        </w:rPr>
        <w:t>.</w:t>
      </w:r>
      <w:r w:rsidRPr="00D74037">
        <w:rPr>
          <w:bCs/>
        </w:rPr>
        <w:t xml:space="preserve"> </w:t>
      </w:r>
      <w:r w:rsidR="00A30F98" w:rsidRPr="00160E93">
        <w:rPr>
          <w:b/>
          <w:bCs/>
        </w:rPr>
        <w:t>(2008)</w:t>
      </w:r>
      <w:r>
        <w:rPr>
          <w:spacing w:val="1"/>
        </w:rPr>
        <w:t xml:space="preserve"> </w:t>
      </w:r>
      <w:r>
        <w:t>used a seminal paper of Robert Barro’s contribution and Euler equation,</w:t>
      </w:r>
      <w:r w:rsidR="003314CC">
        <w:t xml:space="preserve"> </w:t>
      </w:r>
      <w:r w:rsidR="00973572">
        <w:t>and</w:t>
      </w:r>
      <w:r>
        <w:t xml:space="preserve"> Pareto efficiency with</w:t>
      </w:r>
      <w:r>
        <w:rPr>
          <w:spacing w:val="1"/>
        </w:rPr>
        <w:t xml:space="preserve"> </w:t>
      </w:r>
      <w:r>
        <w:t>fiscal policy in public goods. The result showed that more focus requires endogenous growth for</w:t>
      </w:r>
      <w:r>
        <w:rPr>
          <w:spacing w:val="1"/>
        </w:rPr>
        <w:t xml:space="preserve"> </w:t>
      </w:r>
      <w:r w:rsidR="00A30F98">
        <w:t>robustness of policy. Cooray</w:t>
      </w:r>
      <w:r w:rsidRPr="00D74037">
        <w:rPr>
          <w:bCs/>
        </w:rPr>
        <w:t xml:space="preserve"> </w:t>
      </w:r>
      <w:r w:rsidRPr="00160E93">
        <w:rPr>
          <w:b/>
          <w:bCs/>
        </w:rPr>
        <w:t>(2009</w:t>
      </w:r>
      <w:r w:rsidR="00A30F98" w:rsidRPr="00160E93">
        <w:rPr>
          <w:b/>
          <w:bCs/>
        </w:rPr>
        <w:t>)</w:t>
      </w:r>
      <w:r>
        <w:t xml:space="preserve"> used the Cobb-Douglass and </w:t>
      </w:r>
      <w:r w:rsidR="00A30F98">
        <w:t>Robustness test to incorporate two</w:t>
      </w:r>
      <w:r>
        <w:t xml:space="preserve"> dimensions of</w:t>
      </w:r>
      <w:r>
        <w:rPr>
          <w:spacing w:val="1"/>
        </w:rPr>
        <w:t xml:space="preserve"> </w:t>
      </w:r>
      <w:r>
        <w:lastRenderedPageBreak/>
        <w:t>government for 71 countries: government size, GDP,</w:t>
      </w:r>
      <w:r w:rsidR="003314CC">
        <w:t xml:space="preserve"> economic</w:t>
      </w:r>
      <w:r>
        <w:t xml:space="preserve"> growth. It found that both size </w:t>
      </w:r>
      <w:r w:rsidR="00160E93">
        <w:t>and</w:t>
      </w:r>
      <w:r>
        <w:t xml:space="preserve"> quality of</w:t>
      </w:r>
      <w:r>
        <w:rPr>
          <w:spacing w:val="-57"/>
        </w:rPr>
        <w:t xml:space="preserve">        </w:t>
      </w:r>
      <w:r>
        <w:t xml:space="preserve"> government are</w:t>
      </w:r>
      <w:r>
        <w:rPr>
          <w:spacing w:val="1"/>
        </w:rPr>
        <w:t xml:space="preserve"> </w:t>
      </w:r>
      <w:r>
        <w:t>very</w:t>
      </w:r>
      <w:r>
        <w:rPr>
          <w:spacing w:val="3"/>
        </w:rPr>
        <w:t xml:space="preserve"> </w:t>
      </w:r>
      <w:r>
        <w:t>important</w:t>
      </w:r>
      <w:r>
        <w:rPr>
          <w:spacing w:val="2"/>
        </w:rPr>
        <w:t xml:space="preserve"> </w:t>
      </w:r>
      <w:r>
        <w:t>to</w:t>
      </w:r>
      <w:r>
        <w:rPr>
          <w:spacing w:val="2"/>
        </w:rPr>
        <w:t xml:space="preserve"> </w:t>
      </w:r>
      <w:r>
        <w:t>raise</w:t>
      </w:r>
      <w:r>
        <w:rPr>
          <w:spacing w:val="2"/>
        </w:rPr>
        <w:t xml:space="preserve"> </w:t>
      </w:r>
      <w:r>
        <w:t>the</w:t>
      </w:r>
      <w:r>
        <w:rPr>
          <w:spacing w:val="2"/>
        </w:rPr>
        <w:t xml:space="preserve"> </w:t>
      </w:r>
      <w:r w:rsidR="001F5A73">
        <w:t>growth</w:t>
      </w:r>
      <w:r w:rsidR="001F5A73">
        <w:rPr>
          <w:spacing w:val="4"/>
        </w:rPr>
        <w:t xml:space="preserve">. Saad W. and Kalakech K. </w:t>
      </w:r>
      <w:r w:rsidR="001F5A73" w:rsidRPr="00C87E5D">
        <w:rPr>
          <w:b/>
          <w:bCs/>
          <w:spacing w:val="4"/>
        </w:rPr>
        <w:t>(2009)</w:t>
      </w:r>
      <w:r w:rsidR="001F5A73">
        <w:rPr>
          <w:spacing w:val="4"/>
        </w:rPr>
        <w:t xml:space="preserve"> used a multivariate cointegration analysis to scrutinize the </w:t>
      </w:r>
      <w:r w:rsidR="00B50C97">
        <w:rPr>
          <w:spacing w:val="4"/>
        </w:rPr>
        <w:t>consequence of each sector on economic growth</w:t>
      </w:r>
      <w:r w:rsidR="00CD2E85">
        <w:rPr>
          <w:spacing w:val="4"/>
        </w:rPr>
        <w:t xml:space="preserve"> in Lebanon over a period from 1962 to 2007</w:t>
      </w:r>
      <w:r w:rsidR="00B50C97">
        <w:rPr>
          <w:spacing w:val="4"/>
        </w:rPr>
        <w:t>.</w:t>
      </w:r>
      <w:r w:rsidR="008E1AB3">
        <w:rPr>
          <w:spacing w:val="4"/>
        </w:rPr>
        <w:t xml:space="preserve"> Four sectors had been tak</w:t>
      </w:r>
      <w:r w:rsidR="00C87E5D">
        <w:rPr>
          <w:spacing w:val="4"/>
        </w:rPr>
        <w:t>en</w:t>
      </w:r>
      <w:r w:rsidR="008E1AB3">
        <w:rPr>
          <w:spacing w:val="4"/>
        </w:rPr>
        <w:t xml:space="preserve"> into consideration: defense, education, </w:t>
      </w:r>
      <w:r w:rsidR="00CD2E85">
        <w:rPr>
          <w:spacing w:val="4"/>
        </w:rPr>
        <w:t>health,</w:t>
      </w:r>
      <w:r w:rsidR="008E1AB3">
        <w:rPr>
          <w:spacing w:val="4"/>
        </w:rPr>
        <w:t xml:space="preserve"> and </w:t>
      </w:r>
      <w:r w:rsidR="00CD2E85">
        <w:rPr>
          <w:spacing w:val="4"/>
        </w:rPr>
        <w:t>agriculture. Their finding</w:t>
      </w:r>
      <w:r w:rsidR="00C87E5D">
        <w:rPr>
          <w:spacing w:val="4"/>
        </w:rPr>
        <w:t>s</w:t>
      </w:r>
      <w:r w:rsidR="00CD2E85">
        <w:rPr>
          <w:spacing w:val="4"/>
        </w:rPr>
        <w:t xml:space="preserve"> revealed that government spending on education ha</w:t>
      </w:r>
      <w:r w:rsidR="00C87E5D">
        <w:rPr>
          <w:spacing w:val="4"/>
        </w:rPr>
        <w:t>s</w:t>
      </w:r>
      <w:r w:rsidR="00CD2E85">
        <w:rPr>
          <w:spacing w:val="4"/>
        </w:rPr>
        <w:t xml:space="preserve"> a</w:t>
      </w:r>
      <w:r w:rsidR="00E37C6C">
        <w:rPr>
          <w:spacing w:val="4"/>
        </w:rPr>
        <w:t xml:space="preserve"> positive consequence on growth in the long-run and negative collision in the short-run. While spending on defense &amp; health have a negative consequence on growth in the long-run &amp; insignificant collision in the short-run.</w:t>
      </w:r>
      <w:r w:rsidR="00C87E5D">
        <w:rPr>
          <w:spacing w:val="4"/>
        </w:rPr>
        <w:t xml:space="preserve"> Agriculture sector is found to be insignificant in both occurrences. </w:t>
      </w:r>
      <w:r>
        <w:t>Olopade</w:t>
      </w:r>
      <w:r>
        <w:rPr>
          <w:spacing w:val="1"/>
        </w:rPr>
        <w:t xml:space="preserve"> </w:t>
      </w:r>
      <w:r>
        <w:t>B.C.</w:t>
      </w:r>
      <w:r>
        <w:rPr>
          <w:spacing w:val="2"/>
        </w:rPr>
        <w:t xml:space="preserve"> </w:t>
      </w:r>
      <w:r>
        <w:t>and</w:t>
      </w:r>
      <w:r>
        <w:rPr>
          <w:spacing w:val="62"/>
        </w:rPr>
        <w:t xml:space="preserve"> </w:t>
      </w:r>
      <w:r>
        <w:t>Olopade</w:t>
      </w:r>
      <w:r>
        <w:rPr>
          <w:spacing w:val="3"/>
        </w:rPr>
        <w:t xml:space="preserve"> </w:t>
      </w:r>
      <w:r>
        <w:t>D. O</w:t>
      </w:r>
      <w:r>
        <w:rPr>
          <w:b/>
        </w:rPr>
        <w:t xml:space="preserve"> </w:t>
      </w:r>
      <w:r w:rsidRPr="00160E93">
        <w:rPr>
          <w:b/>
          <w:bCs/>
        </w:rPr>
        <w:t>(2010)</w:t>
      </w:r>
      <w:r w:rsidR="00A30F98">
        <w:t xml:space="preserve"> </w:t>
      </w:r>
      <w:r>
        <w:t>worked in statistical methods in</w:t>
      </w:r>
      <w:r w:rsidR="00A30F98">
        <w:t xml:space="preserve"> the Economic model with fiscal and</w:t>
      </w:r>
      <w:r>
        <w:t xml:space="preserve"> monetary</w:t>
      </w:r>
      <w:r>
        <w:rPr>
          <w:spacing w:val="1"/>
        </w:rPr>
        <w:t xml:space="preserve"> </w:t>
      </w:r>
      <w:r>
        <w:t>policy</w:t>
      </w:r>
      <w:r>
        <w:rPr>
          <w:spacing w:val="-1"/>
        </w:rPr>
        <w:t xml:space="preserve">. They </w:t>
      </w:r>
      <w:r>
        <w:t>indicated</w:t>
      </w:r>
      <w:r>
        <w:rPr>
          <w:spacing w:val="-1"/>
        </w:rPr>
        <w:t xml:space="preserve"> </w:t>
      </w:r>
      <w:r>
        <w:t>in</w:t>
      </w:r>
      <w:r>
        <w:rPr>
          <w:spacing w:val="1"/>
        </w:rPr>
        <w:t xml:space="preserve"> </w:t>
      </w:r>
      <w:r>
        <w:t>their</w:t>
      </w:r>
      <w:r>
        <w:rPr>
          <w:spacing w:val="-2"/>
        </w:rPr>
        <w:t xml:space="preserve"> </w:t>
      </w:r>
      <w:r>
        <w:t>result that</w:t>
      </w:r>
      <w:r>
        <w:rPr>
          <w:spacing w:val="-1"/>
        </w:rPr>
        <w:t xml:space="preserve"> </w:t>
      </w:r>
      <w:r>
        <w:t>there was</w:t>
      </w:r>
      <w:r>
        <w:rPr>
          <w:spacing w:val="-1"/>
        </w:rPr>
        <w:t xml:space="preserve"> </w:t>
      </w:r>
      <w:r>
        <w:t>no</w:t>
      </w:r>
      <w:r>
        <w:rPr>
          <w:spacing w:val="1"/>
        </w:rPr>
        <w:t xml:space="preserve"> </w:t>
      </w:r>
      <w:r>
        <w:t>significant</w:t>
      </w:r>
      <w:r>
        <w:rPr>
          <w:spacing w:val="2"/>
        </w:rPr>
        <w:t xml:space="preserve"> </w:t>
      </w:r>
      <w:r>
        <w:t>relationship</w:t>
      </w:r>
      <w:r>
        <w:rPr>
          <w:spacing w:val="-1"/>
        </w:rPr>
        <w:t xml:space="preserve"> </w:t>
      </w:r>
      <w:r>
        <w:t>between</w:t>
      </w:r>
      <w:r>
        <w:rPr>
          <w:spacing w:val="-1"/>
        </w:rPr>
        <w:t xml:space="preserve"> </w:t>
      </w:r>
      <w:r>
        <w:t>those</w:t>
      </w:r>
      <w:r>
        <w:rPr>
          <w:spacing w:val="-2"/>
        </w:rPr>
        <w:t xml:space="preserve"> </w:t>
      </w:r>
      <w:r>
        <w:t>two.</w:t>
      </w:r>
    </w:p>
    <w:p w14:paraId="062F312C" w14:textId="4CDFC0CD" w:rsidR="00C932C8" w:rsidRPr="006D5117" w:rsidRDefault="00160E93" w:rsidP="00160E93">
      <w:pPr>
        <w:pStyle w:val="BodyText"/>
        <w:spacing w:before="1" w:line="360" w:lineRule="auto"/>
        <w:ind w:right="222"/>
        <w:jc w:val="both"/>
        <w:rPr>
          <w:spacing w:val="-1"/>
        </w:rPr>
      </w:pPr>
      <w:r>
        <w:t xml:space="preserve"> </w:t>
      </w:r>
      <w:r w:rsidR="00C932C8">
        <w:t xml:space="preserve">Since the 1990s, it has set off a habitual practice to test Wagner’s law by using time series </w:t>
      </w:r>
      <w:r>
        <w:t>techniques such</w:t>
      </w:r>
      <w:r w:rsidR="00C932C8">
        <w:t xml:space="preserve"> as unit root and cointegration tests. Wu S.Y. et al</w:t>
      </w:r>
      <w:r w:rsidR="00A30F98">
        <w:rPr>
          <w:b/>
        </w:rPr>
        <w:t xml:space="preserve">. </w:t>
      </w:r>
      <w:r w:rsidR="00C932C8" w:rsidRPr="00160E93">
        <w:rPr>
          <w:b/>
        </w:rPr>
        <w:t>(2010)</w:t>
      </w:r>
      <w:r w:rsidR="00C932C8">
        <w:rPr>
          <w:b/>
        </w:rPr>
        <w:t xml:space="preserve"> </w:t>
      </w:r>
      <w:r w:rsidR="00C932C8" w:rsidRPr="00263FB4">
        <w:rPr>
          <w:bCs/>
        </w:rPr>
        <w:t>wanted to find</w:t>
      </w:r>
      <w:r w:rsidR="00C932C8">
        <w:rPr>
          <w:b/>
        </w:rPr>
        <w:t xml:space="preserve"> </w:t>
      </w:r>
      <w:r w:rsidR="00C932C8">
        <w:t>support for Wagner’s law by applying the unit root method of panel data set to 182 countries</w:t>
      </w:r>
      <w:r w:rsidR="00C932C8">
        <w:rPr>
          <w:spacing w:val="1"/>
        </w:rPr>
        <w:t xml:space="preserve"> </w:t>
      </w:r>
      <w:r w:rsidR="00C932C8">
        <w:t xml:space="preserve">during the </w:t>
      </w:r>
      <w:r w:rsidR="00674BFC">
        <w:t>time</w:t>
      </w:r>
      <w:r w:rsidR="00C932C8">
        <w:t xml:space="preserve"> from 1950 to 2004 and investigate</w:t>
      </w:r>
      <w:r w:rsidR="00843ACD">
        <w:t>d</w:t>
      </w:r>
      <w:r w:rsidR="00C932C8">
        <w:t xml:space="preserve"> the incremental information content of these accounting variables as income, population, government size. The existing empirical studies normally suggest that </w:t>
      </w:r>
      <w:r w:rsidR="00C932C8">
        <w:rPr>
          <w:spacing w:val="-57"/>
        </w:rPr>
        <w:t xml:space="preserve"> </w:t>
      </w:r>
      <w:r w:rsidR="00C932C8">
        <w:t xml:space="preserve"> lower income countries are owing their inefficient government spending. Na Hou &amp; Bo Chen </w:t>
      </w:r>
      <w:r w:rsidR="00C932C8" w:rsidRPr="00843ACD">
        <w:rPr>
          <w:b/>
        </w:rPr>
        <w:t>(2012</w:t>
      </w:r>
      <w:r w:rsidR="00C932C8" w:rsidRPr="00A30F98">
        <w:rPr>
          <w:bCs/>
        </w:rPr>
        <w:t>)</w:t>
      </w:r>
      <w:r w:rsidR="00C932C8">
        <w:t xml:space="preserve"> in their paper</w:t>
      </w:r>
      <w:r w:rsidR="00843ACD">
        <w:t>,</w:t>
      </w:r>
      <w:r w:rsidR="00C932C8">
        <w:t xml:space="preserve"> </w:t>
      </w:r>
      <w:r w:rsidR="00843ACD">
        <w:t xml:space="preserve">they </w:t>
      </w:r>
      <w:r w:rsidR="00C932C8">
        <w:t>applie</w:t>
      </w:r>
      <w:r w:rsidR="00843ACD">
        <w:t>d</w:t>
      </w:r>
      <w:r w:rsidR="00C932C8">
        <w:t xml:space="preserve"> the Augmented Solow Growth Model to examine the influence of military expenditure on economic growth for 35 developing countries over the period of 1975 to 2009 by using the system GMM estimators. Their variables were Military spending, Income per capita, growth rate of effective labor plus depreciation, human capital, Investment. At the end, their empirical result implied that Defense has a negative but statistically significant effect on economic growth in the sample countries. </w:t>
      </w:r>
      <w:r w:rsidR="000B7FE6">
        <w:t xml:space="preserve">Lahirushan K.P.K.S. et al </w:t>
      </w:r>
      <w:r w:rsidR="000B7FE6" w:rsidRPr="00F20A1E">
        <w:rPr>
          <w:b/>
          <w:bCs/>
        </w:rPr>
        <w:t>(2015)</w:t>
      </w:r>
      <w:r w:rsidR="000B7FE6">
        <w:t xml:space="preserve"> used 9 Asian countries with 44 observations in each </w:t>
      </w:r>
      <w:r w:rsidR="0007328D">
        <w:t>country, totaling to 396 observations from 1970 to 2013.They</w:t>
      </w:r>
      <w:r w:rsidR="00A4683C">
        <w:t xml:space="preserve"> scrutinized by using the random effects panel OLS model. Their findings displayed a </w:t>
      </w:r>
      <w:r w:rsidR="00F20A1E">
        <w:t xml:space="preserve">significant positive collision of government expenditure on GDP in the </w:t>
      </w:r>
      <w:r w:rsidR="00B23A8F">
        <w:t>long run</w:t>
      </w:r>
      <w:r w:rsidR="00F20A1E">
        <w:t xml:space="preserve">. </w:t>
      </w:r>
      <w:r w:rsidR="00C932C8">
        <w:t>Oladele M.F. and</w:t>
      </w:r>
      <w:r w:rsidR="00C932C8">
        <w:rPr>
          <w:spacing w:val="1"/>
        </w:rPr>
        <w:t xml:space="preserve"> </w:t>
      </w:r>
      <w:r w:rsidR="00C932C8">
        <w:t xml:space="preserve">Gisele </w:t>
      </w:r>
      <w:r w:rsidR="00C932C8" w:rsidRPr="00843ACD">
        <w:rPr>
          <w:b/>
          <w:bCs/>
        </w:rPr>
        <w:t>(2016)</w:t>
      </w:r>
      <w:r w:rsidR="00A30F98">
        <w:rPr>
          <w:bCs/>
        </w:rPr>
        <w:t xml:space="preserve"> used</w:t>
      </w:r>
      <w:r w:rsidR="00C932C8">
        <w:t xml:space="preserve"> a cointegration model </w:t>
      </w:r>
      <w:r w:rsidR="00674BFC">
        <w:t>and</w:t>
      </w:r>
      <w:r w:rsidR="00C932C8">
        <w:t xml:space="preserve"> vector error correction model</w:t>
      </w:r>
      <w:r w:rsidR="00AA0663">
        <w:t xml:space="preserve"> (VECM)</w:t>
      </w:r>
      <w:r w:rsidR="00C932C8">
        <w:t xml:space="preserve"> from 1980 to 2014 </w:t>
      </w:r>
      <w:r w:rsidR="00C932C8">
        <w:rPr>
          <w:spacing w:val="-57"/>
        </w:rPr>
        <w:t>in</w:t>
      </w:r>
      <w:r w:rsidR="00C932C8">
        <w:t xml:space="preserve"> South Africa with the variables of GDP, exchange rate and private consumption that were</w:t>
      </w:r>
      <w:r w:rsidR="00C932C8">
        <w:rPr>
          <w:spacing w:val="1"/>
        </w:rPr>
        <w:t xml:space="preserve"> </w:t>
      </w:r>
      <w:r w:rsidR="00C932C8">
        <w:t>multiplying in GDP. Here VECM outcome found positive and statistically significant correlation but negative and statistically insignificant between</w:t>
      </w:r>
      <w:r w:rsidR="00C932C8">
        <w:rPr>
          <w:spacing w:val="1"/>
        </w:rPr>
        <w:t xml:space="preserve"> </w:t>
      </w:r>
      <w:r w:rsidR="00C932C8">
        <w:t>growth and private consumption. Dr. Romana Zaheer and Sidra Gilani</w:t>
      </w:r>
      <w:r w:rsidR="00C932C8">
        <w:rPr>
          <w:spacing w:val="1"/>
        </w:rPr>
        <w:t xml:space="preserve"> </w:t>
      </w:r>
      <w:r w:rsidR="00C932C8" w:rsidRPr="00843ACD">
        <w:rPr>
          <w:b/>
          <w:bCs/>
        </w:rPr>
        <w:t>(2017)</w:t>
      </w:r>
      <w:r w:rsidR="00C932C8">
        <w:rPr>
          <w:b/>
        </w:rPr>
        <w:t xml:space="preserve"> </w:t>
      </w:r>
      <w:r w:rsidR="00C932C8">
        <w:t>indicate</w:t>
      </w:r>
      <w:r w:rsidR="00AA0663">
        <w:t>d</w:t>
      </w:r>
      <w:r w:rsidR="00C932C8">
        <w:t xml:space="preserve"> that a specific spending in the Military could have an impact on growth.</w:t>
      </w:r>
      <w:r w:rsidR="00AA0663">
        <w:t xml:space="preserve"> </w:t>
      </w:r>
      <w:r w:rsidR="00C932C8">
        <w:t>They found a positive</w:t>
      </w:r>
      <w:r w:rsidR="00C932C8">
        <w:rPr>
          <w:spacing w:val="1"/>
        </w:rPr>
        <w:t xml:space="preserve"> </w:t>
      </w:r>
      <w:r w:rsidR="00C932C8">
        <w:t>approach</w:t>
      </w:r>
      <w:r w:rsidR="00C932C8">
        <w:rPr>
          <w:spacing w:val="1"/>
        </w:rPr>
        <w:t xml:space="preserve"> </w:t>
      </w:r>
      <w:r w:rsidR="00C932C8">
        <w:t>for</w:t>
      </w:r>
      <w:r w:rsidR="00C932C8">
        <w:rPr>
          <w:spacing w:val="-3"/>
        </w:rPr>
        <w:t xml:space="preserve"> </w:t>
      </w:r>
      <w:r w:rsidR="00C932C8">
        <w:t>Bangladesh</w:t>
      </w:r>
      <w:r w:rsidR="00C932C8">
        <w:rPr>
          <w:spacing w:val="1"/>
        </w:rPr>
        <w:t xml:space="preserve"> </w:t>
      </w:r>
      <w:r w:rsidR="00C932C8">
        <w:t xml:space="preserve">&amp; Sri </w:t>
      </w:r>
      <w:r w:rsidR="00C932C8">
        <w:lastRenderedPageBreak/>
        <w:t>Lanka</w:t>
      </w:r>
      <w:r w:rsidR="00C932C8">
        <w:rPr>
          <w:spacing w:val="-2"/>
        </w:rPr>
        <w:t xml:space="preserve"> and a negative </w:t>
      </w:r>
      <w:r w:rsidR="00C932C8">
        <w:t>approach for India</w:t>
      </w:r>
      <w:r w:rsidR="00C932C8">
        <w:rPr>
          <w:spacing w:val="-1"/>
        </w:rPr>
        <w:t xml:space="preserve"> </w:t>
      </w:r>
      <w:r w:rsidR="00C932C8">
        <w:t>&amp; Pakistan.</w:t>
      </w:r>
      <w:r w:rsidR="00C932C8">
        <w:rPr>
          <w:spacing w:val="-1"/>
        </w:rPr>
        <w:t xml:space="preserve"> Md Ikram Hossain </w:t>
      </w:r>
      <w:r w:rsidR="00C932C8" w:rsidRPr="00843ACD">
        <w:rPr>
          <w:b/>
          <w:spacing w:val="-1"/>
        </w:rPr>
        <w:t>(2018)</w:t>
      </w:r>
      <w:r w:rsidR="00C932C8">
        <w:rPr>
          <w:spacing w:val="-1"/>
        </w:rPr>
        <w:t xml:space="preserve"> </w:t>
      </w:r>
      <w:r w:rsidR="00843ACD">
        <w:rPr>
          <w:spacing w:val="-1"/>
        </w:rPr>
        <w:t xml:space="preserve">in </w:t>
      </w:r>
      <w:r w:rsidR="00C932C8">
        <w:rPr>
          <w:spacing w:val="-1"/>
        </w:rPr>
        <w:t>his research for Bangladesh, he used time series analysis and cross series for covering the period of 1988 to 2013 with the variables of GDP, Defense, Education, health etc</w:t>
      </w:r>
      <w:r w:rsidR="00C932C8">
        <w:rPr>
          <w:b/>
          <w:bCs/>
        </w:rPr>
        <w:t xml:space="preserve">. </w:t>
      </w:r>
      <w:r w:rsidR="00C932C8" w:rsidRPr="006D5117">
        <w:t>Th</w:t>
      </w:r>
      <w:r w:rsidR="00C932C8">
        <w:rPr>
          <w:b/>
          <w:bCs/>
        </w:rPr>
        <w:t xml:space="preserve">e </w:t>
      </w:r>
      <w:r w:rsidR="00C932C8" w:rsidRPr="006D5117">
        <w:t xml:space="preserve">result </w:t>
      </w:r>
      <w:r w:rsidR="00C932C8">
        <w:t>pointed out</w:t>
      </w:r>
      <w:r w:rsidR="00C932C8">
        <w:rPr>
          <w:b/>
          <w:bCs/>
        </w:rPr>
        <w:t xml:space="preserve"> </w:t>
      </w:r>
      <w:r w:rsidR="00C932C8" w:rsidRPr="006D5117">
        <w:t>that there is an effective relationship between them</w:t>
      </w:r>
      <w:r w:rsidR="00C932C8">
        <w:rPr>
          <w:b/>
          <w:bCs/>
        </w:rPr>
        <w:t>.</w:t>
      </w:r>
      <w:r w:rsidR="00750A3C">
        <w:rPr>
          <w:b/>
          <w:bCs/>
        </w:rPr>
        <w:t xml:space="preserve"> </w:t>
      </w:r>
      <w:r w:rsidR="00750A3C" w:rsidRPr="00750A3C">
        <w:t>Dudzeviciute</w:t>
      </w:r>
      <w:r w:rsidR="00750A3C">
        <w:t xml:space="preserve"> G. et al </w:t>
      </w:r>
      <w:r w:rsidR="00750A3C" w:rsidRPr="0000293F">
        <w:rPr>
          <w:b/>
          <w:bCs/>
        </w:rPr>
        <w:t>(2018)</w:t>
      </w:r>
      <w:r w:rsidR="00750A3C">
        <w:t xml:space="preserve"> analyzed European Union countries over the period from 1995 to 2015.</w:t>
      </w:r>
      <w:r w:rsidR="0000293F">
        <w:t xml:space="preserve"> They examined by using several different stages. The result indicated that 8 European Union countries have a significant correspondence between government spending and economic growth. </w:t>
      </w:r>
      <w:r w:rsidR="00C932C8" w:rsidRPr="0055446A">
        <w:t>Stoyanova</w:t>
      </w:r>
      <w:r w:rsidR="00C932C8" w:rsidRPr="00DA22C9">
        <w:t xml:space="preserve"> R. et</w:t>
      </w:r>
      <w:r w:rsidR="00C932C8">
        <w:t xml:space="preserve"> al</w:t>
      </w:r>
      <w:r w:rsidR="00C932C8">
        <w:rPr>
          <w:b/>
        </w:rPr>
        <w:t xml:space="preserve">. </w:t>
      </w:r>
      <w:r w:rsidR="00C932C8" w:rsidRPr="00CB299D">
        <w:rPr>
          <w:b/>
          <w:bCs/>
        </w:rPr>
        <w:t>(2019)</w:t>
      </w:r>
      <w:r w:rsidR="00C932C8">
        <w:rPr>
          <w:b/>
          <w:spacing w:val="-3"/>
        </w:rPr>
        <w:t xml:space="preserve"> </w:t>
      </w:r>
      <w:r w:rsidR="00AA0663">
        <w:t>they used a l</w:t>
      </w:r>
      <w:r w:rsidR="00C932C8">
        <w:t>inear regression model for 57</w:t>
      </w:r>
      <w:r w:rsidR="00C932C8">
        <w:rPr>
          <w:spacing w:val="1"/>
        </w:rPr>
        <w:t xml:space="preserve"> </w:t>
      </w:r>
      <w:r w:rsidR="00C932C8">
        <w:t>countries with a balanced and unbalanced data set. This research paper worked on variables</w:t>
      </w:r>
      <w:r w:rsidR="00B864D6">
        <w:t xml:space="preserve"> such as</w:t>
      </w:r>
      <w:r w:rsidR="00C932C8">
        <w:t xml:space="preserve"> remittance,</w:t>
      </w:r>
      <w:r w:rsidR="00C932C8">
        <w:rPr>
          <w:spacing w:val="1"/>
        </w:rPr>
        <w:t xml:space="preserve"> </w:t>
      </w:r>
      <w:r w:rsidR="00C932C8">
        <w:t>development aid, migration etc. It suggested that there is a statistically significant outcome for</w:t>
      </w:r>
      <w:r w:rsidR="00C932C8">
        <w:rPr>
          <w:spacing w:val="1"/>
        </w:rPr>
        <w:t xml:space="preserve"> </w:t>
      </w:r>
      <w:r w:rsidR="00C932C8">
        <w:t>developing aid and growth, but remittance flows had</w:t>
      </w:r>
      <w:r w:rsidR="00B864D6">
        <w:t xml:space="preserve"> an</w:t>
      </w:r>
      <w:r w:rsidR="00C932C8">
        <w:t xml:space="preserve"> insignificant negative relationship </w:t>
      </w:r>
      <w:r w:rsidR="00B864D6">
        <w:t>with growth.</w:t>
      </w:r>
    </w:p>
    <w:p w14:paraId="65E92B9E" w14:textId="60FA7C36" w:rsidR="00C932C8" w:rsidRDefault="00C932C8" w:rsidP="00E532EC">
      <w:pPr>
        <w:pStyle w:val="Heading2"/>
        <w:spacing w:before="160" w:line="360" w:lineRule="auto"/>
        <w:ind w:left="0"/>
        <w:jc w:val="both"/>
      </w:pPr>
      <w:r>
        <w:t>Theoretical</w:t>
      </w:r>
      <w:r>
        <w:rPr>
          <w:spacing w:val="-1"/>
        </w:rPr>
        <w:t xml:space="preserve"> </w:t>
      </w:r>
      <w:r>
        <w:t>Frame</w:t>
      </w:r>
      <w:r>
        <w:rPr>
          <w:spacing w:val="-2"/>
        </w:rPr>
        <w:t>work</w:t>
      </w:r>
      <w:r>
        <w:rPr>
          <w:spacing w:val="-1"/>
        </w:rPr>
        <w:t>:</w:t>
      </w:r>
    </w:p>
    <w:p w14:paraId="3D3B2B42" w14:textId="02238763" w:rsidR="00C932C8" w:rsidRDefault="00C932C8" w:rsidP="00E532EC">
      <w:pPr>
        <w:pStyle w:val="BodyText"/>
        <w:spacing w:before="202" w:line="360" w:lineRule="auto"/>
        <w:ind w:left="100" w:right="605"/>
        <w:jc w:val="both"/>
      </w:pPr>
      <w:r>
        <w:t>Government</w:t>
      </w:r>
      <w:r>
        <w:rPr>
          <w:spacing w:val="-2"/>
        </w:rPr>
        <w:t xml:space="preserve"> </w:t>
      </w:r>
      <w:r>
        <w:t>expenditure</w:t>
      </w:r>
      <w:r>
        <w:rPr>
          <w:spacing w:val="-1"/>
        </w:rPr>
        <w:t xml:space="preserve"> </w:t>
      </w:r>
      <w:r>
        <w:t>and</w:t>
      </w:r>
      <w:r>
        <w:rPr>
          <w:spacing w:val="-1"/>
        </w:rPr>
        <w:t xml:space="preserve"> </w:t>
      </w:r>
      <w:r>
        <w:t>economic</w:t>
      </w:r>
      <w:r>
        <w:rPr>
          <w:spacing w:val="-3"/>
        </w:rPr>
        <w:t xml:space="preserve"> </w:t>
      </w:r>
      <w:r>
        <w:t>growth</w:t>
      </w:r>
      <w:r>
        <w:rPr>
          <w:spacing w:val="-1"/>
        </w:rPr>
        <w:t xml:space="preserve"> </w:t>
      </w:r>
      <w:r>
        <w:t>is</w:t>
      </w:r>
      <w:r>
        <w:rPr>
          <w:spacing w:val="-1"/>
        </w:rPr>
        <w:t xml:space="preserve"> </w:t>
      </w:r>
      <w:r>
        <w:t>well</w:t>
      </w:r>
      <w:r>
        <w:rPr>
          <w:spacing w:val="-2"/>
        </w:rPr>
        <w:t xml:space="preserve"> </w:t>
      </w:r>
      <w:r>
        <w:t>decorated</w:t>
      </w:r>
      <w:r>
        <w:rPr>
          <w:spacing w:val="-1"/>
        </w:rPr>
        <w:t xml:space="preserve"> </w:t>
      </w:r>
      <w:r>
        <w:t>according to</w:t>
      </w:r>
      <w:r>
        <w:rPr>
          <w:spacing w:val="-1"/>
        </w:rPr>
        <w:t xml:space="preserve"> </w:t>
      </w:r>
      <w:r>
        <w:t>the</w:t>
      </w:r>
      <w:r>
        <w:rPr>
          <w:spacing w:val="-3"/>
        </w:rPr>
        <w:t xml:space="preserve"> </w:t>
      </w:r>
      <w:r>
        <w:t>economist</w:t>
      </w:r>
      <w:r>
        <w:rPr>
          <w:spacing w:val="-57"/>
        </w:rPr>
        <w:t xml:space="preserve"> </w:t>
      </w:r>
      <w:r>
        <w:t>around</w:t>
      </w:r>
      <w:r>
        <w:rPr>
          <w:spacing w:val="-2"/>
        </w:rPr>
        <w:t xml:space="preserve"> </w:t>
      </w:r>
      <w:r>
        <w:t>the world.</w:t>
      </w:r>
      <w:r>
        <w:rPr>
          <w:spacing w:val="-1"/>
        </w:rPr>
        <w:t xml:space="preserve"> </w:t>
      </w:r>
      <w:r>
        <w:t>Spending</w:t>
      </w:r>
      <w:r>
        <w:rPr>
          <w:spacing w:val="-1"/>
        </w:rPr>
        <w:t xml:space="preserve"> </w:t>
      </w:r>
      <w:r>
        <w:t>of Government</w:t>
      </w:r>
      <w:r>
        <w:rPr>
          <w:spacing w:val="-1"/>
        </w:rPr>
        <w:t xml:space="preserve"> </w:t>
      </w:r>
      <w:r>
        <w:t>is</w:t>
      </w:r>
      <w:r w:rsidR="00CC0607">
        <w:t xml:space="preserve"> a</w:t>
      </w:r>
      <w:r>
        <w:t xml:space="preserve"> very</w:t>
      </w:r>
      <w:r>
        <w:rPr>
          <w:spacing w:val="-1"/>
        </w:rPr>
        <w:t xml:space="preserve"> </w:t>
      </w:r>
      <w:r>
        <w:t>important term</w:t>
      </w:r>
      <w:r>
        <w:rPr>
          <w:spacing w:val="-1"/>
        </w:rPr>
        <w:t xml:space="preserve"> </w:t>
      </w:r>
      <w:r>
        <w:t>of</w:t>
      </w:r>
      <w:r>
        <w:rPr>
          <w:spacing w:val="-1"/>
        </w:rPr>
        <w:t xml:space="preserve"> </w:t>
      </w:r>
      <w:r>
        <w:t>economic</w:t>
      </w:r>
      <w:r>
        <w:rPr>
          <w:spacing w:val="-2"/>
        </w:rPr>
        <w:t xml:space="preserve"> </w:t>
      </w:r>
      <w:r>
        <w:t>activities.</w:t>
      </w:r>
    </w:p>
    <w:p w14:paraId="21F75B2B" w14:textId="473F2ACD" w:rsidR="00C932C8" w:rsidRDefault="00C932C8" w:rsidP="00E532EC">
      <w:pPr>
        <w:pStyle w:val="BodyText"/>
        <w:spacing w:line="360" w:lineRule="auto"/>
        <w:ind w:left="100" w:right="122"/>
        <w:jc w:val="both"/>
      </w:pPr>
      <w:r>
        <w:t>Government has many sectors to spend. Among them, I took some for my research paper. GDP represents</w:t>
      </w:r>
      <w:r>
        <w:rPr>
          <w:spacing w:val="1"/>
        </w:rPr>
        <w:t xml:space="preserve"> </w:t>
      </w:r>
      <w:r>
        <w:t>the</w:t>
      </w:r>
      <w:r>
        <w:rPr>
          <w:spacing w:val="-2"/>
        </w:rPr>
        <w:t xml:space="preserve"> </w:t>
      </w:r>
      <w:r>
        <w:t>economic</w:t>
      </w:r>
      <w:r>
        <w:rPr>
          <w:spacing w:val="-2"/>
        </w:rPr>
        <w:t xml:space="preserve"> </w:t>
      </w:r>
      <w:r>
        <w:t>growth,</w:t>
      </w:r>
      <w:r>
        <w:rPr>
          <w:spacing w:val="-1"/>
        </w:rPr>
        <w:t xml:space="preserve"> </w:t>
      </w:r>
      <w:r>
        <w:t>which</w:t>
      </w:r>
      <w:r>
        <w:rPr>
          <w:spacing w:val="-1"/>
        </w:rPr>
        <w:t xml:space="preserve"> </w:t>
      </w:r>
      <w:r>
        <w:t>is</w:t>
      </w:r>
      <w:r>
        <w:rPr>
          <w:spacing w:val="-2"/>
        </w:rPr>
        <w:t xml:space="preserve"> </w:t>
      </w:r>
      <w:r>
        <w:t>dependent</w:t>
      </w:r>
      <w:r>
        <w:rPr>
          <w:spacing w:val="-1"/>
        </w:rPr>
        <w:t xml:space="preserve"> </w:t>
      </w:r>
      <w:r>
        <w:t>variable and</w:t>
      </w:r>
      <w:r>
        <w:rPr>
          <w:spacing w:val="1"/>
        </w:rPr>
        <w:t xml:space="preserve"> </w:t>
      </w:r>
      <w:r>
        <w:t>government</w:t>
      </w:r>
      <w:r>
        <w:rPr>
          <w:spacing w:val="-2"/>
        </w:rPr>
        <w:t xml:space="preserve"> </w:t>
      </w:r>
      <w:r>
        <w:t>spending</w:t>
      </w:r>
      <w:r>
        <w:rPr>
          <w:spacing w:val="-1"/>
        </w:rPr>
        <w:t xml:space="preserve"> </w:t>
      </w:r>
      <w:r>
        <w:t>on</w:t>
      </w:r>
      <w:r>
        <w:rPr>
          <w:spacing w:val="-1"/>
        </w:rPr>
        <w:t xml:space="preserve"> </w:t>
      </w:r>
      <w:r>
        <w:t>Education,</w:t>
      </w:r>
      <w:r>
        <w:rPr>
          <w:spacing w:val="-1"/>
        </w:rPr>
        <w:t xml:space="preserve"> </w:t>
      </w:r>
      <w:r>
        <w:t>health</w:t>
      </w:r>
      <w:r>
        <w:rPr>
          <w:spacing w:val="-57"/>
        </w:rPr>
        <w:t xml:space="preserve"> </w:t>
      </w:r>
      <w:r>
        <w:t>care,</w:t>
      </w:r>
      <w:r>
        <w:rPr>
          <w:spacing w:val="-1"/>
        </w:rPr>
        <w:t xml:space="preserve"> </w:t>
      </w:r>
      <w:r>
        <w:t>military,</w:t>
      </w:r>
      <w:r w:rsidR="00CC0607">
        <w:t xml:space="preserve"> and</w:t>
      </w:r>
      <w:r>
        <w:t xml:space="preserve"> final consumption as independent variable</w:t>
      </w:r>
      <w:r w:rsidR="00CC0607">
        <w:t>s</w:t>
      </w:r>
      <w:r>
        <w:t>.</w:t>
      </w:r>
    </w:p>
    <w:p w14:paraId="29715272" w14:textId="542B6951" w:rsidR="00C932C8" w:rsidRDefault="00C932C8" w:rsidP="00E532EC">
      <w:pPr>
        <w:spacing w:before="161" w:line="360" w:lineRule="auto"/>
        <w:ind w:left="100"/>
        <w:jc w:val="both"/>
        <w:rPr>
          <w:b/>
          <w:sz w:val="24"/>
        </w:rPr>
      </w:pPr>
      <w:r>
        <w:rPr>
          <w:sz w:val="24"/>
        </w:rPr>
        <w:t>The</w:t>
      </w:r>
      <w:r>
        <w:rPr>
          <w:spacing w:val="-3"/>
          <w:sz w:val="24"/>
        </w:rPr>
        <w:t xml:space="preserve"> </w:t>
      </w:r>
      <w:r>
        <w:rPr>
          <w:sz w:val="24"/>
        </w:rPr>
        <w:t>classical</w:t>
      </w:r>
      <w:r>
        <w:rPr>
          <w:spacing w:val="-1"/>
          <w:sz w:val="24"/>
        </w:rPr>
        <w:t xml:space="preserve"> </w:t>
      </w:r>
      <w:r>
        <w:rPr>
          <w:sz w:val="24"/>
        </w:rPr>
        <w:t>model</w:t>
      </w:r>
      <w:r>
        <w:rPr>
          <w:spacing w:val="2"/>
          <w:sz w:val="24"/>
        </w:rPr>
        <w:t xml:space="preserve"> </w:t>
      </w:r>
      <w:r w:rsidR="006E090B">
        <w:rPr>
          <w:sz w:val="24"/>
        </w:rPr>
        <w:t xml:space="preserve">of </w:t>
      </w:r>
      <w:r w:rsidRPr="006E090B">
        <w:rPr>
          <w:sz w:val="24"/>
        </w:rPr>
        <w:t>GDP</w:t>
      </w:r>
      <w:r w:rsidR="006E090B">
        <w:rPr>
          <w:sz w:val="24"/>
        </w:rPr>
        <w:t>:  GDP</w:t>
      </w:r>
      <w:r w:rsidRPr="006E090B">
        <w:rPr>
          <w:spacing w:val="-1"/>
          <w:sz w:val="24"/>
        </w:rPr>
        <w:t xml:space="preserve"> </w:t>
      </w:r>
      <w:r w:rsidRPr="006E090B">
        <w:rPr>
          <w:sz w:val="24"/>
        </w:rPr>
        <w:t>=C+G+I+NX</w:t>
      </w:r>
    </w:p>
    <w:p w14:paraId="65D05E4A" w14:textId="1BF43DDF" w:rsidR="00C932C8" w:rsidRDefault="00C932C8" w:rsidP="00095DBF">
      <w:pPr>
        <w:pStyle w:val="BodyText"/>
        <w:spacing w:before="201" w:line="360" w:lineRule="auto"/>
        <w:ind w:left="100" w:right="428"/>
        <w:jc w:val="both"/>
      </w:pPr>
      <w:r>
        <w:t>Many Economists provided many theor</w:t>
      </w:r>
      <w:r w:rsidR="00CC0607">
        <w:t>ies</w:t>
      </w:r>
      <w:r>
        <w:t xml:space="preserve"> &amp; models t</w:t>
      </w:r>
      <w:r w:rsidR="006E090B">
        <w:t>o describe the relationship. T</w:t>
      </w:r>
      <w:r>
        <w:t>hey found gaps in the explanation o</w:t>
      </w:r>
      <w:r w:rsidR="00CC0607">
        <w:t>f</w:t>
      </w:r>
      <w:r w:rsidR="006E090B">
        <w:t xml:space="preserve"> some phenomenon. In this paper, </w:t>
      </w:r>
      <w:r>
        <w:t>the link</w:t>
      </w:r>
      <w:r>
        <w:rPr>
          <w:spacing w:val="1"/>
        </w:rPr>
        <w:t xml:space="preserve"> </w:t>
      </w:r>
      <w:r>
        <w:t>between</w:t>
      </w:r>
      <w:r>
        <w:rPr>
          <w:spacing w:val="-1"/>
        </w:rPr>
        <w:t xml:space="preserve"> </w:t>
      </w:r>
      <w:r>
        <w:t>th</w:t>
      </w:r>
      <w:r w:rsidR="00CC0607">
        <w:t>e</w:t>
      </w:r>
      <w:r>
        <w:t>s</w:t>
      </w:r>
      <w:r w:rsidR="00CC0607">
        <w:t>e</w:t>
      </w:r>
      <w:r>
        <w:t xml:space="preserve"> two</w:t>
      </w:r>
      <w:r w:rsidR="006E090B">
        <w:t xml:space="preserve"> variables was investigated</w:t>
      </w:r>
      <w:r w:rsidR="006E090B">
        <w:rPr>
          <w:spacing w:val="-1"/>
        </w:rPr>
        <w:t xml:space="preserve">. </w:t>
      </w:r>
    </w:p>
    <w:p w14:paraId="596C06B9" w14:textId="77777777" w:rsidR="00211F77" w:rsidRDefault="00C932C8" w:rsidP="00211F77">
      <w:pPr>
        <w:spacing w:line="360" w:lineRule="auto"/>
        <w:jc w:val="both"/>
        <w:rPr>
          <w:b/>
          <w:sz w:val="24"/>
        </w:rPr>
      </w:pPr>
      <w:r>
        <w:rPr>
          <w:b/>
          <w:sz w:val="24"/>
        </w:rPr>
        <w:t>Data</w:t>
      </w:r>
      <w:r>
        <w:rPr>
          <w:b/>
          <w:spacing w:val="-2"/>
          <w:sz w:val="24"/>
        </w:rPr>
        <w:t xml:space="preserve"> </w:t>
      </w:r>
      <w:r>
        <w:rPr>
          <w:b/>
          <w:sz w:val="24"/>
        </w:rPr>
        <w:t>source:</w:t>
      </w:r>
    </w:p>
    <w:p w14:paraId="306953AE" w14:textId="77777777" w:rsidR="00211F77" w:rsidRPr="0000466C" w:rsidRDefault="00C932C8" w:rsidP="00211F77">
      <w:pPr>
        <w:spacing w:line="360" w:lineRule="auto"/>
        <w:jc w:val="both"/>
        <w:rPr>
          <w:sz w:val="24"/>
          <w:szCs w:val="24"/>
        </w:rPr>
      </w:pPr>
      <w:r w:rsidRPr="0000466C">
        <w:rPr>
          <w:sz w:val="24"/>
          <w:szCs w:val="24"/>
        </w:rPr>
        <w:t>For cro</w:t>
      </w:r>
      <w:r w:rsidR="006E090B" w:rsidRPr="0000466C">
        <w:rPr>
          <w:sz w:val="24"/>
          <w:szCs w:val="24"/>
        </w:rPr>
        <w:t>ss sectional data analysis in this research paper,</w:t>
      </w:r>
      <w:r w:rsidRPr="0000466C">
        <w:rPr>
          <w:sz w:val="24"/>
          <w:szCs w:val="24"/>
        </w:rPr>
        <w:t xml:space="preserve"> 17 </w:t>
      </w:r>
      <w:r w:rsidR="00CC0607" w:rsidRPr="0000466C">
        <w:rPr>
          <w:sz w:val="24"/>
          <w:szCs w:val="24"/>
        </w:rPr>
        <w:t>Asian</w:t>
      </w:r>
      <w:r w:rsidRPr="0000466C">
        <w:rPr>
          <w:sz w:val="24"/>
          <w:szCs w:val="24"/>
        </w:rPr>
        <w:t xml:space="preserve"> countries and 17</w:t>
      </w:r>
      <w:r w:rsidRPr="0000466C">
        <w:rPr>
          <w:spacing w:val="1"/>
          <w:sz w:val="24"/>
          <w:szCs w:val="24"/>
        </w:rPr>
        <w:t xml:space="preserve"> </w:t>
      </w:r>
      <w:r w:rsidRPr="0000466C">
        <w:rPr>
          <w:sz w:val="24"/>
          <w:szCs w:val="24"/>
        </w:rPr>
        <w:t>western</w:t>
      </w:r>
      <w:r w:rsidRPr="0000466C">
        <w:rPr>
          <w:spacing w:val="-1"/>
          <w:sz w:val="24"/>
          <w:szCs w:val="24"/>
        </w:rPr>
        <w:t xml:space="preserve"> </w:t>
      </w:r>
      <w:r w:rsidRPr="0000466C">
        <w:rPr>
          <w:sz w:val="24"/>
          <w:szCs w:val="24"/>
        </w:rPr>
        <w:t>countries</w:t>
      </w:r>
      <w:r w:rsidRPr="0000466C">
        <w:rPr>
          <w:spacing w:val="-1"/>
          <w:sz w:val="24"/>
          <w:szCs w:val="24"/>
        </w:rPr>
        <w:t xml:space="preserve"> </w:t>
      </w:r>
      <w:r w:rsidR="006E090B" w:rsidRPr="0000466C">
        <w:rPr>
          <w:spacing w:val="-1"/>
          <w:sz w:val="24"/>
          <w:szCs w:val="24"/>
        </w:rPr>
        <w:t xml:space="preserve">were chosen </w:t>
      </w:r>
      <w:r w:rsidRPr="0000466C">
        <w:rPr>
          <w:sz w:val="24"/>
          <w:szCs w:val="24"/>
        </w:rPr>
        <w:t>to observe</w:t>
      </w:r>
      <w:r w:rsidRPr="0000466C">
        <w:rPr>
          <w:spacing w:val="-3"/>
          <w:sz w:val="24"/>
          <w:szCs w:val="24"/>
        </w:rPr>
        <w:t xml:space="preserve"> </w:t>
      </w:r>
      <w:r w:rsidRPr="0000466C">
        <w:rPr>
          <w:sz w:val="24"/>
          <w:szCs w:val="24"/>
        </w:rPr>
        <w:t>the</w:t>
      </w:r>
      <w:r w:rsidRPr="0000466C">
        <w:rPr>
          <w:spacing w:val="-2"/>
          <w:sz w:val="24"/>
          <w:szCs w:val="24"/>
        </w:rPr>
        <w:t xml:space="preserve"> </w:t>
      </w:r>
      <w:r w:rsidRPr="0000466C">
        <w:rPr>
          <w:sz w:val="24"/>
          <w:szCs w:val="24"/>
        </w:rPr>
        <w:t>impact of</w:t>
      </w:r>
      <w:r w:rsidRPr="0000466C">
        <w:rPr>
          <w:spacing w:val="-1"/>
          <w:sz w:val="24"/>
          <w:szCs w:val="24"/>
        </w:rPr>
        <w:t xml:space="preserve"> </w:t>
      </w:r>
      <w:r w:rsidRPr="0000466C">
        <w:rPr>
          <w:sz w:val="24"/>
          <w:szCs w:val="24"/>
        </w:rPr>
        <w:t>the</w:t>
      </w:r>
      <w:r w:rsidRPr="0000466C">
        <w:rPr>
          <w:spacing w:val="-2"/>
          <w:sz w:val="24"/>
          <w:szCs w:val="24"/>
        </w:rPr>
        <w:t xml:space="preserve"> </w:t>
      </w:r>
      <w:r w:rsidRPr="0000466C">
        <w:rPr>
          <w:sz w:val="24"/>
          <w:szCs w:val="24"/>
        </w:rPr>
        <w:t>relation</w:t>
      </w:r>
      <w:r w:rsidR="00CC0607" w:rsidRPr="0000466C">
        <w:rPr>
          <w:sz w:val="24"/>
          <w:szCs w:val="24"/>
        </w:rPr>
        <w:t>ship</w:t>
      </w:r>
      <w:r w:rsidR="006E090B" w:rsidRPr="0000466C">
        <w:rPr>
          <w:sz w:val="24"/>
          <w:szCs w:val="24"/>
        </w:rPr>
        <w:t xml:space="preserve"> between government expenditure and economic growth</w:t>
      </w:r>
      <w:r w:rsidRPr="0000466C">
        <w:rPr>
          <w:sz w:val="24"/>
          <w:szCs w:val="24"/>
        </w:rPr>
        <w:t>. The</w:t>
      </w:r>
      <w:r w:rsidRPr="0000466C">
        <w:rPr>
          <w:spacing w:val="-2"/>
          <w:sz w:val="24"/>
          <w:szCs w:val="24"/>
        </w:rPr>
        <w:t xml:space="preserve"> </w:t>
      </w:r>
      <w:r w:rsidRPr="0000466C">
        <w:rPr>
          <w:sz w:val="24"/>
          <w:szCs w:val="24"/>
        </w:rPr>
        <w:t>data set</w:t>
      </w:r>
      <w:r w:rsidRPr="0000466C">
        <w:rPr>
          <w:spacing w:val="-1"/>
          <w:sz w:val="24"/>
          <w:szCs w:val="24"/>
        </w:rPr>
        <w:t xml:space="preserve"> </w:t>
      </w:r>
      <w:r w:rsidRPr="0000466C">
        <w:rPr>
          <w:sz w:val="24"/>
          <w:szCs w:val="24"/>
        </w:rPr>
        <w:t>of</w:t>
      </w:r>
      <w:r w:rsidRPr="0000466C">
        <w:rPr>
          <w:spacing w:val="-1"/>
          <w:sz w:val="24"/>
          <w:szCs w:val="24"/>
        </w:rPr>
        <w:t xml:space="preserve"> </w:t>
      </w:r>
      <w:r w:rsidRPr="0000466C">
        <w:rPr>
          <w:sz w:val="24"/>
          <w:szCs w:val="24"/>
        </w:rPr>
        <w:t>those</w:t>
      </w:r>
      <w:r w:rsidRPr="0000466C">
        <w:rPr>
          <w:spacing w:val="-1"/>
          <w:sz w:val="24"/>
          <w:szCs w:val="24"/>
        </w:rPr>
        <w:t xml:space="preserve"> </w:t>
      </w:r>
      <w:r w:rsidRPr="0000466C">
        <w:rPr>
          <w:sz w:val="24"/>
          <w:szCs w:val="24"/>
        </w:rPr>
        <w:t>countries</w:t>
      </w:r>
      <w:r w:rsidRPr="0000466C">
        <w:rPr>
          <w:spacing w:val="-1"/>
          <w:sz w:val="24"/>
          <w:szCs w:val="24"/>
        </w:rPr>
        <w:t xml:space="preserve"> </w:t>
      </w:r>
      <w:r w:rsidRPr="0000466C">
        <w:rPr>
          <w:sz w:val="24"/>
          <w:szCs w:val="24"/>
        </w:rPr>
        <w:t>were</w:t>
      </w:r>
      <w:r w:rsidRPr="0000466C">
        <w:rPr>
          <w:spacing w:val="-1"/>
          <w:sz w:val="24"/>
          <w:szCs w:val="24"/>
        </w:rPr>
        <w:t xml:space="preserve"> </w:t>
      </w:r>
      <w:r w:rsidRPr="0000466C">
        <w:rPr>
          <w:sz w:val="24"/>
          <w:szCs w:val="24"/>
        </w:rPr>
        <w:t>collected</w:t>
      </w:r>
      <w:r w:rsidRPr="0000466C">
        <w:rPr>
          <w:spacing w:val="-57"/>
          <w:sz w:val="24"/>
          <w:szCs w:val="24"/>
        </w:rPr>
        <w:t xml:space="preserve">            </w:t>
      </w:r>
      <w:r w:rsidRPr="0000466C">
        <w:rPr>
          <w:sz w:val="24"/>
          <w:szCs w:val="24"/>
        </w:rPr>
        <w:t>from</w:t>
      </w:r>
      <w:r w:rsidRPr="0000466C">
        <w:rPr>
          <w:spacing w:val="-1"/>
          <w:sz w:val="24"/>
          <w:szCs w:val="24"/>
        </w:rPr>
        <w:t xml:space="preserve"> </w:t>
      </w:r>
      <w:r w:rsidRPr="0000466C">
        <w:rPr>
          <w:sz w:val="24"/>
          <w:szCs w:val="24"/>
        </w:rPr>
        <w:t>The</w:t>
      </w:r>
      <w:r w:rsidRPr="0000466C">
        <w:rPr>
          <w:spacing w:val="-1"/>
          <w:sz w:val="24"/>
          <w:szCs w:val="24"/>
        </w:rPr>
        <w:t xml:space="preserve"> </w:t>
      </w:r>
      <w:r w:rsidRPr="0000466C">
        <w:rPr>
          <w:sz w:val="24"/>
          <w:szCs w:val="24"/>
        </w:rPr>
        <w:t>World data for</w:t>
      </w:r>
      <w:r w:rsidRPr="0000466C">
        <w:rPr>
          <w:spacing w:val="1"/>
          <w:sz w:val="24"/>
          <w:szCs w:val="24"/>
        </w:rPr>
        <w:t xml:space="preserve"> </w:t>
      </w:r>
      <w:r w:rsidRPr="0000466C">
        <w:rPr>
          <w:sz w:val="24"/>
          <w:szCs w:val="24"/>
        </w:rPr>
        <w:t>2016</w:t>
      </w:r>
      <w:r w:rsidRPr="0000466C">
        <w:rPr>
          <w:spacing w:val="1"/>
          <w:sz w:val="24"/>
          <w:szCs w:val="24"/>
        </w:rPr>
        <w:t>. The</w:t>
      </w:r>
      <w:r w:rsidRPr="0000466C">
        <w:rPr>
          <w:spacing w:val="-2"/>
          <w:sz w:val="24"/>
          <w:szCs w:val="24"/>
        </w:rPr>
        <w:t xml:space="preserve"> </w:t>
      </w:r>
      <w:r w:rsidRPr="0000466C">
        <w:rPr>
          <w:sz w:val="24"/>
          <w:szCs w:val="24"/>
        </w:rPr>
        <w:t>value of</w:t>
      </w:r>
      <w:r w:rsidRPr="0000466C">
        <w:rPr>
          <w:spacing w:val="-3"/>
          <w:sz w:val="24"/>
          <w:szCs w:val="24"/>
        </w:rPr>
        <w:t xml:space="preserve"> </w:t>
      </w:r>
      <w:r w:rsidRPr="0000466C">
        <w:rPr>
          <w:sz w:val="24"/>
          <w:szCs w:val="24"/>
        </w:rPr>
        <w:t>the</w:t>
      </w:r>
      <w:r w:rsidRPr="0000466C">
        <w:rPr>
          <w:spacing w:val="-1"/>
          <w:sz w:val="24"/>
          <w:szCs w:val="24"/>
        </w:rPr>
        <w:t xml:space="preserve"> </w:t>
      </w:r>
      <w:r w:rsidR="006E090B" w:rsidRPr="0000466C">
        <w:rPr>
          <w:sz w:val="24"/>
          <w:szCs w:val="24"/>
        </w:rPr>
        <w:t>economic growth</w:t>
      </w:r>
      <w:r w:rsidR="00CC0607" w:rsidRPr="0000466C">
        <w:rPr>
          <w:sz w:val="24"/>
          <w:szCs w:val="24"/>
        </w:rPr>
        <w:t xml:space="preserve"> is</w:t>
      </w:r>
      <w:r w:rsidRPr="0000466C">
        <w:rPr>
          <w:sz w:val="24"/>
          <w:szCs w:val="24"/>
        </w:rPr>
        <w:t xml:space="preserve"> measured by</w:t>
      </w:r>
      <w:r w:rsidRPr="0000466C">
        <w:rPr>
          <w:spacing w:val="3"/>
          <w:sz w:val="24"/>
          <w:szCs w:val="24"/>
        </w:rPr>
        <w:t xml:space="preserve"> </w:t>
      </w:r>
      <w:r w:rsidRPr="0000466C">
        <w:rPr>
          <w:sz w:val="24"/>
          <w:szCs w:val="24"/>
        </w:rPr>
        <w:t>GDP.</w:t>
      </w:r>
    </w:p>
    <w:p w14:paraId="6F0C5ACB" w14:textId="77777777" w:rsidR="00211F77" w:rsidRDefault="00C932C8" w:rsidP="00211F77">
      <w:pPr>
        <w:spacing w:line="360" w:lineRule="auto"/>
        <w:jc w:val="both"/>
        <w:rPr>
          <w:b/>
          <w:bCs/>
        </w:rPr>
      </w:pPr>
      <w:r w:rsidRPr="00C5294D">
        <w:rPr>
          <w:b/>
          <w:bCs/>
        </w:rPr>
        <w:t>Model:</w:t>
      </w:r>
    </w:p>
    <w:p w14:paraId="49B757BB" w14:textId="70405511" w:rsidR="00C932C8" w:rsidRPr="0000466C" w:rsidRDefault="00370FC0" w:rsidP="00211F77">
      <w:pPr>
        <w:spacing w:line="360" w:lineRule="auto"/>
        <w:jc w:val="both"/>
        <w:rPr>
          <w:b/>
          <w:sz w:val="24"/>
          <w:szCs w:val="24"/>
        </w:rPr>
      </w:pPr>
      <w:r w:rsidRPr="0000466C">
        <w:rPr>
          <w:sz w:val="24"/>
          <w:szCs w:val="24"/>
        </w:rPr>
        <w:t>For</w:t>
      </w:r>
      <w:r w:rsidR="00C932C8" w:rsidRPr="0000466C">
        <w:rPr>
          <w:sz w:val="24"/>
          <w:szCs w:val="24"/>
        </w:rPr>
        <w:t xml:space="preserve"> the research, it needs one model and two regression process</w:t>
      </w:r>
      <w:r w:rsidR="00CC0607" w:rsidRPr="0000466C">
        <w:rPr>
          <w:sz w:val="24"/>
          <w:szCs w:val="24"/>
        </w:rPr>
        <w:t>es</w:t>
      </w:r>
      <w:r w:rsidR="00C932C8" w:rsidRPr="0000466C">
        <w:rPr>
          <w:sz w:val="24"/>
          <w:szCs w:val="24"/>
        </w:rPr>
        <w:t>. Asian countries</w:t>
      </w:r>
      <w:r w:rsidR="00C932C8" w:rsidRPr="0000466C">
        <w:rPr>
          <w:spacing w:val="-58"/>
          <w:sz w:val="24"/>
          <w:szCs w:val="24"/>
        </w:rPr>
        <w:t xml:space="preserve"> </w:t>
      </w:r>
      <w:r w:rsidR="00C932C8" w:rsidRPr="0000466C">
        <w:rPr>
          <w:sz w:val="24"/>
          <w:szCs w:val="24"/>
        </w:rPr>
        <w:t>and</w:t>
      </w:r>
      <w:r w:rsidR="00C932C8" w:rsidRPr="0000466C">
        <w:rPr>
          <w:spacing w:val="-1"/>
          <w:sz w:val="24"/>
          <w:szCs w:val="24"/>
        </w:rPr>
        <w:t xml:space="preserve"> </w:t>
      </w:r>
      <w:r w:rsidR="00C932C8" w:rsidRPr="0000466C">
        <w:rPr>
          <w:sz w:val="24"/>
          <w:szCs w:val="24"/>
        </w:rPr>
        <w:t>western</w:t>
      </w:r>
      <w:r w:rsidR="00C932C8" w:rsidRPr="0000466C">
        <w:rPr>
          <w:spacing w:val="2"/>
          <w:sz w:val="24"/>
          <w:szCs w:val="24"/>
        </w:rPr>
        <w:t xml:space="preserve"> </w:t>
      </w:r>
      <w:r w:rsidR="00C932C8" w:rsidRPr="0000466C">
        <w:rPr>
          <w:sz w:val="24"/>
          <w:szCs w:val="24"/>
        </w:rPr>
        <w:t>countries are separately going</w:t>
      </w:r>
      <w:r w:rsidR="00C932C8" w:rsidRPr="0000466C">
        <w:rPr>
          <w:spacing w:val="-1"/>
          <w:sz w:val="24"/>
          <w:szCs w:val="24"/>
        </w:rPr>
        <w:t xml:space="preserve"> </w:t>
      </w:r>
      <w:r w:rsidR="00C932C8" w:rsidRPr="0000466C">
        <w:rPr>
          <w:sz w:val="24"/>
          <w:szCs w:val="24"/>
        </w:rPr>
        <w:t>through the</w:t>
      </w:r>
      <w:r w:rsidR="00C932C8" w:rsidRPr="0000466C">
        <w:rPr>
          <w:spacing w:val="-1"/>
          <w:sz w:val="24"/>
          <w:szCs w:val="24"/>
        </w:rPr>
        <w:t xml:space="preserve"> </w:t>
      </w:r>
      <w:r w:rsidR="00CC0607" w:rsidRPr="0000466C">
        <w:rPr>
          <w:sz w:val="24"/>
          <w:szCs w:val="24"/>
        </w:rPr>
        <w:t>regression.</w:t>
      </w:r>
    </w:p>
    <w:p w14:paraId="0443392A" w14:textId="77777777" w:rsidR="00CC557F" w:rsidRDefault="00CC557F" w:rsidP="00CC557F">
      <w:pPr>
        <w:pStyle w:val="BodyText"/>
        <w:spacing w:line="360" w:lineRule="auto"/>
        <w:jc w:val="both"/>
        <w:rPr>
          <w:sz w:val="26"/>
        </w:rPr>
      </w:pPr>
    </w:p>
    <w:p w14:paraId="50F12173" w14:textId="41EB8B13" w:rsidR="00C932C8" w:rsidRDefault="00C932C8" w:rsidP="00CC557F">
      <w:pPr>
        <w:pStyle w:val="BodyText"/>
        <w:spacing w:line="360" w:lineRule="auto"/>
        <w:jc w:val="both"/>
      </w:pPr>
      <w:r>
        <w:t>Economic</w:t>
      </w:r>
      <w:r>
        <w:rPr>
          <w:spacing w:val="-3"/>
        </w:rPr>
        <w:t xml:space="preserve"> </w:t>
      </w:r>
      <w:r>
        <w:t>Growth</w:t>
      </w:r>
      <w:r>
        <w:rPr>
          <w:spacing w:val="-2"/>
        </w:rPr>
        <w:t xml:space="preserve"> </w:t>
      </w:r>
      <w:r>
        <w:t>(GDP)</w:t>
      </w:r>
      <w:r w:rsidR="00A84465">
        <w:t xml:space="preserve"> </w:t>
      </w:r>
      <w:r>
        <w:t>=</w:t>
      </w:r>
      <w:r w:rsidR="00A84465">
        <w:t xml:space="preserve"> </w:t>
      </w:r>
      <w:r>
        <w:t>β</w:t>
      </w:r>
      <w:r w:rsidRPr="00A84465">
        <w:rPr>
          <w:vertAlign w:val="subscript"/>
        </w:rPr>
        <w:t>0</w:t>
      </w:r>
      <w:r w:rsidR="00A84465">
        <w:rPr>
          <w:vertAlign w:val="subscript"/>
        </w:rPr>
        <w:t xml:space="preserve"> </w:t>
      </w:r>
      <w:r>
        <w:t>+</w:t>
      </w:r>
      <w:r w:rsidR="00A84465">
        <w:t xml:space="preserve"> </w:t>
      </w:r>
      <w:r>
        <w:t>β</w:t>
      </w:r>
      <w:r w:rsidRPr="00A84465">
        <w:rPr>
          <w:vertAlign w:val="subscript"/>
        </w:rPr>
        <w:t>1</w:t>
      </w:r>
      <w:r>
        <w:rPr>
          <w:spacing w:val="-1"/>
        </w:rPr>
        <w:t xml:space="preserve"> </w:t>
      </w:r>
      <w:r>
        <w:t>EDU</w:t>
      </w:r>
      <w:r w:rsidR="00A84465">
        <w:t xml:space="preserve"> </w:t>
      </w:r>
      <w:r>
        <w:t>+</w:t>
      </w:r>
      <w:r w:rsidR="00A84465">
        <w:t xml:space="preserve"> </w:t>
      </w:r>
      <w:r>
        <w:t>β</w:t>
      </w:r>
      <w:r w:rsidRPr="00A84465">
        <w:rPr>
          <w:vertAlign w:val="subscript"/>
        </w:rPr>
        <w:t>2</w:t>
      </w:r>
      <w:r>
        <w:rPr>
          <w:spacing w:val="-2"/>
        </w:rPr>
        <w:t xml:space="preserve"> </w:t>
      </w:r>
      <w:r>
        <w:t>Health</w:t>
      </w:r>
      <w:r>
        <w:rPr>
          <w:spacing w:val="-1"/>
        </w:rPr>
        <w:t xml:space="preserve"> </w:t>
      </w:r>
      <w:r w:rsidR="00A84465">
        <w:t>C</w:t>
      </w:r>
      <w:r>
        <w:t>are</w:t>
      </w:r>
      <w:r>
        <w:rPr>
          <w:spacing w:val="-2"/>
        </w:rPr>
        <w:t xml:space="preserve"> </w:t>
      </w:r>
      <w:r>
        <w:t>+</w:t>
      </w:r>
      <w:r w:rsidR="00A84465">
        <w:t xml:space="preserve"> </w:t>
      </w:r>
      <w:r>
        <w:t>β</w:t>
      </w:r>
      <w:r w:rsidRPr="00A84465">
        <w:rPr>
          <w:vertAlign w:val="subscript"/>
        </w:rPr>
        <w:t>3</w:t>
      </w:r>
      <w:r>
        <w:rPr>
          <w:spacing w:val="-1"/>
        </w:rPr>
        <w:t xml:space="preserve"> </w:t>
      </w:r>
      <w:r>
        <w:t>Military</w:t>
      </w:r>
      <w:r w:rsidR="00A84465">
        <w:t xml:space="preserve"> </w:t>
      </w:r>
      <w:r>
        <w:t>+</w:t>
      </w:r>
      <w:r w:rsidR="00A84465">
        <w:t xml:space="preserve"> </w:t>
      </w:r>
      <w:r>
        <w:t>β</w:t>
      </w:r>
      <w:r w:rsidRPr="00A84465">
        <w:rPr>
          <w:vertAlign w:val="subscript"/>
        </w:rPr>
        <w:t>4</w:t>
      </w:r>
      <w:r>
        <w:rPr>
          <w:spacing w:val="-2"/>
        </w:rPr>
        <w:t xml:space="preserve"> </w:t>
      </w:r>
      <w:r>
        <w:t>Final</w:t>
      </w:r>
      <w:r>
        <w:rPr>
          <w:spacing w:val="-2"/>
        </w:rPr>
        <w:t xml:space="preserve"> </w:t>
      </w:r>
      <w:r>
        <w:t>consumption</w:t>
      </w:r>
      <w:r w:rsidR="00A84465">
        <w:t xml:space="preserve"> + u</w:t>
      </w:r>
    </w:p>
    <w:p w14:paraId="21E231CD" w14:textId="77777777" w:rsidR="00E532EC" w:rsidRDefault="00C932C8" w:rsidP="00E532EC">
      <w:pPr>
        <w:pStyle w:val="Heading2"/>
        <w:spacing w:before="202" w:line="360" w:lineRule="auto"/>
        <w:jc w:val="both"/>
        <w:rPr>
          <w:spacing w:val="-1"/>
        </w:rPr>
      </w:pPr>
      <w:r>
        <w:t>Variable</w:t>
      </w:r>
      <w:r>
        <w:rPr>
          <w:spacing w:val="-1"/>
        </w:rPr>
        <w:t>:</w:t>
      </w:r>
      <w:r w:rsidR="00E532EC">
        <w:rPr>
          <w:spacing w:val="-1"/>
        </w:rPr>
        <w:t xml:space="preserve">    </w:t>
      </w:r>
    </w:p>
    <w:p w14:paraId="45FFF171" w14:textId="0CD114D8" w:rsidR="00C932C8" w:rsidRPr="0000466C" w:rsidRDefault="00E532EC" w:rsidP="00A84465">
      <w:pPr>
        <w:pStyle w:val="Heading2"/>
        <w:spacing w:before="202" w:line="360" w:lineRule="auto"/>
        <w:jc w:val="both"/>
      </w:pPr>
      <w:r w:rsidRPr="0000466C">
        <w:rPr>
          <w:b w:val="0"/>
          <w:bCs w:val="0"/>
          <w:spacing w:val="-1"/>
        </w:rPr>
        <w:t xml:space="preserve"> </w:t>
      </w:r>
      <w:r w:rsidR="00A84465" w:rsidRPr="0000466C">
        <w:rPr>
          <w:b w:val="0"/>
          <w:bCs w:val="0"/>
          <w:spacing w:val="-1"/>
        </w:rPr>
        <w:t>Economic Growth is the</w:t>
      </w:r>
      <w:r w:rsidR="006E090B" w:rsidRPr="0000466C">
        <w:rPr>
          <w:b w:val="0"/>
          <w:bCs w:val="0"/>
          <w:spacing w:val="-1"/>
        </w:rPr>
        <w:t xml:space="preserve"> dependent v</w:t>
      </w:r>
      <w:r w:rsidRPr="0000466C">
        <w:rPr>
          <w:b w:val="0"/>
          <w:bCs w:val="0"/>
          <w:spacing w:val="-1"/>
        </w:rPr>
        <w:t xml:space="preserve">ariable and </w:t>
      </w:r>
      <w:r w:rsidR="00A84465" w:rsidRPr="0000466C">
        <w:rPr>
          <w:b w:val="0"/>
          <w:bCs w:val="0"/>
          <w:spacing w:val="-1"/>
        </w:rPr>
        <w:t>remaining variables are the</w:t>
      </w:r>
      <w:r w:rsidR="006E090B" w:rsidRPr="0000466C">
        <w:rPr>
          <w:b w:val="0"/>
          <w:bCs w:val="0"/>
          <w:spacing w:val="-1"/>
        </w:rPr>
        <w:t xml:space="preserve"> independent</w:t>
      </w:r>
      <w:r w:rsidR="00A84465" w:rsidRPr="0000466C">
        <w:rPr>
          <w:b w:val="0"/>
          <w:bCs w:val="0"/>
          <w:spacing w:val="-1"/>
        </w:rPr>
        <w:t xml:space="preserve"> variables. </w:t>
      </w:r>
    </w:p>
    <w:p w14:paraId="06DE4316" w14:textId="66588254" w:rsidR="00C932C8" w:rsidRDefault="00C932C8" w:rsidP="00E532EC">
      <w:pPr>
        <w:pStyle w:val="BodyText"/>
        <w:spacing w:before="160" w:line="360" w:lineRule="auto"/>
        <w:ind w:left="100" w:right="401"/>
        <w:jc w:val="both"/>
      </w:pPr>
      <w:r>
        <w:rPr>
          <w:b/>
        </w:rPr>
        <w:t xml:space="preserve">Economic Growth: - </w:t>
      </w:r>
      <w:r>
        <w:t>A country is well recognized with the level of growth. This growth shows</w:t>
      </w:r>
      <w:r>
        <w:rPr>
          <w:spacing w:val="-58"/>
        </w:rPr>
        <w:t xml:space="preserve">                 </w:t>
      </w:r>
      <w:r>
        <w:t>that the value of all goods and services for that specific country. Every nation tries to r</w:t>
      </w:r>
      <w:r w:rsidR="00CC0607">
        <w:t>a</w:t>
      </w:r>
      <w:r>
        <w:t>ise the</w:t>
      </w:r>
      <w:r>
        <w:rPr>
          <w:spacing w:val="1"/>
        </w:rPr>
        <w:t xml:space="preserve"> </w:t>
      </w:r>
      <w:r>
        <w:t>health of economic growth &amp; measure the condition with government expenditures.  (Data.worldbank.org)</w:t>
      </w:r>
    </w:p>
    <w:p w14:paraId="17C05DF7" w14:textId="14D3A42F" w:rsidR="00C932C8" w:rsidRDefault="00C932C8" w:rsidP="00E532EC">
      <w:pPr>
        <w:pStyle w:val="BodyText"/>
        <w:tabs>
          <w:tab w:val="left" w:pos="6778"/>
        </w:tabs>
        <w:spacing w:before="161" w:line="360" w:lineRule="auto"/>
        <w:ind w:left="100" w:right="661"/>
        <w:jc w:val="both"/>
      </w:pPr>
      <w:r>
        <w:rPr>
          <w:b/>
        </w:rPr>
        <w:t xml:space="preserve">Education Expenditure: - </w:t>
      </w:r>
      <w:r>
        <w:t>It indicates how much a gov</w:t>
      </w:r>
      <w:r w:rsidR="00CC0607">
        <w:t>ernment spends</w:t>
      </w:r>
      <w:r w:rsidR="00D528C0">
        <w:t xml:space="preserve"> on</w:t>
      </w:r>
      <w:r>
        <w:t xml:space="preserve"> Education</w:t>
      </w:r>
      <w:r>
        <w:rPr>
          <w:spacing w:val="1"/>
        </w:rPr>
        <w:t xml:space="preserve"> </w:t>
      </w:r>
      <w:r>
        <w:t>(Schools, Colleges, Universities &amp; Many other public or private institution</w:t>
      </w:r>
      <w:r w:rsidR="00D528C0">
        <w:t>s</w:t>
      </w:r>
      <w:r>
        <w:t>). Spending in</w:t>
      </w:r>
      <w:r>
        <w:rPr>
          <w:spacing w:val="1"/>
        </w:rPr>
        <w:t xml:space="preserve"> </w:t>
      </w:r>
      <w:r>
        <w:t>Education</w:t>
      </w:r>
      <w:r>
        <w:rPr>
          <w:spacing w:val="-1"/>
        </w:rPr>
        <w:t xml:space="preserve"> </w:t>
      </w:r>
      <w:r>
        <w:t>can</w:t>
      </w:r>
      <w:r>
        <w:rPr>
          <w:spacing w:val="1"/>
        </w:rPr>
        <w:t xml:space="preserve"> </w:t>
      </w:r>
      <w:r>
        <w:t>create a</w:t>
      </w:r>
      <w:r>
        <w:rPr>
          <w:spacing w:val="-1"/>
        </w:rPr>
        <w:t xml:space="preserve"> </w:t>
      </w:r>
      <w:r>
        <w:t>countable</w:t>
      </w:r>
      <w:r>
        <w:rPr>
          <w:spacing w:val="-2"/>
        </w:rPr>
        <w:t xml:space="preserve"> </w:t>
      </w:r>
      <w:r>
        <w:t>change</w:t>
      </w:r>
      <w:r>
        <w:rPr>
          <w:spacing w:val="-1"/>
        </w:rPr>
        <w:t xml:space="preserve"> </w:t>
      </w:r>
      <w:r>
        <w:t>in</w:t>
      </w:r>
      <w:r>
        <w:rPr>
          <w:spacing w:val="-1"/>
        </w:rPr>
        <w:t xml:space="preserve"> </w:t>
      </w:r>
      <w:r>
        <w:t>any Economic</w:t>
      </w:r>
      <w:r>
        <w:rPr>
          <w:spacing w:val="-2"/>
        </w:rPr>
        <w:t xml:space="preserve"> </w:t>
      </w:r>
      <w:r>
        <w:t xml:space="preserve">country. </w:t>
      </w:r>
      <w:r w:rsidR="00D528C0">
        <w:t>(</w:t>
      </w:r>
      <w:r w:rsidR="00D528C0">
        <w:rPr>
          <w:spacing w:val="-14"/>
        </w:rPr>
        <w:t>Data.worldbank.org</w:t>
      </w:r>
      <w:r>
        <w:t>)</w:t>
      </w:r>
    </w:p>
    <w:p w14:paraId="49E17E55" w14:textId="790A156B" w:rsidR="00C932C8" w:rsidRDefault="00C932C8" w:rsidP="00E532EC">
      <w:pPr>
        <w:pStyle w:val="BodyText"/>
        <w:spacing w:before="159" w:line="360" w:lineRule="auto"/>
        <w:ind w:left="100" w:right="335"/>
        <w:jc w:val="both"/>
      </w:pPr>
      <w:r>
        <w:rPr>
          <w:b/>
          <w:color w:val="171717"/>
        </w:rPr>
        <w:t xml:space="preserve">Health Care Expenditure: - </w:t>
      </w:r>
      <w:r w:rsidR="00D528C0" w:rsidRPr="00D528C0">
        <w:rPr>
          <w:bCs/>
          <w:color w:val="171717"/>
        </w:rPr>
        <w:t>The</w:t>
      </w:r>
      <w:r w:rsidR="00D528C0">
        <w:rPr>
          <w:b/>
          <w:color w:val="171717"/>
        </w:rPr>
        <w:t xml:space="preserve"> </w:t>
      </w:r>
      <w:r w:rsidR="00D528C0">
        <w:t>h</w:t>
      </w:r>
      <w:r>
        <w:t>ea</w:t>
      </w:r>
      <w:r w:rsidR="0010702C">
        <w:t>l</w:t>
      </w:r>
      <w:r>
        <w:t>th sector is the most sensitive t</w:t>
      </w:r>
      <w:r w:rsidR="00D528C0">
        <w:t>o</w:t>
      </w:r>
      <w:r>
        <w:t xml:space="preserve"> any kind of gov</w:t>
      </w:r>
      <w:r w:rsidR="00D528C0">
        <w:t>ernment</w:t>
      </w:r>
      <w:r>
        <w:rPr>
          <w:spacing w:val="1"/>
        </w:rPr>
        <w:t xml:space="preserve"> </w:t>
      </w:r>
      <w:r>
        <w:t>spending. It measures a country’s national budget for</w:t>
      </w:r>
      <w:r w:rsidR="00D528C0">
        <w:t xml:space="preserve"> the</w:t>
      </w:r>
      <w:r>
        <w:t xml:space="preserve"> health segment (Hospital, Private &amp; public</w:t>
      </w:r>
      <w:r>
        <w:rPr>
          <w:spacing w:val="-57"/>
        </w:rPr>
        <w:t xml:space="preserve">          </w:t>
      </w:r>
      <w:r>
        <w:t xml:space="preserve">clinic etc.). </w:t>
      </w:r>
      <w:r w:rsidR="00370FC0">
        <w:t>Spending</w:t>
      </w:r>
      <w:r w:rsidR="00D528C0">
        <w:t xml:space="preserve"> on</w:t>
      </w:r>
      <w:r>
        <w:t xml:space="preserve"> health care can provide a better &amp; strong condition for health</w:t>
      </w:r>
      <w:r>
        <w:rPr>
          <w:spacing w:val="1"/>
        </w:rPr>
        <w:t xml:space="preserve"> </w:t>
      </w:r>
      <w:r>
        <w:t>opportunities that can contribute</w:t>
      </w:r>
      <w:r w:rsidR="00D528C0">
        <w:t xml:space="preserve"> to</w:t>
      </w:r>
      <w:r>
        <w:t xml:space="preserve"> a country’s Economic performance which is very</w:t>
      </w:r>
      <w:r>
        <w:rPr>
          <w:spacing w:val="1"/>
        </w:rPr>
        <w:t xml:space="preserve"> </w:t>
      </w:r>
      <w:r>
        <w:t>important.</w:t>
      </w:r>
      <w:r>
        <w:rPr>
          <w:spacing w:val="59"/>
        </w:rPr>
        <w:t xml:space="preserve"> </w:t>
      </w:r>
      <w:r>
        <w:t>(Data.worldbank.org)</w:t>
      </w:r>
    </w:p>
    <w:p w14:paraId="6AB86628" w14:textId="5664FE9C" w:rsidR="00C932C8" w:rsidRDefault="00C932C8" w:rsidP="00E532EC">
      <w:pPr>
        <w:pStyle w:val="BodyText"/>
        <w:spacing w:before="161" w:line="360" w:lineRule="auto"/>
        <w:ind w:left="100" w:right="381"/>
        <w:jc w:val="both"/>
      </w:pPr>
      <w:r>
        <w:rPr>
          <w:b/>
        </w:rPr>
        <w:t>Military</w:t>
      </w:r>
      <w:r>
        <w:rPr>
          <w:b/>
          <w:spacing w:val="-1"/>
        </w:rPr>
        <w:t xml:space="preserve"> </w:t>
      </w:r>
      <w:r>
        <w:rPr>
          <w:b/>
        </w:rPr>
        <w:t>Expenditure: -</w:t>
      </w:r>
      <w:r>
        <w:rPr>
          <w:b/>
          <w:spacing w:val="-1"/>
        </w:rPr>
        <w:t xml:space="preserve"> </w:t>
      </w:r>
      <w:r>
        <w:t>To</w:t>
      </w:r>
      <w:r>
        <w:rPr>
          <w:spacing w:val="-1"/>
        </w:rPr>
        <w:t xml:space="preserve"> </w:t>
      </w:r>
      <w:r>
        <w:t>provide the</w:t>
      </w:r>
      <w:r>
        <w:rPr>
          <w:spacing w:val="-2"/>
        </w:rPr>
        <w:t xml:space="preserve"> </w:t>
      </w:r>
      <w:r>
        <w:t>security every government is</w:t>
      </w:r>
      <w:r>
        <w:rPr>
          <w:spacing w:val="-2"/>
        </w:rPr>
        <w:t xml:space="preserve"> </w:t>
      </w:r>
      <w:r>
        <w:t>trying</w:t>
      </w:r>
      <w:r>
        <w:rPr>
          <w:spacing w:val="-1"/>
        </w:rPr>
        <w:t xml:space="preserve"> </w:t>
      </w:r>
      <w:r>
        <w:t>to make</w:t>
      </w:r>
      <w:r>
        <w:rPr>
          <w:spacing w:val="-1"/>
        </w:rPr>
        <w:t xml:space="preserve"> </w:t>
      </w:r>
      <w:r>
        <w:t>a</w:t>
      </w:r>
      <w:r>
        <w:rPr>
          <w:spacing w:val="-2"/>
        </w:rPr>
        <w:t xml:space="preserve"> </w:t>
      </w:r>
      <w:r>
        <w:t>portion of</w:t>
      </w:r>
      <w:r>
        <w:rPr>
          <w:spacing w:val="-1"/>
        </w:rPr>
        <w:t xml:space="preserve"> </w:t>
      </w:r>
      <w:r>
        <w:t>their</w:t>
      </w:r>
      <w:r>
        <w:rPr>
          <w:spacing w:val="-57"/>
        </w:rPr>
        <w:t xml:space="preserve"> </w:t>
      </w:r>
      <w:r w:rsidR="007818FD">
        <w:t>annual</w:t>
      </w:r>
      <w:r>
        <w:rPr>
          <w:spacing w:val="-1"/>
        </w:rPr>
        <w:t xml:space="preserve"> </w:t>
      </w:r>
      <w:r>
        <w:t>budget for</w:t>
      </w:r>
      <w:r>
        <w:rPr>
          <w:spacing w:val="-2"/>
        </w:rPr>
        <w:t xml:space="preserve"> </w:t>
      </w:r>
      <w:r>
        <w:t>the</w:t>
      </w:r>
      <w:r>
        <w:rPr>
          <w:spacing w:val="-1"/>
        </w:rPr>
        <w:t xml:space="preserve"> </w:t>
      </w:r>
      <w:r>
        <w:t>defense.</w:t>
      </w:r>
      <w:r>
        <w:rPr>
          <w:spacing w:val="-1"/>
        </w:rPr>
        <w:t xml:space="preserve"> </w:t>
      </w:r>
      <w:r>
        <w:t>This trends</w:t>
      </w:r>
      <w:r>
        <w:rPr>
          <w:spacing w:val="-1"/>
        </w:rPr>
        <w:t xml:space="preserve"> </w:t>
      </w:r>
      <w:r>
        <w:t>to a common maker</w:t>
      </w:r>
      <w:r>
        <w:rPr>
          <w:spacing w:val="-1"/>
        </w:rPr>
        <w:t xml:space="preserve"> </w:t>
      </w:r>
      <w:r>
        <w:t>of</w:t>
      </w:r>
      <w:r>
        <w:rPr>
          <w:spacing w:val="-2"/>
        </w:rPr>
        <w:t xml:space="preserve"> </w:t>
      </w:r>
      <w:r>
        <w:t>economic</w:t>
      </w:r>
      <w:r>
        <w:rPr>
          <w:spacing w:val="-1"/>
        </w:rPr>
        <w:t xml:space="preserve"> </w:t>
      </w:r>
      <w:r>
        <w:t>development. Without</w:t>
      </w:r>
      <w:r>
        <w:rPr>
          <w:spacing w:val="-2"/>
        </w:rPr>
        <w:t xml:space="preserve"> </w:t>
      </w:r>
      <w:r>
        <w:t>military</w:t>
      </w:r>
      <w:r>
        <w:rPr>
          <w:spacing w:val="-1"/>
        </w:rPr>
        <w:t xml:space="preserve"> </w:t>
      </w:r>
      <w:r>
        <w:t>spending</w:t>
      </w:r>
      <w:r>
        <w:rPr>
          <w:spacing w:val="-1"/>
        </w:rPr>
        <w:t xml:space="preserve">, the security of a country will be entirely and terribly hampered </w:t>
      </w:r>
      <w:r>
        <w:t>that is ominous for a country.</w:t>
      </w:r>
      <w:r>
        <w:rPr>
          <w:spacing w:val="-1"/>
        </w:rPr>
        <w:t xml:space="preserve"> </w:t>
      </w:r>
      <w:r>
        <w:t>Globally</w:t>
      </w:r>
      <w:r>
        <w:rPr>
          <w:spacing w:val="-2"/>
        </w:rPr>
        <w:t xml:space="preserve"> </w:t>
      </w:r>
      <w:r>
        <w:t>this</w:t>
      </w:r>
      <w:r>
        <w:rPr>
          <w:spacing w:val="-1"/>
        </w:rPr>
        <w:t xml:space="preserve"> </w:t>
      </w:r>
      <w:r>
        <w:t>sector</w:t>
      </w:r>
      <w:r>
        <w:rPr>
          <w:spacing w:val="-1"/>
        </w:rPr>
        <w:t xml:space="preserve"> </w:t>
      </w:r>
      <w:r>
        <w:t>is</w:t>
      </w:r>
      <w:r>
        <w:rPr>
          <w:spacing w:val="-1"/>
        </w:rPr>
        <w:t xml:space="preserve"> </w:t>
      </w:r>
      <w:r>
        <w:t>very</w:t>
      </w:r>
      <w:r>
        <w:rPr>
          <w:spacing w:val="-2"/>
        </w:rPr>
        <w:t xml:space="preserve"> </w:t>
      </w:r>
      <w:r>
        <w:t>familiar</w:t>
      </w:r>
      <w:r>
        <w:rPr>
          <w:spacing w:val="-1"/>
        </w:rPr>
        <w:t xml:space="preserve"> </w:t>
      </w:r>
      <w:r>
        <w:t>&amp;</w:t>
      </w:r>
      <w:r>
        <w:rPr>
          <w:spacing w:val="-1"/>
        </w:rPr>
        <w:t xml:space="preserve"> </w:t>
      </w:r>
      <w:r>
        <w:t>the</w:t>
      </w:r>
      <w:r w:rsidR="00CC0607">
        <w:t xml:space="preserve"> expenditures</w:t>
      </w:r>
      <w:r>
        <w:rPr>
          <w:spacing w:val="-3"/>
        </w:rPr>
        <w:t xml:space="preserve"> </w:t>
      </w:r>
      <w:r w:rsidR="00A84465">
        <w:t xml:space="preserve">are enormous. </w:t>
      </w:r>
      <w:r>
        <w:t>(Data.worldbank.org)</w:t>
      </w:r>
    </w:p>
    <w:p w14:paraId="3F340039" w14:textId="0D95121F" w:rsidR="00C932C8" w:rsidRDefault="00C932C8" w:rsidP="00E532EC">
      <w:pPr>
        <w:pStyle w:val="BodyText"/>
        <w:tabs>
          <w:tab w:val="left" w:pos="1357"/>
        </w:tabs>
        <w:spacing w:before="155" w:line="360" w:lineRule="auto"/>
        <w:ind w:left="100" w:right="133"/>
        <w:jc w:val="both"/>
      </w:pPr>
      <w:r>
        <w:rPr>
          <w:b/>
          <w:color w:val="171717"/>
        </w:rPr>
        <w:t>Final</w:t>
      </w:r>
      <w:r>
        <w:rPr>
          <w:b/>
          <w:color w:val="171717"/>
          <w:spacing w:val="-2"/>
        </w:rPr>
        <w:t xml:space="preserve"> </w:t>
      </w:r>
      <w:r>
        <w:rPr>
          <w:b/>
          <w:color w:val="171717"/>
        </w:rPr>
        <w:t>Consumption</w:t>
      </w:r>
      <w:r>
        <w:rPr>
          <w:b/>
          <w:color w:val="171717"/>
          <w:spacing w:val="-2"/>
        </w:rPr>
        <w:t xml:space="preserve"> </w:t>
      </w:r>
      <w:r>
        <w:rPr>
          <w:b/>
          <w:color w:val="171717"/>
        </w:rPr>
        <w:t>Expenditure: -</w:t>
      </w:r>
      <w:r>
        <w:rPr>
          <w:b/>
          <w:color w:val="171717"/>
          <w:spacing w:val="-1"/>
        </w:rPr>
        <w:t xml:space="preserve"> </w:t>
      </w:r>
      <w:r>
        <w:t>It is</w:t>
      </w:r>
      <w:r w:rsidR="007818FD">
        <w:t xml:space="preserve"> the</w:t>
      </w:r>
      <w:r>
        <w:t xml:space="preserve"> overall</w:t>
      </w:r>
      <w:r>
        <w:rPr>
          <w:spacing w:val="-2"/>
        </w:rPr>
        <w:t xml:space="preserve"> </w:t>
      </w:r>
      <w:r>
        <w:t>national accounts</w:t>
      </w:r>
      <w:r>
        <w:rPr>
          <w:spacing w:val="-1"/>
        </w:rPr>
        <w:t xml:space="preserve"> </w:t>
      </w:r>
      <w:r>
        <w:t>data</w:t>
      </w:r>
      <w:r>
        <w:rPr>
          <w:spacing w:val="-2"/>
        </w:rPr>
        <w:t xml:space="preserve"> </w:t>
      </w:r>
      <w:r>
        <w:t>that</w:t>
      </w:r>
      <w:r>
        <w:rPr>
          <w:spacing w:val="-2"/>
        </w:rPr>
        <w:t xml:space="preserve"> </w:t>
      </w:r>
      <w:r>
        <w:t>includes</w:t>
      </w:r>
      <w:r>
        <w:rPr>
          <w:spacing w:val="-3"/>
        </w:rPr>
        <w:t xml:space="preserve"> </w:t>
      </w:r>
      <w:r>
        <w:t>all</w:t>
      </w:r>
      <w:r>
        <w:rPr>
          <w:spacing w:val="-2"/>
        </w:rPr>
        <w:t xml:space="preserve"> </w:t>
      </w:r>
      <w:r>
        <w:t>goods</w:t>
      </w:r>
      <w:r>
        <w:rPr>
          <w:spacing w:val="-1"/>
        </w:rPr>
        <w:t xml:space="preserve"> </w:t>
      </w:r>
      <w:r>
        <w:t>&amp;</w:t>
      </w:r>
      <w:r>
        <w:rPr>
          <w:spacing w:val="-2"/>
        </w:rPr>
        <w:t xml:space="preserve"> </w:t>
      </w:r>
      <w:r>
        <w:t>services</w:t>
      </w:r>
      <w:r>
        <w:rPr>
          <w:spacing w:val="-57"/>
        </w:rPr>
        <w:t xml:space="preserve">                </w:t>
      </w:r>
      <w:r>
        <w:t xml:space="preserve">for the direct pleasure of needs. It includes </w:t>
      </w:r>
      <w:r w:rsidR="00370FC0">
        <w:t>all</w:t>
      </w:r>
      <w:r>
        <w:t xml:space="preserve"> the measurement variable</w:t>
      </w:r>
      <w:r w:rsidR="00D528C0">
        <w:t>s</w:t>
      </w:r>
      <w:r>
        <w:t xml:space="preserve"> at their annual</w:t>
      </w:r>
      <w:r>
        <w:rPr>
          <w:spacing w:val="1"/>
        </w:rPr>
        <w:t xml:space="preserve"> </w:t>
      </w:r>
      <w:r>
        <w:t>structure.</w:t>
      </w:r>
      <w:r>
        <w:tab/>
        <w:t>(Data.worldbank.org)</w:t>
      </w:r>
    </w:p>
    <w:p w14:paraId="0794AEE2" w14:textId="77777777" w:rsidR="009D00D0" w:rsidRDefault="009D00D0" w:rsidP="00C5294D">
      <w:pPr>
        <w:pStyle w:val="Heading2"/>
        <w:spacing w:line="360" w:lineRule="auto"/>
        <w:ind w:left="0"/>
        <w:jc w:val="both"/>
      </w:pPr>
    </w:p>
    <w:p w14:paraId="64500968" w14:textId="6E05BD62" w:rsidR="00C932C8" w:rsidRDefault="00C932C8" w:rsidP="00C5294D">
      <w:pPr>
        <w:pStyle w:val="Heading2"/>
        <w:spacing w:line="360" w:lineRule="auto"/>
        <w:ind w:left="0"/>
        <w:jc w:val="both"/>
      </w:pPr>
      <w:r>
        <w:t>Data</w:t>
      </w:r>
      <w:r>
        <w:rPr>
          <w:spacing w:val="-2"/>
        </w:rPr>
        <w:t xml:space="preserve"> </w:t>
      </w:r>
      <w:r w:rsidR="00CC0607">
        <w:t>Analysis: -</w:t>
      </w:r>
    </w:p>
    <w:p w14:paraId="6D85D98F" w14:textId="57F17B62" w:rsidR="00C932C8" w:rsidRDefault="00C932C8" w:rsidP="00E532EC">
      <w:pPr>
        <w:pStyle w:val="BodyText"/>
        <w:spacing w:before="201" w:line="360" w:lineRule="auto"/>
        <w:ind w:left="100" w:right="431"/>
        <w:jc w:val="both"/>
      </w:pPr>
      <w:r>
        <w:t>After</w:t>
      </w:r>
      <w:r>
        <w:rPr>
          <w:spacing w:val="-4"/>
        </w:rPr>
        <w:t xml:space="preserve"> </w:t>
      </w:r>
      <w:r>
        <w:t>the</w:t>
      </w:r>
      <w:r>
        <w:rPr>
          <w:spacing w:val="-1"/>
        </w:rPr>
        <w:t xml:space="preserve"> </w:t>
      </w:r>
      <w:r>
        <w:t>Cross</w:t>
      </w:r>
      <w:r>
        <w:rPr>
          <w:spacing w:val="-1"/>
        </w:rPr>
        <w:t>-Sectional</w:t>
      </w:r>
      <w:r>
        <w:rPr>
          <w:spacing w:val="1"/>
        </w:rPr>
        <w:t xml:space="preserve"> </w:t>
      </w:r>
      <w:r>
        <w:t>Regression</w:t>
      </w:r>
      <w:r>
        <w:rPr>
          <w:spacing w:val="-1"/>
        </w:rPr>
        <w:t xml:space="preserve"> </w:t>
      </w:r>
      <w:r>
        <w:t>for</w:t>
      </w:r>
      <w:r>
        <w:rPr>
          <w:spacing w:val="-2"/>
        </w:rPr>
        <w:t xml:space="preserve"> </w:t>
      </w:r>
      <w:r>
        <w:t>Asian countries</w:t>
      </w:r>
      <w:r>
        <w:rPr>
          <w:spacing w:val="-1"/>
        </w:rPr>
        <w:t xml:space="preserve"> </w:t>
      </w:r>
      <w:r>
        <w:t>&amp;</w:t>
      </w:r>
      <w:r>
        <w:rPr>
          <w:spacing w:val="-1"/>
        </w:rPr>
        <w:t xml:space="preserve"> </w:t>
      </w:r>
      <w:r>
        <w:t>western</w:t>
      </w:r>
      <w:r>
        <w:rPr>
          <w:spacing w:val="-1"/>
        </w:rPr>
        <w:t xml:space="preserve"> </w:t>
      </w:r>
      <w:r>
        <w:t>countries;</w:t>
      </w:r>
      <w:r>
        <w:rPr>
          <w:spacing w:val="-1"/>
        </w:rPr>
        <w:t xml:space="preserve"> </w:t>
      </w:r>
      <w:r>
        <w:t>here</w:t>
      </w:r>
      <w:r>
        <w:rPr>
          <w:spacing w:val="-3"/>
        </w:rPr>
        <w:t xml:space="preserve"> </w:t>
      </w:r>
      <w:r w:rsidR="00D528C0">
        <w:rPr>
          <w:spacing w:val="-3"/>
        </w:rPr>
        <w:t>are</w:t>
      </w:r>
      <w:r>
        <w:rPr>
          <w:spacing w:val="-3"/>
        </w:rPr>
        <w:t xml:space="preserve"> two (</w:t>
      </w:r>
      <w:r>
        <w:t>2)</w:t>
      </w:r>
      <w:r>
        <w:rPr>
          <w:spacing w:val="-1"/>
        </w:rPr>
        <w:t xml:space="preserve"> </w:t>
      </w:r>
      <w:r w:rsidR="00286990">
        <w:t xml:space="preserve">different result </w:t>
      </w:r>
      <w:r>
        <w:t>situation</w:t>
      </w:r>
      <w:r w:rsidR="00D528C0">
        <w:t>s</w:t>
      </w:r>
      <w:r>
        <w:t>. (By using the data of</w:t>
      </w:r>
      <w:r>
        <w:rPr>
          <w:spacing w:val="-3"/>
        </w:rPr>
        <w:t xml:space="preserve"> </w:t>
      </w:r>
      <w:r>
        <w:t>2016 from The</w:t>
      </w:r>
      <w:r>
        <w:rPr>
          <w:spacing w:val="-2"/>
        </w:rPr>
        <w:t xml:space="preserve"> </w:t>
      </w:r>
      <w:r>
        <w:t>World Dank.):</w:t>
      </w:r>
    </w:p>
    <w:p w14:paraId="4563ACE3" w14:textId="016B88BE" w:rsidR="00C932C8" w:rsidRDefault="00C932C8" w:rsidP="003E512D">
      <w:pPr>
        <w:pStyle w:val="Heading2"/>
        <w:spacing w:before="79" w:line="276" w:lineRule="auto"/>
        <w:jc w:val="both"/>
      </w:pPr>
      <w:r>
        <w:lastRenderedPageBreak/>
        <w:t>Table</w:t>
      </w:r>
      <w:r>
        <w:rPr>
          <w:spacing w:val="-1"/>
        </w:rPr>
        <w:t xml:space="preserve"> </w:t>
      </w:r>
      <w:r>
        <w:t>01:</w:t>
      </w:r>
      <w:r>
        <w:rPr>
          <w:spacing w:val="-2"/>
        </w:rPr>
        <w:t xml:space="preserve"> </w:t>
      </w:r>
      <w:r>
        <w:t>Evaluation</w:t>
      </w:r>
      <w:r>
        <w:rPr>
          <w:spacing w:val="-1"/>
        </w:rPr>
        <w:t xml:space="preserve"> </w:t>
      </w:r>
      <w:r>
        <w:t>of</w:t>
      </w:r>
      <w:r>
        <w:rPr>
          <w:spacing w:val="-1"/>
        </w:rPr>
        <w:t xml:space="preserve"> </w:t>
      </w:r>
      <w:r>
        <w:t>Asian</w:t>
      </w:r>
      <w:r>
        <w:rPr>
          <w:spacing w:val="1"/>
        </w:rPr>
        <w:t xml:space="preserve"> </w:t>
      </w:r>
      <w:r w:rsidR="00A84465">
        <w:t>Countries</w:t>
      </w:r>
      <w:r>
        <w:rPr>
          <w:spacing w:val="-1"/>
        </w:rPr>
        <w:t xml:space="preserve"> </w:t>
      </w:r>
      <w:r>
        <w:t>for</w:t>
      </w:r>
      <w:r>
        <w:rPr>
          <w:spacing w:val="-3"/>
        </w:rPr>
        <w:t xml:space="preserve"> </w:t>
      </w:r>
      <w:r>
        <w:t>2016</w:t>
      </w:r>
      <w:r w:rsidR="003E512D">
        <w:t>, GDP is the dependent variable</w:t>
      </w:r>
    </w:p>
    <w:p w14:paraId="1BEC4E8B" w14:textId="77777777" w:rsidR="00C932C8" w:rsidRDefault="00C932C8" w:rsidP="00E532EC">
      <w:pPr>
        <w:pStyle w:val="BodyText"/>
        <w:spacing w:before="7" w:line="276" w:lineRule="auto"/>
        <w:jc w:val="both"/>
        <w:rPr>
          <w:b/>
          <w:sz w:val="17"/>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6"/>
        <w:gridCol w:w="4676"/>
      </w:tblGrid>
      <w:tr w:rsidR="00C932C8" w14:paraId="18D4BF4B" w14:textId="77777777" w:rsidTr="00D54575">
        <w:trPr>
          <w:trHeight w:val="683"/>
        </w:trPr>
        <w:tc>
          <w:tcPr>
            <w:tcW w:w="4676" w:type="dxa"/>
          </w:tcPr>
          <w:p w14:paraId="538DE850" w14:textId="77777777" w:rsidR="00C932C8" w:rsidRDefault="00C932C8" w:rsidP="00E532EC">
            <w:pPr>
              <w:pStyle w:val="TableParagraph"/>
              <w:spacing w:line="276" w:lineRule="auto"/>
              <w:ind w:left="1187"/>
              <w:jc w:val="both"/>
              <w:rPr>
                <w:b/>
                <w:sz w:val="24"/>
              </w:rPr>
            </w:pPr>
            <w:r>
              <w:rPr>
                <w:b/>
                <w:sz w:val="24"/>
              </w:rPr>
              <w:t>Variable</w:t>
            </w:r>
          </w:p>
        </w:tc>
        <w:tc>
          <w:tcPr>
            <w:tcW w:w="4676" w:type="dxa"/>
          </w:tcPr>
          <w:p w14:paraId="63354C32" w14:textId="77777777" w:rsidR="00C932C8" w:rsidRDefault="00C932C8" w:rsidP="00E532EC">
            <w:pPr>
              <w:pStyle w:val="TableParagraph"/>
              <w:spacing w:line="276" w:lineRule="auto"/>
              <w:ind w:left="1607"/>
              <w:jc w:val="both"/>
              <w:rPr>
                <w:b/>
                <w:sz w:val="24"/>
              </w:rPr>
            </w:pPr>
            <w:r>
              <w:rPr>
                <w:b/>
                <w:sz w:val="24"/>
              </w:rPr>
              <w:t>Coefficient</w:t>
            </w:r>
          </w:p>
          <w:p w14:paraId="06161949" w14:textId="792DF9AC" w:rsidR="00047D89" w:rsidRDefault="00047D89" w:rsidP="00047D89">
            <w:pPr>
              <w:pStyle w:val="TableParagraph"/>
              <w:spacing w:line="276" w:lineRule="auto"/>
              <w:jc w:val="both"/>
              <w:rPr>
                <w:b/>
                <w:sz w:val="24"/>
              </w:rPr>
            </w:pPr>
            <w:r>
              <w:rPr>
                <w:b/>
                <w:sz w:val="24"/>
              </w:rPr>
              <w:t xml:space="preserve">     (Standard Error)</w:t>
            </w:r>
          </w:p>
        </w:tc>
      </w:tr>
      <w:tr w:rsidR="00C932C8" w14:paraId="30949AE1" w14:textId="77777777" w:rsidTr="00D54575">
        <w:trPr>
          <w:trHeight w:val="633"/>
        </w:trPr>
        <w:tc>
          <w:tcPr>
            <w:tcW w:w="4676" w:type="dxa"/>
          </w:tcPr>
          <w:p w14:paraId="34BB5572" w14:textId="77777777" w:rsidR="00C932C8" w:rsidRDefault="00C932C8" w:rsidP="00E532EC">
            <w:pPr>
              <w:pStyle w:val="TableParagraph"/>
              <w:spacing w:line="276" w:lineRule="auto"/>
              <w:ind w:left="1127"/>
              <w:jc w:val="both"/>
              <w:rPr>
                <w:sz w:val="24"/>
              </w:rPr>
            </w:pPr>
            <w:r>
              <w:rPr>
                <w:sz w:val="24"/>
              </w:rPr>
              <w:t>Intercept</w:t>
            </w:r>
          </w:p>
        </w:tc>
        <w:tc>
          <w:tcPr>
            <w:tcW w:w="4676" w:type="dxa"/>
          </w:tcPr>
          <w:p w14:paraId="2466CBE6" w14:textId="060638B9" w:rsidR="00047D89" w:rsidRDefault="00047D89" w:rsidP="00047D89">
            <w:pPr>
              <w:pStyle w:val="TableParagraph"/>
              <w:spacing w:line="276" w:lineRule="auto"/>
              <w:ind w:left="0" w:right="2016"/>
              <w:rPr>
                <w:sz w:val="24"/>
              </w:rPr>
            </w:pPr>
            <w:r>
              <w:rPr>
                <w:sz w:val="24"/>
              </w:rPr>
              <w:t xml:space="preserve">   </w:t>
            </w:r>
            <w:r w:rsidR="00C932C8">
              <w:rPr>
                <w:sz w:val="24"/>
              </w:rPr>
              <w:t>8.07983</w:t>
            </w:r>
          </w:p>
          <w:p w14:paraId="0613619E" w14:textId="49277B81" w:rsidR="0000293F" w:rsidRDefault="00047D89" w:rsidP="00047D89">
            <w:pPr>
              <w:pStyle w:val="TableParagraph"/>
              <w:spacing w:line="276" w:lineRule="auto"/>
              <w:ind w:left="0" w:right="2016"/>
              <w:rPr>
                <w:sz w:val="24"/>
              </w:rPr>
            </w:pPr>
            <w:r>
              <w:rPr>
                <w:sz w:val="24"/>
              </w:rPr>
              <w:t xml:space="preserve">  </w:t>
            </w:r>
            <w:r w:rsidR="00C932C8">
              <w:rPr>
                <w:sz w:val="24"/>
              </w:rPr>
              <w:t>(2.464)</w:t>
            </w:r>
          </w:p>
        </w:tc>
      </w:tr>
      <w:tr w:rsidR="00C932C8" w14:paraId="380CABD0" w14:textId="77777777" w:rsidTr="00D54575">
        <w:trPr>
          <w:trHeight w:val="693"/>
        </w:trPr>
        <w:tc>
          <w:tcPr>
            <w:tcW w:w="4676" w:type="dxa"/>
          </w:tcPr>
          <w:p w14:paraId="50067138" w14:textId="77777777" w:rsidR="00C932C8" w:rsidRDefault="00C932C8" w:rsidP="00E532EC">
            <w:pPr>
              <w:pStyle w:val="TableParagraph"/>
              <w:spacing w:line="276" w:lineRule="auto"/>
              <w:ind w:left="1127"/>
              <w:jc w:val="both"/>
              <w:rPr>
                <w:sz w:val="24"/>
              </w:rPr>
            </w:pPr>
            <w:r>
              <w:rPr>
                <w:sz w:val="24"/>
              </w:rPr>
              <w:t>Education</w:t>
            </w:r>
          </w:p>
        </w:tc>
        <w:tc>
          <w:tcPr>
            <w:tcW w:w="4676" w:type="dxa"/>
          </w:tcPr>
          <w:p w14:paraId="262A2100" w14:textId="7EC5FFE2" w:rsidR="00047D89" w:rsidRDefault="00047D89" w:rsidP="00047D89">
            <w:pPr>
              <w:pStyle w:val="TableParagraph"/>
              <w:spacing w:line="276" w:lineRule="auto"/>
              <w:ind w:left="0" w:right="2097"/>
              <w:rPr>
                <w:sz w:val="24"/>
              </w:rPr>
            </w:pPr>
            <w:r>
              <w:rPr>
                <w:sz w:val="24"/>
              </w:rPr>
              <w:t xml:space="preserve">  </w:t>
            </w:r>
            <w:r w:rsidR="00C932C8">
              <w:rPr>
                <w:sz w:val="24"/>
              </w:rPr>
              <w:t>-0.72927</w:t>
            </w:r>
          </w:p>
          <w:p w14:paraId="001EC8DE" w14:textId="0AB9F17D" w:rsidR="00C932C8" w:rsidRDefault="00047D89" w:rsidP="00047D89">
            <w:pPr>
              <w:pStyle w:val="TableParagraph"/>
              <w:spacing w:line="276" w:lineRule="auto"/>
              <w:ind w:left="0" w:right="2097"/>
              <w:rPr>
                <w:sz w:val="24"/>
              </w:rPr>
            </w:pPr>
            <w:r>
              <w:rPr>
                <w:sz w:val="24"/>
              </w:rPr>
              <w:t xml:space="preserve">  </w:t>
            </w:r>
            <w:r w:rsidR="00D34594" w:rsidRPr="00D34594">
              <w:rPr>
                <w:sz w:val="24"/>
              </w:rPr>
              <w:t>(0.7272)</w:t>
            </w:r>
          </w:p>
        </w:tc>
      </w:tr>
      <w:tr w:rsidR="00C932C8" w14:paraId="49E29165" w14:textId="77777777" w:rsidTr="00D54575">
        <w:trPr>
          <w:trHeight w:val="710"/>
        </w:trPr>
        <w:tc>
          <w:tcPr>
            <w:tcW w:w="4676" w:type="dxa"/>
          </w:tcPr>
          <w:p w14:paraId="5928291F" w14:textId="77777777" w:rsidR="00C932C8" w:rsidRDefault="00C932C8" w:rsidP="00E532EC">
            <w:pPr>
              <w:pStyle w:val="TableParagraph"/>
              <w:spacing w:line="276" w:lineRule="auto"/>
              <w:ind w:left="1127"/>
              <w:jc w:val="both"/>
              <w:rPr>
                <w:sz w:val="24"/>
              </w:rPr>
            </w:pPr>
            <w:r>
              <w:rPr>
                <w:sz w:val="24"/>
              </w:rPr>
              <w:t>Health</w:t>
            </w:r>
            <w:r>
              <w:rPr>
                <w:spacing w:val="-2"/>
                <w:sz w:val="24"/>
              </w:rPr>
              <w:t xml:space="preserve"> </w:t>
            </w:r>
            <w:r>
              <w:rPr>
                <w:sz w:val="24"/>
              </w:rPr>
              <w:t>Care</w:t>
            </w:r>
          </w:p>
        </w:tc>
        <w:tc>
          <w:tcPr>
            <w:tcW w:w="4676" w:type="dxa"/>
          </w:tcPr>
          <w:p w14:paraId="1C6E7A37" w14:textId="77777777" w:rsidR="00047D89" w:rsidRDefault="00D34594" w:rsidP="00047D89">
            <w:pPr>
              <w:pStyle w:val="TableParagraph"/>
              <w:spacing w:line="276" w:lineRule="auto"/>
              <w:ind w:left="0"/>
              <w:rPr>
                <w:sz w:val="24"/>
              </w:rPr>
            </w:pPr>
            <w:r>
              <w:rPr>
                <w:sz w:val="24"/>
              </w:rPr>
              <w:t xml:space="preserve">   </w:t>
            </w:r>
            <w:r w:rsidR="00C932C8">
              <w:rPr>
                <w:sz w:val="24"/>
              </w:rPr>
              <w:t>1.014518</w:t>
            </w:r>
          </w:p>
          <w:p w14:paraId="4A8E2307" w14:textId="1A71F1EC" w:rsidR="00C932C8" w:rsidRDefault="00047D89" w:rsidP="00047D89">
            <w:pPr>
              <w:pStyle w:val="TableParagraph"/>
              <w:spacing w:line="276" w:lineRule="auto"/>
              <w:ind w:left="0"/>
              <w:rPr>
                <w:sz w:val="24"/>
              </w:rPr>
            </w:pPr>
            <w:r>
              <w:rPr>
                <w:sz w:val="24"/>
              </w:rPr>
              <w:t xml:space="preserve"> </w:t>
            </w:r>
            <w:r w:rsidR="00D34594">
              <w:rPr>
                <w:sz w:val="24"/>
              </w:rPr>
              <w:t xml:space="preserve"> </w:t>
            </w:r>
            <w:r w:rsidR="00D34594" w:rsidRPr="00D34594">
              <w:rPr>
                <w:sz w:val="24"/>
              </w:rPr>
              <w:t>(0.441</w:t>
            </w:r>
            <w:r w:rsidR="00D34594">
              <w:rPr>
                <w:sz w:val="24"/>
              </w:rPr>
              <w:t>)</w:t>
            </w:r>
          </w:p>
        </w:tc>
      </w:tr>
      <w:tr w:rsidR="00C932C8" w14:paraId="08629EAC" w14:textId="77777777" w:rsidTr="00D54575">
        <w:trPr>
          <w:trHeight w:val="710"/>
        </w:trPr>
        <w:tc>
          <w:tcPr>
            <w:tcW w:w="4676" w:type="dxa"/>
          </w:tcPr>
          <w:p w14:paraId="13F09EF8" w14:textId="77777777" w:rsidR="00C932C8" w:rsidRDefault="00C932C8" w:rsidP="00E532EC">
            <w:pPr>
              <w:pStyle w:val="TableParagraph"/>
              <w:spacing w:line="276" w:lineRule="auto"/>
              <w:ind w:left="1127"/>
              <w:jc w:val="both"/>
              <w:rPr>
                <w:sz w:val="24"/>
              </w:rPr>
            </w:pPr>
            <w:r>
              <w:rPr>
                <w:sz w:val="24"/>
              </w:rPr>
              <w:t>Military</w:t>
            </w:r>
          </w:p>
        </w:tc>
        <w:tc>
          <w:tcPr>
            <w:tcW w:w="4676" w:type="dxa"/>
          </w:tcPr>
          <w:p w14:paraId="110F4A51" w14:textId="29829D7B" w:rsidR="00C932C8" w:rsidRDefault="00047D89" w:rsidP="00047D89">
            <w:pPr>
              <w:pStyle w:val="TableParagraph"/>
              <w:spacing w:line="276" w:lineRule="auto"/>
              <w:ind w:left="0" w:right="2097"/>
              <w:rPr>
                <w:sz w:val="24"/>
              </w:rPr>
            </w:pPr>
            <w:r>
              <w:rPr>
                <w:sz w:val="24"/>
              </w:rPr>
              <w:t xml:space="preserve">   </w:t>
            </w:r>
            <w:r w:rsidR="00C932C8">
              <w:rPr>
                <w:sz w:val="24"/>
              </w:rPr>
              <w:t>1.59983</w:t>
            </w:r>
          </w:p>
          <w:p w14:paraId="12A2BE13" w14:textId="205AB657" w:rsidR="00C932C8" w:rsidRDefault="00047D89" w:rsidP="00047D89">
            <w:pPr>
              <w:pStyle w:val="TableParagraph"/>
              <w:spacing w:before="41" w:line="276" w:lineRule="auto"/>
              <w:ind w:left="0" w:right="2097"/>
              <w:rPr>
                <w:sz w:val="24"/>
              </w:rPr>
            </w:pPr>
            <w:r>
              <w:rPr>
                <w:sz w:val="24"/>
              </w:rPr>
              <w:t xml:space="preserve"> </w:t>
            </w:r>
            <w:r w:rsidR="000E4974">
              <w:rPr>
                <w:sz w:val="24"/>
              </w:rPr>
              <w:t xml:space="preserve"> </w:t>
            </w:r>
            <w:r w:rsidR="00D34594" w:rsidRPr="00D34594">
              <w:rPr>
                <w:sz w:val="24"/>
              </w:rPr>
              <w:t>(0.49300)</w:t>
            </w:r>
          </w:p>
        </w:tc>
      </w:tr>
      <w:tr w:rsidR="00C932C8" w14:paraId="755CCF67" w14:textId="77777777" w:rsidTr="00D54575">
        <w:trPr>
          <w:trHeight w:val="710"/>
        </w:trPr>
        <w:tc>
          <w:tcPr>
            <w:tcW w:w="4676" w:type="dxa"/>
          </w:tcPr>
          <w:p w14:paraId="4A6DCFB3" w14:textId="77777777" w:rsidR="00C932C8" w:rsidRDefault="00C932C8" w:rsidP="00E532EC">
            <w:pPr>
              <w:pStyle w:val="TableParagraph"/>
              <w:spacing w:line="276" w:lineRule="auto"/>
              <w:ind w:left="1067"/>
              <w:jc w:val="both"/>
              <w:rPr>
                <w:sz w:val="24"/>
              </w:rPr>
            </w:pPr>
            <w:r>
              <w:rPr>
                <w:sz w:val="24"/>
              </w:rPr>
              <w:t>Final</w:t>
            </w:r>
            <w:r>
              <w:rPr>
                <w:spacing w:val="-1"/>
                <w:sz w:val="24"/>
              </w:rPr>
              <w:t xml:space="preserve"> </w:t>
            </w:r>
            <w:r>
              <w:rPr>
                <w:sz w:val="24"/>
              </w:rPr>
              <w:t>Consumption</w:t>
            </w:r>
          </w:p>
        </w:tc>
        <w:tc>
          <w:tcPr>
            <w:tcW w:w="4676" w:type="dxa"/>
          </w:tcPr>
          <w:p w14:paraId="4E4DD798" w14:textId="77777777" w:rsidR="00047D89" w:rsidRDefault="00D34594" w:rsidP="00047D89">
            <w:pPr>
              <w:pStyle w:val="TableParagraph"/>
              <w:spacing w:line="276" w:lineRule="auto"/>
              <w:ind w:left="0"/>
              <w:rPr>
                <w:sz w:val="24"/>
              </w:rPr>
            </w:pPr>
            <w:r>
              <w:rPr>
                <w:sz w:val="24"/>
              </w:rPr>
              <w:t xml:space="preserve">  </w:t>
            </w:r>
            <w:r w:rsidR="00C932C8">
              <w:rPr>
                <w:sz w:val="24"/>
              </w:rPr>
              <w:t>-0.598356</w:t>
            </w:r>
          </w:p>
          <w:p w14:paraId="514C40BF" w14:textId="6E1844DC" w:rsidR="00C932C8" w:rsidRDefault="00D34594" w:rsidP="00047D89">
            <w:pPr>
              <w:pStyle w:val="TableParagraph"/>
              <w:spacing w:line="276" w:lineRule="auto"/>
              <w:ind w:left="0"/>
              <w:rPr>
                <w:sz w:val="24"/>
              </w:rPr>
            </w:pPr>
            <w:r>
              <w:rPr>
                <w:sz w:val="24"/>
              </w:rPr>
              <w:t xml:space="preserve"> </w:t>
            </w:r>
            <w:r w:rsidR="00047D89">
              <w:rPr>
                <w:sz w:val="24"/>
              </w:rPr>
              <w:t xml:space="preserve"> </w:t>
            </w:r>
            <w:r w:rsidRPr="00D34594">
              <w:rPr>
                <w:sz w:val="24"/>
              </w:rPr>
              <w:t>(0.35060)</w:t>
            </w:r>
          </w:p>
        </w:tc>
      </w:tr>
      <w:tr w:rsidR="00C932C8" w14:paraId="44C2A57E" w14:textId="77777777" w:rsidTr="00D54575">
        <w:trPr>
          <w:trHeight w:val="421"/>
        </w:trPr>
        <w:tc>
          <w:tcPr>
            <w:tcW w:w="4676" w:type="dxa"/>
          </w:tcPr>
          <w:p w14:paraId="048D9177" w14:textId="77777777" w:rsidR="00C932C8" w:rsidRDefault="00C932C8" w:rsidP="00E532EC">
            <w:pPr>
              <w:pStyle w:val="TableParagraph"/>
              <w:spacing w:line="276" w:lineRule="auto"/>
              <w:ind w:left="1067"/>
              <w:jc w:val="both"/>
              <w:rPr>
                <w:sz w:val="24"/>
              </w:rPr>
            </w:pPr>
            <w:r>
              <w:rPr>
                <w:sz w:val="24"/>
              </w:rPr>
              <w:t>R-squared</w:t>
            </w:r>
          </w:p>
        </w:tc>
        <w:tc>
          <w:tcPr>
            <w:tcW w:w="4676" w:type="dxa"/>
          </w:tcPr>
          <w:p w14:paraId="61DF46AC" w14:textId="65B1B922" w:rsidR="00C932C8" w:rsidRDefault="00047D89" w:rsidP="00047D89">
            <w:pPr>
              <w:pStyle w:val="TableParagraph"/>
              <w:spacing w:line="276" w:lineRule="auto"/>
              <w:ind w:left="0"/>
              <w:rPr>
                <w:sz w:val="24"/>
              </w:rPr>
            </w:pPr>
            <w:r>
              <w:rPr>
                <w:sz w:val="24"/>
              </w:rPr>
              <w:t xml:space="preserve">   </w:t>
            </w:r>
            <w:r w:rsidR="00C932C8">
              <w:rPr>
                <w:sz w:val="24"/>
              </w:rPr>
              <w:t>0.7026</w:t>
            </w:r>
          </w:p>
          <w:p w14:paraId="46123D33" w14:textId="6D0B3438" w:rsidR="00750A3C" w:rsidRDefault="00750A3C" w:rsidP="00D34594">
            <w:pPr>
              <w:pStyle w:val="TableParagraph"/>
              <w:spacing w:line="276" w:lineRule="auto"/>
              <w:ind w:left="1667"/>
              <w:rPr>
                <w:sz w:val="24"/>
              </w:rPr>
            </w:pPr>
          </w:p>
        </w:tc>
      </w:tr>
    </w:tbl>
    <w:p w14:paraId="147E297F" w14:textId="779C4A06" w:rsidR="00095DBF" w:rsidRDefault="00C932C8" w:rsidP="00095DBF">
      <w:pPr>
        <w:pStyle w:val="BodyText"/>
        <w:spacing w:line="276" w:lineRule="auto"/>
        <w:ind w:left="100"/>
        <w:jc w:val="both"/>
      </w:pPr>
      <w:r>
        <w:t>Level</w:t>
      </w:r>
      <w:r>
        <w:rPr>
          <w:spacing w:val="-1"/>
        </w:rPr>
        <w:t xml:space="preserve"> </w:t>
      </w:r>
      <w:r>
        <w:t>of</w:t>
      </w:r>
      <w:r>
        <w:rPr>
          <w:spacing w:val="-1"/>
        </w:rPr>
        <w:t xml:space="preserve"> </w:t>
      </w:r>
      <w:r>
        <w:t>significance</w:t>
      </w:r>
      <w:r>
        <w:rPr>
          <w:spacing w:val="-2"/>
        </w:rPr>
        <w:t xml:space="preserve"> </w:t>
      </w:r>
      <w:r>
        <w:t>is</w:t>
      </w:r>
      <w:r>
        <w:rPr>
          <w:spacing w:val="-1"/>
        </w:rPr>
        <w:t xml:space="preserve"> </w:t>
      </w:r>
      <w:r>
        <w:t>5%.</w:t>
      </w:r>
      <w:r w:rsidR="00CC0607">
        <w:t xml:space="preserve"> </w:t>
      </w:r>
    </w:p>
    <w:p w14:paraId="4FE76674" w14:textId="148D2DCA" w:rsidR="00C932C8" w:rsidRPr="00095DBF" w:rsidRDefault="00C932C8" w:rsidP="00095DBF">
      <w:pPr>
        <w:pStyle w:val="BodyText"/>
        <w:spacing w:line="276" w:lineRule="auto"/>
        <w:ind w:left="100"/>
        <w:jc w:val="both"/>
        <w:rPr>
          <w:b/>
          <w:bCs/>
          <w:sz w:val="26"/>
        </w:rPr>
      </w:pPr>
      <w:r w:rsidRPr="00095DBF">
        <w:rPr>
          <w:b/>
          <w:bCs/>
        </w:rPr>
        <w:t>Table</w:t>
      </w:r>
      <w:r w:rsidRPr="00095DBF">
        <w:rPr>
          <w:b/>
          <w:bCs/>
          <w:spacing w:val="-2"/>
        </w:rPr>
        <w:t xml:space="preserve"> </w:t>
      </w:r>
      <w:r w:rsidRPr="00095DBF">
        <w:rPr>
          <w:b/>
          <w:bCs/>
        </w:rPr>
        <w:t>02:</w:t>
      </w:r>
      <w:r w:rsidRPr="00095DBF">
        <w:rPr>
          <w:b/>
          <w:bCs/>
          <w:spacing w:val="-3"/>
        </w:rPr>
        <w:t xml:space="preserve"> </w:t>
      </w:r>
      <w:r w:rsidRPr="00095DBF">
        <w:rPr>
          <w:b/>
          <w:bCs/>
        </w:rPr>
        <w:t>Evaluation</w:t>
      </w:r>
      <w:r w:rsidRPr="00095DBF">
        <w:rPr>
          <w:b/>
          <w:bCs/>
          <w:spacing w:val="-1"/>
        </w:rPr>
        <w:t xml:space="preserve"> </w:t>
      </w:r>
      <w:r w:rsidRPr="00095DBF">
        <w:rPr>
          <w:b/>
          <w:bCs/>
        </w:rPr>
        <w:t>of</w:t>
      </w:r>
      <w:r w:rsidRPr="00095DBF">
        <w:rPr>
          <w:b/>
          <w:bCs/>
          <w:spacing w:val="-1"/>
        </w:rPr>
        <w:t xml:space="preserve"> </w:t>
      </w:r>
      <w:r w:rsidRPr="00095DBF">
        <w:rPr>
          <w:b/>
          <w:bCs/>
        </w:rPr>
        <w:t>Western</w:t>
      </w:r>
      <w:r w:rsidRPr="00095DBF">
        <w:rPr>
          <w:b/>
          <w:bCs/>
          <w:spacing w:val="-1"/>
        </w:rPr>
        <w:t xml:space="preserve"> </w:t>
      </w:r>
      <w:r w:rsidRPr="00095DBF">
        <w:rPr>
          <w:b/>
          <w:bCs/>
        </w:rPr>
        <w:t>Countries</w:t>
      </w:r>
      <w:r w:rsidR="00095DBF">
        <w:rPr>
          <w:b/>
          <w:bCs/>
        </w:rPr>
        <w:t xml:space="preserve"> for </w:t>
      </w:r>
      <w:r w:rsidRPr="00095DBF">
        <w:rPr>
          <w:b/>
          <w:bCs/>
        </w:rPr>
        <w:t>2016</w:t>
      </w:r>
      <w:r w:rsidR="003E4FAB" w:rsidRPr="00095DBF">
        <w:rPr>
          <w:b/>
          <w:bCs/>
        </w:rPr>
        <w:t xml:space="preserve">, GDP </w:t>
      </w:r>
      <w:r w:rsidR="00095DBF" w:rsidRPr="00095DBF">
        <w:rPr>
          <w:b/>
          <w:bCs/>
        </w:rPr>
        <w:t>is the</w:t>
      </w:r>
      <w:r w:rsidR="003E4FAB" w:rsidRPr="00095DBF">
        <w:rPr>
          <w:b/>
          <w:bCs/>
        </w:rPr>
        <w:t xml:space="preserve"> dependent variable</w:t>
      </w:r>
    </w:p>
    <w:p w14:paraId="7B52573D" w14:textId="77777777" w:rsidR="00C932C8" w:rsidRDefault="00C932C8" w:rsidP="00E532EC">
      <w:pPr>
        <w:pStyle w:val="BodyText"/>
        <w:spacing w:before="7" w:line="276" w:lineRule="auto"/>
        <w:jc w:val="both"/>
        <w:rPr>
          <w:b/>
          <w:sz w:val="17"/>
        </w:rPr>
      </w:pPr>
    </w:p>
    <w:tbl>
      <w:tblPr>
        <w:tblW w:w="0" w:type="auto"/>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0"/>
        <w:gridCol w:w="4321"/>
      </w:tblGrid>
      <w:tr w:rsidR="00C932C8" w14:paraId="0E3C1944" w14:textId="77777777" w:rsidTr="00095DBF">
        <w:trPr>
          <w:trHeight w:val="501"/>
        </w:trPr>
        <w:tc>
          <w:tcPr>
            <w:tcW w:w="3880" w:type="dxa"/>
          </w:tcPr>
          <w:p w14:paraId="20E9BCF8" w14:textId="77777777" w:rsidR="00C932C8" w:rsidRDefault="00C932C8" w:rsidP="00E532EC">
            <w:pPr>
              <w:pStyle w:val="TableParagraph"/>
              <w:spacing w:line="276" w:lineRule="auto"/>
              <w:jc w:val="both"/>
              <w:rPr>
                <w:b/>
                <w:sz w:val="24"/>
              </w:rPr>
            </w:pPr>
            <w:r>
              <w:rPr>
                <w:b/>
                <w:sz w:val="24"/>
              </w:rPr>
              <w:t>Variable</w:t>
            </w:r>
          </w:p>
        </w:tc>
        <w:tc>
          <w:tcPr>
            <w:tcW w:w="4321" w:type="dxa"/>
          </w:tcPr>
          <w:p w14:paraId="32BE6CE4" w14:textId="77777777" w:rsidR="00C901CC" w:rsidRDefault="00C932C8" w:rsidP="00C901CC">
            <w:pPr>
              <w:pStyle w:val="TableParagraph"/>
              <w:spacing w:line="276" w:lineRule="auto"/>
              <w:ind w:left="1248"/>
              <w:jc w:val="both"/>
              <w:rPr>
                <w:b/>
                <w:sz w:val="24"/>
              </w:rPr>
            </w:pPr>
            <w:r>
              <w:rPr>
                <w:b/>
                <w:sz w:val="24"/>
              </w:rPr>
              <w:t>Coefficient</w:t>
            </w:r>
          </w:p>
          <w:p w14:paraId="420328AC" w14:textId="0D708C39" w:rsidR="00C901CC" w:rsidRDefault="00C901CC" w:rsidP="00C901CC">
            <w:pPr>
              <w:pStyle w:val="TableParagraph"/>
              <w:spacing w:line="276" w:lineRule="auto"/>
              <w:ind w:left="0"/>
              <w:jc w:val="both"/>
              <w:rPr>
                <w:b/>
                <w:sz w:val="24"/>
              </w:rPr>
            </w:pPr>
            <w:r>
              <w:rPr>
                <w:b/>
                <w:sz w:val="24"/>
              </w:rPr>
              <w:t xml:space="preserve">                (Standard Error)</w:t>
            </w:r>
          </w:p>
        </w:tc>
      </w:tr>
      <w:tr w:rsidR="00C932C8" w14:paraId="2658E478" w14:textId="77777777" w:rsidTr="00095DBF">
        <w:trPr>
          <w:trHeight w:val="369"/>
        </w:trPr>
        <w:tc>
          <w:tcPr>
            <w:tcW w:w="3880" w:type="dxa"/>
          </w:tcPr>
          <w:p w14:paraId="32A203D2" w14:textId="77777777" w:rsidR="00C932C8" w:rsidRDefault="00C932C8" w:rsidP="00E532EC">
            <w:pPr>
              <w:pStyle w:val="TableParagraph"/>
              <w:spacing w:before="1" w:line="276" w:lineRule="auto"/>
              <w:jc w:val="both"/>
              <w:rPr>
                <w:sz w:val="24"/>
              </w:rPr>
            </w:pPr>
            <w:r>
              <w:rPr>
                <w:sz w:val="24"/>
              </w:rPr>
              <w:t>Intercept</w:t>
            </w:r>
          </w:p>
        </w:tc>
        <w:tc>
          <w:tcPr>
            <w:tcW w:w="4321" w:type="dxa"/>
          </w:tcPr>
          <w:p w14:paraId="0C795906" w14:textId="64AF5DE4" w:rsidR="00C932C8" w:rsidRDefault="000E4974" w:rsidP="000E4974">
            <w:pPr>
              <w:pStyle w:val="TableParagraph"/>
              <w:spacing w:before="1" w:line="276" w:lineRule="auto"/>
              <w:ind w:left="0"/>
              <w:jc w:val="both"/>
              <w:rPr>
                <w:sz w:val="24"/>
              </w:rPr>
            </w:pPr>
            <w:r>
              <w:rPr>
                <w:sz w:val="24"/>
              </w:rPr>
              <w:t xml:space="preserve">  </w:t>
            </w:r>
            <w:r w:rsidR="00C932C8">
              <w:rPr>
                <w:sz w:val="24"/>
              </w:rPr>
              <w:t>7.328361</w:t>
            </w:r>
          </w:p>
        </w:tc>
      </w:tr>
      <w:tr w:rsidR="00C932C8" w14:paraId="1A8253AC" w14:textId="77777777" w:rsidTr="00095DBF">
        <w:trPr>
          <w:trHeight w:val="633"/>
        </w:trPr>
        <w:tc>
          <w:tcPr>
            <w:tcW w:w="3880" w:type="dxa"/>
          </w:tcPr>
          <w:p w14:paraId="3B41864B" w14:textId="77777777" w:rsidR="00C932C8" w:rsidRDefault="00C932C8" w:rsidP="00E532EC">
            <w:pPr>
              <w:pStyle w:val="TableParagraph"/>
              <w:spacing w:line="276" w:lineRule="auto"/>
              <w:jc w:val="both"/>
              <w:rPr>
                <w:sz w:val="24"/>
              </w:rPr>
            </w:pPr>
            <w:r>
              <w:rPr>
                <w:sz w:val="24"/>
              </w:rPr>
              <w:t>Education</w:t>
            </w:r>
          </w:p>
        </w:tc>
        <w:tc>
          <w:tcPr>
            <w:tcW w:w="4321" w:type="dxa"/>
          </w:tcPr>
          <w:p w14:paraId="5BC9B5A6" w14:textId="5FEC569E" w:rsidR="00C932C8" w:rsidRDefault="000E4974" w:rsidP="000E4974">
            <w:pPr>
              <w:pStyle w:val="TableParagraph"/>
              <w:spacing w:line="276" w:lineRule="auto"/>
              <w:ind w:left="0"/>
              <w:jc w:val="both"/>
              <w:rPr>
                <w:sz w:val="24"/>
              </w:rPr>
            </w:pPr>
            <w:r>
              <w:rPr>
                <w:sz w:val="24"/>
              </w:rPr>
              <w:t xml:space="preserve">  </w:t>
            </w:r>
            <w:r w:rsidR="00C932C8">
              <w:rPr>
                <w:sz w:val="24"/>
              </w:rPr>
              <w:t>0.15311</w:t>
            </w:r>
          </w:p>
          <w:p w14:paraId="644A894E" w14:textId="5311E5A5" w:rsidR="00C932C8" w:rsidRDefault="000E4974" w:rsidP="000E4974">
            <w:pPr>
              <w:pStyle w:val="TableParagraph"/>
              <w:spacing w:before="41" w:line="276" w:lineRule="auto"/>
              <w:ind w:left="0"/>
              <w:jc w:val="both"/>
              <w:rPr>
                <w:sz w:val="24"/>
              </w:rPr>
            </w:pPr>
            <w:r>
              <w:rPr>
                <w:sz w:val="24"/>
              </w:rPr>
              <w:t xml:space="preserve"> </w:t>
            </w:r>
            <w:r w:rsidR="00C932C8">
              <w:rPr>
                <w:sz w:val="24"/>
              </w:rPr>
              <w:t>(0.2378)</w:t>
            </w:r>
          </w:p>
        </w:tc>
      </w:tr>
      <w:tr w:rsidR="00C932C8" w14:paraId="74648793" w14:textId="77777777" w:rsidTr="00095DBF">
        <w:trPr>
          <w:trHeight w:val="635"/>
        </w:trPr>
        <w:tc>
          <w:tcPr>
            <w:tcW w:w="3880" w:type="dxa"/>
          </w:tcPr>
          <w:p w14:paraId="14D0BB43" w14:textId="77777777" w:rsidR="00C932C8" w:rsidRDefault="00C932C8" w:rsidP="00E532EC">
            <w:pPr>
              <w:pStyle w:val="TableParagraph"/>
              <w:spacing w:before="1" w:line="276" w:lineRule="auto"/>
              <w:jc w:val="both"/>
              <w:rPr>
                <w:sz w:val="24"/>
              </w:rPr>
            </w:pPr>
            <w:r>
              <w:rPr>
                <w:sz w:val="24"/>
              </w:rPr>
              <w:t>Health</w:t>
            </w:r>
            <w:r>
              <w:rPr>
                <w:spacing w:val="-2"/>
                <w:sz w:val="24"/>
              </w:rPr>
              <w:t xml:space="preserve"> </w:t>
            </w:r>
            <w:r>
              <w:rPr>
                <w:sz w:val="24"/>
              </w:rPr>
              <w:t>Care</w:t>
            </w:r>
          </w:p>
        </w:tc>
        <w:tc>
          <w:tcPr>
            <w:tcW w:w="4321" w:type="dxa"/>
          </w:tcPr>
          <w:p w14:paraId="26ACC1A6" w14:textId="668BB5B7" w:rsidR="00C932C8" w:rsidRDefault="000E4974" w:rsidP="000E4974">
            <w:pPr>
              <w:pStyle w:val="TableParagraph"/>
              <w:spacing w:before="1" w:line="276" w:lineRule="auto"/>
              <w:ind w:left="0"/>
              <w:jc w:val="both"/>
              <w:rPr>
                <w:sz w:val="24"/>
              </w:rPr>
            </w:pPr>
            <w:r>
              <w:rPr>
                <w:sz w:val="24"/>
              </w:rPr>
              <w:t xml:space="preserve">  </w:t>
            </w:r>
            <w:r w:rsidR="00C932C8">
              <w:rPr>
                <w:sz w:val="24"/>
              </w:rPr>
              <w:t>-0.406583</w:t>
            </w:r>
          </w:p>
          <w:p w14:paraId="4C8DBBA5" w14:textId="2B10F12E" w:rsidR="00C932C8" w:rsidRDefault="000E4974" w:rsidP="000E4974">
            <w:pPr>
              <w:pStyle w:val="TableParagraph"/>
              <w:spacing w:before="41" w:line="276" w:lineRule="auto"/>
              <w:ind w:left="0"/>
              <w:jc w:val="both"/>
              <w:rPr>
                <w:sz w:val="24"/>
              </w:rPr>
            </w:pPr>
            <w:r>
              <w:rPr>
                <w:sz w:val="24"/>
              </w:rPr>
              <w:t xml:space="preserve">  </w:t>
            </w:r>
            <w:r w:rsidR="00C932C8">
              <w:rPr>
                <w:sz w:val="24"/>
              </w:rPr>
              <w:t>(0.15311)</w:t>
            </w:r>
          </w:p>
        </w:tc>
      </w:tr>
      <w:tr w:rsidR="00C932C8" w14:paraId="18C43787" w14:textId="77777777" w:rsidTr="00095DBF">
        <w:trPr>
          <w:trHeight w:val="635"/>
        </w:trPr>
        <w:tc>
          <w:tcPr>
            <w:tcW w:w="3880" w:type="dxa"/>
          </w:tcPr>
          <w:p w14:paraId="4FB1FC0D" w14:textId="77777777" w:rsidR="00C932C8" w:rsidRDefault="00C932C8" w:rsidP="00E532EC">
            <w:pPr>
              <w:pStyle w:val="TableParagraph"/>
              <w:spacing w:line="276" w:lineRule="auto"/>
              <w:jc w:val="both"/>
              <w:rPr>
                <w:sz w:val="24"/>
              </w:rPr>
            </w:pPr>
            <w:r>
              <w:rPr>
                <w:sz w:val="24"/>
              </w:rPr>
              <w:t>Military</w:t>
            </w:r>
          </w:p>
        </w:tc>
        <w:tc>
          <w:tcPr>
            <w:tcW w:w="4321" w:type="dxa"/>
          </w:tcPr>
          <w:p w14:paraId="7A1F5D0E" w14:textId="7F2F83BD" w:rsidR="00C932C8" w:rsidRDefault="000E4974" w:rsidP="000E4974">
            <w:pPr>
              <w:pStyle w:val="TableParagraph"/>
              <w:spacing w:line="276" w:lineRule="auto"/>
              <w:ind w:left="0"/>
              <w:jc w:val="both"/>
              <w:rPr>
                <w:sz w:val="24"/>
              </w:rPr>
            </w:pPr>
            <w:r>
              <w:rPr>
                <w:sz w:val="24"/>
              </w:rPr>
              <w:t xml:space="preserve">  </w:t>
            </w:r>
            <w:r w:rsidR="00C932C8">
              <w:rPr>
                <w:sz w:val="24"/>
              </w:rPr>
              <w:t>-0.354822</w:t>
            </w:r>
          </w:p>
          <w:p w14:paraId="2041D63A" w14:textId="474DA172" w:rsidR="00C932C8" w:rsidRDefault="000E4974" w:rsidP="000E4974">
            <w:pPr>
              <w:pStyle w:val="TableParagraph"/>
              <w:spacing w:before="43" w:line="276" w:lineRule="auto"/>
              <w:ind w:left="0"/>
              <w:jc w:val="both"/>
              <w:rPr>
                <w:sz w:val="24"/>
              </w:rPr>
            </w:pPr>
            <w:r>
              <w:rPr>
                <w:sz w:val="24"/>
              </w:rPr>
              <w:t xml:space="preserve">  </w:t>
            </w:r>
            <w:r w:rsidR="00C932C8">
              <w:rPr>
                <w:sz w:val="24"/>
              </w:rPr>
              <w:t>(0.55134)</w:t>
            </w:r>
          </w:p>
        </w:tc>
      </w:tr>
      <w:tr w:rsidR="00C932C8" w14:paraId="39C66650" w14:textId="77777777" w:rsidTr="00095DBF">
        <w:trPr>
          <w:trHeight w:val="633"/>
        </w:trPr>
        <w:tc>
          <w:tcPr>
            <w:tcW w:w="3880" w:type="dxa"/>
          </w:tcPr>
          <w:p w14:paraId="3A930252" w14:textId="77777777" w:rsidR="00C932C8" w:rsidRDefault="00C932C8" w:rsidP="00E532EC">
            <w:pPr>
              <w:pStyle w:val="TableParagraph"/>
              <w:spacing w:line="276" w:lineRule="auto"/>
              <w:ind w:left="1005"/>
              <w:jc w:val="both"/>
              <w:rPr>
                <w:sz w:val="24"/>
              </w:rPr>
            </w:pPr>
            <w:r>
              <w:rPr>
                <w:sz w:val="24"/>
              </w:rPr>
              <w:t>Final</w:t>
            </w:r>
            <w:r>
              <w:rPr>
                <w:spacing w:val="-1"/>
                <w:sz w:val="24"/>
              </w:rPr>
              <w:t xml:space="preserve"> </w:t>
            </w:r>
            <w:r>
              <w:rPr>
                <w:sz w:val="24"/>
              </w:rPr>
              <w:t>Consumption</w:t>
            </w:r>
          </w:p>
        </w:tc>
        <w:tc>
          <w:tcPr>
            <w:tcW w:w="4321" w:type="dxa"/>
          </w:tcPr>
          <w:p w14:paraId="34CCDA2F" w14:textId="580B63F2" w:rsidR="00C932C8" w:rsidRDefault="000E4974" w:rsidP="000E4974">
            <w:pPr>
              <w:pStyle w:val="TableParagraph"/>
              <w:spacing w:line="276" w:lineRule="auto"/>
              <w:ind w:left="0"/>
              <w:jc w:val="both"/>
              <w:rPr>
                <w:sz w:val="24"/>
              </w:rPr>
            </w:pPr>
            <w:r>
              <w:rPr>
                <w:sz w:val="24"/>
              </w:rPr>
              <w:t xml:space="preserve">  </w:t>
            </w:r>
            <w:r w:rsidR="00C932C8">
              <w:rPr>
                <w:sz w:val="24"/>
              </w:rPr>
              <w:t>-0.0733701</w:t>
            </w:r>
          </w:p>
          <w:p w14:paraId="31DB011C" w14:textId="480617C0" w:rsidR="00C932C8" w:rsidRDefault="000E4974" w:rsidP="000E4974">
            <w:pPr>
              <w:pStyle w:val="TableParagraph"/>
              <w:spacing w:before="41" w:line="276" w:lineRule="auto"/>
              <w:ind w:left="0"/>
              <w:jc w:val="both"/>
              <w:rPr>
                <w:sz w:val="24"/>
              </w:rPr>
            </w:pPr>
            <w:r>
              <w:rPr>
                <w:sz w:val="24"/>
              </w:rPr>
              <w:t xml:space="preserve">  </w:t>
            </w:r>
            <w:r w:rsidR="00C932C8">
              <w:rPr>
                <w:sz w:val="24"/>
              </w:rPr>
              <w:t>(0.06924)</w:t>
            </w:r>
          </w:p>
        </w:tc>
      </w:tr>
      <w:tr w:rsidR="00C932C8" w14:paraId="33D5595C" w14:textId="77777777" w:rsidTr="00095DBF">
        <w:trPr>
          <w:trHeight w:val="532"/>
        </w:trPr>
        <w:tc>
          <w:tcPr>
            <w:tcW w:w="3880" w:type="dxa"/>
          </w:tcPr>
          <w:p w14:paraId="0B4FEE6C" w14:textId="77777777" w:rsidR="00C932C8" w:rsidRDefault="00C932C8" w:rsidP="00E532EC">
            <w:pPr>
              <w:pStyle w:val="TableParagraph"/>
              <w:spacing w:before="1" w:line="276" w:lineRule="auto"/>
              <w:ind w:left="945"/>
              <w:jc w:val="both"/>
              <w:rPr>
                <w:sz w:val="24"/>
              </w:rPr>
            </w:pPr>
            <w:r>
              <w:rPr>
                <w:sz w:val="24"/>
              </w:rPr>
              <w:t>R-squared</w:t>
            </w:r>
          </w:p>
        </w:tc>
        <w:tc>
          <w:tcPr>
            <w:tcW w:w="4321" w:type="dxa"/>
          </w:tcPr>
          <w:p w14:paraId="147A532B" w14:textId="66BD9025" w:rsidR="00C932C8" w:rsidRDefault="000E4974" w:rsidP="000E4974">
            <w:pPr>
              <w:pStyle w:val="TableParagraph"/>
              <w:spacing w:before="1" w:line="276" w:lineRule="auto"/>
              <w:ind w:left="0"/>
              <w:jc w:val="both"/>
              <w:rPr>
                <w:sz w:val="24"/>
              </w:rPr>
            </w:pPr>
            <w:r>
              <w:rPr>
                <w:sz w:val="24"/>
              </w:rPr>
              <w:t xml:space="preserve"> </w:t>
            </w:r>
            <w:r w:rsidR="00A75E9D">
              <w:rPr>
                <w:sz w:val="24"/>
              </w:rPr>
              <w:t xml:space="preserve"> </w:t>
            </w:r>
            <w:r>
              <w:rPr>
                <w:sz w:val="24"/>
              </w:rPr>
              <w:t xml:space="preserve"> </w:t>
            </w:r>
            <w:r w:rsidR="00C932C8">
              <w:rPr>
                <w:sz w:val="24"/>
              </w:rPr>
              <w:t>0.6188</w:t>
            </w:r>
          </w:p>
        </w:tc>
      </w:tr>
    </w:tbl>
    <w:p w14:paraId="7AFBC9C8" w14:textId="77777777" w:rsidR="00C5294D" w:rsidRDefault="00C5294D" w:rsidP="00095DBF">
      <w:pPr>
        <w:pStyle w:val="BodyText"/>
        <w:spacing w:line="276" w:lineRule="auto"/>
        <w:jc w:val="both"/>
        <w:rPr>
          <w:bCs/>
          <w:sz w:val="26"/>
        </w:rPr>
      </w:pPr>
    </w:p>
    <w:p w14:paraId="00BAF02E" w14:textId="37A2C8BD" w:rsidR="00095DBF" w:rsidRDefault="00095DBF" w:rsidP="00095DBF">
      <w:pPr>
        <w:pStyle w:val="BodyText"/>
        <w:spacing w:line="276" w:lineRule="auto"/>
        <w:jc w:val="both"/>
        <w:rPr>
          <w:bCs/>
          <w:sz w:val="26"/>
        </w:rPr>
      </w:pPr>
      <w:r w:rsidRPr="00095DBF">
        <w:rPr>
          <w:bCs/>
          <w:sz w:val="26"/>
        </w:rPr>
        <w:t>Level of significance is 5%.</w:t>
      </w:r>
    </w:p>
    <w:p w14:paraId="53509A5D" w14:textId="3752DB7C" w:rsidR="00C932C8" w:rsidRPr="00095DBF" w:rsidRDefault="00C932C8" w:rsidP="00095DBF">
      <w:pPr>
        <w:pStyle w:val="BodyText"/>
        <w:spacing w:line="276" w:lineRule="auto"/>
        <w:jc w:val="both"/>
        <w:rPr>
          <w:b/>
          <w:bCs/>
          <w:sz w:val="26"/>
        </w:rPr>
      </w:pPr>
      <w:r w:rsidRPr="00095DBF">
        <w:rPr>
          <w:b/>
          <w:bCs/>
        </w:rPr>
        <w:t>Analysis</w:t>
      </w:r>
      <w:r w:rsidRPr="00095DBF">
        <w:rPr>
          <w:b/>
          <w:bCs/>
          <w:spacing w:val="-1"/>
        </w:rPr>
        <w:t xml:space="preserve"> </w:t>
      </w:r>
      <w:r w:rsidRPr="00095DBF">
        <w:rPr>
          <w:b/>
          <w:bCs/>
        </w:rPr>
        <w:t>of</w:t>
      </w:r>
      <w:r w:rsidRPr="00095DBF">
        <w:rPr>
          <w:b/>
          <w:bCs/>
          <w:spacing w:val="-1"/>
        </w:rPr>
        <w:t xml:space="preserve"> </w:t>
      </w:r>
      <w:r w:rsidRPr="00095DBF">
        <w:rPr>
          <w:b/>
          <w:bCs/>
        </w:rPr>
        <w:t>the</w:t>
      </w:r>
      <w:r w:rsidRPr="00095DBF">
        <w:rPr>
          <w:b/>
          <w:bCs/>
          <w:spacing w:val="-2"/>
        </w:rPr>
        <w:t xml:space="preserve"> </w:t>
      </w:r>
      <w:r w:rsidRPr="00095DBF">
        <w:rPr>
          <w:b/>
          <w:bCs/>
        </w:rPr>
        <w:t>Result:</w:t>
      </w:r>
    </w:p>
    <w:p w14:paraId="563EB508" w14:textId="77777777" w:rsidR="00C932C8" w:rsidRDefault="00C932C8" w:rsidP="00E532EC">
      <w:pPr>
        <w:pStyle w:val="Heading2"/>
        <w:spacing w:before="79" w:line="360" w:lineRule="auto"/>
        <w:ind w:left="0"/>
        <w:jc w:val="both"/>
      </w:pPr>
      <w:r>
        <w:t>For Asian country:</w:t>
      </w:r>
    </w:p>
    <w:p w14:paraId="3EB3C62E" w14:textId="20138417" w:rsidR="00C932C8" w:rsidRDefault="00C932C8" w:rsidP="00E532EC">
      <w:pPr>
        <w:pStyle w:val="Heading2"/>
        <w:spacing w:before="79" w:line="360" w:lineRule="auto"/>
        <w:ind w:left="0"/>
        <w:jc w:val="both"/>
      </w:pPr>
      <w:bookmarkStart w:id="2" w:name="_Hlk75881009"/>
      <w:r>
        <w:t xml:space="preserve">                                </w:t>
      </w:r>
      <w:r w:rsidR="006617DD">
        <w:t>Ho:</w:t>
      </w:r>
      <w:r>
        <w:t xml:space="preserve"> </w:t>
      </w:r>
      <w:bookmarkStart w:id="3" w:name="_Hlk75856528"/>
      <w:r w:rsidRPr="008335E4">
        <w:t>β</w:t>
      </w:r>
      <w:r w:rsidRPr="002808D0">
        <w:rPr>
          <w:vertAlign w:val="subscript"/>
        </w:rPr>
        <w:t>j</w:t>
      </w:r>
      <w:r>
        <w:t>=0</w:t>
      </w:r>
    </w:p>
    <w:bookmarkEnd w:id="3"/>
    <w:p w14:paraId="11C69720" w14:textId="1993BDE7" w:rsidR="00C932C8" w:rsidRDefault="00C932C8" w:rsidP="00E532EC">
      <w:pPr>
        <w:pStyle w:val="Heading2"/>
        <w:spacing w:before="79" w:line="360" w:lineRule="auto"/>
        <w:ind w:left="0"/>
        <w:jc w:val="both"/>
      </w:pPr>
      <w:r>
        <w:t xml:space="preserve">                                H</w:t>
      </w:r>
      <w:r w:rsidR="006617DD" w:rsidRPr="002808D0">
        <w:rPr>
          <w:vertAlign w:val="subscript"/>
        </w:rPr>
        <w:t>1</w:t>
      </w:r>
      <w:r w:rsidR="006617DD">
        <w:t>:</w:t>
      </w:r>
      <w:r>
        <w:t xml:space="preserve"> </w:t>
      </w:r>
      <w:r w:rsidRPr="008335E4">
        <w:t>β</w:t>
      </w:r>
      <w:r w:rsidRPr="002808D0">
        <w:rPr>
          <w:vertAlign w:val="subscript"/>
        </w:rPr>
        <w:t>j</w:t>
      </w:r>
      <w:r>
        <w:t>&gt;</w:t>
      </w:r>
      <w:r w:rsidRPr="008335E4">
        <w:t>0</w:t>
      </w:r>
    </w:p>
    <w:bookmarkEnd w:id="2"/>
    <w:p w14:paraId="0AA053E3" w14:textId="180CF154" w:rsidR="00C932C8" w:rsidRDefault="00C932C8" w:rsidP="00E532EC">
      <w:pPr>
        <w:pStyle w:val="Heading2"/>
        <w:spacing w:before="79" w:line="360" w:lineRule="auto"/>
        <w:ind w:left="0"/>
        <w:jc w:val="both"/>
        <w:rPr>
          <w:b w:val="0"/>
          <w:bCs w:val="0"/>
        </w:rPr>
      </w:pPr>
      <w:r>
        <w:lastRenderedPageBreak/>
        <w:t xml:space="preserve">Education: </w:t>
      </w:r>
      <w:bookmarkStart w:id="4" w:name="_Hlk75879981"/>
      <w:r w:rsidRPr="008335E4">
        <w:rPr>
          <w:b w:val="0"/>
          <w:bCs w:val="0"/>
        </w:rPr>
        <w:t>All</w:t>
      </w:r>
      <w:r>
        <w:rPr>
          <w:b w:val="0"/>
          <w:bCs w:val="0"/>
        </w:rPr>
        <w:t xml:space="preserve"> other thing</w:t>
      </w:r>
      <w:r w:rsidR="00D528C0">
        <w:rPr>
          <w:b w:val="0"/>
          <w:bCs w:val="0"/>
        </w:rPr>
        <w:t>s</w:t>
      </w:r>
      <w:r>
        <w:rPr>
          <w:b w:val="0"/>
          <w:bCs w:val="0"/>
        </w:rPr>
        <w:t xml:space="preserve"> remaining constant; On average if Education is increasing by 1</w:t>
      </w:r>
      <w:r w:rsidR="00D528C0">
        <w:rPr>
          <w:b w:val="0"/>
          <w:bCs w:val="0"/>
        </w:rPr>
        <w:t>%, GDP</w:t>
      </w:r>
      <w:r>
        <w:rPr>
          <w:b w:val="0"/>
          <w:bCs w:val="0"/>
        </w:rPr>
        <w:t xml:space="preserve"> is predicted to decrease by</w:t>
      </w:r>
      <w:bookmarkEnd w:id="4"/>
      <w:r>
        <w:rPr>
          <w:b w:val="0"/>
          <w:bCs w:val="0"/>
        </w:rPr>
        <w:t xml:space="preserve"> </w:t>
      </w:r>
      <w:r w:rsidR="00286990">
        <w:rPr>
          <w:b w:val="0"/>
          <w:bCs w:val="0"/>
        </w:rPr>
        <w:t>0</w:t>
      </w:r>
      <w:r>
        <w:rPr>
          <w:b w:val="0"/>
          <w:bCs w:val="0"/>
        </w:rPr>
        <w:t xml:space="preserve">.7293%. </w:t>
      </w:r>
    </w:p>
    <w:p w14:paraId="43BED3DA" w14:textId="1E42212E" w:rsidR="00C932C8" w:rsidRDefault="005933EE" w:rsidP="00E532EC">
      <w:pPr>
        <w:pStyle w:val="Heading2"/>
        <w:spacing w:before="79" w:line="360" w:lineRule="auto"/>
        <w:ind w:left="0"/>
        <w:jc w:val="both"/>
        <w:rPr>
          <w:b w:val="0"/>
          <w:bCs w:val="0"/>
        </w:rPr>
      </w:pPr>
      <w:bookmarkStart w:id="5" w:name="_Hlk75891703"/>
      <w:bookmarkStart w:id="6" w:name="_Hlk75880030"/>
      <w:r>
        <w:rPr>
          <w:b w:val="0"/>
          <w:bCs w:val="0"/>
        </w:rPr>
        <w:t>T</w:t>
      </w:r>
      <w:r w:rsidRPr="005933EE">
        <w:rPr>
          <w:b w:val="0"/>
          <w:bCs w:val="0"/>
        </w:rPr>
        <w:t>he calculated t statistic is t= 1.003</w:t>
      </w:r>
      <w:r w:rsidR="00AA39D3">
        <w:rPr>
          <w:b w:val="0"/>
          <w:bCs w:val="0"/>
        </w:rPr>
        <w:t xml:space="preserve"> </w:t>
      </w:r>
      <w:r>
        <w:rPr>
          <w:b w:val="0"/>
          <w:bCs w:val="0"/>
        </w:rPr>
        <w:t xml:space="preserve">and </w:t>
      </w:r>
      <w:bookmarkStart w:id="7" w:name="_Hlk78300569"/>
      <w:bookmarkStart w:id="8" w:name="_Hlk78209133"/>
      <w:r>
        <w:rPr>
          <w:b w:val="0"/>
          <w:bCs w:val="0"/>
        </w:rPr>
        <w:t>at</w:t>
      </w:r>
      <w:r w:rsidR="00AA39D3">
        <w:rPr>
          <w:b w:val="0"/>
          <w:bCs w:val="0"/>
        </w:rPr>
        <w:t xml:space="preserve"> 5% level of significan</w:t>
      </w:r>
      <w:r w:rsidR="0010702C">
        <w:rPr>
          <w:b w:val="0"/>
          <w:bCs w:val="0"/>
        </w:rPr>
        <w:t>ce</w:t>
      </w:r>
      <w:r w:rsidR="00AA39D3">
        <w:rPr>
          <w:b w:val="0"/>
          <w:bCs w:val="0"/>
        </w:rPr>
        <w:t xml:space="preserve"> the</w:t>
      </w:r>
      <w:r w:rsidR="003A031E">
        <w:rPr>
          <w:b w:val="0"/>
          <w:bCs w:val="0"/>
        </w:rPr>
        <w:t xml:space="preserve"> t</w:t>
      </w:r>
      <w:r w:rsidR="00AA39D3">
        <w:rPr>
          <w:b w:val="0"/>
          <w:bCs w:val="0"/>
        </w:rPr>
        <w:t xml:space="preserve"> </w:t>
      </w:r>
      <w:r w:rsidR="00C932C8" w:rsidRPr="00E25B85">
        <w:t xml:space="preserve">critical value is </w:t>
      </w:r>
      <w:bookmarkEnd w:id="5"/>
      <w:bookmarkEnd w:id="7"/>
      <w:r w:rsidR="00C932C8" w:rsidRPr="00E25B85">
        <w:t>1.895</w:t>
      </w:r>
      <w:r>
        <w:rPr>
          <w:b w:val="0"/>
          <w:bCs w:val="0"/>
        </w:rPr>
        <w:t xml:space="preserve"> </w:t>
      </w:r>
      <w:bookmarkStart w:id="9" w:name="_Hlk78209209"/>
      <w:bookmarkEnd w:id="8"/>
      <w:r>
        <w:rPr>
          <w:b w:val="0"/>
          <w:bCs w:val="0"/>
        </w:rPr>
        <w:t>(</w:t>
      </w:r>
      <w:bookmarkStart w:id="10" w:name="_Hlk78300643"/>
      <w:r w:rsidR="00AA39D3">
        <w:rPr>
          <w:b w:val="0"/>
          <w:bCs w:val="0"/>
        </w:rPr>
        <w:t>We can</w:t>
      </w:r>
      <w:r w:rsidR="009751C5">
        <w:rPr>
          <w:b w:val="0"/>
          <w:bCs w:val="0"/>
        </w:rPr>
        <w:t xml:space="preserve"> fabricate a 95% confidence interval</w:t>
      </w:r>
      <w:r w:rsidR="000E4974">
        <w:rPr>
          <w:b w:val="0"/>
          <w:bCs w:val="0"/>
        </w:rPr>
        <w:t xml:space="preserve"> for the population parameter</w:t>
      </w:r>
      <w:r w:rsidRPr="005933EE">
        <w:t xml:space="preserve"> </w:t>
      </w:r>
      <w:r w:rsidR="000E4974">
        <w:rPr>
          <w:b w:val="0"/>
          <w:bCs w:val="0"/>
        </w:rPr>
        <w:t>once we</w:t>
      </w:r>
      <w:r>
        <w:rPr>
          <w:b w:val="0"/>
          <w:bCs w:val="0"/>
        </w:rPr>
        <w:t xml:space="preserve"> note that the estimated model has 7 degr</w:t>
      </w:r>
      <w:r w:rsidR="00CA2A0A">
        <w:rPr>
          <w:b w:val="0"/>
          <w:bCs w:val="0"/>
        </w:rPr>
        <w:t>ees of freedom</w:t>
      </w:r>
      <w:bookmarkEnd w:id="10"/>
      <w:r w:rsidR="00CA2A0A">
        <w:rPr>
          <w:b w:val="0"/>
          <w:bCs w:val="0"/>
        </w:rPr>
        <w:t>)</w:t>
      </w:r>
      <w:bookmarkEnd w:id="9"/>
      <w:r w:rsidR="00A76691">
        <w:rPr>
          <w:b w:val="0"/>
          <w:bCs w:val="0"/>
        </w:rPr>
        <w:t xml:space="preserve"> and t</w:t>
      </w:r>
      <w:r w:rsidR="000E7B2C">
        <w:rPr>
          <w:b w:val="0"/>
          <w:bCs w:val="0"/>
        </w:rPr>
        <w:t>he</w:t>
      </w:r>
      <w:bookmarkStart w:id="11" w:name="_Hlk75891278"/>
      <w:r w:rsidR="000E7B2C">
        <w:rPr>
          <w:b w:val="0"/>
          <w:bCs w:val="0"/>
        </w:rPr>
        <w:t xml:space="preserve"> t statistic</w:t>
      </w:r>
      <w:r w:rsidR="00B10102">
        <w:rPr>
          <w:b w:val="0"/>
          <w:bCs w:val="0"/>
        </w:rPr>
        <w:t xml:space="preserve"> is</w:t>
      </w:r>
      <w:r w:rsidR="00A76691">
        <w:rPr>
          <w:b w:val="0"/>
          <w:bCs w:val="0"/>
        </w:rPr>
        <w:t xml:space="preserve"> </w:t>
      </w:r>
      <w:r w:rsidR="00A76691" w:rsidRPr="00A76691">
        <w:t>&lt;</w:t>
      </w:r>
      <w:r w:rsidR="000E7B2C" w:rsidRPr="00A76691">
        <w:t xml:space="preserve"> </w:t>
      </w:r>
      <w:r w:rsidR="000E7B2C">
        <w:rPr>
          <w:b w:val="0"/>
          <w:bCs w:val="0"/>
        </w:rPr>
        <w:t>the</w:t>
      </w:r>
      <w:r w:rsidR="00C932C8">
        <w:rPr>
          <w:b w:val="0"/>
          <w:bCs w:val="0"/>
        </w:rPr>
        <w:t xml:space="preserve"> t crit</w:t>
      </w:r>
      <w:bookmarkEnd w:id="11"/>
      <w:r w:rsidR="000E7B2C">
        <w:rPr>
          <w:b w:val="0"/>
          <w:bCs w:val="0"/>
        </w:rPr>
        <w:t xml:space="preserve">ical value. </w:t>
      </w:r>
      <w:r w:rsidR="00C932C8">
        <w:rPr>
          <w:b w:val="0"/>
          <w:bCs w:val="0"/>
        </w:rPr>
        <w:t xml:space="preserve">We </w:t>
      </w:r>
      <w:r w:rsidR="00370FC0">
        <w:rPr>
          <w:b w:val="0"/>
          <w:bCs w:val="0"/>
        </w:rPr>
        <w:t>do not</w:t>
      </w:r>
      <w:r w:rsidR="00C932C8">
        <w:rPr>
          <w:b w:val="0"/>
          <w:bCs w:val="0"/>
        </w:rPr>
        <w:t xml:space="preserve"> reject the null hypothesis at</w:t>
      </w:r>
      <w:r w:rsidR="00D528C0">
        <w:rPr>
          <w:b w:val="0"/>
          <w:bCs w:val="0"/>
        </w:rPr>
        <w:t xml:space="preserve"> the</w:t>
      </w:r>
      <w:r w:rsidR="00C932C8">
        <w:rPr>
          <w:b w:val="0"/>
          <w:bCs w:val="0"/>
        </w:rPr>
        <w:t xml:space="preserve"> 5% level of significan</w:t>
      </w:r>
      <w:r w:rsidR="0010702C">
        <w:rPr>
          <w:b w:val="0"/>
          <w:bCs w:val="0"/>
        </w:rPr>
        <w:t>t</w:t>
      </w:r>
      <w:r w:rsidR="00C932C8">
        <w:rPr>
          <w:b w:val="0"/>
          <w:bCs w:val="0"/>
        </w:rPr>
        <w:t>.</w:t>
      </w:r>
      <w:r w:rsidR="00CA2A0A">
        <w:rPr>
          <w:b w:val="0"/>
          <w:bCs w:val="0"/>
        </w:rPr>
        <w:t xml:space="preserve"> </w:t>
      </w:r>
      <w:bookmarkStart w:id="12" w:name="_Hlk78301379"/>
      <w:r w:rsidR="00CA2A0A">
        <w:rPr>
          <w:b w:val="0"/>
          <w:bCs w:val="0"/>
        </w:rPr>
        <w:t xml:space="preserve">Education is not statistically </w:t>
      </w:r>
      <w:r w:rsidR="003F797F">
        <w:rPr>
          <w:b w:val="0"/>
          <w:bCs w:val="0"/>
        </w:rPr>
        <w:t xml:space="preserve">significant at the </w:t>
      </w:r>
      <w:bookmarkStart w:id="13" w:name="_Hlk78209868"/>
      <w:r w:rsidR="003F797F">
        <w:rPr>
          <w:b w:val="0"/>
          <w:bCs w:val="0"/>
        </w:rPr>
        <w:t>5% significance level</w:t>
      </w:r>
      <w:bookmarkEnd w:id="12"/>
      <w:r w:rsidR="003F797F">
        <w:rPr>
          <w:b w:val="0"/>
          <w:bCs w:val="0"/>
        </w:rPr>
        <w:t>.</w:t>
      </w:r>
    </w:p>
    <w:p w14:paraId="0AD2285E" w14:textId="5E92631F" w:rsidR="00C932C8" w:rsidRDefault="00C932C8" w:rsidP="00E532EC">
      <w:pPr>
        <w:pStyle w:val="Heading2"/>
        <w:spacing w:before="79" w:line="360" w:lineRule="auto"/>
        <w:ind w:left="0"/>
        <w:jc w:val="both"/>
        <w:rPr>
          <w:b w:val="0"/>
          <w:bCs w:val="0"/>
        </w:rPr>
      </w:pPr>
      <w:bookmarkStart w:id="14" w:name="_Hlk75881164"/>
      <w:bookmarkEnd w:id="6"/>
      <w:bookmarkEnd w:id="13"/>
      <w:r>
        <w:rPr>
          <w:b w:val="0"/>
          <w:bCs w:val="0"/>
        </w:rPr>
        <w:t xml:space="preserve"> </w:t>
      </w:r>
      <w:r w:rsidRPr="00D22014">
        <w:t>Health care:</w:t>
      </w:r>
      <w:r>
        <w:rPr>
          <w:b w:val="0"/>
          <w:bCs w:val="0"/>
        </w:rPr>
        <w:t xml:space="preserve"> </w:t>
      </w:r>
      <w:bookmarkStart w:id="15" w:name="_Hlk75879844"/>
      <w:bookmarkEnd w:id="14"/>
      <w:r w:rsidRPr="00D22014">
        <w:rPr>
          <w:b w:val="0"/>
          <w:bCs w:val="0"/>
        </w:rPr>
        <w:t>All other thing</w:t>
      </w:r>
      <w:r w:rsidR="00D528C0">
        <w:rPr>
          <w:b w:val="0"/>
          <w:bCs w:val="0"/>
        </w:rPr>
        <w:t>s</w:t>
      </w:r>
      <w:r w:rsidRPr="00D22014">
        <w:rPr>
          <w:b w:val="0"/>
          <w:bCs w:val="0"/>
        </w:rPr>
        <w:t xml:space="preserve"> remain</w:t>
      </w:r>
      <w:r w:rsidR="006617DD">
        <w:rPr>
          <w:b w:val="0"/>
          <w:bCs w:val="0"/>
        </w:rPr>
        <w:t>ing</w:t>
      </w:r>
      <w:r w:rsidRPr="00D22014">
        <w:rPr>
          <w:b w:val="0"/>
          <w:bCs w:val="0"/>
        </w:rPr>
        <w:t xml:space="preserve"> constant; On average if</w:t>
      </w:r>
      <w:r>
        <w:rPr>
          <w:b w:val="0"/>
          <w:bCs w:val="0"/>
        </w:rPr>
        <w:t xml:space="preserve"> health care is </w:t>
      </w:r>
      <w:r w:rsidRPr="00D22014">
        <w:rPr>
          <w:b w:val="0"/>
          <w:bCs w:val="0"/>
        </w:rPr>
        <w:t>increasing by 1</w:t>
      </w:r>
      <w:r w:rsidR="00D528C0" w:rsidRPr="00D22014">
        <w:rPr>
          <w:b w:val="0"/>
          <w:bCs w:val="0"/>
        </w:rPr>
        <w:t>%, GDP</w:t>
      </w:r>
      <w:r w:rsidRPr="00D22014">
        <w:rPr>
          <w:b w:val="0"/>
          <w:bCs w:val="0"/>
        </w:rPr>
        <w:t xml:space="preserve"> is predicted </w:t>
      </w:r>
      <w:bookmarkStart w:id="16" w:name="_Hlk75881094"/>
      <w:r w:rsidRPr="00D22014">
        <w:rPr>
          <w:b w:val="0"/>
          <w:bCs w:val="0"/>
        </w:rPr>
        <w:t>to</w:t>
      </w:r>
      <w:r>
        <w:rPr>
          <w:b w:val="0"/>
          <w:bCs w:val="0"/>
        </w:rPr>
        <w:t xml:space="preserve"> increase by </w:t>
      </w:r>
      <w:bookmarkEnd w:id="15"/>
      <w:bookmarkEnd w:id="16"/>
      <w:r>
        <w:rPr>
          <w:b w:val="0"/>
          <w:bCs w:val="0"/>
        </w:rPr>
        <w:t>1.0145%.</w:t>
      </w:r>
    </w:p>
    <w:p w14:paraId="3B634D47" w14:textId="390394A6" w:rsidR="00C932C8" w:rsidRDefault="00C932C8" w:rsidP="00E532EC">
      <w:pPr>
        <w:pStyle w:val="Heading2"/>
        <w:spacing w:before="79" w:line="360" w:lineRule="auto"/>
        <w:ind w:left="0"/>
        <w:jc w:val="both"/>
        <w:rPr>
          <w:b w:val="0"/>
          <w:bCs w:val="0"/>
        </w:rPr>
      </w:pPr>
      <w:bookmarkStart w:id="17" w:name="_Hlk75891395"/>
      <w:r w:rsidRPr="00E25B85">
        <w:rPr>
          <w:b w:val="0"/>
          <w:bCs w:val="0"/>
        </w:rPr>
        <w:t xml:space="preserve"> </w:t>
      </w:r>
      <w:bookmarkStart w:id="18" w:name="_Hlk75881276"/>
      <w:r w:rsidRPr="00E25B85">
        <w:rPr>
          <w:b w:val="0"/>
          <w:bCs w:val="0"/>
        </w:rPr>
        <w:t>We calculated the t</w:t>
      </w:r>
      <w:r>
        <w:t xml:space="preserve"> </w:t>
      </w:r>
      <w:r>
        <w:rPr>
          <w:b w:val="0"/>
          <w:bCs w:val="0"/>
        </w:rPr>
        <w:t xml:space="preserve">statistic of </w:t>
      </w:r>
      <w:bookmarkEnd w:id="17"/>
      <w:r>
        <w:rPr>
          <w:b w:val="0"/>
          <w:bCs w:val="0"/>
        </w:rPr>
        <w:t>Health care which is</w:t>
      </w:r>
      <w:r w:rsidR="003F797F">
        <w:rPr>
          <w:b w:val="0"/>
          <w:bCs w:val="0"/>
        </w:rPr>
        <w:t xml:space="preserve"> t=</w:t>
      </w:r>
      <w:r>
        <w:rPr>
          <w:b w:val="0"/>
          <w:bCs w:val="0"/>
        </w:rPr>
        <w:t xml:space="preserve"> 2.30</w:t>
      </w:r>
      <w:r w:rsidR="003F797F">
        <w:rPr>
          <w:b w:val="0"/>
          <w:bCs w:val="0"/>
        </w:rPr>
        <w:t xml:space="preserve"> and </w:t>
      </w:r>
      <w:r w:rsidR="003F797F" w:rsidRPr="003F797F">
        <w:rPr>
          <w:b w:val="0"/>
          <w:bCs w:val="0"/>
        </w:rPr>
        <w:t>at 5% level of significan</w:t>
      </w:r>
      <w:r w:rsidR="0010702C">
        <w:rPr>
          <w:b w:val="0"/>
          <w:bCs w:val="0"/>
        </w:rPr>
        <w:t>ce</w:t>
      </w:r>
      <w:r w:rsidR="003F797F" w:rsidRPr="003F797F">
        <w:rPr>
          <w:b w:val="0"/>
          <w:bCs w:val="0"/>
        </w:rPr>
        <w:t xml:space="preserve"> the </w:t>
      </w:r>
      <w:r w:rsidR="003F797F" w:rsidRPr="003F797F">
        <w:t>critical value is 1.895</w:t>
      </w:r>
      <w:r w:rsidR="0033766F">
        <w:t xml:space="preserve">. </w:t>
      </w:r>
      <w:r w:rsidR="0033766F" w:rsidRPr="0033766F">
        <w:rPr>
          <w:b w:val="0"/>
          <w:bCs w:val="0"/>
        </w:rPr>
        <w:t>Here</w:t>
      </w:r>
      <w:r w:rsidR="00A76691" w:rsidRPr="00A76691">
        <w:rPr>
          <w:b w:val="0"/>
          <w:bCs w:val="0"/>
        </w:rPr>
        <w:t xml:space="preserve"> </w:t>
      </w:r>
      <w:r w:rsidR="00A76691">
        <w:rPr>
          <w:b w:val="0"/>
          <w:bCs w:val="0"/>
        </w:rPr>
        <w:t>t</w:t>
      </w:r>
      <w:r w:rsidR="00A76691" w:rsidRPr="00A76691">
        <w:rPr>
          <w:b w:val="0"/>
          <w:bCs w:val="0"/>
        </w:rPr>
        <w:t>he</w:t>
      </w:r>
      <w:r w:rsidR="000E7B2C" w:rsidRPr="000E7B2C">
        <w:rPr>
          <w:b w:val="0"/>
          <w:bCs w:val="0"/>
        </w:rPr>
        <w:t xml:space="preserve"> </w:t>
      </w:r>
      <w:r w:rsidRPr="00E25B85">
        <w:rPr>
          <w:b w:val="0"/>
          <w:bCs w:val="0"/>
        </w:rPr>
        <w:t>t stat</w:t>
      </w:r>
      <w:r w:rsidR="000E7B2C">
        <w:rPr>
          <w:b w:val="0"/>
          <w:bCs w:val="0"/>
        </w:rPr>
        <w:t>istic</w:t>
      </w:r>
      <w:r w:rsidR="00B10102">
        <w:rPr>
          <w:b w:val="0"/>
          <w:bCs w:val="0"/>
        </w:rPr>
        <w:t xml:space="preserve"> is</w:t>
      </w:r>
      <w:r w:rsidR="00A76691">
        <w:rPr>
          <w:b w:val="0"/>
          <w:bCs w:val="0"/>
        </w:rPr>
        <w:t xml:space="preserve"> </w:t>
      </w:r>
      <w:r w:rsidR="00A76691" w:rsidRPr="00A76691">
        <w:t>&gt;</w:t>
      </w:r>
      <w:r w:rsidR="000E7B2C">
        <w:rPr>
          <w:b w:val="0"/>
          <w:bCs w:val="0"/>
        </w:rPr>
        <w:t xml:space="preserve"> the</w:t>
      </w:r>
      <w:r w:rsidRPr="00E25B85">
        <w:rPr>
          <w:b w:val="0"/>
          <w:bCs w:val="0"/>
        </w:rPr>
        <w:t xml:space="preserve"> t crit</w:t>
      </w:r>
      <w:r w:rsidR="000E7B2C">
        <w:rPr>
          <w:b w:val="0"/>
          <w:bCs w:val="0"/>
        </w:rPr>
        <w:t>ical</w:t>
      </w:r>
      <w:r>
        <w:rPr>
          <w:b w:val="0"/>
          <w:bCs w:val="0"/>
        </w:rPr>
        <w:t xml:space="preserve">. We can </w:t>
      </w:r>
      <w:r w:rsidRPr="00D22014">
        <w:rPr>
          <w:b w:val="0"/>
          <w:bCs w:val="0"/>
        </w:rPr>
        <w:t>reject the null hypothesis at</w:t>
      </w:r>
      <w:r w:rsidR="00D528C0">
        <w:rPr>
          <w:b w:val="0"/>
          <w:bCs w:val="0"/>
        </w:rPr>
        <w:t xml:space="preserve"> a</w:t>
      </w:r>
      <w:r w:rsidRPr="00D22014">
        <w:rPr>
          <w:b w:val="0"/>
          <w:bCs w:val="0"/>
        </w:rPr>
        <w:t xml:space="preserve"> 5% level of significan</w:t>
      </w:r>
      <w:r w:rsidR="0010702C">
        <w:rPr>
          <w:b w:val="0"/>
          <w:bCs w:val="0"/>
        </w:rPr>
        <w:t>ce</w:t>
      </w:r>
      <w:r w:rsidRPr="00D22014">
        <w:rPr>
          <w:b w:val="0"/>
          <w:bCs w:val="0"/>
        </w:rPr>
        <w:t>.</w:t>
      </w:r>
      <w:r w:rsidR="00425354">
        <w:rPr>
          <w:b w:val="0"/>
          <w:bCs w:val="0"/>
        </w:rPr>
        <w:t xml:space="preserve"> We conclude that Health care is statistically significant </w:t>
      </w:r>
      <w:bookmarkStart w:id="19" w:name="_Hlk78274437"/>
      <w:r w:rsidR="00425354">
        <w:rPr>
          <w:b w:val="0"/>
          <w:bCs w:val="0"/>
        </w:rPr>
        <w:t xml:space="preserve">at the </w:t>
      </w:r>
      <w:r w:rsidR="00425354" w:rsidRPr="00425354">
        <w:rPr>
          <w:b w:val="0"/>
          <w:bCs w:val="0"/>
        </w:rPr>
        <w:t>5% significance level.</w:t>
      </w:r>
      <w:bookmarkEnd w:id="19"/>
    </w:p>
    <w:bookmarkEnd w:id="18"/>
    <w:p w14:paraId="6B98804C" w14:textId="0372BD04" w:rsidR="00C932C8" w:rsidRDefault="00C932C8" w:rsidP="00E532EC">
      <w:pPr>
        <w:pStyle w:val="Heading2"/>
        <w:spacing w:before="79" w:line="360" w:lineRule="auto"/>
        <w:ind w:left="0"/>
        <w:jc w:val="both"/>
        <w:rPr>
          <w:b w:val="0"/>
          <w:bCs w:val="0"/>
        </w:rPr>
      </w:pPr>
      <w:r w:rsidRPr="00D22014">
        <w:t xml:space="preserve">Military: </w:t>
      </w:r>
      <w:r w:rsidRPr="00D22014">
        <w:rPr>
          <w:b w:val="0"/>
          <w:bCs w:val="0"/>
        </w:rPr>
        <w:t>All other thing</w:t>
      </w:r>
      <w:r w:rsidR="006617DD">
        <w:rPr>
          <w:b w:val="0"/>
          <w:bCs w:val="0"/>
        </w:rPr>
        <w:t>s</w:t>
      </w:r>
      <w:r w:rsidRPr="00D22014">
        <w:rPr>
          <w:b w:val="0"/>
          <w:bCs w:val="0"/>
        </w:rPr>
        <w:t xml:space="preserve"> remain</w:t>
      </w:r>
      <w:r w:rsidR="006617DD">
        <w:rPr>
          <w:b w:val="0"/>
          <w:bCs w:val="0"/>
        </w:rPr>
        <w:t>ing</w:t>
      </w:r>
      <w:r w:rsidRPr="00D22014">
        <w:rPr>
          <w:b w:val="0"/>
          <w:bCs w:val="0"/>
        </w:rPr>
        <w:t xml:space="preserve"> constant; On average if </w:t>
      </w:r>
      <w:r w:rsidR="00730CC4">
        <w:rPr>
          <w:b w:val="0"/>
          <w:bCs w:val="0"/>
        </w:rPr>
        <w:t>military expenditure</w:t>
      </w:r>
      <w:r w:rsidRPr="00D22014">
        <w:rPr>
          <w:b w:val="0"/>
          <w:bCs w:val="0"/>
        </w:rPr>
        <w:t xml:space="preserve"> is increasing by 1</w:t>
      </w:r>
      <w:r w:rsidR="00D528C0" w:rsidRPr="00D22014">
        <w:rPr>
          <w:b w:val="0"/>
          <w:bCs w:val="0"/>
        </w:rPr>
        <w:t>%, GDP</w:t>
      </w:r>
      <w:r w:rsidRPr="00D22014">
        <w:rPr>
          <w:b w:val="0"/>
          <w:bCs w:val="0"/>
        </w:rPr>
        <w:t xml:space="preserve"> is predicted to increase by</w:t>
      </w:r>
      <w:r>
        <w:rPr>
          <w:b w:val="0"/>
          <w:bCs w:val="0"/>
        </w:rPr>
        <w:t xml:space="preserve"> 1.599%.</w:t>
      </w:r>
    </w:p>
    <w:p w14:paraId="547EC5D7" w14:textId="4CE6605D" w:rsidR="00C932C8" w:rsidRDefault="00C932C8" w:rsidP="00E532EC">
      <w:pPr>
        <w:pStyle w:val="Heading2"/>
        <w:spacing w:before="79" w:line="360" w:lineRule="auto"/>
        <w:ind w:left="0"/>
        <w:jc w:val="both"/>
        <w:rPr>
          <w:b w:val="0"/>
          <w:bCs w:val="0"/>
        </w:rPr>
      </w:pPr>
      <w:bookmarkStart w:id="20" w:name="_Hlk75891940"/>
      <w:r w:rsidRPr="00E25B85">
        <w:rPr>
          <w:b w:val="0"/>
          <w:bCs w:val="0"/>
        </w:rPr>
        <w:t xml:space="preserve">We calculated </w:t>
      </w:r>
      <w:bookmarkStart w:id="21" w:name="_Hlk75891558"/>
      <w:r w:rsidRPr="00E25B85">
        <w:rPr>
          <w:b w:val="0"/>
          <w:bCs w:val="0"/>
        </w:rPr>
        <w:t>the t statistic of</w:t>
      </w:r>
      <w:r w:rsidR="00730CC4">
        <w:rPr>
          <w:b w:val="0"/>
          <w:bCs w:val="0"/>
        </w:rPr>
        <w:t xml:space="preserve"> the</w:t>
      </w:r>
      <w:r w:rsidRPr="00E25B85">
        <w:rPr>
          <w:b w:val="0"/>
          <w:bCs w:val="0"/>
        </w:rPr>
        <w:t xml:space="preserve"> </w:t>
      </w:r>
      <w:bookmarkEnd w:id="21"/>
      <w:r>
        <w:rPr>
          <w:b w:val="0"/>
          <w:bCs w:val="0"/>
        </w:rPr>
        <w:t>military which is</w:t>
      </w:r>
      <w:r w:rsidR="00425354">
        <w:rPr>
          <w:b w:val="0"/>
          <w:bCs w:val="0"/>
        </w:rPr>
        <w:t xml:space="preserve"> t=</w:t>
      </w:r>
      <w:r>
        <w:rPr>
          <w:b w:val="0"/>
          <w:bCs w:val="0"/>
        </w:rPr>
        <w:t xml:space="preserve"> 3.243</w:t>
      </w:r>
      <w:r w:rsidR="00425354">
        <w:rPr>
          <w:b w:val="0"/>
          <w:bCs w:val="0"/>
        </w:rPr>
        <w:t xml:space="preserve"> &amp;</w:t>
      </w:r>
      <w:r w:rsidR="00425354" w:rsidRPr="00425354">
        <w:t xml:space="preserve"> </w:t>
      </w:r>
      <w:r w:rsidR="00425354" w:rsidRPr="00425354">
        <w:rPr>
          <w:b w:val="0"/>
          <w:bCs w:val="0"/>
        </w:rPr>
        <w:t>at 5% level of significan</w:t>
      </w:r>
      <w:r w:rsidR="0010702C">
        <w:rPr>
          <w:b w:val="0"/>
          <w:bCs w:val="0"/>
        </w:rPr>
        <w:t>ce</w:t>
      </w:r>
      <w:r w:rsidR="00425354" w:rsidRPr="00425354">
        <w:rPr>
          <w:b w:val="0"/>
          <w:bCs w:val="0"/>
        </w:rPr>
        <w:t xml:space="preserve"> </w:t>
      </w:r>
      <w:bookmarkStart w:id="22" w:name="_Hlk78210162"/>
      <w:r w:rsidR="00425354" w:rsidRPr="00425354">
        <w:rPr>
          <w:b w:val="0"/>
          <w:bCs w:val="0"/>
        </w:rPr>
        <w:t xml:space="preserve">the </w:t>
      </w:r>
      <w:r w:rsidR="00425354" w:rsidRPr="00425354">
        <w:t>critical value is 1.</w:t>
      </w:r>
      <w:bookmarkEnd w:id="22"/>
      <w:r w:rsidR="006363CE" w:rsidRPr="00425354">
        <w:t>895</w:t>
      </w:r>
      <w:r w:rsidR="006363CE" w:rsidRPr="00425354">
        <w:rPr>
          <w:b w:val="0"/>
          <w:bCs w:val="0"/>
        </w:rPr>
        <w:t>. Here</w:t>
      </w:r>
      <w:r w:rsidR="000067FA">
        <w:rPr>
          <w:b w:val="0"/>
          <w:bCs w:val="0"/>
        </w:rPr>
        <w:t xml:space="preserve"> </w:t>
      </w:r>
      <w:r w:rsidR="000E7B2C">
        <w:rPr>
          <w:b w:val="0"/>
          <w:bCs w:val="0"/>
        </w:rPr>
        <w:t>the t statistic</w:t>
      </w:r>
      <w:r w:rsidR="00B10102">
        <w:rPr>
          <w:b w:val="0"/>
          <w:bCs w:val="0"/>
        </w:rPr>
        <w:t xml:space="preserve"> is</w:t>
      </w:r>
      <w:r w:rsidR="00A76691">
        <w:rPr>
          <w:b w:val="0"/>
          <w:bCs w:val="0"/>
        </w:rPr>
        <w:t xml:space="preserve"> </w:t>
      </w:r>
      <w:r w:rsidRPr="00A76691">
        <w:t>&gt;</w:t>
      </w:r>
      <w:r w:rsidRPr="00E25B85">
        <w:rPr>
          <w:b w:val="0"/>
          <w:bCs w:val="0"/>
        </w:rPr>
        <w:t xml:space="preserve"> </w:t>
      </w:r>
      <w:r w:rsidR="00A76691">
        <w:rPr>
          <w:b w:val="0"/>
          <w:bCs w:val="0"/>
        </w:rPr>
        <w:t xml:space="preserve">the </w:t>
      </w:r>
      <w:r w:rsidRPr="00E25B85">
        <w:rPr>
          <w:b w:val="0"/>
          <w:bCs w:val="0"/>
        </w:rPr>
        <w:t>t crit</w:t>
      </w:r>
      <w:r w:rsidR="00A76691">
        <w:rPr>
          <w:b w:val="0"/>
          <w:bCs w:val="0"/>
        </w:rPr>
        <w:t>ical value.</w:t>
      </w:r>
      <w:r w:rsidRPr="00E25B85">
        <w:rPr>
          <w:b w:val="0"/>
          <w:bCs w:val="0"/>
        </w:rPr>
        <w:t xml:space="preserve"> </w:t>
      </w:r>
      <w:bookmarkEnd w:id="20"/>
      <w:r>
        <w:rPr>
          <w:b w:val="0"/>
          <w:bCs w:val="0"/>
        </w:rPr>
        <w:t xml:space="preserve">We can reject </w:t>
      </w:r>
      <w:r w:rsidRPr="00D22014">
        <w:rPr>
          <w:b w:val="0"/>
          <w:bCs w:val="0"/>
        </w:rPr>
        <w:t>the null hypothesis at</w:t>
      </w:r>
      <w:r w:rsidR="006617DD">
        <w:rPr>
          <w:b w:val="0"/>
          <w:bCs w:val="0"/>
        </w:rPr>
        <w:t xml:space="preserve"> a</w:t>
      </w:r>
      <w:r w:rsidRPr="00D22014">
        <w:rPr>
          <w:b w:val="0"/>
          <w:bCs w:val="0"/>
        </w:rPr>
        <w:t xml:space="preserve"> 5% level of significan</w:t>
      </w:r>
      <w:r w:rsidR="0010702C">
        <w:rPr>
          <w:b w:val="0"/>
          <w:bCs w:val="0"/>
        </w:rPr>
        <w:t>ce</w:t>
      </w:r>
      <w:r w:rsidRPr="00D22014">
        <w:rPr>
          <w:b w:val="0"/>
          <w:bCs w:val="0"/>
        </w:rPr>
        <w:t>.</w:t>
      </w:r>
      <w:r w:rsidR="00425354">
        <w:rPr>
          <w:b w:val="0"/>
          <w:bCs w:val="0"/>
        </w:rPr>
        <w:t xml:space="preserve"> Military</w:t>
      </w:r>
      <w:r w:rsidRPr="00D22014">
        <w:rPr>
          <w:b w:val="0"/>
          <w:bCs w:val="0"/>
        </w:rPr>
        <w:t xml:space="preserve"> is statistically significant</w:t>
      </w:r>
      <w:r w:rsidR="00425354">
        <w:rPr>
          <w:b w:val="0"/>
          <w:bCs w:val="0"/>
        </w:rPr>
        <w:t xml:space="preserve"> at the 5% significance level.</w:t>
      </w:r>
      <w:r w:rsidRPr="00D22014">
        <w:rPr>
          <w:b w:val="0"/>
          <w:bCs w:val="0"/>
        </w:rPr>
        <w:t xml:space="preserve"> </w:t>
      </w:r>
    </w:p>
    <w:p w14:paraId="1E78A80B" w14:textId="13995F60" w:rsidR="00C932C8" w:rsidRDefault="00C932C8" w:rsidP="00E532EC">
      <w:pPr>
        <w:pStyle w:val="Heading2"/>
        <w:spacing w:before="79" w:line="360" w:lineRule="auto"/>
        <w:ind w:left="0"/>
        <w:jc w:val="both"/>
        <w:rPr>
          <w:b w:val="0"/>
          <w:bCs w:val="0"/>
        </w:rPr>
      </w:pPr>
      <w:bookmarkStart w:id="23" w:name="_Hlk75881435"/>
      <w:r w:rsidRPr="00D22014">
        <w:t xml:space="preserve">Final Consumption: </w:t>
      </w:r>
      <w:r w:rsidRPr="00D22014">
        <w:rPr>
          <w:b w:val="0"/>
          <w:bCs w:val="0"/>
        </w:rPr>
        <w:t>All other thing</w:t>
      </w:r>
      <w:r w:rsidR="006617DD">
        <w:rPr>
          <w:b w:val="0"/>
          <w:bCs w:val="0"/>
        </w:rPr>
        <w:t>s</w:t>
      </w:r>
      <w:r w:rsidRPr="00D22014">
        <w:rPr>
          <w:b w:val="0"/>
          <w:bCs w:val="0"/>
        </w:rPr>
        <w:t xml:space="preserve"> remaining constant; On average if </w:t>
      </w:r>
      <w:r w:rsidR="00730CC4">
        <w:rPr>
          <w:b w:val="0"/>
          <w:bCs w:val="0"/>
        </w:rPr>
        <w:t>final consumption expenditure</w:t>
      </w:r>
      <w:r w:rsidRPr="00D22014">
        <w:rPr>
          <w:b w:val="0"/>
          <w:bCs w:val="0"/>
        </w:rPr>
        <w:t xml:space="preserve"> is increasing by 1</w:t>
      </w:r>
      <w:r w:rsidR="006617DD" w:rsidRPr="00D22014">
        <w:rPr>
          <w:b w:val="0"/>
          <w:bCs w:val="0"/>
        </w:rPr>
        <w:t>%, GDP</w:t>
      </w:r>
      <w:r w:rsidRPr="00D22014">
        <w:rPr>
          <w:b w:val="0"/>
          <w:bCs w:val="0"/>
        </w:rPr>
        <w:t xml:space="preserve"> is predicted to decrease by</w:t>
      </w:r>
      <w:r>
        <w:rPr>
          <w:b w:val="0"/>
          <w:bCs w:val="0"/>
        </w:rPr>
        <w:t xml:space="preserve"> 0.5983%.</w:t>
      </w:r>
    </w:p>
    <w:p w14:paraId="15D366CB" w14:textId="6466E50D" w:rsidR="00C932C8" w:rsidRDefault="00C932C8" w:rsidP="00E532EC">
      <w:pPr>
        <w:pStyle w:val="Heading2"/>
        <w:spacing w:before="79" w:line="360" w:lineRule="auto"/>
        <w:ind w:left="0"/>
        <w:jc w:val="both"/>
        <w:rPr>
          <w:b w:val="0"/>
          <w:bCs w:val="0"/>
        </w:rPr>
      </w:pPr>
      <w:bookmarkStart w:id="24" w:name="_Hlk75881375"/>
      <w:bookmarkEnd w:id="23"/>
      <w:r>
        <w:rPr>
          <w:b w:val="0"/>
          <w:bCs w:val="0"/>
        </w:rPr>
        <w:t xml:space="preserve">Finally, </w:t>
      </w:r>
      <w:r w:rsidRPr="001F4270">
        <w:rPr>
          <w:b w:val="0"/>
          <w:bCs w:val="0"/>
        </w:rPr>
        <w:t>the</w:t>
      </w:r>
      <w:r w:rsidR="00425354">
        <w:rPr>
          <w:b w:val="0"/>
          <w:bCs w:val="0"/>
        </w:rPr>
        <w:t xml:space="preserve"> calculated </w:t>
      </w:r>
      <w:r w:rsidRPr="001F4270">
        <w:rPr>
          <w:b w:val="0"/>
          <w:bCs w:val="0"/>
        </w:rPr>
        <w:t>t statistic of Final Consumption</w:t>
      </w:r>
      <w:r>
        <w:rPr>
          <w:b w:val="0"/>
          <w:bCs w:val="0"/>
        </w:rPr>
        <w:t xml:space="preserve"> is</w:t>
      </w:r>
      <w:r w:rsidR="00425354">
        <w:rPr>
          <w:b w:val="0"/>
          <w:bCs w:val="0"/>
        </w:rPr>
        <w:t xml:space="preserve"> t=</w:t>
      </w:r>
      <w:r>
        <w:rPr>
          <w:b w:val="0"/>
          <w:bCs w:val="0"/>
        </w:rPr>
        <w:t xml:space="preserve"> 1.71</w:t>
      </w:r>
      <w:r w:rsidR="00071CEB">
        <w:rPr>
          <w:b w:val="0"/>
          <w:bCs w:val="0"/>
        </w:rPr>
        <w:t xml:space="preserve"> and</w:t>
      </w:r>
      <w:r w:rsidR="00FB69AC" w:rsidRPr="00FB69AC">
        <w:t xml:space="preserve"> </w:t>
      </w:r>
      <w:r w:rsidR="00FB69AC" w:rsidRPr="00FB69AC">
        <w:rPr>
          <w:b w:val="0"/>
          <w:bCs w:val="0"/>
        </w:rPr>
        <w:t>at 5% level of significan</w:t>
      </w:r>
      <w:r w:rsidR="008F507E">
        <w:rPr>
          <w:b w:val="0"/>
          <w:bCs w:val="0"/>
        </w:rPr>
        <w:t>ce</w:t>
      </w:r>
      <w:r w:rsidR="00071CEB">
        <w:rPr>
          <w:b w:val="0"/>
          <w:bCs w:val="0"/>
        </w:rPr>
        <w:t xml:space="preserve"> </w:t>
      </w:r>
      <w:r w:rsidR="00071CEB" w:rsidRPr="00071CEB">
        <w:rPr>
          <w:b w:val="0"/>
          <w:bCs w:val="0"/>
        </w:rPr>
        <w:t>the critical value is 1.895</w:t>
      </w:r>
      <w:r w:rsidR="00071CEB">
        <w:rPr>
          <w:b w:val="0"/>
          <w:bCs w:val="0"/>
        </w:rPr>
        <w:t>.</w:t>
      </w:r>
      <w:r w:rsidR="00071CEB" w:rsidRPr="00071CEB">
        <w:t xml:space="preserve"> </w:t>
      </w:r>
      <w:r w:rsidR="00071CEB" w:rsidRPr="00071CEB">
        <w:rPr>
          <w:b w:val="0"/>
          <w:bCs w:val="0"/>
        </w:rPr>
        <w:t xml:space="preserve">We do not reject the null hypothesis at the 5% level of significant. </w:t>
      </w:r>
      <w:r w:rsidR="00071CEB">
        <w:rPr>
          <w:b w:val="0"/>
          <w:bCs w:val="0"/>
        </w:rPr>
        <w:t xml:space="preserve">The variable Final consumption is not </w:t>
      </w:r>
      <w:r w:rsidR="00071CEB" w:rsidRPr="00071CEB">
        <w:rPr>
          <w:b w:val="0"/>
          <w:bCs w:val="0"/>
        </w:rPr>
        <w:t>statistically</w:t>
      </w:r>
      <w:r w:rsidR="00071CEB">
        <w:rPr>
          <w:b w:val="0"/>
          <w:bCs w:val="0"/>
        </w:rPr>
        <w:t xml:space="preserve"> </w:t>
      </w:r>
      <w:r w:rsidR="00071CEB" w:rsidRPr="00071CEB">
        <w:rPr>
          <w:b w:val="0"/>
          <w:bCs w:val="0"/>
        </w:rPr>
        <w:t>significant</w:t>
      </w:r>
      <w:r w:rsidR="00071CEB">
        <w:rPr>
          <w:b w:val="0"/>
          <w:bCs w:val="0"/>
        </w:rPr>
        <w:t xml:space="preserve"> at the 5% level because its</w:t>
      </w:r>
      <w:r w:rsidR="00071CEB" w:rsidRPr="00071CEB">
        <w:rPr>
          <w:b w:val="0"/>
          <w:bCs w:val="0"/>
        </w:rPr>
        <w:t xml:space="preserve"> </w:t>
      </w:r>
      <w:r w:rsidR="00A76691">
        <w:rPr>
          <w:b w:val="0"/>
          <w:bCs w:val="0"/>
        </w:rPr>
        <w:t>(</w:t>
      </w:r>
      <w:r w:rsidR="00730CC4" w:rsidRPr="001F4270">
        <w:rPr>
          <w:b w:val="0"/>
          <w:bCs w:val="0"/>
        </w:rPr>
        <w:t>t</w:t>
      </w:r>
      <w:r w:rsidRPr="001F4270">
        <w:rPr>
          <w:b w:val="0"/>
          <w:bCs w:val="0"/>
        </w:rPr>
        <w:t xml:space="preserve"> stat</w:t>
      </w:r>
      <w:r w:rsidR="00A76691">
        <w:rPr>
          <w:b w:val="0"/>
          <w:bCs w:val="0"/>
        </w:rPr>
        <w:t xml:space="preserve">istic </w:t>
      </w:r>
      <w:r w:rsidRPr="00A76691">
        <w:t>&lt;</w:t>
      </w:r>
      <w:r w:rsidR="00A76691">
        <w:rPr>
          <w:b w:val="0"/>
          <w:bCs w:val="0"/>
        </w:rPr>
        <w:t xml:space="preserve"> </w:t>
      </w:r>
      <w:r w:rsidRPr="001F4270">
        <w:rPr>
          <w:b w:val="0"/>
          <w:bCs w:val="0"/>
        </w:rPr>
        <w:t>t crit</w:t>
      </w:r>
      <w:bookmarkStart w:id="25" w:name="_Hlk75881573"/>
      <w:bookmarkEnd w:id="24"/>
      <w:r w:rsidR="00A76691">
        <w:rPr>
          <w:b w:val="0"/>
          <w:bCs w:val="0"/>
        </w:rPr>
        <w:t>ical</w:t>
      </w:r>
      <w:r w:rsidR="00071CEB">
        <w:rPr>
          <w:b w:val="0"/>
          <w:bCs w:val="0"/>
        </w:rPr>
        <w:t>.</w:t>
      </w:r>
      <w:r w:rsidR="00A76691">
        <w:rPr>
          <w:b w:val="0"/>
          <w:bCs w:val="0"/>
        </w:rPr>
        <w:t>)</w:t>
      </w:r>
    </w:p>
    <w:p w14:paraId="34B57202" w14:textId="77777777" w:rsidR="002E1F05" w:rsidRDefault="002E1F05" w:rsidP="00E532EC">
      <w:pPr>
        <w:pStyle w:val="Heading2"/>
        <w:spacing w:before="79" w:line="360" w:lineRule="auto"/>
        <w:ind w:left="0"/>
        <w:jc w:val="both"/>
      </w:pPr>
      <w:r>
        <w:t>Robust standard error:</w:t>
      </w:r>
    </w:p>
    <w:p w14:paraId="6A1B4772" w14:textId="46DDABB1" w:rsidR="00C932C8" w:rsidRDefault="00C932C8" w:rsidP="00402B82">
      <w:pPr>
        <w:pStyle w:val="Heading2"/>
        <w:spacing w:before="79" w:line="360" w:lineRule="auto"/>
        <w:ind w:left="0"/>
        <w:rPr>
          <w:b w:val="0"/>
          <w:bCs w:val="0"/>
        </w:rPr>
      </w:pPr>
      <w:r w:rsidRPr="002E1F05">
        <w:rPr>
          <w:b w:val="0"/>
          <w:bCs w:val="0"/>
        </w:rPr>
        <w:t xml:space="preserve">In </w:t>
      </w:r>
      <w:bookmarkStart w:id="26" w:name="_Hlk75885355"/>
      <w:r w:rsidRPr="002E1F05">
        <w:rPr>
          <w:b w:val="0"/>
          <w:bCs w:val="0"/>
        </w:rPr>
        <w:t>Heteroskedasticity</w:t>
      </w:r>
      <w:r>
        <w:rPr>
          <w:b w:val="0"/>
          <w:bCs w:val="0"/>
        </w:rPr>
        <w:t xml:space="preserve"> </w:t>
      </w:r>
      <w:bookmarkEnd w:id="26"/>
      <w:r>
        <w:rPr>
          <w:b w:val="0"/>
          <w:bCs w:val="0"/>
        </w:rPr>
        <w:t>usually t &amp; F test</w:t>
      </w:r>
      <w:r w:rsidR="006617DD">
        <w:rPr>
          <w:b w:val="0"/>
          <w:bCs w:val="0"/>
        </w:rPr>
        <w:t>s</w:t>
      </w:r>
      <w:r>
        <w:rPr>
          <w:b w:val="0"/>
          <w:bCs w:val="0"/>
        </w:rPr>
        <w:t xml:space="preserve"> </w:t>
      </w:r>
      <w:r w:rsidR="00370FC0">
        <w:rPr>
          <w:b w:val="0"/>
          <w:bCs w:val="0"/>
        </w:rPr>
        <w:t>are not</w:t>
      </w:r>
      <w:r>
        <w:rPr>
          <w:b w:val="0"/>
          <w:bCs w:val="0"/>
        </w:rPr>
        <w:t xml:space="preserve"> valid. When there is a problem of</w:t>
      </w:r>
      <w:r>
        <w:t xml:space="preserve"> </w:t>
      </w:r>
      <w:r w:rsidRPr="00F865AA">
        <w:rPr>
          <w:b w:val="0"/>
          <w:bCs w:val="0"/>
        </w:rPr>
        <w:t>Heteroskedasticit</w:t>
      </w:r>
      <w:r>
        <w:rPr>
          <w:b w:val="0"/>
          <w:bCs w:val="0"/>
        </w:rPr>
        <w:t>y in</w:t>
      </w:r>
      <w:r w:rsidR="006617DD">
        <w:rPr>
          <w:b w:val="0"/>
          <w:bCs w:val="0"/>
        </w:rPr>
        <w:t xml:space="preserve"> a</w:t>
      </w:r>
      <w:r>
        <w:rPr>
          <w:b w:val="0"/>
          <w:bCs w:val="0"/>
        </w:rPr>
        <w:t xml:space="preserve"> data set </w:t>
      </w:r>
      <w:r w:rsidR="006617DD">
        <w:rPr>
          <w:b w:val="0"/>
          <w:bCs w:val="0"/>
        </w:rPr>
        <w:t>(that</w:t>
      </w:r>
      <w:r>
        <w:rPr>
          <w:b w:val="0"/>
          <w:bCs w:val="0"/>
        </w:rPr>
        <w:t xml:space="preserve"> </w:t>
      </w:r>
      <w:r w:rsidR="006617DD">
        <w:rPr>
          <w:b w:val="0"/>
          <w:bCs w:val="0"/>
        </w:rPr>
        <w:t>means), our</w:t>
      </w:r>
      <w:r>
        <w:rPr>
          <w:b w:val="0"/>
          <w:bCs w:val="0"/>
        </w:rPr>
        <w:t xml:space="preserve"> variance will be varied for explanatory variable</w:t>
      </w:r>
      <w:r w:rsidR="006617DD">
        <w:rPr>
          <w:b w:val="0"/>
          <w:bCs w:val="0"/>
        </w:rPr>
        <w:t>s</w:t>
      </w:r>
      <w:r>
        <w:rPr>
          <w:b w:val="0"/>
          <w:bCs w:val="0"/>
        </w:rPr>
        <w:t xml:space="preserve"> &amp; standard error will also be affected.</w:t>
      </w:r>
      <w:r w:rsidR="002E1F05">
        <w:rPr>
          <w:b w:val="0"/>
          <w:bCs w:val="0"/>
        </w:rPr>
        <w:t xml:space="preserve"> </w:t>
      </w:r>
      <w:bookmarkStart w:id="27" w:name="_Hlk78218013"/>
      <w:r w:rsidR="002E1F05">
        <w:rPr>
          <w:b w:val="0"/>
          <w:bCs w:val="0"/>
        </w:rPr>
        <w:t>Robust standard error</w:t>
      </w:r>
      <w:r w:rsidR="00402B82">
        <w:rPr>
          <w:b w:val="0"/>
          <w:bCs w:val="0"/>
        </w:rPr>
        <w:t xml:space="preserve"> </w:t>
      </w:r>
      <w:bookmarkEnd w:id="27"/>
      <w:r w:rsidR="00402B82">
        <w:rPr>
          <w:b w:val="0"/>
          <w:bCs w:val="0"/>
        </w:rPr>
        <w:t xml:space="preserve">is </w:t>
      </w:r>
      <w:r w:rsidR="002E1F05">
        <w:rPr>
          <w:b w:val="0"/>
          <w:bCs w:val="0"/>
        </w:rPr>
        <w:t xml:space="preserve">a </w:t>
      </w:r>
      <w:r w:rsidR="002E1F05" w:rsidRPr="002E1F05">
        <w:rPr>
          <w:b w:val="0"/>
          <w:bCs w:val="0"/>
        </w:rPr>
        <w:t>process</w:t>
      </w:r>
      <w:r w:rsidR="002E1F05">
        <w:rPr>
          <w:b w:val="0"/>
          <w:bCs w:val="0"/>
        </w:rPr>
        <w:t xml:space="preserve"> to </w:t>
      </w:r>
      <w:r w:rsidR="002E1F05" w:rsidRPr="002E1F05">
        <w:rPr>
          <w:b w:val="0"/>
          <w:bCs w:val="0"/>
        </w:rPr>
        <w:t>acquire</w:t>
      </w:r>
      <w:r w:rsidR="002E1F05">
        <w:rPr>
          <w:b w:val="0"/>
          <w:bCs w:val="0"/>
        </w:rPr>
        <w:t xml:space="preserve"> </w:t>
      </w:r>
      <w:r w:rsidR="002E1F05" w:rsidRPr="002E1F05">
        <w:rPr>
          <w:b w:val="0"/>
          <w:bCs w:val="0"/>
        </w:rPr>
        <w:t>neutral</w:t>
      </w:r>
      <w:r w:rsidR="002E1F05">
        <w:rPr>
          <w:b w:val="0"/>
          <w:bCs w:val="0"/>
        </w:rPr>
        <w:t xml:space="preserve"> standard errors of OLS coefficients </w:t>
      </w:r>
      <w:r w:rsidR="00402B82">
        <w:rPr>
          <w:b w:val="0"/>
          <w:bCs w:val="0"/>
        </w:rPr>
        <w:t>under heteroscedasticity.</w:t>
      </w:r>
      <w:r w:rsidR="00E879FB">
        <w:rPr>
          <w:b w:val="0"/>
          <w:bCs w:val="0"/>
        </w:rPr>
        <w:t xml:space="preserve"> The most ordinary way to accurate heteroskedasticity is to compute </w:t>
      </w:r>
      <w:r w:rsidR="00E879FB" w:rsidRPr="00E879FB">
        <w:rPr>
          <w:b w:val="0"/>
          <w:bCs w:val="0"/>
        </w:rPr>
        <w:t>Robust standard error. The</w:t>
      </w:r>
      <w:r w:rsidR="00402B82">
        <w:rPr>
          <w:b w:val="0"/>
          <w:bCs w:val="0"/>
        </w:rPr>
        <w:t xml:space="preserve"> existence of heteroskedasticity </w:t>
      </w:r>
      <w:r w:rsidR="00DC4CD5">
        <w:rPr>
          <w:b w:val="0"/>
          <w:bCs w:val="0"/>
        </w:rPr>
        <w:t>contravenes the Gauss Markov assumptions that are obligatory to render OLS the best linear unbiased estimator.</w:t>
      </w:r>
      <w:r w:rsidR="008454C5">
        <w:rPr>
          <w:b w:val="0"/>
          <w:bCs w:val="0"/>
        </w:rPr>
        <w:t xml:space="preserve"> </w:t>
      </w:r>
      <w:bookmarkStart w:id="28" w:name="_Hlk78298451"/>
      <w:r w:rsidR="008454C5">
        <w:rPr>
          <w:b w:val="0"/>
          <w:bCs w:val="0"/>
        </w:rPr>
        <w:t xml:space="preserve">For this </w:t>
      </w:r>
      <w:r w:rsidR="004D2A52" w:rsidRPr="004D2A52">
        <w:rPr>
          <w:b w:val="0"/>
          <w:bCs w:val="0"/>
        </w:rPr>
        <w:t xml:space="preserve">regression </w:t>
      </w:r>
      <w:r w:rsidR="008454C5">
        <w:rPr>
          <w:b w:val="0"/>
          <w:bCs w:val="0"/>
        </w:rPr>
        <w:t>model,</w:t>
      </w:r>
      <w:r w:rsidR="004D2A52">
        <w:rPr>
          <w:b w:val="0"/>
          <w:bCs w:val="0"/>
        </w:rPr>
        <w:t xml:space="preserve"> it is ve</w:t>
      </w:r>
      <w:r w:rsidR="00E879FB">
        <w:rPr>
          <w:b w:val="0"/>
          <w:bCs w:val="0"/>
        </w:rPr>
        <w:t>r</w:t>
      </w:r>
      <w:r w:rsidR="004D2A52">
        <w:rPr>
          <w:b w:val="0"/>
          <w:bCs w:val="0"/>
        </w:rPr>
        <w:t xml:space="preserve">y important to identify if heteroskedasticity </w:t>
      </w:r>
      <w:r w:rsidR="00CC557F">
        <w:rPr>
          <w:b w:val="0"/>
          <w:bCs w:val="0"/>
        </w:rPr>
        <w:t xml:space="preserve">is present or not. </w:t>
      </w:r>
    </w:p>
    <w:p w14:paraId="6FABBA97" w14:textId="2CE34C9E" w:rsidR="00CC557F" w:rsidRDefault="00CC557F" w:rsidP="00402B82">
      <w:pPr>
        <w:pStyle w:val="Heading2"/>
        <w:spacing w:before="79" w:line="360" w:lineRule="auto"/>
        <w:ind w:left="0"/>
        <w:rPr>
          <w:b w:val="0"/>
          <w:bCs w:val="0"/>
        </w:rPr>
      </w:pPr>
      <w:bookmarkStart w:id="29" w:name="_Hlk78275581"/>
      <w:r>
        <w:rPr>
          <w:b w:val="0"/>
          <w:bCs w:val="0"/>
        </w:rPr>
        <w:lastRenderedPageBreak/>
        <w:t xml:space="preserve">Many tests for heteroskedasticity have been </w:t>
      </w:r>
      <w:r w:rsidRPr="00CC557F">
        <w:rPr>
          <w:b w:val="0"/>
          <w:bCs w:val="0"/>
        </w:rPr>
        <w:t>advocate</w:t>
      </w:r>
      <w:r>
        <w:rPr>
          <w:b w:val="0"/>
          <w:bCs w:val="0"/>
        </w:rPr>
        <w:t xml:space="preserve">d over the years.  </w:t>
      </w:r>
      <w:r w:rsidRPr="00CC557F">
        <w:t>Breusch-Pagan test for Heteroskedasticity</w:t>
      </w:r>
      <w:r>
        <w:rPr>
          <w:b w:val="0"/>
          <w:bCs w:val="0"/>
        </w:rPr>
        <w:t xml:space="preserve"> is one of them.</w:t>
      </w:r>
    </w:p>
    <w:p w14:paraId="26FF1048" w14:textId="7E05CBD1" w:rsidR="00CC557F" w:rsidRDefault="00CC557F" w:rsidP="00402B82">
      <w:pPr>
        <w:pStyle w:val="Heading2"/>
        <w:spacing w:before="79" w:line="360" w:lineRule="auto"/>
        <w:ind w:left="0"/>
        <w:rPr>
          <w:b w:val="0"/>
          <w:bCs w:val="0"/>
        </w:rPr>
      </w:pPr>
      <w:r>
        <w:rPr>
          <w:b w:val="0"/>
          <w:bCs w:val="0"/>
        </w:rPr>
        <w:t xml:space="preserve">The </w:t>
      </w:r>
      <w:r w:rsidRPr="00CC557F">
        <w:rPr>
          <w:b w:val="0"/>
          <w:bCs w:val="0"/>
        </w:rPr>
        <w:t>Breusch-Pagan test for Heteroskedasticity</w:t>
      </w:r>
      <w:r>
        <w:rPr>
          <w:b w:val="0"/>
          <w:bCs w:val="0"/>
        </w:rPr>
        <w:t>:</w:t>
      </w:r>
    </w:p>
    <w:bookmarkEnd w:id="29"/>
    <w:p w14:paraId="55D4F980" w14:textId="77777777" w:rsidR="00985264" w:rsidRPr="00985264" w:rsidRDefault="00CC557F" w:rsidP="00985264">
      <w:pPr>
        <w:pStyle w:val="Heading2"/>
        <w:spacing w:before="79" w:line="360" w:lineRule="auto"/>
        <w:rPr>
          <w:b w:val="0"/>
          <w:bCs w:val="0"/>
        </w:rPr>
      </w:pPr>
      <w:r>
        <w:rPr>
          <w:b w:val="0"/>
          <w:bCs w:val="0"/>
        </w:rPr>
        <w:t xml:space="preserve">             </w:t>
      </w:r>
      <w:r w:rsidR="00985264" w:rsidRPr="00985264">
        <w:rPr>
          <w:b w:val="0"/>
          <w:bCs w:val="0"/>
        </w:rPr>
        <w:t>Ho: Constant variance</w:t>
      </w:r>
    </w:p>
    <w:p w14:paraId="3F691F5D" w14:textId="5227D183" w:rsidR="00CC557F" w:rsidRPr="003E4FAB" w:rsidRDefault="00985264" w:rsidP="00985264">
      <w:pPr>
        <w:pStyle w:val="Heading2"/>
        <w:spacing w:before="79" w:line="360" w:lineRule="auto"/>
        <w:ind w:left="0"/>
        <w:rPr>
          <w:b w:val="0"/>
          <w:bCs w:val="0"/>
        </w:rPr>
      </w:pPr>
      <w:r w:rsidRPr="00985264">
        <w:rPr>
          <w:b w:val="0"/>
          <w:bCs w:val="0"/>
        </w:rPr>
        <w:t xml:space="preserve">        </w:t>
      </w:r>
      <w:r>
        <w:rPr>
          <w:b w:val="0"/>
          <w:bCs w:val="0"/>
        </w:rPr>
        <w:t xml:space="preserve">    </w:t>
      </w:r>
      <w:r w:rsidRPr="00985264">
        <w:rPr>
          <w:b w:val="0"/>
          <w:bCs w:val="0"/>
        </w:rPr>
        <w:t xml:space="preserve"> Variables: fitted values of growth</w:t>
      </w:r>
      <w:r>
        <w:rPr>
          <w:b w:val="0"/>
          <w:bCs w:val="0"/>
        </w:rPr>
        <w:t xml:space="preserve"> </w:t>
      </w:r>
      <w:r w:rsidRPr="00985264">
        <w:rPr>
          <w:b w:val="0"/>
          <w:bCs w:val="0"/>
        </w:rPr>
        <w:t>rate</w:t>
      </w:r>
      <w:r>
        <w:rPr>
          <w:b w:val="0"/>
          <w:bCs w:val="0"/>
        </w:rPr>
        <w:t xml:space="preserve"> GDP</w:t>
      </w:r>
    </w:p>
    <w:bookmarkEnd w:id="28"/>
    <w:p w14:paraId="3390C81E" w14:textId="53D8B25D" w:rsidR="00C932C8" w:rsidRPr="00985264" w:rsidRDefault="00C932C8" w:rsidP="00E532EC">
      <w:pPr>
        <w:pStyle w:val="Heading2"/>
        <w:spacing w:before="79" w:line="360" w:lineRule="auto"/>
        <w:ind w:left="0"/>
        <w:jc w:val="both"/>
        <w:rPr>
          <w:b w:val="0"/>
          <w:bCs w:val="0"/>
          <w:color w:val="000000" w:themeColor="text1"/>
        </w:rPr>
      </w:pPr>
      <w:r w:rsidRPr="00985264">
        <w:rPr>
          <w:b w:val="0"/>
          <w:bCs w:val="0"/>
          <w:color w:val="000000" w:themeColor="text1"/>
        </w:rPr>
        <w:t xml:space="preserve">When </w:t>
      </w:r>
      <w:r w:rsidR="00985264">
        <w:rPr>
          <w:b w:val="0"/>
          <w:bCs w:val="0"/>
          <w:color w:val="000000" w:themeColor="text1"/>
        </w:rPr>
        <w:t>p</w:t>
      </w:r>
      <w:r w:rsidRPr="00985264">
        <w:rPr>
          <w:b w:val="0"/>
          <w:bCs w:val="0"/>
          <w:color w:val="000000" w:themeColor="text1"/>
        </w:rPr>
        <w:t xml:space="preserve"> value is less than 0.</w:t>
      </w:r>
      <w:r w:rsidR="006617DD" w:rsidRPr="00985264">
        <w:rPr>
          <w:b w:val="0"/>
          <w:bCs w:val="0"/>
          <w:color w:val="000000" w:themeColor="text1"/>
        </w:rPr>
        <w:t>05, we</w:t>
      </w:r>
      <w:r w:rsidRPr="00985264">
        <w:rPr>
          <w:b w:val="0"/>
          <w:bCs w:val="0"/>
          <w:color w:val="000000" w:themeColor="text1"/>
        </w:rPr>
        <w:t xml:space="preserve"> can reject the Null </w:t>
      </w:r>
      <w:r w:rsidR="006617DD" w:rsidRPr="00985264">
        <w:rPr>
          <w:b w:val="0"/>
          <w:bCs w:val="0"/>
          <w:color w:val="000000" w:themeColor="text1"/>
        </w:rPr>
        <w:t>hypothesis</w:t>
      </w:r>
      <w:r w:rsidR="00985264" w:rsidRPr="00985264">
        <w:rPr>
          <w:b w:val="0"/>
          <w:bCs w:val="0"/>
          <w:color w:val="000000" w:themeColor="text1"/>
        </w:rPr>
        <w:t xml:space="preserve">. The p value of this model </w:t>
      </w:r>
      <w:r w:rsidRPr="00985264">
        <w:rPr>
          <w:b w:val="0"/>
          <w:bCs w:val="0"/>
          <w:color w:val="000000" w:themeColor="text1"/>
        </w:rPr>
        <w:t xml:space="preserve">is </w:t>
      </w:r>
      <w:bookmarkEnd w:id="25"/>
      <w:r w:rsidRPr="00985264">
        <w:rPr>
          <w:b w:val="0"/>
          <w:bCs w:val="0"/>
          <w:color w:val="000000" w:themeColor="text1"/>
        </w:rPr>
        <w:t>0.</w:t>
      </w:r>
      <w:r w:rsidR="006617DD" w:rsidRPr="00985264">
        <w:rPr>
          <w:b w:val="0"/>
          <w:bCs w:val="0"/>
          <w:color w:val="000000" w:themeColor="text1"/>
        </w:rPr>
        <w:t>6720</w:t>
      </w:r>
      <w:r w:rsidR="00985264">
        <w:rPr>
          <w:b w:val="0"/>
          <w:bCs w:val="0"/>
          <w:color w:val="000000" w:themeColor="text1"/>
        </w:rPr>
        <w:t>9 (0.6720 is greater than 0.05).</w:t>
      </w:r>
      <w:r w:rsidR="00532926">
        <w:rPr>
          <w:b w:val="0"/>
          <w:bCs w:val="0"/>
          <w:color w:val="000000" w:themeColor="text1"/>
        </w:rPr>
        <w:t xml:space="preserve"> </w:t>
      </w:r>
      <w:r w:rsidR="00985264">
        <w:rPr>
          <w:b w:val="0"/>
          <w:bCs w:val="0"/>
          <w:color w:val="000000" w:themeColor="text1"/>
        </w:rPr>
        <w:t>So,</w:t>
      </w:r>
      <w:r w:rsidR="00532926">
        <w:rPr>
          <w:b w:val="0"/>
          <w:bCs w:val="0"/>
          <w:color w:val="000000" w:themeColor="text1"/>
        </w:rPr>
        <w:t xml:space="preserve"> </w:t>
      </w:r>
      <w:r w:rsidR="00985264">
        <w:rPr>
          <w:b w:val="0"/>
          <w:bCs w:val="0"/>
          <w:color w:val="000000" w:themeColor="text1"/>
        </w:rPr>
        <w:t xml:space="preserve">we </w:t>
      </w:r>
      <w:r w:rsidR="00451EE3">
        <w:rPr>
          <w:b w:val="0"/>
          <w:bCs w:val="0"/>
          <w:color w:val="000000" w:themeColor="text1"/>
        </w:rPr>
        <w:t>can</w:t>
      </w:r>
      <w:r w:rsidR="00985264">
        <w:rPr>
          <w:b w:val="0"/>
          <w:bCs w:val="0"/>
          <w:color w:val="000000" w:themeColor="text1"/>
        </w:rPr>
        <w:t xml:space="preserve"> not </w:t>
      </w:r>
      <w:r w:rsidRPr="00985264">
        <w:rPr>
          <w:b w:val="0"/>
          <w:bCs w:val="0"/>
          <w:color w:val="000000" w:themeColor="text1"/>
        </w:rPr>
        <w:t>reject the null hypothesis</w:t>
      </w:r>
      <w:bookmarkStart w:id="30" w:name="_Hlk75881617"/>
      <w:r w:rsidR="003C2148">
        <w:rPr>
          <w:b w:val="0"/>
          <w:bCs w:val="0"/>
          <w:color w:val="000000" w:themeColor="text1"/>
        </w:rPr>
        <w:t xml:space="preserve"> that means this model </w:t>
      </w:r>
      <w:bookmarkEnd w:id="30"/>
      <w:r w:rsidR="00E879FB">
        <w:rPr>
          <w:b w:val="0"/>
          <w:bCs w:val="0"/>
          <w:color w:val="000000" w:themeColor="text1"/>
        </w:rPr>
        <w:t xml:space="preserve">has homoskedasticity. </w:t>
      </w:r>
      <w:r w:rsidR="003C2148">
        <w:rPr>
          <w:b w:val="0"/>
          <w:bCs w:val="0"/>
          <w:color w:val="000000" w:themeColor="text1"/>
        </w:rPr>
        <w:t xml:space="preserve">The error (u) has the same variance </w:t>
      </w:r>
      <w:r w:rsidR="00532926">
        <w:rPr>
          <w:b w:val="0"/>
          <w:bCs w:val="0"/>
          <w:color w:val="000000" w:themeColor="text1"/>
        </w:rPr>
        <w:t>given</w:t>
      </w:r>
      <w:r w:rsidR="003C2148">
        <w:rPr>
          <w:b w:val="0"/>
          <w:bCs w:val="0"/>
          <w:color w:val="000000" w:themeColor="text1"/>
        </w:rPr>
        <w:t xml:space="preserve"> any value of the </w:t>
      </w:r>
      <w:r w:rsidR="00532926">
        <w:rPr>
          <w:b w:val="0"/>
          <w:bCs w:val="0"/>
          <w:color w:val="000000" w:themeColor="text1"/>
        </w:rPr>
        <w:t>independent variable</w:t>
      </w:r>
      <w:r w:rsidR="00451EE3">
        <w:rPr>
          <w:b w:val="0"/>
          <w:bCs w:val="0"/>
          <w:color w:val="000000" w:themeColor="text1"/>
        </w:rPr>
        <w:t>.</w:t>
      </w:r>
      <w:r w:rsidR="00451EE3" w:rsidRPr="00451EE3">
        <w:t xml:space="preserve"> </w:t>
      </w:r>
      <w:bookmarkStart w:id="31" w:name="_Hlk78276300"/>
      <w:r w:rsidR="00451EE3" w:rsidRPr="00451EE3">
        <w:rPr>
          <w:b w:val="0"/>
          <w:bCs w:val="0"/>
          <w:color w:val="000000" w:themeColor="text1"/>
        </w:rPr>
        <w:t>Heteroskedasticity</w:t>
      </w:r>
      <w:r w:rsidR="00451EE3">
        <w:rPr>
          <w:b w:val="0"/>
          <w:bCs w:val="0"/>
          <w:color w:val="000000" w:themeColor="text1"/>
        </w:rPr>
        <w:t xml:space="preserve"> is not present</w:t>
      </w:r>
      <w:r w:rsidR="00C3051C">
        <w:rPr>
          <w:b w:val="0"/>
          <w:bCs w:val="0"/>
          <w:color w:val="000000" w:themeColor="text1"/>
        </w:rPr>
        <w:t xml:space="preserve"> here. So, we do not  need to include robust standard error for this regression model.</w:t>
      </w:r>
    </w:p>
    <w:bookmarkEnd w:id="31"/>
    <w:p w14:paraId="5459E95C" w14:textId="0167CC25" w:rsidR="00C932C8" w:rsidRDefault="00C932C8" w:rsidP="00E532EC">
      <w:pPr>
        <w:pStyle w:val="Heading2"/>
        <w:spacing w:before="79" w:line="360" w:lineRule="auto"/>
        <w:ind w:left="0"/>
        <w:jc w:val="both"/>
      </w:pPr>
      <w:r w:rsidRPr="0067017E">
        <w:t xml:space="preserve">F </w:t>
      </w:r>
      <w:r w:rsidR="006617DD" w:rsidRPr="0067017E">
        <w:t>test:</w:t>
      </w:r>
    </w:p>
    <w:p w14:paraId="3823C513" w14:textId="5E00D746" w:rsidR="00C67B6D" w:rsidRPr="00D31912" w:rsidRDefault="00A1796C" w:rsidP="00E532EC">
      <w:pPr>
        <w:pStyle w:val="Heading2"/>
        <w:spacing w:before="79" w:line="360" w:lineRule="auto"/>
        <w:ind w:left="0"/>
        <w:jc w:val="both"/>
        <w:rPr>
          <w:b w:val="0"/>
          <w:bCs w:val="0"/>
        </w:rPr>
      </w:pPr>
      <w:bookmarkStart w:id="32" w:name="_Hlk78276336"/>
      <w:r w:rsidRPr="00A1796C">
        <w:rPr>
          <w:b w:val="0"/>
          <w:bCs w:val="0"/>
        </w:rPr>
        <w:t>F test is used w</w:t>
      </w:r>
      <w:r>
        <w:rPr>
          <w:b w:val="0"/>
          <w:bCs w:val="0"/>
        </w:rPr>
        <w:t>hen we</w:t>
      </w:r>
      <w:r w:rsidRPr="00A1796C">
        <w:rPr>
          <w:b w:val="0"/>
          <w:bCs w:val="0"/>
        </w:rPr>
        <w:t xml:space="preserve"> want to test more than one coefficient of variables </w:t>
      </w:r>
      <w:r w:rsidR="000C78B7" w:rsidRPr="00A1796C">
        <w:rPr>
          <w:b w:val="0"/>
          <w:bCs w:val="0"/>
        </w:rPr>
        <w:t>together</w:t>
      </w:r>
      <w:bookmarkEnd w:id="32"/>
      <w:r w:rsidR="000C78B7" w:rsidRPr="00A1796C">
        <w:rPr>
          <w:b w:val="0"/>
          <w:bCs w:val="0"/>
        </w:rPr>
        <w:t>.</w:t>
      </w:r>
      <w:r w:rsidR="000C78B7">
        <w:rPr>
          <w:b w:val="0"/>
          <w:bCs w:val="0"/>
        </w:rPr>
        <w:t xml:space="preserve"> The result is a positive number (because variances are always positive</w:t>
      </w:r>
      <w:r w:rsidR="00D31912">
        <w:rPr>
          <w:b w:val="0"/>
          <w:bCs w:val="0"/>
        </w:rPr>
        <w:t>). Now</w:t>
      </w:r>
      <w:r w:rsidR="009E3C93">
        <w:rPr>
          <w:b w:val="0"/>
          <w:bCs w:val="0"/>
        </w:rPr>
        <w:t xml:space="preserve"> we can see, </w:t>
      </w:r>
      <w:r w:rsidR="000C78B7">
        <w:rPr>
          <w:b w:val="0"/>
          <w:bCs w:val="0"/>
        </w:rPr>
        <w:t>Education and Final consumption have no effect on GDP</w:t>
      </w:r>
      <w:r w:rsidR="009E3C93">
        <w:rPr>
          <w:b w:val="0"/>
          <w:bCs w:val="0"/>
        </w:rPr>
        <w:t xml:space="preserve"> (because they were not significant when tested individually</w:t>
      </w:r>
      <w:r w:rsidR="00FB69AC">
        <w:rPr>
          <w:b w:val="0"/>
          <w:bCs w:val="0"/>
        </w:rPr>
        <w:t xml:space="preserve">). </w:t>
      </w:r>
      <w:bookmarkStart w:id="33" w:name="_Hlk78276510"/>
      <w:r w:rsidR="00FB69AC">
        <w:rPr>
          <w:b w:val="0"/>
          <w:bCs w:val="0"/>
        </w:rPr>
        <w:t>F</w:t>
      </w:r>
      <w:r w:rsidR="009E3C93">
        <w:rPr>
          <w:b w:val="0"/>
          <w:bCs w:val="0"/>
        </w:rPr>
        <w:t xml:space="preserve"> test is used to decide whether</w:t>
      </w:r>
      <w:r w:rsidR="00D31912">
        <w:rPr>
          <w:b w:val="0"/>
          <w:bCs w:val="0"/>
        </w:rPr>
        <w:t>,</w:t>
      </w:r>
      <w:r w:rsidR="009E3C93">
        <w:rPr>
          <w:b w:val="0"/>
          <w:bCs w:val="0"/>
        </w:rPr>
        <w:t xml:space="preserve"> as a group</w:t>
      </w:r>
      <w:r w:rsidR="00D31912">
        <w:rPr>
          <w:b w:val="0"/>
          <w:bCs w:val="0"/>
        </w:rPr>
        <w:t>, they are jointly significant or not.</w:t>
      </w:r>
    </w:p>
    <w:p w14:paraId="185A4CAF" w14:textId="61B9B081" w:rsidR="00C932C8" w:rsidRDefault="00C932C8" w:rsidP="00E532EC">
      <w:pPr>
        <w:pStyle w:val="Heading2"/>
        <w:spacing w:before="79" w:line="360" w:lineRule="auto"/>
        <w:jc w:val="both"/>
      </w:pPr>
      <w:bookmarkStart w:id="34" w:name="_Hlk75886052"/>
      <w:bookmarkEnd w:id="33"/>
      <w:r>
        <w:t xml:space="preserve">                       </w:t>
      </w:r>
      <w:r w:rsidR="00D31912">
        <w:t xml:space="preserve">        </w:t>
      </w:r>
      <w:r>
        <w:t xml:space="preserve">  </w:t>
      </w:r>
      <w:r w:rsidR="006617DD">
        <w:t>Ho</w:t>
      </w:r>
      <w:r w:rsidR="00A1796C">
        <w:t>:</w:t>
      </w:r>
      <w:r w:rsidR="00A1796C" w:rsidRPr="00A1796C">
        <w:t xml:space="preserve"> β</w:t>
      </w:r>
      <w:r w:rsidR="00A1796C" w:rsidRPr="002808D0">
        <w:rPr>
          <w:vertAlign w:val="subscript"/>
        </w:rPr>
        <w:t>1</w:t>
      </w:r>
      <w:r w:rsidR="00A1796C">
        <w:t>=</w:t>
      </w:r>
      <w:r w:rsidRPr="00CC68D3">
        <w:t xml:space="preserve"> </w:t>
      </w:r>
      <w:bookmarkStart w:id="35" w:name="_Hlk78270335"/>
      <w:r w:rsidRPr="00CC68D3">
        <w:t>β</w:t>
      </w:r>
      <w:bookmarkEnd w:id="35"/>
      <w:r w:rsidRPr="002808D0">
        <w:rPr>
          <w:vertAlign w:val="subscript"/>
        </w:rPr>
        <w:t>4</w:t>
      </w:r>
      <w:r w:rsidRPr="00CC68D3">
        <w:t>=0</w:t>
      </w:r>
    </w:p>
    <w:p w14:paraId="5B3C9C61" w14:textId="1BCF669A" w:rsidR="00C932C8" w:rsidRDefault="00C932C8" w:rsidP="00E532EC">
      <w:pPr>
        <w:pStyle w:val="Heading2"/>
        <w:spacing w:before="79" w:line="360" w:lineRule="auto"/>
        <w:ind w:left="0"/>
        <w:jc w:val="both"/>
      </w:pPr>
      <w:r>
        <w:t xml:space="preserve">                            </w:t>
      </w:r>
      <w:r w:rsidR="00D31912">
        <w:t xml:space="preserve">  </w:t>
      </w:r>
      <w:r>
        <w:t xml:space="preserve">    H</w:t>
      </w:r>
      <w:r w:rsidR="006617DD" w:rsidRPr="002808D0">
        <w:rPr>
          <w:vertAlign w:val="subscript"/>
        </w:rPr>
        <w:t>1</w:t>
      </w:r>
      <w:r w:rsidR="006617DD">
        <w:t>:</w:t>
      </w:r>
      <w:r w:rsidRPr="00CC68D3">
        <w:t xml:space="preserve"> Ho</w:t>
      </w:r>
      <w:r>
        <w:t xml:space="preserve"> </w:t>
      </w:r>
      <w:r w:rsidR="00370FC0">
        <w:t>is not</w:t>
      </w:r>
      <w:r>
        <w:t xml:space="preserve"> </w:t>
      </w:r>
      <w:r w:rsidR="006617DD">
        <w:t>true.</w:t>
      </w:r>
    </w:p>
    <w:bookmarkEnd w:id="34"/>
    <w:p w14:paraId="3F482807" w14:textId="5F825618" w:rsidR="00C932C8" w:rsidRDefault="00D31912" w:rsidP="00E532EC">
      <w:pPr>
        <w:pStyle w:val="Heading2"/>
        <w:spacing w:before="79" w:line="360" w:lineRule="auto"/>
        <w:ind w:left="0"/>
        <w:jc w:val="both"/>
        <w:rPr>
          <w:b w:val="0"/>
          <w:bCs w:val="0"/>
        </w:rPr>
      </w:pPr>
      <w:r>
        <w:rPr>
          <w:b w:val="0"/>
          <w:bCs w:val="0"/>
        </w:rPr>
        <w:t>The calculated F statistic is 8.3122 &amp; F critical value is 4.7374.</w:t>
      </w:r>
      <w:r w:rsidRPr="00D31912">
        <w:t xml:space="preserve"> </w:t>
      </w:r>
      <w:r w:rsidRPr="00D31912">
        <w:rPr>
          <w:b w:val="0"/>
          <w:bCs w:val="0"/>
        </w:rPr>
        <w:t xml:space="preserve">In this model, F statistic </w:t>
      </w:r>
      <w:r>
        <w:rPr>
          <w:b w:val="0"/>
          <w:bCs w:val="0"/>
        </w:rPr>
        <w:t>&gt;</w:t>
      </w:r>
      <w:r w:rsidRPr="00D31912">
        <w:rPr>
          <w:b w:val="0"/>
          <w:bCs w:val="0"/>
        </w:rPr>
        <w:t xml:space="preserve"> F critical.</w:t>
      </w:r>
      <w:r>
        <w:rPr>
          <w:b w:val="0"/>
          <w:bCs w:val="0"/>
        </w:rPr>
        <w:t xml:space="preserve"> </w:t>
      </w:r>
      <w:r w:rsidR="00C932C8" w:rsidRPr="0067017E">
        <w:rPr>
          <w:b w:val="0"/>
          <w:bCs w:val="0"/>
        </w:rPr>
        <w:t xml:space="preserve">We </w:t>
      </w:r>
      <w:r>
        <w:rPr>
          <w:b w:val="0"/>
          <w:bCs w:val="0"/>
        </w:rPr>
        <w:t xml:space="preserve">can </w:t>
      </w:r>
      <w:r w:rsidR="00C932C8" w:rsidRPr="0067017E">
        <w:rPr>
          <w:b w:val="0"/>
          <w:bCs w:val="0"/>
        </w:rPr>
        <w:t>reject the null hypothesis at</w:t>
      </w:r>
      <w:r w:rsidR="006617DD">
        <w:rPr>
          <w:b w:val="0"/>
          <w:bCs w:val="0"/>
        </w:rPr>
        <w:t xml:space="preserve"> the</w:t>
      </w:r>
      <w:r w:rsidR="00C932C8" w:rsidRPr="0067017E">
        <w:rPr>
          <w:b w:val="0"/>
          <w:bCs w:val="0"/>
        </w:rPr>
        <w:t xml:space="preserve"> 5% level of significant.</w:t>
      </w:r>
      <w:r>
        <w:rPr>
          <w:b w:val="0"/>
          <w:bCs w:val="0"/>
        </w:rPr>
        <w:t xml:space="preserve"> So,</w:t>
      </w:r>
      <w:r w:rsidR="00C932C8">
        <w:rPr>
          <w:b w:val="0"/>
          <w:bCs w:val="0"/>
        </w:rPr>
        <w:t xml:space="preserve"> </w:t>
      </w:r>
      <w:r w:rsidR="00211F77">
        <w:rPr>
          <w:b w:val="0"/>
          <w:bCs w:val="0"/>
        </w:rPr>
        <w:t>education</w:t>
      </w:r>
      <w:r w:rsidR="00C932C8">
        <w:rPr>
          <w:b w:val="0"/>
          <w:bCs w:val="0"/>
        </w:rPr>
        <w:t xml:space="preserve"> &amp; Final consumption </w:t>
      </w:r>
      <w:r w:rsidR="00FB69AC">
        <w:rPr>
          <w:b w:val="0"/>
          <w:bCs w:val="0"/>
        </w:rPr>
        <w:t>are jointly</w:t>
      </w:r>
      <w:r w:rsidR="00C932C8">
        <w:rPr>
          <w:b w:val="0"/>
          <w:bCs w:val="0"/>
        </w:rPr>
        <w:t xml:space="preserve"> significant</w:t>
      </w:r>
      <w:r w:rsidR="00FB69AC">
        <w:rPr>
          <w:b w:val="0"/>
          <w:bCs w:val="0"/>
        </w:rPr>
        <w:t xml:space="preserve"> at 5% significance level.</w:t>
      </w:r>
    </w:p>
    <w:p w14:paraId="4E3478DF" w14:textId="5169D9E3" w:rsidR="00C932C8" w:rsidRDefault="00C932C8" w:rsidP="00E532EC">
      <w:pPr>
        <w:pStyle w:val="Heading2"/>
        <w:spacing w:before="79" w:line="360" w:lineRule="auto"/>
        <w:ind w:left="0"/>
        <w:jc w:val="both"/>
        <w:rPr>
          <w:b w:val="0"/>
          <w:bCs w:val="0"/>
        </w:rPr>
      </w:pPr>
      <w:r w:rsidRPr="00A91EDC">
        <w:t>The R-squared</w:t>
      </w:r>
      <w:r w:rsidRPr="00042C3E">
        <w:rPr>
          <w:b w:val="0"/>
          <w:bCs w:val="0"/>
        </w:rPr>
        <w:t xml:space="preserve"> represents the goodness of fit. In this research paper, </w:t>
      </w:r>
      <w:r w:rsidR="006617DD" w:rsidRPr="00042C3E">
        <w:rPr>
          <w:b w:val="0"/>
          <w:bCs w:val="0"/>
        </w:rPr>
        <w:t>Asian countries</w:t>
      </w:r>
      <w:r w:rsidRPr="00042C3E">
        <w:rPr>
          <w:b w:val="0"/>
          <w:bCs w:val="0"/>
        </w:rPr>
        <w:t xml:space="preserve"> R-squared of</w:t>
      </w:r>
      <w:r>
        <w:rPr>
          <w:b w:val="0"/>
          <w:bCs w:val="0"/>
        </w:rPr>
        <w:t xml:space="preserve"> </w:t>
      </w:r>
      <w:r w:rsidRPr="00042C3E">
        <w:rPr>
          <w:b w:val="0"/>
          <w:bCs w:val="0"/>
        </w:rPr>
        <w:t>Asian countries is 0.7026 that means 70.26%. Variation of Economic Growth (</w:t>
      </w:r>
      <w:bookmarkStart w:id="36" w:name="_Hlk78277084"/>
      <w:r w:rsidRPr="00042C3E">
        <w:rPr>
          <w:b w:val="0"/>
          <w:bCs w:val="0"/>
        </w:rPr>
        <w:t>as dependent variable</w:t>
      </w:r>
      <w:bookmarkEnd w:id="36"/>
      <w:r w:rsidRPr="00042C3E">
        <w:rPr>
          <w:b w:val="0"/>
          <w:bCs w:val="0"/>
        </w:rPr>
        <w:t>) is explained by the variation of Education, Health Care &amp; Other independent variables.</w:t>
      </w:r>
    </w:p>
    <w:p w14:paraId="4E0DE52B" w14:textId="77777777" w:rsidR="00C932C8" w:rsidRPr="00042C3E" w:rsidRDefault="00C932C8" w:rsidP="00E532EC">
      <w:pPr>
        <w:pStyle w:val="Heading2"/>
        <w:spacing w:before="79" w:line="360" w:lineRule="auto"/>
        <w:ind w:left="0"/>
        <w:jc w:val="both"/>
      </w:pPr>
      <w:r w:rsidRPr="00042C3E">
        <w:t>For Western country:</w:t>
      </w:r>
    </w:p>
    <w:p w14:paraId="76C36389" w14:textId="77777777" w:rsidR="006363CE" w:rsidRDefault="00C932C8" w:rsidP="00E532EC">
      <w:pPr>
        <w:pStyle w:val="Heading2"/>
        <w:spacing w:before="79" w:line="360" w:lineRule="auto"/>
        <w:jc w:val="both"/>
      </w:pPr>
      <w:r w:rsidRPr="00042C3E">
        <w:t xml:space="preserve">                                                 </w:t>
      </w:r>
    </w:p>
    <w:p w14:paraId="061D7A84" w14:textId="64F85DE7" w:rsidR="00C932C8" w:rsidRPr="00042C3E" w:rsidRDefault="006363CE" w:rsidP="00E532EC">
      <w:pPr>
        <w:pStyle w:val="Heading2"/>
        <w:spacing w:before="79" w:line="360" w:lineRule="auto"/>
        <w:jc w:val="both"/>
      </w:pPr>
      <w:r>
        <w:t xml:space="preserve">                                                </w:t>
      </w:r>
      <w:r w:rsidR="008E7882">
        <w:t xml:space="preserve"> </w:t>
      </w:r>
      <w:r w:rsidR="00C932C8" w:rsidRPr="00042C3E">
        <w:t xml:space="preserve"> </w:t>
      </w:r>
      <w:r w:rsidR="00C37090" w:rsidRPr="00042C3E">
        <w:t>H</w:t>
      </w:r>
      <w:r w:rsidR="00C37090" w:rsidRPr="002808D0">
        <w:t>o</w:t>
      </w:r>
      <w:r w:rsidR="00C37090" w:rsidRPr="00042C3E">
        <w:t>:</w:t>
      </w:r>
      <w:r w:rsidR="00C932C8" w:rsidRPr="00042C3E">
        <w:t xml:space="preserve"> β</w:t>
      </w:r>
      <w:r w:rsidR="00C932C8" w:rsidRPr="002808D0">
        <w:rPr>
          <w:vertAlign w:val="subscript"/>
        </w:rPr>
        <w:t>j</w:t>
      </w:r>
      <w:r w:rsidR="00C932C8" w:rsidRPr="00042C3E">
        <w:t>=0</w:t>
      </w:r>
    </w:p>
    <w:p w14:paraId="33F1CFE7" w14:textId="2316BF05" w:rsidR="00C932C8" w:rsidRDefault="00C932C8" w:rsidP="00E532EC">
      <w:pPr>
        <w:pStyle w:val="Heading2"/>
        <w:spacing w:before="79" w:line="360" w:lineRule="auto"/>
        <w:ind w:left="0"/>
        <w:jc w:val="both"/>
      </w:pPr>
      <w:r w:rsidRPr="00042C3E">
        <w:t xml:space="preserve">                                                    H</w:t>
      </w:r>
      <w:r w:rsidR="00C37090" w:rsidRPr="002808D0">
        <w:rPr>
          <w:vertAlign w:val="subscript"/>
        </w:rPr>
        <w:t>1</w:t>
      </w:r>
      <w:r w:rsidR="00C37090" w:rsidRPr="00042C3E">
        <w:t>:</w:t>
      </w:r>
      <w:r w:rsidRPr="00042C3E">
        <w:t xml:space="preserve"> β</w:t>
      </w:r>
      <w:r w:rsidRPr="002808D0">
        <w:rPr>
          <w:vertAlign w:val="subscript"/>
        </w:rPr>
        <w:t>j</w:t>
      </w:r>
      <w:r w:rsidRPr="00042C3E">
        <w:t>&gt;0</w:t>
      </w:r>
    </w:p>
    <w:p w14:paraId="5EC1A25D" w14:textId="7D3A0CBD" w:rsidR="00C932C8" w:rsidRDefault="00C932C8" w:rsidP="00E532EC">
      <w:pPr>
        <w:pStyle w:val="Heading2"/>
        <w:spacing w:before="79" w:line="360" w:lineRule="auto"/>
        <w:ind w:left="0"/>
        <w:jc w:val="both"/>
        <w:rPr>
          <w:b w:val="0"/>
          <w:bCs w:val="0"/>
        </w:rPr>
      </w:pPr>
      <w:r w:rsidRPr="00042C3E">
        <w:t xml:space="preserve">Education: </w:t>
      </w:r>
      <w:bookmarkStart w:id="37" w:name="_Hlk78302322"/>
      <w:r w:rsidRPr="00042C3E">
        <w:rPr>
          <w:b w:val="0"/>
          <w:bCs w:val="0"/>
        </w:rPr>
        <w:t>All other thing</w:t>
      </w:r>
      <w:r w:rsidR="00730CC4">
        <w:rPr>
          <w:b w:val="0"/>
          <w:bCs w:val="0"/>
        </w:rPr>
        <w:t>s</w:t>
      </w:r>
      <w:r w:rsidRPr="00042C3E">
        <w:rPr>
          <w:b w:val="0"/>
          <w:bCs w:val="0"/>
        </w:rPr>
        <w:t xml:space="preserve"> remaining constant; On average if Education is increasing by 1</w:t>
      </w:r>
      <w:r w:rsidR="00C37090" w:rsidRPr="00042C3E">
        <w:rPr>
          <w:b w:val="0"/>
          <w:bCs w:val="0"/>
        </w:rPr>
        <w:t>%, GDP</w:t>
      </w:r>
      <w:r w:rsidRPr="00042C3E">
        <w:rPr>
          <w:b w:val="0"/>
          <w:bCs w:val="0"/>
        </w:rPr>
        <w:t xml:space="preserve"> is </w:t>
      </w:r>
      <w:r w:rsidRPr="00042C3E">
        <w:rPr>
          <w:b w:val="0"/>
          <w:bCs w:val="0"/>
        </w:rPr>
        <w:lastRenderedPageBreak/>
        <w:t xml:space="preserve">predicted to increase </w:t>
      </w:r>
      <w:bookmarkEnd w:id="37"/>
      <w:r w:rsidRPr="00042C3E">
        <w:rPr>
          <w:b w:val="0"/>
          <w:bCs w:val="0"/>
        </w:rPr>
        <w:t>by</w:t>
      </w:r>
      <w:r>
        <w:rPr>
          <w:b w:val="0"/>
          <w:bCs w:val="0"/>
        </w:rPr>
        <w:t xml:space="preserve"> 0.1531%.</w:t>
      </w:r>
    </w:p>
    <w:p w14:paraId="5985C892" w14:textId="230DB542" w:rsidR="00FB69AC" w:rsidRDefault="00FB69AC" w:rsidP="00E532EC">
      <w:pPr>
        <w:pStyle w:val="Heading2"/>
        <w:spacing w:before="79" w:line="360" w:lineRule="auto"/>
        <w:ind w:left="0"/>
        <w:jc w:val="both"/>
        <w:rPr>
          <w:b w:val="0"/>
          <w:bCs w:val="0"/>
        </w:rPr>
      </w:pPr>
      <w:r>
        <w:rPr>
          <w:b w:val="0"/>
          <w:bCs w:val="0"/>
        </w:rPr>
        <w:t xml:space="preserve">At 5% level of significance, </w:t>
      </w:r>
      <w:bookmarkStart w:id="38" w:name="_Hlk78274733"/>
      <w:r w:rsidR="00C932C8" w:rsidRPr="001F4270">
        <w:t>t critical value is 1. 833</w:t>
      </w:r>
      <w:r w:rsidR="00C932C8">
        <w:t xml:space="preserve"> </w:t>
      </w:r>
      <w:bookmarkEnd w:id="38"/>
      <w:r w:rsidR="00C932C8" w:rsidRPr="001F4270">
        <w:rPr>
          <w:b w:val="0"/>
          <w:bCs w:val="0"/>
        </w:rPr>
        <w:t>&amp;</w:t>
      </w:r>
      <w:r>
        <w:rPr>
          <w:b w:val="0"/>
          <w:bCs w:val="0"/>
        </w:rPr>
        <w:t xml:space="preserve"> the</w:t>
      </w:r>
      <w:r w:rsidR="00C932C8" w:rsidRPr="001F4270">
        <w:rPr>
          <w:b w:val="0"/>
          <w:bCs w:val="0"/>
        </w:rPr>
        <w:t xml:space="preserve"> t statistic is 0.644</w:t>
      </w:r>
      <w:r>
        <w:rPr>
          <w:b w:val="0"/>
          <w:bCs w:val="0"/>
        </w:rPr>
        <w:t xml:space="preserve"> </w:t>
      </w:r>
      <w:r w:rsidRPr="00FB69AC">
        <w:rPr>
          <w:b w:val="0"/>
          <w:bCs w:val="0"/>
        </w:rPr>
        <w:t xml:space="preserve">(We can fabricate a 95% confidence interval for the population parameter once we note that the estimated model has </w:t>
      </w:r>
    </w:p>
    <w:p w14:paraId="457EB4A2" w14:textId="2A7F0D56" w:rsidR="00C932C8" w:rsidRDefault="00FB69AC" w:rsidP="00E532EC">
      <w:pPr>
        <w:pStyle w:val="Heading2"/>
        <w:spacing w:before="79" w:line="360" w:lineRule="auto"/>
        <w:ind w:left="0"/>
        <w:jc w:val="both"/>
        <w:rPr>
          <w:b w:val="0"/>
          <w:bCs w:val="0"/>
        </w:rPr>
      </w:pPr>
      <w:r>
        <w:rPr>
          <w:b w:val="0"/>
          <w:bCs w:val="0"/>
        </w:rPr>
        <w:t>9</w:t>
      </w:r>
      <w:r w:rsidRPr="00FB69AC">
        <w:rPr>
          <w:b w:val="0"/>
          <w:bCs w:val="0"/>
        </w:rPr>
        <w:t xml:space="preserve"> degrees of freedom) </w:t>
      </w:r>
      <w:r>
        <w:rPr>
          <w:b w:val="0"/>
          <w:bCs w:val="0"/>
        </w:rPr>
        <w:t xml:space="preserve">and </w:t>
      </w:r>
      <w:r w:rsidR="00C37090" w:rsidRPr="001F4270">
        <w:rPr>
          <w:b w:val="0"/>
          <w:bCs w:val="0"/>
        </w:rPr>
        <w:t>t</w:t>
      </w:r>
      <w:r w:rsidR="00C932C8" w:rsidRPr="001F4270">
        <w:rPr>
          <w:b w:val="0"/>
          <w:bCs w:val="0"/>
        </w:rPr>
        <w:t xml:space="preserve"> stat</w:t>
      </w:r>
      <w:r>
        <w:rPr>
          <w:b w:val="0"/>
          <w:bCs w:val="0"/>
        </w:rPr>
        <w:t>istic</w:t>
      </w:r>
      <w:r w:rsidR="00B10102">
        <w:rPr>
          <w:b w:val="0"/>
          <w:bCs w:val="0"/>
        </w:rPr>
        <w:t xml:space="preserve"> is</w:t>
      </w:r>
      <w:r>
        <w:rPr>
          <w:b w:val="0"/>
          <w:bCs w:val="0"/>
        </w:rPr>
        <w:t xml:space="preserve"> </w:t>
      </w:r>
      <w:r w:rsidR="00C932C8" w:rsidRPr="001F4270">
        <w:rPr>
          <w:b w:val="0"/>
          <w:bCs w:val="0"/>
        </w:rPr>
        <w:t xml:space="preserve">&lt; t </w:t>
      </w:r>
      <w:r w:rsidR="00A75E9D" w:rsidRPr="001F4270">
        <w:rPr>
          <w:b w:val="0"/>
          <w:bCs w:val="0"/>
        </w:rPr>
        <w:t>crit</w:t>
      </w:r>
      <w:r w:rsidR="00A75E9D">
        <w:rPr>
          <w:b w:val="0"/>
          <w:bCs w:val="0"/>
        </w:rPr>
        <w:t>ical.</w:t>
      </w:r>
      <w:r w:rsidR="00C37090">
        <w:rPr>
          <w:b w:val="0"/>
          <w:bCs w:val="0"/>
        </w:rPr>
        <w:t xml:space="preserve"> </w:t>
      </w:r>
      <w:r w:rsidR="00C932C8" w:rsidRPr="001F4270">
        <w:rPr>
          <w:b w:val="0"/>
          <w:bCs w:val="0"/>
        </w:rPr>
        <w:t>We</w:t>
      </w:r>
      <w:r w:rsidR="00C932C8" w:rsidRPr="00042C3E">
        <w:rPr>
          <w:b w:val="0"/>
          <w:bCs w:val="0"/>
        </w:rPr>
        <w:t xml:space="preserve"> </w:t>
      </w:r>
      <w:r w:rsidR="00370FC0" w:rsidRPr="00042C3E">
        <w:rPr>
          <w:b w:val="0"/>
          <w:bCs w:val="0"/>
        </w:rPr>
        <w:t>do not</w:t>
      </w:r>
      <w:r w:rsidR="00C932C8" w:rsidRPr="00042C3E">
        <w:rPr>
          <w:b w:val="0"/>
          <w:bCs w:val="0"/>
        </w:rPr>
        <w:t xml:space="preserve"> reject the null hypothesis at</w:t>
      </w:r>
      <w:r w:rsidR="00730CC4">
        <w:rPr>
          <w:b w:val="0"/>
          <w:bCs w:val="0"/>
        </w:rPr>
        <w:t xml:space="preserve"> the</w:t>
      </w:r>
      <w:r w:rsidR="00C932C8" w:rsidRPr="00042C3E">
        <w:rPr>
          <w:b w:val="0"/>
          <w:bCs w:val="0"/>
        </w:rPr>
        <w:t xml:space="preserve"> 5% level of significant. </w:t>
      </w:r>
      <w:r w:rsidR="00A75E9D">
        <w:rPr>
          <w:b w:val="0"/>
          <w:bCs w:val="0"/>
        </w:rPr>
        <w:t>Education</w:t>
      </w:r>
      <w:r w:rsidR="00C932C8" w:rsidRPr="00042C3E">
        <w:rPr>
          <w:b w:val="0"/>
          <w:bCs w:val="0"/>
        </w:rPr>
        <w:t xml:space="preserve"> is</w:t>
      </w:r>
      <w:r w:rsidR="00730CC4">
        <w:rPr>
          <w:b w:val="0"/>
          <w:bCs w:val="0"/>
        </w:rPr>
        <w:t xml:space="preserve"> </w:t>
      </w:r>
      <w:r w:rsidR="00A75E9D">
        <w:rPr>
          <w:b w:val="0"/>
          <w:bCs w:val="0"/>
        </w:rPr>
        <w:t>not</w:t>
      </w:r>
      <w:r w:rsidR="00C932C8" w:rsidRPr="00042C3E">
        <w:rPr>
          <w:b w:val="0"/>
          <w:bCs w:val="0"/>
        </w:rPr>
        <w:t xml:space="preserve"> statistically significant </w:t>
      </w:r>
      <w:r w:rsidR="00A75E9D">
        <w:rPr>
          <w:b w:val="0"/>
          <w:bCs w:val="0"/>
        </w:rPr>
        <w:t>at the 5% level.</w:t>
      </w:r>
    </w:p>
    <w:p w14:paraId="28E48571" w14:textId="43CC9978" w:rsidR="00C932C8" w:rsidRDefault="00C932C8" w:rsidP="00E532EC">
      <w:pPr>
        <w:pStyle w:val="Heading2"/>
        <w:spacing w:before="79" w:line="360" w:lineRule="auto"/>
        <w:ind w:left="0"/>
        <w:jc w:val="both"/>
        <w:rPr>
          <w:b w:val="0"/>
          <w:bCs w:val="0"/>
        </w:rPr>
      </w:pPr>
      <w:r w:rsidRPr="00042C3E">
        <w:t>Health care</w:t>
      </w:r>
      <w:r w:rsidRPr="00042C3E">
        <w:rPr>
          <w:b w:val="0"/>
          <w:bCs w:val="0"/>
        </w:rPr>
        <w:t>: All other thing</w:t>
      </w:r>
      <w:r w:rsidR="00730CC4">
        <w:rPr>
          <w:b w:val="0"/>
          <w:bCs w:val="0"/>
        </w:rPr>
        <w:t>s</w:t>
      </w:r>
      <w:r w:rsidRPr="00042C3E">
        <w:rPr>
          <w:b w:val="0"/>
          <w:bCs w:val="0"/>
        </w:rPr>
        <w:t xml:space="preserve"> remaining constant; On average if healthcare is increasing by 1</w:t>
      </w:r>
      <w:r w:rsidR="00C37090" w:rsidRPr="00042C3E">
        <w:rPr>
          <w:b w:val="0"/>
          <w:bCs w:val="0"/>
        </w:rPr>
        <w:t>%, GDP</w:t>
      </w:r>
      <w:r w:rsidRPr="00042C3E">
        <w:rPr>
          <w:b w:val="0"/>
          <w:bCs w:val="0"/>
        </w:rPr>
        <w:t xml:space="preserve"> is predicted to</w:t>
      </w:r>
      <w:r>
        <w:rPr>
          <w:b w:val="0"/>
          <w:bCs w:val="0"/>
        </w:rPr>
        <w:t xml:space="preserve"> decrease by 0.4066%.</w:t>
      </w:r>
    </w:p>
    <w:p w14:paraId="61E00AAD" w14:textId="4D3DD6E6" w:rsidR="00C932C8" w:rsidRDefault="00C932C8" w:rsidP="00E532EC">
      <w:pPr>
        <w:pStyle w:val="Heading2"/>
        <w:spacing w:before="79" w:line="360" w:lineRule="auto"/>
        <w:ind w:left="0"/>
        <w:jc w:val="both"/>
        <w:rPr>
          <w:b w:val="0"/>
          <w:bCs w:val="0"/>
        </w:rPr>
      </w:pPr>
      <w:r w:rsidRPr="001F4270">
        <w:rPr>
          <w:b w:val="0"/>
          <w:bCs w:val="0"/>
        </w:rPr>
        <w:t xml:space="preserve">We calculated the t statistic of Health care which is </w:t>
      </w:r>
      <w:r>
        <w:rPr>
          <w:b w:val="0"/>
          <w:bCs w:val="0"/>
        </w:rPr>
        <w:t>2.656</w:t>
      </w:r>
      <w:r w:rsidR="0033766F">
        <w:rPr>
          <w:b w:val="0"/>
          <w:bCs w:val="0"/>
        </w:rPr>
        <w:t xml:space="preserve"> &amp;</w:t>
      </w:r>
      <w:r w:rsidR="0033766F" w:rsidRPr="0033766F">
        <w:t xml:space="preserve"> </w:t>
      </w:r>
      <w:r w:rsidR="0033766F">
        <w:rPr>
          <w:b w:val="0"/>
          <w:bCs w:val="0"/>
        </w:rPr>
        <w:t>a</w:t>
      </w:r>
      <w:r w:rsidR="0033766F" w:rsidRPr="0033766F">
        <w:rPr>
          <w:b w:val="0"/>
          <w:bCs w:val="0"/>
        </w:rPr>
        <w:t xml:space="preserve">t 5% level of significance, t critical value is 1. </w:t>
      </w:r>
      <w:r w:rsidR="000067FA" w:rsidRPr="0033766F">
        <w:rPr>
          <w:b w:val="0"/>
          <w:bCs w:val="0"/>
        </w:rPr>
        <w:t>833</w:t>
      </w:r>
      <w:r w:rsidR="000067FA" w:rsidRPr="001F4270">
        <w:rPr>
          <w:b w:val="0"/>
          <w:bCs w:val="0"/>
        </w:rPr>
        <w:t>. We</w:t>
      </w:r>
      <w:r w:rsidR="000067FA">
        <w:rPr>
          <w:b w:val="0"/>
          <w:bCs w:val="0"/>
        </w:rPr>
        <w:t xml:space="preserve"> can see that the </w:t>
      </w:r>
      <w:r w:rsidRPr="001F4270">
        <w:rPr>
          <w:b w:val="0"/>
          <w:bCs w:val="0"/>
        </w:rPr>
        <w:t>t stat</w:t>
      </w:r>
      <w:r w:rsidR="000067FA">
        <w:rPr>
          <w:b w:val="0"/>
          <w:bCs w:val="0"/>
        </w:rPr>
        <w:t xml:space="preserve">istic </w:t>
      </w:r>
      <w:r w:rsidR="00B10102">
        <w:rPr>
          <w:b w:val="0"/>
          <w:bCs w:val="0"/>
        </w:rPr>
        <w:t xml:space="preserve">is </w:t>
      </w:r>
      <w:r w:rsidRPr="001F4270">
        <w:rPr>
          <w:b w:val="0"/>
          <w:bCs w:val="0"/>
        </w:rPr>
        <w:t xml:space="preserve">&gt; </w:t>
      </w:r>
      <w:r w:rsidR="000067FA">
        <w:rPr>
          <w:b w:val="0"/>
          <w:bCs w:val="0"/>
        </w:rPr>
        <w:t xml:space="preserve">the </w:t>
      </w:r>
      <w:r w:rsidRPr="001F4270">
        <w:rPr>
          <w:b w:val="0"/>
          <w:bCs w:val="0"/>
        </w:rPr>
        <w:t>t crit</w:t>
      </w:r>
      <w:r w:rsidR="000067FA">
        <w:rPr>
          <w:b w:val="0"/>
          <w:bCs w:val="0"/>
        </w:rPr>
        <w:t>ical value</w:t>
      </w:r>
      <w:r w:rsidR="00C37090">
        <w:rPr>
          <w:b w:val="0"/>
          <w:bCs w:val="0"/>
        </w:rPr>
        <w:t>.</w:t>
      </w:r>
      <w:r w:rsidR="00C37090" w:rsidRPr="00042C3E">
        <w:rPr>
          <w:b w:val="0"/>
          <w:bCs w:val="0"/>
        </w:rPr>
        <w:t xml:space="preserve"> We</w:t>
      </w:r>
      <w:r w:rsidRPr="00042C3E">
        <w:rPr>
          <w:b w:val="0"/>
          <w:bCs w:val="0"/>
        </w:rPr>
        <w:t xml:space="preserve"> can reject the null hypothesis at</w:t>
      </w:r>
      <w:r w:rsidR="00730CC4">
        <w:rPr>
          <w:b w:val="0"/>
          <w:bCs w:val="0"/>
        </w:rPr>
        <w:t xml:space="preserve"> </w:t>
      </w:r>
      <w:r w:rsidR="00191D9A">
        <w:rPr>
          <w:b w:val="0"/>
          <w:bCs w:val="0"/>
        </w:rPr>
        <w:t xml:space="preserve">the </w:t>
      </w:r>
      <w:r w:rsidRPr="00042C3E">
        <w:rPr>
          <w:b w:val="0"/>
          <w:bCs w:val="0"/>
        </w:rPr>
        <w:t>5% level of significan</w:t>
      </w:r>
      <w:r w:rsidR="00B10102">
        <w:rPr>
          <w:b w:val="0"/>
          <w:bCs w:val="0"/>
        </w:rPr>
        <w:t>t</w:t>
      </w:r>
      <w:r w:rsidRPr="00042C3E">
        <w:rPr>
          <w:b w:val="0"/>
          <w:bCs w:val="0"/>
        </w:rPr>
        <w:t>.</w:t>
      </w:r>
      <w:r>
        <w:rPr>
          <w:b w:val="0"/>
          <w:bCs w:val="0"/>
        </w:rPr>
        <w:t xml:space="preserve"> </w:t>
      </w:r>
      <w:r w:rsidR="000067FA" w:rsidRPr="000067FA">
        <w:t xml:space="preserve"> </w:t>
      </w:r>
      <w:r w:rsidR="000067FA" w:rsidRPr="000067FA">
        <w:rPr>
          <w:b w:val="0"/>
          <w:bCs w:val="0"/>
        </w:rPr>
        <w:t>Health care</w:t>
      </w:r>
      <w:r w:rsidRPr="00042C3E">
        <w:rPr>
          <w:b w:val="0"/>
          <w:bCs w:val="0"/>
        </w:rPr>
        <w:t xml:space="preserve"> is statistically significant </w:t>
      </w:r>
      <w:r w:rsidR="000067FA">
        <w:rPr>
          <w:b w:val="0"/>
          <w:bCs w:val="0"/>
        </w:rPr>
        <w:t>at</w:t>
      </w:r>
      <w:r w:rsidR="000067FA" w:rsidRPr="000067FA">
        <w:t xml:space="preserve"> </w:t>
      </w:r>
      <w:r w:rsidR="000067FA" w:rsidRPr="000067FA">
        <w:rPr>
          <w:b w:val="0"/>
          <w:bCs w:val="0"/>
        </w:rPr>
        <w:t>the 5</w:t>
      </w:r>
      <w:r w:rsidR="008E7882" w:rsidRPr="000067FA">
        <w:rPr>
          <w:b w:val="0"/>
          <w:bCs w:val="0"/>
        </w:rPr>
        <w:t>% level</w:t>
      </w:r>
      <w:r w:rsidR="000067FA" w:rsidRPr="000067FA">
        <w:rPr>
          <w:b w:val="0"/>
          <w:bCs w:val="0"/>
        </w:rPr>
        <w:t>.</w:t>
      </w:r>
      <w:r w:rsidR="000067FA">
        <w:rPr>
          <w:b w:val="0"/>
          <w:bCs w:val="0"/>
        </w:rPr>
        <w:t xml:space="preserve"> </w:t>
      </w:r>
    </w:p>
    <w:p w14:paraId="6B068BC0" w14:textId="571A1817" w:rsidR="00C932C8" w:rsidRDefault="00C932C8" w:rsidP="00E532EC">
      <w:pPr>
        <w:pStyle w:val="Heading2"/>
        <w:spacing w:before="79" w:line="360" w:lineRule="auto"/>
        <w:ind w:left="0"/>
        <w:jc w:val="both"/>
        <w:rPr>
          <w:b w:val="0"/>
          <w:bCs w:val="0"/>
        </w:rPr>
      </w:pPr>
      <w:r w:rsidRPr="00042C3E">
        <w:t>Military:</w:t>
      </w:r>
      <w:r w:rsidRPr="00042C3E">
        <w:rPr>
          <w:b w:val="0"/>
          <w:bCs w:val="0"/>
        </w:rPr>
        <w:t xml:space="preserve"> All other thing</w:t>
      </w:r>
      <w:r w:rsidR="00730CC4">
        <w:rPr>
          <w:b w:val="0"/>
          <w:bCs w:val="0"/>
        </w:rPr>
        <w:t>s</w:t>
      </w:r>
      <w:r w:rsidRPr="00042C3E">
        <w:rPr>
          <w:b w:val="0"/>
          <w:bCs w:val="0"/>
        </w:rPr>
        <w:t xml:space="preserve"> remaining constant; On average if </w:t>
      </w:r>
      <w:r w:rsidR="00730CC4">
        <w:rPr>
          <w:b w:val="0"/>
          <w:bCs w:val="0"/>
        </w:rPr>
        <w:t>military expenditure</w:t>
      </w:r>
      <w:r w:rsidRPr="00042C3E">
        <w:rPr>
          <w:b w:val="0"/>
          <w:bCs w:val="0"/>
        </w:rPr>
        <w:t xml:space="preserve"> is increasing by 1</w:t>
      </w:r>
      <w:r w:rsidR="00C37090" w:rsidRPr="00042C3E">
        <w:rPr>
          <w:b w:val="0"/>
          <w:bCs w:val="0"/>
        </w:rPr>
        <w:t>%, GDP</w:t>
      </w:r>
      <w:r w:rsidRPr="00042C3E">
        <w:rPr>
          <w:b w:val="0"/>
          <w:bCs w:val="0"/>
        </w:rPr>
        <w:t xml:space="preserve"> is predicted to</w:t>
      </w:r>
      <w:r>
        <w:rPr>
          <w:b w:val="0"/>
          <w:bCs w:val="0"/>
        </w:rPr>
        <w:t xml:space="preserve"> decrease by 0.3548%.</w:t>
      </w:r>
    </w:p>
    <w:p w14:paraId="752C3D15" w14:textId="31C127E6" w:rsidR="00C932C8" w:rsidRDefault="00C932C8" w:rsidP="00E532EC">
      <w:pPr>
        <w:pStyle w:val="Heading2"/>
        <w:spacing w:before="79" w:line="360" w:lineRule="auto"/>
        <w:ind w:left="0"/>
        <w:jc w:val="both"/>
        <w:rPr>
          <w:b w:val="0"/>
          <w:bCs w:val="0"/>
        </w:rPr>
      </w:pPr>
      <w:r w:rsidRPr="001F4270">
        <w:rPr>
          <w:b w:val="0"/>
          <w:bCs w:val="0"/>
        </w:rPr>
        <w:t xml:space="preserve">We calculated the t statistic </w:t>
      </w:r>
      <w:r w:rsidR="00370FC0" w:rsidRPr="001F4270">
        <w:rPr>
          <w:b w:val="0"/>
          <w:bCs w:val="0"/>
        </w:rPr>
        <w:t>of</w:t>
      </w:r>
      <w:r w:rsidR="008F507E">
        <w:rPr>
          <w:b w:val="0"/>
          <w:bCs w:val="0"/>
        </w:rPr>
        <w:t xml:space="preserve"> the</w:t>
      </w:r>
      <w:r w:rsidR="00370FC0">
        <w:rPr>
          <w:b w:val="0"/>
          <w:bCs w:val="0"/>
        </w:rPr>
        <w:t xml:space="preserve"> </w:t>
      </w:r>
      <w:r w:rsidR="00370FC0" w:rsidRPr="001F4270">
        <w:rPr>
          <w:b w:val="0"/>
          <w:bCs w:val="0"/>
        </w:rPr>
        <w:t>military</w:t>
      </w:r>
      <w:r w:rsidRPr="001F4270">
        <w:rPr>
          <w:b w:val="0"/>
          <w:bCs w:val="0"/>
        </w:rPr>
        <w:t xml:space="preserve"> which is</w:t>
      </w:r>
      <w:r>
        <w:rPr>
          <w:b w:val="0"/>
          <w:bCs w:val="0"/>
        </w:rPr>
        <w:t xml:space="preserve"> 0.646</w:t>
      </w:r>
      <w:r w:rsidR="000067FA">
        <w:rPr>
          <w:b w:val="0"/>
          <w:bCs w:val="0"/>
        </w:rPr>
        <w:t xml:space="preserve"> &amp; </w:t>
      </w:r>
      <w:r w:rsidR="000067FA" w:rsidRPr="000067FA">
        <w:rPr>
          <w:b w:val="0"/>
          <w:bCs w:val="0"/>
        </w:rPr>
        <w:t xml:space="preserve">at 5% level of significance, t critical value is </w:t>
      </w:r>
      <w:r w:rsidR="000067FA" w:rsidRPr="000067FA">
        <w:t>1. 833.</w:t>
      </w:r>
      <w:r w:rsidR="000067FA">
        <w:rPr>
          <w:b w:val="0"/>
          <w:bCs w:val="0"/>
        </w:rPr>
        <w:t xml:space="preserve"> Here, the</w:t>
      </w:r>
      <w:r w:rsidR="000067FA" w:rsidRPr="000067FA">
        <w:rPr>
          <w:b w:val="0"/>
          <w:bCs w:val="0"/>
        </w:rPr>
        <w:t xml:space="preserve"> </w:t>
      </w:r>
      <w:r w:rsidRPr="001F4270">
        <w:rPr>
          <w:b w:val="0"/>
          <w:bCs w:val="0"/>
        </w:rPr>
        <w:t>t stat</w:t>
      </w:r>
      <w:r w:rsidR="000067FA">
        <w:rPr>
          <w:b w:val="0"/>
          <w:bCs w:val="0"/>
        </w:rPr>
        <w:t xml:space="preserve">istic </w:t>
      </w:r>
      <w:r w:rsidR="00B10102">
        <w:rPr>
          <w:b w:val="0"/>
          <w:bCs w:val="0"/>
        </w:rPr>
        <w:t xml:space="preserve">is </w:t>
      </w:r>
      <w:r>
        <w:rPr>
          <w:b w:val="0"/>
          <w:bCs w:val="0"/>
        </w:rPr>
        <w:t>&lt;</w:t>
      </w:r>
      <w:r w:rsidRPr="001F4270">
        <w:rPr>
          <w:b w:val="0"/>
          <w:bCs w:val="0"/>
        </w:rPr>
        <w:t xml:space="preserve"> </w:t>
      </w:r>
      <w:r w:rsidR="000067FA">
        <w:rPr>
          <w:b w:val="0"/>
          <w:bCs w:val="0"/>
        </w:rPr>
        <w:t xml:space="preserve">the </w:t>
      </w:r>
      <w:r w:rsidRPr="001F4270">
        <w:rPr>
          <w:b w:val="0"/>
          <w:bCs w:val="0"/>
        </w:rPr>
        <w:t>t crit</w:t>
      </w:r>
      <w:r w:rsidR="000067FA">
        <w:rPr>
          <w:b w:val="0"/>
          <w:bCs w:val="0"/>
        </w:rPr>
        <w:t>ical value</w:t>
      </w:r>
      <w:r w:rsidRPr="001F4270">
        <w:rPr>
          <w:b w:val="0"/>
          <w:bCs w:val="0"/>
        </w:rPr>
        <w:t xml:space="preserve">. </w:t>
      </w:r>
      <w:r w:rsidRPr="00271A4C">
        <w:rPr>
          <w:b w:val="0"/>
          <w:bCs w:val="0"/>
        </w:rPr>
        <w:t xml:space="preserve">We </w:t>
      </w:r>
      <w:r w:rsidR="00370FC0" w:rsidRPr="00271A4C">
        <w:rPr>
          <w:b w:val="0"/>
          <w:bCs w:val="0"/>
        </w:rPr>
        <w:t>do not</w:t>
      </w:r>
      <w:r w:rsidRPr="00271A4C">
        <w:rPr>
          <w:b w:val="0"/>
          <w:bCs w:val="0"/>
        </w:rPr>
        <w:t xml:space="preserve"> reject the null hypothesis at</w:t>
      </w:r>
      <w:r w:rsidR="00730CC4">
        <w:rPr>
          <w:b w:val="0"/>
          <w:bCs w:val="0"/>
        </w:rPr>
        <w:t xml:space="preserve"> the</w:t>
      </w:r>
      <w:r w:rsidRPr="00271A4C">
        <w:rPr>
          <w:b w:val="0"/>
          <w:bCs w:val="0"/>
        </w:rPr>
        <w:t xml:space="preserve"> 5% level of significant. </w:t>
      </w:r>
      <w:r w:rsidR="000067FA">
        <w:rPr>
          <w:b w:val="0"/>
          <w:bCs w:val="0"/>
        </w:rPr>
        <w:t>Military</w:t>
      </w:r>
      <w:r w:rsidRPr="00271A4C">
        <w:rPr>
          <w:b w:val="0"/>
          <w:bCs w:val="0"/>
        </w:rPr>
        <w:t xml:space="preserve"> is</w:t>
      </w:r>
      <w:r w:rsidR="00730CC4">
        <w:rPr>
          <w:b w:val="0"/>
          <w:bCs w:val="0"/>
        </w:rPr>
        <w:t xml:space="preserve"> </w:t>
      </w:r>
      <w:r w:rsidR="004F586C">
        <w:rPr>
          <w:b w:val="0"/>
          <w:bCs w:val="0"/>
        </w:rPr>
        <w:t xml:space="preserve">not </w:t>
      </w:r>
      <w:r w:rsidR="004F586C" w:rsidRPr="00271A4C">
        <w:rPr>
          <w:b w:val="0"/>
          <w:bCs w:val="0"/>
        </w:rPr>
        <w:t>statistically</w:t>
      </w:r>
      <w:r w:rsidRPr="00271A4C">
        <w:rPr>
          <w:b w:val="0"/>
          <w:bCs w:val="0"/>
        </w:rPr>
        <w:t xml:space="preserve"> significant</w:t>
      </w:r>
      <w:r w:rsidR="000067FA">
        <w:rPr>
          <w:b w:val="0"/>
          <w:bCs w:val="0"/>
        </w:rPr>
        <w:t xml:space="preserve"> at the 5% level.</w:t>
      </w:r>
    </w:p>
    <w:p w14:paraId="3D30440B" w14:textId="0FA206B3" w:rsidR="00C932C8" w:rsidRDefault="00C932C8" w:rsidP="00E532EC">
      <w:pPr>
        <w:pStyle w:val="Heading2"/>
        <w:spacing w:before="79" w:line="360" w:lineRule="auto"/>
        <w:ind w:left="0"/>
        <w:jc w:val="both"/>
        <w:rPr>
          <w:b w:val="0"/>
          <w:bCs w:val="0"/>
        </w:rPr>
      </w:pPr>
      <w:r w:rsidRPr="001F4270">
        <w:t>Final Consumption:</w:t>
      </w:r>
      <w:r w:rsidRPr="00271A4C">
        <w:rPr>
          <w:b w:val="0"/>
          <w:bCs w:val="0"/>
        </w:rPr>
        <w:t xml:space="preserve"> All other thing</w:t>
      </w:r>
      <w:r w:rsidR="00730CC4">
        <w:rPr>
          <w:b w:val="0"/>
          <w:bCs w:val="0"/>
        </w:rPr>
        <w:t>s</w:t>
      </w:r>
      <w:r w:rsidRPr="00271A4C">
        <w:rPr>
          <w:b w:val="0"/>
          <w:bCs w:val="0"/>
        </w:rPr>
        <w:t xml:space="preserve"> remaining constant; On average if </w:t>
      </w:r>
      <w:r w:rsidR="00730CC4">
        <w:rPr>
          <w:b w:val="0"/>
          <w:bCs w:val="0"/>
        </w:rPr>
        <w:t xml:space="preserve">Final </w:t>
      </w:r>
      <w:r w:rsidR="003475EF">
        <w:rPr>
          <w:b w:val="0"/>
          <w:bCs w:val="0"/>
        </w:rPr>
        <w:t>consumption expenditure</w:t>
      </w:r>
      <w:r w:rsidRPr="00271A4C">
        <w:rPr>
          <w:b w:val="0"/>
          <w:bCs w:val="0"/>
        </w:rPr>
        <w:t xml:space="preserve"> is increasing by 1</w:t>
      </w:r>
      <w:r w:rsidR="00C37090" w:rsidRPr="00271A4C">
        <w:rPr>
          <w:b w:val="0"/>
          <w:bCs w:val="0"/>
        </w:rPr>
        <w:t>%, GDP</w:t>
      </w:r>
      <w:r w:rsidRPr="00271A4C">
        <w:rPr>
          <w:b w:val="0"/>
          <w:bCs w:val="0"/>
        </w:rPr>
        <w:t xml:space="preserve"> is predicted to decrease by </w:t>
      </w:r>
      <w:r>
        <w:rPr>
          <w:b w:val="0"/>
          <w:bCs w:val="0"/>
        </w:rPr>
        <w:t>0.0733%.</w:t>
      </w:r>
    </w:p>
    <w:p w14:paraId="7FAF25BF" w14:textId="2ED5E160" w:rsidR="00C932C8" w:rsidRDefault="00C932C8" w:rsidP="00E532EC">
      <w:pPr>
        <w:pStyle w:val="Heading2"/>
        <w:spacing w:before="79" w:line="360" w:lineRule="auto"/>
        <w:ind w:left="0"/>
        <w:jc w:val="both"/>
        <w:rPr>
          <w:b w:val="0"/>
          <w:bCs w:val="0"/>
        </w:rPr>
      </w:pPr>
      <w:r>
        <w:rPr>
          <w:b w:val="0"/>
          <w:bCs w:val="0"/>
        </w:rPr>
        <w:t>T</w:t>
      </w:r>
      <w:r w:rsidRPr="001F4270">
        <w:rPr>
          <w:b w:val="0"/>
          <w:bCs w:val="0"/>
        </w:rPr>
        <w:t>he</w:t>
      </w:r>
      <w:r w:rsidR="000067FA">
        <w:rPr>
          <w:b w:val="0"/>
          <w:bCs w:val="0"/>
        </w:rPr>
        <w:t xml:space="preserve"> calculated</w:t>
      </w:r>
      <w:r w:rsidRPr="001F4270">
        <w:rPr>
          <w:b w:val="0"/>
          <w:bCs w:val="0"/>
        </w:rPr>
        <w:t xml:space="preserve"> t statistic of Final Consumption is 1.</w:t>
      </w:r>
      <w:r w:rsidR="00C37090">
        <w:rPr>
          <w:b w:val="0"/>
          <w:bCs w:val="0"/>
        </w:rPr>
        <w:t>06</w:t>
      </w:r>
      <w:r w:rsidR="000067FA">
        <w:rPr>
          <w:b w:val="0"/>
          <w:bCs w:val="0"/>
        </w:rPr>
        <w:t xml:space="preserve"> &amp; the </w:t>
      </w:r>
      <w:r w:rsidR="000067FA" w:rsidRPr="000067FA">
        <w:t>t</w:t>
      </w:r>
      <w:r w:rsidR="000067FA" w:rsidRPr="000067FA">
        <w:rPr>
          <w:b w:val="0"/>
          <w:bCs w:val="0"/>
        </w:rPr>
        <w:t xml:space="preserve"> critical value is 1. 833</w:t>
      </w:r>
      <w:r w:rsidR="004F586C">
        <w:rPr>
          <w:b w:val="0"/>
          <w:bCs w:val="0"/>
        </w:rPr>
        <w:t>.We can see that the</w:t>
      </w:r>
      <w:r w:rsidR="000067FA" w:rsidRPr="000067FA">
        <w:rPr>
          <w:b w:val="0"/>
          <w:bCs w:val="0"/>
        </w:rPr>
        <w:t xml:space="preserve"> </w:t>
      </w:r>
      <w:r w:rsidR="00C37090" w:rsidRPr="001F4270">
        <w:rPr>
          <w:b w:val="0"/>
          <w:bCs w:val="0"/>
        </w:rPr>
        <w:t>t</w:t>
      </w:r>
      <w:r w:rsidRPr="001F4270">
        <w:rPr>
          <w:b w:val="0"/>
          <w:bCs w:val="0"/>
        </w:rPr>
        <w:t xml:space="preserve"> stat</w:t>
      </w:r>
      <w:r w:rsidR="004F586C">
        <w:rPr>
          <w:b w:val="0"/>
          <w:bCs w:val="0"/>
        </w:rPr>
        <w:t>istic</w:t>
      </w:r>
      <w:r w:rsidR="00B10102">
        <w:rPr>
          <w:b w:val="0"/>
          <w:bCs w:val="0"/>
        </w:rPr>
        <w:t xml:space="preserve"> is</w:t>
      </w:r>
      <w:r w:rsidR="004F586C">
        <w:rPr>
          <w:b w:val="0"/>
          <w:bCs w:val="0"/>
        </w:rPr>
        <w:t xml:space="preserve"> </w:t>
      </w:r>
      <w:r w:rsidRPr="001F4270">
        <w:rPr>
          <w:b w:val="0"/>
          <w:bCs w:val="0"/>
        </w:rPr>
        <w:t xml:space="preserve">&lt; </w:t>
      </w:r>
      <w:r w:rsidR="004F586C">
        <w:rPr>
          <w:b w:val="0"/>
          <w:bCs w:val="0"/>
        </w:rPr>
        <w:t xml:space="preserve">the </w:t>
      </w:r>
      <w:r w:rsidRPr="001F4270">
        <w:rPr>
          <w:b w:val="0"/>
          <w:bCs w:val="0"/>
        </w:rPr>
        <w:t xml:space="preserve">t </w:t>
      </w:r>
      <w:r w:rsidR="00C37090" w:rsidRPr="001F4270">
        <w:rPr>
          <w:b w:val="0"/>
          <w:bCs w:val="0"/>
        </w:rPr>
        <w:t>crit</w:t>
      </w:r>
      <w:r w:rsidR="004F586C">
        <w:rPr>
          <w:b w:val="0"/>
          <w:bCs w:val="0"/>
        </w:rPr>
        <w:t>ical value</w:t>
      </w:r>
      <w:r w:rsidR="00C37090" w:rsidRPr="001F4270">
        <w:rPr>
          <w:b w:val="0"/>
          <w:bCs w:val="0"/>
        </w:rPr>
        <w:t>. We</w:t>
      </w:r>
      <w:r w:rsidRPr="00271A4C">
        <w:rPr>
          <w:b w:val="0"/>
          <w:bCs w:val="0"/>
        </w:rPr>
        <w:t xml:space="preserve"> </w:t>
      </w:r>
      <w:r w:rsidR="00370FC0" w:rsidRPr="00271A4C">
        <w:rPr>
          <w:b w:val="0"/>
          <w:bCs w:val="0"/>
        </w:rPr>
        <w:t>do not</w:t>
      </w:r>
      <w:r w:rsidRPr="00271A4C">
        <w:rPr>
          <w:b w:val="0"/>
          <w:bCs w:val="0"/>
        </w:rPr>
        <w:t xml:space="preserve"> reject the null hypothesis at</w:t>
      </w:r>
      <w:r w:rsidR="003475EF">
        <w:rPr>
          <w:b w:val="0"/>
          <w:bCs w:val="0"/>
        </w:rPr>
        <w:t xml:space="preserve"> the</w:t>
      </w:r>
      <w:r w:rsidRPr="00271A4C">
        <w:rPr>
          <w:b w:val="0"/>
          <w:bCs w:val="0"/>
        </w:rPr>
        <w:t xml:space="preserve"> 5% level of significant. It is</w:t>
      </w:r>
      <w:r w:rsidR="003475EF">
        <w:rPr>
          <w:b w:val="0"/>
          <w:bCs w:val="0"/>
        </w:rPr>
        <w:t xml:space="preserve"> a</w:t>
      </w:r>
      <w:r w:rsidRPr="00271A4C">
        <w:rPr>
          <w:b w:val="0"/>
          <w:bCs w:val="0"/>
        </w:rPr>
        <w:t xml:space="preserve"> statistically insignificant effect</w:t>
      </w:r>
      <w:r>
        <w:rPr>
          <w:b w:val="0"/>
          <w:bCs w:val="0"/>
        </w:rPr>
        <w:t xml:space="preserve"> of Final consumption on GDP.</w:t>
      </w:r>
      <w:bookmarkStart w:id="39" w:name="_Hlk75881765"/>
    </w:p>
    <w:bookmarkEnd w:id="39"/>
    <w:p w14:paraId="5A43D074" w14:textId="0F1BC864" w:rsidR="004F586C" w:rsidRDefault="004F586C" w:rsidP="00E532EC">
      <w:pPr>
        <w:pStyle w:val="Heading2"/>
        <w:spacing w:before="79" w:line="360" w:lineRule="auto"/>
        <w:ind w:left="0"/>
        <w:jc w:val="both"/>
        <w:rPr>
          <w:color w:val="000000" w:themeColor="text1"/>
        </w:rPr>
      </w:pPr>
      <w:r w:rsidRPr="004F586C">
        <w:rPr>
          <w:color w:val="000000" w:themeColor="text1"/>
        </w:rPr>
        <w:t>Robust standard error:</w:t>
      </w:r>
    </w:p>
    <w:p w14:paraId="37E36B5C" w14:textId="3AD52FD5" w:rsidR="004F586C" w:rsidRDefault="004F586C" w:rsidP="00E532EC">
      <w:pPr>
        <w:pStyle w:val="Heading2"/>
        <w:spacing w:before="79" w:line="360" w:lineRule="auto"/>
        <w:ind w:left="0"/>
        <w:jc w:val="both"/>
        <w:rPr>
          <w:b w:val="0"/>
          <w:bCs w:val="0"/>
          <w:color w:val="000000" w:themeColor="text1"/>
        </w:rPr>
      </w:pPr>
      <w:r w:rsidRPr="004F586C">
        <w:rPr>
          <w:b w:val="0"/>
          <w:bCs w:val="0"/>
          <w:color w:val="000000" w:themeColor="text1"/>
        </w:rPr>
        <w:t>Robust standard error is the remedy when heteroskedasticity occurs.</w:t>
      </w:r>
      <w:r w:rsidR="008F5EE7" w:rsidRPr="008F5EE7">
        <w:t xml:space="preserve"> </w:t>
      </w:r>
      <w:r w:rsidR="008F5EE7" w:rsidRPr="008F5EE7">
        <w:rPr>
          <w:b w:val="0"/>
          <w:bCs w:val="0"/>
          <w:color w:val="000000" w:themeColor="text1"/>
        </w:rPr>
        <w:t>For this regression model, it is very important to identify if heteroskedasticity is present or not.</w:t>
      </w:r>
    </w:p>
    <w:p w14:paraId="3007C485" w14:textId="4F27055E" w:rsidR="008F5EE7" w:rsidRPr="008F5EE7" w:rsidRDefault="008F5EE7" w:rsidP="008F5EE7">
      <w:pPr>
        <w:pStyle w:val="Heading2"/>
        <w:spacing w:before="79" w:line="360" w:lineRule="auto"/>
        <w:jc w:val="both"/>
        <w:rPr>
          <w:b w:val="0"/>
          <w:bCs w:val="0"/>
          <w:color w:val="000000" w:themeColor="text1"/>
        </w:rPr>
      </w:pPr>
      <w:r w:rsidRPr="008F5EE7">
        <w:rPr>
          <w:b w:val="0"/>
          <w:bCs w:val="0"/>
          <w:color w:val="000000" w:themeColor="text1"/>
        </w:rPr>
        <w:t>Many tests for heteroskedasticity have been advocated over the years.</w:t>
      </w:r>
      <w:r w:rsidR="006363CE">
        <w:rPr>
          <w:b w:val="0"/>
          <w:bCs w:val="0"/>
          <w:color w:val="000000" w:themeColor="text1"/>
        </w:rPr>
        <w:t xml:space="preserve"> </w:t>
      </w:r>
      <w:r w:rsidRPr="006363CE">
        <w:rPr>
          <w:color w:val="000000" w:themeColor="text1"/>
        </w:rPr>
        <w:t xml:space="preserve">Breusch-Pagan test for Heteroskedasticity </w:t>
      </w:r>
      <w:r w:rsidRPr="008F5EE7">
        <w:rPr>
          <w:b w:val="0"/>
          <w:bCs w:val="0"/>
          <w:color w:val="000000" w:themeColor="text1"/>
        </w:rPr>
        <w:t>is one of them.</w:t>
      </w:r>
    </w:p>
    <w:p w14:paraId="1F98C8DC" w14:textId="7A26053A" w:rsidR="008F5EE7" w:rsidRDefault="008F5EE7" w:rsidP="008F5EE7">
      <w:pPr>
        <w:pStyle w:val="Heading2"/>
        <w:spacing w:before="79" w:line="360" w:lineRule="auto"/>
        <w:ind w:left="0"/>
        <w:jc w:val="both"/>
        <w:rPr>
          <w:b w:val="0"/>
          <w:bCs w:val="0"/>
          <w:color w:val="000000" w:themeColor="text1"/>
        </w:rPr>
      </w:pPr>
      <w:r w:rsidRPr="008F5EE7">
        <w:rPr>
          <w:b w:val="0"/>
          <w:bCs w:val="0"/>
          <w:color w:val="000000" w:themeColor="text1"/>
        </w:rPr>
        <w:t>The Breusch-Pagan test for Heteroskedasticity:</w:t>
      </w:r>
    </w:p>
    <w:p w14:paraId="115AE41C" w14:textId="1C07D595" w:rsidR="006363CE" w:rsidRPr="006363CE" w:rsidRDefault="006363CE" w:rsidP="006363CE">
      <w:pPr>
        <w:pStyle w:val="Heading2"/>
        <w:spacing w:before="79" w:line="360" w:lineRule="auto"/>
        <w:jc w:val="both"/>
        <w:rPr>
          <w:b w:val="0"/>
          <w:bCs w:val="0"/>
          <w:color w:val="000000" w:themeColor="text1"/>
        </w:rPr>
      </w:pPr>
      <w:r>
        <w:rPr>
          <w:b w:val="0"/>
          <w:bCs w:val="0"/>
          <w:color w:val="000000" w:themeColor="text1"/>
        </w:rPr>
        <w:t xml:space="preserve">                        </w:t>
      </w:r>
      <w:r w:rsidRPr="006363CE">
        <w:rPr>
          <w:b w:val="0"/>
          <w:bCs w:val="0"/>
          <w:color w:val="000000" w:themeColor="text1"/>
        </w:rPr>
        <w:t>Ho: Constant variance</w:t>
      </w:r>
    </w:p>
    <w:p w14:paraId="19BD9691" w14:textId="77777777" w:rsidR="008E7882" w:rsidRDefault="006363CE" w:rsidP="006363CE">
      <w:pPr>
        <w:pStyle w:val="Heading2"/>
        <w:spacing w:before="79" w:line="360" w:lineRule="auto"/>
        <w:jc w:val="both"/>
        <w:rPr>
          <w:b w:val="0"/>
          <w:bCs w:val="0"/>
          <w:color w:val="000000" w:themeColor="text1"/>
        </w:rPr>
      </w:pPr>
      <w:r w:rsidRPr="006363CE">
        <w:rPr>
          <w:b w:val="0"/>
          <w:bCs w:val="0"/>
          <w:color w:val="000000" w:themeColor="text1"/>
        </w:rPr>
        <w:t xml:space="preserve">      </w:t>
      </w:r>
      <w:r>
        <w:rPr>
          <w:b w:val="0"/>
          <w:bCs w:val="0"/>
          <w:color w:val="000000" w:themeColor="text1"/>
        </w:rPr>
        <w:t xml:space="preserve">                </w:t>
      </w:r>
      <w:r w:rsidRPr="006363CE">
        <w:rPr>
          <w:b w:val="0"/>
          <w:bCs w:val="0"/>
          <w:color w:val="000000" w:themeColor="text1"/>
        </w:rPr>
        <w:t xml:space="preserve"> Variables: fitted values of growth</w:t>
      </w:r>
      <w:r>
        <w:rPr>
          <w:b w:val="0"/>
          <w:bCs w:val="0"/>
          <w:color w:val="000000" w:themeColor="text1"/>
        </w:rPr>
        <w:t xml:space="preserve"> </w:t>
      </w:r>
      <w:r w:rsidRPr="006363CE">
        <w:rPr>
          <w:b w:val="0"/>
          <w:bCs w:val="0"/>
          <w:color w:val="000000" w:themeColor="text1"/>
        </w:rPr>
        <w:t>rate</w:t>
      </w:r>
      <w:r>
        <w:rPr>
          <w:b w:val="0"/>
          <w:bCs w:val="0"/>
          <w:color w:val="000000" w:themeColor="text1"/>
        </w:rPr>
        <w:t xml:space="preserve"> GDP</w:t>
      </w:r>
    </w:p>
    <w:p w14:paraId="66EDC410" w14:textId="44254217" w:rsidR="006363CE" w:rsidRDefault="008E7882" w:rsidP="006363CE">
      <w:pPr>
        <w:pStyle w:val="Heading2"/>
        <w:spacing w:before="79" w:line="360" w:lineRule="auto"/>
        <w:jc w:val="both"/>
        <w:rPr>
          <w:b w:val="0"/>
          <w:bCs w:val="0"/>
          <w:color w:val="000000" w:themeColor="text1"/>
        </w:rPr>
      </w:pPr>
      <w:r w:rsidRPr="008E7882">
        <w:lastRenderedPageBreak/>
        <w:t xml:space="preserve"> </w:t>
      </w:r>
      <w:r w:rsidRPr="008E7882">
        <w:rPr>
          <w:b w:val="0"/>
          <w:bCs w:val="0"/>
          <w:color w:val="000000" w:themeColor="text1"/>
        </w:rPr>
        <w:t xml:space="preserve">When </w:t>
      </w:r>
      <w:r>
        <w:rPr>
          <w:b w:val="0"/>
          <w:bCs w:val="0"/>
          <w:color w:val="000000" w:themeColor="text1"/>
        </w:rPr>
        <w:t>p</w:t>
      </w:r>
      <w:r w:rsidRPr="008E7882">
        <w:rPr>
          <w:b w:val="0"/>
          <w:bCs w:val="0"/>
          <w:color w:val="000000" w:themeColor="text1"/>
        </w:rPr>
        <w:t xml:space="preserve"> value is less than 0.05, we can reject the Null hypothesis.</w:t>
      </w:r>
      <w:r>
        <w:t xml:space="preserve"> </w:t>
      </w:r>
      <w:r w:rsidRPr="008E7882">
        <w:rPr>
          <w:b w:val="0"/>
          <w:bCs w:val="0"/>
        </w:rPr>
        <w:t>The</w:t>
      </w:r>
      <w:r>
        <w:t xml:space="preserve"> </w:t>
      </w:r>
      <w:r>
        <w:rPr>
          <w:b w:val="0"/>
          <w:bCs w:val="0"/>
          <w:color w:val="000000" w:themeColor="text1"/>
        </w:rPr>
        <w:t>p</w:t>
      </w:r>
      <w:r w:rsidRPr="008E7882">
        <w:rPr>
          <w:b w:val="0"/>
          <w:bCs w:val="0"/>
          <w:color w:val="000000" w:themeColor="text1"/>
        </w:rPr>
        <w:t xml:space="preserve"> value </w:t>
      </w:r>
      <w:r>
        <w:rPr>
          <w:b w:val="0"/>
          <w:bCs w:val="0"/>
          <w:color w:val="000000" w:themeColor="text1"/>
        </w:rPr>
        <w:t>of this model is</w:t>
      </w:r>
      <w:r w:rsidRPr="008E7882">
        <w:rPr>
          <w:b w:val="0"/>
          <w:bCs w:val="0"/>
          <w:color w:val="000000" w:themeColor="text1"/>
        </w:rPr>
        <w:t xml:space="preserve"> 0.735. </w:t>
      </w:r>
      <w:r>
        <w:rPr>
          <w:b w:val="0"/>
          <w:bCs w:val="0"/>
          <w:color w:val="000000" w:themeColor="text1"/>
        </w:rPr>
        <w:t>(0.735 is greater than 0.05).</w:t>
      </w:r>
      <w:r w:rsidRPr="008E7882">
        <w:rPr>
          <w:b w:val="0"/>
          <w:bCs w:val="0"/>
          <w:color w:val="000000" w:themeColor="text1"/>
        </w:rPr>
        <w:t xml:space="preserve"> We do not reject the null hypothesis</w:t>
      </w:r>
      <w:r w:rsidRPr="008E7882">
        <w:t xml:space="preserve"> </w:t>
      </w:r>
      <w:r w:rsidRPr="008E7882">
        <w:rPr>
          <w:b w:val="0"/>
          <w:bCs w:val="0"/>
          <w:color w:val="000000" w:themeColor="text1"/>
        </w:rPr>
        <w:t>that means this model has homoskedasticity. Heteroskedasticity is not present here. So, we do not need to include robust standard error for this regression model.</w:t>
      </w:r>
    </w:p>
    <w:p w14:paraId="4E9D7A9A" w14:textId="235CD702" w:rsidR="00C932C8" w:rsidRDefault="00C932C8" w:rsidP="00E532EC">
      <w:pPr>
        <w:pStyle w:val="Heading2"/>
        <w:spacing w:before="79" w:line="360" w:lineRule="auto"/>
        <w:ind w:left="0"/>
        <w:jc w:val="both"/>
      </w:pPr>
      <w:r w:rsidRPr="00271A4C">
        <w:t xml:space="preserve">F </w:t>
      </w:r>
      <w:r w:rsidR="00C37090" w:rsidRPr="00271A4C">
        <w:t>test:</w:t>
      </w:r>
      <w:r>
        <w:t xml:space="preserve"> </w:t>
      </w:r>
    </w:p>
    <w:p w14:paraId="3BB13833" w14:textId="32966F28" w:rsidR="008E7882" w:rsidRPr="008E7882" w:rsidRDefault="008E7882" w:rsidP="00E532EC">
      <w:pPr>
        <w:pStyle w:val="Heading2"/>
        <w:spacing w:before="79" w:line="360" w:lineRule="auto"/>
        <w:ind w:left="0"/>
        <w:jc w:val="both"/>
        <w:rPr>
          <w:b w:val="0"/>
          <w:bCs w:val="0"/>
        </w:rPr>
      </w:pPr>
      <w:r w:rsidRPr="008E7882">
        <w:rPr>
          <w:b w:val="0"/>
          <w:bCs w:val="0"/>
        </w:rPr>
        <w:t>F test is used when we want to test more than one coefficient of variables</w:t>
      </w:r>
      <w:r>
        <w:rPr>
          <w:b w:val="0"/>
          <w:bCs w:val="0"/>
        </w:rPr>
        <w:t xml:space="preserve"> together. Military &amp; Final Consumption expenditure have no effect on GDP.</w:t>
      </w:r>
      <w:r w:rsidRPr="008E7882">
        <w:t xml:space="preserve"> </w:t>
      </w:r>
      <w:bookmarkStart w:id="40" w:name="_Hlk78305098"/>
      <w:r w:rsidRPr="008E7882">
        <w:rPr>
          <w:b w:val="0"/>
          <w:bCs w:val="0"/>
        </w:rPr>
        <w:t xml:space="preserve">F test is used to decide whether, as a group, they are jointly significant or not. </w:t>
      </w:r>
    </w:p>
    <w:p w14:paraId="0A75487B" w14:textId="70F91CF9" w:rsidR="00C932C8" w:rsidRDefault="00C932C8" w:rsidP="00E532EC">
      <w:pPr>
        <w:pStyle w:val="Heading2"/>
        <w:spacing w:before="79" w:line="360" w:lineRule="auto"/>
        <w:jc w:val="both"/>
      </w:pPr>
      <w:bookmarkStart w:id="41" w:name="_Hlk78305129"/>
      <w:bookmarkEnd w:id="40"/>
      <w:r>
        <w:t xml:space="preserve">                                </w:t>
      </w:r>
      <w:r w:rsidR="00C37090">
        <w:t>Ho:</w:t>
      </w:r>
      <w:r>
        <w:t xml:space="preserve"> β</w:t>
      </w:r>
      <w:r w:rsidRPr="002808D0">
        <w:rPr>
          <w:vertAlign w:val="subscript"/>
        </w:rPr>
        <w:t>3</w:t>
      </w:r>
      <w:r>
        <w:t>= β</w:t>
      </w:r>
      <w:r w:rsidRPr="002808D0">
        <w:rPr>
          <w:vertAlign w:val="subscript"/>
        </w:rPr>
        <w:t>4</w:t>
      </w:r>
      <w:r>
        <w:t>=0</w:t>
      </w:r>
    </w:p>
    <w:p w14:paraId="506A44B0" w14:textId="503332CA" w:rsidR="00C932C8" w:rsidRDefault="00C932C8" w:rsidP="00E532EC">
      <w:pPr>
        <w:pStyle w:val="Heading2"/>
        <w:spacing w:before="79" w:line="360" w:lineRule="auto"/>
        <w:ind w:left="0"/>
        <w:jc w:val="both"/>
      </w:pPr>
      <w:r>
        <w:t xml:space="preserve">                                H</w:t>
      </w:r>
      <w:r w:rsidR="00C37090" w:rsidRPr="002808D0">
        <w:rPr>
          <w:vertAlign w:val="subscript"/>
        </w:rPr>
        <w:t>1</w:t>
      </w:r>
      <w:r w:rsidR="00C37090">
        <w:t>:</w:t>
      </w:r>
      <w:r>
        <w:t xml:space="preserve"> Ho </w:t>
      </w:r>
      <w:r w:rsidR="00370FC0">
        <w:t>is not</w:t>
      </w:r>
      <w:r>
        <w:t xml:space="preserve"> </w:t>
      </w:r>
      <w:r w:rsidR="003475EF">
        <w:t>true.</w:t>
      </w:r>
    </w:p>
    <w:bookmarkEnd w:id="41"/>
    <w:p w14:paraId="57304061" w14:textId="379AAA4C" w:rsidR="008E7882" w:rsidRPr="000211D5" w:rsidRDefault="000211D5" w:rsidP="00E532EC">
      <w:pPr>
        <w:pStyle w:val="Heading2"/>
        <w:spacing w:before="79" w:line="360" w:lineRule="auto"/>
        <w:ind w:left="0"/>
        <w:jc w:val="both"/>
        <w:rPr>
          <w:b w:val="0"/>
          <w:bCs w:val="0"/>
        </w:rPr>
      </w:pPr>
      <w:r w:rsidRPr="000211D5">
        <w:rPr>
          <w:b w:val="0"/>
          <w:bCs w:val="0"/>
        </w:rPr>
        <w:t>The</w:t>
      </w:r>
      <w:r>
        <w:rPr>
          <w:b w:val="0"/>
          <w:bCs w:val="0"/>
        </w:rPr>
        <w:t xml:space="preserve"> calculated </w:t>
      </w:r>
      <w:r w:rsidRPr="000211D5">
        <w:rPr>
          <w:b w:val="0"/>
          <w:bCs w:val="0"/>
        </w:rPr>
        <w:t>F</w:t>
      </w:r>
      <w:r w:rsidR="008E7882" w:rsidRPr="000211D5">
        <w:rPr>
          <w:b w:val="0"/>
          <w:bCs w:val="0"/>
        </w:rPr>
        <w:t xml:space="preserve"> statistic is</w:t>
      </w:r>
      <w:r w:rsidRPr="000211D5">
        <w:rPr>
          <w:b w:val="0"/>
          <w:bCs w:val="0"/>
        </w:rPr>
        <w:t xml:space="preserve"> 5.8702 &amp; the F critical value is 4. 2564.In this model, F statistic</w:t>
      </w:r>
      <w:r w:rsidR="00AF2C78">
        <w:rPr>
          <w:b w:val="0"/>
          <w:bCs w:val="0"/>
        </w:rPr>
        <w:t xml:space="preserve"> &gt; </w:t>
      </w:r>
      <w:r w:rsidRPr="000211D5">
        <w:rPr>
          <w:b w:val="0"/>
          <w:bCs w:val="0"/>
        </w:rPr>
        <w:t>F critical.</w:t>
      </w:r>
      <w:r w:rsidRPr="000211D5">
        <w:t xml:space="preserve"> </w:t>
      </w:r>
      <w:r w:rsidRPr="000211D5">
        <w:rPr>
          <w:b w:val="0"/>
          <w:bCs w:val="0"/>
        </w:rPr>
        <w:t xml:space="preserve">We can reject the null hypothesis at the 5% level of significant. </w:t>
      </w:r>
      <w:r>
        <w:rPr>
          <w:b w:val="0"/>
          <w:bCs w:val="0"/>
        </w:rPr>
        <w:t>M</w:t>
      </w:r>
      <w:r w:rsidRPr="000211D5">
        <w:rPr>
          <w:b w:val="0"/>
          <w:bCs w:val="0"/>
        </w:rPr>
        <w:t>ilitary and Final consumption are</w:t>
      </w:r>
      <w:r>
        <w:rPr>
          <w:b w:val="0"/>
          <w:bCs w:val="0"/>
        </w:rPr>
        <w:t xml:space="preserve"> </w:t>
      </w:r>
      <w:r w:rsidRPr="000211D5">
        <w:rPr>
          <w:b w:val="0"/>
          <w:bCs w:val="0"/>
        </w:rPr>
        <w:t>jointly significant</w:t>
      </w:r>
      <w:r>
        <w:rPr>
          <w:b w:val="0"/>
          <w:bCs w:val="0"/>
        </w:rPr>
        <w:t xml:space="preserve"> at the appropriate significance level.</w:t>
      </w:r>
    </w:p>
    <w:p w14:paraId="0D38D79A" w14:textId="4853BF45" w:rsidR="00C932C8" w:rsidRDefault="00C932C8" w:rsidP="00E532EC">
      <w:pPr>
        <w:pStyle w:val="Heading2"/>
        <w:spacing w:before="79" w:line="360" w:lineRule="auto"/>
        <w:ind w:left="0"/>
        <w:jc w:val="both"/>
        <w:rPr>
          <w:b w:val="0"/>
          <w:bCs w:val="0"/>
        </w:rPr>
      </w:pPr>
      <w:r w:rsidRPr="00271A4C">
        <w:rPr>
          <w:b w:val="0"/>
          <w:bCs w:val="0"/>
        </w:rPr>
        <w:t>And for western Countries</w:t>
      </w:r>
      <w:r w:rsidRPr="00A91EDC">
        <w:t>, R-squared</w:t>
      </w:r>
      <w:r w:rsidRPr="00271A4C">
        <w:rPr>
          <w:b w:val="0"/>
          <w:bCs w:val="0"/>
        </w:rPr>
        <w:t xml:space="preserve"> is 0.6188</w:t>
      </w:r>
      <w:r w:rsidR="003475EF">
        <w:rPr>
          <w:b w:val="0"/>
          <w:bCs w:val="0"/>
        </w:rPr>
        <w:t>,</w:t>
      </w:r>
      <w:r w:rsidRPr="00271A4C">
        <w:rPr>
          <w:b w:val="0"/>
          <w:bCs w:val="0"/>
        </w:rPr>
        <w:t xml:space="preserve"> that </w:t>
      </w:r>
      <w:r w:rsidR="000211D5">
        <w:rPr>
          <w:b w:val="0"/>
          <w:bCs w:val="0"/>
        </w:rPr>
        <w:t>means</w:t>
      </w:r>
      <w:r w:rsidRPr="00271A4C">
        <w:rPr>
          <w:b w:val="0"/>
          <w:bCs w:val="0"/>
        </w:rPr>
        <w:t xml:space="preserve"> 61.88% variation of economic growth</w:t>
      </w:r>
      <w:r w:rsidR="000211D5" w:rsidRPr="000211D5">
        <w:t xml:space="preserve"> </w:t>
      </w:r>
      <w:r w:rsidR="000211D5">
        <w:t>(</w:t>
      </w:r>
      <w:r w:rsidR="000211D5" w:rsidRPr="000211D5">
        <w:rPr>
          <w:b w:val="0"/>
          <w:bCs w:val="0"/>
        </w:rPr>
        <w:t>as dependent variable</w:t>
      </w:r>
      <w:r w:rsidR="000211D5">
        <w:rPr>
          <w:b w:val="0"/>
          <w:bCs w:val="0"/>
        </w:rPr>
        <w:t>)</w:t>
      </w:r>
      <w:r w:rsidRPr="00271A4C">
        <w:rPr>
          <w:b w:val="0"/>
          <w:bCs w:val="0"/>
        </w:rPr>
        <w:t xml:space="preserve"> is explained by the variation of</w:t>
      </w:r>
      <w:r w:rsidR="003475EF">
        <w:rPr>
          <w:b w:val="0"/>
          <w:bCs w:val="0"/>
        </w:rPr>
        <w:t xml:space="preserve"> the</w:t>
      </w:r>
      <w:r w:rsidRPr="00271A4C">
        <w:rPr>
          <w:b w:val="0"/>
          <w:bCs w:val="0"/>
        </w:rPr>
        <w:t xml:space="preserve"> same independent variable.</w:t>
      </w:r>
    </w:p>
    <w:p w14:paraId="1AA2E46B" w14:textId="45AFDE95" w:rsidR="00325AB1" w:rsidRDefault="00325AB1" w:rsidP="00E532EC">
      <w:pPr>
        <w:pStyle w:val="Heading2"/>
        <w:spacing w:before="79" w:line="360" w:lineRule="auto"/>
        <w:ind w:left="0"/>
        <w:jc w:val="both"/>
        <w:rPr>
          <w:b w:val="0"/>
          <w:bCs w:val="0"/>
        </w:rPr>
      </w:pPr>
      <w:r>
        <w:rPr>
          <w:b w:val="0"/>
          <w:bCs w:val="0"/>
        </w:rPr>
        <w:t>Now,</w:t>
      </w:r>
    </w:p>
    <w:p w14:paraId="2601A8CC" w14:textId="19763EF9" w:rsidR="002808D0" w:rsidRPr="00042618" w:rsidRDefault="00325AB1" w:rsidP="00E532EC">
      <w:pPr>
        <w:pStyle w:val="Heading2"/>
        <w:spacing w:before="79" w:line="360" w:lineRule="auto"/>
        <w:ind w:left="0"/>
        <w:jc w:val="both"/>
      </w:pPr>
      <w:r w:rsidRPr="00042618">
        <w:t xml:space="preserve">                        </w:t>
      </w:r>
      <w:r w:rsidR="00410200" w:rsidRPr="00042618">
        <w:t>Table 03: Evaluation of the variables for the year 2016</w:t>
      </w:r>
    </w:p>
    <w:tbl>
      <w:tblPr>
        <w:tblStyle w:val="TableGrid"/>
        <w:tblW w:w="0" w:type="auto"/>
        <w:tblLook w:val="04A0" w:firstRow="1" w:lastRow="0" w:firstColumn="1" w:lastColumn="0" w:noHBand="0" w:noVBand="1"/>
      </w:tblPr>
      <w:tblGrid>
        <w:gridCol w:w="5148"/>
        <w:gridCol w:w="5148"/>
      </w:tblGrid>
      <w:tr w:rsidR="00325AB1" w14:paraId="2F4E525E" w14:textId="77777777" w:rsidTr="00325AB1">
        <w:tc>
          <w:tcPr>
            <w:tcW w:w="5148" w:type="dxa"/>
          </w:tcPr>
          <w:p w14:paraId="29DD0A52" w14:textId="7DF4CC5E" w:rsidR="00325AB1" w:rsidRPr="0087498C" w:rsidRDefault="00325AB1" w:rsidP="009D00D0">
            <w:pPr>
              <w:pStyle w:val="Heading2"/>
              <w:spacing w:before="79" w:line="276" w:lineRule="auto"/>
              <w:ind w:left="0"/>
              <w:jc w:val="both"/>
            </w:pPr>
            <w:r w:rsidRPr="0087498C">
              <w:t xml:space="preserve">                           Variable </w:t>
            </w:r>
          </w:p>
        </w:tc>
        <w:tc>
          <w:tcPr>
            <w:tcW w:w="5148" w:type="dxa"/>
          </w:tcPr>
          <w:p w14:paraId="36DAA0D6" w14:textId="77777777" w:rsidR="00325AB1" w:rsidRPr="0087498C" w:rsidRDefault="00325AB1" w:rsidP="009D00D0">
            <w:pPr>
              <w:pStyle w:val="Heading2"/>
              <w:spacing w:before="79" w:line="276" w:lineRule="auto"/>
              <w:ind w:left="0"/>
              <w:jc w:val="both"/>
            </w:pPr>
            <w:r w:rsidRPr="0087498C">
              <w:t xml:space="preserve">                     Coefficient</w:t>
            </w:r>
          </w:p>
          <w:p w14:paraId="629AEDF4" w14:textId="77777777" w:rsidR="00325AB1" w:rsidRPr="0087498C" w:rsidRDefault="00325AB1" w:rsidP="009D00D0">
            <w:pPr>
              <w:pStyle w:val="Heading2"/>
              <w:spacing w:before="79" w:line="276" w:lineRule="auto"/>
              <w:ind w:left="0"/>
              <w:jc w:val="both"/>
            </w:pPr>
            <w:r w:rsidRPr="0087498C">
              <w:t xml:space="preserve">              (The usual standard error)</w:t>
            </w:r>
          </w:p>
          <w:p w14:paraId="1FE1AA48" w14:textId="354C4DE8" w:rsidR="00325AB1" w:rsidRDefault="00325AB1" w:rsidP="009D00D0">
            <w:pPr>
              <w:pStyle w:val="Heading2"/>
              <w:spacing w:before="79" w:line="276" w:lineRule="auto"/>
              <w:ind w:left="0"/>
              <w:jc w:val="both"/>
              <w:rPr>
                <w:b w:val="0"/>
                <w:bCs w:val="0"/>
              </w:rPr>
            </w:pPr>
            <w:r w:rsidRPr="0087498C">
              <w:t xml:space="preserve">  (The</w:t>
            </w:r>
            <w:r w:rsidR="0087498C">
              <w:t xml:space="preserve"> </w:t>
            </w:r>
            <w:r w:rsidRPr="0087498C">
              <w:t>heteroskedasticity robust standard error)</w:t>
            </w:r>
          </w:p>
        </w:tc>
      </w:tr>
      <w:tr w:rsidR="00325AB1" w14:paraId="27775C75" w14:textId="77777777" w:rsidTr="00325AB1">
        <w:tc>
          <w:tcPr>
            <w:tcW w:w="5148" w:type="dxa"/>
          </w:tcPr>
          <w:p w14:paraId="6ABA9B31" w14:textId="50157B31" w:rsidR="00325AB1" w:rsidRDefault="00A45520" w:rsidP="009D00D0">
            <w:pPr>
              <w:pStyle w:val="Heading2"/>
              <w:spacing w:before="79" w:line="276" w:lineRule="auto"/>
              <w:ind w:left="0"/>
              <w:jc w:val="both"/>
              <w:rPr>
                <w:b w:val="0"/>
                <w:bCs w:val="0"/>
              </w:rPr>
            </w:pPr>
            <w:r>
              <w:rPr>
                <w:b w:val="0"/>
                <w:bCs w:val="0"/>
              </w:rPr>
              <w:t xml:space="preserve">                Intercept</w:t>
            </w:r>
          </w:p>
        </w:tc>
        <w:tc>
          <w:tcPr>
            <w:tcW w:w="5148" w:type="dxa"/>
          </w:tcPr>
          <w:p w14:paraId="6AB4A5B9" w14:textId="2F468BFD" w:rsidR="00A45520" w:rsidRDefault="00A45520" w:rsidP="009D00D0">
            <w:pPr>
              <w:pStyle w:val="Heading2"/>
              <w:spacing w:before="79" w:line="276" w:lineRule="auto"/>
              <w:ind w:left="0"/>
              <w:jc w:val="both"/>
              <w:rPr>
                <w:b w:val="0"/>
                <w:bCs w:val="0"/>
              </w:rPr>
            </w:pPr>
            <w:r>
              <w:rPr>
                <w:b w:val="0"/>
                <w:bCs w:val="0"/>
              </w:rPr>
              <w:t xml:space="preserve">  7.3265</w:t>
            </w:r>
          </w:p>
          <w:p w14:paraId="53087AD4" w14:textId="167391FF" w:rsidR="00A45520" w:rsidRDefault="00A45520" w:rsidP="009D00D0">
            <w:pPr>
              <w:pStyle w:val="Heading2"/>
              <w:spacing w:before="79" w:line="276" w:lineRule="auto"/>
              <w:ind w:left="0"/>
              <w:jc w:val="both"/>
              <w:rPr>
                <w:b w:val="0"/>
                <w:bCs w:val="0"/>
              </w:rPr>
            </w:pPr>
            <w:r>
              <w:rPr>
                <w:b w:val="0"/>
                <w:bCs w:val="0"/>
              </w:rPr>
              <w:t xml:space="preserve"> (1.384)</w:t>
            </w:r>
          </w:p>
          <w:p w14:paraId="13E085BD" w14:textId="37FE6D2E" w:rsidR="00A45520" w:rsidRDefault="00A45520" w:rsidP="009D00D0">
            <w:pPr>
              <w:pStyle w:val="Heading2"/>
              <w:spacing w:before="79" w:line="276" w:lineRule="auto"/>
              <w:ind w:left="0"/>
              <w:jc w:val="both"/>
              <w:rPr>
                <w:b w:val="0"/>
                <w:bCs w:val="0"/>
              </w:rPr>
            </w:pPr>
            <w:r>
              <w:rPr>
                <w:b w:val="0"/>
                <w:bCs w:val="0"/>
              </w:rPr>
              <w:t xml:space="preserve"> (1.1943) </w:t>
            </w:r>
          </w:p>
        </w:tc>
      </w:tr>
      <w:tr w:rsidR="00325AB1" w14:paraId="379885AE" w14:textId="77777777" w:rsidTr="00325AB1">
        <w:tc>
          <w:tcPr>
            <w:tcW w:w="5148" w:type="dxa"/>
          </w:tcPr>
          <w:p w14:paraId="2922C235" w14:textId="4A2BB7FE" w:rsidR="00325AB1" w:rsidRDefault="00A45520" w:rsidP="009D00D0">
            <w:pPr>
              <w:pStyle w:val="Heading2"/>
              <w:spacing w:before="79" w:line="276" w:lineRule="auto"/>
              <w:ind w:left="0"/>
              <w:jc w:val="both"/>
              <w:rPr>
                <w:b w:val="0"/>
                <w:bCs w:val="0"/>
              </w:rPr>
            </w:pPr>
            <w:r>
              <w:rPr>
                <w:b w:val="0"/>
                <w:bCs w:val="0"/>
              </w:rPr>
              <w:t xml:space="preserve">               Education</w:t>
            </w:r>
          </w:p>
        </w:tc>
        <w:tc>
          <w:tcPr>
            <w:tcW w:w="5148" w:type="dxa"/>
          </w:tcPr>
          <w:p w14:paraId="00D77DD4" w14:textId="77777777" w:rsidR="00325AB1" w:rsidRDefault="00A45520" w:rsidP="009D00D0">
            <w:pPr>
              <w:pStyle w:val="Heading2"/>
              <w:spacing w:before="79" w:line="276" w:lineRule="auto"/>
              <w:ind w:left="0"/>
              <w:jc w:val="both"/>
              <w:rPr>
                <w:b w:val="0"/>
                <w:bCs w:val="0"/>
              </w:rPr>
            </w:pPr>
            <w:r>
              <w:rPr>
                <w:b w:val="0"/>
                <w:bCs w:val="0"/>
              </w:rPr>
              <w:t xml:space="preserve"> -0.8497</w:t>
            </w:r>
          </w:p>
          <w:p w14:paraId="603CB7DE" w14:textId="77777777" w:rsidR="00A45520" w:rsidRDefault="00A45520" w:rsidP="009D00D0">
            <w:pPr>
              <w:pStyle w:val="Heading2"/>
              <w:spacing w:before="79" w:line="276" w:lineRule="auto"/>
              <w:ind w:left="0"/>
              <w:jc w:val="both"/>
              <w:rPr>
                <w:b w:val="0"/>
                <w:bCs w:val="0"/>
              </w:rPr>
            </w:pPr>
            <w:r>
              <w:rPr>
                <w:b w:val="0"/>
                <w:bCs w:val="0"/>
              </w:rPr>
              <w:t xml:space="preserve"> (0.4115)</w:t>
            </w:r>
          </w:p>
          <w:p w14:paraId="35812C98" w14:textId="3E0C4946" w:rsidR="00A45520" w:rsidRDefault="00A45520" w:rsidP="009D00D0">
            <w:pPr>
              <w:pStyle w:val="Heading2"/>
              <w:spacing w:before="79" w:line="276" w:lineRule="auto"/>
              <w:ind w:left="0"/>
              <w:jc w:val="both"/>
              <w:rPr>
                <w:b w:val="0"/>
                <w:bCs w:val="0"/>
              </w:rPr>
            </w:pPr>
            <w:r>
              <w:rPr>
                <w:b w:val="0"/>
                <w:bCs w:val="0"/>
              </w:rPr>
              <w:t xml:space="preserve"> (0.4365)</w:t>
            </w:r>
          </w:p>
        </w:tc>
      </w:tr>
      <w:tr w:rsidR="00325AB1" w14:paraId="493745B4" w14:textId="77777777" w:rsidTr="00325AB1">
        <w:tc>
          <w:tcPr>
            <w:tcW w:w="5148" w:type="dxa"/>
          </w:tcPr>
          <w:p w14:paraId="714D4278" w14:textId="0E6A06CA" w:rsidR="00325AB1" w:rsidRDefault="00A45520" w:rsidP="009D00D0">
            <w:pPr>
              <w:pStyle w:val="Heading2"/>
              <w:spacing w:before="79" w:line="276" w:lineRule="auto"/>
              <w:ind w:left="0"/>
              <w:jc w:val="both"/>
              <w:rPr>
                <w:b w:val="0"/>
                <w:bCs w:val="0"/>
              </w:rPr>
            </w:pPr>
            <w:r>
              <w:rPr>
                <w:b w:val="0"/>
                <w:bCs w:val="0"/>
              </w:rPr>
              <w:t xml:space="preserve">               Health Care</w:t>
            </w:r>
          </w:p>
        </w:tc>
        <w:tc>
          <w:tcPr>
            <w:tcW w:w="5148" w:type="dxa"/>
          </w:tcPr>
          <w:p w14:paraId="29B2B5BE" w14:textId="77777777" w:rsidR="00325AB1" w:rsidRDefault="00A45520" w:rsidP="009D00D0">
            <w:pPr>
              <w:pStyle w:val="Heading2"/>
              <w:spacing w:before="79" w:line="276" w:lineRule="auto"/>
              <w:ind w:left="0"/>
              <w:jc w:val="both"/>
              <w:rPr>
                <w:b w:val="0"/>
                <w:bCs w:val="0"/>
              </w:rPr>
            </w:pPr>
            <w:r>
              <w:rPr>
                <w:b w:val="0"/>
                <w:bCs w:val="0"/>
              </w:rPr>
              <w:t xml:space="preserve">  0.2369</w:t>
            </w:r>
          </w:p>
          <w:p w14:paraId="262EFFE1" w14:textId="77777777" w:rsidR="00A45520" w:rsidRDefault="00A45520" w:rsidP="009D00D0">
            <w:pPr>
              <w:pStyle w:val="Heading2"/>
              <w:spacing w:before="79" w:line="276" w:lineRule="auto"/>
              <w:ind w:left="0"/>
              <w:jc w:val="both"/>
              <w:rPr>
                <w:b w:val="0"/>
                <w:bCs w:val="0"/>
              </w:rPr>
            </w:pPr>
            <w:r>
              <w:rPr>
                <w:b w:val="0"/>
                <w:bCs w:val="0"/>
              </w:rPr>
              <w:t xml:space="preserve"> (0.2123)</w:t>
            </w:r>
          </w:p>
          <w:p w14:paraId="3BFBE2C4" w14:textId="56CA1AB5" w:rsidR="00A45520" w:rsidRDefault="00A45520" w:rsidP="009D00D0">
            <w:pPr>
              <w:pStyle w:val="Heading2"/>
              <w:spacing w:before="79" w:line="276" w:lineRule="auto"/>
              <w:ind w:left="0"/>
              <w:jc w:val="both"/>
              <w:rPr>
                <w:b w:val="0"/>
                <w:bCs w:val="0"/>
              </w:rPr>
            </w:pPr>
            <w:r>
              <w:rPr>
                <w:b w:val="0"/>
                <w:bCs w:val="0"/>
              </w:rPr>
              <w:t xml:space="preserve"> (0.3599)</w:t>
            </w:r>
          </w:p>
        </w:tc>
      </w:tr>
      <w:tr w:rsidR="00325AB1" w14:paraId="2823AEB9" w14:textId="77777777" w:rsidTr="00325AB1">
        <w:tc>
          <w:tcPr>
            <w:tcW w:w="5148" w:type="dxa"/>
          </w:tcPr>
          <w:p w14:paraId="6879F5B0" w14:textId="31AC586B" w:rsidR="00325AB1" w:rsidRDefault="00A45520" w:rsidP="009D00D0">
            <w:pPr>
              <w:pStyle w:val="Heading2"/>
              <w:spacing w:before="79" w:line="276" w:lineRule="auto"/>
              <w:ind w:left="0"/>
              <w:jc w:val="both"/>
              <w:rPr>
                <w:b w:val="0"/>
                <w:bCs w:val="0"/>
              </w:rPr>
            </w:pPr>
            <w:r>
              <w:rPr>
                <w:b w:val="0"/>
                <w:bCs w:val="0"/>
              </w:rPr>
              <w:t xml:space="preserve">                 Military</w:t>
            </w:r>
          </w:p>
        </w:tc>
        <w:tc>
          <w:tcPr>
            <w:tcW w:w="5148" w:type="dxa"/>
          </w:tcPr>
          <w:p w14:paraId="5913BF87" w14:textId="77777777" w:rsidR="00325AB1" w:rsidRDefault="00A45520" w:rsidP="009D00D0">
            <w:pPr>
              <w:pStyle w:val="Heading2"/>
              <w:spacing w:before="79" w:line="276" w:lineRule="auto"/>
              <w:ind w:left="0"/>
              <w:jc w:val="both"/>
              <w:rPr>
                <w:b w:val="0"/>
                <w:bCs w:val="0"/>
              </w:rPr>
            </w:pPr>
            <w:r>
              <w:rPr>
                <w:b w:val="0"/>
                <w:bCs w:val="0"/>
              </w:rPr>
              <w:t xml:space="preserve"> 1.1226</w:t>
            </w:r>
          </w:p>
          <w:p w14:paraId="117C67B1" w14:textId="77777777" w:rsidR="00A45520" w:rsidRDefault="00A45520" w:rsidP="009D00D0">
            <w:pPr>
              <w:pStyle w:val="Heading2"/>
              <w:spacing w:before="79" w:line="276" w:lineRule="auto"/>
              <w:ind w:left="0"/>
              <w:jc w:val="both"/>
              <w:rPr>
                <w:b w:val="0"/>
                <w:bCs w:val="0"/>
              </w:rPr>
            </w:pPr>
            <w:r>
              <w:rPr>
                <w:b w:val="0"/>
                <w:bCs w:val="0"/>
              </w:rPr>
              <w:lastRenderedPageBreak/>
              <w:t>(0.3011)</w:t>
            </w:r>
          </w:p>
          <w:p w14:paraId="29D33EF9" w14:textId="6D0A685E" w:rsidR="00A45520" w:rsidRDefault="00A45520" w:rsidP="009D00D0">
            <w:pPr>
              <w:pStyle w:val="Heading2"/>
              <w:spacing w:before="79" w:line="276" w:lineRule="auto"/>
              <w:ind w:left="0"/>
              <w:jc w:val="both"/>
              <w:rPr>
                <w:b w:val="0"/>
                <w:bCs w:val="0"/>
              </w:rPr>
            </w:pPr>
            <w:r>
              <w:rPr>
                <w:b w:val="0"/>
                <w:bCs w:val="0"/>
              </w:rPr>
              <w:t>(0.4641)</w:t>
            </w:r>
          </w:p>
        </w:tc>
      </w:tr>
      <w:tr w:rsidR="00325AB1" w14:paraId="19FC78D4" w14:textId="77777777" w:rsidTr="00325AB1">
        <w:tc>
          <w:tcPr>
            <w:tcW w:w="5148" w:type="dxa"/>
          </w:tcPr>
          <w:p w14:paraId="7BF2C7FE" w14:textId="1140423E" w:rsidR="00325AB1" w:rsidRDefault="00A45520" w:rsidP="009D00D0">
            <w:pPr>
              <w:pStyle w:val="Heading2"/>
              <w:spacing w:before="79" w:line="276" w:lineRule="auto"/>
              <w:ind w:left="0"/>
              <w:jc w:val="both"/>
              <w:rPr>
                <w:b w:val="0"/>
                <w:bCs w:val="0"/>
              </w:rPr>
            </w:pPr>
            <w:r>
              <w:rPr>
                <w:b w:val="0"/>
                <w:bCs w:val="0"/>
              </w:rPr>
              <w:lastRenderedPageBreak/>
              <w:t xml:space="preserve">      </w:t>
            </w:r>
            <w:r w:rsidR="0087498C">
              <w:rPr>
                <w:b w:val="0"/>
                <w:bCs w:val="0"/>
              </w:rPr>
              <w:t xml:space="preserve">     </w:t>
            </w:r>
            <w:r>
              <w:rPr>
                <w:b w:val="0"/>
                <w:bCs w:val="0"/>
              </w:rPr>
              <w:t xml:space="preserve"> </w:t>
            </w:r>
            <w:r w:rsidR="0087498C">
              <w:rPr>
                <w:b w:val="0"/>
                <w:bCs w:val="0"/>
              </w:rPr>
              <w:t>Final Consumption</w:t>
            </w:r>
          </w:p>
        </w:tc>
        <w:tc>
          <w:tcPr>
            <w:tcW w:w="5148" w:type="dxa"/>
          </w:tcPr>
          <w:p w14:paraId="7CD6024F" w14:textId="77777777" w:rsidR="00325AB1" w:rsidRDefault="0087498C" w:rsidP="009D00D0">
            <w:pPr>
              <w:pStyle w:val="Heading2"/>
              <w:spacing w:before="79" w:line="276" w:lineRule="auto"/>
              <w:ind w:left="0"/>
              <w:jc w:val="both"/>
              <w:rPr>
                <w:b w:val="0"/>
                <w:bCs w:val="0"/>
              </w:rPr>
            </w:pPr>
            <w:r>
              <w:rPr>
                <w:b w:val="0"/>
                <w:bCs w:val="0"/>
              </w:rPr>
              <w:t>-0.1897</w:t>
            </w:r>
          </w:p>
          <w:p w14:paraId="795C6A07" w14:textId="77777777" w:rsidR="0087498C" w:rsidRDefault="0087498C" w:rsidP="009D00D0">
            <w:pPr>
              <w:pStyle w:val="Heading2"/>
              <w:spacing w:before="79" w:line="276" w:lineRule="auto"/>
              <w:ind w:left="0"/>
              <w:jc w:val="both"/>
              <w:rPr>
                <w:b w:val="0"/>
                <w:bCs w:val="0"/>
              </w:rPr>
            </w:pPr>
            <w:r>
              <w:rPr>
                <w:b w:val="0"/>
                <w:bCs w:val="0"/>
              </w:rPr>
              <w:t>(0.1588)</w:t>
            </w:r>
          </w:p>
          <w:p w14:paraId="2BEF64D8" w14:textId="6DEDFCA9" w:rsidR="0087498C" w:rsidRDefault="0087498C" w:rsidP="009D00D0">
            <w:pPr>
              <w:pStyle w:val="Heading2"/>
              <w:spacing w:before="79" w:line="276" w:lineRule="auto"/>
              <w:ind w:left="0"/>
              <w:jc w:val="both"/>
              <w:rPr>
                <w:b w:val="0"/>
                <w:bCs w:val="0"/>
              </w:rPr>
            </w:pPr>
            <w:r>
              <w:rPr>
                <w:b w:val="0"/>
                <w:bCs w:val="0"/>
              </w:rPr>
              <w:t>(0.2045)</w:t>
            </w:r>
          </w:p>
        </w:tc>
      </w:tr>
      <w:tr w:rsidR="00325AB1" w14:paraId="25553C6D" w14:textId="77777777" w:rsidTr="00325AB1">
        <w:tc>
          <w:tcPr>
            <w:tcW w:w="5148" w:type="dxa"/>
          </w:tcPr>
          <w:p w14:paraId="05B42600" w14:textId="47EEBE6F" w:rsidR="00325AB1" w:rsidRDefault="0087498C" w:rsidP="009D00D0">
            <w:pPr>
              <w:pStyle w:val="Heading2"/>
              <w:spacing w:before="79" w:line="276" w:lineRule="auto"/>
              <w:ind w:left="0"/>
              <w:jc w:val="both"/>
              <w:rPr>
                <w:b w:val="0"/>
                <w:bCs w:val="0"/>
              </w:rPr>
            </w:pPr>
            <w:r>
              <w:rPr>
                <w:b w:val="0"/>
                <w:bCs w:val="0"/>
              </w:rPr>
              <w:t xml:space="preserve">                 R-squared</w:t>
            </w:r>
          </w:p>
        </w:tc>
        <w:tc>
          <w:tcPr>
            <w:tcW w:w="5148" w:type="dxa"/>
          </w:tcPr>
          <w:p w14:paraId="6B227E54" w14:textId="164621BA" w:rsidR="00325AB1" w:rsidRDefault="0087498C" w:rsidP="009D00D0">
            <w:pPr>
              <w:pStyle w:val="Heading2"/>
              <w:spacing w:before="79" w:line="276" w:lineRule="auto"/>
              <w:ind w:left="0"/>
              <w:jc w:val="both"/>
              <w:rPr>
                <w:b w:val="0"/>
                <w:bCs w:val="0"/>
              </w:rPr>
            </w:pPr>
            <w:r>
              <w:rPr>
                <w:b w:val="0"/>
                <w:bCs w:val="0"/>
              </w:rPr>
              <w:t xml:space="preserve"> 0.5148</w:t>
            </w:r>
          </w:p>
        </w:tc>
      </w:tr>
    </w:tbl>
    <w:p w14:paraId="75B37B76" w14:textId="77777777" w:rsidR="006B46E6" w:rsidRDefault="0087498C" w:rsidP="006B46E6">
      <w:pPr>
        <w:pStyle w:val="Heading2"/>
        <w:spacing w:before="79" w:line="360" w:lineRule="auto"/>
        <w:ind w:left="0"/>
        <w:jc w:val="both"/>
        <w:rPr>
          <w:b w:val="0"/>
          <w:bCs w:val="0"/>
        </w:rPr>
      </w:pPr>
      <w:r w:rsidRPr="0087498C">
        <w:rPr>
          <w:b w:val="0"/>
          <w:bCs w:val="0"/>
        </w:rPr>
        <w:t>Level of significance is 5%.</w:t>
      </w:r>
    </w:p>
    <w:p w14:paraId="6F8DBECF" w14:textId="325A1C30" w:rsidR="0087498C" w:rsidRPr="0087498C" w:rsidRDefault="006B46E6" w:rsidP="006B46E6">
      <w:pPr>
        <w:pStyle w:val="Heading2"/>
        <w:spacing w:before="79" w:line="360" w:lineRule="auto"/>
        <w:ind w:left="0"/>
        <w:jc w:val="both"/>
        <w:rPr>
          <w:b w:val="0"/>
          <w:bCs w:val="0"/>
        </w:rPr>
      </w:pPr>
      <w:r w:rsidRPr="006B46E6">
        <w:t>(</w:t>
      </w:r>
      <w:r w:rsidR="0087498C" w:rsidRPr="0087498C">
        <w:rPr>
          <w:b w:val="0"/>
          <w:bCs w:val="0"/>
        </w:rPr>
        <w:t>Many tests for heteroskedasticity have been advocated over the years.  Breusch-Pagan test for Heteroskedasticity is one of them.</w:t>
      </w:r>
    </w:p>
    <w:p w14:paraId="2BDDEF61" w14:textId="77777777" w:rsidR="0087498C" w:rsidRPr="0087498C" w:rsidRDefault="0087498C" w:rsidP="0087498C">
      <w:pPr>
        <w:pStyle w:val="Heading2"/>
        <w:spacing w:before="79" w:line="360" w:lineRule="auto"/>
        <w:jc w:val="both"/>
        <w:rPr>
          <w:b w:val="0"/>
          <w:bCs w:val="0"/>
        </w:rPr>
      </w:pPr>
      <w:r w:rsidRPr="0087498C">
        <w:rPr>
          <w:b w:val="0"/>
          <w:bCs w:val="0"/>
        </w:rPr>
        <w:t>The Breusch-Pagan test for Heteroskedasticity:</w:t>
      </w:r>
    </w:p>
    <w:p w14:paraId="7C353087" w14:textId="77777777" w:rsidR="0087498C" w:rsidRPr="0087498C" w:rsidRDefault="0087498C" w:rsidP="0087498C">
      <w:pPr>
        <w:pStyle w:val="Heading2"/>
        <w:spacing w:before="79" w:line="360" w:lineRule="auto"/>
        <w:jc w:val="both"/>
        <w:rPr>
          <w:b w:val="0"/>
          <w:bCs w:val="0"/>
        </w:rPr>
      </w:pPr>
      <w:r w:rsidRPr="0087498C">
        <w:rPr>
          <w:b w:val="0"/>
          <w:bCs w:val="0"/>
        </w:rPr>
        <w:t xml:space="preserve">             Ho: Constant variance</w:t>
      </w:r>
    </w:p>
    <w:p w14:paraId="38713D48" w14:textId="77777777" w:rsidR="00DC5F92" w:rsidRDefault="0087498C" w:rsidP="0087498C">
      <w:pPr>
        <w:pStyle w:val="Heading2"/>
        <w:spacing w:before="79" w:line="360" w:lineRule="auto"/>
        <w:ind w:left="0"/>
        <w:jc w:val="both"/>
      </w:pPr>
      <w:r w:rsidRPr="0087498C">
        <w:rPr>
          <w:b w:val="0"/>
          <w:bCs w:val="0"/>
        </w:rPr>
        <w:t xml:space="preserve">             Variables: fitted values of growth rate GDP</w:t>
      </w:r>
      <w:r w:rsidR="00DC5F92" w:rsidRPr="00DC5F92">
        <w:t xml:space="preserve"> </w:t>
      </w:r>
    </w:p>
    <w:p w14:paraId="668D55AD" w14:textId="1CF17DBA" w:rsidR="00410200" w:rsidRDefault="00DC5F92" w:rsidP="0087498C">
      <w:pPr>
        <w:pStyle w:val="Heading2"/>
        <w:spacing w:before="79" w:line="360" w:lineRule="auto"/>
        <w:ind w:left="0"/>
        <w:jc w:val="both"/>
        <w:rPr>
          <w:b w:val="0"/>
          <w:bCs w:val="0"/>
        </w:rPr>
      </w:pPr>
      <w:r w:rsidRPr="00DC5F92">
        <w:rPr>
          <w:b w:val="0"/>
          <w:bCs w:val="0"/>
        </w:rPr>
        <w:t>When p value is less than 0.05, we can reject the Null hypothesis. The p value of this model is</w:t>
      </w:r>
      <w:r>
        <w:rPr>
          <w:b w:val="0"/>
          <w:bCs w:val="0"/>
        </w:rPr>
        <w:t xml:space="preserve"> 0.0106. (0.0106 is less th</w:t>
      </w:r>
      <w:r w:rsidR="00042618">
        <w:rPr>
          <w:b w:val="0"/>
          <w:bCs w:val="0"/>
        </w:rPr>
        <w:t xml:space="preserve">an 0.05). We can reject the null hypothesis. The </w:t>
      </w:r>
      <w:r w:rsidR="006B46E6">
        <w:rPr>
          <w:b w:val="0"/>
          <w:bCs w:val="0"/>
        </w:rPr>
        <w:t xml:space="preserve">appearance </w:t>
      </w:r>
      <w:r w:rsidR="00042618">
        <w:rPr>
          <w:b w:val="0"/>
          <w:bCs w:val="0"/>
        </w:rPr>
        <w:t xml:space="preserve">of </w:t>
      </w:r>
      <w:r w:rsidR="006B46E6">
        <w:rPr>
          <w:b w:val="0"/>
          <w:bCs w:val="0"/>
        </w:rPr>
        <w:t>h</w:t>
      </w:r>
      <w:r w:rsidR="006B46E6" w:rsidRPr="006B46E6">
        <w:rPr>
          <w:b w:val="0"/>
          <w:bCs w:val="0"/>
        </w:rPr>
        <w:t>eteroskedasticity</w:t>
      </w:r>
      <w:r w:rsidR="006B46E6">
        <w:rPr>
          <w:b w:val="0"/>
          <w:bCs w:val="0"/>
        </w:rPr>
        <w:t xml:space="preserve"> is a vital concern in this regression analysis. Robust standard errors are used to get rid of its presence.</w:t>
      </w:r>
      <w:r w:rsidR="006B46E6" w:rsidRPr="003A031E">
        <w:t>)</w:t>
      </w:r>
    </w:p>
    <w:p w14:paraId="5494D4BA" w14:textId="1C286699" w:rsidR="006B46E6" w:rsidRDefault="003A031E" w:rsidP="0087498C">
      <w:pPr>
        <w:pStyle w:val="Heading2"/>
        <w:spacing w:before="79" w:line="360" w:lineRule="auto"/>
        <w:ind w:left="0"/>
        <w:jc w:val="both"/>
      </w:pPr>
      <w:bookmarkStart w:id="42" w:name="_Hlk78386052"/>
      <w:r w:rsidRPr="003A031E">
        <w:t>For All sample countries</w:t>
      </w:r>
      <w:bookmarkEnd w:id="42"/>
      <w:r w:rsidRPr="003A031E">
        <w:t>:</w:t>
      </w:r>
    </w:p>
    <w:p w14:paraId="520517FE" w14:textId="77777777" w:rsidR="003A031E" w:rsidRDefault="003A031E" w:rsidP="003A031E">
      <w:pPr>
        <w:pStyle w:val="Heading2"/>
        <w:spacing w:before="79" w:line="360" w:lineRule="auto"/>
        <w:jc w:val="both"/>
      </w:pPr>
      <w:r>
        <w:t xml:space="preserve">                                Ho: β</w:t>
      </w:r>
      <w:r w:rsidRPr="003A031E">
        <w:rPr>
          <w:vertAlign w:val="subscript"/>
        </w:rPr>
        <w:t>j</w:t>
      </w:r>
      <w:r>
        <w:t>=0</w:t>
      </w:r>
    </w:p>
    <w:p w14:paraId="54F4B4AD" w14:textId="164DC584" w:rsidR="003A031E" w:rsidRDefault="003A031E" w:rsidP="003A031E">
      <w:pPr>
        <w:pStyle w:val="Heading2"/>
        <w:spacing w:before="79" w:line="360" w:lineRule="auto"/>
        <w:ind w:left="0"/>
        <w:jc w:val="both"/>
      </w:pPr>
      <w:r>
        <w:t xml:space="preserve">                                  H</w:t>
      </w:r>
      <w:r w:rsidRPr="003A031E">
        <w:rPr>
          <w:vertAlign w:val="subscript"/>
        </w:rPr>
        <w:t>1</w:t>
      </w:r>
      <w:r>
        <w:t>: β</w:t>
      </w:r>
      <w:r w:rsidRPr="003A031E">
        <w:rPr>
          <w:vertAlign w:val="subscript"/>
        </w:rPr>
        <w:t>j</w:t>
      </w:r>
      <w:r>
        <w:t>&gt;0</w:t>
      </w:r>
    </w:p>
    <w:p w14:paraId="409F1BF0" w14:textId="347F3281" w:rsidR="003A031E" w:rsidRDefault="003A031E" w:rsidP="003A031E">
      <w:pPr>
        <w:pStyle w:val="Heading2"/>
        <w:spacing w:before="79" w:line="360" w:lineRule="auto"/>
        <w:ind w:left="0"/>
        <w:jc w:val="both"/>
        <w:rPr>
          <w:b w:val="0"/>
          <w:bCs w:val="0"/>
        </w:rPr>
      </w:pPr>
      <w:r>
        <w:t xml:space="preserve">Education: </w:t>
      </w:r>
      <w:bookmarkStart w:id="43" w:name="_Hlk78304434"/>
      <w:r w:rsidRPr="003A031E">
        <w:rPr>
          <w:b w:val="0"/>
          <w:bCs w:val="0"/>
        </w:rPr>
        <w:t>All other things remaining constant; On average if Education is increasing by 1%, GDP is predicted to</w:t>
      </w:r>
      <w:r>
        <w:rPr>
          <w:b w:val="0"/>
          <w:bCs w:val="0"/>
        </w:rPr>
        <w:t xml:space="preserve"> decrease by 0</w:t>
      </w:r>
      <w:bookmarkEnd w:id="43"/>
      <w:r>
        <w:rPr>
          <w:b w:val="0"/>
          <w:bCs w:val="0"/>
        </w:rPr>
        <w:t>.8497%.</w:t>
      </w:r>
    </w:p>
    <w:p w14:paraId="0EC151AA" w14:textId="1B7E07A2" w:rsidR="003A031E" w:rsidRDefault="003A031E" w:rsidP="003A031E">
      <w:pPr>
        <w:pStyle w:val="Heading2"/>
        <w:spacing w:before="79" w:line="360" w:lineRule="auto"/>
        <w:ind w:left="0"/>
        <w:jc w:val="both"/>
        <w:rPr>
          <w:b w:val="0"/>
          <w:bCs w:val="0"/>
        </w:rPr>
      </w:pPr>
      <w:bookmarkStart w:id="44" w:name="_Hlk78302531"/>
      <w:r>
        <w:rPr>
          <w:b w:val="0"/>
          <w:bCs w:val="0"/>
        </w:rPr>
        <w:t xml:space="preserve">The usual t statistic is 2.06 &amp; </w:t>
      </w:r>
      <w:r w:rsidRPr="003A031E">
        <w:rPr>
          <w:b w:val="0"/>
          <w:bCs w:val="0"/>
        </w:rPr>
        <w:t>at 5% level of significan</w:t>
      </w:r>
      <w:r w:rsidR="008F507E">
        <w:rPr>
          <w:b w:val="0"/>
          <w:bCs w:val="0"/>
        </w:rPr>
        <w:t>ce</w:t>
      </w:r>
      <w:r w:rsidRPr="003A031E">
        <w:rPr>
          <w:b w:val="0"/>
          <w:bCs w:val="0"/>
        </w:rPr>
        <w:t xml:space="preserve"> </w:t>
      </w:r>
      <w:r w:rsidRPr="003A031E">
        <w:t>the t critical value is</w:t>
      </w:r>
      <w:r>
        <w:rPr>
          <w:b w:val="0"/>
          <w:bCs w:val="0"/>
        </w:rPr>
        <w:t xml:space="preserve"> 1.721</w:t>
      </w:r>
      <w:r w:rsidR="00973DB4">
        <w:rPr>
          <w:b w:val="0"/>
          <w:bCs w:val="0"/>
        </w:rPr>
        <w:t xml:space="preserve"> </w:t>
      </w:r>
      <w:bookmarkEnd w:id="44"/>
      <w:r w:rsidR="00973DB4">
        <w:rPr>
          <w:b w:val="0"/>
          <w:bCs w:val="0"/>
        </w:rPr>
        <w:t>(</w:t>
      </w:r>
      <w:r w:rsidR="00973DB4" w:rsidRPr="00973DB4">
        <w:rPr>
          <w:b w:val="0"/>
          <w:bCs w:val="0"/>
        </w:rPr>
        <w:t xml:space="preserve">We can fabricate a 95% confidence interval for the population parameter once we note that the estimated model has </w:t>
      </w:r>
      <w:r w:rsidR="00973DB4">
        <w:rPr>
          <w:b w:val="0"/>
          <w:bCs w:val="0"/>
        </w:rPr>
        <w:t>21</w:t>
      </w:r>
      <w:r w:rsidR="00973DB4" w:rsidRPr="00973DB4">
        <w:rPr>
          <w:b w:val="0"/>
          <w:bCs w:val="0"/>
        </w:rPr>
        <w:t xml:space="preserve"> degrees of freedom</w:t>
      </w:r>
      <w:r w:rsidR="00973DB4">
        <w:rPr>
          <w:b w:val="0"/>
          <w:bCs w:val="0"/>
        </w:rPr>
        <w:t xml:space="preserve">). The usual t statistic </w:t>
      </w:r>
      <w:r w:rsidR="00191D9A">
        <w:rPr>
          <w:b w:val="0"/>
          <w:bCs w:val="0"/>
        </w:rPr>
        <w:t xml:space="preserve">is </w:t>
      </w:r>
      <w:r w:rsidR="00973DB4">
        <w:rPr>
          <w:b w:val="0"/>
          <w:bCs w:val="0"/>
        </w:rPr>
        <w:t>&gt; the t critical value.</w:t>
      </w:r>
      <w:r w:rsidR="00191D9A">
        <w:rPr>
          <w:b w:val="0"/>
          <w:bCs w:val="0"/>
        </w:rPr>
        <w:t xml:space="preserve"> </w:t>
      </w:r>
      <w:bookmarkStart w:id="45" w:name="_Hlk78303825"/>
      <w:r w:rsidR="00191D9A">
        <w:rPr>
          <w:b w:val="0"/>
          <w:bCs w:val="0"/>
        </w:rPr>
        <w:t xml:space="preserve">We can reject the null hypothesis </w:t>
      </w:r>
      <w:bookmarkStart w:id="46" w:name="_Hlk78301849"/>
      <w:r w:rsidR="00191D9A">
        <w:rPr>
          <w:b w:val="0"/>
          <w:bCs w:val="0"/>
        </w:rPr>
        <w:t>at the 5% level of significance</w:t>
      </w:r>
      <w:bookmarkEnd w:id="46"/>
      <w:r w:rsidR="00191D9A">
        <w:rPr>
          <w:b w:val="0"/>
          <w:bCs w:val="0"/>
        </w:rPr>
        <w:t>.</w:t>
      </w:r>
      <w:r w:rsidR="00191D9A" w:rsidRPr="00191D9A">
        <w:t xml:space="preserve"> </w:t>
      </w:r>
      <w:r w:rsidR="00191D9A" w:rsidRPr="00191D9A">
        <w:rPr>
          <w:b w:val="0"/>
          <w:bCs w:val="0"/>
        </w:rPr>
        <w:t>Education is statistically significant at the 5% level</w:t>
      </w:r>
      <w:r w:rsidR="00191D9A">
        <w:rPr>
          <w:b w:val="0"/>
          <w:bCs w:val="0"/>
        </w:rPr>
        <w:t>.</w:t>
      </w:r>
      <w:bookmarkEnd w:id="45"/>
    </w:p>
    <w:p w14:paraId="4D16A850" w14:textId="04B84797" w:rsidR="00191D9A" w:rsidRDefault="00191D9A" w:rsidP="003A031E">
      <w:pPr>
        <w:pStyle w:val="Heading2"/>
        <w:spacing w:before="79" w:line="360" w:lineRule="auto"/>
        <w:ind w:left="0"/>
        <w:jc w:val="both"/>
        <w:rPr>
          <w:b w:val="0"/>
          <w:bCs w:val="0"/>
        </w:rPr>
      </w:pPr>
      <w:r w:rsidRPr="00191D9A">
        <w:t>Using</w:t>
      </w:r>
      <w:r>
        <w:t xml:space="preserve"> the</w:t>
      </w:r>
      <w:r w:rsidRPr="00191D9A">
        <w:t xml:space="preserve"> robust standard error</w:t>
      </w:r>
      <w:r>
        <w:rPr>
          <w:b w:val="0"/>
          <w:bCs w:val="0"/>
        </w:rPr>
        <w:t>, the calculated t statistic is 1.94. We can see that our robust t statistic is &gt; the t critical value. We can reject the null hypothesis</w:t>
      </w:r>
      <w:r w:rsidR="00686711" w:rsidRPr="00686711">
        <w:t xml:space="preserve"> </w:t>
      </w:r>
      <w:r w:rsidR="00686711" w:rsidRPr="00686711">
        <w:rPr>
          <w:b w:val="0"/>
          <w:bCs w:val="0"/>
        </w:rPr>
        <w:t>at the 5% level of significan</w:t>
      </w:r>
      <w:r w:rsidR="00B47BA3">
        <w:rPr>
          <w:b w:val="0"/>
          <w:bCs w:val="0"/>
        </w:rPr>
        <w:t>t</w:t>
      </w:r>
      <w:r w:rsidR="00686711">
        <w:rPr>
          <w:b w:val="0"/>
          <w:bCs w:val="0"/>
        </w:rPr>
        <w:t>. Education is significant by using the robust standard error.</w:t>
      </w:r>
    </w:p>
    <w:p w14:paraId="3AD73203" w14:textId="226027EC" w:rsidR="00686711" w:rsidRDefault="00686711" w:rsidP="003A031E">
      <w:pPr>
        <w:pStyle w:val="Heading2"/>
        <w:spacing w:before="79" w:line="360" w:lineRule="auto"/>
        <w:ind w:left="0"/>
        <w:jc w:val="both"/>
        <w:rPr>
          <w:b w:val="0"/>
          <w:bCs w:val="0"/>
        </w:rPr>
      </w:pPr>
      <w:r>
        <w:rPr>
          <w:b w:val="0"/>
          <w:bCs w:val="0"/>
        </w:rPr>
        <w:t>For both types of standard error, Education is statistically significant.</w:t>
      </w:r>
    </w:p>
    <w:p w14:paraId="0FF003EA" w14:textId="279BE5B4" w:rsidR="00211F77" w:rsidRDefault="00686711" w:rsidP="003A031E">
      <w:pPr>
        <w:pStyle w:val="Heading2"/>
        <w:spacing w:before="79" w:line="360" w:lineRule="auto"/>
        <w:ind w:left="0"/>
        <w:jc w:val="both"/>
      </w:pPr>
      <w:r w:rsidRPr="00686711">
        <w:t>Health care</w:t>
      </w:r>
      <w:r>
        <w:t xml:space="preserve">: </w:t>
      </w:r>
      <w:r w:rsidRPr="00686711">
        <w:rPr>
          <w:b w:val="0"/>
          <w:bCs w:val="0"/>
        </w:rPr>
        <w:t xml:space="preserve">All other things remaining constant; On average if </w:t>
      </w:r>
      <w:r w:rsidR="00B10102">
        <w:rPr>
          <w:b w:val="0"/>
          <w:bCs w:val="0"/>
        </w:rPr>
        <w:t xml:space="preserve">Health care </w:t>
      </w:r>
      <w:r w:rsidRPr="00686711">
        <w:rPr>
          <w:b w:val="0"/>
          <w:bCs w:val="0"/>
        </w:rPr>
        <w:t xml:space="preserve">is increasing by 1%, GDP </w:t>
      </w:r>
      <w:r w:rsidRPr="00686711">
        <w:rPr>
          <w:b w:val="0"/>
          <w:bCs w:val="0"/>
        </w:rPr>
        <w:lastRenderedPageBreak/>
        <w:t>is predicted to increase</w:t>
      </w:r>
      <w:r>
        <w:rPr>
          <w:b w:val="0"/>
          <w:bCs w:val="0"/>
        </w:rPr>
        <w:t xml:space="preserve"> by 0.23695%.</w:t>
      </w:r>
      <w:r w:rsidR="00211F77" w:rsidRPr="00211F77">
        <w:t xml:space="preserve"> </w:t>
      </w:r>
    </w:p>
    <w:p w14:paraId="5DE83E4E" w14:textId="268578C3" w:rsidR="00686711" w:rsidRDefault="00211F77" w:rsidP="003A031E">
      <w:pPr>
        <w:pStyle w:val="Heading2"/>
        <w:spacing w:before="79" w:line="360" w:lineRule="auto"/>
        <w:ind w:left="0"/>
        <w:jc w:val="both"/>
        <w:rPr>
          <w:b w:val="0"/>
          <w:bCs w:val="0"/>
        </w:rPr>
      </w:pPr>
      <w:bookmarkStart w:id="47" w:name="_Hlk78304551"/>
      <w:r w:rsidRPr="00211F77">
        <w:rPr>
          <w:b w:val="0"/>
          <w:bCs w:val="0"/>
        </w:rPr>
        <w:t xml:space="preserve">The usual t statistic is </w:t>
      </w:r>
      <w:r>
        <w:rPr>
          <w:b w:val="0"/>
          <w:bCs w:val="0"/>
        </w:rPr>
        <w:t>1.12</w:t>
      </w:r>
      <w:r w:rsidRPr="00211F77">
        <w:rPr>
          <w:b w:val="0"/>
          <w:bCs w:val="0"/>
        </w:rPr>
        <w:t xml:space="preserve"> &amp; at 5% level of significan</w:t>
      </w:r>
      <w:r w:rsidR="008F507E">
        <w:rPr>
          <w:b w:val="0"/>
          <w:bCs w:val="0"/>
        </w:rPr>
        <w:t>ce</w:t>
      </w:r>
      <w:r w:rsidRPr="00211F77">
        <w:rPr>
          <w:b w:val="0"/>
          <w:bCs w:val="0"/>
        </w:rPr>
        <w:t xml:space="preserve"> </w:t>
      </w:r>
      <w:r w:rsidRPr="00211F77">
        <w:t>the t critical value is 1.721</w:t>
      </w:r>
      <w:r>
        <w:t xml:space="preserve">. </w:t>
      </w:r>
      <w:r w:rsidRPr="00211F77">
        <w:rPr>
          <w:b w:val="0"/>
          <w:bCs w:val="0"/>
        </w:rPr>
        <w:t>The</w:t>
      </w:r>
      <w:r>
        <w:rPr>
          <w:b w:val="0"/>
          <w:bCs w:val="0"/>
        </w:rPr>
        <w:t xml:space="preserve"> usual t statistic is &lt; the t critical value. We do not reject the null hypothesis at the 5% significant level. Health care is not statistically significant at the appropriate significance level.</w:t>
      </w:r>
    </w:p>
    <w:p w14:paraId="55FB4B8E" w14:textId="425E39CF" w:rsidR="00211F77" w:rsidRDefault="00211F77" w:rsidP="003A031E">
      <w:pPr>
        <w:pStyle w:val="Heading2"/>
        <w:spacing w:before="79" w:line="360" w:lineRule="auto"/>
        <w:ind w:left="0"/>
        <w:jc w:val="both"/>
        <w:rPr>
          <w:b w:val="0"/>
          <w:bCs w:val="0"/>
        </w:rPr>
      </w:pPr>
      <w:bookmarkStart w:id="48" w:name="_Hlk78304745"/>
      <w:bookmarkEnd w:id="47"/>
      <w:r w:rsidRPr="00B10102">
        <w:t>Using the robust standard error,</w:t>
      </w:r>
      <w:r w:rsidRPr="00211F77">
        <w:rPr>
          <w:b w:val="0"/>
          <w:bCs w:val="0"/>
        </w:rPr>
        <w:t xml:space="preserve"> the calculated t statistic is</w:t>
      </w:r>
      <w:r>
        <w:rPr>
          <w:b w:val="0"/>
          <w:bCs w:val="0"/>
        </w:rPr>
        <w:t xml:space="preserve"> 0.658</w:t>
      </w:r>
      <w:r w:rsidRPr="00211F77">
        <w:rPr>
          <w:b w:val="0"/>
          <w:bCs w:val="0"/>
        </w:rPr>
        <w:t xml:space="preserve">. We can see that our robust t statistic is </w:t>
      </w:r>
      <w:r>
        <w:rPr>
          <w:b w:val="0"/>
          <w:bCs w:val="0"/>
        </w:rPr>
        <w:t>&lt;</w:t>
      </w:r>
      <w:r w:rsidRPr="00211F77">
        <w:rPr>
          <w:b w:val="0"/>
          <w:bCs w:val="0"/>
        </w:rPr>
        <w:t xml:space="preserve"> the t critical value.</w:t>
      </w:r>
      <w:r>
        <w:rPr>
          <w:b w:val="0"/>
          <w:bCs w:val="0"/>
        </w:rPr>
        <w:t xml:space="preserve"> We do not reject the </w:t>
      </w:r>
      <w:r w:rsidR="00B10102">
        <w:rPr>
          <w:b w:val="0"/>
          <w:bCs w:val="0"/>
        </w:rPr>
        <w:t xml:space="preserve">null hypothesis at 5% level of significance. Health care is not significant. </w:t>
      </w:r>
      <w:r w:rsidR="00B10102" w:rsidRPr="00B10102">
        <w:rPr>
          <w:b w:val="0"/>
          <w:bCs w:val="0"/>
        </w:rPr>
        <w:t xml:space="preserve">For both types of standard error, </w:t>
      </w:r>
      <w:r w:rsidR="00B10102">
        <w:rPr>
          <w:b w:val="0"/>
          <w:bCs w:val="0"/>
        </w:rPr>
        <w:t xml:space="preserve">Health care </w:t>
      </w:r>
      <w:r w:rsidR="00B10102" w:rsidRPr="00B10102">
        <w:rPr>
          <w:b w:val="0"/>
          <w:bCs w:val="0"/>
        </w:rPr>
        <w:t>is</w:t>
      </w:r>
      <w:r w:rsidR="00B10102">
        <w:rPr>
          <w:b w:val="0"/>
          <w:bCs w:val="0"/>
        </w:rPr>
        <w:t xml:space="preserve"> not</w:t>
      </w:r>
      <w:r w:rsidR="00B10102" w:rsidRPr="00B10102">
        <w:rPr>
          <w:b w:val="0"/>
          <w:bCs w:val="0"/>
        </w:rPr>
        <w:t xml:space="preserve"> statistically significant.</w:t>
      </w:r>
    </w:p>
    <w:bookmarkEnd w:id="48"/>
    <w:p w14:paraId="0899DE94" w14:textId="77777777" w:rsidR="000D004A" w:rsidRDefault="00B10102" w:rsidP="003A031E">
      <w:pPr>
        <w:pStyle w:val="Heading2"/>
        <w:spacing w:before="79" w:line="360" w:lineRule="auto"/>
        <w:ind w:left="0"/>
        <w:jc w:val="both"/>
      </w:pPr>
      <w:r w:rsidRPr="000D004A">
        <w:t>Military:</w:t>
      </w:r>
      <w:r>
        <w:rPr>
          <w:b w:val="0"/>
          <w:bCs w:val="0"/>
        </w:rPr>
        <w:t xml:space="preserve"> </w:t>
      </w:r>
      <w:r w:rsidR="000D004A" w:rsidRPr="000D004A">
        <w:rPr>
          <w:b w:val="0"/>
          <w:bCs w:val="0"/>
        </w:rPr>
        <w:t xml:space="preserve">All other things remaining constant; On average if </w:t>
      </w:r>
      <w:r w:rsidR="000D004A">
        <w:rPr>
          <w:b w:val="0"/>
          <w:bCs w:val="0"/>
        </w:rPr>
        <w:t xml:space="preserve">Military </w:t>
      </w:r>
      <w:r w:rsidR="000D004A" w:rsidRPr="000D004A">
        <w:rPr>
          <w:b w:val="0"/>
          <w:bCs w:val="0"/>
        </w:rPr>
        <w:t>is increasing by 1%, GDP is predicted to increase by</w:t>
      </w:r>
      <w:r w:rsidR="000D004A">
        <w:rPr>
          <w:b w:val="0"/>
          <w:bCs w:val="0"/>
        </w:rPr>
        <w:t xml:space="preserve"> 1.1225%.</w:t>
      </w:r>
      <w:r w:rsidR="000D004A" w:rsidRPr="000D004A">
        <w:t xml:space="preserve"> </w:t>
      </w:r>
    </w:p>
    <w:p w14:paraId="33DC9F0E" w14:textId="36EEAD0E" w:rsidR="00B10102" w:rsidRDefault="000D004A" w:rsidP="003A031E">
      <w:pPr>
        <w:pStyle w:val="Heading2"/>
        <w:spacing w:before="79" w:line="360" w:lineRule="auto"/>
        <w:ind w:left="0"/>
        <w:jc w:val="both"/>
        <w:rPr>
          <w:b w:val="0"/>
          <w:bCs w:val="0"/>
        </w:rPr>
      </w:pPr>
      <w:r w:rsidRPr="000D004A">
        <w:rPr>
          <w:b w:val="0"/>
          <w:bCs w:val="0"/>
        </w:rPr>
        <w:t xml:space="preserve">The usual t statistic is </w:t>
      </w:r>
      <w:r>
        <w:rPr>
          <w:b w:val="0"/>
          <w:bCs w:val="0"/>
        </w:rPr>
        <w:t>3.728</w:t>
      </w:r>
      <w:r w:rsidRPr="000D004A">
        <w:rPr>
          <w:b w:val="0"/>
          <w:bCs w:val="0"/>
        </w:rPr>
        <w:t xml:space="preserve"> &amp; at 5% level of significan</w:t>
      </w:r>
      <w:r w:rsidR="008F507E">
        <w:rPr>
          <w:b w:val="0"/>
          <w:bCs w:val="0"/>
        </w:rPr>
        <w:t>ce</w:t>
      </w:r>
      <w:r w:rsidRPr="000D004A">
        <w:rPr>
          <w:b w:val="0"/>
          <w:bCs w:val="0"/>
        </w:rPr>
        <w:t xml:space="preserve"> </w:t>
      </w:r>
      <w:r w:rsidRPr="00F75295">
        <w:t>the t critical value is 1.721</w:t>
      </w:r>
      <w:r w:rsidRPr="000D004A">
        <w:rPr>
          <w:b w:val="0"/>
          <w:bCs w:val="0"/>
        </w:rPr>
        <w:t>.</w:t>
      </w:r>
      <w:r>
        <w:rPr>
          <w:b w:val="0"/>
          <w:bCs w:val="0"/>
        </w:rPr>
        <w:t xml:space="preserve"> </w:t>
      </w:r>
      <w:r w:rsidRPr="000D004A">
        <w:rPr>
          <w:b w:val="0"/>
          <w:bCs w:val="0"/>
        </w:rPr>
        <w:t>So</w:t>
      </w:r>
      <w:r>
        <w:rPr>
          <w:b w:val="0"/>
          <w:bCs w:val="0"/>
        </w:rPr>
        <w:t>, the usual t statistic is &gt; t critical value.</w:t>
      </w:r>
      <w:r w:rsidRPr="000D004A">
        <w:t xml:space="preserve"> </w:t>
      </w:r>
      <w:r w:rsidRPr="000D004A">
        <w:rPr>
          <w:b w:val="0"/>
          <w:bCs w:val="0"/>
        </w:rPr>
        <w:t>We can reject the null hypothesis at the 5% level of significan</w:t>
      </w:r>
      <w:r>
        <w:rPr>
          <w:b w:val="0"/>
          <w:bCs w:val="0"/>
        </w:rPr>
        <w:t>t</w:t>
      </w:r>
      <w:r w:rsidRPr="000D004A">
        <w:rPr>
          <w:b w:val="0"/>
          <w:bCs w:val="0"/>
        </w:rPr>
        <w:t>.</w:t>
      </w:r>
      <w:r>
        <w:rPr>
          <w:b w:val="0"/>
          <w:bCs w:val="0"/>
        </w:rPr>
        <w:t xml:space="preserve"> Military </w:t>
      </w:r>
      <w:r w:rsidRPr="000D004A">
        <w:rPr>
          <w:b w:val="0"/>
          <w:bCs w:val="0"/>
        </w:rPr>
        <w:t>is statistically significant at the 5% level.</w:t>
      </w:r>
    </w:p>
    <w:p w14:paraId="028EEF1D" w14:textId="21A9E9EC" w:rsidR="000D004A" w:rsidRDefault="00B47BA3" w:rsidP="00F75295">
      <w:pPr>
        <w:pStyle w:val="Heading2"/>
        <w:spacing w:before="79" w:line="360" w:lineRule="auto"/>
        <w:jc w:val="both"/>
        <w:rPr>
          <w:b w:val="0"/>
          <w:bCs w:val="0"/>
        </w:rPr>
      </w:pPr>
      <w:r w:rsidRPr="00B47BA3">
        <w:t>Using the robust standard error</w:t>
      </w:r>
      <w:r w:rsidRPr="00B47BA3">
        <w:rPr>
          <w:b w:val="0"/>
          <w:bCs w:val="0"/>
        </w:rPr>
        <w:t xml:space="preserve">, the calculated t statistic is </w:t>
      </w:r>
      <w:r w:rsidR="00F75295">
        <w:rPr>
          <w:b w:val="0"/>
          <w:bCs w:val="0"/>
        </w:rPr>
        <w:t>2. 418.We</w:t>
      </w:r>
      <w:r w:rsidRPr="00B47BA3">
        <w:rPr>
          <w:b w:val="0"/>
          <w:bCs w:val="0"/>
        </w:rPr>
        <w:t xml:space="preserve"> can see that our robust t statistic is &gt; the t critical value. We can reject the null hypothesis at the 5% level of significant. </w:t>
      </w:r>
      <w:r w:rsidR="00F75295">
        <w:rPr>
          <w:b w:val="0"/>
          <w:bCs w:val="0"/>
        </w:rPr>
        <w:t xml:space="preserve">Military </w:t>
      </w:r>
      <w:r w:rsidRPr="00B47BA3">
        <w:rPr>
          <w:b w:val="0"/>
          <w:bCs w:val="0"/>
        </w:rPr>
        <w:t>is significant by using the robust standard error.</w:t>
      </w:r>
      <w:r w:rsidR="00F75295">
        <w:rPr>
          <w:b w:val="0"/>
          <w:bCs w:val="0"/>
        </w:rPr>
        <w:t xml:space="preserve"> </w:t>
      </w:r>
      <w:r w:rsidRPr="00B47BA3">
        <w:rPr>
          <w:b w:val="0"/>
          <w:bCs w:val="0"/>
        </w:rPr>
        <w:t>For both types of standard error,</w:t>
      </w:r>
      <w:r w:rsidR="00F75295">
        <w:rPr>
          <w:b w:val="0"/>
          <w:bCs w:val="0"/>
        </w:rPr>
        <w:t xml:space="preserve"> Military </w:t>
      </w:r>
      <w:r w:rsidRPr="00B47BA3">
        <w:rPr>
          <w:b w:val="0"/>
          <w:bCs w:val="0"/>
        </w:rPr>
        <w:t>is statistically significant.</w:t>
      </w:r>
    </w:p>
    <w:p w14:paraId="0E7FC01B" w14:textId="2E1039EA" w:rsidR="00F75295" w:rsidRDefault="00F75295" w:rsidP="00F75295">
      <w:pPr>
        <w:pStyle w:val="Heading2"/>
        <w:spacing w:before="79" w:line="360" w:lineRule="auto"/>
        <w:jc w:val="both"/>
        <w:rPr>
          <w:b w:val="0"/>
          <w:bCs w:val="0"/>
        </w:rPr>
      </w:pPr>
      <w:r>
        <w:t xml:space="preserve">Final Consumption: </w:t>
      </w:r>
      <w:r w:rsidRPr="00F75295">
        <w:rPr>
          <w:b w:val="0"/>
          <w:bCs w:val="0"/>
        </w:rPr>
        <w:t xml:space="preserve">All other things remaining constant; On average if </w:t>
      </w:r>
      <w:r>
        <w:rPr>
          <w:b w:val="0"/>
          <w:bCs w:val="0"/>
        </w:rPr>
        <w:t xml:space="preserve">Final consumption </w:t>
      </w:r>
      <w:r w:rsidRPr="00F75295">
        <w:rPr>
          <w:b w:val="0"/>
          <w:bCs w:val="0"/>
        </w:rPr>
        <w:t>is increasing by 1%, GDP is predicted to decrease by 0</w:t>
      </w:r>
      <w:r>
        <w:rPr>
          <w:b w:val="0"/>
          <w:bCs w:val="0"/>
        </w:rPr>
        <w:t>.1897%.</w:t>
      </w:r>
    </w:p>
    <w:p w14:paraId="3F8AA205" w14:textId="776CCBCA" w:rsidR="00F75295" w:rsidRDefault="00F75295" w:rsidP="00F75295">
      <w:pPr>
        <w:pStyle w:val="Heading2"/>
        <w:spacing w:before="79" w:line="360" w:lineRule="auto"/>
        <w:jc w:val="both"/>
        <w:rPr>
          <w:b w:val="0"/>
          <w:bCs w:val="0"/>
        </w:rPr>
      </w:pPr>
      <w:r w:rsidRPr="00F75295">
        <w:rPr>
          <w:b w:val="0"/>
          <w:bCs w:val="0"/>
        </w:rPr>
        <w:t>The usual t statistic is 1.1</w:t>
      </w:r>
      <w:r>
        <w:rPr>
          <w:b w:val="0"/>
          <w:bCs w:val="0"/>
        </w:rPr>
        <w:t>95</w:t>
      </w:r>
      <w:r w:rsidRPr="00F75295">
        <w:rPr>
          <w:b w:val="0"/>
          <w:bCs w:val="0"/>
        </w:rPr>
        <w:t xml:space="preserve"> &amp; at 5% level of significan</w:t>
      </w:r>
      <w:r w:rsidR="008F507E">
        <w:rPr>
          <w:b w:val="0"/>
          <w:bCs w:val="0"/>
        </w:rPr>
        <w:t>ce</w:t>
      </w:r>
      <w:r w:rsidRPr="00F75295">
        <w:rPr>
          <w:b w:val="0"/>
          <w:bCs w:val="0"/>
        </w:rPr>
        <w:t xml:space="preserve"> </w:t>
      </w:r>
      <w:r w:rsidRPr="00F75295">
        <w:t>the t critical value is 1.721</w:t>
      </w:r>
      <w:r w:rsidRPr="00F75295">
        <w:rPr>
          <w:b w:val="0"/>
          <w:bCs w:val="0"/>
        </w:rPr>
        <w:t>. The usual t statistic is &lt; the t critical value. We do not reject the null hypothesis at the 5% significant level.</w:t>
      </w:r>
      <w:r>
        <w:rPr>
          <w:b w:val="0"/>
          <w:bCs w:val="0"/>
        </w:rPr>
        <w:t xml:space="preserve"> Final consumption</w:t>
      </w:r>
      <w:r w:rsidRPr="00F75295">
        <w:rPr>
          <w:b w:val="0"/>
          <w:bCs w:val="0"/>
        </w:rPr>
        <w:t xml:space="preserve"> is not statistically significant at the appropriate significance level</w:t>
      </w:r>
      <w:r>
        <w:rPr>
          <w:b w:val="0"/>
          <w:bCs w:val="0"/>
        </w:rPr>
        <w:t>.</w:t>
      </w:r>
    </w:p>
    <w:p w14:paraId="38596E94" w14:textId="61837566" w:rsidR="00F75295" w:rsidRDefault="00F75295" w:rsidP="00F75295">
      <w:pPr>
        <w:pStyle w:val="Heading2"/>
        <w:spacing w:before="79" w:line="360" w:lineRule="auto"/>
        <w:jc w:val="both"/>
        <w:rPr>
          <w:b w:val="0"/>
          <w:bCs w:val="0"/>
        </w:rPr>
      </w:pPr>
      <w:r w:rsidRPr="00F75295">
        <w:t>Using the robust standard error</w:t>
      </w:r>
      <w:r w:rsidRPr="00F75295">
        <w:rPr>
          <w:b w:val="0"/>
          <w:bCs w:val="0"/>
        </w:rPr>
        <w:t>, the calculated t statistic is 0.</w:t>
      </w:r>
      <w:r>
        <w:rPr>
          <w:b w:val="0"/>
          <w:bCs w:val="0"/>
        </w:rPr>
        <w:t>928</w:t>
      </w:r>
      <w:r w:rsidRPr="00F75295">
        <w:rPr>
          <w:b w:val="0"/>
          <w:bCs w:val="0"/>
        </w:rPr>
        <w:t xml:space="preserve">. We can see that our robust t statistic is &lt; the t critical value. We do not reject the null hypothesis at </w:t>
      </w:r>
      <w:r>
        <w:rPr>
          <w:b w:val="0"/>
          <w:bCs w:val="0"/>
        </w:rPr>
        <w:t xml:space="preserve">the </w:t>
      </w:r>
      <w:r w:rsidRPr="00F75295">
        <w:rPr>
          <w:b w:val="0"/>
          <w:bCs w:val="0"/>
        </w:rPr>
        <w:t xml:space="preserve">5% </w:t>
      </w:r>
      <w:r>
        <w:rPr>
          <w:b w:val="0"/>
          <w:bCs w:val="0"/>
        </w:rPr>
        <w:t xml:space="preserve">significant </w:t>
      </w:r>
      <w:r w:rsidRPr="00F75295">
        <w:rPr>
          <w:b w:val="0"/>
          <w:bCs w:val="0"/>
        </w:rPr>
        <w:t>level</w:t>
      </w:r>
      <w:r w:rsidR="00AF2C78">
        <w:rPr>
          <w:b w:val="0"/>
          <w:bCs w:val="0"/>
        </w:rPr>
        <w:t xml:space="preserve">. Final consumption </w:t>
      </w:r>
      <w:r w:rsidRPr="00F75295">
        <w:rPr>
          <w:b w:val="0"/>
          <w:bCs w:val="0"/>
        </w:rPr>
        <w:t xml:space="preserve">is not significant. For both types of standard error, </w:t>
      </w:r>
      <w:r w:rsidR="00AF2C78">
        <w:rPr>
          <w:b w:val="0"/>
          <w:bCs w:val="0"/>
        </w:rPr>
        <w:t xml:space="preserve">Final consumption </w:t>
      </w:r>
      <w:r w:rsidRPr="00F75295">
        <w:rPr>
          <w:b w:val="0"/>
          <w:bCs w:val="0"/>
        </w:rPr>
        <w:t>is not statistically significant.</w:t>
      </w:r>
    </w:p>
    <w:p w14:paraId="0B3BA339" w14:textId="7E8087C4" w:rsidR="00AF2C78" w:rsidRDefault="00AF2C78" w:rsidP="00573EB9">
      <w:pPr>
        <w:pStyle w:val="Heading2"/>
        <w:spacing w:before="79" w:line="360" w:lineRule="auto"/>
        <w:rPr>
          <w:b w:val="0"/>
          <w:bCs w:val="0"/>
        </w:rPr>
      </w:pPr>
      <w:r>
        <w:t xml:space="preserve">F test: </w:t>
      </w:r>
      <w:r w:rsidRPr="00AF2C78">
        <w:rPr>
          <w:b w:val="0"/>
          <w:bCs w:val="0"/>
        </w:rPr>
        <w:t>Health care &amp; Final consumption have no effect on GDP. F test is used to decide whether, as a group, they are jointly significant or not.</w:t>
      </w:r>
    </w:p>
    <w:p w14:paraId="197D402D" w14:textId="77777777" w:rsidR="00AF2C78" w:rsidRPr="00AF2C78" w:rsidRDefault="00AF2C78" w:rsidP="00AF2C78">
      <w:pPr>
        <w:pStyle w:val="Heading2"/>
        <w:spacing w:before="79" w:line="360" w:lineRule="auto"/>
        <w:jc w:val="both"/>
      </w:pPr>
      <w:r w:rsidRPr="00AF2C78">
        <w:t xml:space="preserve">                                Ho: β</w:t>
      </w:r>
      <w:r w:rsidRPr="00AF2C78">
        <w:rPr>
          <w:vertAlign w:val="subscript"/>
        </w:rPr>
        <w:t>3</w:t>
      </w:r>
      <w:r w:rsidRPr="00AF2C78">
        <w:t>= β</w:t>
      </w:r>
      <w:r w:rsidRPr="00AF2C78">
        <w:rPr>
          <w:vertAlign w:val="subscript"/>
        </w:rPr>
        <w:t>4</w:t>
      </w:r>
      <w:r w:rsidRPr="00AF2C78">
        <w:t>=0</w:t>
      </w:r>
    </w:p>
    <w:p w14:paraId="16101F35" w14:textId="77777777" w:rsidR="00AF2C78" w:rsidRDefault="00AF2C78" w:rsidP="00573EB9">
      <w:pPr>
        <w:pStyle w:val="Heading2"/>
        <w:spacing w:before="79" w:line="360" w:lineRule="auto"/>
      </w:pPr>
      <w:r w:rsidRPr="00AF2C78">
        <w:t xml:space="preserve">                                H</w:t>
      </w:r>
      <w:r w:rsidRPr="00AF2C78">
        <w:rPr>
          <w:vertAlign w:val="subscript"/>
        </w:rPr>
        <w:t>1</w:t>
      </w:r>
      <w:r w:rsidRPr="00AF2C78">
        <w:t>: Ho is not true</w:t>
      </w:r>
      <w:r w:rsidRPr="00AF2C78">
        <w:rPr>
          <w:b w:val="0"/>
          <w:bCs w:val="0"/>
        </w:rPr>
        <w:t>.</w:t>
      </w:r>
      <w:r w:rsidRPr="00AF2C78">
        <w:t xml:space="preserve"> </w:t>
      </w:r>
    </w:p>
    <w:p w14:paraId="71BD4BDB" w14:textId="77777777" w:rsidR="009D00D0" w:rsidRDefault="00AF2C78" w:rsidP="00AF2C78">
      <w:pPr>
        <w:pStyle w:val="Heading2"/>
        <w:spacing w:before="79" w:line="360" w:lineRule="auto"/>
        <w:jc w:val="both"/>
        <w:rPr>
          <w:b w:val="0"/>
          <w:bCs w:val="0"/>
        </w:rPr>
      </w:pPr>
      <w:r w:rsidRPr="00AF2C78">
        <w:rPr>
          <w:b w:val="0"/>
          <w:bCs w:val="0"/>
        </w:rPr>
        <w:lastRenderedPageBreak/>
        <w:t xml:space="preserve">The F statistic is </w:t>
      </w:r>
      <w:r>
        <w:rPr>
          <w:b w:val="0"/>
          <w:bCs w:val="0"/>
        </w:rPr>
        <w:t xml:space="preserve">22.908 </w:t>
      </w:r>
      <w:r w:rsidRPr="00AF2C78">
        <w:rPr>
          <w:b w:val="0"/>
          <w:bCs w:val="0"/>
        </w:rPr>
        <w:t>&amp;</w:t>
      </w:r>
      <w:r>
        <w:rPr>
          <w:b w:val="0"/>
          <w:bCs w:val="0"/>
        </w:rPr>
        <w:t xml:space="preserve"> </w:t>
      </w:r>
      <w:r w:rsidRPr="00AF2C78">
        <w:t xml:space="preserve">the F critical value is </w:t>
      </w:r>
      <w:r>
        <w:t>3. 466.</w:t>
      </w:r>
      <w:r w:rsidRPr="00AF2C78">
        <w:rPr>
          <w:b w:val="0"/>
          <w:bCs w:val="0"/>
        </w:rPr>
        <w:t xml:space="preserve">In this model, F statistic </w:t>
      </w:r>
      <w:r w:rsidR="0075160F">
        <w:rPr>
          <w:b w:val="0"/>
          <w:bCs w:val="0"/>
        </w:rPr>
        <w:t>&gt;</w:t>
      </w:r>
      <w:r w:rsidRPr="00AF2C78">
        <w:rPr>
          <w:b w:val="0"/>
          <w:bCs w:val="0"/>
        </w:rPr>
        <w:t xml:space="preserve"> F critical. We</w:t>
      </w:r>
      <w:r w:rsidR="0075160F">
        <w:rPr>
          <w:b w:val="0"/>
          <w:bCs w:val="0"/>
        </w:rPr>
        <w:t xml:space="preserve"> can</w:t>
      </w:r>
      <w:r w:rsidRPr="00AF2C78">
        <w:rPr>
          <w:b w:val="0"/>
          <w:bCs w:val="0"/>
        </w:rPr>
        <w:t xml:space="preserve"> reject the null hypothesis at the 5% level of significant.</w:t>
      </w:r>
      <w:r w:rsidR="0075160F">
        <w:rPr>
          <w:b w:val="0"/>
          <w:bCs w:val="0"/>
        </w:rPr>
        <w:t xml:space="preserve"> Health care &amp; </w:t>
      </w:r>
      <w:r w:rsidRPr="00AF2C78">
        <w:rPr>
          <w:b w:val="0"/>
          <w:bCs w:val="0"/>
        </w:rPr>
        <w:t>Final consumption are jointly significant at the appropriate significance level.</w:t>
      </w:r>
    </w:p>
    <w:p w14:paraId="23E557C0" w14:textId="3491026C" w:rsidR="00AF2C78" w:rsidRDefault="009D00D0" w:rsidP="00AF2C78">
      <w:pPr>
        <w:pStyle w:val="Heading2"/>
        <w:spacing w:before="79" w:line="360" w:lineRule="auto"/>
        <w:jc w:val="both"/>
        <w:rPr>
          <w:b w:val="0"/>
          <w:bCs w:val="0"/>
        </w:rPr>
      </w:pPr>
      <w:r w:rsidRPr="009D00D0">
        <w:t xml:space="preserve"> </w:t>
      </w:r>
      <w:r w:rsidRPr="009D00D0">
        <w:rPr>
          <w:b w:val="0"/>
          <w:bCs w:val="0"/>
        </w:rPr>
        <w:t>For All sample countries</w:t>
      </w:r>
      <w:r>
        <w:rPr>
          <w:b w:val="0"/>
          <w:bCs w:val="0"/>
        </w:rPr>
        <w:t>,</w:t>
      </w:r>
      <w:r w:rsidRPr="009D00D0">
        <w:t xml:space="preserve"> R-squared</w:t>
      </w:r>
      <w:r w:rsidRPr="009D00D0">
        <w:rPr>
          <w:b w:val="0"/>
          <w:bCs w:val="0"/>
        </w:rPr>
        <w:t xml:space="preserve"> is 0.5148</w:t>
      </w:r>
      <w:r>
        <w:rPr>
          <w:b w:val="0"/>
          <w:bCs w:val="0"/>
        </w:rPr>
        <w:t>,</w:t>
      </w:r>
      <w:r w:rsidRPr="009D00D0">
        <w:rPr>
          <w:b w:val="0"/>
          <w:bCs w:val="0"/>
        </w:rPr>
        <w:t xml:space="preserve"> that means </w:t>
      </w:r>
      <w:r>
        <w:rPr>
          <w:b w:val="0"/>
          <w:bCs w:val="0"/>
        </w:rPr>
        <w:t>5</w:t>
      </w:r>
      <w:r w:rsidRPr="009D00D0">
        <w:rPr>
          <w:b w:val="0"/>
          <w:bCs w:val="0"/>
        </w:rPr>
        <w:t>1.</w:t>
      </w:r>
      <w:r>
        <w:rPr>
          <w:b w:val="0"/>
          <w:bCs w:val="0"/>
        </w:rPr>
        <w:t>4</w:t>
      </w:r>
      <w:r w:rsidRPr="009D00D0">
        <w:rPr>
          <w:b w:val="0"/>
          <w:bCs w:val="0"/>
        </w:rPr>
        <w:t>8% variation of economic growth (as dependent variable) is explained by the variation of the same independent variable.</w:t>
      </w:r>
    </w:p>
    <w:p w14:paraId="549D890A" w14:textId="010B1DFD" w:rsidR="00C932C8" w:rsidRDefault="00C932C8" w:rsidP="00573EB9">
      <w:pPr>
        <w:spacing w:line="360" w:lineRule="auto"/>
        <w:rPr>
          <w:sz w:val="24"/>
        </w:rPr>
      </w:pPr>
      <w:r>
        <w:rPr>
          <w:b/>
          <w:sz w:val="24"/>
        </w:rPr>
        <w:t>Limitation</w:t>
      </w:r>
      <w:r>
        <w:rPr>
          <w:b/>
          <w:spacing w:val="-1"/>
          <w:sz w:val="24"/>
        </w:rPr>
        <w:t xml:space="preserve"> </w:t>
      </w:r>
      <w:r>
        <w:rPr>
          <w:b/>
          <w:sz w:val="24"/>
        </w:rPr>
        <w:t>of</w:t>
      </w:r>
      <w:r>
        <w:rPr>
          <w:b/>
          <w:spacing w:val="-1"/>
          <w:sz w:val="24"/>
        </w:rPr>
        <w:t xml:space="preserve"> </w:t>
      </w:r>
      <w:r>
        <w:rPr>
          <w:b/>
          <w:sz w:val="24"/>
        </w:rPr>
        <w:t>the</w:t>
      </w:r>
      <w:r>
        <w:rPr>
          <w:b/>
          <w:spacing w:val="-2"/>
          <w:sz w:val="24"/>
        </w:rPr>
        <w:t xml:space="preserve"> </w:t>
      </w:r>
      <w:r>
        <w:rPr>
          <w:b/>
          <w:sz w:val="24"/>
        </w:rPr>
        <w:t>study</w:t>
      </w:r>
      <w:r>
        <w:rPr>
          <w:sz w:val="24"/>
        </w:rPr>
        <w:t>:</w:t>
      </w:r>
      <w:r>
        <w:rPr>
          <w:spacing w:val="-3"/>
          <w:sz w:val="24"/>
        </w:rPr>
        <w:t xml:space="preserve"> </w:t>
      </w:r>
      <w:r>
        <w:rPr>
          <w:sz w:val="24"/>
        </w:rPr>
        <w:t>Some limitation</w:t>
      </w:r>
      <w:r w:rsidR="008F507E">
        <w:rPr>
          <w:sz w:val="24"/>
        </w:rPr>
        <w:t>s</w:t>
      </w:r>
      <w:r>
        <w:rPr>
          <w:spacing w:val="-1"/>
          <w:sz w:val="24"/>
        </w:rPr>
        <w:t xml:space="preserve"> </w:t>
      </w:r>
      <w:r>
        <w:rPr>
          <w:sz w:val="24"/>
        </w:rPr>
        <w:t>of</w:t>
      </w:r>
      <w:r>
        <w:rPr>
          <w:spacing w:val="-2"/>
          <w:sz w:val="24"/>
        </w:rPr>
        <w:t xml:space="preserve"> </w:t>
      </w:r>
      <w:r>
        <w:rPr>
          <w:sz w:val="24"/>
        </w:rPr>
        <w:t>the</w:t>
      </w:r>
      <w:r>
        <w:rPr>
          <w:spacing w:val="-1"/>
          <w:sz w:val="24"/>
        </w:rPr>
        <w:t xml:space="preserve"> </w:t>
      </w:r>
      <w:r w:rsidR="003C332A">
        <w:rPr>
          <w:sz w:val="24"/>
        </w:rPr>
        <w:t>study.</w:t>
      </w:r>
    </w:p>
    <w:p w14:paraId="3A9F3015" w14:textId="77777777" w:rsidR="00C932C8" w:rsidRDefault="00C932C8" w:rsidP="00E532EC">
      <w:pPr>
        <w:pStyle w:val="ListParagraph"/>
        <w:numPr>
          <w:ilvl w:val="0"/>
          <w:numId w:val="1"/>
        </w:numPr>
        <w:tabs>
          <w:tab w:val="left" w:pos="820"/>
          <w:tab w:val="left" w:pos="821"/>
        </w:tabs>
        <w:spacing w:before="204" w:line="360" w:lineRule="auto"/>
        <w:ind w:hanging="361"/>
        <w:jc w:val="both"/>
        <w:rPr>
          <w:sz w:val="24"/>
        </w:rPr>
      </w:pPr>
      <w:r>
        <w:rPr>
          <w:sz w:val="24"/>
        </w:rPr>
        <w:t>Very</w:t>
      </w:r>
      <w:r>
        <w:rPr>
          <w:spacing w:val="-1"/>
          <w:sz w:val="24"/>
        </w:rPr>
        <w:t xml:space="preserve"> </w:t>
      </w:r>
      <w:r>
        <w:rPr>
          <w:sz w:val="24"/>
        </w:rPr>
        <w:t>difficult</w:t>
      </w:r>
      <w:r>
        <w:rPr>
          <w:spacing w:val="-1"/>
          <w:sz w:val="24"/>
        </w:rPr>
        <w:t xml:space="preserve"> </w:t>
      </w:r>
      <w:r>
        <w:rPr>
          <w:sz w:val="24"/>
        </w:rPr>
        <w:t>to</w:t>
      </w:r>
      <w:r>
        <w:rPr>
          <w:spacing w:val="-1"/>
          <w:sz w:val="24"/>
        </w:rPr>
        <w:t xml:space="preserve"> </w:t>
      </w:r>
      <w:r>
        <w:rPr>
          <w:sz w:val="24"/>
        </w:rPr>
        <w:t>find</w:t>
      </w:r>
      <w:r>
        <w:rPr>
          <w:spacing w:val="-1"/>
          <w:sz w:val="24"/>
        </w:rPr>
        <w:t xml:space="preserve"> </w:t>
      </w:r>
      <w:r>
        <w:rPr>
          <w:sz w:val="24"/>
        </w:rPr>
        <w:t>the actual</w:t>
      </w:r>
      <w:r>
        <w:rPr>
          <w:spacing w:val="-1"/>
          <w:sz w:val="24"/>
        </w:rPr>
        <w:t xml:space="preserve"> </w:t>
      </w:r>
      <w:r>
        <w:rPr>
          <w:sz w:val="24"/>
        </w:rPr>
        <w:t>data for</w:t>
      </w:r>
      <w:r>
        <w:rPr>
          <w:spacing w:val="-3"/>
          <w:sz w:val="24"/>
        </w:rPr>
        <w:t xml:space="preserve"> </w:t>
      </w:r>
      <w:r>
        <w:rPr>
          <w:sz w:val="24"/>
        </w:rPr>
        <w:t>the</w:t>
      </w:r>
      <w:r>
        <w:rPr>
          <w:spacing w:val="-1"/>
          <w:sz w:val="24"/>
        </w:rPr>
        <w:t xml:space="preserve"> </w:t>
      </w:r>
      <w:r>
        <w:rPr>
          <w:sz w:val="24"/>
        </w:rPr>
        <w:t>research</w:t>
      </w:r>
      <w:r>
        <w:rPr>
          <w:spacing w:val="-1"/>
          <w:sz w:val="24"/>
        </w:rPr>
        <w:t xml:space="preserve"> </w:t>
      </w:r>
      <w:r>
        <w:rPr>
          <w:sz w:val="24"/>
        </w:rPr>
        <w:t>paper.</w:t>
      </w:r>
    </w:p>
    <w:p w14:paraId="08045B3E" w14:textId="77777777" w:rsidR="00C932C8" w:rsidRDefault="00C932C8" w:rsidP="00E532EC">
      <w:pPr>
        <w:pStyle w:val="ListParagraph"/>
        <w:numPr>
          <w:ilvl w:val="0"/>
          <w:numId w:val="1"/>
        </w:numPr>
        <w:tabs>
          <w:tab w:val="left" w:pos="820"/>
          <w:tab w:val="left" w:pos="821"/>
        </w:tabs>
        <w:spacing w:before="39" w:line="360" w:lineRule="auto"/>
        <w:ind w:hanging="361"/>
        <w:jc w:val="both"/>
        <w:rPr>
          <w:sz w:val="24"/>
        </w:rPr>
      </w:pPr>
      <w:r>
        <w:rPr>
          <w:sz w:val="24"/>
        </w:rPr>
        <w:t>Sometimes,</w:t>
      </w:r>
      <w:r>
        <w:rPr>
          <w:spacing w:val="-2"/>
          <w:sz w:val="24"/>
        </w:rPr>
        <w:t xml:space="preserve"> </w:t>
      </w:r>
      <w:r>
        <w:rPr>
          <w:sz w:val="24"/>
        </w:rPr>
        <w:t>it</w:t>
      </w:r>
      <w:r>
        <w:rPr>
          <w:spacing w:val="-1"/>
          <w:sz w:val="24"/>
        </w:rPr>
        <w:t xml:space="preserve"> </w:t>
      </w:r>
      <w:r>
        <w:rPr>
          <w:sz w:val="24"/>
        </w:rPr>
        <w:t>is</w:t>
      </w:r>
      <w:r>
        <w:rPr>
          <w:spacing w:val="-1"/>
          <w:sz w:val="24"/>
        </w:rPr>
        <w:t xml:space="preserve"> </w:t>
      </w:r>
      <w:r>
        <w:rPr>
          <w:sz w:val="24"/>
        </w:rPr>
        <w:t>complicated</w:t>
      </w:r>
      <w:r>
        <w:rPr>
          <w:spacing w:val="-1"/>
          <w:sz w:val="24"/>
        </w:rPr>
        <w:t xml:space="preserve"> </w:t>
      </w:r>
      <w:r>
        <w:rPr>
          <w:sz w:val="24"/>
        </w:rPr>
        <w:t>to</w:t>
      </w:r>
      <w:r>
        <w:rPr>
          <w:spacing w:val="-1"/>
          <w:sz w:val="24"/>
        </w:rPr>
        <w:t xml:space="preserve"> </w:t>
      </w:r>
      <w:r>
        <w:rPr>
          <w:sz w:val="24"/>
        </w:rPr>
        <w:t>identify</w:t>
      </w:r>
      <w:r>
        <w:rPr>
          <w:spacing w:val="-1"/>
          <w:sz w:val="24"/>
        </w:rPr>
        <w:t xml:space="preserve"> </w:t>
      </w:r>
      <w:r>
        <w:rPr>
          <w:sz w:val="24"/>
        </w:rPr>
        <w:t>the</w:t>
      </w:r>
      <w:r>
        <w:rPr>
          <w:spacing w:val="-3"/>
          <w:sz w:val="24"/>
        </w:rPr>
        <w:t xml:space="preserve"> </w:t>
      </w:r>
      <w:r>
        <w:rPr>
          <w:sz w:val="24"/>
        </w:rPr>
        <w:t>paper</w:t>
      </w:r>
      <w:r>
        <w:rPr>
          <w:spacing w:val="-1"/>
          <w:sz w:val="24"/>
        </w:rPr>
        <w:t xml:space="preserve"> </w:t>
      </w:r>
      <w:r>
        <w:rPr>
          <w:sz w:val="24"/>
        </w:rPr>
        <w:t>observation.</w:t>
      </w:r>
    </w:p>
    <w:p w14:paraId="2A2D032F" w14:textId="2819F71E" w:rsidR="00C932C8" w:rsidRDefault="00C932C8" w:rsidP="00E532EC">
      <w:pPr>
        <w:pStyle w:val="ListParagraph"/>
        <w:numPr>
          <w:ilvl w:val="0"/>
          <w:numId w:val="1"/>
        </w:numPr>
        <w:tabs>
          <w:tab w:val="left" w:pos="820"/>
          <w:tab w:val="left" w:pos="821"/>
        </w:tabs>
        <w:spacing w:before="42" w:line="360" w:lineRule="auto"/>
        <w:ind w:hanging="361"/>
        <w:jc w:val="both"/>
        <w:rPr>
          <w:sz w:val="24"/>
        </w:rPr>
      </w:pPr>
      <w:r>
        <w:rPr>
          <w:sz w:val="24"/>
        </w:rPr>
        <w:t>Heavily</w:t>
      </w:r>
      <w:r>
        <w:rPr>
          <w:spacing w:val="-2"/>
          <w:sz w:val="24"/>
        </w:rPr>
        <w:t xml:space="preserve"> </w:t>
      </w:r>
      <w:r>
        <w:rPr>
          <w:sz w:val="24"/>
        </w:rPr>
        <w:t>dependent</w:t>
      </w:r>
      <w:r>
        <w:rPr>
          <w:spacing w:val="-1"/>
          <w:sz w:val="24"/>
        </w:rPr>
        <w:t xml:space="preserve"> </w:t>
      </w:r>
      <w:r>
        <w:rPr>
          <w:sz w:val="24"/>
        </w:rPr>
        <w:t>on</w:t>
      </w:r>
      <w:r>
        <w:rPr>
          <w:spacing w:val="-1"/>
          <w:sz w:val="24"/>
        </w:rPr>
        <w:t xml:space="preserve"> </w:t>
      </w:r>
      <w:r>
        <w:rPr>
          <w:sz w:val="24"/>
        </w:rPr>
        <w:t>the</w:t>
      </w:r>
      <w:r>
        <w:rPr>
          <w:spacing w:val="-2"/>
          <w:sz w:val="24"/>
        </w:rPr>
        <w:t xml:space="preserve"> </w:t>
      </w:r>
      <w:r>
        <w:rPr>
          <w:sz w:val="24"/>
        </w:rPr>
        <w:t>secondary</w:t>
      </w:r>
      <w:r>
        <w:rPr>
          <w:spacing w:val="-1"/>
          <w:sz w:val="24"/>
        </w:rPr>
        <w:t xml:space="preserve"> </w:t>
      </w:r>
      <w:r>
        <w:rPr>
          <w:sz w:val="24"/>
        </w:rPr>
        <w:t>data</w:t>
      </w:r>
      <w:r>
        <w:rPr>
          <w:spacing w:val="-1"/>
          <w:sz w:val="24"/>
        </w:rPr>
        <w:t xml:space="preserve"> </w:t>
      </w:r>
      <w:r>
        <w:rPr>
          <w:sz w:val="24"/>
        </w:rPr>
        <w:t>set</w:t>
      </w:r>
      <w:r>
        <w:rPr>
          <w:spacing w:val="-1"/>
          <w:sz w:val="24"/>
        </w:rPr>
        <w:t xml:space="preserve"> </w:t>
      </w:r>
      <w:r>
        <w:rPr>
          <w:sz w:val="24"/>
        </w:rPr>
        <w:t>for</w:t>
      </w:r>
      <w:r>
        <w:rPr>
          <w:spacing w:val="-2"/>
          <w:sz w:val="24"/>
        </w:rPr>
        <w:t xml:space="preserve"> </w:t>
      </w:r>
      <w:r>
        <w:rPr>
          <w:sz w:val="24"/>
        </w:rPr>
        <w:t>the</w:t>
      </w:r>
      <w:r>
        <w:rPr>
          <w:spacing w:val="-2"/>
          <w:sz w:val="24"/>
        </w:rPr>
        <w:t xml:space="preserve"> </w:t>
      </w:r>
      <w:r>
        <w:rPr>
          <w:sz w:val="24"/>
        </w:rPr>
        <w:t>research.</w:t>
      </w:r>
    </w:p>
    <w:p w14:paraId="072A0009" w14:textId="5FD3E959" w:rsidR="003C332A" w:rsidRDefault="00CB2687" w:rsidP="00E532EC">
      <w:pPr>
        <w:pStyle w:val="ListParagraph"/>
        <w:numPr>
          <w:ilvl w:val="0"/>
          <w:numId w:val="1"/>
        </w:numPr>
        <w:tabs>
          <w:tab w:val="left" w:pos="820"/>
          <w:tab w:val="left" w:pos="821"/>
        </w:tabs>
        <w:spacing w:before="42" w:line="360" w:lineRule="auto"/>
        <w:ind w:hanging="361"/>
        <w:jc w:val="both"/>
        <w:rPr>
          <w:sz w:val="24"/>
        </w:rPr>
      </w:pPr>
      <w:r>
        <w:rPr>
          <w:sz w:val="24"/>
        </w:rPr>
        <w:t>Expenditure shortage on the revenue structure of local government of those country</w:t>
      </w:r>
    </w:p>
    <w:p w14:paraId="786E97E6" w14:textId="77777777" w:rsidR="00B10102" w:rsidRDefault="00CB2687" w:rsidP="00B10102">
      <w:pPr>
        <w:pStyle w:val="ListParagraph"/>
        <w:numPr>
          <w:ilvl w:val="0"/>
          <w:numId w:val="1"/>
        </w:numPr>
        <w:tabs>
          <w:tab w:val="left" w:pos="820"/>
          <w:tab w:val="left" w:pos="821"/>
        </w:tabs>
        <w:spacing w:before="42" w:line="360" w:lineRule="auto"/>
        <w:ind w:hanging="361"/>
        <w:jc w:val="both"/>
        <w:rPr>
          <w:sz w:val="24"/>
        </w:rPr>
      </w:pPr>
      <w:r>
        <w:rPr>
          <w:sz w:val="24"/>
        </w:rPr>
        <w:t xml:space="preserve">Very complicated to </w:t>
      </w:r>
      <w:r w:rsidR="00A040B9">
        <w:rPr>
          <w:sz w:val="24"/>
        </w:rPr>
        <w:t xml:space="preserve">identify, </w:t>
      </w:r>
      <w:r w:rsidR="00E532EC">
        <w:rPr>
          <w:sz w:val="24"/>
        </w:rPr>
        <w:t>what</w:t>
      </w:r>
      <w:r>
        <w:rPr>
          <w:sz w:val="24"/>
        </w:rPr>
        <w:t xml:space="preserve"> areas of spending</w:t>
      </w:r>
      <w:r w:rsidR="00D10849">
        <w:rPr>
          <w:sz w:val="24"/>
        </w:rPr>
        <w:t xml:space="preserve"> cuts are required.</w:t>
      </w:r>
    </w:p>
    <w:p w14:paraId="06313236" w14:textId="77777777" w:rsidR="00E7250F" w:rsidRDefault="00C932C8" w:rsidP="00573EB9">
      <w:pPr>
        <w:tabs>
          <w:tab w:val="left" w:pos="820"/>
          <w:tab w:val="left" w:pos="821"/>
        </w:tabs>
        <w:spacing w:before="42" w:line="360" w:lineRule="auto"/>
        <w:rPr>
          <w:b/>
          <w:bCs/>
          <w:sz w:val="24"/>
          <w:szCs w:val="24"/>
        </w:rPr>
      </w:pPr>
      <w:r w:rsidRPr="00B10102">
        <w:rPr>
          <w:b/>
          <w:bCs/>
          <w:sz w:val="24"/>
          <w:szCs w:val="24"/>
        </w:rPr>
        <w:t>Conclusion:</w:t>
      </w:r>
    </w:p>
    <w:p w14:paraId="347A68D3" w14:textId="52E9A188" w:rsidR="003667B8" w:rsidRDefault="00E7250F" w:rsidP="0075160F">
      <w:pPr>
        <w:tabs>
          <w:tab w:val="left" w:pos="820"/>
          <w:tab w:val="left" w:pos="821"/>
        </w:tabs>
        <w:spacing w:before="42" w:line="360" w:lineRule="auto"/>
        <w:jc w:val="both"/>
        <w:rPr>
          <w:sz w:val="24"/>
          <w:szCs w:val="24"/>
        </w:rPr>
      </w:pPr>
      <w:r w:rsidRPr="00E7250F">
        <w:t xml:space="preserve"> </w:t>
      </w:r>
      <w:r w:rsidRPr="00E7250F">
        <w:rPr>
          <w:sz w:val="24"/>
          <w:szCs w:val="24"/>
        </w:rPr>
        <w:t>The role of government expenditure in the process of economic growth may differ among nations.</w:t>
      </w:r>
      <w:r w:rsidR="005F22E8">
        <w:rPr>
          <w:sz w:val="24"/>
          <w:szCs w:val="24"/>
        </w:rPr>
        <w:t xml:space="preserve"> Government expenditures</w:t>
      </w:r>
      <w:r w:rsidR="008F507E">
        <w:rPr>
          <w:sz w:val="24"/>
          <w:szCs w:val="24"/>
        </w:rPr>
        <w:t xml:space="preserve"> consist</w:t>
      </w:r>
      <w:r w:rsidR="005F22E8">
        <w:rPr>
          <w:sz w:val="24"/>
          <w:szCs w:val="24"/>
        </w:rPr>
        <w:t xml:space="preserve"> of numerous activities. </w:t>
      </w:r>
      <w:r w:rsidRPr="00E7250F">
        <w:rPr>
          <w:sz w:val="24"/>
          <w:szCs w:val="24"/>
        </w:rPr>
        <w:t>A possible explanation for such difference can be the impoverished institutional quality and more drastic corruption. This specific thesis compares Education, Health care, Military sector &amp; Final consumption expenditure of the government for both Asian &amp; Western Countries. For this study, the main added value of Regression Model analysis was taken from 17 Asian countries &amp; 17 Western countries which is based on 2016 World Bank Data. Health care, Military sectors of Western countries provide a quite different picture while growing in accordance with the percentage of GDP.</w:t>
      </w:r>
      <w:r w:rsidR="003667B8">
        <w:rPr>
          <w:sz w:val="24"/>
          <w:szCs w:val="24"/>
        </w:rPr>
        <w:t xml:space="preserve"> Health care spending is statistically significant for </w:t>
      </w:r>
      <w:r w:rsidR="003667B8" w:rsidRPr="003667B8">
        <w:rPr>
          <w:sz w:val="24"/>
          <w:szCs w:val="24"/>
        </w:rPr>
        <w:t>both Asian and Western countries</w:t>
      </w:r>
      <w:r w:rsidR="003667B8">
        <w:rPr>
          <w:sz w:val="24"/>
          <w:szCs w:val="24"/>
        </w:rPr>
        <w:t xml:space="preserve">. </w:t>
      </w:r>
      <w:r w:rsidRPr="00E7250F">
        <w:rPr>
          <w:sz w:val="24"/>
          <w:szCs w:val="24"/>
        </w:rPr>
        <w:t xml:space="preserve">The final consumption expenditure impact on growth for </w:t>
      </w:r>
      <w:bookmarkStart w:id="49" w:name="_Hlk78387846"/>
      <w:r w:rsidRPr="00E7250F">
        <w:rPr>
          <w:sz w:val="24"/>
          <w:szCs w:val="24"/>
        </w:rPr>
        <w:t xml:space="preserve">both Asian and Western countries </w:t>
      </w:r>
      <w:bookmarkEnd w:id="49"/>
      <w:r w:rsidR="00C84AF6">
        <w:rPr>
          <w:sz w:val="24"/>
          <w:szCs w:val="24"/>
        </w:rPr>
        <w:t>is</w:t>
      </w:r>
      <w:r w:rsidRPr="00E7250F">
        <w:rPr>
          <w:sz w:val="24"/>
          <w:szCs w:val="24"/>
        </w:rPr>
        <w:t xml:space="preserve"> negative. In the end, the result of this specific thesis is that the Asian countries are in better economic condition than the Western countries when there is a significant rise in Government Expenditure. Hence, the relationship between government expenditure &amp; growth is satisfactory in Asian countries.</w:t>
      </w:r>
      <w:r w:rsidR="00AC63FF">
        <w:rPr>
          <w:sz w:val="24"/>
          <w:szCs w:val="24"/>
        </w:rPr>
        <w:t xml:space="preserve"> In general, it is </w:t>
      </w:r>
      <w:r w:rsidR="005F22E8">
        <w:rPr>
          <w:sz w:val="24"/>
          <w:szCs w:val="24"/>
        </w:rPr>
        <w:t>bare</w:t>
      </w:r>
      <w:r w:rsidR="00AC63FF">
        <w:rPr>
          <w:sz w:val="24"/>
          <w:szCs w:val="24"/>
        </w:rPr>
        <w:t xml:space="preserve">ly </w:t>
      </w:r>
      <w:r w:rsidR="005F22E8">
        <w:rPr>
          <w:sz w:val="24"/>
          <w:szCs w:val="24"/>
        </w:rPr>
        <w:t>attaina</w:t>
      </w:r>
      <w:r w:rsidR="00AC63FF">
        <w:rPr>
          <w:sz w:val="24"/>
          <w:szCs w:val="24"/>
        </w:rPr>
        <w:t>ble to solve all econometric problems.</w:t>
      </w:r>
      <w:r w:rsidRPr="00E7250F">
        <w:rPr>
          <w:sz w:val="24"/>
          <w:szCs w:val="24"/>
        </w:rPr>
        <w:t xml:space="preserve"> According to the study, it can be recommended that the quality of proper &amp; essential government involvement in</w:t>
      </w:r>
      <w:r w:rsidR="00C84AF6">
        <w:rPr>
          <w:sz w:val="24"/>
          <w:szCs w:val="24"/>
        </w:rPr>
        <w:t xml:space="preserve"> the</w:t>
      </w:r>
      <w:r w:rsidRPr="00E7250F">
        <w:rPr>
          <w:sz w:val="24"/>
          <w:szCs w:val="24"/>
        </w:rPr>
        <w:t xml:space="preserve"> expenditure sector is vital to enhance the Economic growth of Western countries. The unobserved factors </w:t>
      </w:r>
      <w:r>
        <w:rPr>
          <w:sz w:val="24"/>
          <w:szCs w:val="24"/>
        </w:rPr>
        <w:t xml:space="preserve">are needed to identify </w:t>
      </w:r>
      <w:r w:rsidRPr="00E7250F">
        <w:rPr>
          <w:sz w:val="24"/>
          <w:szCs w:val="24"/>
        </w:rPr>
        <w:t>for further development</w:t>
      </w:r>
      <w:r>
        <w:rPr>
          <w:sz w:val="24"/>
          <w:szCs w:val="24"/>
        </w:rPr>
        <w:t xml:space="preserve"> of these countries.</w:t>
      </w:r>
    </w:p>
    <w:p w14:paraId="3AD0A910" w14:textId="77777777" w:rsidR="003667B8" w:rsidRPr="00E7250F" w:rsidRDefault="003667B8" w:rsidP="0075160F">
      <w:pPr>
        <w:tabs>
          <w:tab w:val="left" w:pos="820"/>
          <w:tab w:val="left" w:pos="821"/>
        </w:tabs>
        <w:spacing w:before="42" w:line="360" w:lineRule="auto"/>
        <w:jc w:val="both"/>
        <w:rPr>
          <w:sz w:val="24"/>
          <w:szCs w:val="24"/>
        </w:rPr>
      </w:pPr>
    </w:p>
    <w:p w14:paraId="59D5D244" w14:textId="7AF050DE" w:rsidR="003667B8" w:rsidRDefault="00C932C8" w:rsidP="003667B8">
      <w:pPr>
        <w:pStyle w:val="Heading2"/>
        <w:spacing w:before="90" w:line="360" w:lineRule="auto"/>
        <w:ind w:left="0" w:right="3652"/>
        <w:jc w:val="both"/>
      </w:pPr>
      <w:r>
        <w:lastRenderedPageBreak/>
        <w:t>Reference</w:t>
      </w:r>
      <w:r w:rsidR="00D10849">
        <w:t>s</w:t>
      </w:r>
      <w:r w:rsidR="003667B8">
        <w:t>:</w:t>
      </w:r>
    </w:p>
    <w:p w14:paraId="1F99BC67" w14:textId="40E23CA8" w:rsidR="000B1CCD" w:rsidRDefault="000B1CCD" w:rsidP="00E532EC">
      <w:pPr>
        <w:pStyle w:val="BodyText"/>
        <w:spacing w:before="160" w:line="360" w:lineRule="auto"/>
        <w:ind w:left="100" w:right="461"/>
        <w:jc w:val="both"/>
      </w:pPr>
      <w:r w:rsidRPr="000B1CCD">
        <w:t>Baum, N. D., &amp; Lin, S. (1993). The differential effects on economic growth of government expenditure on education, welfare, and defense. Journal of economic development, 18(1), 175-185.</w:t>
      </w:r>
    </w:p>
    <w:p w14:paraId="67DD7B54" w14:textId="77777777" w:rsidR="000B1CCD" w:rsidRDefault="000B1CCD" w:rsidP="00E532EC">
      <w:pPr>
        <w:pStyle w:val="BodyText"/>
        <w:spacing w:before="160" w:line="360" w:lineRule="auto"/>
        <w:ind w:left="100" w:right="461"/>
        <w:jc w:val="both"/>
      </w:pPr>
      <w:r>
        <w:t>Bose,</w:t>
      </w:r>
      <w:r>
        <w:rPr>
          <w:spacing w:val="-1"/>
        </w:rPr>
        <w:t xml:space="preserve"> </w:t>
      </w:r>
      <w:r>
        <w:t>N.,</w:t>
      </w:r>
      <w:r>
        <w:rPr>
          <w:spacing w:val="-1"/>
        </w:rPr>
        <w:t xml:space="preserve"> </w:t>
      </w:r>
      <w:r>
        <w:t>Haque,</w:t>
      </w:r>
      <w:r>
        <w:rPr>
          <w:spacing w:val="-1"/>
        </w:rPr>
        <w:t xml:space="preserve"> </w:t>
      </w:r>
      <w:r>
        <w:t>M. E.,</w:t>
      </w:r>
      <w:r>
        <w:rPr>
          <w:spacing w:val="1"/>
        </w:rPr>
        <w:t xml:space="preserve"> </w:t>
      </w:r>
      <w:r>
        <w:t>&amp;</w:t>
      </w:r>
      <w:r>
        <w:rPr>
          <w:spacing w:val="-1"/>
        </w:rPr>
        <w:t xml:space="preserve"> </w:t>
      </w:r>
      <w:r>
        <w:t>Osborn,</w:t>
      </w:r>
      <w:r>
        <w:rPr>
          <w:spacing w:val="-1"/>
        </w:rPr>
        <w:t xml:space="preserve"> </w:t>
      </w:r>
      <w:r>
        <w:t>D. R.</w:t>
      </w:r>
      <w:r>
        <w:rPr>
          <w:spacing w:val="-1"/>
        </w:rPr>
        <w:t xml:space="preserve"> </w:t>
      </w:r>
      <w:r>
        <w:t>(2007). Public</w:t>
      </w:r>
      <w:r>
        <w:rPr>
          <w:spacing w:val="-2"/>
        </w:rPr>
        <w:t xml:space="preserve"> </w:t>
      </w:r>
      <w:r>
        <w:t>expenditure</w:t>
      </w:r>
      <w:r>
        <w:rPr>
          <w:spacing w:val="-2"/>
        </w:rPr>
        <w:t xml:space="preserve"> </w:t>
      </w:r>
      <w:r>
        <w:t>and</w:t>
      </w:r>
      <w:r>
        <w:rPr>
          <w:spacing w:val="-1"/>
        </w:rPr>
        <w:t xml:space="preserve"> </w:t>
      </w:r>
      <w:r>
        <w:t>economic</w:t>
      </w:r>
      <w:r>
        <w:rPr>
          <w:spacing w:val="-2"/>
        </w:rPr>
        <w:t xml:space="preserve"> </w:t>
      </w:r>
      <w:r>
        <w:t>growth:</w:t>
      </w:r>
      <w:r>
        <w:rPr>
          <w:spacing w:val="-1"/>
        </w:rPr>
        <w:t xml:space="preserve"> </w:t>
      </w:r>
      <w:r>
        <w:t>A</w:t>
      </w:r>
      <w:r>
        <w:rPr>
          <w:spacing w:val="-57"/>
        </w:rPr>
        <w:t xml:space="preserve"> </w:t>
      </w:r>
      <w:r>
        <w:t>disaggregated analysis</w:t>
      </w:r>
      <w:r>
        <w:rPr>
          <w:spacing w:val="-1"/>
        </w:rPr>
        <w:t xml:space="preserve"> </w:t>
      </w:r>
      <w:r>
        <w:t>for developing</w:t>
      </w:r>
      <w:r>
        <w:rPr>
          <w:spacing w:val="-1"/>
        </w:rPr>
        <w:t xml:space="preserve"> </w:t>
      </w:r>
      <w:r>
        <w:t>countries. The</w:t>
      </w:r>
      <w:r>
        <w:rPr>
          <w:spacing w:val="-2"/>
        </w:rPr>
        <w:t xml:space="preserve"> </w:t>
      </w:r>
      <w:r>
        <w:t>Manchester School,</w:t>
      </w:r>
      <w:r>
        <w:rPr>
          <w:spacing w:val="-1"/>
        </w:rPr>
        <w:t xml:space="preserve"> </w:t>
      </w:r>
      <w:r>
        <w:t>75(5), 533-556.</w:t>
      </w:r>
    </w:p>
    <w:p w14:paraId="36D14365" w14:textId="77777777" w:rsidR="000B1CCD" w:rsidRDefault="000B1CCD" w:rsidP="00E532EC">
      <w:pPr>
        <w:pStyle w:val="BodyText"/>
        <w:spacing w:before="159" w:line="360" w:lineRule="auto"/>
        <w:ind w:left="100" w:right="476"/>
        <w:jc w:val="both"/>
      </w:pPr>
      <w:r>
        <w:t>Cooray,</w:t>
      </w:r>
      <w:r>
        <w:rPr>
          <w:spacing w:val="-2"/>
        </w:rPr>
        <w:t xml:space="preserve"> </w:t>
      </w:r>
      <w:r>
        <w:t>A.</w:t>
      </w:r>
      <w:r>
        <w:rPr>
          <w:spacing w:val="-2"/>
        </w:rPr>
        <w:t xml:space="preserve"> </w:t>
      </w:r>
      <w:r>
        <w:t>(2009).</w:t>
      </w:r>
      <w:r>
        <w:rPr>
          <w:spacing w:val="-1"/>
        </w:rPr>
        <w:t xml:space="preserve"> </w:t>
      </w:r>
      <w:r>
        <w:t>Government</w:t>
      </w:r>
      <w:r>
        <w:rPr>
          <w:spacing w:val="-2"/>
        </w:rPr>
        <w:t xml:space="preserve"> </w:t>
      </w:r>
      <w:r>
        <w:t>expenditure,</w:t>
      </w:r>
      <w:r>
        <w:rPr>
          <w:spacing w:val="-1"/>
        </w:rPr>
        <w:t xml:space="preserve"> </w:t>
      </w:r>
      <w:r>
        <w:t>governance</w:t>
      </w:r>
      <w:r>
        <w:rPr>
          <w:spacing w:val="-3"/>
        </w:rPr>
        <w:t xml:space="preserve"> </w:t>
      </w:r>
      <w:r>
        <w:t>and</w:t>
      </w:r>
      <w:r>
        <w:rPr>
          <w:spacing w:val="1"/>
        </w:rPr>
        <w:t xml:space="preserve"> </w:t>
      </w:r>
      <w:r>
        <w:t>economic</w:t>
      </w:r>
      <w:r>
        <w:rPr>
          <w:spacing w:val="-3"/>
        </w:rPr>
        <w:t xml:space="preserve"> </w:t>
      </w:r>
      <w:r>
        <w:t>growth.</w:t>
      </w:r>
      <w:r>
        <w:rPr>
          <w:spacing w:val="-1"/>
        </w:rPr>
        <w:t xml:space="preserve"> </w:t>
      </w:r>
      <w:r>
        <w:t>Comparative</w:t>
      </w:r>
      <w:r>
        <w:rPr>
          <w:spacing w:val="-57"/>
        </w:rPr>
        <w:t xml:space="preserve"> </w:t>
      </w:r>
      <w:r>
        <w:t>economic</w:t>
      </w:r>
      <w:r>
        <w:rPr>
          <w:spacing w:val="-2"/>
        </w:rPr>
        <w:t xml:space="preserve"> </w:t>
      </w:r>
      <w:r>
        <w:t>studies, 51(3),</w:t>
      </w:r>
      <w:r>
        <w:rPr>
          <w:spacing w:val="2"/>
        </w:rPr>
        <w:t xml:space="preserve"> </w:t>
      </w:r>
      <w:r>
        <w:t>401-418.</w:t>
      </w:r>
    </w:p>
    <w:p w14:paraId="15135987" w14:textId="77777777" w:rsidR="000B1CCD" w:rsidRDefault="000B1CCD" w:rsidP="00E532EC">
      <w:pPr>
        <w:pStyle w:val="BodyText"/>
        <w:spacing w:before="160" w:line="360" w:lineRule="auto"/>
        <w:ind w:left="100" w:right="170"/>
        <w:jc w:val="both"/>
      </w:pPr>
      <w:r>
        <w:t>Devarajan, S., Swaroop, V., &amp; Zou, H. F. (1996). The composition of public expenditure and</w:t>
      </w:r>
      <w:r>
        <w:rPr>
          <w:spacing w:val="1"/>
        </w:rPr>
        <w:t xml:space="preserve"> </w:t>
      </w:r>
      <w:r>
        <w:t>economic growth. Journal of monetary economic Zaheer, R., Gilani, S., &amp; Siddiqui, A. N. (2017).</w:t>
      </w:r>
      <w:r>
        <w:rPr>
          <w:spacing w:val="1"/>
        </w:rPr>
        <w:t xml:space="preserve"> </w:t>
      </w:r>
      <w:r>
        <w:t>Military</w:t>
      </w:r>
      <w:r>
        <w:rPr>
          <w:spacing w:val="-2"/>
        </w:rPr>
        <w:t xml:space="preserve"> </w:t>
      </w:r>
      <w:r>
        <w:t>Expenditure</w:t>
      </w:r>
      <w:r>
        <w:rPr>
          <w:spacing w:val="-3"/>
        </w:rPr>
        <w:t xml:space="preserve"> </w:t>
      </w:r>
      <w:r>
        <w:t>and</w:t>
      </w:r>
      <w:r>
        <w:rPr>
          <w:spacing w:val="-1"/>
        </w:rPr>
        <w:t xml:space="preserve"> </w:t>
      </w:r>
      <w:r>
        <w:t>Economic</w:t>
      </w:r>
      <w:r>
        <w:rPr>
          <w:spacing w:val="-3"/>
        </w:rPr>
        <w:t xml:space="preserve"> </w:t>
      </w:r>
      <w:r>
        <w:t>Growth</w:t>
      </w:r>
      <w:r>
        <w:rPr>
          <w:spacing w:val="1"/>
        </w:rPr>
        <w:t xml:space="preserve"> </w:t>
      </w:r>
      <w:r>
        <w:t>in</w:t>
      </w:r>
      <w:r>
        <w:rPr>
          <w:spacing w:val="-1"/>
        </w:rPr>
        <w:t xml:space="preserve"> </w:t>
      </w:r>
      <w:r>
        <w:t>SAARC</w:t>
      </w:r>
      <w:r>
        <w:rPr>
          <w:spacing w:val="-2"/>
        </w:rPr>
        <w:t xml:space="preserve"> </w:t>
      </w:r>
      <w:r>
        <w:t>Countries.</w:t>
      </w:r>
      <w:r>
        <w:rPr>
          <w:spacing w:val="-1"/>
        </w:rPr>
        <w:t xml:space="preserve"> </w:t>
      </w:r>
      <w:r>
        <w:t>Advances</w:t>
      </w:r>
      <w:r>
        <w:rPr>
          <w:spacing w:val="-1"/>
        </w:rPr>
        <w:t xml:space="preserve"> </w:t>
      </w:r>
      <w:r>
        <w:t>in</w:t>
      </w:r>
      <w:r>
        <w:rPr>
          <w:spacing w:val="-1"/>
        </w:rPr>
        <w:t xml:space="preserve"> </w:t>
      </w:r>
      <w:r>
        <w:t>Social</w:t>
      </w:r>
      <w:r>
        <w:rPr>
          <w:spacing w:val="-2"/>
        </w:rPr>
        <w:t xml:space="preserve"> </w:t>
      </w:r>
      <w:r>
        <w:t>Sciences</w:t>
      </w:r>
      <w:r>
        <w:rPr>
          <w:spacing w:val="-57"/>
        </w:rPr>
        <w:t xml:space="preserve"> </w:t>
      </w:r>
      <w:r>
        <w:t>Research</w:t>
      </w:r>
      <w:r>
        <w:rPr>
          <w:spacing w:val="-1"/>
        </w:rPr>
        <w:t xml:space="preserve"> </w:t>
      </w:r>
      <w:r>
        <w:t>Journal, 4(19). ics, 37(2), 313-344.</w:t>
      </w:r>
    </w:p>
    <w:p w14:paraId="225E4FBC" w14:textId="77777777" w:rsidR="000B1CCD" w:rsidRDefault="000B1CCD" w:rsidP="00E532EC">
      <w:pPr>
        <w:pStyle w:val="BodyText"/>
        <w:spacing w:before="160" w:line="360" w:lineRule="auto"/>
        <w:ind w:left="100" w:right="132"/>
        <w:jc w:val="both"/>
      </w:pPr>
      <w:r w:rsidRPr="009A30C4">
        <w:t>Dudzevičiūtė, G., Šimelytė, A., &amp; Liučvaitienė, A. (2018). Government expenditure and economic growth in the European Union countries. International Journal of Social Economics.</w:t>
      </w:r>
    </w:p>
    <w:p w14:paraId="1725A1E9" w14:textId="77777777" w:rsidR="000B1CCD" w:rsidRDefault="000B1CCD" w:rsidP="00E532EC">
      <w:pPr>
        <w:pStyle w:val="BodyText"/>
        <w:spacing w:before="154" w:line="360" w:lineRule="auto"/>
        <w:ind w:right="130"/>
        <w:jc w:val="both"/>
      </w:pPr>
      <w:r w:rsidRPr="00D24DB8">
        <w:t>Fölster, S., &amp; Henrekson, M. (2001). Growth effects of government expenditure and taxation in rich countries. European economic review, 45(8), 1501-1520.</w:t>
      </w:r>
    </w:p>
    <w:p w14:paraId="19C12D7B" w14:textId="77777777" w:rsidR="000B1CCD" w:rsidRDefault="000B1CCD" w:rsidP="00E532EC">
      <w:pPr>
        <w:pStyle w:val="BodyText"/>
        <w:spacing w:before="154" w:line="360" w:lineRule="auto"/>
        <w:ind w:left="100" w:right="130"/>
        <w:jc w:val="both"/>
      </w:pPr>
      <w:r w:rsidRPr="00A91EDC">
        <w:t>Gupta, S., Verhoeven, M., &amp; Tiongson, E. R. (2002). The effectiveness of government spending on education and health care in developing and transition economies. European Journal of Political Economy, 18(4), 717-737.</w:t>
      </w:r>
    </w:p>
    <w:p w14:paraId="22FA8640" w14:textId="77777777" w:rsidR="000B1CCD" w:rsidRDefault="000B1CCD" w:rsidP="00E532EC">
      <w:pPr>
        <w:pStyle w:val="BodyText"/>
        <w:spacing w:before="154" w:line="360" w:lineRule="auto"/>
        <w:ind w:left="100" w:right="130"/>
        <w:jc w:val="both"/>
      </w:pPr>
      <w:r w:rsidRPr="00D24DB8">
        <w:t xml:space="preserve"> Hansson, P., &amp; Henrekson, M. (1994). A new framework for testing the effect of government spending on growth and productivity. Public choice, 81(3-4), 381-401.</w:t>
      </w:r>
    </w:p>
    <w:p w14:paraId="7FFD126C" w14:textId="77777777" w:rsidR="000B1CCD" w:rsidRDefault="000B1CCD" w:rsidP="00E532EC">
      <w:pPr>
        <w:pStyle w:val="BodyText"/>
        <w:spacing w:before="154" w:line="360" w:lineRule="auto"/>
        <w:ind w:left="100" w:right="130"/>
        <w:jc w:val="both"/>
      </w:pPr>
      <w:r w:rsidRPr="00D24DB8">
        <w:t>Hossain, A. (2018). The impact of government expenditure on the ec</w:t>
      </w:r>
      <w:r>
        <w:t>onomic growth of Bangladesh.</w:t>
      </w:r>
    </w:p>
    <w:p w14:paraId="2AB8BCE3" w14:textId="77777777" w:rsidR="000B1CCD" w:rsidRDefault="000B1CCD" w:rsidP="00E532EC">
      <w:pPr>
        <w:pStyle w:val="BodyText"/>
        <w:spacing w:before="154" w:line="360" w:lineRule="auto"/>
        <w:ind w:left="100" w:right="130"/>
        <w:jc w:val="both"/>
      </w:pPr>
      <w:r w:rsidRPr="00D24DB8">
        <w:t>Hou, N., &amp; Chen, B. (2013). Military expenditure and economic growth in developing countries: Evidence from system GMM estimates. Defense and peace economics, 24(3), 183-193.</w:t>
      </w:r>
    </w:p>
    <w:p w14:paraId="0C33097D" w14:textId="77777777" w:rsidR="000B1CCD" w:rsidRDefault="000B1CCD" w:rsidP="00E532EC">
      <w:pPr>
        <w:pStyle w:val="BodyText"/>
        <w:spacing w:before="160" w:line="360" w:lineRule="auto"/>
        <w:ind w:left="100" w:right="631"/>
        <w:jc w:val="both"/>
      </w:pPr>
      <w:r>
        <w:t>Irmen,</w:t>
      </w:r>
      <w:r>
        <w:rPr>
          <w:spacing w:val="-1"/>
        </w:rPr>
        <w:t xml:space="preserve"> </w:t>
      </w:r>
      <w:r>
        <w:t>A.,</w:t>
      </w:r>
      <w:r>
        <w:rPr>
          <w:spacing w:val="-1"/>
        </w:rPr>
        <w:t xml:space="preserve"> </w:t>
      </w:r>
      <w:r>
        <w:t>&amp;</w:t>
      </w:r>
      <w:r>
        <w:rPr>
          <w:spacing w:val="-1"/>
        </w:rPr>
        <w:t xml:space="preserve"> </w:t>
      </w:r>
      <w:r>
        <w:t>Kuehnel,</w:t>
      </w:r>
      <w:r>
        <w:rPr>
          <w:spacing w:val="-1"/>
        </w:rPr>
        <w:t xml:space="preserve"> </w:t>
      </w:r>
      <w:r>
        <w:t>J.</w:t>
      </w:r>
      <w:r>
        <w:rPr>
          <w:spacing w:val="1"/>
        </w:rPr>
        <w:t xml:space="preserve"> </w:t>
      </w:r>
      <w:r>
        <w:t>(2009). Productive</w:t>
      </w:r>
      <w:r>
        <w:rPr>
          <w:spacing w:val="-2"/>
        </w:rPr>
        <w:t xml:space="preserve"> </w:t>
      </w:r>
      <w:r>
        <w:t>government</w:t>
      </w:r>
      <w:r>
        <w:rPr>
          <w:spacing w:val="-1"/>
        </w:rPr>
        <w:t xml:space="preserve"> </w:t>
      </w:r>
      <w:r>
        <w:t>expenditure</w:t>
      </w:r>
      <w:r>
        <w:rPr>
          <w:spacing w:val="-3"/>
        </w:rPr>
        <w:t xml:space="preserve"> </w:t>
      </w:r>
      <w:r>
        <w:t>and</w:t>
      </w:r>
      <w:r>
        <w:rPr>
          <w:spacing w:val="1"/>
        </w:rPr>
        <w:t xml:space="preserve"> </w:t>
      </w:r>
      <w:r>
        <w:t>economic</w:t>
      </w:r>
      <w:r>
        <w:rPr>
          <w:spacing w:val="-1"/>
        </w:rPr>
        <w:t xml:space="preserve"> </w:t>
      </w:r>
      <w:r>
        <w:t>growth.</w:t>
      </w:r>
      <w:r>
        <w:rPr>
          <w:spacing w:val="-57"/>
        </w:rPr>
        <w:t xml:space="preserve"> </w:t>
      </w:r>
      <w:r>
        <w:t>Journal</w:t>
      </w:r>
      <w:r>
        <w:rPr>
          <w:spacing w:val="-1"/>
        </w:rPr>
        <w:t xml:space="preserve"> </w:t>
      </w:r>
      <w:r>
        <w:t>of Economic</w:t>
      </w:r>
      <w:r>
        <w:rPr>
          <w:spacing w:val="-1"/>
        </w:rPr>
        <w:t xml:space="preserve"> </w:t>
      </w:r>
      <w:r>
        <w:t>Surveys, 23(4), 692-733.</w:t>
      </w:r>
    </w:p>
    <w:p w14:paraId="1CFFBCA8" w14:textId="77777777" w:rsidR="000B1CCD" w:rsidRDefault="000B1CCD" w:rsidP="00E532EC">
      <w:pPr>
        <w:pStyle w:val="BodyText"/>
        <w:spacing w:before="154" w:line="360" w:lineRule="auto"/>
        <w:ind w:left="100" w:right="130"/>
        <w:jc w:val="both"/>
      </w:pPr>
      <w:r w:rsidRPr="00D31F36">
        <w:t xml:space="preserve">Jaranyakui, K., &amp; Bratimasrene, T. (2007). The Relationship between Government Expenditure and </w:t>
      </w:r>
      <w:r w:rsidRPr="00D31F36">
        <w:lastRenderedPageBreak/>
        <w:t>Economic Growth in Thailand.</w:t>
      </w:r>
    </w:p>
    <w:p w14:paraId="19F52E02" w14:textId="77777777" w:rsidR="000B1CCD" w:rsidRDefault="000B1CCD" w:rsidP="00E532EC">
      <w:pPr>
        <w:pStyle w:val="BodyText"/>
        <w:spacing w:before="160" w:line="360" w:lineRule="auto"/>
        <w:ind w:left="100" w:right="169"/>
        <w:jc w:val="both"/>
      </w:pPr>
      <w:r>
        <w:t>Lahiru Shan, K. P. K. S., &amp; Gunasekaran, W. G. V. (2015). The impact of government expenditure</w:t>
      </w:r>
      <w:r>
        <w:rPr>
          <w:spacing w:val="-57"/>
        </w:rPr>
        <w:t xml:space="preserve"> </w:t>
      </w:r>
      <w:r>
        <w:t>on economic growth: A study of Asian countries. International Journal of Social, Behavioral,</w:t>
      </w:r>
      <w:r>
        <w:rPr>
          <w:spacing w:val="1"/>
        </w:rPr>
        <w:t xml:space="preserve"> </w:t>
      </w:r>
      <w:r>
        <w:t>Educational,</w:t>
      </w:r>
      <w:r>
        <w:rPr>
          <w:spacing w:val="-1"/>
        </w:rPr>
        <w:t xml:space="preserve"> </w:t>
      </w:r>
      <w:r>
        <w:t>Economic,</w:t>
      </w:r>
      <w:r>
        <w:rPr>
          <w:spacing w:val="2"/>
        </w:rPr>
        <w:t xml:space="preserve"> </w:t>
      </w:r>
      <w:r>
        <w:t>Business and</w:t>
      </w:r>
      <w:r>
        <w:rPr>
          <w:spacing w:val="-1"/>
        </w:rPr>
        <w:t xml:space="preserve"> </w:t>
      </w:r>
      <w:r>
        <w:t>Industrial Engineering, 9(9), 2995-3003.</w:t>
      </w:r>
    </w:p>
    <w:p w14:paraId="6DF2C64F" w14:textId="77777777" w:rsidR="000B1CCD" w:rsidRDefault="000B1CCD" w:rsidP="00E532EC">
      <w:pPr>
        <w:pStyle w:val="BodyText"/>
        <w:spacing w:before="1" w:line="360" w:lineRule="auto"/>
        <w:ind w:left="100" w:right="795"/>
        <w:jc w:val="both"/>
      </w:pPr>
      <w:r>
        <w:t>Landau, D. (1983). Government expenditure and economic growth: a cross-country study.</w:t>
      </w:r>
      <w:r>
        <w:rPr>
          <w:spacing w:val="-57"/>
        </w:rPr>
        <w:t xml:space="preserve"> </w:t>
      </w:r>
      <w:r>
        <w:t>Southern</w:t>
      </w:r>
      <w:r>
        <w:rPr>
          <w:spacing w:val="-1"/>
        </w:rPr>
        <w:t xml:space="preserve"> </w:t>
      </w:r>
      <w:r>
        <w:t>economic</w:t>
      </w:r>
      <w:r>
        <w:rPr>
          <w:spacing w:val="-1"/>
        </w:rPr>
        <w:t xml:space="preserve"> </w:t>
      </w:r>
      <w:r>
        <w:t>journal, 783-792.</w:t>
      </w:r>
    </w:p>
    <w:p w14:paraId="15AEBEC3" w14:textId="77777777" w:rsidR="000B1CCD" w:rsidRDefault="000B1CCD" w:rsidP="00E532EC">
      <w:pPr>
        <w:pStyle w:val="BodyText"/>
        <w:spacing w:before="154" w:line="360" w:lineRule="auto"/>
        <w:ind w:left="100" w:right="130"/>
        <w:jc w:val="both"/>
      </w:pPr>
      <w:r>
        <w:t>Landau,</w:t>
      </w:r>
      <w:r>
        <w:rPr>
          <w:spacing w:val="-2"/>
        </w:rPr>
        <w:t xml:space="preserve"> </w:t>
      </w:r>
      <w:r>
        <w:t>D.</w:t>
      </w:r>
      <w:r>
        <w:rPr>
          <w:spacing w:val="-1"/>
        </w:rPr>
        <w:t xml:space="preserve"> </w:t>
      </w:r>
      <w:r>
        <w:t>L.</w:t>
      </w:r>
      <w:r>
        <w:rPr>
          <w:spacing w:val="1"/>
        </w:rPr>
        <w:t xml:space="preserve"> </w:t>
      </w:r>
      <w:r>
        <w:t>(1985).</w:t>
      </w:r>
      <w:r>
        <w:rPr>
          <w:spacing w:val="-1"/>
        </w:rPr>
        <w:t xml:space="preserve"> </w:t>
      </w:r>
      <w:r>
        <w:t>Government</w:t>
      </w:r>
      <w:r>
        <w:rPr>
          <w:spacing w:val="-2"/>
        </w:rPr>
        <w:t xml:space="preserve"> </w:t>
      </w:r>
      <w:r>
        <w:t>expenditure</w:t>
      </w:r>
      <w:r>
        <w:rPr>
          <w:spacing w:val="-2"/>
        </w:rPr>
        <w:t xml:space="preserve"> </w:t>
      </w:r>
      <w:r>
        <w:t>and</w:t>
      </w:r>
      <w:r>
        <w:rPr>
          <w:spacing w:val="-1"/>
        </w:rPr>
        <w:t xml:space="preserve"> </w:t>
      </w:r>
      <w:r>
        <w:t>economic</w:t>
      </w:r>
      <w:r>
        <w:rPr>
          <w:spacing w:val="-2"/>
        </w:rPr>
        <w:t xml:space="preserve"> </w:t>
      </w:r>
      <w:r>
        <w:t>growth</w:t>
      </w:r>
      <w:r>
        <w:rPr>
          <w:spacing w:val="-2"/>
        </w:rPr>
        <w:t xml:space="preserve"> </w:t>
      </w:r>
      <w:r>
        <w:t>in</w:t>
      </w:r>
      <w:r>
        <w:rPr>
          <w:spacing w:val="-1"/>
        </w:rPr>
        <w:t xml:space="preserve"> </w:t>
      </w:r>
      <w:r>
        <w:t>the developed</w:t>
      </w:r>
      <w:r>
        <w:rPr>
          <w:spacing w:val="-1"/>
        </w:rPr>
        <w:t xml:space="preserve"> </w:t>
      </w:r>
      <w:r>
        <w:t>countries:</w:t>
      </w:r>
      <w:r>
        <w:rPr>
          <w:spacing w:val="-57"/>
        </w:rPr>
        <w:t xml:space="preserve"> </w:t>
      </w:r>
      <w:r>
        <w:t>1952–76.</w:t>
      </w:r>
      <w:r>
        <w:rPr>
          <w:spacing w:val="-1"/>
        </w:rPr>
        <w:t xml:space="preserve"> </w:t>
      </w:r>
      <w:r>
        <w:t>Public</w:t>
      </w:r>
      <w:r>
        <w:rPr>
          <w:spacing w:val="-1"/>
        </w:rPr>
        <w:t xml:space="preserve"> </w:t>
      </w:r>
      <w:r>
        <w:t>Choice, 47(3), 459-477.</w:t>
      </w:r>
    </w:p>
    <w:p w14:paraId="6BD8EE44" w14:textId="77777777" w:rsidR="000B1CCD" w:rsidRDefault="000B1CCD" w:rsidP="00E532EC">
      <w:pPr>
        <w:pStyle w:val="BodyText"/>
        <w:spacing w:before="180" w:line="360" w:lineRule="auto"/>
        <w:ind w:left="100" w:right="266"/>
        <w:jc w:val="both"/>
      </w:pPr>
      <w:r>
        <w:t>Loto,</w:t>
      </w:r>
      <w:r>
        <w:rPr>
          <w:spacing w:val="-2"/>
        </w:rPr>
        <w:t xml:space="preserve"> </w:t>
      </w:r>
      <w:r>
        <w:t>M.</w:t>
      </w:r>
      <w:r>
        <w:rPr>
          <w:spacing w:val="-1"/>
        </w:rPr>
        <w:t xml:space="preserve"> </w:t>
      </w:r>
      <w:r>
        <w:t>A.</w:t>
      </w:r>
      <w:r>
        <w:rPr>
          <w:spacing w:val="-2"/>
        </w:rPr>
        <w:t xml:space="preserve"> </w:t>
      </w:r>
      <w:r>
        <w:t>(2011).</w:t>
      </w:r>
      <w:r>
        <w:rPr>
          <w:spacing w:val="1"/>
        </w:rPr>
        <w:t xml:space="preserve"> </w:t>
      </w:r>
      <w:r>
        <w:t>Impact</w:t>
      </w:r>
      <w:r>
        <w:rPr>
          <w:spacing w:val="-1"/>
        </w:rPr>
        <w:t xml:space="preserve"> </w:t>
      </w:r>
      <w:r>
        <w:t>of</w:t>
      </w:r>
      <w:r>
        <w:rPr>
          <w:spacing w:val="-2"/>
        </w:rPr>
        <w:t xml:space="preserve"> </w:t>
      </w:r>
      <w:r>
        <w:t>government</w:t>
      </w:r>
      <w:r>
        <w:rPr>
          <w:spacing w:val="-1"/>
        </w:rPr>
        <w:t xml:space="preserve"> </w:t>
      </w:r>
      <w:r>
        <w:t>sectoral expenditure</w:t>
      </w:r>
      <w:r>
        <w:rPr>
          <w:spacing w:val="-3"/>
        </w:rPr>
        <w:t xml:space="preserve"> </w:t>
      </w:r>
      <w:r>
        <w:t>on</w:t>
      </w:r>
      <w:r>
        <w:rPr>
          <w:spacing w:val="-1"/>
        </w:rPr>
        <w:t xml:space="preserve"> </w:t>
      </w:r>
      <w:r>
        <w:t>economic</w:t>
      </w:r>
      <w:r>
        <w:rPr>
          <w:spacing w:val="-3"/>
        </w:rPr>
        <w:t xml:space="preserve"> </w:t>
      </w:r>
      <w:r>
        <w:t>growth.</w:t>
      </w:r>
      <w:r>
        <w:rPr>
          <w:spacing w:val="-1"/>
        </w:rPr>
        <w:t xml:space="preserve"> </w:t>
      </w:r>
      <w:r>
        <w:t>Journal</w:t>
      </w:r>
      <w:r>
        <w:rPr>
          <w:spacing w:val="-1"/>
        </w:rPr>
        <w:t xml:space="preserve"> </w:t>
      </w:r>
      <w:r>
        <w:t>of</w:t>
      </w:r>
      <w:r>
        <w:rPr>
          <w:spacing w:val="-57"/>
        </w:rPr>
        <w:t xml:space="preserve"> </w:t>
      </w:r>
      <w:r>
        <w:t>Economics</w:t>
      </w:r>
      <w:r>
        <w:rPr>
          <w:spacing w:val="-1"/>
        </w:rPr>
        <w:t xml:space="preserve"> </w:t>
      </w:r>
      <w:r>
        <w:t>and international Finance, 3(11), 646-652.</w:t>
      </w:r>
    </w:p>
    <w:p w14:paraId="7C39A614" w14:textId="77777777" w:rsidR="000B1CCD" w:rsidRDefault="000B1CCD" w:rsidP="00E532EC">
      <w:pPr>
        <w:pStyle w:val="BodyText"/>
        <w:spacing w:before="159" w:line="360" w:lineRule="auto"/>
        <w:ind w:left="100" w:right="354"/>
        <w:jc w:val="both"/>
      </w:pPr>
      <w:r>
        <w:t>Olopade,</w:t>
      </w:r>
      <w:r>
        <w:rPr>
          <w:spacing w:val="-1"/>
        </w:rPr>
        <w:t xml:space="preserve"> </w:t>
      </w:r>
      <w:r>
        <w:t>B.</w:t>
      </w:r>
      <w:r>
        <w:rPr>
          <w:spacing w:val="-1"/>
        </w:rPr>
        <w:t xml:space="preserve"> </w:t>
      </w:r>
      <w:r>
        <w:t>C., &amp; Olopade,</w:t>
      </w:r>
      <w:r>
        <w:rPr>
          <w:spacing w:val="-1"/>
        </w:rPr>
        <w:t xml:space="preserve"> </w:t>
      </w:r>
      <w:r>
        <w:t>D. O.</w:t>
      </w:r>
      <w:r>
        <w:rPr>
          <w:spacing w:val="-1"/>
        </w:rPr>
        <w:t xml:space="preserve"> </w:t>
      </w:r>
      <w:r>
        <w:t>(2010). The</w:t>
      </w:r>
      <w:r>
        <w:rPr>
          <w:spacing w:val="-2"/>
        </w:rPr>
        <w:t xml:space="preserve"> </w:t>
      </w:r>
      <w:r>
        <w:t>impact</w:t>
      </w:r>
      <w:r>
        <w:rPr>
          <w:spacing w:val="-1"/>
        </w:rPr>
        <w:t xml:space="preserve"> </w:t>
      </w:r>
      <w:r>
        <w:t>of</w:t>
      </w:r>
      <w:r>
        <w:rPr>
          <w:spacing w:val="-1"/>
        </w:rPr>
        <w:t xml:space="preserve"> </w:t>
      </w:r>
      <w:r>
        <w:t>government expenditure</w:t>
      </w:r>
      <w:r>
        <w:rPr>
          <w:spacing w:val="-3"/>
        </w:rPr>
        <w:t xml:space="preserve"> </w:t>
      </w:r>
      <w:r>
        <w:t>on</w:t>
      </w:r>
      <w:r>
        <w:rPr>
          <w:spacing w:val="-1"/>
        </w:rPr>
        <w:t xml:space="preserve"> </w:t>
      </w:r>
      <w:r>
        <w:t>economic</w:t>
      </w:r>
      <w:r>
        <w:rPr>
          <w:spacing w:val="-57"/>
        </w:rPr>
        <w:t xml:space="preserve"> </w:t>
      </w:r>
      <w:r>
        <w:t>growth and development in developing countries: Nigeria as a case study. Department of</w:t>
      </w:r>
      <w:r>
        <w:rPr>
          <w:spacing w:val="1"/>
        </w:rPr>
        <w:t xml:space="preserve"> </w:t>
      </w:r>
      <w:r>
        <w:t>Economics,</w:t>
      </w:r>
      <w:r>
        <w:rPr>
          <w:spacing w:val="1"/>
        </w:rPr>
        <w:t xml:space="preserve"> </w:t>
      </w:r>
      <w:r>
        <w:t>Igbinedion</w:t>
      </w:r>
      <w:r>
        <w:rPr>
          <w:spacing w:val="2"/>
        </w:rPr>
        <w:t xml:space="preserve"> </w:t>
      </w:r>
      <w:r>
        <w:t>University Okada, Edo</w:t>
      </w:r>
      <w:r>
        <w:rPr>
          <w:spacing w:val="-1"/>
        </w:rPr>
        <w:t xml:space="preserve"> </w:t>
      </w:r>
      <w:r>
        <w:t>State, Nigeria.</w:t>
      </w:r>
    </w:p>
    <w:p w14:paraId="4AA54560" w14:textId="77777777" w:rsidR="000B1CCD" w:rsidRDefault="000B1CCD" w:rsidP="00E532EC">
      <w:pPr>
        <w:pStyle w:val="BodyText"/>
        <w:spacing w:before="154" w:line="360" w:lineRule="auto"/>
        <w:ind w:left="100" w:right="130"/>
        <w:jc w:val="both"/>
      </w:pPr>
      <w:r w:rsidRPr="00A91EDC">
        <w:t xml:space="preserve">Romero-Avila, D., &amp; Strauch, R. (2008). Public finances and long-term growth in Europe: Evidence from a panel data analysis. European Journal of Political Economy, 24(1), 172-191. </w:t>
      </w:r>
    </w:p>
    <w:p w14:paraId="4163544F" w14:textId="77777777" w:rsidR="000B1CCD" w:rsidRDefault="000B1CCD" w:rsidP="00E532EC">
      <w:pPr>
        <w:pStyle w:val="BodyText"/>
        <w:spacing w:before="160" w:line="360" w:lineRule="auto"/>
        <w:ind w:left="100" w:right="132"/>
        <w:jc w:val="both"/>
      </w:pPr>
      <w:r w:rsidRPr="00B23A8F">
        <w:t>Saad, W., &amp; Kalakech, K. (2009). The nature of government expenditure and its impact on sustainable economic growth. Middle Eastern Finance and Economics, 1(4), 39-47.</w:t>
      </w:r>
    </w:p>
    <w:p w14:paraId="1AA62BC6" w14:textId="77777777" w:rsidR="000B1CCD" w:rsidRDefault="000B1CCD" w:rsidP="00E532EC">
      <w:pPr>
        <w:pStyle w:val="BodyText"/>
        <w:spacing w:before="157" w:line="360" w:lineRule="auto"/>
        <w:ind w:left="100" w:right="168"/>
        <w:jc w:val="both"/>
      </w:pPr>
      <w:r>
        <w:t>Stojanov, R., Němec, D., &amp; Žídek, L. (2019). Evaluation of the long-term stability and impact of</w:t>
      </w:r>
      <w:r>
        <w:rPr>
          <w:spacing w:val="-57"/>
        </w:rPr>
        <w:t xml:space="preserve"> </w:t>
      </w:r>
      <w:r>
        <w:t>remittances</w:t>
      </w:r>
      <w:r>
        <w:rPr>
          <w:spacing w:val="-1"/>
        </w:rPr>
        <w:t xml:space="preserve"> </w:t>
      </w:r>
      <w:r>
        <w:t>and</w:t>
      </w:r>
      <w:r>
        <w:rPr>
          <w:spacing w:val="-1"/>
        </w:rPr>
        <w:t xml:space="preserve"> </w:t>
      </w:r>
      <w:r>
        <w:t>development aid</w:t>
      </w:r>
      <w:r>
        <w:rPr>
          <w:spacing w:val="-1"/>
        </w:rPr>
        <w:t xml:space="preserve"> </w:t>
      </w:r>
      <w:r>
        <w:t>on sustainable</w:t>
      </w:r>
      <w:r>
        <w:rPr>
          <w:spacing w:val="-1"/>
        </w:rPr>
        <w:t xml:space="preserve"> </w:t>
      </w:r>
      <w:r>
        <w:t>economic</w:t>
      </w:r>
      <w:r>
        <w:rPr>
          <w:spacing w:val="-1"/>
        </w:rPr>
        <w:t xml:space="preserve"> </w:t>
      </w:r>
      <w:r>
        <w:t>growth</w:t>
      </w:r>
      <w:r>
        <w:rPr>
          <w:spacing w:val="-1"/>
        </w:rPr>
        <w:t xml:space="preserve"> </w:t>
      </w:r>
      <w:r>
        <w:t>in</w:t>
      </w:r>
      <w:r>
        <w:rPr>
          <w:spacing w:val="-1"/>
        </w:rPr>
        <w:t xml:space="preserve"> </w:t>
      </w:r>
      <w:r>
        <w:t>developing countries.</w:t>
      </w:r>
    </w:p>
    <w:p w14:paraId="73EA12EF" w14:textId="77777777" w:rsidR="000B1CCD" w:rsidRDefault="000B1CCD" w:rsidP="00E532EC">
      <w:pPr>
        <w:pStyle w:val="BodyText"/>
        <w:spacing w:line="360" w:lineRule="auto"/>
        <w:ind w:left="100"/>
        <w:jc w:val="both"/>
      </w:pPr>
      <w:r>
        <w:t>Sustainability,</w:t>
      </w:r>
      <w:r>
        <w:rPr>
          <w:spacing w:val="-1"/>
        </w:rPr>
        <w:t xml:space="preserve"> </w:t>
      </w:r>
      <w:r>
        <w:t>11(6),</w:t>
      </w:r>
      <w:r>
        <w:rPr>
          <w:spacing w:val="-1"/>
        </w:rPr>
        <w:t xml:space="preserve"> </w:t>
      </w:r>
      <w:r>
        <w:t>1538.</w:t>
      </w:r>
    </w:p>
    <w:p w14:paraId="75E54A04" w14:textId="77777777" w:rsidR="000B1CCD" w:rsidRDefault="000B1CCD" w:rsidP="00E532EC">
      <w:pPr>
        <w:pStyle w:val="BodyText"/>
        <w:spacing w:before="160" w:line="360" w:lineRule="auto"/>
        <w:ind w:left="100" w:right="132"/>
        <w:jc w:val="both"/>
      </w:pPr>
      <w:r>
        <w:t>Wu, S. Y., Tang, J. H., &amp; Lin, E. S. (2010). The impact of government expenditure on economic</w:t>
      </w:r>
      <w:r>
        <w:rPr>
          <w:spacing w:val="1"/>
        </w:rPr>
        <w:t xml:space="preserve"> </w:t>
      </w:r>
      <w:r>
        <w:t>growth:</w:t>
      </w:r>
      <w:r>
        <w:rPr>
          <w:spacing w:val="-1"/>
        </w:rPr>
        <w:t xml:space="preserve"> </w:t>
      </w:r>
      <w:r>
        <w:t>How</w:t>
      </w:r>
      <w:r>
        <w:rPr>
          <w:spacing w:val="-2"/>
        </w:rPr>
        <w:t xml:space="preserve"> </w:t>
      </w:r>
      <w:r>
        <w:t>sensitive</w:t>
      </w:r>
      <w:r>
        <w:rPr>
          <w:spacing w:val="-1"/>
        </w:rPr>
        <w:t xml:space="preserve"> </w:t>
      </w:r>
      <w:r>
        <w:t>to the</w:t>
      </w:r>
      <w:r>
        <w:rPr>
          <w:spacing w:val="-1"/>
        </w:rPr>
        <w:t xml:space="preserve"> </w:t>
      </w:r>
      <w:r>
        <w:t>level</w:t>
      </w:r>
      <w:r>
        <w:rPr>
          <w:spacing w:val="-1"/>
        </w:rPr>
        <w:t xml:space="preserve"> </w:t>
      </w:r>
      <w:r>
        <w:t>of development?</w:t>
      </w:r>
      <w:r>
        <w:rPr>
          <w:spacing w:val="-1"/>
        </w:rPr>
        <w:t xml:space="preserve"> </w:t>
      </w:r>
      <w:r>
        <w:t>Journal</w:t>
      </w:r>
      <w:r>
        <w:rPr>
          <w:spacing w:val="-1"/>
        </w:rPr>
        <w:t xml:space="preserve"> </w:t>
      </w:r>
      <w:r>
        <w:t>of Policy</w:t>
      </w:r>
      <w:r>
        <w:rPr>
          <w:spacing w:val="-1"/>
        </w:rPr>
        <w:t xml:space="preserve"> </w:t>
      </w:r>
      <w:r>
        <w:t>Modeling,</w:t>
      </w:r>
      <w:r>
        <w:rPr>
          <w:spacing w:val="-1"/>
        </w:rPr>
        <w:t xml:space="preserve"> </w:t>
      </w:r>
      <w:r>
        <w:t>32(6),</w:t>
      </w:r>
      <w:r>
        <w:rPr>
          <w:spacing w:val="-1"/>
        </w:rPr>
        <w:t xml:space="preserve"> </w:t>
      </w:r>
      <w:r>
        <w:t>804-817.</w:t>
      </w:r>
    </w:p>
    <w:sectPr w:rsidR="000B1CCD" w:rsidSect="00C932C8">
      <w:pgSz w:w="12240" w:h="15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E6226" w14:textId="77777777" w:rsidR="00212464" w:rsidRDefault="00212464" w:rsidP="001B5F28">
      <w:r>
        <w:separator/>
      </w:r>
    </w:p>
  </w:endnote>
  <w:endnote w:type="continuationSeparator" w:id="0">
    <w:p w14:paraId="7C54C383" w14:textId="77777777" w:rsidR="00212464" w:rsidRDefault="00212464" w:rsidP="001B5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71030" w14:textId="77777777" w:rsidR="00212464" w:rsidRDefault="00212464" w:rsidP="001B5F28">
      <w:r>
        <w:separator/>
      </w:r>
    </w:p>
  </w:footnote>
  <w:footnote w:type="continuationSeparator" w:id="0">
    <w:p w14:paraId="017F97B9" w14:textId="77777777" w:rsidR="00212464" w:rsidRDefault="00212464" w:rsidP="001B5F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C73C7E"/>
    <w:multiLevelType w:val="hybridMultilevel"/>
    <w:tmpl w:val="FFFFFFFF"/>
    <w:lvl w:ilvl="0" w:tplc="E37CAC90">
      <w:numFmt w:val="bullet"/>
      <w:lvlText w:val=""/>
      <w:lvlJc w:val="left"/>
      <w:pPr>
        <w:ind w:left="820" w:hanging="360"/>
      </w:pPr>
      <w:rPr>
        <w:rFonts w:ascii="Wingdings" w:eastAsia="Wingdings" w:hAnsi="Wingdings" w:cs="Wingdings" w:hint="default"/>
        <w:w w:val="100"/>
        <w:sz w:val="24"/>
        <w:szCs w:val="24"/>
        <w:lang w:val="en-US" w:eastAsia="en-US" w:bidi="ar-SA"/>
      </w:rPr>
    </w:lvl>
    <w:lvl w:ilvl="1" w:tplc="A99A29C2">
      <w:numFmt w:val="bullet"/>
      <w:lvlText w:val="•"/>
      <w:lvlJc w:val="left"/>
      <w:pPr>
        <w:ind w:left="1696" w:hanging="360"/>
      </w:pPr>
      <w:rPr>
        <w:rFonts w:hint="default"/>
        <w:lang w:val="en-US" w:eastAsia="en-US" w:bidi="ar-SA"/>
      </w:rPr>
    </w:lvl>
    <w:lvl w:ilvl="2" w:tplc="832EE020">
      <w:numFmt w:val="bullet"/>
      <w:lvlText w:val="•"/>
      <w:lvlJc w:val="left"/>
      <w:pPr>
        <w:ind w:left="2572" w:hanging="360"/>
      </w:pPr>
      <w:rPr>
        <w:rFonts w:hint="default"/>
        <w:lang w:val="en-US" w:eastAsia="en-US" w:bidi="ar-SA"/>
      </w:rPr>
    </w:lvl>
    <w:lvl w:ilvl="3" w:tplc="B55E52C2">
      <w:numFmt w:val="bullet"/>
      <w:lvlText w:val="•"/>
      <w:lvlJc w:val="left"/>
      <w:pPr>
        <w:ind w:left="3448" w:hanging="360"/>
      </w:pPr>
      <w:rPr>
        <w:rFonts w:hint="default"/>
        <w:lang w:val="en-US" w:eastAsia="en-US" w:bidi="ar-SA"/>
      </w:rPr>
    </w:lvl>
    <w:lvl w:ilvl="4" w:tplc="3C48188A">
      <w:numFmt w:val="bullet"/>
      <w:lvlText w:val="•"/>
      <w:lvlJc w:val="left"/>
      <w:pPr>
        <w:ind w:left="4324" w:hanging="360"/>
      </w:pPr>
      <w:rPr>
        <w:rFonts w:hint="default"/>
        <w:lang w:val="en-US" w:eastAsia="en-US" w:bidi="ar-SA"/>
      </w:rPr>
    </w:lvl>
    <w:lvl w:ilvl="5" w:tplc="CEC60D02">
      <w:numFmt w:val="bullet"/>
      <w:lvlText w:val="•"/>
      <w:lvlJc w:val="left"/>
      <w:pPr>
        <w:ind w:left="5200" w:hanging="360"/>
      </w:pPr>
      <w:rPr>
        <w:rFonts w:hint="default"/>
        <w:lang w:val="en-US" w:eastAsia="en-US" w:bidi="ar-SA"/>
      </w:rPr>
    </w:lvl>
    <w:lvl w:ilvl="6" w:tplc="4476D3D8">
      <w:numFmt w:val="bullet"/>
      <w:lvlText w:val="•"/>
      <w:lvlJc w:val="left"/>
      <w:pPr>
        <w:ind w:left="6076" w:hanging="360"/>
      </w:pPr>
      <w:rPr>
        <w:rFonts w:hint="default"/>
        <w:lang w:val="en-US" w:eastAsia="en-US" w:bidi="ar-SA"/>
      </w:rPr>
    </w:lvl>
    <w:lvl w:ilvl="7" w:tplc="BD1A2BFA">
      <w:numFmt w:val="bullet"/>
      <w:lvlText w:val="•"/>
      <w:lvlJc w:val="left"/>
      <w:pPr>
        <w:ind w:left="6952" w:hanging="360"/>
      </w:pPr>
      <w:rPr>
        <w:rFonts w:hint="default"/>
        <w:lang w:val="en-US" w:eastAsia="en-US" w:bidi="ar-SA"/>
      </w:rPr>
    </w:lvl>
    <w:lvl w:ilvl="8" w:tplc="7E76D328">
      <w:numFmt w:val="bullet"/>
      <w:lvlText w:val="•"/>
      <w:lvlJc w:val="left"/>
      <w:pPr>
        <w:ind w:left="7828" w:hanging="360"/>
      </w:pPr>
      <w:rPr>
        <w:rFonts w:hint="default"/>
        <w:lang w:val="en-US" w:eastAsia="en-US" w:bidi="ar-SA"/>
      </w:rPr>
    </w:lvl>
  </w:abstractNum>
  <w:abstractNum w:abstractNumId="1" w15:restartNumberingAfterBreak="0">
    <w:nsid w:val="7FCE61A7"/>
    <w:multiLevelType w:val="hybridMultilevel"/>
    <w:tmpl w:val="FFFFFFFF"/>
    <w:lvl w:ilvl="0" w:tplc="0792B474">
      <w:numFmt w:val="bullet"/>
      <w:lvlText w:val=""/>
      <w:lvlJc w:val="left"/>
      <w:pPr>
        <w:ind w:left="820" w:hanging="360"/>
      </w:pPr>
      <w:rPr>
        <w:rFonts w:ascii="Symbol" w:eastAsia="Symbol" w:hAnsi="Symbol" w:cs="Symbol" w:hint="default"/>
        <w:w w:val="100"/>
        <w:sz w:val="24"/>
        <w:szCs w:val="24"/>
        <w:lang w:val="en-US" w:eastAsia="en-US" w:bidi="ar-SA"/>
      </w:rPr>
    </w:lvl>
    <w:lvl w:ilvl="1" w:tplc="6DE0BC6C">
      <w:numFmt w:val="bullet"/>
      <w:lvlText w:val="•"/>
      <w:lvlJc w:val="left"/>
      <w:pPr>
        <w:ind w:left="1696" w:hanging="360"/>
      </w:pPr>
      <w:rPr>
        <w:rFonts w:hint="default"/>
        <w:lang w:val="en-US" w:eastAsia="en-US" w:bidi="ar-SA"/>
      </w:rPr>
    </w:lvl>
    <w:lvl w:ilvl="2" w:tplc="F9A4A7F6">
      <w:numFmt w:val="bullet"/>
      <w:lvlText w:val="•"/>
      <w:lvlJc w:val="left"/>
      <w:pPr>
        <w:ind w:left="2572" w:hanging="360"/>
      </w:pPr>
      <w:rPr>
        <w:rFonts w:hint="default"/>
        <w:lang w:val="en-US" w:eastAsia="en-US" w:bidi="ar-SA"/>
      </w:rPr>
    </w:lvl>
    <w:lvl w:ilvl="3" w:tplc="041C21F4">
      <w:numFmt w:val="bullet"/>
      <w:lvlText w:val="•"/>
      <w:lvlJc w:val="left"/>
      <w:pPr>
        <w:ind w:left="3448" w:hanging="360"/>
      </w:pPr>
      <w:rPr>
        <w:rFonts w:hint="default"/>
        <w:lang w:val="en-US" w:eastAsia="en-US" w:bidi="ar-SA"/>
      </w:rPr>
    </w:lvl>
    <w:lvl w:ilvl="4" w:tplc="123AB014">
      <w:numFmt w:val="bullet"/>
      <w:lvlText w:val="•"/>
      <w:lvlJc w:val="left"/>
      <w:pPr>
        <w:ind w:left="4324" w:hanging="360"/>
      </w:pPr>
      <w:rPr>
        <w:rFonts w:hint="default"/>
        <w:lang w:val="en-US" w:eastAsia="en-US" w:bidi="ar-SA"/>
      </w:rPr>
    </w:lvl>
    <w:lvl w:ilvl="5" w:tplc="808C1854">
      <w:numFmt w:val="bullet"/>
      <w:lvlText w:val="•"/>
      <w:lvlJc w:val="left"/>
      <w:pPr>
        <w:ind w:left="5200" w:hanging="360"/>
      </w:pPr>
      <w:rPr>
        <w:rFonts w:hint="default"/>
        <w:lang w:val="en-US" w:eastAsia="en-US" w:bidi="ar-SA"/>
      </w:rPr>
    </w:lvl>
    <w:lvl w:ilvl="6" w:tplc="9D42560E">
      <w:numFmt w:val="bullet"/>
      <w:lvlText w:val="•"/>
      <w:lvlJc w:val="left"/>
      <w:pPr>
        <w:ind w:left="6076" w:hanging="360"/>
      </w:pPr>
      <w:rPr>
        <w:rFonts w:hint="default"/>
        <w:lang w:val="en-US" w:eastAsia="en-US" w:bidi="ar-SA"/>
      </w:rPr>
    </w:lvl>
    <w:lvl w:ilvl="7" w:tplc="B784EF48">
      <w:numFmt w:val="bullet"/>
      <w:lvlText w:val="•"/>
      <w:lvlJc w:val="left"/>
      <w:pPr>
        <w:ind w:left="6952" w:hanging="360"/>
      </w:pPr>
      <w:rPr>
        <w:rFonts w:hint="default"/>
        <w:lang w:val="en-US" w:eastAsia="en-US" w:bidi="ar-SA"/>
      </w:rPr>
    </w:lvl>
    <w:lvl w:ilvl="8" w:tplc="2A60213E">
      <w:numFmt w:val="bullet"/>
      <w:lvlText w:val="•"/>
      <w:lvlJc w:val="left"/>
      <w:pPr>
        <w:ind w:left="7828" w:hanging="360"/>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E30BC"/>
    <w:rsid w:val="0000225E"/>
    <w:rsid w:val="0000293F"/>
    <w:rsid w:val="0000466C"/>
    <w:rsid w:val="000067FA"/>
    <w:rsid w:val="000211D5"/>
    <w:rsid w:val="00042618"/>
    <w:rsid w:val="00042C3E"/>
    <w:rsid w:val="0004619D"/>
    <w:rsid w:val="00047D89"/>
    <w:rsid w:val="00050623"/>
    <w:rsid w:val="00071CEB"/>
    <w:rsid w:val="0007328D"/>
    <w:rsid w:val="00087D29"/>
    <w:rsid w:val="000915D3"/>
    <w:rsid w:val="00095DBF"/>
    <w:rsid w:val="00096375"/>
    <w:rsid w:val="000B1CCD"/>
    <w:rsid w:val="000B7FE6"/>
    <w:rsid w:val="000C78B7"/>
    <w:rsid w:val="000D004A"/>
    <w:rsid w:val="000D594C"/>
    <w:rsid w:val="000E1BE2"/>
    <w:rsid w:val="000E4974"/>
    <w:rsid w:val="000E7B2C"/>
    <w:rsid w:val="0010702C"/>
    <w:rsid w:val="001341F7"/>
    <w:rsid w:val="00156342"/>
    <w:rsid w:val="00160E93"/>
    <w:rsid w:val="00161F7B"/>
    <w:rsid w:val="0017677C"/>
    <w:rsid w:val="00181C70"/>
    <w:rsid w:val="0018479A"/>
    <w:rsid w:val="00191D9A"/>
    <w:rsid w:val="00196903"/>
    <w:rsid w:val="001B5F28"/>
    <w:rsid w:val="001D7D21"/>
    <w:rsid w:val="001E2672"/>
    <w:rsid w:val="001E3E6C"/>
    <w:rsid w:val="001F09BE"/>
    <w:rsid w:val="001F4270"/>
    <w:rsid w:val="001F5A73"/>
    <w:rsid w:val="0020091B"/>
    <w:rsid w:val="00211F77"/>
    <w:rsid w:val="00212464"/>
    <w:rsid w:val="00220D80"/>
    <w:rsid w:val="00222075"/>
    <w:rsid w:val="00235E99"/>
    <w:rsid w:val="0024545E"/>
    <w:rsid w:val="00263FB4"/>
    <w:rsid w:val="00271A4C"/>
    <w:rsid w:val="00275D1F"/>
    <w:rsid w:val="00275DB4"/>
    <w:rsid w:val="002808D0"/>
    <w:rsid w:val="00286990"/>
    <w:rsid w:val="00290DFC"/>
    <w:rsid w:val="0029692E"/>
    <w:rsid w:val="002A4E27"/>
    <w:rsid w:val="002C2841"/>
    <w:rsid w:val="002C3281"/>
    <w:rsid w:val="002D050D"/>
    <w:rsid w:val="002E0C0E"/>
    <w:rsid w:val="002E1F05"/>
    <w:rsid w:val="002F4350"/>
    <w:rsid w:val="00301743"/>
    <w:rsid w:val="003032E5"/>
    <w:rsid w:val="003134FE"/>
    <w:rsid w:val="00325AB1"/>
    <w:rsid w:val="003302EE"/>
    <w:rsid w:val="003314CC"/>
    <w:rsid w:val="00331544"/>
    <w:rsid w:val="0033766F"/>
    <w:rsid w:val="00337D37"/>
    <w:rsid w:val="003475EF"/>
    <w:rsid w:val="00355D96"/>
    <w:rsid w:val="003567A7"/>
    <w:rsid w:val="003667B8"/>
    <w:rsid w:val="00370FC0"/>
    <w:rsid w:val="00374305"/>
    <w:rsid w:val="00380BE3"/>
    <w:rsid w:val="003A031E"/>
    <w:rsid w:val="003A3F38"/>
    <w:rsid w:val="003A76D7"/>
    <w:rsid w:val="003B3564"/>
    <w:rsid w:val="003B3E3D"/>
    <w:rsid w:val="003B3EAD"/>
    <w:rsid w:val="003C2148"/>
    <w:rsid w:val="003C332A"/>
    <w:rsid w:val="003E16FF"/>
    <w:rsid w:val="003E4FAB"/>
    <w:rsid w:val="003E512D"/>
    <w:rsid w:val="003F0C59"/>
    <w:rsid w:val="003F797F"/>
    <w:rsid w:val="00402B82"/>
    <w:rsid w:val="004046CE"/>
    <w:rsid w:val="00410200"/>
    <w:rsid w:val="004116B2"/>
    <w:rsid w:val="004147C3"/>
    <w:rsid w:val="00416D58"/>
    <w:rsid w:val="00425354"/>
    <w:rsid w:val="0043181A"/>
    <w:rsid w:val="00450A94"/>
    <w:rsid w:val="00451EE3"/>
    <w:rsid w:val="00453E54"/>
    <w:rsid w:val="00460248"/>
    <w:rsid w:val="00465CEC"/>
    <w:rsid w:val="00471A3F"/>
    <w:rsid w:val="0048340E"/>
    <w:rsid w:val="00493E82"/>
    <w:rsid w:val="004B2430"/>
    <w:rsid w:val="004B64DD"/>
    <w:rsid w:val="004B6F7B"/>
    <w:rsid w:val="004D2A52"/>
    <w:rsid w:val="004F4C9E"/>
    <w:rsid w:val="004F586C"/>
    <w:rsid w:val="0051133E"/>
    <w:rsid w:val="0052154D"/>
    <w:rsid w:val="00532926"/>
    <w:rsid w:val="00533F83"/>
    <w:rsid w:val="005426C7"/>
    <w:rsid w:val="0055446A"/>
    <w:rsid w:val="00573EB9"/>
    <w:rsid w:val="005933EE"/>
    <w:rsid w:val="00593EEB"/>
    <w:rsid w:val="005A2489"/>
    <w:rsid w:val="005D0E39"/>
    <w:rsid w:val="005E30BC"/>
    <w:rsid w:val="005F0555"/>
    <w:rsid w:val="005F22E8"/>
    <w:rsid w:val="005F30C4"/>
    <w:rsid w:val="0061070A"/>
    <w:rsid w:val="006352DB"/>
    <w:rsid w:val="0063594D"/>
    <w:rsid w:val="006363CE"/>
    <w:rsid w:val="00644608"/>
    <w:rsid w:val="006617DD"/>
    <w:rsid w:val="0067017E"/>
    <w:rsid w:val="00674BFC"/>
    <w:rsid w:val="00686711"/>
    <w:rsid w:val="006867D1"/>
    <w:rsid w:val="0069571F"/>
    <w:rsid w:val="006B46E6"/>
    <w:rsid w:val="006D39D2"/>
    <w:rsid w:val="006D5117"/>
    <w:rsid w:val="006D5512"/>
    <w:rsid w:val="006E090B"/>
    <w:rsid w:val="006E34F7"/>
    <w:rsid w:val="00730CC4"/>
    <w:rsid w:val="0074698F"/>
    <w:rsid w:val="00750A3C"/>
    <w:rsid w:val="0075160F"/>
    <w:rsid w:val="007818FD"/>
    <w:rsid w:val="00790387"/>
    <w:rsid w:val="0079192D"/>
    <w:rsid w:val="007A2103"/>
    <w:rsid w:val="007B4E3A"/>
    <w:rsid w:val="007E0B9E"/>
    <w:rsid w:val="007E4AF6"/>
    <w:rsid w:val="007F4832"/>
    <w:rsid w:val="00807C4C"/>
    <w:rsid w:val="008139BB"/>
    <w:rsid w:val="008335E4"/>
    <w:rsid w:val="00842A81"/>
    <w:rsid w:val="00843ACD"/>
    <w:rsid w:val="008454C5"/>
    <w:rsid w:val="00845960"/>
    <w:rsid w:val="00860A40"/>
    <w:rsid w:val="0087498C"/>
    <w:rsid w:val="00877A07"/>
    <w:rsid w:val="00886A33"/>
    <w:rsid w:val="00890273"/>
    <w:rsid w:val="008A2D34"/>
    <w:rsid w:val="008D2CEB"/>
    <w:rsid w:val="008E1AB3"/>
    <w:rsid w:val="008E7882"/>
    <w:rsid w:val="008F507E"/>
    <w:rsid w:val="008F5EE7"/>
    <w:rsid w:val="00900317"/>
    <w:rsid w:val="0091476F"/>
    <w:rsid w:val="00963BCF"/>
    <w:rsid w:val="00965431"/>
    <w:rsid w:val="00973572"/>
    <w:rsid w:val="00973DB4"/>
    <w:rsid w:val="009751C5"/>
    <w:rsid w:val="00985264"/>
    <w:rsid w:val="00985570"/>
    <w:rsid w:val="00997786"/>
    <w:rsid w:val="009A0BDD"/>
    <w:rsid w:val="009A30C4"/>
    <w:rsid w:val="009D00D0"/>
    <w:rsid w:val="009E3C93"/>
    <w:rsid w:val="009F317F"/>
    <w:rsid w:val="00A0072E"/>
    <w:rsid w:val="00A00848"/>
    <w:rsid w:val="00A040B9"/>
    <w:rsid w:val="00A04E41"/>
    <w:rsid w:val="00A1796C"/>
    <w:rsid w:val="00A27814"/>
    <w:rsid w:val="00A30F98"/>
    <w:rsid w:val="00A45520"/>
    <w:rsid w:val="00A4683C"/>
    <w:rsid w:val="00A4711E"/>
    <w:rsid w:val="00A75E9D"/>
    <w:rsid w:val="00A76691"/>
    <w:rsid w:val="00A84465"/>
    <w:rsid w:val="00A91EDC"/>
    <w:rsid w:val="00AA0663"/>
    <w:rsid w:val="00AA3643"/>
    <w:rsid w:val="00AA39D3"/>
    <w:rsid w:val="00AB37AB"/>
    <w:rsid w:val="00AB4686"/>
    <w:rsid w:val="00AC3340"/>
    <w:rsid w:val="00AC394E"/>
    <w:rsid w:val="00AC3F47"/>
    <w:rsid w:val="00AC4068"/>
    <w:rsid w:val="00AC63FF"/>
    <w:rsid w:val="00AD4957"/>
    <w:rsid w:val="00AE4146"/>
    <w:rsid w:val="00AF2C78"/>
    <w:rsid w:val="00B10102"/>
    <w:rsid w:val="00B17272"/>
    <w:rsid w:val="00B23A8F"/>
    <w:rsid w:val="00B46755"/>
    <w:rsid w:val="00B47BA3"/>
    <w:rsid w:val="00B50C97"/>
    <w:rsid w:val="00B63FF0"/>
    <w:rsid w:val="00B864D6"/>
    <w:rsid w:val="00B91E45"/>
    <w:rsid w:val="00BA22E9"/>
    <w:rsid w:val="00BB04C8"/>
    <w:rsid w:val="00BD00DA"/>
    <w:rsid w:val="00BE430A"/>
    <w:rsid w:val="00BF52ED"/>
    <w:rsid w:val="00BF6C7C"/>
    <w:rsid w:val="00C21C45"/>
    <w:rsid w:val="00C3051C"/>
    <w:rsid w:val="00C3675B"/>
    <w:rsid w:val="00C37090"/>
    <w:rsid w:val="00C43850"/>
    <w:rsid w:val="00C47841"/>
    <w:rsid w:val="00C5224F"/>
    <w:rsid w:val="00C5294D"/>
    <w:rsid w:val="00C67B6D"/>
    <w:rsid w:val="00C84AF6"/>
    <w:rsid w:val="00C87E5D"/>
    <w:rsid w:val="00C901CC"/>
    <w:rsid w:val="00C92C52"/>
    <w:rsid w:val="00C932C8"/>
    <w:rsid w:val="00CA2A0A"/>
    <w:rsid w:val="00CA2D20"/>
    <w:rsid w:val="00CB2687"/>
    <w:rsid w:val="00CB299D"/>
    <w:rsid w:val="00CC0607"/>
    <w:rsid w:val="00CC557F"/>
    <w:rsid w:val="00CC68D3"/>
    <w:rsid w:val="00CC7BB4"/>
    <w:rsid w:val="00CD2E85"/>
    <w:rsid w:val="00D035AA"/>
    <w:rsid w:val="00D10849"/>
    <w:rsid w:val="00D14A34"/>
    <w:rsid w:val="00D22014"/>
    <w:rsid w:val="00D24DB8"/>
    <w:rsid w:val="00D31912"/>
    <w:rsid w:val="00D31F36"/>
    <w:rsid w:val="00D34594"/>
    <w:rsid w:val="00D35FE0"/>
    <w:rsid w:val="00D46331"/>
    <w:rsid w:val="00D50C9A"/>
    <w:rsid w:val="00D528C0"/>
    <w:rsid w:val="00D5399A"/>
    <w:rsid w:val="00D672E8"/>
    <w:rsid w:val="00D74037"/>
    <w:rsid w:val="00D832FC"/>
    <w:rsid w:val="00DA22C9"/>
    <w:rsid w:val="00DB061F"/>
    <w:rsid w:val="00DB584F"/>
    <w:rsid w:val="00DC4CD5"/>
    <w:rsid w:val="00DC5F92"/>
    <w:rsid w:val="00DC7FE2"/>
    <w:rsid w:val="00DE488F"/>
    <w:rsid w:val="00DE6594"/>
    <w:rsid w:val="00E25B85"/>
    <w:rsid w:val="00E37C6C"/>
    <w:rsid w:val="00E43D5C"/>
    <w:rsid w:val="00E532EC"/>
    <w:rsid w:val="00E63DF0"/>
    <w:rsid w:val="00E65FA6"/>
    <w:rsid w:val="00E7250F"/>
    <w:rsid w:val="00E74376"/>
    <w:rsid w:val="00E879FB"/>
    <w:rsid w:val="00E94A72"/>
    <w:rsid w:val="00EB4A7A"/>
    <w:rsid w:val="00EC14A9"/>
    <w:rsid w:val="00EE387E"/>
    <w:rsid w:val="00F20A1E"/>
    <w:rsid w:val="00F4215C"/>
    <w:rsid w:val="00F51BB1"/>
    <w:rsid w:val="00F67979"/>
    <w:rsid w:val="00F70520"/>
    <w:rsid w:val="00F75295"/>
    <w:rsid w:val="00F82FD3"/>
    <w:rsid w:val="00F8413D"/>
    <w:rsid w:val="00F865AA"/>
    <w:rsid w:val="00FA3B67"/>
    <w:rsid w:val="00FB69AC"/>
    <w:rsid w:val="00FC4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9BEDC"/>
  <w15:docId w15:val="{90034C4A-AE60-FA43-B39B-A41C66BC9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60"/>
      <w:ind w:left="2621"/>
      <w:outlineLvl w:val="0"/>
    </w:pPr>
    <w:rPr>
      <w:b/>
      <w:bCs/>
      <w:sz w:val="28"/>
      <w:szCs w:val="28"/>
    </w:rPr>
  </w:style>
  <w:style w:type="paragraph" w:styleId="Heading2">
    <w:name w:val="heading 2"/>
    <w:basedOn w:val="Normal"/>
    <w:uiPriority w:val="9"/>
    <w:unhideWhenUsed/>
    <w:qFormat/>
    <w:pPr>
      <w:ind w:left="10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60"/>
      <w:ind w:left="940"/>
    </w:pPr>
    <w:rPr>
      <w:sz w:val="56"/>
      <w:szCs w:val="56"/>
    </w:rPr>
  </w:style>
  <w:style w:type="paragraph" w:styleId="ListParagraph">
    <w:name w:val="List Paragraph"/>
    <w:basedOn w:val="Normal"/>
    <w:uiPriority w:val="1"/>
    <w:qFormat/>
    <w:pPr>
      <w:spacing w:before="22"/>
      <w:ind w:left="820" w:hanging="361"/>
    </w:pPr>
  </w:style>
  <w:style w:type="paragraph" w:customStyle="1" w:styleId="TableParagraph">
    <w:name w:val="Table Paragraph"/>
    <w:basedOn w:val="Normal"/>
    <w:uiPriority w:val="1"/>
    <w:qFormat/>
    <w:pPr>
      <w:spacing w:line="275" w:lineRule="exact"/>
      <w:ind w:left="1065"/>
    </w:pPr>
  </w:style>
  <w:style w:type="paragraph" w:styleId="Header">
    <w:name w:val="header"/>
    <w:basedOn w:val="Normal"/>
    <w:link w:val="HeaderChar"/>
    <w:uiPriority w:val="99"/>
    <w:unhideWhenUsed/>
    <w:rsid w:val="001B5F28"/>
    <w:pPr>
      <w:tabs>
        <w:tab w:val="center" w:pos="4680"/>
        <w:tab w:val="right" w:pos="9360"/>
      </w:tabs>
    </w:pPr>
  </w:style>
  <w:style w:type="character" w:customStyle="1" w:styleId="HeaderChar">
    <w:name w:val="Header Char"/>
    <w:basedOn w:val="DefaultParagraphFont"/>
    <w:link w:val="Header"/>
    <w:uiPriority w:val="99"/>
    <w:rsid w:val="001B5F28"/>
    <w:rPr>
      <w:rFonts w:ascii="Times New Roman" w:eastAsia="Times New Roman" w:hAnsi="Times New Roman" w:cs="Times New Roman"/>
    </w:rPr>
  </w:style>
  <w:style w:type="paragraph" w:styleId="Footer">
    <w:name w:val="footer"/>
    <w:basedOn w:val="Normal"/>
    <w:link w:val="FooterChar"/>
    <w:uiPriority w:val="99"/>
    <w:unhideWhenUsed/>
    <w:rsid w:val="001B5F28"/>
    <w:pPr>
      <w:tabs>
        <w:tab w:val="center" w:pos="4680"/>
        <w:tab w:val="right" w:pos="9360"/>
      </w:tabs>
    </w:pPr>
  </w:style>
  <w:style w:type="character" w:customStyle="1" w:styleId="FooterChar">
    <w:name w:val="Footer Char"/>
    <w:basedOn w:val="DefaultParagraphFont"/>
    <w:link w:val="Footer"/>
    <w:uiPriority w:val="99"/>
    <w:rsid w:val="001B5F28"/>
    <w:rPr>
      <w:rFonts w:ascii="Times New Roman" w:eastAsia="Times New Roman" w:hAnsi="Times New Roman" w:cs="Times New Roman"/>
    </w:rPr>
  </w:style>
  <w:style w:type="table" w:styleId="TableGrid">
    <w:name w:val="Table Grid"/>
    <w:basedOn w:val="TableNormal"/>
    <w:uiPriority w:val="39"/>
    <w:rsid w:val="00325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C829F-57C8-4AE6-A88E-5C234572D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5562</Words>
  <Characters>31706</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Asif Mannan</dc:creator>
  <cp:lastModifiedBy>Naba Bin</cp:lastModifiedBy>
  <cp:revision>2</cp:revision>
  <dcterms:created xsi:type="dcterms:W3CDTF">2021-07-29T04:57:00Z</dcterms:created>
  <dcterms:modified xsi:type="dcterms:W3CDTF">2021-07-29T04:57:00Z</dcterms:modified>
</cp:coreProperties>
</file>