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FF6" w:rsidRDefault="00934FF6" w:rsidP="00934FF6">
      <w:pPr>
        <w:jc w:val="center"/>
        <w:rPr>
          <w:rFonts w:ascii="Times New Roman" w:hAnsi="Times New Roman" w:cs="Times New Roman"/>
        </w:rPr>
      </w:pPr>
      <w:r>
        <w:rPr>
          <w:rFonts w:ascii="Times New Roman" w:hAnsi="Times New Roman" w:cs="Times New Roman"/>
          <w:noProof/>
        </w:rPr>
        <w:drawing>
          <wp:inline distT="0" distB="0" distL="0" distR="0">
            <wp:extent cx="1971304" cy="1790034"/>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7519" cy="1831999"/>
                    </a:xfrm>
                    <a:prstGeom prst="rect">
                      <a:avLst/>
                    </a:prstGeom>
                  </pic:spPr>
                </pic:pic>
              </a:graphicData>
            </a:graphic>
          </wp:inline>
        </w:drawing>
      </w:r>
    </w:p>
    <w:p w:rsidR="00934FF6" w:rsidRDefault="00934FF6" w:rsidP="00934FF6">
      <w:pPr>
        <w:jc w:val="center"/>
        <w:rPr>
          <w:rFonts w:ascii="Times New Roman" w:hAnsi="Times New Roman" w:cs="Times New Roman"/>
        </w:rPr>
      </w:pPr>
    </w:p>
    <w:p w:rsidR="00934FF6" w:rsidRPr="005228F2" w:rsidRDefault="00934FF6" w:rsidP="00934FF6">
      <w:pPr>
        <w:ind w:left="720" w:hanging="720"/>
        <w:jc w:val="center"/>
        <w:rPr>
          <w:rFonts w:ascii="Times New Roman" w:hAnsi="Times New Roman" w:cs="Times New Roman"/>
          <w:b/>
          <w:sz w:val="28"/>
          <w:szCs w:val="28"/>
        </w:rPr>
      </w:pPr>
      <w:r w:rsidRPr="005228F2">
        <w:rPr>
          <w:rFonts w:ascii="Times New Roman" w:hAnsi="Times New Roman" w:cs="Times New Roman"/>
          <w:b/>
          <w:sz w:val="28"/>
          <w:szCs w:val="28"/>
        </w:rPr>
        <w:t>The Report</w:t>
      </w:r>
    </w:p>
    <w:p w:rsidR="00934FF6" w:rsidRPr="005228F2" w:rsidRDefault="00934FF6" w:rsidP="00934FF6">
      <w:pPr>
        <w:ind w:left="720" w:hanging="720"/>
        <w:jc w:val="center"/>
        <w:rPr>
          <w:rFonts w:ascii="Times New Roman" w:hAnsi="Times New Roman" w:cs="Times New Roman"/>
          <w:b/>
          <w:sz w:val="28"/>
          <w:szCs w:val="28"/>
        </w:rPr>
      </w:pPr>
      <w:r w:rsidRPr="005228F2">
        <w:rPr>
          <w:rFonts w:ascii="Times New Roman" w:hAnsi="Times New Roman" w:cs="Times New Roman"/>
          <w:b/>
          <w:sz w:val="28"/>
          <w:szCs w:val="28"/>
        </w:rPr>
        <w:t>On</w:t>
      </w:r>
    </w:p>
    <w:p w:rsidR="00934FF6" w:rsidRDefault="00934FF6" w:rsidP="00934FF6">
      <w:pPr>
        <w:ind w:left="720" w:hanging="720"/>
        <w:jc w:val="center"/>
        <w:rPr>
          <w:rFonts w:ascii="Times New Roman" w:hAnsi="Times New Roman"/>
          <w:b/>
          <w:sz w:val="28"/>
          <w:szCs w:val="28"/>
        </w:rPr>
      </w:pPr>
      <w:r w:rsidRPr="005228F2">
        <w:rPr>
          <w:rFonts w:ascii="Times New Roman" w:hAnsi="Times New Roman" w:cs="Times New Roman"/>
          <w:b/>
          <w:sz w:val="28"/>
          <w:szCs w:val="28"/>
        </w:rPr>
        <w:t>“</w:t>
      </w:r>
      <w:r w:rsidRPr="005228F2">
        <w:rPr>
          <w:rFonts w:ascii="Times New Roman" w:hAnsi="Times New Roman"/>
          <w:b/>
          <w:sz w:val="28"/>
          <w:szCs w:val="28"/>
        </w:rPr>
        <w:t>Imp</w:t>
      </w:r>
      <w:r>
        <w:rPr>
          <w:rFonts w:ascii="Times New Roman" w:hAnsi="Times New Roman"/>
          <w:b/>
          <w:sz w:val="28"/>
          <w:szCs w:val="28"/>
        </w:rPr>
        <w:t xml:space="preserve">ort &amp; Export Financing of </w:t>
      </w:r>
      <w:r w:rsidRPr="005228F2">
        <w:rPr>
          <w:rFonts w:ascii="Times New Roman" w:hAnsi="Times New Roman"/>
          <w:b/>
          <w:sz w:val="28"/>
          <w:szCs w:val="28"/>
        </w:rPr>
        <w:t xml:space="preserve">South Bangla Agriculture </w:t>
      </w:r>
      <w:r>
        <w:rPr>
          <w:rFonts w:ascii="Times New Roman" w:hAnsi="Times New Roman"/>
          <w:b/>
          <w:sz w:val="28"/>
          <w:szCs w:val="28"/>
        </w:rPr>
        <w:t>and Commerce (SBAC)</w:t>
      </w:r>
      <w:r w:rsidRPr="005228F2">
        <w:rPr>
          <w:rFonts w:ascii="Times New Roman" w:hAnsi="Times New Roman"/>
          <w:b/>
          <w:sz w:val="28"/>
          <w:szCs w:val="28"/>
        </w:rPr>
        <w:t xml:space="preserve"> Bank Limited”</w:t>
      </w:r>
    </w:p>
    <w:p w:rsidR="00934FF6" w:rsidRDefault="00934FF6" w:rsidP="00934FF6">
      <w:pPr>
        <w:ind w:left="720" w:hanging="720"/>
        <w:jc w:val="center"/>
        <w:rPr>
          <w:rFonts w:ascii="Times New Roman" w:hAnsi="Times New Roman" w:cs="Times New Roman"/>
          <w:b/>
          <w:sz w:val="28"/>
          <w:szCs w:val="28"/>
        </w:rPr>
      </w:pPr>
    </w:p>
    <w:p w:rsidR="00934FF6" w:rsidRPr="005228F2" w:rsidRDefault="00934FF6" w:rsidP="00934FF6">
      <w:pPr>
        <w:ind w:left="720" w:hanging="720"/>
        <w:jc w:val="center"/>
        <w:rPr>
          <w:rFonts w:ascii="Times New Roman" w:hAnsi="Times New Roman" w:cs="Times New Roman"/>
          <w:b/>
          <w:sz w:val="28"/>
          <w:szCs w:val="28"/>
          <w:u w:val="single"/>
        </w:rPr>
      </w:pPr>
      <w:r w:rsidRPr="005228F2">
        <w:rPr>
          <w:rFonts w:ascii="Times New Roman" w:hAnsi="Times New Roman" w:cs="Times New Roman"/>
          <w:b/>
          <w:sz w:val="28"/>
          <w:szCs w:val="28"/>
          <w:u w:val="single"/>
        </w:rPr>
        <w:t>Supervised By:</w:t>
      </w:r>
    </w:p>
    <w:p w:rsidR="00934FF6" w:rsidRDefault="00934FF6" w:rsidP="00934FF6">
      <w:pPr>
        <w:ind w:left="720" w:hanging="720"/>
        <w:jc w:val="center"/>
        <w:rPr>
          <w:rFonts w:ascii="Times New Roman" w:hAnsi="Times New Roman" w:cs="Times New Roman"/>
          <w:b/>
          <w:sz w:val="28"/>
          <w:szCs w:val="28"/>
        </w:rPr>
      </w:pPr>
      <w:r>
        <w:rPr>
          <w:rFonts w:ascii="Times New Roman" w:hAnsi="Times New Roman" w:cs="Times New Roman"/>
          <w:b/>
          <w:sz w:val="28"/>
          <w:szCs w:val="28"/>
        </w:rPr>
        <w:t xml:space="preserve">Prof. Dr. Salma </w:t>
      </w:r>
      <w:proofErr w:type="spellStart"/>
      <w:r>
        <w:rPr>
          <w:rFonts w:ascii="Times New Roman" w:hAnsi="Times New Roman" w:cs="Times New Roman"/>
          <w:b/>
          <w:sz w:val="28"/>
          <w:szCs w:val="28"/>
        </w:rPr>
        <w:t>Karim</w:t>
      </w:r>
      <w:proofErr w:type="spellEnd"/>
    </w:p>
    <w:p w:rsidR="00934FF6" w:rsidRDefault="00934FF6" w:rsidP="00934FF6">
      <w:pPr>
        <w:ind w:left="720" w:hanging="720"/>
        <w:jc w:val="center"/>
        <w:rPr>
          <w:rFonts w:ascii="Times New Roman" w:hAnsi="Times New Roman" w:cs="Times New Roman"/>
          <w:b/>
          <w:sz w:val="28"/>
          <w:szCs w:val="28"/>
        </w:rPr>
      </w:pPr>
      <w:r>
        <w:rPr>
          <w:rFonts w:ascii="Times New Roman" w:hAnsi="Times New Roman" w:cs="Times New Roman"/>
          <w:b/>
          <w:sz w:val="28"/>
          <w:szCs w:val="28"/>
        </w:rPr>
        <w:t>Professor</w:t>
      </w:r>
    </w:p>
    <w:p w:rsidR="00934FF6" w:rsidRDefault="00934FF6" w:rsidP="00934FF6">
      <w:pPr>
        <w:ind w:left="720" w:hanging="720"/>
        <w:jc w:val="center"/>
        <w:rPr>
          <w:rFonts w:ascii="Times New Roman" w:hAnsi="Times New Roman" w:cs="Times New Roman"/>
          <w:sz w:val="28"/>
          <w:szCs w:val="28"/>
        </w:rPr>
      </w:pPr>
      <w:r w:rsidRPr="005228F2">
        <w:rPr>
          <w:rFonts w:ascii="Times New Roman" w:hAnsi="Times New Roman" w:cs="Times New Roman"/>
          <w:sz w:val="28"/>
          <w:szCs w:val="28"/>
        </w:rPr>
        <w:t>Department of Accounting</w:t>
      </w:r>
    </w:p>
    <w:p w:rsidR="00934FF6" w:rsidRDefault="00934FF6" w:rsidP="00934FF6">
      <w:pPr>
        <w:ind w:left="720" w:hanging="720"/>
        <w:jc w:val="center"/>
        <w:rPr>
          <w:rFonts w:ascii="Times New Roman" w:hAnsi="Times New Roman" w:cs="Times New Roman"/>
          <w:sz w:val="28"/>
          <w:szCs w:val="28"/>
        </w:rPr>
      </w:pPr>
      <w:r>
        <w:rPr>
          <w:rFonts w:ascii="Times New Roman" w:hAnsi="Times New Roman" w:cs="Times New Roman"/>
          <w:sz w:val="28"/>
          <w:szCs w:val="28"/>
        </w:rPr>
        <w:t>United International University (UIU)</w:t>
      </w:r>
    </w:p>
    <w:p w:rsidR="00934FF6" w:rsidRDefault="00934FF6" w:rsidP="00934FF6">
      <w:pPr>
        <w:ind w:left="720" w:hanging="720"/>
        <w:jc w:val="center"/>
        <w:rPr>
          <w:rFonts w:ascii="Times New Roman" w:hAnsi="Times New Roman" w:cs="Times New Roman"/>
          <w:sz w:val="28"/>
          <w:szCs w:val="28"/>
        </w:rPr>
      </w:pPr>
    </w:p>
    <w:p w:rsidR="00934FF6" w:rsidRDefault="00934FF6" w:rsidP="00934FF6">
      <w:pPr>
        <w:spacing w:after="0"/>
        <w:ind w:left="720" w:hanging="720"/>
        <w:jc w:val="center"/>
        <w:rPr>
          <w:rFonts w:ascii="Times New Roman" w:hAnsi="Times New Roman" w:cs="Times New Roman"/>
          <w:b/>
          <w:sz w:val="28"/>
          <w:szCs w:val="28"/>
          <w:u w:val="single"/>
        </w:rPr>
      </w:pPr>
      <w:r w:rsidRPr="005228F2">
        <w:rPr>
          <w:rFonts w:ascii="Times New Roman" w:hAnsi="Times New Roman" w:cs="Times New Roman"/>
          <w:b/>
          <w:sz w:val="28"/>
          <w:szCs w:val="28"/>
          <w:u w:val="single"/>
        </w:rPr>
        <w:t>Submitted By:</w:t>
      </w:r>
    </w:p>
    <w:p w:rsidR="00934FF6" w:rsidRDefault="00934FF6" w:rsidP="00934FF6">
      <w:pPr>
        <w:spacing w:after="0"/>
        <w:ind w:left="720" w:hanging="720"/>
        <w:jc w:val="center"/>
        <w:rPr>
          <w:rFonts w:ascii="Times New Roman" w:hAnsi="Times New Roman" w:cs="Times New Roman"/>
          <w:b/>
          <w:sz w:val="28"/>
          <w:szCs w:val="28"/>
        </w:rPr>
      </w:pPr>
      <w:r>
        <w:rPr>
          <w:rFonts w:ascii="Times New Roman" w:hAnsi="Times New Roman" w:cs="Times New Roman"/>
          <w:b/>
          <w:sz w:val="28"/>
          <w:szCs w:val="28"/>
        </w:rPr>
        <w:t xml:space="preserve">Syed </w:t>
      </w:r>
      <w:proofErr w:type="spellStart"/>
      <w:r>
        <w:rPr>
          <w:rFonts w:ascii="Times New Roman" w:hAnsi="Times New Roman" w:cs="Times New Roman"/>
          <w:b/>
          <w:sz w:val="28"/>
          <w:szCs w:val="28"/>
        </w:rPr>
        <w:t>Waqar</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Hossain</w:t>
      </w:r>
      <w:proofErr w:type="spellEnd"/>
    </w:p>
    <w:p w:rsidR="00934FF6" w:rsidRDefault="00934FF6" w:rsidP="00934FF6">
      <w:pPr>
        <w:spacing w:after="0"/>
        <w:ind w:left="720" w:hanging="720"/>
        <w:jc w:val="center"/>
        <w:rPr>
          <w:rFonts w:ascii="Times New Roman" w:hAnsi="Times New Roman" w:cs="Times New Roman"/>
          <w:sz w:val="28"/>
          <w:szCs w:val="28"/>
        </w:rPr>
      </w:pPr>
      <w:r>
        <w:rPr>
          <w:rFonts w:ascii="Times New Roman" w:hAnsi="Times New Roman" w:cs="Times New Roman"/>
          <w:sz w:val="28"/>
          <w:szCs w:val="28"/>
        </w:rPr>
        <w:t>ID: 111- 131- 093</w:t>
      </w:r>
    </w:p>
    <w:p w:rsidR="00934FF6" w:rsidRDefault="00934FF6" w:rsidP="00934FF6">
      <w:pPr>
        <w:spacing w:after="0"/>
        <w:ind w:left="720" w:hanging="720"/>
        <w:jc w:val="center"/>
        <w:rPr>
          <w:rFonts w:ascii="Times New Roman" w:hAnsi="Times New Roman" w:cs="Times New Roman"/>
          <w:sz w:val="28"/>
          <w:szCs w:val="28"/>
        </w:rPr>
      </w:pPr>
      <w:r>
        <w:rPr>
          <w:rFonts w:ascii="Times New Roman" w:hAnsi="Times New Roman" w:cs="Times New Roman"/>
          <w:sz w:val="28"/>
          <w:szCs w:val="28"/>
        </w:rPr>
        <w:t>Program: BBA</w:t>
      </w:r>
    </w:p>
    <w:p w:rsidR="00934FF6" w:rsidRDefault="00934FF6" w:rsidP="00934FF6">
      <w:pPr>
        <w:spacing w:after="0"/>
        <w:ind w:left="720" w:hanging="720"/>
        <w:jc w:val="center"/>
        <w:rPr>
          <w:rFonts w:ascii="Times New Roman" w:hAnsi="Times New Roman" w:cs="Times New Roman"/>
          <w:sz w:val="28"/>
          <w:szCs w:val="28"/>
        </w:rPr>
      </w:pPr>
      <w:r>
        <w:rPr>
          <w:rFonts w:ascii="Times New Roman" w:hAnsi="Times New Roman" w:cs="Times New Roman"/>
          <w:sz w:val="28"/>
          <w:szCs w:val="28"/>
        </w:rPr>
        <w:t>Department of Accounting</w:t>
      </w:r>
    </w:p>
    <w:p w:rsidR="00934FF6" w:rsidRDefault="00934FF6" w:rsidP="00934FF6">
      <w:pPr>
        <w:spacing w:after="0"/>
        <w:ind w:left="720" w:hanging="720"/>
        <w:jc w:val="center"/>
        <w:rPr>
          <w:rFonts w:ascii="Times New Roman" w:hAnsi="Times New Roman" w:cs="Times New Roman"/>
          <w:sz w:val="28"/>
          <w:szCs w:val="28"/>
        </w:rPr>
      </w:pPr>
      <w:r>
        <w:rPr>
          <w:rFonts w:ascii="Times New Roman" w:hAnsi="Times New Roman" w:cs="Times New Roman"/>
          <w:sz w:val="28"/>
          <w:szCs w:val="28"/>
        </w:rPr>
        <w:t>United International University</w:t>
      </w:r>
    </w:p>
    <w:p w:rsidR="00934FF6" w:rsidRDefault="00934FF6" w:rsidP="00934FF6">
      <w:pPr>
        <w:ind w:left="720" w:hanging="720"/>
        <w:jc w:val="center"/>
        <w:rPr>
          <w:rFonts w:ascii="Times New Roman" w:hAnsi="Times New Roman" w:cs="Times New Roman"/>
          <w:sz w:val="28"/>
          <w:szCs w:val="28"/>
        </w:rPr>
      </w:pPr>
    </w:p>
    <w:p w:rsidR="00934FF6" w:rsidRPr="007D1AE7" w:rsidRDefault="001924EE" w:rsidP="00934FF6">
      <w:pPr>
        <w:ind w:left="720" w:hanging="720"/>
        <w:jc w:val="center"/>
        <w:rPr>
          <w:rFonts w:ascii="Times New Roman" w:hAnsi="Times New Roman" w:cs="Times New Roman"/>
          <w:b/>
          <w:sz w:val="28"/>
          <w:szCs w:val="28"/>
        </w:rPr>
      </w:pPr>
      <w:r>
        <w:rPr>
          <w:rFonts w:ascii="Times New Roman" w:hAnsi="Times New Roman" w:cs="Times New Roman"/>
          <w:b/>
          <w:sz w:val="28"/>
          <w:szCs w:val="28"/>
        </w:rPr>
        <w:t>Date of Submission: 06</w:t>
      </w:r>
      <w:r w:rsidRPr="001924EE">
        <w:rPr>
          <w:rFonts w:ascii="Times New Roman" w:hAnsi="Times New Roman" w:cs="Times New Roman"/>
          <w:b/>
          <w:sz w:val="28"/>
          <w:szCs w:val="28"/>
          <w:vertAlign w:val="superscript"/>
        </w:rPr>
        <w:t>th</w:t>
      </w:r>
      <w:r>
        <w:rPr>
          <w:rFonts w:ascii="Times New Roman" w:hAnsi="Times New Roman" w:cs="Times New Roman"/>
          <w:b/>
          <w:sz w:val="28"/>
          <w:szCs w:val="28"/>
        </w:rPr>
        <w:t xml:space="preserve"> October</w:t>
      </w:r>
      <w:r w:rsidR="00934FF6" w:rsidRPr="003E49B9">
        <w:rPr>
          <w:rFonts w:ascii="Times New Roman" w:hAnsi="Times New Roman" w:cs="Times New Roman"/>
          <w:b/>
          <w:sz w:val="28"/>
          <w:szCs w:val="28"/>
        </w:rPr>
        <w:t>, 2018</w:t>
      </w:r>
    </w:p>
    <w:p w:rsidR="00126971" w:rsidRPr="00ED6A22" w:rsidRDefault="00126971" w:rsidP="00126971">
      <w:pPr>
        <w:jc w:val="center"/>
        <w:rPr>
          <w:rFonts w:ascii="Times New Roman" w:hAnsi="Times New Roman" w:cs="Times New Roman"/>
          <w:b/>
          <w:i/>
          <w:color w:val="44546A" w:themeColor="text2"/>
          <w:sz w:val="28"/>
          <w:szCs w:val="28"/>
          <w:u w:val="single"/>
        </w:rPr>
      </w:pPr>
      <w:r w:rsidRPr="00ED6A22">
        <w:rPr>
          <w:rFonts w:ascii="Times New Roman" w:hAnsi="Times New Roman" w:cs="Times New Roman"/>
          <w:b/>
          <w:i/>
          <w:color w:val="44546A" w:themeColor="text2"/>
          <w:sz w:val="28"/>
          <w:szCs w:val="28"/>
          <w:u w:val="single"/>
        </w:rPr>
        <w:lastRenderedPageBreak/>
        <w:t>Letter of Transmittal</w:t>
      </w:r>
    </w:p>
    <w:p w:rsidR="00126971" w:rsidRPr="00FB0D78" w:rsidRDefault="001924EE" w:rsidP="00126971">
      <w:pPr>
        <w:jc w:val="both"/>
        <w:rPr>
          <w:rFonts w:ascii="Times New Roman" w:hAnsi="Times New Roman" w:cs="Times New Roman"/>
          <w:sz w:val="24"/>
          <w:szCs w:val="24"/>
        </w:rPr>
      </w:pPr>
      <w:r>
        <w:rPr>
          <w:rFonts w:ascii="Times New Roman" w:hAnsi="Times New Roman" w:cs="Times New Roman"/>
          <w:sz w:val="24"/>
          <w:szCs w:val="24"/>
        </w:rPr>
        <w:t>06</w:t>
      </w:r>
      <w:r w:rsidRPr="001924EE">
        <w:rPr>
          <w:rFonts w:ascii="Times New Roman" w:hAnsi="Times New Roman" w:cs="Times New Roman"/>
          <w:sz w:val="24"/>
          <w:szCs w:val="24"/>
          <w:vertAlign w:val="superscript"/>
        </w:rPr>
        <w:t>th</w:t>
      </w:r>
      <w:r>
        <w:rPr>
          <w:rFonts w:ascii="Times New Roman" w:hAnsi="Times New Roman" w:cs="Times New Roman"/>
          <w:sz w:val="24"/>
          <w:szCs w:val="24"/>
        </w:rPr>
        <w:t xml:space="preserve"> October</w:t>
      </w:r>
      <w:r w:rsidR="00126971">
        <w:rPr>
          <w:rFonts w:ascii="Times New Roman" w:hAnsi="Times New Roman" w:cs="Times New Roman"/>
          <w:sz w:val="24"/>
          <w:szCs w:val="24"/>
        </w:rPr>
        <w:t>, 2018</w:t>
      </w:r>
    </w:p>
    <w:p w:rsidR="00126971" w:rsidRDefault="00126971" w:rsidP="00126971">
      <w:pPr>
        <w:spacing w:after="0"/>
        <w:jc w:val="both"/>
        <w:rPr>
          <w:rFonts w:ascii="Times New Roman" w:hAnsi="Times New Roman" w:cs="Times New Roman"/>
          <w:sz w:val="24"/>
          <w:szCs w:val="24"/>
        </w:rPr>
      </w:pPr>
    </w:p>
    <w:p w:rsidR="00126971" w:rsidRPr="00FB0D78" w:rsidRDefault="00126971" w:rsidP="0012697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Prof. Dr. Salma </w:t>
      </w:r>
      <w:proofErr w:type="spellStart"/>
      <w:r>
        <w:rPr>
          <w:rFonts w:ascii="Times New Roman" w:hAnsi="Times New Roman" w:cs="Times New Roman"/>
          <w:sz w:val="24"/>
          <w:szCs w:val="24"/>
        </w:rPr>
        <w:t>Karim</w:t>
      </w:r>
      <w:proofErr w:type="spellEnd"/>
    </w:p>
    <w:p w:rsidR="00126971" w:rsidRPr="00FB0D78" w:rsidRDefault="00126971" w:rsidP="00126971">
      <w:pPr>
        <w:spacing w:line="240" w:lineRule="auto"/>
        <w:jc w:val="both"/>
        <w:rPr>
          <w:rFonts w:ascii="Times New Roman" w:hAnsi="Times New Roman" w:cs="Times New Roman"/>
          <w:sz w:val="24"/>
          <w:szCs w:val="24"/>
        </w:rPr>
      </w:pPr>
      <w:r w:rsidRPr="00FB0D78">
        <w:rPr>
          <w:rFonts w:ascii="Times New Roman" w:hAnsi="Times New Roman" w:cs="Times New Roman"/>
          <w:sz w:val="24"/>
          <w:szCs w:val="24"/>
        </w:rPr>
        <w:t>Professor</w:t>
      </w:r>
    </w:p>
    <w:p w:rsidR="00126971" w:rsidRPr="00FB0D78" w:rsidRDefault="00126971" w:rsidP="00126971">
      <w:pPr>
        <w:spacing w:line="240" w:lineRule="auto"/>
        <w:jc w:val="both"/>
        <w:rPr>
          <w:rFonts w:ascii="Times New Roman" w:hAnsi="Times New Roman" w:cs="Times New Roman"/>
          <w:sz w:val="24"/>
          <w:szCs w:val="24"/>
        </w:rPr>
      </w:pPr>
      <w:r w:rsidRPr="00FB0D78">
        <w:rPr>
          <w:rFonts w:ascii="Times New Roman" w:hAnsi="Times New Roman" w:cs="Times New Roman"/>
          <w:sz w:val="24"/>
          <w:szCs w:val="24"/>
        </w:rPr>
        <w:t>School of Business and Economics</w:t>
      </w:r>
    </w:p>
    <w:p w:rsidR="00126971" w:rsidRPr="00FB0D78" w:rsidRDefault="00126971" w:rsidP="00126971">
      <w:pPr>
        <w:spacing w:line="240" w:lineRule="auto"/>
        <w:jc w:val="both"/>
        <w:rPr>
          <w:rFonts w:ascii="Times New Roman" w:hAnsi="Times New Roman" w:cs="Times New Roman"/>
          <w:sz w:val="24"/>
          <w:szCs w:val="24"/>
        </w:rPr>
      </w:pPr>
      <w:r w:rsidRPr="00FB0D78">
        <w:rPr>
          <w:rFonts w:ascii="Times New Roman" w:hAnsi="Times New Roman" w:cs="Times New Roman"/>
          <w:sz w:val="24"/>
          <w:szCs w:val="24"/>
        </w:rPr>
        <w:t>United International University</w:t>
      </w:r>
    </w:p>
    <w:p w:rsidR="00126971" w:rsidRDefault="00126971" w:rsidP="00126971">
      <w:pPr>
        <w:ind w:left="720" w:hanging="720"/>
        <w:rPr>
          <w:rFonts w:ascii="Times New Roman" w:hAnsi="Times New Roman" w:cs="Times New Roman"/>
          <w:b/>
          <w:sz w:val="24"/>
          <w:szCs w:val="24"/>
        </w:rPr>
      </w:pPr>
    </w:p>
    <w:p w:rsidR="00126971" w:rsidRDefault="00126971" w:rsidP="00126971">
      <w:pPr>
        <w:spacing w:after="0"/>
        <w:ind w:left="720" w:hanging="720"/>
        <w:rPr>
          <w:rFonts w:ascii="Times New Roman" w:hAnsi="Times New Roman"/>
          <w:b/>
          <w:sz w:val="24"/>
          <w:szCs w:val="24"/>
        </w:rPr>
      </w:pPr>
      <w:r w:rsidRPr="00FC1567">
        <w:rPr>
          <w:rFonts w:ascii="Times New Roman" w:hAnsi="Times New Roman" w:cs="Times New Roman"/>
          <w:b/>
          <w:sz w:val="24"/>
          <w:szCs w:val="24"/>
        </w:rPr>
        <w:t>Subject:</w:t>
      </w:r>
      <w:r w:rsidRPr="00FC1567">
        <w:rPr>
          <w:rFonts w:ascii="Times New Roman" w:hAnsi="Times New Roman" w:cs="Times New Roman"/>
          <w:sz w:val="24"/>
          <w:szCs w:val="24"/>
        </w:rPr>
        <w:t xml:space="preserve"> Internship report on </w:t>
      </w:r>
      <w:r w:rsidRPr="00FC1567">
        <w:rPr>
          <w:rFonts w:ascii="Times New Roman" w:hAnsi="Times New Roman" w:cs="Times New Roman"/>
          <w:b/>
          <w:sz w:val="24"/>
          <w:szCs w:val="24"/>
        </w:rPr>
        <w:t>“</w:t>
      </w:r>
      <w:r w:rsidRPr="00FC1567">
        <w:rPr>
          <w:rFonts w:ascii="Times New Roman" w:hAnsi="Times New Roman"/>
          <w:b/>
          <w:sz w:val="24"/>
          <w:szCs w:val="24"/>
        </w:rPr>
        <w:t>Import &amp; Export Financing of South Bangla Agriculture and Commerce (SBAC) Bank Limited”</w:t>
      </w:r>
      <w:r>
        <w:rPr>
          <w:rFonts w:ascii="Times New Roman" w:hAnsi="Times New Roman"/>
          <w:b/>
          <w:sz w:val="24"/>
          <w:szCs w:val="24"/>
        </w:rPr>
        <w:t>.</w:t>
      </w:r>
    </w:p>
    <w:p w:rsidR="00126971" w:rsidRPr="00FC1567" w:rsidRDefault="00126971" w:rsidP="00126971">
      <w:pPr>
        <w:ind w:left="720" w:hanging="720"/>
        <w:rPr>
          <w:rFonts w:ascii="Times New Roman" w:hAnsi="Times New Roman"/>
          <w:b/>
          <w:sz w:val="24"/>
          <w:szCs w:val="24"/>
        </w:rPr>
      </w:pPr>
    </w:p>
    <w:p w:rsidR="00126971" w:rsidRPr="00B962F6" w:rsidRDefault="00126971" w:rsidP="00126971">
      <w:pPr>
        <w:spacing w:line="360" w:lineRule="auto"/>
        <w:jc w:val="both"/>
        <w:rPr>
          <w:rFonts w:ascii="Times New Roman" w:hAnsi="Times New Roman" w:cs="Times New Roman"/>
          <w:sz w:val="24"/>
          <w:szCs w:val="24"/>
        </w:rPr>
      </w:pPr>
      <w:r w:rsidRPr="00B962F6">
        <w:rPr>
          <w:rFonts w:ascii="Times New Roman" w:hAnsi="Times New Roman" w:cs="Times New Roman"/>
          <w:sz w:val="24"/>
          <w:szCs w:val="24"/>
        </w:rPr>
        <w:t>Dear Madam,</w:t>
      </w:r>
    </w:p>
    <w:p w:rsidR="00126971" w:rsidRPr="008F7F84" w:rsidRDefault="00126971" w:rsidP="00126971">
      <w:pPr>
        <w:spacing w:line="360" w:lineRule="auto"/>
        <w:jc w:val="both"/>
        <w:rPr>
          <w:rFonts w:ascii="Times New Roman" w:hAnsi="Times New Roman" w:cs="Times New Roman"/>
          <w:b/>
        </w:rPr>
      </w:pPr>
      <w:r w:rsidRPr="008F7F84">
        <w:rPr>
          <w:rFonts w:ascii="Times New Roman" w:hAnsi="Times New Roman" w:cs="Times New Roman"/>
        </w:rPr>
        <w:t xml:space="preserve">Here is my internship report </w:t>
      </w:r>
      <w:r w:rsidRPr="008F7F84">
        <w:rPr>
          <w:rFonts w:ascii="Times New Roman" w:hAnsi="Times New Roman"/>
        </w:rPr>
        <w:t xml:space="preserve">on “Import &amp; Export Financing of South Bangla Agriculture and Commerce (SBAC) Bank </w:t>
      </w:r>
      <w:proofErr w:type="spellStart"/>
      <w:r w:rsidRPr="008F7F84">
        <w:rPr>
          <w:rFonts w:ascii="Times New Roman" w:hAnsi="Times New Roman"/>
        </w:rPr>
        <w:t>Limited”</w:t>
      </w:r>
      <w:r w:rsidRPr="008F7F84">
        <w:rPr>
          <w:rFonts w:ascii="Times New Roman" w:hAnsi="Times New Roman" w:cs="Times New Roman"/>
        </w:rPr>
        <w:t>which</w:t>
      </w:r>
      <w:proofErr w:type="spellEnd"/>
      <w:r w:rsidRPr="008F7F84">
        <w:rPr>
          <w:rFonts w:ascii="Times New Roman" w:hAnsi="Times New Roman" w:cs="Times New Roman"/>
        </w:rPr>
        <w:t xml:space="preserve"> you have assigned me to do as a part of my BBA program requirement. I have tried my best to gather all kinds of relevant information, which could give an overall idea on this topic.</w:t>
      </w:r>
    </w:p>
    <w:p w:rsidR="00126971" w:rsidRPr="008F7F84" w:rsidRDefault="00126971" w:rsidP="00126971">
      <w:pPr>
        <w:spacing w:line="360" w:lineRule="auto"/>
        <w:jc w:val="both"/>
        <w:rPr>
          <w:rFonts w:ascii="Times New Roman" w:hAnsi="Times New Roman" w:cs="Times New Roman"/>
        </w:rPr>
      </w:pPr>
      <w:r w:rsidRPr="008F7F84">
        <w:rPr>
          <w:rFonts w:ascii="Times New Roman" w:hAnsi="Times New Roman" w:cs="Times New Roman"/>
        </w:rPr>
        <w:t xml:space="preserve">I have worked 3 months with </w:t>
      </w:r>
      <w:r w:rsidRPr="008F7F84">
        <w:rPr>
          <w:rFonts w:ascii="Times New Roman" w:hAnsi="Times New Roman"/>
        </w:rPr>
        <w:t>South Bangla Agriculture and Commerce</w:t>
      </w:r>
      <w:r w:rsidRPr="008F7F84">
        <w:rPr>
          <w:rFonts w:ascii="Times New Roman" w:hAnsi="Times New Roman" w:cs="Times New Roman"/>
        </w:rPr>
        <w:t xml:space="preserve"> Bank and I have observed their work. I have tried to gather information regarding report as much as possible. I hope that this report will meet the expected standard.</w:t>
      </w:r>
    </w:p>
    <w:p w:rsidR="00126971" w:rsidRDefault="00126971" w:rsidP="00126971">
      <w:pPr>
        <w:spacing w:after="0" w:line="360" w:lineRule="auto"/>
        <w:jc w:val="both"/>
        <w:rPr>
          <w:rFonts w:ascii="Times New Roman" w:hAnsi="Times New Roman" w:cs="Times New Roman"/>
        </w:rPr>
      </w:pPr>
      <w:r w:rsidRPr="008F7F84">
        <w:rPr>
          <w:rFonts w:ascii="Times New Roman" w:hAnsi="Times New Roman" w:cs="Times New Roman"/>
        </w:rPr>
        <w:t xml:space="preserve">I have enjoyed preparing the report very much. Specially, the knowledge obtained from my BBA program and some </w:t>
      </w:r>
      <w:r w:rsidRPr="008F7F84">
        <w:rPr>
          <w:rFonts w:ascii="Times New Roman" w:hAnsi="Times New Roman"/>
        </w:rPr>
        <w:t>South Bangla Agriculture and Commerce</w:t>
      </w:r>
      <w:r w:rsidRPr="008F7F84">
        <w:rPr>
          <w:rFonts w:ascii="Times New Roman" w:hAnsi="Times New Roman" w:cs="Times New Roman"/>
        </w:rPr>
        <w:t xml:space="preserve"> Bank employees helped with the information which made my work a bit easier. I am submitting this internship report for your kind consideration and thanking you for your constant assistance and guidance.</w:t>
      </w:r>
    </w:p>
    <w:p w:rsidR="00126971" w:rsidRPr="008F7F84" w:rsidRDefault="00126971" w:rsidP="00126971">
      <w:pPr>
        <w:spacing w:line="360" w:lineRule="auto"/>
        <w:jc w:val="both"/>
        <w:rPr>
          <w:rFonts w:ascii="Times New Roman" w:hAnsi="Times New Roman" w:cs="Times New Roman"/>
        </w:rPr>
      </w:pPr>
    </w:p>
    <w:p w:rsidR="00126971" w:rsidRPr="00B962F6" w:rsidRDefault="00126971" w:rsidP="00126971">
      <w:pPr>
        <w:spacing w:after="0" w:line="360" w:lineRule="auto"/>
        <w:jc w:val="both"/>
        <w:rPr>
          <w:rFonts w:ascii="Times New Roman" w:hAnsi="Times New Roman" w:cs="Times New Roman"/>
        </w:rPr>
      </w:pPr>
      <w:r>
        <w:rPr>
          <w:rFonts w:ascii="Times New Roman" w:hAnsi="Times New Roman" w:cs="Times New Roman"/>
        </w:rPr>
        <w:t>Thanking you and Best regards</w:t>
      </w:r>
    </w:p>
    <w:p w:rsidR="00126971" w:rsidRPr="00B962F6" w:rsidRDefault="00126971" w:rsidP="00126971">
      <w:pPr>
        <w:spacing w:after="0" w:line="360" w:lineRule="auto"/>
        <w:jc w:val="both"/>
        <w:rPr>
          <w:rFonts w:ascii="Times New Roman" w:hAnsi="Times New Roman" w:cs="Times New Roman"/>
          <w:b/>
        </w:rPr>
      </w:pPr>
      <w:r w:rsidRPr="00B962F6">
        <w:rPr>
          <w:rFonts w:ascii="Times New Roman" w:hAnsi="Times New Roman" w:cs="Times New Roman"/>
        </w:rPr>
        <w:t>Sincerely yours,</w:t>
      </w:r>
    </w:p>
    <w:p w:rsidR="00126971" w:rsidRPr="008F7F84" w:rsidRDefault="00126971" w:rsidP="00126971">
      <w:pPr>
        <w:spacing w:after="0" w:line="360" w:lineRule="auto"/>
        <w:jc w:val="both"/>
        <w:rPr>
          <w:rFonts w:ascii="Times New Roman" w:hAnsi="Times New Roman" w:cs="Times New Roman"/>
          <w:b/>
        </w:rPr>
      </w:pPr>
      <w:r w:rsidRPr="008F7F84">
        <w:rPr>
          <w:rFonts w:ascii="Times New Roman" w:hAnsi="Times New Roman" w:cs="Times New Roman"/>
          <w:b/>
        </w:rPr>
        <w:t xml:space="preserve">Syed </w:t>
      </w:r>
      <w:proofErr w:type="spellStart"/>
      <w:r w:rsidRPr="008F7F84">
        <w:rPr>
          <w:rFonts w:ascii="Times New Roman" w:hAnsi="Times New Roman" w:cs="Times New Roman"/>
          <w:b/>
        </w:rPr>
        <w:t>Waqar</w:t>
      </w:r>
      <w:proofErr w:type="spellEnd"/>
      <w:r w:rsidRPr="008F7F84">
        <w:rPr>
          <w:rFonts w:ascii="Times New Roman" w:hAnsi="Times New Roman" w:cs="Times New Roman"/>
          <w:b/>
        </w:rPr>
        <w:t xml:space="preserve"> </w:t>
      </w:r>
      <w:proofErr w:type="spellStart"/>
      <w:r w:rsidRPr="008F7F84">
        <w:rPr>
          <w:rFonts w:ascii="Times New Roman" w:hAnsi="Times New Roman" w:cs="Times New Roman"/>
          <w:b/>
        </w:rPr>
        <w:t>Hossain</w:t>
      </w:r>
      <w:proofErr w:type="spellEnd"/>
    </w:p>
    <w:p w:rsidR="00126971" w:rsidRPr="00B962F6" w:rsidRDefault="00126971" w:rsidP="00126971">
      <w:pPr>
        <w:spacing w:after="0" w:line="360" w:lineRule="auto"/>
        <w:jc w:val="both"/>
        <w:rPr>
          <w:rFonts w:ascii="Times New Roman" w:hAnsi="Times New Roman" w:cs="Times New Roman"/>
        </w:rPr>
      </w:pPr>
    </w:p>
    <w:p w:rsidR="00934FF6" w:rsidRPr="00126971" w:rsidRDefault="00AF3A5A" w:rsidP="00126971">
      <w:pPr>
        <w:tabs>
          <w:tab w:val="left" w:pos="195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266" type="#_x0000_t32" style="position:absolute;left:0;text-align:left;margin-left:0;margin-top:9.75pt;width:90pt;height:0;z-index:251996160" o:connectortype="straight"/>
        </w:pict>
      </w:r>
      <w:r w:rsidR="00126971">
        <w:rPr>
          <w:rFonts w:ascii="Times New Roman" w:hAnsi="Times New Roman" w:cs="Times New Roman"/>
          <w:sz w:val="24"/>
          <w:szCs w:val="24"/>
        </w:rPr>
        <w:tab/>
      </w:r>
    </w:p>
    <w:p w:rsidR="00126971" w:rsidRDefault="001A07F8">
      <w:pPr>
        <w:pStyle w:val="TOCHeading"/>
        <w:rPr>
          <w:rFonts w:asciiTheme="minorHAnsi" w:eastAsiaTheme="minorEastAsia" w:hAnsiTheme="minorHAnsi" w:cstheme="minorBidi"/>
          <w:b w:val="0"/>
          <w:bCs w:val="0"/>
          <w:color w:val="auto"/>
          <w:sz w:val="22"/>
          <w:szCs w:val="22"/>
        </w:rPr>
      </w:pPr>
      <w:r w:rsidRPr="001A07F8">
        <w:rPr>
          <w:rFonts w:ascii="Times New Roman" w:eastAsia="Times New Roman" w:hAnsi="Times New Roman" w:cs="Times New Roman"/>
          <w:b w:val="0"/>
          <w:iCs/>
          <w:noProof/>
          <w:color w:val="44546A" w:themeColor="text2"/>
          <w:u w:val="thick"/>
        </w:rPr>
        <w:lastRenderedPageBreak/>
        <w:drawing>
          <wp:anchor distT="0" distB="0" distL="114300" distR="114300" simplePos="0" relativeHeight="251667456" behindDoc="0" locked="0" layoutInCell="1" allowOverlap="1">
            <wp:simplePos x="0" y="0"/>
            <wp:positionH relativeFrom="column">
              <wp:posOffset>5791200</wp:posOffset>
            </wp:positionH>
            <wp:positionV relativeFrom="paragraph">
              <wp:posOffset>-561975</wp:posOffset>
            </wp:positionV>
            <wp:extent cx="866775" cy="419100"/>
            <wp:effectExtent l="19050" t="0" r="9525" b="0"/>
            <wp:wrapSquare wrapText="bothSides"/>
            <wp:docPr id="6"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
                    <a:stretch>
                      <a:fillRect/>
                    </a:stretch>
                  </pic:blipFill>
                  <pic:spPr>
                    <a:xfrm>
                      <a:off x="0" y="0"/>
                      <a:ext cx="866775" cy="419100"/>
                    </a:xfrm>
                    <a:prstGeom prst="rect">
                      <a:avLst/>
                    </a:prstGeom>
                  </pic:spPr>
                </pic:pic>
              </a:graphicData>
            </a:graphic>
          </wp:anchor>
        </w:drawing>
      </w:r>
    </w:p>
    <w:sdt>
      <w:sdtPr>
        <w:rPr>
          <w:rFonts w:asciiTheme="minorHAnsi" w:eastAsiaTheme="minorEastAsia" w:hAnsiTheme="minorHAnsi" w:cstheme="minorBidi"/>
          <w:b w:val="0"/>
          <w:bCs w:val="0"/>
          <w:color w:val="auto"/>
          <w:sz w:val="22"/>
          <w:szCs w:val="22"/>
        </w:rPr>
        <w:id w:val="-53849289"/>
        <w:docPartObj>
          <w:docPartGallery w:val="Table of Contents"/>
          <w:docPartUnique/>
        </w:docPartObj>
      </w:sdtPr>
      <w:sdtEndPr>
        <w:rPr>
          <w:noProof/>
        </w:rPr>
      </w:sdtEndPr>
      <w:sdtContent>
        <w:p w:rsidR="00B226B5" w:rsidRDefault="00B226B5">
          <w:pPr>
            <w:pStyle w:val="TOCHeading"/>
          </w:pPr>
          <w:r>
            <w:t>Contents</w:t>
          </w:r>
        </w:p>
        <w:p w:rsidR="00DE520B" w:rsidRDefault="001F15ED">
          <w:pPr>
            <w:pStyle w:val="TOC1"/>
            <w:tabs>
              <w:tab w:val="right" w:leader="hyphen" w:pos="9350"/>
            </w:tabs>
            <w:rPr>
              <w:rFonts w:asciiTheme="minorHAnsi" w:hAnsiTheme="minorHAnsi"/>
              <w:b w:val="0"/>
              <w:bCs w:val="0"/>
              <w:caps w:val="0"/>
              <w:noProof/>
            </w:rPr>
          </w:pPr>
          <w:r>
            <w:rPr>
              <w:b w:val="0"/>
              <w:bCs w:val="0"/>
              <w:caps w:val="0"/>
            </w:rPr>
            <w:fldChar w:fldCharType="begin"/>
          </w:r>
          <w:r w:rsidR="00B226B5">
            <w:rPr>
              <w:b w:val="0"/>
              <w:bCs w:val="0"/>
              <w:caps w:val="0"/>
            </w:rPr>
            <w:instrText xml:space="preserve"> TOC \o "1-3" \h \z \u </w:instrText>
          </w:r>
          <w:r>
            <w:rPr>
              <w:b w:val="0"/>
              <w:bCs w:val="0"/>
              <w:caps w:val="0"/>
            </w:rPr>
            <w:fldChar w:fldCharType="separate"/>
          </w:r>
          <w:hyperlink w:anchor="_Toc515235990" w:history="1">
            <w:r w:rsidR="00DE520B" w:rsidRPr="001F630D">
              <w:rPr>
                <w:rStyle w:val="Hyperlink"/>
                <w:noProof/>
              </w:rPr>
              <w:t>Abstract</w:t>
            </w:r>
            <w:r w:rsidR="00DE520B">
              <w:rPr>
                <w:noProof/>
                <w:webHidden/>
              </w:rPr>
              <w:tab/>
            </w:r>
            <w:r>
              <w:rPr>
                <w:noProof/>
                <w:webHidden/>
              </w:rPr>
              <w:fldChar w:fldCharType="begin"/>
            </w:r>
            <w:r w:rsidR="00DE520B">
              <w:rPr>
                <w:noProof/>
                <w:webHidden/>
              </w:rPr>
              <w:instrText xml:space="preserve"> PAGEREF _Toc515235990 \h </w:instrText>
            </w:r>
            <w:r>
              <w:rPr>
                <w:noProof/>
                <w:webHidden/>
              </w:rPr>
            </w:r>
            <w:r>
              <w:rPr>
                <w:noProof/>
                <w:webHidden/>
              </w:rPr>
              <w:fldChar w:fldCharType="separate"/>
            </w:r>
            <w:r w:rsidR="00DE520B">
              <w:rPr>
                <w:noProof/>
                <w:webHidden/>
              </w:rPr>
              <w:t>6</w:t>
            </w:r>
            <w:r>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5991" w:history="1">
            <w:r w:rsidR="00DE520B" w:rsidRPr="001F630D">
              <w:rPr>
                <w:rStyle w:val="Hyperlink"/>
                <w:noProof/>
              </w:rPr>
              <w:t>1.1 Introduction:</w:t>
            </w:r>
            <w:r w:rsidR="00DE520B">
              <w:rPr>
                <w:noProof/>
                <w:webHidden/>
              </w:rPr>
              <w:tab/>
            </w:r>
            <w:r w:rsidR="001F15ED">
              <w:rPr>
                <w:noProof/>
                <w:webHidden/>
              </w:rPr>
              <w:fldChar w:fldCharType="begin"/>
            </w:r>
            <w:r w:rsidR="00DE520B">
              <w:rPr>
                <w:noProof/>
                <w:webHidden/>
              </w:rPr>
              <w:instrText xml:space="preserve"> PAGEREF _Toc515235991 \h </w:instrText>
            </w:r>
            <w:r w:rsidR="001F15ED">
              <w:rPr>
                <w:noProof/>
                <w:webHidden/>
              </w:rPr>
            </w:r>
            <w:r w:rsidR="001F15ED">
              <w:rPr>
                <w:noProof/>
                <w:webHidden/>
              </w:rPr>
              <w:fldChar w:fldCharType="separate"/>
            </w:r>
            <w:r w:rsidR="00DE520B">
              <w:rPr>
                <w:noProof/>
                <w:webHidden/>
              </w:rPr>
              <w:t>8</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5992" w:history="1">
            <w:r w:rsidR="00DE520B" w:rsidRPr="001F630D">
              <w:rPr>
                <w:rStyle w:val="Hyperlink"/>
                <w:noProof/>
              </w:rPr>
              <w:t>1.2 Objectives of the report:</w:t>
            </w:r>
            <w:r w:rsidR="00DE520B">
              <w:rPr>
                <w:noProof/>
                <w:webHidden/>
              </w:rPr>
              <w:tab/>
            </w:r>
            <w:r w:rsidR="001F15ED">
              <w:rPr>
                <w:noProof/>
                <w:webHidden/>
              </w:rPr>
              <w:fldChar w:fldCharType="begin"/>
            </w:r>
            <w:r w:rsidR="00DE520B">
              <w:rPr>
                <w:noProof/>
                <w:webHidden/>
              </w:rPr>
              <w:instrText xml:space="preserve"> PAGEREF _Toc515235992 \h </w:instrText>
            </w:r>
            <w:r w:rsidR="001F15ED">
              <w:rPr>
                <w:noProof/>
                <w:webHidden/>
              </w:rPr>
            </w:r>
            <w:r w:rsidR="001F15ED">
              <w:rPr>
                <w:noProof/>
                <w:webHidden/>
              </w:rPr>
              <w:fldChar w:fldCharType="separate"/>
            </w:r>
            <w:r w:rsidR="00DE520B">
              <w:rPr>
                <w:noProof/>
                <w:webHidden/>
              </w:rPr>
              <w:t>9</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5993" w:history="1">
            <w:r w:rsidR="00DE520B" w:rsidRPr="001F630D">
              <w:rPr>
                <w:rStyle w:val="Hyperlink"/>
                <w:noProof/>
              </w:rPr>
              <w:t>1.3 Literature Review:</w:t>
            </w:r>
            <w:r w:rsidR="00DE520B">
              <w:rPr>
                <w:noProof/>
                <w:webHidden/>
              </w:rPr>
              <w:tab/>
            </w:r>
            <w:r w:rsidR="001F15ED">
              <w:rPr>
                <w:noProof/>
                <w:webHidden/>
              </w:rPr>
              <w:fldChar w:fldCharType="begin"/>
            </w:r>
            <w:r w:rsidR="00DE520B">
              <w:rPr>
                <w:noProof/>
                <w:webHidden/>
              </w:rPr>
              <w:instrText xml:space="preserve"> PAGEREF _Toc515235993 \h </w:instrText>
            </w:r>
            <w:r w:rsidR="001F15ED">
              <w:rPr>
                <w:noProof/>
                <w:webHidden/>
              </w:rPr>
            </w:r>
            <w:r w:rsidR="001F15ED">
              <w:rPr>
                <w:noProof/>
                <w:webHidden/>
              </w:rPr>
              <w:fldChar w:fldCharType="separate"/>
            </w:r>
            <w:r w:rsidR="00DE520B">
              <w:rPr>
                <w:noProof/>
                <w:webHidden/>
              </w:rPr>
              <w:t>9</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5994" w:history="1">
            <w:r w:rsidR="00DE520B" w:rsidRPr="001F630D">
              <w:rPr>
                <w:rStyle w:val="Hyperlink"/>
                <w:noProof/>
              </w:rPr>
              <w:t>1.4 Methodology of the Report:</w:t>
            </w:r>
            <w:r w:rsidR="00DE520B">
              <w:rPr>
                <w:noProof/>
                <w:webHidden/>
              </w:rPr>
              <w:tab/>
            </w:r>
            <w:r w:rsidR="001F15ED">
              <w:rPr>
                <w:noProof/>
                <w:webHidden/>
              </w:rPr>
              <w:fldChar w:fldCharType="begin"/>
            </w:r>
            <w:r w:rsidR="00DE520B">
              <w:rPr>
                <w:noProof/>
                <w:webHidden/>
              </w:rPr>
              <w:instrText xml:space="preserve"> PAGEREF _Toc515235994 \h </w:instrText>
            </w:r>
            <w:r w:rsidR="001F15ED">
              <w:rPr>
                <w:noProof/>
                <w:webHidden/>
              </w:rPr>
            </w:r>
            <w:r w:rsidR="001F15ED">
              <w:rPr>
                <w:noProof/>
                <w:webHidden/>
              </w:rPr>
              <w:fldChar w:fldCharType="separate"/>
            </w:r>
            <w:r w:rsidR="00DE520B">
              <w:rPr>
                <w:noProof/>
                <w:webHidden/>
              </w:rPr>
              <w:t>10</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5995" w:history="1">
            <w:r w:rsidR="00DE520B" w:rsidRPr="001F630D">
              <w:rPr>
                <w:rStyle w:val="Hyperlink"/>
                <w:noProof/>
              </w:rPr>
              <w:t>1.5. Limitations of the Study:</w:t>
            </w:r>
            <w:r w:rsidR="00DE520B">
              <w:rPr>
                <w:noProof/>
                <w:webHidden/>
              </w:rPr>
              <w:tab/>
            </w:r>
            <w:r w:rsidR="001F15ED">
              <w:rPr>
                <w:noProof/>
                <w:webHidden/>
              </w:rPr>
              <w:fldChar w:fldCharType="begin"/>
            </w:r>
            <w:r w:rsidR="00DE520B">
              <w:rPr>
                <w:noProof/>
                <w:webHidden/>
              </w:rPr>
              <w:instrText xml:space="preserve"> PAGEREF _Toc515235995 \h </w:instrText>
            </w:r>
            <w:r w:rsidR="001F15ED">
              <w:rPr>
                <w:noProof/>
                <w:webHidden/>
              </w:rPr>
            </w:r>
            <w:r w:rsidR="001F15ED">
              <w:rPr>
                <w:noProof/>
                <w:webHidden/>
              </w:rPr>
              <w:fldChar w:fldCharType="separate"/>
            </w:r>
            <w:r w:rsidR="00DE520B">
              <w:rPr>
                <w:noProof/>
                <w:webHidden/>
              </w:rPr>
              <w:t>10</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5996" w:history="1">
            <w:r w:rsidR="00DE520B" w:rsidRPr="001F630D">
              <w:rPr>
                <w:rStyle w:val="Hyperlink"/>
                <w:rFonts w:eastAsia="Times New Roman"/>
                <w:noProof/>
                <w:lang w:eastAsia="en-GB"/>
              </w:rPr>
              <w:t>2.1 Overview of SBAC Bank</w:t>
            </w:r>
            <w:r w:rsidR="00DE520B" w:rsidRPr="001F630D">
              <w:rPr>
                <w:rStyle w:val="Hyperlink"/>
                <w:rFonts w:eastAsia="Times New Roman" w:cs="Arial Unicode MS"/>
                <w:noProof/>
                <w:cs/>
                <w:lang w:eastAsia="en-GB" w:bidi="bn-BD"/>
              </w:rPr>
              <w:t>:</w:t>
            </w:r>
            <w:r w:rsidR="00DE520B">
              <w:rPr>
                <w:noProof/>
                <w:webHidden/>
              </w:rPr>
              <w:tab/>
            </w:r>
            <w:r w:rsidR="001F15ED">
              <w:rPr>
                <w:noProof/>
                <w:webHidden/>
              </w:rPr>
              <w:fldChar w:fldCharType="begin"/>
            </w:r>
            <w:r w:rsidR="00DE520B">
              <w:rPr>
                <w:noProof/>
                <w:webHidden/>
              </w:rPr>
              <w:instrText xml:space="preserve"> PAGEREF _Toc515235996 \h </w:instrText>
            </w:r>
            <w:r w:rsidR="001F15ED">
              <w:rPr>
                <w:noProof/>
                <w:webHidden/>
              </w:rPr>
            </w:r>
            <w:r w:rsidR="001F15ED">
              <w:rPr>
                <w:noProof/>
                <w:webHidden/>
              </w:rPr>
              <w:fldChar w:fldCharType="separate"/>
            </w:r>
            <w:r w:rsidR="00DE520B">
              <w:rPr>
                <w:noProof/>
                <w:webHidden/>
              </w:rPr>
              <w:t>13</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5997" w:history="1">
            <w:r w:rsidR="00DE520B" w:rsidRPr="001F630D">
              <w:rPr>
                <w:rStyle w:val="Hyperlink"/>
                <w:rFonts w:eastAsia="Times New Roman"/>
                <w:noProof/>
                <w:lang w:eastAsia="en-GB"/>
              </w:rPr>
              <w:t>2.2 Background of SBAC Bank:</w:t>
            </w:r>
            <w:r w:rsidR="00DE520B">
              <w:rPr>
                <w:noProof/>
                <w:webHidden/>
              </w:rPr>
              <w:tab/>
            </w:r>
            <w:r w:rsidR="001F15ED">
              <w:rPr>
                <w:noProof/>
                <w:webHidden/>
              </w:rPr>
              <w:fldChar w:fldCharType="begin"/>
            </w:r>
            <w:r w:rsidR="00DE520B">
              <w:rPr>
                <w:noProof/>
                <w:webHidden/>
              </w:rPr>
              <w:instrText xml:space="preserve"> PAGEREF _Toc515235997 \h </w:instrText>
            </w:r>
            <w:r w:rsidR="001F15ED">
              <w:rPr>
                <w:noProof/>
                <w:webHidden/>
              </w:rPr>
            </w:r>
            <w:r w:rsidR="001F15ED">
              <w:rPr>
                <w:noProof/>
                <w:webHidden/>
              </w:rPr>
              <w:fldChar w:fldCharType="separate"/>
            </w:r>
            <w:r w:rsidR="00DE520B">
              <w:rPr>
                <w:noProof/>
                <w:webHidden/>
              </w:rPr>
              <w:t>14</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5998" w:history="1">
            <w:r w:rsidR="00DE520B" w:rsidRPr="001F630D">
              <w:rPr>
                <w:rStyle w:val="Hyperlink"/>
                <w:noProof/>
              </w:rPr>
              <w:t>2.3 SBAC Bank At A Glance:</w:t>
            </w:r>
            <w:r w:rsidR="00DE520B">
              <w:rPr>
                <w:noProof/>
                <w:webHidden/>
              </w:rPr>
              <w:tab/>
            </w:r>
            <w:r w:rsidR="001F15ED">
              <w:rPr>
                <w:noProof/>
                <w:webHidden/>
              </w:rPr>
              <w:fldChar w:fldCharType="begin"/>
            </w:r>
            <w:r w:rsidR="00DE520B">
              <w:rPr>
                <w:noProof/>
                <w:webHidden/>
              </w:rPr>
              <w:instrText xml:space="preserve"> PAGEREF _Toc515235998 \h </w:instrText>
            </w:r>
            <w:r w:rsidR="001F15ED">
              <w:rPr>
                <w:noProof/>
                <w:webHidden/>
              </w:rPr>
            </w:r>
            <w:r w:rsidR="001F15ED">
              <w:rPr>
                <w:noProof/>
                <w:webHidden/>
              </w:rPr>
              <w:fldChar w:fldCharType="separate"/>
            </w:r>
            <w:r w:rsidR="00DE520B">
              <w:rPr>
                <w:noProof/>
                <w:webHidden/>
              </w:rPr>
              <w:t>15</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5999" w:history="1">
            <w:r w:rsidR="00DE520B" w:rsidRPr="001F630D">
              <w:rPr>
                <w:rStyle w:val="Hyperlink"/>
                <w:noProof/>
              </w:rPr>
              <w:t>2.4 Structure of SBAC:</w:t>
            </w:r>
            <w:r w:rsidR="00DE520B">
              <w:rPr>
                <w:noProof/>
                <w:webHidden/>
              </w:rPr>
              <w:tab/>
            </w:r>
            <w:r w:rsidR="001F15ED">
              <w:rPr>
                <w:noProof/>
                <w:webHidden/>
              </w:rPr>
              <w:fldChar w:fldCharType="begin"/>
            </w:r>
            <w:r w:rsidR="00DE520B">
              <w:rPr>
                <w:noProof/>
                <w:webHidden/>
              </w:rPr>
              <w:instrText xml:space="preserve"> PAGEREF _Toc515235999 \h </w:instrText>
            </w:r>
            <w:r w:rsidR="001F15ED">
              <w:rPr>
                <w:noProof/>
                <w:webHidden/>
              </w:rPr>
            </w:r>
            <w:r w:rsidR="001F15ED">
              <w:rPr>
                <w:noProof/>
                <w:webHidden/>
              </w:rPr>
              <w:fldChar w:fldCharType="separate"/>
            </w:r>
            <w:r w:rsidR="00DE520B">
              <w:rPr>
                <w:noProof/>
                <w:webHidden/>
              </w:rPr>
              <w:t>16</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0" w:history="1">
            <w:r w:rsidR="00DE520B" w:rsidRPr="001F630D">
              <w:rPr>
                <w:rStyle w:val="Hyperlink"/>
                <w:rFonts w:cs="Arial Unicode MS"/>
                <w:noProof/>
                <w:cs/>
                <w:lang w:bidi="bn-BD"/>
              </w:rPr>
              <w:t xml:space="preserve">2.5 </w:t>
            </w:r>
            <w:r w:rsidR="00DE520B" w:rsidRPr="001F630D">
              <w:rPr>
                <w:rStyle w:val="Hyperlink"/>
                <w:noProof/>
              </w:rPr>
              <w:t>Mission:</w:t>
            </w:r>
            <w:r w:rsidR="00DE520B">
              <w:rPr>
                <w:noProof/>
                <w:webHidden/>
              </w:rPr>
              <w:tab/>
            </w:r>
            <w:r w:rsidR="001F15ED">
              <w:rPr>
                <w:noProof/>
                <w:webHidden/>
              </w:rPr>
              <w:fldChar w:fldCharType="begin"/>
            </w:r>
            <w:r w:rsidR="00DE520B">
              <w:rPr>
                <w:noProof/>
                <w:webHidden/>
              </w:rPr>
              <w:instrText xml:space="preserve"> PAGEREF _Toc515236000 \h </w:instrText>
            </w:r>
            <w:r w:rsidR="001F15ED">
              <w:rPr>
                <w:noProof/>
                <w:webHidden/>
              </w:rPr>
            </w:r>
            <w:r w:rsidR="001F15ED">
              <w:rPr>
                <w:noProof/>
                <w:webHidden/>
              </w:rPr>
              <w:fldChar w:fldCharType="separate"/>
            </w:r>
            <w:r w:rsidR="00DE520B">
              <w:rPr>
                <w:noProof/>
                <w:webHidden/>
              </w:rPr>
              <w:t>16</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1" w:history="1">
            <w:r w:rsidR="00DE520B" w:rsidRPr="001F630D">
              <w:rPr>
                <w:rStyle w:val="Hyperlink"/>
                <w:rFonts w:cs="Arial Unicode MS"/>
                <w:noProof/>
                <w:cs/>
                <w:lang w:bidi="bn-BD"/>
              </w:rPr>
              <w:t>2.6</w:t>
            </w:r>
            <w:r w:rsidR="00DE520B" w:rsidRPr="001F630D">
              <w:rPr>
                <w:rStyle w:val="Hyperlink"/>
                <w:noProof/>
              </w:rPr>
              <w:t>Vision:</w:t>
            </w:r>
            <w:r w:rsidR="00DE520B">
              <w:rPr>
                <w:noProof/>
                <w:webHidden/>
              </w:rPr>
              <w:tab/>
            </w:r>
            <w:r w:rsidR="001F15ED">
              <w:rPr>
                <w:noProof/>
                <w:webHidden/>
              </w:rPr>
              <w:fldChar w:fldCharType="begin"/>
            </w:r>
            <w:r w:rsidR="00DE520B">
              <w:rPr>
                <w:noProof/>
                <w:webHidden/>
              </w:rPr>
              <w:instrText xml:space="preserve"> PAGEREF _Toc515236001 \h </w:instrText>
            </w:r>
            <w:r w:rsidR="001F15ED">
              <w:rPr>
                <w:noProof/>
                <w:webHidden/>
              </w:rPr>
            </w:r>
            <w:r w:rsidR="001F15ED">
              <w:rPr>
                <w:noProof/>
                <w:webHidden/>
              </w:rPr>
              <w:fldChar w:fldCharType="separate"/>
            </w:r>
            <w:r w:rsidR="00DE520B">
              <w:rPr>
                <w:noProof/>
                <w:webHidden/>
              </w:rPr>
              <w:t>16</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2" w:history="1">
            <w:r w:rsidR="00DE520B" w:rsidRPr="001F630D">
              <w:rPr>
                <w:rStyle w:val="Hyperlink"/>
                <w:rFonts w:cs="Arial Unicode MS"/>
                <w:noProof/>
                <w:cs/>
                <w:lang w:bidi="bn-BD"/>
              </w:rPr>
              <w:t>2.7</w:t>
            </w:r>
            <w:r w:rsidR="00DE520B" w:rsidRPr="001F630D">
              <w:rPr>
                <w:rStyle w:val="Hyperlink"/>
                <w:noProof/>
              </w:rPr>
              <w:t>Goal:</w:t>
            </w:r>
            <w:r w:rsidR="00DE520B">
              <w:rPr>
                <w:noProof/>
                <w:webHidden/>
              </w:rPr>
              <w:tab/>
            </w:r>
            <w:r w:rsidR="001F15ED">
              <w:rPr>
                <w:noProof/>
                <w:webHidden/>
              </w:rPr>
              <w:fldChar w:fldCharType="begin"/>
            </w:r>
            <w:r w:rsidR="00DE520B">
              <w:rPr>
                <w:noProof/>
                <w:webHidden/>
              </w:rPr>
              <w:instrText xml:space="preserve"> PAGEREF _Toc515236002 \h </w:instrText>
            </w:r>
            <w:r w:rsidR="001F15ED">
              <w:rPr>
                <w:noProof/>
                <w:webHidden/>
              </w:rPr>
            </w:r>
            <w:r w:rsidR="001F15ED">
              <w:rPr>
                <w:noProof/>
                <w:webHidden/>
              </w:rPr>
              <w:fldChar w:fldCharType="separate"/>
            </w:r>
            <w:r w:rsidR="00DE520B">
              <w:rPr>
                <w:noProof/>
                <w:webHidden/>
              </w:rPr>
              <w:t>16</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3" w:history="1">
            <w:r w:rsidR="00DE520B" w:rsidRPr="001F630D">
              <w:rPr>
                <w:rStyle w:val="Hyperlink"/>
                <w:noProof/>
                <w:rtl/>
              </w:rPr>
              <w:t>2.8</w:t>
            </w:r>
            <w:r w:rsidR="00DE520B" w:rsidRPr="001F630D">
              <w:rPr>
                <w:rStyle w:val="Hyperlink"/>
                <w:noProof/>
              </w:rPr>
              <w:t> Objectives of SBAC Bank Limited:</w:t>
            </w:r>
            <w:r w:rsidR="00DE520B">
              <w:rPr>
                <w:noProof/>
                <w:webHidden/>
              </w:rPr>
              <w:tab/>
            </w:r>
            <w:r w:rsidR="001F15ED">
              <w:rPr>
                <w:noProof/>
                <w:webHidden/>
              </w:rPr>
              <w:fldChar w:fldCharType="begin"/>
            </w:r>
            <w:r w:rsidR="00DE520B">
              <w:rPr>
                <w:noProof/>
                <w:webHidden/>
              </w:rPr>
              <w:instrText xml:space="preserve"> PAGEREF _Toc515236003 \h </w:instrText>
            </w:r>
            <w:r w:rsidR="001F15ED">
              <w:rPr>
                <w:noProof/>
                <w:webHidden/>
              </w:rPr>
            </w:r>
            <w:r w:rsidR="001F15ED">
              <w:rPr>
                <w:noProof/>
                <w:webHidden/>
              </w:rPr>
              <w:fldChar w:fldCharType="separate"/>
            </w:r>
            <w:r w:rsidR="00DE520B">
              <w:rPr>
                <w:noProof/>
                <w:webHidden/>
              </w:rPr>
              <w:t>17</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4" w:history="1">
            <w:r w:rsidR="00DE520B" w:rsidRPr="001F630D">
              <w:rPr>
                <w:rStyle w:val="Hyperlink"/>
                <w:rFonts w:cs="Arial Unicode MS"/>
                <w:noProof/>
                <w:cs/>
                <w:lang w:bidi="bn-BD"/>
              </w:rPr>
              <w:t>2.9</w:t>
            </w:r>
            <w:r w:rsidR="00DE520B" w:rsidRPr="001F630D">
              <w:rPr>
                <w:rStyle w:val="Hyperlink"/>
                <w:noProof/>
              </w:rPr>
              <w:t>Values:</w:t>
            </w:r>
            <w:r w:rsidR="00DE520B">
              <w:rPr>
                <w:noProof/>
                <w:webHidden/>
              </w:rPr>
              <w:tab/>
            </w:r>
            <w:r w:rsidR="001F15ED">
              <w:rPr>
                <w:noProof/>
                <w:webHidden/>
              </w:rPr>
              <w:fldChar w:fldCharType="begin"/>
            </w:r>
            <w:r w:rsidR="00DE520B">
              <w:rPr>
                <w:noProof/>
                <w:webHidden/>
              </w:rPr>
              <w:instrText xml:space="preserve"> PAGEREF _Toc515236004 \h </w:instrText>
            </w:r>
            <w:r w:rsidR="001F15ED">
              <w:rPr>
                <w:noProof/>
                <w:webHidden/>
              </w:rPr>
            </w:r>
            <w:r w:rsidR="001F15ED">
              <w:rPr>
                <w:noProof/>
                <w:webHidden/>
              </w:rPr>
              <w:fldChar w:fldCharType="separate"/>
            </w:r>
            <w:r w:rsidR="00DE520B">
              <w:rPr>
                <w:noProof/>
                <w:webHidden/>
              </w:rPr>
              <w:t>17</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5" w:history="1">
            <w:r w:rsidR="00DE520B" w:rsidRPr="001F630D">
              <w:rPr>
                <w:rStyle w:val="Hyperlink"/>
                <w:rFonts w:cs="Arial Unicode MS"/>
                <w:noProof/>
                <w:cs/>
                <w:lang w:bidi="bn-BD"/>
              </w:rPr>
              <w:t>2.10</w:t>
            </w:r>
            <w:r w:rsidR="00DE520B" w:rsidRPr="001F630D">
              <w:rPr>
                <w:rStyle w:val="Hyperlink"/>
                <w:noProof/>
              </w:rPr>
              <w:t>Branch Information:</w:t>
            </w:r>
            <w:r w:rsidR="00DE520B">
              <w:rPr>
                <w:noProof/>
                <w:webHidden/>
              </w:rPr>
              <w:tab/>
            </w:r>
            <w:r w:rsidR="001F15ED">
              <w:rPr>
                <w:noProof/>
                <w:webHidden/>
              </w:rPr>
              <w:fldChar w:fldCharType="begin"/>
            </w:r>
            <w:r w:rsidR="00DE520B">
              <w:rPr>
                <w:noProof/>
                <w:webHidden/>
              </w:rPr>
              <w:instrText xml:space="preserve"> PAGEREF _Toc515236005 \h </w:instrText>
            </w:r>
            <w:r w:rsidR="001F15ED">
              <w:rPr>
                <w:noProof/>
                <w:webHidden/>
              </w:rPr>
            </w:r>
            <w:r w:rsidR="001F15ED">
              <w:rPr>
                <w:noProof/>
                <w:webHidden/>
              </w:rPr>
              <w:fldChar w:fldCharType="separate"/>
            </w:r>
            <w:r w:rsidR="00DE520B">
              <w:rPr>
                <w:noProof/>
                <w:webHidden/>
              </w:rPr>
              <w:t>18</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6" w:history="1">
            <w:r w:rsidR="00DE520B" w:rsidRPr="001F630D">
              <w:rPr>
                <w:rStyle w:val="Hyperlink"/>
                <w:rFonts w:cs="Arial Unicode MS"/>
                <w:noProof/>
                <w:cs/>
                <w:lang w:bidi="bn-BD"/>
              </w:rPr>
              <w:t>2.11</w:t>
            </w:r>
            <w:r w:rsidR="00DE520B" w:rsidRPr="001F630D">
              <w:rPr>
                <w:rStyle w:val="Hyperlink"/>
                <w:noProof/>
              </w:rPr>
              <w:t xml:space="preserve"> Functions of SBAC Bank:</w:t>
            </w:r>
            <w:r w:rsidR="00DE520B">
              <w:rPr>
                <w:noProof/>
                <w:webHidden/>
              </w:rPr>
              <w:tab/>
            </w:r>
            <w:r w:rsidR="001F15ED">
              <w:rPr>
                <w:noProof/>
                <w:webHidden/>
              </w:rPr>
              <w:fldChar w:fldCharType="begin"/>
            </w:r>
            <w:r w:rsidR="00DE520B">
              <w:rPr>
                <w:noProof/>
                <w:webHidden/>
              </w:rPr>
              <w:instrText xml:space="preserve"> PAGEREF _Toc515236006 \h </w:instrText>
            </w:r>
            <w:r w:rsidR="001F15ED">
              <w:rPr>
                <w:noProof/>
                <w:webHidden/>
              </w:rPr>
            </w:r>
            <w:r w:rsidR="001F15ED">
              <w:rPr>
                <w:noProof/>
                <w:webHidden/>
              </w:rPr>
              <w:fldChar w:fldCharType="separate"/>
            </w:r>
            <w:r w:rsidR="00DE520B">
              <w:rPr>
                <w:noProof/>
                <w:webHidden/>
              </w:rPr>
              <w:t>19</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7" w:history="1">
            <w:r w:rsidR="00DE520B" w:rsidRPr="001F630D">
              <w:rPr>
                <w:rStyle w:val="Hyperlink"/>
                <w:rFonts w:cs="Arial Unicode MS"/>
                <w:noProof/>
                <w:cs/>
                <w:lang w:bidi="bn-BD"/>
              </w:rPr>
              <w:t>2.12</w:t>
            </w:r>
            <w:r w:rsidR="00DE520B" w:rsidRPr="001F630D">
              <w:rPr>
                <w:rStyle w:val="Hyperlink"/>
                <w:noProof/>
              </w:rPr>
              <w:t>Social Commitment:</w:t>
            </w:r>
            <w:r w:rsidR="00DE520B">
              <w:rPr>
                <w:noProof/>
                <w:webHidden/>
              </w:rPr>
              <w:tab/>
            </w:r>
            <w:r w:rsidR="001F15ED">
              <w:rPr>
                <w:noProof/>
                <w:webHidden/>
              </w:rPr>
              <w:fldChar w:fldCharType="begin"/>
            </w:r>
            <w:r w:rsidR="00DE520B">
              <w:rPr>
                <w:noProof/>
                <w:webHidden/>
              </w:rPr>
              <w:instrText xml:space="preserve"> PAGEREF _Toc515236007 \h </w:instrText>
            </w:r>
            <w:r w:rsidR="001F15ED">
              <w:rPr>
                <w:noProof/>
                <w:webHidden/>
              </w:rPr>
            </w:r>
            <w:r w:rsidR="001F15ED">
              <w:rPr>
                <w:noProof/>
                <w:webHidden/>
              </w:rPr>
              <w:fldChar w:fldCharType="separate"/>
            </w:r>
            <w:r w:rsidR="00DE520B">
              <w:rPr>
                <w:noProof/>
                <w:webHidden/>
              </w:rPr>
              <w:t>20</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8" w:history="1">
            <w:r w:rsidR="00DE520B" w:rsidRPr="001F630D">
              <w:rPr>
                <w:rStyle w:val="Hyperlink"/>
                <w:rFonts w:cs="Arial Unicode MS"/>
                <w:noProof/>
                <w:cs/>
                <w:lang w:bidi="bn-BD"/>
              </w:rPr>
              <w:t>2.13</w:t>
            </w:r>
            <w:r w:rsidR="00DE520B" w:rsidRPr="001F630D">
              <w:rPr>
                <w:rStyle w:val="Hyperlink"/>
                <w:noProof/>
              </w:rPr>
              <w:t>Performance of SBAC Bank:</w:t>
            </w:r>
            <w:r w:rsidR="00DE520B">
              <w:rPr>
                <w:noProof/>
                <w:webHidden/>
              </w:rPr>
              <w:tab/>
            </w:r>
            <w:r w:rsidR="001F15ED">
              <w:rPr>
                <w:noProof/>
                <w:webHidden/>
              </w:rPr>
              <w:fldChar w:fldCharType="begin"/>
            </w:r>
            <w:r w:rsidR="00DE520B">
              <w:rPr>
                <w:noProof/>
                <w:webHidden/>
              </w:rPr>
              <w:instrText xml:space="preserve"> PAGEREF _Toc515236008 \h </w:instrText>
            </w:r>
            <w:r w:rsidR="001F15ED">
              <w:rPr>
                <w:noProof/>
                <w:webHidden/>
              </w:rPr>
            </w:r>
            <w:r w:rsidR="001F15ED">
              <w:rPr>
                <w:noProof/>
                <w:webHidden/>
              </w:rPr>
              <w:fldChar w:fldCharType="separate"/>
            </w:r>
            <w:r w:rsidR="00DE520B">
              <w:rPr>
                <w:noProof/>
                <w:webHidden/>
              </w:rPr>
              <w:t>20</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09" w:history="1">
            <w:r w:rsidR="00DE520B" w:rsidRPr="001F630D">
              <w:rPr>
                <w:rStyle w:val="Hyperlink"/>
                <w:noProof/>
              </w:rPr>
              <w:t>2.14 Organ gram of SBAC Bank Ltd. (Mirpur Branch):</w:t>
            </w:r>
            <w:r w:rsidR="00DE520B">
              <w:rPr>
                <w:noProof/>
                <w:webHidden/>
              </w:rPr>
              <w:tab/>
            </w:r>
            <w:r w:rsidR="001F15ED">
              <w:rPr>
                <w:noProof/>
                <w:webHidden/>
              </w:rPr>
              <w:fldChar w:fldCharType="begin"/>
            </w:r>
            <w:r w:rsidR="00DE520B">
              <w:rPr>
                <w:noProof/>
                <w:webHidden/>
              </w:rPr>
              <w:instrText xml:space="preserve"> PAGEREF _Toc515236009 \h </w:instrText>
            </w:r>
            <w:r w:rsidR="001F15ED">
              <w:rPr>
                <w:noProof/>
                <w:webHidden/>
              </w:rPr>
            </w:r>
            <w:r w:rsidR="001F15ED">
              <w:rPr>
                <w:noProof/>
                <w:webHidden/>
              </w:rPr>
              <w:fldChar w:fldCharType="separate"/>
            </w:r>
            <w:r w:rsidR="00DE520B">
              <w:rPr>
                <w:noProof/>
                <w:webHidden/>
              </w:rPr>
              <w:t>21</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10" w:history="1">
            <w:r w:rsidR="00DE520B" w:rsidRPr="001F630D">
              <w:rPr>
                <w:rStyle w:val="Hyperlink"/>
                <w:rFonts w:cs="Arial Unicode MS"/>
                <w:noProof/>
                <w:cs/>
                <w:lang w:bidi="bn-BD"/>
              </w:rPr>
              <w:t>2.1</w:t>
            </w:r>
            <w:r w:rsidR="00DE520B" w:rsidRPr="001F630D">
              <w:rPr>
                <w:rStyle w:val="Hyperlink"/>
                <w:noProof/>
                <w:lang w:bidi="bn-BD"/>
              </w:rPr>
              <w:t>5</w:t>
            </w:r>
            <w:r w:rsidR="00DE520B" w:rsidRPr="001F630D">
              <w:rPr>
                <w:rStyle w:val="Hyperlink"/>
                <w:noProof/>
              </w:rPr>
              <w:t xml:space="preserve"> Slogan of SBAC Bank:</w:t>
            </w:r>
            <w:r w:rsidR="00DE520B">
              <w:rPr>
                <w:noProof/>
                <w:webHidden/>
              </w:rPr>
              <w:tab/>
            </w:r>
            <w:r w:rsidR="001F15ED">
              <w:rPr>
                <w:noProof/>
                <w:webHidden/>
              </w:rPr>
              <w:fldChar w:fldCharType="begin"/>
            </w:r>
            <w:r w:rsidR="00DE520B">
              <w:rPr>
                <w:noProof/>
                <w:webHidden/>
              </w:rPr>
              <w:instrText xml:space="preserve"> PAGEREF _Toc515236010 \h </w:instrText>
            </w:r>
            <w:r w:rsidR="001F15ED">
              <w:rPr>
                <w:noProof/>
                <w:webHidden/>
              </w:rPr>
            </w:r>
            <w:r w:rsidR="001F15ED">
              <w:rPr>
                <w:noProof/>
                <w:webHidden/>
              </w:rPr>
              <w:fldChar w:fldCharType="separate"/>
            </w:r>
            <w:r w:rsidR="00DE520B">
              <w:rPr>
                <w:noProof/>
                <w:webHidden/>
              </w:rPr>
              <w:t>22</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11" w:history="1">
            <w:r w:rsidR="00DE520B" w:rsidRPr="001F630D">
              <w:rPr>
                <w:rStyle w:val="Hyperlink"/>
                <w:rFonts w:cs="Arial Unicode MS"/>
                <w:noProof/>
                <w:cs/>
                <w:lang w:bidi="bn-BD"/>
              </w:rPr>
              <w:t>2.</w:t>
            </w:r>
            <w:r w:rsidR="00DE520B" w:rsidRPr="001F630D">
              <w:rPr>
                <w:rStyle w:val="Hyperlink"/>
                <w:noProof/>
                <w:lang w:bidi="bn-BD"/>
              </w:rPr>
              <w:t>17</w:t>
            </w:r>
            <w:r w:rsidR="00DE520B" w:rsidRPr="001F630D">
              <w:rPr>
                <w:rStyle w:val="Hyperlink"/>
                <w:noProof/>
              </w:rPr>
              <w:t>Branch Arrangement of SBAC Bank:</w:t>
            </w:r>
            <w:r w:rsidR="00DE520B">
              <w:rPr>
                <w:noProof/>
                <w:webHidden/>
              </w:rPr>
              <w:tab/>
            </w:r>
            <w:r w:rsidR="001F15ED">
              <w:rPr>
                <w:noProof/>
                <w:webHidden/>
              </w:rPr>
              <w:fldChar w:fldCharType="begin"/>
            </w:r>
            <w:r w:rsidR="00DE520B">
              <w:rPr>
                <w:noProof/>
                <w:webHidden/>
              </w:rPr>
              <w:instrText xml:space="preserve"> PAGEREF _Toc515236011 \h </w:instrText>
            </w:r>
            <w:r w:rsidR="001F15ED">
              <w:rPr>
                <w:noProof/>
                <w:webHidden/>
              </w:rPr>
            </w:r>
            <w:r w:rsidR="001F15ED">
              <w:rPr>
                <w:noProof/>
                <w:webHidden/>
              </w:rPr>
              <w:fldChar w:fldCharType="separate"/>
            </w:r>
            <w:r w:rsidR="00DE520B">
              <w:rPr>
                <w:noProof/>
                <w:webHidden/>
              </w:rPr>
              <w:t>23</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12" w:history="1">
            <w:r w:rsidR="00DE520B" w:rsidRPr="001F630D">
              <w:rPr>
                <w:rStyle w:val="Hyperlink"/>
                <w:rFonts w:cs="Arial Unicode MS"/>
                <w:noProof/>
                <w:cs/>
                <w:lang w:bidi="bn-BD"/>
              </w:rPr>
              <w:t>2.18</w:t>
            </w:r>
            <w:r w:rsidR="00DE520B" w:rsidRPr="001F630D">
              <w:rPr>
                <w:rStyle w:val="Hyperlink"/>
                <w:noProof/>
              </w:rPr>
              <w:t xml:space="preserve">Core values </w:t>
            </w:r>
            <w:r w:rsidR="00DE520B" w:rsidRPr="001F630D">
              <w:rPr>
                <w:rStyle w:val="Hyperlink"/>
                <w:noProof/>
                <w:lang w:bidi="bn-BD"/>
              </w:rPr>
              <w:t>of</w:t>
            </w:r>
            <w:r w:rsidR="00DE520B" w:rsidRPr="001F630D">
              <w:rPr>
                <w:rStyle w:val="Hyperlink"/>
                <w:noProof/>
              </w:rPr>
              <w:t>SBAC Bank:</w:t>
            </w:r>
            <w:r w:rsidR="00DE520B">
              <w:rPr>
                <w:noProof/>
                <w:webHidden/>
              </w:rPr>
              <w:tab/>
            </w:r>
            <w:r w:rsidR="001F15ED">
              <w:rPr>
                <w:noProof/>
                <w:webHidden/>
              </w:rPr>
              <w:fldChar w:fldCharType="begin"/>
            </w:r>
            <w:r w:rsidR="00DE520B">
              <w:rPr>
                <w:noProof/>
                <w:webHidden/>
              </w:rPr>
              <w:instrText xml:space="preserve"> PAGEREF _Toc515236012 \h </w:instrText>
            </w:r>
            <w:r w:rsidR="001F15ED">
              <w:rPr>
                <w:noProof/>
                <w:webHidden/>
              </w:rPr>
            </w:r>
            <w:r w:rsidR="001F15ED">
              <w:rPr>
                <w:noProof/>
                <w:webHidden/>
              </w:rPr>
              <w:fldChar w:fldCharType="separate"/>
            </w:r>
            <w:r w:rsidR="00DE520B">
              <w:rPr>
                <w:noProof/>
                <w:webHidden/>
              </w:rPr>
              <w:t>23</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13" w:history="1">
            <w:r w:rsidR="00DE520B" w:rsidRPr="001F630D">
              <w:rPr>
                <w:rStyle w:val="Hyperlink"/>
                <w:noProof/>
              </w:rPr>
              <w:t>2.19 SBAC Bank Dhanmondi Branch at a glance:</w:t>
            </w:r>
            <w:r w:rsidR="00DE520B">
              <w:rPr>
                <w:noProof/>
                <w:webHidden/>
              </w:rPr>
              <w:tab/>
            </w:r>
            <w:r w:rsidR="001F15ED">
              <w:rPr>
                <w:noProof/>
                <w:webHidden/>
              </w:rPr>
              <w:fldChar w:fldCharType="begin"/>
            </w:r>
            <w:r w:rsidR="00DE520B">
              <w:rPr>
                <w:noProof/>
                <w:webHidden/>
              </w:rPr>
              <w:instrText xml:space="preserve"> PAGEREF _Toc515236013 \h </w:instrText>
            </w:r>
            <w:r w:rsidR="001F15ED">
              <w:rPr>
                <w:noProof/>
                <w:webHidden/>
              </w:rPr>
            </w:r>
            <w:r w:rsidR="001F15ED">
              <w:rPr>
                <w:noProof/>
                <w:webHidden/>
              </w:rPr>
              <w:fldChar w:fldCharType="separate"/>
            </w:r>
            <w:r w:rsidR="00DE520B">
              <w:rPr>
                <w:noProof/>
                <w:webHidden/>
              </w:rPr>
              <w:t>23</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14" w:history="1">
            <w:r w:rsidR="00DE520B" w:rsidRPr="001F630D">
              <w:rPr>
                <w:rStyle w:val="Hyperlink"/>
                <w:noProof/>
              </w:rPr>
              <w:t>2.20Departments of SBAC Bank:</w:t>
            </w:r>
            <w:r w:rsidR="00DE520B">
              <w:rPr>
                <w:noProof/>
                <w:webHidden/>
              </w:rPr>
              <w:tab/>
            </w:r>
            <w:r w:rsidR="001F15ED">
              <w:rPr>
                <w:noProof/>
                <w:webHidden/>
              </w:rPr>
              <w:fldChar w:fldCharType="begin"/>
            </w:r>
            <w:r w:rsidR="00DE520B">
              <w:rPr>
                <w:noProof/>
                <w:webHidden/>
              </w:rPr>
              <w:instrText xml:space="preserve"> PAGEREF _Toc515236014 \h </w:instrText>
            </w:r>
            <w:r w:rsidR="001F15ED">
              <w:rPr>
                <w:noProof/>
                <w:webHidden/>
              </w:rPr>
            </w:r>
            <w:r w:rsidR="001F15ED">
              <w:rPr>
                <w:noProof/>
                <w:webHidden/>
              </w:rPr>
              <w:fldChar w:fldCharType="separate"/>
            </w:r>
            <w:r w:rsidR="00DE520B">
              <w:rPr>
                <w:noProof/>
                <w:webHidden/>
              </w:rPr>
              <w:t>24</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15" w:history="1">
            <w:r w:rsidR="00DE520B" w:rsidRPr="001F630D">
              <w:rPr>
                <w:rStyle w:val="Hyperlink"/>
                <w:noProof/>
              </w:rPr>
              <w:t>2.21Branches of SBAC Bank:</w:t>
            </w:r>
            <w:r w:rsidR="00DE520B">
              <w:rPr>
                <w:noProof/>
                <w:webHidden/>
              </w:rPr>
              <w:tab/>
            </w:r>
            <w:r w:rsidR="001F15ED">
              <w:rPr>
                <w:noProof/>
                <w:webHidden/>
              </w:rPr>
              <w:fldChar w:fldCharType="begin"/>
            </w:r>
            <w:r w:rsidR="00DE520B">
              <w:rPr>
                <w:noProof/>
                <w:webHidden/>
              </w:rPr>
              <w:instrText xml:space="preserve"> PAGEREF _Toc515236015 \h </w:instrText>
            </w:r>
            <w:r w:rsidR="001F15ED">
              <w:rPr>
                <w:noProof/>
                <w:webHidden/>
              </w:rPr>
            </w:r>
            <w:r w:rsidR="001F15ED">
              <w:rPr>
                <w:noProof/>
                <w:webHidden/>
              </w:rPr>
              <w:fldChar w:fldCharType="separate"/>
            </w:r>
            <w:r w:rsidR="00DE520B">
              <w:rPr>
                <w:noProof/>
                <w:webHidden/>
              </w:rPr>
              <w:t>24</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16" w:history="1">
            <w:r w:rsidR="00DE520B" w:rsidRPr="001F630D">
              <w:rPr>
                <w:rStyle w:val="Hyperlink"/>
                <w:rFonts w:cs="Arial Unicode MS"/>
                <w:noProof/>
                <w:cs/>
                <w:lang w:bidi="bn-BD"/>
              </w:rPr>
              <w:t>2.22</w:t>
            </w:r>
            <w:r w:rsidR="00DE520B" w:rsidRPr="001F630D">
              <w:rPr>
                <w:rStyle w:val="Hyperlink"/>
                <w:noProof/>
              </w:rPr>
              <w:t>Corporate Information of SBAC Bank:</w:t>
            </w:r>
            <w:r w:rsidR="00DE520B">
              <w:rPr>
                <w:noProof/>
                <w:webHidden/>
              </w:rPr>
              <w:tab/>
            </w:r>
            <w:r w:rsidR="001F15ED">
              <w:rPr>
                <w:noProof/>
                <w:webHidden/>
              </w:rPr>
              <w:fldChar w:fldCharType="begin"/>
            </w:r>
            <w:r w:rsidR="00DE520B">
              <w:rPr>
                <w:noProof/>
                <w:webHidden/>
              </w:rPr>
              <w:instrText xml:space="preserve"> PAGEREF _Toc515236016 \h </w:instrText>
            </w:r>
            <w:r w:rsidR="001F15ED">
              <w:rPr>
                <w:noProof/>
                <w:webHidden/>
              </w:rPr>
            </w:r>
            <w:r w:rsidR="001F15ED">
              <w:rPr>
                <w:noProof/>
                <w:webHidden/>
              </w:rPr>
              <w:fldChar w:fldCharType="separate"/>
            </w:r>
            <w:r w:rsidR="00DE520B">
              <w:rPr>
                <w:noProof/>
                <w:webHidden/>
              </w:rPr>
              <w:t>24</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17" w:history="1">
            <w:r w:rsidR="00DE520B" w:rsidRPr="001F630D">
              <w:rPr>
                <w:rStyle w:val="Hyperlink"/>
                <w:rFonts w:cs="Arial Unicode MS"/>
                <w:noProof/>
                <w:cs/>
                <w:lang w:bidi="bn-BD"/>
              </w:rPr>
              <w:t>3.1.1</w:t>
            </w:r>
            <w:r w:rsidR="00DE520B" w:rsidRPr="001F630D">
              <w:rPr>
                <w:rStyle w:val="Hyperlink"/>
                <w:noProof/>
              </w:rPr>
              <w:t>Foreign Trade :</w:t>
            </w:r>
            <w:r w:rsidR="00DE520B">
              <w:rPr>
                <w:noProof/>
                <w:webHidden/>
              </w:rPr>
              <w:tab/>
            </w:r>
            <w:r w:rsidR="001F15ED">
              <w:rPr>
                <w:noProof/>
                <w:webHidden/>
              </w:rPr>
              <w:fldChar w:fldCharType="begin"/>
            </w:r>
            <w:r w:rsidR="00DE520B">
              <w:rPr>
                <w:noProof/>
                <w:webHidden/>
              </w:rPr>
              <w:instrText xml:space="preserve"> PAGEREF _Toc515236017 \h </w:instrText>
            </w:r>
            <w:r w:rsidR="001F15ED">
              <w:rPr>
                <w:noProof/>
                <w:webHidden/>
              </w:rPr>
            </w:r>
            <w:r w:rsidR="001F15ED">
              <w:rPr>
                <w:noProof/>
                <w:webHidden/>
              </w:rPr>
              <w:fldChar w:fldCharType="separate"/>
            </w:r>
            <w:r w:rsidR="00DE520B">
              <w:rPr>
                <w:noProof/>
                <w:webHidden/>
              </w:rPr>
              <w:t>27</w:t>
            </w:r>
            <w:r w:rsidR="001F15ED">
              <w:rPr>
                <w:noProof/>
                <w:webHidden/>
              </w:rPr>
              <w:fldChar w:fldCharType="end"/>
            </w:r>
          </w:hyperlink>
        </w:p>
        <w:p w:rsidR="00DE520B" w:rsidRDefault="00AF3A5A">
          <w:pPr>
            <w:pStyle w:val="TOC3"/>
            <w:tabs>
              <w:tab w:val="right" w:leader="hyphen" w:pos="9350"/>
            </w:tabs>
            <w:rPr>
              <w:noProof/>
              <w:sz w:val="22"/>
              <w:szCs w:val="22"/>
            </w:rPr>
          </w:pPr>
          <w:hyperlink w:anchor="_Toc515236018" w:history="1">
            <w:r w:rsidR="00DE520B" w:rsidRPr="001F630D">
              <w:rPr>
                <w:rStyle w:val="Hyperlink"/>
                <w:rFonts w:cs="Arial Unicode MS"/>
                <w:noProof/>
                <w:cs/>
                <w:lang w:bidi="bn-BD"/>
              </w:rPr>
              <w:t>3.1.2</w:t>
            </w:r>
            <w:r w:rsidR="00DE520B" w:rsidRPr="001F630D">
              <w:rPr>
                <w:rStyle w:val="Hyperlink"/>
                <w:noProof/>
              </w:rPr>
              <w:t>SWIFT(Society for the worldwide Interbank Financial Telecommunication):</w:t>
            </w:r>
            <w:r w:rsidR="00DE520B">
              <w:rPr>
                <w:noProof/>
                <w:webHidden/>
              </w:rPr>
              <w:tab/>
            </w:r>
            <w:r w:rsidR="001F15ED">
              <w:rPr>
                <w:noProof/>
                <w:webHidden/>
              </w:rPr>
              <w:fldChar w:fldCharType="begin"/>
            </w:r>
            <w:r w:rsidR="00DE520B">
              <w:rPr>
                <w:noProof/>
                <w:webHidden/>
              </w:rPr>
              <w:instrText xml:space="preserve"> PAGEREF _Toc515236018 \h </w:instrText>
            </w:r>
            <w:r w:rsidR="001F15ED">
              <w:rPr>
                <w:noProof/>
                <w:webHidden/>
              </w:rPr>
            </w:r>
            <w:r w:rsidR="001F15ED">
              <w:rPr>
                <w:noProof/>
                <w:webHidden/>
              </w:rPr>
              <w:fldChar w:fldCharType="separate"/>
            </w:r>
            <w:r w:rsidR="00DE520B">
              <w:rPr>
                <w:noProof/>
                <w:webHidden/>
              </w:rPr>
              <w:t>27</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19" w:history="1">
            <w:r w:rsidR="00DE520B" w:rsidRPr="001F630D">
              <w:rPr>
                <w:rStyle w:val="Hyperlink"/>
                <w:i/>
                <w:noProof/>
                <w:rtl/>
              </w:rPr>
              <w:t>3</w:t>
            </w:r>
            <w:r w:rsidR="00DE520B" w:rsidRPr="001F630D">
              <w:rPr>
                <w:rStyle w:val="Hyperlink"/>
                <w:i/>
                <w:noProof/>
              </w:rPr>
              <w:t>.</w:t>
            </w:r>
            <w:r w:rsidR="00DE520B" w:rsidRPr="001F630D">
              <w:rPr>
                <w:rStyle w:val="Hyperlink"/>
                <w:i/>
                <w:noProof/>
                <w:rtl/>
              </w:rPr>
              <w:t>1</w:t>
            </w:r>
            <w:r w:rsidR="00DE520B" w:rsidRPr="001F630D">
              <w:rPr>
                <w:rStyle w:val="Hyperlink"/>
                <w:i/>
                <w:noProof/>
              </w:rPr>
              <w:t>.</w:t>
            </w:r>
            <w:r w:rsidR="00DE520B" w:rsidRPr="001F630D">
              <w:rPr>
                <w:rStyle w:val="Hyperlink"/>
                <w:i/>
                <w:noProof/>
                <w:rtl/>
              </w:rPr>
              <w:t>3</w:t>
            </w:r>
            <w:r w:rsidR="00DE520B" w:rsidRPr="001F630D">
              <w:rPr>
                <w:rStyle w:val="Hyperlink"/>
                <w:i/>
                <w:noProof/>
              </w:rPr>
              <w:t>The International Chamber of Commerce</w:t>
            </w:r>
            <w:r w:rsidR="00DE520B" w:rsidRPr="001F630D">
              <w:rPr>
                <w:rStyle w:val="Hyperlink"/>
                <w:noProof/>
              </w:rPr>
              <w:t>:</w:t>
            </w:r>
            <w:r w:rsidR="00DE520B">
              <w:rPr>
                <w:noProof/>
                <w:webHidden/>
              </w:rPr>
              <w:tab/>
            </w:r>
            <w:r w:rsidR="001F15ED">
              <w:rPr>
                <w:noProof/>
                <w:webHidden/>
              </w:rPr>
              <w:fldChar w:fldCharType="begin"/>
            </w:r>
            <w:r w:rsidR="00DE520B">
              <w:rPr>
                <w:noProof/>
                <w:webHidden/>
              </w:rPr>
              <w:instrText xml:space="preserve"> PAGEREF _Toc515236019 \h </w:instrText>
            </w:r>
            <w:r w:rsidR="001F15ED">
              <w:rPr>
                <w:noProof/>
                <w:webHidden/>
              </w:rPr>
            </w:r>
            <w:r w:rsidR="001F15ED">
              <w:rPr>
                <w:noProof/>
                <w:webHidden/>
              </w:rPr>
              <w:fldChar w:fldCharType="separate"/>
            </w:r>
            <w:r w:rsidR="00DE520B">
              <w:rPr>
                <w:noProof/>
                <w:webHidden/>
              </w:rPr>
              <w:t>27</w:t>
            </w:r>
            <w:r w:rsidR="001F15ED">
              <w:rPr>
                <w:noProof/>
                <w:webHidden/>
              </w:rPr>
              <w:fldChar w:fldCharType="end"/>
            </w:r>
          </w:hyperlink>
        </w:p>
        <w:p w:rsidR="00DE520B" w:rsidRDefault="00AF3A5A">
          <w:pPr>
            <w:pStyle w:val="TOC3"/>
            <w:tabs>
              <w:tab w:val="right" w:leader="hyphen" w:pos="9350"/>
            </w:tabs>
            <w:rPr>
              <w:noProof/>
              <w:sz w:val="22"/>
              <w:szCs w:val="22"/>
            </w:rPr>
          </w:pPr>
          <w:hyperlink w:anchor="_Toc515236020" w:history="1">
            <w:r w:rsidR="00DE520B" w:rsidRPr="001F630D">
              <w:rPr>
                <w:rStyle w:val="Hyperlink"/>
                <w:noProof/>
              </w:rPr>
              <w:t>3.1.4Importers:</w:t>
            </w:r>
            <w:r w:rsidR="00DE520B">
              <w:rPr>
                <w:noProof/>
                <w:webHidden/>
              </w:rPr>
              <w:tab/>
            </w:r>
            <w:r w:rsidR="001F15ED">
              <w:rPr>
                <w:noProof/>
                <w:webHidden/>
              </w:rPr>
              <w:fldChar w:fldCharType="begin"/>
            </w:r>
            <w:r w:rsidR="00DE520B">
              <w:rPr>
                <w:noProof/>
                <w:webHidden/>
              </w:rPr>
              <w:instrText xml:space="preserve"> PAGEREF _Toc515236020 \h </w:instrText>
            </w:r>
            <w:r w:rsidR="001F15ED">
              <w:rPr>
                <w:noProof/>
                <w:webHidden/>
              </w:rPr>
            </w:r>
            <w:r w:rsidR="001F15ED">
              <w:rPr>
                <w:noProof/>
                <w:webHidden/>
              </w:rPr>
              <w:fldChar w:fldCharType="separate"/>
            </w:r>
            <w:r w:rsidR="00DE520B">
              <w:rPr>
                <w:noProof/>
                <w:webHidden/>
              </w:rPr>
              <w:t>28</w:t>
            </w:r>
            <w:r w:rsidR="001F15ED">
              <w:rPr>
                <w:noProof/>
                <w:webHidden/>
              </w:rPr>
              <w:fldChar w:fldCharType="end"/>
            </w:r>
          </w:hyperlink>
        </w:p>
        <w:p w:rsidR="00DE520B" w:rsidRDefault="00AF3A5A">
          <w:pPr>
            <w:pStyle w:val="TOC3"/>
            <w:tabs>
              <w:tab w:val="right" w:leader="hyphen" w:pos="9350"/>
            </w:tabs>
            <w:rPr>
              <w:noProof/>
              <w:sz w:val="22"/>
              <w:szCs w:val="22"/>
            </w:rPr>
          </w:pPr>
          <w:hyperlink w:anchor="_Toc515236021" w:history="1">
            <w:r w:rsidR="00DE520B" w:rsidRPr="001F630D">
              <w:rPr>
                <w:rStyle w:val="Hyperlink"/>
                <w:noProof/>
              </w:rPr>
              <w:t>3.1.5Exporters:</w:t>
            </w:r>
            <w:r w:rsidR="00DE520B">
              <w:rPr>
                <w:noProof/>
                <w:webHidden/>
              </w:rPr>
              <w:tab/>
            </w:r>
            <w:r w:rsidR="001F15ED">
              <w:rPr>
                <w:noProof/>
                <w:webHidden/>
              </w:rPr>
              <w:fldChar w:fldCharType="begin"/>
            </w:r>
            <w:r w:rsidR="00DE520B">
              <w:rPr>
                <w:noProof/>
                <w:webHidden/>
              </w:rPr>
              <w:instrText xml:space="preserve"> PAGEREF _Toc515236021 \h </w:instrText>
            </w:r>
            <w:r w:rsidR="001F15ED">
              <w:rPr>
                <w:noProof/>
                <w:webHidden/>
              </w:rPr>
            </w:r>
            <w:r w:rsidR="001F15ED">
              <w:rPr>
                <w:noProof/>
                <w:webHidden/>
              </w:rPr>
              <w:fldChar w:fldCharType="separate"/>
            </w:r>
            <w:r w:rsidR="00DE520B">
              <w:rPr>
                <w:noProof/>
                <w:webHidden/>
              </w:rPr>
              <w:t>28</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22" w:history="1">
            <w:r w:rsidR="00DE520B" w:rsidRPr="001F630D">
              <w:rPr>
                <w:rStyle w:val="Hyperlink"/>
                <w:noProof/>
              </w:rPr>
              <w:t>3.2 Letter of Credit:</w:t>
            </w:r>
            <w:r w:rsidR="00DE520B">
              <w:rPr>
                <w:noProof/>
                <w:webHidden/>
              </w:rPr>
              <w:tab/>
            </w:r>
            <w:r w:rsidR="001F15ED">
              <w:rPr>
                <w:noProof/>
                <w:webHidden/>
              </w:rPr>
              <w:fldChar w:fldCharType="begin"/>
            </w:r>
            <w:r w:rsidR="00DE520B">
              <w:rPr>
                <w:noProof/>
                <w:webHidden/>
              </w:rPr>
              <w:instrText xml:space="preserve"> PAGEREF _Toc515236022 \h </w:instrText>
            </w:r>
            <w:r w:rsidR="001F15ED">
              <w:rPr>
                <w:noProof/>
                <w:webHidden/>
              </w:rPr>
            </w:r>
            <w:r w:rsidR="001F15ED">
              <w:rPr>
                <w:noProof/>
                <w:webHidden/>
              </w:rPr>
              <w:fldChar w:fldCharType="separate"/>
            </w:r>
            <w:r w:rsidR="00DE520B">
              <w:rPr>
                <w:noProof/>
                <w:webHidden/>
              </w:rPr>
              <w:t>29</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23" w:history="1">
            <w:r w:rsidR="00DE520B" w:rsidRPr="001F630D">
              <w:rPr>
                <w:rStyle w:val="Hyperlink"/>
                <w:rFonts w:ascii="Times New Roman" w:hAnsi="Times New Roman"/>
                <w:noProof/>
              </w:rPr>
              <w:t>A letter from a bank guaranted that a purchasers installment to a merchant will be gotten on time and for the right sum. If the purchaser can't make installment of the purchase, the bank will be required to cover the full or remaining amount of the purchase.</w:t>
            </w:r>
            <w:r w:rsidR="00DE520B">
              <w:rPr>
                <w:noProof/>
                <w:webHidden/>
              </w:rPr>
              <w:tab/>
            </w:r>
            <w:r w:rsidR="001F15ED">
              <w:rPr>
                <w:noProof/>
                <w:webHidden/>
              </w:rPr>
              <w:fldChar w:fldCharType="begin"/>
            </w:r>
            <w:r w:rsidR="00DE520B">
              <w:rPr>
                <w:noProof/>
                <w:webHidden/>
              </w:rPr>
              <w:instrText xml:space="preserve"> PAGEREF _Toc515236023 \h </w:instrText>
            </w:r>
            <w:r w:rsidR="001F15ED">
              <w:rPr>
                <w:noProof/>
                <w:webHidden/>
              </w:rPr>
            </w:r>
            <w:r w:rsidR="001F15ED">
              <w:rPr>
                <w:noProof/>
                <w:webHidden/>
              </w:rPr>
              <w:fldChar w:fldCharType="separate"/>
            </w:r>
            <w:r w:rsidR="00DE520B">
              <w:rPr>
                <w:noProof/>
                <w:webHidden/>
              </w:rPr>
              <w:t>29</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24" w:history="1">
            <w:r w:rsidR="00DE520B" w:rsidRPr="001F630D">
              <w:rPr>
                <w:rStyle w:val="Hyperlink"/>
                <w:rFonts w:cs="Arial Unicode MS"/>
                <w:noProof/>
                <w:cs/>
                <w:lang w:bidi="bn-BD"/>
              </w:rPr>
              <w:t xml:space="preserve">3.3 </w:t>
            </w:r>
            <w:r w:rsidR="00DE520B" w:rsidRPr="001F630D">
              <w:rPr>
                <w:rStyle w:val="Hyperlink"/>
                <w:noProof/>
              </w:rPr>
              <w:t>Classification of Letter of Credit:</w:t>
            </w:r>
            <w:r w:rsidR="00DE520B">
              <w:rPr>
                <w:noProof/>
                <w:webHidden/>
              </w:rPr>
              <w:tab/>
            </w:r>
            <w:r w:rsidR="001F15ED">
              <w:rPr>
                <w:noProof/>
                <w:webHidden/>
              </w:rPr>
              <w:fldChar w:fldCharType="begin"/>
            </w:r>
            <w:r w:rsidR="00DE520B">
              <w:rPr>
                <w:noProof/>
                <w:webHidden/>
              </w:rPr>
              <w:instrText xml:space="preserve"> PAGEREF _Toc515236024 \h </w:instrText>
            </w:r>
            <w:r w:rsidR="001F15ED">
              <w:rPr>
                <w:noProof/>
                <w:webHidden/>
              </w:rPr>
            </w:r>
            <w:r w:rsidR="001F15ED">
              <w:rPr>
                <w:noProof/>
                <w:webHidden/>
              </w:rPr>
              <w:fldChar w:fldCharType="separate"/>
            </w:r>
            <w:r w:rsidR="00DE520B">
              <w:rPr>
                <w:noProof/>
                <w:webHidden/>
              </w:rPr>
              <w:t>29</w:t>
            </w:r>
            <w:r w:rsidR="001F15ED">
              <w:rPr>
                <w:noProof/>
                <w:webHidden/>
              </w:rPr>
              <w:fldChar w:fldCharType="end"/>
            </w:r>
          </w:hyperlink>
        </w:p>
        <w:p w:rsidR="00DE520B" w:rsidRDefault="00AF3A5A">
          <w:pPr>
            <w:pStyle w:val="TOC3"/>
            <w:tabs>
              <w:tab w:val="left" w:pos="720"/>
              <w:tab w:val="right" w:leader="hyphen" w:pos="9350"/>
            </w:tabs>
            <w:rPr>
              <w:noProof/>
              <w:sz w:val="22"/>
              <w:szCs w:val="22"/>
            </w:rPr>
          </w:pPr>
          <w:hyperlink w:anchor="_Toc515236025" w:history="1">
            <w:r w:rsidR="00DE520B" w:rsidRPr="001F630D">
              <w:rPr>
                <w:rStyle w:val="Hyperlink"/>
                <w:rFonts w:ascii="Symbol" w:hAnsi="Symbol" w:cs="Times New Roman"/>
                <w:noProof/>
              </w:rPr>
              <w:t></w:t>
            </w:r>
            <w:r w:rsidR="00DE520B">
              <w:rPr>
                <w:noProof/>
                <w:sz w:val="22"/>
                <w:szCs w:val="22"/>
              </w:rPr>
              <w:tab/>
            </w:r>
            <w:r w:rsidR="00DE520B" w:rsidRPr="001F630D">
              <w:rPr>
                <w:rStyle w:val="Hyperlink"/>
                <w:rFonts w:cs="Times New Roman"/>
                <w:noProof/>
              </w:rPr>
              <w:t>Back-to-back letter of credit:</w:t>
            </w:r>
            <w:r w:rsidR="00DE520B">
              <w:rPr>
                <w:noProof/>
                <w:webHidden/>
              </w:rPr>
              <w:tab/>
            </w:r>
            <w:r w:rsidR="001F15ED">
              <w:rPr>
                <w:noProof/>
                <w:webHidden/>
              </w:rPr>
              <w:fldChar w:fldCharType="begin"/>
            </w:r>
            <w:r w:rsidR="00DE520B">
              <w:rPr>
                <w:noProof/>
                <w:webHidden/>
              </w:rPr>
              <w:instrText xml:space="preserve"> PAGEREF _Toc515236025 \h </w:instrText>
            </w:r>
            <w:r w:rsidR="001F15ED">
              <w:rPr>
                <w:noProof/>
                <w:webHidden/>
              </w:rPr>
            </w:r>
            <w:r w:rsidR="001F15ED">
              <w:rPr>
                <w:noProof/>
                <w:webHidden/>
              </w:rPr>
              <w:fldChar w:fldCharType="separate"/>
            </w:r>
            <w:r w:rsidR="00DE520B">
              <w:rPr>
                <w:noProof/>
                <w:webHidden/>
              </w:rPr>
              <w:t>30</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26" w:history="1">
            <w:r w:rsidR="00DE520B" w:rsidRPr="001F630D">
              <w:rPr>
                <w:rStyle w:val="Hyperlink"/>
                <w:rFonts w:cs="Arial Unicode MS"/>
                <w:noProof/>
                <w:cs/>
                <w:lang w:bidi="bn-BD"/>
              </w:rPr>
              <w:t xml:space="preserve">3.4 </w:t>
            </w:r>
            <w:r w:rsidR="00DE520B" w:rsidRPr="001F630D">
              <w:rPr>
                <w:rStyle w:val="Hyperlink"/>
                <w:noProof/>
              </w:rPr>
              <w:t>Form of L/C:</w:t>
            </w:r>
            <w:r w:rsidR="00DE520B">
              <w:rPr>
                <w:noProof/>
                <w:webHidden/>
              </w:rPr>
              <w:tab/>
            </w:r>
            <w:r w:rsidR="001F15ED">
              <w:rPr>
                <w:noProof/>
                <w:webHidden/>
              </w:rPr>
              <w:fldChar w:fldCharType="begin"/>
            </w:r>
            <w:r w:rsidR="00DE520B">
              <w:rPr>
                <w:noProof/>
                <w:webHidden/>
              </w:rPr>
              <w:instrText xml:space="preserve"> PAGEREF _Toc515236026 \h </w:instrText>
            </w:r>
            <w:r w:rsidR="001F15ED">
              <w:rPr>
                <w:noProof/>
                <w:webHidden/>
              </w:rPr>
            </w:r>
            <w:r w:rsidR="001F15ED">
              <w:rPr>
                <w:noProof/>
                <w:webHidden/>
              </w:rPr>
              <w:fldChar w:fldCharType="separate"/>
            </w:r>
            <w:r w:rsidR="00DE520B">
              <w:rPr>
                <w:noProof/>
                <w:webHidden/>
              </w:rPr>
              <w:t>30</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27" w:history="1">
            <w:r w:rsidR="00DE520B" w:rsidRPr="001F630D">
              <w:rPr>
                <w:rStyle w:val="Hyperlink"/>
                <w:rFonts w:cs="Arial Unicode MS"/>
                <w:noProof/>
                <w:cs/>
                <w:lang w:bidi="bn-BD"/>
              </w:rPr>
              <w:t xml:space="preserve">3.5 </w:t>
            </w:r>
            <w:r w:rsidR="00DE520B" w:rsidRPr="001F630D">
              <w:rPr>
                <w:rStyle w:val="Hyperlink"/>
                <w:noProof/>
              </w:rPr>
              <w:t>Documents required under L/C Operation:</w:t>
            </w:r>
            <w:r w:rsidR="00DE520B">
              <w:rPr>
                <w:noProof/>
                <w:webHidden/>
              </w:rPr>
              <w:tab/>
            </w:r>
            <w:r w:rsidR="001F15ED">
              <w:rPr>
                <w:noProof/>
                <w:webHidden/>
              </w:rPr>
              <w:fldChar w:fldCharType="begin"/>
            </w:r>
            <w:r w:rsidR="00DE520B">
              <w:rPr>
                <w:noProof/>
                <w:webHidden/>
              </w:rPr>
              <w:instrText xml:space="preserve"> PAGEREF _Toc515236027 \h </w:instrText>
            </w:r>
            <w:r w:rsidR="001F15ED">
              <w:rPr>
                <w:noProof/>
                <w:webHidden/>
              </w:rPr>
            </w:r>
            <w:r w:rsidR="001F15ED">
              <w:rPr>
                <w:noProof/>
                <w:webHidden/>
              </w:rPr>
              <w:fldChar w:fldCharType="separate"/>
            </w:r>
            <w:r w:rsidR="00DE520B">
              <w:rPr>
                <w:noProof/>
                <w:webHidden/>
              </w:rPr>
              <w:t>31</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28" w:history="1">
            <w:r w:rsidR="00DE520B" w:rsidRPr="001F630D">
              <w:rPr>
                <w:rStyle w:val="Hyperlink"/>
                <w:rFonts w:cs="Arial Unicode MS"/>
                <w:noProof/>
                <w:cs/>
                <w:lang w:bidi="bn-BD"/>
              </w:rPr>
              <w:t>3.6</w:t>
            </w:r>
            <w:r w:rsidR="00DE520B" w:rsidRPr="001F630D">
              <w:rPr>
                <w:rStyle w:val="Hyperlink"/>
                <w:noProof/>
              </w:rPr>
              <w:t>Application for issuing L/C:</w:t>
            </w:r>
            <w:r w:rsidR="00DE520B">
              <w:rPr>
                <w:noProof/>
                <w:webHidden/>
              </w:rPr>
              <w:tab/>
            </w:r>
            <w:r w:rsidR="001F15ED">
              <w:rPr>
                <w:noProof/>
                <w:webHidden/>
              </w:rPr>
              <w:fldChar w:fldCharType="begin"/>
            </w:r>
            <w:r w:rsidR="00DE520B">
              <w:rPr>
                <w:noProof/>
                <w:webHidden/>
              </w:rPr>
              <w:instrText xml:space="preserve"> PAGEREF _Toc515236028 \h </w:instrText>
            </w:r>
            <w:r w:rsidR="001F15ED">
              <w:rPr>
                <w:noProof/>
                <w:webHidden/>
              </w:rPr>
            </w:r>
            <w:r w:rsidR="001F15ED">
              <w:rPr>
                <w:noProof/>
                <w:webHidden/>
              </w:rPr>
              <w:fldChar w:fldCharType="separate"/>
            </w:r>
            <w:r w:rsidR="00DE520B">
              <w:rPr>
                <w:noProof/>
                <w:webHidden/>
              </w:rPr>
              <w:t>32</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29" w:history="1">
            <w:r w:rsidR="00DE520B" w:rsidRPr="001F630D">
              <w:rPr>
                <w:rStyle w:val="Hyperlink"/>
                <w:rFonts w:cs="Arial Unicode MS"/>
                <w:noProof/>
                <w:cs/>
                <w:lang w:bidi="bn-BD"/>
              </w:rPr>
              <w:t xml:space="preserve">3.7 </w:t>
            </w:r>
            <w:r w:rsidR="00DE520B" w:rsidRPr="001F630D">
              <w:rPr>
                <w:rStyle w:val="Hyperlink"/>
                <w:noProof/>
              </w:rPr>
              <w:t>Different account in L/C operation:</w:t>
            </w:r>
            <w:r w:rsidR="00DE520B">
              <w:rPr>
                <w:noProof/>
                <w:webHidden/>
              </w:rPr>
              <w:tab/>
            </w:r>
            <w:r w:rsidR="001F15ED">
              <w:rPr>
                <w:noProof/>
                <w:webHidden/>
              </w:rPr>
              <w:fldChar w:fldCharType="begin"/>
            </w:r>
            <w:r w:rsidR="00DE520B">
              <w:rPr>
                <w:noProof/>
                <w:webHidden/>
              </w:rPr>
              <w:instrText xml:space="preserve"> PAGEREF _Toc515236029 \h </w:instrText>
            </w:r>
            <w:r w:rsidR="001F15ED">
              <w:rPr>
                <w:noProof/>
                <w:webHidden/>
              </w:rPr>
            </w:r>
            <w:r w:rsidR="001F15ED">
              <w:rPr>
                <w:noProof/>
                <w:webHidden/>
              </w:rPr>
              <w:fldChar w:fldCharType="separate"/>
            </w:r>
            <w:r w:rsidR="00DE520B">
              <w:rPr>
                <w:noProof/>
                <w:webHidden/>
              </w:rPr>
              <w:t>32</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30" w:history="1">
            <w:r w:rsidR="00DE520B" w:rsidRPr="001F630D">
              <w:rPr>
                <w:rStyle w:val="Hyperlink"/>
                <w:rFonts w:cs="Arial Unicode MS"/>
                <w:noProof/>
                <w:cs/>
                <w:lang w:bidi="bn-BD"/>
              </w:rPr>
              <w:t>3.8</w:t>
            </w:r>
            <w:r w:rsidR="00DE520B" w:rsidRPr="001F630D">
              <w:rPr>
                <w:rStyle w:val="Hyperlink"/>
                <w:noProof/>
              </w:rPr>
              <w:t>Parties of documentary letter of credit:</w:t>
            </w:r>
            <w:r w:rsidR="00DE520B">
              <w:rPr>
                <w:noProof/>
                <w:webHidden/>
              </w:rPr>
              <w:tab/>
            </w:r>
            <w:r w:rsidR="001F15ED">
              <w:rPr>
                <w:noProof/>
                <w:webHidden/>
              </w:rPr>
              <w:fldChar w:fldCharType="begin"/>
            </w:r>
            <w:r w:rsidR="00DE520B">
              <w:rPr>
                <w:noProof/>
                <w:webHidden/>
              </w:rPr>
              <w:instrText xml:space="preserve"> PAGEREF _Toc515236030 \h </w:instrText>
            </w:r>
            <w:r w:rsidR="001F15ED">
              <w:rPr>
                <w:noProof/>
                <w:webHidden/>
              </w:rPr>
            </w:r>
            <w:r w:rsidR="001F15ED">
              <w:rPr>
                <w:noProof/>
                <w:webHidden/>
              </w:rPr>
              <w:fldChar w:fldCharType="separate"/>
            </w:r>
            <w:r w:rsidR="00DE520B">
              <w:rPr>
                <w:noProof/>
                <w:webHidden/>
              </w:rPr>
              <w:t>33</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31" w:history="1">
            <w:r w:rsidR="00DE520B" w:rsidRPr="001F630D">
              <w:rPr>
                <w:rStyle w:val="Hyperlink"/>
                <w:rFonts w:cs="Arial Unicode MS"/>
                <w:noProof/>
                <w:cs/>
                <w:lang w:bidi="bn-BD"/>
              </w:rPr>
              <w:t xml:space="preserve">4.1 </w:t>
            </w:r>
            <w:r w:rsidR="00DE520B" w:rsidRPr="001F630D">
              <w:rPr>
                <w:rStyle w:val="Hyperlink"/>
                <w:noProof/>
                <w:lang w:bidi="bn-BD"/>
              </w:rPr>
              <w:t>Foreign Trade Department:</w:t>
            </w:r>
            <w:r w:rsidR="00DE520B">
              <w:rPr>
                <w:noProof/>
                <w:webHidden/>
              </w:rPr>
              <w:tab/>
            </w:r>
            <w:r w:rsidR="001F15ED">
              <w:rPr>
                <w:noProof/>
                <w:webHidden/>
              </w:rPr>
              <w:fldChar w:fldCharType="begin"/>
            </w:r>
            <w:r w:rsidR="00DE520B">
              <w:rPr>
                <w:noProof/>
                <w:webHidden/>
              </w:rPr>
              <w:instrText xml:space="preserve"> PAGEREF _Toc515236031 \h </w:instrText>
            </w:r>
            <w:r w:rsidR="001F15ED">
              <w:rPr>
                <w:noProof/>
                <w:webHidden/>
              </w:rPr>
            </w:r>
            <w:r w:rsidR="001F15ED">
              <w:rPr>
                <w:noProof/>
                <w:webHidden/>
              </w:rPr>
              <w:fldChar w:fldCharType="separate"/>
            </w:r>
            <w:r w:rsidR="00DE520B">
              <w:rPr>
                <w:noProof/>
                <w:webHidden/>
              </w:rPr>
              <w:t>35</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32" w:history="1">
            <w:r w:rsidR="00DE520B" w:rsidRPr="001F630D">
              <w:rPr>
                <w:rStyle w:val="Hyperlink"/>
                <w:rFonts w:cs="Arial Unicode MS"/>
                <w:noProof/>
                <w:cs/>
                <w:lang w:bidi="bn-BD"/>
              </w:rPr>
              <w:t xml:space="preserve">4.2 </w:t>
            </w:r>
            <w:r w:rsidR="00DE520B" w:rsidRPr="001F630D">
              <w:rPr>
                <w:rStyle w:val="Hyperlink"/>
                <w:noProof/>
              </w:rPr>
              <w:t>Fundamentals of Foreign Trade policy</w:t>
            </w:r>
            <w:r w:rsidR="00DE520B" w:rsidRPr="001F630D">
              <w:rPr>
                <w:rStyle w:val="Hyperlink"/>
                <w:rFonts w:cs="Arial Unicode MS"/>
                <w:noProof/>
                <w:cs/>
                <w:lang w:bidi="bn-BD"/>
              </w:rPr>
              <w:t>:</w:t>
            </w:r>
            <w:r w:rsidR="00DE520B">
              <w:rPr>
                <w:noProof/>
                <w:webHidden/>
              </w:rPr>
              <w:tab/>
            </w:r>
            <w:r w:rsidR="001F15ED">
              <w:rPr>
                <w:noProof/>
                <w:webHidden/>
              </w:rPr>
              <w:fldChar w:fldCharType="begin"/>
            </w:r>
            <w:r w:rsidR="00DE520B">
              <w:rPr>
                <w:noProof/>
                <w:webHidden/>
              </w:rPr>
              <w:instrText xml:space="preserve"> PAGEREF _Toc515236032 \h </w:instrText>
            </w:r>
            <w:r w:rsidR="001F15ED">
              <w:rPr>
                <w:noProof/>
                <w:webHidden/>
              </w:rPr>
            </w:r>
            <w:r w:rsidR="001F15ED">
              <w:rPr>
                <w:noProof/>
                <w:webHidden/>
              </w:rPr>
              <w:fldChar w:fldCharType="separate"/>
            </w:r>
            <w:r w:rsidR="00DE520B">
              <w:rPr>
                <w:noProof/>
                <w:webHidden/>
              </w:rPr>
              <w:t>35</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33" w:history="1">
            <w:r w:rsidR="00DE520B" w:rsidRPr="001F630D">
              <w:rPr>
                <w:rStyle w:val="Hyperlink"/>
                <w:rFonts w:cs="Arial Unicode MS"/>
                <w:noProof/>
                <w:cs/>
                <w:lang w:bidi="bn-BD"/>
              </w:rPr>
              <w:t xml:space="preserve">4.3 </w:t>
            </w:r>
            <w:r w:rsidR="00DE520B" w:rsidRPr="001F630D">
              <w:rPr>
                <w:rStyle w:val="Hyperlink"/>
                <w:noProof/>
              </w:rPr>
              <w:t>Foreign Trade  Department of SBAC Bank:</w:t>
            </w:r>
            <w:r w:rsidR="00DE520B">
              <w:rPr>
                <w:noProof/>
                <w:webHidden/>
              </w:rPr>
              <w:tab/>
            </w:r>
            <w:r w:rsidR="001F15ED">
              <w:rPr>
                <w:noProof/>
                <w:webHidden/>
              </w:rPr>
              <w:fldChar w:fldCharType="begin"/>
            </w:r>
            <w:r w:rsidR="00DE520B">
              <w:rPr>
                <w:noProof/>
                <w:webHidden/>
              </w:rPr>
              <w:instrText xml:space="preserve"> PAGEREF _Toc515236033 \h </w:instrText>
            </w:r>
            <w:r w:rsidR="001F15ED">
              <w:rPr>
                <w:noProof/>
                <w:webHidden/>
              </w:rPr>
            </w:r>
            <w:r w:rsidR="001F15ED">
              <w:rPr>
                <w:noProof/>
                <w:webHidden/>
              </w:rPr>
              <w:fldChar w:fldCharType="separate"/>
            </w:r>
            <w:r w:rsidR="00DE520B">
              <w:rPr>
                <w:noProof/>
                <w:webHidden/>
              </w:rPr>
              <w:t>35</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34" w:history="1">
            <w:r w:rsidR="00DE520B" w:rsidRPr="001F630D">
              <w:rPr>
                <w:rStyle w:val="Hyperlink"/>
                <w:rFonts w:cs="Arial Unicode MS"/>
                <w:noProof/>
                <w:cs/>
                <w:lang w:bidi="bn-BD"/>
              </w:rPr>
              <w:t>4.4</w:t>
            </w:r>
            <w:r w:rsidR="00DE520B" w:rsidRPr="001F630D">
              <w:rPr>
                <w:rStyle w:val="Hyperlink"/>
                <w:noProof/>
              </w:rPr>
              <w:t>Activities of Foreign trade:</w:t>
            </w:r>
            <w:r w:rsidR="00DE520B">
              <w:rPr>
                <w:noProof/>
                <w:webHidden/>
              </w:rPr>
              <w:tab/>
            </w:r>
            <w:r w:rsidR="001F15ED">
              <w:rPr>
                <w:noProof/>
                <w:webHidden/>
              </w:rPr>
              <w:fldChar w:fldCharType="begin"/>
            </w:r>
            <w:r w:rsidR="00DE520B">
              <w:rPr>
                <w:noProof/>
                <w:webHidden/>
              </w:rPr>
              <w:instrText xml:space="preserve"> PAGEREF _Toc515236034 \h </w:instrText>
            </w:r>
            <w:r w:rsidR="001F15ED">
              <w:rPr>
                <w:noProof/>
                <w:webHidden/>
              </w:rPr>
            </w:r>
            <w:r w:rsidR="001F15ED">
              <w:rPr>
                <w:noProof/>
                <w:webHidden/>
              </w:rPr>
              <w:fldChar w:fldCharType="separate"/>
            </w:r>
            <w:r w:rsidR="00DE520B">
              <w:rPr>
                <w:noProof/>
                <w:webHidden/>
              </w:rPr>
              <w:t>37</w:t>
            </w:r>
            <w:r w:rsidR="001F15ED">
              <w:rPr>
                <w:noProof/>
                <w:webHidden/>
              </w:rPr>
              <w:fldChar w:fldCharType="end"/>
            </w:r>
          </w:hyperlink>
        </w:p>
        <w:p w:rsidR="00DE520B" w:rsidRDefault="00AF3A5A">
          <w:pPr>
            <w:pStyle w:val="TOC3"/>
            <w:tabs>
              <w:tab w:val="right" w:leader="hyphen" w:pos="9350"/>
            </w:tabs>
            <w:rPr>
              <w:noProof/>
              <w:sz w:val="22"/>
              <w:szCs w:val="22"/>
            </w:rPr>
          </w:pPr>
          <w:hyperlink w:anchor="_Toc515236035" w:history="1">
            <w:r w:rsidR="00DE520B" w:rsidRPr="001F630D">
              <w:rPr>
                <w:rStyle w:val="Hyperlink"/>
                <w:rFonts w:cs="Arial Unicode MS"/>
                <w:noProof/>
                <w:cs/>
                <w:lang w:bidi="bn-BD"/>
              </w:rPr>
              <w:t xml:space="preserve">4.4.1 </w:t>
            </w:r>
            <w:r w:rsidR="00DE520B" w:rsidRPr="001F630D">
              <w:rPr>
                <w:rStyle w:val="Hyperlink"/>
                <w:noProof/>
              </w:rPr>
              <w:t>Import Section:</w:t>
            </w:r>
            <w:r w:rsidR="00DE520B">
              <w:rPr>
                <w:noProof/>
                <w:webHidden/>
              </w:rPr>
              <w:tab/>
            </w:r>
            <w:r w:rsidR="001F15ED">
              <w:rPr>
                <w:noProof/>
                <w:webHidden/>
              </w:rPr>
              <w:fldChar w:fldCharType="begin"/>
            </w:r>
            <w:r w:rsidR="00DE520B">
              <w:rPr>
                <w:noProof/>
                <w:webHidden/>
              </w:rPr>
              <w:instrText xml:space="preserve"> PAGEREF _Toc515236035 \h </w:instrText>
            </w:r>
            <w:r w:rsidR="001F15ED">
              <w:rPr>
                <w:noProof/>
                <w:webHidden/>
              </w:rPr>
            </w:r>
            <w:r w:rsidR="001F15ED">
              <w:rPr>
                <w:noProof/>
                <w:webHidden/>
              </w:rPr>
              <w:fldChar w:fldCharType="separate"/>
            </w:r>
            <w:r w:rsidR="00DE520B">
              <w:rPr>
                <w:noProof/>
                <w:webHidden/>
              </w:rPr>
              <w:t>38</w:t>
            </w:r>
            <w:r w:rsidR="001F15ED">
              <w:rPr>
                <w:noProof/>
                <w:webHidden/>
              </w:rPr>
              <w:fldChar w:fldCharType="end"/>
            </w:r>
          </w:hyperlink>
        </w:p>
        <w:p w:rsidR="00DE520B" w:rsidRDefault="00AF3A5A">
          <w:pPr>
            <w:pStyle w:val="TOC3"/>
            <w:tabs>
              <w:tab w:val="right" w:leader="hyphen" w:pos="9350"/>
            </w:tabs>
            <w:rPr>
              <w:noProof/>
              <w:sz w:val="22"/>
              <w:szCs w:val="22"/>
            </w:rPr>
          </w:pPr>
          <w:hyperlink w:anchor="_Toc515236036" w:history="1">
            <w:r w:rsidR="00DE520B" w:rsidRPr="001F630D">
              <w:rPr>
                <w:rStyle w:val="Hyperlink"/>
                <w:noProof/>
              </w:rPr>
              <w:t>4.4.2 Export Section of SBAC Bank:</w:t>
            </w:r>
            <w:r w:rsidR="00DE520B">
              <w:rPr>
                <w:noProof/>
                <w:webHidden/>
              </w:rPr>
              <w:tab/>
            </w:r>
            <w:r w:rsidR="001F15ED">
              <w:rPr>
                <w:noProof/>
                <w:webHidden/>
              </w:rPr>
              <w:fldChar w:fldCharType="begin"/>
            </w:r>
            <w:r w:rsidR="00DE520B">
              <w:rPr>
                <w:noProof/>
                <w:webHidden/>
              </w:rPr>
              <w:instrText xml:space="preserve"> PAGEREF _Toc515236036 \h </w:instrText>
            </w:r>
            <w:r w:rsidR="001F15ED">
              <w:rPr>
                <w:noProof/>
                <w:webHidden/>
              </w:rPr>
            </w:r>
            <w:r w:rsidR="001F15ED">
              <w:rPr>
                <w:noProof/>
                <w:webHidden/>
              </w:rPr>
              <w:fldChar w:fldCharType="separate"/>
            </w:r>
            <w:r w:rsidR="00DE520B">
              <w:rPr>
                <w:noProof/>
                <w:webHidden/>
              </w:rPr>
              <w:t>40</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37" w:history="1">
            <w:r w:rsidR="00DE520B" w:rsidRPr="001F630D">
              <w:rPr>
                <w:rStyle w:val="Hyperlink"/>
                <w:noProof/>
                <w:lang w:bidi="bn-BD"/>
              </w:rPr>
              <w:t>Performance of Total Import Business Financing:</w:t>
            </w:r>
            <w:r w:rsidR="00DE520B">
              <w:rPr>
                <w:noProof/>
                <w:webHidden/>
              </w:rPr>
              <w:tab/>
            </w:r>
            <w:r w:rsidR="001F15ED">
              <w:rPr>
                <w:noProof/>
                <w:webHidden/>
              </w:rPr>
              <w:fldChar w:fldCharType="begin"/>
            </w:r>
            <w:r w:rsidR="00DE520B">
              <w:rPr>
                <w:noProof/>
                <w:webHidden/>
              </w:rPr>
              <w:instrText xml:space="preserve"> PAGEREF _Toc515236037 \h </w:instrText>
            </w:r>
            <w:r w:rsidR="001F15ED">
              <w:rPr>
                <w:noProof/>
                <w:webHidden/>
              </w:rPr>
            </w:r>
            <w:r w:rsidR="001F15ED">
              <w:rPr>
                <w:noProof/>
                <w:webHidden/>
              </w:rPr>
              <w:fldChar w:fldCharType="separate"/>
            </w:r>
            <w:r w:rsidR="00DE520B">
              <w:rPr>
                <w:noProof/>
                <w:webHidden/>
              </w:rPr>
              <w:t>46</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38" w:history="1">
            <w:r w:rsidR="00DE520B" w:rsidRPr="001F630D">
              <w:rPr>
                <w:rStyle w:val="Hyperlink"/>
                <w:noProof/>
                <w:lang w:bidi="bn-BD"/>
              </w:rPr>
              <w:t>Earning from Import BusinessFinancing</w:t>
            </w:r>
            <w:r w:rsidR="00DE520B" w:rsidRPr="001F630D">
              <w:rPr>
                <w:rStyle w:val="Hyperlink"/>
                <w:rFonts w:cs="Arial Unicode MS"/>
                <w:noProof/>
                <w:cs/>
                <w:lang w:bidi="bn-BD"/>
              </w:rPr>
              <w:t>:</w:t>
            </w:r>
            <w:r w:rsidR="00DE520B">
              <w:rPr>
                <w:noProof/>
                <w:webHidden/>
              </w:rPr>
              <w:tab/>
            </w:r>
            <w:r w:rsidR="001F15ED">
              <w:rPr>
                <w:noProof/>
                <w:webHidden/>
              </w:rPr>
              <w:fldChar w:fldCharType="begin"/>
            </w:r>
            <w:r w:rsidR="00DE520B">
              <w:rPr>
                <w:noProof/>
                <w:webHidden/>
              </w:rPr>
              <w:instrText xml:space="preserve"> PAGEREF _Toc515236038 \h </w:instrText>
            </w:r>
            <w:r w:rsidR="001F15ED">
              <w:rPr>
                <w:noProof/>
                <w:webHidden/>
              </w:rPr>
            </w:r>
            <w:r w:rsidR="001F15ED">
              <w:rPr>
                <w:noProof/>
                <w:webHidden/>
              </w:rPr>
              <w:fldChar w:fldCharType="separate"/>
            </w:r>
            <w:r w:rsidR="00DE520B">
              <w:rPr>
                <w:noProof/>
                <w:webHidden/>
              </w:rPr>
              <w:t>47</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39" w:history="1">
            <w:r w:rsidR="00DE520B" w:rsidRPr="001F630D">
              <w:rPr>
                <w:rStyle w:val="Hyperlink"/>
                <w:noProof/>
                <w:lang w:bidi="bn-BD"/>
              </w:rPr>
              <w:t>Performance of Total Export Business Financing:</w:t>
            </w:r>
            <w:r w:rsidR="00DE520B">
              <w:rPr>
                <w:noProof/>
                <w:webHidden/>
              </w:rPr>
              <w:tab/>
            </w:r>
            <w:r w:rsidR="001F15ED">
              <w:rPr>
                <w:noProof/>
                <w:webHidden/>
              </w:rPr>
              <w:fldChar w:fldCharType="begin"/>
            </w:r>
            <w:r w:rsidR="00DE520B">
              <w:rPr>
                <w:noProof/>
                <w:webHidden/>
              </w:rPr>
              <w:instrText xml:space="preserve"> PAGEREF _Toc515236039 \h </w:instrText>
            </w:r>
            <w:r w:rsidR="001F15ED">
              <w:rPr>
                <w:noProof/>
                <w:webHidden/>
              </w:rPr>
            </w:r>
            <w:r w:rsidR="001F15ED">
              <w:rPr>
                <w:noProof/>
                <w:webHidden/>
              </w:rPr>
              <w:fldChar w:fldCharType="separate"/>
            </w:r>
            <w:r w:rsidR="00DE520B">
              <w:rPr>
                <w:noProof/>
                <w:webHidden/>
              </w:rPr>
              <w:t>48</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40" w:history="1">
            <w:r w:rsidR="00DE520B" w:rsidRPr="001F630D">
              <w:rPr>
                <w:rStyle w:val="Hyperlink"/>
                <w:noProof/>
                <w:lang w:bidi="bn-BD"/>
              </w:rPr>
              <w:t>Earning from Export Financing:</w:t>
            </w:r>
            <w:r w:rsidR="00DE520B">
              <w:rPr>
                <w:noProof/>
                <w:webHidden/>
              </w:rPr>
              <w:tab/>
            </w:r>
            <w:r w:rsidR="001F15ED">
              <w:rPr>
                <w:noProof/>
                <w:webHidden/>
              </w:rPr>
              <w:fldChar w:fldCharType="begin"/>
            </w:r>
            <w:r w:rsidR="00DE520B">
              <w:rPr>
                <w:noProof/>
                <w:webHidden/>
              </w:rPr>
              <w:instrText xml:space="preserve"> PAGEREF _Toc515236040 \h </w:instrText>
            </w:r>
            <w:r w:rsidR="001F15ED">
              <w:rPr>
                <w:noProof/>
                <w:webHidden/>
              </w:rPr>
            </w:r>
            <w:r w:rsidR="001F15ED">
              <w:rPr>
                <w:noProof/>
                <w:webHidden/>
              </w:rPr>
              <w:fldChar w:fldCharType="separate"/>
            </w:r>
            <w:r w:rsidR="00DE520B">
              <w:rPr>
                <w:noProof/>
                <w:webHidden/>
              </w:rPr>
              <w:t>49</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41" w:history="1">
            <w:r w:rsidR="00DE520B" w:rsidRPr="001F630D">
              <w:rPr>
                <w:rStyle w:val="Hyperlink"/>
                <w:noProof/>
                <w:lang w:bidi="bn-BD"/>
              </w:rPr>
              <w:t xml:space="preserve">Growth rate of Total Foreign </w:t>
            </w:r>
            <w:r w:rsidR="00DE520B" w:rsidRPr="001F630D">
              <w:rPr>
                <w:rStyle w:val="Hyperlink"/>
                <w:rFonts w:cs="Nirmala UI"/>
                <w:noProof/>
                <w:lang w:bidi="bn-BD"/>
              </w:rPr>
              <w:t>Trade</w:t>
            </w:r>
            <w:r w:rsidR="00DE520B" w:rsidRPr="001F630D">
              <w:rPr>
                <w:rStyle w:val="Hyperlink"/>
                <w:rFonts w:cs="Arial Unicode MS"/>
                <w:noProof/>
                <w:cs/>
                <w:lang w:bidi="bn-BD"/>
              </w:rPr>
              <w:t>:</w:t>
            </w:r>
            <w:r w:rsidR="00DE520B">
              <w:rPr>
                <w:noProof/>
                <w:webHidden/>
              </w:rPr>
              <w:tab/>
            </w:r>
            <w:r w:rsidR="001F15ED">
              <w:rPr>
                <w:noProof/>
                <w:webHidden/>
              </w:rPr>
              <w:fldChar w:fldCharType="begin"/>
            </w:r>
            <w:r w:rsidR="00DE520B">
              <w:rPr>
                <w:noProof/>
                <w:webHidden/>
              </w:rPr>
              <w:instrText xml:space="preserve"> PAGEREF _Toc515236041 \h </w:instrText>
            </w:r>
            <w:r w:rsidR="001F15ED">
              <w:rPr>
                <w:noProof/>
                <w:webHidden/>
              </w:rPr>
            </w:r>
            <w:r w:rsidR="001F15ED">
              <w:rPr>
                <w:noProof/>
                <w:webHidden/>
              </w:rPr>
              <w:fldChar w:fldCharType="separate"/>
            </w:r>
            <w:r w:rsidR="00DE520B">
              <w:rPr>
                <w:noProof/>
                <w:webHidden/>
              </w:rPr>
              <w:t>50</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42" w:history="1">
            <w:r w:rsidR="00DE520B" w:rsidRPr="001F630D">
              <w:rPr>
                <w:rStyle w:val="Hyperlink"/>
                <w:noProof/>
                <w:lang w:bidi="bn-BD"/>
              </w:rPr>
              <w:t>The Contribution of Total Foreign Trade Earnings on Total Earnings of SBAC Bank Ltd:</w:t>
            </w:r>
            <w:r w:rsidR="00DE520B">
              <w:rPr>
                <w:noProof/>
                <w:webHidden/>
              </w:rPr>
              <w:tab/>
            </w:r>
            <w:r w:rsidR="001F15ED">
              <w:rPr>
                <w:noProof/>
                <w:webHidden/>
              </w:rPr>
              <w:fldChar w:fldCharType="begin"/>
            </w:r>
            <w:r w:rsidR="00DE520B">
              <w:rPr>
                <w:noProof/>
                <w:webHidden/>
              </w:rPr>
              <w:instrText xml:space="preserve"> PAGEREF _Toc515236042 \h </w:instrText>
            </w:r>
            <w:r w:rsidR="001F15ED">
              <w:rPr>
                <w:noProof/>
                <w:webHidden/>
              </w:rPr>
            </w:r>
            <w:r w:rsidR="001F15ED">
              <w:rPr>
                <w:noProof/>
                <w:webHidden/>
              </w:rPr>
              <w:fldChar w:fldCharType="separate"/>
            </w:r>
            <w:r w:rsidR="00DE520B">
              <w:rPr>
                <w:noProof/>
                <w:webHidden/>
              </w:rPr>
              <w:t>51</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43" w:history="1">
            <w:r w:rsidR="00DE520B" w:rsidRPr="001F630D">
              <w:rPr>
                <w:rStyle w:val="Hyperlink"/>
                <w:noProof/>
              </w:rPr>
              <w:t>6.1 Recommendations:</w:t>
            </w:r>
            <w:r w:rsidR="00DE520B">
              <w:rPr>
                <w:noProof/>
                <w:webHidden/>
              </w:rPr>
              <w:tab/>
            </w:r>
            <w:r w:rsidR="001F15ED">
              <w:rPr>
                <w:noProof/>
                <w:webHidden/>
              </w:rPr>
              <w:fldChar w:fldCharType="begin"/>
            </w:r>
            <w:r w:rsidR="00DE520B">
              <w:rPr>
                <w:noProof/>
                <w:webHidden/>
              </w:rPr>
              <w:instrText xml:space="preserve"> PAGEREF _Toc515236043 \h </w:instrText>
            </w:r>
            <w:r w:rsidR="001F15ED">
              <w:rPr>
                <w:noProof/>
                <w:webHidden/>
              </w:rPr>
            </w:r>
            <w:r w:rsidR="001F15ED">
              <w:rPr>
                <w:noProof/>
                <w:webHidden/>
              </w:rPr>
              <w:fldChar w:fldCharType="separate"/>
            </w:r>
            <w:r w:rsidR="00DE520B">
              <w:rPr>
                <w:noProof/>
                <w:webHidden/>
              </w:rPr>
              <w:t>54</w:t>
            </w:r>
            <w:r w:rsidR="001F15ED">
              <w:rPr>
                <w:noProof/>
                <w:webHidden/>
              </w:rPr>
              <w:fldChar w:fldCharType="end"/>
            </w:r>
          </w:hyperlink>
        </w:p>
        <w:p w:rsidR="00DE520B" w:rsidRDefault="00AF3A5A">
          <w:pPr>
            <w:pStyle w:val="TOC2"/>
            <w:tabs>
              <w:tab w:val="right" w:leader="hyphen" w:pos="9350"/>
            </w:tabs>
            <w:rPr>
              <w:b w:val="0"/>
              <w:bCs w:val="0"/>
              <w:noProof/>
              <w:sz w:val="22"/>
              <w:szCs w:val="22"/>
            </w:rPr>
          </w:pPr>
          <w:hyperlink w:anchor="_Toc515236044" w:history="1">
            <w:r w:rsidR="00DE520B" w:rsidRPr="001F630D">
              <w:rPr>
                <w:rStyle w:val="Hyperlink"/>
                <w:noProof/>
              </w:rPr>
              <w:t>6.2 Conclusion:</w:t>
            </w:r>
            <w:r w:rsidR="00DE520B">
              <w:rPr>
                <w:noProof/>
                <w:webHidden/>
              </w:rPr>
              <w:tab/>
            </w:r>
            <w:r w:rsidR="001F15ED">
              <w:rPr>
                <w:noProof/>
                <w:webHidden/>
              </w:rPr>
              <w:fldChar w:fldCharType="begin"/>
            </w:r>
            <w:r w:rsidR="00DE520B">
              <w:rPr>
                <w:noProof/>
                <w:webHidden/>
              </w:rPr>
              <w:instrText xml:space="preserve"> PAGEREF _Toc515236044 \h </w:instrText>
            </w:r>
            <w:r w:rsidR="001F15ED">
              <w:rPr>
                <w:noProof/>
                <w:webHidden/>
              </w:rPr>
            </w:r>
            <w:r w:rsidR="001F15ED">
              <w:rPr>
                <w:noProof/>
                <w:webHidden/>
              </w:rPr>
              <w:fldChar w:fldCharType="separate"/>
            </w:r>
            <w:r w:rsidR="00DE520B">
              <w:rPr>
                <w:noProof/>
                <w:webHidden/>
              </w:rPr>
              <w:t>55</w:t>
            </w:r>
            <w:r w:rsidR="001F15ED">
              <w:rPr>
                <w:noProof/>
                <w:webHidden/>
              </w:rPr>
              <w:fldChar w:fldCharType="end"/>
            </w:r>
          </w:hyperlink>
        </w:p>
        <w:p w:rsidR="00DE520B" w:rsidRDefault="00AF3A5A">
          <w:pPr>
            <w:pStyle w:val="TOC1"/>
            <w:tabs>
              <w:tab w:val="right" w:leader="hyphen" w:pos="9350"/>
            </w:tabs>
            <w:rPr>
              <w:rFonts w:asciiTheme="minorHAnsi" w:hAnsiTheme="minorHAnsi"/>
              <w:b w:val="0"/>
              <w:bCs w:val="0"/>
              <w:caps w:val="0"/>
              <w:noProof/>
            </w:rPr>
          </w:pPr>
          <w:hyperlink w:anchor="_Toc515236045" w:history="1">
            <w:r w:rsidR="00DE520B" w:rsidRPr="001F630D">
              <w:rPr>
                <w:rStyle w:val="Hyperlink"/>
                <w:noProof/>
              </w:rPr>
              <w:t>References:</w:t>
            </w:r>
            <w:r w:rsidR="00DE520B">
              <w:rPr>
                <w:noProof/>
                <w:webHidden/>
              </w:rPr>
              <w:tab/>
            </w:r>
            <w:r w:rsidR="001F15ED">
              <w:rPr>
                <w:noProof/>
                <w:webHidden/>
              </w:rPr>
              <w:fldChar w:fldCharType="begin"/>
            </w:r>
            <w:r w:rsidR="00DE520B">
              <w:rPr>
                <w:noProof/>
                <w:webHidden/>
              </w:rPr>
              <w:instrText xml:space="preserve"> PAGEREF _Toc515236045 \h </w:instrText>
            </w:r>
            <w:r w:rsidR="001F15ED">
              <w:rPr>
                <w:noProof/>
                <w:webHidden/>
              </w:rPr>
            </w:r>
            <w:r w:rsidR="001F15ED">
              <w:rPr>
                <w:noProof/>
                <w:webHidden/>
              </w:rPr>
              <w:fldChar w:fldCharType="separate"/>
            </w:r>
            <w:r w:rsidR="00DE520B">
              <w:rPr>
                <w:noProof/>
                <w:webHidden/>
              </w:rPr>
              <w:t>56</w:t>
            </w:r>
            <w:r w:rsidR="001F15ED">
              <w:rPr>
                <w:noProof/>
                <w:webHidden/>
              </w:rPr>
              <w:fldChar w:fldCharType="end"/>
            </w:r>
          </w:hyperlink>
        </w:p>
        <w:p w:rsidR="00B226B5" w:rsidRDefault="001F15ED">
          <w:r>
            <w:rPr>
              <w:rFonts w:asciiTheme="majorHAnsi" w:hAnsiTheme="majorHAnsi"/>
              <w:b/>
              <w:bCs/>
              <w:caps/>
            </w:rPr>
            <w:fldChar w:fldCharType="end"/>
          </w:r>
        </w:p>
      </w:sdtContent>
    </w:sdt>
    <w:p w:rsidR="00937300" w:rsidRDefault="00937300">
      <w:pPr>
        <w:rPr>
          <w:rFonts w:asciiTheme="majorHAnsi" w:eastAsiaTheme="majorEastAsia" w:hAnsiTheme="majorHAnsi" w:cstheme="majorBidi"/>
          <w:b/>
          <w:bCs/>
          <w:kern w:val="32"/>
          <w:sz w:val="32"/>
          <w:szCs w:val="32"/>
        </w:rPr>
      </w:pPr>
      <w:r>
        <w:br w:type="page"/>
      </w:r>
    </w:p>
    <w:p w:rsidR="004E3AEE" w:rsidRPr="004E3AEE" w:rsidRDefault="004E3AEE" w:rsidP="00EB2C07">
      <w:pPr>
        <w:pStyle w:val="Heading1"/>
        <w:jc w:val="center"/>
      </w:pPr>
      <w:bookmarkStart w:id="0" w:name="_Toc515235990"/>
      <w:r w:rsidRPr="004E3AEE">
        <w:lastRenderedPageBreak/>
        <w:t>Abstract</w:t>
      </w:r>
      <w:bookmarkEnd w:id="0"/>
    </w:p>
    <w:p w:rsidR="004E3AEE" w:rsidRDefault="004E3AEE" w:rsidP="004E3AEE">
      <w:pPr>
        <w:spacing w:line="360" w:lineRule="auto"/>
        <w:jc w:val="both"/>
        <w:rPr>
          <w:rFonts w:ascii="Times New Roman" w:hAnsi="Times New Roman"/>
        </w:rPr>
      </w:pPr>
    </w:p>
    <w:p w:rsidR="004E3AEE" w:rsidRDefault="004E3AEE" w:rsidP="004E3AEE">
      <w:pPr>
        <w:spacing w:line="360" w:lineRule="auto"/>
        <w:jc w:val="both"/>
        <w:rPr>
          <w:rFonts w:ascii="Times New Roman" w:hAnsi="Times New Roman"/>
        </w:rPr>
      </w:pPr>
      <w:r w:rsidRPr="002B4C9F">
        <w:rPr>
          <w:rFonts w:ascii="Times New Roman" w:hAnsi="Times New Roman"/>
        </w:rPr>
        <w:t>The title of the report is “</w:t>
      </w:r>
      <w:r>
        <w:rPr>
          <w:rFonts w:ascii="Times New Roman" w:hAnsi="Times New Roman"/>
        </w:rPr>
        <w:t>Import &amp; Export Financing of SBAC (South Bangla Agriculture and Commerce) Bank Limited</w:t>
      </w:r>
      <w:r w:rsidRPr="002B4C9F">
        <w:rPr>
          <w:rFonts w:ascii="Times New Roman" w:hAnsi="Times New Roman"/>
        </w:rPr>
        <w:t xml:space="preserve">”. This report is originated as a partial requirement of BBA program, </w:t>
      </w:r>
      <w:r>
        <w:rPr>
          <w:rFonts w:ascii="Times New Roman" w:hAnsi="Times New Roman"/>
        </w:rPr>
        <w:t>United International University (UIU)</w:t>
      </w:r>
      <w:r w:rsidRPr="002B4C9F">
        <w:rPr>
          <w:rFonts w:ascii="Times New Roman" w:hAnsi="Times New Roman"/>
        </w:rPr>
        <w:t>. To prepare this report I ha</w:t>
      </w:r>
      <w:r>
        <w:rPr>
          <w:rFonts w:ascii="Times New Roman" w:hAnsi="Times New Roman"/>
        </w:rPr>
        <w:t xml:space="preserve">d necessary assistance from SBAC </w:t>
      </w:r>
      <w:r w:rsidRPr="002B4C9F">
        <w:rPr>
          <w:rFonts w:ascii="Times New Roman" w:hAnsi="Times New Roman"/>
        </w:rPr>
        <w:t>Bank Limited during my internship period. The major objective of this report is</w:t>
      </w:r>
      <w:r>
        <w:rPr>
          <w:rFonts w:ascii="Times New Roman" w:hAnsi="Times New Roman"/>
        </w:rPr>
        <w:t xml:space="preserve"> Import &amp; Export Financing of SBAC Bank Limited</w:t>
      </w:r>
      <w:r w:rsidRPr="002B4C9F">
        <w:rPr>
          <w:rFonts w:ascii="Times New Roman" w:hAnsi="Times New Roman"/>
        </w:rPr>
        <w:t>. And some specific objectives are to get a brief idea about operational procedure of export &amp; import business financ</w:t>
      </w:r>
      <w:r>
        <w:rPr>
          <w:rFonts w:ascii="Times New Roman" w:hAnsi="Times New Roman"/>
        </w:rPr>
        <w:t xml:space="preserve">ing </w:t>
      </w:r>
      <w:r w:rsidRPr="002B4C9F">
        <w:rPr>
          <w:rFonts w:ascii="Times New Roman" w:hAnsi="Times New Roman"/>
        </w:rPr>
        <w:t xml:space="preserve">to analyze the growth rate </w:t>
      </w:r>
      <w:r>
        <w:rPr>
          <w:rFonts w:ascii="Times New Roman" w:hAnsi="Times New Roman"/>
        </w:rPr>
        <w:t xml:space="preserve">of export, import </w:t>
      </w:r>
      <w:r w:rsidRPr="002B4C9F">
        <w:rPr>
          <w:rFonts w:ascii="Times New Roman" w:hAnsi="Times New Roman"/>
        </w:rPr>
        <w:t>and its earnings and examine the ex</w:t>
      </w:r>
      <w:r>
        <w:rPr>
          <w:rFonts w:ascii="Times New Roman" w:hAnsi="Times New Roman"/>
        </w:rPr>
        <w:t xml:space="preserve">port, import </w:t>
      </w:r>
      <w:r w:rsidRPr="002B4C9F">
        <w:rPr>
          <w:rFonts w:ascii="Times New Roman" w:hAnsi="Times New Roman"/>
        </w:rPr>
        <w:t xml:space="preserve">financing of </w:t>
      </w:r>
      <w:r>
        <w:rPr>
          <w:rFonts w:ascii="Times New Roman" w:hAnsi="Times New Roman"/>
        </w:rPr>
        <w:t xml:space="preserve">SBAC </w:t>
      </w:r>
      <w:r w:rsidRPr="002B4C9F">
        <w:rPr>
          <w:rFonts w:ascii="Times New Roman" w:hAnsi="Times New Roman"/>
        </w:rPr>
        <w:t>Bank Limited contributions on Natio</w:t>
      </w:r>
      <w:r>
        <w:rPr>
          <w:rFonts w:ascii="Times New Roman" w:hAnsi="Times New Roman"/>
        </w:rPr>
        <w:t xml:space="preserve">nal export, import </w:t>
      </w:r>
      <w:r w:rsidRPr="002B4C9F">
        <w:rPr>
          <w:rFonts w:ascii="Times New Roman" w:hAnsi="Times New Roman"/>
        </w:rPr>
        <w:t xml:space="preserve">business finance. </w:t>
      </w:r>
    </w:p>
    <w:p w:rsidR="004E3AEE" w:rsidRPr="00701D8E" w:rsidRDefault="004E3AEE" w:rsidP="004E3AEE">
      <w:pPr>
        <w:spacing w:line="360" w:lineRule="auto"/>
        <w:jc w:val="both"/>
        <w:rPr>
          <w:rFonts w:ascii="Times New Roman" w:hAnsi="Times New Roman"/>
        </w:rPr>
      </w:pPr>
      <w:r w:rsidRPr="00701D8E">
        <w:rPr>
          <w:rFonts w:ascii="Times New Roman" w:hAnsi="Times New Roman"/>
        </w:rPr>
        <w:t xml:space="preserve">As our economy is expanding, import performance of SBAC Bank Limited shows that, the growth rate of total import financing was fluctuating from the year 2013 to 2016. The growth of export business financing was more fluctuating because of changes in government rules and regulation, international trade policy etc. But export Performance is increased from 2014 to 2016.Earnings from import financing were decreased and earnings from export business financing of SBAC Bank Limited was increased from 2013 to 2016.The contribution of total foreign trade earnings on total earnings of SBAC Bank Limited were increased from 2013 to 2016. SBAC Bank Limited may develop new attractive financing package for importers which can help to maintain steady and positive growth rate such as lowering the L/C margin to the importer and L/C procedure may be made </w:t>
      </w:r>
      <w:proofErr w:type="spellStart"/>
      <w:r w:rsidRPr="00701D8E">
        <w:rPr>
          <w:rFonts w:ascii="Times New Roman" w:hAnsi="Times New Roman"/>
        </w:rPr>
        <w:t>easier.Earnings</w:t>
      </w:r>
      <w:proofErr w:type="spellEnd"/>
      <w:r w:rsidRPr="00701D8E">
        <w:rPr>
          <w:rFonts w:ascii="Times New Roman" w:hAnsi="Times New Roman"/>
        </w:rPr>
        <w:t xml:space="preserve"> from export are increased and import is decreased. To make steady expected profit, it may give more concentration on their existing clients &amp;</w:t>
      </w:r>
      <w:proofErr w:type="spellStart"/>
      <w:r w:rsidRPr="00701D8E">
        <w:rPr>
          <w:rFonts w:ascii="Times New Roman" w:hAnsi="Times New Roman"/>
        </w:rPr>
        <w:t>potentialclients.And</w:t>
      </w:r>
      <w:proofErr w:type="spellEnd"/>
      <w:r w:rsidRPr="00701D8E">
        <w:rPr>
          <w:rFonts w:ascii="Times New Roman" w:hAnsi="Times New Roman"/>
        </w:rPr>
        <w:t xml:space="preserve"> they also may develop the new plan and operate their activities more efficiently by active and experienced </w:t>
      </w:r>
      <w:proofErr w:type="spellStart"/>
      <w:r w:rsidRPr="00701D8E">
        <w:rPr>
          <w:rFonts w:ascii="Times New Roman" w:hAnsi="Times New Roman"/>
        </w:rPr>
        <w:t>employee.The</w:t>
      </w:r>
      <w:proofErr w:type="spellEnd"/>
      <w:r w:rsidRPr="00701D8E">
        <w:rPr>
          <w:rFonts w:ascii="Times New Roman" w:hAnsi="Times New Roman"/>
        </w:rPr>
        <w:t xml:space="preserve"> contribution of total foreign trade </w:t>
      </w:r>
      <w:r w:rsidRPr="00876A99">
        <w:rPr>
          <w:rFonts w:ascii="Times New Roman" w:hAnsi="Times New Roman"/>
          <w:vertAlign w:val="superscript"/>
        </w:rPr>
        <w:t>earnings</w:t>
      </w:r>
      <w:r w:rsidRPr="00701D8E">
        <w:rPr>
          <w:rFonts w:ascii="Times New Roman" w:hAnsi="Times New Roman"/>
        </w:rPr>
        <w:t xml:space="preserve"> of total earnings of SBAC Bank Ltd were increased from 2013 to 2016. So bank should give more attention on their existing clients &amp; potential clients and also developing new plan.</w:t>
      </w:r>
    </w:p>
    <w:p w:rsidR="004E3AEE" w:rsidRDefault="004E3AEE" w:rsidP="004E3AEE">
      <w:pPr>
        <w:spacing w:line="360" w:lineRule="auto"/>
        <w:jc w:val="both"/>
        <w:rPr>
          <w:rFonts w:ascii="Times New Roman" w:hAnsi="Times New Roman"/>
        </w:rPr>
      </w:pPr>
      <w:r>
        <w:rPr>
          <w:rFonts w:ascii="Times New Roman" w:hAnsi="Times New Roman"/>
        </w:rPr>
        <w:t>In the end, this internship report contains some findings and recommendations, which may be helpful for the bank.</w:t>
      </w:r>
    </w:p>
    <w:p w:rsidR="004E3AEE" w:rsidRDefault="004E3AEE" w:rsidP="004E3AEE">
      <w:pPr>
        <w:spacing w:line="360" w:lineRule="auto"/>
        <w:jc w:val="both"/>
        <w:rPr>
          <w:rFonts w:ascii="Times New Roman" w:hAnsi="Times New Roman"/>
        </w:rPr>
      </w:pPr>
    </w:p>
    <w:p w:rsidR="004E3AEE" w:rsidRDefault="004E3AEE" w:rsidP="004E3AEE">
      <w:pPr>
        <w:rPr>
          <w:sz w:val="28"/>
          <w:szCs w:val="28"/>
        </w:rPr>
      </w:pPr>
    </w:p>
    <w:p w:rsidR="004E3AEE" w:rsidRDefault="004E3AEE" w:rsidP="004E3AEE">
      <w:pPr>
        <w:rPr>
          <w:sz w:val="28"/>
          <w:szCs w:val="28"/>
        </w:rPr>
      </w:pPr>
    </w:p>
    <w:p w:rsidR="004E3AEE" w:rsidRDefault="004E3AEE" w:rsidP="004E3AEE">
      <w:pPr>
        <w:rPr>
          <w:sz w:val="28"/>
          <w:szCs w:val="28"/>
        </w:rPr>
      </w:pPr>
    </w:p>
    <w:p w:rsidR="004E3AEE" w:rsidRDefault="004E3AEE" w:rsidP="004E3AEE">
      <w:pPr>
        <w:rPr>
          <w:sz w:val="28"/>
          <w:szCs w:val="28"/>
        </w:rPr>
      </w:pPr>
    </w:p>
    <w:p w:rsidR="004E3AEE" w:rsidRDefault="004E3AEE" w:rsidP="004E3AEE">
      <w:pPr>
        <w:rPr>
          <w:sz w:val="28"/>
          <w:szCs w:val="28"/>
        </w:rPr>
      </w:pPr>
    </w:p>
    <w:p w:rsidR="004E3AEE" w:rsidRDefault="004E3AEE" w:rsidP="004E3AEE">
      <w:pPr>
        <w:jc w:val="center"/>
        <w:rPr>
          <w:sz w:val="28"/>
          <w:szCs w:val="28"/>
        </w:rPr>
      </w:pPr>
    </w:p>
    <w:p w:rsidR="00126971" w:rsidRDefault="00126971" w:rsidP="004E3AEE">
      <w:pPr>
        <w:spacing w:beforeAutospacing="1" w:after="100" w:afterAutospacing="1" w:line="360" w:lineRule="auto"/>
        <w:jc w:val="center"/>
        <w:rPr>
          <w:rFonts w:ascii="Times New Roman" w:eastAsia="Times New Roman" w:hAnsi="Times New Roman"/>
          <w:b/>
          <w:bCs/>
          <w:i/>
          <w:color w:val="8496B0" w:themeColor="text2" w:themeTint="99"/>
          <w:sz w:val="40"/>
          <w:szCs w:val="40"/>
          <w:lang w:eastAsia="en-GB"/>
        </w:rPr>
      </w:pPr>
    </w:p>
    <w:p w:rsidR="00126971" w:rsidRDefault="00126971" w:rsidP="004E3AEE">
      <w:pPr>
        <w:spacing w:beforeAutospacing="1" w:after="100" w:afterAutospacing="1" w:line="360" w:lineRule="auto"/>
        <w:jc w:val="center"/>
        <w:rPr>
          <w:rFonts w:ascii="Times New Roman" w:eastAsia="Times New Roman" w:hAnsi="Times New Roman"/>
          <w:b/>
          <w:bCs/>
          <w:i/>
          <w:color w:val="8496B0" w:themeColor="text2" w:themeTint="99"/>
          <w:sz w:val="40"/>
          <w:szCs w:val="40"/>
          <w:lang w:eastAsia="en-GB"/>
        </w:rPr>
      </w:pPr>
    </w:p>
    <w:p w:rsidR="00126971" w:rsidRDefault="00126971" w:rsidP="004E3AEE">
      <w:pPr>
        <w:spacing w:beforeAutospacing="1" w:after="100" w:afterAutospacing="1" w:line="360" w:lineRule="auto"/>
        <w:jc w:val="center"/>
        <w:rPr>
          <w:rFonts w:ascii="Times New Roman" w:eastAsia="Times New Roman" w:hAnsi="Times New Roman"/>
          <w:b/>
          <w:bCs/>
          <w:i/>
          <w:color w:val="8496B0" w:themeColor="text2" w:themeTint="99"/>
          <w:sz w:val="40"/>
          <w:szCs w:val="40"/>
          <w:lang w:eastAsia="en-GB"/>
        </w:rPr>
      </w:pPr>
    </w:p>
    <w:p w:rsidR="004E3AEE" w:rsidRPr="008A4B94" w:rsidRDefault="004E3AEE" w:rsidP="004E3AEE">
      <w:pPr>
        <w:spacing w:beforeAutospacing="1" w:after="100" w:afterAutospacing="1" w:line="360" w:lineRule="auto"/>
        <w:jc w:val="center"/>
        <w:rPr>
          <w:rFonts w:ascii="Times New Roman" w:eastAsia="Times New Roman" w:hAnsi="Times New Roman"/>
          <w:b/>
          <w:bCs/>
          <w:i/>
          <w:color w:val="8496B0" w:themeColor="text2" w:themeTint="99"/>
          <w:sz w:val="40"/>
          <w:szCs w:val="40"/>
          <w:lang w:eastAsia="en-GB"/>
        </w:rPr>
      </w:pPr>
      <w:r w:rsidRPr="008A4B94">
        <w:rPr>
          <w:rFonts w:ascii="Times New Roman" w:eastAsia="Times New Roman" w:hAnsi="Times New Roman"/>
          <w:b/>
          <w:bCs/>
          <w:i/>
          <w:color w:val="8496B0" w:themeColor="text2" w:themeTint="99"/>
          <w:sz w:val="40"/>
          <w:szCs w:val="40"/>
          <w:lang w:eastAsia="en-GB"/>
        </w:rPr>
        <w:t>Chapter 1</w:t>
      </w:r>
    </w:p>
    <w:p w:rsidR="004E3AEE" w:rsidRPr="008A4B94" w:rsidRDefault="004E3AEE" w:rsidP="001924EE">
      <w:pPr>
        <w:pStyle w:val="IntenseQuote"/>
        <w:pBdr>
          <w:bottom w:val="single" w:sz="4" w:space="0" w:color="auto"/>
        </w:pBdr>
        <w:spacing w:line="360" w:lineRule="auto"/>
        <w:ind w:firstLine="504"/>
        <w:jc w:val="center"/>
        <w:rPr>
          <w:rFonts w:ascii="Times New Roman" w:hAnsi="Times New Roman"/>
          <w:color w:val="8496B0" w:themeColor="text2" w:themeTint="99"/>
          <w:sz w:val="36"/>
          <w:szCs w:val="36"/>
        </w:rPr>
      </w:pPr>
      <w:r w:rsidRPr="008A4B94">
        <w:rPr>
          <w:rFonts w:ascii="Times New Roman" w:hAnsi="Times New Roman"/>
          <w:color w:val="8496B0" w:themeColor="text2" w:themeTint="99"/>
          <w:sz w:val="36"/>
          <w:szCs w:val="36"/>
        </w:rPr>
        <w:t>Introduction of the report</w:t>
      </w:r>
    </w:p>
    <w:p w:rsidR="004E3AEE" w:rsidRPr="00075737" w:rsidRDefault="004E3AEE" w:rsidP="004E3AEE">
      <w:pPr>
        <w:pStyle w:val="IntenseQuote"/>
        <w:pBdr>
          <w:bottom w:val="single" w:sz="4" w:space="0" w:color="auto"/>
        </w:pBdr>
        <w:tabs>
          <w:tab w:val="left" w:pos="2790"/>
        </w:tabs>
        <w:spacing w:line="360" w:lineRule="auto"/>
        <w:rPr>
          <w:rFonts w:ascii="Times New Roman" w:hAnsi="Times New Roman"/>
        </w:rPr>
      </w:pPr>
      <w:r>
        <w:rPr>
          <w:rFonts w:ascii="Times New Roman" w:hAnsi="Times New Roman"/>
        </w:rPr>
        <w:tab/>
      </w:r>
    </w:p>
    <w:p w:rsidR="004E3AEE" w:rsidRDefault="004E3AEE" w:rsidP="004E3AEE">
      <w:pPr>
        <w:rPr>
          <w:sz w:val="28"/>
          <w:szCs w:val="28"/>
        </w:rPr>
      </w:pPr>
    </w:p>
    <w:p w:rsidR="004E3AEE" w:rsidRDefault="004E3AEE" w:rsidP="004E3AEE">
      <w:pPr>
        <w:spacing w:beforeAutospacing="1" w:after="100" w:afterAutospacing="1" w:line="360" w:lineRule="auto"/>
        <w:rPr>
          <w:rFonts w:ascii="Times New Roman" w:eastAsia="Times New Roman" w:hAnsi="Times New Roman"/>
          <w:b/>
          <w:bCs/>
          <w:color w:val="2E74B5" w:themeColor="accent5" w:themeShade="BF"/>
          <w:sz w:val="28"/>
          <w:szCs w:val="28"/>
          <w:u w:val="double"/>
          <w:lang w:eastAsia="en-GB"/>
        </w:rPr>
      </w:pPr>
    </w:p>
    <w:p w:rsidR="004E3AEE" w:rsidRDefault="004E3AEE" w:rsidP="004E3AEE">
      <w:pPr>
        <w:spacing w:beforeAutospacing="1" w:after="100" w:afterAutospacing="1" w:line="360" w:lineRule="auto"/>
        <w:rPr>
          <w:rFonts w:ascii="Times New Roman" w:eastAsia="Times New Roman" w:hAnsi="Times New Roman"/>
          <w:b/>
          <w:bCs/>
          <w:color w:val="2E74B5" w:themeColor="accent5" w:themeShade="BF"/>
          <w:sz w:val="28"/>
          <w:szCs w:val="28"/>
          <w:u w:val="double"/>
          <w:lang w:eastAsia="en-GB"/>
        </w:rPr>
      </w:pPr>
    </w:p>
    <w:p w:rsidR="004E3AEE" w:rsidRDefault="004E3AEE" w:rsidP="004E3AEE">
      <w:pPr>
        <w:spacing w:beforeAutospacing="1" w:after="100" w:afterAutospacing="1" w:line="360" w:lineRule="auto"/>
        <w:rPr>
          <w:rFonts w:ascii="Times New Roman" w:eastAsia="Times New Roman" w:hAnsi="Times New Roman"/>
          <w:b/>
          <w:bCs/>
          <w:color w:val="2E74B5" w:themeColor="accent5" w:themeShade="BF"/>
          <w:sz w:val="28"/>
          <w:szCs w:val="28"/>
          <w:u w:val="double"/>
          <w:lang w:eastAsia="en-GB"/>
        </w:rPr>
      </w:pPr>
    </w:p>
    <w:p w:rsidR="004E3AEE" w:rsidRDefault="004E3AEE" w:rsidP="004E3AEE">
      <w:pPr>
        <w:spacing w:after="160" w:line="259" w:lineRule="auto"/>
        <w:rPr>
          <w:rFonts w:ascii="Times New Roman" w:eastAsia="Times New Roman" w:hAnsi="Times New Roman"/>
          <w:b/>
          <w:bCs/>
          <w:color w:val="2E74B5" w:themeColor="accent5" w:themeShade="BF"/>
          <w:sz w:val="28"/>
          <w:szCs w:val="28"/>
          <w:u w:val="double"/>
          <w:lang w:eastAsia="en-GB"/>
        </w:rPr>
      </w:pPr>
    </w:p>
    <w:p w:rsidR="004E3AEE" w:rsidRDefault="004E3AEE" w:rsidP="004E3AEE">
      <w:pPr>
        <w:spacing w:line="360" w:lineRule="auto"/>
        <w:jc w:val="both"/>
        <w:rPr>
          <w:rFonts w:ascii="Times New Roman" w:eastAsia="Times New Roman" w:hAnsi="Times New Roman"/>
          <w:b/>
          <w:bCs/>
          <w:color w:val="2E74B5" w:themeColor="accent5" w:themeShade="BF"/>
          <w:sz w:val="28"/>
          <w:szCs w:val="28"/>
          <w:u w:val="double"/>
          <w:lang w:eastAsia="en-GB"/>
        </w:rPr>
      </w:pPr>
    </w:p>
    <w:p w:rsidR="004E3AEE" w:rsidRDefault="004E3AEE" w:rsidP="004E3AEE">
      <w:pPr>
        <w:spacing w:line="360" w:lineRule="auto"/>
        <w:jc w:val="both"/>
        <w:rPr>
          <w:rFonts w:ascii="Times New Roman" w:eastAsia="Times New Roman" w:hAnsi="Times New Roman"/>
          <w:b/>
          <w:bCs/>
          <w:color w:val="2E74B5" w:themeColor="accent5" w:themeShade="BF"/>
          <w:sz w:val="28"/>
          <w:szCs w:val="28"/>
          <w:u w:val="double"/>
          <w:lang w:eastAsia="en-GB"/>
        </w:rPr>
      </w:pPr>
    </w:p>
    <w:p w:rsidR="004E3AEE" w:rsidRDefault="004E3AEE" w:rsidP="004E3AEE">
      <w:pPr>
        <w:spacing w:line="360" w:lineRule="auto"/>
        <w:jc w:val="both"/>
        <w:rPr>
          <w:rFonts w:ascii="Times New Roman" w:eastAsia="Times New Roman" w:hAnsi="Times New Roman"/>
          <w:b/>
          <w:bCs/>
          <w:color w:val="2E74B5" w:themeColor="accent5" w:themeShade="BF"/>
          <w:sz w:val="28"/>
          <w:szCs w:val="28"/>
          <w:u w:val="double"/>
          <w:lang w:eastAsia="en-GB"/>
        </w:rPr>
      </w:pPr>
    </w:p>
    <w:p w:rsidR="004E3AEE" w:rsidRPr="004E3AEE" w:rsidRDefault="004E3AEE" w:rsidP="004E3AEE">
      <w:pPr>
        <w:pStyle w:val="Heading2"/>
      </w:pPr>
      <w:bookmarkStart w:id="1" w:name="_Toc515235991"/>
      <w:r w:rsidRPr="004E3AEE">
        <w:lastRenderedPageBreak/>
        <w:t>1.1 Introduction:</w:t>
      </w:r>
      <w:bookmarkEnd w:id="1"/>
    </w:p>
    <w:p w:rsidR="004E3AEE" w:rsidRPr="00BE4ED1" w:rsidRDefault="004E3AEE" w:rsidP="004E3AEE">
      <w:pPr>
        <w:spacing w:beforeAutospacing="1" w:after="100" w:afterAutospacing="1" w:line="360" w:lineRule="auto"/>
        <w:jc w:val="both"/>
        <w:rPr>
          <w:rFonts w:ascii="Times New Roman" w:eastAsia="Times New Roman" w:hAnsi="Times New Roman"/>
          <w:lang w:eastAsia="en-GB"/>
        </w:rPr>
      </w:pPr>
      <w:proofErr w:type="gramStart"/>
      <w:r>
        <w:rPr>
          <w:rFonts w:ascii="Times New Roman" w:eastAsia="Times New Roman" w:hAnsi="Times New Roman"/>
          <w:lang w:eastAsia="en-GB"/>
        </w:rPr>
        <w:t>Banking</w:t>
      </w:r>
      <w:r w:rsidRPr="00BE4ED1">
        <w:rPr>
          <w:rFonts w:ascii="Times New Roman" w:eastAsia="Times New Roman" w:hAnsi="Times New Roman"/>
          <w:lang w:eastAsia="en-GB"/>
        </w:rPr>
        <w:t xml:space="preserve"> a very old institution that is contributing toward the </w:t>
      </w:r>
      <w:r>
        <w:rPr>
          <w:rFonts w:ascii="Times New Roman" w:eastAsia="Times New Roman" w:hAnsi="Times New Roman"/>
          <w:lang w:eastAsia="en-GB"/>
        </w:rPr>
        <w:t>d</w:t>
      </w:r>
      <w:r w:rsidRPr="00BE4ED1">
        <w:rPr>
          <w:rFonts w:ascii="Times New Roman" w:eastAsia="Times New Roman" w:hAnsi="Times New Roman"/>
          <w:lang w:eastAsia="en-GB"/>
        </w:rPr>
        <w:t>evelopment of any economy and is treated as an important service industry in the modern world.</w:t>
      </w:r>
      <w:proofErr w:type="gramEnd"/>
      <w:r w:rsidRPr="00BE4ED1">
        <w:rPr>
          <w:rFonts w:ascii="Times New Roman" w:eastAsia="Times New Roman" w:hAnsi="Times New Roman"/>
          <w:lang w:eastAsia="en-GB"/>
        </w:rPr>
        <w:t xml:space="preserve"> Economic history shows that development has started everywhere with the banking system and its contribution towards financial development of a country is the highest in the initial stage. Modern banks </w:t>
      </w:r>
      <w:r w:rsidR="00A902EF" w:rsidRPr="00A902EF">
        <w:rPr>
          <w:rFonts w:ascii="Times New Roman" w:eastAsia="Times New Roman" w:hAnsi="Times New Roman"/>
          <w:lang w:eastAsia="en-GB"/>
        </w:rPr>
        <w:t>have an essential influence in advancing monetary improvement of a nation. Bank gives important assets to executing different projects during the time spent financial improvement. They gather investment funds from expansive masses of individuals scattered all through the nation, which without banks would have stayed perfect and inefficient. These scattered sums are gathered, pooled together and made accessible to business and industry for meeting the money related necessities. Economy of Bangladesh is in the gathering of world's most immature economies. One reason behind this might be its immature saving money framework.</w:t>
      </w:r>
    </w:p>
    <w:p w:rsidR="004E3AEE" w:rsidRPr="00BE4ED1" w:rsidRDefault="004E3AEE" w:rsidP="004E3AEE">
      <w:pPr>
        <w:spacing w:beforeAutospacing="1" w:after="100" w:afterAutospacing="1" w:line="360" w:lineRule="auto"/>
        <w:jc w:val="both"/>
        <w:rPr>
          <w:rFonts w:ascii="Times New Roman" w:eastAsia="Times New Roman" w:hAnsi="Times New Roman"/>
          <w:lang w:eastAsia="en-GB"/>
        </w:rPr>
      </w:pPr>
      <w:r w:rsidRPr="00BE4ED1">
        <w:rPr>
          <w:rFonts w:ascii="Times New Roman" w:eastAsia="Times New Roman" w:hAnsi="Times New Roman"/>
          <w:lang w:eastAsia="en-GB"/>
        </w:rPr>
        <w:t>Bank plays a vital role in the economy by providing means of payment and in mobilizing resources. Bank is the most important financial institution in the economy. The economic development of a country depends on the development of banking sector. Today’s modern banks are not only providing traditional banking but also expanding the many financial services. In today’s world the life of the people directly or indirectly are within the arena of banking whether conventional or Islamic banking. Although Islamic banking is not a newer concept in Bangladesh as it has started its operation since 1983, very few people are aware about its operation. But things are changing. Islamic Banking is also getting popularity in the country.</w:t>
      </w:r>
    </w:p>
    <w:p w:rsidR="005C1CF5" w:rsidRDefault="00A902EF" w:rsidP="005C1CF5">
      <w:pPr>
        <w:spacing w:beforeAutospacing="1" w:after="100" w:afterAutospacing="1" w:line="360" w:lineRule="auto"/>
        <w:jc w:val="both"/>
        <w:rPr>
          <w:rFonts w:ascii="Times New Roman" w:hAnsi="Times New Roman"/>
        </w:rPr>
      </w:pPr>
      <w:r w:rsidRPr="00A902EF">
        <w:rPr>
          <w:rFonts w:ascii="Times New Roman" w:hAnsi="Times New Roman"/>
        </w:rPr>
        <w:t xml:space="preserve">Bangladesh has eight Islamic banks, while a few non-Islamic banks offer Islamic-managing an account benefits close by their typical tasks. As of 2017, Islamic banking, led by </w:t>
      </w:r>
      <w:proofErr w:type="spellStart"/>
      <w:r w:rsidRPr="00A902EF">
        <w:rPr>
          <w:rFonts w:ascii="Times New Roman" w:hAnsi="Times New Roman"/>
        </w:rPr>
        <w:t>Islami</w:t>
      </w:r>
      <w:proofErr w:type="spellEnd"/>
      <w:r w:rsidRPr="00A902EF">
        <w:rPr>
          <w:rFonts w:ascii="Times New Roman" w:hAnsi="Times New Roman"/>
        </w:rPr>
        <w:t xml:space="preserve"> Bank Bangladesh Ltd, controls 20% of deposits in Bangladesh. Bangladesh works the world's greatest Islamic microfinance </w:t>
      </w:r>
      <w:proofErr w:type="gramStart"/>
      <w:r w:rsidRPr="00A902EF">
        <w:rPr>
          <w:rFonts w:ascii="Times New Roman" w:hAnsi="Times New Roman"/>
        </w:rPr>
        <w:t>conspire</w:t>
      </w:r>
      <w:proofErr w:type="gramEnd"/>
      <w:r w:rsidRPr="00A902EF">
        <w:rPr>
          <w:rFonts w:ascii="Times New Roman" w:hAnsi="Times New Roman"/>
        </w:rPr>
        <w:t>. As indicated by Bangladeshi government surveying, Islamic managing an account has a general endorsement rating of 84% amo</w:t>
      </w:r>
      <w:r>
        <w:rPr>
          <w:rFonts w:ascii="Times New Roman" w:hAnsi="Times New Roman"/>
        </w:rPr>
        <w:t>ng the nation's</w:t>
      </w:r>
      <w:r w:rsidRPr="00A902EF">
        <w:rPr>
          <w:rFonts w:ascii="Times New Roman" w:hAnsi="Times New Roman"/>
        </w:rPr>
        <w:t xml:space="preserve"> population.</w:t>
      </w:r>
    </w:p>
    <w:p w:rsidR="005C1CF5" w:rsidRDefault="005C1CF5" w:rsidP="005C1CF5">
      <w:pPr>
        <w:spacing w:beforeAutospacing="1" w:after="100" w:afterAutospacing="1" w:line="360" w:lineRule="auto"/>
        <w:jc w:val="both"/>
        <w:rPr>
          <w:rFonts w:ascii="Times New Roman" w:hAnsi="Times New Roman"/>
        </w:rPr>
      </w:pPr>
    </w:p>
    <w:p w:rsidR="005C1CF5" w:rsidRDefault="005C1CF5" w:rsidP="005C1CF5">
      <w:pPr>
        <w:spacing w:beforeAutospacing="1" w:after="100" w:afterAutospacing="1" w:line="360" w:lineRule="auto"/>
        <w:jc w:val="both"/>
        <w:rPr>
          <w:rFonts w:ascii="Times New Roman" w:hAnsi="Times New Roman"/>
        </w:rPr>
      </w:pPr>
    </w:p>
    <w:p w:rsidR="005C1CF5" w:rsidRDefault="005C1CF5" w:rsidP="005C1CF5">
      <w:pPr>
        <w:spacing w:beforeAutospacing="1" w:after="100" w:afterAutospacing="1" w:line="360" w:lineRule="auto"/>
        <w:jc w:val="both"/>
        <w:rPr>
          <w:rFonts w:ascii="Times New Roman" w:hAnsi="Times New Roman"/>
        </w:rPr>
      </w:pPr>
    </w:p>
    <w:p w:rsidR="00A902EF" w:rsidRPr="005C1CF5" w:rsidRDefault="00A902EF" w:rsidP="005C1CF5">
      <w:pPr>
        <w:spacing w:beforeAutospacing="1" w:after="100" w:afterAutospacing="1" w:line="360" w:lineRule="auto"/>
        <w:jc w:val="both"/>
        <w:rPr>
          <w:rFonts w:ascii="Times New Roman" w:hAnsi="Times New Roman"/>
        </w:rPr>
      </w:pPr>
    </w:p>
    <w:p w:rsidR="004E3AEE" w:rsidRPr="00BE4ED1" w:rsidRDefault="004E3AEE" w:rsidP="004E3AEE">
      <w:pPr>
        <w:pStyle w:val="Heading2"/>
      </w:pPr>
      <w:bookmarkStart w:id="2" w:name="_Toc515235992"/>
      <w:r>
        <w:lastRenderedPageBreak/>
        <w:t xml:space="preserve">1.2 </w:t>
      </w:r>
      <w:r w:rsidRPr="00E72517">
        <w:t>Objectives of the report:</w:t>
      </w:r>
      <w:bookmarkEnd w:id="2"/>
    </w:p>
    <w:p w:rsidR="004E3AEE" w:rsidRDefault="004E3AEE" w:rsidP="004E3AEE">
      <w:pPr>
        <w:rPr>
          <w:b/>
          <w:color w:val="2F5496" w:themeColor="accent1" w:themeShade="BF"/>
          <w:sz w:val="28"/>
          <w:szCs w:val="28"/>
        </w:rPr>
      </w:pPr>
    </w:p>
    <w:p w:rsidR="004E3AEE" w:rsidRPr="00147886" w:rsidRDefault="004E3AEE" w:rsidP="00C47812">
      <w:pPr>
        <w:pStyle w:val="ListParagraph"/>
        <w:numPr>
          <w:ilvl w:val="0"/>
          <w:numId w:val="15"/>
        </w:numPr>
        <w:jc w:val="both"/>
        <w:rPr>
          <w:rFonts w:ascii="Times New Roman" w:hAnsi="Times New Roman"/>
          <w:color w:val="5B9BD5" w:themeColor="accent5"/>
          <w:sz w:val="28"/>
          <w:szCs w:val="28"/>
        </w:rPr>
      </w:pPr>
      <w:r w:rsidRPr="00147886">
        <w:rPr>
          <w:rFonts w:ascii="Times New Roman" w:hAnsi="Times New Roman"/>
          <w:color w:val="5B9BD5" w:themeColor="accent5"/>
          <w:sz w:val="28"/>
          <w:szCs w:val="28"/>
        </w:rPr>
        <w:t>Broad Objective:</w:t>
      </w:r>
    </w:p>
    <w:p w:rsidR="004E3AEE" w:rsidRPr="00353EFB" w:rsidRDefault="004E3AEE" w:rsidP="004E3AEE">
      <w:pPr>
        <w:jc w:val="both"/>
        <w:rPr>
          <w:rFonts w:ascii="Times New Roman" w:hAnsi="Times New Roman"/>
        </w:rPr>
      </w:pPr>
      <w:r>
        <w:rPr>
          <w:rFonts w:ascii="Times New Roman" w:hAnsi="Times New Roman"/>
        </w:rPr>
        <w:t>The broad</w:t>
      </w:r>
      <w:r w:rsidRPr="00353EFB">
        <w:rPr>
          <w:rFonts w:ascii="Times New Roman" w:hAnsi="Times New Roman"/>
        </w:rPr>
        <w:t xml:space="preserve"> objective of this report is to analyze the </w:t>
      </w:r>
      <w:r>
        <w:rPr>
          <w:rFonts w:ascii="Times New Roman" w:hAnsi="Times New Roman"/>
        </w:rPr>
        <w:t>Import &amp; Export Financing of SBAC</w:t>
      </w:r>
      <w:r w:rsidRPr="00353EFB">
        <w:rPr>
          <w:rFonts w:ascii="Times New Roman" w:hAnsi="Times New Roman"/>
        </w:rPr>
        <w:t xml:space="preserve"> Bank Ltd.</w:t>
      </w:r>
    </w:p>
    <w:p w:rsidR="004E3AEE" w:rsidRPr="00147886" w:rsidRDefault="004E3AEE" w:rsidP="00C47812">
      <w:pPr>
        <w:pStyle w:val="ListParagraph"/>
        <w:numPr>
          <w:ilvl w:val="0"/>
          <w:numId w:val="14"/>
        </w:numPr>
        <w:jc w:val="both"/>
        <w:rPr>
          <w:rFonts w:ascii="Times New Roman" w:hAnsi="Times New Roman"/>
          <w:color w:val="5B9BD5" w:themeColor="accent5"/>
          <w:sz w:val="28"/>
          <w:szCs w:val="28"/>
        </w:rPr>
      </w:pPr>
      <w:r w:rsidRPr="00147886">
        <w:rPr>
          <w:rFonts w:ascii="Times New Roman" w:hAnsi="Times New Roman"/>
          <w:color w:val="5B9BD5" w:themeColor="accent5"/>
          <w:sz w:val="28"/>
          <w:szCs w:val="28"/>
        </w:rPr>
        <w:t>Specific Objectives:</w:t>
      </w:r>
    </w:p>
    <w:p w:rsidR="004E3AEE" w:rsidRPr="00353EFB" w:rsidRDefault="004E3AEE" w:rsidP="004E3AEE">
      <w:pPr>
        <w:pStyle w:val="ListParagraph"/>
        <w:jc w:val="both"/>
        <w:rPr>
          <w:color w:val="5B9BD5" w:themeColor="accent5"/>
        </w:rPr>
      </w:pPr>
    </w:p>
    <w:p w:rsidR="004E3AEE" w:rsidRPr="00353EFB" w:rsidRDefault="004E3AEE" w:rsidP="004E3AEE">
      <w:pPr>
        <w:jc w:val="both"/>
        <w:rPr>
          <w:rFonts w:ascii="Times New Roman" w:hAnsi="Times New Roman"/>
        </w:rPr>
      </w:pPr>
      <w:r w:rsidRPr="00353EFB">
        <w:rPr>
          <w:rFonts w:ascii="Times New Roman" w:hAnsi="Times New Roman"/>
        </w:rPr>
        <w:t>The Specific objectives of the report are as follows:</w:t>
      </w:r>
    </w:p>
    <w:p w:rsidR="004E3AEE" w:rsidRDefault="004E3AEE" w:rsidP="00C47812">
      <w:pPr>
        <w:pStyle w:val="NoSpacing"/>
        <w:numPr>
          <w:ilvl w:val="0"/>
          <w:numId w:val="16"/>
        </w:numPr>
        <w:spacing w:line="360" w:lineRule="auto"/>
      </w:pPr>
      <w:r>
        <w:t xml:space="preserve">To explore the documents &amp; parties involved in export and import financing. </w:t>
      </w:r>
    </w:p>
    <w:p w:rsidR="004E3AEE" w:rsidRPr="00353EFB" w:rsidRDefault="004E3AEE" w:rsidP="00C47812">
      <w:pPr>
        <w:pStyle w:val="NoSpacing"/>
        <w:numPr>
          <w:ilvl w:val="0"/>
          <w:numId w:val="16"/>
        </w:numPr>
        <w:spacing w:line="360" w:lineRule="auto"/>
      </w:pPr>
      <w:r w:rsidRPr="00353EFB">
        <w:t xml:space="preserve">To </w:t>
      </w:r>
      <w:r>
        <w:t>clarify</w:t>
      </w:r>
      <w:r w:rsidRPr="00353EFB">
        <w:t xml:space="preserve"> th</w:t>
      </w:r>
      <w:r>
        <w:t>e procedure of export financing and</w:t>
      </w:r>
      <w:r w:rsidRPr="00353EFB">
        <w:t xml:space="preserve"> im</w:t>
      </w:r>
      <w:r>
        <w:t>port financing of SBAC Bank Limited.</w:t>
      </w:r>
    </w:p>
    <w:p w:rsidR="004E3AEE" w:rsidRDefault="004E3AEE" w:rsidP="00C47812">
      <w:pPr>
        <w:pStyle w:val="NoSpacing"/>
        <w:numPr>
          <w:ilvl w:val="0"/>
          <w:numId w:val="16"/>
        </w:numPr>
        <w:spacing w:line="360" w:lineRule="auto"/>
      </w:pPr>
      <w:r w:rsidRPr="00353EFB">
        <w:t xml:space="preserve">To </w:t>
      </w:r>
      <w:r w:rsidR="001A3500">
        <w:t>analyses</w:t>
      </w:r>
      <w:r>
        <w:t xml:space="preserve"> the growth rate </w:t>
      </w:r>
      <w:r w:rsidRPr="00353EFB">
        <w:t>of export financing</w:t>
      </w:r>
      <w:r>
        <w:t xml:space="preserve"> and import financing of SBAC Bank Limited over the years.</w:t>
      </w:r>
    </w:p>
    <w:p w:rsidR="004E3AEE" w:rsidRPr="00353EFB" w:rsidRDefault="004E3AEE" w:rsidP="00C47812">
      <w:pPr>
        <w:pStyle w:val="NoSpacing"/>
        <w:numPr>
          <w:ilvl w:val="0"/>
          <w:numId w:val="16"/>
        </w:numPr>
        <w:spacing w:line="360" w:lineRule="auto"/>
      </w:pPr>
      <w:r>
        <w:t>To evaluate the growth rate of foreign trade earnings &amp; total earnings of SBAC Bank Limited.</w:t>
      </w:r>
    </w:p>
    <w:p w:rsidR="004E3AEE" w:rsidRDefault="004E3AEE" w:rsidP="004E3AEE">
      <w:pPr>
        <w:pStyle w:val="NoSpacing"/>
        <w:spacing w:line="360" w:lineRule="auto"/>
        <w:rPr>
          <w:b/>
          <w:color w:val="2E74B5" w:themeColor="accent5" w:themeShade="BF"/>
          <w:sz w:val="28"/>
          <w:szCs w:val="28"/>
          <w:u w:val="double"/>
        </w:rPr>
      </w:pPr>
    </w:p>
    <w:p w:rsidR="004E3AEE" w:rsidRDefault="004E3AEE" w:rsidP="004E3AEE">
      <w:pPr>
        <w:pStyle w:val="NoSpacing"/>
        <w:spacing w:line="360" w:lineRule="auto"/>
        <w:rPr>
          <w:b/>
          <w:color w:val="2E74B5" w:themeColor="accent5" w:themeShade="BF"/>
          <w:sz w:val="28"/>
          <w:szCs w:val="28"/>
          <w:u w:val="double"/>
        </w:rPr>
      </w:pPr>
    </w:p>
    <w:p w:rsidR="004E3AEE" w:rsidRDefault="004E3AEE" w:rsidP="004E3AEE">
      <w:pPr>
        <w:pStyle w:val="Heading2"/>
      </w:pPr>
      <w:bookmarkStart w:id="3" w:name="_Toc515235993"/>
      <w:r>
        <w:t>1.3 Literature Review:</w:t>
      </w:r>
      <w:bookmarkEnd w:id="3"/>
    </w:p>
    <w:p w:rsidR="004E3AEE" w:rsidRPr="004E3AEE" w:rsidRDefault="004E3AEE" w:rsidP="004E3AEE"/>
    <w:p w:rsidR="004E3AEE" w:rsidRDefault="004E3AEE" w:rsidP="004E3AEE">
      <w:pPr>
        <w:pStyle w:val="NoSpacing"/>
        <w:spacing w:line="360" w:lineRule="auto"/>
      </w:pPr>
      <w:proofErr w:type="spellStart"/>
      <w:r w:rsidRPr="001A3500">
        <w:rPr>
          <w:b/>
          <w:i/>
        </w:rPr>
        <w:t>Afaf</w:t>
      </w:r>
      <w:proofErr w:type="spellEnd"/>
      <w:r w:rsidRPr="001A3500">
        <w:rPr>
          <w:b/>
          <w:i/>
        </w:rPr>
        <w:t xml:space="preserve"> </w:t>
      </w:r>
      <w:proofErr w:type="spellStart"/>
      <w:r w:rsidRPr="001A3500">
        <w:rPr>
          <w:b/>
          <w:i/>
        </w:rPr>
        <w:t>Abdull</w:t>
      </w:r>
      <w:proofErr w:type="spellEnd"/>
      <w:r w:rsidRPr="001A3500">
        <w:rPr>
          <w:b/>
          <w:i/>
        </w:rPr>
        <w:t xml:space="preserve"> J. </w:t>
      </w:r>
      <w:proofErr w:type="spellStart"/>
      <w:r w:rsidRPr="001A3500">
        <w:rPr>
          <w:b/>
          <w:i/>
        </w:rPr>
        <w:t>Saaed</w:t>
      </w:r>
      <w:proofErr w:type="spellEnd"/>
      <w:r w:rsidRPr="001A3500">
        <w:rPr>
          <w:b/>
          <w:i/>
        </w:rPr>
        <w:t xml:space="preserve"> and </w:t>
      </w:r>
      <w:proofErr w:type="spellStart"/>
      <w:r w:rsidRPr="001A3500">
        <w:rPr>
          <w:b/>
          <w:i/>
        </w:rPr>
        <w:t>Majeed</w:t>
      </w:r>
      <w:proofErr w:type="spellEnd"/>
      <w:r w:rsidRPr="001A3500">
        <w:rPr>
          <w:b/>
          <w:i/>
        </w:rPr>
        <w:t xml:space="preserve"> Ali </w:t>
      </w:r>
      <w:proofErr w:type="spellStart"/>
      <w:r w:rsidRPr="001A3500">
        <w:rPr>
          <w:b/>
          <w:i/>
        </w:rPr>
        <w:t>Hussain</w:t>
      </w:r>
      <w:proofErr w:type="spellEnd"/>
      <w:r w:rsidRPr="001A3500">
        <w:rPr>
          <w:b/>
          <w:i/>
        </w:rPr>
        <w:t xml:space="preserve"> (2015)</w:t>
      </w:r>
      <w:r>
        <w:t xml:space="preserve"> states that, </w:t>
      </w:r>
      <w:proofErr w:type="gramStart"/>
      <w:r w:rsidR="00100914" w:rsidRPr="00100914">
        <w:t>The</w:t>
      </w:r>
      <w:proofErr w:type="gramEnd"/>
      <w:r w:rsidR="00100914" w:rsidRPr="00100914">
        <w:t xml:space="preserve"> connection between import, send out and monetary, has been a topic for a substantial body of experimental work. Their nexus is generally explored in the exact writing in two unique lines: The principal line of the current observational research attempt to independently inspect the significance of fare or import on financial development, the second line of the experimental works analyzes the connection amongst fare and import collectively.</w:t>
      </w:r>
    </w:p>
    <w:p w:rsidR="004E3AEE" w:rsidRDefault="004E3AEE" w:rsidP="00100914">
      <w:pPr>
        <w:pStyle w:val="NoSpacing"/>
        <w:spacing w:line="360" w:lineRule="auto"/>
        <w:rPr>
          <w:rFonts w:ascii="Times New Roman" w:eastAsia="Times New Roman" w:hAnsi="Times New Roman"/>
        </w:rPr>
      </w:pPr>
      <w:proofErr w:type="spellStart"/>
      <w:r w:rsidRPr="001A3500">
        <w:rPr>
          <w:b/>
          <w:i/>
        </w:rPr>
        <w:t>Ghartey</w:t>
      </w:r>
      <w:proofErr w:type="spellEnd"/>
      <w:r w:rsidRPr="001A3500">
        <w:rPr>
          <w:b/>
          <w:i/>
        </w:rPr>
        <w:t xml:space="preserve"> (1993)</w:t>
      </w:r>
      <w:r>
        <w:t xml:space="preserve"> described that, </w:t>
      </w:r>
      <w:proofErr w:type="gramStart"/>
      <w:r w:rsidR="00100914" w:rsidRPr="00100914">
        <w:t>The</w:t>
      </w:r>
      <w:proofErr w:type="gramEnd"/>
      <w:r w:rsidR="00100914" w:rsidRPr="00100914">
        <w:t xml:space="preserve"> monetary information of United States, Japan and Taiwan through cross-area information, and found that the American GDP advanced its export, however Taiwan is a remarkable inverse and there was a two-way causal connection between the two in Japan.</w:t>
      </w:r>
    </w:p>
    <w:p w:rsidR="004E3AEE" w:rsidRPr="005468AC" w:rsidRDefault="004E3AEE" w:rsidP="005468AC">
      <w:pPr>
        <w:spacing w:line="360" w:lineRule="auto"/>
        <w:rPr>
          <w:rFonts w:ascii="Times New Roman" w:eastAsia="Times New Roman" w:hAnsi="Times New Roman"/>
        </w:rPr>
      </w:pPr>
      <w:r>
        <w:rPr>
          <w:rFonts w:ascii="Times New Roman" w:eastAsia="Times New Roman" w:hAnsi="Times New Roman"/>
        </w:rPr>
        <w:t xml:space="preserve">According to </w:t>
      </w:r>
      <w:r w:rsidRPr="001A3500">
        <w:rPr>
          <w:rFonts w:ascii="Times New Roman" w:eastAsia="Times New Roman" w:hAnsi="Times New Roman"/>
          <w:b/>
          <w:i/>
        </w:rPr>
        <w:t xml:space="preserve">Ahmed &amp; </w:t>
      </w:r>
      <w:proofErr w:type="spellStart"/>
      <w:r w:rsidRPr="001A3500">
        <w:rPr>
          <w:rFonts w:ascii="Times New Roman" w:eastAsia="Times New Roman" w:hAnsi="Times New Roman"/>
          <w:b/>
          <w:i/>
        </w:rPr>
        <w:t>Uddin</w:t>
      </w:r>
      <w:proofErr w:type="spellEnd"/>
      <w:r w:rsidRPr="001A3500">
        <w:rPr>
          <w:rFonts w:ascii="Times New Roman" w:eastAsia="Times New Roman" w:hAnsi="Times New Roman"/>
          <w:b/>
          <w:i/>
        </w:rPr>
        <w:t xml:space="preserve"> (2009)</w:t>
      </w:r>
      <w:r>
        <w:rPr>
          <w:rFonts w:ascii="Times New Roman" w:eastAsia="Times New Roman" w:hAnsi="Times New Roman"/>
        </w:rPr>
        <w:t>,</w:t>
      </w:r>
      <w:r w:rsidRPr="000B4BE4">
        <w:rPr>
          <w:rFonts w:ascii="Times New Roman" w:eastAsia="Times New Roman" w:hAnsi="Times New Roman"/>
        </w:rPr>
        <w:t xml:space="preserve"> Remittances </w:t>
      </w:r>
      <w:r w:rsidR="00100914" w:rsidRPr="00100914">
        <w:rPr>
          <w:rFonts w:ascii="Times New Roman" w:eastAsia="Times New Roman" w:hAnsi="Times New Roman"/>
        </w:rPr>
        <w:t>have been utilized as a part of financing the impo</w:t>
      </w:r>
      <w:r w:rsidR="00100914">
        <w:rPr>
          <w:rFonts w:ascii="Times New Roman" w:eastAsia="Times New Roman" w:hAnsi="Times New Roman"/>
        </w:rPr>
        <w:t>rt of capital products and raw</w:t>
      </w:r>
      <w:r w:rsidR="00100914" w:rsidRPr="00100914">
        <w:rPr>
          <w:rFonts w:ascii="Times New Roman" w:eastAsia="Times New Roman" w:hAnsi="Times New Roman"/>
        </w:rPr>
        <w:t xml:space="preserve"> mater</w:t>
      </w:r>
      <w:r w:rsidR="00100914">
        <w:rPr>
          <w:rFonts w:ascii="Times New Roman" w:eastAsia="Times New Roman" w:hAnsi="Times New Roman"/>
        </w:rPr>
        <w:t>ials for mechanical improvement.</w:t>
      </w:r>
    </w:p>
    <w:p w:rsidR="004E3AEE" w:rsidRPr="00BE4ED1" w:rsidRDefault="004E3AEE" w:rsidP="004E3AEE">
      <w:pPr>
        <w:pStyle w:val="Heading2"/>
      </w:pPr>
      <w:bookmarkStart w:id="4" w:name="_Toc515235994"/>
      <w:r>
        <w:lastRenderedPageBreak/>
        <w:t>1.4 Methodology of the R</w:t>
      </w:r>
      <w:r w:rsidRPr="00C535ED">
        <w:t>eport:</w:t>
      </w:r>
      <w:bookmarkEnd w:id="4"/>
    </w:p>
    <w:p w:rsidR="004E3AEE" w:rsidRPr="00EE1FB9" w:rsidRDefault="004E3AEE" w:rsidP="004E3AEE">
      <w:pPr>
        <w:spacing w:line="360" w:lineRule="auto"/>
        <w:contextualSpacing/>
        <w:jc w:val="both"/>
        <w:rPr>
          <w:rFonts w:ascii="Times New Roman" w:hAnsi="Times New Roman"/>
          <w:b/>
          <w:color w:val="5B9BD5" w:themeColor="accent5"/>
        </w:rPr>
      </w:pPr>
      <w:r>
        <w:rPr>
          <w:rFonts w:ascii="Times New Roman" w:hAnsi="Times New Roman"/>
          <w:b/>
          <w:color w:val="5B9BD5" w:themeColor="accent5"/>
        </w:rPr>
        <w:t>1.4.</w:t>
      </w:r>
      <w:r w:rsidRPr="00EE1FB9">
        <w:rPr>
          <w:rFonts w:ascii="Times New Roman" w:hAnsi="Times New Roman"/>
          <w:b/>
          <w:color w:val="5B9BD5" w:themeColor="accent5"/>
        </w:rPr>
        <w:t>1. Research Design:</w:t>
      </w:r>
    </w:p>
    <w:p w:rsidR="004E3AEE" w:rsidRPr="00E72517" w:rsidRDefault="004E3AEE" w:rsidP="004E3AEE">
      <w:pPr>
        <w:spacing w:line="360" w:lineRule="auto"/>
        <w:jc w:val="both"/>
        <w:rPr>
          <w:rFonts w:ascii="Times New Roman" w:hAnsi="Times New Roman"/>
        </w:rPr>
      </w:pPr>
      <w:r>
        <w:rPr>
          <w:rFonts w:ascii="Times New Roman" w:hAnsi="Times New Roman"/>
        </w:rPr>
        <w:t>This is a d</w:t>
      </w:r>
      <w:r w:rsidRPr="00E72517">
        <w:rPr>
          <w:rFonts w:ascii="Times New Roman" w:hAnsi="Times New Roman"/>
        </w:rPr>
        <w:t xml:space="preserve">escriptive </w:t>
      </w:r>
      <w:r>
        <w:rPr>
          <w:rFonts w:ascii="Times New Roman" w:hAnsi="Times New Roman"/>
          <w:bCs/>
        </w:rPr>
        <w:t>research</w:t>
      </w:r>
      <w:r w:rsidRPr="00E72517">
        <w:rPr>
          <w:rFonts w:ascii="Times New Roman" w:hAnsi="Times New Roman"/>
        </w:rPr>
        <w:t>, which briefly reve</w:t>
      </w:r>
      <w:r>
        <w:rPr>
          <w:rFonts w:ascii="Times New Roman" w:hAnsi="Times New Roman"/>
        </w:rPr>
        <w:t>als the overall activity of SBAC</w:t>
      </w:r>
      <w:r w:rsidRPr="00E72517">
        <w:rPr>
          <w:rFonts w:ascii="Times New Roman" w:hAnsi="Times New Roman"/>
        </w:rPr>
        <w:t xml:space="preserve"> Bank Limited and mainly analyzes the </w:t>
      </w:r>
      <w:r>
        <w:rPr>
          <w:rFonts w:ascii="Times New Roman" w:hAnsi="Times New Roman"/>
        </w:rPr>
        <w:t xml:space="preserve">Import &amp; Export Financing </w:t>
      </w:r>
      <w:r w:rsidRPr="00E72517">
        <w:rPr>
          <w:rFonts w:ascii="Times New Roman" w:hAnsi="Times New Roman"/>
        </w:rPr>
        <w:t xml:space="preserve">of this bank. To prepare this report all the necessary information is collected from primary and secondary sources. Trend analyses are then used to analyze trend of import, export, national foreign Trade wise import, export. This study has been conducted by collecting data for the period of </w:t>
      </w:r>
      <w:r>
        <w:rPr>
          <w:rFonts w:ascii="Times New Roman" w:hAnsi="Times New Roman"/>
        </w:rPr>
        <w:t>4 years from 2013 to 2016</w:t>
      </w:r>
      <w:r w:rsidRPr="00E72517">
        <w:rPr>
          <w:rFonts w:ascii="Times New Roman" w:hAnsi="Times New Roman"/>
        </w:rPr>
        <w:t xml:space="preserve"> but the data has been for Foreign Trade</w:t>
      </w:r>
      <w:r>
        <w:rPr>
          <w:rFonts w:ascii="Times New Roman" w:hAnsi="Times New Roman"/>
        </w:rPr>
        <w:t xml:space="preserve"> Performance for the period of 3</w:t>
      </w:r>
      <w:r w:rsidRPr="00E72517">
        <w:rPr>
          <w:rFonts w:ascii="Times New Roman" w:hAnsi="Times New Roman"/>
        </w:rPr>
        <w:t xml:space="preserve">years </w:t>
      </w:r>
      <w:r>
        <w:rPr>
          <w:rFonts w:ascii="Times New Roman" w:hAnsi="Times New Roman"/>
        </w:rPr>
        <w:t>from 2014</w:t>
      </w:r>
      <w:r w:rsidRPr="00E72517">
        <w:rPr>
          <w:rFonts w:ascii="Times New Roman" w:hAnsi="Times New Roman"/>
        </w:rPr>
        <w:t xml:space="preserve"> to </w:t>
      </w:r>
      <w:r>
        <w:rPr>
          <w:rFonts w:ascii="Times New Roman" w:hAnsi="Times New Roman"/>
        </w:rPr>
        <w:t xml:space="preserve">2016 </w:t>
      </w:r>
      <w:r w:rsidRPr="00E72517">
        <w:rPr>
          <w:rFonts w:ascii="Times New Roman" w:hAnsi="Times New Roman"/>
        </w:rPr>
        <w:t>to compare with national context. Different types of computer software are used to reporting and interpret the data as Microsoft Word and Microsoft Excel.</w:t>
      </w:r>
    </w:p>
    <w:p w:rsidR="004E3AEE" w:rsidRPr="00C535ED" w:rsidRDefault="004E3AEE" w:rsidP="004E3AEE">
      <w:pPr>
        <w:spacing w:line="360" w:lineRule="auto"/>
        <w:jc w:val="both"/>
        <w:rPr>
          <w:rFonts w:ascii="Times New Roman" w:hAnsi="Times New Roman"/>
          <w:b/>
          <w:color w:val="2E74B5" w:themeColor="accent5" w:themeShade="BF"/>
        </w:rPr>
      </w:pPr>
      <w:r>
        <w:rPr>
          <w:rFonts w:ascii="Times New Roman" w:hAnsi="Times New Roman"/>
          <w:b/>
          <w:color w:val="2E74B5" w:themeColor="accent5" w:themeShade="BF"/>
        </w:rPr>
        <w:t>1.4.</w:t>
      </w:r>
      <w:r w:rsidRPr="00C535ED">
        <w:rPr>
          <w:rFonts w:ascii="Times New Roman" w:hAnsi="Times New Roman"/>
          <w:b/>
          <w:color w:val="2E74B5" w:themeColor="accent5" w:themeShade="BF"/>
        </w:rPr>
        <w:t>2. Sources of Data Collection:</w:t>
      </w:r>
    </w:p>
    <w:p w:rsidR="004E3AEE" w:rsidRPr="00C535ED" w:rsidRDefault="004E3AEE" w:rsidP="004E3AEE">
      <w:pPr>
        <w:spacing w:line="360" w:lineRule="auto"/>
        <w:jc w:val="both"/>
        <w:rPr>
          <w:rFonts w:ascii="Times New Roman" w:hAnsi="Times New Roman"/>
          <w:color w:val="000000" w:themeColor="text1"/>
        </w:rPr>
      </w:pPr>
      <w:r w:rsidRPr="00C535ED">
        <w:rPr>
          <w:rFonts w:ascii="Times New Roman" w:hAnsi="Times New Roman"/>
          <w:color w:val="000000" w:themeColor="text1"/>
        </w:rPr>
        <w:t>Two sources of data have been used but I have more concentrated on secondary data to make this report more meaningful and presentable.</w:t>
      </w:r>
    </w:p>
    <w:p w:rsidR="004E3AEE" w:rsidRPr="00C535ED" w:rsidRDefault="004E3AEE" w:rsidP="004E3AEE">
      <w:pPr>
        <w:spacing w:line="360" w:lineRule="auto"/>
        <w:jc w:val="both"/>
        <w:rPr>
          <w:rFonts w:ascii="Times New Roman" w:hAnsi="Times New Roman"/>
          <w:b/>
          <w:color w:val="2E74B5" w:themeColor="accent5" w:themeShade="BF"/>
        </w:rPr>
      </w:pPr>
      <w:r>
        <w:rPr>
          <w:rFonts w:ascii="Times New Roman" w:hAnsi="Times New Roman"/>
          <w:b/>
          <w:color w:val="2E74B5" w:themeColor="accent5" w:themeShade="BF"/>
        </w:rPr>
        <w:t>1.4.</w:t>
      </w:r>
      <w:r w:rsidRPr="00C535ED">
        <w:rPr>
          <w:rFonts w:ascii="Times New Roman" w:hAnsi="Times New Roman"/>
          <w:b/>
          <w:color w:val="2E74B5" w:themeColor="accent5" w:themeShade="BF"/>
        </w:rPr>
        <w:t>3. Data Collection Procedure:</w:t>
      </w:r>
    </w:p>
    <w:p w:rsidR="004E3AEE" w:rsidRPr="006053BB" w:rsidRDefault="004E3AEE" w:rsidP="00C47812">
      <w:pPr>
        <w:pStyle w:val="ListParagraph"/>
        <w:numPr>
          <w:ilvl w:val="0"/>
          <w:numId w:val="17"/>
        </w:numPr>
        <w:spacing w:line="360" w:lineRule="auto"/>
        <w:jc w:val="both"/>
        <w:rPr>
          <w:rFonts w:ascii="Times New Roman" w:hAnsi="Times New Roman"/>
          <w:b/>
          <w:color w:val="2E74B5" w:themeColor="accent5" w:themeShade="BF"/>
        </w:rPr>
      </w:pPr>
      <w:r w:rsidRPr="006053BB">
        <w:rPr>
          <w:rFonts w:ascii="Times New Roman" w:hAnsi="Times New Roman"/>
          <w:b/>
          <w:color w:val="2E74B5" w:themeColor="accent5" w:themeShade="BF"/>
        </w:rPr>
        <w:t>Primary Sources:</w:t>
      </w:r>
      <w:r w:rsidRPr="006053BB">
        <w:rPr>
          <w:rFonts w:ascii="Times New Roman" w:hAnsi="Times New Roman"/>
        </w:rPr>
        <w:t xml:space="preserve"> The primary data are collected from the following primary sources:</w:t>
      </w:r>
    </w:p>
    <w:p w:rsidR="004E3AEE" w:rsidRPr="006053BB" w:rsidRDefault="004E3AEE" w:rsidP="00C47812">
      <w:pPr>
        <w:pStyle w:val="ListParagraph"/>
        <w:numPr>
          <w:ilvl w:val="0"/>
          <w:numId w:val="18"/>
        </w:numPr>
        <w:spacing w:line="360" w:lineRule="auto"/>
        <w:jc w:val="both"/>
        <w:rPr>
          <w:rFonts w:ascii="Times New Roman" w:hAnsi="Times New Roman"/>
        </w:rPr>
      </w:pPr>
      <w:r w:rsidRPr="006053BB">
        <w:rPr>
          <w:rFonts w:ascii="Times New Roman" w:hAnsi="Times New Roman"/>
        </w:rPr>
        <w:t>Practical desk work.</w:t>
      </w:r>
    </w:p>
    <w:p w:rsidR="004E3AEE" w:rsidRPr="006053BB" w:rsidRDefault="004E3AEE" w:rsidP="00C47812">
      <w:pPr>
        <w:pStyle w:val="ListParagraph"/>
        <w:numPr>
          <w:ilvl w:val="0"/>
          <w:numId w:val="18"/>
        </w:numPr>
        <w:spacing w:line="360" w:lineRule="auto"/>
        <w:jc w:val="both"/>
        <w:rPr>
          <w:rFonts w:ascii="Times New Roman" w:hAnsi="Times New Roman"/>
        </w:rPr>
      </w:pPr>
      <w:r w:rsidRPr="006053BB">
        <w:rPr>
          <w:rFonts w:ascii="Times New Roman" w:hAnsi="Times New Roman"/>
        </w:rPr>
        <w:t>Face to Face conversation with the client.</w:t>
      </w:r>
    </w:p>
    <w:p w:rsidR="004E3AEE" w:rsidRPr="005A0BBD" w:rsidRDefault="004E3AEE" w:rsidP="00C47812">
      <w:pPr>
        <w:pStyle w:val="ListParagraph"/>
        <w:numPr>
          <w:ilvl w:val="0"/>
          <w:numId w:val="18"/>
        </w:numPr>
        <w:spacing w:line="360" w:lineRule="auto"/>
        <w:jc w:val="both"/>
        <w:rPr>
          <w:rFonts w:ascii="Times New Roman" w:hAnsi="Times New Roman"/>
        </w:rPr>
      </w:pPr>
      <w:r w:rsidRPr="006053BB">
        <w:rPr>
          <w:rFonts w:ascii="Times New Roman" w:hAnsi="Times New Roman"/>
        </w:rPr>
        <w:t>Informal conversation with the concerned officers.</w:t>
      </w:r>
    </w:p>
    <w:p w:rsidR="004E3AEE" w:rsidRPr="006053BB" w:rsidRDefault="004E3AEE" w:rsidP="00C47812">
      <w:pPr>
        <w:pStyle w:val="ListParagraph"/>
        <w:numPr>
          <w:ilvl w:val="0"/>
          <w:numId w:val="17"/>
        </w:numPr>
        <w:spacing w:line="360" w:lineRule="auto"/>
        <w:jc w:val="both"/>
        <w:rPr>
          <w:rFonts w:ascii="Times New Roman" w:hAnsi="Times New Roman"/>
          <w:b/>
          <w:color w:val="2E74B5" w:themeColor="accent5" w:themeShade="BF"/>
        </w:rPr>
      </w:pPr>
      <w:r w:rsidRPr="006053BB">
        <w:rPr>
          <w:rFonts w:ascii="Times New Roman" w:hAnsi="Times New Roman"/>
          <w:b/>
          <w:color w:val="2E74B5" w:themeColor="accent5" w:themeShade="BF"/>
        </w:rPr>
        <w:t>Secondary Sources:</w:t>
      </w:r>
      <w:r w:rsidRPr="006053BB">
        <w:rPr>
          <w:rFonts w:ascii="Times New Roman" w:hAnsi="Times New Roman"/>
        </w:rPr>
        <w:t xml:space="preserve"> For this report I used some tools and these are,</w:t>
      </w:r>
    </w:p>
    <w:p w:rsidR="004E3AEE" w:rsidRPr="006053BB" w:rsidRDefault="004E3AEE" w:rsidP="00C47812">
      <w:pPr>
        <w:pStyle w:val="ListParagraph"/>
        <w:numPr>
          <w:ilvl w:val="0"/>
          <w:numId w:val="20"/>
        </w:numPr>
        <w:spacing w:line="360" w:lineRule="auto"/>
        <w:ind w:left="2520"/>
        <w:jc w:val="both"/>
        <w:rPr>
          <w:rFonts w:ascii="Times New Roman" w:hAnsi="Times New Roman"/>
        </w:rPr>
      </w:pPr>
      <w:r w:rsidRPr="006053BB">
        <w:rPr>
          <w:rFonts w:ascii="Times New Roman" w:hAnsi="Times New Roman"/>
        </w:rPr>
        <w:t>Annual Report of SBAC Bank Limited.</w:t>
      </w:r>
    </w:p>
    <w:p w:rsidR="004E3AEE" w:rsidRPr="006053BB" w:rsidRDefault="004E3AEE" w:rsidP="00C47812">
      <w:pPr>
        <w:pStyle w:val="ListParagraph"/>
        <w:numPr>
          <w:ilvl w:val="0"/>
          <w:numId w:val="20"/>
        </w:numPr>
        <w:spacing w:line="360" w:lineRule="auto"/>
        <w:ind w:left="2520"/>
        <w:jc w:val="both"/>
        <w:rPr>
          <w:rFonts w:ascii="Times New Roman" w:hAnsi="Times New Roman"/>
        </w:rPr>
      </w:pPr>
      <w:r w:rsidRPr="006053BB">
        <w:rPr>
          <w:rFonts w:ascii="Times New Roman" w:hAnsi="Times New Roman"/>
        </w:rPr>
        <w:t>Foreign Trade Manual of SBAC Bank Ltd.</w:t>
      </w:r>
    </w:p>
    <w:p w:rsidR="004E3AEE" w:rsidRPr="006053BB" w:rsidRDefault="004E3AEE" w:rsidP="00C47812">
      <w:pPr>
        <w:pStyle w:val="ListParagraph"/>
        <w:numPr>
          <w:ilvl w:val="0"/>
          <w:numId w:val="20"/>
        </w:numPr>
        <w:spacing w:line="360" w:lineRule="auto"/>
        <w:ind w:left="2520"/>
        <w:jc w:val="both"/>
        <w:rPr>
          <w:rFonts w:ascii="Times New Roman" w:hAnsi="Times New Roman"/>
        </w:rPr>
      </w:pPr>
      <w:r w:rsidRPr="006053BB">
        <w:rPr>
          <w:rFonts w:ascii="Times New Roman" w:hAnsi="Times New Roman"/>
        </w:rPr>
        <w:t>Various report related to the study.</w:t>
      </w:r>
    </w:p>
    <w:p w:rsidR="004E3AEE" w:rsidRPr="006053BB" w:rsidRDefault="004E3AEE" w:rsidP="00C47812">
      <w:pPr>
        <w:pStyle w:val="ListParagraph"/>
        <w:numPr>
          <w:ilvl w:val="0"/>
          <w:numId w:val="19"/>
        </w:numPr>
        <w:spacing w:line="360" w:lineRule="auto"/>
        <w:ind w:left="2520"/>
        <w:jc w:val="both"/>
        <w:rPr>
          <w:rFonts w:ascii="Times New Roman" w:hAnsi="Times New Roman"/>
        </w:rPr>
      </w:pPr>
      <w:r w:rsidRPr="006053BB">
        <w:rPr>
          <w:rFonts w:ascii="Times New Roman" w:hAnsi="Times New Roman"/>
        </w:rPr>
        <w:t xml:space="preserve">Web base support from the internet.       </w:t>
      </w:r>
    </w:p>
    <w:p w:rsidR="004E3AEE" w:rsidRDefault="004E3AEE" w:rsidP="004E3AEE">
      <w:pPr>
        <w:spacing w:line="360" w:lineRule="auto"/>
        <w:jc w:val="both"/>
        <w:rPr>
          <w:rFonts w:ascii="Times New Roman" w:hAnsi="Times New Roman"/>
          <w:b/>
          <w:color w:val="2E74B5" w:themeColor="accent5" w:themeShade="BF"/>
        </w:rPr>
      </w:pPr>
      <w:r>
        <w:rPr>
          <w:rFonts w:ascii="Times New Roman" w:hAnsi="Times New Roman"/>
          <w:b/>
          <w:color w:val="2E74B5" w:themeColor="accent5" w:themeShade="BF"/>
        </w:rPr>
        <w:t>1.4.4</w:t>
      </w:r>
      <w:r w:rsidRPr="00592333">
        <w:rPr>
          <w:rFonts w:ascii="Times New Roman" w:hAnsi="Times New Roman"/>
          <w:b/>
          <w:color w:val="2E74B5" w:themeColor="accent5" w:themeShade="BF"/>
        </w:rPr>
        <w:t xml:space="preserve">. Data </w:t>
      </w:r>
      <w:r>
        <w:rPr>
          <w:rFonts w:ascii="Times New Roman" w:hAnsi="Times New Roman"/>
          <w:b/>
          <w:color w:val="2E74B5" w:themeColor="accent5" w:themeShade="BF"/>
        </w:rPr>
        <w:t>Analysis and Reporting</w:t>
      </w:r>
      <w:r w:rsidRPr="00592333">
        <w:rPr>
          <w:rFonts w:ascii="Times New Roman" w:hAnsi="Times New Roman"/>
          <w:b/>
          <w:color w:val="2E74B5" w:themeColor="accent5" w:themeShade="BF"/>
        </w:rPr>
        <w:t>:</w:t>
      </w:r>
    </w:p>
    <w:p w:rsidR="004E3AEE" w:rsidRPr="005A0BBD" w:rsidRDefault="004E3AEE" w:rsidP="004E3AEE">
      <w:pPr>
        <w:spacing w:line="360" w:lineRule="auto"/>
        <w:jc w:val="both"/>
        <w:rPr>
          <w:rFonts w:ascii="Times New Roman" w:hAnsi="Times New Roman"/>
          <w:b/>
          <w:color w:val="2E74B5" w:themeColor="accent5" w:themeShade="BF"/>
        </w:rPr>
      </w:pPr>
      <w:r w:rsidRPr="009B5932">
        <w:rPr>
          <w:rFonts w:ascii="Times New Roman" w:hAnsi="Times New Roman"/>
        </w:rPr>
        <w:t xml:space="preserve">Trend analysis has been made to analyze the </w:t>
      </w:r>
      <w:r>
        <w:rPr>
          <w:rFonts w:ascii="Times New Roman" w:hAnsi="Times New Roman"/>
        </w:rPr>
        <w:t xml:space="preserve">Import &amp; Export </w:t>
      </w:r>
      <w:r w:rsidRPr="009B5932">
        <w:rPr>
          <w:rFonts w:ascii="Times New Roman" w:hAnsi="Times New Roman"/>
        </w:rPr>
        <w:t>performance</w:t>
      </w:r>
      <w:r>
        <w:rPr>
          <w:rFonts w:ascii="Times New Roman" w:hAnsi="Times New Roman"/>
        </w:rPr>
        <w:t xml:space="preserve"> of SBAC</w:t>
      </w:r>
      <w:r w:rsidRPr="009B5932">
        <w:rPr>
          <w:rFonts w:ascii="Times New Roman" w:hAnsi="Times New Roman"/>
        </w:rPr>
        <w:t xml:space="preserve"> Bank Ltd. Trends of import financing,</w:t>
      </w:r>
      <w:r>
        <w:rPr>
          <w:rFonts w:ascii="Times New Roman" w:hAnsi="Times New Roman"/>
        </w:rPr>
        <w:t xml:space="preserve"> export financing </w:t>
      </w:r>
      <w:r w:rsidRPr="009B5932">
        <w:rPr>
          <w:rFonts w:ascii="Times New Roman" w:hAnsi="Times New Roman"/>
        </w:rPr>
        <w:t xml:space="preserve">has been analyzed. Software like Microsoft word, Excel </w:t>
      </w:r>
      <w:proofErr w:type="gramStart"/>
      <w:r w:rsidRPr="009B5932">
        <w:rPr>
          <w:rFonts w:ascii="Times New Roman" w:hAnsi="Times New Roman"/>
        </w:rPr>
        <w:t>are</w:t>
      </w:r>
      <w:proofErr w:type="gramEnd"/>
      <w:r w:rsidRPr="009B5932">
        <w:rPr>
          <w:rFonts w:ascii="Times New Roman" w:hAnsi="Times New Roman"/>
        </w:rPr>
        <w:t xml:space="preserve"> used for analyzing and reporting purpose of the report.</w:t>
      </w:r>
    </w:p>
    <w:p w:rsidR="004E3AEE" w:rsidRPr="00BE4ED1" w:rsidRDefault="004E3AEE" w:rsidP="004E3AEE">
      <w:pPr>
        <w:pStyle w:val="Heading2"/>
      </w:pPr>
      <w:bookmarkStart w:id="5" w:name="_Toc515235995"/>
      <w:r>
        <w:t xml:space="preserve">1.5. </w:t>
      </w:r>
      <w:r w:rsidRPr="005B1E07">
        <w:t>Limitations of the Study:</w:t>
      </w:r>
      <w:bookmarkEnd w:id="5"/>
      <w:r w:rsidRPr="00C6737C">
        <w:rPr>
          <w:color w:val="2F5496" w:themeColor="accent1" w:themeShade="BF"/>
        </w:rPr>
        <w:tab/>
      </w:r>
    </w:p>
    <w:p w:rsidR="004E3AEE" w:rsidRPr="005B1E07" w:rsidRDefault="004E3AEE" w:rsidP="004E3AEE">
      <w:pPr>
        <w:autoSpaceDE w:val="0"/>
        <w:autoSpaceDN w:val="0"/>
        <w:adjustRightInd w:val="0"/>
        <w:spacing w:line="360" w:lineRule="auto"/>
        <w:jc w:val="both"/>
        <w:rPr>
          <w:rFonts w:ascii="Times New Roman" w:hAnsi="Times New Roman"/>
          <w:color w:val="000000"/>
        </w:rPr>
      </w:pPr>
      <w:r w:rsidRPr="005B1E07">
        <w:rPr>
          <w:rFonts w:ascii="Times New Roman" w:hAnsi="Times New Roman"/>
          <w:color w:val="000000"/>
        </w:rPr>
        <w:t>In all respect some limitation and weakness remain within which I failed to escape by any means. These are follows:</w:t>
      </w:r>
    </w:p>
    <w:p w:rsidR="004E3AEE" w:rsidRPr="006053BB" w:rsidRDefault="004E3AEE" w:rsidP="00C47812">
      <w:pPr>
        <w:pStyle w:val="ListParagraph"/>
        <w:numPr>
          <w:ilvl w:val="0"/>
          <w:numId w:val="21"/>
        </w:numPr>
        <w:autoSpaceDE w:val="0"/>
        <w:autoSpaceDN w:val="0"/>
        <w:adjustRightInd w:val="0"/>
        <w:spacing w:line="360" w:lineRule="auto"/>
        <w:ind w:left="1080"/>
        <w:jc w:val="both"/>
        <w:rPr>
          <w:rFonts w:ascii="Times New Roman" w:hAnsi="Times New Roman"/>
          <w:color w:val="000000"/>
        </w:rPr>
      </w:pPr>
      <w:r w:rsidRPr="006053BB">
        <w:rPr>
          <w:rFonts w:ascii="Times New Roman" w:hAnsi="Times New Roman"/>
          <w:color w:val="000000"/>
        </w:rPr>
        <w:lastRenderedPageBreak/>
        <w:t xml:space="preserve">To continue study in such a vast area requires a big deal in time. As an internee I had only three months’ time which was not enough. </w:t>
      </w:r>
    </w:p>
    <w:p w:rsidR="004E3AEE" w:rsidRPr="006053BB" w:rsidRDefault="004E3AEE" w:rsidP="00C47812">
      <w:pPr>
        <w:pStyle w:val="ListParagraph"/>
        <w:numPr>
          <w:ilvl w:val="0"/>
          <w:numId w:val="21"/>
        </w:numPr>
        <w:autoSpaceDE w:val="0"/>
        <w:autoSpaceDN w:val="0"/>
        <w:adjustRightInd w:val="0"/>
        <w:spacing w:line="360" w:lineRule="auto"/>
        <w:ind w:left="1080"/>
        <w:jc w:val="both"/>
        <w:rPr>
          <w:rFonts w:ascii="Times New Roman" w:hAnsi="Times New Roman"/>
          <w:color w:val="000000"/>
        </w:rPr>
      </w:pPr>
      <w:r w:rsidRPr="006053BB">
        <w:rPr>
          <w:rFonts w:ascii="Times New Roman" w:hAnsi="Times New Roman"/>
          <w:color w:val="000000"/>
        </w:rPr>
        <w:t xml:space="preserve">To collect information required, I faced difficulty because of the excessive nature of confidentiality maintained by the officials of SBAC Bank. </w:t>
      </w:r>
    </w:p>
    <w:p w:rsidR="004E3AEE" w:rsidRPr="006053BB" w:rsidRDefault="004E3AEE" w:rsidP="00C47812">
      <w:pPr>
        <w:pStyle w:val="ListParagraph"/>
        <w:numPr>
          <w:ilvl w:val="0"/>
          <w:numId w:val="21"/>
        </w:numPr>
        <w:autoSpaceDE w:val="0"/>
        <w:autoSpaceDN w:val="0"/>
        <w:adjustRightInd w:val="0"/>
        <w:spacing w:line="360" w:lineRule="auto"/>
        <w:ind w:left="1080"/>
        <w:jc w:val="both"/>
        <w:rPr>
          <w:rFonts w:ascii="Times New Roman" w:hAnsi="Times New Roman"/>
          <w:color w:val="000000"/>
        </w:rPr>
      </w:pPr>
      <w:r w:rsidRPr="006053BB">
        <w:rPr>
          <w:rFonts w:ascii="Times New Roman" w:hAnsi="Times New Roman"/>
          <w:color w:val="000000"/>
        </w:rPr>
        <w:t xml:space="preserve">Difficulty in gaining accesses to financial sector, bank software &amp; confidential documents. </w:t>
      </w:r>
    </w:p>
    <w:p w:rsidR="004E3AEE" w:rsidRPr="006053BB" w:rsidRDefault="004E3AEE" w:rsidP="00C47812">
      <w:pPr>
        <w:pStyle w:val="ListParagraph"/>
        <w:numPr>
          <w:ilvl w:val="0"/>
          <w:numId w:val="21"/>
        </w:numPr>
        <w:autoSpaceDE w:val="0"/>
        <w:autoSpaceDN w:val="0"/>
        <w:adjustRightInd w:val="0"/>
        <w:spacing w:line="360" w:lineRule="auto"/>
        <w:ind w:left="1080"/>
        <w:jc w:val="both"/>
        <w:rPr>
          <w:rFonts w:ascii="Times New Roman" w:hAnsi="Times New Roman"/>
          <w:color w:val="000000"/>
        </w:rPr>
      </w:pPr>
      <w:r w:rsidRPr="006053BB">
        <w:rPr>
          <w:rFonts w:ascii="Times New Roman" w:hAnsi="Times New Roman"/>
          <w:color w:val="000000"/>
        </w:rPr>
        <w:t xml:space="preserve">In most cases I simply did not have any option but to furnish data without verification. </w:t>
      </w:r>
    </w:p>
    <w:p w:rsidR="004E3AEE" w:rsidRPr="000553ED" w:rsidRDefault="004E3AEE" w:rsidP="00C47812">
      <w:pPr>
        <w:pStyle w:val="ListParagraph"/>
        <w:numPr>
          <w:ilvl w:val="0"/>
          <w:numId w:val="21"/>
        </w:numPr>
        <w:autoSpaceDE w:val="0"/>
        <w:autoSpaceDN w:val="0"/>
        <w:adjustRightInd w:val="0"/>
        <w:spacing w:line="360" w:lineRule="auto"/>
        <w:ind w:left="1080"/>
        <w:jc w:val="both"/>
        <w:rPr>
          <w:rFonts w:ascii="Times New Roman" w:hAnsi="Times New Roman"/>
          <w:color w:val="000000"/>
        </w:rPr>
      </w:pPr>
      <w:r w:rsidRPr="000553ED">
        <w:rPr>
          <w:rFonts w:ascii="Times New Roman" w:hAnsi="Times New Roman"/>
          <w:color w:val="000000"/>
        </w:rPr>
        <w:t>Getting Relevant papers and documents were strictly prohibited.</w:t>
      </w:r>
    </w:p>
    <w:p w:rsidR="004E3AEE" w:rsidRPr="000553ED" w:rsidRDefault="004E3AEE" w:rsidP="00C47812">
      <w:pPr>
        <w:pStyle w:val="ListParagraph"/>
        <w:numPr>
          <w:ilvl w:val="0"/>
          <w:numId w:val="21"/>
        </w:numPr>
        <w:autoSpaceDE w:val="0"/>
        <w:autoSpaceDN w:val="0"/>
        <w:adjustRightInd w:val="0"/>
        <w:spacing w:line="360" w:lineRule="auto"/>
        <w:ind w:left="1080"/>
        <w:jc w:val="both"/>
        <w:rPr>
          <w:rFonts w:ascii="Times New Roman" w:hAnsi="Times New Roman"/>
          <w:color w:val="000000"/>
        </w:rPr>
      </w:pPr>
      <w:r w:rsidRPr="000553ED">
        <w:rPr>
          <w:rFonts w:ascii="Times New Roman" w:hAnsi="Times New Roman"/>
          <w:color w:val="000000"/>
        </w:rPr>
        <w:t xml:space="preserve">Non-availability of the most recent statistical data. </w:t>
      </w:r>
    </w:p>
    <w:p w:rsidR="004E3AEE" w:rsidRPr="000553ED" w:rsidRDefault="004E3AEE" w:rsidP="00C47812">
      <w:pPr>
        <w:pStyle w:val="ListParagraph"/>
        <w:numPr>
          <w:ilvl w:val="0"/>
          <w:numId w:val="21"/>
        </w:numPr>
        <w:autoSpaceDE w:val="0"/>
        <w:autoSpaceDN w:val="0"/>
        <w:adjustRightInd w:val="0"/>
        <w:spacing w:line="360" w:lineRule="auto"/>
        <w:ind w:left="1080"/>
        <w:jc w:val="both"/>
        <w:rPr>
          <w:rFonts w:ascii="Times New Roman" w:hAnsi="Times New Roman"/>
          <w:color w:val="000000"/>
        </w:rPr>
      </w:pPr>
      <w:r w:rsidRPr="000553ED">
        <w:rPr>
          <w:rFonts w:ascii="Times New Roman" w:hAnsi="Times New Roman"/>
          <w:color w:val="000000"/>
        </w:rPr>
        <w:t xml:space="preserve">Shortage of written materials. </w:t>
      </w:r>
    </w:p>
    <w:p w:rsidR="004E3AEE" w:rsidRPr="005B1E07" w:rsidRDefault="004E3AEE" w:rsidP="004E3AEE">
      <w:pPr>
        <w:autoSpaceDE w:val="0"/>
        <w:autoSpaceDN w:val="0"/>
        <w:adjustRightInd w:val="0"/>
        <w:spacing w:line="360" w:lineRule="auto"/>
        <w:jc w:val="both"/>
        <w:rPr>
          <w:rFonts w:ascii="Times New Roman" w:hAnsi="Times New Roman"/>
          <w:color w:val="000000"/>
        </w:rPr>
      </w:pPr>
    </w:p>
    <w:p w:rsidR="004E3AEE" w:rsidRPr="005B1E07" w:rsidRDefault="004E3AEE" w:rsidP="004E3AEE">
      <w:pPr>
        <w:autoSpaceDE w:val="0"/>
        <w:autoSpaceDN w:val="0"/>
        <w:adjustRightInd w:val="0"/>
        <w:spacing w:line="360" w:lineRule="auto"/>
        <w:jc w:val="both"/>
        <w:rPr>
          <w:rFonts w:ascii="Times New Roman" w:hAnsi="Times New Roman"/>
          <w:color w:val="000000"/>
        </w:rPr>
      </w:pPr>
      <w:r w:rsidRPr="005B1E07">
        <w:rPr>
          <w:rFonts w:ascii="Times New Roman" w:hAnsi="Times New Roman"/>
          <w:color w:val="000000"/>
        </w:rPr>
        <w:t>Since the bank personals were very busy, they could provide me very little time.  In spite of all this limitation I have put the best effort as far as possible in developing the study.</w:t>
      </w:r>
    </w:p>
    <w:p w:rsidR="004E3AEE" w:rsidRDefault="004E3AEE" w:rsidP="004E3AEE"/>
    <w:p w:rsidR="004E3AEE" w:rsidRDefault="004E3AEE" w:rsidP="004E3AEE"/>
    <w:p w:rsidR="004E3AEE" w:rsidRDefault="004E3AEE" w:rsidP="004E3AEE"/>
    <w:p w:rsidR="004E3AEE" w:rsidRDefault="004E3AEE" w:rsidP="004E3AEE"/>
    <w:p w:rsidR="004E3AEE" w:rsidRDefault="004E3AEE" w:rsidP="004E3AEE"/>
    <w:p w:rsidR="004E3AEE" w:rsidRDefault="004E3AEE" w:rsidP="004E3AEE"/>
    <w:p w:rsidR="004E3AEE" w:rsidRDefault="004E3AEE" w:rsidP="004E3AEE"/>
    <w:p w:rsidR="004E3AEE" w:rsidRDefault="004E3AEE" w:rsidP="004E3AEE"/>
    <w:p w:rsidR="004E3AEE" w:rsidRDefault="004E3AEE" w:rsidP="004E3AEE"/>
    <w:p w:rsidR="004E3AEE" w:rsidRDefault="004E3AEE" w:rsidP="004E3AEE"/>
    <w:p w:rsidR="004E3AEE" w:rsidRDefault="004E3AEE" w:rsidP="004E3AEE"/>
    <w:p w:rsidR="004E3AEE" w:rsidRDefault="004E3AEE" w:rsidP="004E3AEE"/>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937300" w:rsidRDefault="00937300" w:rsidP="004E3AEE">
      <w:pPr>
        <w:jc w:val="center"/>
        <w:rPr>
          <w:rFonts w:ascii="Times New Roman" w:hAnsi="Times New Roman"/>
          <w:b/>
          <w:i/>
          <w:color w:val="2F5496" w:themeColor="accent1" w:themeShade="BF"/>
          <w:sz w:val="40"/>
          <w:szCs w:val="40"/>
        </w:rPr>
      </w:pPr>
    </w:p>
    <w:p w:rsidR="00937300" w:rsidRDefault="00937300" w:rsidP="004E3AEE">
      <w:pPr>
        <w:jc w:val="center"/>
        <w:rPr>
          <w:rFonts w:ascii="Times New Roman" w:hAnsi="Times New Roman"/>
          <w:b/>
          <w:i/>
          <w:color w:val="2F5496" w:themeColor="accent1" w:themeShade="BF"/>
          <w:sz w:val="40"/>
          <w:szCs w:val="40"/>
        </w:rPr>
      </w:pPr>
    </w:p>
    <w:p w:rsidR="00937300" w:rsidRDefault="00937300" w:rsidP="004E3AEE">
      <w:pPr>
        <w:jc w:val="center"/>
        <w:rPr>
          <w:rFonts w:ascii="Times New Roman" w:hAnsi="Times New Roman"/>
          <w:b/>
          <w:i/>
          <w:color w:val="2F5496" w:themeColor="accent1" w:themeShade="BF"/>
          <w:sz w:val="40"/>
          <w:szCs w:val="40"/>
        </w:rPr>
      </w:pPr>
    </w:p>
    <w:p w:rsidR="00937300" w:rsidRDefault="00937300" w:rsidP="004E3AEE">
      <w:pPr>
        <w:jc w:val="center"/>
        <w:rPr>
          <w:rFonts w:ascii="Times New Roman" w:hAnsi="Times New Roman"/>
          <w:b/>
          <w:i/>
          <w:color w:val="2F5496" w:themeColor="accent1" w:themeShade="BF"/>
          <w:sz w:val="40"/>
          <w:szCs w:val="40"/>
        </w:rPr>
      </w:pPr>
    </w:p>
    <w:p w:rsidR="004E3AEE" w:rsidRPr="00C6737C" w:rsidRDefault="004E3AEE" w:rsidP="004E3AEE">
      <w:pPr>
        <w:jc w:val="center"/>
        <w:rPr>
          <w:rFonts w:ascii="Times New Roman" w:hAnsi="Times New Roman"/>
          <w:b/>
          <w:i/>
          <w:color w:val="2F5496" w:themeColor="accent1" w:themeShade="BF"/>
          <w:sz w:val="40"/>
          <w:szCs w:val="40"/>
        </w:rPr>
      </w:pPr>
      <w:r w:rsidRPr="00C6737C">
        <w:rPr>
          <w:rFonts w:ascii="Times New Roman" w:hAnsi="Times New Roman"/>
          <w:b/>
          <w:i/>
          <w:color w:val="2F5496" w:themeColor="accent1" w:themeShade="BF"/>
          <w:sz w:val="40"/>
          <w:szCs w:val="40"/>
        </w:rPr>
        <w:t>Cha</w:t>
      </w:r>
      <w:r>
        <w:rPr>
          <w:rFonts w:ascii="Times New Roman" w:hAnsi="Times New Roman"/>
          <w:b/>
          <w:i/>
          <w:color w:val="2F5496" w:themeColor="accent1" w:themeShade="BF"/>
          <w:sz w:val="40"/>
          <w:szCs w:val="40"/>
        </w:rPr>
        <w:t>p</w:t>
      </w:r>
      <w:r w:rsidRPr="00C6737C">
        <w:rPr>
          <w:rFonts w:ascii="Times New Roman" w:hAnsi="Times New Roman"/>
          <w:b/>
          <w:i/>
          <w:color w:val="2F5496" w:themeColor="accent1" w:themeShade="BF"/>
          <w:sz w:val="40"/>
          <w:szCs w:val="40"/>
        </w:rPr>
        <w:t>ter 2</w:t>
      </w:r>
    </w:p>
    <w:p w:rsidR="004E3AEE" w:rsidRDefault="004E3AEE" w:rsidP="004E3AEE">
      <w:pPr>
        <w:jc w:val="both"/>
        <w:rPr>
          <w:rFonts w:ascii="Times New Roman" w:hAnsi="Times New Roman"/>
          <w:b/>
          <w:color w:val="2F5496" w:themeColor="accent1" w:themeShade="BF"/>
          <w:sz w:val="28"/>
          <w:szCs w:val="28"/>
        </w:rPr>
      </w:pPr>
    </w:p>
    <w:p w:rsidR="004E3AEE" w:rsidRDefault="00AF3A5A" w:rsidP="004E3AEE">
      <w:pPr>
        <w:jc w:val="both"/>
        <w:rPr>
          <w:rFonts w:ascii="Times New Roman" w:hAnsi="Times New Roman"/>
          <w:b/>
          <w:color w:val="2F5496" w:themeColor="accent1" w:themeShade="BF"/>
          <w:sz w:val="28"/>
          <w:szCs w:val="28"/>
        </w:rPr>
      </w:pPr>
      <w:r>
        <w:rPr>
          <w:noProof/>
        </w:rPr>
        <w:pict>
          <v:shape id="Straight Arrow Connector 123" o:spid="_x0000_s1252" type="#_x0000_t32" style="position:absolute;left:0;text-align:left;margin-left:75.75pt;margin-top:17.45pt;width:285.75pt;height:0;z-index:2518937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cfPAIAAJIEAAAOAAAAZHJzL2Uyb0RvYy54bWysVF1v2yAUfZ+0/4B4T20nadZYdarKTvbS&#10;rZXa/QACOEbDXAQkTjTtv+9CPrZ2L9U0P2Aw9+uce65v7/a9JjvpvAJT0eIqp0QaDkKZTUW/vaxG&#10;N5T4wIxgGoys6EF6erf4+OF2sKUcQwdaSEcwiPHlYCvahWDLLPO8kz3zV2ClwcsWXM8CHt0mE44N&#10;GL3X2TjPZ9kATlgHXHqPX5vjJV2k+G0reXhsWy8D0RXF2kJaXVrXcc0Wt6zcOGY7xU9lsH+oomfK&#10;YNJLqIYFRrZO/RWqV9yBhzZccegzaFvFZcKAaIr8DZrnjlmZsCA53l5o8v8vLP+6e3JECezdeEKJ&#10;YT026Tk4pjZdIPfOwUBqMAaJBEeiDTI2WF+iY22eXMTM9+bZPgD/7omBumNmI1PlLweLwYrokb1y&#10;iQdvMe96+AICbdg2QKJv37o+hkRiyD516XDpktwHwvHjZDae5+NrSvj5LmPl2dE6Hz5L6EncVNSf&#10;kFwgFCkN2z34EMti5dkhZjWwUlonSWhDhorOrzFPvPGglYiX6eA261o7smNRVOlJGN+YOdgakYJ1&#10;komlESQkQoJTSJGWNGbopaBES5yduEvWgSn9XmsEoE2sCclBSKfdUXk/5vl8ebO8mY6m49lyNM2b&#10;ZnS/qqej2ar4dN1Mmrpuip8RXjEtOyWENBHheQqK6ftUdprHo34vc3ChMnsdPXGOxZ7fqeikjiiI&#10;o7TWIA5PLrYnCgWFn4xPQxon689zsvr9K1n8AgAA//8DAFBLAwQUAAYACAAAACEA+aNi1d8AAAAJ&#10;AQAADwAAAGRycy9kb3ducmV2LnhtbEyPzU7DMBCE70i8g7VI3KjTlhYIcSrEj4R6QRSKxG0bL0lE&#10;vI5ipwk8fRdxgOPMfpqdyVaja9SeulB7NjCdJKCIC29rLg28vjycXYIKEdli45kMfFGAVX58lGFq&#10;/cDPtN/EUkkIhxQNVDG2qdahqMhhmPiWWG4fvnMYRXalth0OEu4aPUuSpXZYs3yosKXbiorPTe8M&#10;NLx9un/Dx7Be9iNt1+/f2g13xpyejDfXoCKN8Q+Gn/pSHXLptPM926Aa0YvpQlAD8/MrUAJczOYy&#10;bvdr6DzT/xfkBwAAAP//AwBQSwECLQAUAAYACAAAACEAtoM4kv4AAADhAQAAEwAAAAAAAAAAAAAA&#10;AAAAAAAAW0NvbnRlbnRfVHlwZXNdLnhtbFBLAQItABQABgAIAAAAIQA4/SH/1gAAAJQBAAALAAAA&#10;AAAAAAAAAAAAAC8BAABfcmVscy8ucmVsc1BLAQItABQABgAIAAAAIQBM4wcfPAIAAJIEAAAOAAAA&#10;AAAAAAAAAAAAAC4CAABkcnMvZTJvRG9jLnhtbFBLAQItABQABgAIAAAAIQD5o2LV3wAAAAkBAAAP&#10;AAAAAAAAAAAAAAAAAJYEAABkcnMvZG93bnJldi54bWxQSwUGAAAAAAQABADzAAAAogUAAAAA&#10;">
            <v:stroke startarrow="block" endarrow="block"/>
          </v:shape>
        </w:pict>
      </w:r>
    </w:p>
    <w:p w:rsidR="004E3AEE" w:rsidRDefault="004E3AEE" w:rsidP="004E3AEE">
      <w:pPr>
        <w:jc w:val="both"/>
        <w:rPr>
          <w:rFonts w:ascii="Times New Roman" w:hAnsi="Times New Roman"/>
          <w:b/>
          <w:color w:val="2F5496" w:themeColor="accent1" w:themeShade="BF"/>
          <w:sz w:val="28"/>
          <w:szCs w:val="28"/>
        </w:rPr>
      </w:pPr>
    </w:p>
    <w:p w:rsidR="004E3AEE" w:rsidRDefault="004E3AEE" w:rsidP="004E3AEE">
      <w:pPr>
        <w:jc w:val="both"/>
        <w:rPr>
          <w:rFonts w:ascii="Times New Roman" w:hAnsi="Times New Roman"/>
          <w:b/>
          <w:color w:val="2F5496" w:themeColor="accent1" w:themeShade="BF"/>
          <w:sz w:val="28"/>
          <w:szCs w:val="28"/>
        </w:rPr>
      </w:pPr>
    </w:p>
    <w:p w:rsidR="004E3AEE" w:rsidRPr="00C6737C" w:rsidRDefault="004E3AEE" w:rsidP="004E3AEE">
      <w:pPr>
        <w:jc w:val="center"/>
        <w:rPr>
          <w:rFonts w:ascii="Times New Roman" w:hAnsi="Times New Roman"/>
          <w:b/>
          <w:i/>
          <w:color w:val="2F5496" w:themeColor="accent1" w:themeShade="BF"/>
          <w:sz w:val="36"/>
          <w:szCs w:val="36"/>
        </w:rPr>
      </w:pPr>
      <w:r w:rsidRPr="00C6737C">
        <w:rPr>
          <w:rFonts w:ascii="Times New Roman" w:hAnsi="Times New Roman"/>
          <w:b/>
          <w:i/>
          <w:color w:val="2F5496" w:themeColor="accent1" w:themeShade="BF"/>
          <w:sz w:val="36"/>
          <w:szCs w:val="36"/>
        </w:rPr>
        <w:t>Overview of SBAC Bank Limited</w:t>
      </w:r>
    </w:p>
    <w:p w:rsidR="004E3AEE" w:rsidRDefault="004E3AEE" w:rsidP="004E3AEE">
      <w:pPr>
        <w:rPr>
          <w:rFonts w:ascii="Times New Roman" w:hAnsi="Times New Roman"/>
          <w:b/>
          <w:color w:val="2F5496" w:themeColor="accent1" w:themeShade="BF"/>
          <w:sz w:val="28"/>
          <w:szCs w:val="28"/>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Default="004E3AEE" w:rsidP="004E3AEE">
      <w:pPr>
        <w:jc w:val="center"/>
        <w:rPr>
          <w:rFonts w:ascii="Times New Roman" w:hAnsi="Times New Roman"/>
          <w:i/>
          <w:color w:val="2F5496" w:themeColor="accent1" w:themeShade="BF"/>
        </w:rPr>
      </w:pPr>
    </w:p>
    <w:p w:rsidR="004E3AEE" w:rsidRPr="0057378A" w:rsidRDefault="004E3AEE" w:rsidP="004E3AEE">
      <w:pPr>
        <w:spacing w:after="160" w:line="259" w:lineRule="auto"/>
        <w:rPr>
          <w:rFonts w:ascii="Times New Roman" w:eastAsia="Times New Roman" w:hAnsi="Times New Roman"/>
          <w:bCs/>
          <w:color w:val="2E74B5" w:themeColor="accent5" w:themeShade="BF"/>
          <w:u w:val="double"/>
          <w:lang w:eastAsia="en-GB"/>
        </w:rPr>
      </w:pPr>
    </w:p>
    <w:p w:rsidR="004E3AEE" w:rsidRPr="00BE4ED1" w:rsidRDefault="004E3AEE" w:rsidP="004E3AEE">
      <w:pPr>
        <w:pStyle w:val="Heading2"/>
        <w:rPr>
          <w:rFonts w:eastAsia="Times New Roman"/>
          <w:lang w:eastAsia="en-GB" w:bidi="bn-BD"/>
        </w:rPr>
      </w:pPr>
      <w:bookmarkStart w:id="6" w:name="_Toc515235996"/>
      <w:r w:rsidRPr="00A93608">
        <w:rPr>
          <w:rFonts w:eastAsia="Times New Roman"/>
          <w:lang w:eastAsia="en-GB"/>
        </w:rPr>
        <w:lastRenderedPageBreak/>
        <w:t>2.1 O</w:t>
      </w:r>
      <w:r>
        <w:rPr>
          <w:rFonts w:eastAsia="Times New Roman"/>
          <w:lang w:eastAsia="en-GB"/>
        </w:rPr>
        <w:t>verview of SBAC</w:t>
      </w:r>
      <w:r w:rsidRPr="00A93608">
        <w:rPr>
          <w:rFonts w:eastAsia="Times New Roman"/>
          <w:lang w:eastAsia="en-GB"/>
        </w:rPr>
        <w:t xml:space="preserve"> Bank</w:t>
      </w:r>
      <w:r w:rsidRPr="00A93608">
        <w:rPr>
          <w:rFonts w:eastAsia="Times New Roman"/>
          <w:cs/>
          <w:lang w:eastAsia="en-GB" w:bidi="bn-BD"/>
        </w:rPr>
        <w:t>:</w:t>
      </w:r>
      <w:bookmarkEnd w:id="6"/>
    </w:p>
    <w:p w:rsidR="004E3AEE" w:rsidRPr="00A93608" w:rsidRDefault="004E3AEE" w:rsidP="004E3AEE">
      <w:pPr>
        <w:spacing w:line="360" w:lineRule="auto"/>
        <w:jc w:val="both"/>
        <w:rPr>
          <w:rFonts w:ascii="Times New Roman" w:eastAsia="Times New Roman" w:hAnsi="Times New Roman"/>
          <w:b/>
          <w:bCs/>
          <w:color w:val="8496B0" w:themeColor="text2" w:themeTint="99"/>
          <w:lang w:eastAsia="en-GB" w:bidi="bn-BD"/>
        </w:rPr>
      </w:pPr>
      <w:r w:rsidRPr="00A93608">
        <w:rPr>
          <w:rFonts w:ascii="Times New Roman" w:hAnsi="Times New Roman"/>
          <w:color w:val="000000"/>
        </w:rPr>
        <w:t xml:space="preserve">Generally, by the word “Bank” we can easily understand that the financial institutions deal with money. But there are different types of banks like; Central Banks, Commercial Banks, Savings Banks, Investment Banks, industrial Banks, Cooperative Banks etc. But when use the term “Bank” without any prefix, or qualification it refers to the ‘commercial banks’. Commercial banks </w:t>
      </w:r>
      <w:r w:rsidR="00D27171" w:rsidRPr="00D27171">
        <w:rPr>
          <w:rFonts w:ascii="Times New Roman" w:hAnsi="Times New Roman"/>
          <w:color w:val="000000"/>
        </w:rPr>
        <w:t>are a benefit making establishment that holds the store of the people and business in checking and investment account and after that uses these assets to make advances. For these, individuals and government are especially subject to these banks. As banks are benefit gaining concern; they gather store at the most reduced conceivable cost and give advances and advances at higher cost. The contrasts between two are the benefit for the bank</w:t>
      </w:r>
      <w:proofErr w:type="gramStart"/>
      <w:r w:rsidR="00D27171" w:rsidRPr="00D27171">
        <w:rPr>
          <w:rFonts w:ascii="Times New Roman" w:hAnsi="Times New Roman"/>
          <w:color w:val="000000"/>
        </w:rPr>
        <w:t>.</w:t>
      </w:r>
      <w:r w:rsidRPr="00A93608">
        <w:rPr>
          <w:rFonts w:ascii="Times New Roman" w:hAnsi="Times New Roman"/>
          <w:color w:val="000000"/>
        </w:rPr>
        <w:t>.</w:t>
      </w:r>
      <w:proofErr w:type="gramEnd"/>
      <w:r w:rsidRPr="00A93608">
        <w:rPr>
          <w:rFonts w:ascii="Times New Roman" w:hAnsi="Times New Roman"/>
        </w:rPr>
        <w:t xml:space="preserve"> Generally, the commercial banks and financial companies provide a myriad of banking products/ facilities and service to cater to the needs of their customers. These include 24-hour banking, home banking (Tele Banking) [Via use of modems and phones] and general banking and service products. For customers' convenience, such products are available throughout the banks' branches in Bangladesh.</w:t>
      </w:r>
    </w:p>
    <w:p w:rsidR="004E3AEE" w:rsidRDefault="004E3AEE" w:rsidP="004E3AEE">
      <w:pPr>
        <w:autoSpaceDE w:val="0"/>
        <w:autoSpaceDN w:val="0"/>
        <w:adjustRightInd w:val="0"/>
        <w:spacing w:line="360" w:lineRule="auto"/>
        <w:jc w:val="both"/>
        <w:rPr>
          <w:rFonts w:ascii="Times New Roman" w:hAnsi="Times New Roman"/>
          <w:color w:val="000000"/>
        </w:rPr>
      </w:pPr>
      <w:r w:rsidRPr="00A93608">
        <w:rPr>
          <w:rFonts w:ascii="Times New Roman" w:hAnsi="Times New Roman"/>
          <w:color w:val="000000"/>
        </w:rPr>
        <w:t>However, the Bangladesh banking industry is characterized by strict banking rules and regulations set by Bangladesh Bank. All banks and Financial Institutions (FIs) are highly governed and controlled under The Ba</w:t>
      </w:r>
      <w:r>
        <w:rPr>
          <w:rFonts w:ascii="Times New Roman" w:hAnsi="Times New Roman"/>
          <w:color w:val="000000"/>
        </w:rPr>
        <w:t>nk Companies Act (Act 1994</w:t>
      </w:r>
      <w:r w:rsidRPr="00A93608">
        <w:rPr>
          <w:rFonts w:ascii="Times New Roman" w:hAnsi="Times New Roman"/>
          <w:color w:val="000000"/>
        </w:rPr>
        <w:t>), which lays many restrictions besides other guidelines. Among the many regulations imposed, Bangladesh Bank does not allow any FI to go into bankruptcy or insolvency.</w:t>
      </w:r>
      <w:r>
        <w:rPr>
          <w:rFonts w:ascii="Times New Roman" w:hAnsi="Times New Roman"/>
          <w:color w:val="000000"/>
        </w:rPr>
        <w:t xml:space="preserve"> The SBAC Bank operates as a schedule bank under a banking licensed issued by Bangladesh Bank, the Central Bank of the country.</w:t>
      </w:r>
    </w:p>
    <w:p w:rsidR="004E3AEE" w:rsidRPr="00A93608" w:rsidRDefault="004E3AEE" w:rsidP="004E3AEE">
      <w:pPr>
        <w:autoSpaceDE w:val="0"/>
        <w:autoSpaceDN w:val="0"/>
        <w:adjustRightInd w:val="0"/>
        <w:spacing w:line="360" w:lineRule="auto"/>
        <w:jc w:val="both"/>
        <w:rPr>
          <w:rFonts w:ascii="Times New Roman" w:hAnsi="Times New Roman"/>
          <w:color w:val="000000"/>
        </w:rPr>
      </w:pPr>
    </w:p>
    <w:p w:rsidR="004E3AEE" w:rsidRPr="00A93608" w:rsidRDefault="004E3AEE" w:rsidP="004E3AEE">
      <w:pPr>
        <w:autoSpaceDE w:val="0"/>
        <w:autoSpaceDN w:val="0"/>
        <w:adjustRightInd w:val="0"/>
        <w:spacing w:line="360" w:lineRule="auto"/>
        <w:jc w:val="both"/>
        <w:rPr>
          <w:rFonts w:ascii="Times New Roman" w:eastAsia="Times New Roman" w:hAnsi="Times New Roman"/>
          <w:lang w:eastAsia="en-GB"/>
        </w:rPr>
      </w:pPr>
    </w:p>
    <w:p w:rsidR="004E3AEE" w:rsidRDefault="004E3AEE" w:rsidP="004E3AEE">
      <w:pPr>
        <w:autoSpaceDE w:val="0"/>
        <w:autoSpaceDN w:val="0"/>
        <w:adjustRightInd w:val="0"/>
        <w:spacing w:line="360" w:lineRule="auto"/>
        <w:jc w:val="both"/>
        <w:rPr>
          <w:rFonts w:ascii="Times New Roman" w:eastAsia="Times New Roman" w:hAnsi="Times New Roman"/>
          <w:b/>
          <w:bCs/>
          <w:color w:val="2E74B5" w:themeColor="accent5" w:themeShade="BF"/>
          <w:sz w:val="28"/>
          <w:szCs w:val="28"/>
          <w:u w:val="double"/>
          <w:lang w:eastAsia="en-GB"/>
        </w:rPr>
      </w:pPr>
    </w:p>
    <w:p w:rsidR="004E3AEE" w:rsidRDefault="004E3AEE" w:rsidP="004E3AEE">
      <w:pPr>
        <w:autoSpaceDE w:val="0"/>
        <w:autoSpaceDN w:val="0"/>
        <w:adjustRightInd w:val="0"/>
        <w:spacing w:line="360" w:lineRule="auto"/>
        <w:jc w:val="both"/>
        <w:rPr>
          <w:rFonts w:ascii="Times New Roman" w:eastAsia="Times New Roman" w:hAnsi="Times New Roman"/>
          <w:b/>
          <w:bCs/>
          <w:color w:val="2E74B5" w:themeColor="accent5" w:themeShade="BF"/>
          <w:sz w:val="28"/>
          <w:szCs w:val="28"/>
          <w:u w:val="double"/>
          <w:lang w:eastAsia="en-GB"/>
        </w:rPr>
      </w:pPr>
    </w:p>
    <w:p w:rsidR="004E3AEE" w:rsidRDefault="004E3AEE" w:rsidP="004E3AEE">
      <w:pPr>
        <w:autoSpaceDE w:val="0"/>
        <w:autoSpaceDN w:val="0"/>
        <w:adjustRightInd w:val="0"/>
        <w:spacing w:line="360" w:lineRule="auto"/>
        <w:jc w:val="both"/>
        <w:rPr>
          <w:rFonts w:ascii="Times New Roman" w:eastAsia="Times New Roman" w:hAnsi="Times New Roman"/>
          <w:b/>
          <w:bCs/>
          <w:color w:val="2E74B5" w:themeColor="accent5" w:themeShade="BF"/>
          <w:sz w:val="28"/>
          <w:szCs w:val="28"/>
          <w:u w:val="double"/>
          <w:lang w:eastAsia="en-GB"/>
        </w:rPr>
      </w:pPr>
    </w:p>
    <w:p w:rsidR="004E3AEE" w:rsidRDefault="004E3AEE" w:rsidP="004E3AEE">
      <w:pPr>
        <w:autoSpaceDE w:val="0"/>
        <w:autoSpaceDN w:val="0"/>
        <w:adjustRightInd w:val="0"/>
        <w:spacing w:line="360" w:lineRule="auto"/>
        <w:jc w:val="both"/>
        <w:rPr>
          <w:rFonts w:ascii="Times New Roman" w:eastAsia="Times New Roman" w:hAnsi="Times New Roman"/>
          <w:b/>
          <w:bCs/>
          <w:color w:val="2E74B5" w:themeColor="accent5" w:themeShade="BF"/>
          <w:sz w:val="28"/>
          <w:szCs w:val="28"/>
          <w:u w:val="double"/>
          <w:lang w:eastAsia="en-GB"/>
        </w:rPr>
      </w:pPr>
    </w:p>
    <w:p w:rsidR="004E3AEE" w:rsidRDefault="004E3AEE" w:rsidP="004E3AEE">
      <w:pPr>
        <w:autoSpaceDE w:val="0"/>
        <w:autoSpaceDN w:val="0"/>
        <w:adjustRightInd w:val="0"/>
        <w:spacing w:line="360" w:lineRule="auto"/>
        <w:jc w:val="both"/>
        <w:rPr>
          <w:rFonts w:ascii="Times New Roman" w:eastAsia="Times New Roman" w:hAnsi="Times New Roman"/>
          <w:b/>
          <w:bCs/>
          <w:color w:val="2E74B5" w:themeColor="accent5" w:themeShade="BF"/>
          <w:sz w:val="28"/>
          <w:szCs w:val="28"/>
          <w:u w:val="double"/>
          <w:lang w:eastAsia="en-GB"/>
        </w:rPr>
      </w:pPr>
    </w:p>
    <w:p w:rsidR="004E3AEE" w:rsidRDefault="004E3AEE" w:rsidP="004E3AEE">
      <w:pPr>
        <w:autoSpaceDE w:val="0"/>
        <w:autoSpaceDN w:val="0"/>
        <w:adjustRightInd w:val="0"/>
        <w:spacing w:line="360" w:lineRule="auto"/>
        <w:jc w:val="both"/>
        <w:rPr>
          <w:rFonts w:ascii="Times New Roman" w:eastAsia="Times New Roman" w:hAnsi="Times New Roman"/>
          <w:b/>
          <w:bCs/>
          <w:color w:val="2E74B5" w:themeColor="accent5" w:themeShade="BF"/>
          <w:sz w:val="28"/>
          <w:szCs w:val="28"/>
          <w:u w:val="double"/>
          <w:lang w:eastAsia="en-GB"/>
        </w:rPr>
      </w:pPr>
    </w:p>
    <w:p w:rsidR="004E3AEE" w:rsidRDefault="004E3AEE" w:rsidP="004E3AEE">
      <w:pPr>
        <w:pStyle w:val="Heading2"/>
        <w:rPr>
          <w:rFonts w:eastAsia="Times New Roman"/>
          <w:lang w:eastAsia="en-GB"/>
        </w:rPr>
      </w:pPr>
      <w:bookmarkStart w:id="7" w:name="_Toc515235997"/>
      <w:r>
        <w:rPr>
          <w:rFonts w:eastAsia="Times New Roman"/>
          <w:lang w:eastAsia="en-GB"/>
        </w:rPr>
        <w:lastRenderedPageBreak/>
        <w:t>2.2 Background of SBAC</w:t>
      </w:r>
      <w:r w:rsidRPr="0003507D">
        <w:rPr>
          <w:rFonts w:eastAsia="Times New Roman"/>
          <w:lang w:eastAsia="en-GB"/>
        </w:rPr>
        <w:t xml:space="preserve"> Bank:</w:t>
      </w:r>
      <w:bookmarkEnd w:id="7"/>
    </w:p>
    <w:p w:rsidR="004E3AEE" w:rsidRPr="00543854" w:rsidRDefault="004E3AEE" w:rsidP="004E3AEE">
      <w:pPr>
        <w:pStyle w:val="NormalWeb"/>
        <w:spacing w:line="360" w:lineRule="auto"/>
        <w:jc w:val="both"/>
      </w:pPr>
      <w:r>
        <w:rPr>
          <w:b/>
          <w:bCs/>
        </w:rPr>
        <w:t>South Bangla Agriculture and Commerce Bank Ltd. (SBAC</w:t>
      </w:r>
      <w:proofErr w:type="gramStart"/>
      <w:r w:rsidRPr="00FE0C42">
        <w:rPr>
          <w:b/>
          <w:bCs/>
        </w:rPr>
        <w:t>)</w:t>
      </w:r>
      <w:r w:rsidRPr="00FE0C42">
        <w:t>bear</w:t>
      </w:r>
      <w:proofErr w:type="gramEnd"/>
      <w:r w:rsidRPr="00FE0C42">
        <w:t xml:space="preserve"> a unique history of its own. The organization started its journey in the financial sector of the country as an</w:t>
      </w:r>
      <w:r>
        <w:t xml:space="preserve"> investment company back in 2013</w:t>
      </w:r>
      <w:r w:rsidRPr="00FE0C42">
        <w:t>. The aim of the company was to mobilize resources from within and invest them in such way to develop country's Industrial and Trade Sector and playing a catalyst role in the formation of capital market a</w:t>
      </w:r>
      <w:r>
        <w:t>s well. Its membership with the</w:t>
      </w:r>
      <w:r w:rsidRPr="00FE0C42">
        <w:t xml:space="preserve"> browse helped the company largely in the</w:t>
      </w:r>
      <w:r>
        <w:t xml:space="preserve">se regard. The company was also issued Certificate for Commencement of Business on the same day and was granted license by Bangladesh Bank under the Banking Companies Act 1991 and started its banking operation on  with an Authorized Capital of BDT 10 Billion and Paid up Capital BDT 4.08 Billion  </w:t>
      </w:r>
      <w:r w:rsidRPr="00FE0C42">
        <w:t xml:space="preserve">to serve the nation from a broader </w:t>
      </w:r>
      <w:r>
        <w:t>platform.</w:t>
      </w:r>
      <w:r w:rsidRPr="00FE0C42">
        <w:t xml:space="preserve"> The registered office of t</w:t>
      </w:r>
      <w:r>
        <w:t xml:space="preserve">he bank is located at 37, </w:t>
      </w:r>
      <w:proofErr w:type="spellStart"/>
      <w:r>
        <w:t>Dilkusha</w:t>
      </w:r>
      <w:proofErr w:type="spellEnd"/>
      <w:r>
        <w:t xml:space="preserve"> C/A, </w:t>
      </w:r>
      <w:proofErr w:type="spellStart"/>
      <w:r>
        <w:t>Sunmoon</w:t>
      </w:r>
      <w:proofErr w:type="spellEnd"/>
      <w:r>
        <w:t xml:space="preserve"> Star Tower (11</w:t>
      </w:r>
      <w:r w:rsidRPr="003371E9">
        <w:rPr>
          <w:vertAlign w:val="superscript"/>
        </w:rPr>
        <w:t>th</w:t>
      </w:r>
      <w:r>
        <w:t xml:space="preserve"> Floor) Dhaka 1000.&lt;&lt;&lt;Presently, the bank has 32 Branches  and one SME Center</w:t>
      </w:r>
      <w:r w:rsidRPr="00FE0C42">
        <w:t xml:space="preserve"> all over the </w:t>
      </w:r>
      <w:proofErr w:type="spellStart"/>
      <w:r w:rsidRPr="00FE0C42">
        <w:t>Bangladesh</w:t>
      </w:r>
      <w:r>
        <w:t>.SBAC</w:t>
      </w:r>
      <w:proofErr w:type="spellEnd"/>
      <w:r>
        <w:t xml:space="preserve"> offers 17 ATM Booths in Bangladesh</w:t>
      </w:r>
      <w:r w:rsidRPr="00FE0C42">
        <w:t xml:space="preserve">. The bank has no overseas </w:t>
      </w:r>
      <w:r>
        <w:t>branches as at December 31, 2014</w:t>
      </w:r>
      <w:r w:rsidRPr="00FE0C42">
        <w:t>.</w:t>
      </w:r>
      <w:r>
        <w:t>SBAC</w:t>
      </w:r>
      <w:r w:rsidRPr="00FE0C42">
        <w:t xml:space="preserve"> went for Initial Public Offering (IPO) in 1999 and its share is listed with Dhaka and Chittagong Stock Exchange Ltd. as a public traded company for its general class of share</w:t>
      </w:r>
      <w:proofErr w:type="gramStart"/>
      <w:r w:rsidRPr="00FE0C42">
        <w:t>.</w:t>
      </w:r>
      <w:r>
        <w:t>&gt;</w:t>
      </w:r>
      <w:proofErr w:type="gramEnd"/>
      <w:r>
        <w:t>&gt;&gt;</w:t>
      </w:r>
      <w:r w:rsidRPr="00FE0C42">
        <w:t xml:space="preserve"> As a fully licensed commercial bank, a highly professional, prompt, and dedicated team with long exper</w:t>
      </w:r>
      <w:r>
        <w:t>ience in banking is managing SBAC</w:t>
      </w:r>
      <w:r w:rsidRPr="00FE0C42">
        <w:t>. The constantly focus on understanding and anticipating customer needs.</w:t>
      </w:r>
      <w:r>
        <w:t xml:space="preserve"> SBAC</w:t>
      </w:r>
      <w:r w:rsidRPr="00FE0C42">
        <w:t xml:space="preserve"> has already made significant progress within a very short period o</w:t>
      </w:r>
      <w:r>
        <w:t>f its existence.</w:t>
      </w:r>
      <w:r w:rsidRPr="00FE0C42">
        <w:t xml:space="preserve"> The bank has already occupied an enviable position among its competitors after achieving success in all areas of business operation.</w:t>
      </w:r>
      <w:r>
        <w:t xml:space="preserve"> SBAC</w:t>
      </w:r>
      <w:r w:rsidRPr="00FE0C42">
        <w:t xml:space="preserve"> offers all kinds of Commercial,</w:t>
      </w:r>
      <w:r>
        <w:t xml:space="preserve"> Agriculture,</w:t>
      </w:r>
      <w:r w:rsidRPr="00FE0C42">
        <w:t xml:space="preserve"> Corporate and Personal Banking services covering all segments of society within the framework of Banking Company Act and rul</w:t>
      </w:r>
      <w:r>
        <w:t>es and regulations laid down by</w:t>
      </w:r>
      <w:r w:rsidRPr="00FE0C42">
        <w:t xml:space="preserve"> the central bank. Diversification of products and services include Corporate Banking, Retail Banking and Customer Banking right from industry to agriculture, and real state to software.</w:t>
      </w:r>
      <w:r>
        <w:t xml:space="preserve"> SBAC</w:t>
      </w:r>
      <w:r w:rsidRPr="00FE0C42">
        <w:t xml:space="preserve"> since its beginning has attached more importance in technology integration. In order to retain competitive edge, investment in technology is always a top agenda and under constant focus. Keeping the network within a reasonable limit, their strategy is to serve the customers through capacity building across multi delivery channels. Our past performance gives an indication of our strength. We are better placed and poised to take our customers through fast changing times and enable them compete more effectively in the market they </w:t>
      </w:r>
      <w:proofErr w:type="spellStart"/>
      <w:r w:rsidRPr="00FE0C42">
        <w:t>operate.</w:t>
      </w:r>
      <w:r w:rsidRPr="00543854">
        <w:t>The</w:t>
      </w:r>
      <w:proofErr w:type="spellEnd"/>
      <w:r w:rsidRPr="00543854">
        <w:t xml:space="preserve"> operation hour of the Bank is 10:00 A.M. </w:t>
      </w:r>
      <w:r>
        <w:t>t</w:t>
      </w:r>
      <w:r w:rsidRPr="00543854">
        <w:t xml:space="preserve">o 6:00 P.M. from Sunday to Thursday with transaction </w:t>
      </w:r>
      <w:r w:rsidRPr="00543854">
        <w:lastRenderedPageBreak/>
        <w:t>hour from 10:00 A.M. to 4:00 P.M. The Bank remains closed at Friday and Saturday including government holidays.</w:t>
      </w:r>
    </w:p>
    <w:p w:rsidR="004E3AEE" w:rsidRPr="00FE0C42" w:rsidRDefault="004E3AEE" w:rsidP="004E3AEE">
      <w:pPr>
        <w:pStyle w:val="NormalWeb"/>
        <w:spacing w:line="360" w:lineRule="auto"/>
        <w:jc w:val="both"/>
      </w:pPr>
      <w:r w:rsidRPr="00FE0C42">
        <w:t>Since its inception,</w:t>
      </w:r>
      <w:r>
        <w:t xml:space="preserve"> SBAC</w:t>
      </w:r>
      <w:r w:rsidRPr="00FE0C42">
        <w:t xml:space="preserve"> has acquired commendable reputation by providing sincere personalized service to its customers in a technology based environment.</w:t>
      </w:r>
    </w:p>
    <w:p w:rsidR="004E3AEE" w:rsidRDefault="004E3AEE" w:rsidP="004E3AEE">
      <w:pPr>
        <w:pStyle w:val="NormalWeb"/>
        <w:spacing w:line="360" w:lineRule="auto"/>
        <w:jc w:val="both"/>
      </w:pPr>
      <w:r w:rsidRPr="00FE0C42">
        <w:t>The Bank has set up a new standard in financing in the Industrial, Trade and Foreign exchange business. Its various deposit &amp; credit products have also attracted the clients-both corporate and individuals who feel comfort in doing business with the Bank.</w:t>
      </w:r>
    </w:p>
    <w:p w:rsidR="004E3AEE" w:rsidRPr="00D232BA" w:rsidRDefault="004E3AEE" w:rsidP="004C19E8">
      <w:pPr>
        <w:pStyle w:val="Heading2"/>
      </w:pPr>
      <w:bookmarkStart w:id="8" w:name="_Toc515235998"/>
      <w:r w:rsidRPr="00D232BA">
        <w:t xml:space="preserve">2.3 SBAC Bank </w:t>
      </w:r>
      <w:proofErr w:type="gramStart"/>
      <w:r w:rsidRPr="00D232BA">
        <w:t>At</w:t>
      </w:r>
      <w:proofErr w:type="gramEnd"/>
      <w:r w:rsidRPr="00D232BA">
        <w:t xml:space="preserve"> A Glance:</w:t>
      </w:r>
      <w:bookmarkEnd w:id="8"/>
    </w:p>
    <w:p w:rsidR="004E3AEE" w:rsidRPr="00D232BA" w:rsidRDefault="004E3AEE" w:rsidP="004E3AEE">
      <w:pPr>
        <w:autoSpaceDE w:val="0"/>
        <w:autoSpaceDN w:val="0"/>
        <w:adjustRightInd w:val="0"/>
        <w:spacing w:line="360" w:lineRule="auto"/>
        <w:jc w:val="both"/>
        <w:rPr>
          <w:rFonts w:ascii="Times New Roman" w:hAnsi="Times New Roman"/>
          <w:b/>
          <w:bCs/>
          <w:color w:val="2E74B5" w:themeColor="accent5" w:themeShade="BF"/>
          <w:u w:val="double"/>
        </w:rPr>
      </w:pPr>
    </w:p>
    <w:tbl>
      <w:tblPr>
        <w:tblStyle w:val="MediumShading1-Accent5"/>
        <w:tblW w:w="10118" w:type="dxa"/>
        <w:tblLook w:val="04A0" w:firstRow="1" w:lastRow="0" w:firstColumn="1" w:lastColumn="0" w:noHBand="0" w:noVBand="1"/>
      </w:tblPr>
      <w:tblGrid>
        <w:gridCol w:w="4964"/>
        <w:gridCol w:w="5154"/>
      </w:tblGrid>
      <w:tr w:rsidR="004E3AEE" w:rsidRPr="00D232BA" w:rsidTr="004E3AEE">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color w:val="222A35" w:themeColor="text2" w:themeShade="80"/>
                <w:sz w:val="24"/>
                <w:szCs w:val="24"/>
              </w:rPr>
            </w:pPr>
            <w:r w:rsidRPr="00D232BA">
              <w:rPr>
                <w:rFonts w:ascii="Times New Roman" w:hAnsi="Times New Roman"/>
                <w:color w:val="222A35" w:themeColor="text2" w:themeShade="80"/>
                <w:sz w:val="24"/>
                <w:szCs w:val="24"/>
              </w:rPr>
              <w:t>Name of the Institute</w:t>
            </w:r>
          </w:p>
        </w:tc>
        <w:tc>
          <w:tcPr>
            <w:tcW w:w="5154" w:type="dxa"/>
          </w:tcPr>
          <w:p w:rsidR="004E3AEE" w:rsidRPr="00D232BA" w:rsidRDefault="004E3AEE" w:rsidP="004E3AE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222A35" w:themeColor="text2" w:themeShade="80"/>
                <w:sz w:val="24"/>
                <w:szCs w:val="24"/>
              </w:rPr>
            </w:pPr>
            <w:r w:rsidRPr="00D232BA">
              <w:rPr>
                <w:rFonts w:ascii="Times New Roman" w:hAnsi="Times New Roman"/>
                <w:b w:val="0"/>
                <w:color w:val="222A35" w:themeColor="text2" w:themeShade="80"/>
                <w:sz w:val="24"/>
                <w:szCs w:val="24"/>
              </w:rPr>
              <w:t>South Bangla Agriculture and Commerce Bank Ltd</w:t>
            </w:r>
          </w:p>
        </w:tc>
      </w:tr>
      <w:tr w:rsidR="004E3AEE" w:rsidRPr="00D232BA" w:rsidTr="004E3AEE">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Legal From</w:t>
            </w:r>
          </w:p>
        </w:tc>
        <w:tc>
          <w:tcPr>
            <w:tcW w:w="5154" w:type="dxa"/>
          </w:tcPr>
          <w:p w:rsidR="004E3AEE" w:rsidRPr="00D232BA"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A public limited company incorporated in Bangladesh on 20</w:t>
            </w:r>
            <w:r w:rsidRPr="00D232BA">
              <w:rPr>
                <w:rFonts w:ascii="Times New Roman" w:hAnsi="Times New Roman"/>
                <w:sz w:val="24"/>
                <w:szCs w:val="24"/>
                <w:vertAlign w:val="superscript"/>
              </w:rPr>
              <w:t>th</w:t>
            </w:r>
            <w:r w:rsidRPr="00D232BA">
              <w:rPr>
                <w:rFonts w:ascii="Times New Roman" w:hAnsi="Times New Roman"/>
                <w:sz w:val="24"/>
                <w:szCs w:val="24"/>
              </w:rPr>
              <w:t xml:space="preserve"> February 2013 under the companies Act 1994</w:t>
            </w:r>
          </w:p>
        </w:tc>
      </w:tr>
      <w:tr w:rsidR="004E3AEE" w:rsidRPr="00D232BA" w:rsidTr="004E3AEE">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Date of Incorporation</w:t>
            </w:r>
          </w:p>
        </w:tc>
        <w:tc>
          <w:tcPr>
            <w:tcW w:w="5154" w:type="dxa"/>
          </w:tcPr>
          <w:p w:rsidR="004E3AEE" w:rsidRPr="00D232BA"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20</w:t>
            </w:r>
            <w:r w:rsidRPr="00D232BA">
              <w:rPr>
                <w:rFonts w:ascii="Times New Roman" w:hAnsi="Times New Roman"/>
                <w:sz w:val="24"/>
                <w:szCs w:val="24"/>
                <w:vertAlign w:val="superscript"/>
              </w:rPr>
              <w:t>th</w:t>
            </w:r>
            <w:r w:rsidRPr="00D232BA">
              <w:rPr>
                <w:rFonts w:ascii="Times New Roman" w:hAnsi="Times New Roman"/>
                <w:sz w:val="24"/>
                <w:szCs w:val="24"/>
              </w:rPr>
              <w:t xml:space="preserve">  February 2013</w:t>
            </w:r>
          </w:p>
        </w:tc>
      </w:tr>
      <w:tr w:rsidR="004E3AEE" w:rsidRPr="00D232BA" w:rsidTr="004E3AE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Date of Commencement of Business</w:t>
            </w:r>
          </w:p>
        </w:tc>
        <w:tc>
          <w:tcPr>
            <w:tcW w:w="5154" w:type="dxa"/>
          </w:tcPr>
          <w:p w:rsidR="004E3AEE" w:rsidRPr="00D232BA"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20</w:t>
            </w:r>
            <w:r w:rsidRPr="00D232BA">
              <w:rPr>
                <w:rFonts w:ascii="Times New Roman" w:hAnsi="Times New Roman"/>
                <w:sz w:val="24"/>
                <w:szCs w:val="24"/>
                <w:vertAlign w:val="superscript"/>
              </w:rPr>
              <w:t>th</w:t>
            </w:r>
            <w:r w:rsidRPr="00D232BA">
              <w:rPr>
                <w:rFonts w:ascii="Times New Roman" w:hAnsi="Times New Roman"/>
                <w:sz w:val="24"/>
                <w:szCs w:val="24"/>
              </w:rPr>
              <w:t xml:space="preserve"> February 2013</w:t>
            </w:r>
          </w:p>
        </w:tc>
      </w:tr>
      <w:tr w:rsidR="004E3AEE" w:rsidRPr="00D232BA" w:rsidTr="004E3AEE">
        <w:trPr>
          <w:cnfStyle w:val="000000010000" w:firstRow="0" w:lastRow="0" w:firstColumn="0" w:lastColumn="0" w:oddVBand="0" w:evenVBand="0" w:oddHBand="0" w:evenHBand="1"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Nature of Business</w:t>
            </w:r>
          </w:p>
        </w:tc>
        <w:tc>
          <w:tcPr>
            <w:tcW w:w="5154" w:type="dxa"/>
          </w:tcPr>
          <w:p w:rsidR="004E3AEE" w:rsidRPr="00D232BA"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Banking, a scheduled Private Commercial Bank Licensed as Per Banking Companies Act 1991</w:t>
            </w:r>
          </w:p>
        </w:tc>
      </w:tr>
      <w:tr w:rsidR="004E3AEE" w:rsidRPr="00D232BA" w:rsidTr="004E3AE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Authorized Capital</w:t>
            </w:r>
          </w:p>
        </w:tc>
        <w:tc>
          <w:tcPr>
            <w:tcW w:w="5154" w:type="dxa"/>
          </w:tcPr>
          <w:p w:rsidR="004E3AEE" w:rsidRPr="00D232BA"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Tk.10000 million</w:t>
            </w:r>
          </w:p>
        </w:tc>
      </w:tr>
      <w:tr w:rsidR="004E3AEE" w:rsidRPr="00D232BA" w:rsidTr="004E3AEE">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Paid up Capital</w:t>
            </w:r>
          </w:p>
        </w:tc>
        <w:tc>
          <w:tcPr>
            <w:tcW w:w="5154" w:type="dxa"/>
          </w:tcPr>
          <w:p w:rsidR="004E3AEE" w:rsidRPr="00D232BA"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Tk.4334.9 million</w:t>
            </w:r>
          </w:p>
        </w:tc>
      </w:tr>
      <w:tr w:rsidR="004E3AEE" w:rsidRPr="00D232BA" w:rsidTr="004E3AEE">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Slogan</w:t>
            </w:r>
          </w:p>
        </w:tc>
        <w:tc>
          <w:tcPr>
            <w:tcW w:w="5154" w:type="dxa"/>
          </w:tcPr>
          <w:p w:rsidR="004E3AEE" w:rsidRPr="00D232BA"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 Local Bank Global Vision”</w:t>
            </w:r>
          </w:p>
        </w:tc>
      </w:tr>
      <w:tr w:rsidR="004E3AEE" w:rsidRPr="00D232BA" w:rsidTr="004E3AEE">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No. of Branch(2016)</w:t>
            </w:r>
          </w:p>
        </w:tc>
        <w:tc>
          <w:tcPr>
            <w:tcW w:w="5154" w:type="dxa"/>
          </w:tcPr>
          <w:p w:rsidR="004E3AEE" w:rsidRPr="00D232BA"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54</w:t>
            </w:r>
          </w:p>
        </w:tc>
      </w:tr>
      <w:tr w:rsidR="004E3AEE" w:rsidRPr="00D232BA" w:rsidTr="004E3AE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No. of ATM Booth</w:t>
            </w:r>
          </w:p>
        </w:tc>
        <w:tc>
          <w:tcPr>
            <w:tcW w:w="5154" w:type="dxa"/>
          </w:tcPr>
          <w:p w:rsidR="004E3AEE" w:rsidRPr="00D232BA"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16</w:t>
            </w:r>
          </w:p>
        </w:tc>
      </w:tr>
      <w:tr w:rsidR="004E3AEE" w:rsidRPr="00D232BA" w:rsidTr="004E3AEE">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No. of Employees</w:t>
            </w:r>
          </w:p>
        </w:tc>
        <w:tc>
          <w:tcPr>
            <w:tcW w:w="5154" w:type="dxa"/>
          </w:tcPr>
          <w:p w:rsidR="004E3AEE" w:rsidRPr="00D232BA"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676</w:t>
            </w:r>
          </w:p>
        </w:tc>
      </w:tr>
      <w:tr w:rsidR="004E3AEE" w:rsidRPr="00D232BA" w:rsidTr="004E3AE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Chairman</w:t>
            </w:r>
          </w:p>
        </w:tc>
        <w:tc>
          <w:tcPr>
            <w:tcW w:w="5154" w:type="dxa"/>
          </w:tcPr>
          <w:p w:rsidR="004E3AEE" w:rsidRPr="00D232BA"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D232BA">
              <w:rPr>
                <w:rFonts w:ascii="Times New Roman" w:hAnsi="Times New Roman"/>
                <w:sz w:val="24"/>
                <w:szCs w:val="24"/>
              </w:rPr>
              <w:t>Mr.S.M</w:t>
            </w:r>
            <w:proofErr w:type="spellEnd"/>
            <w:r w:rsidRPr="00D232BA">
              <w:rPr>
                <w:rFonts w:ascii="Times New Roman" w:hAnsi="Times New Roman"/>
                <w:sz w:val="24"/>
                <w:szCs w:val="24"/>
              </w:rPr>
              <w:t xml:space="preserve">. </w:t>
            </w:r>
            <w:proofErr w:type="spellStart"/>
            <w:r w:rsidRPr="00D232BA">
              <w:rPr>
                <w:rFonts w:ascii="Times New Roman" w:hAnsi="Times New Roman"/>
                <w:sz w:val="24"/>
                <w:szCs w:val="24"/>
              </w:rPr>
              <w:t>Amzad</w:t>
            </w:r>
            <w:proofErr w:type="spellEnd"/>
            <w:r w:rsidRPr="00D232BA">
              <w:rPr>
                <w:rFonts w:ascii="Times New Roman" w:hAnsi="Times New Roman"/>
                <w:sz w:val="24"/>
                <w:szCs w:val="24"/>
              </w:rPr>
              <w:t xml:space="preserve"> </w:t>
            </w:r>
            <w:proofErr w:type="spellStart"/>
            <w:r w:rsidRPr="00D232BA">
              <w:rPr>
                <w:rFonts w:ascii="Times New Roman" w:hAnsi="Times New Roman"/>
                <w:sz w:val="24"/>
                <w:szCs w:val="24"/>
              </w:rPr>
              <w:t>Hossain</w:t>
            </w:r>
            <w:proofErr w:type="spellEnd"/>
          </w:p>
        </w:tc>
      </w:tr>
      <w:tr w:rsidR="004E3AEE" w:rsidRPr="00D232BA" w:rsidTr="004E3AEE">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Managing Director</w:t>
            </w:r>
          </w:p>
        </w:tc>
        <w:tc>
          <w:tcPr>
            <w:tcW w:w="5154" w:type="dxa"/>
          </w:tcPr>
          <w:p w:rsidR="004E3AEE" w:rsidRPr="00D232BA"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roofErr w:type="spellStart"/>
            <w:r w:rsidRPr="00D232BA">
              <w:rPr>
                <w:rFonts w:ascii="Times New Roman" w:hAnsi="Times New Roman"/>
                <w:sz w:val="24"/>
                <w:szCs w:val="24"/>
              </w:rPr>
              <w:t>Mr.Md</w:t>
            </w:r>
            <w:proofErr w:type="spellEnd"/>
            <w:r w:rsidRPr="00D232BA">
              <w:rPr>
                <w:rFonts w:ascii="Times New Roman" w:hAnsi="Times New Roman"/>
                <w:sz w:val="24"/>
                <w:szCs w:val="24"/>
              </w:rPr>
              <w:t xml:space="preserve">. </w:t>
            </w:r>
            <w:proofErr w:type="spellStart"/>
            <w:r w:rsidRPr="00D232BA">
              <w:rPr>
                <w:rFonts w:ascii="Times New Roman" w:hAnsi="Times New Roman"/>
                <w:sz w:val="24"/>
                <w:szCs w:val="24"/>
              </w:rPr>
              <w:t>Rafiqul</w:t>
            </w:r>
            <w:proofErr w:type="spellEnd"/>
            <w:r w:rsidRPr="00D232BA">
              <w:rPr>
                <w:rFonts w:ascii="Times New Roman" w:hAnsi="Times New Roman"/>
                <w:sz w:val="24"/>
                <w:szCs w:val="24"/>
              </w:rPr>
              <w:t xml:space="preserve"> Islam</w:t>
            </w:r>
          </w:p>
        </w:tc>
      </w:tr>
      <w:tr w:rsidR="004E3AEE" w:rsidRPr="00D232BA" w:rsidTr="004E3AE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SWIFT</w:t>
            </w:r>
          </w:p>
        </w:tc>
        <w:tc>
          <w:tcPr>
            <w:tcW w:w="5154" w:type="dxa"/>
          </w:tcPr>
          <w:p w:rsidR="004E3AEE" w:rsidRPr="00D232BA"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SBACBDDH</w:t>
            </w:r>
          </w:p>
        </w:tc>
      </w:tr>
      <w:tr w:rsidR="004E3AEE" w:rsidRPr="00D232BA" w:rsidTr="004E3AEE">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Deposits(2016)</w:t>
            </w:r>
          </w:p>
        </w:tc>
        <w:tc>
          <w:tcPr>
            <w:tcW w:w="5154" w:type="dxa"/>
          </w:tcPr>
          <w:p w:rsidR="004E3AEE" w:rsidRPr="00D232BA"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Tk.38337.20 million</w:t>
            </w:r>
          </w:p>
        </w:tc>
      </w:tr>
      <w:tr w:rsidR="004E3AEE" w:rsidRPr="00D232BA" w:rsidTr="004E3AE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Total Investment(2016)</w:t>
            </w:r>
          </w:p>
        </w:tc>
        <w:tc>
          <w:tcPr>
            <w:tcW w:w="5154" w:type="dxa"/>
          </w:tcPr>
          <w:p w:rsidR="004E3AEE" w:rsidRPr="00D232BA"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Tk.8834160 million</w:t>
            </w:r>
          </w:p>
        </w:tc>
      </w:tr>
      <w:tr w:rsidR="004E3AEE" w:rsidTr="004E3AEE">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4" w:type="dxa"/>
          </w:tcPr>
          <w:p w:rsidR="004E3AEE" w:rsidRPr="00BE4ED1" w:rsidRDefault="004E3AEE" w:rsidP="004E3AEE">
            <w:pPr>
              <w:jc w:val="both"/>
              <w:rPr>
                <w:rFonts w:ascii="Times New Roman" w:hAnsi="Times New Roman"/>
                <w:sz w:val="24"/>
                <w:szCs w:val="24"/>
              </w:rPr>
            </w:pPr>
            <w:r w:rsidRPr="00BE4ED1">
              <w:rPr>
                <w:rFonts w:ascii="Times New Roman" w:hAnsi="Times New Roman"/>
                <w:sz w:val="24"/>
                <w:szCs w:val="24"/>
              </w:rPr>
              <w:t>Foreign Exchange Business(2016)</w:t>
            </w:r>
          </w:p>
        </w:tc>
        <w:tc>
          <w:tcPr>
            <w:tcW w:w="5154" w:type="dxa"/>
          </w:tcPr>
          <w:p w:rsidR="004E3AEE" w:rsidRPr="00BE4ED1"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BE4ED1">
              <w:rPr>
                <w:rFonts w:ascii="Times New Roman" w:hAnsi="Times New Roman"/>
                <w:sz w:val="24"/>
                <w:szCs w:val="24"/>
              </w:rPr>
              <w:t>Tk.27556.87  million</w:t>
            </w:r>
          </w:p>
        </w:tc>
      </w:tr>
      <w:tr w:rsidR="004E3AEE" w:rsidRPr="00D232BA" w:rsidTr="004E3AEE">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964" w:type="dxa"/>
          </w:tcPr>
          <w:p w:rsidR="004E3AEE" w:rsidRPr="00D232BA" w:rsidRDefault="004E3AEE" w:rsidP="004E3AEE">
            <w:pPr>
              <w:jc w:val="both"/>
              <w:rPr>
                <w:rFonts w:ascii="Times New Roman" w:hAnsi="Times New Roman"/>
                <w:sz w:val="24"/>
                <w:szCs w:val="24"/>
              </w:rPr>
            </w:pPr>
            <w:r w:rsidRPr="00D232BA">
              <w:rPr>
                <w:rFonts w:ascii="Times New Roman" w:hAnsi="Times New Roman"/>
                <w:sz w:val="24"/>
                <w:szCs w:val="24"/>
              </w:rPr>
              <w:t>Web Address</w:t>
            </w:r>
          </w:p>
        </w:tc>
        <w:tc>
          <w:tcPr>
            <w:tcW w:w="5154" w:type="dxa"/>
          </w:tcPr>
          <w:p w:rsidR="004E3AEE" w:rsidRPr="00D232BA"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232BA">
              <w:rPr>
                <w:rFonts w:ascii="Times New Roman" w:hAnsi="Times New Roman"/>
                <w:sz w:val="24"/>
                <w:szCs w:val="24"/>
              </w:rPr>
              <w:t>www.sbacbank.com</w:t>
            </w:r>
          </w:p>
        </w:tc>
      </w:tr>
    </w:tbl>
    <w:p w:rsidR="004E3AEE" w:rsidRDefault="004E3AEE" w:rsidP="004E3AEE">
      <w:pPr>
        <w:rPr>
          <w:rFonts w:ascii="Times New Roman" w:hAnsi="Times New Roman"/>
          <w:b/>
          <w:color w:val="2F5496" w:themeColor="accent1" w:themeShade="BF"/>
          <w:sz w:val="28"/>
          <w:szCs w:val="28"/>
        </w:rPr>
      </w:pPr>
    </w:p>
    <w:p w:rsidR="004E3AEE" w:rsidRDefault="004E3AEE" w:rsidP="004E3AEE">
      <w:pPr>
        <w:rPr>
          <w:rFonts w:ascii="Times New Roman" w:hAnsi="Times New Roman"/>
          <w:b/>
          <w:color w:val="8496B0" w:themeColor="text2" w:themeTint="99"/>
          <w:sz w:val="28"/>
          <w:szCs w:val="28"/>
          <w:u w:val="single"/>
        </w:rPr>
      </w:pPr>
    </w:p>
    <w:p w:rsidR="004E3AEE" w:rsidRPr="006133B1" w:rsidRDefault="004E3AEE" w:rsidP="004E3AEE">
      <w:pPr>
        <w:pStyle w:val="Heading2"/>
      </w:pPr>
      <w:bookmarkStart w:id="9" w:name="_Toc515235999"/>
      <w:r w:rsidRPr="006133B1">
        <w:lastRenderedPageBreak/>
        <w:t>2.4 Structure of SBAC:</w:t>
      </w:r>
      <w:bookmarkEnd w:id="9"/>
    </w:p>
    <w:p w:rsidR="004E3AEE" w:rsidRPr="00CE1B45" w:rsidRDefault="004E3AEE" w:rsidP="004E3AEE">
      <w:pPr>
        <w:spacing w:line="360" w:lineRule="auto"/>
        <w:rPr>
          <w:rFonts w:ascii="Times New Roman" w:hAnsi="Times New Roman"/>
        </w:rPr>
      </w:pPr>
      <w:r w:rsidRPr="00CE1B45">
        <w:rPr>
          <w:rFonts w:ascii="Times New Roman" w:hAnsi="Times New Roman"/>
        </w:rPr>
        <w:t xml:space="preserve">The bank is having an Authorized Capital of BDT 10 Billion and a Paid up Capital of BDT 4.08 Billion sponsored by 20 Members of Board of Directors. </w:t>
      </w:r>
    </w:p>
    <w:p w:rsidR="004E3AEE" w:rsidRPr="00CE1B45" w:rsidRDefault="004E3AEE" w:rsidP="004E3AEE">
      <w:pPr>
        <w:spacing w:line="360" w:lineRule="auto"/>
        <w:rPr>
          <w:rFonts w:ascii="Times New Roman" w:hAnsi="Times New Roman"/>
        </w:rPr>
      </w:pPr>
      <w:r w:rsidRPr="00CE1B45">
        <w:rPr>
          <w:rFonts w:ascii="Times New Roman" w:hAnsi="Times New Roman"/>
        </w:rPr>
        <w:t xml:space="preserve">The bank will be manned and managed by experienced officers committed to provide a highly efficient, personalized and quality service. </w:t>
      </w:r>
    </w:p>
    <w:p w:rsidR="004E3AEE" w:rsidRPr="00CE1B45" w:rsidRDefault="004E3AEE" w:rsidP="004E3AEE">
      <w:pPr>
        <w:spacing w:line="360" w:lineRule="auto"/>
        <w:rPr>
          <w:rFonts w:ascii="Times New Roman" w:hAnsi="Times New Roman"/>
        </w:rPr>
      </w:pPr>
      <w:r w:rsidRPr="00CE1B45">
        <w:rPr>
          <w:rFonts w:ascii="Times New Roman" w:hAnsi="Times New Roman"/>
        </w:rPr>
        <w:t xml:space="preserve">There will be no conventional system of clerk, guard and peon in the bank. The security aspect will be looked after and managed through private security agencies. </w:t>
      </w:r>
    </w:p>
    <w:p w:rsidR="004E3AEE" w:rsidRPr="00CE1B45" w:rsidRDefault="004E3AEE" w:rsidP="004E3AEE">
      <w:pPr>
        <w:autoSpaceDE w:val="0"/>
        <w:autoSpaceDN w:val="0"/>
        <w:adjustRightInd w:val="0"/>
        <w:spacing w:line="360" w:lineRule="auto"/>
        <w:rPr>
          <w:rFonts w:ascii="Times New Roman" w:hAnsi="Times New Roman"/>
          <w:b/>
          <w:bCs/>
          <w:color w:val="2E74B5" w:themeColor="accent5" w:themeShade="BF"/>
          <w:sz w:val="28"/>
          <w:szCs w:val="28"/>
          <w:u w:val="double"/>
        </w:rPr>
      </w:pPr>
      <w:r w:rsidRPr="00CE1B45">
        <w:rPr>
          <w:rFonts w:ascii="Times New Roman" w:hAnsi="Times New Roman"/>
        </w:rPr>
        <w:t>The bank has a good number of professionals to manage competitive and complex situation efficiently and effectively.</w:t>
      </w:r>
    </w:p>
    <w:p w:rsidR="004E3AEE" w:rsidRPr="00CE1B45" w:rsidRDefault="004E3AEE" w:rsidP="004E3AEE">
      <w:pPr>
        <w:spacing w:line="360" w:lineRule="auto"/>
        <w:rPr>
          <w:rFonts w:ascii="Times New Roman" w:hAnsi="Times New Roman"/>
        </w:rPr>
      </w:pPr>
    </w:p>
    <w:p w:rsidR="004E3AEE" w:rsidRPr="003E36BD" w:rsidRDefault="004E3AEE" w:rsidP="004E3AEE">
      <w:pPr>
        <w:pStyle w:val="Heading2"/>
      </w:pPr>
      <w:bookmarkStart w:id="10" w:name="_Toc515236000"/>
      <w:r w:rsidRPr="003E36BD">
        <w:rPr>
          <w:cs/>
          <w:lang w:bidi="bn-BD"/>
        </w:rPr>
        <w:t xml:space="preserve">2.5 </w:t>
      </w:r>
      <w:r w:rsidRPr="003E36BD">
        <w:t>Mission:</w:t>
      </w:r>
      <w:bookmarkEnd w:id="10"/>
    </w:p>
    <w:p w:rsidR="004E3AEE" w:rsidRPr="004D34AA" w:rsidRDefault="004E3AEE" w:rsidP="004E3AEE">
      <w:pPr>
        <w:spacing w:line="360" w:lineRule="auto"/>
        <w:jc w:val="both"/>
        <w:rPr>
          <w:rFonts w:ascii="Times New Roman" w:hAnsi="Times New Roman"/>
        </w:rPr>
      </w:pPr>
    </w:p>
    <w:p w:rsidR="004E3AEE" w:rsidRPr="00CE1B45" w:rsidRDefault="004E3AEE" w:rsidP="00C47812">
      <w:pPr>
        <w:pStyle w:val="ListParagraph"/>
        <w:numPr>
          <w:ilvl w:val="0"/>
          <w:numId w:val="6"/>
        </w:numPr>
        <w:spacing w:line="360" w:lineRule="auto"/>
        <w:jc w:val="both"/>
        <w:rPr>
          <w:rFonts w:ascii="Times New Roman" w:hAnsi="Times New Roman"/>
        </w:rPr>
      </w:pPr>
      <w:r w:rsidRPr="00CE1B45">
        <w:rPr>
          <w:rFonts w:ascii="Times New Roman" w:hAnsi="Times New Roman"/>
        </w:rPr>
        <w:t>To provide a customer-friendly environment</w:t>
      </w:r>
    </w:p>
    <w:p w:rsidR="004E3AEE" w:rsidRPr="00CE1B45" w:rsidRDefault="004E3AEE" w:rsidP="00C47812">
      <w:pPr>
        <w:pStyle w:val="ListParagraph"/>
        <w:numPr>
          <w:ilvl w:val="0"/>
          <w:numId w:val="6"/>
        </w:numPr>
        <w:spacing w:line="360" w:lineRule="auto"/>
        <w:jc w:val="both"/>
        <w:rPr>
          <w:rFonts w:ascii="Times New Roman" w:hAnsi="Times New Roman"/>
        </w:rPr>
      </w:pPr>
      <w:r w:rsidRPr="00CE1B45">
        <w:rPr>
          <w:rFonts w:ascii="Times New Roman" w:hAnsi="Times New Roman"/>
        </w:rPr>
        <w:t xml:space="preserve">To deliver service excellence for all of our corporate, agro based, SME and retail segments particularly women </w:t>
      </w:r>
      <w:proofErr w:type="spellStart"/>
      <w:r w:rsidRPr="00CE1B45">
        <w:rPr>
          <w:rFonts w:ascii="Times New Roman" w:hAnsi="Times New Roman"/>
        </w:rPr>
        <w:t>agri</w:t>
      </w:r>
      <w:proofErr w:type="spellEnd"/>
      <w:r w:rsidRPr="00CE1B45">
        <w:rPr>
          <w:rFonts w:ascii="Times New Roman" w:hAnsi="Times New Roman"/>
        </w:rPr>
        <w:t xml:space="preserve"> and small entrepreneurs.</w:t>
      </w:r>
    </w:p>
    <w:p w:rsidR="004E3AEE" w:rsidRPr="00CE1B45" w:rsidRDefault="004E3AEE" w:rsidP="00C47812">
      <w:pPr>
        <w:pStyle w:val="ListParagraph"/>
        <w:numPr>
          <w:ilvl w:val="0"/>
          <w:numId w:val="6"/>
        </w:numPr>
        <w:spacing w:line="360" w:lineRule="auto"/>
        <w:jc w:val="both"/>
        <w:rPr>
          <w:rFonts w:ascii="Times New Roman" w:hAnsi="Times New Roman"/>
        </w:rPr>
      </w:pPr>
      <w:r w:rsidRPr="00CE1B45">
        <w:rPr>
          <w:rFonts w:ascii="Times New Roman" w:hAnsi="Times New Roman"/>
        </w:rPr>
        <w:t>To maximize shareholders value</w:t>
      </w:r>
    </w:p>
    <w:p w:rsidR="004E3AEE" w:rsidRPr="00CE1B45" w:rsidRDefault="004E3AEE" w:rsidP="00C47812">
      <w:pPr>
        <w:pStyle w:val="ListParagraph"/>
        <w:numPr>
          <w:ilvl w:val="0"/>
          <w:numId w:val="6"/>
        </w:numPr>
        <w:spacing w:line="360" w:lineRule="auto"/>
        <w:jc w:val="both"/>
        <w:rPr>
          <w:rFonts w:ascii="Times New Roman" w:hAnsi="Times New Roman"/>
        </w:rPr>
      </w:pPr>
      <w:r w:rsidRPr="00CE1B45">
        <w:rPr>
          <w:rFonts w:ascii="Times New Roman" w:hAnsi="Times New Roman"/>
        </w:rPr>
        <w:t>To establish different compatible delivery channels.</w:t>
      </w:r>
    </w:p>
    <w:p w:rsidR="004E3AEE" w:rsidRPr="00CE1B45" w:rsidRDefault="004E3AEE" w:rsidP="00C47812">
      <w:pPr>
        <w:pStyle w:val="ListParagraph"/>
        <w:numPr>
          <w:ilvl w:val="0"/>
          <w:numId w:val="6"/>
        </w:numPr>
        <w:spacing w:line="360" w:lineRule="auto"/>
        <w:jc w:val="both"/>
        <w:rPr>
          <w:rFonts w:ascii="Times New Roman" w:hAnsi="Times New Roman"/>
        </w:rPr>
      </w:pPr>
      <w:r w:rsidRPr="00CE1B45">
        <w:rPr>
          <w:rFonts w:ascii="Times New Roman" w:hAnsi="Times New Roman"/>
        </w:rPr>
        <w:t>To be pro- active in fulfilling our social responsibilities</w:t>
      </w:r>
    </w:p>
    <w:p w:rsidR="002E7838" w:rsidRDefault="002E7838" w:rsidP="004E3AEE">
      <w:pPr>
        <w:pStyle w:val="Heading2"/>
        <w:rPr>
          <w:rFonts w:cs="Vrinda"/>
          <w:cs/>
          <w:lang w:bidi="bn-BD"/>
        </w:rPr>
      </w:pPr>
    </w:p>
    <w:p w:rsidR="004E3AEE" w:rsidRPr="00D250A4" w:rsidRDefault="004E3AEE" w:rsidP="004E3AEE">
      <w:pPr>
        <w:pStyle w:val="Heading2"/>
      </w:pPr>
      <w:bookmarkStart w:id="11" w:name="_Toc515236001"/>
      <w:r>
        <w:rPr>
          <w:cs/>
          <w:lang w:bidi="bn-BD"/>
        </w:rPr>
        <w:t>2.6</w:t>
      </w:r>
      <w:r w:rsidRPr="00D250A4">
        <w:t>Vision:</w:t>
      </w:r>
      <w:bookmarkEnd w:id="11"/>
    </w:p>
    <w:p w:rsidR="004E3AEE" w:rsidRDefault="004E3AEE" w:rsidP="004E3AEE">
      <w:pPr>
        <w:spacing w:line="360" w:lineRule="auto"/>
        <w:jc w:val="both"/>
        <w:rPr>
          <w:rFonts w:ascii="Times New Roman" w:hAnsi="Times New Roman"/>
        </w:rPr>
      </w:pPr>
      <w:r>
        <w:rPr>
          <w:rFonts w:ascii="Times New Roman" w:hAnsi="Times New Roman"/>
        </w:rPr>
        <w:t>Our vision is to build Green Bangladesh free of poverty and pollution through sustainable development by applicant of latest information technology. We want to be the leading Private Commercial Bank in terms of efficiency, capital adequacy, asset quality, sound management, profitability with strong liquidity and financial inclusion. Our cherished dream is to establish ourselves firmly at home and abroad as a front ranking Bank of the country.</w:t>
      </w:r>
    </w:p>
    <w:p w:rsidR="004E3AEE" w:rsidRDefault="004E3AEE" w:rsidP="004E3AEE">
      <w:pPr>
        <w:spacing w:line="360" w:lineRule="auto"/>
        <w:jc w:val="both"/>
        <w:rPr>
          <w:rFonts w:ascii="Times New Roman" w:hAnsi="Times New Roman"/>
        </w:rPr>
      </w:pPr>
    </w:p>
    <w:p w:rsidR="004E3AEE" w:rsidRPr="003E36BD" w:rsidRDefault="004E3AEE" w:rsidP="004E3AEE">
      <w:pPr>
        <w:pStyle w:val="Heading2"/>
      </w:pPr>
      <w:bookmarkStart w:id="12" w:name="_Toc515236002"/>
      <w:r>
        <w:rPr>
          <w:cs/>
          <w:lang w:bidi="bn-BD"/>
        </w:rPr>
        <w:t>2.7</w:t>
      </w:r>
      <w:r w:rsidRPr="003E36BD">
        <w:t>Goal:</w:t>
      </w:r>
      <w:bookmarkEnd w:id="12"/>
    </w:p>
    <w:p w:rsidR="004E3AEE" w:rsidRPr="00BB54AB" w:rsidRDefault="004E3AEE" w:rsidP="004E3AEE">
      <w:pPr>
        <w:autoSpaceDE w:val="0"/>
        <w:autoSpaceDN w:val="0"/>
        <w:adjustRightInd w:val="0"/>
        <w:spacing w:line="360" w:lineRule="auto"/>
        <w:jc w:val="both"/>
        <w:rPr>
          <w:rFonts w:ascii="Times New Roman" w:hAnsi="Times New Roman"/>
          <w:b/>
          <w:bCs/>
          <w:color w:val="8496B0" w:themeColor="text2" w:themeTint="99"/>
          <w:u w:val="single"/>
        </w:rPr>
      </w:pPr>
      <w:r w:rsidRPr="00BB54AB">
        <w:rPr>
          <w:rFonts w:ascii="Times New Roman" w:hAnsi="Times New Roman"/>
        </w:rPr>
        <w:t xml:space="preserve">This bank is one of the most disciplined Banks with a distinctive corporate culture. Here employees believe in shared meaning, shared understanding and shared sense making. Employees can see and </w:t>
      </w:r>
      <w:r w:rsidRPr="00BB54AB">
        <w:rPr>
          <w:rFonts w:ascii="Times New Roman" w:hAnsi="Times New Roman"/>
        </w:rPr>
        <w:lastRenderedPageBreak/>
        <w:t>understand events, activities, objects and situation in a distinctive way. They mold their manners and etiquette, character individually to suit the purpose of the Bank and the needs of the customers who are of paramount importance. The people in the Bank see themselves as a tight knit family that believes in working together for growth. The corporate culture has not been imposed; it has rather been achieved through continuous corporate conduct.</w:t>
      </w:r>
    </w:p>
    <w:p w:rsidR="004E3AEE" w:rsidRPr="00BB54AB" w:rsidRDefault="004E3AEE" w:rsidP="004E3AEE">
      <w:pPr>
        <w:pStyle w:val="Default"/>
        <w:spacing w:line="360" w:lineRule="auto"/>
        <w:jc w:val="both"/>
      </w:pPr>
      <w:r w:rsidRPr="00BB54AB">
        <w:t xml:space="preserve">Eventually the bank emphasizes on the following goals: </w:t>
      </w:r>
    </w:p>
    <w:p w:rsidR="004E3AEE" w:rsidRPr="00BB54AB" w:rsidRDefault="004E3AEE" w:rsidP="00C47812">
      <w:pPr>
        <w:pStyle w:val="ListParagraph"/>
        <w:numPr>
          <w:ilvl w:val="0"/>
          <w:numId w:val="22"/>
        </w:numPr>
        <w:autoSpaceDE w:val="0"/>
        <w:autoSpaceDN w:val="0"/>
        <w:adjustRightInd w:val="0"/>
        <w:spacing w:line="360" w:lineRule="auto"/>
        <w:ind w:left="1080"/>
        <w:jc w:val="both"/>
        <w:rPr>
          <w:rFonts w:ascii="Times New Roman" w:hAnsi="Times New Roman"/>
          <w:color w:val="000000"/>
        </w:rPr>
      </w:pPr>
      <w:r w:rsidRPr="00BB54AB">
        <w:rPr>
          <w:rFonts w:ascii="Times New Roman" w:hAnsi="Times New Roman"/>
          <w:color w:val="000000"/>
        </w:rPr>
        <w:t>Achieving excellence in customer service, next to none and superior to all competitors.</w:t>
      </w:r>
    </w:p>
    <w:p w:rsidR="004E3AEE" w:rsidRPr="00BB54AB" w:rsidRDefault="004E3AEE" w:rsidP="00C47812">
      <w:pPr>
        <w:pStyle w:val="ListParagraph"/>
        <w:numPr>
          <w:ilvl w:val="0"/>
          <w:numId w:val="22"/>
        </w:numPr>
        <w:autoSpaceDE w:val="0"/>
        <w:autoSpaceDN w:val="0"/>
        <w:adjustRightInd w:val="0"/>
        <w:spacing w:line="360" w:lineRule="auto"/>
        <w:ind w:left="1080"/>
        <w:jc w:val="both"/>
        <w:rPr>
          <w:rFonts w:ascii="Times New Roman" w:hAnsi="Times New Roman"/>
          <w:color w:val="000000"/>
        </w:rPr>
      </w:pPr>
      <w:r w:rsidRPr="00BB54AB">
        <w:rPr>
          <w:rFonts w:ascii="Times New Roman" w:hAnsi="Times New Roman"/>
          <w:color w:val="000000"/>
        </w:rPr>
        <w:t xml:space="preserve">Creating a technology based most efficient banking environment. </w:t>
      </w:r>
    </w:p>
    <w:p w:rsidR="004E3AEE" w:rsidRPr="00BB54AB" w:rsidRDefault="004E3AEE" w:rsidP="00C47812">
      <w:pPr>
        <w:pStyle w:val="ListParagraph"/>
        <w:numPr>
          <w:ilvl w:val="0"/>
          <w:numId w:val="22"/>
        </w:numPr>
        <w:autoSpaceDE w:val="0"/>
        <w:autoSpaceDN w:val="0"/>
        <w:adjustRightInd w:val="0"/>
        <w:spacing w:line="360" w:lineRule="auto"/>
        <w:ind w:left="1080"/>
        <w:jc w:val="both"/>
        <w:rPr>
          <w:rFonts w:ascii="Times New Roman" w:hAnsi="Times New Roman"/>
          <w:color w:val="000000"/>
        </w:rPr>
      </w:pPr>
      <w:r w:rsidRPr="00BB54AB">
        <w:rPr>
          <w:rFonts w:ascii="Times New Roman" w:hAnsi="Times New Roman"/>
          <w:color w:val="000000"/>
        </w:rPr>
        <w:t xml:space="preserve">Providing high quality financial services in export and import trade. </w:t>
      </w:r>
    </w:p>
    <w:p w:rsidR="004E3AEE" w:rsidRPr="00BB54AB" w:rsidRDefault="004E3AEE" w:rsidP="00C47812">
      <w:pPr>
        <w:pStyle w:val="ListParagraph"/>
        <w:numPr>
          <w:ilvl w:val="0"/>
          <w:numId w:val="22"/>
        </w:numPr>
        <w:autoSpaceDE w:val="0"/>
        <w:autoSpaceDN w:val="0"/>
        <w:adjustRightInd w:val="0"/>
        <w:spacing w:line="360" w:lineRule="auto"/>
        <w:ind w:left="1080"/>
        <w:jc w:val="both"/>
        <w:rPr>
          <w:rFonts w:ascii="Times New Roman" w:hAnsi="Times New Roman"/>
          <w:color w:val="000000"/>
        </w:rPr>
      </w:pPr>
      <w:r w:rsidRPr="00BB54AB">
        <w:rPr>
          <w:rFonts w:ascii="Times New Roman" w:hAnsi="Times New Roman"/>
          <w:color w:val="000000"/>
        </w:rPr>
        <w:t>Maintaining consistency in improving the service quality and customers' perception regarding</w:t>
      </w:r>
    </w:p>
    <w:p w:rsidR="004E3AEE" w:rsidRPr="00BB54AB" w:rsidRDefault="004E3AEE" w:rsidP="004E3AEE">
      <w:pPr>
        <w:pStyle w:val="ListParagraph"/>
        <w:autoSpaceDE w:val="0"/>
        <w:autoSpaceDN w:val="0"/>
        <w:adjustRightInd w:val="0"/>
        <w:spacing w:line="360" w:lineRule="auto"/>
        <w:ind w:left="1080"/>
        <w:jc w:val="both"/>
        <w:rPr>
          <w:rFonts w:ascii="Times New Roman" w:hAnsi="Times New Roman"/>
          <w:color w:val="000000"/>
        </w:rPr>
      </w:pPr>
      <w:proofErr w:type="gramStart"/>
      <w:r w:rsidRPr="00BB54AB">
        <w:rPr>
          <w:rFonts w:ascii="Times New Roman" w:hAnsi="Times New Roman"/>
          <w:color w:val="000000"/>
        </w:rPr>
        <w:t>the</w:t>
      </w:r>
      <w:proofErr w:type="gramEnd"/>
      <w:r w:rsidRPr="00BB54AB">
        <w:rPr>
          <w:rFonts w:ascii="Times New Roman" w:hAnsi="Times New Roman"/>
          <w:color w:val="000000"/>
        </w:rPr>
        <w:t xml:space="preserve"> bank. </w:t>
      </w:r>
    </w:p>
    <w:p w:rsidR="004E3AEE" w:rsidRPr="00BB54AB" w:rsidRDefault="004E3AEE" w:rsidP="00C47812">
      <w:pPr>
        <w:pStyle w:val="ListParagraph"/>
        <w:numPr>
          <w:ilvl w:val="0"/>
          <w:numId w:val="22"/>
        </w:numPr>
        <w:autoSpaceDE w:val="0"/>
        <w:autoSpaceDN w:val="0"/>
        <w:adjustRightInd w:val="0"/>
        <w:spacing w:line="360" w:lineRule="auto"/>
        <w:ind w:left="1080"/>
        <w:jc w:val="both"/>
        <w:rPr>
          <w:rFonts w:ascii="Times New Roman" w:hAnsi="Times New Roman"/>
          <w:color w:val="000000"/>
        </w:rPr>
      </w:pPr>
      <w:r w:rsidRPr="00BB54AB">
        <w:rPr>
          <w:rFonts w:ascii="Times New Roman" w:hAnsi="Times New Roman"/>
          <w:color w:val="000000"/>
        </w:rPr>
        <w:t xml:space="preserve">Maintaining a constant growth in sales and profit time to time. </w:t>
      </w:r>
    </w:p>
    <w:p w:rsidR="004E3AEE" w:rsidRPr="00BB54AB" w:rsidRDefault="004E3AEE" w:rsidP="004E3AEE">
      <w:pPr>
        <w:autoSpaceDE w:val="0"/>
        <w:autoSpaceDN w:val="0"/>
        <w:adjustRightInd w:val="0"/>
        <w:spacing w:line="360" w:lineRule="auto"/>
        <w:ind w:left="720"/>
        <w:jc w:val="both"/>
        <w:rPr>
          <w:rFonts w:ascii="Times New Roman" w:hAnsi="Times New Roman"/>
          <w:color w:val="000000"/>
        </w:rPr>
      </w:pPr>
    </w:p>
    <w:p w:rsidR="004E3AEE" w:rsidRDefault="004E3AEE" w:rsidP="004E3AEE">
      <w:pPr>
        <w:pStyle w:val="Heading2"/>
      </w:pPr>
      <w:bookmarkStart w:id="13" w:name="_Toc515236003"/>
      <w:r>
        <w:rPr>
          <w:rtl/>
          <w:cs/>
        </w:rPr>
        <w:t>2.8</w:t>
      </w:r>
      <w:r>
        <w:t> Objectives of SBAC</w:t>
      </w:r>
      <w:r w:rsidRPr="00F65806">
        <w:t xml:space="preserve"> Bank Limited:</w:t>
      </w:r>
      <w:bookmarkEnd w:id="13"/>
    </w:p>
    <w:p w:rsidR="004E3AEE" w:rsidRPr="00F65806" w:rsidRDefault="004E3AEE" w:rsidP="004E3AEE">
      <w:pPr>
        <w:spacing w:line="360" w:lineRule="auto"/>
        <w:jc w:val="both"/>
        <w:rPr>
          <w:rFonts w:ascii="Times New Roman" w:hAnsi="Times New Roman"/>
          <w:b/>
          <w:bCs/>
          <w:color w:val="8496B0" w:themeColor="text2" w:themeTint="99"/>
        </w:rPr>
      </w:pPr>
      <w:r w:rsidRPr="00F65806">
        <w:rPr>
          <w:rFonts w:ascii="Times New Roman" w:hAnsi="Times New Roman"/>
        </w:rPr>
        <w:t xml:space="preserve">The objectives of the Bank are- </w:t>
      </w:r>
    </w:p>
    <w:p w:rsidR="004E3AEE" w:rsidRDefault="004E3AEE" w:rsidP="004E3AEE">
      <w:pPr>
        <w:spacing w:line="360" w:lineRule="auto"/>
        <w:jc w:val="both"/>
        <w:rPr>
          <w:rFonts w:ascii="Times New Roman" w:hAnsi="Times New Roman"/>
          <w:bCs/>
        </w:rPr>
      </w:pPr>
      <w:r w:rsidRPr="00F65806">
        <w:rPr>
          <w:rFonts w:ascii="Times New Roman" w:hAnsi="Times New Roman"/>
          <w:b/>
          <w:bCs/>
        </w:rPr>
        <w:t xml:space="preserve">1. </w:t>
      </w:r>
      <w:proofErr w:type="gramStart"/>
      <w:r w:rsidRPr="0094658C">
        <w:rPr>
          <w:rFonts w:ascii="Times New Roman" w:hAnsi="Times New Roman"/>
          <w:bCs/>
        </w:rPr>
        <w:t>To</w:t>
      </w:r>
      <w:proofErr w:type="gramEnd"/>
      <w:r>
        <w:rPr>
          <w:rFonts w:ascii="Times New Roman" w:hAnsi="Times New Roman"/>
          <w:bCs/>
        </w:rPr>
        <w:t xml:space="preserve"> value and respect the customer and clients to maintain harmonious banker-customer relationship.</w:t>
      </w:r>
    </w:p>
    <w:p w:rsidR="004E3AEE" w:rsidRPr="00F65806" w:rsidRDefault="004E3AEE" w:rsidP="004E3AEE">
      <w:pPr>
        <w:spacing w:line="360" w:lineRule="auto"/>
        <w:jc w:val="both"/>
        <w:rPr>
          <w:rFonts w:ascii="Times New Roman" w:hAnsi="Times New Roman"/>
        </w:rPr>
      </w:pPr>
      <w:r w:rsidRPr="00F65806">
        <w:rPr>
          <w:rFonts w:ascii="Times New Roman" w:hAnsi="Times New Roman"/>
          <w:b/>
          <w:bCs/>
        </w:rPr>
        <w:t xml:space="preserve">2. </w:t>
      </w:r>
      <w:r w:rsidRPr="00F65806">
        <w:rPr>
          <w:rFonts w:ascii="Times New Roman" w:hAnsi="Times New Roman"/>
        </w:rPr>
        <w:t>To establish welfare oriented banking systems.</w:t>
      </w:r>
    </w:p>
    <w:p w:rsidR="004E3AEE" w:rsidRPr="00F65806" w:rsidRDefault="004E3AEE" w:rsidP="004E3AEE">
      <w:pPr>
        <w:spacing w:line="360" w:lineRule="auto"/>
        <w:jc w:val="both"/>
        <w:rPr>
          <w:rFonts w:ascii="Times New Roman" w:hAnsi="Times New Roman"/>
        </w:rPr>
      </w:pPr>
      <w:r w:rsidRPr="00F65806">
        <w:rPr>
          <w:rFonts w:ascii="Times New Roman" w:hAnsi="Times New Roman"/>
          <w:b/>
        </w:rPr>
        <w:t>3</w:t>
      </w:r>
      <w:r w:rsidRPr="00F65806">
        <w:rPr>
          <w:rFonts w:ascii="Times New Roman" w:hAnsi="Times New Roman"/>
        </w:rPr>
        <w:t xml:space="preserve">. </w:t>
      </w:r>
      <w:r>
        <w:rPr>
          <w:rFonts w:ascii="Times New Roman" w:hAnsi="Times New Roman"/>
        </w:rPr>
        <w:t>To achieve sustainable leading market position in both customer and corporate banking sector.</w:t>
      </w:r>
    </w:p>
    <w:p w:rsidR="004E3AEE" w:rsidRPr="00F65806" w:rsidRDefault="004E3AEE" w:rsidP="004E3AEE">
      <w:pPr>
        <w:spacing w:line="360" w:lineRule="auto"/>
        <w:jc w:val="both"/>
        <w:rPr>
          <w:rFonts w:ascii="Times New Roman" w:hAnsi="Times New Roman"/>
          <w:b/>
          <w:bCs/>
        </w:rPr>
      </w:pPr>
      <w:proofErr w:type="gramStart"/>
      <w:r w:rsidRPr="00F65806">
        <w:rPr>
          <w:rFonts w:ascii="Times New Roman" w:hAnsi="Times New Roman"/>
          <w:b/>
        </w:rPr>
        <w:t>4.</w:t>
      </w:r>
      <w:r>
        <w:rPr>
          <w:rFonts w:ascii="Times New Roman" w:hAnsi="Times New Roman"/>
        </w:rPr>
        <w:t>To</w:t>
      </w:r>
      <w:proofErr w:type="gramEnd"/>
      <w:r>
        <w:rPr>
          <w:rFonts w:ascii="Times New Roman" w:hAnsi="Times New Roman"/>
        </w:rPr>
        <w:t xml:space="preserve"> contribute towards the formation of national capital.</w:t>
      </w:r>
    </w:p>
    <w:p w:rsidR="004E3AEE" w:rsidRDefault="004E3AEE" w:rsidP="004E3AEE">
      <w:pPr>
        <w:spacing w:line="360" w:lineRule="auto"/>
        <w:jc w:val="both"/>
        <w:rPr>
          <w:rFonts w:ascii="Times New Roman" w:hAnsi="Times New Roman"/>
        </w:rPr>
      </w:pPr>
      <w:proofErr w:type="gramStart"/>
      <w:r w:rsidRPr="00F65806">
        <w:rPr>
          <w:rFonts w:ascii="Times New Roman" w:hAnsi="Times New Roman"/>
          <w:b/>
          <w:bCs/>
        </w:rPr>
        <w:t>5.</w:t>
      </w:r>
      <w:r>
        <w:rPr>
          <w:rFonts w:ascii="Times New Roman" w:hAnsi="Times New Roman"/>
        </w:rPr>
        <w:t>To</w:t>
      </w:r>
      <w:proofErr w:type="gramEnd"/>
      <w:r>
        <w:rPr>
          <w:rFonts w:ascii="Times New Roman" w:hAnsi="Times New Roman"/>
        </w:rPr>
        <w:t xml:space="preserve"> strive for good profit and sound growth.</w:t>
      </w:r>
    </w:p>
    <w:p w:rsidR="004E3AEE" w:rsidRDefault="004E3AEE" w:rsidP="004E3AEE">
      <w:pPr>
        <w:spacing w:line="360" w:lineRule="auto"/>
        <w:jc w:val="both"/>
        <w:rPr>
          <w:rFonts w:ascii="Times New Roman" w:hAnsi="Times New Roman"/>
        </w:rPr>
      </w:pPr>
      <w:proofErr w:type="gramStart"/>
      <w:r w:rsidRPr="00F65806">
        <w:rPr>
          <w:rFonts w:ascii="Times New Roman" w:hAnsi="Times New Roman"/>
          <w:b/>
          <w:bCs/>
        </w:rPr>
        <w:t>6.</w:t>
      </w:r>
      <w:r>
        <w:rPr>
          <w:rFonts w:ascii="Times New Roman" w:hAnsi="Times New Roman"/>
        </w:rPr>
        <w:t>To</w:t>
      </w:r>
      <w:proofErr w:type="gramEnd"/>
      <w:r>
        <w:rPr>
          <w:rFonts w:ascii="Times New Roman" w:hAnsi="Times New Roman"/>
        </w:rPr>
        <w:t xml:space="preserve"> be the most efficient bank in terms of technology application.</w:t>
      </w:r>
    </w:p>
    <w:p w:rsidR="004E3AEE" w:rsidRPr="00A63189" w:rsidRDefault="004E3AEE" w:rsidP="004E3AEE">
      <w:pPr>
        <w:spacing w:line="360" w:lineRule="auto"/>
        <w:jc w:val="both"/>
        <w:rPr>
          <w:rFonts w:ascii="Times New Roman" w:hAnsi="Times New Roman"/>
          <w:cs/>
        </w:rPr>
      </w:pPr>
      <w:r w:rsidRPr="00F65806">
        <w:rPr>
          <w:rFonts w:ascii="Times New Roman" w:eastAsia="Times New Roman" w:hAnsi="Times New Roman"/>
          <w:b/>
          <w:lang w:bidi="bn-BD"/>
        </w:rPr>
        <w:t>7.</w:t>
      </w:r>
      <w:r w:rsidRPr="00F65806">
        <w:rPr>
          <w:rFonts w:ascii="Times New Roman" w:eastAsia="Times New Roman" w:hAnsi="Times New Roman"/>
          <w:lang w:bidi="bn-BD"/>
        </w:rPr>
        <w:t xml:space="preserve"> Providing high quality financial services in export and import trade</w:t>
      </w:r>
      <w:r w:rsidRPr="00F65806">
        <w:rPr>
          <w:rFonts w:ascii="Times New Roman" w:eastAsia="Times New Roman" w:hAnsi="Times New Roman"/>
          <w:cs/>
          <w:lang w:bidi="bn-BD"/>
        </w:rPr>
        <w:t>.</w:t>
      </w:r>
    </w:p>
    <w:p w:rsidR="002E7838" w:rsidRDefault="002E7838" w:rsidP="00B278A8">
      <w:pPr>
        <w:pStyle w:val="Heading2"/>
        <w:rPr>
          <w:rFonts w:cs="Vrinda"/>
          <w:cs/>
          <w:lang w:bidi="bn-BD"/>
        </w:rPr>
      </w:pPr>
    </w:p>
    <w:p w:rsidR="004E3AEE" w:rsidRDefault="004E3AEE" w:rsidP="00B278A8">
      <w:pPr>
        <w:pStyle w:val="Heading2"/>
      </w:pPr>
      <w:bookmarkStart w:id="14" w:name="_Toc515236004"/>
      <w:r>
        <w:rPr>
          <w:cs/>
          <w:lang w:bidi="bn-BD"/>
        </w:rPr>
        <w:t>2.9</w:t>
      </w:r>
      <w:r w:rsidRPr="00D83272">
        <w:t>Values:</w:t>
      </w:r>
      <w:bookmarkEnd w:id="14"/>
    </w:p>
    <w:p w:rsidR="004E3AEE" w:rsidRPr="005A6202" w:rsidRDefault="004E3AEE" w:rsidP="004E3AEE">
      <w:pPr>
        <w:spacing w:beforeAutospacing="1" w:after="100" w:afterAutospacing="1" w:line="360" w:lineRule="auto"/>
        <w:jc w:val="both"/>
        <w:rPr>
          <w:rFonts w:ascii="Times New Roman" w:eastAsia="Times New Roman" w:hAnsi="Times New Roman"/>
          <w:color w:val="2E74B5" w:themeColor="accent5" w:themeShade="BF"/>
          <w:sz w:val="28"/>
          <w:szCs w:val="28"/>
          <w:u w:val="double"/>
          <w:lang w:bidi="bn-BD"/>
        </w:rPr>
      </w:pPr>
      <w:r w:rsidRPr="00D83272">
        <w:rPr>
          <w:rFonts w:ascii="Times New Roman" w:hAnsi="Times New Roman"/>
          <w:color w:val="000000"/>
        </w:rPr>
        <w:t xml:space="preserve">Core values include- </w:t>
      </w:r>
    </w:p>
    <w:p w:rsidR="004E3AEE" w:rsidRPr="000553ED" w:rsidRDefault="004E3AEE" w:rsidP="00C47812">
      <w:pPr>
        <w:pStyle w:val="ListParagraph"/>
        <w:numPr>
          <w:ilvl w:val="0"/>
          <w:numId w:val="26"/>
        </w:numPr>
        <w:autoSpaceDE w:val="0"/>
        <w:autoSpaceDN w:val="0"/>
        <w:adjustRightInd w:val="0"/>
        <w:spacing w:line="360" w:lineRule="auto"/>
        <w:jc w:val="both"/>
        <w:rPr>
          <w:rFonts w:ascii="Times New Roman" w:hAnsi="Times New Roman"/>
          <w:color w:val="000000"/>
        </w:rPr>
      </w:pPr>
      <w:r w:rsidRPr="000553ED">
        <w:rPr>
          <w:rFonts w:ascii="Times New Roman" w:hAnsi="Times New Roman"/>
          <w:color w:val="000000"/>
        </w:rPr>
        <w:t xml:space="preserve">Client is the </w:t>
      </w:r>
      <w:proofErr w:type="spellStart"/>
      <w:r w:rsidRPr="000553ED">
        <w:rPr>
          <w:rFonts w:ascii="Times New Roman" w:hAnsi="Times New Roman"/>
          <w:color w:val="000000"/>
        </w:rPr>
        <w:t>centre</w:t>
      </w:r>
      <w:proofErr w:type="spellEnd"/>
      <w:r w:rsidRPr="000553ED">
        <w:rPr>
          <w:rFonts w:ascii="Times New Roman" w:hAnsi="Times New Roman"/>
          <w:color w:val="000000"/>
        </w:rPr>
        <w:t xml:space="preserve"> of attention. </w:t>
      </w:r>
    </w:p>
    <w:p w:rsidR="004E3AEE" w:rsidRPr="000553ED" w:rsidRDefault="004E3AEE" w:rsidP="00C47812">
      <w:pPr>
        <w:pStyle w:val="ListParagraph"/>
        <w:numPr>
          <w:ilvl w:val="0"/>
          <w:numId w:val="26"/>
        </w:numPr>
        <w:autoSpaceDE w:val="0"/>
        <w:autoSpaceDN w:val="0"/>
        <w:adjustRightInd w:val="0"/>
        <w:spacing w:line="360" w:lineRule="auto"/>
        <w:jc w:val="both"/>
        <w:rPr>
          <w:rFonts w:ascii="Times New Roman" w:hAnsi="Times New Roman"/>
          <w:color w:val="000000"/>
        </w:rPr>
      </w:pPr>
      <w:r w:rsidRPr="000553ED">
        <w:rPr>
          <w:rFonts w:ascii="Times New Roman" w:hAnsi="Times New Roman"/>
          <w:color w:val="000000"/>
        </w:rPr>
        <w:lastRenderedPageBreak/>
        <w:t xml:space="preserve">Quality. </w:t>
      </w:r>
    </w:p>
    <w:p w:rsidR="004E3AEE" w:rsidRPr="000553ED" w:rsidRDefault="004E3AEE" w:rsidP="00C47812">
      <w:pPr>
        <w:pStyle w:val="ListParagraph"/>
        <w:numPr>
          <w:ilvl w:val="0"/>
          <w:numId w:val="26"/>
        </w:numPr>
        <w:autoSpaceDE w:val="0"/>
        <w:autoSpaceDN w:val="0"/>
        <w:adjustRightInd w:val="0"/>
        <w:spacing w:line="360" w:lineRule="auto"/>
        <w:jc w:val="both"/>
        <w:rPr>
          <w:rFonts w:ascii="Times New Roman" w:hAnsi="Times New Roman"/>
          <w:color w:val="000000"/>
        </w:rPr>
      </w:pPr>
      <w:r w:rsidRPr="000553ED">
        <w:rPr>
          <w:rFonts w:ascii="Times New Roman" w:hAnsi="Times New Roman"/>
          <w:color w:val="000000"/>
        </w:rPr>
        <w:t>Honesty</w:t>
      </w:r>
    </w:p>
    <w:p w:rsidR="004E3AEE" w:rsidRPr="000553ED" w:rsidRDefault="004E3AEE" w:rsidP="00C47812">
      <w:pPr>
        <w:pStyle w:val="ListParagraph"/>
        <w:numPr>
          <w:ilvl w:val="0"/>
          <w:numId w:val="26"/>
        </w:numPr>
        <w:autoSpaceDE w:val="0"/>
        <w:autoSpaceDN w:val="0"/>
        <w:adjustRightInd w:val="0"/>
        <w:spacing w:line="360" w:lineRule="auto"/>
        <w:jc w:val="both"/>
        <w:rPr>
          <w:rFonts w:ascii="Times New Roman" w:hAnsi="Times New Roman"/>
          <w:color w:val="000000"/>
        </w:rPr>
      </w:pPr>
      <w:r w:rsidRPr="000553ED">
        <w:rPr>
          <w:rFonts w:ascii="Times New Roman" w:hAnsi="Times New Roman"/>
          <w:color w:val="000000"/>
        </w:rPr>
        <w:t>Team work.</w:t>
      </w:r>
    </w:p>
    <w:p w:rsidR="004E3AEE" w:rsidRPr="000553ED" w:rsidRDefault="004E3AEE" w:rsidP="00C47812">
      <w:pPr>
        <w:pStyle w:val="ListParagraph"/>
        <w:numPr>
          <w:ilvl w:val="0"/>
          <w:numId w:val="26"/>
        </w:numPr>
        <w:autoSpaceDE w:val="0"/>
        <w:autoSpaceDN w:val="0"/>
        <w:adjustRightInd w:val="0"/>
        <w:spacing w:line="360" w:lineRule="auto"/>
        <w:jc w:val="both"/>
        <w:rPr>
          <w:rFonts w:ascii="Times New Roman" w:hAnsi="Times New Roman"/>
          <w:color w:val="000000"/>
        </w:rPr>
      </w:pPr>
      <w:r w:rsidRPr="000553ED">
        <w:rPr>
          <w:rFonts w:ascii="Times New Roman" w:hAnsi="Times New Roman"/>
          <w:color w:val="000000"/>
        </w:rPr>
        <w:t>Respect for individual.</w:t>
      </w:r>
    </w:p>
    <w:p w:rsidR="004E3AEE" w:rsidRPr="000553ED" w:rsidRDefault="004E3AEE" w:rsidP="00C47812">
      <w:pPr>
        <w:pStyle w:val="ListParagraph"/>
        <w:numPr>
          <w:ilvl w:val="0"/>
          <w:numId w:val="26"/>
        </w:numPr>
        <w:autoSpaceDE w:val="0"/>
        <w:autoSpaceDN w:val="0"/>
        <w:adjustRightInd w:val="0"/>
        <w:spacing w:line="360" w:lineRule="auto"/>
        <w:jc w:val="both"/>
        <w:rPr>
          <w:rFonts w:ascii="Times New Roman" w:hAnsi="Times New Roman"/>
          <w:color w:val="000000"/>
        </w:rPr>
      </w:pPr>
      <w:r w:rsidRPr="000553ED">
        <w:rPr>
          <w:rFonts w:ascii="Times New Roman" w:hAnsi="Times New Roman"/>
          <w:color w:val="000000"/>
        </w:rPr>
        <w:t>Integrity.</w:t>
      </w:r>
    </w:p>
    <w:p w:rsidR="004E3AEE" w:rsidRPr="00E86DE4" w:rsidRDefault="004E3AEE" w:rsidP="004E3AEE">
      <w:pPr>
        <w:pStyle w:val="ListParagraph"/>
        <w:autoSpaceDE w:val="0"/>
        <w:autoSpaceDN w:val="0"/>
        <w:adjustRightInd w:val="0"/>
        <w:spacing w:line="360" w:lineRule="auto"/>
        <w:rPr>
          <w:color w:val="000000"/>
        </w:rPr>
      </w:pPr>
    </w:p>
    <w:p w:rsidR="004E3AEE" w:rsidRPr="00350BE9" w:rsidRDefault="004E3AEE" w:rsidP="004E3AEE">
      <w:pPr>
        <w:pStyle w:val="ListParagraph"/>
        <w:autoSpaceDE w:val="0"/>
        <w:autoSpaceDN w:val="0"/>
        <w:adjustRightInd w:val="0"/>
        <w:spacing w:line="360" w:lineRule="auto"/>
        <w:ind w:left="1080"/>
        <w:jc w:val="both"/>
        <w:rPr>
          <w:rFonts w:ascii="Times New Roman" w:hAnsi="Times New Roman"/>
          <w:b/>
          <w:bCs/>
          <w:color w:val="8496B0" w:themeColor="text2" w:themeTint="99"/>
          <w:szCs w:val="28"/>
          <w:u w:val="single"/>
          <w:lang w:bidi="bn-BD"/>
        </w:rPr>
      </w:pPr>
    </w:p>
    <w:p w:rsidR="004E3AEE" w:rsidRPr="00350BE9" w:rsidRDefault="004E3AEE" w:rsidP="00B278A8">
      <w:pPr>
        <w:pStyle w:val="Heading2"/>
      </w:pPr>
      <w:bookmarkStart w:id="15" w:name="_Toc515236005"/>
      <w:r>
        <w:rPr>
          <w:cs/>
          <w:lang w:bidi="bn-BD"/>
        </w:rPr>
        <w:t>2.10</w:t>
      </w:r>
      <w:r w:rsidRPr="00350BE9">
        <w:t>Branch Information:</w:t>
      </w:r>
      <w:bookmarkEnd w:id="15"/>
    </w:p>
    <w:p w:rsidR="004E3AEE" w:rsidRPr="00F7444D" w:rsidRDefault="004E3AEE" w:rsidP="004E3AEE">
      <w:pPr>
        <w:jc w:val="both"/>
      </w:pPr>
    </w:p>
    <w:p w:rsidR="004E3AEE" w:rsidRPr="00C6580E" w:rsidRDefault="004E3AEE" w:rsidP="004E3AEE">
      <w:pPr>
        <w:spacing w:line="360" w:lineRule="auto"/>
        <w:jc w:val="both"/>
        <w:rPr>
          <w:rFonts w:ascii="Times New Roman" w:hAnsi="Times New Roman"/>
          <w:cs/>
        </w:rPr>
      </w:pPr>
      <w:r w:rsidRPr="00350BE9">
        <w:rPr>
          <w:rFonts w:ascii="Times New Roman" w:hAnsi="Times New Roman"/>
        </w:rPr>
        <w:t xml:space="preserve">South Bangla Agriculture &amp; Commerce Bank Limited, </w:t>
      </w:r>
      <w:proofErr w:type="spellStart"/>
      <w:r w:rsidRPr="00350BE9">
        <w:rPr>
          <w:rFonts w:ascii="Times New Roman" w:hAnsi="Times New Roman"/>
        </w:rPr>
        <w:t>Dhanmondi</w:t>
      </w:r>
      <w:proofErr w:type="spellEnd"/>
      <w:r w:rsidRPr="00350BE9">
        <w:rPr>
          <w:rFonts w:ascii="Times New Roman" w:hAnsi="Times New Roman"/>
        </w:rPr>
        <w:t xml:space="preserve"> Branch, Dhaka has started its activities from June5, 2014. It was located at A.M.M. Center (1</w:t>
      </w:r>
      <w:r w:rsidRPr="00350BE9">
        <w:rPr>
          <w:rFonts w:ascii="Times New Roman" w:hAnsi="Times New Roman"/>
          <w:vertAlign w:val="superscript"/>
        </w:rPr>
        <w:t>st</w:t>
      </w:r>
      <w:r w:rsidRPr="00350BE9">
        <w:rPr>
          <w:rFonts w:ascii="Times New Roman" w:hAnsi="Times New Roman"/>
        </w:rPr>
        <w:t xml:space="preserve"> Floor)</w:t>
      </w:r>
      <w:proofErr w:type="gramStart"/>
      <w:r w:rsidRPr="00350BE9">
        <w:rPr>
          <w:rFonts w:ascii="Times New Roman" w:hAnsi="Times New Roman"/>
        </w:rPr>
        <w:t>,</w:t>
      </w:r>
      <w:proofErr w:type="gramEnd"/>
      <w:r w:rsidRPr="00350BE9">
        <w:rPr>
          <w:rFonts w:ascii="Times New Roman" w:hAnsi="Times New Roman"/>
        </w:rPr>
        <w:t xml:space="preserve"> House No-56/A, Road No-3/A, Dhaka. It has 12 employees and 7 sub-staff. </w:t>
      </w:r>
      <w:proofErr w:type="spellStart"/>
      <w:proofErr w:type="gramStart"/>
      <w:r w:rsidRPr="00350BE9">
        <w:rPr>
          <w:rFonts w:ascii="Times New Roman" w:hAnsi="Times New Roman"/>
          <w:b/>
          <w:bCs/>
        </w:rPr>
        <w:t>YousufSolaimanRussel</w:t>
      </w:r>
      <w:proofErr w:type="spellEnd"/>
      <w:r w:rsidRPr="00350BE9">
        <w:rPr>
          <w:rFonts w:ascii="Times New Roman" w:hAnsi="Times New Roman"/>
          <w:b/>
          <w:bCs/>
        </w:rPr>
        <w:t>(</w:t>
      </w:r>
      <w:proofErr w:type="gramEnd"/>
      <w:r w:rsidRPr="00350BE9">
        <w:rPr>
          <w:rFonts w:ascii="Times New Roman" w:hAnsi="Times New Roman"/>
          <w:b/>
          <w:bCs/>
        </w:rPr>
        <w:t xml:space="preserve">FVP &amp; Branch Manager) </w:t>
      </w:r>
      <w:r w:rsidRPr="00350BE9">
        <w:rPr>
          <w:rFonts w:ascii="Times New Roman" w:hAnsi="Times New Roman"/>
        </w:rPr>
        <w:t xml:space="preserve">is the Head of the Branch. Sultana </w:t>
      </w:r>
      <w:proofErr w:type="spellStart"/>
      <w:r w:rsidRPr="00350BE9">
        <w:rPr>
          <w:rFonts w:ascii="Times New Roman" w:hAnsi="Times New Roman"/>
        </w:rPr>
        <w:t>Razia</w:t>
      </w:r>
      <w:proofErr w:type="spellEnd"/>
      <w:r w:rsidRPr="00350BE9">
        <w:rPr>
          <w:rFonts w:ascii="Times New Roman" w:hAnsi="Times New Roman"/>
        </w:rPr>
        <w:t xml:space="preserve"> is the second manager of the branch. This is </w:t>
      </w:r>
      <w:proofErr w:type="spellStart"/>
      <w:r w:rsidRPr="00350BE9">
        <w:rPr>
          <w:rFonts w:ascii="Times New Roman" w:hAnsi="Times New Roman"/>
        </w:rPr>
        <w:t>non AD</w:t>
      </w:r>
      <w:proofErr w:type="spellEnd"/>
      <w:r w:rsidRPr="00350BE9">
        <w:rPr>
          <w:rFonts w:ascii="Times New Roman" w:hAnsi="Times New Roman"/>
        </w:rPr>
        <w:t xml:space="preserve"> branch.</w:t>
      </w:r>
    </w:p>
    <w:p w:rsidR="00937300" w:rsidRDefault="00937300">
      <w:pPr>
        <w:rPr>
          <w:rFonts w:asciiTheme="majorHAnsi" w:eastAsiaTheme="majorEastAsia" w:hAnsiTheme="majorHAnsi" w:cstheme="majorBidi"/>
          <w:b/>
          <w:bCs/>
          <w:color w:val="4472C4" w:themeColor="accent1"/>
          <w:sz w:val="26"/>
          <w:szCs w:val="26"/>
          <w:cs/>
          <w:lang w:bidi="bn-BD"/>
        </w:rPr>
      </w:pPr>
      <w:r>
        <w:rPr>
          <w:rFonts w:cs="Vrinda"/>
          <w:cs/>
          <w:lang w:bidi="bn-BD"/>
        </w:rPr>
        <w:br w:type="page"/>
      </w:r>
    </w:p>
    <w:p w:rsidR="004E3AEE" w:rsidRPr="005B63A8" w:rsidRDefault="004E3AEE" w:rsidP="00B278A8">
      <w:pPr>
        <w:pStyle w:val="Heading2"/>
      </w:pPr>
      <w:bookmarkStart w:id="16" w:name="_Toc515236006"/>
      <w:r>
        <w:rPr>
          <w:cs/>
          <w:lang w:bidi="bn-BD"/>
        </w:rPr>
        <w:lastRenderedPageBreak/>
        <w:t>2.11</w:t>
      </w:r>
      <w:r>
        <w:t xml:space="preserve"> Functions of SBAC</w:t>
      </w:r>
      <w:r w:rsidRPr="005B63A8">
        <w:t xml:space="preserve"> Bank:</w:t>
      </w:r>
      <w:bookmarkEnd w:id="16"/>
    </w:p>
    <w:p w:rsidR="004E3AEE" w:rsidRDefault="00AF3A5A" w:rsidP="004E3AEE">
      <w:pPr>
        <w:rPr>
          <w:color w:val="FF0000"/>
        </w:rPr>
      </w:pPr>
      <w:r>
        <w:rPr>
          <w:noProof/>
        </w:rPr>
        <w:pict>
          <v:rect id="Rectangle 153" o:spid="_x0000_s1251" style="position:absolute;margin-left:135pt;margin-top:22.05pt;width:187.5pt;height:23.2pt;z-index:25192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VOMAMAAAMHAAAOAAAAZHJzL2Uyb0RvYy54bWysVW1v0zAQ/o7Ef7D8vctL0zaJlk57oQhp&#10;wMSG+OzGTmKR2MF2lw7Ef+dsp6EDBAORD9b5fD7fPXf35PRs37XoninNpShwdBJixEQpKRd1gd/f&#10;bWYpRtoQQUkrBSvwA9P4bP382enQ5yyWjWwpUwicCJ0PfYEbY/o8CHTZsI7oE9kzAYeVVB0xsFV1&#10;QBUZwHvXBnEYLoNBKtorWTKtQXvlD/Ha+a8qVpq3VaWZQW2BITbjVuXWrV2D9SnJa0X6hpdjGOQf&#10;ougIF/Do5OqKGIJ2iv/kquOlklpW5qSUXSCripfM5QDZROEP2dw2pGcuFwBH9xNM+v+5Ld/c3yjE&#10;KdRuMcdIkA6K9A5gI6JuGbJKgGjodQ6Wt/2Nsknq/lqWHzUS8rIBO3aulBwaRigEFln74NEFu9Fw&#10;FW2H15KCf7Iz0qG1r1RnHQIOaO+K8jAVhe0NKkEZz9MoXkDtSjiLs2SZuKoFJD/c7pU2L5nskBUK&#10;rCB6553cX2tjoyH5wWQsEd3wtkVKmg/cNA5l+6w71HDHC6iXkI9Xu35kl61C9wQ6iZQlE2bhbrS7&#10;DrLy+ii0n28q0EPref0h4smNC6rWxw+Nd61qMvv9a6vkLx8DIOpDfj0xDbJLgfXYZiSvAJY7actv&#10;52XhkrEzM0owN6MEs+OlEV7w41NSxGFrs2iFXYW0WHszr2FuLEeY5c4wddvQAVFuixen8wwog3J4&#10;a56GyzBbYUTaGsilNAr/smZPhGsKGEL7Y22muFxaj0KGxhyDty3qhvxLFsVJeBFns80yXc2STbKY&#10;ZaswnYVRdpEtwyRLrjZfbbtESd5wSpm45oIdCCdKnjbQI/V5qnCUg4apQ2XLJ+i1qrdTs9oq+qaE&#10;+utjs44D+KjlXYHTyYjkdpJfCAo1I7khvPVy8Dh2j8seZgW8HiBxc29H3VOG2W/3jluS9MAiW0kf&#10;gAlg9Gzg9s8BQiPVZ4wGYGFoxk87ohhG7SsB05dFCYw7Mm6TLFYxbNTxyfb4hIgSXBXYQMs48dLA&#10;Dq7sesXrBl6K3MgKeQ4MVHFHDpadfFSQit0A07qkxr+CpfLjvbP6/u9afwMAAP//AwBQSwMEFAAG&#10;AAgAAAAhALZQNmrhAAAACQEAAA8AAABkcnMvZG93bnJldi54bWxMj8FOwzAQRO9I/IO1SFwQtVul&#10;LQnZVFURXHpABBBXNzZJRLyOYqdN+XqWExxnZzT7Jt9MrhNHO4TWE8J8pkBYqrxpqUZ4e328vQMR&#10;oiajO08W4WwDbIrLi1xnxp/oxR7LWAsuoZBphCbGPpMyVI11Osx8b4m9Tz84HVkOtTSDPnG56+RC&#10;qZV0uiX+0Oje7hpbfZWjQ9jvzw/V8/jxnW79e1k/TUO6u1kjXl9N23sQ0U7xLwy/+IwOBTMd/Egm&#10;iA5hsVa8JSIkyRwEB1bJkg8HhFQtQRa5/L+g+AEAAP//AwBQSwECLQAUAAYACAAAACEAtoM4kv4A&#10;AADhAQAAEwAAAAAAAAAAAAAAAAAAAAAAW0NvbnRlbnRfVHlwZXNdLnhtbFBLAQItABQABgAIAAAA&#10;IQA4/SH/1gAAAJQBAAALAAAAAAAAAAAAAAAAAC8BAABfcmVscy8ucmVsc1BLAQItABQABgAIAAAA&#10;IQB91LVOMAMAAAMHAAAOAAAAAAAAAAAAAAAAAC4CAABkcnMvZTJvRG9jLnhtbFBLAQItABQABgAI&#10;AAAAIQC2UDZq4QAAAAkBAAAPAAAAAAAAAAAAAAAAAIoFAABkcnMvZG93bnJldi54bWxQSwUGAAAA&#10;AAQABADzAAAAmAYAAAAA&#10;" fillcolor="#5b9bd5 [3208]" stroked="f" strokeweight="0">
            <v:fill color2="#2d72b2 [2376]" focusposition=".5,.5" focussize="" focus="100%" type="gradientRadial"/>
            <v:shadow on="t" color="#1f4d78 [1608]" offset="1pt"/>
            <v:textbox style="mso-next-textbox:#Rectangle 153">
              <w:txbxContent>
                <w:p w:rsidR="00876A99" w:rsidRPr="008D3BD0" w:rsidRDefault="00876A99" w:rsidP="004E3AEE">
                  <w:pPr>
                    <w:jc w:val="center"/>
                    <w:rPr>
                      <w:sz w:val="32"/>
                      <w:szCs w:val="32"/>
                    </w:rPr>
                  </w:pPr>
                  <w:proofErr w:type="spellStart"/>
                  <w:r w:rsidRPr="008D3BD0">
                    <w:rPr>
                      <w:sz w:val="32"/>
                      <w:szCs w:val="32"/>
                    </w:rPr>
                    <w:t>Dhanmondi</w:t>
                  </w:r>
                  <w:proofErr w:type="spellEnd"/>
                  <w:r w:rsidRPr="008D3BD0">
                    <w:rPr>
                      <w:sz w:val="32"/>
                      <w:szCs w:val="32"/>
                    </w:rPr>
                    <w:t xml:space="preserve"> Branch</w:t>
                  </w:r>
                </w:p>
              </w:txbxContent>
            </v:textbox>
          </v:rect>
        </w:pict>
      </w:r>
    </w:p>
    <w:p w:rsidR="004E3AEE" w:rsidRPr="008D3BD0" w:rsidRDefault="00AF3A5A" w:rsidP="004E3AEE">
      <w:pPr>
        <w:tabs>
          <w:tab w:val="center" w:pos="4680"/>
        </w:tabs>
        <w:rPr>
          <w:b/>
          <w:color w:val="FF0000"/>
        </w:rPr>
      </w:pPr>
      <w:r>
        <w:rPr>
          <w:noProof/>
        </w:rPr>
        <w:pict>
          <v:shape id="Straight Arrow Connector 152" o:spid="_x0000_s1250" type="#_x0000_t32" style="position:absolute;margin-left:225pt;margin-top:19.8pt;width:0;height:35.95pt;z-index:2519214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2UAIAAKYEAAAOAAAAZHJzL2Uyb0RvYy54bWysVNFu2yAUfZ+0f0C8p7YzJ2utJlVlJ3vp&#10;tkrtPoACjtEwFwGJE037911w4q3byzQtkQhcLodzLufm9u7Ya3KQziswK1pc5ZRIw0Eos1vRL8/b&#10;2TUlPjAjmAYjV/QkPb1bv31zO9hKzqEDLaQjCGJ8NdgV7UKwVZZ53sme+Suw0uBmC65nAZdulwnH&#10;BkTvdTbP82U2gBPWAZfeY7QZN+k64bet5OFz23oZiF5R5BbS6NL4EsdsfcuqnWO2U/xMg/0Di54p&#10;g5dOUA0LjOyd+gOqV9yBhzZccegzaFvFZdKAaor8NzVPHbMyacHieDuVyf8/WP7p8OiIEvh2izkl&#10;hvX4SE/BMbXrArl3DgZSgzFYSHAk5mDFBusrPFibRxc186N5sg/Av3pioO6Y2cnE/PlkEayIJ7JX&#10;R+LCW7z3ZfgIAnPYPkAq37F1fYTEwpBjeqXT9EryGAgfgxyj5WKJ3wTOqss563z4IKEncbKi/ixk&#10;UlCkW9jhwYfIilWXA/FSA1uldXKENmRA6jf5Ik8nPGgl4m7MS+aUtXbkwNBW4ThPOXrfo5oxtsjx&#10;M5oLw2jBMZxCeOuEkDi8AnewNyJx6CQTm/M8MKVxTkIqaXAKi6wljSR7KSjRErsvzkZV2kSeWDDU&#10;eZ6Nbvx2k99srjfX5aycLzezMm+a2f22LmfLbfF+0bxr6ropvkc5RVl1SghpoupLZxTl3znv3KOj&#10;p6femOqbvUZPRUCyl99EOjkmmmS02wuI06OL6qJ5sBlS8rlxY7f9uk5ZP/9e1j8AAAD//wMAUEsD&#10;BBQABgAIAAAAIQAg+eJy3gAAAAoBAAAPAAAAZHJzL2Rvd25yZXYueG1sTI/BTsMwDIbvSLxDZCQu&#10;iCUdbIPSdIJKXMYBsY171pi20DilSbvy9hhxgKPtT7+/P1tPrhUj9qHxpCGZKRBIpbcNVRr2u8fL&#10;GxAhGrKm9YQavjDAOj89yUxq/ZFecNzGSnAIhdRoqGPsUilDWaMzYeY7JL69+d6ZyGNfSdubI4e7&#10;Vs6VWkpnGuIPtemwqLH82A5OQ6H2ND77cf40vK82xYX/fHj1G63Pz6b7OxARp/gHw48+q0POTgc/&#10;kA2i1XC9UNwlari6XYJg4HdxYDJJFiDzTP6vkH8DAAD//wMAUEsBAi0AFAAGAAgAAAAhALaDOJL+&#10;AAAA4QEAABMAAAAAAAAAAAAAAAAAAAAAAFtDb250ZW50X1R5cGVzXS54bWxQSwECLQAUAAYACAAA&#10;ACEAOP0h/9YAAACUAQAACwAAAAAAAAAAAAAAAAAvAQAAX3JlbHMvLnJlbHNQSwECLQAUAAYACAAA&#10;ACEAvlJX9lACAACmBAAADgAAAAAAAAAAAAAAAAAuAgAAZHJzL2Uyb0RvYy54bWxQSwECLQAUAAYA&#10;CAAAACEAIPnict4AAAAKAQAADwAAAAAAAAAAAAAAAACqBAAAZHJzL2Rvd25yZXYueG1sUEsFBgAA&#10;AAAEAAQA8wAAALUFAAAAAA==&#10;" strokecolor="#212934 [1615]" strokeweight="1.5pt">
            <v:stroke endarrow="block"/>
          </v:shape>
        </w:pict>
      </w:r>
      <w:r>
        <w:rPr>
          <w:noProof/>
        </w:rPr>
        <w:pict>
          <v:line id="Straight Connector 151" o:spid="_x0000_s1249" style="position:absolute;z-index:251897856;visibility:visible;mso-wrap-distance-left:3.17497mm;mso-wrap-distance-right:3.17497mm" from="225pt,19.8pt" to="22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9vmgIAAMMFAAAOAAAAZHJzL2Uyb0RvYy54bWysVMtu2zAQvBfoPxC6K5JsWS/EDmI9eknb&#10;AEk/gJYoiyhFCiRj2Sj6711StmOnPRRNdSDI1e5ydma5t3f7nqEdkYoKvnSCG99BhNeioXy7dL49&#10;V27iIKUxbzATnCydA1HO3erjh9txyMhMdII1RCJIwlU2Dkun03rIPE/VHemxuhED4fCzFbLHGo5y&#10;6zUSj5C9Z97M9yNvFLIZpKiJUmAtpp/OyuZvW1Lrr22riEZs6QA2bVdp141ZvdUtzrYSDx2tjzDw&#10;P6DoMeVw6TlVgTVGL5L+lqqntRRKtPqmFr0n2pbWxNYA1QT+m2qeOjwQWwuQo4YzTer/pa2/7B4l&#10;og1otwgcxHEPIj1piem20ygXnAOFQiLzF7gaB5VBSM4fpam23vOn4UHU3xXiIu8w3xKL+fkwQBob&#10;4V2FmIMa4MbN+Fk04INftLDE7VvZm5RACdpbfQ5nfcheo3oy1mANFzFIb+B4ODvFDVLpT0T0yGyW&#10;DqPcMIczvHtQenI9uRgzFxVlzKrP+JUBck4WYttnisYZYICt8TRorLQ/Uj8tkzIJ3XAWlW7oF4V7&#10;X+WhG1VBvCjmRZ4XwU+DIgizjjYN4ebSU5sF4d/JeGz4qUHOjXYuwLvObkkBiG+QBrPQX89St4qS&#10;2A2rcOGmsZ+4fpCu08gP07CorpE+AIHvR4pGI6LBogSjjSnfHuR2kzOJdtg8S/sd5bxyk+KFN1aj&#10;juCmPO41pgz2SNsm05JC2zHimKt60jiIEZhEZmdVP1NvCvozOffVwo/DeeLG8WLuhvPSd9dJlbv3&#10;eRBFcbnO1+UbGUvbGur9/FiVLvrsQszjHa+QoTFPTWgflXlH04vciObwKE255n3BpLBBx6lmRtHl&#10;2Xq9zt7VLwAAAP//AwBQSwMEFAAGAAgAAAAhAJdzX8bdAAAACgEAAA8AAABkcnMvZG93bnJldi54&#10;bWxMj8FKw0AQhu9C32EZwZvdxNqgMZtSBXspCK2C10l2mgSzsyG7bePbO8WDHmfm45/vL1aT69WJ&#10;xtB5NpDOE1DEtbcdNwY+3l9vH0CFiGyx90wGvinAqpxdFZhbf+YdnfaxURLCIUcDbYxDrnWoW3IY&#10;5n4gltvBjw6jjGOj7YhnCXe9vkuSTDvsWD60ONBLS/XX/ugMHJpps6Aq2+42w+fb8xLFp/bG3FxP&#10;6ydQkab4B8NFX9ShFKfKH9kG1Ru4XybSJRpYPGagBPhdVEKmaQa6LPT/CuUPAAAA//8DAFBLAQIt&#10;ABQABgAIAAAAIQC2gziS/gAAAOEBAAATAAAAAAAAAAAAAAAAAAAAAABbQ29udGVudF9UeXBlc10u&#10;eG1sUEsBAi0AFAAGAAgAAAAhADj9If/WAAAAlAEAAAsAAAAAAAAAAAAAAAAALwEAAF9yZWxzLy5y&#10;ZWxzUEsBAi0AFAAGAAgAAAAhAB69L2+aAgAAwwUAAA4AAAAAAAAAAAAAAAAALgIAAGRycy9lMm9E&#10;b2MueG1sUEsBAi0AFAAGAAgAAAAhAJdzX8bdAAAACgEAAA8AAAAAAAAAAAAAAAAA9AQAAGRycy9k&#10;b3ducmV2LnhtbFBLBQYAAAAABAAEAPMAAAD+BQAAAAA=&#10;" stroked="f" strokeweight="0">
            <v:stroke endarrow="block"/>
          </v:line>
        </w:pict>
      </w:r>
      <w:r w:rsidR="004E3AEE">
        <w:rPr>
          <w:color w:val="FF0000"/>
        </w:rPr>
        <w:tab/>
      </w:r>
    </w:p>
    <w:p w:rsidR="004E3AEE" w:rsidRDefault="004E3AEE" w:rsidP="004E3AEE">
      <w:pPr>
        <w:rPr>
          <w:color w:val="FF0000"/>
        </w:rPr>
      </w:pPr>
    </w:p>
    <w:p w:rsidR="004E3AEE" w:rsidRDefault="00AF3A5A" w:rsidP="004E3AEE">
      <w:pPr>
        <w:rPr>
          <w:color w:val="FF0000"/>
        </w:rPr>
      </w:pPr>
      <w:r>
        <w:rPr>
          <w:noProof/>
        </w:rPr>
        <w:pict>
          <v:shapetype id="_x0000_t202" coordsize="21600,21600" o:spt="202" path="m,l,21600r21600,l21600,xe">
            <v:stroke joinstyle="miter"/>
            <v:path gradientshapeok="t" o:connecttype="rect"/>
          </v:shapetype>
          <v:shape id="Text Box 150" o:spid="_x0000_s1248" type="#_x0000_t202" style="position:absolute;margin-left:162pt;margin-top:22.9pt;width:126pt;height:27pt;z-index:25189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MLwMAAAwHAAAOAAAAZHJzL2Uyb0RvYy54bWysVdtu1DAQfUfiHyy/b5Nss5dEzVa0ZRFS&#10;uYgW8ey1ncQisYPtbVIQ/87YzoYtICiIPFhjezyXMzMnZ+dD26A7ro1QssDJSYwRl1QxIasCv7/d&#10;ztYYGUskI42SvMD33ODzzdMnZ32X87mqVcO4RmBEmrzvClxb2+VRZGjNW2JOVMclXJZKt8TCVlcR&#10;06QH620TzeN4GfVKs04ryo2B06twiTfefllyat+UpeEWNQWG2KxftV93bo02ZySvNOlqQccwyD9E&#10;0RIhwelk6opYgvZa/GSqFVQro0p7QlUbqbIUlPscIJsk/iGbm5p03OcC4Jhugsn8P7P09d1bjQSD&#10;2i0AH0laKNItHyy6UANyZ4BQ35kcFG86ULUDXIC2z9Z014p+NEiqy5rIij/TWvU1JwwiTNzL6Ohp&#10;sGOckV3/SjFwRPZWeUNDqVsHHwCCwDpEcj9VxwVDnctlHEPJMaJwd5rOM5CdC5IfXnfa2BdctcgJ&#10;BdZQfW+d3F0bG1QPKmOt2FY0DdLKfhC29nA7t/7SwJsgoE5BPuHYNya/bDS6I9BShFIu7cK/aPYt&#10;ZBXOk9h9obvgHHownB8insz4+Ctz7Gh8644mtd97W6V/6Qwwqw75dcTWyC0FNmO/kbwEWG7VOwDQ&#10;Dc7CJ+OGZ5RggEYJhihII7xgJ6SkicfWZdFIt0rlsA5q4YT7+RxhVnvL9U3NesSEK958fZoBdzAB&#10;vk7X8TLOVhiRpgKWoVbjX9bskXBNAUNof6zNFJdP60HI0Jhj8K5F/bR/yZJ5Gl/Ms9l2uV7N0m26&#10;mGWreD2Lk+wiW8Zpll5tv7p2SdK8FoxxeS0kPzBPkj5uskcODJzhuQf1U4eqRkzQG13tpmZ1VZxm&#10;xhyrtQLAR41oC7yelEjuJvm5ZFAzklsimiBHD2MPuAwwK9BVB0j83LtRD0Nvh93gSSZdHfhkp9g9&#10;MAGMngvc/UJAqJX+jFEPdAzN+GlPNMeoeSlh+rIkTUHN+k26WM1ho49vdsc3RFIwVWALLePFSws7&#10;eLLvtKhq8BT4S6pnwECl8OTgqCpEBam4DVCuT2r8PThOP957re8/sc03AAAA//8DAFBLAwQUAAYA&#10;CAAAACEAinRx3t4AAAAJAQAADwAAAGRycy9kb3ducmV2LnhtbEyPwU7DMAyG70i8Q+RJ3Fi6sZau&#10;azoh0MSJA4Pds8ZNqzVO1WRbeXvMiR1t//r9feV2cr244Bg6TwoW8wQEUu1NR1bB99fuMQcRoiaj&#10;e0+o4AcDbKv7u1IXxl/pEy/7aAWXUCi0gjbGoZAy1C06HeZ+QOJb40enI4+jlWbUVy53vVwmSSad&#10;7og/tHrA1xbr0/7sFHwcurf3hT+FvEkPu2YMNhkyq9TDbHrZgIg4xf8w/OEzOlTMdPRnMkH0Cp6W&#10;K3aJClYpK3Agfc54cVSwXucgq1LeGlS/AAAA//8DAFBLAQItABQABgAIAAAAIQC2gziS/gAAAOEB&#10;AAATAAAAAAAAAAAAAAAAAAAAAABbQ29udGVudF9UeXBlc10ueG1sUEsBAi0AFAAGAAgAAAAhADj9&#10;If/WAAAAlAEAAAsAAAAAAAAAAAAAAAAALwEAAF9yZWxzLy5yZWxzUEsBAi0AFAAGAAgAAAAhAOF8&#10;j4wvAwAADAcAAA4AAAAAAAAAAAAAAAAALgIAAGRycy9lMm9Eb2MueG1sUEsBAi0AFAAGAAgAAAAh&#10;AIp0cd7eAAAACQEAAA8AAAAAAAAAAAAAAAAAiQUAAGRycy9kb3ducmV2LnhtbFBLBQYAAAAABAAE&#10;APMAAACUBgAAAAA=&#10;" fillcolor="#5b9bd5 [3208]" stroked="f" strokeweight="0">
            <v:fill color2="#2d72b2 [2376]" focusposition=".5,.5" focussize="" focus="100%" type="gradientRadial"/>
            <v:shadow on="t" color="#1f4d78 [1608]" offset="1pt"/>
            <v:textbox style="mso-next-textbox:#Text Box 150">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Loan and Advance</w:t>
                  </w:r>
                </w:p>
              </w:txbxContent>
            </v:textbox>
          </v:shape>
        </w:pict>
      </w:r>
      <w:r>
        <w:rPr>
          <w:noProof/>
        </w:rPr>
        <w:pict>
          <v:shape id="Text Box 149" o:spid="_x0000_s1247" type="#_x0000_t202" style="position:absolute;margin-left:333pt;margin-top:22.9pt;width:126pt;height:27pt;z-index:25189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V/LwMAAAwHAAAOAAAAZHJzL2Uyb0RvYy54bWysVdtu1DAQfUfiHyy/b5Nss5dEzVa0ZRFS&#10;uYgW8ey1ncQisYPtbVIQ/87YzoYtICiIPFhjezyXMzMnZ+dD26A7ro1QssDJSYwRl1QxIasCv7/d&#10;ztYYGUskI42SvMD33ODzzdMnZ32X87mqVcO4RmBEmrzvClxb2+VRZGjNW2JOVMclXJZKt8TCVlcR&#10;06QH620TzeN4GfVKs04ryo2B06twiTfefllyat+UpeEWNQWG2KxftV93bo02ZySvNOlqQccwyD9E&#10;0RIhwelk6opYgvZa/GSqFVQro0p7QlUbqbIUlPscIJsk/iGbm5p03OcC4Jhugsn8P7P09d1bjQSD&#10;2qUZRpK0UKRbPlh0oQbkzgChvjM5KN50oGoHuABtn63prhX9aJBUlzWRFX+mteprThhEmLiX0dHT&#10;YMc4I7v+lWLgiOyt8oaGUrcOPgAEgXWo1P1UHRcMdS6XcQwlx4jC3Wk6z0B2Lkh+eN1pY19w1SIn&#10;FFhD9b11cndtbFA9qIy1YlvRNEgr+0HY2sPt3PpLA2+CgDoF+YRj35j8stHojkBLEUq5tAv/otm3&#10;kFU4T2L3he6Cc+jBcH6IeDLj46/MsaPxrTua1H7vbZX+pTPArDrk1xFbI7cU2Iz9RvISYLlV7wBA&#10;NzgLn4wbnlGCARolGKIgjfCCnZCSJh5bl0Uj3SqVwzqohRPu53OEWe0t1zc16xETrnjz9WkG3MEE&#10;+Dpdx8s4W2FEmgpYhlqNf1mzR8I1BQyh/bE2U1w+rQchQ2OOwbsW9dP+JUvmaXwxz2bb5Xo1S7fp&#10;Ypat4vUsTrKLbBmnWXq1/eraJUnzWjDG5bWQ/MA8Sfq4yR45MHCG5x7UTx2qGjFBb3S1m5rVVXGa&#10;GXOs1goAHzWiLfB6UiK5m+TnkkHNSG6JaIIcPYw94DLArEBXHSDxc+9GPQy9HXaDJ5l0eeCTnWL3&#10;wAQwei5w9wsBoVb6M0Y90DE046c90Ryj5qWE6cuSNHX87TfpYjWHjT6+2R3fEEnBVIEttIwXLy3s&#10;4Mm+06KqwVPgL6meAQOVwpODo6oQFaTiNkC5Pqnx9+A4/Xjvtb7/xDbfAAAA//8DAFBLAwQUAAYA&#10;CAAAACEA8M4QId0AAAAJAQAADwAAAGRycy9kb3ducmV2LnhtbEyPQU/DMAyF70j8h8hI3FjaiUVd&#10;aTohpokTBzZ2zxo3rdY4VZNt5d9jTnCz/Z6ev1dtZj+IK06xD6QhX2QgkJpge3Iavg67pwJETIas&#10;GQKhhm+MsKnv7ypT2nCjT7zukxMcQrE0GrqUxlLK2HToTVyEEYm1NkzeJF4nJ+1kbhzuB7nMMiW9&#10;6Yk/dGbEtw6b8/7iNXwc++17Hs6xaFfHXTtFl43Kaf34ML++gEg4pz8z/OIzOtTMdAoXslEMGpRS&#10;3CVpeF5xBTas84IPJx7WBci6kv8b1D8AAAD//wMAUEsBAi0AFAAGAAgAAAAhALaDOJL+AAAA4QEA&#10;ABMAAAAAAAAAAAAAAAAAAAAAAFtDb250ZW50X1R5cGVzXS54bWxQSwECLQAUAAYACAAAACEAOP0h&#10;/9YAAACUAQAACwAAAAAAAAAAAAAAAAAvAQAAX3JlbHMvLnJlbHNQSwECLQAUAAYACAAAACEAdsFF&#10;fy8DAAAMBwAADgAAAAAAAAAAAAAAAAAuAgAAZHJzL2Uyb0RvYy54bWxQSwECLQAUAAYACAAAACEA&#10;8M4QId0AAAAJAQAADwAAAAAAAAAAAAAAAACJBQAAZHJzL2Rvd25yZXYueG1sUEsFBgAAAAAEAAQA&#10;8wAAAJMGAAAAAA==&#10;" fillcolor="#5b9bd5 [3208]" stroked="f" strokeweight="0">
            <v:fill color2="#2d72b2 [2376]" focusposition=".5,.5" focussize="" focus="100%" type="gradientRadial"/>
            <v:shadow on="t" color="#1f4d78 [1608]" offset="1pt"/>
            <v:textbox style="mso-next-textbox:#Text Box 149">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Foreign Exchange</w:t>
                  </w:r>
                </w:p>
              </w:txbxContent>
            </v:textbox>
          </v:shape>
        </w:pict>
      </w:r>
      <w:r>
        <w:rPr>
          <w:noProof/>
        </w:rPr>
        <w:pict>
          <v:shape id="Text Box 148" o:spid="_x0000_s1246" type="#_x0000_t202" style="position:absolute;margin-left:-9pt;margin-top:22.9pt;width:117pt;height:27pt;z-index:25189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494LgMAAAwHAAAOAAAAZHJzL2Uyb0RvYy54bWysVVlv1DAQfkfiP1h+3ybZZo9EzVa0ZRFS&#10;OUSLePbaTmKR2MH2NimI/87YzoYtICiIPFjjmfEc3xw5Ox/aBt1xbYSSBU5OYoy4pIoJWRX4/e12&#10;tsbIWCIZaZTkBb7nBp9vnj4567ucz1WtGsY1AiPS5H1X4NraLo8iQ2veEnOiOi5BWCrdEgtXXUVM&#10;kx6st000j+Nl1CvNOq0oNwa4V0GIN95+WXJq35Sl4RY1BYbYrD+1P3fujDZnJK806WpBxzDIP0TR&#10;EiHB6WTqiliC9lr8ZKoVVCujSntCVRupshSU+xwgmyT+IZubmnTc5wLgmG6Cyfw/s/T13VuNBIPa&#10;pVAqSVoo0i0fLLpQA3I8QKjvTA6KNx2o2gEEoO2zNd21oh8NkuqyJrLiz7RWfc0JgwgT9zI6ehrs&#10;GGdk179SDByRvVXe0FDq1sEHgCCwDpW6n6rjgqHOZbpeZDGIKMhO07mjnQuSH1532tgXXLXIEQXW&#10;UH1vndxdGxtUDypjrdhWNA3Syn4QtvZwO7deaOBNIFCnIJ/A9o3JLxuN7gi0FKGUS7vwL5p9C1kF&#10;fhK7L3QX8KEHA/8Q8WTGx1+ZY0fjW8ea1H7vbZX+pTPArDrk1xFbI3cU2Iz9RvISYLlV7wBANzgL&#10;n4wbnpGCARopGKJAjfCCnZCSJh5bl0Uj3SmVwzqoBQ738znCrPaW65ua9YgJV7z5+jSDhmQCfJ2u&#10;42WcrTAiTQVbhlqNf1mzR8I1BQyh/bE2U1w+rQchQ2OOwbsW9dP+JUvmaXwxz2bb5Xo1S7fpYpat&#10;4vUsTrKLbBmnWXq1/eraJUnzWjDG5bWQ/LB5kvRxkz3uwLAz/O5B/dShqhET9EZXu6lZXRWnmTHH&#10;aq0A8FEj2gKvJyWSu0l+LhnUjOSWiCbQ0cPYAy4DzAp01QESP/du1MPQ22E3+CWTLg77ZKfYPWwC&#10;GD0XuPuFAFEr/RmjHtYxNOOnPdEco+alhOnLkjR1+9tf0sVqDhd9LNkdS4ikYKrAFlrGk5cWbvBk&#10;32lR1eAp7C+pnsEGKoVfDm5VhaggFXeBleuTGn8Pbqcf373W95/Y5hsAAAD//wMAUEsDBBQABgAI&#10;AAAAIQBqmC313QAAAAkBAAAPAAAAZHJzL2Rvd25yZXYueG1sTI/BTsMwDIbvSLxDZCRuW9qJVV2p&#10;OyHQxIkDG7tnTZpWa5wqybby9pgTHG3/+v199XZ2o7iaEAdPCPkyA2Go9Xogi/B12C1KEDEp0mr0&#10;ZBC+TYRtc39Xq0r7G32a6z5ZwSUUK4XQpzRVUsa2N07FpZ8M8a3zwanEY7BSB3XjcjfKVZYV0qmB&#10;+EOvJvPam/a8vziEj+Pw9p77cyy79XHXhWizqbCIjw/zyzOIZOb0F4ZffEaHhplO/kI6ihFhkZfs&#10;khCe1qzAgVVe8OKEsNmUIJta/jdofgAAAP//AwBQSwECLQAUAAYACAAAACEAtoM4kv4AAADhAQAA&#10;EwAAAAAAAAAAAAAAAAAAAAAAW0NvbnRlbnRfVHlwZXNdLnhtbFBLAQItABQABgAIAAAAIQA4/SH/&#10;1gAAAJQBAAALAAAAAAAAAAAAAAAAAC8BAABfcmVscy8ucmVsc1BLAQItABQABgAIAAAAIQDny494&#10;LgMAAAwHAAAOAAAAAAAAAAAAAAAAAC4CAABkcnMvZTJvRG9jLnhtbFBLAQItABQABgAIAAAAIQBq&#10;mC313QAAAAkBAAAPAAAAAAAAAAAAAAAAAIgFAABkcnMvZG93bnJldi54bWxQSwUGAAAAAAQABADz&#10;AAAAkgYAAAAA&#10;" fillcolor="#5b9bd5 [3208]" stroked="f" strokeweight="0">
            <v:fill color2="#2d72b2 [2376]" focusposition=".5,.5" focussize="" focus="100%" type="gradientRadial"/>
            <v:shadow on="t" color="#1f4d78 [1608]" offset="1pt"/>
            <v:textbox style="mso-next-textbox:#Text Box 148">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General Banking</w:t>
                  </w:r>
                </w:p>
              </w:txbxContent>
            </v:textbox>
          </v:shape>
        </w:pict>
      </w:r>
      <w:r>
        <w:rPr>
          <w:noProof/>
        </w:rPr>
        <w:pict>
          <v:line id="Straight Connector 147" o:spid="_x0000_s1245" style="position:absolute;z-index:251900928;visibility:visible;mso-wrap-distance-left:3.17497mm;mso-wrap-distance-right:3.17497mm" from="400.7pt,4.9pt" to="400.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0VZNAIAAFwEAAAOAAAAZHJzL2Uyb0RvYy54bWysVMGO2yAQvVfqPyDuWdupN5tYcVaVnfSy&#10;7UbK9gMIYBsVAwISJ6r67x1wku62l6pqDmRgZh5v3gxePp56iY7cOqFVibO7FCOuqGZCtSX++rKZ&#10;zDFynihGpFa8xGfu8OPq/bvlYAo+1Z2WjFsEIMoVgylx570pksTRjvfE3WnDFTgbbXviYWvbhFky&#10;AHovk2mazpJBW2asptw5OK1HJ15F/Kbh1D83jeMeyRIDNx9XG9d9WJPVkhStJaYT9EKD/AOLnggF&#10;l96gauIJOljxB1QvqNVON/6O6j7RTSMojzVANVn6WzW7jhgeawFxnLnJ5P4fLP1y3FokGPQuf8BI&#10;kR6atPOWiLbzqNJKgYTaouAFrQbjCkip1NaGaulJ7cyTpt8cUrrqiGp55PxyNgCThYzkTUrYOAM3&#10;7ofPmkEMOXgdhTs1tg+QIAk6xf6cb/3hJ4/oeEjhdDqdz9LYuoQU1zxjnf/EdY+CUWIpVFCOFOT4&#10;5HzgQYprSDhWeiOkjN2XCg1AdpHepzHDaSlY8IY4Z9t9JS06kjBA8RerAs/rMKsPikW0jhO2vtie&#10;CAk28lEObwUIJDkO1/WcYSQ5vJlgjfykCjdCscD4Yo0z9H2RLtbz9Tyf5NPZepKndT35uKnyyWyT&#10;PdzXH+qqqrMfgXyWF51gjKvA/zrPWf5383J5WeMk3ib6plTyFj1KCmSv/5F07HZo8Dgqe83OWxuq&#10;C42HEY7Bl+cW3sjrfYz69VFY/QQAAP//AwBQSwMEFAAGAAgAAAAhABybwmbaAAAACAEAAA8AAABk&#10;cnMvZG93bnJldi54bWxMj8FOwzAQRO9I/IO1SNyo06pACNlUgMSZNlTi6iRLEtVeR7HbBL6eRT3A&#10;cTSjmTf5ZnZWnWgMvWeE5SIBRVz7pucWYf/+epOCCtFwY6xnQviiAJvi8iI3WeMn3tGpjK2SEg6Z&#10;QehiHDKtQ92RM2HhB2LxPv3oTBQ5troZzSTlzupVktxpZ3qWhc4M9NJRfSiPDuH7vg56W01WH97K&#10;7cfzyu7b1CJeX81Pj6AizfEvDL/4gg6FMFX+yE1QFiFNlmuJIjzIA/HPukJY36agi1z/P1D8AAAA&#10;//8DAFBLAQItABQABgAIAAAAIQC2gziS/gAAAOEBAAATAAAAAAAAAAAAAAAAAAAAAABbQ29udGVu&#10;dF9UeXBlc10ueG1sUEsBAi0AFAAGAAgAAAAhADj9If/WAAAAlAEAAAsAAAAAAAAAAAAAAAAALwEA&#10;AF9yZWxzLy5yZWxzUEsBAi0AFAAGAAgAAAAhALg3RVk0AgAAXAQAAA4AAAAAAAAAAAAAAAAALgIA&#10;AGRycy9lMm9Eb2MueG1sUEsBAi0AFAAGAAgAAAAhABybwmbaAAAACAEAAA8AAAAAAAAAAAAAAAAA&#10;jgQAAGRycy9kb3ducmV2LnhtbFBLBQYAAAAABAAEAPMAAACVBQAAAAA=&#10;" strokeweight="1.5pt">
            <v:stroke endarrow="block"/>
          </v:line>
        </w:pict>
      </w:r>
      <w:r>
        <w:rPr>
          <w:noProof/>
        </w:rPr>
        <w:pict>
          <v:line id="Straight Connector 146" o:spid="_x0000_s1244" style="position:absolute;z-index:251899904;visibility:visible;mso-wrap-distance-left:3.17497mm;mso-wrap-distance-right:3.17497mm" from="40.7pt,4.9pt" to="40.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nYMwIAAFwEAAAOAAAAZHJzL2Uyb0RvYy54bWysVMGO2jAQvVfqP1i+QxKapRARVlUCvWxb&#10;JLYfYGwnserYlm0IqOq/d+wA3W0vVVUOZuyZeX7zZpzV47mX6MStE1qVOJumGHFFNROqLfHX5+1k&#10;gZHzRDEiteIlvnCHH9dv36wGU/CZ7rRk3CIAUa4YTIk7702RJI52vCduqg1X4Gy07YmHrW0TZskA&#10;6L1MZmk6TwZtmbGacufgtB6deB3xm4ZT/6VpHPdIlhi4+bjauB7CmqxXpGgtMZ2gVxrkH1j0RCi4&#10;9A5VE0/Q0Yo/oHpBrXa68VOq+0Q3jaA81gDVZOlv1ew7YnisBcRx5i6T+3+w9PNpZ5Fg0Lt8jpEi&#10;PTRp7y0RbedRpZUCCbVFwQtaDcYVkFKpnQ3V0rPamydNvzmkdNUR1fLI+fliACYLGcmrlLBxBm48&#10;DJ80gxhy9DoKd25sHyBBEnSO/bnc+8PPHtHxkMLpbLaYp7F1CSluecY6/5HrHgWjxFKooBwpyOnJ&#10;+cCDFLeQcKz0VkgZuy8VGoDsMn1IY4bTUrDgDXHOtodKWnQiYYDiL1YFnpdhVh8Vi2gdJ2xztT0R&#10;EmzkoxzeChBIchyu6znDSHJ4M8Ea+UkVboRigfHVGmfo+zJdbhabRT7JZ/PNJE/revJhW+WT+TZ7&#10;/1C/q6uqzn4E8lledIIxrgL/2zxn+d/Ny/VljZN4n+i7Uslr9CgpkL39R9Kx26HB46gcNLvsbKgu&#10;NB5GOAZfn1t4Iy/3MerXR2H9EwAA//8DAFBLAwQUAAYACAAAACEAtqT2kNkAAAAGAQAADwAAAGRy&#10;cy9kb3ducmV2LnhtbEyPwU7DMBBE70j8g7VI3KjTqkAI2VSAxJk2VOLqJEsS1V5HsdsEvp6lFziO&#10;ZjTzJt/MzqoTjaH3jLBcJKCIa9/03CLs319vUlAhGm6M9UwIXxRgU1xe5CZr/MQ7OpWxVVLCITMI&#10;XYxDpnWoO3ImLPxALN6nH52JIsdWN6OZpNxZvUqSO+1Mz7LQmYFeOqoP5dEhfN/XQW+ryerDW7n9&#10;eF7ZfZtaxOur+ekRVKQ5/oXhF1/QoRCmyh+5CcoipMu1JBEe5IDYZ1khrG9T0EWu/+MXPwAAAP//&#10;AwBQSwECLQAUAAYACAAAACEAtoM4kv4AAADhAQAAEwAAAAAAAAAAAAAAAAAAAAAAW0NvbnRlbnRf&#10;VHlwZXNdLnhtbFBLAQItABQABgAIAAAAIQA4/SH/1gAAAJQBAAALAAAAAAAAAAAAAAAAAC8BAABf&#10;cmVscy8ucmVsc1BLAQItABQABgAIAAAAIQBRDanYMwIAAFwEAAAOAAAAAAAAAAAAAAAAAC4CAABk&#10;cnMvZTJvRG9jLnhtbFBLAQItABQABgAIAAAAIQC2pPaQ2QAAAAYBAAAPAAAAAAAAAAAAAAAAAI0E&#10;AABkcnMvZG93bnJldi54bWxQSwUGAAAAAAQABADzAAAAkwUAAAAA&#10;" strokeweight="1.5pt">
            <v:stroke endarrow="block"/>
          </v:line>
        </w:pict>
      </w:r>
      <w:r>
        <w:rPr>
          <w:noProof/>
        </w:rPr>
        <w:pict>
          <v:line id="Straight Connector 145" o:spid="_x0000_s1243" style="position:absolute;z-index:251898880;visibility:visible;mso-wrap-distance-top:-3e-5mm;mso-wrap-distance-bottom:-3e-5mm" from="40.7pt,4.9pt" to="400.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9iHgIAADsEAAAOAAAAZHJzL2Uyb0RvYy54bWysU02P2jAQvVfqf7ByhyQ0sBABqyqBXrYt&#10;EtsfYGyHWHU8lm0IqOp/79h8iG0vVdUcnLFn5vnNvPH8+dQpchTWSdCLJB9mCRGaAZd6v0i+va4H&#10;04Q4TzWnCrRYJGfhkufl+3fz3pRiBC0oLixBEO3K3iyS1ntTpqljreioG4IRGp0N2I563Np9yi3t&#10;Eb1T6SjLJmkPlhsLTDiHp/XFmSwjftMI5r82jROeqEWC3HxcbVx3YU2Xc1ruLTWtZFca9B9YdFRq&#10;vPQOVVNPycHKP6A6ySw4aPyQQZdC00gmYg1YTZ79Vs22pUbEWrA5ztzb5P4fLPty3FgiOWpXjBOi&#10;aYcibb2lct96UoHW2EKwJHixV71xJaZUemNDteykt+YF2HdHNFQt1XsROb+eDcLkISN9kxI2zuCN&#10;u/4zcIyhBw+xcafGdgESW0JOUZ/zXR9x8oThYTF+Qs1RRnbzpbS8JRrr/CcBHQnGIlFSh9bRkh5f&#10;nA9EaHkLCcca1lKpKL/SpEe2s2ycxQwHSvLgDXHO7neVsuRIwwTFL5aFnscwCwfNI1orKF9dbU+l&#10;uth4u9IBD2tBPlfrMiI/ZtlsNV1Ni0ExmqwGRVbXg4/rqhhM1vnTuP5QV1Wd/wzU8qJsJedCB3a3&#10;cc2LvxuH68O5DNp9YO99SN+ix4Yh2ds/ko5iBv0uk7ADft7Ym8g4oTH4+prCE3jco/345pe/AAAA&#10;//8DAFBLAwQUAAYACAAAACEAhcL/QtgAAAAGAQAADwAAAGRycy9kb3ducmV2LnhtbEyPwU7DMBBE&#10;70j8g7VI3KhTVJAb4lRQiUtvhAo4uvGSRNjrKHbT5O/ZcqHH0Yzevi02k3dixCF2gTQsFxkIpDrY&#10;jhoN+/fXOwUiJkPWuECoYcYIm/L6qjC5DSd6w7FKjWAIxdxoaFPqcylj3aI3cRF6JO6+w+BN4jg0&#10;0g7mxHDv5H2WPUpvOuILrelx22L9Ux09Ux4+1cvOqP08u+prvdp+7EbyWt/eTM9PIBJO6X8MZ31W&#10;h5KdDuFINgqnQS1XvNSw5ge4Vtk5H/6yLAt5qV/+AgAA//8DAFBLAQItABQABgAIAAAAIQC2gziS&#10;/gAAAOEBAAATAAAAAAAAAAAAAAAAAAAAAABbQ29udGVudF9UeXBlc10ueG1sUEsBAi0AFAAGAAgA&#10;AAAhADj9If/WAAAAlAEAAAsAAAAAAAAAAAAAAAAALwEAAF9yZWxzLy5yZWxzUEsBAi0AFAAGAAgA&#10;AAAhAOuYr2IeAgAAOwQAAA4AAAAAAAAAAAAAAAAALgIAAGRycy9lMm9Eb2MueG1sUEsBAi0AFAAG&#10;AAgAAAAhAIXC/0LYAAAABgEAAA8AAAAAAAAAAAAAAAAAeAQAAGRycy9kb3ducmV2LnhtbFBLBQYA&#10;AAAABAAEAPMAAAB9BQAAAAA=&#10;" strokeweight="1.5pt"/>
        </w:pict>
      </w:r>
    </w:p>
    <w:p w:rsidR="004E3AEE" w:rsidRDefault="00AF3A5A" w:rsidP="004E3AEE">
      <w:pPr>
        <w:rPr>
          <w:color w:val="FF0000"/>
        </w:rPr>
      </w:pPr>
      <w:r>
        <w:rPr>
          <w:noProof/>
        </w:rPr>
        <w:pict>
          <v:line id="Straight Connector 144" o:spid="_x0000_s1242" style="position:absolute;z-index:251912192;visibility:visible;mso-wrap-distance-left:3.17497mm;mso-wrap-distance-right:3.17497mm" from="148.3pt,13.75pt" to="148.3pt,4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YYHgIAADsEAAAOAAAAZHJzL2Uyb0RvYy54bWysU8GO2yAQvVfqPyDfE9tZZzex4qwqO+ll&#10;242U7QcQwDYqBgQkTlT13ztgJ9q0l6qqD3iAmcebNzOr53Mn0IkZy5UsonSaRIhJoiiXTRF9e9tO&#10;FhGyDkuKhZKsiC7MRs/rjx9Wvc7ZTLVKUGYQgEib97qIWud0HseWtKzDdqo0k3BZK9NhB1vTxNTg&#10;HtA7Ec+S5DHulaHaKMKshdNquIzWAb+uGXGvdW2ZQ6KIgJsLqwnrwa/xeoXzxmDdcjLSwP/AosNc&#10;wqM3qAo7jI6G/wHVcWKUVbWbEtXFqq45YSEHyCZNfstm32LNQi4gjtU3mez/gyVfTzuDOIXaZVmE&#10;JO6gSHtnMG9ah0olJUioDPK3oFWvbQ4hpdwZny05y71+UeS7RVKVLZYNC5zfLhpgUh8R34X4jdXw&#10;4qH/oij44KNTQbhzbToPCZKgc6jP5VYfdnaIDIcETufpfPnwNA/oOL8GamPdZ6Y65I0iElx66XCO&#10;Ty/WeSI4v7r4Y6m2XIhQfiFRD2yXyTwJEVYJTv2t97OmOZTCoBP2HRS+8eE7N6OOkga0lmG6GW2H&#10;uRhseF1Ijwe5AJ/RGlrkxzJZbhabRTbJZo+bSZZU1eTTtswmj9v0aV49VGVZpT89tTTLW04pk57d&#10;tV3T7O/aYRycodFuDXvTIb5HD4IB2es/kA7F9PUbOuGg6GVnrkWGDg3O4zT5EXi/B/v9zK9/AQAA&#10;//8DAFBLAwQUAAYACAAAACEAW/qhut0AAAAKAQAADwAAAGRycy9kb3ducmV2LnhtbEyPTU/DMAyG&#10;70j8h8hI3FjCtJWuNJ1gEpfd6CbgmDWmrWicqsm69t9jxAFu/nj0+nG+nVwnRhxC60nD/UKBQKq8&#10;banWcDy83KUgQjRkTecJNcwYYFtcX+Ums/5CrziWsRYcQiEzGpoY+0zKUDXoTFj4Hol3n35wJnI7&#10;1NIO5sLhrpNLpRLpTEt8oTE97hqsvsqz45T1e/q8N+lxnrvyY7Pave1Hclrf3kxPjyAiTvEPhh99&#10;VoeCnU7+TDaITsNykySMcvGwBsHA7+CkIV0pBbLI5f8Xim8AAAD//wMAUEsBAi0AFAAGAAgAAAAh&#10;ALaDOJL+AAAA4QEAABMAAAAAAAAAAAAAAAAAAAAAAFtDb250ZW50X1R5cGVzXS54bWxQSwECLQAU&#10;AAYACAAAACEAOP0h/9YAAACUAQAACwAAAAAAAAAAAAAAAAAvAQAAX3JlbHMvLnJlbHNQSwECLQAU&#10;AAYACAAAACEAtbc2GB4CAAA7BAAADgAAAAAAAAAAAAAAAAAuAgAAZHJzL2Uyb0RvYy54bWxQSwEC&#10;LQAUAAYACAAAACEAW/qhut0AAAAKAQAADwAAAAAAAAAAAAAAAAB4BAAAZHJzL2Rvd25yZXYueG1s&#10;UEsFBgAAAAAEAAQA8wAAAIIFAAAAAA==&#10;" strokeweight="1.5pt"/>
        </w:pict>
      </w:r>
      <w:r>
        <w:rPr>
          <w:noProof/>
        </w:rPr>
        <w:pict>
          <v:line id="Straight Connector 143" o:spid="_x0000_s1241" style="position:absolute;z-index:251916288;visibility:visible;mso-wrap-distance-left:3.17497mm;mso-wrap-distance-right:3.17497mm" from="315pt,13.75pt" to="315pt,2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RqHQIAADsEAAAOAAAAZHJzL2Uyb0RvYy54bWysU8GO2jAQvVfqP1i5QxIIW4gIqyqBXrYt&#10;EtsPMLaTWHVsyzYEVPXfO3YCWtpLVTUHZ2zPPL95M7N+vnQCnZmxXMkiSqdJhJgkinLZFNG3191k&#10;GSHrsKRYKMmK6Mps9Lx5/27d65zNVKsEZQYBiLR5r4uodU7ncWxJyzpsp0ozCZe1Mh12sDVNTA3u&#10;Ab0T8SxJnuJeGaqNIsxaOK2Gy2gT8OuaEfe1ri1zSBQRcHNhNWE9+jXerHHeGKxbTkYa+B9YdJhL&#10;ePQOVWGH0cnwP6A6ToyyqnZTorpY1TUnLOQA2aTJb9kcWqxZyAXEsfouk/1/sOTLeW8Qp1C7bB4h&#10;iTso0sEZzJvWoVJJCRIqg/wtaNVrm0NIKffGZ0su8qBfFPlukVRli2XDAufXqwaY1EfEDyF+YzW8&#10;eOw/Kwo++ORUEO5Sm85DgiToEupzvdeHXRwiwyGB03m6mmfpIqDj/BaojXWfmOqQN4pIcOmlwzk+&#10;v1jnieD85uKPpdpxIUL5hUQ9sF0liyREWCU49bfez5rmWAqDzth3UPjGhx/cjDpJGtBahul2tB3m&#10;YrDhdSE9HuQCfEZraJEfq2S1XW6X2SSbPW0nWVJVk4+7Mps87dIPi2pelWWV/vTU0ixvOaVMena3&#10;dk2zv2uHcXCGRrs37F2H+BE9CAZkb/9AOhTT12/ohKOi1725FRk6NDiP0+RH4O0e7Lczv/kFAAD/&#10;/wMAUEsDBBQABgAIAAAAIQCyVVxa3QAAAAoBAAAPAAAAZHJzL2Rvd25yZXYueG1sTI/BTsMwDIbv&#10;SLxDZCRuLGFbRylNJ5jEZTfKBBy9xrQVjVM1Wde+PUEc4Gj71+fvz7eT7cRIg28da7hdKBDElTMt&#10;1xoOr883KQgfkA12jknDTB62xeVFjplxZ36hsQy1iBD2GWpoQugzKX3VkEW/cD1xvH26wWKI41BL&#10;M+A5wm0nl0ptpMWW44cGe9o1VH2VJxspyXv6tMf0MM9d+XG/3r3tR7ZaX19Njw8gAk3hLww/+lEd&#10;iuh0dCc2XnQaNisVuwQNy7sERAz8Lo4akpVagyxy+b9C8Q0AAP//AwBQSwECLQAUAAYACAAAACEA&#10;toM4kv4AAADhAQAAEwAAAAAAAAAAAAAAAAAAAAAAW0NvbnRlbnRfVHlwZXNdLnhtbFBLAQItABQA&#10;BgAIAAAAIQA4/SH/1gAAAJQBAAALAAAAAAAAAAAAAAAAAC8BAABfcmVscy8ucmVsc1BLAQItABQA&#10;BgAIAAAAIQAnqyRqHQIAADsEAAAOAAAAAAAAAAAAAAAAAC4CAABkcnMvZTJvRG9jLnhtbFBLAQIt&#10;ABQABgAIAAAAIQCyVVxa3QAAAAoBAAAPAAAAAAAAAAAAAAAAAHcEAABkcnMvZG93bnJldi54bWxQ&#10;SwUGAAAAAAQABADzAAAAgQUAAAAA&#10;" strokeweight="1.5pt"/>
        </w:pict>
      </w:r>
      <w:r>
        <w:rPr>
          <w:noProof/>
        </w:rPr>
        <w:pict>
          <v:line id="Straight Connector 142" o:spid="_x0000_s1240" style="position:absolute;z-index:251917312;visibility:visible;mso-wrap-distance-top:-3e-5mm;mso-wrap-distance-bottom:-3e-5mm" from="315pt,13.75pt" to="333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ivHgIAADoEAAAOAAAAZHJzL2Uyb0RvYy54bWysU8GO2jAQvVfqP1i5s0lolkIErKoEetl2&#10;kdh+gLEdYtXxWLYhoKr/3rEhiG0vVdUcnLFn5vnNm/H86dQpchTWSdCLJH/IEiI0Ay71fpF8e12P&#10;pglxnmpOFWixSM7CJU/L9+/mvSnFGFpQXFiCINqVvVkkrfemTFPHWtFR9wBGaHQ2YDvqcWv3Kbe0&#10;R/ROpeMsm6Q9WG4sMOEcntYXZ7KM+E0jmH9pGic8UYsEufm42rjuwpou57TcW2paya406D+w6KjU&#10;eOkNqqaekoOVf0B1kllw0PgHBl0KTSOZiDVgNXn2WzXblhoRa0FxnLnJ5P4fLPt63FgiOfauGCdE&#10;0w6btPWWyn3rSQVao4RgSfCiVr1xJaZUemNDteykt+YZ2HdHNFQt1XsROb+eDcLkISN9kxI2zuCN&#10;u/4LcIyhBw9RuFNjuwCJkpBT7M/51h9x8oTh4Xg8nWTYRTa4UloOecY6/1lAR4KxSJTUQTla0uOz&#10;84EHLYeQcKxhLZWK3Vea9Eh2lj1mMcOBkjx4Q5yz+12lLDnSMEDxi1Wh5z7MwkHziNYKyldX21Op&#10;LjbernTAw1KQz9W6TMiPWTZbTVfTYlSMJ6tRkdX16NO6KkaTdf7xsf5QV1Wd/wzU8qJsJedCB3bD&#10;tObF303D9d1c5uw2rzcd0rfoUTAkO/wj6djL0L7LIOyAnzd26DEOaAy+PqbwAu73aN8/+eUvAAAA&#10;//8DAFBLAwQUAAYACAAAACEAL97CktwAAAAJAQAADwAAAGRycy9kb3ducmV2LnhtbEyPwU7DMBBE&#10;70j8g7VI3KhDoWkIcSqoxKU3QkU5bmOTRNjrKHbT5O9ZxAGOOzuaeVNsJmfFaIbQeVJwu0hAGKq9&#10;7qhRsH97uclAhIik0XoyCmYTYFNeXhSYa3+mVzNWsREcQiFHBW2MfS5lqFvjMCx8b4h/n35wGPkc&#10;GqkHPHO4s3KZJKl02BE3tNibbWvqr+rkOGV1yJ53mO3n2VYfD/fb991ITqnrq+npEUQ0U/wzww8+&#10;o0PJTEd/Ih2EVZDeJbwlKliuVyDYkKYpC8dfQZaF/L+g/AYAAP//AwBQSwECLQAUAAYACAAAACEA&#10;toM4kv4AAADhAQAAEwAAAAAAAAAAAAAAAAAAAAAAW0NvbnRlbnRfVHlwZXNdLnhtbFBLAQItABQA&#10;BgAIAAAAIQA4/SH/1gAAAJQBAAALAAAAAAAAAAAAAAAAAC8BAABfcmVscy8ucmVsc1BLAQItABQA&#10;BgAIAAAAIQCyjyivHgIAADoEAAAOAAAAAAAAAAAAAAAAAC4CAABkcnMvZTJvRG9jLnhtbFBLAQIt&#10;ABQABgAIAAAAIQAv3sKS3AAAAAkBAAAPAAAAAAAAAAAAAAAAAHgEAABkcnMvZG93bnJldi54bWxQ&#10;SwUGAAAAAAQABADzAAAAgQUAAAAA&#10;" strokeweight="1.5pt"/>
        </w:pict>
      </w:r>
      <w:r>
        <w:rPr>
          <w:noProof/>
        </w:rPr>
        <w:pict>
          <v:line id="Straight Connector 141" o:spid="_x0000_s1239" style="position:absolute;z-index:251911168;visibility:visible;mso-wrap-distance-top:-3e-5mm;mso-wrap-distance-bottom:-3e-5mm" from="112.3pt,13.75pt" to="148.3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tWHgIAADo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PMFKk&#10;B5N23hLRdh5VWimQUFsUoqDVYFwBJZXa2tAtPamdedH0q0NKVx1RLY+cX88GYGJF8lASDs7AF/fD&#10;R80ghxy8jsKdGtsHSJAEnaI/57s//OQRhct8+gSeY0RvoYQUtzpjnf/AdY/CpsRSqKAcKcjxxXlg&#10;Dqm3lHCt9EZIGd2XCg1AdpFO01jhtBQsREOes+2+khYdSRig+As6ANpDmtUHxSJaxwlbX/eeCHnZ&#10;Q75UAQ9aAT7X3WVCvi3SxXq+nuejfDJbj/K0rkfvN1U+mm2yp2n9rq6qOvseqGV50QnGuArsbtOa&#10;5X83Ddd3c5mz+7zedUge0WOLQPb2H0lHL4N9l0HYa3be2qBGsBUGNCZfH1N4Ab+eY9bPJ7/6AQAA&#10;//8DAFBLAwQUAAYACAAAACEALknFndwAAAAJAQAADwAAAGRycy9kb3ducmV2LnhtbEyPQU+DQBCF&#10;7yb+h82YeLOLpEVKWRpt4qU3aaMep+wWiOwsYbcU/r1jPOht5r2XN9/k28l2YjSDbx0peFxEIAxV&#10;TrdUKzgeXh9SED4gaewcGQWz8bAtbm9yzLS70psZy1ALLiGfoYImhD6T0leNsegXrjfE3tkNFgOv&#10;Qy31gFcut52MoyiRFlviCw32ZteY6qu8WG5ZfaQve0yP89yVn+vl7n0/klXq/m563oAIZgp/YfjB&#10;Z3QomOnkLqS96BTE8TLhKA9PKxAciNcJC6dfQRa5/P9B8Q0AAP//AwBQSwECLQAUAAYACAAAACEA&#10;toM4kv4AAADhAQAAEwAAAAAAAAAAAAAAAAAAAAAAW0NvbnRlbnRfVHlwZXNdLnhtbFBLAQItABQA&#10;BgAIAAAAIQA4/SH/1gAAAJQBAAALAAAAAAAAAAAAAAAAAC8BAABfcmVscy8ucmVsc1BLAQItABQA&#10;BgAIAAAAIQCnRUtWHgIAADoEAAAOAAAAAAAAAAAAAAAAAC4CAABkcnMvZTJvRG9jLnhtbFBLAQIt&#10;ABQABgAIAAAAIQAuScWd3AAAAAkBAAAPAAAAAAAAAAAAAAAAAHgEAABkcnMvZG93bnJldi54bWxQ&#10;SwUGAAAAAAQABADzAAAAgQUAAAAA&#10;" strokeweight="1.5pt"/>
        </w:pict>
      </w:r>
    </w:p>
    <w:p w:rsidR="004E3AEE" w:rsidRDefault="004E3AEE" w:rsidP="004E3AEE">
      <w:pPr>
        <w:rPr>
          <w:color w:val="FF0000"/>
        </w:rPr>
      </w:pPr>
    </w:p>
    <w:p w:rsidR="004E3AEE" w:rsidRDefault="004E3AEE" w:rsidP="004E3AEE">
      <w:pPr>
        <w:rPr>
          <w:color w:val="FF0000"/>
        </w:rPr>
      </w:pPr>
    </w:p>
    <w:p w:rsidR="004E3AEE" w:rsidRDefault="004E3AEE" w:rsidP="004E3AEE">
      <w:pPr>
        <w:rPr>
          <w:color w:val="FF0000"/>
        </w:rPr>
      </w:pPr>
    </w:p>
    <w:p w:rsidR="004E3AEE" w:rsidRDefault="00AF3A5A" w:rsidP="004E3AEE">
      <w:pPr>
        <w:rPr>
          <w:color w:val="FF0000"/>
        </w:rPr>
      </w:pPr>
      <w:r>
        <w:rPr>
          <w:noProof/>
        </w:rPr>
        <w:pict>
          <v:shape id="Text Box 140" o:spid="_x0000_s1238" type="#_x0000_t202" style="position:absolute;margin-left:333pt;margin-top:8.7pt;width:126pt;height:27pt;z-index:25191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CZLgMAAAwHAAAOAAAAZHJzL2Uyb0RvYy54bWysVdtu1DAQfUfiHyy/b5Nss5dEzVa0ZRFS&#10;uYgW8ey1ncQisYPtbVIQ/87YzoYtICiIPFhjezyXMzMnZ+dD26A7ro1QssDJSYwRl1QxIasCv7/d&#10;ztYYGUskI42SvMD33ODzzdMnZ32X87mqVcO4RmBEmrzvClxb2+VRZGjNW2JOVMclXJZKt8TCVlcR&#10;06QH620TzeN4GfVKs04ryo2B06twiTfefllyat+UpeEWNQWG2KxftV93bo02ZySvNOlqQccwyD9E&#10;0RIhwelk6opYgvZa/GSqFVQro0p7QlUbqbIUlPscIJsk/iGbm5p03OcC4Jhugsn8P7P09d1bjQSD&#10;2qWAjyQtFOmWDxZdqAG5M0Co70wOijcdqNoBLkDbZ2u6a0U/GiTVZU1kxZ9prfqaEwYRJu5ldPQ0&#10;2DHOyK5/pRg4InurvKGh1K2DDwBBYB0iuZ+q44KhzuUyjqHkGFG4O03nGcjOBckPrztt7AuuWuSE&#10;AmuovrdO7q6NDaoHlbFWbCuaBmllPwhbe7idW39p4E0QUKcgn3DsG5NfNhrdEWgpQimXduFfNPsW&#10;sgrnSey+0F1wDj0Yzg8RT2Z8/JU5djS+dUeT2u+9rdK/dAaYVYf8OmJr5JYCm7HfSF4CLLfqHQDo&#10;Bmfhk3HDM0owQKMEQxSkEV6wE1LSxGPrsmikW6VyWAe1cML9fI4wq73l+qZmPWLCFW++Ps2AO5gA&#10;X6freBlnK4xIUwHLUKvxL2v2SLimgCG0P9Zmisun9SBkaMwxeNeiftq/ZMk8jS/m2Wy7XK9m6TZd&#10;zLJVvJ7FSXaRLeM0S6+2X127JGleC8a4vBaSH5gnSR832SMHBs7w3IP6qUNVIyboja52U7O6Kk4z&#10;Y47VWgHgo0a0BV5PSiR3k/xcMqgZyS0RTZCjh7EHXAaYFeiqAyR+7t2oh6G3w27wJJOmBz7ZKXYP&#10;TACj5wJ3vxAQaqU/Y9QDHUMzftoTzTFqXkqYvixJHT9Zv0kXqzls9PHN7viGSAqmCmyhZbx4aWEH&#10;T/adFlUNngJ/SfUMGKgUnhwcVYWoIBW3Acr1SY2/B8fpx3uv9f0ntvkGAAD//wMAUEsDBBQABgAI&#10;AAAAIQD6xZTL3QAAAAkBAAAPAAAAZHJzL2Rvd25yZXYueG1sTI/BTsMwEETvSP0Haytxo05QSUOI&#10;UyFQxYkDhd7deONEjdeR7bbh71lOcNyZ0eybeju7UVwwxMGTgnyVgUBqvRnIKvj63N2VIGLSZPTo&#10;CRV8Y4Rts7ipdWX8lT7wsk9WcAnFSivoU5oqKWPbo9Nx5Sck9jofnE58BitN0Fcud6O8z7JCOj0Q&#10;f+j1hC89tqf92Sl4Pwyvb7k/xbJ7OOy6EG02FVap2+X8/AQi4Zz+wvCLz+jQMNPRn8lEMSooioK3&#10;JDY2axAceMxLFo4KNvkaZFPL/wuaHwAAAP//AwBQSwECLQAUAAYACAAAACEAtoM4kv4AAADhAQAA&#10;EwAAAAAAAAAAAAAAAAAAAAAAW0NvbnRlbnRfVHlwZXNdLnhtbFBLAQItABQABgAIAAAAIQA4/SH/&#10;1gAAAJQBAAALAAAAAAAAAAAAAAAAAC8BAABfcmVscy8ucmVsc1BLAQItABQABgAIAAAAIQBWpqCZ&#10;LgMAAAwHAAAOAAAAAAAAAAAAAAAAAC4CAABkcnMvZTJvRG9jLnhtbFBLAQItABQABgAIAAAAIQD6&#10;xZTL3QAAAAkBAAAPAAAAAAAAAAAAAAAAAIgFAABkcnMvZG93bnJldi54bWxQSwUGAAAAAAQABADz&#10;AAAAkgYAAAAA&#10;" fillcolor="#5b9bd5 [3208]" stroked="f" strokeweight="0">
            <v:fill color2="#2d72b2 [2376]" focusposition=".5,.5" focussize="" focus="100%" type="gradientRadial"/>
            <v:shadow on="t" color="#1f4d78 [1608]" offset="1pt"/>
            <v:textbox style="mso-next-textbox:#Text Box 140">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Import</w:t>
                  </w:r>
                </w:p>
              </w:txbxContent>
            </v:textbox>
          </v:shape>
        </w:pict>
      </w:r>
      <w:r>
        <w:rPr>
          <w:noProof/>
        </w:rPr>
        <w:pict>
          <v:line id="Straight Connector 139" o:spid="_x0000_s1237" style="position:absolute;z-index:251918336;visibility:visible;mso-wrap-distance-top:-3e-5mm;mso-wrap-distance-bottom:-3e-5mm" from="315pt,18.9pt" to="33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z4MHwIAADoEAAAOAAAAZHJzL2Uyb0RvYy54bWysU02P2yAQvVfqf0C+Z21ns2lixVlVdtLL&#10;to2U7Q8ggG1UzCAgcaKq/70D+VC2vVRVfcADM/N482ZYPB97RQ7COgm6TPKHLCFCM+BSt2Xy7XU9&#10;miXEeao5VaBFmZyES56X798tBlOIMXSguLAEQbQrBlMmnfemSFPHOtFT9wBGaHQ2YHvqcWvblFs6&#10;IHqv0nGWTdMBLDcWmHAOT+uzM1lG/KYRzH9tGic8UWWC3HxcbVx3YU2XC1q0lppOsgsN+g8seio1&#10;XnqDqqmnZG/lH1C9ZBYcNP6BQZ9C00gmYg1YTZ79Vs22o0bEWlAcZ24yuf8Hy74cNpZIjr17nCdE&#10;0x6btPWWyrbzpAKtUUKwJHhRq8G4AlMqvbGhWnbUW/MC7LsjGqqO6lZEzq8ngzB5yEjfpISNM3jj&#10;bvgMHGPo3kMU7tjYPkCiJOQY+3O69UccPWF4OB7Pphl2kV1dKS2uecY6/0lAT4JRJkrqoBwt6OHF&#10;+cCDFteQcKxhLZWK3VeaDEh2nj1lMcOBkjx4Q5yz7a5SlhxoGKD4xarQcx9mYa95ROsE5auL7alU&#10;ZxtvVzrgYSnI52KdJ+THPJuvZqvZZDQZT1ejSVbXo4/rajKarvMPT/VjXVV1/jNQyydFJzkXOrC7&#10;Tms++btpuLyb85zd5vWmQ/oWPQqGZK//SDr2MrTvPAg74KeNvfYYBzQGXx5TeAH3e7Tvn/zyFwAA&#10;AP//AwBQSwMEFAAGAAgAAAAhAEANO2rcAAAACQEAAA8AAABkcnMvZG93bnJldi54bWxMj8FOwzAQ&#10;RO9I/IO1SNyoA4UQQpwKKnHpjVDRHrexSSLsdRS7afL3LOJQjjs7mnlTrCZnxWiG0HlScLtIQBiq&#10;ve6oUbD9eLvJQISIpNF6MgpmE2BVXl4UmGt/onczVrERHEIhRwVtjH0uZahb4zAsfG+If19+cBj5&#10;HBqpBzxxuLPyLklS6bAjbmixN+vW1N/V0XHKwy573WC2nWdb7Z/u15+bkZxS11fTyzOIaKZ4NsMv&#10;PqNDyUwHfyQdhFWQLhPeEhUsH3kCG9I0ZeHwJ8iykP8XlD8AAAD//wMAUEsBAi0AFAAGAAgAAAAh&#10;ALaDOJL+AAAA4QEAABMAAAAAAAAAAAAAAAAAAAAAAFtDb250ZW50X1R5cGVzXS54bWxQSwECLQAU&#10;AAYACAAAACEAOP0h/9YAAACUAQAACwAAAAAAAAAAAAAAAAAvAQAAX3JlbHMvLnJlbHNQSwECLQAU&#10;AAYACAAAACEACvM+DB8CAAA6BAAADgAAAAAAAAAAAAAAAAAuAgAAZHJzL2Uyb0RvYy54bWxQSwEC&#10;LQAUAAYACAAAACEAQA07atwAAAAJAQAADwAAAAAAAAAAAAAAAAB5BAAAZHJzL2Rvd25yZXYueG1s&#10;UEsFBgAAAAAEAAQA8wAAAIIFAAAAAA==&#10;" strokeweight="1.5pt"/>
        </w:pict>
      </w:r>
      <w:r>
        <w:rPr>
          <w:noProof/>
        </w:rPr>
        <w:pict>
          <v:shape id="Text Box 138" o:spid="_x0000_s1236" type="#_x0000_t202" style="position:absolute;margin-left:174.75pt;margin-top:8.7pt;width:117pt;height:27pt;z-index:251905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fyLgMAAAwHAAAOAAAAZHJzL2Uyb0RvYy54bWysVVtv0zAUfkfiP1h+75K06SXR0oltFCGN&#10;i9gQz67tJBaJHWy36UD8d47tNHSAYCDyYB2fc3wu37nk/OLQNmjPtRFKFjg5izHikiomZFXg93eb&#10;yQojY4lkpFGSF/ieG3yxfvrkvO9yPlW1ahjXCIxIk/ddgWtruzyKDK15S8yZ6rgEYal0SyxcdRUx&#10;TXqw3jbRNI4XUa8067Si3BjgXgchXnv7ZcmpfVOWhlvUFBhis/7U/ty6M1qfk7zSpKsFHcIg/xBF&#10;S4QEp6Opa2IJ2mnxk6lWUK2MKu0ZVW2kylJQ7nOAbJL4h2xua9JxnwuAY7oRJvP/zNLX+7caCQa1&#10;m0GpJGmhSHf8YNGlOiDHA4T6zuSgeNuBqj2AALR9tqa7UfSjQVJd1URW/JnWqq85YRBh4l5GJ0+D&#10;HeOMbPtXioEjsrPKGzqUunXwASAIrEOl7sfquGCoc5mu5lkMIgqyWTp1tHNB8uPrThv7gqsWOaLA&#10;GqrvrZP9jbFB9agy1IptRNMgrewHYWsPt3PrhQbeBAJ1CvIJbN+Y/KrRaE+gpQilXNq5f9HsWsgq&#10;8JPYfaG7gA89GPjHiEczPv7KnDoa3jrWqPZ7b8v0L50BZtUxv47YGrmjwGboN5KXAMudegcAusGZ&#10;+2Tc8AwUDNBAwRAFaoAX7ISUNPHYuiwa6U6pHNZBLXC4n88BZrWzXN/WrEdMuOJNV7MMGpIJ8DVb&#10;xYs4W2JEmgq2DLUa/7Jmj4RrDBhC+2Ntxrh8Wg9ChsYcgnct6qf9S5ZM0/hymk02i9Vykm7S+SRb&#10;xqtJnGSX2SJOs/R689W1S5LmtWCMyxsh+XHzJOnjJnvYgWFn+N2D+rFDVSNG6I2utmOzuiqOM2NO&#10;1VoB4KNGtAVejUokd5P8XDKoGcktEU2go4exB1wOMCvQVUdI/Ny7UQ9Dbw/bg18y6ey4T7aK3cMm&#10;gNFzgbtfCBC10p8x6mEdQzN+2hHNMWpeSpi+LElTt7/9JZ0vp3DRp5LtqYRICqYKbKFlPHll4QZP&#10;dp0WVQ2ewv6S6hlsoFL45eBWVYgKUnEXWLk+qeH34Hb66d1rff+Jrb8BAAD//wMAUEsDBBQABgAI&#10;AAAAIQArnhdl3QAAAAkBAAAPAAAAZHJzL2Rvd25yZXYueG1sTI/BTsMwDIbvSLxDZCRuLC1rt1Ka&#10;Tgg0ceLAYPescdNqjVM12VbeHnNiR/v/9PtztZndIM44hd6TgnSRgEBqvOnJKvj+2j4UIELUZPTg&#10;CRX8YIBNfXtT6dL4C33ieRet4BIKpVbQxTiWUoamQ6fDwo9InLV+cjryOFlpJn3hcjfIxyRZSad7&#10;4gudHvG1w+a4OzkFH/v+7T31x1C0+X7bTsEm48oqdX83vzyDiDjHfxj+9FkdanY6+BOZIAYFy+wp&#10;Z5SDdQaCgbxY8uKgYJ1mIOtKXn9Q/wIAAP//AwBQSwECLQAUAAYACAAAACEAtoM4kv4AAADhAQAA&#10;EwAAAAAAAAAAAAAAAAAAAAAAW0NvbnRlbnRfVHlwZXNdLnhtbFBLAQItABQABgAIAAAAIQA4/SH/&#10;1gAAAJQBAAALAAAAAAAAAAAAAAAAAC8BAABfcmVscy8ucmVsc1BLAQItABQABgAIAAAAIQBFQXfy&#10;LgMAAAwHAAAOAAAAAAAAAAAAAAAAAC4CAABkcnMvZTJvRG9jLnhtbFBLAQItABQABgAIAAAAIQAr&#10;nhdl3QAAAAkBAAAPAAAAAAAAAAAAAAAAAIgFAABkcnMvZG93bnJldi54bWxQSwUGAAAAAAQABADz&#10;AAAAkgYAAAAA&#10;" fillcolor="#5b9bd5 [3208]" stroked="f" strokeweight="0">
            <v:fill color2="#2d72b2 [2376]" focusposition=".5,.5" focussize="" focus="100%" type="gradientRadial"/>
            <v:shadow on="t" color="#1f4d78 [1608]" offset="1pt"/>
            <v:textbox style="mso-next-textbox:#Text Box 138">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 xml:space="preserve">      Accounts</w:t>
                  </w:r>
                </w:p>
              </w:txbxContent>
            </v:textbox>
          </v:shape>
        </w:pict>
      </w:r>
      <w:r>
        <w:rPr>
          <w:noProof/>
        </w:rPr>
        <w:pict>
          <v:shape id="Text Box 137" o:spid="_x0000_s1235" type="#_x0000_t202" style="position:absolute;margin-left:-5.25pt;margin-top:8.7pt;width:126pt;height:27pt;z-index:251902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JPLwMAAAwHAAAOAAAAZHJzL2Uyb0RvYy54bWysVdtu1DAQfUfiHyy/b3PZ7CVRsxVtWYRU&#10;LqJFPHtjJ7FI7GB7NymIf2dsZ8MWEBREHqyxPZ7LmZmT84uhbdCBKc2lyHF0FmLERCEpF1WO399t&#10;Z2uMtCGCkkYKluN7pvHF5umT877LWCxr2VCmEBgROuu7HNfGdFkQ6KJmLdFnsmMCLkupWmJgq6qA&#10;KtKD9bYJ4jBcBr1UtFOyYFrD6bW/xBtnvyxZYd6UpWYGNTmG2IxblVt3dg025ySrFOlqXoxhkH+I&#10;oiVcgNPJ1DUxBO0V/8lUywsltSzNWSHbQJYlL5jLAbKJwh+yua1Jx1wuAI7uJpj0/zNbvD68VYhT&#10;qN18hZEgLRTpjg0GXcoB2TNAqO90Boq3HaiaAS5A22WruxtZfNRIyKuaiIo9U0r2NSMUIozsy+Dk&#10;qbejrZFd/0pScET2RjpDQ6laCx8AgsA6VOp+qo4NprAul2EIJceogLt5EqcgWxckO77ulDYvmGyR&#10;FXKsoPrOOjncaONVjypjreiWNw1S0nzgpnZwW7fuUsMbL6BOQj7+2DUmu2oUOhBoKVIUTJiFe9Hs&#10;W8jKn0eh/Xx3wTn0oD8/RjyZcfFX+tTR+NYeTWq/97ZK/tIZYFYd8+uIqZFdcqzHfiNZCbDcyXcA&#10;oB2chUvGDs8owQCNEgyRl0Z4wY5PSRGHrc2iEXYV0mLt1fwJc/M5wiz3hqnbmvaIclu8eD1PgTso&#10;B1/zdbgMU2hP0lTAMoVR+Jc1eyRcU8AQ2h9rM8Xl0noQMjTmGLxtUTftX9IoTsLLOJ1tl+vVLNkm&#10;i1m6CtezMEov02WYpMn19qttlyjJak4pEzdcsCPzRMnjJnvkQM8ZjntQP3WobPgEvVbVbmpWW8Vp&#10;ZvSpWssBfNTwNsfrSYlkdpKfCwo1I5khvPFy8DB2j8sAswJddYTEzb0ddT/0ZtgNjmSS+MgnO0nv&#10;gQlg9Gzg9hcCQi3VZ4x6oGNoxk97ohhGzUsB05dGSWL5222SxSqGjTq92Z3eEFGAqRwbaBknXhnY&#10;wZN9p3hVgyfPX0I+AwYquSMHS1U+KkjFboByXVLj78Fy+uneaX3/iW2+AQAA//8DAFBLAwQUAAYA&#10;CAAAACEAjyNqvt0AAAAJAQAADwAAAGRycy9kb3ducmV2LnhtbEyPy07DMBBF90j9B2uQ2LW2q/Sh&#10;EKeqQBUrFhS6d+OJEzW2I9ttw98zrGA5c4/unKl2kxvYDWPqg1cgFwIY+iaY3lsFX5+H+RZYytob&#10;PQSPCr4xwa6ePVS6NOHuP/B2zJZRiU+lVtDlPJacp6ZDp9MijOgpa0N0OtMYLTdR36ncDXwpxJo7&#10;3Xu60OkRXzpsLserU/B+6l/fZLikbbs6HdqYrBjXVqmnx2n/DCzjlP9g+NUndajJ6Ryu3iQ2KJhL&#10;sSKUgk0BjIBlIWlxVrCRBfC64v8/qH8AAAD//wMAUEsBAi0AFAAGAAgAAAAhALaDOJL+AAAA4QEA&#10;ABMAAAAAAAAAAAAAAAAAAAAAAFtDb250ZW50X1R5cGVzXS54bWxQSwECLQAUAAYACAAAACEAOP0h&#10;/9YAAACUAQAACwAAAAAAAAAAAAAAAAAvAQAAX3JlbHMvLnJlbHNQSwECLQAUAAYACAAAACEA63hy&#10;Ty8DAAAMBwAADgAAAAAAAAAAAAAAAAAuAgAAZHJzL2Uyb0RvYy54bWxQSwECLQAUAAYACAAAACEA&#10;jyNqvt0AAAAJAQAADwAAAAAAAAAAAAAAAACJBQAAZHJzL2Rvd25yZXYueG1sUEsFBgAAAAAEAAQA&#10;8wAAAJMGAAAAAA==&#10;" fillcolor="#5b9bd5 [3208]" stroked="f" strokeweight="0">
            <v:fill color2="#2d72b2 [2376]" focusposition=".5,.5" focussize="" focus="100%" type="gradientRadial"/>
            <v:shadow on="t" color="#1f4d78 [1608]" offset="1pt"/>
            <v:textbox style="mso-next-textbox:#Text Box 137">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Accounts Opening</w:t>
                  </w:r>
                </w:p>
              </w:txbxContent>
            </v:textbox>
          </v:shape>
        </w:pict>
      </w:r>
      <w:r>
        <w:rPr>
          <w:noProof/>
        </w:rPr>
        <w:pict>
          <v:line id="Straight Connector 136" o:spid="_x0000_s1234" style="position:absolute;z-index:251913216;visibility:visible;mso-wrap-distance-top:-3e-5mm;mso-wrap-distance-bottom:-3e-5mm" from="120.75pt,22.15pt" to="174.7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Y9HgIAADoEAAAOAAAAZHJzL2Uyb0RvYy54bWysU02P2jAQvVfqf7ByhyQsU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N3TNCGa&#10;dtikrbdU7ltPKtAaJQRLghe16o0rMKXSGxuqZSe9NS/AvjuioWqp3ovI+fVsECYPGemblLBxBm/c&#10;9Z+BYww9eIjCnRrbBUiUhJxif873/oiTJwwPp7PJLMMuspsrpcUtz1jnPwnoSDDKREkdlKMFPb44&#10;H3jQ4hYSjjWspVKx+0qTHsnOs0kWMxwoyYM3xDm731XKkiMNAxS/WBV6HsMsHDSPaK2gfHW1PZXq&#10;YuPtSgc8LAX5XK3LhPyYZ/PVbDUbD8aj6Wowzup68HFdjQfTdf5hUj/VVVXnPwO1fFy0knOhA7vb&#10;tObjv5uG67u5zNl9Xu86pG/Ro2BI9vaPpGMvQ/sug7ADft7YW49xQGPw9TGFF/C4R/vxyS9/AQAA&#10;//8DAFBLAwQUAAYACAAAACEAdv36qNwAAAAJAQAADwAAAGRycy9kb3ducmV2LnhtbEyPwU7DMAyG&#10;70i8Q2QkbizdlqGuNJ1gEpfdKBNw9JrQVjRO1WRd+/YYcYCjf//6/DnfTa4Tox1C60nDcpGAsFR5&#10;01Kt4fj6fJeCCBHJYOfJaphtgF1xfZVjZvyFXuxYxlowhEKGGpoY+0zKUDXWYVj43hLvPv3gMPI4&#10;1NIMeGG46+QqSe6lw5b4QoO93Te2+irPjimb9/TpgOlxnrvyY6v2b4eRnNa3N9PjA4hop/hXhh99&#10;VoeCnU7+TCaITsNKLTdc1aDUGgQX1mrLwek3kEUu/39QfAMAAP//AwBQSwECLQAUAAYACAAAACEA&#10;toM4kv4AAADhAQAAEwAAAAAAAAAAAAAAAAAAAAAAW0NvbnRlbnRfVHlwZXNdLnhtbFBLAQItABQA&#10;BgAIAAAAIQA4/SH/1gAAAJQBAAALAAAAAAAAAAAAAAAAAC8BAABfcmVscy8ucmVsc1BLAQItABQA&#10;BgAIAAAAIQBMsuY9HgIAADoEAAAOAAAAAAAAAAAAAAAAAC4CAABkcnMvZTJvRG9jLnhtbFBLAQIt&#10;ABQABgAIAAAAIQB2/fqo3AAAAAkBAAAPAAAAAAAAAAAAAAAAAHgEAABkcnMvZG93bnJldi54bWxQ&#10;SwUGAAAAAAQABADzAAAAgQUAAAAA&#10;" strokeweight="1.5pt"/>
        </w:pict>
      </w:r>
    </w:p>
    <w:p w:rsidR="004E3AEE" w:rsidRDefault="004E3AEE" w:rsidP="004E3AEE">
      <w:pPr>
        <w:rPr>
          <w:color w:val="FF0000"/>
        </w:rPr>
      </w:pPr>
    </w:p>
    <w:p w:rsidR="004E3AEE" w:rsidRDefault="004E3AEE" w:rsidP="004E3AEE">
      <w:pPr>
        <w:rPr>
          <w:color w:val="FF0000"/>
        </w:rPr>
      </w:pPr>
    </w:p>
    <w:p w:rsidR="004E3AEE" w:rsidRDefault="00AF3A5A" w:rsidP="004E3AEE">
      <w:pPr>
        <w:rPr>
          <w:color w:val="FF0000"/>
        </w:rPr>
      </w:pPr>
      <w:r>
        <w:rPr>
          <w:noProof/>
        </w:rPr>
        <w:pict>
          <v:shape id="Text Box 135" o:spid="_x0000_s1233" type="#_x0000_t202" style="position:absolute;margin-left:333pt;margin-top:18.35pt;width:126pt;height:27pt;z-index:25190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etQLwMAAAwHAAAOAAAAZHJzL2Uyb0RvYy54bWysVdtu1DAQfUfiHyy/b5PsZi+Jmq16YRFS&#10;uYgW8ey1ncQisYPtbbYg/p2xnU23gKAg8mCN7fFczsycnJ7t2wbdcW2EkgVOTmKMuKSKCVkV+MPt&#10;ZrLCyFgiGWmU5AW+5wafrZ8/O+27nE9VrRrGNQIj0uR9V+Da2i6PIkNr3hJzojou4bJUuiUWtrqK&#10;mCY9WG+baBrHi6hXmnVaUW4MnF6FS7z29suSU/u2LA23qCkwxGb9qv26dWu0PiV5pUlXCzqEQf4h&#10;ipYICU5HU1fEErTT4idTraBaGVXaE6raSJWloNznANkk8Q/Z3NSk4z4XAMd0I0zm/5mlb+7eaSQY&#10;1G42x0iSFop0y/cWXag9cmeAUN+ZHBRvOlC1e7gAbZ+t6a4V/WSQVJc1kRU/11r1NScMIkzcy+jo&#10;abBjnJFt/1oxcER2VnlD+1K3Dj4ABIF1qNT9WB0XDHUuF3EMJceIwt0snWYgOxckP7zutLEvuWqR&#10;EwqsofreOrm7NjaoHlSGWrGNaBqklf0obO3hdm79pYE3QUCdgnzCsW9MftlodEegpQilXNq5f9Hs&#10;WsgqnCex+0J3wTn0YDg/RDya8fFX5tjR8NYdjWq/97ZM/9IZYFYd8uuIrZFbCmyGfiN5CbDcqvcA&#10;oBucuU/GDc8gwQANEgxRkAZ4wU5ISROPrcuikW6VymEd1MIJ9/M5wKx2luubmvWICVe86WqWAXcw&#10;Ab5mq3gRZ0uMSFMBy1Cr8S9r9kS4xoAhtD/WZozLp/UoZGjMIXjXon7av2bJNI0vptlks1gtJ+km&#10;nU+yZbyaxEl2kS3iNEuvNt9cuyRpXgvGuLwWkh+YJ0mfNtkDBwbO8NyD+rFDVSNG6I2utmOzuiqO&#10;M2OO1VoB4KNGtAVejUokd5P8QjKoGcktEU2Qo8exB1z2MCvQVQdI/Ny7UQ9Db/fbvSeZ1LOCI4Wt&#10;YvfABDB6LnD3CwGhVvoLRj3QMTTj5x3RHKPmlYTpy5I0dfztN+l8OYWNPr7ZHt8QScFUgS20jBcv&#10;Lezgya7ToqrBU+Avqc6BgUrhyeEhKkjFbYByfVLD78Fx+vHeaz38xNbfAQAA//8DAFBLAwQUAAYA&#10;CAAAACEAweUa+t0AAAAJAQAADwAAAGRycy9kb3ducmV2LnhtbEyPwU7DMBBE70j8g7VIvVE7INwQ&#10;4lQIVHHiQEvvbuw4UeN1ZLtt+vcsJ7jt7oxm39Tr2Y/sbGMaAioolgKYxTaYAZ2C793mvgSWskaj&#10;x4BWwdUmWDe3N7WuTLjglz1vs2MUgqnSCvqcp4rz1PbW67QMk0XSuhC9zrRGx03UFwr3I38QQnKv&#10;B6QPvZ7sW2/b4/bkFXzuh/ePIhxT2T3tN11MTkzSKbW4m19fgGU75z8z/OITOjTEdAgnNImNCqSU&#10;1CUreJQrYGR4Lko6HGgQK+BNzf83aH4AAAD//wMAUEsBAi0AFAAGAAgAAAAhALaDOJL+AAAA4QEA&#10;ABMAAAAAAAAAAAAAAAAAAAAAAFtDb250ZW50X1R5cGVzXS54bWxQSwECLQAUAAYACAAAACEAOP0h&#10;/9YAAACUAQAACwAAAAAAAAAAAAAAAAAvAQAAX3JlbHMvLnJlbHNQSwECLQAUAAYACAAAACEAtU3r&#10;UC8DAAAMBwAADgAAAAAAAAAAAAAAAAAuAgAAZHJzL2Uyb0RvYy54bWxQSwECLQAUAAYACAAAACEA&#10;weUa+t0AAAAJAQAADwAAAAAAAAAAAAAAAACJBQAAZHJzL2Rvd25yZXYueG1sUEsFBgAAAAAEAAQA&#10;8wAAAJMGAAAAAA==&#10;" fillcolor="#5b9bd5 [3208]" stroked="f" strokeweight="0">
            <v:fill color2="#2d72b2 [2376]" focusposition=".5,.5" focussize="" focus="100%" type="gradientRadial"/>
            <v:shadow on="t" color="#1f4d78 [1608]" offset="1pt"/>
            <v:textbox style="mso-next-textbox:#Text Box 135">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 xml:space="preserve">          Export</w:t>
                  </w:r>
                </w:p>
              </w:txbxContent>
            </v:textbox>
          </v:shape>
        </w:pict>
      </w:r>
      <w:r>
        <w:rPr>
          <w:noProof/>
        </w:rPr>
        <w:pict>
          <v:shape id="Text Box 134" o:spid="_x0000_s1232" type="#_x0000_t202" style="position:absolute;margin-left:176.35pt;margin-top:18.35pt;width:117pt;height:27pt;z-index:25190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LpVLAMAAAwHAAAOAAAAZHJzL2Uyb0RvYy54bWysVVtv0zAUfkfiP1h+75K06SXR0mkXipDG&#10;RWyIZ9d2EovEDra7dCD+O8d2mnWAYCDyYB0fn+t3Ljk927cNuuPaCCULnJzEGHFJFROyKvCH281k&#10;hZGxRDLSKMkLfM8NPls/f3badzmfqlo1jGsERqTJ+67AtbVdHkWG1rwl5kR1XMJjqXRLLFx1FTFN&#10;erDeNtE0jhdRrzTrtKLcGOBehUe89vbLklP7tiwNt6gpMMRm/an9uXVntD4leaVJVws6hEH+IYqW&#10;CAlOR1NXxBK00+InU62gWhlV2hOq2kiVpaDc5wDZJPEP2dzUpOM+FwDHdCNM5v+ZpW/u3mkkGNRu&#10;lmIkSQtFuuV7iy7UHjkeINR3JgfBmw5E7R4eQNpna7prRT8ZJNVlTWTFz7VWfc0JgwgTpxkdqQY7&#10;xhnZ9q8VA0dkZ5U3tC916+ADQBBYh0rdj9VxwVDnMl3NsxieKLzN0qmjnQuSH7Q7bexLrlrkiAJr&#10;qL63Tu6ujQ2iB5GhVmwjmgZpZT8KW3u4nVv/aEAnEKhTkE9g+8bkl41GdwRailDKpZ17jWbXQlaB&#10;n8TuC90FfOjBwD9EPJrx8Vfm2NGg61ij2O+9LdO/dAaYVYf8OmJr5I4Cm6HfSF4CLLfqPQDoBmfu&#10;k3HDM1AwQAMFQxSoAV6wE1LSxGPrsmikO6VyWAexwOF+PgeY1c5yfVOzHjHhijddzTLYHUyAr9kq&#10;XsTZEiPSVLBlqNX4lzV7IlxjwBDaH2szxuXTehQyNOYQvGtRP+1fs2SaxhfTbLJZrJaTdJPOJ9ky&#10;Xk3iJLvIFnGapVebb65dkjSvBWNcXgvJD5snSZ822cMODDvD7x7Ujx2qGjFCb3S1HZvVVXGcGXMs&#10;1goAHzWiLfBqFCK5m+QXkkHNSG6JaAIdPY494LKHWYGuOkDi596Nehh6u9/u/ZJJ/QC4pbBV7B42&#10;AYyeC9z9QoColf6CUQ/rGJrx845ojlHzSsL0ZUkKusj6SzpfTuGij1+2xy9EUjBVYAst48lLCzdQ&#10;2XVaVDV4CvtLqnPYQKXwy+EhKkjFXWDl+qSG34Pb6cd3L/XwE1t/BwAA//8DAFBLAwQUAAYACAAA&#10;ACEAnkVXhtwAAAAJAQAADwAAAGRycy9kb3ducmV2LnhtbEyPQU/DMAyF70j8h8hI3Fi6oXalNJ0Q&#10;aOLEgcHuWeOm1RqnSrKt/Hu8E5z8LD89f6/ezG4UZwxx8KRguchAILXeDGQVfH9tH0oQMWkyevSE&#10;Cn4wwqa5val1ZfyFPvG8S1ZwCMVKK+hTmiopY9uj03HhJyS+dT44nXgNVpqgLxzuRrnKskI6PRB/&#10;6PWErz22x93JKfjYD2/vS3+MZZfvt12INpsKq9T93fzyDCLhnP7McMVndGiY6eBPZKIYFTzmqzVb&#10;WRQ82ZCXV3FQ8JStQTa1/N+g+QUAAP//AwBQSwECLQAUAAYACAAAACEAtoM4kv4AAADhAQAAEwAA&#10;AAAAAAAAAAAAAAAAAAAAW0NvbnRlbnRfVHlwZXNdLnhtbFBLAQItABQABgAIAAAAIQA4/SH/1gAA&#10;AJQBAAALAAAAAAAAAAAAAAAAAC8BAABfcmVscy8ucmVsc1BLAQItABQABgAIAAAAIQAl3LpVLAMA&#10;AAwHAAAOAAAAAAAAAAAAAAAAAC4CAABkcnMvZTJvRG9jLnhtbFBLAQItABQABgAIAAAAIQCeRVeG&#10;3AAAAAkBAAAPAAAAAAAAAAAAAAAAAIYFAABkcnMvZG93bnJldi54bWxQSwUGAAAAAAQABADzAAAA&#10;jwYAAAAA&#10;" fillcolor="#5b9bd5 [3208]" stroked="f" strokeweight="0">
            <v:fill color2="#2d72b2 [2376]" focusposition=".5,.5" focussize="" focus="100%" type="gradientRadial"/>
            <v:shadow on="t" color="#1f4d78 [1608]" offset="1pt"/>
            <v:textbox style="mso-next-textbox:#Text Box 134">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Ledger &amp; Deposit</w:t>
                  </w:r>
                </w:p>
              </w:txbxContent>
            </v:textbox>
          </v:shape>
        </w:pict>
      </w:r>
      <w:r>
        <w:rPr>
          <w:noProof/>
        </w:rPr>
        <w:pict>
          <v:shape id="Text Box 133" o:spid="_x0000_s1231" type="#_x0000_t202" style="position:absolute;margin-left:-3.65pt;margin-top:18.35pt;width:126pt;height:27pt;z-index:25190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jcMAMAAAwHAAAOAAAAZHJzL2Uyb0RvYy54bWysVVtv0zAUfkfiP1h+75K06SXR0oltFCGN&#10;i9gQz67tJBaJHWy36UD8d47tNHSAYCDyYB3bx+fynXO+nF8c2gbtuTZCyQInZzFGXFLFhKwK/P5u&#10;M1lhZCyRjDRK8gLfc4Mv1k+fnPddzqeqVg3jGoERafK+K3BtbZdHkaE1b4k5Ux2XcFkq3RILW11F&#10;TJMerLdNNI3jRdQrzTqtKDcGTq/DJV57+2XJqX1TloZb1BQYYrN+1X7dujVan5O80qSrBR3CIP8Q&#10;RUuEBKejqWtiCdpp8ZOpVlCtjCrtGVVtpMpSUO5zgGyS+IdsbmvScZ8LgGO6ESbz/8zS1/u3GgkG&#10;tZvNMJKkhSLd8YNFl+qA3Bkg1HcmB8XbDlTtAS5A22druhtFPxok1VVNZMWfaa36mhMGESbuZXTy&#10;NNgxzsi2f6UYOCI7q7yhQ6lbBx8AgsA6VOp+rI4LhjqXiziGkmNE4W6WTjOQnQuSH1932tgXXLXI&#10;CQXWUH1vnexvjA2qR5WhVmwjmgZpZT8IW3u4nVt/aeBNEFCnIJ9w7BuTXzUa7Qm0FKGUSzv3L5pd&#10;C1mF8yR2X+guOIceDOfHiEczPv7KnDoa3rqjUe333pbpXzoDzKpjfh2xNXJLgc3QbyQvAZY79Q4A&#10;dIMz98m44RkkGKBBgiEK0gAv2AkpaeKxdVk00q1SOayDWjjhfj4HmNXOcn1bsx4x4Yo3Xc0y4A4m&#10;wNdsFS/ibIkRaSpgGWo1/mXNHgnXGDCE9sfajHH5tB6EDI05BO9a1E/7lyyZpvHlNJtsFqvlJN2k&#10;80m2jFeTOMkus0WcZun15qtrlyTNa8EYlzdC8iPzJOnjJnvgwMAZnntQP3aoasQIvdHVdmxWV8Vx&#10;ZsypWisAfNSItsCrUYnkbpKfSwY1I7klogly9DD2gMsBZgW66giJn3s36mHo7WF78CQzy458slXs&#10;HpgARs8F7n4hINRKf8aoBzqGZvy0I5pj1LyUMH1ZkqaOv/0mnS+nsNGnN9vTGyIpmCqwhZbx4pWF&#10;HTzZdVpUNXgK/CXVM2CgUnhycFQVooJU3AYo1yc1/B4cp5/uvdb3n9j6GwAAAP//AwBQSwMEFAAG&#10;AAgAAAAhAGNDkfjdAAAACAEAAA8AAABkcnMvZG93bnJldi54bWxMj81OwzAQhO9IvIO1SNxauz8k&#10;JWRTIVDFiQOF3t3YcaLG6yh22/D2LCe4zWpGM9+W28n34mLH2AVCWMwVCEt1MB05hK/P3WwDIiZN&#10;RveBLMK3jbCtbm9KXZhwpQ972ScnuIRioRHalIZCyli31us4D4Ml9powep34HJ00o75yue/lUqlM&#10;et0RL7R6sC+trU/7s0d4P3Svb4twipvm4bBrxujUkDnE+7vp+QlEslP6C8MvPqNDxUzHcCYTRY8w&#10;y1ecRFhlOQj2l+s1iyPCo8pBVqX8/0D1AwAA//8DAFBLAQItABQABgAIAAAAIQC2gziS/gAAAOEB&#10;AAATAAAAAAAAAAAAAAAAAAAAAABbQ29udGVudF9UeXBlc10ueG1sUEsBAi0AFAAGAAgAAAAhADj9&#10;If/WAAAAlAEAAAsAAAAAAAAAAAAAAAAALwEAAF9yZWxzLy5yZWxzUEsBAi0AFAAGAAgAAAAhAECt&#10;2NwwAwAADAcAAA4AAAAAAAAAAAAAAAAALgIAAGRycy9lMm9Eb2MueG1sUEsBAi0AFAAGAAgAAAAh&#10;AGNDkfjdAAAACAEAAA8AAAAAAAAAAAAAAAAAigUAAGRycy9kb3ducmV2LnhtbFBLBQYAAAAABAAE&#10;APMAAACUBgAAAAA=&#10;" fillcolor="#5b9bd5 [3208]" stroked="f" strokeweight="0">
            <v:fill color2="#2d72b2 [2376]" focusposition=".5,.5" focussize="" focus="100%" type="gradientRadial"/>
            <v:shadow on="t" color="#1f4d78 [1608]" offset="1pt"/>
            <v:textbox style="mso-next-textbox:#Text Box 133">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Remittance</w:t>
                  </w:r>
                </w:p>
              </w:txbxContent>
            </v:textbox>
          </v:shape>
        </w:pict>
      </w:r>
    </w:p>
    <w:p w:rsidR="004E3AEE" w:rsidRDefault="00AF3A5A" w:rsidP="004E3AEE">
      <w:pPr>
        <w:rPr>
          <w:color w:val="FF0000"/>
        </w:rPr>
      </w:pPr>
      <w:r>
        <w:rPr>
          <w:noProof/>
        </w:rPr>
        <w:pict>
          <v:line id="Straight Connector 132" o:spid="_x0000_s1230" style="position:absolute;z-index:251919360;visibility:visible;mso-wrap-distance-top:-3e-5mm;mso-wrap-distance-bottom:-3e-5mm" from="315pt,7.4pt" to="33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jmHgIAADoEAAAOAAAAZHJzL2Uyb0RvYy54bWysU02P2jAQvVfqf7ByZ/OxLIUIWFUJ9LJt&#10;kdj+AGM7xKrjsWxDQFX/e8eGILa9VFVzcMaemec3b8bz51OnyFFYJ0EvkvwhS4jQDLjU+0Xy7XU9&#10;mibEeao5VaDFIjkLlzwv37+b96YUBbSguLAEQbQre7NIWu9NmaaOtaKj7gGM0OhswHbU49buU25p&#10;j+idSossm6Q9WG4sMOEcntYXZ7KM+E0jmP/aNE54ohYJcvNxtXHdhTVdzmm5t9S0kl1p0H9g0VGp&#10;8dIbVE09JQcr/4DqJLPgoPEPDLoUmkYyEWvAavLst2q2LTUi1oLiOHOTyf0/WPbluLFEcuzdY5EQ&#10;TTts0tZbKvetJxVojRKCJcGLWvXGlZhS6Y0N1bKT3poXYN8d0VC1VO9F5Px6NgiTh4z0TUrYOIM3&#10;7vrPwDGGHjxE4U6N7QIkSkJOsT/nW3/EyROGh0UxnWTYRTa4UloOecY6/0lAR4KxSJTUQTla0uOL&#10;84EHLYeQcKxhLZWK3Vea9Eh2lj1lMcOBkjx4Q5yz+12lLDnSMEDxi1Wh5z7MwkHziNYKyldX21Op&#10;LjbernTAw1KQz9W6TMiPWTZbTVfT8WhcTFajcVbXo4/rajyarPMPT/VjXVV1/jNQy8dlKzkXOrAb&#10;pjUf/900XN/NZc5u83rTIX2LHgVDssM/ko69DO27DMIO+Hljhx7jgMbg62MKL+B+j/b9k1/+AgAA&#10;//8DAFBLAwQUAAYACAAAACEAEoNXu9oAAAAJAQAADwAAAGRycy9kb3ducmV2LnhtbEyPwU7DMBBE&#10;70j8g7VI3KgDFCuEOBVU4tIboQKO29gkEfY6it00+XsWcYDjzoxm35Sb2Tsx2TH2gTRcrzIQlppg&#10;emo17F+fr3IQMSEZdIGshsVG2FTnZyUWJpzoxU51agWXUCxQQ5fSUEgZm856jKswWGLvM4weE59j&#10;K82IJy73Tt5kmZIee+IPHQ5229nmqz56brl7z592mO+XxdUf9+vt224ir/Xlxfz4ACLZOf2F4Qef&#10;0aFipkM4konCaVC3GW9JbKx5AgeUUiwcfgVZlfL/guobAAD//wMAUEsBAi0AFAAGAAgAAAAhALaD&#10;OJL+AAAA4QEAABMAAAAAAAAAAAAAAAAAAAAAAFtDb250ZW50X1R5cGVzXS54bWxQSwECLQAUAAYA&#10;CAAAACEAOP0h/9YAAACUAQAACwAAAAAAAAAAAAAAAAAvAQAAX3JlbHMvLnJlbHNQSwECLQAUAAYA&#10;CAAAACEA1EgI5h4CAAA6BAAADgAAAAAAAAAAAAAAAAAuAgAAZHJzL2Uyb0RvYy54bWxQSwECLQAU&#10;AAYACAAAACEAEoNXu9oAAAAJAQAADwAAAAAAAAAAAAAAAAB4BAAAZHJzL2Rvd25yZXYueG1sUEsF&#10;BgAAAAAEAAQA8wAAAH8FAAAAAA==&#10;" strokeweight="1.5pt"/>
        </w:pict>
      </w:r>
      <w:r>
        <w:rPr>
          <w:noProof/>
        </w:rPr>
        <w:pict>
          <v:line id="Straight Connector 131" o:spid="_x0000_s1229" style="position:absolute;z-index:251914240;visibility:visible;mso-wrap-distance-top:-3e-5mm;mso-wrap-distance-bottom:-3e-5mm" from="122.35pt,7.4pt" to="176.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Z0HwIAADoEAAAOAAAAZHJzL2Uyb0RvYy54bWysU8uu2jAQ3VfqP1jZQxIuUIgIV1UC3dy2&#10;SNx+gLEdYtXxWLYhoKr/3rF5tLSbqioLY3tmTs6cM148nzpFjsI6CbpM8mGWEKEZcKn3ZfLldT2Y&#10;JcR5qjlVoEWZnIVLnpdv3yx6U4gRtKC4sARBtCt6Uyat96ZIU8da0VE3BCM0BhuwHfV4tPuUW9oj&#10;eqfSUZZN0x4sNxaYcA5v60swWUb8phHMf24aJzxRZYLcfFxtXHdhTZcLWuwtNa1kVxr0H1h0VGr8&#10;6B2qpp6Sg5V/QHWSWXDQ+CGDLoWmkUzEHrCbPPutm21LjYi9oDjO3GVy/w+WfTpuLJEcvXvKE6Jp&#10;hyZtvaVy33pSgdYoIVgSoqhVb1yBJZXe2NAtO+mteQH21RENVUv1XkTOr2eDMLEifSgJB2fwi7v+&#10;I3DMoQcPUbhTY7sAiZKQU/TnfPdHnDxheDmdTWYZushuoZQWtzpjnf8goCNhUyZK6qAcLejxxXlk&#10;jqm3lHCtYS2Viu4rTXokO88mWaxwoCQP0ZDn7H5XKUuONAxQ/AUdEO0hzcJB84jWCspX172nUl32&#10;mK90wMNWkM91d5mQb/NsvpqtZuPBeDRdDcZZXQ/er6vxYLrO303qp7qq6vx7oJaPi1ZyLnRgd5vW&#10;fPx303B9N5c5u8/rXYf0ET22iGRv/5F09DLYdxmEHfDzxgY1gq04oDH5+pjCC/j1HLN+PvnlDwAA&#10;AP//AwBQSwMEFAAGAAgAAAAhABTYNejbAAAACQEAAA8AAABkcnMvZG93bnJldi54bWxMj8FOwzAQ&#10;RO9I/IO1SNyoQ0ghhDgVVOLSG6ECjtvYJBH2OordNPl7FnGA486MZt+Um9lZMZkx9J4UXK8SEIYa&#10;r3tqFexfn69yECEiabSejILFBNhU52clFtqf6MVMdWwFl1AoUEEX41BIGZrOOAwrPxhi79OPDiOf&#10;Yyv1iCcud1amSXIrHfbEHzoczLYzzVd9dNyyfs+fdpjvl8XWH/fZ9m03kVPq8mJ+fAARzRz/wvCD&#10;z+hQMdPBH0kHYRWkWXbHUTYynsCBm3XKwuFXkFUp/y+ovgEAAP//AwBQSwECLQAUAAYACAAAACEA&#10;toM4kv4AAADhAQAAEwAAAAAAAAAAAAAAAAAAAAAAW0NvbnRlbnRfVHlwZXNdLnhtbFBLAQItABQA&#10;BgAIAAAAIQA4/SH/1gAAAJQBAAALAAAAAAAAAAAAAAAAAC8BAABfcmVscy8ucmVsc1BLAQItABQA&#10;BgAIAAAAIQCqmWZ0HwIAADoEAAAOAAAAAAAAAAAAAAAAAC4CAABkcnMvZTJvRG9jLnhtbFBLAQIt&#10;ABQABgAIAAAAIQAU2DXo2wAAAAkBAAAPAAAAAAAAAAAAAAAAAHkEAABkcnMvZG93bnJldi54bWxQ&#10;SwUGAAAAAAQABADzAAAAgQUAAAAA&#10;" strokeweight="1.5pt"/>
        </w:pict>
      </w:r>
    </w:p>
    <w:p w:rsidR="004E3AEE" w:rsidRDefault="004E3AEE" w:rsidP="004E3AEE">
      <w:pPr>
        <w:rPr>
          <w:color w:val="FF0000"/>
        </w:rPr>
      </w:pPr>
    </w:p>
    <w:p w:rsidR="004E3AEE" w:rsidRDefault="004E3AEE" w:rsidP="004E3AEE">
      <w:pPr>
        <w:rPr>
          <w:color w:val="FF0000"/>
        </w:rPr>
      </w:pPr>
    </w:p>
    <w:p w:rsidR="004E3AEE" w:rsidRDefault="00AF3A5A" w:rsidP="004E3AEE">
      <w:pPr>
        <w:rPr>
          <w:color w:val="FF0000"/>
        </w:rPr>
      </w:pPr>
      <w:r>
        <w:rPr>
          <w:noProof/>
        </w:rPr>
        <w:pict>
          <v:shape id="Text Box 130" o:spid="_x0000_s1228" type="#_x0000_t202" style="position:absolute;margin-left:174.75pt;margin-top:6.7pt;width:117pt;height:27pt;z-index:25190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H4oLgMAAAwHAAAOAAAAZHJzL2Uyb0RvYy54bWysVd1v0zAQf0fif7D83iVp0zaJlk5sowhp&#10;fIgN8ezGTmKR2MF2mwzE/87ZTkMHCAYiD9b57nwfv/vI+cXQNujAlOZS5Dg6CzFiopCUiyrH7++2&#10;swQjbYigpJGC5fieaXyxefrkvO8yNpe1bChTCIwInfVdjmtjuiwIdFGzlugz2TEBwlKqlhi4qiqg&#10;ivRgvW2CeRiugl4q2ilZMK2Be+2FeOPslyUrzJuy1MygJscQm3GncufOnsHmnGSVIl3NizEM8g9R&#10;tIQLcDqZuiaGoL3iP5lqeaGklqU5K2QbyLLkBXM5QDZR+EM2tzXpmMsFwNHdBJP+f2aL14e3CnEK&#10;tVsAPoK0UKQ7Nhh0KQdkeYBQ3+kMFG87UDUDCEDbZau7G1l81EjIq5qIij1TSvY1IxQijOzL4OSp&#10;t6OtkV3/SlJwRPZGOkNDqVoLHwCCwDpEcj9VxwZTWJdxskxDEBUgW8RzS1sXJDu+7pQ2L5hskSVy&#10;rKD6zjo53GjjVY8qY63oljcNUtJ84KZ2cFu3TqjhjSdQJyEfz3aNya4ahQ4EWooUBRNm6V40+xay&#10;8vwotJ/vLuBDD3r+MeLJjIu/0qeOxreWNan93ts6/ktngFl1zK8jpkb2yLEe+41kJcByJ98BgHZw&#10;li4ZOzwjBQM0UjBEnhrhBTs+JUUctjaLRthTSIu1V/Mc5uZzhFnuDVO3Ne0R5bZ482SRwu6gHHwt&#10;knAVpmuMSFPBlimMwr+s2SPhmgKG0P5Ymykul9aDkKExx+Bti7pp/5JG8zi8nKez7SpZz+JtvJyl&#10;6zCZhVF6ma7COI2vt19tu0RxVnNKmbjhgh03TxQ/brLHHeh3hts9qJ86VDZ8gl6rajc1q63iNDP6&#10;VK3lAD5qeJvjZFIimZ3k54JCzUhmCG88HTyM3eMywKxAVx0hcXNvR90PvRl2g1syi+S4T3aS3sMm&#10;gNGzgdtfCBC1VJ8x6mEdQzN+2hPFMGpeCpi+NIpjUDPuEi/Xc7ioU8nuVEJEAaZybKBlHHll4AZP&#10;9p3iVQ2e/P4S8hlsoJK75WBXlY8KUrEXWLkuqfH3YHf66d1pff+Jbb4BAAD//wMAUEsDBBQABgAI&#10;AAAAIQDf1r0Q3QAAAAkBAAAPAAAAZHJzL2Rvd25yZXYueG1sTI9NT8MwDIbvSPyHyEjcWDr6QSlN&#10;JwSaOHFgsHvWuGm1xqmabCv/HnOCo/0+ev243ixuFGecw+BJwXqVgEBqvRnIKvj63N6VIELUZPTo&#10;CRV8Y4BNc31V68r4C33geRet4BIKlVbQxzhVUoa2R6fDyk9InHV+djryOFtpZn3hcjfK+yQppNMD&#10;8YVeT/jSY3vcnZyC9/3w+rb2x1B2+X7bzcEmU2GVur1Znp9ARFziHwy/+qwODTsd/IlMEKOCNHvM&#10;GeUgzUAwkJcpLw4KiocMZFPL/x80PwAAAP//AwBQSwECLQAUAAYACAAAACEAtoM4kv4AAADhAQAA&#10;EwAAAAAAAAAAAAAAAAAAAAAAW0NvbnRlbnRfVHlwZXNdLnhtbFBLAQItABQABgAIAAAAIQA4/SH/&#10;1gAAAJQBAAALAAAAAAAAAAAAAAAAAC8BAABfcmVscy8ucmVsc1BLAQItABQABgAIAAAAIQAv3H4o&#10;LgMAAAwHAAAOAAAAAAAAAAAAAAAAAC4CAABkcnMvZTJvRG9jLnhtbFBLAQItABQABgAIAAAAIQDf&#10;1r0Q3QAAAAkBAAAPAAAAAAAAAAAAAAAAAIgFAABkcnMvZG93bnJldi54bWxQSwUGAAAAAAQABADz&#10;AAAAkgYAAAAA&#10;" fillcolor="#5b9bd5 [3208]" stroked="f" strokeweight="0">
            <v:fill color2="#2d72b2 [2376]" focusposition=".5,.5" focussize="" focus="100%" type="gradientRadial"/>
            <v:shadow on="t" color="#1f4d78 [1608]" offset="1pt"/>
            <v:textbox style="mso-next-textbox:#Text Box 130">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Cash</w:t>
                  </w:r>
                </w:p>
              </w:txbxContent>
            </v:textbox>
          </v:shape>
        </w:pict>
      </w:r>
      <w:r>
        <w:rPr>
          <w:noProof/>
        </w:rPr>
        <w:pict>
          <v:shape id="Text Box 129" o:spid="_x0000_s1227" type="#_x0000_t202" style="position:absolute;margin-left:-5.25pt;margin-top:6.7pt;width:126pt;height:27pt;z-index:25190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JGqLwMAAAwHAAAOAAAAZHJzL2Uyb0RvYy54bWysVdtu1DAQfUfiHyy/b3PZ7CVRsxVtWYRU&#10;LqJFPHtjJ7FI7GB7NymIf2dsZ8MWEBREHqyxPZ7LmZmT84uhbdCBKc2lyHF0FmLERCEpF1WO399t&#10;Z2uMtCGCkkYKluN7pvHF5umT877LWCxr2VCmEBgROuu7HNfGdFkQ6KJmLdFnsmMCLkupWmJgq6qA&#10;KtKD9bYJ4jBcBr1UtFOyYFrD6bW/xBtnvyxZYd6UpWYGNTmG2IxblVt3dg025ySrFOlqXoxhkH+I&#10;oiVcgNPJ1DUxBO0V/8lUywsltSzNWSHbQJYlL5jLAbKJwh+yua1Jx1wuAI7uJpj0/zNbvD68VYhT&#10;qF2cYiRIC0W6Y4NBl3JA9gwQ6judgeJtB6pmgAvQdtnq7kYWHzUS8qomomLPlJJ9zQiFCCP7Mjh5&#10;6u1oa2TXv5IUHJG9kc7QUKrWwgeAILAOlbqfqmODKazLZRhCyTEq4G6exCnI1gXJjq87pc0LJltk&#10;hRwrqL6zTg432njVo8pYK7rlTYOUNB+4qR3c1q271PDGC6iTkI8/do3JrhqFDgRaihQFE2bhXjT7&#10;FrLy51FoP99dcA496M+PEU9mXPyVPnU0vrVHk9rvva2Sv3QGmFXH/DpiamSXHOux30hWAix38h0A&#10;aAdn4ZKxwzNKMECjBEPkpRFesONTUsRha7NohF2FtFh7NX/C3HyOMMu9Yeq2pj2i3BYvXs9T4A7K&#10;wdd8HS7DdIURaSpgmcIo/MuaPRKuKWAI7Y+1meJyaT0IGRpzDN62qJv2L2kUJ+FlnM62y/VqlmyT&#10;xSxdhetZGKWX6TJM0uR6+9W2S5RkNaeUiRsu2JF5ouRxkz1yoOcMxz2onzpUNnyCXqtqNzWrreI0&#10;M/pUreUAPmp4m+P1pEQyO8nPBYWakcwQ3ng5eBi7x2WAWYGuOkLi5t6Ouh96M+wGRzLz1ZFPdpLe&#10;AxPA6NnA7S8EhFqqzxj1QMfQjJ/2RDGMmpcCpi+NksTyt9ski1UMG3V6szu9IaIAUzk20DJOvDKw&#10;gyf7TvGqBk+ev4R8BgxUckcOlqp8VJCK3QDluqTG34Pl9NO90/r+E9t8AwAA//8DAFBLAwQUAAYA&#10;CAAAACEAe2vAy90AAAAJAQAADwAAAGRycy9kb3ducmV2LnhtbEyPwU7DMAyG70i8Q2Qkblva0ZWp&#10;NJ0QaOLEgcHuWeOm1RqnSrKtvD3mBEf7//T7c72d3SguGOLgSUG+zEAgtd4MZBV8fe4WGxAxaTJ6&#10;9IQKvjHCtrm9qXVl/JU+8LJPVnAJxUor6FOaKilj26PTceknJM46H5xOPAYrTdBXLnejXGVZKZ0e&#10;iC/0esKXHtvT/uwUvB+G17fcn+KmWx92XYg2m0qr1P3d/PwEIuGc/mD41Wd1aNjp6M9kohgVLPJs&#10;zSgHDwUIBlZFzoujgvKxANnU8v8HzQ8AAAD//wMAUEsBAi0AFAAGAAgAAAAhALaDOJL+AAAA4QEA&#10;ABMAAAAAAAAAAAAAAAAAAAAAAFtDb250ZW50X1R5cGVzXS54bWxQSwECLQAUAAYACAAAACEAOP0h&#10;/9YAAACUAQAACwAAAAAAAAAAAAAAAAAvAQAAX3JlbHMvLnJlbHNQSwECLQAUAAYACAAAACEA0AyR&#10;qi8DAAAMBwAADgAAAAAAAAAAAAAAAAAuAgAAZHJzL2Uyb0RvYy54bWxQSwECLQAUAAYACAAAACEA&#10;e2vAy90AAAAJAQAADwAAAAAAAAAAAAAAAACJBQAAZHJzL2Rvd25yZXYueG1sUEsFBgAAAAAEAAQA&#10;8wAAAJMGAAAAAA==&#10;" fillcolor="#5b9bd5 [3208]" stroked="f" strokeweight="0">
            <v:fill color2="#2d72b2 [2376]" focusposition=".5,.5" focussize="" focus="100%" type="gradientRadial"/>
            <v:shadow on="t" color="#1f4d78 [1608]" offset="1pt"/>
            <v:textbox style="mso-next-textbox:#Text Box 129">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Clearing</w:t>
                  </w:r>
                </w:p>
              </w:txbxContent>
            </v:textbox>
          </v:shape>
        </w:pict>
      </w:r>
      <w:r>
        <w:rPr>
          <w:noProof/>
        </w:rPr>
        <w:pict>
          <v:line id="Straight Connector 128" o:spid="_x0000_s1226" style="position:absolute;z-index:251915264;visibility:visible;mso-wrap-distance-top:-3e-5mm;mso-wrap-distance-bottom:-3e-5mm" from="120.75pt,21.35pt" to="174.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bzHQIAADoEAAAOAAAAZHJzL2Uyb0RvYy54bWysU8GO2jAQvVfqP1i5QxIKFCJgVSXQy7aL&#10;xPYDjO0Qq47Hsg0BVf33jg1BbHupqubgjD0zz2/mjRdP51aRk7BOgl4m+TBLiNAMuNSHZfLtdTOY&#10;JcR5qjlVoMUyuQiXPK3ev1t0phAjaEBxYQmCaFd0Zpk03psiTR1rREvdEIzQ6KzBttTj1h5SbmmH&#10;6K1KR1k2TTuw3Fhgwjk8ra7OZBXx61ow/1LXTniilgly83G1cd2HNV0taHGw1DSS3WjQf2DRUqnx&#10;0jtURT0lRyv/gGols+Cg9kMGbQp1LZmINWA1efZbNbuGGhFrweY4c2+T+3+w7Otpa4nkqN0IpdK0&#10;RZF23lJ5aDwpQWtsIVgSvNirzrgCU0q9taFadtY78wzsuyMayobqg4icXy8GYfKQkb5JCRtn8MZ9&#10;9wU4xtCjh9i4c23bAIktIeeoz+Wujzh7wvBwOpvMMlSR9a6UFn2esc5/FtCSYCwTJXXoHC3o6dn5&#10;wIMWfUg41rCRSkX1lSYdkp1nkyxmOFCSB2+Ic/awL5UlJxoGKH6xKvQ8hlk4ah7RGkH5+mZ7KtXV&#10;xtuVDnhYCvK5WdcJ+THP5uvZejYejEfT9WCcVdXg06YcD6ab/OOk+lCVZZX/DNTycdFIzoUO7Ppp&#10;zcd/Nw23d3Ods/u83vuQvkWPDUOy/T+SjloG+a6DsAd+2dpeYxzQGHx7TOEFPO7Rfnzyq18AAAD/&#10;/wMAUEsDBBQABgAIAAAAIQAWSyNJ3AAAAAkBAAAPAAAAZHJzL2Rvd25yZXYueG1sTI/BToNAEIbv&#10;Jr7DZky82aVIlSJLo0289CY22uOU3QKRnSXslsLbO8aDHuefP998k28m24nRDL51pGC5iEAYqpxu&#10;qVawf3+9S0H4gKSxc2QUzMbDpri+yjHT7kJvZixDLRhCPkMFTQh9JqWvGmPRL1xviHcnN1gMPA61&#10;1ANeGG47GUfRg7TYEl9osDfbxlRf5dkyZfWZvuww3c9zVx7WyfZjN5JV6vZmen4CEcwU/srwo8/q&#10;ULDT0Z1Je9EpiJPliqsKkvgRBBfukzUHx99AFrn8/0HxDQAA//8DAFBLAQItABQABgAIAAAAIQC2&#10;gziS/gAAAOEBAAATAAAAAAAAAAAAAAAAAAAAAABbQ29udGVudF9UeXBlc10ueG1sUEsBAi0AFAAG&#10;AAgAAAAhADj9If/WAAAAlAEAAAsAAAAAAAAAAAAAAAAALwEAAF9yZWxzLy5yZWxzUEsBAi0AFAAG&#10;AAgAAAAhAOGllvMdAgAAOgQAAA4AAAAAAAAAAAAAAAAALgIAAGRycy9lMm9Eb2MueG1sUEsBAi0A&#10;FAAGAAgAAAAhABZLI0ncAAAACQEAAA8AAAAAAAAAAAAAAAAAdwQAAGRycy9kb3ducmV2LnhtbFBL&#10;BQYAAAAABAAEAPMAAACABQAAAAA=&#10;" strokeweight="1.5pt"/>
        </w:pict>
      </w:r>
    </w:p>
    <w:p w:rsidR="004E3AEE" w:rsidRDefault="004E3AEE" w:rsidP="004E3AEE">
      <w:pPr>
        <w:rPr>
          <w:color w:val="FF0000"/>
        </w:rPr>
      </w:pPr>
    </w:p>
    <w:p w:rsidR="004E3AEE" w:rsidRDefault="004E3AEE" w:rsidP="004E3AEE">
      <w:pPr>
        <w:rPr>
          <w:color w:val="FF0000"/>
        </w:rPr>
      </w:pPr>
    </w:p>
    <w:p w:rsidR="004E3AEE" w:rsidRDefault="004E3AEE" w:rsidP="004E3AEE">
      <w:pPr>
        <w:rPr>
          <w:color w:val="FF0000"/>
        </w:rPr>
      </w:pPr>
    </w:p>
    <w:p w:rsidR="004E3AEE" w:rsidRDefault="004E3AEE" w:rsidP="004E3AEE">
      <w:pPr>
        <w:rPr>
          <w:color w:val="FF0000"/>
        </w:rPr>
      </w:pPr>
    </w:p>
    <w:p w:rsidR="004E3AEE" w:rsidRDefault="00AF3A5A" w:rsidP="004E3AEE">
      <w:pPr>
        <w:rPr>
          <w:color w:val="FF0000"/>
        </w:rPr>
      </w:pPr>
      <w:r>
        <w:rPr>
          <w:noProof/>
        </w:rPr>
        <w:pict>
          <v:shape id="Text Box 127" o:spid="_x0000_s1225" type="#_x0000_t202" style="position:absolute;margin-left:28.75pt;margin-top:12.95pt;width:234pt;height:27pt;z-index:25190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vH1MAMAAAwHAAAOAAAAZHJzL2Uyb0RvYy54bWysVVlv1DAQfkfiP1h+3+bY7JGo2Yq2LEIq&#10;h2gRz97YSSwSO9jeTQrivzO2s2ELCAoiD9Z4ZjzHN0fOL4a2QQemNJcix9FZiBEThaRcVDl+f7ed&#10;rTHShghKGilYju+Zxhebp0/O+y5jsaxlQ5lCYETorO9yXBvTZUGgi5q1RJ/JjgkQllK1xMBVVQFV&#10;pAfrbRPEYbgMeqlop2TBtAbutRfijbNflqwwb8pSM4OaHENsxp3KnTt7BptzklWKdDUvxjDIP0TR&#10;Ei7A6WTqmhiC9or/ZKrlhZJaluaskG0gy5IXzOUA2UThD9nc1qRjLhcAR3cTTPr/mS1eH94qxCnU&#10;Ll5hJEgLRbpjg0GXckCWBwj1nc5A8bYDVTOAALRdtrq7kcVHjYS8qomo2DOlZF8zQiHCyL4MTp56&#10;O9oa2fWvJAVHZG+kMzSUqrXwASAIrEOl7qfq2GAKYMbpKlqHICpANk/iFGjrgmTH153S5gWTLbJE&#10;jhVU31knhxttvOpRZawV3fKmQUqaD9zUDm7r1gk1vPEE6iTk49muMdlVo9CBQEuRomDCLNyLZt9C&#10;Vp4fhfbz3QV86EHPP0Y8mXHxV/rU0fjWsia133tbJX/pDDCrjvl1xNTIHjnWY7+RrARY7uQ7ANAO&#10;zsIlY4dnpGCARgqGyFMjvGDHp6SIw9Zm0Qh7Cmmx9mqew9x8jjDLvWHqtqY9otwWL17PU9gdlIOv&#10;+Tpchim0J2kq2DKFUfiXNXskXFPAENofazPF5dJ6EDI05hi8bVE37V/SKE7CyzidbZfr1SzZJotZ&#10;ugrXszBKL9NlmKTJ9farbZcoyWpOKRM3XLDj5omSx032uAP9znC7B/VTh8qGT9BrVe2mZrVVnGZG&#10;n6q1HMBHDW9zDBM2KpHMTvJzQaFmJDOEN54OHsbucRlgVqCrjpC4ubej7ofeDLvBLZn58rhPdpLe&#10;wyaA0bOB218IELVUnzHqYR1DM37aE8Uwal4KmL40ShK7v90lWaxiuKhTye5UQkQBpnJsoGUceWXg&#10;Bk/2neJVDZ78/hLyGWygkrvlYFeVjwpSsRdYuS6p8fdgd/rp3Wl9/4ltvgEAAP//AwBQSwMEFAAG&#10;AAgAAAAhAL1j+/TcAAAACAEAAA8AAABkcnMvZG93bnJldi54bWxMj81OwzAQhO9IvIO1SNyo00hu&#10;mxCnQqCKEwdaenfjzY8aryPbbcPbs5zgODujmW+r7exGccUQB08alosMBFLj7UCdhq/D7mkDIiZD&#10;1oyeUMM3RtjW93eVKa2/0Sde96kTXEKxNBr6lKZSytj06Exc+AmJvdYHZxLL0EkbzI3L3SjzLFtJ&#10;Zwbihd5M+Npjc95fnIaP4/D2vvTnuGnVcdeG2GXTqtP68WF+eQaRcE5/YfjFZ3SomenkL2SjGDWo&#10;teKkhlwVINhXueLDScO6KEDWlfz/QP0DAAD//wMAUEsBAi0AFAAGAAgAAAAhALaDOJL+AAAA4QEA&#10;ABMAAAAAAAAAAAAAAAAAAAAAAFtDb250ZW50X1R5cGVzXS54bWxQSwECLQAUAAYACAAAACEAOP0h&#10;/9YAAACUAQAACwAAAAAAAAAAAAAAAAAvAQAAX3JlbHMvLnJlbHNQSwECLQAUAAYACAAAACEA01Lx&#10;9TADAAAMBwAADgAAAAAAAAAAAAAAAAAuAgAAZHJzL2Uyb0RvYy54bWxQSwECLQAUAAYACAAAACEA&#10;vWP79NwAAAAIAQAADwAAAAAAAAAAAAAAAACKBQAAZHJzL2Rvd25yZXYueG1sUEsFBgAAAAAEAAQA&#10;8wAAAJMGAAAAAA==&#10;" fillcolor="#5b9bd5 [3208]" stroked="f" strokeweight="0">
            <v:fill color2="#2d72b2 [2376]" focusposition=".5,.5" focussize="" focus="100%" type="gradientRadial"/>
            <v:shadow on="t" color="#1f4d78 [1608]" offset="1pt"/>
            <v:textbox style="mso-next-textbox:#Text Box 127">
              <w:txbxContent>
                <w:p w:rsidR="00876A99" w:rsidRPr="00427A27" w:rsidRDefault="00876A99" w:rsidP="004E3AEE">
                  <w:pPr>
                    <w:rPr>
                      <w:rFonts w:ascii="Times New Roman" w:hAnsi="Times New Roman"/>
                      <w:sz w:val="28"/>
                      <w:szCs w:val="28"/>
                    </w:rPr>
                  </w:pPr>
                  <w:r w:rsidRPr="00427A27">
                    <w:rPr>
                      <w:rFonts w:ascii="Times New Roman" w:hAnsi="Times New Roman"/>
                      <w:sz w:val="28"/>
                      <w:szCs w:val="28"/>
                    </w:rPr>
                    <w:t xml:space="preserve">        Fixed Deposit Receipt (FDR)</w:t>
                  </w:r>
                </w:p>
              </w:txbxContent>
            </v:textbox>
          </v:shape>
        </w:pict>
      </w:r>
    </w:p>
    <w:p w:rsidR="004E3AEE" w:rsidRDefault="004E3AEE" w:rsidP="004E3AEE">
      <w:pPr>
        <w:rPr>
          <w:color w:val="FF0000"/>
        </w:rPr>
      </w:pPr>
    </w:p>
    <w:p w:rsidR="004E3AEE" w:rsidRDefault="004E3AEE" w:rsidP="004E3AEE">
      <w:pPr>
        <w:autoSpaceDE w:val="0"/>
        <w:autoSpaceDN w:val="0"/>
        <w:adjustRightInd w:val="0"/>
        <w:spacing w:line="360" w:lineRule="auto"/>
        <w:jc w:val="both"/>
        <w:rPr>
          <w:rFonts w:ascii="Times New Roman" w:hAnsi="Times New Roman"/>
          <w:b/>
          <w:bCs/>
          <w:color w:val="2E74B5" w:themeColor="accent5" w:themeShade="BF"/>
          <w:sz w:val="28"/>
          <w:szCs w:val="28"/>
          <w:u w:val="double"/>
          <w:cs/>
          <w:lang w:bidi="bn-BD"/>
        </w:rPr>
      </w:pPr>
    </w:p>
    <w:p w:rsidR="004E3AEE" w:rsidRDefault="004E3AEE" w:rsidP="004E3AEE">
      <w:pPr>
        <w:autoSpaceDE w:val="0"/>
        <w:autoSpaceDN w:val="0"/>
        <w:adjustRightInd w:val="0"/>
        <w:spacing w:line="360" w:lineRule="auto"/>
        <w:jc w:val="both"/>
        <w:rPr>
          <w:rFonts w:ascii="Times New Roman" w:hAnsi="Times New Roman"/>
          <w:b/>
          <w:bCs/>
          <w:color w:val="2E74B5" w:themeColor="accent5" w:themeShade="BF"/>
          <w:sz w:val="28"/>
          <w:szCs w:val="28"/>
          <w:u w:val="double"/>
          <w:cs/>
          <w:lang w:bidi="bn-BD"/>
        </w:rPr>
      </w:pPr>
    </w:p>
    <w:p w:rsidR="004E3AEE" w:rsidRPr="00350BE9" w:rsidRDefault="004E3AEE" w:rsidP="00B278A8">
      <w:pPr>
        <w:pStyle w:val="Heading2"/>
      </w:pPr>
      <w:bookmarkStart w:id="17" w:name="_Toc515236007"/>
      <w:r w:rsidRPr="005B63A8">
        <w:rPr>
          <w:cs/>
          <w:lang w:bidi="bn-BD"/>
        </w:rPr>
        <w:lastRenderedPageBreak/>
        <w:t>2.12</w:t>
      </w:r>
      <w:r w:rsidRPr="005B63A8">
        <w:t>Social Commitment:</w:t>
      </w:r>
      <w:bookmarkEnd w:id="17"/>
    </w:p>
    <w:p w:rsidR="004E3AEE" w:rsidRDefault="004E3AEE" w:rsidP="004E3AEE">
      <w:pPr>
        <w:spacing w:line="360" w:lineRule="auto"/>
        <w:jc w:val="both"/>
        <w:rPr>
          <w:rFonts w:ascii="Times New Roman" w:hAnsi="Times New Roman"/>
          <w:color w:val="000000" w:themeColor="text1"/>
        </w:rPr>
      </w:pPr>
      <w:r w:rsidRPr="0038314D">
        <w:rPr>
          <w:rFonts w:ascii="Times New Roman" w:hAnsi="Times New Roman"/>
          <w:color w:val="000000" w:themeColor="text1"/>
        </w:rPr>
        <w:t xml:space="preserve">SBAC Bank is committed to be a source of positive impact for our people, our customers and </w:t>
      </w:r>
      <w:proofErr w:type="gramStart"/>
      <w:r w:rsidRPr="0038314D">
        <w:rPr>
          <w:rFonts w:ascii="Times New Roman" w:hAnsi="Times New Roman"/>
          <w:color w:val="000000" w:themeColor="text1"/>
        </w:rPr>
        <w:t>the communicates</w:t>
      </w:r>
      <w:proofErr w:type="gramEnd"/>
      <w:r w:rsidRPr="0038314D">
        <w:rPr>
          <w:rFonts w:ascii="Times New Roman" w:hAnsi="Times New Roman"/>
          <w:color w:val="000000" w:themeColor="text1"/>
        </w:rPr>
        <w:t xml:space="preserve"> in which we do business. A number of core values </w:t>
      </w:r>
      <w:proofErr w:type="gramStart"/>
      <w:r w:rsidRPr="0038314D">
        <w:rPr>
          <w:rFonts w:ascii="Times New Roman" w:hAnsi="Times New Roman"/>
          <w:color w:val="000000" w:themeColor="text1"/>
        </w:rPr>
        <w:t>embodies</w:t>
      </w:r>
      <w:proofErr w:type="gramEnd"/>
      <w:r w:rsidRPr="0038314D">
        <w:rPr>
          <w:rFonts w:ascii="Times New Roman" w:hAnsi="Times New Roman"/>
          <w:color w:val="000000" w:themeColor="text1"/>
        </w:rPr>
        <w:t xml:space="preserve"> the way in which SBAC Bank employees work together to deliver effective results for our customers and community.</w:t>
      </w:r>
    </w:p>
    <w:p w:rsidR="004E3AEE" w:rsidRPr="005B63A8" w:rsidRDefault="004E3AEE" w:rsidP="00B278A8">
      <w:pPr>
        <w:pStyle w:val="Heading2"/>
      </w:pPr>
      <w:bookmarkStart w:id="18" w:name="_Toc515236008"/>
      <w:r>
        <w:rPr>
          <w:cs/>
          <w:lang w:bidi="bn-BD"/>
        </w:rPr>
        <w:t>2.13</w:t>
      </w:r>
      <w:r>
        <w:t>Performance of SBAC</w:t>
      </w:r>
      <w:r w:rsidRPr="005B63A8">
        <w:t xml:space="preserve"> Bank:</w:t>
      </w:r>
      <w:bookmarkEnd w:id="18"/>
    </w:p>
    <w:p w:rsidR="004E3AEE" w:rsidRPr="00937300" w:rsidRDefault="004E3AEE" w:rsidP="00937300">
      <w:pPr>
        <w:autoSpaceDE w:val="0"/>
        <w:autoSpaceDN w:val="0"/>
        <w:adjustRightInd w:val="0"/>
        <w:spacing w:line="360" w:lineRule="auto"/>
        <w:jc w:val="both"/>
        <w:rPr>
          <w:rStyle w:val="Strong"/>
          <w:rFonts w:ascii="Times New Roman" w:hAnsi="Times New Roman"/>
          <w:color w:val="8496B0" w:themeColor="text2" w:themeTint="99"/>
          <w:u w:val="single"/>
        </w:rPr>
      </w:pPr>
      <w:r w:rsidRPr="005B63A8">
        <w:rPr>
          <w:rFonts w:ascii="Times New Roman" w:hAnsi="Times New Roman"/>
        </w:rPr>
        <w:t>The Bank is widely acclaimed by the business community, from small business/entrepreneurs to large traders and industrial conglomerates, including the top rated corporate borrowers from forward-looking business outlook and innovative f</w:t>
      </w:r>
      <w:r>
        <w:rPr>
          <w:rFonts w:ascii="Times New Roman" w:hAnsi="Times New Roman"/>
        </w:rPr>
        <w:t>inancing solutions. In year 2015 SBAC</w:t>
      </w:r>
      <w:r w:rsidRPr="005B63A8">
        <w:rPr>
          <w:rFonts w:ascii="Times New Roman" w:hAnsi="Times New Roman"/>
        </w:rPr>
        <w:t xml:space="preserve"> Bank Ltd. made commendable performance in all business areas like Deposit, Credit, Fund Management, Investment and Foreign </w:t>
      </w:r>
      <w:r>
        <w:rPr>
          <w:rFonts w:ascii="Times New Roman" w:hAnsi="Times New Roman"/>
        </w:rPr>
        <w:t xml:space="preserve">Trade </w:t>
      </w:r>
      <w:r w:rsidRPr="005B63A8">
        <w:rPr>
          <w:rFonts w:ascii="Times New Roman" w:hAnsi="Times New Roman"/>
        </w:rPr>
        <w:t>related business.</w:t>
      </w:r>
    </w:p>
    <w:p w:rsidR="00937300" w:rsidRDefault="00937300">
      <w:pPr>
        <w:rPr>
          <w:rFonts w:asciiTheme="majorHAnsi" w:eastAsiaTheme="majorEastAsia" w:hAnsiTheme="majorHAnsi" w:cstheme="majorBidi"/>
          <w:b/>
          <w:bCs/>
          <w:color w:val="4472C4" w:themeColor="accent1"/>
          <w:sz w:val="26"/>
          <w:szCs w:val="26"/>
        </w:rPr>
      </w:pPr>
      <w:r>
        <w:br w:type="page"/>
      </w:r>
    </w:p>
    <w:p w:rsidR="004E3AEE" w:rsidRPr="00957201" w:rsidRDefault="00AF3A5A" w:rsidP="004C19E8">
      <w:pPr>
        <w:pStyle w:val="Heading2"/>
      </w:pPr>
      <w:bookmarkStart w:id="19" w:name="_Toc515236009"/>
      <w:r>
        <w:lastRenderedPageBreak/>
        <w:pict>
          <v:shapetype id="_x0000_t112" coordsize="21600,21600" o:spt="112" path="m,l,21600r21600,l21600,xem2610,nfl2610,21600em18990,nfl18990,21600e">
            <v:stroke joinstyle="miter"/>
            <v:path o:extrusionok="f" gradientshapeok="t" o:connecttype="rect" textboxrect="2610,0,18990,21600"/>
          </v:shapetype>
          <v:shape id="Flowchart: Predefined Process 126" o:spid="_x0000_s1224" type="#_x0000_t112" style="position:absolute;margin-left:119.25pt;margin-top:22.5pt;width:176.9pt;height:56.3pt;z-index:25197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AI2wIAAMwFAAAOAAAAZHJzL2Uyb0RvYy54bWysVN9v0zAQfkfif7D83uVH07SLlk5d1yKk&#10;AZMG4tm1ncbCsYPtNtkQ/ztnp+06xgNCJFLki+27+7777q6u+0aiPTdWaFXi5CLGiCuqmVDbEn/5&#10;vB7NMLKOKEakVrzEj9zi6/nbN1ddW/BU11oybhA4Ubbo2hLXzrVFFFla84bYC91yBZuVNg1xYJpt&#10;xAzpwHsjozSO86jThrVGU24t/L0dNvE8+K8qTt2nqrLcIVliyM2Frwnfjf9G8ytSbA1pa0EPaZB/&#10;yKIhQkHQk6tb4gjaGfHKVSOo0VZX7oLqJtJVJSgPGABNEv+G5qEmLQ9YgBzbnmiy/88t/bi/N0gw&#10;qF2aY6RIA0VaS93RmhhXoHvDGa+E4gyWgWXkDwJtXWsLuP3Q3hsP3LZ3mn6zSOllTdSWL4zRXc0J&#10;g2QTfz56ccEbFq6iTfdBM4hJdk4HBvvKNN4hcIP6UKjHU6F47xCFn2ma5fkY6klhb5pMgLoQghTH&#10;262x7h3XDfKLEleACPIy7hnPAU6ISfZ31vkcSXG8GDBpKdhaSBkMs90spUF7AlJah+cQ054fkwp1&#10;Jc7HkzgOrl9s2nMfcXj+5KMRDppCiqbEs9MhUng2V4oFyToi5LCGnKXyCfIg9wEIWL2DZfgPpAUp&#10;/lisJ/E0G89G0+lkPMrGq3h0M1svR4tlkufT1c3yZpX89FknWVELxrhaBZ/22BlJ9nfKO/TooOlT&#10;b5wS9FnpHWB8qFmHmPAVGk8u0wSDAc2ZTgfUiMgtTBXqDEZGu6/C1aElvB68jxd0znL/Hug8eQ81&#10;PQscvcI2nOiBKmDyyFoQq9fnoHPXb/rQJOOJD+DFu9HsEeQLaQWNwgiERa3NE0YdjJMS2+87YjhG&#10;8r2CFrhMsszPn2Bkk2kKhjnf2ZzvEEXBVYkdRsNy6YaZtWuN2NYQKQkEKL2AtqlE0O5zVgDFGzAy&#10;AqjDePMz6dwOp56H8PwXAAAA//8DAFBLAwQUAAYACAAAACEAP4BFJ+AAAAAKAQAADwAAAGRycy9k&#10;b3ducmV2LnhtbEyPQU+DQBCF7yb+h82YeLOLVChFlsaY9Ka2tnrwtrAjkLKzhN226K93POlxMl/e&#10;+16xmmwvTjj6zpGC21kEAql2pqNGwdt+fZOB8EGT0b0jVPCFHlbl5UWhc+PO9IqnXWgEh5DPtYI2&#10;hCGX0tctWu1nbkDi36cbrQ58jo00oz5zuO1lHEWptLojbmj1gI8t1ofd0Sr4Piyfnveb9D18rENW&#10;beXiZYuVUtdX08M9iIBT+IPhV5/VoWSnyh3JeNEriOdZwqiCu4Q3MZAs4zmIislkkYIsC/l/QvkD&#10;AAD//wMAUEsBAi0AFAAGAAgAAAAhALaDOJL+AAAA4QEAABMAAAAAAAAAAAAAAAAAAAAAAFtDb250&#10;ZW50X1R5cGVzXS54bWxQSwECLQAUAAYACAAAACEAOP0h/9YAAACUAQAACwAAAAAAAAAAAAAAAAAv&#10;AQAAX3JlbHMvLnJlbHNQSwECLQAUAAYACAAAACEANUYACNsCAADMBQAADgAAAAAAAAAAAAAAAAAu&#10;AgAAZHJzL2Uyb0RvYy54bWxQSwECLQAUAAYACAAAACEAP4BFJ+AAAAAKAQAADwAAAAAAAAAAAAAA&#10;AAA1BQAAZHJzL2Rvd25yZXYueG1sUEsFBgAAAAAEAAQA8wAAAEIGAAAAAA==&#10;" strokeweight="5pt">
            <v:shadow color="#868686"/>
            <v:textbox style="mso-next-textbox:#Flowchart: Predefined Process 126">
              <w:txbxContent>
                <w:p w:rsidR="00876A99" w:rsidRPr="003930FC" w:rsidRDefault="00876A99" w:rsidP="004E3AEE">
                  <w:pPr>
                    <w:jc w:val="center"/>
                    <w:rPr>
                      <w:b/>
                      <w:color w:val="00B050"/>
                    </w:rPr>
                  </w:pPr>
                  <w:r w:rsidRPr="003930FC">
                    <w:rPr>
                      <w:b/>
                      <w:color w:val="00B050"/>
                    </w:rPr>
                    <w:t>SENIOR ASSISTANT VICE PRESIDENT (SAVP)</w:t>
                  </w:r>
                </w:p>
              </w:txbxContent>
            </v:textbox>
          </v:shape>
        </w:pict>
      </w:r>
      <w:r w:rsidR="004E3AEE" w:rsidRPr="004C19E8">
        <w:t>2.14 Organ gram of SBAC Bank Ltd. (</w:t>
      </w:r>
      <w:proofErr w:type="spellStart"/>
      <w:r w:rsidR="005B0F14">
        <w:t>Dhanmondi</w:t>
      </w:r>
      <w:proofErr w:type="spellEnd"/>
      <w:r w:rsidR="004E3AEE" w:rsidRPr="004C19E8">
        <w:t xml:space="preserve"> Branch)</w:t>
      </w:r>
      <w:r w:rsidR="004E3AEE" w:rsidRPr="00957201">
        <w:t>:</w:t>
      </w:r>
      <w:bookmarkEnd w:id="19"/>
    </w:p>
    <w:p w:rsidR="004E3AEE" w:rsidRPr="00075737" w:rsidRDefault="004E3AEE" w:rsidP="004E3AEE"/>
    <w:p w:rsidR="004E3AEE" w:rsidRPr="00075737" w:rsidRDefault="00AF3A5A" w:rsidP="004E3AEE">
      <w:pPr>
        <w:spacing w:line="360" w:lineRule="auto"/>
        <w:jc w:val="both"/>
        <w:rPr>
          <w:rFonts w:ascii="Times New Roman" w:hAnsi="Times New Roman"/>
          <w:b/>
          <w:bCs/>
          <w:color w:val="5F497A"/>
        </w:rPr>
      </w:pPr>
      <w:r>
        <w:rPr>
          <w:noProof/>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25" o:spid="_x0000_s1223" type="#_x0000_t103" style="position:absolute;left:0;text-align:left;margin-left:298.55pt;margin-top:3.15pt;width:23.2pt;height:60.75pt;z-index:25197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Hqr6wIAABcGAAAOAAAAZHJzL2Uyb0RvYy54bWysVG1v0zAQ/o7Ef7D8vct700VLp620CGnA&#10;pIH47MZOY3DsYLtNB+K/c3aykr18QIhEinzx+fzcPffcxeWxFejAtOFKljg6CzFislKUy12JP3/a&#10;zBYYGUskJUJJVuJ7ZvDl8vWri74rWKwaJSjTCIJIU/RdiRtruyIITNWwlpgz1TEJm7XSLbFg6l1A&#10;NekheiuCOAznQa807bSqmDHw982wiZc+fl2zyn6sa8MsEiUGbNZ/tf9u3TdYXpBip0nX8GqEQf4B&#10;RUu4hEtPod4QS9Be82ehWl5pZVRtzyrVBqquecV8DpBNFD7J5q4hHfO5QHFMdyqT+X9hqw+HW404&#10;Be7iDCNJWiBptdcHRtENqy260lr1yG1CqfrOFHDirrvVLlnT3ajqm0FSrRoid8z7NoxQABg5/+DR&#10;AWcYOIq2/XtF4R6yt8pX7Vjr1gWEeqCjJ+f+RA47WlTBz/g8nadAYQVbeR5lA6KAFA+HO23sW6Za&#10;5BYlrnwSLgcPy99DDjfGepromCqhXyOM6lYA6wciUBYnuYcOVE584qlPFKZ5+oJTMnVK3ONrQIrx&#10;WsD6gNFXTwlON1wIb+jddiU0Agwl3vhnPGymbkKivsRJlGehT+jRppnGCP3zUoyWW5Cc4G2JFycn&#10;Ujje1pJ6QVjCxbAGzEI6gMyLCcrnHYCUsZKOHt/oP682WZinyWKW51kyS5N1OLtebFazq1U0n+fr&#10;69X1OvrlUEdp0XBKmVz7mOZBd1H6d309ToBBMSflnQA6tGoPOd41tEeUu2ZIsvMYeKYcpB/nQ9aI&#10;iB3MrMpqjLSyX7htvOBc5z2jZDF371jOU3To8EllnPU0t8HjCE3nPMeqeVk4JQyK2ip6D6oADL71&#10;YZrColH6B0Y9TKYSm+97ohlG4p0EZZ1HqdOB9Uaa5TEYerqzne4QWUGoEluMhuXKDuNv32m+a+Cm&#10;yGcr1RWoseaOX49vQDUaMH18BuOkdONtanuvP/N8+RsAAP//AwBQSwMEFAAGAAgAAAAhAPFVPPDe&#10;AAAACQEAAA8AAABkcnMvZG93bnJldi54bWxMj0FOwzAQRfdI3MEaJHbUadombRqnAqSwyaYUDuDE&#10;Qxw1tiPbbcPtGVawHP2n/9+Uh9mM7Io+DM4KWC4SYGg7pwbbC/j8qJ+2wEKUVsnRWRTwjQEO1f1d&#10;KQvlbvYdr6fYMyqxoZACdIxTwXnoNBoZFm5CS9mX80ZGOn3PlZc3KjcjT5Mk40YOlha0nPBVY3c+&#10;XYwA2eTN1IY34xu9m9zxpU7bdS3E48P8vAcWcY5/MPzqkzpU5NS6i1WBjQI2u3xJqIBsBYzybL3a&#10;AGsJTPMt8Krk/z+ofgAAAP//AwBQSwECLQAUAAYACAAAACEAtoM4kv4AAADhAQAAEwAAAAAAAAAA&#10;AAAAAAAAAAAAW0NvbnRlbnRfVHlwZXNdLnhtbFBLAQItABQABgAIAAAAIQA4/SH/1gAAAJQBAAAL&#10;AAAAAAAAAAAAAAAAAC8BAABfcmVscy8ucmVsc1BLAQItABQABgAIAAAAIQA7vHqr6wIAABcGAAAO&#10;AAAAAAAAAAAAAAAAAC4CAABkcnMvZTJvRG9jLnhtbFBLAQItABQABgAIAAAAIQDxVTzw3gAAAAkB&#10;AAAPAAAAAAAAAAAAAAAAAEUFAABkcnMvZG93bnJldi54bWxQSwUGAAAAAAQABADzAAAAUAYAAAAA&#10;" strokeweight="2.5pt">
            <v:shadow color="#868686"/>
          </v:shape>
        </w:pict>
      </w:r>
    </w:p>
    <w:p w:rsidR="004E3AEE" w:rsidRPr="00075737" w:rsidRDefault="00AF3A5A" w:rsidP="004E3AEE">
      <w:pPr>
        <w:spacing w:line="360" w:lineRule="auto"/>
        <w:jc w:val="both"/>
        <w:rPr>
          <w:rFonts w:ascii="Times New Roman" w:hAnsi="Times New Roman"/>
          <w:b/>
          <w:bCs/>
          <w:color w:val="5F497A"/>
        </w:rPr>
      </w:pPr>
      <w:r>
        <w:rPr>
          <w:noProof/>
        </w:rPr>
        <w:pict>
          <v:shape id="Curved Left Arrow 124" o:spid="_x0000_s1222" type="#_x0000_t103" style="position:absolute;left:0;text-align:left;margin-left:298.7pt;margin-top:27.95pt;width:23.2pt;height:60.75pt;z-index:25198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b6wIAABcGAAAOAAAAZHJzL2Uyb0RvYy54bWysVG1v0zAQ/o7Ef7D8vct700VLp620CGnA&#10;pIH47MZOY3DsYLtNB+K/c3aykr18QIhEinzx+fzcPffcxeWxFejAtOFKljg6CzFislKUy12JP3/a&#10;zBYYGUskJUJJVuJ7ZvDl8vWri74rWKwaJSjTCIJIU/RdiRtruyIITNWwlpgz1TEJm7XSLbFg6l1A&#10;NekheiuCOAznQa807bSqmDHw982wiZc+fl2zyn6sa8MsEiUGbNZ/tf9u3TdYXpBip0nX8GqEQf4B&#10;RUu4hEtPod4QS9Be82ehWl5pZVRtzyrVBqquecV8DpBNFD7J5q4hHfO5QHFMdyqT+X9hqw+HW404&#10;Be7iFCNJWiBptdcHRtENqy260lr1yG1CqfrOFHDirrvVLlnT3ajqm0FSrRoid8z7NoxQABg5/+DR&#10;AWcYOIq2/XtF4R6yt8pX7Vjr1gWEeqCjJ+f+RA47WlTBz/g8nadAYQVbeR5lceZvIMXD4U4b+5ap&#10;FrlFiSufhMvBw/L3kMONsZ4mOqZK6NcIo7oVwPqBCJTFSe6hA5UTn3jqE4Vpnr7glEydEveMCMdr&#10;A1I8YPTVU4LTDRfCG3q3XQmNAEOJN/4ZD5upm5CoL3ES5VnoE3q0aaYxQv+8FKPlFiQneFvixcmJ&#10;FI63taReEJZwMawBs5AOIPNigvJ5ByBlrKSjxzf6z6tNFuZpspjleZbM0mQdzq4Xm9XsahXN5/n6&#10;enW9jn451FFaNJxSJtc+pnnQXZT+XV+PE2BQzEl5J4AOrdpDjncN7RHlrhmS7DwGnikH6cf5kDUi&#10;Ygczq7IaI63sF24bLzjXec8oWczdO5bzFB06fFIZZz3NbfA4QtM5z7FqXhZOCYOitoregyoAg299&#10;mKawaJT+gVEPk6nE5vueaIaReCdBWedR6nRgvZFmeQyGnu5spztEVhCqxBajYbmyw/jbd5rvGrgp&#10;8tlKdQVqrLnj1+MbUI0GTB+fwTgp3Xib2t7rzzxf/gYAAP//AwBQSwMEFAAGAAgAAAAhACdry4nd&#10;AAAACgEAAA8AAABkcnMvZG93bnJldi54bWxMj81OwzAQhO9IvIO1SNyoQ0mbJsSpAClccoHCAzjx&#10;No6If2S7bXh7lhPcdjSfZmfq/WJmdsYQJ2cF3K8yYGgHpyY7Cvj8aO92wGKSVsnZWRTwjRH2zfVV&#10;LSvlLvYdz4c0MgqxsZICdEq+4jwOGo2MK+fRknd0wchEMoxcBXmhcDPzdZZtuZGTpQ9aenzROHwd&#10;TkaA7IrO9/HVhE6X3r09t+s+b4W4vVmeHoElXNIfDL/1qTo01Kl3J6simwVsyiInlI5NCYyAbf5A&#10;W3oiC3J4U/P/E5ofAAAA//8DAFBLAQItABQABgAIAAAAIQC2gziS/gAAAOEBAAATAAAAAAAAAAAA&#10;AAAAAAAAAABbQ29udGVudF9UeXBlc10ueG1sUEsBAi0AFAAGAAgAAAAhADj9If/WAAAAlAEAAAsA&#10;AAAAAAAAAAAAAAAALwEAAF9yZWxzLy5yZWxzUEsBAi0AFAAGAAgAAAAhAOGBxBvrAgAAFwYAAA4A&#10;AAAAAAAAAAAAAAAALgIAAGRycy9lMm9Eb2MueG1sUEsBAi0AFAAGAAgAAAAhACdry4ndAAAACgEA&#10;AA8AAAAAAAAAAAAAAAAARQUAAGRycy9kb3ducmV2LnhtbFBLBQYAAAAABAAEAPMAAABPBgAAAAA=&#10;" strokeweight="2.5pt">
            <v:shadow color="#868686"/>
          </v:shape>
        </w:pict>
      </w:r>
      <w:r>
        <w:rPr>
          <w:noProof/>
        </w:rPr>
        <w:pict>
          <v:shape id="Flowchart: Predefined Process 122" o:spid="_x0000_s1221" type="#_x0000_t112" style="position:absolute;left:0;text-align:left;margin-left:119.25pt;margin-top:12.95pt;width:174.7pt;height:40.05pt;z-index:25197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aF2gIAAMwFAAAOAAAAZHJzL2Uyb0RvYy54bWysVNtu2zAMfR+wfxD0nvoS51KjTpGmyTBg&#10;lwLdsGfFkmNhsuRJSu1u2L+PopM0XfcwDLMBQ7SkQx7ykFfXfaPIg7BOGl3Q5CKmROjScKl3Bf38&#10;aTOaU+I805wpo0VBH4Wj14vXr666NhepqY3iwhIA0S7v2oLW3rd5FLmyFg1zF6YVGjYrYxvmwbS7&#10;iFvWAXqjojSOp1FnLG+tKYVz8Pd22KQLxK8qUfqPVeWEJ6qgEJvHr8XvNnyjxRXLd5a1tSwPYbB/&#10;iKJhUoPTE9Qt84zsrXwB1cjSGmcqf1GaJjJVJUuBHIBNEv/G5r5mrUAukBzXntLk/h9s+eHhzhLJ&#10;oXZpSolmDRRpo0xX1sz6nNxZwUUlteCwxCyTcBDS1rUuh9v37Z0NxF37zpRfHdFmVTO9E0trTVcL&#10;xiHYJJyPnl0IhoOrZNu9Nxx8sr03mMG+sk0AhNyQHgv1eCqU6D0p4WeaJvPpJdSzhL1JPJ+OJ+iC&#10;5cfbrXX+jTANCYuCVsAI4rL+ic+BDvpkD++cDzGy/HgRORkl+UYqhYbdbVfKkgcGUtrgc/Dpzo8p&#10;TbqCQkBxjNDPNt05RozPnzAa6aEplGwKOj8dYnnI5lpzlKxnUg1riFnpEKBAuQ9EwOo9LPE/JA2l&#10;+GO5mcSzbDwfzWaT8Sgbr+PRzXyzGi1XyXQ6W9+sbtbJzxB1kuW15FzoNWK6Y2ck2d8p79Cjg6ZP&#10;vXEKMERl9sDxvuYd4TJUaDy5TBMKBjRnOhtYE6Z2MFVKbymxxn+RvsaWCHoIGM/SOZ+G95DOEzrW&#10;9Mxx9ILbcKKHVEEmj1lDsQZ9Djr3/bbHJhlnwUEQ79bwR5AvhIUahREIi9rY75R0ME4K6r7tmRWU&#10;qLcaWuAyybIwf9DIJrMUDHu+sz3fYboEqIJ6Soblyg8za99auavBU4IJ0GYJbVNJ1O5TVEAlGDAy&#10;kNRhvIWZdG7jqachvPgFAAD//wMAUEsDBBQABgAIAAAAIQC2+AF04AAAAAoBAAAPAAAAZHJzL2Rv&#10;d25yZXYueG1sTI9NT8MwDIbvSPyHyEjcWMJQu640nRDSbnyMDQ7c0sa01RqnarKt8OvxTnB7LT96&#10;/bhYTa4XRxxD50nD7UyBQKq97ajR8L5b32QgQjRkTe8JNXxjgFV5eVGY3PoTveFxGxvBJRRyo6GN&#10;ccilDHWLzoSZH5B49+VHZyKPYyPtaE5c7no5VyqVznTEF1oz4GOL9X57cBp+9sun591r+hE/1zGr&#10;NnLxssFK6+ur6eEeRMQp/sFw1md1KNmp8geyQfQa5ndZwiiHZAmCgSRbcKiYVKkCWRby/wvlLwAA&#10;AP//AwBQSwECLQAUAAYACAAAACEAtoM4kv4AAADhAQAAEwAAAAAAAAAAAAAAAAAAAAAAW0NvbnRl&#10;bnRfVHlwZXNdLnhtbFBLAQItABQABgAIAAAAIQA4/SH/1gAAAJQBAAALAAAAAAAAAAAAAAAAAC8B&#10;AABfcmVscy8ucmVsc1BLAQItABQABgAIAAAAIQDb9yaF2gIAAMwFAAAOAAAAAAAAAAAAAAAAAC4C&#10;AABkcnMvZTJvRG9jLnhtbFBLAQItABQABgAIAAAAIQC2+AF04AAAAAoBAAAPAAAAAAAAAAAAAAAA&#10;ADQFAABkcnMvZG93bnJldi54bWxQSwUGAAAAAAQABADzAAAAQQYAAAAA&#10;" strokeweight="5pt">
            <v:shadow color="#868686"/>
            <v:textbox style="mso-next-textbox:#Flowchart: Predefined Process 122">
              <w:txbxContent>
                <w:p w:rsidR="00876A99" w:rsidRPr="003930FC" w:rsidRDefault="00876A99" w:rsidP="004E3AEE">
                  <w:pPr>
                    <w:jc w:val="center"/>
                    <w:rPr>
                      <w:b/>
                      <w:color w:val="00B050"/>
                    </w:rPr>
                  </w:pPr>
                  <w:r w:rsidRPr="003930FC">
                    <w:rPr>
                      <w:b/>
                      <w:color w:val="00B050"/>
                    </w:rPr>
                    <w:t>ASSISTANT VICE PRESIDENT (AVP)</w:t>
                  </w:r>
                </w:p>
              </w:txbxContent>
            </v:textbox>
          </v:shape>
        </w:pict>
      </w:r>
    </w:p>
    <w:p w:rsidR="004E3AEE" w:rsidRPr="00075737" w:rsidRDefault="004E3AEE" w:rsidP="004E3AEE">
      <w:pPr>
        <w:spacing w:line="360" w:lineRule="auto"/>
        <w:jc w:val="both"/>
        <w:rPr>
          <w:rFonts w:ascii="Times New Roman" w:hAnsi="Times New Roman"/>
          <w:b/>
          <w:bCs/>
          <w:color w:val="5F497A"/>
        </w:rPr>
      </w:pPr>
    </w:p>
    <w:p w:rsidR="004E3AEE" w:rsidRPr="00075737" w:rsidRDefault="00AF3A5A" w:rsidP="004E3AEE">
      <w:pPr>
        <w:spacing w:line="360" w:lineRule="auto"/>
        <w:jc w:val="both"/>
        <w:rPr>
          <w:rFonts w:ascii="Times New Roman" w:hAnsi="Times New Roman"/>
          <w:b/>
          <w:bCs/>
          <w:color w:val="5F497A"/>
        </w:rPr>
      </w:pPr>
      <w:r>
        <w:rPr>
          <w:noProof/>
        </w:rPr>
        <w:pict>
          <v:shape id="Curved Left Arrow 121" o:spid="_x0000_s1220" type="#_x0000_t103" style="position:absolute;left:0;text-align:left;margin-left:297.65pt;margin-top:23.1pt;width:27.55pt;height:60.75pt;z-index:25198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Gf6gIAABYGAAAOAAAAZHJzL2Uyb0RvYy54bWysVE2P0zAQvSPxHyzfu/lo2mSjTVfd0iKk&#10;BVZaEGc3dhqDYwfbbbog/jtjJy1ZygEhEinyxOPxezPz5ub22Ah0YNpwJQscXYUYMVkqyuWuwB8/&#10;bCYZRsYSSYlQkhX4iRl8u3j54qZrcxarWgnKNIIg0uRdW+Da2jYPAlPWrCHmSrVMwmaldEMsmHoX&#10;UE06iN6IIA7DedApTVutSmYM/H3Vb+KFj19VrLTvq8owi0SBAZv1X+2/W/cNFjck32nS1rwcYJB/&#10;QNEQLuHSc6hXxBK01/wiVMNLrYyq7FWpmkBVFS+Z5wBsovA3No81aZnnAskx7TlN5v+FLd8dHjTi&#10;FGoXRxhJ0kCRVnt9YBTds8qipdaqQ24TUtW1JocTj+2DdmRNe6/KLwZJtaqJ3DHvWzNCAaD3D54d&#10;cIaBo2jbvVUU7iF7q3zWjpVuXEDIBzr64jydi8OOFpXwc5pcZ9kMoxK20jSaxTOHKCD56XCrjX3N&#10;VIPcosClJ+E4eFj+HnK4N9aXiQ5UCf0MtKtGQNUPRKAkicJ46IqRTzz2ybI4nF76TMc+U/cMAIdb&#10;AeoJok+eEpxuuBDe0LvtSmgEEAq88c9w2IzdhEQdZCJKZ6Hn82zTjGOE/vlTjIZbUJzgTYGzsxPJ&#10;XdnWkno9WMJFvwbMQjqAzGsJsucdoCZDIl11fJ9/X25mYZpMs0mazqaTZLoOJ3fZZjVZrqL5PF3f&#10;re7W0Q+HOkrymlPK5NrHNCfZRcnftfUwAHrBnIV3BujQqj1wfKxphyh3vTCdXbvuphyUH6c9a0TE&#10;DkZWaTVGWtlP3NZeb67xLkqSzd07pPMc3bff6OLgglvvcYSeg0yesuZV4YTQC2qr6BOIAjD4zodh&#10;Cota6W8YdTCYCmy+7olmGIk3EoR1HSWJm2TeSGZpDIYe72zHO0SWEKrAFqN+ubL99Nu3mu9quCny&#10;bKVaghgr7urr8fWoBgOGj2cwDEo33ca29/o1zhc/AQAA//8DAFBLAwQUAAYACAAAACEAeIFigd4A&#10;AAAKAQAADwAAAGRycy9kb3ducmV2LnhtbEyPy07DMBBF90j8gzVI7KhDyKMNcSpACptsoPABTjyN&#10;I+KHYrcNf8+wguXoHt17pt6vZmZnXMLkrID7TQIM7eDUZEcBnx/t3RZYiNIqOTuLAr4xwL65vqpl&#10;pdzFvuP5EEdGJTZUUoCO0Vech0GjkWHjPFrKjm4xMtK5jFwt8kLlZuZpkhTcyMnSgpYeXzQOX4eT&#10;ESC7svN9eDVLp3fevT23aZ+1QtzerE+PwCKu8Q+GX31Sh4aceneyKrBZQL7LHwgVkBUpMAKKPMmA&#10;9UQWZQm8qfn/F5ofAAAA//8DAFBLAQItABQABgAIAAAAIQC2gziS/gAAAOEBAAATAAAAAAAAAAAA&#10;AAAAAAAAAABbQ29udGVudF9UeXBlc10ueG1sUEsBAi0AFAAGAAgAAAAhADj9If/WAAAAlAEAAAsA&#10;AAAAAAAAAAAAAAAALwEAAF9yZWxzLy5yZWxzUEsBAi0AFAAGAAgAAAAhAOlwcZ/qAgAAFgYAAA4A&#10;AAAAAAAAAAAAAAAALgIAAGRycy9lMm9Eb2MueG1sUEsBAi0AFAAGAAgAAAAhAHiBYoHeAAAACgEA&#10;AA8AAAAAAAAAAAAAAAAARAUAAGRycy9kb3ducmV2LnhtbFBLBQYAAAAABAAEAPMAAABPBgAAAAA=&#10;" strokeweight="2.5pt">
            <v:shadow color="#868686"/>
          </v:shape>
        </w:pict>
      </w:r>
      <w:r>
        <w:rPr>
          <w:noProof/>
        </w:rPr>
        <w:pict>
          <v:shape id="Flowchart: Predefined Process 120" o:spid="_x0000_s1219" type="#_x0000_t112" style="position:absolute;left:0;text-align:left;margin-left:119.25pt;margin-top:4.7pt;width:174.7pt;height:40.05pt;z-index:25197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gBe2QIAAMwFAAAOAAAAZHJzL2Uyb0RvYy54bWysVNtu2zAMfR+wfxD0ntrOvUadIk2TYcAu&#10;Bbphz4okx8JkyZOU2t2wfx9FJ2m67mEYZgOCqAt5zhHJq+uu1uRBOq+sKWh2kVIiDbdCmV1BP3/a&#10;DOaU+MCMYNoaWdBH6en14vWrq7bJ5dBWVgvpCDgxPm+bglYhNHmSeF7JmvkL20gDm6V1NQtgul0i&#10;HGvBe62TYZpOk9Y60TjLpfewettv0gX6L0vJw8ey9DIQXVDAFnB0OG7jmCyuWL5zrKkUP8Bg/4Ci&#10;ZspA0JOrWxYY2Tv1wlWtuLPeluGC2zqxZam4RA7AJkt/Y3NfsUYiFxDHNyeZ/P9zyz883DmiBLzd&#10;EPQxrIZH2mjb8oq5kJM7J4UslZECpqgyiQdBtrbxOdy+b+5cJO6bd5Z/9cTYVcXMTi6ds20lmQCw&#10;WTyfPLsQDQ9XybZ9bwXEZPtgUcGudHV0CNqQDh/q8fRQsguEw+JwmM2nl4CXw94knU9HEwzB8uPt&#10;xvnwRtqaxElBS2AEuFx44nOggzHZwzsfIkaWHy8iJ6uV2Cit0XC77Uo78sAglTb4HWL682PakLag&#10;AChN0fWzTX/uI8XvTz5qFaAotKoLOj8dYnlUc20EpmxgSvdzwKxNBCgx3XsiYHUBprgOomEq/lhu&#10;JulsPJoPZrPJaDAerdPBzXyzGixX2XQ6W9+sbtbZz4g6G+eVEkKaNfr0x8rIxn+XeYca7XP6VBsn&#10;gBGV3QPH+0q0RKj4QqPJ5TCjYEBxDmc9a8L0DroKD44SZ8MXFSosiZgP0cczOefT+B/kPHnHNz0L&#10;nLzg1p/oQCpQ8qgaJmvMzz7PQ7ftsEhGoxggJu/WikdIX4CFOQotECaVdd8paaGdFNR/2zMnKdFv&#10;DZTAZTYex/6Dxngyi8Xmzne25zvMcHBV0EBJP12FvmftG6d2FUTKUABjl1A2pcLcfUIFVKIBLQNJ&#10;Hdpb7EnnNp56asKLXwAAAP//AwBQSwMEFAAGAAgAAAAhAFF4jNvfAAAACAEAAA8AAABkcnMvZG93&#10;bnJldi54bWxMj81OwzAQhO9IvIO1SNyoQyGtE7KpEFJv/JQWDtyceEmixusodtvA02NOcBzNaOab&#10;YjXZXhxp9J1jhOtZAoK4dqbjBuFtt75SIHzQbHTvmBC+yMOqPD8rdG7ciV/puA2NiCXsc43QhjDk&#10;Uvq6Jav9zA3E0ft0o9UhyrGRZtSnWG57OU+ShbS647jQ6oEeWqr324NF+N5nj0+7l8V7+FgHVW3k&#10;8nlDFeLlxXR/ByLQFP7C8Isf0aGMTJU7sPGiR5jfqDRGEbJbENFP1TIDUSGoLAVZFvL/gfIHAAD/&#10;/wMAUEsBAi0AFAAGAAgAAAAhALaDOJL+AAAA4QEAABMAAAAAAAAAAAAAAAAAAAAAAFtDb250ZW50&#10;X1R5cGVzXS54bWxQSwECLQAUAAYACAAAACEAOP0h/9YAAACUAQAACwAAAAAAAAAAAAAAAAAvAQAA&#10;X3JlbHMvLnJlbHNQSwECLQAUAAYACAAAACEAL9YAXtkCAADMBQAADgAAAAAAAAAAAAAAAAAuAgAA&#10;ZHJzL2Uyb0RvYy54bWxQSwECLQAUAAYACAAAACEAUXiM298AAAAIAQAADwAAAAAAAAAAAAAAAAAz&#10;BQAAZHJzL2Rvd25yZXYueG1sUEsFBgAAAAAEAAQA8wAAAD8GAAAAAA==&#10;" strokeweight="5pt">
            <v:shadow color="#868686"/>
            <v:textbox style="mso-next-textbox:#Flowchart: Predefined Process 120">
              <w:txbxContent>
                <w:p w:rsidR="00876A99" w:rsidRPr="003930FC" w:rsidRDefault="00876A99" w:rsidP="004E3AEE">
                  <w:pPr>
                    <w:jc w:val="center"/>
                    <w:rPr>
                      <w:b/>
                      <w:color w:val="00B050"/>
                    </w:rPr>
                  </w:pPr>
                  <w:r w:rsidRPr="003930FC">
                    <w:rPr>
                      <w:b/>
                      <w:color w:val="00B050"/>
                    </w:rPr>
                    <w:t>FIRST ASST.VICE PRESIDENT</w:t>
                  </w:r>
                </w:p>
              </w:txbxContent>
            </v:textbox>
          </v:shape>
        </w:pict>
      </w:r>
    </w:p>
    <w:p w:rsidR="004E3AEE" w:rsidRPr="00075737" w:rsidRDefault="004E3AEE" w:rsidP="004E3AEE">
      <w:pPr>
        <w:spacing w:line="360" w:lineRule="auto"/>
        <w:jc w:val="both"/>
        <w:rPr>
          <w:rFonts w:ascii="Times New Roman" w:hAnsi="Times New Roman"/>
          <w:b/>
          <w:bCs/>
          <w:color w:val="5F497A"/>
        </w:rPr>
      </w:pPr>
    </w:p>
    <w:p w:rsidR="004E3AEE" w:rsidRPr="00075737" w:rsidRDefault="00AF3A5A" w:rsidP="004E3AEE">
      <w:pPr>
        <w:spacing w:line="360" w:lineRule="auto"/>
        <w:jc w:val="both"/>
        <w:rPr>
          <w:rFonts w:ascii="Times New Roman" w:hAnsi="Times New Roman"/>
          <w:b/>
          <w:bCs/>
          <w:color w:val="5F497A"/>
        </w:rPr>
      </w:pPr>
      <w:r>
        <w:rPr>
          <w:noProof/>
        </w:rPr>
        <w:pict>
          <v:shape id="Curved Left Arrow 119" o:spid="_x0000_s1218" type="#_x0000_t103" style="position:absolute;left:0;text-align:left;margin-left:297.65pt;margin-top:22.45pt;width:23.2pt;height:60.75pt;z-index:25198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wq7AIAABcGAAAOAAAAZHJzL2Uyb0RvYy54bWysVNuO0zAQfUfiHyy/d3Nt00abrrqlRUgL&#10;rLQgnt3YaQyOHWy36YL4d8ZOtmQvDwiRSJEnHo/PzJkzl1enRqAj04YrWeDoIsSIyVJRLvcF/vxp&#10;O5ljZCyRlAglWYHvmcFXy9evLrs2Z7GqlaBMIwgiTd61Ba6tbfMgMGXNGmIuVMskbFZKN8SCqfcB&#10;1aSD6I0I4jCcBZ3StNWqZMbA3zf9Jl76+FXFSvuxqgyzSBQYsFn/1f67c99geUnyvSZtzcsBBvkH&#10;FA3hEi49h3pDLEEHzZ+FaniplVGVvShVE6iq4iXzOUA2Ufgkm7uatMznAsUx7blM5v+FLT8cbzXi&#10;FLiLFhhJ0gBJ64M+MopuWGXRSmvVIbcJpepak8OJu/ZWu2RNe6PKbwZJta6J3DPvWzNCAWDk/INH&#10;B5xh4Cjade8VhXvIwSpftVOlGxcQ6oFOnpz7MznsZFEJP+NFOkuBwhK2siyaxlN/A8kfDrfa2LdM&#10;NcgtClz6JFwOHpa/hxxvjPU00SFVQr9GGFWNANaPRKBpnGQeOlA58onHPlGYZukLTsnYKXHPgHC4&#10;NiD5A0ZfPSU43XIhvKH3u7XQCDAUeOuf4bAZuwmJugInUTYNfUKPNs04Ruifl2I03ILkBG8KPD87&#10;kdzxtpHUC8ISLvo1YBbSAWReTFA+7wCkDJV09PhG/7naTsMsTeaTLJsmkzTZhJPr+XY9Wa2j2Szb&#10;XK+vN9EvhzpK85pTyuTGxzQPuovSv+vrYQL0ijkr7wzQoVUHyPGuph2i3DVDMl3EwDPlIP0467NG&#10;ROxhZpVWY6SV/cJt7QXnOu8ZJfOZe4dynqNDh48q46ynufUeJ2g65zlUzcvCKaFX1E7Re1AFYPCt&#10;D9MUFrXSPzDqYDIV2Hw/EM0wEu8kKGsRpU4H1hvpNIvB0OOd3XiHyBJCFdhi1C/Xth9/h1bzfQ03&#10;RT5bqVagxoo7fj2+HtVgwPTxGQyT0o23se29/szz5W8AAAD//wMAUEsDBBQABgAIAAAAIQAHbk1c&#10;3gAAAAoBAAAPAAAAZHJzL2Rvd25yZXYueG1sTI9BTsMwEEX3SNzBGiR21GlxUxLiVIAUNtmUwgEm&#10;8RBHxHZku224PWYFy9F/+v9NtV/MxM7kw+ishPUqA0a2d2q0g4SP9+buAViIaBVOzpKEbwqwr6+v&#10;KiyVu9g3Oh/jwFKJDSVK0DHOJeeh12QwrNxMNmWfzhuM6fQDVx4vqdxMfJNlOTc42rSgcaYXTf3X&#10;8WQkYLtr5y68Gt/qYnaH52bTiUbK25vl6RFYpCX+wfCrn9ShTk6dO1kV2CRhW2zvEypBiAJYAnKx&#10;3gHrEpnnAnhd8f8v1D8AAAD//wMAUEsBAi0AFAAGAAgAAAAhALaDOJL+AAAA4QEAABMAAAAAAAAA&#10;AAAAAAAAAAAAAFtDb250ZW50X1R5cGVzXS54bWxQSwECLQAUAAYACAAAACEAOP0h/9YAAACUAQAA&#10;CwAAAAAAAAAAAAAAAAAvAQAAX3JlbHMvLnJlbHNQSwECLQAUAAYACAAAACEAnjJsKuwCAAAXBgAA&#10;DgAAAAAAAAAAAAAAAAAuAgAAZHJzL2Uyb0RvYy54bWxQSwECLQAUAAYACAAAACEAB25NXN4AAAAK&#10;AQAADwAAAAAAAAAAAAAAAABGBQAAZHJzL2Rvd25yZXYueG1sUEsFBgAAAAAEAAQA8wAAAFEGAAAA&#10;AA==&#10;" strokeweight="2.5pt">
            <v:shadow color="#868686"/>
          </v:shape>
        </w:pict>
      </w:r>
      <w:r>
        <w:rPr>
          <w:noProof/>
        </w:rPr>
        <w:pict>
          <v:shape id="Flowchart: Predefined Process 118" o:spid="_x0000_s1217" type="#_x0000_t112" style="position:absolute;left:0;text-align:left;margin-left:119.25pt;margin-top:1.8pt;width:174.7pt;height:40.05pt;z-index:25197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IR2gIAAMwFAAAOAAAAZHJzL2Uyb0RvYy54bWysVNtu2zAMfR+wfxD0nvqSa406RZomw4Bu&#10;K9ANe1YsORYmS56kxG6H/fsoOknTdQ/DMBswREs65CEPeXXd1YrshXXS6JwmFzElQheGS73N6ZfP&#10;68GMEueZ5kwZLXL6KBy9nr99c9U2mUhNZRQXlgCIdlnb5LTyvsmiyBWVqJm7MI3QsFkaWzMPpt1G&#10;3LIW0GsVpXE8iVpjeWNNIZyDv7f9Jp0jflmKwn8qSyc8UTmF2Dx+LX434RvNr1i2taypZHEIg/1D&#10;FDWTGpyeoG6ZZ2Rn5SuoWhbWOFP6i8LUkSlLWQjkAGyS+Dc2DxVrBHKB5LjmlCb3/2CLj/t7SySH&#10;2iVQKs1qKNJambaomPUZubeCi1JqwWGJWSbhIKStbVwGtx+aexuIu+bOFN8c0WZZMb0VC2tNWwnG&#10;IdgknI9eXAiGg6tk034wHHyynTeYwa60dQCE3JAOC/V4KpToPCngZ5oms8kl1LOAvXE8mwzH6IJl&#10;x9uNdf6dMDUJi5yWwAjisv6Zz4EO+mT7O+dDjCw7XkRORkm+lkqhYbebpbJkz0BKa3wOPt35MaVJ&#10;m1MIKI4R+sWmO8eI8fkTRi09NIWSdU5np0MsC9lcaY6S9Uyqfg0xKx0CFCj3nghYnYcl/oekoRR/&#10;LNbjeDoazgbT6Xg4GA1X8eBmtl4OFstkMpmubpY3q+RniDoZZZXkXOgVYrpjZySjv1PeoUd7TZ96&#10;4xRgiMrsgONDxVvCZajQcHyZJhQMaM502rMmTG1hqhTeUmKN/yp9hS0R9BAwXqRzNgnvIZ0ndKzp&#10;mePoFbf+RAepgkwes4ZiDfrsde67TYdNMkyDgyDejeGPIF8ICzUKIxAWlbFPlLQwTnLqvu+YFZSo&#10;9xpa4DIZjcL8QWM0nqZg2POdzfkO0wVA5dRT0i+Xvp9Zu8bKbQWeEkyANgtom1Kidp+jAirBgJGB&#10;pA7jLcykcxtPPQ/h+S8AAAD//wMAUEsDBBQABgAIAAAAIQD09IoP4AAAAAgBAAAPAAAAZHJzL2Rv&#10;d25yZXYueG1sTI/NTsMwEITvSLyDtUjcqEOjJm6aTYWQeuOntHDozUmWJGq8jmK3DTw95gTH0Yxm&#10;vsnXk+nFmUbXWUa4n0UgiCtbd9wgvO83dwqE85pr3VsmhC9ysC6ur3Kd1fbCb3Te+UaEEnaZRmi9&#10;HzIpXdWS0W5mB+LgfdrRaB/k2Mh61JdQbno5j6JEGt1xWGj1QI8tVcfdySB8H5dPz/vX5MMfNl6V&#10;W5m+bKlEvL2ZHlYgPE3+Lwy/+AEdisBU2hPXTvQI81gtQhQhTkAEf6HSJYgSQcUpyCKX/w8UPwAA&#10;AP//AwBQSwECLQAUAAYACAAAACEAtoM4kv4AAADhAQAAEwAAAAAAAAAAAAAAAAAAAAAAW0NvbnRl&#10;bnRfVHlwZXNdLnhtbFBLAQItABQABgAIAAAAIQA4/SH/1gAAAJQBAAALAAAAAAAAAAAAAAAAAC8B&#10;AABfcmVscy8ucmVsc1BLAQItABQABgAIAAAAIQCsdBIR2gIAAMwFAAAOAAAAAAAAAAAAAAAAAC4C&#10;AABkcnMvZTJvRG9jLnhtbFBLAQItABQABgAIAAAAIQD09IoP4AAAAAgBAAAPAAAAAAAAAAAAAAAA&#10;ADQFAABkcnMvZG93bnJldi54bWxQSwUGAAAAAAQABADzAAAAQQYAAAAA&#10;" strokeweight="5pt">
            <v:shadow color="#868686"/>
            <v:textbox style="mso-next-textbox:#Flowchart: Predefined Process 118">
              <w:txbxContent>
                <w:p w:rsidR="00876A99" w:rsidRPr="003930FC" w:rsidRDefault="00876A99" w:rsidP="004E3AEE">
                  <w:pPr>
                    <w:jc w:val="center"/>
                    <w:rPr>
                      <w:b/>
                      <w:color w:val="00B050"/>
                    </w:rPr>
                  </w:pPr>
                  <w:r w:rsidRPr="003930FC">
                    <w:rPr>
                      <w:b/>
                      <w:color w:val="00B050"/>
                    </w:rPr>
                    <w:t>SENIOR PRINCIPAL OFFICER</w:t>
                  </w:r>
                </w:p>
              </w:txbxContent>
            </v:textbox>
          </v:shape>
        </w:pict>
      </w:r>
    </w:p>
    <w:p w:rsidR="004E3AEE" w:rsidRPr="00075737" w:rsidRDefault="00AF3A5A" w:rsidP="004E3AEE">
      <w:pPr>
        <w:spacing w:line="360" w:lineRule="auto"/>
        <w:jc w:val="both"/>
        <w:rPr>
          <w:rFonts w:ascii="Times New Roman" w:hAnsi="Times New Roman"/>
          <w:b/>
          <w:bCs/>
          <w:color w:val="5F497A"/>
        </w:rPr>
      </w:pPr>
      <w:r>
        <w:rPr>
          <w:noProof/>
        </w:rPr>
        <w:pict>
          <v:shape id="Flowchart: Predefined Process 117" o:spid="_x0000_s1216" type="#_x0000_t112" style="position:absolute;left:0;text-align:left;margin-left:119.25pt;margin-top:29.6pt;width:174.7pt;height:40.05pt;z-index:25197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Sb2QIAAMwFAAAOAAAAZHJzL2Uyb0RvYy54bWysVNtu2zAMfR+wfxD0ntrOvUadIk2TYcAu&#10;Bbphz4okx8JkyZOU2t2wfx9FJ2m67mEYZgOGaEmHPOQhr667WpMH6byypqDZRUqJNNwKZXYF/fxp&#10;M5hT4gMzgmlrZEEfpafXi9evrtoml0NbWS2kIwBifN42Ba1CaPIk8bySNfMXtpEGNkvrahbAdLtE&#10;ONYCeq2TYZpOk9Y60TjLpffw97bfpAvEL0vJw8ey9DIQXVCILeDX4Xcbv8niiuU7x5pK8UMY7B+i&#10;qJky4PQEdcsCI3unXkDVijvrbRkuuK0TW5aKS+QAbLL0Nzb3FWskcoHk+OaUJv//YPmHhztHlIDa&#10;ZTNKDKuhSBttW14xF3Jy56SQpTJSwBKzTOJBSFvb+Bxu3zd3LhL3zTvLv3pi7KpiZieXztm2kkxA&#10;sFk8nzy7EA0PV8m2fW8F+GT7YDGDXenqCAi5IR0W6vFUKNkFwuHncJjNp5dQTw57k3Q+HU3QBcuP&#10;txvnwxtpaxIXBS2BEcTlwhOfAx30yR7e+RBjZPnxInKyWomN0hoNt9uutCMPDKS0wefg058f04a0&#10;BYWA0hShn236c4wUnz9h1CpAU2hVF3R+OsTymM21ESjZwJTu1xCzNjFAiXLviYDVBVjif0gaSvHH&#10;cjNJZ+PRfDCbTUaD8WidDm7mm9Vgucqm09n6ZnWzzn7GqLNxXikhpFkjpj92Rjb+O+UderTX9Kk3&#10;TgHGqOweON5XoiVCxQqNJpfDjIIBzTmc9awJ0zuYKjw4SpwNX1SosCWiHiLGs3TOp/E9pPOEjjU9&#10;c5y84Naf6CBVkMlj1lCsUZ+9zkO37bBJRijlKN6tFY8gXwgLNQojEBaVdd8paWGcFNR/2zMnKdFv&#10;DbTAZTYex/mDxngyG4Lhzne25zvMcIAqaKCkX65CP7P2jVO7CjxlmABjl9A2pULtPkUFVKIBIwNJ&#10;HcZbnEnnNp56GsKLXwAAAP//AwBQSwMEFAAGAAgAAAAhAAAtDojhAAAACgEAAA8AAABkcnMvZG93&#10;bnJldi54bWxMj01Pg0AQhu8m/ofNmHizixBaQJbGmPTmR2314G1hRyBlZwm7bdFf73jS4+R98r7P&#10;lOvZDuKEk+8dKbhdRCCQGmd6ahW87Tc3GQgfNBk9OEIFX+hhXV1elLow7kyveNqFVnAJ+UIr6EIY&#10;Cyl906HVfuFGJM4+3WR14HNqpZn0mcvtIOMoWkqre+KFTo/40GFz2B2tgu9D/vi0f1m+h49NyOqt&#10;XD1vsVbq+mq+vwMRcA5/MPzqszpU7FS7IxkvBgVxkqWMKkjzGAQDabbKQdRMJnkCsirl/xeqHwAA&#10;AP//AwBQSwECLQAUAAYACAAAACEAtoM4kv4AAADhAQAAEwAAAAAAAAAAAAAAAAAAAAAAW0NvbnRl&#10;bnRfVHlwZXNdLnhtbFBLAQItABQABgAIAAAAIQA4/SH/1gAAAJQBAAALAAAAAAAAAAAAAAAAAC8B&#10;AABfcmVscy8ucmVsc1BLAQItABQABgAIAAAAIQCjjISb2QIAAMwFAAAOAAAAAAAAAAAAAAAAAC4C&#10;AABkcnMvZTJvRG9jLnhtbFBLAQItABQABgAIAAAAIQAALQ6I4QAAAAoBAAAPAAAAAAAAAAAAAAAA&#10;ADMFAABkcnMvZG93bnJldi54bWxQSwUGAAAAAAQABADzAAAAQQYAAAAA&#10;" strokeweight="5pt">
            <v:shadow color="#868686"/>
            <v:textbox style="mso-next-textbox:#Flowchart: Predefined Process 117">
              <w:txbxContent>
                <w:p w:rsidR="00876A99" w:rsidRPr="003930FC" w:rsidRDefault="00876A99" w:rsidP="004E3AEE">
                  <w:pPr>
                    <w:jc w:val="center"/>
                    <w:rPr>
                      <w:b/>
                      <w:color w:val="00B050"/>
                    </w:rPr>
                  </w:pPr>
                  <w:r w:rsidRPr="003930FC">
                    <w:rPr>
                      <w:b/>
                      <w:color w:val="00B050"/>
                    </w:rPr>
                    <w:t>PRINCIPAL OFFICER</w:t>
                  </w:r>
                </w:p>
              </w:txbxContent>
            </v:textbox>
          </v:shape>
        </w:pict>
      </w:r>
    </w:p>
    <w:p w:rsidR="004E3AEE" w:rsidRPr="00075737" w:rsidRDefault="00AF3A5A" w:rsidP="004E3AEE">
      <w:pPr>
        <w:spacing w:line="360" w:lineRule="auto"/>
        <w:jc w:val="both"/>
        <w:rPr>
          <w:rFonts w:ascii="Times New Roman" w:hAnsi="Times New Roman"/>
          <w:b/>
          <w:bCs/>
          <w:color w:val="5F497A"/>
        </w:rPr>
      </w:pPr>
      <w:r>
        <w:rPr>
          <w:noProof/>
        </w:rPr>
        <w:pict>
          <v:shape id="Curved Left Arrow 116" o:spid="_x0000_s1215" type="#_x0000_t103" style="position:absolute;left:0;text-align:left;margin-left:298.55pt;margin-top:21.8pt;width:23.2pt;height:60.75pt;z-index:25198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IK6wIAABcGAAAOAAAAZHJzL2Uyb0RvYy54bWysVG1v0zAQ/o7Ef7D8vct700VLp620CGnA&#10;pIH47MZOY3DsYLtNB+K/c3aykr18QIhEinzx+fzcPffcxeWxFejAtOFKljg6CzFislKUy12JP3/a&#10;zBYYGUskJUJJVuJ7ZvDl8vWri74rWKwaJSjTCIJIU/RdiRtruyIITNWwlpgz1TEJm7XSLbFg6l1A&#10;NekheiuCOAznQa807bSqmDHw982wiZc+fl2zyn6sa8MsEiUGbNZ/tf9u3TdYXpBip0nX8GqEQf4B&#10;RUu4hEtPod4QS9Be82ehWl5pZVRtzyrVBqquecV8DpBNFD7J5q4hHfO5QHFMdyqT+X9hqw+HW404&#10;Be6iOUaStEDSaq8PjKIbVlt0pbXqkduEUvWdKeDEXXerXbKmu1HVN4OkWjVE7pj3bRihADBy/sGj&#10;A84wcBRt+/eKwj1kb5Wv2rHWrQsI9UBHT879iRx2tKiCn/F5Ok+Bwgq28jzK4szfQIqHw5029i1T&#10;LXKLElc+CZeDh+XvIYcbYz1NdEyV0K8RRnUrgPUDESiLk9xDByonPvHUJwrTPH3BKZk6Je4ZEY7X&#10;BqR4wOirpwSnGy6EN/RuuxIaAYYSb/wzHjZTNyFRX+IkyrPQJ/Ro00xjhP55KUbLLUhO8LbEi5MT&#10;KRxva0m9ICzhYlgDZiEdQObFBOXzDkDKWElHj2/0n1ebLMzTZDHL8yyZpck6nF0vNqvZ1Sqaz/P1&#10;9ep6Hf1yqKO0aDilTK59TPOguyj9u74eJ8CgmJPyTgAdWrWHHO8a2iPKXTMk2XkMPFMO0o/zIWtE&#10;xA5mVmU1RlrZL9w2XnCu855Rspi7dyznKTp0+KQyznqa2+BxhKZznmPVvCycEgZFbRW9B1UABt/6&#10;ME1h0Sj9A6MeJlOJzfc90Qwj8U6Css6j1OnAeiPN8hgMPd3ZTneIrCBUiS1Gw3Jlh/G37zTfNXBT&#10;5LOV6grUWHPHr8c3oBoNmD4+g3FSuvE2tb3Xn3m+/A0AAP//AwBQSwMEFAAGAAgAAAAhAHe+CJXe&#10;AAAACgEAAA8AAABkcnMvZG93bnJldi54bWxMj0FOwzAQRfdI3MEaJHbUSZukbYhTAVLYZAOFAzjx&#10;NI6I7ch223B7hhUsR//p/zfVYTETu6APo7MC0lUCDG3v1GgHAZ8fzcMOWIjSKjk5iwK+McChvr2p&#10;ZKnc1b7j5RgHRiU2lFKAjnEuOQ+9RiPDys1oKTs5b2Sk0w9ceXmlcjPxdZIU3MjR0oKWM75o7L+O&#10;ZyNAttt27sKr8a3ez+7tuVl3WSPE/d3y9Ags4hL/YPjVJ3WoyalzZ6sCmwTk+21KqIBsUwAjoMg2&#10;ObCOyCJPgdcV//9C/QMAAP//AwBQSwECLQAUAAYACAAAACEAtoM4kv4AAADhAQAAEwAAAAAAAAAA&#10;AAAAAAAAAAAAW0NvbnRlbnRfVHlwZXNdLnhtbFBLAQItABQABgAIAAAAIQA4/SH/1gAAAJQBAAAL&#10;AAAAAAAAAAAAAAAAAC8BAABfcmVscy8ucmVsc1BLAQItABQABgAIAAAAIQANchIK6wIAABcGAAAO&#10;AAAAAAAAAAAAAAAAAC4CAABkcnMvZTJvRG9jLnhtbFBLAQItABQABgAIAAAAIQB3vgiV3gAAAAoB&#10;AAAPAAAAAAAAAAAAAAAAAEUFAABkcnMvZG93bnJldi54bWxQSwUGAAAAAAQABADzAAAAUAYAAAAA&#10;" strokeweight="2.5pt">
            <v:shadow color="#868686"/>
          </v:shape>
        </w:pict>
      </w:r>
    </w:p>
    <w:p w:rsidR="004E3AEE" w:rsidRPr="00075737" w:rsidRDefault="00AF3A5A" w:rsidP="004E3AEE">
      <w:pPr>
        <w:spacing w:line="360" w:lineRule="auto"/>
        <w:jc w:val="both"/>
        <w:rPr>
          <w:rFonts w:ascii="Times New Roman" w:hAnsi="Times New Roman"/>
          <w:b/>
          <w:bCs/>
          <w:color w:val="5F497A"/>
        </w:rPr>
      </w:pPr>
      <w:r>
        <w:rPr>
          <w:noProof/>
        </w:rPr>
        <w:pict>
          <v:shape id="Flowchart: Predefined Process 115" o:spid="_x0000_s1214" type="#_x0000_t112" style="position:absolute;left:0;text-align:left;margin-left:119.25pt;margin-top:26.7pt;width:174.7pt;height:40.05pt;z-index:25197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A5H2QIAAMwFAAAOAAAAZHJzL2Uyb0RvYy54bWysVF1v2yAUfZ+0/4B4T23nu1adKk2TadI+&#10;KnXTngngGA2DB6R2N+2/73KdpOm6h2maLVlcA5dzDufeq+uu1uRBOq+sKWh2kVIiDbdCmV1BP3/a&#10;DOaU+MCMYNoaWdBH6en14vWrq7bJ5dBWVgvpCCQxPm+bglYhNHmSeF7JmvkL20gDk6V1NQsQul0i&#10;HGshe62TYZpOk9Y60TjLpffw97afpAvMX5aSh49l6WUguqCALeDX4Xcbv8niiuU7x5pK8QMM9g8o&#10;aqYMHHpKdcsCI3unXqSqFXfW2zJccFsntiwVl8gB2GTpb2zuK9ZI5ALi+OYkk/9/afmHhztHlIC7&#10;yyaUGFbDJW20bXnFXMjJnZNClspIAUNUmcSFIFvb+Bx23zd3LhL3zTvLv3pi7KpiZieXztm2kkwA&#10;2CyuT55tiIGHrWTbvrcCzmT7YFHBrnR1TAjakA4v6vF0UbILhMPP4TCbTy/hPjnMTdL5dISQEpYf&#10;dzfOhzfS1iQOCloCI8DlwhOfAx08kz288yFiZPlxI3KyWomN0hoDt9uutCMPDKy0wQdpAfXzZdqQ&#10;tqAAKE0x9bNJf54jxedPOWoVoCi0qgs6Py1ieVRzbQRaNjCl+zFg1iYClGj3nghEXYAh/gfR0Io/&#10;lptJOhuP5oPZbDIajEfrdHAz36wGy1U2nc7WN6ubdfYzos7GeaWEkGaNOf2xMrLx3znvUKO9p0+1&#10;cQIYUdk9cLyvREuEijc0mlwOMwoBFOdw1rMmTO+gq/DgKHE2fFGhwpKIfog5nsk5n8b3IOcpO97p&#10;2cHJC279ig6kAiWPqqFZoz97n4du22GRjLBjRPNurXgE+wIs9Ci0QBhU1n2npIV2UlD/bc+cpES/&#10;NVACl9l4HPsPBuPJbAiBO5/Zns8wwyFVQQMl/XAV+p61b5zaVXBShgIYu4SyKRV69wkVUIkBtAwk&#10;dWhvsSedx7jqqQkvfgEAAP//AwBQSwMEFAAGAAgAAAAhAP7/BIHhAAAACgEAAA8AAABkcnMvZG93&#10;bnJldi54bWxMj8tOwzAQRfdI/IM1SOyoQ0PaNMSpEFJ3QEsfC3ZOPCRR43EUu23g6xlWsBzdo3vP&#10;5MvRduKMg28dKbifRCCQKmdaqhXsd6u7FIQPmozuHKGCL/SwLK6vcp0Zd6F3PG9DLbiEfKYVNCH0&#10;mZS+atBqP3E9EmefbrA68DnU0gz6wuW2k9MomkmrW+KFRvf43GB13J6sgu/j4uV1t54dwscqpOVG&#10;zt82WCp1ezM+PYIIOIY/GH71WR0KdirdiYwXnYJpnCaMKkjiBxAMJOl8AaJkMo4TkEUu/79Q/AAA&#10;AP//AwBQSwECLQAUAAYACAAAACEAtoM4kv4AAADhAQAAEwAAAAAAAAAAAAAAAAAAAAAAW0NvbnRl&#10;bnRfVHlwZXNdLnhtbFBLAQItABQABgAIAAAAIQA4/SH/1gAAAJQBAAALAAAAAAAAAAAAAAAAAC8B&#10;AABfcmVscy8ucmVsc1BLAQItABQABgAIAAAAIQBUAA5H2QIAAMwFAAAOAAAAAAAAAAAAAAAAAC4C&#10;AABkcnMvZTJvRG9jLnhtbFBLAQItABQABgAIAAAAIQD+/wSB4QAAAAoBAAAPAAAAAAAAAAAAAAAA&#10;ADMFAABkcnMvZG93bnJldi54bWxQSwUGAAAAAAQABADzAAAAQQYAAAAA&#10;" strokeweight="5pt">
            <v:shadow color="#868686"/>
            <v:textbox style="mso-next-textbox:#Flowchart: Predefined Process 115">
              <w:txbxContent>
                <w:p w:rsidR="00876A99" w:rsidRPr="003930FC" w:rsidRDefault="00876A99" w:rsidP="004E3AEE">
                  <w:pPr>
                    <w:jc w:val="center"/>
                    <w:rPr>
                      <w:b/>
                      <w:color w:val="00B050"/>
                    </w:rPr>
                  </w:pPr>
                  <w:r w:rsidRPr="003930FC">
                    <w:rPr>
                      <w:b/>
                      <w:color w:val="00B050"/>
                    </w:rPr>
                    <w:t>EXECUTIVE OFFICER</w:t>
                  </w:r>
                </w:p>
              </w:txbxContent>
            </v:textbox>
          </v:shape>
        </w:pict>
      </w:r>
    </w:p>
    <w:p w:rsidR="004E3AEE" w:rsidRDefault="00AF3A5A" w:rsidP="004E3AEE">
      <w:pPr>
        <w:spacing w:line="360" w:lineRule="auto"/>
        <w:jc w:val="both"/>
        <w:rPr>
          <w:rFonts w:ascii="Times New Roman" w:hAnsi="Times New Roman"/>
          <w:b/>
          <w:bCs/>
          <w:color w:val="5F497A"/>
        </w:rPr>
      </w:pPr>
      <w:r>
        <w:rPr>
          <w:noProof/>
        </w:rPr>
        <w:pict>
          <v:shape id="Curved Left Arrow 114" o:spid="_x0000_s1213" type="#_x0000_t103" style="position:absolute;left:0;text-align:left;margin-left:298.55pt;margin-top:21.15pt;width:23.2pt;height:52.55pt;z-index:25198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Mt6wIAABYGAAAOAAAAZHJzL2Uyb0RvYy54bWysVN9v0zAQfkfif7D83uVnmzZaOnVdi5AG&#10;TBqIZzd2GoNjB9ttOhD/O2cnK9nGA0IkUuSLz+fvu7vvLq9OjUBHpg1XssDRRYgRk6WiXO4L/Onj&#10;djLHyFgiKRFKsgI/MIOvlq9fXXZtzmJVK0GZRhBEmrxrC1xb2+ZBYMqaNcRcqJZJ2KyUbogFU+8D&#10;qkkH0RsRxGE4CzqlaatVyYyBvzf9Jl76+FXFSvuhqgyzSBQYsFn/1f67c99geUnyvSZtzcsBBvkH&#10;FA3hEi49h7ohlqCD5i9CNbzUyqjKXpSqCVRV8ZJ5DsAmCp+xua9JyzwXSI5pz2ky/y9s+f54pxGn&#10;ULsoxUiSBoq0Pugjo+iWVRattFYdcpuQqq41OZy4b++0I2vaW1V+NUiqdU3knnnfmhEKACPnHzw5&#10;4AwDR9Gue6co3EMOVvmsnSrduICQD3TyxXk4F4edLCrhZ7xIZymUsISt2SxL5lN/A8kfD7fa2DdM&#10;NcgtClx6Eo6Dh+XvIcdbY32Z6ECV0C8RRlUjoOpHIlA6TcJ46IqRTzz2WYSzMHnpk4x9EvcMAIdb&#10;A5I/QvTJU4LTLRfCG3q/WwuNAEKBt/4ZDpuxm5CoK3ASZdPQ83myacYxQv/8KUbDLShO8KbA87MT&#10;yV3ZNpJ6PVjCRb8GzEI6gMxrCbLnHaAmQyJddXyf/1htp2GWJvNJlk2TSZpswsn1fLuerNYRlGtz&#10;vb7eRD8d6ijNa04pkxsf0zzKLkr/rq2HAdAL5iy8M0CHVh2A431NO0S564VkuoihzJSD8uOsZ42I&#10;2MPIKq3GSCv7mdva68013ouSzGfuHdJ5jg4NPsqMs55z6z1O0HPOc8iaV4UTQi+onaIPIArA4Dsf&#10;hiksaqW/Y9TBYCqw+XYgmmEk3koQ1iJKnQysN9JpFoOhxzu78Q6RJYQqsMWoX65tP/0Oreb7Gm6K&#10;PFupViDGirv6enw9qsGA4eMZDIPSTbex7b1+j/PlLwAAAP//AwBQSwMEFAAGAAgAAAAhAH74o+be&#10;AAAACgEAAA8AAABkcnMvZG93bnJldi54bWxMj0FOwzAQRfdI3MEaJHbUaeo2NMSpAClssoHCASax&#10;iSNiO7LdNtyeYQXL0X/6/011WOzEzjrE0TsJ61UGTLveq9ENEj7em7t7YDGhUzh5pyV86wiH+vqq&#10;wlL5i3vT52MaGJW4WKIEk9Jcch57oy3GlZ+1o+zTB4uJzjBwFfBC5XbieZbtuMXR0YLBWT8b3X8d&#10;T1YCtkU7d/HFhtbsZ//61OSdaKS8vVkeH4AlvaQ/GH71SR1qcur8yanIJgnbfbEmVILIN8AI2InN&#10;FlhHpCgE8Lri/1+ofwAAAP//AwBQSwECLQAUAAYACAAAACEAtoM4kv4AAADhAQAAEwAAAAAAAAAA&#10;AAAAAAAAAAAAW0NvbnRlbnRfVHlwZXNdLnhtbFBLAQItABQABgAIAAAAIQA4/SH/1gAAAJQBAAAL&#10;AAAAAAAAAAAAAAAAAC8BAABfcmVscy8ucmVsc1BLAQItABQABgAIAAAAIQBochMt6wIAABYGAAAO&#10;AAAAAAAAAAAAAAAAAC4CAABkcnMvZTJvRG9jLnhtbFBLAQItABQABgAIAAAAIQB++KPm3gAAAAoB&#10;AAAPAAAAAAAAAAAAAAAAAEUFAABkcnMvZG93bnJldi54bWxQSwUGAAAAAAQABADzAAAAUAYAAAAA&#10;" strokeweight="2.5pt">
            <v:shadow color="#868686"/>
          </v:shape>
        </w:pict>
      </w:r>
    </w:p>
    <w:p w:rsidR="004E3AEE" w:rsidRPr="00075737" w:rsidRDefault="00AF3A5A" w:rsidP="004E3AEE">
      <w:pPr>
        <w:spacing w:line="360" w:lineRule="auto"/>
        <w:jc w:val="both"/>
        <w:rPr>
          <w:rFonts w:ascii="Times New Roman" w:hAnsi="Times New Roman"/>
          <w:b/>
          <w:bCs/>
          <w:color w:val="5F497A"/>
        </w:rPr>
      </w:pPr>
      <w:r>
        <w:rPr>
          <w:noProof/>
        </w:rPr>
        <w:pict>
          <v:shape id="Curved Left Arrow 113" o:spid="_x0000_s1212" type="#_x0000_t103" style="position:absolute;left:0;text-align:left;margin-left:293.95pt;margin-top:17.05pt;width:23.2pt;height:52.55pt;z-index:25198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v/7wIAABYGAAAOAAAAZHJzL2Uyb0RvYy54bWysVNuO0zAQfUfiHyy/d5M06S3aLNotLUJa&#10;YKUF8ezGTmNw7GC7TRfEvzOeZLvh8oAQiRR54vH4zJw5c/ni1ChyFNZJowuaXMSUCF0aLvW+oB/e&#10;bydLSpxnmjNltCjog3D0xdXzZ5ddm4upqY3iwhIIol3etQWtvW/zKHJlLRrmLkwrNGxWxjbMg2n3&#10;Ebesg+iNiqZxPI86Y3lrTSmcg78v+016hfGrSpT+XVU54YkqKGDz+LX43YVvdHXJ8r1lbS3LAQb7&#10;BxQNkxouPYd6yTwjByt/C9XI0hpnKn9RmiYyVSVLgTlANkn8Szb3NWsF5gLFce25TO7/hS3fHu8s&#10;kRy4S1JKNGuApPXBHgUnt6Ly5Npa05GwCaXqWpfDifv2zoZkXXtrys+OaLOumd4L9K0F4wAwCf7R&#10;TweC4eAo2XVvDId72MEbrNqpsk0ICPUgJyTn4UyOOHlSws/pKptnQGEJW/P5Il3O8AaWPx5urfOv&#10;hGlIWBS0xCRCDggL72HHW+eRJj6kyvinhJKqUcD6kSmSzdJ4OnTFyGc69lnF8xjLAXSPfKB8T3HS&#10;8AwAh1sjlj9CxOIZJflWKoWG3e/WyhKAUNAtPsNhN3ZTmnQFTZPFLMZ8ftp04xgxPn+K0UgPilOy&#10;Kejy7MTyQNtGc9SDZ1L1a8CsdAAoUEtQPXQAToZCBnawz79db2fxIkuXk8Vilk6ydBNPbpbb9eR6&#10;nQBdm5v1zSb5HlAnWV5LzoXeYEz3KLsk+7u2HgZAL5iz8M4AA1pzgBzva94RLkMvpLPVFGjmEpQ/&#10;XfRZE6b2MLJKbymxxn+Uvka9hcb7jZLlPLxDOc/RocFHlQnWr7n1HifoueA5VA1VEYTQC2pn+AOI&#10;AjBg58MwhUVt7FdKOhhMBXVfDswKStRrDcJaJVmQgUcjmy2mYNjxzm68w3QJoQrqKemXa99Pv0Nr&#10;5b6GmxLMVptrEGMlA7+Ir0c1GDB8MINhUIbpNrbR62mcX/0AAAD//wMAUEsDBBQABgAIAAAAIQD0&#10;1ohP3gAAAAoBAAAPAAAAZHJzL2Rvd25yZXYueG1sTI/LTsMwEEX3SPyDNUjsqNMktE0apwKksMkG&#10;Ch8wid04In4odtvw9wwrWI7u0b1nqsNiJnZRcxidFbBeJcCU7Z0c7SDg86N52AELEa3EyVkl4FsF&#10;ONS3NxWW0l3tu7oc48CoxIYSBegYfcl56LUyGFbOK0vZyc0GI53zwOWMVyo3E0+TZMMNjpYWNHr1&#10;olX/dTwbAdhuW9+FVzO3uvDu7blJu7wR4v5uedoDi2qJfzD86pM61OTUubOVgU0CHnfbglABWb4G&#10;RsAmyzNgHZFZkQKvK/7/hfoHAAD//wMAUEsBAi0AFAAGAAgAAAAhALaDOJL+AAAA4QEAABMAAAAA&#10;AAAAAAAAAAAAAAAAAFtDb250ZW50X1R5cGVzXS54bWxQSwECLQAUAAYACAAAACEAOP0h/9YAAACU&#10;AQAACwAAAAAAAAAAAAAAAAAvAQAAX3JlbHMvLnJlbHNQSwECLQAUAAYACAAAACEAT50b/+8CAAAW&#10;BgAADgAAAAAAAAAAAAAAAAAuAgAAZHJzL2Uyb0RvYy54bWxQSwECLQAUAAYACAAAACEA9NaIT94A&#10;AAAKAQAADwAAAAAAAAAAAAAAAABJBQAAZHJzL2Rvd25yZXYueG1sUEsFBgAAAAAEAAQA8wAAAFQG&#10;AAAAAA==&#10;" strokeweight="2.5pt">
            <v:shadow color="#868686"/>
          </v:shape>
        </w:pict>
      </w:r>
      <w:r>
        <w:rPr>
          <w:noProof/>
        </w:rPr>
        <w:pict>
          <v:shape id="Flowchart: Predefined Process 112" o:spid="_x0000_s1211" type="#_x0000_t112" style="position:absolute;left:0;text-align:left;margin-left:119.25pt;margin-top:26.85pt;width:174.7pt;height:40.05pt;z-index:25198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jS2QIAAMwFAAAOAAAAZHJzL2Uyb0RvYy54bWysVNtu2zAMfR+wfxD0nvqSu1GnSNNkGLBL&#10;gW7Ys2LJsTBZ8iQldjfs30fRSZquexiG2YAhWtIhD3nI65uuVuQgrJNG5zS5iikRujBc6l1OP3/a&#10;DGaUOM80Z8pokdNH4ejN4vWr67bJRGoqo7iwBEC0y9omp5X3TRZFrqhEzdyVaYSGzdLYmnkw7S7i&#10;lrWAXqsojeNJ1BrLG2sK4Rz8ves36QLxy1IU/mNZOuGJyinE5vFr8bsN32hxzbKdZU0li2MY7B+i&#10;qJnU4PQMdcc8I3srX0DVsrDGmdJfFaaOTFnKQiAHYJPEv7F5qFgjkAskxzXnNLn/B1t8ONxbIjnU&#10;Lkkp0ayGIm2UaYuKWZ+Reyu4KKUWHJaYZRIOQtraxmVw+6G5t4G4a96Z4qsj2qwqpndiaa1pK8E4&#10;BJuE89GzC8FwcJVs2/eGg0+29wYz2JW2DoCQG9JhoR7PhRKdJwX8TNNkNplDPQvYG8ezyXCMLlh2&#10;ut1Y598IU5OwyGkJjCAu65/4HOmgT3Z453yIkWWni8jJKMk3Uik07G67UpYcGEhpg8/Rp7s8pjRp&#10;cwoBxTFCP9t0lxgxPn/CqKWHplCyzunsfIhlIZtrzVGynknVryFmpUOAAuXeEwGr87DE/5A0lOKP&#10;5WYcT0fD2WA6HQ8Ho+E6HtzONqvBcpVMJtP17ep2nfwMUSejrJKcC71GTHfqjGT0d8o79miv6XNv&#10;nAMMUZk9cHyoeEu4DBUajudpQsGA5kynPWvC1A6mSuEtJdb4L9JX2BJBDwHjWTpnk/Ae03lGx5pe&#10;OI5ecOtPdJAqyOQpayjWoM9e577bdtgk6Tw4COLdGv4I8oWwUKMwAmFRGfudkhbGSU7dtz2zghL1&#10;VkMLzJPRKMwfNEbjaQqGvdzZXu4wXQBUTj0l/XLl+5m1b6zcVeApwQRos4S2KSVq9ykqoBIMGBlI&#10;6jjewky6tPHU0xBe/AIAAP//AwBQSwMEFAAGAAgAAAAhAKFQTuzgAAAACgEAAA8AAABkcnMvZG93&#10;bnJldi54bWxMj0FPg0AQhe8m/ofNmHiziyWULbI0xqQ3rbXVg7cFRiBlZwm7bbG/3vGkx8n78t43&#10;+WqyvTjh6DtHGu5nEQikytUdNRre9+s7BcIHQ7XpHaGGb/SwKq6vcpPV7kxveNqFRnAJ+cxoaEMY&#10;Mil91aI1fuYGJM6+3GhN4HNsZD2aM5fbXs6jaCGt6YgXWjPgU4vVYXe0Gi6H5fPL/nXxET7XQZVb&#10;mW62WGp9ezM9PoAIOIU/GH71WR0KdirdkWoveg3zWCWMakjiFAQDiUqXIEom41iBLHL5/4XiBwAA&#10;//8DAFBLAQItABQABgAIAAAAIQC2gziS/gAAAOEBAAATAAAAAAAAAAAAAAAAAAAAAABbQ29udGVu&#10;dF9UeXBlc10ueG1sUEsBAi0AFAAGAAgAAAAhADj9If/WAAAAlAEAAAsAAAAAAAAAAAAAAAAALwEA&#10;AF9yZWxzLy5yZWxzUEsBAi0AFAAGAAgAAAAhAKRQqNLZAgAAzAUAAA4AAAAAAAAAAAAAAAAALgIA&#10;AGRycy9lMm9Eb2MueG1sUEsBAi0AFAAGAAgAAAAhAKFQTuzgAAAACgEAAA8AAAAAAAAAAAAAAAAA&#10;MwUAAGRycy9kb3ducmV2LnhtbFBLBQYAAAAABAAEAPMAAABABgAAAAA=&#10;" strokeweight="5pt">
            <v:shadow color="#868686"/>
            <v:textbox style="mso-next-textbox:#Flowchart: Predefined Process 112">
              <w:txbxContent>
                <w:p w:rsidR="00876A99" w:rsidRPr="003930FC" w:rsidRDefault="00876A99" w:rsidP="004E3AEE">
                  <w:pPr>
                    <w:jc w:val="center"/>
                    <w:rPr>
                      <w:b/>
                      <w:color w:val="00B050"/>
                    </w:rPr>
                  </w:pPr>
                  <w:r w:rsidRPr="003930FC">
                    <w:rPr>
                      <w:b/>
                      <w:color w:val="00B050"/>
                    </w:rPr>
                    <w:t>OFFICER</w:t>
                  </w:r>
                </w:p>
                <w:p w:rsidR="00876A99" w:rsidRPr="003543AB" w:rsidRDefault="00876A99" w:rsidP="004E3AEE"/>
              </w:txbxContent>
            </v:textbox>
          </v:shape>
        </w:pict>
      </w:r>
    </w:p>
    <w:p w:rsidR="004E3AEE" w:rsidRPr="00075737" w:rsidRDefault="00AF3A5A" w:rsidP="004E3AEE">
      <w:pPr>
        <w:spacing w:line="360" w:lineRule="auto"/>
        <w:jc w:val="both"/>
        <w:rPr>
          <w:rFonts w:ascii="Times New Roman" w:hAnsi="Times New Roman"/>
          <w:b/>
          <w:bCs/>
          <w:color w:val="5F497A"/>
        </w:rPr>
      </w:pPr>
      <w:r>
        <w:rPr>
          <w:noProof/>
        </w:rPr>
        <w:pict>
          <v:shape id="Curved Left Arrow 111" o:spid="_x0000_s1210" type="#_x0000_t103" style="position:absolute;left:0;text-align:left;margin-left:298.7pt;margin-top:16pt;width:23.2pt;height:52.55pt;z-index:25198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Ai6gIAABYGAAAOAAAAZHJzL2Uyb0RvYy54bWysVN9v0zAQfkfif7D83iVp0h+rlk5baRHS&#10;gEkD8ezGTmNw7GC7TQfif+d8yUpGeUCIRIp88fn8fXf33dX1sVbkIKyTRuc0uYgpEbowXOpdTj9+&#10;2IzmlDjPNGfKaJHTR+Ho9fLli6u2WYixqYziwhIIot2ibXJaed8sosgVlaiZuzCN0LBZGlszD6bd&#10;RdyyFqLXKhrH8TRqjeWNNYVwDv6+6jbpEuOXpSj8+7J0whOVU8Dm8Wvxuw3faHnFFjvLmkoWPQz2&#10;DyhqJjVcegr1inlG9laehaplYY0zpb8oTB2ZspSFQA7AJol/Y/NQsUYgF0iOa05pcv8vbPHucG+J&#10;5FC7JKFEsxqKtNrbg+DkTpSe3FhrWhI2IVVt4xZw4qG5t4Gsa+5M8cURbVYV0zuBvpVgHACif/Ts&#10;QDAcHCXb9q3hcA/be4NZO5a2DgEhH+SIxXk8FUccPSng5/gym2ZQwgK2ptNZOp8ERBFbPB1urPOv&#10;halJWOS0QBKBA8LCe9jhznksE++pMv4ZaJe1gqofmCLZJI3HfVcMfMZDn8t4GqfnPunQJw1PD7C/&#10;FaA+QcTkGSX5RiqFht1tV8oSgJDTDT79YTd0U5q0OU2T2SRGPs823TBGjM+fYtTSg+KUrHM6Pzmx&#10;RSjbWnPUg2dSdWvArHQAKFBLkD10gJr0iQzVwT7/frOZxLMsnY9ms0k6ytJ1PLqdb1ajm1UC5Vrf&#10;rm7XyY+AOskWleRc6DXGdE+yS7K/a+t+AHSCOQnvBDCgNXvg+FDxlnAZeiGdXI6hzFyC8sezjjVh&#10;agcjq/CWEmv8J+kr1FtovLOSzKfh7dN5io7tN7g4OuPWeRyh5yCTT1lDVQQhdILaGv4IogAM2Pkw&#10;TGFRGfuNkhYGU07d1z2zghL1RoOwLpMsyMCjkU1mYzDscGc73GG6gFA59ZR0y5Xvpt++sXJXwU0J&#10;stXmBsRYylBfxNeh6g0YPsigH5Rhug1t9Po1zpc/AQAA//8DAFBLAwQUAAYACAAAACEA3Jrxk94A&#10;AAAKAQAADwAAAGRycy9kb3ducmV2LnhtbEyPy07DMBBF90j8gzVI7KjTJDQ0jVMBUthkUwof4MTT&#10;OCJ+KHbb8PcMK1iO5ujec6v9YiZ2wTmMzgpYrxJgaHunRjsI+PxoHp6AhSitkpOzKOAbA+zr25tK&#10;lspd7TtejnFgFGJDKQXoGH3Jeeg1GhlWzqOl38nNRkY654GrWV4p3Ew8TZINN3K01KClx1eN/dfx&#10;bATItmh9F97M3Oqtd4eXJu3yRoj7u+V5ByziEv9g+NUndajJqXNnqwKbBDxui5xQAVlKmwjY5Blt&#10;6YjMijXwuuL/J9Q/AAAA//8DAFBLAQItABQABgAIAAAAIQC2gziS/gAAAOEBAAATAAAAAAAAAAAA&#10;AAAAAAAAAABbQ29udGVudF9UeXBlc10ueG1sUEsBAi0AFAAGAAgAAAAhADj9If/WAAAAlAEAAAsA&#10;AAAAAAAAAAAAAAAALwEAAF9yZWxzLy5yZWxzUEsBAi0AFAAGAAgAAAAhALttUCLqAgAAFgYAAA4A&#10;AAAAAAAAAAAAAAAALgIAAGRycy9lMm9Eb2MueG1sUEsBAi0AFAAGAAgAAAAhANya8ZPeAAAACgEA&#10;AA8AAAAAAAAAAAAAAAAARAUAAGRycy9kb3ducmV2LnhtbFBLBQYAAAAABAAEAPMAAABPBgAAAAA=&#10;" strokeweight="2.5pt">
            <v:shadow color="#868686"/>
          </v:shape>
        </w:pict>
      </w:r>
    </w:p>
    <w:p w:rsidR="004E3AEE" w:rsidRPr="00075737" w:rsidRDefault="00AF3A5A" w:rsidP="004E3AEE">
      <w:pPr>
        <w:spacing w:line="360" w:lineRule="auto"/>
        <w:jc w:val="both"/>
        <w:rPr>
          <w:rFonts w:ascii="Times New Roman" w:hAnsi="Times New Roman"/>
          <w:b/>
          <w:bCs/>
          <w:color w:val="5F497A"/>
        </w:rPr>
      </w:pPr>
      <w:r>
        <w:rPr>
          <w:noProof/>
        </w:rPr>
        <w:pict>
          <v:shape id="Flowchart: Predefined Process 110" o:spid="_x0000_s1209" type="#_x0000_t112" style="position:absolute;left:0;text-align:left;margin-left:119.25pt;margin-top:26.65pt;width:180.25pt;height:38.3pt;z-index:25198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a2wIAAMwFAAAOAAAAZHJzL2Uyb0RvYy54bWysVF1v2yAUfZ+0/4B4T/0RJ3GtOlWaJtOk&#10;bqvUTXsmgGM0DB6Q2O20/74LTtJ03cM0zZYsroHDPYdz79V130i058YKrUqcXMQYcUU1E2pb4i+f&#10;16McI+uIYkRqxUv8yC2+nr99c9W1BU91rSXjBgGIskXXlrh2ri2iyNKaN8Re6JYrmKy0aYiD0Gwj&#10;ZkgH6I2M0jieRp02rDWacmvh7+0wiecBv6o4dZ+qynKHZIkhNxe+Jnw3/hvNr0ixNaStBT2kQf4h&#10;i4YIBYeeoG6JI2hnxCuoRlCjra7cBdVNpKtKUB44AJsk/o3NQ01aHriAOLY9yWT/Hyz9uL83SDC4&#10;uwT0UaSBS1pL3dGaGFege8MZr4TiDIZBZeQXgmxdawvY/dDeG0/ctneafrNI6WVN1JYvjNFdzQmD&#10;ZBO/PnqxwQcWtqJN90EzOJPsnA4K9pVpPCBog/pwUY+ni+K9QxR+pml+mcwmGFGYy/JpNqQUkeK4&#10;uzXWveO6QX5Q4goYQV7GPfM50Alnkv2ddT5HUhw3Bk5aCrYWUobAbDdLadCegJXW4Qm0gPr5MqlQ&#10;V+LpeBLHAfrFpD3HiMPzJ4xGOCgKKZoS56dFpPBqrhQLlnVEyGEMOUvlE+TB7gMRiHoHw/AfRAtW&#10;/LFYT+JZNs5Hs9lkPMrGq3h0k6+Xo8UymU5nq5vlzSr56bNOsqIWjHG1Cpj2WBlJ9nfOO9To4OlT&#10;bZwS9FnpHXB8qFmHmPA3NJ5cpgmGAIoznQ2sEZFb6CrUGYyMdl+Fq0NJeD94jBdy5lP/HuQ8oYc7&#10;PTs4esVtWNGDVKDkUbVgVu/Pweeu3/ShSNLcH+DNu9HsEewLaQWPQguEQa3NE0YdtJMS2+87YjhG&#10;8r2CErhMssz3nxBkk1kKgTmf2ZzPEEUBqsQOo2G4dEPP2rVGbGs4KQkCKL2AsqlE8O5zVkDFB9Ay&#10;AqlDe/M96TwOq56b8PwXAAAA//8DAFBLAwQUAAYACAAAACEAIEb3kuAAAAAKAQAADwAAAGRycy9k&#10;b3ducmV2LnhtbEyPTU+DQBCG7yb+h82YeLOLECogS2NMevOjtnrwtrAjkLKzhN226K93etLjZJ68&#10;7/OWq9kO4oiT7x0puF1EIJAaZ3pqFbzv1jcZCB80GT04QgXf6GFVXV6UujDuRG943IZWcAj5Qivo&#10;QhgLKX3TodV+4UYk/n25yerA59RKM+kTh9tBxlG0lFb3xA2dHvGxw2a/PVgFP/v86Xn3uvwIn+uQ&#10;1Rt597LBWqnrq/nhHkTAOfzBcNZndajYqXYHMl4MCuIkSxlVkCYJCAbSPOdxNZNxnoOsSvl/QvUL&#10;AAD//wMAUEsBAi0AFAAGAAgAAAAhALaDOJL+AAAA4QEAABMAAAAAAAAAAAAAAAAAAAAAAFtDb250&#10;ZW50X1R5cGVzXS54bWxQSwECLQAUAAYACAAAACEAOP0h/9YAAACUAQAACwAAAAAAAAAAAAAAAAAv&#10;AQAAX3JlbHMvLnJlbHNQSwECLQAUAAYACAAAACEA2fyI2tsCAADMBQAADgAAAAAAAAAAAAAAAAAu&#10;AgAAZHJzL2Uyb0RvYy54bWxQSwECLQAUAAYACAAAACEAIEb3kuAAAAAKAQAADwAAAAAAAAAAAAAA&#10;AAA1BQAAZHJzL2Rvd25yZXYueG1sUEsFBgAAAAAEAAQA8wAAAEIGAAAAAA==&#10;" strokeweight="5pt">
            <v:shadow color="#868686"/>
            <v:textbox style="mso-next-textbox:#Flowchart: Predefined Process 110">
              <w:txbxContent>
                <w:p w:rsidR="00876A99" w:rsidRPr="003930FC" w:rsidRDefault="00876A99" w:rsidP="004E3AEE">
                  <w:pPr>
                    <w:jc w:val="center"/>
                    <w:rPr>
                      <w:b/>
                      <w:color w:val="00B050"/>
                    </w:rPr>
                  </w:pPr>
                  <w:r w:rsidRPr="003930FC">
                    <w:rPr>
                      <w:b/>
                      <w:color w:val="00B050"/>
                    </w:rPr>
                    <w:t>JUNIOR OFFICER</w:t>
                  </w:r>
                </w:p>
                <w:p w:rsidR="00876A99" w:rsidRPr="003543AB" w:rsidRDefault="00876A99" w:rsidP="004E3AEE">
                  <w:pPr>
                    <w:rPr>
                      <w:color w:val="FF0000"/>
                    </w:rPr>
                  </w:pPr>
                </w:p>
              </w:txbxContent>
            </v:textbox>
          </v:shape>
        </w:pict>
      </w:r>
    </w:p>
    <w:p w:rsidR="004E3AEE" w:rsidRPr="00075737" w:rsidRDefault="00AF3A5A" w:rsidP="004E3AEE">
      <w:pPr>
        <w:spacing w:line="360" w:lineRule="auto"/>
        <w:jc w:val="both"/>
        <w:rPr>
          <w:rFonts w:ascii="Times New Roman" w:hAnsi="Times New Roman"/>
          <w:b/>
          <w:bCs/>
          <w:color w:val="5F497A"/>
        </w:rPr>
      </w:pPr>
      <w:r>
        <w:rPr>
          <w:noProof/>
        </w:rPr>
        <w:pict>
          <v:shape id="Curved Left Arrow 109" o:spid="_x0000_s1208" type="#_x0000_t103" style="position:absolute;left:0;text-align:left;margin-left:302pt;margin-top:11.65pt;width:23.2pt;height:52.55pt;z-index:25199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NR6gIAABYGAAAOAAAAZHJzL2Uyb0RvYy54bWysVG1v0zAQ/o7Ef7D8vctr36KlU9e1CGnA&#10;pIH47MZOY3DsYLtNB+K/c3aykG18QIhEinzx+fw8d/fc5dW5FujEtOFK5ji6CDFislCUy0OOP33c&#10;TRYYGUskJUJJluMHZvDV6vWry7bJWKwqJSjTCIJIk7VNjitrmywITFGxmpgL1TAJm6XSNbFg6kNA&#10;NWkhei2COAxnQas0bbQqmDHw96bbxCsfvyxZYT+UpWEWiRwDNuu/2n/37husLkl20KSpeNHDIP+A&#10;oiZcwqVDqBtiCTpq/iJUzQutjCrtRaHqQJUlL5jnAGyi8Bmb+4o0zHOB5JhmSJP5f2GL96c7jTiF&#10;2oVLjCSpoUiboz4xim5ZadFaa9UitwmpahuTwYn75k47sqa5VcVXg6TaVEQemPetGKEAMHL+wZMD&#10;zjBwFO3bd4rCPeRolc/audS1Cwj5QGdfnIehOOxsUQE/42U6S6GEBWzNZvNkMfU3kOzxcKONfcNU&#10;jdwix4Un4Th4WP4ecro11peJ9lQJ/RJhVNYCqn4iAqXTJIz7rhj5xGOfZTgLk5c+ydgncU8PsL81&#10;INkjRJ88JTjdcSG8oQ/7jdAIIOR455/+sBm7CYnaHCfRfBp6Pk82zThG6J8/xai5BcUJXud4MTiR&#10;zJVtK6nXgyVcdGvALKQDyLyWIHveAWrSJ9JVx/f5j/VuGs7TZDGZz6fJJE224eR6sdtM1psIyrW9&#10;3lxvo58OdZRmFaeUya2PaR5lF6V/19b9AOgEMwhvAOjQqiNwvK9oiyh3vZBMlzGUmXJQfjzvWCMi&#10;DjCyCqsx0sp+5rbyenON96Iki5l7+3QO0aHBR5lx1nNunccZes559lnzqnBC6AS1V/QBRAEYfOfD&#10;MIVFpfR3jFoYTDk2345EM4zEWwnCWkapk4H1Rjqdx2Do8c5+vENkAaFybDHqlhvbTb9jo/mhgpsi&#10;z1aqNYix5K6+Hl+Hqjdg+HgG/aB0021se6/f43z1CwAA//8DAFBLAwQUAAYACAAAACEA59de9N4A&#10;AAAKAQAADwAAAGRycy9kb3ducmV2LnhtbEyPy07DMBBF90j8gzVI7KhNGkIb4lSAFDbZlMIHTOJp&#10;HBE/FLtt+HvMCpajObr33Gq3mImdaQ6jsxLuVwIY2d6p0Q4SPj+auw2wENEqnJwlCd8UYFdfX1VY&#10;Knex73Q+xIGlEBtKlKBj9CXnoddkMKycJ5t+RzcbjOmcB65mvKRwM/FMiIIbHG1q0OjpVVP/dTgZ&#10;Cdg+tr4Lb2Zu9da7/UuTdXkj5e3N8vwELNIS/2D41U/qUCenzp2sCmySUIg8bYkSsvUaWAKKB5ED&#10;6xKZbXLgdcX/T6h/AAAA//8DAFBLAQItABQABgAIAAAAIQC2gziS/gAAAOEBAAATAAAAAAAAAAAA&#10;AAAAAAAAAABbQ29udGVudF9UeXBlc10ueG1sUEsBAi0AFAAGAAgAAAAhADj9If/WAAAAlAEAAAsA&#10;AAAAAAAAAAAAAAAALwEAAF9yZWxzLy5yZWxzUEsBAi0AFAAGAAgAAAAhADOfI1HqAgAAFgYAAA4A&#10;AAAAAAAAAAAAAAAALgIAAGRycy9lMm9Eb2MueG1sUEsBAi0AFAAGAAgAAAAhAOfXXvTeAAAACgEA&#10;AA8AAAAAAAAAAAAAAAAARAUAAGRycy9kb3ducmV2LnhtbFBLBQYAAAAABAAEAPMAAABPBgAAAAA=&#10;" strokeweight="2.5pt">
            <v:shadow color="#868686"/>
          </v:shape>
        </w:pict>
      </w:r>
    </w:p>
    <w:p w:rsidR="004E3AEE" w:rsidRPr="00075737" w:rsidRDefault="00AF3A5A" w:rsidP="004E3AEE">
      <w:pPr>
        <w:tabs>
          <w:tab w:val="left" w:pos="5898"/>
        </w:tabs>
        <w:spacing w:line="360" w:lineRule="auto"/>
        <w:jc w:val="both"/>
        <w:rPr>
          <w:rFonts w:ascii="Times New Roman" w:hAnsi="Times New Roman"/>
          <w:b/>
          <w:bCs/>
          <w:color w:val="5F497A"/>
        </w:rPr>
      </w:pPr>
      <w:r>
        <w:rPr>
          <w:noProof/>
        </w:rPr>
        <w:pict>
          <v:shape id="Flowchart: Predefined Process 108" o:spid="_x0000_s1207" type="#_x0000_t112" style="position:absolute;left:0;text-align:left;margin-left:117.45pt;margin-top:13.5pt;width:180.2pt;height:30.85pt;z-index:25199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dn2wIAAMwFAAAOAAAAZHJzL2Uyb0RvYy54bWysVNtu2zAMfR+wfxD0nvqSix2jTpGmyTBg&#10;lwLdsGdFkmNhsuRJSuxu2L+PkpM0XfcwDLMBQ7SkQx7ykNc3fSPRgRsrtCpxchVjxBXVTKhdiT9/&#10;2oxyjKwjihGpFS/xI7f4ZvH61XXXFjzVtZaMGwQgyhZdW+LaubaIIktr3hB7pVuuYLPSpiEOTLOL&#10;mCEdoDcySuN4FnXasNZoyq2Fv3fDJl4E/Kri1H2sKssdkiWG2Fz4mvDd+m+0uCbFzpC2FvQYBvmH&#10;KBoiFDg9Q90RR9DeiBdQjaBGW125K6qbSFeVoDxwADZJ/Bubh5q0PHCB5Nj2nCb7/2Dph8O9QYJB&#10;7WIolSINFGkjdUdrYlyB7g1nvBKKM1iGLCN/ENLWtbaA2w/tvfHEbftO068WKb2qidrxpTG6qzlh&#10;EGziz0fPLnjDwlW07d5rBj7J3umQwb4yjQeE3KA+FOrxXCjeO0ThZ5rm+XQC9aSwN54n2XwaXJDi&#10;dLs11r3hukF+UeIKGEFcxj3xOdIJPsnhnXU+RlKcLgZOWgq2EVIGw+y2K2nQgYCUNuE5+rSXx6RC&#10;XYln42kcB+hnm/YSIw7PnzAa4aAppGhKnJ8PkcJnc61YkKwjQg5riFkqHyAPch+IgNU7WIb/kLQg&#10;xR/LzTTOJuN8lGXT8WgyXsej23yzGi1XyWyWrW9Xt+vkp486mRS1YIyrdcC0p85IJn+nvGOPDpo+&#10;98Y5QB+V3gPHh5p1iAlfofF0niYYDGjONBtYIyJ3MFWoMxgZ7b4IV4eW8HrwGM/Smc/8e0znGT3U&#10;9MJx9ILbcKKHVEEmT1kLYvX6HHTu+m0fmiTNvAMv3q1mjyBfCCtoFEYgLGptvmPUwTgpsf22J4Zj&#10;JN8qaIF5MvF6dcGYTLMUDHO5s73cIYoCVIkdRsNy5YaZtW+N2NXgKQkJUHoJbVOJoN2nqICKN2Bk&#10;BFLH8eZn0qUdTj0N4cUvAAAA//8DAFBLAwQUAAYACAAAACEACVWENeAAAAAJAQAADwAAAGRycy9k&#10;b3ducmV2LnhtbEyPy07DMBBF90j8gzVI7KhDS5sHcSqE1B3Q0seCnRMPSdR4HMVuG/h6hhXsZjRH&#10;d87Nl6PtxBkH3zpScD+JQCBVzrRUK9jvVncJCB80Gd05QgVf6GFZXF/lOjPuQu943oZacAj5TCto&#10;QugzKX3VoNV+4nokvn26werA61BLM+gLh9tOTqNoIa1uiT80usfnBqvj9mQVfB/Tl9fdenEIH6uQ&#10;lBsZv22wVOr2Znx6BBFwDH8w/OqzOhTsVLoTGS86BdPZQ8ooDzF3YmCezmcgSgVJEoMscvm/QfED&#10;AAD//wMAUEsBAi0AFAAGAAgAAAAhALaDOJL+AAAA4QEAABMAAAAAAAAAAAAAAAAAAAAAAFtDb250&#10;ZW50X1R5cGVzXS54bWxQSwECLQAUAAYACAAAACEAOP0h/9YAAACUAQAACwAAAAAAAAAAAAAAAAAv&#10;AQAAX3JlbHMvLnJlbHNQSwECLQAUAAYACAAAACEArHl3Z9sCAADMBQAADgAAAAAAAAAAAAAAAAAu&#10;AgAAZHJzL2Uyb0RvYy54bWxQSwECLQAUAAYACAAAACEACVWENeAAAAAJAQAADwAAAAAAAAAAAAAA&#10;AAA1BQAAZHJzL2Rvd25yZXYueG1sUEsFBgAAAAAEAAQA8wAAAEIGAAAAAA==&#10;" strokeweight="5pt">
            <v:shadow color="#868686"/>
            <v:textbox style="mso-next-textbox:#Flowchart: Predefined Process 108">
              <w:txbxContent>
                <w:p w:rsidR="00876A99" w:rsidRPr="003930FC" w:rsidRDefault="00876A99" w:rsidP="004E3AEE">
                  <w:pPr>
                    <w:jc w:val="center"/>
                    <w:rPr>
                      <w:b/>
                      <w:color w:val="00B050"/>
                    </w:rPr>
                  </w:pPr>
                  <w:r w:rsidRPr="003930FC">
                    <w:rPr>
                      <w:b/>
                      <w:color w:val="00B050"/>
                    </w:rPr>
                    <w:t>ASSISTANT OFFICER</w:t>
                  </w:r>
                </w:p>
                <w:p w:rsidR="00876A99" w:rsidRPr="003543AB" w:rsidRDefault="00876A99" w:rsidP="004E3AEE">
                  <w:pPr>
                    <w:rPr>
                      <w:color w:val="FF0000"/>
                    </w:rPr>
                  </w:pPr>
                </w:p>
              </w:txbxContent>
            </v:textbox>
          </v:shape>
        </w:pict>
      </w:r>
      <w:r w:rsidR="004E3AEE" w:rsidRPr="00075737">
        <w:rPr>
          <w:rFonts w:ascii="Times New Roman" w:hAnsi="Times New Roman"/>
          <w:b/>
          <w:bCs/>
          <w:color w:val="5F497A"/>
        </w:rPr>
        <w:tab/>
      </w:r>
    </w:p>
    <w:p w:rsidR="004E3AEE" w:rsidRPr="00075737" w:rsidRDefault="004E3AEE" w:rsidP="004E3AEE">
      <w:pPr>
        <w:spacing w:line="360" w:lineRule="auto"/>
        <w:jc w:val="both"/>
        <w:rPr>
          <w:rFonts w:ascii="Times New Roman" w:hAnsi="Times New Roman"/>
          <w:b/>
          <w:bCs/>
          <w:color w:val="5F497A"/>
        </w:rPr>
      </w:pPr>
    </w:p>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937300" w:rsidRDefault="00937300">
      <w:pPr>
        <w:rPr>
          <w:rFonts w:asciiTheme="majorHAnsi" w:eastAsiaTheme="majorEastAsia" w:hAnsiTheme="majorHAnsi" w:cstheme="majorBidi"/>
          <w:b/>
          <w:bCs/>
          <w:color w:val="4472C4" w:themeColor="accent1"/>
          <w:sz w:val="26"/>
          <w:szCs w:val="26"/>
          <w:cs/>
          <w:lang w:bidi="bn-BD"/>
        </w:rPr>
      </w:pPr>
      <w:r>
        <w:rPr>
          <w:rFonts w:cs="Vrinda"/>
          <w:cs/>
          <w:lang w:bidi="bn-BD"/>
        </w:rPr>
        <w:br w:type="page"/>
      </w:r>
    </w:p>
    <w:p w:rsidR="004E3AEE" w:rsidRPr="00957201" w:rsidRDefault="004E3AEE" w:rsidP="00B278A8">
      <w:pPr>
        <w:pStyle w:val="Heading2"/>
      </w:pPr>
      <w:bookmarkStart w:id="20" w:name="_Toc515236010"/>
      <w:r w:rsidRPr="00957201">
        <w:rPr>
          <w:cs/>
          <w:lang w:bidi="bn-BD"/>
        </w:rPr>
        <w:lastRenderedPageBreak/>
        <w:t>2.1</w:t>
      </w:r>
      <w:r>
        <w:rPr>
          <w:lang w:bidi="bn-BD"/>
        </w:rPr>
        <w:t>5</w:t>
      </w:r>
      <w:r>
        <w:t xml:space="preserve"> Slogan of SBAC</w:t>
      </w:r>
      <w:r w:rsidRPr="00957201">
        <w:t xml:space="preserve"> Bank:</w:t>
      </w:r>
      <w:bookmarkEnd w:id="20"/>
    </w:p>
    <w:p w:rsidR="004E3AEE" w:rsidRPr="0038314D" w:rsidRDefault="004E3AEE" w:rsidP="004E3AEE">
      <w:pPr>
        <w:spacing w:line="360" w:lineRule="auto"/>
        <w:jc w:val="both"/>
        <w:rPr>
          <w:rFonts w:ascii="Times New Roman" w:hAnsi="Times New Roman"/>
          <w:color w:val="000000" w:themeColor="text1"/>
        </w:rPr>
      </w:pPr>
    </w:p>
    <w:p w:rsidR="004E3AEE" w:rsidRPr="005423D1" w:rsidRDefault="004E3AEE" w:rsidP="004E3AEE">
      <w:pPr>
        <w:pStyle w:val="ListParagraph"/>
        <w:jc w:val="both"/>
        <w:rPr>
          <w:rFonts w:ascii="Times New Roman" w:hAnsi="Times New Roman"/>
          <w:color w:val="222A35" w:themeColor="text2" w:themeShade="80"/>
          <w:sz w:val="32"/>
          <w:szCs w:val="32"/>
        </w:rPr>
      </w:pPr>
      <w:r>
        <w:rPr>
          <w:rFonts w:ascii="Times New Roman" w:hAnsi="Times New Roman"/>
          <w:noProof/>
          <w:color w:val="222A35" w:themeColor="text2" w:themeShade="80"/>
          <w:sz w:val="32"/>
          <w:szCs w:val="32"/>
        </w:rPr>
        <w:drawing>
          <wp:inline distT="0" distB="0" distL="0" distR="0">
            <wp:extent cx="5486400" cy="3200400"/>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Pr="00B278A8">
        <w:rPr>
          <w:rStyle w:val="Heading2Char"/>
          <w:cs/>
        </w:rPr>
        <w:t>2.</w:t>
      </w:r>
      <w:r w:rsidRPr="00B278A8">
        <w:rPr>
          <w:rStyle w:val="Heading2Char"/>
        </w:rPr>
        <w:t>16Commitments:</w:t>
      </w:r>
    </w:p>
    <w:p w:rsidR="004E3AEE" w:rsidRPr="000553ED" w:rsidRDefault="004E3AEE" w:rsidP="00C47812">
      <w:pPr>
        <w:pStyle w:val="ListParagraph"/>
        <w:numPr>
          <w:ilvl w:val="0"/>
          <w:numId w:val="23"/>
        </w:numPr>
        <w:spacing w:line="360" w:lineRule="auto"/>
        <w:jc w:val="both"/>
        <w:rPr>
          <w:rFonts w:ascii="Times New Roman" w:hAnsi="Times New Roman"/>
        </w:rPr>
      </w:pPr>
      <w:r w:rsidRPr="000553ED">
        <w:rPr>
          <w:rFonts w:ascii="Times New Roman" w:hAnsi="Times New Roman"/>
        </w:rPr>
        <w:t>To the regulators</w:t>
      </w:r>
    </w:p>
    <w:p w:rsidR="004E3AEE" w:rsidRPr="000553ED" w:rsidRDefault="004E3AEE" w:rsidP="00C47812">
      <w:pPr>
        <w:pStyle w:val="ListParagraph"/>
        <w:numPr>
          <w:ilvl w:val="0"/>
          <w:numId w:val="23"/>
        </w:numPr>
        <w:spacing w:line="360" w:lineRule="auto"/>
        <w:jc w:val="both"/>
        <w:rPr>
          <w:rFonts w:ascii="Times New Roman" w:hAnsi="Times New Roman"/>
        </w:rPr>
      </w:pPr>
      <w:r w:rsidRPr="000553ED">
        <w:rPr>
          <w:rFonts w:ascii="Times New Roman" w:hAnsi="Times New Roman"/>
        </w:rPr>
        <w:t>To the shareholders</w:t>
      </w:r>
    </w:p>
    <w:p w:rsidR="004E3AEE" w:rsidRPr="000553ED" w:rsidRDefault="004E3AEE" w:rsidP="00C47812">
      <w:pPr>
        <w:pStyle w:val="ListParagraph"/>
        <w:numPr>
          <w:ilvl w:val="0"/>
          <w:numId w:val="23"/>
        </w:numPr>
        <w:spacing w:line="360" w:lineRule="auto"/>
        <w:jc w:val="both"/>
        <w:rPr>
          <w:rFonts w:ascii="Times New Roman" w:hAnsi="Times New Roman"/>
        </w:rPr>
      </w:pPr>
      <w:r w:rsidRPr="000553ED">
        <w:rPr>
          <w:rFonts w:ascii="Times New Roman" w:hAnsi="Times New Roman"/>
        </w:rPr>
        <w:t>To the community</w:t>
      </w:r>
    </w:p>
    <w:p w:rsidR="004E3AEE" w:rsidRPr="000553ED" w:rsidRDefault="004E3AEE" w:rsidP="00C47812">
      <w:pPr>
        <w:pStyle w:val="ListParagraph"/>
        <w:numPr>
          <w:ilvl w:val="0"/>
          <w:numId w:val="23"/>
        </w:numPr>
        <w:spacing w:line="360" w:lineRule="auto"/>
        <w:jc w:val="both"/>
        <w:rPr>
          <w:rFonts w:ascii="Times New Roman" w:hAnsi="Times New Roman"/>
        </w:rPr>
      </w:pPr>
      <w:r w:rsidRPr="000553ED">
        <w:rPr>
          <w:rFonts w:ascii="Times New Roman" w:hAnsi="Times New Roman"/>
        </w:rPr>
        <w:t>To the customer</w:t>
      </w:r>
    </w:p>
    <w:p w:rsidR="004E3AEE" w:rsidRPr="000553ED" w:rsidRDefault="004E3AEE" w:rsidP="00C47812">
      <w:pPr>
        <w:pStyle w:val="ListParagraph"/>
        <w:numPr>
          <w:ilvl w:val="0"/>
          <w:numId w:val="23"/>
        </w:numPr>
        <w:spacing w:line="360" w:lineRule="auto"/>
        <w:jc w:val="both"/>
        <w:rPr>
          <w:rFonts w:ascii="Times New Roman" w:hAnsi="Times New Roman"/>
        </w:rPr>
      </w:pPr>
      <w:r w:rsidRPr="000553ED">
        <w:rPr>
          <w:rFonts w:ascii="Times New Roman" w:hAnsi="Times New Roman"/>
        </w:rPr>
        <w:t>To the employee</w:t>
      </w:r>
    </w:p>
    <w:p w:rsidR="004E3AEE" w:rsidRPr="000553ED" w:rsidRDefault="004E3AEE" w:rsidP="00C47812">
      <w:pPr>
        <w:pStyle w:val="ListParagraph"/>
        <w:numPr>
          <w:ilvl w:val="0"/>
          <w:numId w:val="23"/>
        </w:numPr>
        <w:spacing w:line="360" w:lineRule="auto"/>
        <w:jc w:val="both"/>
        <w:rPr>
          <w:rFonts w:ascii="Times New Roman" w:hAnsi="Times New Roman"/>
          <w:rtl/>
          <w:cs/>
        </w:rPr>
      </w:pPr>
      <w:r w:rsidRPr="000553ED">
        <w:rPr>
          <w:rFonts w:ascii="Times New Roman" w:hAnsi="Times New Roman"/>
        </w:rPr>
        <w:t>To Environment</w:t>
      </w:r>
    </w:p>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4E3AEE" w:rsidRPr="00350BE9" w:rsidRDefault="004E3AEE" w:rsidP="00B278A8">
      <w:pPr>
        <w:pStyle w:val="Heading2"/>
      </w:pPr>
      <w:bookmarkStart w:id="21" w:name="_Toc515236011"/>
      <w:r w:rsidRPr="00350BE9">
        <w:rPr>
          <w:cs/>
          <w:lang w:bidi="bn-BD"/>
        </w:rPr>
        <w:lastRenderedPageBreak/>
        <w:t>2.</w:t>
      </w:r>
      <w:r>
        <w:rPr>
          <w:lang w:bidi="bn-BD"/>
        </w:rPr>
        <w:t>17</w:t>
      </w:r>
      <w:r>
        <w:t>Branch Arrangement of SBAC</w:t>
      </w:r>
      <w:r w:rsidRPr="00350BE9">
        <w:t xml:space="preserve"> Bank:</w:t>
      </w:r>
      <w:bookmarkEnd w:id="21"/>
    </w:p>
    <w:p w:rsidR="004E3AEE" w:rsidRPr="0038314D" w:rsidRDefault="004E3AEE" w:rsidP="004E3AEE">
      <w:pPr>
        <w:spacing w:line="360" w:lineRule="auto"/>
        <w:jc w:val="both"/>
        <w:rPr>
          <w:rFonts w:ascii="Times New Roman" w:hAnsi="Times New Roman"/>
        </w:rPr>
      </w:pPr>
      <w:r w:rsidRPr="0038314D">
        <w:rPr>
          <w:rFonts w:ascii="Times New Roman" w:hAnsi="Times New Roman"/>
        </w:rPr>
        <w:t>The bank has opened so far 54 branches maintaining rural urban ratio 1:1 which is the highest number of branches among the conventional new banks.</w:t>
      </w:r>
    </w:p>
    <w:p w:rsidR="004E3AEE" w:rsidRPr="0038314D" w:rsidRDefault="004E3AEE" w:rsidP="004E3AEE">
      <w:pPr>
        <w:spacing w:line="360" w:lineRule="auto"/>
        <w:jc w:val="both"/>
        <w:rPr>
          <w:rFonts w:ascii="Times New Roman" w:hAnsi="Times New Roman"/>
          <w:b/>
        </w:rPr>
      </w:pPr>
    </w:p>
    <w:tbl>
      <w:tblPr>
        <w:tblStyle w:val="MediumShading1-Accent5"/>
        <w:tblW w:w="0" w:type="auto"/>
        <w:tblLook w:val="04A0" w:firstRow="1" w:lastRow="0" w:firstColumn="1" w:lastColumn="0" w:noHBand="0" w:noVBand="1"/>
      </w:tblPr>
      <w:tblGrid>
        <w:gridCol w:w="3217"/>
        <w:gridCol w:w="4706"/>
      </w:tblGrid>
      <w:tr w:rsidR="004E3AEE" w:rsidRPr="0038314D" w:rsidTr="004E3AEE">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217" w:type="dxa"/>
          </w:tcPr>
          <w:p w:rsidR="004E3AEE" w:rsidRPr="0038314D" w:rsidRDefault="00B278A8" w:rsidP="004E3AEE">
            <w:pPr>
              <w:jc w:val="both"/>
              <w:rPr>
                <w:rFonts w:ascii="Times New Roman" w:hAnsi="Times New Roman"/>
                <w:color w:val="auto"/>
                <w:sz w:val="24"/>
                <w:szCs w:val="24"/>
              </w:rPr>
            </w:pPr>
            <w:r w:rsidRPr="0038314D">
              <w:rPr>
                <w:rFonts w:ascii="Times New Roman" w:hAnsi="Times New Roman"/>
                <w:color w:val="auto"/>
                <w:sz w:val="24"/>
                <w:szCs w:val="24"/>
              </w:rPr>
              <w:t>Y</w:t>
            </w:r>
            <w:r w:rsidR="004E3AEE" w:rsidRPr="0038314D">
              <w:rPr>
                <w:rFonts w:ascii="Times New Roman" w:hAnsi="Times New Roman"/>
                <w:color w:val="auto"/>
                <w:sz w:val="24"/>
                <w:szCs w:val="24"/>
              </w:rPr>
              <w:t>ear</w:t>
            </w:r>
          </w:p>
        </w:tc>
        <w:tc>
          <w:tcPr>
            <w:tcW w:w="4706" w:type="dxa"/>
          </w:tcPr>
          <w:p w:rsidR="004E3AEE" w:rsidRPr="0038314D" w:rsidRDefault="004E3AEE" w:rsidP="004E3AE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38314D">
              <w:rPr>
                <w:rFonts w:ascii="Times New Roman" w:hAnsi="Times New Roman"/>
                <w:color w:val="auto"/>
                <w:sz w:val="24"/>
                <w:szCs w:val="24"/>
              </w:rPr>
              <w:t>Number of Branches</w:t>
            </w:r>
          </w:p>
        </w:tc>
      </w:tr>
      <w:tr w:rsidR="004E3AEE" w:rsidRPr="0038314D" w:rsidTr="004E3AEE">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217" w:type="dxa"/>
          </w:tcPr>
          <w:p w:rsidR="004E3AEE" w:rsidRPr="0038314D" w:rsidRDefault="004E3AEE" w:rsidP="004E3AEE">
            <w:pPr>
              <w:jc w:val="both"/>
              <w:rPr>
                <w:rFonts w:ascii="Times New Roman" w:hAnsi="Times New Roman"/>
                <w:b w:val="0"/>
                <w:sz w:val="24"/>
                <w:szCs w:val="24"/>
              </w:rPr>
            </w:pPr>
            <w:r w:rsidRPr="0038314D">
              <w:rPr>
                <w:rFonts w:ascii="Times New Roman" w:hAnsi="Times New Roman"/>
                <w:b w:val="0"/>
                <w:sz w:val="24"/>
                <w:szCs w:val="24"/>
              </w:rPr>
              <w:t>2013</w:t>
            </w:r>
          </w:p>
        </w:tc>
        <w:tc>
          <w:tcPr>
            <w:tcW w:w="4706" w:type="dxa"/>
          </w:tcPr>
          <w:p w:rsidR="004E3AEE" w:rsidRPr="0038314D"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8314D">
              <w:rPr>
                <w:rFonts w:ascii="Times New Roman" w:hAnsi="Times New Roman"/>
                <w:sz w:val="24"/>
                <w:szCs w:val="24"/>
              </w:rPr>
              <w:t>12</w:t>
            </w:r>
          </w:p>
        </w:tc>
      </w:tr>
      <w:tr w:rsidR="004E3AEE" w:rsidRPr="0038314D" w:rsidTr="004E3AEE">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217" w:type="dxa"/>
          </w:tcPr>
          <w:p w:rsidR="004E3AEE" w:rsidRPr="0038314D" w:rsidRDefault="004E3AEE" w:rsidP="004E3AEE">
            <w:pPr>
              <w:jc w:val="both"/>
              <w:rPr>
                <w:rFonts w:ascii="Times New Roman" w:hAnsi="Times New Roman"/>
                <w:b w:val="0"/>
                <w:sz w:val="24"/>
                <w:szCs w:val="24"/>
              </w:rPr>
            </w:pPr>
            <w:r w:rsidRPr="0038314D">
              <w:rPr>
                <w:rFonts w:ascii="Times New Roman" w:hAnsi="Times New Roman"/>
                <w:b w:val="0"/>
                <w:sz w:val="24"/>
                <w:szCs w:val="24"/>
              </w:rPr>
              <w:t>2014</w:t>
            </w:r>
          </w:p>
        </w:tc>
        <w:tc>
          <w:tcPr>
            <w:tcW w:w="4706" w:type="dxa"/>
          </w:tcPr>
          <w:p w:rsidR="004E3AEE" w:rsidRPr="0038314D"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38314D">
              <w:rPr>
                <w:rFonts w:ascii="Times New Roman" w:hAnsi="Times New Roman"/>
                <w:sz w:val="24"/>
                <w:szCs w:val="24"/>
              </w:rPr>
              <w:t>34</w:t>
            </w:r>
          </w:p>
        </w:tc>
      </w:tr>
      <w:tr w:rsidR="004E3AEE" w:rsidRPr="0038314D" w:rsidTr="004E3AEE">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217" w:type="dxa"/>
          </w:tcPr>
          <w:p w:rsidR="004E3AEE" w:rsidRPr="0038314D" w:rsidRDefault="004E3AEE" w:rsidP="004E3AEE">
            <w:pPr>
              <w:jc w:val="both"/>
              <w:rPr>
                <w:rFonts w:ascii="Times New Roman" w:hAnsi="Times New Roman"/>
                <w:b w:val="0"/>
                <w:sz w:val="24"/>
                <w:szCs w:val="24"/>
              </w:rPr>
            </w:pPr>
            <w:r w:rsidRPr="0038314D">
              <w:rPr>
                <w:rFonts w:ascii="Times New Roman" w:hAnsi="Times New Roman"/>
                <w:b w:val="0"/>
                <w:sz w:val="24"/>
                <w:szCs w:val="24"/>
              </w:rPr>
              <w:t>2015</w:t>
            </w:r>
          </w:p>
        </w:tc>
        <w:tc>
          <w:tcPr>
            <w:tcW w:w="4706" w:type="dxa"/>
          </w:tcPr>
          <w:p w:rsidR="004E3AEE" w:rsidRPr="0038314D"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8314D">
              <w:rPr>
                <w:rFonts w:ascii="Times New Roman" w:hAnsi="Times New Roman"/>
                <w:sz w:val="24"/>
                <w:szCs w:val="24"/>
              </w:rPr>
              <w:t>44</w:t>
            </w:r>
          </w:p>
        </w:tc>
      </w:tr>
      <w:tr w:rsidR="004E3AEE" w:rsidRPr="0038314D" w:rsidTr="004E3AEE">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217" w:type="dxa"/>
          </w:tcPr>
          <w:p w:rsidR="004E3AEE" w:rsidRPr="0038314D" w:rsidRDefault="004E3AEE" w:rsidP="004E3AEE">
            <w:pPr>
              <w:jc w:val="both"/>
              <w:rPr>
                <w:rFonts w:ascii="Times New Roman" w:hAnsi="Times New Roman"/>
                <w:b w:val="0"/>
                <w:sz w:val="24"/>
                <w:szCs w:val="24"/>
              </w:rPr>
            </w:pPr>
            <w:r w:rsidRPr="0038314D">
              <w:rPr>
                <w:rFonts w:ascii="Times New Roman" w:hAnsi="Times New Roman"/>
                <w:b w:val="0"/>
                <w:sz w:val="24"/>
                <w:szCs w:val="24"/>
              </w:rPr>
              <w:t>2016</w:t>
            </w:r>
          </w:p>
        </w:tc>
        <w:tc>
          <w:tcPr>
            <w:tcW w:w="4706" w:type="dxa"/>
          </w:tcPr>
          <w:p w:rsidR="004E3AEE" w:rsidRPr="0038314D"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38314D">
              <w:rPr>
                <w:rFonts w:ascii="Times New Roman" w:hAnsi="Times New Roman"/>
                <w:sz w:val="24"/>
                <w:szCs w:val="24"/>
              </w:rPr>
              <w:t>54</w:t>
            </w:r>
          </w:p>
        </w:tc>
      </w:tr>
    </w:tbl>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4E3AEE" w:rsidRPr="00EB3DE1" w:rsidRDefault="004E3AEE" w:rsidP="00B278A8">
      <w:pPr>
        <w:pStyle w:val="Heading2"/>
      </w:pPr>
      <w:bookmarkStart w:id="22" w:name="_Toc515236012"/>
      <w:r>
        <w:rPr>
          <w:cs/>
          <w:lang w:bidi="bn-BD"/>
        </w:rPr>
        <w:t>2.18</w:t>
      </w:r>
      <w:r w:rsidRPr="00EB3DE1">
        <w:t xml:space="preserve">Core values </w:t>
      </w:r>
      <w:r w:rsidRPr="00EB3DE1">
        <w:rPr>
          <w:cs/>
          <w:lang w:bidi="bn-BD"/>
        </w:rPr>
        <w:t>of</w:t>
      </w:r>
      <w:r>
        <w:t>SBAC</w:t>
      </w:r>
      <w:r w:rsidRPr="00EB3DE1">
        <w:t xml:space="preserve"> Bank:</w:t>
      </w:r>
      <w:bookmarkEnd w:id="22"/>
    </w:p>
    <w:p w:rsidR="004E3AEE" w:rsidRPr="00EB3DE1" w:rsidRDefault="004E3AEE" w:rsidP="004E3AEE">
      <w:pPr>
        <w:spacing w:line="360" w:lineRule="auto"/>
        <w:jc w:val="both"/>
        <w:rPr>
          <w:rFonts w:ascii="Times New Roman" w:hAnsi="Times New Roman"/>
        </w:rPr>
      </w:pPr>
      <w:r>
        <w:rPr>
          <w:rFonts w:ascii="Times New Roman" w:hAnsi="Times New Roman"/>
        </w:rPr>
        <w:t>The core values of the SBAC</w:t>
      </w:r>
      <w:r w:rsidRPr="00EB3DE1">
        <w:rPr>
          <w:rFonts w:ascii="Times New Roman" w:hAnsi="Times New Roman"/>
        </w:rPr>
        <w:t xml:space="preserve"> Bank Limited include:</w:t>
      </w:r>
    </w:p>
    <w:p w:rsidR="004E3AEE" w:rsidRPr="00897C67" w:rsidRDefault="004E3AEE" w:rsidP="00C47812">
      <w:pPr>
        <w:pStyle w:val="ListParagraph"/>
        <w:numPr>
          <w:ilvl w:val="0"/>
          <w:numId w:val="27"/>
        </w:numPr>
        <w:spacing w:line="360" w:lineRule="auto"/>
        <w:jc w:val="both"/>
        <w:rPr>
          <w:rFonts w:ascii="Times New Roman" w:hAnsi="Times New Roman"/>
        </w:rPr>
      </w:pPr>
      <w:r w:rsidRPr="00897C67">
        <w:rPr>
          <w:rFonts w:ascii="Times New Roman" w:hAnsi="Times New Roman"/>
        </w:rPr>
        <w:t xml:space="preserve">Client is the </w:t>
      </w:r>
      <w:proofErr w:type="spellStart"/>
      <w:r w:rsidRPr="00897C67">
        <w:rPr>
          <w:rFonts w:ascii="Times New Roman" w:hAnsi="Times New Roman"/>
        </w:rPr>
        <w:t>centre</w:t>
      </w:r>
      <w:proofErr w:type="spellEnd"/>
      <w:r w:rsidRPr="00897C67">
        <w:rPr>
          <w:rFonts w:ascii="Times New Roman" w:hAnsi="Times New Roman"/>
        </w:rPr>
        <w:t xml:space="preserve"> of attention</w:t>
      </w:r>
    </w:p>
    <w:p w:rsidR="004E3AEE" w:rsidRPr="00897C67" w:rsidRDefault="004E3AEE" w:rsidP="00C47812">
      <w:pPr>
        <w:pStyle w:val="ListParagraph"/>
        <w:numPr>
          <w:ilvl w:val="0"/>
          <w:numId w:val="27"/>
        </w:numPr>
        <w:spacing w:line="360" w:lineRule="auto"/>
        <w:jc w:val="both"/>
        <w:rPr>
          <w:rFonts w:ascii="Times New Roman" w:hAnsi="Times New Roman"/>
        </w:rPr>
      </w:pPr>
      <w:r w:rsidRPr="00897C67">
        <w:rPr>
          <w:rFonts w:ascii="Times New Roman" w:hAnsi="Times New Roman"/>
        </w:rPr>
        <w:t>Quality</w:t>
      </w:r>
    </w:p>
    <w:p w:rsidR="004E3AEE" w:rsidRPr="00897C67" w:rsidRDefault="004E3AEE" w:rsidP="00C47812">
      <w:pPr>
        <w:pStyle w:val="ListParagraph"/>
        <w:numPr>
          <w:ilvl w:val="0"/>
          <w:numId w:val="27"/>
        </w:numPr>
        <w:spacing w:line="360" w:lineRule="auto"/>
        <w:jc w:val="both"/>
        <w:rPr>
          <w:rFonts w:ascii="Times New Roman" w:hAnsi="Times New Roman"/>
        </w:rPr>
      </w:pPr>
      <w:r w:rsidRPr="00897C67">
        <w:rPr>
          <w:rFonts w:ascii="Times New Roman" w:hAnsi="Times New Roman"/>
        </w:rPr>
        <w:t>Honesty</w:t>
      </w:r>
    </w:p>
    <w:p w:rsidR="004E3AEE" w:rsidRPr="00897C67" w:rsidRDefault="004E3AEE" w:rsidP="00C47812">
      <w:pPr>
        <w:pStyle w:val="ListParagraph"/>
        <w:numPr>
          <w:ilvl w:val="0"/>
          <w:numId w:val="27"/>
        </w:numPr>
        <w:spacing w:line="360" w:lineRule="auto"/>
        <w:jc w:val="both"/>
        <w:rPr>
          <w:rFonts w:ascii="Times New Roman" w:hAnsi="Times New Roman"/>
        </w:rPr>
      </w:pPr>
      <w:r w:rsidRPr="00897C67">
        <w:rPr>
          <w:rFonts w:ascii="Times New Roman" w:hAnsi="Times New Roman"/>
        </w:rPr>
        <w:t>Team work</w:t>
      </w:r>
    </w:p>
    <w:p w:rsidR="004E3AEE" w:rsidRPr="00897C67" w:rsidRDefault="004E3AEE" w:rsidP="00C47812">
      <w:pPr>
        <w:pStyle w:val="ListParagraph"/>
        <w:numPr>
          <w:ilvl w:val="0"/>
          <w:numId w:val="27"/>
        </w:numPr>
        <w:spacing w:line="360" w:lineRule="auto"/>
        <w:jc w:val="both"/>
        <w:rPr>
          <w:rFonts w:ascii="Times New Roman" w:hAnsi="Times New Roman"/>
        </w:rPr>
      </w:pPr>
      <w:r w:rsidRPr="00897C67">
        <w:rPr>
          <w:rFonts w:ascii="Times New Roman" w:hAnsi="Times New Roman"/>
        </w:rPr>
        <w:t>Innovation</w:t>
      </w:r>
    </w:p>
    <w:p w:rsidR="004E3AEE" w:rsidRPr="00897C67" w:rsidRDefault="004E3AEE" w:rsidP="00C47812">
      <w:pPr>
        <w:pStyle w:val="ListParagraph"/>
        <w:numPr>
          <w:ilvl w:val="0"/>
          <w:numId w:val="27"/>
        </w:numPr>
        <w:spacing w:line="360" w:lineRule="auto"/>
        <w:jc w:val="both"/>
        <w:rPr>
          <w:rFonts w:ascii="Times New Roman" w:hAnsi="Times New Roman"/>
        </w:rPr>
      </w:pPr>
      <w:r w:rsidRPr="00897C67">
        <w:rPr>
          <w:rFonts w:ascii="Times New Roman" w:hAnsi="Times New Roman"/>
        </w:rPr>
        <w:t>Integrity</w:t>
      </w:r>
    </w:p>
    <w:p w:rsidR="004E3AEE" w:rsidRPr="0035332F" w:rsidRDefault="004E3AEE" w:rsidP="00C47812">
      <w:pPr>
        <w:pStyle w:val="ListParagraph"/>
        <w:numPr>
          <w:ilvl w:val="0"/>
          <w:numId w:val="27"/>
        </w:numPr>
        <w:jc w:val="both"/>
        <w:rPr>
          <w:rFonts w:ascii="Times New Roman" w:hAnsi="Times New Roman"/>
          <w:b/>
          <w:color w:val="2F5496" w:themeColor="accent1" w:themeShade="BF"/>
        </w:rPr>
      </w:pPr>
      <w:r w:rsidRPr="00897C67">
        <w:rPr>
          <w:rFonts w:ascii="Times New Roman" w:hAnsi="Times New Roman"/>
        </w:rPr>
        <w:t>Performance</w:t>
      </w:r>
    </w:p>
    <w:p w:rsidR="004E3AEE" w:rsidRDefault="004E3AEE" w:rsidP="004E3AEE">
      <w:pPr>
        <w:spacing w:line="360" w:lineRule="auto"/>
        <w:jc w:val="both"/>
        <w:rPr>
          <w:rFonts w:ascii="Times New Roman" w:hAnsi="Times New Roman"/>
          <w:b/>
          <w:color w:val="2E74B5" w:themeColor="accent5" w:themeShade="BF"/>
          <w:sz w:val="28"/>
          <w:szCs w:val="28"/>
          <w:u w:val="double"/>
        </w:rPr>
      </w:pPr>
    </w:p>
    <w:p w:rsidR="004E3AEE" w:rsidRPr="005423D1" w:rsidRDefault="004E3AEE" w:rsidP="00B278A8">
      <w:pPr>
        <w:pStyle w:val="Heading2"/>
      </w:pPr>
      <w:bookmarkStart w:id="23" w:name="_Toc515236013"/>
      <w:r>
        <w:t>2.19 SBAC</w:t>
      </w:r>
      <w:r w:rsidRPr="005423D1">
        <w:t xml:space="preserve"> </w:t>
      </w:r>
      <w:proofErr w:type="spellStart"/>
      <w:r w:rsidRPr="005423D1">
        <w:t>Bank</w:t>
      </w:r>
      <w:r>
        <w:t>Dhanmondi</w:t>
      </w:r>
      <w:proofErr w:type="spellEnd"/>
      <w:r>
        <w:t xml:space="preserve"> Branch</w:t>
      </w:r>
      <w:r w:rsidRPr="005423D1">
        <w:t xml:space="preserve"> at a glance:</w:t>
      </w:r>
      <w:bookmarkEnd w:id="23"/>
    </w:p>
    <w:p w:rsidR="004E3AEE" w:rsidRPr="0038314D" w:rsidRDefault="004E3AEE" w:rsidP="004E3AEE">
      <w:pPr>
        <w:spacing w:line="360" w:lineRule="auto"/>
        <w:jc w:val="both"/>
        <w:rPr>
          <w:rFonts w:ascii="Times New Roman" w:hAnsi="Times New Roman"/>
        </w:rPr>
      </w:pPr>
      <w:proofErr w:type="spellStart"/>
      <w:r w:rsidRPr="0038314D">
        <w:rPr>
          <w:rFonts w:ascii="Times New Roman" w:hAnsi="Times New Roman"/>
        </w:rPr>
        <w:t>Dhanmondi</w:t>
      </w:r>
      <w:proofErr w:type="spellEnd"/>
      <w:r w:rsidRPr="0038314D">
        <w:rPr>
          <w:rFonts w:ascii="Times New Roman" w:hAnsi="Times New Roman"/>
        </w:rPr>
        <w:t xml:space="preserve"> branch situated in AMM center, shat </w:t>
      </w:r>
      <w:proofErr w:type="spellStart"/>
      <w:r w:rsidRPr="0038314D">
        <w:rPr>
          <w:rFonts w:ascii="Times New Roman" w:hAnsi="Times New Roman"/>
        </w:rPr>
        <w:t>Mosjid</w:t>
      </w:r>
      <w:proofErr w:type="spellEnd"/>
      <w:r w:rsidRPr="0038314D">
        <w:rPr>
          <w:rFonts w:ascii="Times New Roman" w:hAnsi="Times New Roman"/>
        </w:rPr>
        <w:t xml:space="preserve"> Road, Road: 3/A, House: 56/A, </w:t>
      </w:r>
      <w:proofErr w:type="spellStart"/>
      <w:r w:rsidRPr="0038314D">
        <w:rPr>
          <w:rFonts w:ascii="Times New Roman" w:hAnsi="Times New Roman"/>
        </w:rPr>
        <w:t>Dhanmondi</w:t>
      </w:r>
      <w:proofErr w:type="spellEnd"/>
      <w:r w:rsidRPr="0038314D">
        <w:rPr>
          <w:rFonts w:ascii="Times New Roman" w:hAnsi="Times New Roman"/>
        </w:rPr>
        <w:t xml:space="preserve">. It has been showing an outstanding performance from its inception of operation at </w:t>
      </w:r>
      <w:proofErr w:type="spellStart"/>
      <w:r w:rsidRPr="0038314D">
        <w:rPr>
          <w:rFonts w:ascii="Times New Roman" w:hAnsi="Times New Roman"/>
        </w:rPr>
        <w:t>dhanmondi</w:t>
      </w:r>
      <w:proofErr w:type="spellEnd"/>
      <w:r w:rsidRPr="0038314D">
        <w:rPr>
          <w:rFonts w:ascii="Times New Roman" w:hAnsi="Times New Roman"/>
        </w:rPr>
        <w:t>. Some of its general information is given below:</w:t>
      </w:r>
    </w:p>
    <w:tbl>
      <w:tblPr>
        <w:tblStyle w:val="LightGrid-Accent5"/>
        <w:tblW w:w="0" w:type="auto"/>
        <w:tblLook w:val="04A0" w:firstRow="1" w:lastRow="0" w:firstColumn="1" w:lastColumn="0" w:noHBand="0" w:noVBand="1"/>
      </w:tblPr>
      <w:tblGrid>
        <w:gridCol w:w="3798"/>
        <w:gridCol w:w="5778"/>
      </w:tblGrid>
      <w:tr w:rsidR="004E3AEE" w:rsidRPr="0038314D" w:rsidTr="004E3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4E3AEE" w:rsidRPr="0038314D" w:rsidRDefault="004E3AEE" w:rsidP="004E3AEE">
            <w:pPr>
              <w:jc w:val="both"/>
              <w:rPr>
                <w:rFonts w:ascii="Times New Roman" w:hAnsi="Times New Roman" w:cs="Times New Roman"/>
                <w:sz w:val="24"/>
                <w:szCs w:val="24"/>
              </w:rPr>
            </w:pPr>
            <w:r w:rsidRPr="0038314D">
              <w:rPr>
                <w:rFonts w:ascii="Times New Roman" w:hAnsi="Times New Roman" w:cs="Times New Roman"/>
                <w:sz w:val="24"/>
                <w:szCs w:val="24"/>
              </w:rPr>
              <w:t>Established</w:t>
            </w:r>
          </w:p>
        </w:tc>
        <w:tc>
          <w:tcPr>
            <w:tcW w:w="5778" w:type="dxa"/>
          </w:tcPr>
          <w:p w:rsidR="004E3AEE" w:rsidRPr="0038314D" w:rsidRDefault="004E3AEE" w:rsidP="004E3AE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314D">
              <w:rPr>
                <w:rFonts w:ascii="Times New Roman" w:hAnsi="Times New Roman" w:cs="Times New Roman"/>
                <w:sz w:val="24"/>
                <w:szCs w:val="24"/>
              </w:rPr>
              <w:t>2014</w:t>
            </w:r>
          </w:p>
        </w:tc>
      </w:tr>
      <w:tr w:rsidR="004E3AEE" w:rsidRPr="0038314D" w:rsidTr="004E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4E3AEE" w:rsidRPr="0038314D" w:rsidRDefault="004E3AEE" w:rsidP="004E3AEE">
            <w:pPr>
              <w:jc w:val="both"/>
              <w:rPr>
                <w:rFonts w:ascii="Times New Roman" w:hAnsi="Times New Roman" w:cs="Times New Roman"/>
                <w:sz w:val="24"/>
                <w:szCs w:val="24"/>
              </w:rPr>
            </w:pPr>
            <w:r w:rsidRPr="0038314D">
              <w:rPr>
                <w:rFonts w:ascii="Times New Roman" w:hAnsi="Times New Roman" w:cs="Times New Roman"/>
                <w:sz w:val="24"/>
                <w:szCs w:val="24"/>
              </w:rPr>
              <w:t>Relationship Manager</w:t>
            </w:r>
          </w:p>
        </w:tc>
        <w:tc>
          <w:tcPr>
            <w:tcW w:w="5778" w:type="dxa"/>
          </w:tcPr>
          <w:p w:rsidR="004E3AEE" w:rsidRPr="0038314D"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spellStart"/>
            <w:r w:rsidRPr="0038314D">
              <w:rPr>
                <w:rFonts w:ascii="Times New Roman" w:hAnsi="Times New Roman"/>
                <w:b/>
                <w:sz w:val="24"/>
                <w:szCs w:val="24"/>
              </w:rPr>
              <w:t>YousufSulaimanRussel</w:t>
            </w:r>
            <w:proofErr w:type="spellEnd"/>
          </w:p>
        </w:tc>
      </w:tr>
      <w:tr w:rsidR="004E3AEE" w:rsidRPr="0038314D" w:rsidTr="004E3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4E3AEE" w:rsidRPr="0038314D" w:rsidRDefault="004E3AEE" w:rsidP="004E3AEE">
            <w:pPr>
              <w:jc w:val="both"/>
              <w:rPr>
                <w:rFonts w:ascii="Times New Roman" w:hAnsi="Times New Roman" w:cs="Times New Roman"/>
                <w:sz w:val="24"/>
                <w:szCs w:val="24"/>
              </w:rPr>
            </w:pPr>
            <w:r w:rsidRPr="0038314D">
              <w:rPr>
                <w:rFonts w:ascii="Times New Roman" w:hAnsi="Times New Roman" w:cs="Times New Roman"/>
                <w:sz w:val="24"/>
                <w:szCs w:val="24"/>
              </w:rPr>
              <w:t>No. of Department</w:t>
            </w:r>
          </w:p>
        </w:tc>
        <w:tc>
          <w:tcPr>
            <w:tcW w:w="5778" w:type="dxa"/>
          </w:tcPr>
          <w:p w:rsidR="004E3AEE" w:rsidRPr="0038314D"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38314D">
              <w:rPr>
                <w:rFonts w:ascii="Times New Roman" w:hAnsi="Times New Roman"/>
                <w:b/>
                <w:sz w:val="24"/>
                <w:szCs w:val="24"/>
              </w:rPr>
              <w:t>4</w:t>
            </w:r>
          </w:p>
        </w:tc>
      </w:tr>
      <w:tr w:rsidR="004E3AEE" w:rsidRPr="0038314D" w:rsidTr="004E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4E3AEE" w:rsidRPr="0038314D" w:rsidRDefault="004E3AEE" w:rsidP="004E3AEE">
            <w:pPr>
              <w:jc w:val="both"/>
              <w:rPr>
                <w:rFonts w:ascii="Times New Roman" w:hAnsi="Times New Roman" w:cs="Times New Roman"/>
                <w:sz w:val="24"/>
                <w:szCs w:val="24"/>
              </w:rPr>
            </w:pPr>
            <w:r w:rsidRPr="0038314D">
              <w:rPr>
                <w:rFonts w:ascii="Times New Roman" w:hAnsi="Times New Roman" w:cs="Times New Roman"/>
                <w:sz w:val="24"/>
                <w:szCs w:val="24"/>
              </w:rPr>
              <w:t>No. of Clients</w:t>
            </w:r>
          </w:p>
        </w:tc>
        <w:tc>
          <w:tcPr>
            <w:tcW w:w="5778" w:type="dxa"/>
          </w:tcPr>
          <w:p w:rsidR="004E3AEE" w:rsidRPr="0038314D" w:rsidRDefault="004E3AEE" w:rsidP="004E3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38314D">
              <w:rPr>
                <w:rFonts w:ascii="Times New Roman" w:hAnsi="Times New Roman"/>
                <w:b/>
                <w:sz w:val="24"/>
                <w:szCs w:val="24"/>
              </w:rPr>
              <w:t>2200</w:t>
            </w:r>
          </w:p>
        </w:tc>
      </w:tr>
      <w:tr w:rsidR="004E3AEE" w:rsidRPr="0038314D" w:rsidTr="004E3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4E3AEE" w:rsidRPr="0038314D" w:rsidRDefault="004E3AEE" w:rsidP="004E3AEE">
            <w:pPr>
              <w:jc w:val="both"/>
              <w:rPr>
                <w:rFonts w:ascii="Times New Roman" w:hAnsi="Times New Roman" w:cs="Times New Roman"/>
                <w:sz w:val="24"/>
                <w:szCs w:val="24"/>
              </w:rPr>
            </w:pPr>
            <w:r w:rsidRPr="0038314D">
              <w:rPr>
                <w:rFonts w:ascii="Times New Roman" w:hAnsi="Times New Roman" w:cs="Times New Roman"/>
                <w:sz w:val="24"/>
                <w:szCs w:val="24"/>
              </w:rPr>
              <w:t>No. of Employees</w:t>
            </w:r>
          </w:p>
        </w:tc>
        <w:tc>
          <w:tcPr>
            <w:tcW w:w="5778" w:type="dxa"/>
          </w:tcPr>
          <w:p w:rsidR="004E3AEE" w:rsidRPr="0038314D" w:rsidRDefault="004E3AEE" w:rsidP="004E3AE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38314D">
              <w:rPr>
                <w:rFonts w:ascii="Times New Roman" w:hAnsi="Times New Roman"/>
                <w:b/>
                <w:sz w:val="24"/>
                <w:szCs w:val="24"/>
              </w:rPr>
              <w:t>14</w:t>
            </w:r>
          </w:p>
        </w:tc>
      </w:tr>
    </w:tbl>
    <w:p w:rsidR="004E3AEE" w:rsidRPr="00887B6F" w:rsidRDefault="004E3AEE" w:rsidP="004E3AEE">
      <w:pPr>
        <w:jc w:val="both"/>
        <w:rPr>
          <w:rFonts w:ascii="Times New Roman" w:hAnsi="Times New Roman"/>
          <w:sz w:val="32"/>
          <w:szCs w:val="32"/>
        </w:rPr>
      </w:pPr>
    </w:p>
    <w:p w:rsidR="004E3AEE" w:rsidRPr="00957201" w:rsidRDefault="00B278A8" w:rsidP="00B278A8">
      <w:pPr>
        <w:pStyle w:val="Heading2"/>
      </w:pPr>
      <w:bookmarkStart w:id="24" w:name="_Toc515236014"/>
      <w:r>
        <w:lastRenderedPageBreak/>
        <w:t>2.20</w:t>
      </w:r>
      <w:r w:rsidR="004E3AEE">
        <w:t>Departments of SBAC</w:t>
      </w:r>
      <w:r w:rsidR="004E3AEE" w:rsidRPr="00957201">
        <w:t xml:space="preserve"> Bank:</w:t>
      </w:r>
      <w:bookmarkEnd w:id="24"/>
    </w:p>
    <w:p w:rsidR="004E3AEE" w:rsidRPr="00957201" w:rsidRDefault="004E3AEE" w:rsidP="004E3AEE">
      <w:pPr>
        <w:spacing w:line="360" w:lineRule="auto"/>
        <w:jc w:val="both"/>
        <w:rPr>
          <w:rFonts w:ascii="Times New Roman" w:hAnsi="Times New Roman"/>
        </w:rPr>
      </w:pPr>
      <w:r w:rsidRPr="00957201">
        <w:rPr>
          <w:rFonts w:ascii="Times New Roman" w:hAnsi="Times New Roman"/>
        </w:rPr>
        <w:t>All branc</w:t>
      </w:r>
      <w:r>
        <w:rPr>
          <w:rFonts w:ascii="Times New Roman" w:hAnsi="Times New Roman"/>
        </w:rPr>
        <w:t>hes of SBAC</w:t>
      </w:r>
      <w:r w:rsidRPr="00957201">
        <w:rPr>
          <w:rFonts w:ascii="Times New Roman" w:hAnsi="Times New Roman"/>
        </w:rPr>
        <w:t xml:space="preserve"> Bank Bangladesh Limited are divided into three departments:</w:t>
      </w:r>
    </w:p>
    <w:p w:rsidR="004E3AEE" w:rsidRPr="00897C67" w:rsidRDefault="004E3AEE" w:rsidP="00C47812">
      <w:pPr>
        <w:pStyle w:val="ListParagraph"/>
        <w:numPr>
          <w:ilvl w:val="0"/>
          <w:numId w:val="24"/>
        </w:numPr>
        <w:spacing w:line="360" w:lineRule="auto"/>
        <w:jc w:val="both"/>
        <w:rPr>
          <w:rFonts w:ascii="Times New Roman" w:hAnsi="Times New Roman"/>
        </w:rPr>
      </w:pPr>
      <w:r w:rsidRPr="00897C67">
        <w:rPr>
          <w:rFonts w:ascii="Times New Roman" w:hAnsi="Times New Roman"/>
        </w:rPr>
        <w:t>General Banking Department</w:t>
      </w:r>
    </w:p>
    <w:p w:rsidR="004E3AEE" w:rsidRPr="00897C67" w:rsidRDefault="004E3AEE" w:rsidP="00C47812">
      <w:pPr>
        <w:pStyle w:val="ListParagraph"/>
        <w:numPr>
          <w:ilvl w:val="0"/>
          <w:numId w:val="24"/>
        </w:numPr>
        <w:spacing w:line="360" w:lineRule="auto"/>
        <w:jc w:val="both"/>
        <w:rPr>
          <w:rFonts w:ascii="Times New Roman" w:hAnsi="Times New Roman"/>
        </w:rPr>
      </w:pPr>
      <w:r w:rsidRPr="00897C67">
        <w:rPr>
          <w:rFonts w:ascii="Times New Roman" w:hAnsi="Times New Roman"/>
        </w:rPr>
        <w:t>Foreign Exchange Department</w:t>
      </w:r>
    </w:p>
    <w:p w:rsidR="004E3AEE" w:rsidRPr="00897C67" w:rsidRDefault="004E3AEE" w:rsidP="00C47812">
      <w:pPr>
        <w:pStyle w:val="ListParagraph"/>
        <w:numPr>
          <w:ilvl w:val="0"/>
          <w:numId w:val="24"/>
        </w:numPr>
        <w:spacing w:line="360" w:lineRule="auto"/>
        <w:jc w:val="both"/>
        <w:rPr>
          <w:rFonts w:ascii="Times New Roman" w:hAnsi="Times New Roman"/>
        </w:rPr>
      </w:pPr>
      <w:r w:rsidRPr="00897C67">
        <w:rPr>
          <w:rFonts w:ascii="Times New Roman" w:hAnsi="Times New Roman"/>
        </w:rPr>
        <w:t>Investment Department</w:t>
      </w:r>
    </w:p>
    <w:p w:rsidR="004E3AEE" w:rsidRPr="00957201" w:rsidRDefault="004E3AEE" w:rsidP="004E3AEE">
      <w:pPr>
        <w:spacing w:line="360" w:lineRule="auto"/>
        <w:jc w:val="both"/>
      </w:pPr>
    </w:p>
    <w:p w:rsidR="004E3AEE" w:rsidRPr="00350BE9" w:rsidRDefault="00B278A8" w:rsidP="00B278A8">
      <w:pPr>
        <w:pStyle w:val="Heading2"/>
      </w:pPr>
      <w:bookmarkStart w:id="25" w:name="_Toc515236015"/>
      <w:r>
        <w:t>2.</w:t>
      </w:r>
      <w:r w:rsidRPr="00B278A8">
        <w:t>21</w:t>
      </w:r>
      <w:r w:rsidR="004E3AEE" w:rsidRPr="00B278A8">
        <w:t>Branches</w:t>
      </w:r>
      <w:r w:rsidR="004E3AEE">
        <w:t xml:space="preserve"> of SBAC</w:t>
      </w:r>
      <w:r w:rsidR="004E3AEE" w:rsidRPr="00190056">
        <w:t xml:space="preserve"> Bank:</w:t>
      </w:r>
      <w:bookmarkEnd w:id="25"/>
    </w:p>
    <w:p w:rsidR="004E3AEE" w:rsidRPr="0038314D" w:rsidRDefault="004E3AEE" w:rsidP="004E3AEE">
      <w:pPr>
        <w:spacing w:line="360" w:lineRule="auto"/>
        <w:jc w:val="both"/>
        <w:rPr>
          <w:rFonts w:ascii="Times New Roman" w:hAnsi="Times New Roman"/>
        </w:rPr>
      </w:pPr>
      <w:r w:rsidRPr="0038314D">
        <w:rPr>
          <w:rFonts w:ascii="Times New Roman" w:hAnsi="Times New Roman"/>
        </w:rPr>
        <w:t>The number of Branches as it stands now is 54(2016). Steps are taken to open few more Branches at commercial important places throughout the country.</w:t>
      </w:r>
    </w:p>
    <w:tbl>
      <w:tblPr>
        <w:tblStyle w:val="MediumShading1-Accent5"/>
        <w:tblW w:w="0" w:type="auto"/>
        <w:tblLook w:val="04A0" w:firstRow="1" w:lastRow="0" w:firstColumn="1" w:lastColumn="0" w:noHBand="0" w:noVBand="1"/>
      </w:tblPr>
      <w:tblGrid>
        <w:gridCol w:w="1192"/>
        <w:gridCol w:w="1179"/>
        <w:gridCol w:w="1283"/>
        <w:gridCol w:w="1183"/>
        <w:gridCol w:w="1190"/>
        <w:gridCol w:w="1181"/>
        <w:gridCol w:w="1178"/>
        <w:gridCol w:w="1190"/>
      </w:tblGrid>
      <w:tr w:rsidR="004E3AEE" w:rsidTr="004E3AEE">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97" w:type="dxa"/>
          </w:tcPr>
          <w:p w:rsidR="004E3AEE" w:rsidRPr="005221EC" w:rsidRDefault="004E3AEE" w:rsidP="004E3AEE">
            <w:pPr>
              <w:spacing w:line="360" w:lineRule="auto"/>
              <w:jc w:val="both"/>
              <w:rPr>
                <w:rFonts w:ascii="Times New Roman" w:hAnsi="Times New Roman"/>
                <w:b w:val="0"/>
                <w:color w:val="auto"/>
                <w:sz w:val="24"/>
                <w:szCs w:val="24"/>
              </w:rPr>
            </w:pPr>
            <w:r w:rsidRPr="005221EC">
              <w:rPr>
                <w:rFonts w:ascii="Times New Roman" w:hAnsi="Times New Roman"/>
                <w:b w:val="0"/>
                <w:color w:val="auto"/>
                <w:sz w:val="24"/>
                <w:szCs w:val="24"/>
              </w:rPr>
              <w:t>Location</w:t>
            </w:r>
          </w:p>
        </w:tc>
        <w:tc>
          <w:tcPr>
            <w:tcW w:w="1197" w:type="dxa"/>
          </w:tcPr>
          <w:p w:rsidR="004E3AEE" w:rsidRPr="005221EC" w:rsidRDefault="004E3AEE" w:rsidP="004E3A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5221EC">
              <w:rPr>
                <w:rFonts w:ascii="Times New Roman" w:hAnsi="Times New Roman"/>
                <w:b w:val="0"/>
                <w:color w:val="auto"/>
                <w:sz w:val="24"/>
                <w:szCs w:val="24"/>
              </w:rPr>
              <w:t>Dhaka</w:t>
            </w:r>
          </w:p>
        </w:tc>
        <w:tc>
          <w:tcPr>
            <w:tcW w:w="1197" w:type="dxa"/>
          </w:tcPr>
          <w:p w:rsidR="004E3AEE" w:rsidRPr="005221EC" w:rsidRDefault="004E3AEE" w:rsidP="004E3A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5221EC">
              <w:rPr>
                <w:rFonts w:ascii="Times New Roman" w:hAnsi="Times New Roman"/>
                <w:b w:val="0"/>
                <w:color w:val="auto"/>
                <w:sz w:val="24"/>
                <w:szCs w:val="24"/>
              </w:rPr>
              <w:t>Chittagong</w:t>
            </w:r>
          </w:p>
        </w:tc>
        <w:tc>
          <w:tcPr>
            <w:tcW w:w="1197" w:type="dxa"/>
          </w:tcPr>
          <w:p w:rsidR="004E3AEE" w:rsidRPr="005221EC" w:rsidRDefault="004E3AEE" w:rsidP="004E3A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5221EC">
              <w:rPr>
                <w:rFonts w:ascii="Times New Roman" w:hAnsi="Times New Roman"/>
                <w:b w:val="0"/>
                <w:color w:val="auto"/>
                <w:sz w:val="24"/>
                <w:szCs w:val="24"/>
              </w:rPr>
              <w:t>Khulna</w:t>
            </w:r>
          </w:p>
        </w:tc>
        <w:tc>
          <w:tcPr>
            <w:tcW w:w="1197" w:type="dxa"/>
          </w:tcPr>
          <w:p w:rsidR="004E3AEE" w:rsidRPr="005221EC" w:rsidRDefault="004E3AEE" w:rsidP="004E3A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proofErr w:type="spellStart"/>
            <w:r w:rsidRPr="005221EC">
              <w:rPr>
                <w:rFonts w:ascii="Times New Roman" w:hAnsi="Times New Roman"/>
                <w:b w:val="0"/>
                <w:color w:val="auto"/>
                <w:sz w:val="24"/>
                <w:szCs w:val="24"/>
              </w:rPr>
              <w:t>Rajshahi</w:t>
            </w:r>
            <w:proofErr w:type="spellEnd"/>
          </w:p>
        </w:tc>
        <w:tc>
          <w:tcPr>
            <w:tcW w:w="1197" w:type="dxa"/>
          </w:tcPr>
          <w:p w:rsidR="004E3AEE" w:rsidRPr="005221EC" w:rsidRDefault="004E3AEE" w:rsidP="004E3A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5221EC">
              <w:rPr>
                <w:rFonts w:ascii="Times New Roman" w:hAnsi="Times New Roman"/>
                <w:b w:val="0"/>
                <w:color w:val="auto"/>
                <w:sz w:val="24"/>
                <w:szCs w:val="24"/>
              </w:rPr>
              <w:t>Barisal</w:t>
            </w:r>
          </w:p>
        </w:tc>
        <w:tc>
          <w:tcPr>
            <w:tcW w:w="1197" w:type="dxa"/>
          </w:tcPr>
          <w:p w:rsidR="004E3AEE" w:rsidRPr="005221EC" w:rsidRDefault="004E3AEE" w:rsidP="004E3A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proofErr w:type="spellStart"/>
            <w:r w:rsidRPr="005221EC">
              <w:rPr>
                <w:rFonts w:ascii="Times New Roman" w:hAnsi="Times New Roman"/>
                <w:b w:val="0"/>
                <w:color w:val="auto"/>
                <w:sz w:val="24"/>
                <w:szCs w:val="24"/>
              </w:rPr>
              <w:t>Sylhet</w:t>
            </w:r>
            <w:proofErr w:type="spellEnd"/>
          </w:p>
        </w:tc>
        <w:tc>
          <w:tcPr>
            <w:tcW w:w="1197" w:type="dxa"/>
          </w:tcPr>
          <w:p w:rsidR="004E3AEE" w:rsidRPr="005221EC" w:rsidRDefault="004E3AEE" w:rsidP="004E3AE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proofErr w:type="spellStart"/>
            <w:r w:rsidRPr="005221EC">
              <w:rPr>
                <w:rFonts w:ascii="Times New Roman" w:hAnsi="Times New Roman"/>
                <w:b w:val="0"/>
                <w:color w:val="auto"/>
                <w:sz w:val="24"/>
                <w:szCs w:val="24"/>
              </w:rPr>
              <w:t>Rongpur</w:t>
            </w:r>
            <w:proofErr w:type="spellEnd"/>
          </w:p>
        </w:tc>
      </w:tr>
      <w:tr w:rsidR="004E3AEE" w:rsidTr="004E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rsidR="004E3AEE" w:rsidRDefault="004E3AEE" w:rsidP="004E3AEE">
            <w:pPr>
              <w:spacing w:line="360" w:lineRule="auto"/>
              <w:jc w:val="both"/>
              <w:rPr>
                <w:rFonts w:ascii="Times New Roman" w:hAnsi="Times New Roman"/>
                <w:b w:val="0"/>
                <w:sz w:val="24"/>
                <w:szCs w:val="24"/>
              </w:rPr>
            </w:pPr>
            <w:r>
              <w:rPr>
                <w:rFonts w:ascii="Times New Roman" w:hAnsi="Times New Roman"/>
                <w:b w:val="0"/>
                <w:sz w:val="24"/>
                <w:szCs w:val="24"/>
              </w:rPr>
              <w:t>No. of Branches</w:t>
            </w:r>
          </w:p>
        </w:tc>
        <w:tc>
          <w:tcPr>
            <w:tcW w:w="1197" w:type="dxa"/>
          </w:tcPr>
          <w:p w:rsidR="004E3AEE" w:rsidRDefault="004E3AEE" w:rsidP="004E3A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25</w:t>
            </w:r>
          </w:p>
        </w:tc>
        <w:tc>
          <w:tcPr>
            <w:tcW w:w="1197" w:type="dxa"/>
          </w:tcPr>
          <w:p w:rsidR="004E3AEE" w:rsidRDefault="004E3AEE" w:rsidP="004E3A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7</w:t>
            </w:r>
          </w:p>
        </w:tc>
        <w:tc>
          <w:tcPr>
            <w:tcW w:w="1197" w:type="dxa"/>
          </w:tcPr>
          <w:p w:rsidR="004E3AEE" w:rsidRDefault="004E3AEE" w:rsidP="004E3A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12</w:t>
            </w:r>
          </w:p>
        </w:tc>
        <w:tc>
          <w:tcPr>
            <w:tcW w:w="1197" w:type="dxa"/>
          </w:tcPr>
          <w:p w:rsidR="004E3AEE" w:rsidRDefault="004E3AEE" w:rsidP="004E3A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3</w:t>
            </w:r>
          </w:p>
        </w:tc>
        <w:tc>
          <w:tcPr>
            <w:tcW w:w="1197" w:type="dxa"/>
          </w:tcPr>
          <w:p w:rsidR="004E3AEE" w:rsidRDefault="004E3AEE" w:rsidP="004E3A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3</w:t>
            </w:r>
          </w:p>
        </w:tc>
        <w:tc>
          <w:tcPr>
            <w:tcW w:w="1197" w:type="dxa"/>
          </w:tcPr>
          <w:p w:rsidR="004E3AEE" w:rsidRDefault="004E3AEE" w:rsidP="004E3A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2</w:t>
            </w:r>
          </w:p>
        </w:tc>
        <w:tc>
          <w:tcPr>
            <w:tcW w:w="1197" w:type="dxa"/>
          </w:tcPr>
          <w:p w:rsidR="004E3AEE" w:rsidRDefault="004E3AEE" w:rsidP="004E3A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2</w:t>
            </w:r>
          </w:p>
        </w:tc>
      </w:tr>
    </w:tbl>
    <w:p w:rsidR="004E3AEE" w:rsidRDefault="004E3AEE" w:rsidP="004E3AEE">
      <w:pPr>
        <w:jc w:val="both"/>
        <w:rPr>
          <w:rFonts w:ascii="Times New Roman" w:hAnsi="Times New Roman"/>
          <w:b/>
          <w:color w:val="222A35" w:themeColor="text2" w:themeShade="80"/>
          <w:sz w:val="40"/>
          <w:szCs w:val="40"/>
        </w:rPr>
      </w:pPr>
    </w:p>
    <w:p w:rsidR="004E3AEE" w:rsidRPr="00856B44" w:rsidRDefault="00B278A8" w:rsidP="00B278A8">
      <w:pPr>
        <w:pStyle w:val="Heading2"/>
      </w:pPr>
      <w:bookmarkStart w:id="26" w:name="_Toc515236016"/>
      <w:r>
        <w:rPr>
          <w:cs/>
          <w:lang w:bidi="bn-BD"/>
        </w:rPr>
        <w:t>2.22</w:t>
      </w:r>
      <w:r w:rsidR="004E3AEE">
        <w:t>Corporate Information of SBAC</w:t>
      </w:r>
      <w:r w:rsidR="004E3AEE" w:rsidRPr="00856B44">
        <w:t xml:space="preserve"> Bank:</w:t>
      </w:r>
      <w:bookmarkEnd w:id="26"/>
    </w:p>
    <w:p w:rsidR="004E3AEE" w:rsidRPr="00350BE9" w:rsidRDefault="004E3AEE" w:rsidP="004E3AEE">
      <w:pPr>
        <w:spacing w:line="360" w:lineRule="auto"/>
        <w:jc w:val="both"/>
        <w:rPr>
          <w:rFonts w:ascii="Times New Roman" w:hAnsi="Times New Roman"/>
        </w:rPr>
      </w:pPr>
      <w:r w:rsidRPr="00350BE9">
        <w:rPr>
          <w:rFonts w:ascii="Times New Roman" w:hAnsi="Times New Roman"/>
        </w:rPr>
        <w:t>The South Bangla Agriculture &amp; Commerce Bank of Bangladesh Bank Limited (popularly known as SBAC Bank) is a private commercial bank that operates Banking operation by maintaining the Principles regarding the business transaction.</w:t>
      </w:r>
    </w:p>
    <w:tbl>
      <w:tblPr>
        <w:tblStyle w:val="MediumShading1-Accent5"/>
        <w:tblW w:w="0" w:type="auto"/>
        <w:tblLook w:val="04A0" w:firstRow="1" w:lastRow="0" w:firstColumn="1" w:lastColumn="0" w:noHBand="0" w:noVBand="1"/>
      </w:tblPr>
      <w:tblGrid>
        <w:gridCol w:w="4788"/>
        <w:gridCol w:w="4788"/>
      </w:tblGrid>
      <w:tr w:rsidR="004E3AEE" w:rsidRPr="00350BE9" w:rsidTr="004E3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color w:val="auto"/>
                <w:sz w:val="24"/>
                <w:szCs w:val="24"/>
              </w:rPr>
            </w:pPr>
            <w:r w:rsidRPr="00350BE9">
              <w:rPr>
                <w:rFonts w:ascii="Times New Roman" w:hAnsi="Times New Roman"/>
                <w:color w:val="auto"/>
                <w:sz w:val="24"/>
                <w:szCs w:val="24"/>
              </w:rPr>
              <w:t>Name</w:t>
            </w:r>
          </w:p>
        </w:tc>
        <w:tc>
          <w:tcPr>
            <w:tcW w:w="4788" w:type="dxa"/>
          </w:tcPr>
          <w:p w:rsidR="004E3AEE" w:rsidRPr="00350BE9" w:rsidRDefault="004E3AEE" w:rsidP="004E3AE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350BE9">
              <w:rPr>
                <w:rFonts w:ascii="Times New Roman" w:hAnsi="Times New Roman"/>
                <w:color w:val="auto"/>
                <w:sz w:val="24"/>
                <w:szCs w:val="24"/>
              </w:rPr>
              <w:t>SBAC Bank of Bangladesh</w:t>
            </w:r>
          </w:p>
        </w:tc>
      </w:tr>
      <w:tr w:rsidR="004E3AEE" w:rsidRPr="00350BE9" w:rsidTr="004E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sz w:val="24"/>
                <w:szCs w:val="24"/>
              </w:rPr>
            </w:pPr>
            <w:r w:rsidRPr="00350BE9">
              <w:rPr>
                <w:rFonts w:ascii="Times New Roman" w:hAnsi="Times New Roman"/>
                <w:sz w:val="24"/>
                <w:szCs w:val="24"/>
              </w:rPr>
              <w:t>Registered Address</w:t>
            </w:r>
          </w:p>
        </w:tc>
        <w:tc>
          <w:tcPr>
            <w:tcW w:w="4788" w:type="dxa"/>
          </w:tcPr>
          <w:p w:rsidR="004E3AEE" w:rsidRPr="00350BE9" w:rsidRDefault="004E3AEE" w:rsidP="004E3A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0BE9">
              <w:rPr>
                <w:rFonts w:ascii="Times New Roman" w:hAnsi="Times New Roman"/>
                <w:sz w:val="24"/>
                <w:szCs w:val="24"/>
              </w:rPr>
              <w:t xml:space="preserve">Sun Moon Star Tower 37, </w:t>
            </w:r>
            <w:proofErr w:type="spellStart"/>
            <w:r w:rsidRPr="00350BE9">
              <w:rPr>
                <w:rFonts w:ascii="Times New Roman" w:hAnsi="Times New Roman"/>
                <w:sz w:val="24"/>
                <w:szCs w:val="24"/>
              </w:rPr>
              <w:t>Dilkusha</w:t>
            </w:r>
            <w:proofErr w:type="spellEnd"/>
            <w:r w:rsidRPr="00350BE9">
              <w:rPr>
                <w:rFonts w:ascii="Times New Roman" w:hAnsi="Times New Roman"/>
                <w:sz w:val="24"/>
                <w:szCs w:val="24"/>
              </w:rPr>
              <w:t xml:space="preserve"> C/A, Dhaka-1000</w:t>
            </w:r>
          </w:p>
        </w:tc>
      </w:tr>
      <w:tr w:rsidR="004E3AEE" w:rsidRPr="00350BE9" w:rsidTr="004E3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sz w:val="24"/>
                <w:szCs w:val="24"/>
              </w:rPr>
            </w:pPr>
            <w:r w:rsidRPr="00350BE9">
              <w:rPr>
                <w:rFonts w:ascii="Times New Roman" w:hAnsi="Times New Roman"/>
                <w:sz w:val="24"/>
                <w:szCs w:val="24"/>
              </w:rPr>
              <w:t>Banking License(obtained from Bangladesh Bank)</w:t>
            </w:r>
          </w:p>
        </w:tc>
        <w:tc>
          <w:tcPr>
            <w:tcW w:w="4788" w:type="dxa"/>
          </w:tcPr>
          <w:p w:rsidR="004E3AEE" w:rsidRPr="00350BE9" w:rsidRDefault="004E3AEE" w:rsidP="004E3AEE">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350BE9">
              <w:rPr>
                <w:rFonts w:ascii="Times New Roman" w:hAnsi="Times New Roman"/>
                <w:sz w:val="24"/>
                <w:szCs w:val="24"/>
              </w:rPr>
              <w:t>28 April ,2013</w:t>
            </w:r>
          </w:p>
        </w:tc>
      </w:tr>
      <w:tr w:rsidR="004E3AEE" w:rsidRPr="00350BE9" w:rsidTr="004E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sz w:val="24"/>
                <w:szCs w:val="24"/>
              </w:rPr>
            </w:pPr>
            <w:r w:rsidRPr="00350BE9">
              <w:rPr>
                <w:rFonts w:ascii="Times New Roman" w:hAnsi="Times New Roman"/>
                <w:sz w:val="24"/>
                <w:szCs w:val="24"/>
              </w:rPr>
              <w:t>Legal From</w:t>
            </w:r>
          </w:p>
        </w:tc>
        <w:tc>
          <w:tcPr>
            <w:tcW w:w="4788" w:type="dxa"/>
          </w:tcPr>
          <w:p w:rsidR="004E3AEE" w:rsidRPr="00350BE9" w:rsidRDefault="004E3AEE" w:rsidP="004E3A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0BE9">
              <w:rPr>
                <w:rFonts w:ascii="Times New Roman" w:hAnsi="Times New Roman"/>
                <w:sz w:val="24"/>
                <w:szCs w:val="24"/>
              </w:rPr>
              <w:t>A public limited company incorporated in Bangladesh on 20</w:t>
            </w:r>
            <w:r w:rsidRPr="00350BE9">
              <w:rPr>
                <w:rFonts w:ascii="Times New Roman" w:hAnsi="Times New Roman"/>
                <w:sz w:val="24"/>
                <w:szCs w:val="24"/>
                <w:vertAlign w:val="superscript"/>
              </w:rPr>
              <w:t>th</w:t>
            </w:r>
            <w:r w:rsidRPr="00350BE9">
              <w:rPr>
                <w:rFonts w:ascii="Times New Roman" w:hAnsi="Times New Roman"/>
                <w:sz w:val="24"/>
                <w:szCs w:val="24"/>
              </w:rPr>
              <w:t xml:space="preserve"> February 2013 under the companies Act 1994</w:t>
            </w:r>
          </w:p>
        </w:tc>
      </w:tr>
      <w:tr w:rsidR="004E3AEE" w:rsidRPr="00350BE9" w:rsidTr="004E3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sz w:val="24"/>
                <w:szCs w:val="24"/>
              </w:rPr>
            </w:pPr>
            <w:r w:rsidRPr="00350BE9">
              <w:rPr>
                <w:rFonts w:ascii="Times New Roman" w:hAnsi="Times New Roman"/>
                <w:sz w:val="24"/>
                <w:szCs w:val="24"/>
              </w:rPr>
              <w:t>Authorized Capital</w:t>
            </w:r>
          </w:p>
        </w:tc>
        <w:tc>
          <w:tcPr>
            <w:tcW w:w="4788" w:type="dxa"/>
          </w:tcPr>
          <w:p w:rsidR="004E3AEE" w:rsidRPr="00350BE9" w:rsidRDefault="004E3AEE" w:rsidP="004E3AEE">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350BE9">
              <w:rPr>
                <w:rFonts w:ascii="Times New Roman" w:hAnsi="Times New Roman"/>
                <w:sz w:val="24"/>
                <w:szCs w:val="24"/>
              </w:rPr>
              <w:t>Tk.10000 million</w:t>
            </w:r>
          </w:p>
        </w:tc>
      </w:tr>
      <w:tr w:rsidR="004E3AEE" w:rsidRPr="00350BE9" w:rsidTr="004E3AEE">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sz w:val="24"/>
                <w:szCs w:val="24"/>
              </w:rPr>
            </w:pPr>
            <w:r w:rsidRPr="00350BE9">
              <w:rPr>
                <w:rFonts w:ascii="Times New Roman" w:hAnsi="Times New Roman"/>
                <w:sz w:val="24"/>
                <w:szCs w:val="24"/>
              </w:rPr>
              <w:t>Date of Incorporation</w:t>
            </w:r>
          </w:p>
        </w:tc>
        <w:tc>
          <w:tcPr>
            <w:tcW w:w="4788" w:type="dxa"/>
          </w:tcPr>
          <w:p w:rsidR="004E3AEE" w:rsidRPr="00350BE9" w:rsidRDefault="004E3AEE" w:rsidP="004E3A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0BE9">
              <w:rPr>
                <w:rFonts w:ascii="Times New Roman" w:hAnsi="Times New Roman"/>
                <w:sz w:val="24"/>
                <w:szCs w:val="24"/>
              </w:rPr>
              <w:t>20</w:t>
            </w:r>
            <w:r w:rsidRPr="00350BE9">
              <w:rPr>
                <w:rFonts w:ascii="Times New Roman" w:hAnsi="Times New Roman"/>
                <w:sz w:val="24"/>
                <w:szCs w:val="24"/>
                <w:vertAlign w:val="superscript"/>
              </w:rPr>
              <w:t>th</w:t>
            </w:r>
            <w:r w:rsidRPr="00350BE9">
              <w:rPr>
                <w:rFonts w:ascii="Times New Roman" w:hAnsi="Times New Roman"/>
                <w:sz w:val="24"/>
                <w:szCs w:val="24"/>
              </w:rPr>
              <w:t xml:space="preserve">  February 2013</w:t>
            </w:r>
          </w:p>
        </w:tc>
      </w:tr>
      <w:tr w:rsidR="004E3AEE" w:rsidRPr="00350BE9" w:rsidTr="004E3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sz w:val="24"/>
                <w:szCs w:val="24"/>
              </w:rPr>
            </w:pPr>
            <w:r w:rsidRPr="00350BE9">
              <w:rPr>
                <w:rFonts w:ascii="Times New Roman" w:hAnsi="Times New Roman"/>
                <w:sz w:val="24"/>
                <w:szCs w:val="24"/>
              </w:rPr>
              <w:t>Paid up Capital</w:t>
            </w:r>
          </w:p>
        </w:tc>
        <w:tc>
          <w:tcPr>
            <w:tcW w:w="4788" w:type="dxa"/>
          </w:tcPr>
          <w:p w:rsidR="004E3AEE" w:rsidRPr="00350BE9" w:rsidRDefault="004E3AEE" w:rsidP="004E3AEE">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350BE9">
              <w:rPr>
                <w:rFonts w:ascii="Times New Roman" w:hAnsi="Times New Roman"/>
                <w:sz w:val="24"/>
                <w:szCs w:val="24"/>
              </w:rPr>
              <w:t>Tk.4334.9 million</w:t>
            </w:r>
          </w:p>
        </w:tc>
      </w:tr>
      <w:tr w:rsidR="004E3AEE" w:rsidRPr="00350BE9" w:rsidTr="004E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sz w:val="24"/>
                <w:szCs w:val="24"/>
              </w:rPr>
            </w:pPr>
            <w:r w:rsidRPr="00350BE9">
              <w:rPr>
                <w:rFonts w:ascii="Times New Roman" w:hAnsi="Times New Roman"/>
                <w:sz w:val="24"/>
                <w:szCs w:val="24"/>
              </w:rPr>
              <w:lastRenderedPageBreak/>
              <w:t>Face value</w:t>
            </w:r>
          </w:p>
        </w:tc>
        <w:tc>
          <w:tcPr>
            <w:tcW w:w="4788" w:type="dxa"/>
          </w:tcPr>
          <w:p w:rsidR="004E3AEE" w:rsidRPr="00350BE9" w:rsidRDefault="004E3AEE" w:rsidP="004E3A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0BE9">
              <w:rPr>
                <w:rFonts w:ascii="Times New Roman" w:hAnsi="Times New Roman"/>
                <w:sz w:val="24"/>
                <w:szCs w:val="24"/>
              </w:rPr>
              <w:t>Tk. 10</w:t>
            </w:r>
          </w:p>
        </w:tc>
      </w:tr>
      <w:tr w:rsidR="004E3AEE" w:rsidRPr="00350BE9" w:rsidTr="004E3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sz w:val="24"/>
                <w:szCs w:val="24"/>
              </w:rPr>
            </w:pPr>
            <w:r w:rsidRPr="00350BE9">
              <w:rPr>
                <w:rFonts w:ascii="Times New Roman" w:hAnsi="Times New Roman"/>
                <w:sz w:val="24"/>
                <w:szCs w:val="24"/>
              </w:rPr>
              <w:t>Tax consultants</w:t>
            </w:r>
          </w:p>
        </w:tc>
        <w:tc>
          <w:tcPr>
            <w:tcW w:w="4788" w:type="dxa"/>
          </w:tcPr>
          <w:p w:rsidR="004E3AEE" w:rsidRPr="00350BE9" w:rsidRDefault="004E3AEE" w:rsidP="004E3AEE">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350BE9">
              <w:rPr>
                <w:rFonts w:ascii="Times New Roman" w:hAnsi="Times New Roman"/>
                <w:sz w:val="24"/>
                <w:szCs w:val="24"/>
              </w:rPr>
              <w:t>Islam and Co.</w:t>
            </w:r>
          </w:p>
        </w:tc>
      </w:tr>
      <w:tr w:rsidR="004E3AEE" w:rsidRPr="00350BE9" w:rsidTr="004E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E3AEE" w:rsidRPr="00350BE9" w:rsidRDefault="004E3AEE" w:rsidP="004E3AEE">
            <w:pPr>
              <w:spacing w:line="360" w:lineRule="auto"/>
              <w:jc w:val="both"/>
              <w:rPr>
                <w:rFonts w:ascii="Times New Roman" w:hAnsi="Times New Roman"/>
                <w:sz w:val="24"/>
                <w:szCs w:val="24"/>
              </w:rPr>
            </w:pPr>
            <w:r w:rsidRPr="00350BE9">
              <w:rPr>
                <w:rFonts w:ascii="Times New Roman" w:hAnsi="Times New Roman"/>
                <w:sz w:val="24"/>
                <w:szCs w:val="24"/>
              </w:rPr>
              <w:t>Legal consultant</w:t>
            </w:r>
          </w:p>
        </w:tc>
        <w:tc>
          <w:tcPr>
            <w:tcW w:w="4788" w:type="dxa"/>
          </w:tcPr>
          <w:p w:rsidR="004E3AEE" w:rsidRPr="00350BE9" w:rsidRDefault="004E3AEE" w:rsidP="004E3A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350BE9">
              <w:rPr>
                <w:rFonts w:ascii="Times New Roman" w:hAnsi="Times New Roman"/>
                <w:sz w:val="24"/>
                <w:szCs w:val="24"/>
              </w:rPr>
              <w:t>Bhuiyan</w:t>
            </w:r>
            <w:proofErr w:type="spellEnd"/>
            <w:r w:rsidRPr="00350BE9">
              <w:rPr>
                <w:rFonts w:ascii="Times New Roman" w:hAnsi="Times New Roman"/>
                <w:sz w:val="24"/>
                <w:szCs w:val="24"/>
              </w:rPr>
              <w:t xml:space="preserve"> Islam and </w:t>
            </w:r>
            <w:proofErr w:type="spellStart"/>
            <w:r w:rsidRPr="00350BE9">
              <w:rPr>
                <w:rFonts w:ascii="Times New Roman" w:hAnsi="Times New Roman"/>
                <w:sz w:val="24"/>
                <w:szCs w:val="24"/>
              </w:rPr>
              <w:t>Zaidi</w:t>
            </w:r>
            <w:proofErr w:type="spellEnd"/>
          </w:p>
        </w:tc>
      </w:tr>
    </w:tbl>
    <w:p w:rsidR="004E3AEE" w:rsidRDefault="004E3AEE" w:rsidP="004E3AEE">
      <w:pPr>
        <w:spacing w:line="360" w:lineRule="auto"/>
        <w:jc w:val="both"/>
        <w:rPr>
          <w:rFonts w:ascii="Times New Roman" w:hAnsi="Times New Roman"/>
          <w:b/>
          <w:color w:val="222A35" w:themeColor="text2" w:themeShade="80"/>
          <w:sz w:val="40"/>
          <w:szCs w:val="40"/>
        </w:rPr>
      </w:pPr>
    </w:p>
    <w:p w:rsidR="004E3AEE" w:rsidRDefault="004E3AEE" w:rsidP="004E3AEE">
      <w:pPr>
        <w:jc w:val="both"/>
        <w:rPr>
          <w:rFonts w:ascii="Times New Roman" w:hAnsi="Times New Roman"/>
          <w:b/>
          <w:color w:val="222A35" w:themeColor="text2" w:themeShade="80"/>
          <w:sz w:val="40"/>
          <w:szCs w:val="40"/>
        </w:rPr>
      </w:pPr>
    </w:p>
    <w:p w:rsidR="004E3AEE" w:rsidRDefault="004E3AEE"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4E3AEE" w:rsidRDefault="004E3AEE" w:rsidP="004E3AEE">
      <w:pPr>
        <w:jc w:val="both"/>
        <w:rPr>
          <w:rFonts w:ascii="Times New Roman" w:hAnsi="Times New Roman"/>
          <w:b/>
          <w:color w:val="222A35" w:themeColor="text2" w:themeShade="80"/>
          <w:sz w:val="40"/>
          <w:szCs w:val="40"/>
        </w:rPr>
      </w:pPr>
    </w:p>
    <w:p w:rsidR="004E3AEE" w:rsidRDefault="004E3AEE"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B278A8" w:rsidRDefault="00B278A8" w:rsidP="004E3AEE">
      <w:pPr>
        <w:jc w:val="both"/>
        <w:rPr>
          <w:rFonts w:ascii="Times New Roman" w:hAnsi="Times New Roman"/>
          <w:b/>
          <w:color w:val="222A35" w:themeColor="text2" w:themeShade="80"/>
          <w:sz w:val="40"/>
          <w:szCs w:val="40"/>
        </w:rPr>
      </w:pPr>
    </w:p>
    <w:p w:rsidR="004E3AEE" w:rsidRDefault="004E3AEE" w:rsidP="004E3AEE">
      <w:pPr>
        <w:jc w:val="both"/>
        <w:rPr>
          <w:rFonts w:ascii="Times New Roman" w:hAnsi="Times New Roman"/>
          <w:b/>
          <w:color w:val="222A35" w:themeColor="text2" w:themeShade="80"/>
          <w:sz w:val="40"/>
          <w:szCs w:val="40"/>
        </w:rPr>
      </w:pPr>
    </w:p>
    <w:p w:rsidR="004E3AEE" w:rsidRDefault="004E3AEE" w:rsidP="004E3AEE">
      <w:pPr>
        <w:jc w:val="both"/>
        <w:rPr>
          <w:rFonts w:ascii="Times New Roman" w:hAnsi="Times New Roman"/>
          <w:b/>
          <w:color w:val="222A35" w:themeColor="text2" w:themeShade="80"/>
          <w:sz w:val="40"/>
          <w:szCs w:val="40"/>
        </w:rPr>
      </w:pPr>
    </w:p>
    <w:p w:rsidR="004E3AEE" w:rsidRPr="005309B0" w:rsidRDefault="004E3AEE" w:rsidP="004E3AEE">
      <w:pPr>
        <w:jc w:val="center"/>
        <w:rPr>
          <w:rFonts w:ascii="Times New Roman" w:hAnsi="Times New Roman"/>
          <w:b/>
          <w:i/>
          <w:color w:val="2F5496" w:themeColor="accent1" w:themeShade="BF"/>
          <w:sz w:val="40"/>
          <w:szCs w:val="40"/>
        </w:rPr>
      </w:pPr>
      <w:r w:rsidRPr="005309B0">
        <w:rPr>
          <w:rFonts w:ascii="Times New Roman" w:hAnsi="Times New Roman"/>
          <w:b/>
          <w:i/>
          <w:color w:val="2F5496" w:themeColor="accent1" w:themeShade="BF"/>
          <w:sz w:val="40"/>
          <w:szCs w:val="40"/>
        </w:rPr>
        <w:t>Chapter 3</w:t>
      </w:r>
    </w:p>
    <w:p w:rsidR="004E3AEE" w:rsidRDefault="00AF3A5A" w:rsidP="004E3AEE">
      <w:pPr>
        <w:jc w:val="both"/>
        <w:rPr>
          <w:rFonts w:ascii="Times New Roman" w:hAnsi="Times New Roman"/>
          <w:b/>
          <w:color w:val="222A35" w:themeColor="text2" w:themeShade="80"/>
          <w:sz w:val="40"/>
          <w:szCs w:val="40"/>
        </w:rPr>
      </w:pPr>
      <w:r>
        <w:rPr>
          <w:noProof/>
        </w:rPr>
        <w:pict>
          <v:shape id="Straight Arrow Connector 107" o:spid="_x0000_s1206" type="#_x0000_t32" style="position:absolute;left:0;text-align:left;margin-left:153pt;margin-top:30pt;width:228pt;height:1.5pt;flip:y;z-index:25197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Do0SQIAAKAEAAAOAAAAZHJzL2Uyb0RvYy54bWysVMFu2zAMvQ/YPwi6p7azJE2MOkVhJ7t0&#10;a4F2uyuSHAuTRUFS4wTD/n2UkqbtdimG+SBLJvnE90j66nrfa7KTziswFS0uckqk4SCU2Vb02+N6&#10;NKfEB2YE02BkRQ/S0+vlxw9Xgy3lGDrQQjqCIMaXg61oF4Its8zzTvbMX4CVBo0tuJ4FPLptJhwb&#10;EL3X2TjPZ9kATlgHXHqPX5ujkS4TfttKHu7a1stAdEUxt5BWl9ZNXLPlFSu3jtlO8VMa7B+y6Jky&#10;eOkZqmGBkSen/oLqFXfgoQ0XHPoM2lZxmTggmyL/g81Dx6xMXFAcb88y+f8Hy7/u7h1RAmuXX1Ji&#10;WI9FegiOqW0XyI1zMJAajEEhwZHog4oN1pcYWJt7FznzvXmwt8B/eGKg7pjZypT548EiWBEjsjch&#10;8eAt3rsZvoBAH/YUIMm3b11PWq3s9xgYwVEisk/1OpzrJfeBcPw4ni+msxzLytFWLPJpqmfGyggT&#10;g63z4bOEnsRNRf2J15nQ8Qq2u/UhJvkSEIMNrJXWqUG0IUNFF9PxNOXkQSsRjdHNu+2m1o7sWGyx&#10;9CTGaHnt5uDJiATWSSZWRpCQ5AlOoWBa0nhDLwUlWuIkxV3yDkzp93ojAW1iTigQUjrtjn34c5Ev&#10;VvPVfDKajGer0SRvmtHNup6MZuvictp8auq6KX5FesWk7JQQ0kSGzzNRTN7Xc6fpPHbzeSrOUmZv&#10;0ZPmmOzzOyWdeiW2x7HRNiAO9y6WJ7YNjkFyPo1snLPX5+T18mNZ/gYAAP//AwBQSwMEFAAGAAgA&#10;AAAhAGKU3cbdAAAACQEAAA8AAABkcnMvZG93bnJldi54bWxMj09LxDAQxe+C3yGM4EV2k92FKt2m&#10;i4gLwuLBrXjONmNbbCalSdP67R1Pepp/jze/VxwW14uEY+g8adisFQik2tuOGg3v1XH1ACJEQ9b0&#10;nlDDNwY4lNdXhcmtn+kN0zk2gk0o5EZDG+OQSxnqFp0Jaz8g8e3Tj85EHsdG2tHMbO56uVUqk850&#10;xB9aM+BTi/XXeXIaaHP3+tFUx5Cm0ynNL6FKw3Ol9e3N8rgHEXGJf2L4xWd0KJnp4ieyQfQadirj&#10;LFFDpriy4D7bcnPhxU6BLAv5P0H5AwAA//8DAFBLAQItABQABgAIAAAAIQC2gziS/gAAAOEBAAAT&#10;AAAAAAAAAAAAAAAAAAAAAABbQ29udGVudF9UeXBlc10ueG1sUEsBAi0AFAAGAAgAAAAhADj9If/W&#10;AAAAlAEAAAsAAAAAAAAAAAAAAAAALwEAAF9yZWxzLy5yZWxzUEsBAi0AFAAGAAgAAAAhAMDkOjRJ&#10;AgAAoAQAAA4AAAAAAAAAAAAAAAAALgIAAGRycy9lMm9Eb2MueG1sUEsBAi0AFAAGAAgAAAAhAGKU&#10;3cbdAAAACQEAAA8AAAAAAAAAAAAAAAAAowQAAGRycy9kb3ducmV2LnhtbFBLBQYAAAAABAAEAPMA&#10;AACtBQAAAAA=&#10;">
            <v:stroke startarrow="block" endarrow="block"/>
          </v:shape>
        </w:pict>
      </w:r>
    </w:p>
    <w:p w:rsidR="004E3AEE" w:rsidRDefault="004E3AEE" w:rsidP="004E3AEE">
      <w:pPr>
        <w:jc w:val="both"/>
        <w:rPr>
          <w:rFonts w:ascii="Times New Roman" w:hAnsi="Times New Roman"/>
          <w:b/>
          <w:color w:val="222A35" w:themeColor="text2" w:themeShade="80"/>
          <w:sz w:val="40"/>
          <w:szCs w:val="40"/>
        </w:rPr>
      </w:pPr>
    </w:p>
    <w:p w:rsidR="004E3AEE" w:rsidRPr="005309B0" w:rsidRDefault="004E3AEE" w:rsidP="004E3AEE">
      <w:pPr>
        <w:jc w:val="center"/>
        <w:rPr>
          <w:rFonts w:ascii="Times New Roman" w:hAnsi="Times New Roman"/>
          <w:b/>
          <w:i/>
          <w:color w:val="2F5496" w:themeColor="accent1" w:themeShade="BF"/>
          <w:sz w:val="36"/>
          <w:szCs w:val="36"/>
        </w:rPr>
      </w:pPr>
      <w:r>
        <w:rPr>
          <w:rFonts w:ascii="Times New Roman" w:hAnsi="Times New Roman"/>
          <w:b/>
          <w:i/>
          <w:color w:val="2F5496" w:themeColor="accent1" w:themeShade="BF"/>
          <w:sz w:val="36"/>
          <w:szCs w:val="36"/>
        </w:rPr>
        <w:t>Theore</w:t>
      </w:r>
      <w:r w:rsidRPr="005309B0">
        <w:rPr>
          <w:rFonts w:ascii="Times New Roman" w:hAnsi="Times New Roman"/>
          <w:b/>
          <w:i/>
          <w:color w:val="2F5496" w:themeColor="accent1" w:themeShade="BF"/>
          <w:sz w:val="36"/>
          <w:szCs w:val="36"/>
        </w:rPr>
        <w:t>tical Aspects</w:t>
      </w:r>
    </w:p>
    <w:p w:rsidR="004E3AEE" w:rsidRDefault="004E3AEE" w:rsidP="004E3AEE">
      <w:pPr>
        <w:rPr>
          <w:rFonts w:ascii="Times New Roman" w:hAnsi="Times New Roman"/>
          <w:b/>
          <w:color w:val="222A35" w:themeColor="text2" w:themeShade="80"/>
          <w:sz w:val="40"/>
          <w:szCs w:val="40"/>
        </w:rPr>
      </w:pPr>
      <w:r>
        <w:rPr>
          <w:rFonts w:ascii="Times New Roman" w:hAnsi="Times New Roman"/>
          <w:b/>
          <w:color w:val="222A35" w:themeColor="text2" w:themeShade="80"/>
          <w:sz w:val="40"/>
          <w:szCs w:val="40"/>
        </w:rPr>
        <w:br w:type="page"/>
      </w:r>
    </w:p>
    <w:p w:rsidR="004E3AEE" w:rsidRPr="005309B0" w:rsidRDefault="004E3AEE" w:rsidP="00B278A8">
      <w:pPr>
        <w:pStyle w:val="Heading2"/>
        <w:rPr>
          <w:sz w:val="24"/>
          <w:szCs w:val="24"/>
        </w:rPr>
      </w:pPr>
      <w:bookmarkStart w:id="27" w:name="_Toc515236017"/>
      <w:r w:rsidRPr="00DE4FDD">
        <w:rPr>
          <w:cs/>
          <w:lang w:bidi="bn-BD"/>
        </w:rPr>
        <w:lastRenderedPageBreak/>
        <w:t>3.1.1</w:t>
      </w:r>
      <w:r w:rsidRPr="00DE4FDD">
        <w:t>Foreign Trade :</w:t>
      </w:r>
      <w:bookmarkEnd w:id="27"/>
    </w:p>
    <w:p w:rsidR="004E3AEE" w:rsidRPr="00350BE9" w:rsidRDefault="004E3AEE" w:rsidP="004E3AEE">
      <w:pPr>
        <w:pStyle w:val="Default"/>
        <w:spacing w:line="360" w:lineRule="auto"/>
        <w:jc w:val="both"/>
      </w:pPr>
      <w:r w:rsidRPr="00350BE9">
        <w:t>Foreign trade consists of export and import of goods and services from a country. It is an integral part of foreign exchange. It refers business performed by the buyer and seller participating from different country holds distinctive cultural values, normative beliefs and ideology. Some country has special advantage to produce certain items while other country possesses dearth of facility. Bangladesh can manufacture readymade garments easily due to lower cost of labor. So Bangladesh is exporting readymade garments to U.S.A whereas U.S.A is exporting machinery to Bangladesh.</w:t>
      </w:r>
    </w:p>
    <w:p w:rsidR="004E3AEE" w:rsidRPr="00350BE9" w:rsidRDefault="004E3AEE" w:rsidP="004E3AEE">
      <w:pPr>
        <w:pStyle w:val="Default"/>
        <w:spacing w:line="360" w:lineRule="auto"/>
        <w:jc w:val="both"/>
      </w:pPr>
    </w:p>
    <w:p w:rsidR="004E3AEE" w:rsidRPr="00350BE9" w:rsidRDefault="004E3AEE" w:rsidP="004E3AEE">
      <w:pPr>
        <w:pStyle w:val="Default"/>
        <w:spacing w:line="360" w:lineRule="auto"/>
        <w:jc w:val="both"/>
      </w:pPr>
      <w:r w:rsidRPr="00350BE9">
        <w:t xml:space="preserve"> Foreign Trade includes: </w:t>
      </w:r>
    </w:p>
    <w:p w:rsidR="004E3AEE" w:rsidRPr="00350BE9" w:rsidRDefault="004E3AEE" w:rsidP="004E3AEE">
      <w:pPr>
        <w:pStyle w:val="Default"/>
        <w:spacing w:line="360" w:lineRule="auto"/>
        <w:jc w:val="both"/>
      </w:pPr>
    </w:p>
    <w:p w:rsidR="004E3AEE" w:rsidRPr="00350BE9" w:rsidRDefault="004E3AEE" w:rsidP="00C47812">
      <w:pPr>
        <w:pStyle w:val="Default"/>
        <w:numPr>
          <w:ilvl w:val="0"/>
          <w:numId w:val="2"/>
        </w:numPr>
        <w:spacing w:line="360" w:lineRule="auto"/>
        <w:jc w:val="both"/>
        <w:rPr>
          <w:b/>
        </w:rPr>
      </w:pPr>
      <w:r w:rsidRPr="00350BE9">
        <w:rPr>
          <w:b/>
        </w:rPr>
        <w:t xml:space="preserve">Import </w:t>
      </w:r>
    </w:p>
    <w:p w:rsidR="004E3AEE" w:rsidRPr="00350BE9" w:rsidRDefault="004E3AEE" w:rsidP="004E3AEE">
      <w:pPr>
        <w:pStyle w:val="Default"/>
        <w:spacing w:line="360" w:lineRule="auto"/>
        <w:jc w:val="both"/>
        <w:rPr>
          <w:b/>
        </w:rPr>
      </w:pPr>
    </w:p>
    <w:p w:rsidR="004E3AEE" w:rsidRPr="00350BE9" w:rsidRDefault="004E3AEE" w:rsidP="00C47812">
      <w:pPr>
        <w:pStyle w:val="Default"/>
        <w:numPr>
          <w:ilvl w:val="0"/>
          <w:numId w:val="3"/>
        </w:numPr>
        <w:spacing w:line="360" w:lineRule="auto"/>
        <w:jc w:val="both"/>
        <w:rPr>
          <w:b/>
        </w:rPr>
      </w:pPr>
      <w:r w:rsidRPr="00350BE9">
        <w:rPr>
          <w:b/>
        </w:rPr>
        <w:t xml:space="preserve">Export </w:t>
      </w:r>
    </w:p>
    <w:p w:rsidR="004E3AEE" w:rsidRPr="0038314D" w:rsidRDefault="004E3AEE" w:rsidP="004E3AEE">
      <w:pPr>
        <w:pStyle w:val="Default"/>
        <w:jc w:val="both"/>
      </w:pPr>
    </w:p>
    <w:p w:rsidR="004E3AEE" w:rsidRPr="005309B0" w:rsidRDefault="004E3AEE" w:rsidP="004C19E8">
      <w:pPr>
        <w:pStyle w:val="Heading3"/>
      </w:pPr>
      <w:bookmarkStart w:id="28" w:name="_Toc515236018"/>
      <w:r w:rsidRPr="00DE4FDD">
        <w:rPr>
          <w:cs/>
          <w:lang w:bidi="bn-BD"/>
        </w:rPr>
        <w:t>3.1.2</w:t>
      </w:r>
      <w:r w:rsidRPr="00DE4FDD">
        <w:t>SWIFT(Society for the worldwide Interbank Financial Telecommunication):</w:t>
      </w:r>
      <w:bookmarkEnd w:id="28"/>
    </w:p>
    <w:p w:rsidR="004E3AEE" w:rsidRPr="005423D1" w:rsidRDefault="004E3AEE" w:rsidP="004E3AEE">
      <w:pPr>
        <w:spacing w:line="360" w:lineRule="auto"/>
        <w:jc w:val="both"/>
        <w:rPr>
          <w:rFonts w:ascii="Times New Roman" w:hAnsi="Times New Roman"/>
        </w:rPr>
      </w:pPr>
      <w:r w:rsidRPr="005423D1">
        <w:rPr>
          <w:rFonts w:ascii="Times New Roman" w:hAnsi="Times New Roman"/>
        </w:rPr>
        <w:t xml:space="preserve">SWIFT its full meaning of Society for the worldwide Interbank Financial </w:t>
      </w:r>
      <w:proofErr w:type="spellStart"/>
      <w:r w:rsidRPr="005423D1">
        <w:rPr>
          <w:rFonts w:ascii="Times New Roman" w:hAnsi="Times New Roman"/>
        </w:rPr>
        <w:t>Telecommunication.Its</w:t>
      </w:r>
      <w:proofErr w:type="spellEnd"/>
      <w:r w:rsidRPr="005423D1">
        <w:rPr>
          <w:rFonts w:ascii="Times New Roman" w:hAnsi="Times New Roman"/>
        </w:rPr>
        <w:t xml:space="preserve"> founded in Brussels in 1973, the society for the Worldwide </w:t>
      </w:r>
      <w:proofErr w:type="spellStart"/>
      <w:r w:rsidRPr="005423D1">
        <w:rPr>
          <w:rFonts w:ascii="Times New Roman" w:hAnsi="Times New Roman"/>
        </w:rPr>
        <w:t>InteinancialTelecommunication</w:t>
      </w:r>
      <w:proofErr w:type="spellEnd"/>
      <w:r w:rsidRPr="005423D1">
        <w:rPr>
          <w:rFonts w:ascii="Times New Roman" w:hAnsi="Times New Roman"/>
        </w:rPr>
        <w:t xml:space="preserve"> is a co-operative organization dedicated to the promotion and development of standardized global interactivity for financial transaction.</w:t>
      </w:r>
    </w:p>
    <w:p w:rsidR="004E3AEE" w:rsidRPr="005423D1" w:rsidRDefault="004E3AEE" w:rsidP="004E3AEE">
      <w:pPr>
        <w:spacing w:line="360" w:lineRule="auto"/>
        <w:jc w:val="both"/>
        <w:rPr>
          <w:rFonts w:ascii="Times New Roman" w:hAnsi="Times New Roman"/>
        </w:rPr>
      </w:pPr>
    </w:p>
    <w:p w:rsidR="004E3AEE" w:rsidRPr="001924EE" w:rsidRDefault="004E3AEE" w:rsidP="001924EE">
      <w:pPr>
        <w:pStyle w:val="Heading2"/>
      </w:pPr>
      <w:bookmarkStart w:id="29" w:name="_Toc515236019"/>
      <w:r w:rsidRPr="001924EE">
        <w:rPr>
          <w:rStyle w:val="Heading3Char"/>
          <w:b/>
          <w:bCs/>
          <w:rtl/>
          <w:cs/>
        </w:rPr>
        <w:t>3</w:t>
      </w:r>
      <w:r w:rsidRPr="001924EE">
        <w:rPr>
          <w:rStyle w:val="Heading3Char"/>
          <w:b/>
          <w:bCs/>
          <w:cs/>
        </w:rPr>
        <w:t>.</w:t>
      </w:r>
      <w:r w:rsidRPr="001924EE">
        <w:rPr>
          <w:rStyle w:val="Heading3Char"/>
          <w:b/>
          <w:bCs/>
          <w:rtl/>
          <w:cs/>
        </w:rPr>
        <w:t>1</w:t>
      </w:r>
      <w:r w:rsidRPr="001924EE">
        <w:rPr>
          <w:rStyle w:val="Heading3Char"/>
          <w:b/>
          <w:bCs/>
          <w:cs/>
        </w:rPr>
        <w:t>.</w:t>
      </w:r>
      <w:r w:rsidRPr="001924EE">
        <w:rPr>
          <w:rStyle w:val="Heading3Char"/>
          <w:b/>
          <w:bCs/>
          <w:rtl/>
          <w:cs/>
        </w:rPr>
        <w:t>3</w:t>
      </w:r>
      <w:r w:rsidRPr="001924EE">
        <w:rPr>
          <w:rStyle w:val="Heading3Char"/>
          <w:b/>
          <w:bCs/>
        </w:rPr>
        <w:t>The International Chamber of Commerce</w:t>
      </w:r>
      <w:r w:rsidRPr="001924EE">
        <w:t>:</w:t>
      </w:r>
      <w:bookmarkEnd w:id="29"/>
    </w:p>
    <w:p w:rsidR="004E3AEE" w:rsidRPr="0038314D" w:rsidRDefault="004E3AEE" w:rsidP="004E3AEE">
      <w:pPr>
        <w:spacing w:line="360" w:lineRule="auto"/>
        <w:jc w:val="both"/>
        <w:rPr>
          <w:rFonts w:ascii="Times New Roman" w:hAnsi="Times New Roman"/>
        </w:rPr>
      </w:pPr>
      <w:r w:rsidRPr="0038314D">
        <w:rPr>
          <w:rFonts w:ascii="Times New Roman" w:hAnsi="Times New Roman"/>
        </w:rPr>
        <w:t xml:space="preserve">ICC is the largest, most representative business organization in the world. Its hundreds of thousands of </w:t>
      </w:r>
      <w:r w:rsidR="00937300" w:rsidRPr="0038314D">
        <w:rPr>
          <w:rFonts w:ascii="Times New Roman" w:hAnsi="Times New Roman"/>
        </w:rPr>
        <w:t>members</w:t>
      </w:r>
      <w:r w:rsidRPr="0038314D">
        <w:rPr>
          <w:rFonts w:ascii="Times New Roman" w:hAnsi="Times New Roman"/>
        </w:rPr>
        <w:t xml:space="preserve"> companies in over 180 countries have interests spanning every sector of private </w:t>
      </w:r>
      <w:proofErr w:type="spellStart"/>
      <w:r w:rsidRPr="0038314D">
        <w:rPr>
          <w:rFonts w:ascii="Times New Roman" w:hAnsi="Times New Roman"/>
        </w:rPr>
        <w:t>enterprise.ICC</w:t>
      </w:r>
      <w:proofErr w:type="spellEnd"/>
      <w:r w:rsidRPr="0038314D">
        <w:rPr>
          <w:rFonts w:ascii="Times New Roman" w:hAnsi="Times New Roman"/>
        </w:rPr>
        <w:t xml:space="preserve"> has three main activities:</w:t>
      </w:r>
    </w:p>
    <w:p w:rsidR="004E3AEE" w:rsidRPr="0038314D" w:rsidRDefault="004E3AEE" w:rsidP="004E3AEE">
      <w:pPr>
        <w:pStyle w:val="ListParagraph"/>
        <w:numPr>
          <w:ilvl w:val="0"/>
          <w:numId w:val="1"/>
        </w:numPr>
        <w:spacing w:line="360" w:lineRule="auto"/>
        <w:jc w:val="both"/>
        <w:rPr>
          <w:rFonts w:ascii="Times New Roman" w:hAnsi="Times New Roman"/>
        </w:rPr>
      </w:pPr>
      <w:r w:rsidRPr="0038314D">
        <w:rPr>
          <w:rFonts w:ascii="Times New Roman" w:hAnsi="Times New Roman"/>
        </w:rPr>
        <w:t>Rule setting</w:t>
      </w:r>
    </w:p>
    <w:p w:rsidR="004E3AEE" w:rsidRPr="0038314D" w:rsidRDefault="004E3AEE" w:rsidP="004E3AEE">
      <w:pPr>
        <w:pStyle w:val="ListParagraph"/>
        <w:numPr>
          <w:ilvl w:val="0"/>
          <w:numId w:val="1"/>
        </w:numPr>
        <w:spacing w:line="360" w:lineRule="auto"/>
        <w:jc w:val="both"/>
        <w:rPr>
          <w:rFonts w:ascii="Times New Roman" w:hAnsi="Times New Roman"/>
        </w:rPr>
      </w:pPr>
      <w:r w:rsidRPr="0038314D">
        <w:rPr>
          <w:rFonts w:ascii="Times New Roman" w:hAnsi="Times New Roman"/>
        </w:rPr>
        <w:t>Dispute resolution and</w:t>
      </w:r>
    </w:p>
    <w:p w:rsidR="004E3AEE" w:rsidRPr="0038314D" w:rsidRDefault="004E3AEE" w:rsidP="004E3AEE">
      <w:pPr>
        <w:pStyle w:val="ListParagraph"/>
        <w:numPr>
          <w:ilvl w:val="0"/>
          <w:numId w:val="1"/>
        </w:numPr>
        <w:spacing w:line="360" w:lineRule="auto"/>
        <w:jc w:val="both"/>
        <w:rPr>
          <w:rFonts w:ascii="Times New Roman" w:hAnsi="Times New Roman"/>
        </w:rPr>
      </w:pPr>
      <w:r w:rsidRPr="0038314D">
        <w:rPr>
          <w:rFonts w:ascii="Times New Roman" w:hAnsi="Times New Roman"/>
        </w:rPr>
        <w:t>Policy advocacy</w:t>
      </w:r>
    </w:p>
    <w:p w:rsidR="004E3AEE" w:rsidRPr="0038314D" w:rsidRDefault="004E3AEE" w:rsidP="004E3AEE">
      <w:pPr>
        <w:spacing w:line="360" w:lineRule="auto"/>
        <w:jc w:val="both"/>
        <w:rPr>
          <w:rFonts w:ascii="Times New Roman" w:hAnsi="Times New Roman"/>
        </w:rPr>
      </w:pPr>
      <w:r w:rsidRPr="0038314D">
        <w:rPr>
          <w:rFonts w:ascii="Times New Roman" w:hAnsi="Times New Roman"/>
        </w:rPr>
        <w:t xml:space="preserve">Because its member companies and associations are themselves engaged in international business, ICC has unrivalled authority in making rules that govern the conduct of business across borders. Although </w:t>
      </w:r>
      <w:r w:rsidR="00BE4B98" w:rsidRPr="00BE4B98">
        <w:rPr>
          <w:rFonts w:ascii="Times New Roman" w:hAnsi="Times New Roman"/>
        </w:rPr>
        <w:lastRenderedPageBreak/>
        <w:t>these guidelines are deliberate, they are seen in incalculable a great many exchanges each day and have progressed toward becoming piece of global exchange.</w:t>
      </w:r>
    </w:p>
    <w:p w:rsidR="004E3AEE" w:rsidRPr="005309B0" w:rsidRDefault="004E3AEE" w:rsidP="004C19E8">
      <w:pPr>
        <w:pStyle w:val="Heading3"/>
      </w:pPr>
      <w:bookmarkStart w:id="30" w:name="_Toc515236020"/>
      <w:r>
        <w:t>3.1.4</w:t>
      </w:r>
      <w:r w:rsidRPr="005309B0">
        <w:t>Importers:</w:t>
      </w:r>
      <w:bookmarkEnd w:id="30"/>
    </w:p>
    <w:p w:rsidR="004E3AEE" w:rsidRPr="00FE0C42" w:rsidRDefault="004E3AEE" w:rsidP="004E3AEE">
      <w:pPr>
        <w:pStyle w:val="Default"/>
        <w:spacing w:line="360" w:lineRule="auto"/>
        <w:jc w:val="both"/>
      </w:pPr>
      <w:r w:rsidRPr="00FE0C42">
        <w:t xml:space="preserve">The person who deals in import business obtaining Import Registration Certificate (IRC) in terms of importers, Exporters and Indenters (Registration) order-1981 from the CCI&amp; E submitting the following papers is treated as Importer-- </w:t>
      </w:r>
    </w:p>
    <w:p w:rsidR="004E3AEE" w:rsidRPr="00FE0C42" w:rsidRDefault="004E3AEE" w:rsidP="004E3AEE">
      <w:pPr>
        <w:pStyle w:val="Default"/>
        <w:spacing w:line="360" w:lineRule="auto"/>
        <w:jc w:val="both"/>
      </w:pPr>
    </w:p>
    <w:p w:rsidR="004E3AEE" w:rsidRPr="00FE0C42" w:rsidRDefault="004E3AEE" w:rsidP="00C47812">
      <w:pPr>
        <w:pStyle w:val="Default"/>
        <w:numPr>
          <w:ilvl w:val="0"/>
          <w:numId w:val="4"/>
        </w:numPr>
        <w:spacing w:line="360" w:lineRule="auto"/>
        <w:jc w:val="both"/>
      </w:pPr>
      <w:r w:rsidRPr="00FE0C42">
        <w:t xml:space="preserve">Valid Trade License </w:t>
      </w:r>
    </w:p>
    <w:p w:rsidR="004E3AEE" w:rsidRPr="00FE0C42" w:rsidRDefault="004E3AEE" w:rsidP="004E3AEE">
      <w:pPr>
        <w:pStyle w:val="Default"/>
        <w:spacing w:line="360" w:lineRule="auto"/>
        <w:ind w:left="1140"/>
        <w:jc w:val="both"/>
      </w:pPr>
    </w:p>
    <w:p w:rsidR="004E3AEE" w:rsidRPr="00FE0C42" w:rsidRDefault="004E3AEE" w:rsidP="00C47812">
      <w:pPr>
        <w:pStyle w:val="Default"/>
        <w:numPr>
          <w:ilvl w:val="0"/>
          <w:numId w:val="4"/>
        </w:numPr>
        <w:spacing w:line="360" w:lineRule="auto"/>
        <w:jc w:val="both"/>
      </w:pPr>
      <w:r w:rsidRPr="00FE0C42">
        <w:t xml:space="preserve">Nationality Certificate or National ID </w:t>
      </w:r>
    </w:p>
    <w:p w:rsidR="004E3AEE" w:rsidRPr="00FE0C42" w:rsidRDefault="004E3AEE" w:rsidP="004E3AEE">
      <w:pPr>
        <w:pStyle w:val="Default"/>
        <w:spacing w:line="360" w:lineRule="auto"/>
        <w:jc w:val="both"/>
      </w:pPr>
    </w:p>
    <w:p w:rsidR="004E3AEE" w:rsidRPr="00FE0C42" w:rsidRDefault="004E3AEE" w:rsidP="00C47812">
      <w:pPr>
        <w:pStyle w:val="Default"/>
        <w:numPr>
          <w:ilvl w:val="0"/>
          <w:numId w:val="4"/>
        </w:numPr>
        <w:spacing w:line="360" w:lineRule="auto"/>
        <w:jc w:val="both"/>
      </w:pPr>
      <w:r w:rsidRPr="00FE0C42">
        <w:t xml:space="preserve">Asset Certificate </w:t>
      </w:r>
    </w:p>
    <w:p w:rsidR="004E3AEE" w:rsidRPr="00FE0C42" w:rsidRDefault="004E3AEE" w:rsidP="004E3AEE">
      <w:pPr>
        <w:pStyle w:val="Default"/>
        <w:spacing w:line="360" w:lineRule="auto"/>
        <w:jc w:val="both"/>
      </w:pPr>
    </w:p>
    <w:p w:rsidR="004E3AEE" w:rsidRPr="00FE0C42" w:rsidRDefault="004E3AEE" w:rsidP="00C47812">
      <w:pPr>
        <w:pStyle w:val="Default"/>
        <w:numPr>
          <w:ilvl w:val="0"/>
          <w:numId w:val="4"/>
        </w:numPr>
        <w:spacing w:line="360" w:lineRule="auto"/>
        <w:jc w:val="both"/>
      </w:pPr>
      <w:r w:rsidRPr="00FE0C42">
        <w:t xml:space="preserve">TIN Certificate </w:t>
      </w:r>
    </w:p>
    <w:p w:rsidR="004E3AEE" w:rsidRPr="00FE0C42" w:rsidRDefault="004E3AEE" w:rsidP="004E3AEE">
      <w:pPr>
        <w:pStyle w:val="Default"/>
        <w:spacing w:line="360" w:lineRule="auto"/>
        <w:jc w:val="both"/>
      </w:pPr>
    </w:p>
    <w:p w:rsidR="004E3AEE" w:rsidRPr="00FE0C42" w:rsidRDefault="004E3AEE" w:rsidP="00C47812">
      <w:pPr>
        <w:pStyle w:val="Default"/>
        <w:numPr>
          <w:ilvl w:val="0"/>
          <w:numId w:val="4"/>
        </w:numPr>
        <w:spacing w:line="360" w:lineRule="auto"/>
        <w:jc w:val="both"/>
      </w:pPr>
      <w:r w:rsidRPr="00FE0C42">
        <w:t xml:space="preserve">Bank Solvency Certificate </w:t>
      </w:r>
    </w:p>
    <w:p w:rsidR="004E3AEE" w:rsidRPr="00FE0C42" w:rsidRDefault="004E3AEE" w:rsidP="004E3AEE">
      <w:pPr>
        <w:pStyle w:val="Default"/>
        <w:spacing w:line="360" w:lineRule="auto"/>
        <w:jc w:val="both"/>
      </w:pPr>
    </w:p>
    <w:p w:rsidR="004E3AEE" w:rsidRPr="00FE0C42" w:rsidRDefault="004E3AEE" w:rsidP="00C47812">
      <w:pPr>
        <w:pStyle w:val="Default"/>
        <w:numPr>
          <w:ilvl w:val="0"/>
          <w:numId w:val="4"/>
        </w:numPr>
        <w:spacing w:line="360" w:lineRule="auto"/>
        <w:jc w:val="both"/>
      </w:pPr>
      <w:r w:rsidRPr="00FE0C42">
        <w:t xml:space="preserve">VAT Registration Certificate </w:t>
      </w:r>
    </w:p>
    <w:p w:rsidR="004E3AEE" w:rsidRPr="00FE0C42" w:rsidRDefault="004E3AEE" w:rsidP="004E3AEE">
      <w:pPr>
        <w:pStyle w:val="Default"/>
        <w:spacing w:line="360" w:lineRule="auto"/>
        <w:jc w:val="both"/>
      </w:pPr>
    </w:p>
    <w:p w:rsidR="004E3AEE" w:rsidRPr="00FE0C42" w:rsidRDefault="004E3AEE" w:rsidP="00C47812">
      <w:pPr>
        <w:pStyle w:val="Default"/>
        <w:numPr>
          <w:ilvl w:val="0"/>
          <w:numId w:val="4"/>
        </w:numPr>
        <w:spacing w:line="360" w:lineRule="auto"/>
        <w:jc w:val="both"/>
      </w:pPr>
      <w:r w:rsidRPr="00FE0C42">
        <w:t xml:space="preserve">Trade Association Certificate </w:t>
      </w:r>
    </w:p>
    <w:p w:rsidR="004E3AEE" w:rsidRPr="00FE0C42" w:rsidRDefault="004E3AEE" w:rsidP="004E3AEE">
      <w:pPr>
        <w:pStyle w:val="Default"/>
        <w:spacing w:line="360" w:lineRule="auto"/>
        <w:jc w:val="both"/>
      </w:pPr>
    </w:p>
    <w:p w:rsidR="004E3AEE" w:rsidRPr="004C19E8" w:rsidRDefault="004E3AEE" w:rsidP="00C47812">
      <w:pPr>
        <w:pStyle w:val="Default"/>
        <w:numPr>
          <w:ilvl w:val="0"/>
          <w:numId w:val="4"/>
        </w:numPr>
        <w:spacing w:line="360" w:lineRule="auto"/>
        <w:jc w:val="both"/>
      </w:pPr>
      <w:r w:rsidRPr="00FE0C42">
        <w:t xml:space="preserve">Memorandum &amp; Articles of Association </w:t>
      </w:r>
    </w:p>
    <w:p w:rsidR="004E3AEE" w:rsidRDefault="004E3AEE" w:rsidP="004E3AEE">
      <w:pPr>
        <w:jc w:val="both"/>
        <w:rPr>
          <w:rFonts w:ascii="Times New Roman" w:hAnsi="Times New Roman"/>
          <w:b/>
          <w:color w:val="2F5496" w:themeColor="accent1" w:themeShade="BF"/>
          <w:sz w:val="28"/>
          <w:szCs w:val="28"/>
        </w:rPr>
      </w:pPr>
    </w:p>
    <w:p w:rsidR="004E3AEE" w:rsidRPr="005309B0" w:rsidRDefault="004E3AEE" w:rsidP="004C19E8">
      <w:pPr>
        <w:pStyle w:val="Heading3"/>
      </w:pPr>
      <w:bookmarkStart w:id="31" w:name="_Toc515236021"/>
      <w:r>
        <w:t>3.1.5</w:t>
      </w:r>
      <w:r w:rsidRPr="005309B0">
        <w:t>Exporters:</w:t>
      </w:r>
      <w:bookmarkEnd w:id="31"/>
    </w:p>
    <w:p w:rsidR="004E3AEE" w:rsidRPr="0038314D" w:rsidRDefault="004E3AEE" w:rsidP="004E3AEE">
      <w:pPr>
        <w:spacing w:line="360" w:lineRule="auto"/>
        <w:jc w:val="both"/>
        <w:rPr>
          <w:rFonts w:ascii="Times New Roman" w:hAnsi="Times New Roman"/>
        </w:rPr>
      </w:pPr>
      <w:r w:rsidRPr="0038314D">
        <w:rPr>
          <w:rFonts w:ascii="Times New Roman" w:hAnsi="Times New Roman"/>
        </w:rPr>
        <w:t xml:space="preserve">The seller is the beneficiary of the credit. The letter of credit is </w:t>
      </w:r>
      <w:proofErr w:type="spellStart"/>
      <w:r w:rsidRPr="0038314D">
        <w:rPr>
          <w:rFonts w:ascii="Times New Roman" w:hAnsi="Times New Roman"/>
        </w:rPr>
        <w:t>opend</w:t>
      </w:r>
      <w:proofErr w:type="spellEnd"/>
      <w:r w:rsidRPr="0038314D">
        <w:rPr>
          <w:rFonts w:ascii="Times New Roman" w:hAnsi="Times New Roman"/>
        </w:rPr>
        <w:t xml:space="preserve"> in his favor and addressed to him. The beneficiary has the obligation to make export as per the contract and produce the documents as required by the credit.</w:t>
      </w:r>
    </w:p>
    <w:p w:rsidR="004E3AEE" w:rsidRDefault="004E3AEE" w:rsidP="004E3AEE">
      <w:pPr>
        <w:jc w:val="both"/>
        <w:rPr>
          <w:rFonts w:ascii="Times New Roman" w:hAnsi="Times New Roman"/>
          <w:b/>
          <w:color w:val="222A35" w:themeColor="text2" w:themeShade="80"/>
          <w:sz w:val="40"/>
          <w:szCs w:val="40"/>
        </w:rPr>
      </w:pPr>
    </w:p>
    <w:p w:rsidR="004E3AEE" w:rsidRPr="004C19E8" w:rsidRDefault="004E3AEE" w:rsidP="004C19E8">
      <w:pPr>
        <w:pStyle w:val="Heading2"/>
      </w:pPr>
      <w:bookmarkStart w:id="32" w:name="_Toc515236022"/>
      <w:r w:rsidRPr="004C19E8">
        <w:rPr>
          <w:cs/>
        </w:rPr>
        <w:lastRenderedPageBreak/>
        <w:t>3.2</w:t>
      </w:r>
      <w:r w:rsidRPr="004C19E8">
        <w:t>Letter of Credit:</w:t>
      </w:r>
      <w:bookmarkEnd w:id="32"/>
    </w:p>
    <w:p w:rsidR="00BE4B98" w:rsidRDefault="00BE4B98" w:rsidP="004C19E8">
      <w:pPr>
        <w:pStyle w:val="Heading2"/>
        <w:rPr>
          <w:rFonts w:ascii="Times New Roman" w:eastAsiaTheme="minorEastAsia" w:hAnsi="Times New Roman" w:cstheme="minorBidi"/>
          <w:b w:val="0"/>
          <w:bCs w:val="0"/>
          <w:color w:val="auto"/>
          <w:sz w:val="22"/>
          <w:szCs w:val="22"/>
        </w:rPr>
      </w:pPr>
      <w:bookmarkStart w:id="33" w:name="_Toc515236023"/>
      <w:r w:rsidRPr="00BE4B98">
        <w:rPr>
          <w:rFonts w:ascii="Times New Roman" w:eastAsiaTheme="minorEastAsia" w:hAnsi="Times New Roman" w:cstheme="minorBidi"/>
          <w:b w:val="0"/>
          <w:bCs w:val="0"/>
          <w:color w:val="auto"/>
          <w:sz w:val="22"/>
          <w:szCs w:val="22"/>
        </w:rPr>
        <w:t xml:space="preserve">A letter from a bank </w:t>
      </w:r>
      <w:proofErr w:type="spellStart"/>
      <w:r w:rsidRPr="00BE4B98">
        <w:rPr>
          <w:rFonts w:ascii="Times New Roman" w:eastAsiaTheme="minorEastAsia" w:hAnsi="Times New Roman" w:cstheme="minorBidi"/>
          <w:b w:val="0"/>
          <w:bCs w:val="0"/>
          <w:color w:val="auto"/>
          <w:sz w:val="22"/>
          <w:szCs w:val="22"/>
        </w:rPr>
        <w:t>guaranted</w:t>
      </w:r>
      <w:proofErr w:type="spellEnd"/>
      <w:r w:rsidRPr="00BE4B98">
        <w:rPr>
          <w:rFonts w:ascii="Times New Roman" w:eastAsiaTheme="minorEastAsia" w:hAnsi="Times New Roman" w:cstheme="minorBidi"/>
          <w:b w:val="0"/>
          <w:bCs w:val="0"/>
          <w:color w:val="auto"/>
          <w:sz w:val="22"/>
          <w:szCs w:val="22"/>
        </w:rPr>
        <w:t xml:space="preserve"> that a </w:t>
      </w:r>
      <w:proofErr w:type="gramStart"/>
      <w:r w:rsidRPr="00BE4B98">
        <w:rPr>
          <w:rFonts w:ascii="Times New Roman" w:eastAsiaTheme="minorEastAsia" w:hAnsi="Times New Roman" w:cstheme="minorBidi"/>
          <w:b w:val="0"/>
          <w:bCs w:val="0"/>
          <w:color w:val="auto"/>
          <w:sz w:val="22"/>
          <w:szCs w:val="22"/>
        </w:rPr>
        <w:t>purchasers</w:t>
      </w:r>
      <w:proofErr w:type="gramEnd"/>
      <w:r w:rsidRPr="00BE4B98">
        <w:rPr>
          <w:rFonts w:ascii="Times New Roman" w:eastAsiaTheme="minorEastAsia" w:hAnsi="Times New Roman" w:cstheme="minorBidi"/>
          <w:b w:val="0"/>
          <w:bCs w:val="0"/>
          <w:color w:val="auto"/>
          <w:sz w:val="22"/>
          <w:szCs w:val="22"/>
        </w:rPr>
        <w:t xml:space="preserve"> installment to a merchant will be gotten on time and for the right sum. If the purchaser c</w:t>
      </w:r>
      <w:r>
        <w:rPr>
          <w:rFonts w:ascii="Times New Roman" w:eastAsiaTheme="minorEastAsia" w:hAnsi="Times New Roman" w:cstheme="minorBidi"/>
          <w:b w:val="0"/>
          <w:bCs w:val="0"/>
          <w:color w:val="auto"/>
          <w:sz w:val="22"/>
          <w:szCs w:val="22"/>
        </w:rPr>
        <w:t>an't make installment of the purchase</w:t>
      </w:r>
      <w:r w:rsidRPr="00BE4B98">
        <w:rPr>
          <w:rFonts w:ascii="Times New Roman" w:eastAsiaTheme="minorEastAsia" w:hAnsi="Times New Roman" w:cstheme="minorBidi"/>
          <w:b w:val="0"/>
          <w:bCs w:val="0"/>
          <w:color w:val="auto"/>
          <w:sz w:val="22"/>
          <w:szCs w:val="22"/>
        </w:rPr>
        <w:t>, the bank will be required to cover the full or remain</w:t>
      </w:r>
      <w:r>
        <w:rPr>
          <w:rFonts w:ascii="Times New Roman" w:eastAsiaTheme="minorEastAsia" w:hAnsi="Times New Roman" w:cstheme="minorBidi"/>
          <w:b w:val="0"/>
          <w:bCs w:val="0"/>
          <w:color w:val="auto"/>
          <w:sz w:val="22"/>
          <w:szCs w:val="22"/>
        </w:rPr>
        <w:t>ing amount of the purchase</w:t>
      </w:r>
      <w:r w:rsidRPr="00BE4B98">
        <w:rPr>
          <w:rFonts w:ascii="Times New Roman" w:eastAsiaTheme="minorEastAsia" w:hAnsi="Times New Roman" w:cstheme="minorBidi"/>
          <w:b w:val="0"/>
          <w:bCs w:val="0"/>
          <w:color w:val="auto"/>
          <w:sz w:val="22"/>
          <w:szCs w:val="22"/>
        </w:rPr>
        <w:t>.</w:t>
      </w:r>
      <w:bookmarkEnd w:id="33"/>
    </w:p>
    <w:p w:rsidR="004E3AEE" w:rsidRPr="00DE4FDD" w:rsidRDefault="004E3AEE" w:rsidP="004C19E8">
      <w:pPr>
        <w:pStyle w:val="Heading2"/>
      </w:pPr>
      <w:bookmarkStart w:id="34" w:name="_Toc515236024"/>
      <w:r w:rsidRPr="00DE4FDD">
        <w:rPr>
          <w:cs/>
          <w:lang w:bidi="bn-BD"/>
        </w:rPr>
        <w:t xml:space="preserve">3.3 </w:t>
      </w:r>
      <w:r w:rsidRPr="00DE4FDD">
        <w:t>Classification of Letter of Credit:</w:t>
      </w:r>
      <w:bookmarkEnd w:id="34"/>
    </w:p>
    <w:p w:rsidR="004E3AEE" w:rsidRPr="005423D1" w:rsidRDefault="004E3AEE" w:rsidP="00C47812">
      <w:pPr>
        <w:pStyle w:val="ListParagraph"/>
        <w:numPr>
          <w:ilvl w:val="0"/>
          <w:numId w:val="8"/>
        </w:numPr>
        <w:spacing w:line="360" w:lineRule="auto"/>
        <w:jc w:val="both"/>
        <w:rPr>
          <w:rFonts w:ascii="Times New Roman" w:hAnsi="Times New Roman"/>
          <w:b/>
          <w:bCs/>
          <w:color w:val="2E74B5" w:themeColor="accent5" w:themeShade="BF"/>
          <w:lang w:bidi="bn-BD"/>
        </w:rPr>
      </w:pPr>
      <w:r w:rsidRPr="005423D1">
        <w:rPr>
          <w:rFonts w:ascii="Times New Roman" w:hAnsi="Times New Roman"/>
          <w:b/>
          <w:bCs/>
          <w:color w:val="2E74B5" w:themeColor="accent5" w:themeShade="BF"/>
        </w:rPr>
        <w:t>Revocable Letters of Credit:</w:t>
      </w:r>
    </w:p>
    <w:p w:rsidR="004E3AEE" w:rsidRPr="005423D1" w:rsidRDefault="004E3AEE" w:rsidP="004E3AEE">
      <w:pPr>
        <w:spacing w:line="360" w:lineRule="auto"/>
        <w:jc w:val="both"/>
        <w:rPr>
          <w:rFonts w:ascii="Times New Roman" w:hAnsi="Times New Roman"/>
          <w:b/>
          <w:bCs/>
          <w:u w:val="single"/>
        </w:rPr>
      </w:pPr>
      <w:r w:rsidRPr="005423D1">
        <w:rPr>
          <w:rFonts w:ascii="Times New Roman" w:hAnsi="Times New Roman"/>
          <w:cs/>
          <w:lang w:bidi="bn-BD"/>
        </w:rPr>
        <w:t>R</w:t>
      </w:r>
      <w:r w:rsidRPr="005423D1">
        <w:rPr>
          <w:rFonts w:ascii="Times New Roman" w:hAnsi="Times New Roman"/>
        </w:rPr>
        <w:t xml:space="preserve">evocable letters of credit give issuer the amendment or cancellation right of the credit any time without prior notice to the  beneficiary. Since revocable letters of credit </w:t>
      </w:r>
      <w:r w:rsidR="00795442" w:rsidRPr="00795442">
        <w:rPr>
          <w:rFonts w:ascii="Times New Roman" w:hAnsi="Times New Roman"/>
        </w:rPr>
        <w:t>try not to give any insurance to the recipient, they are not utilized much of the time. What's more, UCP 600 has no reference to revocable letters of credit. All credits issued subject to UCP600 are irreversible unless generally concurred between the</w:t>
      </w:r>
      <w:r w:rsidRPr="005423D1">
        <w:rPr>
          <w:rFonts w:ascii="Times New Roman" w:hAnsi="Times New Roman"/>
        </w:rPr>
        <w:t xml:space="preserve"> parties.</w:t>
      </w:r>
    </w:p>
    <w:p w:rsidR="004E3AEE" w:rsidRPr="005423D1" w:rsidRDefault="004E3AEE" w:rsidP="00C47812">
      <w:pPr>
        <w:pStyle w:val="ListParagraph"/>
        <w:numPr>
          <w:ilvl w:val="0"/>
          <w:numId w:val="8"/>
        </w:numPr>
        <w:spacing w:line="360" w:lineRule="auto"/>
        <w:jc w:val="both"/>
        <w:rPr>
          <w:rFonts w:ascii="Times New Roman" w:hAnsi="Times New Roman"/>
          <w:b/>
          <w:bCs/>
          <w:color w:val="2E74B5" w:themeColor="accent5" w:themeShade="BF"/>
        </w:rPr>
      </w:pPr>
      <w:r w:rsidRPr="005423D1">
        <w:rPr>
          <w:rFonts w:ascii="Times New Roman" w:hAnsi="Times New Roman"/>
          <w:b/>
          <w:bCs/>
          <w:color w:val="2E74B5" w:themeColor="accent5" w:themeShade="BF"/>
        </w:rPr>
        <w:t>Irrevocable letters of Credit:</w:t>
      </w:r>
    </w:p>
    <w:p w:rsidR="004E3AEE" w:rsidRPr="00DE4FDD" w:rsidRDefault="004E3AEE" w:rsidP="004E3AEE">
      <w:pPr>
        <w:spacing w:line="360" w:lineRule="auto"/>
        <w:rPr>
          <w:rFonts w:ascii="Times New Roman" w:hAnsi="Times New Roman"/>
          <w:b/>
          <w:bCs/>
          <w:color w:val="2E74B5" w:themeColor="accent5" w:themeShade="BF"/>
        </w:rPr>
      </w:pPr>
      <w:r w:rsidRPr="005423D1">
        <w:rPr>
          <w:rFonts w:ascii="Times New Roman" w:hAnsi="Times New Roman"/>
        </w:rPr>
        <w:t xml:space="preserve">Irrevocable letters of credit cannot be amended or cancelled without the agreement of the credit parties. Unconfirmed irrevocable letters of credit </w:t>
      </w:r>
      <w:r w:rsidR="00795442" w:rsidRPr="00795442">
        <w:rPr>
          <w:rFonts w:ascii="Times New Roman" w:hAnsi="Times New Roman"/>
        </w:rPr>
        <w:t>can't be altered without the composed consent of both the issuing bank and the recipient. Affirmed irreversible letters of credit require additionally affirming bank's composed assent all together any alteration or cancelation to be successful.</w:t>
      </w:r>
    </w:p>
    <w:p w:rsidR="004E3AEE" w:rsidRPr="00DE4FDD" w:rsidRDefault="004E3AEE" w:rsidP="00C47812">
      <w:pPr>
        <w:pStyle w:val="ListParagraph"/>
        <w:numPr>
          <w:ilvl w:val="0"/>
          <w:numId w:val="9"/>
        </w:numPr>
        <w:spacing w:line="360" w:lineRule="auto"/>
        <w:jc w:val="both"/>
        <w:rPr>
          <w:b/>
          <w:color w:val="2E74B5" w:themeColor="accent5" w:themeShade="BF"/>
        </w:rPr>
      </w:pPr>
      <w:r w:rsidRPr="00DE4FDD">
        <w:rPr>
          <w:b/>
          <w:color w:val="2E74B5" w:themeColor="accent5" w:themeShade="BF"/>
        </w:rPr>
        <w:t xml:space="preserve">Commercial Letter of Credit: </w:t>
      </w:r>
    </w:p>
    <w:p w:rsidR="004E3AEE" w:rsidRPr="00DE4FDD" w:rsidRDefault="004E3AEE" w:rsidP="004E3AEE">
      <w:pPr>
        <w:spacing w:line="360" w:lineRule="auto"/>
        <w:jc w:val="both"/>
        <w:rPr>
          <w:rFonts w:ascii="Times New Roman" w:hAnsi="Times New Roman"/>
        </w:rPr>
      </w:pPr>
      <w:r w:rsidRPr="005423D1">
        <w:rPr>
          <w:rFonts w:ascii="Times New Roman" w:hAnsi="Times New Roman"/>
        </w:rPr>
        <w:t xml:space="preserve">Commercial Letter of Credit is mainly used as a primary payment tool in international trade such as exporting and importing transactions. Majority of commercial letters of credit are issued subject to the latest version of UCP (Uniform Customs and Practice for Documentary Credits). The ICC publishes UCP, which are the set of rules that governs the commercial letters of credit </w:t>
      </w:r>
      <w:r w:rsidRPr="00DE4FDD">
        <w:rPr>
          <w:rFonts w:ascii="Times New Roman" w:hAnsi="Times New Roman"/>
        </w:rPr>
        <w:t>procedures.</w:t>
      </w:r>
    </w:p>
    <w:p w:rsidR="004E3AEE" w:rsidRPr="00DE4FDD" w:rsidRDefault="004E3AEE" w:rsidP="00C47812">
      <w:pPr>
        <w:pStyle w:val="ListParagraph"/>
        <w:numPr>
          <w:ilvl w:val="0"/>
          <w:numId w:val="10"/>
        </w:numPr>
        <w:spacing w:line="360" w:lineRule="auto"/>
        <w:jc w:val="both"/>
      </w:pPr>
      <w:r w:rsidRPr="00DE4FDD">
        <w:rPr>
          <w:b/>
          <w:color w:val="2E74B5" w:themeColor="accent5" w:themeShade="BF"/>
        </w:rPr>
        <w:t>Standby Letter of Credit:</w:t>
      </w:r>
    </w:p>
    <w:p w:rsidR="004E3AEE" w:rsidRPr="005423D1" w:rsidRDefault="004E3AEE" w:rsidP="004E3AEE">
      <w:pPr>
        <w:spacing w:line="360" w:lineRule="auto"/>
        <w:jc w:val="both"/>
        <w:rPr>
          <w:rFonts w:ascii="Times New Roman" w:hAnsi="Times New Roman"/>
        </w:rPr>
      </w:pPr>
      <w:r w:rsidRPr="005423D1">
        <w:rPr>
          <w:rFonts w:ascii="Times New Roman" w:hAnsi="Times New Roman"/>
        </w:rPr>
        <w:t>Commercial letters of credit are a means of payment to be utilized when the principle perform its duties. As an example, let us consider an exporter who ships the goods according to the sales contract and apply to the nominated bank for the payment.</w:t>
      </w:r>
    </w:p>
    <w:p w:rsidR="004E3AEE" w:rsidRPr="00795442" w:rsidRDefault="004E3AEE" w:rsidP="00C47812">
      <w:pPr>
        <w:pStyle w:val="ListParagraph"/>
        <w:numPr>
          <w:ilvl w:val="0"/>
          <w:numId w:val="10"/>
        </w:numPr>
        <w:spacing w:line="360" w:lineRule="auto"/>
        <w:jc w:val="both"/>
        <w:rPr>
          <w:rFonts w:ascii="Times New Roman" w:hAnsi="Times New Roman"/>
          <w:b/>
          <w:bCs/>
          <w:u w:val="single"/>
        </w:rPr>
      </w:pPr>
      <w:r w:rsidRPr="005423D1">
        <w:rPr>
          <w:rFonts w:ascii="Times New Roman" w:hAnsi="Times New Roman"/>
          <w:b/>
          <w:bCs/>
          <w:color w:val="2E74B5" w:themeColor="accent5" w:themeShade="BF"/>
        </w:rPr>
        <w:t>Cash L/C:</w:t>
      </w:r>
      <w:r w:rsidRPr="005423D1">
        <w:rPr>
          <w:rFonts w:ascii="Times New Roman" w:hAnsi="Times New Roman"/>
        </w:rPr>
        <w:t xml:space="preserve"> Cash L/C denotes that the payment is paid in cash. In other words, after shipment, the applicant makes payment to the beneficiary through L/C.</w:t>
      </w:r>
    </w:p>
    <w:p w:rsidR="00795442" w:rsidRDefault="00795442" w:rsidP="00795442">
      <w:pPr>
        <w:pStyle w:val="ListParagraph"/>
        <w:spacing w:line="360" w:lineRule="auto"/>
        <w:jc w:val="both"/>
        <w:rPr>
          <w:rFonts w:ascii="Times New Roman" w:hAnsi="Times New Roman"/>
          <w:b/>
          <w:bCs/>
          <w:color w:val="2E74B5" w:themeColor="accent5" w:themeShade="BF"/>
        </w:rPr>
      </w:pPr>
    </w:p>
    <w:p w:rsidR="00795442" w:rsidRDefault="00795442" w:rsidP="00795442">
      <w:pPr>
        <w:pStyle w:val="ListParagraph"/>
        <w:spacing w:line="360" w:lineRule="auto"/>
        <w:jc w:val="both"/>
        <w:rPr>
          <w:rFonts w:ascii="Times New Roman" w:hAnsi="Times New Roman"/>
          <w:b/>
          <w:bCs/>
          <w:color w:val="2E74B5" w:themeColor="accent5" w:themeShade="BF"/>
        </w:rPr>
      </w:pPr>
    </w:p>
    <w:p w:rsidR="00795442" w:rsidRPr="005423D1" w:rsidRDefault="00795442" w:rsidP="00795442">
      <w:pPr>
        <w:pStyle w:val="ListParagraph"/>
        <w:spacing w:line="360" w:lineRule="auto"/>
        <w:jc w:val="both"/>
        <w:rPr>
          <w:rFonts w:ascii="Times New Roman" w:hAnsi="Times New Roman"/>
          <w:b/>
          <w:bCs/>
          <w:u w:val="single"/>
        </w:rPr>
      </w:pPr>
    </w:p>
    <w:p w:rsidR="004E3AEE" w:rsidRPr="00876A99" w:rsidRDefault="004E3AEE" w:rsidP="00C47812">
      <w:pPr>
        <w:pStyle w:val="ListParagraph"/>
        <w:numPr>
          <w:ilvl w:val="0"/>
          <w:numId w:val="10"/>
        </w:numPr>
        <w:spacing w:line="360" w:lineRule="auto"/>
        <w:jc w:val="both"/>
        <w:rPr>
          <w:rFonts w:ascii="Times New Roman" w:hAnsi="Times New Roman"/>
          <w:bCs/>
        </w:rPr>
      </w:pPr>
      <w:r w:rsidRPr="005423D1">
        <w:rPr>
          <w:rFonts w:ascii="Times New Roman" w:hAnsi="Times New Roman"/>
          <w:b/>
          <w:bCs/>
          <w:color w:val="2E74B5" w:themeColor="accent5" w:themeShade="BF"/>
        </w:rPr>
        <w:lastRenderedPageBreak/>
        <w:t>Sight L/C:</w:t>
      </w:r>
    </w:p>
    <w:p w:rsidR="00876A99" w:rsidRPr="00876A99" w:rsidRDefault="00876A99" w:rsidP="00876A99">
      <w:pPr>
        <w:spacing w:line="360" w:lineRule="auto"/>
        <w:ind w:left="360"/>
        <w:jc w:val="both"/>
        <w:rPr>
          <w:rFonts w:ascii="Times New Roman" w:hAnsi="Times New Roman"/>
          <w:bCs/>
        </w:rPr>
      </w:pPr>
      <w:r w:rsidRPr="00876A99">
        <w:rPr>
          <w:rFonts w:ascii="Times New Roman" w:hAnsi="Times New Roman"/>
          <w:bCs/>
        </w:rPr>
        <w:t>Exactly when the LC is opened, stipulating the condition that, on presentation of the debatable game plan of conveyance document by the merchant as per the terms of the L/C are made, the buyer's bank will make portion at find meaning right away to the sender's bank subject to fulfillment of terms and conditions of the L/C being fulfilled, the L/C is called Sight L/C.</w:t>
      </w:r>
    </w:p>
    <w:p w:rsidR="004E3AEE" w:rsidRDefault="004E3AEE" w:rsidP="00C47812">
      <w:pPr>
        <w:pStyle w:val="ListParagraph"/>
        <w:numPr>
          <w:ilvl w:val="0"/>
          <w:numId w:val="8"/>
        </w:numPr>
        <w:spacing w:line="360" w:lineRule="auto"/>
        <w:jc w:val="both"/>
        <w:rPr>
          <w:rFonts w:ascii="Times New Roman" w:hAnsi="Times New Roman"/>
          <w:b/>
          <w:bCs/>
          <w:color w:val="2E74B5" w:themeColor="accent5" w:themeShade="BF"/>
        </w:rPr>
      </w:pPr>
      <w:r w:rsidRPr="005423D1">
        <w:rPr>
          <w:rFonts w:ascii="Times New Roman" w:hAnsi="Times New Roman"/>
          <w:b/>
          <w:bCs/>
          <w:color w:val="2E74B5" w:themeColor="accent5" w:themeShade="BF"/>
        </w:rPr>
        <w:t>Deferred L/C:</w:t>
      </w:r>
    </w:p>
    <w:p w:rsidR="00876A99" w:rsidRPr="00876A99" w:rsidRDefault="00876A99" w:rsidP="00876A99">
      <w:pPr>
        <w:spacing w:line="360" w:lineRule="auto"/>
        <w:ind w:left="360"/>
        <w:jc w:val="both"/>
        <w:rPr>
          <w:rFonts w:ascii="Times New Roman" w:hAnsi="Times New Roman"/>
          <w:bCs/>
          <w:color w:val="000000" w:themeColor="text1"/>
        </w:rPr>
      </w:pPr>
      <w:r w:rsidRPr="00876A99">
        <w:rPr>
          <w:rFonts w:ascii="Times New Roman" w:hAnsi="Times New Roman"/>
          <w:bCs/>
          <w:color w:val="000000" w:themeColor="text1"/>
        </w:rPr>
        <w:t>L/C in which installment is set aside a few minutes time span in portion premise or in a singular amount as in L/C is known as conceded installment L/C. This sort of L/C is regularly utilized where an installment is required to make by L/C for profiting administrations instead of merchandise itself.</w:t>
      </w:r>
    </w:p>
    <w:p w:rsidR="004E3AEE" w:rsidRDefault="004E3AEE" w:rsidP="00C47812">
      <w:pPr>
        <w:pStyle w:val="Heading3"/>
        <w:numPr>
          <w:ilvl w:val="0"/>
          <w:numId w:val="11"/>
        </w:numPr>
        <w:spacing w:line="360" w:lineRule="auto"/>
        <w:jc w:val="both"/>
        <w:rPr>
          <w:rStyle w:val="Strong"/>
          <w:rFonts w:cs="Times New Roman"/>
          <w:color w:val="2E74B5" w:themeColor="accent5" w:themeShade="BF"/>
        </w:rPr>
      </w:pPr>
      <w:bookmarkStart w:id="35" w:name="_Toc515236025"/>
      <w:r w:rsidRPr="005423D1">
        <w:rPr>
          <w:rStyle w:val="Strong"/>
          <w:rFonts w:cs="Times New Roman"/>
          <w:color w:val="2E74B5" w:themeColor="accent5" w:themeShade="BF"/>
        </w:rPr>
        <w:t>Back-to-back letter of credit:</w:t>
      </w:r>
      <w:bookmarkEnd w:id="35"/>
    </w:p>
    <w:p w:rsidR="00532B73" w:rsidRPr="00532B73" w:rsidRDefault="00532B73" w:rsidP="00532B73">
      <w:pPr>
        <w:jc w:val="both"/>
        <w:rPr>
          <w:rFonts w:ascii="Times New Roman" w:hAnsi="Times New Roman" w:cs="Times New Roman"/>
        </w:rPr>
      </w:pPr>
      <w:r w:rsidRPr="00532B73">
        <w:rPr>
          <w:rFonts w:ascii="Times New Roman" w:hAnsi="Times New Roman" w:cs="Times New Roman"/>
        </w:rPr>
        <w:t xml:space="preserve">Consecutive narrative acknowledge utilized is employed is used as a territory of conditions wherever a transferable narrative credit can't or isn't admissible to be used for no good reason. Upon the inside individual's request the bank issues a successive narrative credit for the provider. The narrative credit, opened by delegate's bank, relies upon narrative credit (assumed introductory narrative credit) officially opened for the go-between. Legitimately, these square measure 2 independent narrative credits; amid this way, as against the transferable narrative credit, the bank could require the middle individual to give up extra security to the issuance of a continuous narrative credit (as the basic story credit is certifiably not a 100% security for a bank). inside the in the </w:t>
      </w:r>
      <w:proofErr w:type="spellStart"/>
      <w:r w:rsidRPr="00532B73">
        <w:rPr>
          <w:rFonts w:ascii="Times New Roman" w:hAnsi="Times New Roman" w:cs="Times New Roman"/>
        </w:rPr>
        <w:t>mean time</w:t>
      </w:r>
      <w:proofErr w:type="spellEnd"/>
      <w:r w:rsidRPr="00532B73">
        <w:rPr>
          <w:rFonts w:ascii="Times New Roman" w:hAnsi="Times New Roman" w:cs="Times New Roman"/>
        </w:rPr>
        <w:t xml:space="preserve"> the work of back to back narrative enables the middle individual to deal with a key separation from arrange contacts between the customer and along these lines the vender.</w:t>
      </w:r>
    </w:p>
    <w:p w:rsidR="004E3AEE" w:rsidRPr="005423D1" w:rsidRDefault="004E3AEE" w:rsidP="004C19E8">
      <w:pPr>
        <w:pStyle w:val="Heading2"/>
      </w:pPr>
      <w:bookmarkStart w:id="36" w:name="_Toc515236026"/>
      <w:r w:rsidRPr="005423D1">
        <w:rPr>
          <w:cs/>
          <w:lang w:bidi="bn-BD"/>
        </w:rPr>
        <w:t>3.4</w:t>
      </w:r>
      <w:r w:rsidRPr="005423D1">
        <w:t>Form of L/C:</w:t>
      </w:r>
      <w:bookmarkEnd w:id="36"/>
    </w:p>
    <w:p w:rsidR="004E3AEE" w:rsidRPr="005423D1" w:rsidRDefault="004E3AEE" w:rsidP="00C47812">
      <w:pPr>
        <w:pStyle w:val="ListParagraph"/>
        <w:numPr>
          <w:ilvl w:val="0"/>
          <w:numId w:val="11"/>
        </w:numPr>
        <w:spacing w:line="360" w:lineRule="auto"/>
        <w:jc w:val="both"/>
        <w:rPr>
          <w:rFonts w:ascii="Times New Roman" w:hAnsi="Times New Roman"/>
          <w:b/>
          <w:bCs/>
          <w:color w:val="2E74B5" w:themeColor="accent5" w:themeShade="BF"/>
        </w:rPr>
      </w:pPr>
      <w:r w:rsidRPr="005423D1">
        <w:rPr>
          <w:rFonts w:ascii="Times New Roman" w:hAnsi="Times New Roman"/>
          <w:b/>
          <w:bCs/>
          <w:color w:val="2E74B5" w:themeColor="accent5" w:themeShade="BF"/>
        </w:rPr>
        <w:t>Mail L/C:</w:t>
      </w:r>
    </w:p>
    <w:p w:rsidR="004E3AEE" w:rsidRPr="005423D1" w:rsidRDefault="004E3AEE" w:rsidP="004E3AEE">
      <w:pPr>
        <w:spacing w:line="360" w:lineRule="auto"/>
        <w:jc w:val="both"/>
        <w:rPr>
          <w:rFonts w:ascii="Times New Roman" w:hAnsi="Times New Roman"/>
        </w:rPr>
      </w:pPr>
      <w:r w:rsidRPr="005423D1">
        <w:rPr>
          <w:rFonts w:ascii="Times New Roman" w:hAnsi="Times New Roman"/>
        </w:rPr>
        <w:t>The L/C that comes in mail is called, Mail L/C</w:t>
      </w:r>
    </w:p>
    <w:p w:rsidR="004E3AEE" w:rsidRPr="005423D1" w:rsidRDefault="004E3AEE" w:rsidP="00C47812">
      <w:pPr>
        <w:pStyle w:val="ListParagraph"/>
        <w:numPr>
          <w:ilvl w:val="0"/>
          <w:numId w:val="11"/>
        </w:numPr>
        <w:spacing w:line="360" w:lineRule="auto"/>
        <w:jc w:val="both"/>
        <w:rPr>
          <w:rFonts w:ascii="Times New Roman" w:hAnsi="Times New Roman"/>
          <w:b/>
          <w:bCs/>
          <w:color w:val="2E74B5" w:themeColor="accent5" w:themeShade="BF"/>
        </w:rPr>
      </w:pPr>
      <w:r w:rsidRPr="005423D1">
        <w:rPr>
          <w:rFonts w:ascii="Times New Roman" w:hAnsi="Times New Roman"/>
          <w:b/>
          <w:bCs/>
          <w:color w:val="2E74B5" w:themeColor="accent5" w:themeShade="BF"/>
        </w:rPr>
        <w:t>SWIFT L/C:</w:t>
      </w:r>
    </w:p>
    <w:p w:rsidR="004E3AEE" w:rsidRPr="00532B73" w:rsidRDefault="00532B73" w:rsidP="004E3AEE">
      <w:pPr>
        <w:jc w:val="both"/>
        <w:rPr>
          <w:rFonts w:ascii="Times New Roman" w:hAnsi="Times New Roman"/>
          <w:color w:val="000000" w:themeColor="text1"/>
          <w:lang w:bidi="bn-BD"/>
        </w:rPr>
      </w:pPr>
      <w:r w:rsidRPr="00532B73">
        <w:rPr>
          <w:rFonts w:ascii="Times New Roman" w:hAnsi="Times New Roman"/>
          <w:color w:val="000000" w:themeColor="text1"/>
          <w:lang w:bidi="bn-BD"/>
        </w:rPr>
        <w:t>Quick is the short type of "Society for Worldwide Interbank Financial Telecommunication". Quick characterizes its part in worldwide budgetary exchanges on its site as take after. Our part is two-overlap. We give the exclusive correspondences stage, items and administrations that enable our clients to associate and trade budgetary data safely and dependably.</w:t>
      </w:r>
    </w:p>
    <w:p w:rsidR="004E3AEE" w:rsidRPr="005423D1" w:rsidRDefault="004E3AEE" w:rsidP="004E3AEE">
      <w:pPr>
        <w:pStyle w:val="ListParagraph"/>
        <w:spacing w:line="360" w:lineRule="auto"/>
        <w:ind w:left="360"/>
        <w:jc w:val="both"/>
        <w:rPr>
          <w:rFonts w:ascii="Times New Roman" w:hAnsi="Times New Roman"/>
          <w:color w:val="2E74B5" w:themeColor="accent5" w:themeShade="BF"/>
          <w:lang w:bidi="bn-BD"/>
        </w:rPr>
      </w:pPr>
    </w:p>
    <w:p w:rsidR="004E3AEE" w:rsidRPr="005423D1" w:rsidRDefault="00AF3A5A" w:rsidP="004E3AEE">
      <w:pPr>
        <w:spacing w:line="360" w:lineRule="auto"/>
        <w:jc w:val="center"/>
        <w:rPr>
          <w:rFonts w:ascii="Times New Roman" w:hAnsi="Times New Roman"/>
          <w:color w:val="8496B0" w:themeColor="text2" w:themeTint="99"/>
        </w:rPr>
      </w:pPr>
      <w:r>
        <w:pict>
          <v:group id="Group 101" o:spid="_x0000_s1200" style="width:362.4pt;height:247.4pt;mso-position-horizontal-relative:char;mso-position-vertical-relative:line" coordorigin="7857,16002" coordsize="67866,37576">
            <v:rect id="Rectangle 123" o:spid="_x0000_s1201" style="position:absolute;left:7857;top:32146;width:21289;height:91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68sAA&#10;AADcAAAADwAAAGRycy9kb3ducmV2LnhtbERPzYrCMBC+C75DGMGbpoqspRpFBFH2sqz1AYZmbKvN&#10;pCTR1n36zcKCt/n4fme97U0jnuR8bVnBbJqAIC6srrlUcMkPkxSED8gaG8uk4EUetpvhYI2Zth1/&#10;0/McShFD2GeooAqhzaT0RUUG/dS2xJG7WmcwROhKqR12Mdw0cp4kH9JgzbGhwpb2FRX388MosLOv&#10;8Jl3iwdT545pfSuan2Wq1HjU71YgAvXhLf53n3Scn8zh75l4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G68sAAAADcAAAADwAAAAAAAAAAAAAAAACYAgAAZHJzL2Rvd25y&#10;ZXYueG1sUEsFBgAAAAAEAAQA9QAAAIUDAAAAAA==&#10;" fillcolor="#4472c4 [3204]" strokecolor="#1f3763 [1604]" strokeweight="2pt">
              <v:textbox style="mso-next-textbox:#Rectangle 123">
                <w:txbxContent>
                  <w:p w:rsidR="00876A99" w:rsidRDefault="00876A99" w:rsidP="004E3AEE">
                    <w:pPr>
                      <w:pStyle w:val="NormalWeb"/>
                      <w:spacing w:before="0" w:beforeAutospacing="0" w:after="0"/>
                      <w:jc w:val="center"/>
                    </w:pPr>
                    <w:r>
                      <w:rPr>
                        <w:rFonts w:asciiTheme="minorHAnsi" w:hAnsi="Calibri" w:cstheme="minorBidi"/>
                        <w:color w:val="FFFFFF" w:themeColor="light1"/>
                        <w:kern w:val="24"/>
                        <w:sz w:val="36"/>
                        <w:szCs w:val="36"/>
                      </w:rPr>
                      <w:t>Form of L/C</w:t>
                    </w:r>
                  </w:p>
                </w:txbxContent>
              </v:textbox>
            </v:rect>
            <v:roundrect id="Rounded Rectangle 124" o:spid="_x0000_s1202" style="position:absolute;left:48577;top:21431;width:23575;height:1071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StrwA&#10;AADcAAAADwAAAGRycy9kb3ducmV2LnhtbERPSwrCMBDdC94hjOBGNFVBtBpFBD9bWw8wNGNbbCal&#10;SbXe3giCu3m872x2nanEkxpXWlYwnUQgiDOrS84V3NLjeAnCeWSNlWVS8CYHu22/t8FY2xdf6Zn4&#10;XIQQdjEqKLyvYyldVpBBN7E1ceDutjHoA2xyqRt8hXBTyVkULaTBkkNDgTUdCsoeSWsUrNrzOynl&#10;fZ6iH7UnsqsEc63UcNDt1yA8df4v/rkvOsyP5vB9Jlwgt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2EBK2vAAAANwAAAAPAAAAAAAAAAAAAAAAAJgCAABkcnMvZG93bnJldi54&#10;bWxQSwUGAAAAAAQABAD1AAAAgQMAAAAA&#10;" fillcolor="#4472c4 [3204]" strokecolor="#1f3763 [1604]" strokeweight="2pt">
              <v:textbox style="mso-next-textbox:#Rounded Rectangle 124">
                <w:txbxContent>
                  <w:p w:rsidR="00876A99" w:rsidRPr="00F575CD" w:rsidRDefault="00876A99" w:rsidP="004E3AEE">
                    <w:pPr>
                      <w:pStyle w:val="NormalWeb"/>
                      <w:spacing w:before="0" w:beforeAutospacing="0" w:after="0"/>
                      <w:jc w:val="center"/>
                      <w:rPr>
                        <w:rFonts w:cs="Nirmala UI"/>
                        <w:b/>
                      </w:rPr>
                    </w:pPr>
                    <w:r w:rsidRPr="00830566">
                      <w:rPr>
                        <w:rFonts w:asciiTheme="minorHAnsi" w:hAnsi="Calibri" w:cstheme="minorBidi"/>
                        <w:b/>
                        <w:color w:val="FFFFFF" w:themeColor="light1"/>
                        <w:kern w:val="24"/>
                      </w:rPr>
                      <w:t xml:space="preserve">Mail L/C the L/C which is mailed </w:t>
                    </w:r>
                    <w:proofErr w:type="spellStart"/>
                    <w:r w:rsidRPr="00830566">
                      <w:rPr>
                        <w:rFonts w:asciiTheme="minorHAnsi" w:hAnsi="Calibri" w:cstheme="minorBidi"/>
                        <w:b/>
                        <w:color w:val="FFFFFF" w:themeColor="light1"/>
                        <w:kern w:val="24"/>
                      </w:rPr>
                      <w:t>bybeneficiary</w:t>
                    </w:r>
                    <w:proofErr w:type="spellEnd"/>
                  </w:p>
                </w:txbxContent>
              </v:textbox>
            </v:roundrect>
            <v:roundrect id="Rounded Rectangle 125" o:spid="_x0000_s1203" style="position:absolute;left:48577;top:41433;width:24289;height:1214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KwrwA&#10;AADcAAAADwAAAGRycy9kb3ducmV2LnhtbERPSwrCMBDdC94hjOBGNPWDaDWKCH62Vg8wNGNbbCal&#10;SbXe3giCu3m876y3rSnFk2pXWFYwHkUgiFOrC84U3K6H4QKE88gaS8uk4E0OtptuZ42xti++0DPx&#10;mQgh7GJUkHtfxVK6NCeDbmQr4sDdbW3QB1hnUtf4CuGmlJMomkuDBYeGHCva55Q+ksYoWDand1LI&#10;+/SKftAcyS4TzLRS/V67W4Hw1Pq/+Oc+6zA/msH3mXCB3H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5+YrCvAAAANwAAAAPAAAAAAAAAAAAAAAAAJgCAABkcnMvZG93bnJldi54&#10;bWxQSwUGAAAAAAQABAD1AAAAgQMAAAAA&#10;" fillcolor="#4472c4 [3204]" strokecolor="#1f3763 [1604]" strokeweight="2pt">
              <v:textbox style="mso-next-textbox:#Rounded Rectangle 125">
                <w:txbxContent>
                  <w:p w:rsidR="00876A99" w:rsidRPr="00F575CD" w:rsidRDefault="00876A99" w:rsidP="004E3AEE">
                    <w:pPr>
                      <w:pStyle w:val="NormalWeb"/>
                      <w:spacing w:before="0" w:beforeAutospacing="0" w:after="0"/>
                      <w:jc w:val="center"/>
                      <w:rPr>
                        <w:rFonts w:cs="Nirmala UI"/>
                        <w:b/>
                      </w:rPr>
                    </w:pPr>
                    <w:r w:rsidRPr="00830566">
                      <w:rPr>
                        <w:rFonts w:asciiTheme="minorHAnsi" w:hAnsi="Calibri" w:cstheme="minorBidi"/>
                        <w:b/>
                        <w:color w:val="FFFFFF" w:themeColor="light1"/>
                        <w:kern w:val="24"/>
                      </w:rPr>
                      <w:t xml:space="preserve">SWIFT L/C the L/C which is </w:t>
                    </w:r>
                    <w:proofErr w:type="spellStart"/>
                    <w:r w:rsidRPr="00830566">
                      <w:rPr>
                        <w:rFonts w:asciiTheme="minorHAnsi" w:hAnsi="Calibri" w:cstheme="minorBidi"/>
                        <w:b/>
                        <w:color w:val="FFFFFF" w:themeColor="light1"/>
                        <w:kern w:val="24"/>
                      </w:rPr>
                      <w:t>automaticallysent</w:t>
                    </w:r>
                    <w:proofErr w:type="spellEnd"/>
                    <w:r w:rsidRPr="00830566">
                      <w:rPr>
                        <w:rFonts w:asciiTheme="minorHAnsi" w:hAnsi="Calibri" w:cstheme="minorBidi"/>
                        <w:b/>
                        <w:color w:val="FFFFFF" w:themeColor="light1"/>
                        <w:kern w:val="24"/>
                      </w:rPr>
                      <w:t xml:space="preserve"> to beneficiary</w:t>
                    </w:r>
                  </w:p>
                </w:txbxContent>
              </v:textbox>
            </v:roundrect>
            <v:shape id="Straight Arrow Connector 126" o:spid="_x0000_s1204" type="#_x0000_t32" style="position:absolute;left:28574;top:36433;width:19289;height:114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2cgsEAAADcAAAADwAAAGRycy9kb3ducmV2LnhtbERPS2vCQBC+F/wPywje6kZLSohZRYRg&#10;r7UV2tuYnTwwOxuym4f/vlso9DYf33Oyw2xaMVLvGssKNusIBHFhdcOVgs+P/DkB4TyyxtYyKXiQ&#10;g8N+8ZRhqu3E7zRefCVCCLsUFdTed6mUrqjJoFvbjjhwpe0N+gD7SuoepxBuWrmNoldpsOHQUGNH&#10;p5qK+2UwCl7K23xO/FEm+Zc9DUMcx9f8W6nVcj7uQHia/b/4z/2mw/woht9nw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jZyCwQAAANwAAAAPAAAAAAAAAAAAAAAA&#10;AKECAABkcnMvZG93bnJldi54bWxQSwUGAAAAAAQABAD5AAAAjwMAAAAA&#10;" strokecolor="#3c6abe [3044]">
              <v:stroke endarrow="open"/>
            </v:shape>
            <v:shape id="Straight Arrow Connector 127" o:spid="_x0000_s1205" type="#_x0000_t32" style="position:absolute;left:29289;top:25717;width:18574;height:1071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bZEMYAAADcAAAADwAAAGRycy9kb3ducmV2LnhtbESPQWvCQBCF70L/wzIFb7ppsVJiNiIt&#10;gkWoxBbE25gdk2B2NuyuJv333YLQ2wzvzfveZMvBtOJGzjeWFTxNExDEpdUNVwq+v9aTVxA+IGts&#10;LZOCH/KwzB9GGaba9lzQbR8qEUPYp6igDqFLpfRlTQb91HbEUTtbZzDE1VVSO+xjuGnlc5LMpcGG&#10;I6HGjt5qKi/7q4mQ91nxsj1sTzMqVrv+9HH8DO6o1PhxWC1ABBrCv/l+vdGxfjKHv2fiBD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W2RDGAAAA3AAAAA8AAAAAAAAA&#10;AAAAAAAAoQIAAGRycy9kb3ducmV2LnhtbFBLBQYAAAAABAAEAPkAAACUAwAAAAA=&#10;" strokecolor="#3c6abe [3044]">
              <v:stroke endarrow="open"/>
            </v:shape>
            <w10:wrap type="none"/>
            <w10:anchorlock/>
          </v:group>
        </w:pict>
      </w:r>
    </w:p>
    <w:p w:rsidR="004E3AEE" w:rsidRDefault="004E3AEE" w:rsidP="004E3AEE">
      <w:pPr>
        <w:spacing w:line="360" w:lineRule="auto"/>
        <w:jc w:val="both"/>
        <w:rPr>
          <w:rFonts w:ascii="Times New Roman" w:hAnsi="Times New Roman"/>
          <w:b/>
          <w:bCs/>
          <w:color w:val="2E74B5" w:themeColor="accent5" w:themeShade="BF"/>
          <w:sz w:val="28"/>
          <w:szCs w:val="28"/>
          <w:u w:val="double"/>
          <w:cs/>
          <w:lang w:bidi="bn-BD"/>
        </w:rPr>
      </w:pPr>
    </w:p>
    <w:p w:rsidR="004E3AEE" w:rsidRDefault="004E3AEE" w:rsidP="004C19E8">
      <w:pPr>
        <w:pStyle w:val="Heading2"/>
      </w:pPr>
      <w:bookmarkStart w:id="37" w:name="_Toc515236027"/>
      <w:r w:rsidRPr="00330498">
        <w:rPr>
          <w:cs/>
          <w:lang w:bidi="bn-BD"/>
        </w:rPr>
        <w:t>3.5</w:t>
      </w:r>
      <w:r w:rsidRPr="00330498">
        <w:t>Documents required under L/C Operation:</w:t>
      </w:r>
      <w:bookmarkEnd w:id="37"/>
    </w:p>
    <w:p w:rsidR="00532B73" w:rsidRDefault="00532B73" w:rsidP="00C47812">
      <w:pPr>
        <w:pStyle w:val="ListParagraph"/>
        <w:numPr>
          <w:ilvl w:val="0"/>
          <w:numId w:val="28"/>
        </w:numPr>
      </w:pPr>
      <w:r>
        <w:t xml:space="preserve">Draft: A draft is a bill of trade and lawfully enforceable instrument which might be viewed as the formal confirmation of obligation under a letter of credit. Draft drawn at locate are payable by the </w:t>
      </w:r>
      <w:proofErr w:type="spellStart"/>
      <w:r>
        <w:t>drawee</w:t>
      </w:r>
      <w:proofErr w:type="spellEnd"/>
      <w:r>
        <w:t xml:space="preserve"> on introduction. Term drafts, after acknowledgment by the cabinet are payable on their showed due date. </w:t>
      </w:r>
    </w:p>
    <w:p w:rsidR="00532B73" w:rsidRDefault="00532B73" w:rsidP="00532B73">
      <w:pPr>
        <w:pStyle w:val="ListParagraph"/>
      </w:pPr>
    </w:p>
    <w:p w:rsidR="00532B73" w:rsidRDefault="00532B73" w:rsidP="00C47812">
      <w:pPr>
        <w:pStyle w:val="ListParagraph"/>
        <w:numPr>
          <w:ilvl w:val="0"/>
          <w:numId w:val="28"/>
        </w:numPr>
      </w:pPr>
      <w:r w:rsidRPr="00532B73">
        <w:rPr>
          <w:rFonts w:ascii="Rockwell" w:hAnsi="Rockwell" w:cs="Rockwell"/>
        </w:rPr>
        <w:t>Performa Invoice: It states portrayal of the products including amount, uni</w:t>
      </w:r>
      <w:r>
        <w:t>t cost.</w:t>
      </w:r>
    </w:p>
    <w:p w:rsidR="00532B73" w:rsidRPr="00532B73" w:rsidRDefault="00532B73" w:rsidP="00532B73">
      <w:pPr>
        <w:pStyle w:val="ListParagraph"/>
        <w:rPr>
          <w:rFonts w:ascii="Rockwell" w:hAnsi="Rockwell" w:cs="Rockwell"/>
        </w:rPr>
      </w:pPr>
    </w:p>
    <w:p w:rsidR="00532B73" w:rsidRPr="00532B73" w:rsidRDefault="00532B73" w:rsidP="00C47812">
      <w:pPr>
        <w:pStyle w:val="ListParagraph"/>
        <w:numPr>
          <w:ilvl w:val="0"/>
          <w:numId w:val="28"/>
        </w:numPr>
      </w:pPr>
      <w:r w:rsidRPr="00532B73">
        <w:rPr>
          <w:rFonts w:ascii="Rockwell" w:hAnsi="Rockwell" w:cs="Rockwell"/>
        </w:rPr>
        <w:t xml:space="preserve">Commercial Invoice: The business receipt is an organized record issued by the recipient and routed to the candidate and must be provided in the quantity of duplicates indicated in the letter of credit. </w:t>
      </w:r>
    </w:p>
    <w:p w:rsidR="00532B73" w:rsidRPr="00532B73" w:rsidRDefault="00532B73" w:rsidP="00532B73">
      <w:pPr>
        <w:pStyle w:val="ListParagraph"/>
        <w:rPr>
          <w:rFonts w:ascii="Rockwell" w:hAnsi="Rockwell" w:cs="Rockwell"/>
        </w:rPr>
      </w:pPr>
    </w:p>
    <w:p w:rsidR="00532B73" w:rsidRDefault="00532B73" w:rsidP="00C47812">
      <w:pPr>
        <w:pStyle w:val="ListParagraph"/>
        <w:numPr>
          <w:ilvl w:val="0"/>
          <w:numId w:val="28"/>
        </w:numPr>
      </w:pPr>
      <w:r w:rsidRPr="00532B73">
        <w:rPr>
          <w:rFonts w:ascii="Rockwell" w:hAnsi="Rockwell" w:cs="Rockwell"/>
        </w:rPr>
        <w:t>Bill of filling: A bill of replenishin</w:t>
      </w:r>
      <w:r>
        <w:t xml:space="preserve">g is a receipt issued by a transporter for merchandise to be transported to a named goal which points of interest the terms and state of travel. On account of products transported by the ocean; it is the archive of title which controls the physical authority of the merchandise. </w:t>
      </w:r>
    </w:p>
    <w:p w:rsidR="00532B73" w:rsidRPr="00532B73" w:rsidRDefault="00532B73" w:rsidP="00532B73">
      <w:pPr>
        <w:pStyle w:val="ListParagraph"/>
        <w:rPr>
          <w:rFonts w:ascii="Rockwell" w:hAnsi="Rockwell" w:cs="Rockwell"/>
        </w:rPr>
      </w:pPr>
    </w:p>
    <w:p w:rsidR="00532B73" w:rsidRPr="00532B73" w:rsidRDefault="00532B73" w:rsidP="00C47812">
      <w:pPr>
        <w:pStyle w:val="ListParagraph"/>
        <w:numPr>
          <w:ilvl w:val="0"/>
          <w:numId w:val="28"/>
        </w:numPr>
      </w:pPr>
      <w:r w:rsidRPr="00532B73">
        <w:rPr>
          <w:rFonts w:ascii="Rockwell" w:hAnsi="Rockwell" w:cs="Rockwell"/>
        </w:rPr>
        <w:t xml:space="preserve">Air Waybill: An aviation route charge is receipt issued by an air transporter demonstrating receipt of products to be transported via air and indicating merchandise relegated to a named party. </w:t>
      </w:r>
    </w:p>
    <w:p w:rsidR="00532B73" w:rsidRPr="00532B73" w:rsidRDefault="00532B73" w:rsidP="00532B73">
      <w:pPr>
        <w:pStyle w:val="ListParagraph"/>
        <w:rPr>
          <w:rFonts w:ascii="Rockwell" w:hAnsi="Rockwell" w:cs="Rockwell"/>
        </w:rPr>
      </w:pPr>
    </w:p>
    <w:p w:rsidR="00532B73" w:rsidRDefault="00532B73" w:rsidP="00C47812">
      <w:pPr>
        <w:pStyle w:val="ListParagraph"/>
        <w:numPr>
          <w:ilvl w:val="0"/>
          <w:numId w:val="28"/>
        </w:numPr>
      </w:pPr>
      <w:r w:rsidRPr="00532B73">
        <w:rPr>
          <w:rFonts w:ascii="Rockwell" w:hAnsi="Rockwell" w:cs="Rockwell"/>
        </w:rPr>
        <w:t>Packing list: A pressing rundown</w:t>
      </w:r>
      <w:r>
        <w:t xml:space="preserve"> is generally asked for by the purchaser to help with recognizing the substance do each bundle or holder. </w:t>
      </w:r>
    </w:p>
    <w:p w:rsidR="00532B73" w:rsidRPr="00532B73" w:rsidRDefault="00532B73" w:rsidP="00532B73">
      <w:pPr>
        <w:pStyle w:val="ListParagraph"/>
        <w:rPr>
          <w:rFonts w:ascii="Rockwell" w:hAnsi="Rockwell" w:cs="Rockwell"/>
        </w:rPr>
      </w:pPr>
    </w:p>
    <w:p w:rsidR="00532B73" w:rsidRPr="00532B73" w:rsidRDefault="00532B73" w:rsidP="00C47812">
      <w:pPr>
        <w:pStyle w:val="ListParagraph"/>
        <w:numPr>
          <w:ilvl w:val="0"/>
          <w:numId w:val="28"/>
        </w:numPr>
      </w:pPr>
      <w:r w:rsidRPr="00532B73">
        <w:rPr>
          <w:rFonts w:ascii="Rockwell" w:hAnsi="Rockwell" w:cs="Rockwell"/>
        </w:rPr>
        <w:t>Bill of Entry: Bill of section is a custom leeway duplicate. Custom specialist authentications that foreign products are legitimate or unlawful. B</w:t>
      </w:r>
      <w:r>
        <w:t>ill of section must store into shippers bank by the merchant since national bank inspects the gatherings bill of passage.</w:t>
      </w:r>
    </w:p>
    <w:p w:rsidR="004E3AEE" w:rsidRDefault="004E3AEE" w:rsidP="004C19E8">
      <w:pPr>
        <w:pStyle w:val="Heading2"/>
      </w:pPr>
      <w:bookmarkStart w:id="38" w:name="_Toc515236028"/>
      <w:r w:rsidRPr="003D169E">
        <w:rPr>
          <w:cs/>
          <w:lang w:bidi="bn-BD"/>
        </w:rPr>
        <w:t>3.6</w:t>
      </w:r>
      <w:r w:rsidRPr="003D169E">
        <w:t>Application for issuing L/C:</w:t>
      </w:r>
      <w:bookmarkEnd w:id="38"/>
    </w:p>
    <w:p w:rsidR="0068676A" w:rsidRDefault="0068676A" w:rsidP="0068676A">
      <w:r>
        <w:t xml:space="preserve">The importer would apply on bank's standard from to his bank for issuing a letter of credit. Notwithstanding recording the full subtle elements of the proposed credit, the application likewise fills in as an understanding between the bank and the purchaser. The credit application must be clear and exact and by and large incorporates the accompanying things: </w:t>
      </w:r>
    </w:p>
    <w:p w:rsidR="0068676A" w:rsidRDefault="0068676A" w:rsidP="0068676A"/>
    <w:p w:rsidR="00293FAC" w:rsidRPr="00293FAC" w:rsidRDefault="0068676A" w:rsidP="00C47812">
      <w:pPr>
        <w:pStyle w:val="ListParagraph"/>
        <w:numPr>
          <w:ilvl w:val="0"/>
          <w:numId w:val="29"/>
        </w:numPr>
      </w:pPr>
      <w:r w:rsidRPr="00293FAC">
        <w:rPr>
          <w:rFonts w:ascii="Rockwell" w:hAnsi="Rockwell" w:cs="Rockwell"/>
        </w:rPr>
        <w:t xml:space="preserve">Full name and address of the provider, producer or recipient </w:t>
      </w:r>
    </w:p>
    <w:p w:rsidR="00293FAC" w:rsidRPr="00293FAC" w:rsidRDefault="0068676A" w:rsidP="00C47812">
      <w:pPr>
        <w:pStyle w:val="ListParagraph"/>
        <w:numPr>
          <w:ilvl w:val="0"/>
          <w:numId w:val="29"/>
        </w:numPr>
      </w:pPr>
      <w:r w:rsidRPr="00293FAC">
        <w:rPr>
          <w:rFonts w:ascii="Rockwell" w:hAnsi="Rockwell" w:cs="Rockwell"/>
        </w:rPr>
        <w:t xml:space="preserve">Opener's name and address </w:t>
      </w:r>
    </w:p>
    <w:p w:rsidR="00293FAC" w:rsidRPr="00293FAC" w:rsidRDefault="0068676A" w:rsidP="00C47812">
      <w:pPr>
        <w:pStyle w:val="ListParagraph"/>
        <w:numPr>
          <w:ilvl w:val="0"/>
          <w:numId w:val="29"/>
        </w:numPr>
      </w:pPr>
      <w:r w:rsidRPr="00293FAC">
        <w:rPr>
          <w:rFonts w:ascii="Rockwell" w:hAnsi="Rockwell" w:cs="Rockwell"/>
        </w:rPr>
        <w:t xml:space="preserve">The aggregate sum of credit requested </w:t>
      </w:r>
    </w:p>
    <w:p w:rsidR="00293FAC" w:rsidRPr="00293FAC" w:rsidRDefault="0068676A" w:rsidP="00C47812">
      <w:pPr>
        <w:pStyle w:val="ListParagraph"/>
        <w:numPr>
          <w:ilvl w:val="0"/>
          <w:numId w:val="29"/>
        </w:numPr>
      </w:pPr>
      <w:r w:rsidRPr="00293FAC">
        <w:rPr>
          <w:rFonts w:ascii="Rockwell" w:hAnsi="Rockwell" w:cs="Rockwell"/>
        </w:rPr>
        <w:t xml:space="preserve">Specific credit or a rotating letter of credit and measure of the cash in which the archives are to be drawn. </w:t>
      </w:r>
    </w:p>
    <w:p w:rsidR="00293FAC" w:rsidRPr="00293FAC" w:rsidRDefault="0068676A" w:rsidP="00C47812">
      <w:pPr>
        <w:pStyle w:val="ListParagraph"/>
        <w:numPr>
          <w:ilvl w:val="0"/>
          <w:numId w:val="29"/>
        </w:numPr>
      </w:pPr>
      <w:r w:rsidRPr="00293FAC">
        <w:rPr>
          <w:rFonts w:ascii="Rockwell" w:hAnsi="Rockwell" w:cs="Rockwell"/>
        </w:rPr>
        <w:t xml:space="preserve">The terms of offer, i.e. regardless of whether the agreement is on CIF, CNF, </w:t>
      </w:r>
      <w:proofErr w:type="gramStart"/>
      <w:r w:rsidRPr="00293FAC">
        <w:rPr>
          <w:rFonts w:ascii="Rockwell" w:hAnsi="Rockwell" w:cs="Rockwell"/>
        </w:rPr>
        <w:t>FOB</w:t>
      </w:r>
      <w:proofErr w:type="gramEnd"/>
      <w:r w:rsidRPr="00293FAC">
        <w:rPr>
          <w:rFonts w:ascii="Rockwell" w:hAnsi="Rockwell" w:cs="Rockwell"/>
        </w:rPr>
        <w:t xml:space="preserve"> premise. </w:t>
      </w:r>
    </w:p>
    <w:p w:rsidR="00293FAC" w:rsidRPr="00293FAC" w:rsidRDefault="0068676A" w:rsidP="00C47812">
      <w:pPr>
        <w:pStyle w:val="ListParagraph"/>
        <w:numPr>
          <w:ilvl w:val="0"/>
          <w:numId w:val="29"/>
        </w:numPr>
      </w:pPr>
      <w:r w:rsidRPr="00293FAC">
        <w:rPr>
          <w:rFonts w:ascii="Rockwell" w:hAnsi="Rockwell" w:cs="Rockwell"/>
        </w:rPr>
        <w:t xml:space="preserve">The dangers to be secured under the approach and the measure of protection. </w:t>
      </w:r>
    </w:p>
    <w:p w:rsidR="0068676A" w:rsidRDefault="0068676A" w:rsidP="00C47812">
      <w:pPr>
        <w:pStyle w:val="ListParagraph"/>
        <w:numPr>
          <w:ilvl w:val="0"/>
          <w:numId w:val="29"/>
        </w:numPr>
      </w:pPr>
      <w:r w:rsidRPr="00293FAC">
        <w:rPr>
          <w:rFonts w:ascii="Rockwell" w:hAnsi="Rockwell" w:cs="Rockwell"/>
        </w:rPr>
        <w:t>Brief portrayal of products including amount, quality and unit cost.</w:t>
      </w:r>
    </w:p>
    <w:p w:rsidR="0068676A" w:rsidRPr="0068676A" w:rsidRDefault="0068676A" w:rsidP="0068676A"/>
    <w:p w:rsidR="004E3AEE" w:rsidRDefault="004E3AEE" w:rsidP="004C19E8">
      <w:pPr>
        <w:pStyle w:val="Heading2"/>
      </w:pPr>
      <w:bookmarkStart w:id="39" w:name="_Toc515236029"/>
      <w:r w:rsidRPr="00102B2C">
        <w:rPr>
          <w:cs/>
          <w:lang w:bidi="bn-BD"/>
        </w:rPr>
        <w:t>3.7</w:t>
      </w:r>
      <w:r w:rsidRPr="00102B2C">
        <w:t>Different account in L/C operation:</w:t>
      </w:r>
      <w:bookmarkEnd w:id="39"/>
    </w:p>
    <w:p w:rsidR="00014276" w:rsidRPr="00014276" w:rsidRDefault="00014276" w:rsidP="00014276">
      <w:pPr>
        <w:spacing w:line="360" w:lineRule="auto"/>
        <w:jc w:val="both"/>
        <w:rPr>
          <w:rFonts w:ascii="Times New Roman" w:hAnsi="Times New Roman"/>
        </w:rPr>
      </w:pPr>
      <w:r w:rsidRPr="00014276">
        <w:rPr>
          <w:rFonts w:ascii="Times New Roman" w:hAnsi="Times New Roman"/>
        </w:rPr>
        <w:t xml:space="preserve">In L/C task distinctive records are kept up which are required for outside trade exchange. </w:t>
      </w:r>
    </w:p>
    <w:p w:rsidR="00014276" w:rsidRPr="00014276" w:rsidRDefault="00014276" w:rsidP="00014276">
      <w:pPr>
        <w:spacing w:line="360" w:lineRule="auto"/>
        <w:jc w:val="both"/>
        <w:rPr>
          <w:rFonts w:ascii="Times New Roman" w:hAnsi="Times New Roman"/>
        </w:rPr>
      </w:pPr>
    </w:p>
    <w:p w:rsidR="00014276" w:rsidRPr="00014276" w:rsidRDefault="00014276" w:rsidP="00014276">
      <w:pPr>
        <w:spacing w:line="360" w:lineRule="auto"/>
        <w:jc w:val="both"/>
        <w:rPr>
          <w:rFonts w:ascii="Times New Roman" w:hAnsi="Times New Roman"/>
        </w:rPr>
      </w:pPr>
      <w:r w:rsidRPr="00014276">
        <w:rPr>
          <w:rFonts w:ascii="Times New Roman" w:hAnsi="Times New Roman"/>
        </w:rPr>
        <w:t xml:space="preserve">1. </w:t>
      </w:r>
      <w:proofErr w:type="spellStart"/>
      <w:r w:rsidRPr="00014276">
        <w:rPr>
          <w:rFonts w:ascii="Times New Roman" w:hAnsi="Times New Roman"/>
        </w:rPr>
        <w:t>Nostro</w:t>
      </w:r>
      <w:proofErr w:type="spellEnd"/>
      <w:r w:rsidRPr="00014276">
        <w:rPr>
          <w:rFonts w:ascii="Times New Roman" w:hAnsi="Times New Roman"/>
        </w:rPr>
        <w:t xml:space="preserve"> Account: </w:t>
      </w:r>
    </w:p>
    <w:p w:rsidR="00014276" w:rsidRPr="00014276" w:rsidRDefault="00014276" w:rsidP="00014276">
      <w:pPr>
        <w:spacing w:line="360" w:lineRule="auto"/>
        <w:jc w:val="both"/>
        <w:rPr>
          <w:rFonts w:ascii="Times New Roman" w:hAnsi="Times New Roman"/>
        </w:rPr>
      </w:pPr>
      <w:r w:rsidRPr="00014276">
        <w:rPr>
          <w:rFonts w:ascii="Times New Roman" w:hAnsi="Times New Roman"/>
        </w:rPr>
        <w:t xml:space="preserve">It signifies "our record with you". A </w:t>
      </w:r>
      <w:proofErr w:type="spellStart"/>
      <w:r w:rsidRPr="00014276">
        <w:rPr>
          <w:rFonts w:ascii="Times New Roman" w:hAnsi="Times New Roman"/>
        </w:rPr>
        <w:t>Nostro</w:t>
      </w:r>
      <w:proofErr w:type="spellEnd"/>
      <w:r w:rsidRPr="00014276">
        <w:rPr>
          <w:rFonts w:ascii="Times New Roman" w:hAnsi="Times New Roman"/>
        </w:rPr>
        <w:t xml:space="preserve"> account is an outside cash record of a bank kept up by its remote reporters abroad. </w:t>
      </w:r>
    </w:p>
    <w:p w:rsidR="00014276" w:rsidRPr="00014276" w:rsidRDefault="00014276" w:rsidP="00014276">
      <w:pPr>
        <w:spacing w:line="360" w:lineRule="auto"/>
        <w:jc w:val="both"/>
        <w:rPr>
          <w:rFonts w:ascii="Times New Roman" w:hAnsi="Times New Roman"/>
        </w:rPr>
      </w:pPr>
      <w:r w:rsidRPr="00014276">
        <w:rPr>
          <w:rFonts w:ascii="Times New Roman" w:hAnsi="Times New Roman"/>
        </w:rPr>
        <w:t xml:space="preserve">2. </w:t>
      </w:r>
      <w:proofErr w:type="spellStart"/>
      <w:r w:rsidRPr="00014276">
        <w:rPr>
          <w:rFonts w:ascii="Times New Roman" w:hAnsi="Times New Roman"/>
        </w:rPr>
        <w:t>Vostro</w:t>
      </w:r>
      <w:proofErr w:type="spellEnd"/>
      <w:r w:rsidRPr="00014276">
        <w:rPr>
          <w:rFonts w:ascii="Times New Roman" w:hAnsi="Times New Roman"/>
        </w:rPr>
        <w:t xml:space="preserve"> Account: </w:t>
      </w:r>
    </w:p>
    <w:p w:rsidR="00014276" w:rsidRPr="00014276" w:rsidRDefault="00014276" w:rsidP="00014276">
      <w:pPr>
        <w:spacing w:line="360" w:lineRule="auto"/>
        <w:jc w:val="both"/>
        <w:rPr>
          <w:rFonts w:ascii="Times New Roman" w:hAnsi="Times New Roman"/>
        </w:rPr>
      </w:pPr>
      <w:proofErr w:type="spellStart"/>
      <w:r w:rsidRPr="00014276">
        <w:rPr>
          <w:rFonts w:ascii="Times New Roman" w:hAnsi="Times New Roman"/>
        </w:rPr>
        <w:t>Vostro</w:t>
      </w:r>
      <w:proofErr w:type="spellEnd"/>
      <w:r w:rsidRPr="00014276">
        <w:rPr>
          <w:rFonts w:ascii="Times New Roman" w:hAnsi="Times New Roman"/>
        </w:rPr>
        <w:t xml:space="preserve"> Account signifies "your record with us". The record kept up with remote reporter in a bank of a specific nation is known as </w:t>
      </w:r>
      <w:proofErr w:type="spellStart"/>
      <w:r w:rsidRPr="00014276">
        <w:rPr>
          <w:rFonts w:ascii="Times New Roman" w:hAnsi="Times New Roman"/>
        </w:rPr>
        <w:t>Vostro</w:t>
      </w:r>
      <w:proofErr w:type="spellEnd"/>
      <w:r w:rsidRPr="00014276">
        <w:rPr>
          <w:rFonts w:ascii="Times New Roman" w:hAnsi="Times New Roman"/>
        </w:rPr>
        <w:t xml:space="preserve"> account. </w:t>
      </w:r>
    </w:p>
    <w:p w:rsidR="00014276" w:rsidRDefault="00014276" w:rsidP="00014276">
      <w:pPr>
        <w:spacing w:line="360" w:lineRule="auto"/>
        <w:jc w:val="both"/>
        <w:rPr>
          <w:rFonts w:ascii="Times New Roman" w:hAnsi="Times New Roman"/>
        </w:rPr>
      </w:pPr>
    </w:p>
    <w:p w:rsidR="00014276" w:rsidRDefault="00014276" w:rsidP="00014276">
      <w:pPr>
        <w:spacing w:line="360" w:lineRule="auto"/>
        <w:jc w:val="both"/>
        <w:rPr>
          <w:rFonts w:ascii="Times New Roman" w:hAnsi="Times New Roman"/>
        </w:rPr>
      </w:pPr>
      <w:r w:rsidRPr="00014276">
        <w:rPr>
          <w:rFonts w:ascii="Times New Roman" w:hAnsi="Times New Roman"/>
        </w:rPr>
        <w:lastRenderedPageBreak/>
        <w:t xml:space="preserve">3. </w:t>
      </w:r>
      <w:proofErr w:type="spellStart"/>
      <w:r w:rsidRPr="00014276">
        <w:rPr>
          <w:rFonts w:ascii="Times New Roman" w:hAnsi="Times New Roman"/>
        </w:rPr>
        <w:t>LoroAccou</w:t>
      </w:r>
      <w:proofErr w:type="spellEnd"/>
      <w:r w:rsidRPr="00014276">
        <w:rPr>
          <w:rFonts w:ascii="Times New Roman" w:hAnsi="Times New Roman"/>
        </w:rPr>
        <w:t xml:space="preserve">: </w:t>
      </w:r>
    </w:p>
    <w:p w:rsidR="00014276" w:rsidRPr="00014276" w:rsidRDefault="00014276" w:rsidP="00014276">
      <w:pPr>
        <w:spacing w:line="360" w:lineRule="auto"/>
        <w:jc w:val="both"/>
        <w:rPr>
          <w:rFonts w:ascii="Times New Roman" w:hAnsi="Times New Roman"/>
        </w:rPr>
      </w:pPr>
      <w:proofErr w:type="spellStart"/>
      <w:r w:rsidRPr="00014276">
        <w:rPr>
          <w:rFonts w:ascii="Times New Roman" w:hAnsi="Times New Roman"/>
        </w:rPr>
        <w:t>Loro</w:t>
      </w:r>
      <w:proofErr w:type="spellEnd"/>
      <w:r w:rsidRPr="00014276">
        <w:rPr>
          <w:rFonts w:ascii="Times New Roman" w:hAnsi="Times New Roman"/>
        </w:rPr>
        <w:t xml:space="preserve"> Account signifies "their record with you". Record kept up by outsider is known as </w:t>
      </w:r>
      <w:proofErr w:type="spellStart"/>
      <w:r w:rsidRPr="00014276">
        <w:rPr>
          <w:rFonts w:ascii="Times New Roman" w:hAnsi="Times New Roman"/>
        </w:rPr>
        <w:t>Loro</w:t>
      </w:r>
      <w:proofErr w:type="spellEnd"/>
      <w:r w:rsidRPr="00014276">
        <w:rPr>
          <w:rFonts w:ascii="Times New Roman" w:hAnsi="Times New Roman"/>
        </w:rPr>
        <w:t xml:space="preserve"> account. </w:t>
      </w:r>
    </w:p>
    <w:p w:rsidR="00014276" w:rsidRPr="00014276" w:rsidRDefault="00014276" w:rsidP="00014276">
      <w:pPr>
        <w:spacing w:line="360" w:lineRule="auto"/>
        <w:jc w:val="both"/>
        <w:rPr>
          <w:rFonts w:ascii="Times New Roman" w:hAnsi="Times New Roman"/>
        </w:rPr>
      </w:pPr>
      <w:r w:rsidRPr="00014276">
        <w:rPr>
          <w:rFonts w:ascii="Times New Roman" w:hAnsi="Times New Roman"/>
        </w:rPr>
        <w:t xml:space="preserve">4. Credit against Imported </w:t>
      </w:r>
      <w:proofErr w:type="gramStart"/>
      <w:r w:rsidRPr="00014276">
        <w:rPr>
          <w:rFonts w:ascii="Times New Roman" w:hAnsi="Times New Roman"/>
        </w:rPr>
        <w:t>Merchandise(</w:t>
      </w:r>
      <w:proofErr w:type="gramEnd"/>
      <w:r w:rsidRPr="00014276">
        <w:rPr>
          <w:rFonts w:ascii="Times New Roman" w:hAnsi="Times New Roman"/>
        </w:rPr>
        <w:t xml:space="preserve">LIM): </w:t>
      </w:r>
    </w:p>
    <w:p w:rsidR="004E3AEE" w:rsidRDefault="00014276" w:rsidP="00014276">
      <w:pPr>
        <w:spacing w:line="360" w:lineRule="auto"/>
        <w:jc w:val="both"/>
        <w:rPr>
          <w:rFonts w:ascii="Times New Roman" w:hAnsi="Times New Roman"/>
        </w:rPr>
      </w:pPr>
      <w:r w:rsidRPr="00014276">
        <w:rPr>
          <w:rFonts w:ascii="Times New Roman" w:hAnsi="Times New Roman"/>
        </w:rPr>
        <w:t>SBAC make Advance against the security of Merchandise imported through the bank might be permitted either on promise or hypothecation of products, holding edge endorsed on their Landed Cost contingent upon their classifications and Credit limitation forced by the Bangladesh Bank.</w:t>
      </w:r>
    </w:p>
    <w:p w:rsidR="004E3AEE" w:rsidRPr="005423D1" w:rsidRDefault="004E3AEE" w:rsidP="004C19E8">
      <w:pPr>
        <w:pStyle w:val="Heading2"/>
        <w:rPr>
          <w:sz w:val="24"/>
          <w:szCs w:val="24"/>
        </w:rPr>
      </w:pPr>
      <w:bookmarkStart w:id="40" w:name="_Toc515236030"/>
      <w:r w:rsidRPr="005423D1">
        <w:rPr>
          <w:sz w:val="24"/>
          <w:szCs w:val="24"/>
          <w:cs/>
          <w:lang w:bidi="bn-BD"/>
        </w:rPr>
        <w:t>3</w:t>
      </w:r>
      <w:r w:rsidRPr="005423D1">
        <w:rPr>
          <w:cs/>
          <w:lang w:bidi="bn-BD"/>
        </w:rPr>
        <w:t>.8</w:t>
      </w:r>
      <w:r w:rsidRPr="005423D1">
        <w:t>Parties of documentary letter of credit:</w:t>
      </w:r>
      <w:bookmarkEnd w:id="40"/>
    </w:p>
    <w:p w:rsidR="00FE712A" w:rsidRPr="00FE712A" w:rsidRDefault="00FE712A" w:rsidP="00FE712A">
      <w:pPr>
        <w:rPr>
          <w:rFonts w:ascii="Times New Roman" w:hAnsi="Times New Roman"/>
          <w:color w:val="222A35" w:themeColor="text2" w:themeShade="80"/>
        </w:rPr>
      </w:pPr>
      <w:r w:rsidRPr="00FE712A">
        <w:rPr>
          <w:rFonts w:ascii="Times New Roman" w:hAnsi="Times New Roman"/>
          <w:color w:val="222A35" w:themeColor="text2" w:themeShade="80"/>
        </w:rPr>
        <w:t xml:space="preserve">1. Issuing Bank: It's the purchaser's bank. It implies the bank that consents to the demand of the candidate and issues its letter of credit on the guideline of the candidate. </w:t>
      </w:r>
    </w:p>
    <w:p w:rsidR="00FE712A" w:rsidRPr="00FE712A" w:rsidRDefault="00FE712A" w:rsidP="00FE712A">
      <w:pPr>
        <w:rPr>
          <w:rFonts w:ascii="Times New Roman" w:hAnsi="Times New Roman"/>
          <w:color w:val="222A35" w:themeColor="text2" w:themeShade="80"/>
        </w:rPr>
      </w:pPr>
    </w:p>
    <w:p w:rsidR="00FE712A" w:rsidRPr="00FE712A" w:rsidRDefault="00FE712A" w:rsidP="00FE712A">
      <w:pPr>
        <w:rPr>
          <w:rFonts w:ascii="Times New Roman" w:hAnsi="Times New Roman"/>
          <w:color w:val="222A35" w:themeColor="text2" w:themeShade="80"/>
        </w:rPr>
      </w:pPr>
      <w:r w:rsidRPr="00FE712A">
        <w:rPr>
          <w:rFonts w:ascii="Times New Roman" w:hAnsi="Times New Roman"/>
          <w:color w:val="222A35" w:themeColor="text2" w:themeShade="80"/>
        </w:rPr>
        <w:t xml:space="preserve">2. The Advising Bank: It is the bank of exporter's nation which is typically the outside journalist of shipper's bank however which the L/C is encouraged to the provider. On the off chance that the middle person bank basically prompts the L/C to the exporter part, it's called exhorting Bank. </w:t>
      </w:r>
    </w:p>
    <w:p w:rsidR="00FE712A" w:rsidRPr="00FE712A" w:rsidRDefault="00FE712A" w:rsidP="00FE712A">
      <w:pPr>
        <w:rPr>
          <w:rFonts w:ascii="Times New Roman" w:hAnsi="Times New Roman"/>
          <w:color w:val="222A35" w:themeColor="text2" w:themeShade="80"/>
        </w:rPr>
      </w:pPr>
    </w:p>
    <w:p w:rsidR="00FE712A" w:rsidRPr="00FE712A" w:rsidRDefault="00FE712A" w:rsidP="00FE712A">
      <w:pPr>
        <w:rPr>
          <w:rFonts w:ascii="Times New Roman" w:hAnsi="Times New Roman"/>
          <w:color w:val="222A35" w:themeColor="text2" w:themeShade="80"/>
        </w:rPr>
      </w:pPr>
      <w:r w:rsidRPr="00FE712A">
        <w:rPr>
          <w:rFonts w:ascii="Times New Roman" w:hAnsi="Times New Roman"/>
          <w:color w:val="222A35" w:themeColor="text2" w:themeShade="80"/>
        </w:rPr>
        <w:t xml:space="preserve">3. The Confirming Bank: If the prompting bank likewise adds its own endeavor to respect the credit while encouraging the same to the recipient, he turns into the affirming bank. What's more, ends up at risk to pay for are the essential obligation and it isn't dependent upon the satisfaction of the commitment by the issuing bank. </w:t>
      </w:r>
    </w:p>
    <w:p w:rsidR="00FE712A" w:rsidRPr="00FE712A" w:rsidRDefault="00FE712A" w:rsidP="00FE712A">
      <w:pPr>
        <w:rPr>
          <w:rFonts w:ascii="Times New Roman" w:hAnsi="Times New Roman"/>
          <w:color w:val="222A35" w:themeColor="text2" w:themeShade="80"/>
        </w:rPr>
      </w:pPr>
    </w:p>
    <w:p w:rsidR="00FE712A" w:rsidRPr="00FE712A" w:rsidRDefault="00FE712A" w:rsidP="00FE712A">
      <w:pPr>
        <w:rPr>
          <w:rFonts w:ascii="Times New Roman" w:hAnsi="Times New Roman"/>
          <w:color w:val="222A35" w:themeColor="text2" w:themeShade="80"/>
        </w:rPr>
      </w:pPr>
      <w:r w:rsidRPr="00FE712A">
        <w:rPr>
          <w:rFonts w:ascii="Times New Roman" w:hAnsi="Times New Roman"/>
          <w:color w:val="222A35" w:themeColor="text2" w:themeShade="80"/>
        </w:rPr>
        <w:t xml:space="preserve">4. The Nominated Bank: The bank that is designated by the issuing bank (otherwise called paying bank) to pay or to acknowledge drafts (otherwise called tolerating bank) or to arrange (additionally as arranging bank). Typically the prompting bank is asked for and approved to be the assigned bank except if the credit permits arrangement by any bank. </w:t>
      </w:r>
    </w:p>
    <w:p w:rsidR="00FE712A" w:rsidRPr="00FE712A" w:rsidRDefault="00FE712A" w:rsidP="00FE712A">
      <w:pPr>
        <w:rPr>
          <w:rFonts w:ascii="Times New Roman" w:hAnsi="Times New Roman"/>
          <w:color w:val="222A35" w:themeColor="text2" w:themeShade="80"/>
        </w:rPr>
      </w:pPr>
    </w:p>
    <w:p w:rsidR="004E3AEE" w:rsidRPr="00FE712A" w:rsidRDefault="00FE712A" w:rsidP="00FE712A">
      <w:pPr>
        <w:rPr>
          <w:rFonts w:ascii="Times New Roman" w:hAnsi="Times New Roman"/>
          <w:color w:val="222A35" w:themeColor="text2" w:themeShade="80"/>
        </w:rPr>
      </w:pPr>
      <w:r w:rsidRPr="00FE712A">
        <w:rPr>
          <w:rFonts w:ascii="Times New Roman" w:hAnsi="Times New Roman"/>
          <w:color w:val="222A35" w:themeColor="text2" w:themeShade="80"/>
        </w:rPr>
        <w:t>5. Arranging Bank: It is the bank, which arranges the bill and pays the measure of the recipient. The exhorting bank and the arranging bank might possibly be the same. In some cases it can be affirming bank</w:t>
      </w:r>
    </w:p>
    <w:p w:rsidR="004E3AEE" w:rsidRPr="00FE712A" w:rsidRDefault="004E3AEE" w:rsidP="004E3AEE">
      <w:pPr>
        <w:rPr>
          <w:rFonts w:ascii="Times New Roman" w:hAnsi="Times New Roman"/>
          <w:color w:val="222A35" w:themeColor="text2" w:themeShade="80"/>
        </w:rPr>
      </w:pPr>
    </w:p>
    <w:p w:rsidR="004E3AEE" w:rsidRDefault="004E3AEE" w:rsidP="004E3AEE">
      <w:pPr>
        <w:rPr>
          <w:rFonts w:ascii="Times New Roman" w:hAnsi="Times New Roman"/>
          <w:b/>
          <w:color w:val="222A35" w:themeColor="text2" w:themeShade="80"/>
          <w:sz w:val="40"/>
          <w:szCs w:val="40"/>
        </w:rPr>
      </w:pPr>
    </w:p>
    <w:p w:rsidR="004E3AEE" w:rsidRDefault="004E3AEE" w:rsidP="004E3AEE">
      <w:pPr>
        <w:rPr>
          <w:rFonts w:ascii="Times New Roman" w:hAnsi="Times New Roman"/>
          <w:b/>
          <w:color w:val="222A35" w:themeColor="text2" w:themeShade="80"/>
          <w:sz w:val="40"/>
          <w:szCs w:val="40"/>
        </w:rPr>
      </w:pPr>
    </w:p>
    <w:p w:rsidR="004E3AEE" w:rsidRDefault="004E3AEE" w:rsidP="004E3AEE">
      <w:pPr>
        <w:jc w:val="center"/>
        <w:rPr>
          <w:rFonts w:ascii="Times New Roman" w:hAnsi="Times New Roman"/>
          <w:b/>
          <w:i/>
          <w:color w:val="8496B0" w:themeColor="text2" w:themeTint="99"/>
          <w:sz w:val="40"/>
          <w:szCs w:val="40"/>
        </w:rPr>
      </w:pPr>
    </w:p>
    <w:p w:rsidR="004C19E8" w:rsidRDefault="004C19E8" w:rsidP="00937300">
      <w:pPr>
        <w:rPr>
          <w:rFonts w:ascii="Times New Roman" w:hAnsi="Times New Roman"/>
          <w:b/>
          <w:i/>
          <w:color w:val="8496B0" w:themeColor="text2" w:themeTint="99"/>
          <w:sz w:val="40"/>
          <w:szCs w:val="40"/>
        </w:rPr>
      </w:pPr>
    </w:p>
    <w:p w:rsidR="004E3AEE" w:rsidRPr="008A4B94" w:rsidRDefault="004E3AEE" w:rsidP="004E3AEE">
      <w:pPr>
        <w:jc w:val="center"/>
        <w:rPr>
          <w:rFonts w:ascii="Times New Roman" w:hAnsi="Times New Roman"/>
          <w:b/>
          <w:i/>
          <w:color w:val="8496B0" w:themeColor="text2" w:themeTint="99"/>
          <w:sz w:val="40"/>
          <w:szCs w:val="40"/>
        </w:rPr>
      </w:pPr>
      <w:r w:rsidRPr="008A4B94">
        <w:rPr>
          <w:rFonts w:ascii="Times New Roman" w:hAnsi="Times New Roman"/>
          <w:b/>
          <w:i/>
          <w:color w:val="8496B0" w:themeColor="text2" w:themeTint="99"/>
          <w:sz w:val="40"/>
          <w:szCs w:val="40"/>
        </w:rPr>
        <w:t>Chap</w:t>
      </w:r>
      <w:r>
        <w:rPr>
          <w:rFonts w:ascii="Times New Roman" w:hAnsi="Times New Roman"/>
          <w:b/>
          <w:i/>
          <w:color w:val="8496B0" w:themeColor="text2" w:themeTint="99"/>
          <w:sz w:val="40"/>
          <w:szCs w:val="40"/>
        </w:rPr>
        <w:t>t</w:t>
      </w:r>
      <w:r w:rsidRPr="008A4B94">
        <w:rPr>
          <w:rFonts w:ascii="Times New Roman" w:hAnsi="Times New Roman"/>
          <w:b/>
          <w:i/>
          <w:color w:val="8496B0" w:themeColor="text2" w:themeTint="99"/>
          <w:sz w:val="40"/>
          <w:szCs w:val="40"/>
        </w:rPr>
        <w:t>er 4</w:t>
      </w:r>
    </w:p>
    <w:p w:rsidR="004E3AEE" w:rsidRDefault="00AF3A5A" w:rsidP="004E3AEE">
      <w:pPr>
        <w:rPr>
          <w:rFonts w:ascii="Times New Roman" w:hAnsi="Times New Roman"/>
          <w:b/>
          <w:color w:val="222A35" w:themeColor="text2" w:themeShade="80"/>
          <w:sz w:val="40"/>
          <w:szCs w:val="40"/>
        </w:rPr>
      </w:pPr>
      <w:r>
        <w:rPr>
          <w:noProof/>
        </w:rPr>
        <w:pict>
          <v:shape id="Straight Arrow Connector 100" o:spid="_x0000_s1199" type="#_x0000_t32" style="position:absolute;margin-left:84.75pt;margin-top:24.9pt;width:304.5pt;height:0;z-index:2519715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V7PgIAAJIEAAAOAAAAZHJzL2Uyb0RvYy54bWysVF1v2yAUfZ+0/4B4T22nSZpadarKTvbS&#10;bZHa/QACOEbDXAQ0TjTtv+9CPtZuL9U0P2Aw9+uce67v7ve9JjvpvAJT0eIqp0QaDkKZbUW/Pa9G&#10;c0p8YEYwDUZW9CA9vV98/HA32FKOoQMtpCMYxPhysBXtQrBllnneyZ75K7DS4GULrmcBj26bCccG&#10;jN7rbJzns2wAJ6wDLr3Hr83xki5S/LaVPHxtWy8D0RXF2kJaXVo3cc0Wd6zcOmY7xU9lsH+oomfK&#10;YNJLqIYFRl6c+itUr7gDD2244tBn0LaKy4QB0RT5H2ieOmZlwoLkeHuhyf+/sPzLbu2IEti7HPkx&#10;rMcmPQXH1LYL5ME5GEgNxiCR4Ei0QcYG60t0rM3aRcx8b57sI/DvnhioO2a2MlX+fLAYrIge2RuX&#10;ePAW826GzyDQhr0ESPTtW9fHkEgM2acuHS5dkvtAOH68ns9uiikWy893GSvPjtb58ElCT+Kmov6E&#10;5AKhSGnY7tGHWBYrzw4xq4GV0jpJQhsyVPR2Op4mBw9aiXgZzbzbbmrtyI5FUaUnYcSb12YOXoxI&#10;wTrJxNIIEhIhwSmkSEsaM/RSUKIlzk7cJevAlH6vNQLQJtaE5CCk0+6ovB+3+e1yvpxPRpPxbDma&#10;5E0zeljVk9FsVdxMm+umrpviZ4RXTMpOCSFNRHiegmLyPpWd5vGo38scXKjM3kZPnGOx53cqOqkj&#10;CuIorQ2Iw9rF9kShoPCT8WlI42S9Pier37+SxS8AAAD//wMAUEsDBBQABgAIAAAAIQAfv3LE3QAA&#10;AAkBAAAPAAAAZHJzL2Rvd25yZXYueG1sTI9PS8NAEMXvgt9hGcGb3SiatjGbIv4B6aVYreBtmh2T&#10;YHY2ZDdN9NM74kGP782PN+/lq8m16kB9aDwbOJ8loIhLbxuuDLw8P5wtQIWIbLH1TAY+KcCqOD7K&#10;MbN+5Cc6bGOlJIRDhgbqGLtM61DW5DDMfEcst3ffO4wi+0rbHkcJd62+SJJUO2xYPtTY0W1N5cd2&#10;cAZa3m3uX/ExrNNhot367Uu78c6Y05Pp5hpUpCn+wfBTX6pDIZ32fmAbVCs6XV4JauByKRMEmM8X&#10;Yux/DV3k+v+C4hsAAP//AwBQSwECLQAUAAYACAAAACEAtoM4kv4AAADhAQAAEwAAAAAAAAAAAAAA&#10;AAAAAAAAW0NvbnRlbnRfVHlwZXNdLnhtbFBLAQItABQABgAIAAAAIQA4/SH/1gAAAJQBAAALAAAA&#10;AAAAAAAAAAAAAC8BAABfcmVscy8ucmVsc1BLAQItABQABgAIAAAAIQChbmV7PgIAAJIEAAAOAAAA&#10;AAAAAAAAAAAAAC4CAABkcnMvZTJvRG9jLnhtbFBLAQItABQABgAIAAAAIQAfv3LE3QAAAAkBAAAP&#10;AAAAAAAAAAAAAAAAAJgEAABkcnMvZG93bnJldi54bWxQSwUGAAAAAAQABADzAAAAogUAAAAA&#10;">
            <v:stroke startarrow="block" endarrow="block"/>
          </v:shape>
        </w:pict>
      </w:r>
    </w:p>
    <w:p w:rsidR="004E3AEE" w:rsidRDefault="004E3AEE" w:rsidP="004E3AEE">
      <w:pPr>
        <w:rPr>
          <w:rFonts w:ascii="Times New Roman" w:hAnsi="Times New Roman"/>
          <w:b/>
          <w:color w:val="222A35" w:themeColor="text2" w:themeShade="80"/>
          <w:sz w:val="40"/>
          <w:szCs w:val="40"/>
        </w:rPr>
      </w:pPr>
    </w:p>
    <w:p w:rsidR="004E3AEE" w:rsidRPr="008A4B94" w:rsidRDefault="004E3AEE" w:rsidP="004E3AEE">
      <w:pPr>
        <w:jc w:val="center"/>
        <w:rPr>
          <w:rFonts w:ascii="Times New Roman" w:hAnsi="Times New Roman"/>
          <w:b/>
          <w:i/>
          <w:color w:val="8496B0" w:themeColor="text2" w:themeTint="99"/>
          <w:sz w:val="40"/>
          <w:szCs w:val="40"/>
        </w:rPr>
      </w:pPr>
      <w:r>
        <w:rPr>
          <w:rFonts w:ascii="Times New Roman" w:hAnsi="Times New Roman"/>
          <w:b/>
          <w:i/>
          <w:color w:val="8496B0" w:themeColor="text2" w:themeTint="99"/>
          <w:sz w:val="40"/>
          <w:szCs w:val="40"/>
        </w:rPr>
        <w:t>Import Export Financing</w:t>
      </w:r>
      <w:r w:rsidRPr="008A4B94">
        <w:rPr>
          <w:rFonts w:ascii="Times New Roman" w:hAnsi="Times New Roman"/>
          <w:b/>
          <w:i/>
          <w:color w:val="8496B0" w:themeColor="text2" w:themeTint="99"/>
          <w:sz w:val="40"/>
          <w:szCs w:val="40"/>
        </w:rPr>
        <w:br w:type="page"/>
      </w:r>
    </w:p>
    <w:p w:rsidR="004E3AEE" w:rsidRPr="00B60C5D" w:rsidRDefault="004E3AEE" w:rsidP="004C19E8">
      <w:pPr>
        <w:pStyle w:val="Heading2"/>
        <w:rPr>
          <w:lang w:bidi="bn-BD"/>
        </w:rPr>
      </w:pPr>
      <w:bookmarkStart w:id="41" w:name="_Toc515236031"/>
      <w:r w:rsidRPr="00B60C5D">
        <w:rPr>
          <w:cs/>
          <w:lang w:bidi="bn-BD"/>
        </w:rPr>
        <w:lastRenderedPageBreak/>
        <w:t>4.1 Foreign Trade Department:</w:t>
      </w:r>
      <w:bookmarkEnd w:id="41"/>
    </w:p>
    <w:p w:rsidR="00FE712A" w:rsidRPr="00FE712A" w:rsidRDefault="00FE712A" w:rsidP="00FE712A">
      <w:pPr>
        <w:spacing w:line="360" w:lineRule="auto"/>
        <w:jc w:val="both"/>
        <w:rPr>
          <w:rFonts w:ascii="Times New Roman" w:hAnsi="Times New Roman"/>
        </w:rPr>
      </w:pPr>
      <w:r>
        <w:rPr>
          <w:rFonts w:ascii="Times New Roman" w:hAnsi="Times New Roman"/>
        </w:rPr>
        <w:t xml:space="preserve">Foreign </w:t>
      </w:r>
      <w:r w:rsidRPr="00FE712A">
        <w:rPr>
          <w:rFonts w:ascii="Times New Roman" w:hAnsi="Times New Roman"/>
        </w:rPr>
        <w:t xml:space="preserve">exchange is the trading of capital, products, and administrations crosswise over global outskirts or regions. It is the trading of products and ventures among countries of the world. In many nations, such exchange speaks to a critical offer of total national output (GDP). Numerous exchanges with abroad nations are regards of imports; send out go under the sea of remote Trade exchanges. </w:t>
      </w:r>
      <w:proofErr w:type="gramStart"/>
      <w:r w:rsidRPr="00FE712A">
        <w:rPr>
          <w:rFonts w:ascii="Times New Roman" w:hAnsi="Times New Roman"/>
        </w:rPr>
        <w:t>Global exchange.</w:t>
      </w:r>
      <w:proofErr w:type="gramEnd"/>
      <w:r w:rsidRPr="00FE712A">
        <w:rPr>
          <w:rFonts w:ascii="Times New Roman" w:hAnsi="Times New Roman"/>
        </w:rPr>
        <w:t xml:space="preserve"> </w:t>
      </w:r>
    </w:p>
    <w:p w:rsidR="004E3AEE" w:rsidRPr="00B60C5D" w:rsidRDefault="00FE712A" w:rsidP="00FE712A">
      <w:pPr>
        <w:spacing w:line="360" w:lineRule="auto"/>
        <w:jc w:val="both"/>
        <w:rPr>
          <w:rFonts w:ascii="Times New Roman" w:hAnsi="Times New Roman"/>
        </w:rPr>
      </w:pPr>
      <w:proofErr w:type="gramStart"/>
      <w:r w:rsidRPr="00FE712A">
        <w:rPr>
          <w:rFonts w:ascii="Times New Roman" w:hAnsi="Times New Roman"/>
        </w:rPr>
        <w:t>Requests a stream of products from dealer to purchaser and installment from purchaser to vender.</w:t>
      </w:r>
      <w:proofErr w:type="gramEnd"/>
      <w:r w:rsidRPr="00FE712A">
        <w:rPr>
          <w:rFonts w:ascii="Times New Roman" w:hAnsi="Times New Roman"/>
        </w:rPr>
        <w:t xml:space="preserve"> For this situation the bank assumes a fundamental part to between the purchaser and dealer.</w:t>
      </w:r>
    </w:p>
    <w:p w:rsidR="004E3AEE" w:rsidRDefault="00AF3A5A" w:rsidP="004E3AEE">
      <w:pPr>
        <w:spacing w:line="360" w:lineRule="auto"/>
        <w:jc w:val="both"/>
        <w:rPr>
          <w:rFonts w:ascii="Times New Roman" w:hAnsi="Times New Roman"/>
          <w:lang w:bidi="bn-BD"/>
        </w:rPr>
      </w:pPr>
      <w:r>
        <w:pict>
          <v:group id="Group 92" o:spid="_x0000_s1191" style="width:476.45pt;height:48.25pt;mso-position-horizontal-relative:char;mso-position-vertical-relative:line" coordorigin="6429,26431" coordsize="70723,9144">
            <v:roundrect id="Rounded Rectangle 129" o:spid="_x0000_s1192" style="position:absolute;left:33575;top:26431;width:16431;height:914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4u870A&#10;AADbAAAADwAAAGRycy9kb3ducmV2LnhtbESPzQrCMBCE74LvEFbwIpqqIFqNIoI/V1sfYGnWtths&#10;SpNqfXsjCB6HmW+G2ew6U4knNa60rGA6iUAQZ1aXnCu4pcfxEoTzyBory6TgTQ52235vg7G2L77S&#10;M/G5CCXsYlRQeF/HUrqsIINuYmvi4N1tY9AH2eRSN/gK5aaSsyhaSIMlh4UCazoUlD2S1ihYted3&#10;Usr7PEU/ak9kVwnmWqnhoNuvQXjq/D/8oy86cHP4fgk/QG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V4u870AAADbAAAADwAAAAAAAAAAAAAAAACYAgAAZHJzL2Rvd25yZXYu&#10;eG1sUEsFBgAAAAAEAAQA9QAAAIIDAAAAAA==&#10;" fillcolor="#4472c4 [3204]" strokecolor="#1f3763 [1604]" strokeweight="2pt">
              <v:textbox style="mso-next-textbox:#Rounded Rectangle 129">
                <w:txbxContent>
                  <w:p w:rsidR="00876A99" w:rsidRDefault="00876A99" w:rsidP="004E3AEE">
                    <w:pPr>
                      <w:pStyle w:val="NormalWeb"/>
                      <w:spacing w:before="0" w:beforeAutospacing="0" w:after="0"/>
                      <w:jc w:val="center"/>
                    </w:pPr>
                    <w:r>
                      <w:rPr>
                        <w:rFonts w:asciiTheme="minorHAnsi" w:hAnsi="Calibri" w:cstheme="minorBidi"/>
                        <w:color w:val="FFFFFF" w:themeColor="light1"/>
                        <w:kern w:val="24"/>
                      </w:rPr>
                      <w:t>The Bank</w:t>
                    </w:r>
                  </w:p>
                  <w:p w:rsidR="00876A99" w:rsidRDefault="00876A99" w:rsidP="004E3AEE">
                    <w:pPr>
                      <w:pStyle w:val="NormalWeb"/>
                      <w:spacing w:before="0" w:beforeAutospacing="0" w:after="0"/>
                      <w:jc w:val="center"/>
                    </w:pPr>
                    <w:r>
                      <w:rPr>
                        <w:rFonts w:asciiTheme="minorHAnsi" w:hAnsi="Calibri" w:cs="Vrinda"/>
                        <w:color w:val="FFFFFF" w:themeColor="light1"/>
                        <w:kern w:val="24"/>
                        <w:rtl/>
                        <w:cs/>
                      </w:rPr>
                      <w:t>(</w:t>
                    </w:r>
                    <w:r>
                      <w:rPr>
                        <w:rFonts w:asciiTheme="minorHAnsi" w:hAnsi="Calibri" w:cstheme="minorBidi"/>
                        <w:color w:val="FFFFFF" w:themeColor="light1"/>
                        <w:kern w:val="24"/>
                      </w:rPr>
                      <w:t>Third Party)</w:t>
                    </w:r>
                  </w:p>
                </w:txbxContent>
              </v:textbox>
            </v:roundrect>
            <v:roundrect id="Rounded Rectangle 130" o:spid="_x0000_s1193" style="position:absolute;left:60007;top:26431;width:17145;height:914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e2h70A&#10;AADbAAAADwAAAGRycy9kb3ducmV2LnhtbESPzQrCMBCE74LvEFbwIpr6g2g1igj+XK0+wNKsbbHZ&#10;lCbV+vZGEDwOM98Ms962phRPql1hWcF4FIEgTq0uOFNwux6GCxDOI2ssLZOCNznYbrqdNcbavvhC&#10;z8RnIpSwi1FB7n0VS+nSnAy6ka2Ig3e3tUEfZJ1JXeMrlJtSTqJoLg0WHBZyrGifU/pIGqNg2Zze&#10;SSHv0yv6QXMku0ww00r1e+1uBcJT6//hH33WgZvB90v4AXLz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re2h70AAADbAAAADwAAAAAAAAAAAAAAAACYAgAAZHJzL2Rvd25yZXYu&#10;eG1sUEsFBgAAAAAEAAQA9QAAAIIDAAAAAA==&#10;" fillcolor="#4472c4 [3204]" strokecolor="#1f3763 [1604]" strokeweight="2pt">
              <v:textbox style="mso-next-textbox:#Rounded Rectangle 130">
                <w:txbxContent>
                  <w:p w:rsidR="00876A99" w:rsidRDefault="00876A99" w:rsidP="004E3AEE">
                    <w:pPr>
                      <w:pStyle w:val="NormalWeb"/>
                      <w:spacing w:before="0" w:beforeAutospacing="0" w:after="0"/>
                      <w:jc w:val="center"/>
                    </w:pPr>
                    <w:r>
                      <w:rPr>
                        <w:rFonts w:asciiTheme="minorHAnsi" w:hAnsi="Calibri" w:cstheme="minorBidi"/>
                        <w:color w:val="FFFFFF" w:themeColor="light1"/>
                        <w:kern w:val="24"/>
                      </w:rPr>
                      <w:t>The Exporter</w:t>
                    </w:r>
                  </w:p>
                  <w:p w:rsidR="00876A99" w:rsidRDefault="00876A99" w:rsidP="004E3AEE">
                    <w:pPr>
                      <w:pStyle w:val="NormalWeb"/>
                      <w:spacing w:before="0" w:beforeAutospacing="0" w:after="0"/>
                      <w:jc w:val="center"/>
                    </w:pPr>
                    <w:r>
                      <w:rPr>
                        <w:rFonts w:asciiTheme="minorHAnsi" w:hAnsi="Calibri" w:cs="Vrinda"/>
                        <w:color w:val="FFFFFF" w:themeColor="light1"/>
                        <w:kern w:val="24"/>
                        <w:rtl/>
                        <w:cs/>
                      </w:rPr>
                      <w:t>(</w:t>
                    </w:r>
                    <w:r>
                      <w:rPr>
                        <w:rFonts w:asciiTheme="minorHAnsi" w:hAnsi="Calibri" w:cstheme="minorBidi"/>
                        <w:color w:val="FFFFFF" w:themeColor="light1"/>
                        <w:kern w:val="24"/>
                      </w:rPr>
                      <w:t>Seller of Goods)</w:t>
                    </w:r>
                  </w:p>
                </w:txbxContent>
              </v:textbox>
            </v:roundrect>
            <v:roundrect id="Rounded Rectangle 131" o:spid="_x0000_s1194" style="position:absolute;left:6429;top:26431;width:17716;height:914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sTHL0A&#10;AADbAAAADwAAAGRycy9kb3ducmV2LnhtbESPzQrCMBCE74LvEFbwIpqqKFqNIoI/V6sPsDRrW2w2&#10;pUm1vr0RBI/DzDfDrLetKcWTaldYVjAeRSCIU6sLzhTcrofhAoTzyBpLy6TgTQ62m25njbG2L77Q&#10;M/GZCCXsYlSQe1/FUro0J4NuZCvi4N1tbdAHWWdS1/gK5aaUkyiaS4MFh4UcK9rnlD6SxihYNqd3&#10;Usj79Ip+0BzJLhPMtFL9XrtbgfDU+n/4R5914Gbw/RJ+gNx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fsTHL0AAADbAAAADwAAAAAAAAAAAAAAAACYAgAAZHJzL2Rvd25yZXYu&#10;eG1sUEsFBgAAAAAEAAQA9QAAAIIDAAAAAA==&#10;" fillcolor="#4472c4 [3204]" strokecolor="#1f3763 [1604]" strokeweight="2pt">
              <v:textbox style="mso-next-textbox:#Rounded Rectangle 131">
                <w:txbxContent>
                  <w:p w:rsidR="00876A99" w:rsidRDefault="00876A99" w:rsidP="004E3AEE">
                    <w:pPr>
                      <w:pStyle w:val="NormalWeb"/>
                      <w:spacing w:before="0" w:beforeAutospacing="0" w:after="0"/>
                      <w:jc w:val="center"/>
                    </w:pPr>
                    <w:r>
                      <w:rPr>
                        <w:rFonts w:asciiTheme="minorHAnsi" w:hAnsi="Calibri" w:cstheme="minorBidi"/>
                        <w:color w:val="FFFFFF" w:themeColor="light1"/>
                        <w:kern w:val="24"/>
                      </w:rPr>
                      <w:t>The Importer</w:t>
                    </w:r>
                  </w:p>
                  <w:p w:rsidR="00876A99" w:rsidRDefault="00876A99" w:rsidP="004E3AEE">
                    <w:pPr>
                      <w:pStyle w:val="NormalWeb"/>
                      <w:spacing w:before="0" w:beforeAutospacing="0" w:after="0"/>
                      <w:jc w:val="center"/>
                    </w:pPr>
                    <w:r>
                      <w:rPr>
                        <w:rFonts w:asciiTheme="minorHAnsi" w:hAnsi="Calibri" w:cs="Vrinda"/>
                        <w:color w:val="FFFFFF" w:themeColor="light1"/>
                        <w:kern w:val="24"/>
                        <w:rtl/>
                        <w:cs/>
                      </w:rPr>
                      <w:t>(</w:t>
                    </w:r>
                    <w:r>
                      <w:rPr>
                        <w:rFonts w:asciiTheme="minorHAnsi" w:hAnsi="Calibri" w:cstheme="minorBidi"/>
                        <w:color w:val="FFFFFF" w:themeColor="light1"/>
                        <w:kern w:val="24"/>
                      </w:rPr>
                      <w:t>Buyer of Goods)</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32" o:spid="_x0000_s1195" type="#_x0000_t66" style="position:absolute;left:51435;top:28574;width:5715;height:48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JUKMUA&#10;AADbAAAADwAAAGRycy9kb3ducmV2LnhtbESPQWvCQBSE7wX/w/KE3urGHqyNriGWBnKoYNWDx0f2&#10;mQR334bsVmN/vVsoeBxm5htmmQ3WiAv1vnWsYDpJQBBXTrdcKzjsi5c5CB+QNRrHpOBGHrLV6GmJ&#10;qXZX/qbLLtQiQtinqKAJoUul9FVDFv3EdcTRO7neYoiyr6Xu8Rrh1sjXJJlJiy3HhQY7+mioOu9+&#10;rIL1Pv8tNp+lM2+G8ps/HL/CtlTqeTzkCxCBhvAI/7dLreB9Bn9f4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IlQoxQAAANsAAAAPAAAAAAAAAAAAAAAAAJgCAABkcnMv&#10;ZG93bnJldi54bWxQSwUGAAAAAAQABAD1AAAAigMAAAAA&#10;" adj="9158" fillcolor="#4472c4 [3204]" strokecolor="#1f3763 [1604]" strokeweight="2pt">
              <v:textbox style="mso-next-textbox:#Left Arrow 132">
                <w:txbxContent>
                  <w:p w:rsidR="00876A99" w:rsidRDefault="00876A99" w:rsidP="004E3AEE">
                    <w:pPr>
                      <w:rPr>
                        <w:rFonts w:eastAsia="Times New Roman"/>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3" o:spid="_x0000_s1196" type="#_x0000_t13" style="position:absolute;left:53578;top:28574;width:5000;height:48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hP+8gA&#10;AADbAAAADwAAAGRycy9kb3ducmV2LnhtbESP3WrCQBSE7wt9h+UUelN0Uyn+pK5iBbGlBTGK4N0h&#10;e5qEZs+G7LrGPn23IHg5zMw3zHTemVoEal1lWcFzPwFBnFtdcaFgv1v1xiCcR9ZYWyYFF3Iwn93f&#10;TTHV9sxbCpkvRISwS1FB6X2TSunykgy6vm2Io/dtW4M+yraQusVzhJtaDpJkKA1WHBdKbGhZUv6T&#10;nYyCp+XbYvB7XBfh8Jm9nL4+NptLCEo9PnSLVxCeOn8LX9vvWsFkBP9f4g+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WE/7yAAAANsAAAAPAAAAAAAAAAAAAAAAAJgCAABk&#10;cnMvZG93bnJldi54bWxQSwUGAAAAAAQABAD1AAAAjQMAAAAA&#10;" adj="11133" fillcolor="#4472c4 [3204]" strokecolor="#1f3763 [1604]" strokeweight="2pt">
              <v:textbox style="mso-next-textbox:#Right Arrow 133">
                <w:txbxContent>
                  <w:p w:rsidR="00876A99" w:rsidRDefault="00876A99" w:rsidP="004E3AEE">
                    <w:pPr>
                      <w:rPr>
                        <w:rFonts w:eastAsia="Times New Roman"/>
                      </w:rPr>
                    </w:pPr>
                  </w:p>
                </w:txbxContent>
              </v:textbox>
            </v:shape>
            <v:shape id="Right Arrow 134" o:spid="_x0000_s1197" type="#_x0000_t13" style="position:absolute;left:27146;top:28574;width:5000;height:48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fbicQA&#10;AADbAAAADwAAAGRycy9kb3ducmV2LnhtbERPXWvCMBR9H+w/hDvYy1hTRcZWjeIEmaIg64bg26W5&#10;tmXNTWlirP568zDw8XC+J7PeNCJQ52rLCgZJCoK4sLrmUsHvz/L1HYTzyBoby6TgQg5m08eHCWba&#10;nvmbQu5LEUPYZaig8r7NpHRFRQZdYlviyB1tZ9BH2JVSd3iO4aaRwzR9kwZrjg0VtrSoqPjLT0bB&#10;y+JzPrwevsqw3+Sj03a9211CUOr5qZ+PQXjq/V38715pBR9xbPwSf4C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H24nEAAAA2wAAAA8AAAAAAAAAAAAAAAAAmAIAAGRycy9k&#10;b3ducmV2LnhtbFBLBQYAAAAABAAEAPUAAACJAwAAAAA=&#10;" adj="11133" fillcolor="#4472c4 [3204]" strokecolor="#1f3763 [1604]" strokeweight="2pt">
              <v:textbox style="mso-next-textbox:#Right Arrow 134">
                <w:txbxContent>
                  <w:p w:rsidR="00876A99" w:rsidRDefault="00876A99" w:rsidP="004E3AEE">
                    <w:pPr>
                      <w:rPr>
                        <w:rFonts w:eastAsia="Times New Roman"/>
                      </w:rPr>
                    </w:pPr>
                  </w:p>
                </w:txbxContent>
              </v:textbox>
            </v:shape>
            <v:shape id="Left Arrow 135" o:spid="_x0000_s1198" type="#_x0000_t66" style="position:absolute;left:25002;top:28574;width:4287;height:48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e/cIA&#10;AADbAAAADwAAAGRycy9kb3ducmV2LnhtbESPQYvCMBSE78L+h/CEvWmqh8VWo4iL3UUE0d2Lt0fy&#10;bIvNS2mi1n9vBMHjMDPfMLNFZ2txpdZXjhWMhgkIYu1MxYWC/7/1YALCB2SDtWNScCcPi/lHb4aZ&#10;cTfe0/UQChEh7DNUUIbQZFJ6XZJFP3QNcfROrrUYomwLaVq8Rbit5ThJvqTFiuNCiQ2tStLnw8Uq&#10;+J7kmn6k5uMlbVZbs8mXO8yV+ux3yymIQF14h1/tX6MgTeH5Jf4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579wgAAANsAAAAPAAAAAAAAAAAAAAAAAJgCAABkcnMvZG93&#10;bnJldi54bWxQSwUGAAAAAAQABAD1AAAAhwMAAAAA&#10;" adj="10800" fillcolor="#4472c4 [3204]" strokecolor="#1f3763 [1604]" strokeweight="2pt">
              <v:textbox style="mso-next-textbox:#Left Arrow 135">
                <w:txbxContent>
                  <w:p w:rsidR="00876A99" w:rsidRDefault="00876A99" w:rsidP="004E3AEE">
                    <w:pPr>
                      <w:rPr>
                        <w:rFonts w:eastAsia="Times New Roman"/>
                      </w:rPr>
                    </w:pPr>
                  </w:p>
                </w:txbxContent>
              </v:textbox>
            </v:shape>
            <w10:wrap type="none"/>
            <w10:anchorlock/>
          </v:group>
        </w:pict>
      </w:r>
    </w:p>
    <w:p w:rsidR="004E3AEE" w:rsidRPr="00B60C5D" w:rsidRDefault="004E3AEE" w:rsidP="004C19E8">
      <w:pPr>
        <w:pStyle w:val="Heading2"/>
        <w:rPr>
          <w:cs/>
          <w:lang w:bidi="bn-BD"/>
        </w:rPr>
      </w:pPr>
      <w:bookmarkStart w:id="42" w:name="_Toc515236032"/>
      <w:r w:rsidRPr="00B60C5D">
        <w:rPr>
          <w:cs/>
          <w:lang w:bidi="bn-BD"/>
        </w:rPr>
        <w:t>4.2</w:t>
      </w:r>
      <w:r w:rsidRPr="00B60C5D">
        <w:t>Fundamentals of Foreign Trade policy</w:t>
      </w:r>
      <w:r w:rsidRPr="00B60C5D">
        <w:rPr>
          <w:cs/>
          <w:lang w:bidi="bn-BD"/>
        </w:rPr>
        <w:t>:</w:t>
      </w:r>
      <w:bookmarkEnd w:id="42"/>
    </w:p>
    <w:p w:rsidR="008B55DA" w:rsidRPr="008B55DA" w:rsidRDefault="008B55DA" w:rsidP="008B55DA">
      <w:pPr>
        <w:spacing w:line="360" w:lineRule="auto"/>
        <w:rPr>
          <w:rFonts w:ascii="Times New Roman" w:hAnsi="Times New Roman"/>
        </w:rPr>
      </w:pPr>
      <w:r w:rsidRPr="008B55DA">
        <w:rPr>
          <w:rFonts w:ascii="Times New Roman" w:hAnsi="Times New Roman"/>
        </w:rPr>
        <w:t xml:space="preserve">There are 2 major viewpoints in the general instruments of remote Trade. Each nation has its own particular cash legitimate unmistakable unit account. </w:t>
      </w:r>
    </w:p>
    <w:p w:rsidR="008B55DA" w:rsidRDefault="008B55DA" w:rsidP="00C47812">
      <w:pPr>
        <w:pStyle w:val="ListParagraph"/>
        <w:numPr>
          <w:ilvl w:val="0"/>
          <w:numId w:val="30"/>
        </w:numPr>
        <w:spacing w:line="360" w:lineRule="auto"/>
        <w:rPr>
          <w:rFonts w:ascii="Times New Roman" w:hAnsi="Times New Roman" w:cs="Times New Roman"/>
        </w:rPr>
      </w:pPr>
      <w:r w:rsidRPr="008B55DA">
        <w:rPr>
          <w:rFonts w:ascii="Times New Roman" w:hAnsi="Times New Roman" w:cs="Times New Roman"/>
        </w:rPr>
        <w:t xml:space="preserve">The exchange rate influenced by methods for credit instruments e.g. draft, mail, exchange, transmitted exchange and so on. </w:t>
      </w:r>
    </w:p>
    <w:p w:rsidR="004E3AEE" w:rsidRPr="008B55DA" w:rsidRDefault="008B55DA" w:rsidP="00C47812">
      <w:pPr>
        <w:pStyle w:val="ListParagraph"/>
        <w:numPr>
          <w:ilvl w:val="0"/>
          <w:numId w:val="30"/>
        </w:numPr>
        <w:spacing w:line="360" w:lineRule="auto"/>
        <w:rPr>
          <w:rFonts w:ascii="Times New Roman" w:hAnsi="Times New Roman" w:cs="Times New Roman"/>
        </w:rPr>
      </w:pPr>
      <w:r w:rsidRPr="008B55DA">
        <w:rPr>
          <w:rFonts w:ascii="Times New Roman" w:hAnsi="Times New Roman" w:cs="Times New Roman"/>
        </w:rPr>
        <w:t xml:space="preserve">Banks by accounting passage completed in the two focuses concerned impact the change </w:t>
      </w:r>
      <w:proofErr w:type="gramStart"/>
      <w:r w:rsidRPr="008B55DA">
        <w:rPr>
          <w:rFonts w:ascii="Times New Roman" w:hAnsi="Times New Roman" w:cs="Times New Roman"/>
        </w:rPr>
        <w:t>of one cash</w:t>
      </w:r>
      <w:proofErr w:type="gramEnd"/>
      <w:r w:rsidRPr="008B55DA">
        <w:rPr>
          <w:rFonts w:ascii="Times New Roman" w:hAnsi="Times New Roman" w:cs="Times New Roman"/>
        </w:rPr>
        <w:t xml:space="preserve"> into another.</w:t>
      </w:r>
    </w:p>
    <w:p w:rsidR="004E3AEE" w:rsidRPr="00B60C5D" w:rsidRDefault="004E3AEE" w:rsidP="004C19E8">
      <w:pPr>
        <w:pStyle w:val="Heading2"/>
      </w:pPr>
      <w:bookmarkStart w:id="43" w:name="_Toc515236033"/>
      <w:r w:rsidRPr="00B60C5D">
        <w:rPr>
          <w:cs/>
          <w:lang w:bidi="bn-BD"/>
        </w:rPr>
        <w:t xml:space="preserve">4.3 </w:t>
      </w:r>
      <w:r>
        <w:t>Foreign Trade  Department of SBAC</w:t>
      </w:r>
      <w:r w:rsidRPr="00B60C5D">
        <w:t xml:space="preserve"> Bank:</w:t>
      </w:r>
      <w:bookmarkEnd w:id="43"/>
    </w:p>
    <w:p w:rsidR="004E3AEE" w:rsidRPr="008B55DA" w:rsidRDefault="008B55DA" w:rsidP="004E3AEE">
      <w:pPr>
        <w:spacing w:line="360" w:lineRule="auto"/>
        <w:jc w:val="both"/>
        <w:rPr>
          <w:rFonts w:ascii="Times New Roman" w:hAnsi="Times New Roman"/>
          <w:color w:val="000000" w:themeColor="text1"/>
        </w:rPr>
      </w:pPr>
      <w:r>
        <w:rPr>
          <w:rFonts w:ascii="Times New Roman" w:hAnsi="Times New Roman"/>
          <w:color w:val="000000" w:themeColor="text1"/>
        </w:rPr>
        <w:t>Foreign</w:t>
      </w:r>
      <w:r w:rsidRPr="008B55DA">
        <w:rPr>
          <w:rFonts w:ascii="Times New Roman" w:hAnsi="Times New Roman"/>
          <w:color w:val="000000" w:themeColor="text1"/>
        </w:rPr>
        <w:t xml:space="preserve"> exchange is an imperative branch of SBAC Bank Limited, which manages import, </w:t>
      </w:r>
      <w:proofErr w:type="gramStart"/>
      <w:r w:rsidRPr="008B55DA">
        <w:rPr>
          <w:rFonts w:ascii="Times New Roman" w:hAnsi="Times New Roman"/>
          <w:color w:val="000000" w:themeColor="text1"/>
        </w:rPr>
        <w:t>send</w:t>
      </w:r>
      <w:proofErr w:type="gramEnd"/>
      <w:r w:rsidRPr="008B55DA">
        <w:rPr>
          <w:rFonts w:ascii="Times New Roman" w:hAnsi="Times New Roman"/>
          <w:color w:val="000000" w:themeColor="text1"/>
        </w:rPr>
        <w:t xml:space="preserve"> out. Remote Trade is an International Department of the Bank. It encourages global exchange through the administrations. It connects amongst merchants and exporters. This division for the most part bargains in remote </w:t>
      </w:r>
      <w:proofErr w:type="gramStart"/>
      <w:r w:rsidRPr="008B55DA">
        <w:rPr>
          <w:rFonts w:ascii="Times New Roman" w:hAnsi="Times New Roman"/>
          <w:color w:val="000000" w:themeColor="text1"/>
        </w:rPr>
        <w:t>cash, that</w:t>
      </w:r>
      <w:proofErr w:type="gramEnd"/>
      <w:r w:rsidRPr="008B55DA">
        <w:rPr>
          <w:rFonts w:ascii="Times New Roman" w:hAnsi="Times New Roman"/>
          <w:color w:val="000000" w:themeColor="text1"/>
        </w:rPr>
        <w:t xml:space="preserve"> is the reason it is called outside exchange offices.</w:t>
      </w:r>
    </w:p>
    <w:p w:rsidR="004E3AEE" w:rsidRPr="008B55DA" w:rsidRDefault="004E3AEE" w:rsidP="004E3AEE">
      <w:pPr>
        <w:spacing w:line="360" w:lineRule="auto"/>
        <w:jc w:val="both"/>
        <w:rPr>
          <w:rFonts w:ascii="Times New Roman" w:hAnsi="Times New Roman"/>
          <w:color w:val="000000" w:themeColor="text1"/>
        </w:rPr>
      </w:pPr>
    </w:p>
    <w:p w:rsidR="004E3AEE" w:rsidRDefault="004E3AEE" w:rsidP="004E3AEE">
      <w:pPr>
        <w:spacing w:line="360" w:lineRule="auto"/>
        <w:jc w:val="both"/>
        <w:rPr>
          <w:rFonts w:ascii="Times New Roman" w:hAnsi="Times New Roman"/>
          <w:b/>
          <w:color w:val="2E74B5" w:themeColor="accent5" w:themeShade="BF"/>
        </w:rPr>
      </w:pPr>
    </w:p>
    <w:p w:rsidR="008B55DA" w:rsidRDefault="008B55DA" w:rsidP="004E3AEE">
      <w:pPr>
        <w:spacing w:line="360" w:lineRule="auto"/>
        <w:jc w:val="both"/>
        <w:rPr>
          <w:rFonts w:ascii="Times New Roman" w:hAnsi="Times New Roman"/>
          <w:b/>
          <w:color w:val="2E74B5" w:themeColor="accent5" w:themeShade="BF"/>
        </w:rPr>
      </w:pPr>
    </w:p>
    <w:p w:rsidR="008B55DA" w:rsidRDefault="008B55DA" w:rsidP="004E3AEE">
      <w:pPr>
        <w:spacing w:line="360" w:lineRule="auto"/>
        <w:jc w:val="both"/>
        <w:rPr>
          <w:rFonts w:ascii="Times New Roman" w:hAnsi="Times New Roman"/>
          <w:b/>
          <w:color w:val="2E74B5" w:themeColor="accent5" w:themeShade="BF"/>
        </w:rPr>
      </w:pPr>
    </w:p>
    <w:p w:rsidR="008B55DA" w:rsidRDefault="008B55DA" w:rsidP="004E3AEE">
      <w:pPr>
        <w:spacing w:line="360" w:lineRule="auto"/>
        <w:jc w:val="both"/>
        <w:rPr>
          <w:rFonts w:ascii="Times New Roman" w:hAnsi="Times New Roman"/>
          <w:b/>
          <w:color w:val="2E74B5" w:themeColor="accent5" w:themeShade="BF"/>
        </w:rPr>
      </w:pPr>
    </w:p>
    <w:p w:rsidR="00937300" w:rsidRDefault="00937300" w:rsidP="004E3AEE">
      <w:pPr>
        <w:spacing w:line="360" w:lineRule="auto"/>
        <w:jc w:val="both"/>
        <w:rPr>
          <w:rFonts w:ascii="Times New Roman" w:hAnsi="Times New Roman"/>
          <w:b/>
          <w:color w:val="2E74B5" w:themeColor="accent5" w:themeShade="BF"/>
        </w:rPr>
      </w:pPr>
    </w:p>
    <w:p w:rsidR="004E3AEE" w:rsidRPr="00C603BD" w:rsidRDefault="004E3AEE" w:rsidP="004E3AEE">
      <w:pPr>
        <w:spacing w:line="360" w:lineRule="auto"/>
        <w:jc w:val="both"/>
        <w:rPr>
          <w:rFonts w:ascii="Times New Roman" w:hAnsi="Times New Roman"/>
        </w:rPr>
      </w:pPr>
      <w:r w:rsidRPr="00F46F66">
        <w:rPr>
          <w:rFonts w:ascii="Times New Roman" w:hAnsi="Times New Roman"/>
          <w:b/>
          <w:color w:val="2E74B5" w:themeColor="accent5" w:themeShade="BF"/>
        </w:rPr>
        <w:lastRenderedPageBreak/>
        <w:t xml:space="preserve">Functions of Foreign </w:t>
      </w:r>
      <w:r>
        <w:rPr>
          <w:rFonts w:ascii="Times New Roman" w:hAnsi="Times New Roman"/>
          <w:b/>
          <w:color w:val="2E74B5" w:themeColor="accent5" w:themeShade="BF"/>
        </w:rPr>
        <w:t xml:space="preserve">trade </w:t>
      </w:r>
      <w:r w:rsidRPr="00F46F66">
        <w:rPr>
          <w:rFonts w:ascii="Times New Roman" w:hAnsi="Times New Roman"/>
          <w:b/>
          <w:color w:val="2E74B5" w:themeColor="accent5" w:themeShade="BF"/>
        </w:rPr>
        <w:t>Department</w:t>
      </w:r>
      <w:r>
        <w:rPr>
          <w:rFonts w:ascii="Times New Roman" w:hAnsi="Times New Roman"/>
          <w:b/>
          <w:i/>
          <w:color w:val="2E74B5" w:themeColor="accent5" w:themeShade="BF"/>
        </w:rPr>
        <w:t>: (Figure)</w:t>
      </w:r>
    </w:p>
    <w:p w:rsidR="004E3AEE" w:rsidRPr="00ED7036" w:rsidRDefault="00AF3A5A" w:rsidP="004E3AEE">
      <w:pPr>
        <w:tabs>
          <w:tab w:val="left" w:pos="2579"/>
        </w:tabs>
        <w:spacing w:line="360" w:lineRule="auto"/>
        <w:jc w:val="center"/>
      </w:pPr>
      <w:r>
        <w:rPr>
          <w:noProof/>
        </w:rPr>
        <w:pict>
          <v:rect id="Rectangle 91" o:spid="_x0000_s1190" style="position:absolute;left:0;text-align:left;margin-left:131.9pt;margin-top:1.45pt;width:142.35pt;height:39.7pt;z-index:25192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Y0wIAAMEGAAAOAAAAZHJzL2Uyb0RvYy54bWysVVtv0zAUfkfiP1h+p0m63rV0mjqGkAZM&#10;DMSz6ziJhWMH2206fj3Hx20IUCGY1ofIPvdz/J2vl1eHRpG9sE4andNslFIiNDeF1FVOP3+6fbWg&#10;xHmmC6aMFjl9FI5erV++uOzalRib2qhCWAJBtFt1bU5r79tVkjhei4a5kWmFBmVpbMM8XG2VFJZ1&#10;EL1RyThNZ0lnbNFaw4VzIL2JSrrG+GUpuP9Qlk54onIKtXn8WvxuwzdZX7JVZVlbS34sgz2hioZJ&#10;DUn7UDfMM7Kz8o9QjeTWOFP6ETdNYspScoE9QDdZ+ls3DzVrBfYCw3FtPyb3fGH5+/29JbLI6TKj&#10;RLMG3ugjTI3pSgkCMhhQ17oV2D209za06No7w786os2mBjNxba3pasEKKAvtk18cwsWBK9l270wB&#10;4dnOG5zVobRNCAhTIAd8ksf+ScTBEw7CbJHOF5MpJRx003SSLfHNErY6ebfW+TfCNCQccmqheIzO&#10;9nfOQ/VgejI5PlBxK5Ui1vgv0tc445AWlQ584oG0BvqJYkSj2ChL9gxwxDgX2k/RQ+0a6CrKZyn8&#10;IqJADLiL4slJDJX0kbCuyg1zTdEuSHqrv+fLgsOZhKcJ9WHOJDv6/ke2J3UHLVenmSqpCeAFnhEn&#10;AtvoOFMCoBdRg8uDbxOqUpp0oBnPoUOs0ijZK/vOnnNAbpihkR54Sckmp4vBmAPMX+sCWcMzqeIZ&#10;ulQ6FCmQcY4YMjsI8VAXHSlkQOZ4cbEENiwk0M/FIp2lyzklTFXAm9xbehaQ/9hohA5WNUTeeSD0&#10;dSEsBiXj3oZVjSvvD9sDMkM2O7HA1hSPsMmwOmE1Au/DoTb2OyUdcGhO3bcds4IS9VbD9iyzySSQ&#10;Ll4m0/kYLnao2Q41THMIlVMPU8Hjxkei3rVWVjVkyhAJ2lwDg5QSlzuwS6wKugkX4MkI98jpgYiH&#10;d7T6+c+z/gEAAP//AwBQSwMEFAAGAAgAAAAhAHf8gjjgAAAACAEAAA8AAABkcnMvZG93bnJldi54&#10;bWxMj0tPwzAQhO9I/AdrkbhRh5RWaYhTIR6CQwQlReLqxpuHiNdR7Dbh37Oc4LajGc18m21n24sT&#10;jr5zpOB6EYFAqpzpqFHwsX+6SkD4oMno3hEq+EYP2/z8LNOpcRO946kMjeAS8qlW0IYwpFL6qkWr&#10;/cINSOzVbrQ6sBwbaUY9cbntZRxFa2l1R7zQ6gHvW6y+yqNVUD/O8UM51S+vn8PbrrBNsXPPhVKX&#10;F/PdLYiAc/gLwy8+o0POTAd3JONFryBeLxk98LEBwf7qJlmBOChI4iXIPJP/H8h/AAAA//8DAFBL&#10;AQItABQABgAIAAAAIQC2gziS/gAAAOEBAAATAAAAAAAAAAAAAAAAAAAAAABbQ29udGVudF9UeXBl&#10;c10ueG1sUEsBAi0AFAAGAAgAAAAhADj9If/WAAAAlAEAAAsAAAAAAAAAAAAAAAAALwEAAF9yZWxz&#10;Ly5yZWxzUEsBAi0AFAAGAAgAAAAhANAM/9jTAgAAwQYAAA4AAAAAAAAAAAAAAAAALgIAAGRycy9l&#10;Mm9Eb2MueG1sUEsBAi0AFAAGAAgAAAAhAHf8gjjgAAAACAEAAA8AAAAAAAAAAAAAAAAALQUAAGRy&#10;cy9kb3ducmV2LnhtbFBLBQYAAAAABAAEAPMAAAA6BgAAAAA=&#10;" fillcolor="#9cc2e5 [1944]" strokecolor="#5b9bd5 [3208]" strokeweight="1pt">
            <v:fill color2="#5b9bd5 [3208]" focus="50%" type="gradient"/>
            <v:shadow on="t" color="#1f4d78 [1608]" offset="1pt"/>
            <v:textbox style="mso-next-textbox:#Rectangle 91">
              <w:txbxContent>
                <w:p w:rsidR="00876A99" w:rsidRPr="00DE7C08" w:rsidRDefault="00876A99" w:rsidP="004E3AEE">
                  <w:pPr>
                    <w:jc w:val="center"/>
                    <w:rPr>
                      <w:rFonts w:asciiTheme="majorHAnsi" w:hAnsiTheme="majorHAnsi"/>
                      <w:b/>
                    </w:rPr>
                  </w:pPr>
                  <w:r>
                    <w:rPr>
                      <w:rFonts w:asciiTheme="majorHAnsi" w:hAnsiTheme="majorHAnsi"/>
                      <w:b/>
                    </w:rPr>
                    <w:t>Foreign Trade</w:t>
                  </w:r>
                </w:p>
              </w:txbxContent>
            </v:textbox>
          </v:rect>
        </w:pict>
      </w:r>
    </w:p>
    <w:p w:rsidR="004E3AEE" w:rsidRPr="00ED7036" w:rsidRDefault="00AF3A5A" w:rsidP="004E3AEE">
      <w:pPr>
        <w:tabs>
          <w:tab w:val="left" w:pos="2579"/>
        </w:tabs>
        <w:spacing w:line="360" w:lineRule="auto"/>
        <w:jc w:val="center"/>
      </w:pPr>
      <w:r>
        <w:rPr>
          <w:noProof/>
        </w:rPr>
        <w:pict>
          <v:shape id="Straight Arrow Connector 90" o:spid="_x0000_s1189" type="#_x0000_t32" style="position:absolute;left:0;text-align:left;margin-left:202.25pt;margin-top:14.35pt;width:0;height:21.5pt;z-index:25193881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nzQIAABwGAAAOAAAAZHJzL2Uyb0RvYy54bWysVFFv2jAQfp+0/2DlPU0CgUBUqGgIe+m2&#10;SnTas2s7xJpjR7YhoGn/fWcH0tFJ0zY1D5Z98Z2/++67u707NgIdmDZcyUWQ3MQBYpIoyuVuEXx5&#10;2oSzABmLJcVCSbYITswEd8v37267NmcjVStBmUYQRJq8axdBbW2bR5EhNWuwuVEtk/CzUrrBFo56&#10;F1GNO4jeiGgUx9OoU5q2WhFmDFjX/c9g6eNXFSP2c1UZZpFYBIDN+lX79dmt0fIW5zuN25qTMwz8&#10;HygazCU8OoRaY4vRXvPfQjWcaGVUZW+IaiJVVZwwnwNkk8SvstnWuGU+FyDHtANN5u3Ckk+HR404&#10;XQRzoEfiBmq0tRrzXW3RSmvVoUJJCTwqjeAK8NW1Jge3Qj5qlzE5ym37oMg3g6Qqaix3zON+OrUQ&#10;K3Ee0ZWLO5gWXn3uPioKd/DeKk/esdKNCwm0oKOv0WmoETtaRHojAesoG8cTDyfC+cWv1cZ+YKpB&#10;brMIzDmPIYHEv4IPD8Y6VDi/OLhHpdpwIbwehEQdQB9lcew9jBKcur/unpcmK4RGBwyiwoQwaSf+&#10;ntg3kFFvT2L39foCO6iwt18wD2E8kKsXtNpL6oHUDNPyvLeYC9gj63m1mgPTggUOacNogASDBnS7&#10;PjUhHVjmW6DPF05HC1tvBza9PL/P43k5K2dpmI6mZZjG63W42hRpON0k2WQ9XhfFOvnhskvSvOaU&#10;MumIuLRKkv6dFM9N24t8aJaB8ug6uqcEwF4jXW0mcZaOZ2GWTcZhOi7j8H62KcJVkUynWXlf3Jev&#10;kJY+e/M2YAcqHSq1t0xva9ohyp3URrPxHCYd5TBaxrN4Gs+zAGGxg5IQqwOklf3Kbe0bw0naxRgU&#10;8GchTf5FRwOunsJL9d1pqN+ZlReSoREuyvCd6pqzb/NnRU+P2gnKNS2MIO90Hpduxv169rdehvry&#10;JwAAAP//AwBQSwMEFAAGAAgAAAAhAGCjLYLeAAAACQEAAA8AAABkcnMvZG93bnJldi54bWxMj8FO&#10;wzAMhu9IvENkJG4sXbWuVak7IQQMiQlEgXvWhLYicaok3bq3J4gDHG1/+v391WY2mh2U84MlhOUi&#10;AaaotXKgDuH97f6qAOaDICm0JYVwUh429flZJUppj/SqDk3oWAwhXwqEPoSx5Ny3vTLCL+yoKN4+&#10;rTMixNF1XDpxjOFG8zRJ1tyIgeKHXozqtlftVzMZhG1WuOfpbi1fdtu00Q8n9/iRPSFeXsw318CC&#10;msMfDD/6UR3q6LS3E0nPNMIqWWURRUiLHFgEfhd7hHyZA68r/r9B/Q0AAP//AwBQSwECLQAUAAYA&#10;CAAAACEAtoM4kv4AAADhAQAAEwAAAAAAAAAAAAAAAAAAAAAAW0NvbnRlbnRfVHlwZXNdLnhtbFBL&#10;AQItABQABgAIAAAAIQA4/SH/1gAAAJQBAAALAAAAAAAAAAAAAAAAAC8BAABfcmVscy8ucmVsc1BL&#10;AQItABQABgAIAAAAIQCFvt+nzQIAABwGAAAOAAAAAAAAAAAAAAAAAC4CAABkcnMvZTJvRG9jLnht&#10;bFBLAQItABQABgAIAAAAIQBgoy2C3gAAAAkBAAAPAAAAAAAAAAAAAAAAACcFAABkcnMvZG93bnJl&#10;di54bWxQSwUGAAAAAAQABADzAAAAMgYAAAAA&#10;" strokecolor="#5b9bd5 [3208]" strokeweight="1pt">
            <v:stroke endarrow="block"/>
            <v:shadow color="#1f4d78 [1608]" offset="1pt"/>
          </v:shape>
        </w:pict>
      </w:r>
    </w:p>
    <w:p w:rsidR="004E3AEE" w:rsidRPr="00ED7036" w:rsidRDefault="00AF3A5A" w:rsidP="004E3AEE">
      <w:pPr>
        <w:tabs>
          <w:tab w:val="left" w:pos="2579"/>
        </w:tabs>
        <w:spacing w:line="360" w:lineRule="auto"/>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9" o:spid="_x0000_s1188" type="#_x0000_t34" style="position:absolute;margin-left:335.7pt;margin-top:23.6pt;width:22.8pt;height:.05pt;rotation:90;flip:x;z-index:25193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7Cr/wIAAGQGAAAOAAAAZHJzL2Uyb0RvYy54bWysVctu2zAQvBfoPxC8K5IsW5aF2EEiy+2h&#10;jwBJ0TMtUhZbihRI2nJQ9N+7pGzlUaAtivgg8DmcnZ1dX14dW4EOTBuu5BLHFxFGTFaKcrlb4i/3&#10;myDDyFgiKRFKsiV+YAZfrd6+uey7nE1UowRlGgGINHnfLXFjbZeHoaka1hJzoTomYbNWuiUWpnoX&#10;Uk16QG9FOImiNOyVpp1WFTMGVtfDJl55/Lpmlf1c14ZZJJYYuFn/1f67dd9wdUnynSZdw6sTDfIf&#10;LFrCJTw6Qq2JJWiv+W9QLa+0Mqq2F5VqQ1XXvGI+Bogmjl5Ec9eQjvlYQBzTjTKZ14OtPh1uNeJ0&#10;ibMFRpK0kKNSbFWPCiUlyKc0gh2Qqe9MDqcLeatdoNVR3nUfVPXdIKmKhsgd83TvHzqAiN2N8NkV&#10;NzEdPLbtPyoKZ8jeKq/ZsdYt0gpyE6eQU/hhVAvevXc47i2QCR19zh7GnLGjRRUsTrLFLIULFWyl&#10;ycy/S3IH6W522th3TLXIDZZ4y6Qd40o8Njl8MNZnjp7CJ/RbDARaAUY4EIFmnpGLh+Sn0zA6I7ur&#10;Um24EN5KQqIeaE/mEITbMkpw6nb9xLmaFUIjwAUBqgr4zPw5sW9BlWE9HjQY8PYtGHhY926Fp31x&#10;OBhP6dkLLbdQToK3kM8nKA0jtJTUI1rCBYyR9YmymkPqBMOOdssoRoJBIbvRELGQjjnzpQRKeQjQ&#10;/iSay4K3+Y9FtCizMpsG00laBtNovQ6uN8U0SDfxfLZO1kWxjn+6UONp3nBKmXSqnEsunv6bpU/F&#10;PxTLWHSj/uFzdK8PUPQRjEyvN7NoPk2yYD6fJcE0KaPgJtsUwXURp+m8vCluyhdMSx+9eR2yo5SO&#10;ldpDvu4a2iPKnUEnWbKAjkk5tKgki9JoMceIiB2kpLIauyr5ym3jK82VgsMY7fBnV402JjmY7S+m&#10;GnkNEp6z72Zj/k6qPIoM1jw7w5e+q/ahb2wVfbjVzlCuC0Ar85dObdf1yqdzf+rxz2H1CwAA//8D&#10;AFBLAwQUAAYACAAAACEA0jjsqN8AAAAJAQAADwAAAGRycy9kb3ducmV2LnhtbEyPwU7DMAyG70i8&#10;Q2Qkbixp1Q1Wmk6AqISEBmJMnLPGtBWNUzVZV94ec4Kj7U+/v7/YzK4XE46h86QhWSgQSLW3HTUa&#10;9u/V1Q2IEA1Z03tCDd8YYFOenxUmt/5EbzjtYiM4hEJuNLQxDrmUoW7RmbDwAxLfPv3oTORxbKQd&#10;zYnDXS9TpVbSmY74Q2sGfGix/todnQacnoNavr5k1X01feyrx/X2SUatLy/mu1sQEef4B8OvPqtD&#10;yU4HfyQbRK9htc4SRjWk2RIEA7xIQRw0XKsEZFnI/w3KHwAAAP//AwBQSwECLQAUAAYACAAAACEA&#10;toM4kv4AAADhAQAAEwAAAAAAAAAAAAAAAAAAAAAAW0NvbnRlbnRfVHlwZXNdLnhtbFBLAQItABQA&#10;BgAIAAAAIQA4/SH/1gAAAJQBAAALAAAAAAAAAAAAAAAAAC8BAABfcmVscy8ucmVsc1BLAQItABQA&#10;BgAIAAAAIQDZ97Cr/wIAAGQGAAAOAAAAAAAAAAAAAAAAAC4CAABkcnMvZTJvRG9jLnhtbFBLAQIt&#10;ABQABgAIAAAAIQDSOOyo3wAAAAkBAAAPAAAAAAAAAAAAAAAAAFkFAABkcnMvZG93bnJldi54bWxQ&#10;SwUGAAAAAAQABADzAAAAZQYAAAAA&#10;" strokecolor="#5b9bd5 [3208]" strokeweight="1pt">
            <v:stroke endarrow="block"/>
            <v:shadow color="#1f4d78 [1608]" offset="1pt"/>
          </v:shape>
        </w:pict>
      </w:r>
      <w:r>
        <w:rPr>
          <w:noProof/>
        </w:rPr>
        <w:pict>
          <v:shape id="Straight Arrow Connector 88" o:spid="_x0000_s1187" type="#_x0000_t32" style="position:absolute;margin-left:48.7pt;margin-top:9pt;width:299.8pt;height:0;z-index:2519357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jruAIAAPsFAAAOAAAAZHJzL2Uyb0RvYy54bWysVFFvmzAQfp+0/2DxToGEEIKaVCmQvXRb&#10;pXTas2ubYA1sZDsh0bT/vrNJWNNJ0zaVB2Sffefvu/vubu+ObYMOTGkuxdKLbkIPMUEk5WK39L48&#10;bfzUQ9pgQXEjBVt6J6a9u9X7d7d9l7GJrGVDmUIQROis75ZebUyXBYEmNWuxvpEdE3BYSdViA1u1&#10;C6jCPURvm2AShknQS0U7JQnTGqzFcOitXPyqYsR8rirNDGqWHmAz7q/c/9n+g9UtznYKdzUnZxj4&#10;P1C0mAt4dAxVYIPRXvHfQrWcKKllZW6IbANZVZwwxwHYROErNtsad8xxgeTobkyTfruw5NPhUSFO&#10;l14KlRK4hRptjcJ8Vxu0Vkr2KJdCQB6lQnAF8tV3OgO3XDwqy5gcxbZ7kOSbRkLmNRY75nA/nTqI&#10;FVmP4MrFbnQHrz73HyWFO3hvpEvesVKtDQlpQUdXo9NYI3Y0iIBxmobzOIFSkstZgLOLY6e0+cBk&#10;i+xi6ekzkZFB5J7BhwdtLCycXRzsq0JueNM4QTQC9YB9Mg9D56Flw6k9tfecNlneKHTAoCpMCBNm&#10;5u41+xYoDfYotN8gMLCDDAe7M8HTYxgH5OoFJfeCOiA1w7Q8rw3mzbAG70ZYKMwpfGADu6OBpbND&#10;spz6vi/CRZmWaezHk6T047Ao/PUmj/1kE81nxbTI8yL6YbFHcVZzSpmwNC+dEMV/p7RzTw4aHnth&#10;TGhwHd0RBrDXSNebGVR2mvrz+Wzqx9My9O/TTe6v8yhJ5uV9fl++Qlo69vptwI6ptKjk3jC1rWmP&#10;KLdCmqTTBbQH5TA5QIBJuJh7CDc7GHnEKA8pab5yUzvdW8XaGGN9/yyT2b+oZMQ1pPBSfbsb63fO&#10;yq8kg1ouynCNaHtv6OJnSU+P6tKgMGGc03ka2hH2cg/rlzN79RMAAP//AwBQSwMEFAAGAAgAAAAh&#10;APOAykLaAAAACAEAAA8AAABkcnMvZG93bnJldi54bWxMT8tOwzAQvCPxD9YicaMOqOojjVMhoIB6&#10;o3DpzUmWJMLeDbGThr9nEQe47Tw0O5NtJ+/UiH1omQxczxJQSCVXLdUG3l53VytQIVqqrGNCA18Y&#10;YJufn2U2rfhELzgeYq0khEJqDTQxdqnWoWzQ2zDjDkm0d+69jQL7Wle9PUm4d/omSRba25bkQ2M7&#10;vGuw/DgM3kB9Xzh+/ByK49NDuxv3zHOnn425vJhuN6AiTvHPDD/1pTrk0qnggaqgnIH1ci5O4Vcy&#10;SfTFeilH8UvoPNP/B+TfAAAA//8DAFBLAQItABQABgAIAAAAIQC2gziS/gAAAOEBAAATAAAAAAAA&#10;AAAAAAAAAAAAAABbQ29udGVudF9UeXBlc10ueG1sUEsBAi0AFAAGAAgAAAAhADj9If/WAAAAlAEA&#10;AAsAAAAAAAAAAAAAAAAALwEAAF9yZWxzLy5yZWxzUEsBAi0AFAAGAAgAAAAhAK6tWOu4AgAA+wUA&#10;AA4AAAAAAAAAAAAAAAAALgIAAGRycy9lMm9Eb2MueG1sUEsBAi0AFAAGAAgAAAAhAPOAykLaAAAA&#10;CAEAAA8AAAAAAAAAAAAAAAAAEgUAAGRycy9kb3ducmV2LnhtbFBLBQYAAAAABAAEAPMAAAAZBgAA&#10;AAA=&#10;" strokecolor="#5b9bd5 [3208]" strokeweight="1pt">
            <v:shadow color="#1f4d78 [1608]" offset="1pt"/>
          </v:shape>
        </w:pict>
      </w:r>
      <w:r>
        <w:rPr>
          <w:noProof/>
        </w:rPr>
        <w:pict>
          <v:shape id="Straight Arrow Connector 87" o:spid="_x0000_s1186" type="#_x0000_t32" style="position:absolute;margin-left:46.9pt;margin-top:9pt;width:0;height:22.8pt;z-index:25193676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MfzQIAABwGAAAOAAAAZHJzL2Uyb0RvYy54bWysVFFv2jAQfp+0/2DlPU0CAUJUqGgIe+m2&#10;SnTas2s7xJpjR7YhoGn/fWcH0tFJ0zY1D5Z98Z2/++67u707NgIdmDZcyUWQ3MQBYpIoyuVuEXx5&#10;2oRZgIzFkmKhJFsEJ2aCu+X7d7ddm7ORqpWgTCMIIk3etYugtrbNo8iQmjXY3KiWSfhZKd1gC0e9&#10;i6jGHURvRDSK42nUKU1brQgzBqzr/mew9PGrihH7uaoMs0gsAsBm/ar9+uzWaHmL853Gbc3JGQb+&#10;DxQN5hIeHUKtscVor/lvoRpOtDKqsjdENZGqKk6YzwGySeJX2Wxr3DKfC5Bj2oEm83ZhyafDo0ac&#10;LoJsFiCJG6jR1mrMd7VFK61VhwolJfCoNIIrwFfXmhzcCvmoXcbkKLftgyLfDJKqqLHcMY/76dRC&#10;rMR5RFcu7mBaePW5+6go3MF7qzx5x0o3LiTQgo6+RqehRuxoEemNBKyjbD6Z+vJFOL/4tdrYD0w1&#10;yG0WgTnnMSSQ+Ffw4cFYhwrnFwf3qFQbLoTXg5CoA+ijWRx7D6MEp+6vu+elyQqh0QGDqDAhTNqJ&#10;vyf2DWTU25PYfb2+wA4q7O0XzEMYD+TqBa32knogNcO0PO8t5gL2yHperebAtGCBQ9owGiDBoAHd&#10;rk9NSAeW+Rbo84XT0cLW24FNL8/v83heZmWWhuloWoZpvF6Hq02RhtNNMpusx+uiWCc/XHZJmtec&#10;UiYdEZdWSdK/k+K5aXuRD80yUB5dR/eUANhrpKvNJJ6l4yyczSbjMB2XcXifbYpwVSTT6ay8L+7L&#10;V0hLn715G7ADlQ6V2lumtzXtEOVOaqNsPIdJRzmMlnEWT+M5dBMWOygJsTpAWtmv3Na+MZykXYxB&#10;AX8W0uRfdDTg6im8VN+dhvqdWXkhGRrhogzfqa45+zZ/VvT0qJ2gXNPCCPJO53HpZtyvZ3/rZagv&#10;fwIAAP//AwBQSwMEFAAGAAgAAAAhAIqrKXXcAAAABwEAAA8AAABkcnMvZG93bnJldi54bWxMj8FO&#10;wzAQRO9I/IO1SNyoQ6tGaYhTIQQUiQpECnc3XpKIeB3ZTpv+PQsXOM7OauZNsZ5sLw7oQ+dIwfUs&#10;AYFUO9NRo+B993CVgQhRk9G9I1RwwgDr8vys0LlxR3rDQxUbwSEUcq2gjXHIpQx1i1aHmRuQ2Pt0&#10;3urI0jfSeH3kcNvLeZKk0uqOuKHVA961WH9Vo1WwWWb+ZbxPzet2M6/6x5N/+lg+K3V5Md3egIg4&#10;xb9n+MFndCiZae9GMkH0ClYLJo98z3gS+796ryBdpCDLQv7nL78BAAD//wMAUEsBAi0AFAAGAAgA&#10;AAAhALaDOJL+AAAA4QEAABMAAAAAAAAAAAAAAAAAAAAAAFtDb250ZW50X1R5cGVzXS54bWxQSwEC&#10;LQAUAAYACAAAACEAOP0h/9YAAACUAQAACwAAAAAAAAAAAAAAAAAvAQAAX3JlbHMvLnJlbHNQSwEC&#10;LQAUAAYACAAAACEAUQ0zH80CAAAcBgAADgAAAAAAAAAAAAAAAAAuAgAAZHJzL2Uyb0RvYy54bWxQ&#10;SwECLQAUAAYACAAAACEAiqspddwAAAAHAQAADwAAAAAAAAAAAAAAAAAnBQAAZHJzL2Rvd25yZXYu&#10;eG1sUEsFBgAAAAAEAAQA8wAAADAGAAAAAA==&#10;" strokecolor="#5b9bd5 [3208]" strokeweight="1pt">
            <v:stroke endarrow="block"/>
            <v:shadow color="#1f4d78 [1608]" offset="1pt"/>
          </v:shape>
        </w:pict>
      </w:r>
    </w:p>
    <w:p w:rsidR="004E3AEE" w:rsidRPr="00ED7036" w:rsidRDefault="00AF3A5A" w:rsidP="004E3AEE">
      <w:pPr>
        <w:tabs>
          <w:tab w:val="left" w:pos="2579"/>
        </w:tabs>
        <w:spacing w:line="360" w:lineRule="auto"/>
        <w:jc w:val="center"/>
      </w:pPr>
      <w:r>
        <w:rPr>
          <w:noProof/>
        </w:rPr>
        <w:pict>
          <v:rect id="Rectangle 86" o:spid="_x0000_s1185" style="position:absolute;left:0;text-align:left;margin-left:308.5pt;margin-top:10.25pt;width:90.4pt;height:30.8pt;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RkE1QIAAMEGAAAOAAAAZHJzL2Uyb0RvYy54bWysVd9v0zAQfkfif7D8zpJ0bddGS6dpYwhp&#10;wERBPLuOk1g4trHdpuOv53xpQ4AKwbQ+RPad7/d3Xy+v9q0iO+G8NLqg2VlKidDclFLXBf386e7V&#10;ghIfmC6ZMloU9FF4erV6+eKys7mYmMaoUjgCTrTPO1vQJgSbJ4nnjWiZPzNWaFBWxrUswNXVSelY&#10;B95blUzSdJ50xpXWGS68B+ltr6Qr9F9VgocPVeVFIKqgkFvAr8PvJn6T1SXLa8dsI/khDfaELFom&#10;NQQdXN2ywMjWyT9ctZI7400VzrhpE1NVkgusAarJ0t+qWTfMCqwFmuPt0Cb/fG75+92DI7Is6GJO&#10;iWYtzOgjdI3pWgkCMmhQZ30O79b2wcUSvb03/Ksn2tw08ExcO2e6RrAS0sri++QXg3jxYEo23TtT&#10;gnu2DQZ7ta9cGx1CF8geR/I4jETsA+EgzLLpIl3A5DjozpdZNseZJSw/WlvnwxthWhIPBXWQPHpn&#10;u3sfYjYsPz45DKi8k0oRZ8IXGRrscQyLSg82/YFYA/X0YkSjuFGO7BjgiHEudJihhdq2UFUvn6fw&#10;6xEFYsBdL54exZDJ4Anzqv041gzfRcnw6u/xsmhwIuCxQ4ObE8EOtv8R7UnVQcn1sadKagJ4KegM&#10;OwIz9ZwpAdDrUYPLg7OJWSlNOtBMLqBCzNIoOSiHyp6zQX4coZUBeEnJFhZj1OYI89e6RNYITKr+&#10;DFUqHZMUyDgHDJktuFg3ZUdKGZE5WZwvgQ1LCfRzvkjn6fKCEqZq4E0eHD0JyH8stIcOZjVG3mkg&#10;DHkhLEYp497GVe1XPuw3e2SGbHZkgY0pH2GTYXXiakTeh0Nj3HdKOuDQgvpvW+YEJeqthu1ZZtNp&#10;JF28TGcXE7i4sWYz1jDNwVVBA3QFjzehJ+qtdbJuIFKGSNDmGhikkrjckV36rKCaeAGe7OHec3ok&#10;4vEdX/3851n9AAAA//8DAFBLAwQUAAYACAAAACEAbEqnXOAAAAAJAQAADwAAAGRycy9kb3ducmV2&#10;LnhtbEyPy07DMBBF90j8gzVI7KiTSDQlZFIhHoJFVEpAYuvGzkPE4yh2m/D3DCtYjubq3nPy7WIH&#10;cTKT7x0hxKsIhKHa6Z5ahI/3p6sNCB8UaTU4MgjfxsO2OD/LVabdTG/mVIVWcAn5TCF0IYyZlL7u&#10;jFV+5UZD/GvcZFXgc2qlntTM5XaQSRStpVU98UKnRnPfmfqrOlqE5nFJHqq5edl9jq/70rbl3j2X&#10;iJcXy90tiGCW8BeGX3xGh4KZDu5I2osBYR2n7BIQkugaBAfSm5RdDgibJAZZ5PK/QfEDAAD//wMA&#10;UEsBAi0AFAAGAAgAAAAhALaDOJL+AAAA4QEAABMAAAAAAAAAAAAAAAAAAAAAAFtDb250ZW50X1R5&#10;cGVzXS54bWxQSwECLQAUAAYACAAAACEAOP0h/9YAAACUAQAACwAAAAAAAAAAAAAAAAAvAQAAX3Jl&#10;bHMvLnJlbHNQSwECLQAUAAYACAAAACEAmjUZBNUCAADBBgAADgAAAAAAAAAAAAAAAAAuAgAAZHJz&#10;L2Uyb0RvYy54bWxQSwECLQAUAAYACAAAACEAbEqnXOAAAAAJAQAADwAAAAAAAAAAAAAAAAAvBQAA&#10;ZHJzL2Rvd25yZXYueG1sUEsFBgAAAAAEAAQA8wAAADwGAAAAAA==&#10;" fillcolor="#9cc2e5 [1944]" strokecolor="#5b9bd5 [3208]" strokeweight="1pt">
            <v:fill color2="#5b9bd5 [3208]" focus="50%" type="gradient"/>
            <v:shadow on="t" color="#1f4d78 [1608]" offset="1pt"/>
            <v:textbox style="mso-next-textbox:#Rectangle 86">
              <w:txbxContent>
                <w:p w:rsidR="00876A99" w:rsidRPr="007B7137" w:rsidRDefault="00876A99" w:rsidP="004E3AEE">
                  <w:pPr>
                    <w:jc w:val="center"/>
                    <w:rPr>
                      <w:rFonts w:asciiTheme="majorHAnsi" w:hAnsiTheme="majorHAnsi"/>
                      <w:b/>
                    </w:rPr>
                  </w:pPr>
                  <w:r w:rsidRPr="007B7137">
                    <w:rPr>
                      <w:rFonts w:asciiTheme="majorHAnsi" w:hAnsiTheme="majorHAnsi"/>
                      <w:b/>
                    </w:rPr>
                    <w:t>Export</w:t>
                  </w:r>
                </w:p>
              </w:txbxContent>
            </v:textbox>
          </v:rect>
        </w:pict>
      </w:r>
      <w:r>
        <w:rPr>
          <w:noProof/>
        </w:rPr>
        <w:pict>
          <v:rect id="Rectangle 85" o:spid="_x0000_s1184" style="position:absolute;left:0;text-align:left;margin-left:8.45pt;margin-top:1.8pt;width:94.05pt;height:30.8pt;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YF61gIAAMEGAAAOAAAAZHJzL2Uyb0RvYy54bWysVd9v0zAQfkfif7D8zpL019po6TRtDCEN&#10;mBiIZ9d2EgvHDrbbdPz1nC9tCFAhmNaHyL6z7747f/f14nLfaLKTzitrCpqdpZRIw61Qpiro50+3&#10;r5aU+MCMYNoaWdBH6enl+uWLi67N5cTWVgvpCAQxPu/agtYhtHmSeF7Lhvkz20oDztK6hgXYuioR&#10;jnUQvdHJJE0XSWedaJ3l0nuw3vROusb4ZSl5+FCWXgaiCwrYAn4dfjfxm6wvWF451taKH2CwJ6Bo&#10;mDKQdAh1wwIjW6f+CNUo7qy3ZTjjtklsWSousQaoJkt/q+ahZq3EWqA5vh3a5J8vLH+/u3dEiYIu&#10;55QY1sAbfYSuMVNpScAGDepan8O5h/bexRJ9e2f5V0+Mva7hmLxyzna1ZAJgZfF88suFuPFwlWy6&#10;d1ZAeLYNFnu1L10TA0IXyB6f5HF4ErkPhIMxy1az2RSgcfBNV1m2wDdLWH683Tof3kjbkLgoqAPw&#10;GJ3t7nyIaFh+PHJ4IHGrtCbOhi8q1NjjmBadHu70C9JaqKc3IxvltXZkx4BHjHNpwhxv6G0DVfX2&#10;RQq/nlFgBt715tnRDEiGSIir8uNcczwXLcOpv+fL4oUTCY8dGsKcSHa4+x/ZnlQdlFwde6qVIcCX&#10;gs6xIzCNnjMtgXo9a3B48G0iKm1IB57JOVSIKK1Wg3Oo7Dkb5McZGhVAl7RqYDBGbY40f20EqkZg&#10;SvdrqFKbCFKi4hw4ZLcQ4qEWHREqMnOynK5ADYUC+Zku00W6OqeE6Qp0kwdHTxLyHwvtqYOoxsw7&#10;TYQBF9JiBBnnNo5qP/Jhv9mjMmSzowpsrHiESYbRiaMRdR8WtXXfKelAQwvqv22Zk5TotwamZ5XN&#10;ZlF0cTObn09g48aezdjDDIdQBQ3QFVxeh16ot61TVQ2ZMmSCsVegIKXC4Y7q0qOCauIGdLKne6/p&#10;UYjHezz1859n/QMAAP//AwBQSwMEFAAGAAgAAAAhANKLOu3eAAAABwEAAA8AAABkcnMvZG93bnJl&#10;di54bWxMj0tPwzAQhO9I/AdrkbhRh6BGJcSpEA/RQ9SWgMTVjTcPEa+j2G3Sf89yguNoRjPfZOvZ&#10;9uKEo+8cKbhdRCCQKmc6ahR8frzerED4oMno3hEqOKOHdX55kenUuIne8VSGRnAJ+VQraEMYUil9&#10;1aLVfuEGJPZqN1odWI6NNKOeuNz2Mo6iRFrdES+0esCnFqvv8mgV1C9z/FxO9Wb7Nez2hW2KvXsr&#10;lLq+mh8fQAScw18YfvEZHXJmOrgjGS961sk9JxXcJSDYjqMlXzsoSJYxyDyT//nzHwAAAP//AwBQ&#10;SwECLQAUAAYACAAAACEAtoM4kv4AAADhAQAAEwAAAAAAAAAAAAAAAAAAAAAAW0NvbnRlbnRfVHlw&#10;ZXNdLnhtbFBLAQItABQABgAIAAAAIQA4/SH/1gAAAJQBAAALAAAAAAAAAAAAAAAAAC8BAABfcmVs&#10;cy8ucmVsc1BLAQItABQABgAIAAAAIQCGEYF61gIAAMEGAAAOAAAAAAAAAAAAAAAAAC4CAABkcnMv&#10;ZTJvRG9jLnhtbFBLAQItABQABgAIAAAAIQDSizrt3gAAAAcBAAAPAAAAAAAAAAAAAAAAADAFAABk&#10;cnMvZG93bnJldi54bWxQSwUGAAAAAAQABADzAAAAOwYAAAAA&#10;" fillcolor="#9cc2e5 [1944]" strokecolor="#5b9bd5 [3208]" strokeweight="1pt">
            <v:fill color2="#5b9bd5 [3208]" focus="50%" type="gradient"/>
            <v:shadow on="t" color="#1f4d78 [1608]" offset="1pt"/>
            <v:textbox style="mso-next-textbox:#Rectangle 85">
              <w:txbxContent>
                <w:p w:rsidR="00876A99" w:rsidRPr="00DE7C08" w:rsidRDefault="00876A99" w:rsidP="004E3AEE">
                  <w:pPr>
                    <w:jc w:val="center"/>
                    <w:rPr>
                      <w:rFonts w:asciiTheme="majorHAnsi" w:hAnsiTheme="majorHAnsi"/>
                      <w:b/>
                    </w:rPr>
                  </w:pPr>
                  <w:r w:rsidRPr="00DE7C08">
                    <w:rPr>
                      <w:rFonts w:asciiTheme="majorHAnsi" w:hAnsiTheme="majorHAnsi"/>
                      <w:b/>
                    </w:rPr>
                    <w:t>Import</w:t>
                  </w:r>
                </w:p>
              </w:txbxContent>
            </v:textbox>
          </v:rect>
        </w:pict>
      </w:r>
    </w:p>
    <w:p w:rsidR="004E3AEE" w:rsidRPr="00ED7036" w:rsidRDefault="00AF3A5A" w:rsidP="004E3AEE">
      <w:pPr>
        <w:tabs>
          <w:tab w:val="left" w:pos="2579"/>
        </w:tabs>
        <w:spacing w:line="360" w:lineRule="auto"/>
        <w:jc w:val="center"/>
      </w:pPr>
      <w:r>
        <w:rPr>
          <w:noProof/>
        </w:rPr>
        <w:pict>
          <v:shape id="Elbow Connector 84" o:spid="_x0000_s1183" type="#_x0000_t34" style="position:absolute;left:0;text-align:left;margin-left:-142.5pt;margin-top:150.25pt;width:295.25pt;height:1.2pt;rotation:90;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9Y3wIAADoGAAAOAAAAZHJzL2Uyb0RvYy54bWysVFtvmzAYfZ+0/2DxToEAIURNqpaQvXRb&#10;pXbas4NN8GZsZDsh1bT/vs+G0MukqZrKg4Vvx+ec73J5dWo5OlKlmRQrL7oIPURFJQkT+5X37WHr&#10;LzykDRYEcynoynuk2rtaf/xw2XdLOpON5IQqBCBCL/tu5TXGdMsg0FVDW6wvZEcFbNZStdjAVO0D&#10;onAP6C0PZmE4D3qpSKdkRbWG1c2w6a0dfl3Tynyta00N4isPuBk3Kjfu7BisL/Fyr3DXsGqkgf+D&#10;RYuZgEcnqA02GB0U+wuqZZWSWtbmopJtIOuaVdRpADVR+ErNfYM76rSAObqbbNLvB1t9Od4pxMjK&#10;WyQeEriFGJV8J3tUSCHAPqkQ7IBNfaeXcLoQd8oKrU7ivruV1U+NhCwaLPbU0X147AAisjeCF1fs&#10;RHfw2K7/LAmcwQcjnWenWrVISYhNmoT2c6vgDTq5QD1OgaIngypYjLMkn2ephyrYi9JZ4gIZ4KWF&#10;suw6pc0nKltkf1bejgoz6YkdPD7eauMiRkbZmPyIPFS3HBLgiDlK8jwfdODleBpeOCPbq0JuGecu&#10;hbhAPVCZZSN7LTkjdteec9lMC64Q4ILwqgI+qaPBDy24MaxHg/gB79BC4g7rZ3ETDFgLoM9faJmB&#10;MuKshTg+Q2koJqUgDtFgxod/uMyF5UVdgYAP7gCYO1pibXbJ+ysP83JRLhI/mc1LPwk3G/96WyT+&#10;fBtl6SbeFMUm+m2FRMmyYYRQYTWfCylK3paoY0kPJTCV0uRu8BLdqQeKTsHE9HqbhlkSL/wsS2M/&#10;icvQv1lsC/+6iObzrLwpbspXTEunXr8P2clKy0oeIBr3DekRYTb9Zos4hz5IGDSeeBHOwzzzEOZ7&#10;6JiVUZ7N/e/MNK5+bK5bjCnY/86Z1NXLG1Nm4jVYeI6+nU3xG115Mhmy5ZwZrqBtDQ/dYCfJ452C&#10;t906NCh3aWymtgM+n7tTTy1//QcAAP//AwBQSwMEFAAGAAgAAAAhAN7MW8vbAAAABgEAAA8AAABk&#10;cnMvZG93bnJldi54bWxMjlFLwzAUhd8F/0O4gi/i0spWltrbIYrCHp1FfLxrYltMbkqTbfXfmz25&#10;x8M5fOerNrOz4mimMHhGyBcZCMOt1wN3CM3H6/0aRIjEmqxng/BrAmzq66uKSu1P/G6Ou9iJBOFQ&#10;EkIf41hKGdreOAoLPxpO3befHMUUp07qiU4J7qx8yLJCOho4PfQ0mufetD+7g0N4sZ+q2Q55YZfh&#10;Lqe3tf7aNgrx9mZ+egQRzRz/x3DWT+pQJ6e9P7AOwiKoPA0RiiWIc5uvQOwRVqpQIOtKXurXfwAA&#10;AP//AwBQSwECLQAUAAYACAAAACEAtoM4kv4AAADhAQAAEwAAAAAAAAAAAAAAAAAAAAAAW0NvbnRl&#10;bnRfVHlwZXNdLnhtbFBLAQItABQABgAIAAAAIQA4/SH/1gAAAJQBAAALAAAAAAAAAAAAAAAAAC8B&#10;AABfcmVscy8ucmVsc1BLAQItABQABgAIAAAAIQDcZ59Y3wIAADoGAAAOAAAAAAAAAAAAAAAAAC4C&#10;AABkcnMvZTJvRG9jLnhtbFBLAQItABQABgAIAAAAIQDezFvL2wAAAAYBAAAPAAAAAAAAAAAAAAAA&#10;ADkFAABkcnMvZG93bnJldi54bWxQSwUGAAAAAAQABADzAAAAQQYAAAAA&#10;" adj="10798" strokecolor="#5b9bd5 [3208]" strokeweight="1pt">
            <v:shadow color="#1f4d78 [1608]" offset="1pt"/>
          </v:shape>
        </w:pict>
      </w:r>
      <w:r>
        <w:rPr>
          <w:noProof/>
        </w:rPr>
        <w:pict>
          <v:shape id="Elbow Connector 83" o:spid="_x0000_s1182" type="#_x0000_t34" style="position:absolute;left:0;text-align:left;margin-left:173.1pt;margin-top:150.1pt;width:271.65pt;height:.9pt;rotation:90;flip:x;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Jf6QIAAEUGAAAOAAAAZHJzL2Uyb0RvYy54bWysVFtvmzAYfZ+0/2D5nQKBJAQ1qVpCtodd&#10;KrXTnh1sgjdjI9sJqab99302Cb1MmqqpeUDx7XznnO9yeXVsBTowbbiSSxxfRBgxWSnK5W6Jv91v&#10;ggwjY4mkRCjJlviBGXy1ev/usu9yNlGNEpRpBCDS5H23xI21XR6GpmpYS8yF6piEw1rpllhY6l1I&#10;NekBvRXhJIpmYa807bSqmDGwux4O8crj1zWr7Ne6NswiscTAzfqv9t+t+4arS5LvNOkaXp1okP9g&#10;0RIuIegItSaWoL3mf0G1vNLKqNpeVKoNVV3zinkNoCaOXqi5a0jHvBYwx3SjTebtYKsvh1uNOF3i&#10;LMFIkhZyVIqt6lGhpAT7lEZwAjb1ncnhdiFvtRNaHeVd90lVPw2SqmiI3DFP9/6hA4jYvQifPXEL&#10;00Gwbf9ZUbhD9lZ5z461bpFWkJt4BjmFH0a14N1Hh+NigU3o6HP2MOaMHS2qYDNJ08ViOsWogrM4&#10;ThOf05DkDtU97rSxH5hqkfuzxFsm7Sgt8fDk8MlYnzx6coDQHzFwaAXUwoEIBCEWgySSn25DhDOy&#10;eyrVhgvhq0lI1AOVyRx0uCOjBKfu1C9cYbNCaAS44EFVAZ+pvyf2LRgz7MeDDQPevoUaHvbP4nx/&#10;OBhw+UWEllvoKMFbSOkTlIYRWkrqES3hYvgPj4V0vJjvFfDBXwBzT5Y4m30d/1pEizIrszRIJ7My&#10;SKP1OrjeFGkw28Tz6TpZF8U6/u2ExGnecEqZdJrPPRWnr6vZU3cP3TB21ehu+BzdqweKXsHI9Hoz&#10;jeZpkgXz+TQJ0qSMgptsUwTXRTybzcub4qZ8wbT06s3bkB2tdKzUHrJx19AeUe7Kb5IlCxiJlMMM&#10;SrJoFi3mGBGxg+FZWY1dG3zntvGt5GrdYYzJ/nfNTH3nvLJkRl6Dhefsu9WYv5MrjyZDtZwrw/e2&#10;a+dhMGwVfbjVENvvw6zyj05z1Q3Dp2t/63H6r/4AAAD//wMAUEsDBBQABgAIAAAAIQDKVFDf4AAA&#10;AAoBAAAPAAAAZHJzL2Rvd25yZXYueG1sTI9NS8NAEIbvgv9hGcGL2E2CTWrMpEjBkyerIN6m2TEJ&#10;7kfMbtOkv971pMdhXt73eartbLSYePS9swjpKgHBtnGqty3C2+vT7QaED2QVaWcZYWEP2/ryoqJS&#10;uZN94WkfWhFLrC8JoQthKKX0TceG/MoNbOPv042GQjzHVqqRTrHcaJklSS4N9TYudDTwruPma380&#10;CGMyZDffZ/0Rzu/cP0/Lsla0Q7y+mh8fQASew18YfvEjOtSR6eCOVnmhEfK0iC4BIbu/AxEDebqJ&#10;LgeEdZEVIOtK/leofwAAAP//AwBQSwECLQAUAAYACAAAACEAtoM4kv4AAADhAQAAEwAAAAAAAAAA&#10;AAAAAAAAAAAAW0NvbnRlbnRfVHlwZXNdLnhtbFBLAQItABQABgAIAAAAIQA4/SH/1gAAAJQBAAAL&#10;AAAAAAAAAAAAAAAAAC8BAABfcmVscy8ucmVsc1BLAQItABQABgAIAAAAIQC4YdJf6QIAAEUGAAAO&#10;AAAAAAAAAAAAAAAAAC4CAABkcnMvZTJvRG9jLnhtbFBLAQItABQABgAIAAAAIQDKVFDf4AAAAAoB&#10;AAAPAAAAAAAAAAAAAAAAAEMFAABkcnMvZG93bnJldi54bWxQSwUGAAAAAAQABADzAAAAUAYAAAAA&#10;" adj="10798" strokecolor="#5b9bd5 [3208]" strokeweight="1pt">
            <v:shadow color="#1f4d78 [1608]" offset="1pt"/>
          </v:shape>
        </w:pict>
      </w:r>
      <w:r>
        <w:rPr>
          <w:noProof/>
        </w:rPr>
        <w:pict>
          <v:rect id="Rectangle 82" o:spid="_x0000_s1181" style="position:absolute;left:0;text-align:left;margin-left:35.35pt;margin-top:23.3pt;width:107.6pt;height:41.1pt;z-index:25192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a41AIAAMEGAAAOAAAAZHJzL2Uyb0RvYy54bWysVVtv0zAUfkfiP1h+Z7n0Hi2dpo0hpAET&#10;BfHsOk5i4djBdpuOX8/xSRsCVAim9SGyz/G5f+fr5dWhUWQvrJNG5zS5iCkRmptC6iqnnz/dvVpS&#10;4jzTBVNGi5w+Ckev1i9fXHZtJlJTG1UIS8CJdlnX5rT2vs2iyPFaNMxdmFZoUJbGNszD1VZRYVkH&#10;3hsVpXE8jzpji9YaLpwD6W2vpGv0X5aC+w9l6YQnKqeQm8evxe82fKP1Jcsqy9pa8mMa7AlZNExq&#10;CDq4umWekZ2Vf7hqJLfGmdJfcNNEpiwlF1gDVJPEv1WzqVkrsBZojmuHNrnnc8vf7x8skUVOlykl&#10;mjUwo4/QNaYrJQjIoEFd6zJ4t2kfbCjRtfeGf3VEm5sanolra01XC1ZAWkl4H/1iEC4OTMm2e2cK&#10;cM923mCvDqVtgkPoAjngSB6HkYiDJxyEyWQ+n6UwOQ66WZqsFjiziGUn69Y6/0aYhoRDTi0kj97Z&#10;/t75kA3LTk+OAyrupFLEGv9F+hp7HMKi0oFNfyCtgXp6MaJR3ChL9gxwxDgX2s/QQu0aqKqXz2P4&#10;9YgCMeCuF09PYshk8IR5VW4ca4bvgmR49fd4STA4E/DUocHNmWBH2/+I9qTqoOTq1FMlNQG8wBix&#10;IzBTx5kSAL0eNbg8OJuQldKkA026gAoxS6PkoBwqe84GuXGERnrgJSUbWIxRmwPMX+sCWcMzqfoz&#10;VKl0SFIg4xwxZHbgYlMXHSlkQGa6nKyADQsJ9DNZxvN4taCEqQp4k3tLzwLyHwvtoYNZjZF3HghD&#10;XgiLUcq4t2FV+5X3h+0BmSGZnFhga4pH2GRYnbAagffhUBv7nZIOODSn7tuOWUGJeqthe1bJdBpI&#10;Fy/T2SLssR1rtmMN0xxc5dRDV/B443ui3rVWVjVEShAJ2lwDg5QSlzuwS58VVBMuwJM93HtOD0Q8&#10;vuOrn/886x8AAAD//wMAUEsDBBQABgAIAAAAIQDV3bnI4AAAAAkBAAAPAAAAZHJzL2Rvd25yZXYu&#10;eG1sTI/LTsMwEEX3SPyDNUjsqEMEaQhxKsRDsIigBCS2bjx5iHgcxW4T/r7DCpaje3TvmXyz2EEc&#10;cPK9IwWXqwgEUu1MT62Cz4+nixSED5qMHhyhgh/0sClOT3KdGTfTOx6q0AouIZ9pBV0IYyalrzu0&#10;2q/ciMRZ4yarA59TK82kZy63g4yjKJFW98QLnR7xvsP6u9pbBc3jEj9Uc/Py+jW+bUvbllv3XCp1&#10;frbc3YIIuIQ/GH71WR0Kdtq5PRkvBgXraM2kgqskAcF5nF7fgNgxGKcpyCKX/z8ojgAAAP//AwBQ&#10;SwECLQAUAAYACAAAACEAtoM4kv4AAADhAQAAEwAAAAAAAAAAAAAAAAAAAAAAW0NvbnRlbnRfVHlw&#10;ZXNdLnhtbFBLAQItABQABgAIAAAAIQA4/SH/1gAAAJQBAAALAAAAAAAAAAAAAAAAAC8BAABfcmVs&#10;cy8ucmVsc1BLAQItABQABgAIAAAAIQAeeSa41AIAAMEGAAAOAAAAAAAAAAAAAAAAAC4CAABkcnMv&#10;ZTJvRG9jLnhtbFBLAQItABQABgAIAAAAIQDV3bnI4AAAAAkBAAAPAAAAAAAAAAAAAAAAAC4FAABk&#10;cnMvZG93bnJldi54bWxQSwUGAAAAAAQABADzAAAAOwYAAAAA&#10;" fillcolor="#9cc2e5 [1944]" strokecolor="#5b9bd5 [3208]" strokeweight="1pt">
            <v:fill color2="#5b9bd5 [3208]" focus="50%" type="gradient"/>
            <v:shadow on="t" color="#1f4d78 [1608]" offset="1pt"/>
            <v:textbox style="mso-next-textbox:#Rectangle 82">
              <w:txbxContent>
                <w:p w:rsidR="00876A99" w:rsidRPr="007B7137" w:rsidRDefault="00876A99" w:rsidP="004E3AEE">
                  <w:pPr>
                    <w:jc w:val="center"/>
                    <w:rPr>
                      <w:rFonts w:asciiTheme="majorHAnsi" w:hAnsiTheme="majorHAnsi"/>
                      <w:b/>
                    </w:rPr>
                  </w:pPr>
                  <w:r w:rsidRPr="007B7137">
                    <w:rPr>
                      <w:rFonts w:asciiTheme="majorHAnsi" w:hAnsiTheme="majorHAnsi"/>
                      <w:b/>
                    </w:rPr>
                    <w:t>Opening L/C</w:t>
                  </w:r>
                </w:p>
              </w:txbxContent>
            </v:textbox>
          </v:rect>
        </w:pict>
      </w:r>
    </w:p>
    <w:p w:rsidR="004E3AEE" w:rsidRPr="00ED7036" w:rsidRDefault="00AF3A5A" w:rsidP="004E3AEE">
      <w:pPr>
        <w:tabs>
          <w:tab w:val="left" w:pos="2579"/>
        </w:tabs>
        <w:spacing w:line="360" w:lineRule="auto"/>
        <w:jc w:val="center"/>
      </w:pPr>
      <w:r>
        <w:rPr>
          <w:noProof/>
        </w:rPr>
        <w:pict>
          <v:shape id="Straight Arrow Connector 81" o:spid="_x0000_s1180" type="#_x0000_t32" style="position:absolute;left:0;text-align:left;margin-left:313pt;margin-top:24.25pt;width:19pt;height:0;z-index:2519347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JnzwIAABwGAAAOAAAAZHJzL2Uyb0RvYy54bWysVFFv2jAQfp+0/2D5PU0CAQIqVDTAXrqt&#10;Ep327NoOsebYkW0IaNp/39mBdHTStE3NQ2SffXffffedb++OtUQHbqzQao7TmwQjrqhmQu3m+MvT&#10;Jsoxso4oRqRWfI5P3OK7xft3t20z4wNdacm4QRBE2VnbzHHlXDOLY0srXhN7oxuu4LDUpiYOtmYX&#10;M0NaiF7LeJAk47jVhjVGU24tWFfdIV6E+GXJqftclpY7JOcYsLnwN+H/7P/x4pbMdoY0laBnGOQ/&#10;UNREKEjah1oRR9DeiN9C1YIabXXpbqiuY12WgvJQA1STJq+q2Vak4aEWIMc2PU327cLST4dHgwSb&#10;4zzFSJEaerR1hohd5dDSGN2iQisFPGqD4Arw1TZ2Bm6FejS+YnpU2+ZB028WKV1URO14wP10aiBW&#10;8IivXPzGNpD1uf2oGdwhe6cDecfS1D4k0IKOoUenvkf86BAF4yBLhwl0kl6OYjK7+DXGug9c18gv&#10;5tie6+gLSEMWcniwDuoAx4uDT6r0RkgZ9CAVagH6YAKJ/JHVUjB/GjZemryQBh0IiIpQypUbhXty&#10;X0NFnT1N/NfpC+ygws4eTJA6KNyHCUCuMhi9VywAqThh6/PaESFhjVzg1RkBTEuOPdKaM4wkhwH0&#10;q640qTxYHkagqxd2RwfLYAc2gzy/T5PpOl/nWZQNxusoS1araLkpsmi8SSej1XBVFKv0h68uzWaV&#10;YIwrT8RlVNLs76R4HtpO5P2w9JTH19EDJQD2GulyM0om2TCPJpPRMMqG6yS6zzdFtCzS8Xiyvi/u&#10;16+QrkP19m3A9lR6VHrvuNlWrEVMeKkN8uEUXjom4GkZ5sk4mU4wInIHLaHOYGS0+ypcFQbDS9rH&#10;6BXwZyGN/kVHPa6Owkv3/a7v35mVF5JBjRdlhEn1w9mN+bNmp0fjBeWHFp6g4HR+Lv0b9+s+3Hp5&#10;1Bc/AQAA//8DAFBLAwQUAAYACAAAACEAca2iyt0AAAAJAQAADwAAAGRycy9kb3ducmV2LnhtbEyP&#10;QUvEMBCF74L/IYzgzU0t21Bq00VEXUFRrHrPNmNbTCYlSXe7/96IBz3Om8d736s3izVsjz6MjiRc&#10;rjJgSJ3TI/US3t/uLkpgISrSyjhCCUcMsGlOT2pVaXegV9y3sWcphEKlJAwxThXnoRvQqrByE1L6&#10;fTpvVUyn77n26pDCreF5lglu1UipYVAT3gzYfbWzlbAtSv883wr98rTNW3N/9A8fxaOU52fL9RWw&#10;iEv8M8MPfkKHJjHt3Ew6MCNB5CJtiRLWZQEsGYRYJ2H3K/Cm5v8XNN8AAAD//wMAUEsBAi0AFAAG&#10;AAgAAAAhALaDOJL+AAAA4QEAABMAAAAAAAAAAAAAAAAAAAAAAFtDb250ZW50X1R5cGVzXS54bWxQ&#10;SwECLQAUAAYACAAAACEAOP0h/9YAAACUAQAACwAAAAAAAAAAAAAAAAAvAQAAX3JlbHMvLnJlbHNQ&#10;SwECLQAUAAYACAAAACEAmEISZ88CAAAcBgAADgAAAAAAAAAAAAAAAAAuAgAAZHJzL2Uyb0RvYy54&#10;bWxQSwECLQAUAAYACAAAACEAca2iyt0AAAAJAQAADwAAAAAAAAAAAAAAAAApBQAAZHJzL2Rvd25y&#10;ZXYueG1sUEsFBgAAAAAEAAQA8wAAADMGAAAAAA==&#10;" strokecolor="#5b9bd5 [3208]" strokeweight="1pt">
            <v:stroke endarrow="block"/>
            <v:shadow color="#1f4d78 [1608]" offset="1pt"/>
          </v:shape>
        </w:pict>
      </w:r>
      <w:r>
        <w:rPr>
          <w:noProof/>
        </w:rPr>
        <w:pict>
          <v:rect id="Rectangle 80" o:spid="_x0000_s1179" style="position:absolute;left:0;text-align:left;margin-left:338.3pt;margin-top:3.65pt;width:106.6pt;height:42.55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bW0AIAAMEGAAAOAAAAZHJzL2Uyb0RvYy54bWy0VW1v0zAQ/o7Ef7D8nSXpy9ZFS6dpYwhp&#10;wMRAfHYdJ7FwbGO7Tcev53xuuwATLxP0Q2Tf2XfPnZ97ena+7RXZCOel0RUtjnJKhOamlrqt6McP&#10;1y8WlPjAdM2U0aKi98LT8+XzZ2eDLcXEdEbVwhEIon052Ip2IdgyyzzvRM/8kbFCg7MxrmcBtq7N&#10;ascGiN6rbJLnx9lgXG2d4cJ7sF4lJ11i/KYRPLxrGi8CURUFbAG/Dr+r+M2WZ6xsHbOd5DsY7Ako&#10;eiY1JD2EumKBkbWTP4XqJXfGmyYccdNnpmkkF1gDVFPkP1Rz1zErsBZojreHNvl/F5a/3dw6IuuK&#10;LqA9mvXwRu+ha0y3ShCwQYMG60s4d2dvXSzR2xvDP3uizWUHx8SFc2boBKsBVhHPZ99diBsPV8lq&#10;eGNqCM/WwWCvto3rY0DoAtnik9wfnkRsA+FgLKbz6WIC0Dj45rN8uphjClbub1vnwythehIXFXUA&#10;HqOzzY0PEQ0r90d2D1RfS6WIM+GTDB32OKZFp4c7aUGsgXqSGdkoLpUjGwY8YpwLHeZ4Q617qCrZ&#10;j3P4JUaBGXiXzLO9GZAcIiGu1o9zzfFctBxO/TpfES88khBNv0m2u/sX2Z5UHaBo9z1VUhPgCz4j&#10;AieeMyWAeok1ODz4NhGV0mQAz+QEKkSURsmD8780yI8z9DKALinZx8F4aHOk+Utdo2oEJlVaQ5VK&#10;R5ACFWfHIbOGEHddPZBaRmZOFtNTUMNagvxMF/lxfnpCCVMt6CYPjj5KyD8sNFEHUY2Z9zgRDriQ&#10;gyPIOLdxVNPIh+1qi8pQTPYqsDL1PUwyjE4cjaj7sOiM+0rJABpaUf9lzZygRL3WMD2nxWwWRRc3&#10;s/lJnGM39qzGHqY5hKpogK7g8jIkoV5bJ9sOMhXIBG0uQEEaicMd1SWh2ukO6GSaraTpUYjHezz1&#10;8M+z/AYAAP//AwBQSwMEFAAGAAgAAAAhAGUydFvfAAAACAEAAA8AAABkcnMvZG93bnJldi54bWxM&#10;j0tPwzAQhO9I/AdrkbhRh4DSNGRTIR6CQwQlIHF1481DxHYUu0349ywnOI5mNPNNvl3MII40+d5Z&#10;hMtVBIJs7XRvW4SP98eLFIQPymo1OEsI3+RhW5ye5CrTbrZvdKxCK7jE+kwhdCGMmZS+7sgov3Ij&#10;WfYaNxkVWE6t1JOaudwMMo6iRBrVW17o1Eh3HdVf1cEgNA9LfF/NzfPL5/i6K01b7txTiXh+ttze&#10;gAi0hL8w/OIzOhTMtHcHq70YEJJ1knAUYX0Fgv003fCVPcImvgZZ5PL/geIHAAD//wMAUEsBAi0A&#10;FAAGAAgAAAAhALaDOJL+AAAA4QEAABMAAAAAAAAAAAAAAAAAAAAAAFtDb250ZW50X1R5cGVzXS54&#10;bWxQSwECLQAUAAYACAAAACEAOP0h/9YAAACUAQAACwAAAAAAAAAAAAAAAAAvAQAAX3JlbHMvLnJl&#10;bHNQSwECLQAUAAYACAAAACEA8HxG1tACAADBBgAADgAAAAAAAAAAAAAAAAAuAgAAZHJzL2Uyb0Rv&#10;Yy54bWxQSwECLQAUAAYACAAAACEAZTJ0W98AAAAIAQAADwAAAAAAAAAAAAAAAAAqBQAAZHJzL2Rv&#10;d25yZXYueG1sUEsFBgAAAAAEAAQA8wAAADYGAAAAAA==&#10;" fillcolor="#9cc2e5 [1944]" strokecolor="#5b9bd5 [3208]" strokeweight="1pt">
            <v:fill color2="#5b9bd5 [3208]" focus="50%" type="gradient"/>
            <v:shadow on="t" color="#1f4d78 [1608]" offset="1pt"/>
            <v:textbox style="mso-next-textbox:#Rectangle 80">
              <w:txbxContent>
                <w:p w:rsidR="00876A99" w:rsidRPr="007B7137" w:rsidRDefault="00876A99" w:rsidP="004E3AEE">
                  <w:pPr>
                    <w:jc w:val="center"/>
                    <w:rPr>
                      <w:rFonts w:asciiTheme="majorHAnsi" w:hAnsiTheme="majorHAnsi"/>
                      <w:b/>
                    </w:rPr>
                  </w:pPr>
                  <w:r w:rsidRPr="007B7137">
                    <w:rPr>
                      <w:rFonts w:asciiTheme="majorHAnsi" w:hAnsiTheme="majorHAnsi"/>
                      <w:b/>
                    </w:rPr>
                    <w:t>Export L/</w:t>
                  </w:r>
                  <w:proofErr w:type="spellStart"/>
                  <w:r w:rsidRPr="007B7137">
                    <w:rPr>
                      <w:rFonts w:asciiTheme="majorHAnsi" w:hAnsiTheme="majorHAnsi"/>
                      <w:b/>
                    </w:rPr>
                    <w:t>CAdvising</w:t>
                  </w:r>
                  <w:proofErr w:type="spellEnd"/>
                </w:p>
                <w:p w:rsidR="00876A99" w:rsidRDefault="00876A99" w:rsidP="004E3AEE"/>
              </w:txbxContent>
            </v:textbox>
          </v:rect>
        </w:pict>
      </w:r>
      <w:r>
        <w:rPr>
          <w:noProof/>
        </w:rPr>
        <w:pict>
          <v:shape id="Straight Arrow Connector 79" o:spid="_x0000_s1178" type="#_x0000_t32" style="position:absolute;left:0;text-align:left;margin-left:17.3pt;margin-top:9.9pt;width:17.4pt;height:.75pt;z-index:25193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Eg0wIAAB8GAAAOAAAAZHJzL2Uyb0RvYy54bWysVE1v2zAMvQ/YfxB8d/0RJ3aMJkXqOLt0&#10;W4F02Fm15FiYLBmSEicY9t9HyYm7dMCwDfXBkCiRenx85O3dseXoQJVmUiy86Cb0EBWVJEzsFt6X&#10;p42feUgbLAjmUtCFd6Lau1u+f3fbdzmNZSM5oQpBEKHzvlt4jTFdHgS6amiL9Y3sqIDDWqoWG9iq&#10;XUAU7iF6y4M4DGdBLxXplKyo1mBdD4fe0sWva1qZz3WtqUF84QE24/7K/Z/tP1je4nyncNew6gwD&#10;/weKFjMBj46h1thgtFfst1Atq5TUsjY3lWwDWdesoi4HyCYKX2WzbXBHXS5Aju5GmvTbha0+HR4V&#10;YmThpXMPCdxCjbZGYbZrDFopJXtUSCGAR6kQXAG++k7n4FaIR2Uzro5i2z3I6ptGQhYNFjvqcD+d&#10;OogVWY/gysVudAevPvcfJYE7eG+kI+9Yq9aGBFrQ0dXoNNaIHg2qwBjH4TyDSlZwNJ/GUxcf5xfX&#10;TmnzgcoW2cXC0+dUxhwi9xA+PGhjgeH84mDfFXLDOHeS4AL1gD5Ow9B5aMkZsaf2nlMnLbhCBwy6&#10;wlVFhZm6e3zfQlKDPQrtN0gM7CDEwe5M8PQYxgG5ekHJvSAOSEMxKc9rgxmHNTKOWqMYkM2pZ5G2&#10;lHiIU+hBuxpS48KCpa4LhnxhdzSwdHYg1Cn0+zycl1mZJX4Sz0o/Cddrf7UpEn+2idLperIuinX0&#10;w2YXJXnDCKHCEnHplij5OzWe+3bQ+dgvI+XBdXRHCYC9RrraTMM0mWR+mk4nfjIpQ/8+2xT+qohm&#10;s7S8L+7LV0hLl71+G7AjlRaV3Buqtg3pEWFWanE2mcOwIwymyyQLZ+E89RDmOyhJZZSHlDRfmWlc&#10;b1hV2xijAv4spOm/6GjENVB4qb7djfU7s/JCMqjxogzXrLY/h05/luT0qKygbN/CFHJO54lpx9yv&#10;e3frZa4vfwIAAP//AwBQSwMEFAAGAAgAAAAhAIVhanfeAAAABwEAAA8AAABkcnMvZG93bnJldi54&#10;bWxMj8FOwzAQRO9I/IO1SNyo07SN2hCnQggoEghEgLsbL0lEvI5sp03/nuUEx9kZzbwttpPtxQF9&#10;6BwpmM8SEEi1Mx01Cj7e76/WIELUZHTvCBWcMMC2PD8rdG7ckd7wUMVGcAmFXCtoYxxyKUPdotVh&#10;5gYk9r6ctzqy9I00Xh+53PYyTZJMWt0RL7R6wNsW6+9qtAp2q7V/Ge8y8/q8S6v+4eQfP1dPSl1e&#10;TDfXICJO8S8Mv/iMDiUz7d1IJohewWKZcZLvG/6A/WyzBLFXkM4XIMtC/ucvfwAAAP//AwBQSwEC&#10;LQAUAAYACAAAACEAtoM4kv4AAADhAQAAEwAAAAAAAAAAAAAAAAAAAAAAW0NvbnRlbnRfVHlwZXNd&#10;LnhtbFBLAQItABQABgAIAAAAIQA4/SH/1gAAAJQBAAALAAAAAAAAAAAAAAAAAC8BAABfcmVscy8u&#10;cmVsc1BLAQItABQABgAIAAAAIQCLKfEg0wIAAB8GAAAOAAAAAAAAAAAAAAAAAC4CAABkcnMvZTJv&#10;RG9jLnhtbFBLAQItABQABgAIAAAAIQCFYWp33gAAAAcBAAAPAAAAAAAAAAAAAAAAAC0FAABkcnMv&#10;ZG93bnJldi54bWxQSwUGAAAAAAQABADzAAAAOAYAAAAA&#10;" strokecolor="#5b9bd5 [3208]" strokeweight="1pt">
            <v:stroke endarrow="block"/>
            <v:shadow color="#1f4d78 [1608]" offset="1pt"/>
          </v:shape>
        </w:pict>
      </w:r>
    </w:p>
    <w:p w:rsidR="004E3AEE" w:rsidRPr="00ED7036" w:rsidRDefault="00AF3A5A" w:rsidP="004E3AEE">
      <w:pPr>
        <w:tabs>
          <w:tab w:val="left" w:pos="2579"/>
        </w:tabs>
        <w:spacing w:line="360" w:lineRule="auto"/>
        <w:jc w:val="center"/>
      </w:pPr>
      <w:r>
        <w:rPr>
          <w:noProof/>
        </w:rPr>
        <w:pict>
          <v:rect id="Rectangle 78" o:spid="_x0000_s1177" style="position:absolute;left:0;text-align:left;margin-left:36.65pt;margin-top:30.2pt;width:107.6pt;height:40.35pt;z-index:25192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c8g0AIAAMEGAAAOAAAAZHJzL2Uyb0RvYy54bWy0VW1v1DAM/o7Ef4jynbW93Wu13jRtDCEN&#10;mBiIz7k0bSPSJCS5641fj+PedQUmXia4D1Vix/Zj+7Hv7HzfKrITzkujC5qdpJQIzU0pdV3Qjx+u&#10;Xywp8YHpkimjRUHvhafn6+fPzjqbi4lpjCqFI+BE+7yzBW1CsHmSeN6IlvkTY4UGZWVcywJcXZ2U&#10;jnXgvVXJJE3nSWdcaZ3hwnuQXvVKukb/VSV4eFdVXgSiCgrYAn4dfjfxm6zPWF47ZhvJDzDYE1C0&#10;TGoIOri6YoGRrZM/uWold8abKpxw0yamqiQXmANkk6U/ZHPXMCswFyiOt0OZ/L9zy9/ubh2RZUEX&#10;0CnNWujRe6ga07USBGRQoM76HN7d2VsXU/T2xvDPnmhz2cAzceGc6RrBSoCVxffJdwbx4sGUbLo3&#10;pgT3bBsM1mpfuTY6hCqQPbbkfmiJ2AfCQZidzuezCXSOg26WTabTGYZg+dHaOh9eCdOSeCioA/Do&#10;ne1ufIhoWH58cmhQeS2VIs6ETzI0WOMYFpUebPoDsQby6cXIRnGpHNkx4BHjXOgwQwu1bSGrXj5P&#10;4dczCsTAu148PYoByeAJcdV+HGuG76JkePXreFk0eCQgin4T7GD7F9GelB2gqI81VVIT4Au0ESsC&#10;PfWcKQHU61mDw4O9iaiUJh1oJgvIEFEaJQflfymQH0doZYC9pGRb0OWozJHmL3WJWyMwqfozZKl0&#10;BClw4xw4ZLbg4q4pO1LKyMzJ8nQFM1ZKWD+ny3SerhaUMFXD3uTB0UcJ+YeJ9tRBVGPmPU6EARdy&#10;cAQZ5zaOaj/yYb/Z42bIsD9xjjemvIdJhtGJoxH3Phwa475S0sEOLaj/smVOUKJea5ieVTadxqWL&#10;l+lsEefYjTWbsYZpDq4KGqAqeLwM/aLeWifrBiJlyARtLmCDVBKH+wHVYe/Anuxnq9/pcRGP7/jq&#10;4Z9n/Q0AAP//AwBQSwMEFAAGAAgAAAAhAFTydDbhAAAACQEAAA8AAABkcnMvZG93bnJldi54bWxM&#10;j8tOwzAQRfdI/IM1SOyok7S0UYhTIR6CRQRtQGLrJpOHiMdR7Dbh7zusYDm6R/eeSbez6cUJR9dZ&#10;UhAuAhBIpa06ahR8fjzfxCCc11Tp3hIq+EEH2+zyItVJZSfa46nwjeAScolW0Ho/JFK6skWj3cIO&#10;SJzVdjTa8zk2shr1xOWml1EQrKXRHfFCqwd8aLH8Lo5GQf00R4/FVL++fQ3vu9w0+c6+5EpdX833&#10;dyA8zv4Phl99VoeMnQ72SJUTvYLNcsmkgnWwAsF5FMe3IA4MrsIQZJbK/x9kZwAAAP//AwBQSwEC&#10;LQAUAAYACAAAACEAtoM4kv4AAADhAQAAEwAAAAAAAAAAAAAAAAAAAAAAW0NvbnRlbnRfVHlwZXNd&#10;LnhtbFBLAQItABQABgAIAAAAIQA4/SH/1gAAAJQBAAALAAAAAAAAAAAAAAAAAC8BAABfcmVscy8u&#10;cmVsc1BLAQItABQABgAIAAAAIQB73c8g0AIAAMEGAAAOAAAAAAAAAAAAAAAAAC4CAABkcnMvZTJv&#10;RG9jLnhtbFBLAQItABQABgAIAAAAIQBU8nQ24QAAAAkBAAAPAAAAAAAAAAAAAAAAACoFAABkcnMv&#10;ZG93bnJldi54bWxQSwUGAAAAAAQABADzAAAAOAYAAAAA&#10;" fillcolor="#9cc2e5 [1944]" strokecolor="#5b9bd5 [3208]" strokeweight="1pt">
            <v:fill color2="#5b9bd5 [3208]" focus="50%" type="gradient"/>
            <v:shadow on="t" color="#1f4d78 [1608]" offset="1pt"/>
            <v:textbox style="mso-next-textbox:#Rectangle 78">
              <w:txbxContent>
                <w:p w:rsidR="00876A99" w:rsidRPr="007B7137" w:rsidRDefault="00876A99" w:rsidP="004E3AEE">
                  <w:pPr>
                    <w:jc w:val="center"/>
                    <w:rPr>
                      <w:rFonts w:asciiTheme="majorHAnsi" w:hAnsiTheme="majorHAnsi"/>
                      <w:b/>
                    </w:rPr>
                  </w:pPr>
                  <w:r w:rsidRPr="007B7137">
                    <w:rPr>
                      <w:rFonts w:asciiTheme="majorHAnsi" w:hAnsiTheme="majorHAnsi"/>
                      <w:b/>
                      <w:color w:val="000000"/>
                    </w:rPr>
                    <w:t>Payment against Trusted Receipt</w:t>
                  </w:r>
                </w:p>
              </w:txbxContent>
            </v:textbox>
          </v:rect>
        </w:pict>
      </w:r>
    </w:p>
    <w:p w:rsidR="004E3AEE" w:rsidRPr="00ED7036" w:rsidRDefault="00AF3A5A" w:rsidP="004E3AEE">
      <w:pPr>
        <w:tabs>
          <w:tab w:val="left" w:pos="2579"/>
        </w:tabs>
        <w:spacing w:line="360" w:lineRule="auto"/>
        <w:jc w:val="center"/>
      </w:pPr>
      <w:r>
        <w:rPr>
          <w:noProof/>
        </w:rPr>
        <w:pict>
          <v:shape id="Straight Arrow Connector 77" o:spid="_x0000_s1176" type="#_x0000_t32" style="position:absolute;left:0;text-align:left;margin-left:16pt;margin-top:16.35pt;width:17.4pt;height:.8pt;z-index:25193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AI0gIAACAGAAAOAAAAZHJzL2Uyb0RvYy54bWysVE2P2jAQvVfqf7ByzyaBACFaWLEh9LJt&#10;V2Krnr22Q6w6dmQbAqr63zt2IFu2UtVWm0Pkr5l58+bN3N4dG4EOTBuu5CJIbuIAMUkU5XK3CL48&#10;bcIsQMZiSbFQki2CEzPB3fL9u9uuzdlI1UpQphE4kSbv2kVQW9vmUWRIzRpsblTLJFxWSjfYwlbv&#10;IqpxB94bEY3ieBp1StNWK8KMgdN1fxksvf+qYsR+rirDLBKLALBZ/9f+/+z+0fIW5zuN25qTMwz8&#10;HygazCUEHVytscVor/lvrhpOtDKqsjdENZGqKk6YzwGySeJX2Wxr3DKfC5Bj2oEm83ZuyafDo0ac&#10;LoLZLEASN1CjrdWY72qLVlqrDhVKSuBRaQRPgK+uNTmYFfJRu4zJUW7bB0W+GSRVUWO5Yx7306kF&#10;X4mziK5M3Ma0EPW5+6govMF7qzx5x0o3ziXQgo6+RqehRuxoEYHD0SieZ1BJAldJnEx9CSOcX2xb&#10;bewHphrkFovAnHMZkkh8JHx4MNYhw/nFwAWWasOF8JoQEnUQYTSLY29hlODU3bp3Xp6sEBodMAgL&#10;E8Kknfh3Yt9AVv15Eruv1xicgxL78wvmwY0HchVBq72kHkjNMC3Pa4u5gDWynlurObAtWOCQNowG&#10;SDBoQrfqUxPSgWW+Dfp8YXe0sPTnwKiX6Pd5PC+zMkvDdDQtwzRer8PVpkjD6SaZTdbjdVGskx8u&#10;uyTNa04pk46IS7sk6d/J8dy4vdCHhhkoj669e0oA7DXS1WYSz9JxFs5mk3GYjss4vM82Rbgqkul0&#10;Vt4X9+UrpKXP3rwN2IFKh0rtLdPbmnaIcie1UTaew7SjHMbLOIun8Rw6CosdlIRYHSCt7Fdua98c&#10;TtbOx6CAPwtp8i86GnD1FF6q73ZD/c6svJAMjXBRhu9W16B9qz8renrUTlCucWEMeaPzyHRz7te9&#10;f/Uy2Jc/AQAA//8DAFBLAwQUAAYACAAAACEAdhtr290AAAAHAQAADwAAAGRycy9kb3ducmV2Lnht&#10;bEyPwU7DMBBE70j8g7VI3KhDSkMV4lQIAUUCgZrC3Y2XJCJeR7bTpn/P9gSn1WhGs2+K1WR7sUcf&#10;OkcKrmcJCKTamY4aBZ/bp6sliBA1Gd07QgVHDLAqz88KnRt3oA3uq9gILqGQawVtjEMuZahbtDrM&#10;3IDE3rfzVkeWvpHG6wOX216mSZJJqzviD60e8KHF+qcarYL1Yunfx8fMfLyt06p/PvqXr8WrUpcX&#10;0/0diIhT/AvDCZ/RoWSmnRvJBNErmKc8JZ7uLQj2s4yX7FjfzEGWhfzPX/4CAAD//wMAUEsBAi0A&#10;FAAGAAgAAAAhALaDOJL+AAAA4QEAABMAAAAAAAAAAAAAAAAAAAAAAFtDb250ZW50X1R5cGVzXS54&#10;bWxQSwECLQAUAAYACAAAACEAOP0h/9YAAACUAQAACwAAAAAAAAAAAAAAAAAvAQAAX3JlbHMvLnJl&#10;bHNQSwECLQAUAAYACAAAACEAbAwQCNICAAAgBgAADgAAAAAAAAAAAAAAAAAuAgAAZHJzL2Uyb0Rv&#10;Yy54bWxQSwECLQAUAAYACAAAACEAdhtr290AAAAHAQAADwAAAAAAAAAAAAAAAAAsBQAAZHJzL2Rv&#10;d25yZXYueG1sUEsFBgAAAAAEAAQA8wAAADYGAAAAAA==&#10;" strokecolor="#5b9bd5 [3208]" strokeweight="1pt">
            <v:stroke endarrow="block"/>
            <v:shadow color="#1f4d78 [1608]" offset="1pt"/>
          </v:shape>
        </w:pict>
      </w:r>
      <w:r>
        <w:rPr>
          <w:noProof/>
        </w:rPr>
        <w:pict>
          <v:shape id="Elbow Connector 70" o:spid="_x0000_s1175" type="#_x0000_t34" style="position:absolute;left:0;text-align:left;margin-left:308.5pt;margin-top:28.65pt;width:25.5pt;height:1pt;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5I7AIAAE0GAAAOAAAAZHJzL2Uyb0RvYy54bWysVV1vmzAUfZ+0/2D5nQKBBIKaVC0he+m2&#10;Su20Zweb4M3YyHZCqmn/fddOQj8mbdPUPCBs4+NzzznXubw6dALtmTZcyQWOLyKMmKwV5XK7wF8e&#10;1kGOkbFEUiKUZAv8yAy+Wr5/dzn0BZuoVgnKNAIQaYqhX+DW2r4IQ1O3rCPmQvVMwmKjdEcsDPU2&#10;pJoMgN6JcBJFs3BQmvZa1cwYmF0dF/HS4zcNq+3npjHMIrHAwM36p/bPjXuGy0tSbDXpW16faJD/&#10;YNERLuHQEWpFLEE7zX+D6nitlVGNvahVF6qm4TXzNUA1cfSqmvuW9MzXAuKYfpTJvB1s/Wl/pxGn&#10;C5yBPJJ04FElNmpApZIS5FMawQrINPSmgK9LeaddofVB3ve3qv5ukFRlS+SWeboPjz1AxG5H+GKL&#10;G5geDtsMHxWFb8jOKq/ZodGdgwQ10MFb8zhaww4W1TCZTJJ8CgxrWIonWeQphaQ47+21sR+Y6pB7&#10;WeANk3YsIPGnkP2tsd4ieqqT0G8xRk0nwPE9EWgawc8TJ8XpazjhjOy2SrXmQvjMCImGMxW3ZJTg&#10;1K36gYsvK4VGgAuV1jXwmXoaYtdB+cf52B14yiDMQ1KP82cSvgscDGj56oSOW+gbwbsFzp+htIzQ&#10;SlLP0BIu4B1Z74jVHDwSDDvaHaMYCQYd696cVaQQ0jFnvmdAKQ8B6p9Ecz74PP+YR/Mqr/I0SCez&#10;Kkij1Sq4XpdpMFvH2XSVrMpyFf90pcZp0XJKmXSqnHsrTv8tu6cuP3bF2F2j/uFLdF8AUPQVjEyv&#10;19MoS5M8yLJpEqRJFQU3+boMrst4Nsuqm/KmesW08tWbtyE7SulYqR34dd/SAVHuAjrJkzlcjZTD&#10;XZTk0SyaZxgRsQVLaqsx0sp+5bb1LeWawWGMcfhzqsYYg6d/DdXI6yjh2X03Gv07qfIkMqTlnAzf&#10;466tjxfERtHHO+0C5dod7iy/6XS/ukvx+dh/9fQvsPwFAAD//wMAUEsDBBQABgAIAAAAIQBmWGyE&#10;4QAAAAkBAAAPAAAAZHJzL2Rvd25yZXYueG1sTI/NTsMwEITvSLyDtUjcqNMWkjaNU6GInwOHioLo&#10;1YmXJCJeR7GbBp6e5USPOzua+SbbTrYTIw6+daRgPotAIFXOtFQreH97vFmB8EGT0Z0jVPCNHrb5&#10;5UWmU+NO9IrjPtSCQ8inWkETQp9K6asGrfYz1yPx79MNVgc+h1qaQZ843HZyEUWxtLolbmh0j0WD&#10;1df+aBUkHw9lcTu+JPZp16/rcvFcVD8Hpa6vpvsNiIBT+DfDHz6jQ85MpTuS8aJTEM8T3hIU3CVL&#10;EGyI4xULJQvrJcg8k+cL8l8AAAD//wMAUEsBAi0AFAAGAAgAAAAhALaDOJL+AAAA4QEAABMAAAAA&#10;AAAAAAAAAAAAAAAAAFtDb250ZW50X1R5cGVzXS54bWxQSwECLQAUAAYACAAAACEAOP0h/9YAAACU&#10;AQAACwAAAAAAAAAAAAAAAAAvAQAAX3JlbHMvLnJlbHNQSwECLQAUAAYACAAAACEAILyeSOwCAABN&#10;BgAADgAAAAAAAAAAAAAAAAAuAgAAZHJzL2Uyb0RvYy54bWxQSwECLQAUAAYACAAAACEAZlhshOEA&#10;AAAJAQAADwAAAAAAAAAAAAAAAABGBQAAZHJzL2Rvd25yZXYueG1sUEsFBgAAAAAEAAQA8wAAAFQG&#10;AAAAAA==&#10;" strokecolor="#5b9bd5 [3208]" strokeweight="1pt">
            <v:stroke endarrow="block"/>
            <v:shadow color="#1f4d78 [1608]" offset="1pt"/>
          </v:shape>
        </w:pict>
      </w:r>
      <w:r>
        <w:rPr>
          <w:noProof/>
        </w:rPr>
        <w:pict>
          <v:rect id="Rectangle 21" o:spid="_x0000_s1174" style="position:absolute;left:0;text-align:left;margin-left:338.3pt;margin-top:9.25pt;width:103.65pt;height:40.35pt;z-index:25192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2p0AIAAMEGAAAOAAAAZHJzL2Uyb0RvYy54bWy0VW1v0zAQ/o7Ef7D8nSVpm66tlk7TxhDS&#10;gImB+Ow6TmLh2MZ2m45fz/nSZgEmXiboh8i+1+fOz13PzvetIjvhvDS6oNlJSonQ3JRS1wX9+OH6&#10;xYISH5gumTJaFPReeHq+fv7srLMrMTGNUaVwBIJov+psQZsQ7CpJPG9Ey/yJsUKDsjKuZQGurk5K&#10;xzqI3qpkkqbzpDOutM5w4T1Ir3olXWP8qhI8vKsqLwJRBQVsAb8Ov5v4TdZnbFU7ZhvJDzDYE1C0&#10;TGpIOoS6YoGRrZM/hWold8abKpxw0yamqiQXWANUk6U/VHPXMCuwFmiOt0Ob/L8Ly9/ubh2RZUEn&#10;GSWatfBG76FrTNdKEJBBgzrrV2B3Z29dLNHbG8M/e6LNZQNm4sI50zWClQAL7ZPvHOLFgyvZdG9M&#10;CeHZNhjs1b5ybQwIXSB7fJL74UnEPhAOwmyazad5TgkHXZ5NZrM8QkrY6uhtnQ+vhGlJPBTUAXiM&#10;znY3PvSmR5PDA5XXUiniTPgkQ4M9jmlR6cGnPxBroJ5ejGwUl8qRHQMeMc6FDjl6qG0LVfXyeQq/&#10;nlEgBt714tlRDKCHSFhC7ce5crSLksHq1/my6PBIQhT9JtnB9y+yPak6QFEfe6qkJsAXeEbsCEyj&#10;50wJoF7PGhwefJuISmnSgWZyChUiSqPkoPwvDfLjDK0MsJeUbAu6GLU50vylLnFrBCZVf4YqlY4g&#10;BW6cA4fMFkLcNWVHShmZOVlMl7ANSwnrZ7pI5+nylBKmatibPDj6KCH/sNCeOohqzLzHiTDgQg6O&#10;IOPcxlHtRz7sN3vcDBnGiXO8MeU9TDKMThyNuPfh0Bj3lZIOdmhB/Zctc4IS9VrD9Cyz2SwuXbzM&#10;8tMJXNxYsxlrmOYQqqABuoLHy9Av6q11sm4gU4ZM0OYCNkglcbgfUEE18QJ7sp+tfqfHRTy+o9XD&#10;P8/6GwAAAP//AwBQSwMEFAAGAAgAAAAhADkevcHgAAAACQEAAA8AAABkcnMvZG93bnJldi54bWxM&#10;j8tOhEAQRfcm/kOnTNw5jRgRkGZifEQXRGcYE7c9UDwiXU3ongH/fsqVLiv35N5T2Xoxgzji5HpL&#10;Cq5XAQikytY9tQo+dy9XMQjnNdV6sIQKftDBOj8/y3Ra25m2eCx9K7iEXKoVdN6PqZSu6tBot7Ij&#10;EmeNnYz2fE6trCc9c7kZZBgEkTS6J17o9IiPHVbf5cEoaJ6X8Kmcm7f3r/FjU5i22NjXQqnLi+Xh&#10;HoTHxf/B8KvP6pCz094eqHZiUBDdRRGjHMS3IBiI45sExF5BkoQg80z+/yA/AQAA//8DAFBLAQIt&#10;ABQABgAIAAAAIQC2gziS/gAAAOEBAAATAAAAAAAAAAAAAAAAAAAAAABbQ29udGVudF9UeXBlc10u&#10;eG1sUEsBAi0AFAAGAAgAAAAhADj9If/WAAAAlAEAAAsAAAAAAAAAAAAAAAAALwEAAF9yZWxzLy5y&#10;ZWxzUEsBAi0AFAAGAAgAAAAhAAMFnanQAgAAwQYAAA4AAAAAAAAAAAAAAAAALgIAAGRycy9lMm9E&#10;b2MueG1sUEsBAi0AFAAGAAgAAAAhADkevcHgAAAACQEAAA8AAAAAAAAAAAAAAAAAKgUAAGRycy9k&#10;b3ducmV2LnhtbFBLBQYAAAAABAAEAPMAAAA3BgAAAAA=&#10;" fillcolor="#9cc2e5 [1944]" strokecolor="#5b9bd5 [3208]" strokeweight="1pt">
            <v:fill color2="#5b9bd5 [3208]" focus="50%" type="gradient"/>
            <v:shadow on="t" color="#1f4d78 [1608]" offset="1pt"/>
            <v:textbox style="mso-next-textbox:#Rectangle 21">
              <w:txbxContent>
                <w:p w:rsidR="00876A99" w:rsidRPr="007B7137" w:rsidRDefault="00876A99" w:rsidP="004E3AEE">
                  <w:pPr>
                    <w:jc w:val="center"/>
                    <w:rPr>
                      <w:rFonts w:asciiTheme="majorHAnsi" w:hAnsiTheme="majorHAnsi"/>
                      <w:b/>
                    </w:rPr>
                  </w:pPr>
                  <w:r w:rsidRPr="007B7137">
                    <w:rPr>
                      <w:rFonts w:asciiTheme="majorHAnsi" w:hAnsiTheme="majorHAnsi"/>
                      <w:b/>
                    </w:rPr>
                    <w:t>Pre-shipment Finance</w:t>
                  </w:r>
                </w:p>
              </w:txbxContent>
            </v:textbox>
          </v:rect>
        </w:pict>
      </w:r>
    </w:p>
    <w:p w:rsidR="004E3AEE" w:rsidRDefault="004E3AEE" w:rsidP="004E3AEE">
      <w:pPr>
        <w:tabs>
          <w:tab w:val="left" w:pos="1080"/>
        </w:tabs>
        <w:rPr>
          <w:rFonts w:ascii="Times New Roman" w:hAnsi="Times New Roman"/>
          <w:b/>
          <w:color w:val="222A35" w:themeColor="text2" w:themeShade="80"/>
          <w:sz w:val="40"/>
          <w:szCs w:val="40"/>
        </w:rPr>
      </w:pPr>
    </w:p>
    <w:p w:rsidR="004E3AEE" w:rsidRPr="00ED7036" w:rsidRDefault="00AF3A5A" w:rsidP="004E3AEE">
      <w:pPr>
        <w:tabs>
          <w:tab w:val="left" w:pos="2579"/>
        </w:tabs>
        <w:spacing w:line="360" w:lineRule="auto"/>
        <w:jc w:val="center"/>
      </w:pPr>
      <w:r>
        <w:rPr>
          <w:noProof/>
        </w:rPr>
        <w:pict>
          <v:shape id="Straight Arrow Connector 20" o:spid="_x0000_s1173" type="#_x0000_t32" style="position:absolute;left:0;text-align:left;margin-left:12.75pt;margin-top:30.2pt;width:17.4pt;height:.8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gg0gIAACAGAAAOAAAAZHJzL2Uyb0RvYy54bWysVE2P2jAQvVfqf7Byz+aDACFaWLEBetm2&#10;K7FVz17bIVYdO7INAVX97x07kC1bqWqrzSGyx56ZN89v5vbu2Ah0YNpwJedBchMHiEmiKJe7efDl&#10;aRPmATIWS4qFkmwenJgJ7hbv3912bcFSVStBmUYQRJqia+dBbW1bRJEhNWuwuVEtk3BYKd1gC1u9&#10;i6jGHURvRJTG8STqlKatVoQZA9ZVfxgsfPyqYsR+rirDLBLzALBZ/9f+/+z+0eIWFzuN25qTMwz8&#10;HygazCUkHUKtsMVor/lvoRpOtDKqsjdENZGqKk6YrwGqSeJX1Wxr3DJfC5Bj2oEm83ZhyafDo0ac&#10;zoMU6JG4gTfaWo35rrZoqbXqUKmkBB6VRnAF+OpaU4BbKR+1q5gc5bZ9UOSbQVKVNZY75nE/nVqI&#10;lTiP6MrFbUwLWZ+7j4rCHby3ypN3rHTjQgIt6Ojf6DS8ETtaRMCYpvEsB6gEjpI4mXhIES4uvq02&#10;9gNTDXKLeWDOtQxFJD4TPjwY65Dh4uLgEku14UJ4TQiJOsiQTuPYexglOHWn7p6XJyuFRgcMwsKE&#10;MGnH/p7YN1BVb09i9/UaAzsosbdfMA9hPJCrDFrtJfVAaobp+ry2mAtYI+u5tZoD24IFDmnDaIAE&#10;gyZ0q740IR1Y5tugrxd2RwtLbwdGvUS/z+LZOl/nWZilk3WYxatVuNyUWTjZJNPxarQqy1Xyw1WX&#10;ZEXNKWXSEXFplyT7OzmeG7cX+tAwA+XRdXRPCYC9RrrcjONpNsrD6XQ8CrPROg7v800ZLstkMpmu&#10;78v79Suka1+9eRuwA5UOldpbprc17RDlTmppPprBtKMcxssojyfxbBogLHbwJMTqAGllv3Jb++Zw&#10;snYxBgX8WUjjf9HRgKun8PL6bje835mVF5KhES7K8N3qGrRv9WdFT4/aCco1Lowh73QemW7O/br3&#10;t14G++InAAAA//8DAFBLAwQUAAYACAAAACEAzggUZN0AAAAHAQAADwAAAGRycy9kb3ducmV2Lnht&#10;bEyOT0vDQBTE74LfYXmCN7trNKHEbIqIWsGimNb7NvtMgvsn7G7a9Nv7POlpGGaY+VWr2Rp2wBAH&#10;7yRcLwQwdK3Xg+sk7LZPV0tgMSmnlfEOJZwwwqo+P6tUqf3RfeChSR2jERdLJaFPaSw5j22PVsWF&#10;H9FR9uWDVYls6LgO6kjj1vBMiIJbNTh66NWIDz22381kJazzZXibHgv9vllnjXk+hZfP/FXKy4v5&#10;/g5Ywjn9leEXn9ChJqa9n5yOzEjI8pyaEgpxC4zyQtwA25NmAnhd8f/89Q8AAAD//wMAUEsBAi0A&#10;FAAGAAgAAAAhALaDOJL+AAAA4QEAABMAAAAAAAAAAAAAAAAAAAAAAFtDb250ZW50X1R5cGVzXS54&#10;bWxQSwECLQAUAAYACAAAACEAOP0h/9YAAACUAQAACwAAAAAAAAAAAAAAAAAvAQAAX3JlbHMvLnJl&#10;bHNQSwECLQAUAAYACAAAACEABZhYINICAAAgBgAADgAAAAAAAAAAAAAAAAAuAgAAZHJzL2Uyb0Rv&#10;Yy54bWxQSwECLQAUAAYACAAAACEAzggUZN0AAAAHAQAADwAAAAAAAAAAAAAAAAAsBQAAZHJzL2Rv&#10;d25yZXYueG1sUEsFBgAAAAAEAAQA8wAAADYGAAAAAA==&#10;" strokecolor="#5b9bd5 [3208]" strokeweight="1pt">
            <v:stroke endarrow="block"/>
            <v:shadow color="#1f4d78 [1608]" offset="1pt"/>
          </v:shape>
        </w:pict>
      </w:r>
      <w:r>
        <w:rPr>
          <w:noProof/>
        </w:rPr>
        <w:pict>
          <v:rect id="Rectangle 17" o:spid="_x0000_s1172" style="position:absolute;left:0;text-align:left;margin-left:34.7pt;margin-top:7.05pt;width:107.6pt;height:42.75pt;z-index:25193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G0AIAAMAGAAAOAAAAZHJzL2Uyb0RvYy54bWy0VW1v0zAQ/o7Ef7D8nSXp2q6Nlk7TxhDS&#10;gImC+OzaTmLh2MF2m45fz/nSZgEmXiboh8i+89099/b0/GLfaLKTzitrCpqdpJRIw61Qpiroxw83&#10;LxaU+MCMYNoaWdB76enF6vmz867N5cTWVgvpCDgxPu/agtYhtHmSeF7LhvkT20oDytK6hgW4uioR&#10;jnXgvdHJJE3nSWedaJ3l0nuQXvdKukL/ZSl5eFeWXgaiCwrYAn4dfjfxm6zOWV451taKH2CwJ6Bo&#10;mDIQdHB1zQIjW6d+ctUo7qy3ZTjhtklsWSouMQfIJkt/yGZds1ZiLlAc3w5l8v/OLX+7u3NECejd&#10;GSWGNdCj91A1ZiotCcigQF3rc3i3bu9cTNG3t5Z/9sTYqxqeyUvnbFdLJgBWFt8n3xnEiwdTsune&#10;WAHu2TZYrNW+dE10CFUge2zJ/dASuQ+EgzA7nc9nE+gcB91sOllOZhiC5Ufr1vnwStqGxENBHYBH&#10;72x360NEw/Ljk0ODxI3SmjgbPqlQY41jWFR6sOkPpLWQTy/GaZRX2pEdgzlinEsTZmihtw1k1cvn&#10;Kfz6iQIxzF0vnh7FgGTwhLgqP441w3dRMrz6dbwsGjwSEEW/CXaw/YtoT8oOUFTHmmplCMxLbGMP&#10;nHjOtIyjd2gp7CH2JqLShnSgmZxBhojSajUo/0uB/DhCowLwklZNQRejMscxf2kEskZgSvdnyFKb&#10;CFIi4xxmyG7BxboWHREqTuZkcboENhQK6Od0kc7TJWwc0xXwJg+OPjqQf5hoPzqIajx5jw/CgAtn&#10;cAQZ9zauar/yYb/ZIzMsY3viGm+suIdFhs2JmxFpHw61dV8p6YBCC+q/bJmTlOjXBpZnmU2nkXPx&#10;Mp2dxTV2Y81mrGGGg6uCBigKHq9Cz9Pb1qmqhkgZDoKxl0AgpcLdfkB1oB2gyX61ekqPPDy+46uH&#10;P57VNwAAAP//AwBQSwMEFAAGAAgAAAAhAAFGr+3gAAAACAEAAA8AAABkcnMvZG93bnJldi54bWxM&#10;j0tPwzAQhO9I/AdrkbhRp1EUNWmcCvEQHCJaAlKvbrJ5iHgdxW4T/j3LCY6zM5r5NtstZhAXnFxv&#10;ScF6FYBAqmzdU6vg8+P5bgPCeU21Hiyhgm90sMuvrzKd1namd7yUvhVcQi7VCjrvx1RKV3VotFvZ&#10;EYm9xk5Ge5ZTK+tJz1xuBhkGQSyN7okXOj3iQ4fVV3k2CpqnJXws5+b17TjuD4Vpi4N9KZS6vVnu&#10;tyA8Lv4vDL/4jA45M53smWonBgVxEnGS79EaBPvhJopBnBQkSQwyz+T/B/IfAAAA//8DAFBLAQIt&#10;ABQABgAIAAAAIQC2gziS/gAAAOEBAAATAAAAAAAAAAAAAAAAAAAAAABbQ29udGVudF9UeXBlc10u&#10;eG1sUEsBAi0AFAAGAAgAAAAhADj9If/WAAAAlAEAAAsAAAAAAAAAAAAAAAAALwEAAF9yZWxzLy5y&#10;ZWxzUEsBAi0AFAAGAAgAAAAhAP9sIUbQAgAAwAYAAA4AAAAAAAAAAAAAAAAALgIAAGRycy9lMm9E&#10;b2MueG1sUEsBAi0AFAAGAAgAAAAhAAFGr+3gAAAACAEAAA8AAAAAAAAAAAAAAAAAKgUAAGRycy9k&#10;b3ducmV2LnhtbFBLBQYAAAAABAAEAPMAAAA3BgAAAAA=&#10;" fillcolor="#9cc2e5 [1944]" strokecolor="#5b9bd5 [3208]" strokeweight="1pt">
            <v:fill color2="#5b9bd5 [3208]" focus="50%" type="gradient"/>
            <v:shadow on="t" color="#1f4d78 [1608]" offset="1pt"/>
            <v:textbox style="mso-next-textbox:#Rectangle 17">
              <w:txbxContent>
                <w:p w:rsidR="00876A99" w:rsidRDefault="00876A99" w:rsidP="004E3AEE">
                  <w:pPr>
                    <w:jc w:val="center"/>
                  </w:pPr>
                  <w:r w:rsidRPr="007B7137">
                    <w:rPr>
                      <w:rFonts w:asciiTheme="majorHAnsi" w:hAnsiTheme="majorHAnsi"/>
                      <w:b/>
                      <w:color w:val="000000"/>
                    </w:rPr>
                    <w:t>Loan against Imported</w:t>
                  </w:r>
                  <w:r w:rsidRPr="00865373">
                    <w:rPr>
                      <w:color w:val="000000"/>
                    </w:rPr>
                    <w:t xml:space="preserve"> Merchandise</w:t>
                  </w:r>
                </w:p>
              </w:txbxContent>
            </v:textbox>
          </v:rect>
        </w:pict>
      </w:r>
      <w:r>
        <w:rPr>
          <w:noProof/>
        </w:rPr>
        <w:pict>
          <v:rect id="Rectangle 9" o:spid="_x0000_s1171" style="position:absolute;left:0;text-align:left;margin-left:335.05pt;margin-top:17.2pt;width:110.8pt;height:42.7pt;z-index:25194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VX0wIAAL4GAAAOAAAAZHJzL2Uyb0RvYy54bWysVd9v0zAQfkfif7D8zpJ0/RktnaaNIaQB&#10;EwPx7DpOYuHYwXabjr+e87kNASoE0/oQ2Xf23Xfn775eXO5bRXbCOml0QbOzlBKhuSmlrgv6+dPt&#10;qyUlzjNdMmW0KOijcPRy/fLFRd/lYmIao0phCQTRLu+7gjbed3mSON6Ilrkz0wkNzsrYlnnY2jop&#10;LeshequSSZrOk97YsrOGC+fAehOddI3xq0pw/6GqnPBEFRSwefxa/G7CN1lfsLy2rGskP8BgT0DR&#10;Mqkh6RDqhnlGtlb+EaqV3BpnKn/GTZuYqpJcYA1QTZb+Vs1DwzqBtUBzXDe0yT1fWP5+d2+JLAu6&#10;okSzFp7oIzSN6VoJsgrt6TuXw6mH7t6GAl13Z/hXR7S5buCUuLLW9I1gJYDKwvnklwth4+Aq2fTv&#10;TAnR2dYb7NS+sm0ICD0ge3yQx+FBxN4TDsZsmi6yObwbB99sOpms8MUSlh9vd9b5N8K0JCwKagE7&#10;Rme7O+cDGpYfjxyep7yVShFr/BfpG+xwSItOB3fignQG6olm5KK4VpbsGLCIcS60n+ENtW2hqmif&#10;p/CLfAIzsC6ap0czIBkiIa7ajXPN8FywDKf+ni8LF04kPHZoCHMi2eHuf2R7UnVQcn3sqZKaAF/C&#10;M0bgxHGmBBAvsgZHB98moFKa9OCZLKBCRGmUHJxDZc/ZIDfO0EoPqqRkW9DlqM2B5q91iZrhmVRx&#10;DVUqHUAK1JsDh8wWQjw0ZU9KGZg5WZ6vQAtLCeJzvkzn6WpBCVM1qCb3lp4k5D8WGqmDqMbMO02E&#10;ARfSYgQZ5zaMahx5v9/sUReWRxHYmPIRBhkmJ0xGEH1YNMZ+p6QHAS2o+7ZlVlCi3moYnlU2nQbF&#10;xc10tpjAxo49m7GHaQ6hCuqhKbi89lGlt52VdQOZMiSCNlcgIJXE2Q7iElFBMWEDIhnZHgU9qPB4&#10;j6d+/u2sfwAAAP//AwBQSwMEFAAGAAgAAAAhACRUcuThAAAACgEAAA8AAABkcnMvZG93bnJldi54&#10;bWxMj8tOwzAQRfdI/IM1SOyok1K1aYhTIR6CRQQlILF148lDxOModpvw9wwrWI7u0b1nst1se3HC&#10;0XeOFMSLCARS5UxHjYKP98erBIQPmozuHaGCb/Swy8/PMp0aN9EbnsrQCC4hn2oFbQhDKqWvWrTa&#10;L9yAxFntRqsDn2MjzagnLre9XEbRWlrdES+0esC7Fquv8mgV1A/z8r6c6ueXz+F1X9im2LunQqnL&#10;i/n2BkTAOfzB8KvP6pCz08EdyXjRK1hvophRBderFQgGkm28AXFgMt4mIPNM/n8h/wEAAP//AwBQ&#10;SwECLQAUAAYACAAAACEAtoM4kv4AAADhAQAAEwAAAAAAAAAAAAAAAAAAAAAAW0NvbnRlbnRfVHlw&#10;ZXNdLnhtbFBLAQItABQABgAIAAAAIQA4/SH/1gAAAJQBAAALAAAAAAAAAAAAAAAAAC8BAABfcmVs&#10;cy8ucmVsc1BLAQItABQABgAIAAAAIQBsZcVX0wIAAL4GAAAOAAAAAAAAAAAAAAAAAC4CAABkcnMv&#10;ZTJvRG9jLnhtbFBLAQItABQABgAIAAAAIQAkVHLk4QAAAAoBAAAPAAAAAAAAAAAAAAAAAC0FAABk&#10;cnMvZG93bnJldi54bWxQSwUGAAAAAAQABADzAAAAOwYAAAAA&#10;" fillcolor="#9cc2e5 [1944]" strokecolor="#5b9bd5 [3208]" strokeweight="1pt">
            <v:fill color2="#5b9bd5 [3208]" focus="50%" type="gradient"/>
            <v:shadow on="t" color="#1f4d78 [1608]" offset="1pt"/>
            <v:textbox style="mso-next-textbox:#Rectangle 9">
              <w:txbxContent>
                <w:p w:rsidR="00876A99" w:rsidRPr="007B7137" w:rsidRDefault="00876A99" w:rsidP="004E3AEE">
                  <w:pPr>
                    <w:jc w:val="center"/>
                    <w:rPr>
                      <w:rFonts w:asciiTheme="majorHAnsi" w:hAnsiTheme="majorHAnsi"/>
                      <w:b/>
                    </w:rPr>
                  </w:pPr>
                  <w:r w:rsidRPr="007B7137">
                    <w:rPr>
                      <w:rFonts w:asciiTheme="majorHAnsi" w:hAnsiTheme="majorHAnsi"/>
                      <w:b/>
                    </w:rPr>
                    <w:t>Post-shipment Finance</w:t>
                  </w:r>
                </w:p>
                <w:p w:rsidR="00876A99" w:rsidRDefault="00876A99" w:rsidP="004E3AEE"/>
              </w:txbxContent>
            </v:textbox>
          </v:rect>
        </w:pict>
      </w:r>
    </w:p>
    <w:p w:rsidR="004E3AEE" w:rsidRPr="00ED7036" w:rsidRDefault="00AF3A5A" w:rsidP="004E3AEE">
      <w:pPr>
        <w:tabs>
          <w:tab w:val="left" w:pos="2579"/>
        </w:tabs>
        <w:spacing w:line="360" w:lineRule="auto"/>
        <w:jc w:val="center"/>
      </w:pPr>
      <w:r>
        <w:rPr>
          <w:noProof/>
        </w:rPr>
        <w:pict>
          <v:shape id="Straight Arrow Connector 8" o:spid="_x0000_s1170" type="#_x0000_t32" style="position:absolute;left:0;text-align:left;margin-left:310.05pt;margin-top:7pt;width:17.45pt;height:0;z-index:25194700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5EzQIAABoGAAAOAAAAZHJzL2Uyb0RvYy54bWysVFFv2jAQfp+0/2D5PU0CAUJUqGgIe+m2&#10;SnTas2s7xFpiR7YhoGn/fWcH0tFJ0zY1D5F99t199913vr07NjU6cG2Ekgsc30QYcUkVE3K3wF+e&#10;NkGKkbFEMlIryRf4xA2+W75/d9u1GR+pStWMawRBpMm6doEra9ssDA2teEPMjWq5hMNS6YZY2Opd&#10;yDTpIHpTh6Momoad0qzVinJjwLruD/HSxy9LTu3nsjTconqBAZv1f+3/z+4fLm9JttOkrQQ9wyD/&#10;gaIhQkLSIdSaWIL2WvwWqhFUK6NKe0NVE6qyFJT7GqCaOHpVzbYiLfe1ADmmHWgybxeWfjo8aiTY&#10;AkOjJGmgRVuridhVFq20Vh3KlZRAo9IodWx1rcnAKZeP2tVLj3LbPij6zSCp8orIHfeon04thIqd&#10;R3jl4jamhZzP3UfF4A7ZW+WpO5a6cSGBFHT0HToNHeJHiygYR6N4Gk8wopejkGQXv1Yb+4GrBrnF&#10;AptzGQP+2GchhwdjHSqSXRxcUqk2oq69GmqJOoA+mkWR9zCqFsyduntemDyvNToQkBShlEs78ffq&#10;fQMV9fY4cl+vLrCDBnu7N0HqIYwHcpVBq71kHkjFCSvOa0tEDWtkPa9WC2C65tghbTjDqOYwfm7V&#10;l1ZLB5b7Aejrhd3RwtLbgU0vzu/zaF6kRZoEyWhaBEm0XgerTZ4E0008m6zH6zxfxz9cdXGSVYIx&#10;Lh0Rl0GJk78T4nlke4kPozJQHl5H95QA2Gukq80kmiXjNJjNJuMgGRdRcJ9u8mCVx9PprLjP74tX&#10;SAtfvXkbsAOVDpXaW663FesQE05qo3Q8h/FhAh6WcRpNo/kMI1LvoCXUaoy0sl+FrfxgOEm7GIMC&#10;/iykyb/oaMDVU3jpvtsN/Tuz8kIyqPGiDD+pbjj7MX9W7PSonaDc0MID5J3Oj6V74X7d+1svT/ry&#10;JwAAAP//AwBQSwMEFAAGAAgAAAAhAFa+05LdAAAACQEAAA8AAABkcnMvZG93bnJldi54bWxMj0FL&#10;w0AQhe+C/2EZwZvdNJhQ0myKiFpBUYz2vs2OSTA7G3Y3bfrvHfGgt5l5jzffKzezHcQBfegdKVgu&#10;EhBIjTM9tQo+3u+vViBC1GT04AgVnDDApjo/K3Vh3JHe8FDHVnAIhUIr6GIcCylD06HVYeFGJNY+&#10;nbc68upbabw+crgdZJokubS6J/7Q6RFvO2y+6skq2GYr/zLd5eb1eZvWw8PJP+6yJ6UuL+abNYiI&#10;c/wzww8+o0PFTHs3kQliUJCnyZKtLFxzJzbkWcbD/vcgq1L+b1B9AwAA//8DAFBLAQItABQABgAI&#10;AAAAIQC2gziS/gAAAOEBAAATAAAAAAAAAAAAAAAAAAAAAABbQ29udGVudF9UeXBlc10ueG1sUEsB&#10;Ai0AFAAGAAgAAAAhADj9If/WAAAAlAEAAAsAAAAAAAAAAAAAAAAALwEAAF9yZWxzLy5yZWxzUEsB&#10;Ai0AFAAGAAgAAAAhAB23HkTNAgAAGgYAAA4AAAAAAAAAAAAAAAAALgIAAGRycy9lMm9Eb2MueG1s&#10;UEsBAi0AFAAGAAgAAAAhAFa+05LdAAAACQEAAA8AAAAAAAAAAAAAAAAAJwUAAGRycy9kb3ducmV2&#10;LnhtbFBLBQYAAAAABAAEAPMAAAAxBgAAAAA=&#10;" strokecolor="#5b9bd5 [3208]" strokeweight="1pt">
            <v:stroke endarrow="block"/>
            <v:shadow color="#1f4d78 [1608]" offset="1pt"/>
          </v:shape>
        </w:pict>
      </w:r>
    </w:p>
    <w:p w:rsidR="004E3AEE" w:rsidRPr="00ED7036" w:rsidRDefault="00AF3A5A" w:rsidP="004E3AEE">
      <w:pPr>
        <w:tabs>
          <w:tab w:val="left" w:pos="2579"/>
        </w:tabs>
        <w:spacing w:line="360" w:lineRule="auto"/>
        <w:jc w:val="center"/>
      </w:pPr>
      <w:r>
        <w:rPr>
          <w:noProof/>
        </w:rPr>
        <w:pict>
          <v:rect id="Rectangle 4" o:spid="_x0000_s1168" style="position:absolute;left:0;text-align:left;margin-left:30.8pt;margin-top:10.05pt;width:107.6pt;height:51.05pt;z-index:25194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WW00wIAAL4GAAAOAAAAZHJzL2Uyb0RvYy54bWysVd9v0zAQfkfif7D8zpJ0bdZFS6dpYwhp&#10;wMRAPLu2k1g4drDdpuOv53xpQ4AKwbQ+RPad7/d3Xy8ud60mW+m8sqak2UlKiTTcCmXqkn7+dPtq&#10;SYkPzAimrZElfZSeXq5evrjou0LObGO1kI6AE+OLvitpE0JXJInnjWyZP7GdNKCsrGtZgKurE+FY&#10;D95bnczSNE9660TnLJfeg/RmUNIV+q8qycOHqvIyEF1SyC3g1+F3Hb/J6oIVtWNdo/g+DfaELFqm&#10;DAQdXd2wwMjGqT9ctYo7620VTrhtE1tVikusAarJ0t+qeWhYJ7EWaI7vxjb553PL32/vHVGipHNK&#10;DGthRB+haczUWpJ5bE/f+QJePXT3LhbouzvLv3pi7HUDr+SVc7ZvJBOQVBbfJ78YxIsHU7Lu31kB&#10;3tkmWOzUrnJtdAg9IDscyOM4ELkLhIMwO83zxQzmxkG3yGd5hhNLWHGw7pwPb6RtSTyU1EHu6J1t&#10;73yI2bDi8GQ/HnGrtCbOhi8qNNjhGBaVHmyGA+ks1DOIEYvyWjuyZYAixrk0YYEWetNCVYM8T+E3&#10;4AnEgLpBPD+IIZPRE+ZV+2msBb6LkvHV3+Nl0eBIwEOHRjdHgu1t/yPak6qDkutDT7UyBPACY8SO&#10;wEw9Z1oC8AbU4OrgbGJW2pAeNLMzqBCztFqNyrGy52yQn0ZoVQBW0qot6XLS5gjz10YgZwSm9HCG&#10;KrWJSUrkmz2G7AZcPDSiJ0JFZM6Wp+fAhUIB+Zwu0zw9P6OE6RpYkwdHjwLyHwsdoINZTZF3HAhj&#10;XgiLScq4t3FVh5UPu/UOeSE/kMDaikdYZNicuBmR9OHQWPedkh4ItKT+24Y5SYl+a2B5zrP5PDIu&#10;XuaLs7jGbqpZTzXMcHBV0gBNweN1GFh60zlVNxApQyAYewUEUinc7UguQ1ZQTLwASQ5oHwg9svD0&#10;jq9+/u2sfgAAAP//AwBQSwMEFAAGAAgAAAAhADKFiCDfAAAACQEAAA8AAABkcnMvZG93bnJldi54&#10;bWxMj8tOwzAQRfdI/IM1SOyokyzSKsSpKh6CRQQlIHXrxpOHiMdR7Dbh7xlWdDm6R3fOzbeLHcQZ&#10;J987UhCvIhBItTM9tQq+Pp/vNiB80GT04AgV/KCHbXF9levMuJk+8FyFVnAJ+Uwr6EIYMyl93aHV&#10;fuVGJM4aN1kd+JxaaSY9c7kdZBJFqbS6J/7Q6REfOqy/q5NV0DwtyWM1N69vh/F9X9q23LuXUqnb&#10;m2V3DyLgEv5h+NNndSjY6ehOZLwYFKRxyqSCJIpBcJ6sU55yZDDarEEWubxcUPwCAAD//wMAUEsB&#10;Ai0AFAAGAAgAAAAhALaDOJL+AAAA4QEAABMAAAAAAAAAAAAAAAAAAAAAAFtDb250ZW50X1R5cGVz&#10;XS54bWxQSwECLQAUAAYACAAAACEAOP0h/9YAAACUAQAACwAAAAAAAAAAAAAAAAAvAQAAX3JlbHMv&#10;LnJlbHNQSwECLQAUAAYACAAAACEA9uVltNMCAAC+BgAADgAAAAAAAAAAAAAAAAAuAgAAZHJzL2Uy&#10;b0RvYy54bWxQSwECLQAUAAYACAAAACEAMoWIIN8AAAAJAQAADwAAAAAAAAAAAAAAAAAtBQAAZHJz&#10;L2Rvd25yZXYueG1sUEsFBgAAAAAEAAQA8wAAADkGAAAAAA==&#10;" fillcolor="#9cc2e5 [1944]" strokecolor="#5b9bd5 [3208]" strokeweight="1pt">
            <v:fill color2="#5b9bd5 [3208]" focus="50%" type="gradient"/>
            <v:shadow on="t" color="#1f4d78 [1608]" offset="1pt"/>
            <v:textbox style="mso-next-textbox:#Rectangle 4">
              <w:txbxContent>
                <w:p w:rsidR="00876A99" w:rsidRPr="007B7137" w:rsidRDefault="00876A99" w:rsidP="004E3AEE">
                  <w:pPr>
                    <w:jc w:val="center"/>
                    <w:rPr>
                      <w:rFonts w:asciiTheme="majorHAnsi" w:hAnsiTheme="majorHAnsi"/>
                      <w:b/>
                    </w:rPr>
                  </w:pPr>
                  <w:r w:rsidRPr="007B7137">
                    <w:rPr>
                      <w:rFonts w:asciiTheme="majorHAnsi" w:hAnsiTheme="majorHAnsi"/>
                      <w:b/>
                      <w:color w:val="000000"/>
                    </w:rPr>
                    <w:t>Payment against Document</w:t>
                  </w:r>
                </w:p>
              </w:txbxContent>
            </v:textbox>
          </v:rect>
        </w:pict>
      </w:r>
      <w:r>
        <w:rPr>
          <w:noProof/>
        </w:rPr>
        <w:pict>
          <v:rect id="Rectangle 7" o:spid="_x0000_s1169" style="position:absolute;left:0;text-align:left;margin-left:338.3pt;margin-top:21.05pt;width:106.85pt;height:44.3pt;z-index:25194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z81AIAAL4GAAAOAAAAZHJzL2Uyb0RvYy54bWysVW1v0zAQ/o7Ef7D8nSXp+hotnaaNISRe&#10;Jgbis2s7iYVjB9ttOn4950ubBagQTOuHyL6z7547P/f04nLfaLKTzitrCpqdpZRIw61Qpirol8+3&#10;r5aU+MCMYNoaWdAH6enl+uWLi67N5cTWVgvpCAQxPu/agtYhtHmSeF7Lhvkz20oDztK6hgXYuioR&#10;jnUQvdHJJE3nSWedaJ3l0nuw3vROusb4ZSl5+FiWXgaiCwrYAn4dfjfxm6wvWF451taKH2CwJ6Bo&#10;mDKQdAh1wwIjW6f+CNUo7qy3ZTjjtklsWSousQaoJkt/q+a+Zq3EWqA5vh3a5J8vLP+wu3NEiYIu&#10;KDGsgSf6BE1jptKSLGJ7utbncOq+vXOxQN++s/ybJ8Ze13BKXjlnu1oyAaCyeD755ULceLhKNt17&#10;KyA62waLndqXrokBoQdkjw/yMDyI3AfCwZidz+ar1YwSDr7ZfDLP8MUSlh9vt86HN9I2JC4K6gA7&#10;Rme7dz5ENCw/Hjk8j7hVWhNnw1cVauxwTItOD3f6BWkt1NObkYvyWjuyY8Aixrk0YYY39LaBqnr7&#10;PIVfzycwA+t68/RoBiRDJMRV+XGuGZ6LluHU3/Nl8cKJhMcODWFOJDvc/Y9sT6oOSq6OPdXKEOAL&#10;PCN2BGbRc6YlEK9nDY4Ovk1EpQ3pwDNZQIWI0mo1OIfKnrNBfpyhUQFUSaumoMtRmyPNXxuBmhGY&#10;0v0aqtQmgpSoNwcO2S2EuK9FR4SKzJwsz1eghUKB+Jwv03m6goFjugLV5MHRk4T8x0J76iCqMfNO&#10;E2HAhbQYQca5jaPaj3zYb/YHXYDIcYw3VjzAIMPkxMmIog+L2roflHQgoAX137fMSUr0WwPDs8qm&#10;06i4uJnOFhPYuLFnM/YwwyFUQQM0BZfXoVfpbetUVUOmDIlg7BUISKlwth9RQTFxAyLZs70X9KjC&#10;4z2eevzbWf8EAAD//wMAUEsDBBQABgAIAAAAIQAO/Dye4QAAAAoBAAAPAAAAZHJzL2Rvd25yZXYu&#10;eG1sTI/LTsMwEEX3SPyDNUjsqN0UpSXEqRAPwSKCEpDYusnkIeJxFLtN+PsOK1iO7tG9Z9LtbHtx&#10;xNF3jjQsFwoEUumqjhoNnx9PVxsQPhiqTO8INfygh212fpaapHITveOxCI3gEvKJ0dCGMCRS+rJF&#10;a/zCDUic1W60JvA5NrIazcTltpeRUrG0piNeaM2A9y2W38XBaqgf5+ihmOqX16/hbZfbJt+551zr&#10;y4v57hZEwDn8wfCrz+qQsdPeHajyotcQr+OYUQ3X0RIEA5sbtQKxZ3Kl1iCzVP5/ITsBAAD//wMA&#10;UEsBAi0AFAAGAAgAAAAhALaDOJL+AAAA4QEAABMAAAAAAAAAAAAAAAAAAAAAAFtDb250ZW50X1R5&#10;cGVzXS54bWxQSwECLQAUAAYACAAAACEAOP0h/9YAAACUAQAACwAAAAAAAAAAAAAAAAAvAQAAX3Jl&#10;bHMvLnJlbHNQSwECLQAUAAYACAAAACEAAhks/NQCAAC+BgAADgAAAAAAAAAAAAAAAAAuAgAAZHJz&#10;L2Uyb0RvYy54bWxQSwECLQAUAAYACAAAACEADvw8nuEAAAAKAQAADwAAAAAAAAAAAAAAAAAuBQAA&#10;ZHJzL2Rvd25yZXYueG1sUEsFBgAAAAAEAAQA8wAAADwGAAAAAA==&#10;" fillcolor="#9cc2e5 [1944]" strokecolor="#5b9bd5 [3208]" strokeweight="1pt">
            <v:fill color2="#5b9bd5 [3208]" focus="50%" type="gradient"/>
            <v:shadow on="t" color="#1f4d78 [1608]" offset="1pt"/>
            <v:textbox style="mso-next-textbox:#Rectangle 7">
              <w:txbxContent>
                <w:p w:rsidR="00876A99" w:rsidRPr="007B7137" w:rsidRDefault="00876A99" w:rsidP="004E3AEE">
                  <w:pPr>
                    <w:jc w:val="center"/>
                    <w:rPr>
                      <w:rFonts w:asciiTheme="majorHAnsi" w:hAnsiTheme="majorHAnsi"/>
                      <w:b/>
                    </w:rPr>
                  </w:pPr>
                  <w:r w:rsidRPr="007B7137">
                    <w:rPr>
                      <w:rFonts w:asciiTheme="majorHAnsi" w:hAnsiTheme="majorHAnsi"/>
                      <w:b/>
                    </w:rPr>
                    <w:t>Foreign Bill for Collection</w:t>
                  </w:r>
                </w:p>
              </w:txbxContent>
            </v:textbox>
          </v:rect>
        </w:pict>
      </w:r>
    </w:p>
    <w:p w:rsidR="004E3AEE" w:rsidRDefault="00AF3A5A" w:rsidP="004E3AEE">
      <w:pPr>
        <w:tabs>
          <w:tab w:val="left" w:pos="2579"/>
        </w:tabs>
        <w:spacing w:line="360" w:lineRule="auto"/>
        <w:jc w:val="center"/>
      </w:pPr>
      <w:r>
        <w:rPr>
          <w:noProof/>
        </w:rPr>
        <w:pict>
          <v:shape id="Straight Arrow Connector 3" o:spid="_x0000_s1167" type="#_x0000_t32" style="position:absolute;left:0;text-align:left;margin-left:313pt;margin-top:15.2pt;width:17.45pt;height:0;z-index:25194598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T5EzQIAABoGAAAOAAAAZHJzL2Uyb0RvYy54bWysVE1v2zAMvQ/YfxB0d23HzpfRpEgdZ5du&#10;K5AOO6uSHAuzJUNS4gTD/vsoOXGXDhi2oT4YEiWSj0+PvL07NjU6cG2Ekgsc30QYcUkVE3K3wF+e&#10;NsEMI2OJZKRWki/wiRt8t3z/7rZrMz5SlaoZ1wiCSJN17QJX1rZZGBpa8YaYG9VyCYel0g2xsNW7&#10;kGnSQfSmDkdRNAk7pVmrFeXGgHXdH+Klj1+WnNrPZWm4RfUCAzbr/9r/n90/XN6SbKdJWwl6hkH+&#10;A0VDhISkQ6g1sQTttfgtVCOoVkaV9oaqJlRlKSj3NUA1cfSqmm1FWu5rAXJMO9Bk3i4s/XR41Eiw&#10;BU4wkqSBJ9paTcSusmiltepQrqQEGpVGiWOra00GTrl81K5eepTb9kHRbwZJlVdE7rhH/XRqIVTs&#10;PMIrF7cxLeR87j4qBnfI3ipP3bHUjQsJpKCjf6HT8EL8aBEF42gUT+IxRvRyFJLs4tdqYz9w1SC3&#10;WGBzLmPAH/ss5PBgrENFsouDSyrVRtS1V0MtUQfQR9Mo8h5G1YK5U3fPC5PntUYHApIilHJpx/5e&#10;vW+got4eR+7r1QV20GBv9yZIPYTxQK4yaLWXzAOpOGHFeW2JqGGNrOfVagFM1xw7pA1nGNUc2s+t&#10;+tJq6cBy3wB9vbA7Wlh6O7Dpxfl9Hs2LWTFLg3Q0KYI0Wq+D1SZPg8kmno7XyTrP1/EPV12cZpVg&#10;jEtHxKVR4vTvhHhu2V7iQ6sMlIfX0T0lAPYa6WozjqZpMgum03ESpEkRBfezTR6s8ngymRb3+X3x&#10;CmnhqzdvA3ag0qFSe8v1tmIdYsJJbTRL5jDnmIDBksyiSTSfYkTqHTwJtRojrexXYSvfGE7SLsag&#10;gD8LafwvOhpw9RReXt/thvc7s/JCMqjxogzfqa45+zZ/Vuz0qJ2gXNPCAPJO52HpJtyve3/rZaQv&#10;fwIAAP//AwBQSwMEFAAGAAgAAAAhALvAKxzeAAAACQEAAA8AAABkcnMvZG93bnJldi54bWxMj8FO&#10;wzAQRO9I/IO1SNyoTaBWCXEqhIAiFVE1wN2NlyQiXke206Z/jxEHOM7OaPZNsZxsz/boQ+dIweVM&#10;AEOqnemoUfD+9nixABaiJqN7R6jgiAGW5elJoXPjDrTFfRUblkoo5FpBG+OQcx7qFq0OMzcgJe/T&#10;eatjkr7hxutDKrc9z4SQ3OqO0odWD3jfYv1VjVbBar7wr+ODNJuXVVb1T0f//DFfK3V+Nt3dAos4&#10;xb8w/OAndCgT086NZALrFchMpi1RwZW4BpYCUoobYLvfAy8L/n9B+Q0AAP//AwBQSwECLQAUAAYA&#10;CAAAACEAtoM4kv4AAADhAQAAEwAAAAAAAAAAAAAAAAAAAAAAW0NvbnRlbnRfVHlwZXNdLnhtbFBL&#10;AQItABQABgAIAAAAIQA4/SH/1gAAAJQBAAALAAAAAAAAAAAAAAAAAC8BAABfcmVscy8ucmVsc1BL&#10;AQItABQABgAIAAAAIQDeuT5EzQIAABoGAAAOAAAAAAAAAAAAAAAAAC4CAABkcnMvZTJvRG9jLnht&#10;bFBLAQItABQABgAIAAAAIQC7wCsc3gAAAAkBAAAPAAAAAAAAAAAAAAAAACcFAABkcnMvZG93bnJl&#10;di54bWxQSwUGAAAAAAQABADzAAAAMgYAAAAA&#10;" strokecolor="#5b9bd5 [3208]" strokeweight="1pt">
            <v:stroke endarrow="block"/>
            <v:shadow color="#1f4d78 [1608]" offset="1pt"/>
          </v:shape>
        </w:pict>
      </w:r>
      <w:r>
        <w:rPr>
          <w:noProof/>
        </w:rPr>
        <w:pict>
          <v:shape id="Straight Arrow Connector 5" o:spid="_x0000_s1166" type="#_x0000_t32" style="position:absolute;left:0;text-align:left;margin-left:13.4pt;margin-top:4.15pt;width:17.4pt;height:0;z-index:25194393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AzQIAABoGAAAOAAAAZHJzL2Uyb0RvYy54bWysVFFv2jAQfp+0/2D5PU0CAUJUqGgIe+m2&#10;SnTas2s7xFpiR7YhoGn/fWcH0tFJ0zY1D5F99p2/++67u707NjU6cG2Ekgsc30QYcUkVE3K3wF+e&#10;NkGKkbFEMlIryRf4xA2+W75/d9u1GR+pStWMawRBpMm6doEra9ssDA2teEPMjWq5hMNS6YZY2Opd&#10;yDTpIHpTh6Momoad0qzVinJjwLruD/HSxy9LTu3nsjTconqBAZv1f+3/z+4fLm9JttOkrQQ9wyD/&#10;gaIhQsKjQ6g1sQTttfgtVCOoVkaV9oaqJlRlKSj3OUA2cfQqm21FWu5zAXJMO9Bk3i4s/XR41Eiw&#10;BZ5gJEkDJdpaTcSusmiltepQrqQEGpVGE8dW15oMnHL5qF2+9Ci37YOi3wySKq+I3HGP+unUQqjY&#10;eYRXLm5jWnjzufuoGNwhe6s8dcdSNy4kkIKOvkKnoUL8aBEF42gUzVOoI70chSS7+LXa2A9cNcgt&#10;Ftic0xjwx/4Vcngw1qEi2cXBPSrVRtS1V0MtUQfQR7Mo8h5G1YK5U3fPC5PntUYHApIilHJpJ/5e&#10;vW8go94eR+7r1QV20GBv9yZ4egjjgVy9oNVeMg+k4oQV57UlooY1sp5XqwUwXXPskDacYVRzaD+3&#10;6lOrpQPLfQP0+cLuaGHp7cCmF+f3eTQv0iJNgmQ0LYIkWq+D1SZPgukmnk3W43Wer+MfLrs4ySrB&#10;GJeOiEujxMnfCfHcsr3Eh1YZKA+vo3tKAOw10tVmEs2ScRrMZpNxkIyLKLhPN3mwyuPpdFbc5/fF&#10;K6SFz968DdiBSodK7S3X24p1iAkntVE6nsOcYwIGyziNptF8hhGpd1ASajVGWtmvwla+MZykXYxB&#10;AX8W0uRfdDTg6im8VN/thvqdWXkhGdR4UYbvVNecfZs/K3Z61E5QrmlhAHmn87B0E+7Xvb/1MtKX&#10;PwEAAP//AwBQSwMEFAAGAAgAAAAhALxUI0PaAAAABQEAAA8AAABkcnMvZG93bnJldi54bWxMzlFL&#10;wzAUBeB3wf8QruCbS1dZKF3TIaJOUBSre8+aa1tMbkqSbt2/N/qij4dzOferNrM17IA+DI4kLBcZ&#10;MKTW6YE6CR/v91cFsBAVaWUcoYQTBtjU52eVKrU70hsemtixNEKhVBL6GMeS89D2aFVYuBEpdZ/O&#10;WxVT9B3XXh3TuDU8zzLBrRoofejViLc9tl/NZCVsV4V/me6Efn3e5o15OPnH3epJysuL+WYNLOIc&#10;/47hh5/oUCfT3k2kAzMScpHkUUJxDSzVYimA7X8jryv+X19/AwAA//8DAFBLAQItABQABgAIAAAA&#10;IQC2gziS/gAAAOEBAAATAAAAAAAAAAAAAAAAAAAAAABbQ29udGVudF9UeXBlc10ueG1sUEsBAi0A&#10;FAAGAAgAAAAhADj9If/WAAAAlAEAAAsAAAAAAAAAAAAAAAAALwEAAF9yZWxzLy5yZWxzUEsBAi0A&#10;FAAGAAgAAAAhAJBr6sDNAgAAGgYAAA4AAAAAAAAAAAAAAAAALgIAAGRycy9lMm9Eb2MueG1sUEsB&#10;Ai0AFAAGAAgAAAAhALxUI0PaAAAABQEAAA8AAAAAAAAAAAAAAAAAJwUAAGRycy9kb3ducmV2Lnht&#10;bFBLBQYAAAAABAAEAPMAAAAuBgAAAAA=&#10;" strokecolor="#5b9bd5 [3208]" strokeweight="1pt">
            <v:stroke endarrow="block"/>
            <v:shadow color="#1f4d78 [1608]" offset="1pt"/>
          </v:shape>
        </w:pict>
      </w:r>
    </w:p>
    <w:p w:rsidR="004E3AEE" w:rsidRPr="0002766A" w:rsidRDefault="004E3AEE" w:rsidP="004E3AEE">
      <w:pPr>
        <w:tabs>
          <w:tab w:val="left" w:pos="2579"/>
        </w:tabs>
        <w:spacing w:line="360" w:lineRule="auto"/>
        <w:jc w:val="center"/>
        <w:rPr>
          <w:rtl/>
          <w:cs/>
        </w:rPr>
      </w:pPr>
    </w:p>
    <w:p w:rsidR="004E3AEE" w:rsidRDefault="004E3AEE" w:rsidP="004E3AEE">
      <w:pPr>
        <w:tabs>
          <w:tab w:val="left" w:pos="1080"/>
        </w:tabs>
        <w:rPr>
          <w:rFonts w:ascii="Times New Roman" w:hAnsi="Times New Roman"/>
          <w:b/>
          <w:color w:val="222A35" w:themeColor="text2" w:themeShade="80"/>
          <w:sz w:val="40"/>
          <w:szCs w:val="40"/>
        </w:rPr>
      </w:pPr>
    </w:p>
    <w:p w:rsidR="004E3AEE" w:rsidRDefault="004E3AEE" w:rsidP="004E3AEE">
      <w:pPr>
        <w:tabs>
          <w:tab w:val="left" w:pos="2579"/>
        </w:tabs>
        <w:spacing w:line="360" w:lineRule="auto"/>
        <w:rPr>
          <w:rFonts w:ascii="Times New Roman" w:hAnsi="Times New Roman"/>
          <w:b/>
          <w:bCs/>
          <w:color w:val="2E74B5" w:themeColor="accent5" w:themeShade="BF"/>
          <w:sz w:val="28"/>
          <w:szCs w:val="28"/>
          <w:u w:val="double"/>
          <w:cs/>
          <w:lang w:bidi="bn-BD"/>
        </w:rPr>
      </w:pPr>
    </w:p>
    <w:p w:rsidR="004E3AEE" w:rsidRDefault="004E3AEE" w:rsidP="004E3AEE">
      <w:pPr>
        <w:tabs>
          <w:tab w:val="left" w:pos="2579"/>
        </w:tabs>
        <w:spacing w:line="360" w:lineRule="auto"/>
        <w:rPr>
          <w:rFonts w:ascii="Times New Roman" w:hAnsi="Times New Roman"/>
          <w:b/>
          <w:bCs/>
          <w:color w:val="2E74B5" w:themeColor="accent5" w:themeShade="BF"/>
          <w:sz w:val="28"/>
          <w:szCs w:val="28"/>
          <w:u w:val="double"/>
          <w:cs/>
          <w:lang w:bidi="bn-BD"/>
        </w:rPr>
      </w:pPr>
    </w:p>
    <w:p w:rsidR="004E3AEE" w:rsidRDefault="004E3AEE" w:rsidP="004E3AEE">
      <w:pPr>
        <w:tabs>
          <w:tab w:val="left" w:pos="2579"/>
        </w:tabs>
        <w:spacing w:line="360" w:lineRule="auto"/>
        <w:rPr>
          <w:rFonts w:ascii="Times New Roman" w:hAnsi="Times New Roman"/>
          <w:b/>
          <w:bCs/>
          <w:color w:val="2E74B5" w:themeColor="accent5" w:themeShade="BF"/>
          <w:sz w:val="28"/>
          <w:szCs w:val="28"/>
          <w:u w:val="double"/>
          <w:lang w:bidi="bn-BD"/>
        </w:rPr>
      </w:pPr>
    </w:p>
    <w:p w:rsidR="004C19E8" w:rsidRDefault="004C19E8" w:rsidP="004E3AEE">
      <w:pPr>
        <w:tabs>
          <w:tab w:val="left" w:pos="2579"/>
        </w:tabs>
        <w:spacing w:line="360" w:lineRule="auto"/>
        <w:rPr>
          <w:rFonts w:ascii="Times New Roman" w:hAnsi="Times New Roman"/>
          <w:b/>
          <w:bCs/>
          <w:color w:val="2E74B5" w:themeColor="accent5" w:themeShade="BF"/>
          <w:sz w:val="28"/>
          <w:szCs w:val="28"/>
          <w:u w:val="double"/>
          <w:cs/>
          <w:lang w:bidi="bn-BD"/>
        </w:rPr>
      </w:pPr>
    </w:p>
    <w:p w:rsidR="004E3AEE" w:rsidRPr="00B60C5D" w:rsidRDefault="004E3AEE" w:rsidP="00EB2C07">
      <w:pPr>
        <w:pStyle w:val="Heading2"/>
      </w:pPr>
      <w:bookmarkStart w:id="44" w:name="_Toc515236034"/>
      <w:r>
        <w:rPr>
          <w:b w:val="0"/>
          <w:bCs w:val="0"/>
          <w:cs/>
          <w:lang w:bidi="bn-BD"/>
        </w:rPr>
        <w:lastRenderedPageBreak/>
        <w:t>4.4</w:t>
      </w:r>
      <w:r w:rsidRPr="00B60C5D">
        <w:rPr>
          <w:b w:val="0"/>
          <w:bCs w:val="0"/>
        </w:rPr>
        <w:t>Activities of Foreign trade:</w:t>
      </w:r>
      <w:bookmarkEnd w:id="44"/>
    </w:p>
    <w:p w:rsidR="004E3AEE" w:rsidRPr="005423D1" w:rsidRDefault="004E3AEE" w:rsidP="004E3AEE">
      <w:pPr>
        <w:spacing w:line="360" w:lineRule="auto"/>
        <w:rPr>
          <w:rFonts w:ascii="Times New Roman" w:hAnsi="Times New Roman"/>
        </w:rPr>
      </w:pPr>
      <w:r w:rsidRPr="005423D1">
        <w:rPr>
          <w:rFonts w:ascii="Times New Roman" w:hAnsi="Times New Roman"/>
        </w:rPr>
        <w:t xml:space="preserve">There are two kinds of foreign trade transaction </w:t>
      </w:r>
    </w:p>
    <w:p w:rsidR="004E3AEE" w:rsidRPr="005423D1" w:rsidRDefault="004E3AEE" w:rsidP="00C47812">
      <w:pPr>
        <w:pStyle w:val="ListParagraph"/>
        <w:numPr>
          <w:ilvl w:val="0"/>
          <w:numId w:val="12"/>
        </w:numPr>
        <w:spacing w:line="360" w:lineRule="auto"/>
        <w:jc w:val="both"/>
        <w:rPr>
          <w:rFonts w:ascii="Times New Roman" w:hAnsi="Times New Roman"/>
        </w:rPr>
      </w:pPr>
      <w:r w:rsidRPr="005423D1">
        <w:rPr>
          <w:rFonts w:ascii="Times New Roman" w:hAnsi="Times New Roman"/>
        </w:rPr>
        <w:t>Import</w:t>
      </w:r>
    </w:p>
    <w:p w:rsidR="004E3AEE" w:rsidRPr="005423D1" w:rsidRDefault="004E3AEE" w:rsidP="00C47812">
      <w:pPr>
        <w:pStyle w:val="ListParagraph"/>
        <w:numPr>
          <w:ilvl w:val="0"/>
          <w:numId w:val="12"/>
        </w:numPr>
        <w:spacing w:line="360" w:lineRule="auto"/>
        <w:jc w:val="both"/>
        <w:rPr>
          <w:rFonts w:ascii="Times New Roman" w:hAnsi="Times New Roman"/>
        </w:rPr>
      </w:pPr>
      <w:r w:rsidRPr="005423D1">
        <w:rPr>
          <w:rFonts w:ascii="Times New Roman" w:hAnsi="Times New Roman"/>
        </w:rPr>
        <w:t>Export</w:t>
      </w:r>
    </w:p>
    <w:p w:rsidR="004E3AEE" w:rsidRDefault="004E3AEE" w:rsidP="004E3AEE">
      <w:pPr>
        <w:spacing w:line="360" w:lineRule="auto"/>
        <w:rPr>
          <w:b/>
          <w:color w:val="4472C4" w:themeColor="accent1"/>
          <w:u w:val="thick"/>
        </w:rPr>
      </w:pPr>
    </w:p>
    <w:p w:rsidR="004E3AEE" w:rsidRPr="00897C67" w:rsidRDefault="004E3AEE" w:rsidP="004E3AEE">
      <w:pPr>
        <w:spacing w:line="360" w:lineRule="auto"/>
        <w:rPr>
          <w:rFonts w:ascii="Times New Roman" w:hAnsi="Times New Roman"/>
          <w:b/>
          <w:color w:val="4472C4" w:themeColor="accent1"/>
          <w:u w:val="thick"/>
        </w:rPr>
      </w:pPr>
      <w:r w:rsidRPr="00897C67">
        <w:rPr>
          <w:rFonts w:ascii="Times New Roman" w:hAnsi="Times New Roman"/>
          <w:b/>
          <w:color w:val="4472C4" w:themeColor="accent1"/>
          <w:u w:val="thick"/>
        </w:rPr>
        <w:t>Foreign Trade Mechanism:</w:t>
      </w:r>
    </w:p>
    <w:p w:rsidR="004E3AEE" w:rsidRPr="00897C67" w:rsidRDefault="004E3AEE" w:rsidP="004E3AEE">
      <w:pPr>
        <w:pStyle w:val="ListParagraph"/>
        <w:spacing w:line="360" w:lineRule="auto"/>
        <w:jc w:val="both"/>
        <w:rPr>
          <w:rFonts w:ascii="Times New Roman" w:hAnsi="Times New Roman"/>
          <w:b/>
          <w:noProof/>
          <w:color w:val="2E74B5" w:themeColor="accent5" w:themeShade="BF"/>
          <w:lang w:bidi="bn-IN"/>
        </w:rPr>
      </w:pPr>
    </w:p>
    <w:p w:rsidR="004E3AEE" w:rsidRPr="00897C67" w:rsidRDefault="00AF3A5A" w:rsidP="004E3AEE">
      <w:pPr>
        <w:pStyle w:val="ListParagraph"/>
        <w:spacing w:line="360" w:lineRule="auto"/>
        <w:jc w:val="both"/>
        <w:rPr>
          <w:rFonts w:ascii="Times New Roman" w:hAnsi="Times New Roman"/>
          <w:b/>
          <w:noProof/>
          <w:color w:val="2E74B5" w:themeColor="accent5" w:themeShade="BF"/>
          <w:lang w:bidi="bn-IN"/>
        </w:rPr>
      </w:pPr>
      <w:r>
        <w:rPr>
          <w:noProof/>
        </w:rPr>
        <w:pict>
          <v:rect id="Rectangle 36" o:spid="_x0000_s1165" style="position:absolute;left:0;text-align:left;margin-left:195pt;margin-top:27.1pt;width:102.75pt;height:27.75pt;z-index:25194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EfyJgIAAFAEAAAOAAAAZHJzL2Uyb0RvYy54bWysVNtu2zAMfR+wfxD0vtjOpWuMOEWRLsOA&#10;bivW7QNkWbaF6TZKiZN9/Sg5TbML9jDMDwIpUofkIenVzUErshfgpTUVLSY5JcJw20jTVfTL5+2r&#10;a0p8YKZhyhpR0aPw9Gb98sVqcKWY2t6qRgBBEOPLwVW0D8GVWeZ5LzTzE+uEQWNrQbOAKnRZA2xA&#10;dK2yaZ5fZYOFxoHlwnu8vRuNdJ3w21bw8LFtvQhEVRRzC+mEdNbxzNYrVnbAXC/5KQ32D1loJg0G&#10;PUPdscDIDuRvUFpysN62YcKtzmzbSi5SDVhNkf9SzWPPnEi1IDnenWny/w+Wf9g/AJFNRWdXlBim&#10;sUefkDVmOiUI3iFBg/Ml+j26B4glendv+VdPjN306CZuAezQC9ZgWkX0z356EBWPT0k9vLcNwrNd&#10;sImrQws6AiIL5JBacjy3RBwC4XhZzPL5crqghKNttpjOUY4hWPn02oEPb4XVJAoVBUw+obP9vQ+j&#10;65NLyt4q2WylUkmBrt4oIHuG47FN3wndX7opQ4aKLhcY++8Qefr+BKFlwDlXUlf0+uzEykjbG9Ng&#10;mqwMTKpRxuqUOfEYqRtbEA71IXUqMRBprW1zRGLBjmONa4hCb+E7JQOOdEX9tx0DQYl6Z7A5y2I+&#10;jzuQlPni9RQVuLTUlxZmOEJVNFAyipsw7s3Ogex6jFQkNoy9xYa2MnH9nNUpfRzb1K3TisW9uNST&#10;1/OPYP0DAAD//wMAUEsDBBQABgAIAAAAIQAa0UGX3wAAAAoBAAAPAAAAZHJzL2Rvd25yZXYueG1s&#10;TI9BT4QwEIXvJv6HZky8ua2sqCBlYzRr4nGXvXgb6AgonRJadtFfbz3pcTJf3vtesVnsII40+d6x&#10;huuVAkHcONNzq+FQba/uQfiAbHBwTBq+yMOmPD8rMDfuxDs67kMrYgj7HDV0IYy5lL7pyKJfuZE4&#10;/t7dZDHEc2qlmfAUw+0gE6VupcWeY0OHIz111HzuZ6uh7pMDfu+qF2Wz7Tq8LtXH/Pas9eXF8vgA&#10;ItAS/mD41Y/qUEan2s1svBg0rDMVtwQN6U0CIgJplqYg6kiq7A5kWcj/E8ofAAAA//8DAFBLAQIt&#10;ABQABgAIAAAAIQC2gziS/gAAAOEBAAATAAAAAAAAAAAAAAAAAAAAAABbQ29udGVudF9UeXBlc10u&#10;eG1sUEsBAi0AFAAGAAgAAAAhADj9If/WAAAAlAEAAAsAAAAAAAAAAAAAAAAALwEAAF9yZWxzLy5y&#10;ZWxzUEsBAi0AFAAGAAgAAAAhAMx0R/ImAgAAUAQAAA4AAAAAAAAAAAAAAAAALgIAAGRycy9lMm9E&#10;b2MueG1sUEsBAi0AFAAGAAgAAAAhABrRQZffAAAACgEAAA8AAAAAAAAAAAAAAAAAgAQAAGRycy9k&#10;b3ducmV2LnhtbFBLBQYAAAAABAAEAPMAAACMBQAAAAA=&#10;">
            <v:textbox style="mso-next-textbox:#Rectangle 36">
              <w:txbxContent>
                <w:p w:rsidR="00876A99" w:rsidRDefault="00876A99" w:rsidP="004E3AEE">
                  <w:r>
                    <w:t xml:space="preserve">         Indenter</w:t>
                  </w:r>
                </w:p>
              </w:txbxContent>
            </v:textbox>
          </v:rect>
        </w:pict>
      </w:r>
    </w:p>
    <w:p w:rsidR="004E3AEE" w:rsidRPr="00897C67" w:rsidRDefault="004E3AEE" w:rsidP="004E3AEE">
      <w:pPr>
        <w:pStyle w:val="ListParagraph"/>
        <w:spacing w:line="360" w:lineRule="auto"/>
        <w:jc w:val="both"/>
        <w:rPr>
          <w:rFonts w:ascii="Times New Roman" w:hAnsi="Times New Roman"/>
          <w:b/>
          <w:noProof/>
          <w:color w:val="2E74B5" w:themeColor="accent5" w:themeShade="BF"/>
          <w:lang w:bidi="bn-IN"/>
        </w:rPr>
      </w:pPr>
    </w:p>
    <w:p w:rsidR="004E3AEE" w:rsidRPr="00897C67" w:rsidRDefault="00AF3A5A" w:rsidP="00C47812">
      <w:pPr>
        <w:pStyle w:val="ListParagraph"/>
        <w:numPr>
          <w:ilvl w:val="0"/>
          <w:numId w:val="12"/>
        </w:numPr>
        <w:spacing w:line="360" w:lineRule="auto"/>
        <w:jc w:val="both"/>
        <w:rPr>
          <w:rFonts w:ascii="Times New Roman" w:hAnsi="Times New Roman"/>
          <w:b/>
          <w:noProof/>
          <w:color w:val="2E74B5" w:themeColor="accent5" w:themeShade="BF"/>
          <w:lang w:bidi="bn-IN"/>
        </w:rPr>
      </w:pPr>
      <w:r>
        <w:rPr>
          <w:noProof/>
        </w:rPr>
        <w:pict>
          <v:rect id="Rectangle 35" o:spid="_x0000_s1164" style="position:absolute;left:0;text-align:left;margin-left:1.5pt;margin-top:6.55pt;width:150.75pt;height:39.75pt;z-index:25194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XdJAIAAFAEAAAOAAAAZHJzL2Uyb0RvYy54bWysVNuO0zAQfUfiHyy/0ySlhW7UdLXqUoS0&#10;wIqFD3AcJ7HwjbHbpHw9Y6fbLRfxgMiD5fGMj8+cmcn6etSKHAR4aU1Fi1lOiTDcNtJ0Ff3yefdi&#10;RYkPzDRMWSMqehSeXm+eP1sPrhRz21vVCCAIYnw5uIr2IbgyyzzvhWZ+Zp0w6GwtaBbQhC5rgA2I&#10;rlU2z/NX2WChcWC58B5Pbycn3ST8thU8fGxbLwJRFUVuIa2Q1jqu2WbNyg6Y6yU/0WD/wEIzafDR&#10;M9QtC4zsQf4GpSUH620bZtzqzLat5CLlgNkU+S/ZPPTMiZQLiuPdWSb//2D5h8M9ENlU9OWSEsM0&#10;1ugTqsZMpwTBMxRocL7EuAd3DzFF7+4s/+qJsdsew8QNgB16wRqkVcT47KcL0fB4ldTDe9sgPNsH&#10;m7QaW9AREFUgYyrJ8VwSMQbC8bC4KhbLOVLj6FvmixXu4xOsfLztwIe3wmoSNxUFJJ/Q2eHOhyn0&#10;MSSxt0o2O6lUMqCrtwrIgWF77NJ3QveXYcqQoaJXkcffIfL0/QlCy4B9rqSu6OocxMoo2xvTIE1W&#10;BibVtMfslDnpGKWbShDGekyVWsQHoqy1bY4oLNiprXEMcdNb+E7JgC1dUf9tz0BQot4ZLA5KuYgz&#10;kIzF8vUcDbj01JceZjhCVTRQMm23YZqbvQPZ9fhSkdQw9gYL2sqk9ROrE31s21St04jFubi0U9TT&#10;j2DzAwAA//8DAFBLAwQUAAYACAAAACEA27GQNN0AAAAHAQAADwAAAGRycy9kb3ducmV2LnhtbEyP&#10;wU7DMBBE70j8g7VI3KjdBCqaxqkQqEgc2/TCbRNvk0BsR7HTBr6e5QTHnRnNvM23s+3FmcbQeadh&#10;uVAgyNXedK7RcCx3d48gQkRnsPeONHxRgG1xfZVjZvzF7el8iI3gEhcy1NDGOGRShroli2HhB3Ls&#10;nfxoMfI5NtKMeOFy28tEqZW02DleaHGg55bqz8NkNVRdcsTvffmq7HqXxre5/JjeX7S+vZmfNiAi&#10;zfEvDL/4jA4FM1V+ciaIXkPKn0SW0yUItlN1/wCi0rBOViCLXP7nL34AAAD//wMAUEsBAi0AFAAG&#10;AAgAAAAhALaDOJL+AAAA4QEAABMAAAAAAAAAAAAAAAAAAAAAAFtDb250ZW50X1R5cGVzXS54bWxQ&#10;SwECLQAUAAYACAAAACEAOP0h/9YAAACUAQAACwAAAAAAAAAAAAAAAAAvAQAAX3JlbHMvLnJlbHNQ&#10;SwECLQAUAAYACAAAACEAYLU13SQCAABQBAAADgAAAAAAAAAAAAAAAAAuAgAAZHJzL2Uyb0RvYy54&#10;bWxQSwECLQAUAAYACAAAACEA27GQNN0AAAAHAQAADwAAAAAAAAAAAAAAAAB+BAAAZHJzL2Rvd25y&#10;ZXYueG1sUEsFBgAAAAAEAAQA8wAAAIgFAAAAAA==&#10;">
            <v:textbox style="mso-next-textbox:#Rectangle 35">
              <w:txbxContent>
                <w:p w:rsidR="00876A99" w:rsidRPr="00DE7255" w:rsidRDefault="00876A99" w:rsidP="004E3AEE">
                  <w:pPr>
                    <w:rPr>
                      <w:sz w:val="28"/>
                      <w:szCs w:val="28"/>
                    </w:rPr>
                  </w:pPr>
                  <w:proofErr w:type="gramStart"/>
                  <w:r w:rsidRPr="00DE7255">
                    <w:rPr>
                      <w:sz w:val="28"/>
                      <w:szCs w:val="28"/>
                    </w:rPr>
                    <w:t>Buyer  /</w:t>
                  </w:r>
                  <w:proofErr w:type="gramEnd"/>
                  <w:r w:rsidRPr="00DE7255">
                    <w:rPr>
                      <w:sz w:val="28"/>
                      <w:szCs w:val="28"/>
                    </w:rPr>
                    <w:t xml:space="preserve"> Importer</w:t>
                  </w:r>
                </w:p>
              </w:txbxContent>
            </v:textbox>
          </v:rect>
        </w:pict>
      </w:r>
      <w:r>
        <w:rPr>
          <w:noProof/>
        </w:rPr>
        <w:pict>
          <v:rect id="Rectangle 34" o:spid="_x0000_s1163" style="position:absolute;left:0;text-align:left;margin-left:374.25pt;margin-top:2.05pt;width:132.75pt;height:39pt;z-index:25195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c0KQIAAFAEAAAOAAAAZHJzL2Uyb0RvYy54bWysVNuO0zAQfUfiHyy/0yTddmmjpqtVlyKk&#10;BVYsfIDjOImFb4zdpsvX79hpS7mIB0QeLI89Pj5zzjirm4NWZC/AS2sqWkxySoThtpGmq+iXz9tX&#10;C0p8YKZhyhpR0Sfh6c365YvV4Eoxtb1VjQCCIMaXg6toH4Irs8zzXmjmJ9YJg5utBc0ChtBlDbAB&#10;0bXKpnl+nQ0WGgeWC+9x9W7cpOuE37aCh49t60UgqqLILaQR0ljHMVuvWNkBc73kRxrsH1hoJg1e&#10;eoa6Y4GRHcjfoLTkYL1tw4Rbndm2lVykGrCaIv+lmseeOZFqQXG8O8vk/x8s/7B/ACKbil7NKDFM&#10;o0efUDVmOiUIrqFAg/Ml5j26B4glendv+VdPjN30mCZuAezQC9YgrSLmZz8diIHHo6Qe3tsG4dku&#10;2KTVoQUdAVEFckiWPJ0tEYdAOC4W14v5cjqnhOPebDm/ypNnGStPpx348FZYTeKkooDkEzrb3/sQ&#10;2bDylJLYWyWbrVQqBdDVGwVkz7A9tulLBWCRl2nKkKGiyzny+DtEnr4/QWgZsM+V1BVdnJNYGWV7&#10;Y5rUhYFJNc6RsjJHHaN0owXhUB9Gp06m1LZ5QmHBjm2NzxAnvYXvlAzY0hX133YMBCXqnUFzlsVs&#10;Ft9ACmbz11MM4HKnvtxhhiNURQMl43QTxnezcyC7Hm8qkhrG3qKhrUxaR7NHVkf62LbJguMTi+/i&#10;Mk5ZP34E62cAAAD//wMAUEsDBBQABgAIAAAAIQBbjG3H3gAAAAkBAAAPAAAAZHJzL2Rvd25yZXYu&#10;eG1sTI9BT4NAFITvJv6HzTPxZndBVESWxmhq4rGlF28PeALKviXs0qK/3u2pHiczmfkmXy9mEAea&#10;XG9ZQ7RSIIhr2/TcatiXm5sUhPPIDQ6WScMPOVgXlxc5Zo098pYOO9+KUMIuQw2d92Mmpas7MuhW&#10;diQO3qedDPogp1Y2Ex5DuRlkrNS9NNhzWOhwpJeO6u/dbDRUfbzH3235pszj5ta/L+XX/PGq9fXV&#10;8vwEwtPiz2E44Qd0KAJTZWdunBg0PCTpXYhqSCIQJ19FSThXaUjjCGSRy/8Pij8AAAD//wMAUEsB&#10;Ai0AFAAGAAgAAAAhALaDOJL+AAAA4QEAABMAAAAAAAAAAAAAAAAAAAAAAFtDb250ZW50X1R5cGVz&#10;XS54bWxQSwECLQAUAAYACAAAACEAOP0h/9YAAACUAQAACwAAAAAAAAAAAAAAAAAvAQAAX3JlbHMv&#10;LnJlbHNQSwECLQAUAAYACAAAACEAos03NCkCAABQBAAADgAAAAAAAAAAAAAAAAAuAgAAZHJzL2Uy&#10;b0RvYy54bWxQSwECLQAUAAYACAAAACEAW4xtx94AAAAJAQAADwAAAAAAAAAAAAAAAACDBAAAZHJz&#10;L2Rvd25yZXYueG1sUEsFBgAAAAAEAAQA8wAAAI4FAAAAAA==&#10;">
            <v:textbox style="mso-next-textbox:#Rectangle 34">
              <w:txbxContent>
                <w:p w:rsidR="00876A99" w:rsidRPr="00DE7255" w:rsidRDefault="00876A99" w:rsidP="004E3AEE">
                  <w:r w:rsidRPr="00DE7255">
                    <w:t xml:space="preserve">Seller Exporter </w:t>
                  </w:r>
                  <w:r w:rsidRPr="00DE7255">
                    <w:br/>
                    <w:t xml:space="preserve">       Beneficiary</w:t>
                  </w:r>
                </w:p>
              </w:txbxContent>
            </v:textbox>
          </v:rect>
        </w:pict>
      </w:r>
      <w:r>
        <w:rPr>
          <w:noProof/>
        </w:rPr>
        <w:pict>
          <v:shape id="Straight Arrow Connector 33" o:spid="_x0000_s1162" type="#_x0000_t32" style="position:absolute;left:0;text-align:left;margin-left:156pt;margin-top:11.05pt;width:220.5pt;height:1.5pt;flip:y;z-index:25195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FoRAIAAHwEAAAOAAAAZHJzL2Uyb0RvYy54bWysVE2P2yAQvVfqf0DcE9v5amLFWa3spJdt&#10;u9JueyeAbVQMCEicqOp/74C9abe9VFVzIAPMvHkz8/D27tJJdObWCa0KnE1TjLiimgnVFPjz82Gy&#10;xsh5ohiRWvECX7nDd7u3b7a9yflMt1oybhGAKJf3psCt9yZPEkdb3hE31YYruKy17YiHrW0SZkkP&#10;6J1MZmm6SnptmbGacufgtBou8S7i1zWn/lNdO+6RLDBw83G1cT2GNdltSd5YYlpBRxrkH1h0RChI&#10;eoOqiCfoZMUfUJ2gVjtd+ynVXaLrWlAea4BqsvS3ap5aYnisBZrjzK1N7v/B0o/nR4sEK/B8jpEi&#10;HczoyVsimtaje2t1j0qtFPRRWwQu0K/euBzCSvVoQ8X0op7Mg6ZfHVK6bIlqeOT9fDWAlYWI5FVI&#10;2DgDWY/9B83Ah5y8js271LZDtRTmSwgM4NAgdInTut6mxS8eUTicrdN0voShUrjLNimYIRfJA0wI&#10;Ntb591x3KBgFdmNZt3qGFOT84PwQ+BIQgpU+CCnhnORSob7Am+VsGTk5LQULl+HO2eZYSovOJAgs&#10;/kYWr9ysPikWwVpO2H60PRESbORjq7wV0DzJccjWcYaR5PCmgjXQkypkhPKB8GgNGvu2STf79X69&#10;mCxmq/1kkVbV5P5QLiarQ/ZuWc2rsqyy74F8tshbwRhXgf+L3rPF3+lpfHmDUm+KvzUqeY0eRwFk&#10;X/4j6aiEMPxBRkfNro82VBdEARKPzuNzDG/o1330+vnR2P0AAAD//wMAUEsDBBQABgAIAAAAIQDE&#10;Mww03wAAAAkBAAAPAAAAZHJzL2Rvd25yZXYueG1sTI/BTsMwEETvSPyDtUhcEHXiKlCFOBUCCidU&#10;EcrdjZckaryOYrdN/p7lBMedHc28KdaT68UJx9B50pAuEhBItbcdNRp2n5vbFYgQDVnTe0INMwZY&#10;l5cXhcmtP9MHnqrYCA6hkBsNbYxDLmWoW3QmLPyAxL9vPzoT+RwbaUdz5nDXS5Ukd9KZjrihNQM+&#10;tVgfqqPT8Fxts83XzW5Sc/32Xr2uDluaX7S+vpoeH0BEnOKfGX7xGR1KZtr7I9kgeg3LVPGWqEGp&#10;FAQb7rMlC3sWshRkWcj/C8ofAAAA//8DAFBLAQItABQABgAIAAAAIQC2gziS/gAAAOEBAAATAAAA&#10;AAAAAAAAAAAAAAAAAABbQ29udGVudF9UeXBlc10ueG1sUEsBAi0AFAAGAAgAAAAhADj9If/WAAAA&#10;lAEAAAsAAAAAAAAAAAAAAAAALwEAAF9yZWxzLy5yZWxzUEsBAi0AFAAGAAgAAAAhACt+EWhEAgAA&#10;fAQAAA4AAAAAAAAAAAAAAAAALgIAAGRycy9lMm9Eb2MueG1sUEsBAi0AFAAGAAgAAAAhAMQzDDTf&#10;AAAACQEAAA8AAAAAAAAAAAAAAAAAngQAAGRycy9kb3ducmV2LnhtbFBLBQYAAAAABAAEAPMAAACq&#10;BQAAAAA=&#10;">
            <v:stroke endarrow="block"/>
          </v:shape>
        </w:pict>
      </w:r>
      <w:r>
        <w:rPr>
          <w:noProof/>
        </w:rPr>
        <w:pict>
          <v:shape id="Straight Arrow Connector 32" o:spid="_x0000_s1161" type="#_x0000_t32" style="position:absolute;left:0;text-align:left;margin-left:152.25pt;margin-top:25.3pt;width:222pt;height:1.5pt;flip:x;z-index:25195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1vRwIAAHwEAAAOAAAAZHJzL2Uyb0RvYy54bWysVMFu2zAMvQ/YPwi6p7ZTp0uMOkVhJ9uh&#10;2wq0+wBFkmNhsihIapxg2L+PUtK03S7DMB9kyiIfH8knX9/sB0120nkFpqbFRU6JNByEMtuafntc&#10;T+aU+MCMYBqMrOlBenqzfP/uerSVnEIPWkhHEMT4arQ17UOwVZZ53suB+Quw0uBhB25gAbdumwnH&#10;RkQfdDbN86tsBCesAy69x6/t8ZAuE37XSR6+dp2XgeiaIreQVpfWTVyz5TWrto7ZXvETDfYPLAam&#10;DCY9Q7UsMPLk1B9Qg+IOPHThgsOQQdcpLlMNWE2R/1bNQ8+sTLVgc7w9t8n/P1j+ZXfviBI1vZxS&#10;YtiAM3oIjqltH8itczCSBozBPoIj6IL9Gq2vMKwx9y5WzPfmwd4B/+6JgaZnZisT78eDRawiRmRv&#10;QuLGW8y6GT+DQB/2FCA1b9+5gXRa2U8xMIJjg8g+TetwnpbcB8Lx43ReLMoch8rxrFjkszTNjFUR&#10;JgZb58NHCQOJRk39qaxzPccUbHfnQyT5EhCDDayV1kke2pCxpovZdJY4edBKxMPo5t1202hHdiwK&#10;LD2pYjx57ebgyYgE1ksmVic7MKXRJiG1KjiFzdOSxmyDFJRoiXcqWkd62sSMWD4SPllHjf1Y5IvV&#10;fDUvJ+X0ajUp87ad3K6bcnK1Lj7M2su2adriZyRflFWvhJAm8n/We1H+nZ5ON++o1LPiz43K3qKn&#10;jiLZ53cinZQQh3+U0QbE4d7F6qIoUOLJ+XQd4x16vU9eLz+N5S8AAAD//wMAUEsDBBQABgAIAAAA&#10;IQCErOPi3wAAAAkBAAAPAAAAZHJzL2Rvd25yZXYueG1sTI/BTsMwDIbvSLxDZCQuaEvY1lKVphMC&#10;Bic00Y171pq2WuNUTba1b485wdG/P/3+nK1H24kzDr51pOF+rkAgla5qqdaw321mCQgfDFWmc4Qa&#10;JvSwzq+vMpNW7kKfeC5CLbiEfGo0NCH0qZS+bNAaP3c9Eu++3WBN4HGoZTWYC5fbTi6UiqU1LfGF&#10;xvT43GB5LE5Ww0uxjTZfd/txMZXvH8VbctzS9Kr17c349Agi4Bj+YPjVZ3XI2engTlR50WlYqlXE&#10;qIZIxSAYeFglHBw4WMYg80z+/yD/AQAA//8DAFBLAQItABQABgAIAAAAIQC2gziS/gAAAOEBAAAT&#10;AAAAAAAAAAAAAAAAAAAAAABbQ29udGVudF9UeXBlc10ueG1sUEsBAi0AFAAGAAgAAAAhADj9If/W&#10;AAAAlAEAAAsAAAAAAAAAAAAAAAAALwEAAF9yZWxzLy5yZWxzUEsBAi0AFAAGAAgAAAAhAB95PW9H&#10;AgAAfAQAAA4AAAAAAAAAAAAAAAAALgIAAGRycy9lMm9Eb2MueG1sUEsBAi0AFAAGAAgAAAAhAISs&#10;4+LfAAAACQEAAA8AAAAAAAAAAAAAAAAAoQQAAGRycy9kb3ducmV2LnhtbFBLBQYAAAAABAAEAPMA&#10;AACtBQAAAAA=&#10;">
            <v:stroke endarrow="block"/>
          </v:shape>
        </w:pict>
      </w:r>
    </w:p>
    <w:p w:rsidR="004E3AEE" w:rsidRPr="00897C67" w:rsidRDefault="00AF3A5A" w:rsidP="00C47812">
      <w:pPr>
        <w:pStyle w:val="ListParagraph"/>
        <w:numPr>
          <w:ilvl w:val="0"/>
          <w:numId w:val="12"/>
        </w:numPr>
        <w:spacing w:line="360" w:lineRule="auto"/>
        <w:jc w:val="both"/>
        <w:rPr>
          <w:rFonts w:ascii="Times New Roman" w:hAnsi="Times New Roman"/>
          <w:b/>
          <w:noProof/>
          <w:color w:val="2E74B5" w:themeColor="accent5" w:themeShade="BF"/>
          <w:lang w:bidi="bn-IN"/>
        </w:rPr>
      </w:pPr>
      <w:r>
        <w:rPr>
          <w:noProof/>
        </w:rPr>
        <w:pict>
          <v:shape id="Straight Arrow Connector 31" o:spid="_x0000_s1160" type="#_x0000_t32" style="position:absolute;left:0;text-align:left;margin-left:407.25pt;margin-top:10.9pt;width:1.5pt;height:157.3pt;flip:x y;z-index:25196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HfpSwIAAIYEAAAOAAAAZHJzL2Uyb0RvYy54bWysVMFu2zAMvQ/YPwi6J7bTpG2MOEVhJ9uh&#10;2wq0212R5FiYLAqSGicY9u+jlDRbtsswzAeZsshH8vHJi7t9r8lOOq/AVLQY55RIw0Eos63o5+f1&#10;6JYSH5gRTIORFT1IT++Wb98sBlvKCXSghXQEQYwvB1vRLgRbZpnnneyZH4OVBg9bcD0LuHXbTDg2&#10;IHqvs0meX2cDOGEdcOk9fm2Oh3SZ8NtW8vCpbb0MRFcUawtpdWndxDVbLli5dcx2ip/KYP9QRc+U&#10;waRnqIYFRl6c+gOqV9yBhzaMOfQZtK3iMvWA3RT5b908dczK1AuS4+2ZJv//YPnH3aMjSlT0qqDE&#10;sB5n9BQcU9sukHvnYCA1GIM8giPognwN1pcYVptHFzvme/NkH4B/9cRA3TGzlanu54NFrBSRXYTE&#10;jbeYdTN8AIE+7CVAIm/fup60Wtn3MTBZX6IV0yBVZJ/mdjjPTe4D4fixmOczHC7Hk2I+v7kp0lwz&#10;VkbAGGydD+8k9CQaFfWnBs+dHVOw3YMP2CAGvgbEYANrpXUSijZkqOh8NpmlmjxoJeJhdPNuu6m1&#10;IzsWpZaeyBaCXbg5eDEigXWSidXJDkxptElIpAWnkEYtaczWS0GJlni7onVE1CZmxPax4JN1VNu3&#10;eT5f3a5up6Pp5Ho1muZNM7pf19PR9bq4mTVXTV03xfdYfDEtOyWENLH+V+UX079T1ukOHjV71v6Z&#10;qOwSPZGAxb6+U9FJE1EGR0FtQBweXewuygPFnpxPFzPepl/3yevn72P5AwAA//8DAFBLAwQUAAYA&#10;CAAAACEA8iJZg+AAAAAKAQAADwAAAGRycy9kb3ducmV2LnhtbEyPy07DQAxF90j8w8hI7OgkbSgh&#10;xKkQEitAFW037KYZN4maeTQzTcPfY1awtH10fW65mkwvRhpC5yxCOktAkK2d7myDsNu+3uUgQlRW&#10;q95ZQvimAKvq+qpUhXYX+0njJjaCQ2woFEIboy+kDHVLRoWZ82T5dnCDUZHHoZF6UBcON72cJ8lS&#10;GtVZ/tAqTy8t1cfN2SAcEl+vH7dv+nTy2di8f+18+nFEvL2Znp9ARJriHwy/+qwOFTvt3dnqIHqE&#10;PM3uGUWYp1yBgTx94MUeYbFYZiCrUv6vUP0AAAD//wMAUEsBAi0AFAAGAAgAAAAhALaDOJL+AAAA&#10;4QEAABMAAAAAAAAAAAAAAAAAAAAAAFtDb250ZW50X1R5cGVzXS54bWxQSwECLQAUAAYACAAAACEA&#10;OP0h/9YAAACUAQAACwAAAAAAAAAAAAAAAAAvAQAAX3JlbHMvLnJlbHNQSwECLQAUAAYACAAAACEA&#10;eBB36UsCAACGBAAADgAAAAAAAAAAAAAAAAAuAgAAZHJzL2Uyb0RvYy54bWxQSwECLQAUAAYACAAA&#10;ACEA8iJZg+AAAAAKAQAADwAAAAAAAAAAAAAAAAClBAAAZHJzL2Rvd25yZXYueG1sUEsFBgAAAAAE&#10;AAQA8wAAALIFAAAAAA==&#10;">
            <v:stroke endarrow="block"/>
          </v:shape>
        </w:pict>
      </w:r>
      <w:r>
        <w:rPr>
          <w:noProof/>
        </w:rPr>
        <w:pict>
          <v:shape id="Straight Arrow Connector 30" o:spid="_x0000_s1159" type="#_x0000_t32" style="position:absolute;left:0;text-align:left;margin-left:426pt;margin-top:16.15pt;width:1.5pt;height:146.25pt;z-index:25196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eRPwIAAHIEAAAOAAAAZHJzL2Uyb0RvYy54bWysVF1v2yAUfZ+0/4B4T22nSZtYdarKTvbS&#10;bZXa/QACOEbDXAQ0TjTtv+9CnGzdXqZpfsAXcz/OPffgu/tDr8leOq/AVLS4yimRhoNQZlfRLy+b&#10;yYISH5gRTIORFT1KT+9X79/dDbaUU+hAC+kIJjG+HGxFuxBsmWWed7Jn/gqsNHjYgutZwK3bZcKx&#10;AbP3Opvm+U02gBPWAZfe49fmdEhXKX/bSh4+t62XgeiKIraQVpfWbVyz1R0rd47ZTvERBvsHFD1T&#10;BoteUjUsMPLq1B+pesUdeGjDFYc+g7ZVXKYesJsi/62b545ZmXpBcry90OT/X1r+af/kiBIVvUZ6&#10;DOtxRs/BMbXrAnlwDgZSgzHIIziCLsjXYH2JYbV5crFjfjDP9hH4V08M1B0zO5lwvxwt5ipiRPYm&#10;JG68xarb4SMI9GGvARJ5h9b1MSXSQg5pRsfLjOQhEI4fi2U+R6QcT4rF/Pb6dp4qsPIcbJ0PHyT0&#10;JBoV9WMzly6KVIrtH32I0Fh5DoiVDWyU1kkU2pChosv5dJ4CPGgl4mF08263rbUjexZllZ4RxRs3&#10;B69GpGSdZGI92oEpjTYJiaDgFFKmJY3Veiko0RJvUrRO8LSJFbF9BDxaJ2V9W+bL9WK9mE1m05v1&#10;ZJY3zeRhU88mN5vidt5cN3XdFN8j+GJWdkoIaSL+s8qL2d+paLxvJ31edH4hKnubPTGKYM/vBDrN&#10;P478JJ4tiOOTi91FKaCwk/N4CePN+XWfvH7+KlY/AAAA//8DAFBLAwQUAAYACAAAACEAQCObXeEA&#10;AAAKAQAADwAAAGRycy9kb3ducmV2LnhtbEyPwU7DMBBE70j8g7VI3KhDSqI0xKmACpELSLSo4ujG&#10;S2wR21Hstilfz/YEx50dzbyplpPt2QHHYLwTcDtLgKFrvTKuE/Cxeb4pgIUonZK9dyjghAGW9eVF&#10;JUvlj+4dD+vYMQpxoZQCdIxDyXloNVoZZn5AR78vP1oZ6Rw7rkZ5pHDb8zRJcm6lcdSg5YBPGtvv&#10;9d4KiKvPk8637ePCvG1eXnPz0zTNSojrq+nhHljEKf6Z4YxP6FAT087vnQqsF1BkKW2JAubpHBgZ&#10;iiwjYXcW7grgdcX/T6h/AQAA//8DAFBLAQItABQABgAIAAAAIQC2gziS/gAAAOEBAAATAAAAAAAA&#10;AAAAAAAAAAAAAABbQ29udGVudF9UeXBlc10ueG1sUEsBAi0AFAAGAAgAAAAhADj9If/WAAAAlAEA&#10;AAsAAAAAAAAAAAAAAAAALwEAAF9yZWxzLy5yZWxzUEsBAi0AFAAGAAgAAAAhAEOY15E/AgAAcgQA&#10;AA4AAAAAAAAAAAAAAAAALgIAAGRycy9lMm9Eb2MueG1sUEsBAi0AFAAGAAgAAAAhAEAjm13hAAAA&#10;CgEAAA8AAAAAAAAAAAAAAAAAmQQAAGRycy9kb3ducmV2LnhtbFBLBQYAAAAABAAEAPMAAACnBQAA&#10;AAA=&#10;">
            <v:stroke endarrow="block"/>
          </v:shape>
        </w:pict>
      </w:r>
      <w:r>
        <w:rPr>
          <w:noProof/>
        </w:rPr>
        <w:pict>
          <v:shape id="Straight Arrow Connector 29" o:spid="_x0000_s1158" type="#_x0000_t32" style="position:absolute;left:0;text-align:left;margin-left:500.25pt;margin-top:10.9pt;width:1.5pt;height:151.5pt;flip:x y;z-index:25196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QzSAIAAIYEAAAOAAAAZHJzL2Uyb0RvYy54bWysVMGO0zAQvSPxD5bv3SQlXdqo6WqVtHBY&#10;oNIu3F3baSwc27K9TSvEvzN2soHCBSF6cMf2zJs3M89Z3507iU7cOqFVibObFCOuqGZCHUv8+Wk3&#10;W2LkPFGMSK14iS/c4bvN61fr3hR8rlstGbcIQJQrelPi1ntTJImjLe+Iu9GGK7hstO2Ih609JsyS&#10;HtA7mczT9DbptWXGasqdg9N6uMSbiN80nPpPTeO4R7LEwM3H1cb1ENZksybF0RLTCjrSIP/AoiNC&#10;QdIJqiaeoGcr/oDqBLXa6cbfUN0lumkE5bEGqCZLf6vmsSWGx1qgOc5MbXL/D5Z+PO0tEqzE8xVG&#10;inQwo0dviTi2Ht1bq3tUaaWgj9oicIF+9cYVEFapvQ0V07N6NA+afnVI6aol6sgj76eLAawsRCRX&#10;IWHjDGQ99B80Ax/y7HVs3rmxHWqkMO9DYLS+BCukgVahc5zbZZobP3tE4TBbpQsYLoWbbDXPwyZk&#10;JUUADMHGOv+O6w4Fo8RuLHCqbEhBTg/OD4EvASFY6Z2QEs5JIRXqS7xazBeRk9NSsHAZ7pw9Hipp&#10;0YkEqcXfyOLKzepnxSJYywnbjrYnQoKNfGyatwLaKDkO2TrOMJIcXlewBnpShYxQPhAerUFt31bp&#10;arvcLvNZPr/dzvK0rmf3uyqf3e6yt4v6TV1VdfY9kM/yohWMcRX4vyg/y/9OWeMbHDQ7aX9qVHKN&#10;HkcBZF/+I+moiSCDQVAHzS57G6oL8gCxR+fxYYbX9Os+ev38fGx+AAAA//8DAFBLAwQUAAYACAAA&#10;ACEAemf9Wd8AAAAMAQAADwAAAGRycy9kb3ducmV2LnhtbEyPwU7DMBBE70j8g7VI3KidtKAS4lQI&#10;iRMgRNsLNzfeJlHjtRu7afh7tic4zuzT7Ey5mlwvRhxi50lDNlMgkGpvO2o0bDevd0sQMRmypveE&#10;Gn4wwqq6vipNYf2ZvnBcp0ZwCMXCaGhTCoWUsW7RmTjzAYlvez84k1gOjbSDOXO462Wu1IN0piP+&#10;0JqALy3Wh/XJadirUH8+bt7s8RgWY/P+vQ3Zx0Hr25vp+QlEwin9wXCpz9Wh4k47fyIbRc9aKXXP&#10;rIY84w0XQqk5OzsN83yxBFmV8v+I6hcAAP//AwBQSwECLQAUAAYACAAAACEAtoM4kv4AAADhAQAA&#10;EwAAAAAAAAAAAAAAAAAAAAAAW0NvbnRlbnRfVHlwZXNdLnhtbFBLAQItABQABgAIAAAAIQA4/SH/&#10;1gAAAJQBAAALAAAAAAAAAAAAAAAAAC8BAABfcmVscy8ucmVsc1BLAQItABQABgAIAAAAIQBCQbQz&#10;SAIAAIYEAAAOAAAAAAAAAAAAAAAAAC4CAABkcnMvZTJvRG9jLnhtbFBLAQItABQABgAIAAAAIQB6&#10;Z/1Z3wAAAAwBAAAPAAAAAAAAAAAAAAAAAKIEAABkcnMvZG93bnJldi54bWxQSwUGAAAAAAQABADz&#10;AAAArgUAAAAA&#10;">
            <v:stroke endarrow="block"/>
          </v:shape>
        </w:pict>
      </w:r>
      <w:r>
        <w:rPr>
          <w:noProof/>
        </w:rPr>
        <w:pict>
          <v:shape id="Straight Arrow Connector 28" o:spid="_x0000_s1157" type="#_x0000_t32" style="position:absolute;left:0;text-align:left;margin-left:143.25pt;margin-top:16.15pt;width:2.25pt;height:152.05pt;z-index:25195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7QZPwIAAHIEAAAOAAAAZHJzL2Uyb0RvYy54bWysVF1v2yAUfZ+0/4B4T22nSZtYdarKTvbS&#10;bZXa/QACOEbDXAQ0TjTtv+9CnGzdXqZpfsAXcz/OPffgu/tDr8leOq/AVLS4yimRhoNQZlfRLy+b&#10;yYISH5gRTIORFT1KT+9X79/dDbaUU+hAC+kIJjG+HGxFuxBsmWWed7Jn/gqsNHjYgutZwK3bZcKx&#10;AbP3Opvm+U02gBPWAZfe49fmdEhXKX/bSh4+t62XgeiKIraQVpfWbVyz1R0rd47ZTvERBvsHFD1T&#10;BoteUjUsMPLq1B+pesUdeGjDFYc+g7ZVXKYesJsi/62b545ZmXpBcry90OT/X1r+af/kiBIVneKk&#10;DOtxRs/BMbXrAnlwDgZSgzHIIziCLsjXYH2JYbV5crFjfjDP9hH4V08M1B0zO5lwvxwt5ipiRPYm&#10;JG68xarb4SMI9GGvARJ5h9b1MSXSQg5pRsfLjOQhEI4fp4v57ZwSjifF8rrIr+epAivPwdb58EFC&#10;T6JRUT82c+miSKXY/tGHCI2V54BY2cBGaZ1EoQ0ZKrqcT+cpwINWIh5GN+9221o7smdRVukZUbxx&#10;c/BqRErWSSbWox2Y0miTkAgKTiFlWtJYrZeCEi3xJkXrBE+bWBHbR8CjdVLWt2W+XC/Wi9lkNr1Z&#10;T2Z500weNvVscrMpbufNdVPXTfE9gi9mZaeEkCbiP6u8mP2disb7dtLnRecXorK32ROjCPb8TqDT&#10;/OPIT+LZgjg+udhdlAIKOzmPlzDenF/3yevnr2L1AwAA//8DAFBLAwQUAAYACAAAACEAXoR83+EA&#10;AAAKAQAADwAAAGRycy9kb3ducmV2LnhtbEyPwU7DMAyG70i8Q2QkbixdC9FWmk7AhOgFJDaEOGaN&#10;aSKapGqyrePpMSc42v70+/ur1eR6dsAx2uAlzGcZMPRt0NZ3Et62j1cLYDEpr1UfPEo4YYRVfX5W&#10;qVKHo3/FwyZ1jEJ8LJUEk9JQch5bg07FWRjQ0+0zjE4lGseO61EdKdz1PM8ywZ2ynj4YNeCDwfZr&#10;s3cS0vrjZMR7e7+0L9unZ2G/m6ZZS3l5Md3dAks4pT8YfvVJHWpy2oW915H1EvKFuCFUQpEXwAjI&#10;l3Mqt6NFIa6B1xX/X6H+AQAA//8DAFBLAQItABQABgAIAAAAIQC2gziS/gAAAOEBAAATAAAAAAAA&#10;AAAAAAAAAAAAAABbQ29udGVudF9UeXBlc10ueG1sUEsBAi0AFAAGAAgAAAAhADj9If/WAAAAlAEA&#10;AAsAAAAAAAAAAAAAAAAALwEAAF9yZWxzLy5yZWxzUEsBAi0AFAAGAAgAAAAhALI7tBk/AgAAcgQA&#10;AA4AAAAAAAAAAAAAAAAALgIAAGRycy9lMm9Eb2MueG1sUEsBAi0AFAAGAAgAAAAhAF6EfN/hAAAA&#10;CgEAAA8AAAAAAAAAAAAAAAAAmQQAAGRycy9kb3ducmV2LnhtbFBLBQYAAAAABAAEAPMAAACnBQAA&#10;AAA=&#10;">
            <v:stroke endarrow="block"/>
          </v:shape>
        </w:pict>
      </w:r>
      <w:r>
        <w:rPr>
          <w:noProof/>
        </w:rPr>
        <w:pict>
          <v:shape id="Straight Arrow Connector 27" o:spid="_x0000_s1156" type="#_x0000_t32" style="position:absolute;left:0;text-align:left;margin-left:101.25pt;margin-top:20.65pt;width:0;height:141.75pt;flip:y;z-index:2519603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fDPwIAAHgEAAAOAAAAZHJzL2Uyb0RvYy54bWysVMtu2zAQvBfoPxC8O5JcJ3GEyEEg2b2k&#10;TYCkvdMkZRGluATJWDaK/nuXlOI07aUo6gPNx+7s7HCo65tDr8leOq/AVLQ4yymRhoNQZlfRL0+b&#10;2ZISH5gRTIORFT1KT29W799dD7aUc+hAC+kIghhfDraiXQi2zDLPO9kzfwZWGjxswfUs4NLtMuHY&#10;gOi9zuZ5fpEN4IR1wKX3uNuMh3SV8NtW8nDftl4GoiuK3EIaXRq3ccxW16zcOWY7xSca7B9Y9EwZ&#10;LHqCalhg5NmpP6B6xR14aMMZhz6DtlVcph6wmyL/rZvHjlmZekFxvD3J5P8fLP+8f3BEiYrOLykx&#10;rMc7egyOqV0XyK1zMJAajEEdwREMQb0G60tMq82Dix3zg3m0d8C/eWKg7pjZycT76WgRq4gZ2ZuU&#10;uPAWq26HTyAwhj0HSOIdWteTViv7NSZGcBSIHNJtHU+3JQ+B8HGT426xzPP5/DzVYWWEiInW+fBR&#10;Qk/ipKJ+aunUywjP9nc+RIKvCTHZwEZpnayhDRkqenWOBeKJB61EPEwLt9vW2pE9i+ZKv4nFmzAH&#10;z0YksE4ysZ7mgSmNcxKSTMEpFE5LGqv1UlCiJb6nOBvpaRMrYutIeJqN/vp+lV+tl+vlYraYX6xn&#10;i7xpZrebejG72BSX582Hpq6b4kckXyzKTgkhTeT/4vVi8Xdeml7d6NKT209CZW/Rk6JI9uU/kU4u&#10;iBc/WmgL4vjgYnfREGjvFDw9xfh+fl2nqNcPxuonAAAA//8DAFBLAwQUAAYACAAAACEAQ1DTu98A&#10;AAAKAQAADwAAAGRycy9kb3ducmV2LnhtbEyPwU7DMAyG70i8Q2QkLoilyzZUlboTAgYnNFHGPWtM&#10;W61xqibb2rcniAMcbX/6/f35erSdONHgW8cI81kCgrhypuUaYfexuU1B+KDZ6M4xIUzkYV1cXuQ6&#10;M+7M73QqQy1iCPtMIzQh9JmUvmrIaj9zPXG8fbnB6hDHoZZm0OcYbjupkuROWt1y/NDonh4bqg7l&#10;0SI8ldvV5vNmN6qpen0rX9LDlqdnxOur8eEeRKAx/MHwox/VoYhOe3dk40WHoBK1iijCcr4AEYHf&#10;xR5hoZYpyCKX/ysU3wAAAP//AwBQSwECLQAUAAYACAAAACEAtoM4kv4AAADhAQAAEwAAAAAAAAAA&#10;AAAAAAAAAAAAW0NvbnRlbnRfVHlwZXNdLnhtbFBLAQItABQABgAIAAAAIQA4/SH/1gAAAJQBAAAL&#10;AAAAAAAAAAAAAAAAAC8BAABfcmVscy8ucmVsc1BLAQItABQABgAIAAAAIQBxQVfDPwIAAHgEAAAO&#10;AAAAAAAAAAAAAAAAAC4CAABkcnMvZTJvRG9jLnhtbFBLAQItABQABgAIAAAAIQBDUNO73wAAAAoB&#10;AAAPAAAAAAAAAAAAAAAAAJkEAABkcnMvZG93bnJldi54bWxQSwUGAAAAAAQABADzAAAApQUAAAAA&#10;">
            <v:stroke endarrow="block"/>
          </v:shape>
        </w:pict>
      </w:r>
      <w:r>
        <w:rPr>
          <w:noProof/>
        </w:rPr>
        <w:pict>
          <v:shape id="Straight Arrow Connector 26" o:spid="_x0000_s1155" type="#_x0000_t32" style="position:absolute;left:0;text-align:left;margin-left:45pt;margin-top:20.65pt;width:1.5pt;height:141.75pt;z-index:25195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0taPgIAAHIEAAAOAAAAZHJzL2Uyb0RvYy54bWysVMGO0zAQvSPxD5bv3SSlLW206WqVtFwW&#10;WGmXD3Btp7FwPJbtbVoh/p2xmxYWLgiRgzPOeN68mXnO7d2x1+QgnVdgKlrc5JRIw0Eos6/ol+ft&#10;ZEmJD8wIpsHIip6kp3frt29uB1vKKXSghXQEQYwvB1vRLgRbZpnnneyZvwErDTpbcD0LuHX7TDg2&#10;IHqvs2meL7IBnLAOuPQevzZnJ10n/LaVPHxuWy8D0RVFbiGtLq27uGbrW1buHbOd4iMN9g8seqYM&#10;Jr1CNSww8uLUH1C94g48tOGGQ59B2youUw1YTZH/Vs1Tx6xMtWBzvL22yf8/WP7p8OiIEhWdLigx&#10;rMcZPQXH1L4L5N45GEgNxmAfwRE8gv0arC8xrDaPLlbMj+bJPgD/6omBumNmLxPv55NFrCJGZK9C&#10;4sZbzLobPoLAM+wlQGresXV9hMS2kGOa0ek6I3kMhOPHYpXPcZAcPcUyz6fTecrAykuwdT58kNCT&#10;aFTUj8VcqyhSKnZ48CFSY+UlIGY2sFVaJ1FoQ4aKruaYIHo8aCWiM23cfldrRw4syio9I4tXxxy8&#10;GJHAOsnEZrQDUxptElKDglPYMi1pzNZLQYmWeJOidaanTcyI5SPh0Tor69sqX22Wm+VsMpsuNpNZ&#10;3jST+209myy2xft5866p66b4HskXs7JTQkgT+V9UXsz+TkXjfTvr86rza6Oy1+ipo0j28k6k0/zj&#10;yM/i2YE4PbpYXZQCCjsdHi9hvDm/7tOpn7+K9Q8AAAD//wMAUEsDBBQABgAIAAAAIQANaj+Y4AAA&#10;AAgBAAAPAAAAZHJzL2Rvd25yZXYueG1sTI9BS8NAFITvgv9heYI3u2lTQhPzUtQi5qJgK+Jxm30m&#10;i9m3IbttU3+960mPwwwz35TryfbiSKM3jhHmswQEceO04Rbhbfd4swLhg2KteseEcCYP6+ryolSF&#10;did+peM2tCKWsC8UQhfCUEjpm46s8jM3EEfv041WhSjHVupRnWK57eUiSTJpleG40KmBHjpqvrYH&#10;ixA2H+cue2/uc/Oye3rOzHdd1xvE66vp7hZEoCn8heEXP6JDFZn27sDaix4hT+KVgLCcpyCin6dR&#10;7xHSxXIFsirl/wPVDwAAAP//AwBQSwECLQAUAAYACAAAACEAtoM4kv4AAADhAQAAEwAAAAAAAAAA&#10;AAAAAAAAAAAAW0NvbnRlbnRfVHlwZXNdLnhtbFBLAQItABQABgAIAAAAIQA4/SH/1gAAAJQBAAAL&#10;AAAAAAAAAAAAAAAAAC8BAABfcmVscy8ucmVsc1BLAQItABQABgAIAAAAIQCD30taPgIAAHIEAAAO&#10;AAAAAAAAAAAAAAAAAC4CAABkcnMvZTJvRG9jLnhtbFBLAQItABQABgAIAAAAIQANaj+Y4AAAAAgB&#10;AAAPAAAAAAAAAAAAAAAAAJgEAABkcnMvZG93bnJldi54bWxQSwUGAAAAAAQABADzAAAApQUAAAAA&#10;">
            <v:stroke endarrow="block"/>
          </v:shape>
        </w:pict>
      </w:r>
    </w:p>
    <w:p w:rsidR="004E3AEE" w:rsidRPr="00897C67" w:rsidRDefault="004E3AEE" w:rsidP="004E3AEE">
      <w:pPr>
        <w:pStyle w:val="ListParagraph"/>
        <w:spacing w:line="360" w:lineRule="auto"/>
        <w:jc w:val="both"/>
        <w:rPr>
          <w:rFonts w:ascii="Times New Roman" w:hAnsi="Times New Roman"/>
          <w:b/>
          <w:noProof/>
          <w:color w:val="2E74B5" w:themeColor="accent5" w:themeShade="BF"/>
          <w:lang w:bidi="bn-IN"/>
        </w:rPr>
      </w:pPr>
    </w:p>
    <w:p w:rsidR="004E3AEE" w:rsidRPr="00897C67" w:rsidRDefault="004E3AEE" w:rsidP="004E3AEE">
      <w:pPr>
        <w:pStyle w:val="ListParagraph"/>
        <w:tabs>
          <w:tab w:val="left" w:pos="7230"/>
        </w:tabs>
        <w:spacing w:line="360" w:lineRule="auto"/>
        <w:jc w:val="both"/>
        <w:rPr>
          <w:rFonts w:ascii="Times New Roman" w:hAnsi="Times New Roman"/>
          <w:bCs/>
          <w:noProof/>
          <w:color w:val="000000" w:themeColor="text1"/>
          <w:lang w:bidi="bn-IN"/>
        </w:rPr>
      </w:pPr>
      <w:r w:rsidRPr="00897C67">
        <w:rPr>
          <w:rFonts w:ascii="Times New Roman" w:hAnsi="Times New Roman"/>
          <w:bCs/>
          <w:noProof/>
          <w:color w:val="000000" w:themeColor="text1"/>
          <w:lang w:bidi="bn-IN"/>
        </w:rPr>
        <w:t>Make AdviceSubmit</w:t>
      </w:r>
      <w:r w:rsidRPr="00897C67">
        <w:rPr>
          <w:rFonts w:ascii="Times New Roman" w:hAnsi="Times New Roman"/>
          <w:bCs/>
          <w:noProof/>
          <w:color w:val="000000" w:themeColor="text1"/>
          <w:lang w:bidi="bn-IN"/>
        </w:rPr>
        <w:br/>
        <w:t>payment     Document   Presentdocuments</w:t>
      </w:r>
      <w:r w:rsidRPr="00897C67">
        <w:rPr>
          <w:rFonts w:ascii="Times New Roman" w:hAnsi="Times New Roman"/>
          <w:bCs/>
          <w:noProof/>
          <w:color w:val="000000" w:themeColor="text1"/>
          <w:lang w:bidi="bn-IN"/>
        </w:rPr>
        <w:br/>
        <w:t xml:space="preserve">against                                                                                                                        </w:t>
      </w:r>
    </w:p>
    <w:p w:rsidR="004E3AEE" w:rsidRPr="00897C67" w:rsidRDefault="004E3AEE" w:rsidP="004E3AEE">
      <w:pPr>
        <w:pStyle w:val="ListParagraph"/>
        <w:spacing w:line="360" w:lineRule="auto"/>
        <w:jc w:val="both"/>
        <w:rPr>
          <w:rFonts w:ascii="Times New Roman" w:hAnsi="Times New Roman"/>
          <w:b/>
          <w:noProof/>
          <w:color w:val="2E74B5" w:themeColor="accent5" w:themeShade="BF"/>
          <w:lang w:bidi="bn-IN"/>
        </w:rPr>
      </w:pPr>
    </w:p>
    <w:p w:rsidR="004E3AEE" w:rsidRPr="00897C67" w:rsidRDefault="00AF3A5A" w:rsidP="004E3AEE">
      <w:pPr>
        <w:pStyle w:val="ListParagraph"/>
        <w:spacing w:line="360" w:lineRule="auto"/>
        <w:jc w:val="both"/>
        <w:rPr>
          <w:rFonts w:ascii="Times New Roman" w:hAnsi="Times New Roman"/>
          <w:bCs/>
          <w:noProof/>
          <w:color w:val="000000" w:themeColor="text1"/>
          <w:lang w:bidi="bn-IN"/>
        </w:rPr>
      </w:pPr>
      <w:r>
        <w:rPr>
          <w:noProof/>
        </w:rPr>
        <w:pict>
          <v:rect id="Rectangle 25" o:spid="_x0000_s1154" style="position:absolute;left:0;text-align:left;margin-left:9pt;margin-top:15.15pt;width:143.25pt;height:47.25pt;z-index:25195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p+2JwIAAFAEAAAOAAAAZHJzL2Uyb0RvYy54bWysVNtu2zAMfR+wfxD0vtgOkjYx4hRFugwD&#10;urVYtw+QZTkWptsoJXb29aPkNM0u2MMwPwiiSB0dHpJe3QxakYMAL62paDHJKRGG20aaXUW/fN6+&#10;WVDiAzMNU9aIih6Fpzfr169WvSvF1HZWNQIIghhf9q6iXQiuzDLPO6GZn1gnDDpbC5oFNGGXNcB6&#10;RNcqm+b5VdZbaBxYLrzH07vRSdcJv20FDw9t60UgqqLILaQV0lrHNVuvWLkD5jrJTzTYP7DQTBp8&#10;9Ax1xwIje5C/QWnJwXrbhgm3OrNtK7lIOWA2Rf5LNk8dcyLlguJ4d5bJ/z9Y/vHwCEQ2FZ3OKTFM&#10;Y40+oWrM7JQgeIYC9c6XGPfkHiGm6N295V89MXbTYZi4BbB9J1iDtIoYn/10IRoer5K6/2AbhGf7&#10;YJNWQws6AqIKZEglOZ5LIoZAOB4Wi2I5vUZqHH1XeZ7jPj7ByufbDnx4J6wmcVNRQPIJnR3ufRhD&#10;n0MSe6tks5VKJQN29UYBOTBsj236Tuj+MkwZ0ld0OUc5/g6B/PD7E4SWAftcSV3RxTmIlVG2t6ZB&#10;mqwMTKpxj9kpc9IxSjeWIAz1MFYqPhBlrW1zRGHBjm2NY4ibzsJ3Snps6Yr6b3sGghL13mBxlsVs&#10;FmcgGbP59RQNuPTUlx5mOEJVNFAybjdhnJu9A7nr8KUiqWHsLRa0lUnrF1Yn+ti2qVqnEYtzcWmn&#10;qJcfwfoHAAAA//8DAFBLAwQUAAYACAAAACEA4m96lN0AAAAJAQAADwAAAGRycy9kb3ducmV2Lnht&#10;bEyPwU7DMBBE70j8g7VI3KhNUlAIcSoEKhLHNr1w28QmCcTrKHbawNeznOhx9Fazb4rN4gZxtFPo&#10;PWm4XSkQlhpvemo1HKrtTQYiRCSDgyer4dsG2JSXFwXmxp9oZ4/72AouoZCjhi7GMZcyNJ11GFZ+&#10;tMTsw08OI8eplWbCE5e7QSZK3UuHPfGHDkf73Nnmaz87DXWfHPBnV70q97BN49tSfc7vL1pfXy1P&#10;jyCiXeL/MfzpszqU7FT7mUwQA+eMp0QNqUpBME/V+g5EzSBZZyDLQp4vKH8BAAD//wMAUEsBAi0A&#10;FAAGAAgAAAAhALaDOJL+AAAA4QEAABMAAAAAAAAAAAAAAAAAAAAAAFtDb250ZW50X1R5cGVzXS54&#10;bWxQSwECLQAUAAYACAAAACEAOP0h/9YAAACUAQAACwAAAAAAAAAAAAAAAAAvAQAAX3JlbHMvLnJl&#10;bHNQSwECLQAUAAYACAAAACEA6r6fticCAABQBAAADgAAAAAAAAAAAAAAAAAuAgAAZHJzL2Uyb0Rv&#10;Yy54bWxQSwECLQAUAAYACAAAACEA4m96lN0AAAAJAQAADwAAAAAAAAAAAAAAAACBBAAAZHJzL2Rv&#10;d25yZXYueG1sUEsFBgAAAAAEAAQA8wAAAIsFAAAAAA==&#10;">
            <v:textbox style="mso-next-textbox:#Rectangle 25">
              <w:txbxContent>
                <w:p w:rsidR="00876A99" w:rsidRPr="00DE7255" w:rsidRDefault="00876A99" w:rsidP="004E3AEE">
                  <w:pPr>
                    <w:rPr>
                      <w:sz w:val="28"/>
                      <w:szCs w:val="28"/>
                    </w:rPr>
                  </w:pPr>
                  <w:r w:rsidRPr="00DE7255">
                    <w:rPr>
                      <w:sz w:val="28"/>
                      <w:szCs w:val="28"/>
                    </w:rPr>
                    <w:t>Issuing Bank</w:t>
                  </w:r>
                </w:p>
              </w:txbxContent>
            </v:textbox>
          </v:rect>
        </w:pict>
      </w:r>
      <w:r>
        <w:rPr>
          <w:noProof/>
        </w:rPr>
        <w:pict>
          <v:rect id="Rectangle 24" o:spid="_x0000_s1153" style="position:absolute;left:0;text-align:left;margin-left:381.75pt;margin-top:7.35pt;width:130.5pt;height:47.25pt;z-index:25195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RtKwIAAFAEAAAOAAAAZHJzL2Uyb0RvYy54bWysVFFv0zAQfkfiP1h+p0lK025R02nqKEIa&#10;MDH4AY7jJBaObc5uk/LrOTtd1wFPiDxYPt/583ff3WV9M/aKHAQ4aXRJs1lKidDc1FK3Jf32dffm&#10;ihLnma6ZMlqU9Cgcvdm8frUebCHmpjOqFkAQRLtisCXtvLdFkjjeiZ65mbFCo7Mx0DOPJrRJDWxA&#10;9F4l8zRdJoOB2oLhwjk8vZucdBPxm0Zw/7lpnPBElRS5+bhCXKuwJps1K1pgtpP8RIP9A4ueSY2P&#10;nqHumGdkD/IPqF5yMM40fsZNn5imkVzEHDCbLP0tm8eOWRFzQXGcPcvk/h8s/3R4ACLrks4XlGjW&#10;Y42+oGpMt0oQPEOBBusKjHu0DxBSdPbe8O+OaLPtMEzcApihE6xGWlmIT15cCIbDq6QaPpoa4dne&#10;m6jV2EAfAFEFMsaSHM8lEaMnHA+zZb56m2PlOPqWaZqu8vgEK55uW3D+vTA9CZuSApKP6Oxw73xg&#10;w4qnkMjeKFnvpFLRgLbaKiAHhu2xi98J3V2GKU2Gkl7n8zwiv/C5Swjkh9/fIHrpsc+V7Et6dQ5i&#10;RZDtna5jF3om1bRHykqfdAzSTSXwYzXGSkWRg6yVqY8oLJiprXEMcdMZ+EnJgC1dUvdjz0BQoj5o&#10;LM51tliEGYjGIl/N0YBLT3XpYZojVEk9JdN266e52VuQbYcvZVENbW6xoI2MWj+zOtHHto0lOI1Y&#10;mItLO0Y9/wg2vwAAAP//AwBQSwMEFAAGAAgAAAAhAMXwczLfAAAACwEAAA8AAABkcnMvZG93bnJl&#10;di54bWxMj81OwzAQhO9IvIO1SNyoQ1r6E+JUCFQkjm164baJ3SQQr6PYaQNPz+ZUbrs7o9lv0u1o&#10;W3E2vW8cKXicRSAMlU43VCk45ruHNQgfkDS2joyCH+Nhm93epJhod6G9OR9CJTiEfIIK6hC6REpf&#10;1sain7nOEGsn11sMvPaV1D1eONy2Mo6ipbTYEH+osTOvtSm/D4NVUDTxEX/3+XtkN7t5+Bjzr+Hz&#10;Tan7u/HlGUQwY7iaYcJndMiYqXADaS9aBavl/ImtLCxWICZDFC/4UkzTJgaZpfJ/h+wPAAD//wMA&#10;UEsBAi0AFAAGAAgAAAAhALaDOJL+AAAA4QEAABMAAAAAAAAAAAAAAAAAAAAAAFtDb250ZW50X1R5&#10;cGVzXS54bWxQSwECLQAUAAYACAAAACEAOP0h/9YAAACUAQAACwAAAAAAAAAAAAAAAAAvAQAAX3Jl&#10;bHMvLnJlbHNQSwECLQAUAAYACAAAACEAoCUUbSsCAABQBAAADgAAAAAAAAAAAAAAAAAuAgAAZHJz&#10;L2Uyb0RvYy54bWxQSwECLQAUAAYACAAAACEAxfBzMt8AAAALAQAADwAAAAAAAAAAAAAAAACFBAAA&#10;ZHJzL2Rvd25yZXYueG1sUEsFBgAAAAAEAAQA8wAAAJEFAAAAAA==&#10;">
            <v:textbox style="mso-next-textbox:#Rectangle 24">
              <w:txbxContent>
                <w:p w:rsidR="00876A99" w:rsidRPr="00DE7255" w:rsidRDefault="00876A99" w:rsidP="004E3AEE">
                  <w:pPr>
                    <w:rPr>
                      <w:sz w:val="28"/>
                      <w:szCs w:val="28"/>
                    </w:rPr>
                  </w:pPr>
                  <w:r w:rsidRPr="00DE7255">
                    <w:rPr>
                      <w:sz w:val="28"/>
                      <w:szCs w:val="28"/>
                    </w:rPr>
                    <w:t>Advising Bank</w:t>
                  </w:r>
                </w:p>
              </w:txbxContent>
            </v:textbox>
          </v:rect>
        </w:pict>
      </w:r>
      <w:r>
        <w:rPr>
          <w:noProof/>
        </w:rPr>
        <w:pict>
          <v:shape id="Straight Arrow Connector 23" o:spid="_x0000_s1152" type="#_x0000_t32" style="position:absolute;left:0;text-align:left;margin-left:152.25pt;margin-top:11.85pt;width:229.5pt;height:.75pt;z-index:25196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wiOwIAAHEEAAAOAAAAZHJzL2Uyb0RvYy54bWysVMFu2zAMvQ/YPwi6p45TJ2uMOkVhJ7t0&#10;a4F2H6BIcixMFgVJjRMM+/dRipOt22UY5oNMmeLjI/nk27tDr8leOq/AVDS/mlIiDQehzK6iX142&#10;kxtKfGBGMA1GVvQoPb1bvX93O9hSzqADLaQjCGJ8OdiKdiHYMss872TP/BVYadDZgutZwK3bZcKx&#10;AdF7nc2m00U2gBPWAZfe49fm5KSrhN+2kofHtvUyEF1R5BbS6tK6jWu2umXlzjHbKT7SYP/AomfK&#10;YNILVMMCI69O/QHVK+7AQxuuOPQZtK3iMtWA1eTT36p57piVqRZsjreXNvn/B8s/758cUaKis2tK&#10;DOtxRs/BMbXrArl3DgZSgzHYR3AEj2C/ButLDKvNk4sV84N5tg/Av3pioO6Y2cnE++VoESuPEdmb&#10;kLjxFrNuh08g8Ax7DZCad2hdHyGxLeSQZnS8zEgeAuH4cbbMi8UcR8nRt5zP5ikBK8+x1vnwUUJP&#10;olFRP9ZyKSJPmdj+wYfIjJXngJjYwEZpnTShDRnGBNHjQSsRnWnjdttaO7JnUVXpGVm8Oebg1YgE&#10;1kkm1qMdmNJok5D6E5zCjmlJY7ZeCkq0xIsUrRM9bWJGrB4Jj9ZJWN+W0+X6Zn1TTIrZYj0ppk0z&#10;ud/UxWSxyT/Mm+umrpv8e6w2L8pOCSFN5H8WeV78nYjG63aS50Xml0Zlb9FTR5Hs+Z1Ip/HHiZ+0&#10;swVxfHKxuqgE1HU6PN7BeHF+3adTP/8Uqx8AAAD//wMAUEsDBBQABgAIAAAAIQARuroY4AAAAAkB&#10;AAAPAAAAZHJzL2Rvd25yZXYueG1sTI/BTsMwDIbvSLxDZCRuLKVlHZSmEzAhegGJDSGOWWuaiMap&#10;mmzreHrMCY7+/en353I5uV7scQzWk4LLWQICqfGtpU7B2+bx4hpEiJpa3XtCBUcMsKxOT0pdtP5A&#10;r7hfx05wCYVCKzAxDoWUoTHodJj5AYl3n350OvI4drId9YHLXS/TJMml05b4gtEDPhhsvtY7pyCu&#10;Po4mf2/ub+zL5uk5t991Xa+UOj+b7m5BRJziHwy/+qwOFTtt/Y7aIHoFWXI1Z1RBmi1AMLDIMw62&#10;HMxTkFUp/39Q/QAAAP//AwBQSwECLQAUAAYACAAAACEAtoM4kv4AAADhAQAAEwAAAAAAAAAAAAAA&#10;AAAAAAAAW0NvbnRlbnRfVHlwZXNdLnhtbFBLAQItABQABgAIAAAAIQA4/SH/1gAAAJQBAAALAAAA&#10;AAAAAAAAAAAAAC8BAABfcmVscy8ucmVsc1BLAQItABQABgAIAAAAIQCFhCwiOwIAAHEEAAAOAAAA&#10;AAAAAAAAAAAAAC4CAABkcnMvZTJvRG9jLnhtbFBLAQItABQABgAIAAAAIQARuroY4AAAAAkBAAAP&#10;AAAAAAAAAAAAAAAAAJUEAABkcnMvZG93bnJldi54bWxQSwUGAAAAAAQABADzAAAAogUAAAAA&#10;">
            <v:stroke endarrow="block"/>
          </v:shape>
        </w:pict>
      </w:r>
      <w:r w:rsidR="004E3AEE" w:rsidRPr="00897C67">
        <w:rPr>
          <w:rFonts w:ascii="Times New Roman" w:hAnsi="Times New Roman"/>
          <w:bCs/>
          <w:noProof/>
          <w:color w:val="000000" w:themeColor="text1"/>
          <w:lang w:bidi="bn-IN"/>
        </w:rPr>
        <w:t xml:space="preserve">Issue L/C                                       </w:t>
      </w:r>
    </w:p>
    <w:p w:rsidR="004E3AEE" w:rsidRPr="00897C67" w:rsidRDefault="00AF3A5A" w:rsidP="00C47812">
      <w:pPr>
        <w:pStyle w:val="ListParagraph"/>
        <w:numPr>
          <w:ilvl w:val="0"/>
          <w:numId w:val="12"/>
        </w:numPr>
        <w:spacing w:line="360" w:lineRule="auto"/>
        <w:jc w:val="both"/>
        <w:rPr>
          <w:rFonts w:ascii="Times New Roman" w:hAnsi="Times New Roman"/>
          <w:bCs/>
          <w:noProof/>
          <w:color w:val="000000" w:themeColor="text1"/>
          <w:lang w:bidi="bn-IN"/>
        </w:rPr>
      </w:pPr>
      <w:r>
        <w:rPr>
          <w:noProof/>
        </w:rPr>
        <w:pict>
          <v:shape id="Straight Arrow Connector 19" o:spid="_x0000_s1151" type="#_x0000_t32" style="position:absolute;left:0;text-align:left;margin-left:55.55pt;margin-top:24.45pt;width:.05pt;height:119.25pt;z-index:25195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xkKAIAAE4EAAAOAAAAZHJzL2Uyb0RvYy54bWysVMFu2zAMvQ/YPwi6p7ZTJ02MOkVhJ7t0&#10;W4B2H6BIcizMFgVJjRMM+/dRihO022UYloNCSeTjI/nk+4dj35GDtE6BLml2k1IiNQeh9L6k3142&#10;kwUlzjMtWAdalvQkHX1YffxwP5hCTqGFTkhLEES7YjAlbb03RZI43sqeuRswUuNlA7ZnHrd2nwjL&#10;BkTvu2SapvNkACuMBS6dw9P6fElXEb9pJPdfm8ZJT7qSIjcfVxvXXViT1T0r9paZVvGRBvsHFj1T&#10;GpNeoWrmGXm16g+oXnELDhp/w6FPoGkUl7EGrCZLf6vmuWVGxlqwOc5c2+T+Hyz/cthaogTObkmJ&#10;Zj3O6NlbpvatJ4/WwkAq0Br7CJagC/ZrMK7AsEpvbaiYH/WzeQL+3RENVcv0XkbeLyeDWFmISN6F&#10;hI0zmHU3fAaBPuzVQ2zesbF9gMS2kGOc0ek6I3n0hOPh/HZGCcfzbJbl+d0s4rPiEmqs858k9CQY&#10;JXVjKdcaspiIHZ6cD8RYcQkIeTVsVNdFSXSaDCVdzqazGOCgUyJcBjdn97uqs+TAgqjib2Txzs3C&#10;qxYRrJVMrEfbM9WdbUze6YCHpSGd0Tqr5scyXa4X60U+yafz9SRP63ryuKnyyXyT3c3q27qq6uxn&#10;oJblRauEkDqwuyg4y/9OIeNbOmvvquFrG5L36LFfSPbyH0nH2YZxnoWxA3Ha2svMUbTReXxg4VW8&#10;3aP99jOw+gUAAP//AwBQSwMEFAAGAAgAAAAhAAf75hveAAAACgEAAA8AAABkcnMvZG93bnJldi54&#10;bWxMj01vgzAMhu+T9h8iV9plagOo2ygjVNWkHXbsh7RrSlxgJQ4iobD++rqnzbdXfvT6cb6ebCsu&#10;2PvGkYJ4EYFAKp1pqFJw2H/OUxA+aDK6dYQKftHDunh8yHVm3EhbvOxCJbiEfKYV1CF0mZS+rNFq&#10;v3AdEu9Orrc6cOwraXo9crltZRJFr9LqhvhCrTv8qLE87warAP3wEkebla0OX9fx+Tu5/ozdXqmn&#10;2bR5BxFwCn8w3PVZHQp2OrqBjBctZx5GFSzTFYg7EMcJiKOCJH1bgixy+f+F4gYAAP//AwBQSwEC&#10;LQAUAAYACAAAACEAtoM4kv4AAADhAQAAEwAAAAAAAAAAAAAAAAAAAAAAW0NvbnRlbnRfVHlwZXNd&#10;LnhtbFBLAQItABQABgAIAAAAIQA4/SH/1gAAAJQBAAALAAAAAAAAAAAAAAAAAC8BAABfcmVscy8u&#10;cmVsc1BLAQItABQABgAIAAAAIQBMVtxkKAIAAE4EAAAOAAAAAAAAAAAAAAAAAC4CAABkcnMvZTJv&#10;RG9jLnhtbFBLAQItABQABgAIAAAAIQAH++Yb3gAAAAoBAAAPAAAAAAAAAAAAAAAAAIIEAABkcnMv&#10;ZG93bnJldi54bWxQSwUGAAAAAAQABADzAAAAjQUAAAAA&#10;"/>
        </w:pict>
      </w:r>
      <w:r>
        <w:rPr>
          <w:noProof/>
        </w:rPr>
        <w:pict>
          <v:shape id="Straight Arrow Connector 18" o:spid="_x0000_s1150" type="#_x0000_t32" style="position:absolute;left:0;text-align:left;margin-left:475.6pt;margin-top:24.45pt;width:0;height:119.25pt;z-index:2519552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ZnIwIAAEwEAAAOAAAAZHJzL2Uyb0RvYy54bWysVMGO2jAQvVfqP1i5QxIadiEirFYJ9LLt&#10;IrH9AGM7xGrisWxDQFX/vWMT0NJeqqoczNieefNm5jmLp1PXkqMwVoIqonScREQoBlyqfRF9e1uP&#10;ZhGxjipOW1CiiM7CRk/Ljx8Wvc7FBBpouTAEQZTNe11EjXM6j2PLGtFROwYtFF7WYDrqcGv2MTe0&#10;R/SujSdJ8hD3YLg2wIS1eFpdLqNlwK9rwdxrXVvhSFtEyM2F1YR159d4uaD53lDdSDbQoP/AoqNS&#10;YdIbVEUdJQcj/4DqJDNgoXZjBl0MdS2ZCDVgNWnyWzXbhmoRasHmWH1rk/1/sOzrcWOI5Dg7nJSi&#10;Hc5o6wyV+8aRZ2OgJyUohX0EQ9AF+9Vrm2NYqTbGV8xOaqtfgH23REHZULUXgffbWSNW6iPiuxC/&#10;sRqz7vovwNGHHhyE5p1q03lIbAs5hRmdbzMSJ0fY5ZDhaTpNs+xxGtBpfg3UxrrPAjrijSKyQyG3&#10;CtKQhh5frPO0aH4N8FkVrGXbBkG0ivRFNJ9OpiHAQiu5v/Ru1ux3ZWvIkXpJhd/A4s7NwEHxANYI&#10;yleD7ahsLzYmb5XHw8KQzmBdNPNjnsxXs9UsG2WTh9UoS6pq9Lwus9HDOn2cVp+qsqzSn55amuWN&#10;5Fwoz+6q3zT7O30ML+mivJuCb22I79FDv5Ds9T+QDpP1w7zIYgf8vDHXiaNkg/PwvPybeL9H+/1H&#10;YPkLAAD//wMAUEsDBBQABgAIAAAAIQBOBPrq3gAAAAoBAAAPAAAAZHJzL2Rvd25yZXYueG1sTI/B&#10;ToNAEIbvJr7DZky8GLtAWgXK0DQmHjzaNvG6ZaeAsrOEXQr26V3jwR5n5ss/319sZtOJMw2utYwQ&#10;LyIQxJXVLdcIh/3rYwrCecVadZYJ4ZscbMrbm0Ll2k78Tuedr0UIYZcrhMb7PpfSVQ0Z5Ra2Jw63&#10;kx2M8mEcaqkHNYVw08kkip6kUS2HD43q6aWh6ms3GgRy4yqOtpmpD2+X6eEjuXxO/R7x/m7erkF4&#10;mv0/DL/6QR3K4HS0I2snOoRsFScBRVimGYgA/C2OCEn6vARZFvK6QvkDAAD//wMAUEsBAi0AFAAG&#10;AAgAAAAhALaDOJL+AAAA4QEAABMAAAAAAAAAAAAAAAAAAAAAAFtDb250ZW50X1R5cGVzXS54bWxQ&#10;SwECLQAUAAYACAAAACEAOP0h/9YAAACUAQAACwAAAAAAAAAAAAAAAAAvAQAAX3JlbHMvLnJlbHNQ&#10;SwECLQAUAAYACAAAACEAnzimZyMCAABMBAAADgAAAAAAAAAAAAAAAAAuAgAAZHJzL2Uyb0RvYy54&#10;bWxQSwECLQAUAAYACAAAACEATgT66t4AAAAKAQAADwAAAAAAAAAAAAAAAAB9BAAAZHJzL2Rvd25y&#10;ZXYueG1sUEsFBgAAAAAEAAQA8wAAAIgFAAAAAA==&#10;"/>
        </w:pict>
      </w:r>
      <w:r>
        <w:rPr>
          <w:noProof/>
        </w:rPr>
        <w:pict>
          <v:shape id="Straight Arrow Connector 16" o:spid="_x0000_s1149" type="#_x0000_t32" style="position:absolute;left:0;text-align:left;margin-left:152.25pt;margin-top:14.7pt;width:229.5pt;height:0;flip:x;z-index:2519664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8qQQIAAHgEAAAOAAAAZHJzL2Uyb0RvYy54bWysVMFu2zAMvQ/YPwi6J44zJ2uMOkVhJ9uh&#10;6wq0+wBFkmNhsihISpxg2L+PUtK03S7DMB9kyiSfHsknX98cek320nkFpqL5eEKJNByEMtuKfnta&#10;j64o8YEZwTQYWdGj9PRm+f7d9WBLOYUOtJCOIIjx5WAr2oVgyyzzvJM982Ow0qCzBdezgFu3zYRj&#10;A6L3OptOJvNsACesAy69x6/NyUmXCb9tJQ9f29bLQHRFkVtIq0vrJq7Z8pqVW8dsp/iZBvsHFj1T&#10;Bg+9QDUsMLJz6g+oXnEHHtow5tBn0LaKy1QDVpNPfqvmsWNWplqwOd5e2uT/Hyy/3z84ogTObk6J&#10;YT3O6DE4prZdILfOwUBqMAb7CI5gCPZrsL7EtNo8uFgxP5hHewf8uycG6o6ZrUy8n44WsfKYkb1J&#10;iRtv8dTN8AUExrBdgNS8Q+t60mplP8fECI4NIoc0reNlWvIQCMeP00VezGc4VP7sy1gZIWKidT58&#10;ktCTaFTUn0u61HKCZ/s7HyLBl4SYbGCttE7S0IYMFV3MprPEx4NWIjpjmHfbTa0d2bMorvSkatHz&#10;OszBzogE1kkmVmc7MKXRJiG1KTiFjdOSxtN6KSjREu9TtE70tIknYulI+Gyd9PVjMVmsrlZXxaiY&#10;zlejYtI0o9t1XYzm6/zjrPnQ1HWT/4zk86LslBDSRP7PWs+Lv9PS+dadVHpR+6VR2Vv01FEk+/xO&#10;pJMK4uBPEtqAOD64WF0UBMo7BZ+vYrw/r/cp6uWHsfwFAAD//wMAUEsDBBQABgAIAAAAIQCyOUXa&#10;3wAAAAkBAAAPAAAAZHJzL2Rvd25yZXYueG1sTI9NT8MwDIbvSPyHyJO4IJbSfTBK0wnBBic0UcY9&#10;a7y2WuNUTba1/x4jDuPo149eP06XvW3ECTtfO1JwP45AIBXO1FQq2H6t7xYgfNBkdOMIFQzoYZld&#10;X6U6Me5Mn3jKQym4hHyiFVQhtImUvqjQaj92LRLv9q6zOvDYldJ0+szltpFxFM2l1TXxhUq3+FJh&#10;cciPVsFrvpmtv2+3fTwU7x/52+KwoWGl1M2of34CEbAPFxh+9VkdMnbauSMZLxoFk2g6Y1RB/DgF&#10;wcDDfMLB7i+QWSr/f5D9AAAA//8DAFBLAQItABQABgAIAAAAIQC2gziS/gAAAOEBAAATAAAAAAAA&#10;AAAAAAAAAAAAAABbQ29udGVudF9UeXBlc10ueG1sUEsBAi0AFAAGAAgAAAAhADj9If/WAAAAlAEA&#10;AAsAAAAAAAAAAAAAAAAALwEAAF9yZWxzLy5yZWxzUEsBAi0AFAAGAAgAAAAhAOOp/ypBAgAAeAQA&#10;AA4AAAAAAAAAAAAAAAAALgIAAGRycy9lMm9Eb2MueG1sUEsBAi0AFAAGAAgAAAAhALI5RdrfAAAA&#10;CQEAAA8AAAAAAAAAAAAAAAAAmwQAAGRycy9kb3ducmV2LnhtbFBLBQYAAAAABAAEAPMAAACnBQAA&#10;AAA=&#10;">
            <v:stroke endarrow="block"/>
          </v:shape>
        </w:pict>
      </w:r>
      <w:r>
        <w:rPr>
          <w:noProof/>
        </w:rPr>
        <w:pict>
          <v:shape id="Straight Arrow Connector 15" o:spid="_x0000_s1148" type="#_x0000_t32" style="position:absolute;left:0;text-align:left;margin-left:152.25pt;margin-top:24.45pt;width:229.5pt;height:0;z-index:2519654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AUPAIAAG4EAAAOAAAAZHJzL2Uyb0RvYy54bWysVE1v2zAMvQ/YfxB0TxxnTtYYdYrCTnbp&#10;1gLtfoAiybEwWRQkJU4w7L+PUj7WbpdhmA8yZZGPj4+Ub+8OvSZ76bwCU9F8PKFEGg5CmW1Fv76s&#10;RzeU+MCMYBqMrOhRenq3fP/udrClnEIHWkhHEMT4crAV7UKwZZZ53sme+TFYafCwBdezgFu3zYRj&#10;A6L3OptOJvNsACesAy69x6/N6ZAuE37bSh4e29bLQHRFkVtIq0vrJq7Z8paVW8dsp/iZBvsHFj1T&#10;BpNeoRoWGNk59QdUr7gDD20Yc+gzaFvFZaoBq8knv1Xz3DErUy0ojrdXmfz/g+Vf9k+OKIG9m1Fi&#10;WI89eg6OqW0XyL1zMJAajEEdwRF0Qb0G60sMq82TixXzg3m2D8C/eWKg7pjZysT75WgRK48R2ZuQ&#10;uPEWs26GzyDQh+0CJPEOresjJMpCDqlHx2uP5CEQjh+ni7yYz7CV/HKWsfISaJ0PnyT0JBoV9edC&#10;rhXkKQ3bP/gQabHyEhCzGlgrrdNAaEOGii5m01kK8KCViIfRzbvtptaO7FkcqfSkGvHktZuDnREJ&#10;rJNMrM52YEqjTUISJziFcmlJY7ZeCkq0xFsUrRM9bWJGLB0Jn63TVH1fTBarm9VNMSqm89WomDTN&#10;6H5dF6P5Ov84az40dd3kPyL5vCg7JYQ0kf9lwvPi7ybofNdOs3md8atQ2Vv0pCiSvbwT6dT72O7T&#10;4GxAHJ9crC6OAQ51cj5fwHhrXu+T16/fxPInAAAA//8DAFBLAwQUAAYACAAAACEAVPZWVuAAAAAJ&#10;AQAADwAAAGRycy9kb3ducmV2LnhtbEyPwU7DMAyG70i8Q2QkbiyFjW4rTSdgQvQC0jaEOGaNaSMa&#10;p2qyrePpZ8QBjv796ffnfDG4VuyxD9aTgutRAgKp8sZSreBt83Q1AxGiJqNbT6jgiAEWxflZrjPj&#10;D7TC/TrWgksoZFpBE2OXSRmqBp0OI98h8e7T905HHvtaml4fuNy18iZJUum0Jb7Q6A4fG6y+1jun&#10;IC4/jk36Xj3M7evm+SW132VZLpW6vBju70BEHOIfDD/6rA4FO239jkwQrYJxMrllVMFkNgfBwDQd&#10;c7D9DWSRy/8fFCcAAAD//wMAUEsBAi0AFAAGAAgAAAAhALaDOJL+AAAA4QEAABMAAAAAAAAAAAAA&#10;AAAAAAAAAFtDb250ZW50X1R5cGVzXS54bWxQSwECLQAUAAYACAAAACEAOP0h/9YAAACUAQAACwAA&#10;AAAAAAAAAAAAAAAvAQAAX3JlbHMvLnJlbHNQSwECLQAUAAYACAAAACEAexbAFDwCAABuBAAADgAA&#10;AAAAAAAAAAAAAAAuAgAAZHJzL2Uyb0RvYy54bWxQSwECLQAUAAYACAAAACEAVPZWVuAAAAAJAQAA&#10;DwAAAAAAAAAAAAAAAACWBAAAZHJzL2Rvd25yZXYueG1sUEsFBgAAAAAEAAQA8wAAAKMFAAAAAA==&#10;">
            <v:stroke endarrow="block"/>
          </v:shape>
        </w:pict>
      </w:r>
      <w:r w:rsidR="004E3AEE" w:rsidRPr="00897C67">
        <w:rPr>
          <w:rFonts w:ascii="Times New Roman" w:hAnsi="Times New Roman"/>
          <w:bCs/>
          <w:noProof/>
          <w:color w:val="000000" w:themeColor="text1"/>
          <w:lang w:bidi="bn-IN"/>
        </w:rPr>
        <w:t xml:space="preserve">                                                                                    Forward Document</w:t>
      </w:r>
    </w:p>
    <w:p w:rsidR="004E3AEE" w:rsidRPr="00897C67" w:rsidRDefault="00AF3A5A" w:rsidP="00C47812">
      <w:pPr>
        <w:pStyle w:val="ListParagraph"/>
        <w:numPr>
          <w:ilvl w:val="0"/>
          <w:numId w:val="12"/>
        </w:numPr>
        <w:spacing w:line="360" w:lineRule="auto"/>
        <w:jc w:val="both"/>
        <w:rPr>
          <w:rFonts w:ascii="Times New Roman" w:hAnsi="Times New Roman"/>
          <w:bCs/>
          <w:noProof/>
          <w:color w:val="000000" w:themeColor="text1"/>
          <w:lang w:bidi="bn-IN"/>
        </w:rPr>
      </w:pPr>
      <w:r>
        <w:rPr>
          <w:noProof/>
        </w:rPr>
        <w:pict>
          <v:shape id="Straight Arrow Connector 14" o:spid="_x0000_s1147" type="#_x0000_t32" style="position:absolute;left:0;text-align:left;margin-left:258.75pt;margin-top:15.55pt;width:.05pt;height:71.75pt;z-index:25196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j5JQIAAE0EAAAOAAAAZHJzL2Uyb0RvYy54bWysVMGO2jAQvVfqP1i5syFsoBARVqsEetl2&#10;kdh+gLGdxGrisWxDQFX/vWMT0NJeqqoczNieefNm5jnLp1PXkqMwVoLKo+RhHBGhGHCp6jz69rYZ&#10;zSNiHVWctqBEHp2FjZ5WHz8se52JCTTQcmEIgiib9TqPGud0FseWNaKj9gG0UHhZgemow62pY25o&#10;j+hdG0/G41ncg+HaABPW4ml5uYxWAb+qBHOvVWWFI20eITcXVhPWvV/j1ZJmtaG6kWygQf+BRUel&#10;wqQ3qJI6Sg5G/gHVSWbAQuUeGHQxVJVkItSA1STj36rZNVSLUAs2x+pbm+z/g2Vfj1tDJMfZpRFR&#10;tMMZ7Zyhsm4ceTYGelKAUthHMARdsF+9thmGFWprfMXspHb6Bdh3SxQUDVW1CLzfzhqxEh8R34X4&#10;jdWYdd9/AY4+9OAgNO9Umc5DYlvIKczofJuRODnC8HD2OI0Iw/NFkkwm0wBPs2ukNtZ9FtARb+SR&#10;HSq5lZCEPPT4Yp3nRbNrgE+rYCPbNiiiVaTHFFNM4G8stJL7y7Ax9b5oDTlSr6nwG1jcuRk4KB7A&#10;GkH5erAdle3FxuSt8nhYGdIZrItofizGi/V8PU9H6WS2HqXjshw9b4p0NNskn6blY1kUZfLTU0vS&#10;rJGcC+XZXQWcpH8nkOEpXaR3k/CtDfE9eugXkr3+B9JhtH6aF13sgZ+35jpy1GxwHt6XfxTv92i/&#10;/wqsfgEAAP//AwBQSwMEFAAGAAgAAAAhAEfM9gPeAAAACgEAAA8AAABkcnMvZG93bnJldi54bWxM&#10;j8FOwzAMhu9IvENkJC6IpRm0G6XpNCFx4Mg2iWvWeG2hcaomXcueHnOCo+1Pv7+/2MyuE2ccQutJ&#10;g1okIJAqb1uqNRz2r/drECEasqbzhBq+McCmvL4qTG79RO943sVacAiF3GhoYuxzKUPVoDNh4Xsk&#10;vp384EzkcailHczE4a6TyyTJpDMt8YfG9PjSYPW1G50GDGOqku2Tqw9vl+nuY3n5nPq91rc38/YZ&#10;RMQ5/sHwq8/qULLT0Y9kg+g0pGqVMqrhQSkQDPAiA3FkcvWYgSwL+b9C+QMAAP//AwBQSwECLQAU&#10;AAYACAAAACEAtoM4kv4AAADhAQAAEwAAAAAAAAAAAAAAAAAAAAAAW0NvbnRlbnRfVHlwZXNdLnht&#10;bFBLAQItABQABgAIAAAAIQA4/SH/1gAAAJQBAAALAAAAAAAAAAAAAAAAAC8BAABfcmVscy8ucmVs&#10;c1BLAQItABQABgAIAAAAIQBIbij5JQIAAE0EAAAOAAAAAAAAAAAAAAAAAC4CAABkcnMvZTJvRG9j&#10;LnhtbFBLAQItABQABgAIAAAAIQBHzPYD3gAAAAoBAAAPAAAAAAAAAAAAAAAAAH8EAABkcnMvZG93&#10;bnJldi54bWxQSwUGAAAAAAQABADzAAAAigUAAAAA&#10;"/>
        </w:pict>
      </w:r>
      <w:r w:rsidR="004E3AEE" w:rsidRPr="00897C67">
        <w:rPr>
          <w:rFonts w:ascii="Times New Roman" w:hAnsi="Times New Roman"/>
          <w:bCs/>
          <w:noProof/>
          <w:color w:val="000000" w:themeColor="text1"/>
          <w:lang w:bidi="bn-IN"/>
        </w:rPr>
        <w:t xml:space="preserve">  Make Payment</w:t>
      </w:r>
    </w:p>
    <w:p w:rsidR="004E3AEE" w:rsidRPr="00897C67" w:rsidRDefault="004E3AEE" w:rsidP="004E3AEE">
      <w:pPr>
        <w:pStyle w:val="ListParagraph"/>
        <w:spacing w:line="360" w:lineRule="auto"/>
        <w:jc w:val="both"/>
        <w:rPr>
          <w:rFonts w:ascii="Times New Roman" w:hAnsi="Times New Roman"/>
          <w:b/>
          <w:color w:val="2E74B5" w:themeColor="accent5" w:themeShade="BF"/>
        </w:rPr>
      </w:pPr>
    </w:p>
    <w:p w:rsidR="004E3AEE" w:rsidRPr="00897C67" w:rsidRDefault="004E3AEE" w:rsidP="004E3AEE">
      <w:pPr>
        <w:pStyle w:val="ListParagraph"/>
        <w:spacing w:line="360" w:lineRule="auto"/>
        <w:jc w:val="both"/>
        <w:rPr>
          <w:rFonts w:ascii="Times New Roman" w:hAnsi="Times New Roman"/>
          <w:b/>
          <w:color w:val="2E74B5" w:themeColor="accent5" w:themeShade="BF"/>
        </w:rPr>
      </w:pPr>
    </w:p>
    <w:p w:rsidR="004E3AEE" w:rsidRPr="00897C67" w:rsidRDefault="004E3AEE" w:rsidP="004E3AEE">
      <w:pPr>
        <w:tabs>
          <w:tab w:val="left" w:pos="7620"/>
        </w:tabs>
        <w:rPr>
          <w:rFonts w:ascii="Times New Roman" w:hAnsi="Times New Roman"/>
          <w:color w:val="000000" w:themeColor="text1"/>
        </w:rPr>
      </w:pPr>
    </w:p>
    <w:p w:rsidR="004E3AEE" w:rsidRPr="00897C67" w:rsidRDefault="004E3AEE" w:rsidP="004E3AEE">
      <w:pPr>
        <w:pStyle w:val="ListParagraph"/>
        <w:tabs>
          <w:tab w:val="left" w:pos="7620"/>
        </w:tabs>
        <w:ind w:left="1440"/>
        <w:rPr>
          <w:rFonts w:ascii="Times New Roman" w:hAnsi="Times New Roman"/>
          <w:color w:val="000000" w:themeColor="text1"/>
        </w:rPr>
      </w:pPr>
    </w:p>
    <w:p w:rsidR="004E3AEE" w:rsidRPr="00897C67" w:rsidRDefault="00AF3A5A" w:rsidP="004E3AEE">
      <w:pPr>
        <w:tabs>
          <w:tab w:val="center" w:pos="4896"/>
        </w:tabs>
        <w:spacing w:line="360" w:lineRule="auto"/>
        <w:jc w:val="both"/>
        <w:rPr>
          <w:rFonts w:ascii="Times New Roman" w:hAnsi="Times New Roman"/>
          <w:bCs/>
          <w:color w:val="000000" w:themeColor="text1"/>
        </w:rPr>
      </w:pPr>
      <w:r>
        <w:rPr>
          <w:noProof/>
        </w:rPr>
        <w:pict>
          <v:rect id="Rectangle 13" o:spid="_x0000_s1146" style="position:absolute;left:0;text-align:left;margin-left:174.75pt;margin-top:17.95pt;width:158.25pt;height:36pt;z-index:25195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ejJAIAAEkEAAAOAAAAZHJzL2Uyb0RvYy54bWysVMGO0zAQvSPxD5bvNG1p2W3UdLXqUoS0&#10;wIqFD5g4TmLh2GbsNi1fz9jJli5wQuRgeTzj5+f3xlnfHDvNDhK9sqbgs8mUM2mErZRpCv71y+7V&#10;NWc+gKlAWyMLfpKe32xevlj3Lpdz21pdSWQEYnzeu4K3Ibg8y7xoZQd+Yp00lKwtdhAoxCarEHpC&#10;73Q2n07fZL3FyqEV0ntavRuSfJPw61qK8KmuvQxMF5y4hTRiGss4Zps15A2Ca5UYacA/sOhAGTr0&#10;DHUHAdge1R9QnRJova3DRNgus3WthEx3oNvMpr/d5rEFJ9NdSBzvzjL5/wcrPh4ekKmKvHvNmYGO&#10;PPpMqoFptGS0RgL1zudU9+geMF7Ru3srvnlm7LalMnmLaPtWQkW0ZrE+e7YhBp62srL/YCuCh32w&#10;SatjjV0EJBXYMVlyOlsij4EJWiSPV1dXS84E5RbLK4rTEZA/7XbowztpOxYnBUcin9DhcO9DZAP5&#10;U0lib7WqdkrrFGBTbjWyA1B77NI3ovvLMm1YX/DVcr5MyM9y/hJimr6/QXQqUJ9r1RX8+lwEeZTt&#10;ralSFwZQepgTZW1GHaN0gwXhWB5HN0pbnUhRtEM/0/ujSWvxB2c99XLB/fc9oORMvzfkymq2WMTm&#10;T0ESkTO8zJSXGTCCoAoeOBum2zA8mL1D1bR00izJYOwtOVmrJHJ0eWA18qZ+TdqPbys+iMs4Vf36&#10;A2x+AgAA//8DAFBLAwQUAAYACAAAACEAHf6UJt8AAAAKAQAADwAAAGRycy9kb3ducmV2LnhtbEyP&#10;QU+DQBCF7yb+h82YeLMLtEWLLI3R1MRjSy/eBnYElN0l7NKiv97xVI+T9+W9b/LtbHpxotF3ziqI&#10;FxEIsrXTnW0UHMvd3QMIH9Bq7J0lBd/kYVtcX+WYaXe2ezodQiO4xPoMFbQhDJmUvm7JoF+4gSxn&#10;H240GPgcG6lHPHO56WUSRak02FleaHGg55bqr8NkFFRdcsSfffkamc1uGd7m8nN6f1Hq9mZ+egQR&#10;aA4XGP70WR0KdqrcZLUXvYLlKrlnVMF6FYNgIF1vEhAVk0kagyxy+f+F4hcAAP//AwBQSwECLQAU&#10;AAYACAAAACEAtoM4kv4AAADhAQAAEwAAAAAAAAAAAAAAAAAAAAAAW0NvbnRlbnRfVHlwZXNdLnht&#10;bFBLAQItABQABgAIAAAAIQA4/SH/1gAAAJQBAAALAAAAAAAAAAAAAAAAAC8BAABfcmVscy8ucmVs&#10;c1BLAQItABQABgAIAAAAIQAcTjejJAIAAEkEAAAOAAAAAAAAAAAAAAAAAC4CAABkcnMvZTJvRG9j&#10;LnhtbFBLAQItABQABgAIAAAAIQAd/pQm3wAAAAoBAAAPAAAAAAAAAAAAAAAAAH4EAABkcnMvZG93&#10;bnJldi54bWxQSwUGAAAAAAQABADzAAAAigUAAAAA&#10;">
            <v:textbox style="mso-next-textbox:#Rectangle 13">
              <w:txbxContent>
                <w:p w:rsidR="00876A99" w:rsidRPr="00B11944" w:rsidRDefault="00876A99" w:rsidP="004E3AEE">
                  <w:pPr>
                    <w:rPr>
                      <w:sz w:val="28"/>
                      <w:szCs w:val="28"/>
                    </w:rPr>
                  </w:pPr>
                  <w:r w:rsidRPr="00B11944">
                    <w:rPr>
                      <w:sz w:val="28"/>
                      <w:szCs w:val="28"/>
                    </w:rPr>
                    <w:t>Reimbursing Bank</w:t>
                  </w:r>
                </w:p>
              </w:txbxContent>
            </v:textbox>
          </v:rect>
        </w:pict>
      </w:r>
      <w:r>
        <w:rPr>
          <w:noProof/>
        </w:rPr>
        <w:pict>
          <v:shape id="Straight Arrow Connector 11" o:spid="_x0000_s1145" type="#_x0000_t32" style="position:absolute;left:0;text-align:left;margin-left:336.75pt;margin-top:22.55pt;width:138.8pt;height:.1pt;flip:x;z-index:25196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l0qRgIAAHsEAAAOAAAAZHJzL2Uyb0RvYy54bWysVMGO2jAQvVfqP1i+QwhlgY0Iq1UC7WHb&#10;Iu32A4ztEKuOx7INAVX9944NS0t7qarm4IzjmTczb56zeDh2mhyk8wpMSfPhiBJpOAhldiX98rIe&#10;zCnxgRnBNBhZ0pP09GH59s2it4UcQwtaSEcQxPiityVtQ7BFlnneyo75IVhp8LAB17GAW7fLhGM9&#10;onc6G49G06wHJ6wDLr3Hr/X5kC4TftNIHj43jZeB6JJibSGtLq3buGbLBSt2jtlW8UsZ7B+q6Jgy&#10;mPQKVbPAyN6pP6A6xR14aMKQQ5dB0yguUw/YTT76rZvnllmZekFyvL3S5P8fLP902DiiBM4up8Sw&#10;Dmf0HBxTuzaQR+egJxUYgzyCI+iCfPXWFxhWmY2LHfOjebZPwL96YqBqmdnJVPfLySJWishuQuLG&#10;W8y67T+CQB+2D5DIOzauI41W9kMMjOBIEDmmaZ2u05LHQDh+zGfT8WyKQ+V4lo9naZgZKyJKjLXO&#10;h/cSOhKNkvpLV9d2zhnY4ckH7AoDXwNisIG10jqpQxvSl/T+bnyXSvKglYiH0c273bbSjhxY1Fd6&#10;IkUIduPmYG9EAmslE6uLHZjSaJOQmApOIXda0pitk4ISLfFKReuMqE3MiN1jwRfrLLFv96P71Xw1&#10;nwwm4+lqMBnV9eBxXU0G03U+u6vf1VVV599j8fmkaJUQ0sT6X+WeT/5OTpeLdxbqVfBXorJb9EQC&#10;Fvv6TkUnIcTZn1W0BXHauNhd1AQqPDlfbmO8Qr/uk9fPf8byBwAAAP//AwBQSwMEFAAGAAgAAAAh&#10;AJVigijfAAAACQEAAA8AAABkcnMvZG93bnJldi54bWxMj01PwkAQhu8m/ofNmHgxsi1YwNotMSp6&#10;MoSK96U7tg3d2aa7QPvvHU56m48n7zyTrQbbihP2vnGkIJ5EIJBKZxqqFOy+1vdLED5oMrp1hApG&#10;9LDKr68ynRp3pi2eilAJDiGfagV1CF0qpS9rtNpPXIfEux/XWx247Stpen3mcNvKaRTNpdUN8YVa&#10;d/hSY3kojlbBa7FJ1t93u2E6lh+fxfvysKHxTanbm+H5CUTAIfzBcNFndcjZae+OZLxoFcwXs4RR&#10;BQ9JDIKBxyTmYn8ZzEDmmfz/Qf4LAAD//wMAUEsBAi0AFAAGAAgAAAAhALaDOJL+AAAA4QEAABMA&#10;AAAAAAAAAAAAAAAAAAAAAFtDb250ZW50X1R5cGVzXS54bWxQSwECLQAUAAYACAAAACEAOP0h/9YA&#10;AACUAQAACwAAAAAAAAAAAAAAAAAvAQAAX3JlbHMvLnJlbHNQSwECLQAUAAYACAAAACEAQupdKkYC&#10;AAB7BAAADgAAAAAAAAAAAAAAAAAuAgAAZHJzL2Uyb0RvYy54bWxQSwECLQAUAAYACAAAACEAlWKC&#10;KN8AAAAJAQAADwAAAAAAAAAAAAAAAACgBAAAZHJzL2Rvd25yZXYueG1sUEsFBgAAAAAEAAQA8wAA&#10;AKwFAAAAAA==&#10;">
            <v:stroke endarrow="block"/>
          </v:shape>
        </w:pict>
      </w:r>
      <w:r w:rsidR="004E3AEE" w:rsidRPr="00897C67">
        <w:rPr>
          <w:rFonts w:ascii="Times New Roman" w:hAnsi="Times New Roman"/>
          <w:bCs/>
          <w:color w:val="000000" w:themeColor="text1"/>
        </w:rPr>
        <w:t>Instruction to Pay                                                                      Pays or Remittance</w:t>
      </w:r>
      <w:r w:rsidR="004E3AEE" w:rsidRPr="00897C67">
        <w:rPr>
          <w:rFonts w:ascii="Times New Roman" w:hAnsi="Times New Roman"/>
          <w:bCs/>
          <w:color w:val="000000" w:themeColor="text1"/>
        </w:rPr>
        <w:tab/>
      </w:r>
      <w:r>
        <w:rPr>
          <w:noProof/>
        </w:rPr>
        <w:pict>
          <v:shape id="Straight Arrow Connector 10" o:spid="_x0000_s1144" type="#_x0000_t32" style="position:absolute;left:0;text-align:left;margin-left:55.5pt;margin-top:22.6pt;width:123pt;height:0;z-index:25196953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IXOgIAAG4EAAAOAAAAZHJzL2Uyb0RvYy54bWysVMtu2zAQvBfoPxC825Jc23WEyEEg2b2k&#10;TYCkH0CTlEWU4hIkbdko+u9d0o8m7aUoqgO1FPcxOzvU7d2h12QvnVdgKlqMc0qk4SCU2Vb068t6&#10;tKDEB2YE02BkRY/S07vl+3e3gy3lBDrQQjqCSYwvB1vRLgRbZpnnneyZH4OVBg9bcD0LuHXbTDg2&#10;YPZeZ5M8n2cDOGEdcOk9fm1Oh3SZ8ret5OGxbb0MRFcUsYW0urRu4potb1m5dcx2ip9hsH9A0TNl&#10;sOg1VcMCIzun/kjVK+7AQxvGHPoM2lZxmXrAbor8t26eO2Zl6gXJ8fZKk/9/afmX/ZMjSuDskB7D&#10;epzRc3BMbbtA7p2DgdRgDPIIjqAL8jVYX2JYbZ5c7JgfzLN9AP7NEwN1x8xWJtwvR4u5ihiRvQmJ&#10;G2+x6mb4DAJ92C5AIu/Quj6mRFrIIc3oeJ2RPATC8WMxm0+KHLHyy1nGykugdT58ktCTaFTUnxu5&#10;dlCkMmz/4EOExcpLQKxqYK20ToLQhgwVvZlNZinAg1YiHkY377abWjuyZ1FS6Uk94slrNwc7I1Ky&#10;TjKxOtuBKY02CYmc4BTSpSWN1XopKNESb1G0TvC0iRWxdQR8tk6q+n6T36wWq8V0NJ3MV6Np3jSj&#10;+3U9Hc3XxcdZ86Gp66b4EcEX07JTQkgT8V8UXkz/TkHnu3bS5lXjV6Kyt9kTowj28k6g0+zjuE/C&#10;2YA4PrnYXZQBijo5ny9gvDWv98nr129i+RMAAP//AwBQSwMEFAAGAAgAAAAhAOv5yl7fAAAACQEA&#10;AA8AAABkcnMvZG93bnJldi54bWxMj8FOwzAQRO9I/IO1SNyok0LTEuJUQIXIBSRahDi68RJHxOso&#10;dtuUr2cRBzjO7Gj2TbEcXSf2OITWk4J0koBAqr1pqVHwunm4WIAIUZPRnSdUcMQAy/L0pNC58Qd6&#10;wf06NoJLKORagY2xz6UMtUWnw8T3SHz78IPTkeXQSDPoA5e7Tk6TJJNOt8QfrO7x3mL9ud45BXH1&#10;frTZW3133T5vHp+y9quqqpVS52fj7Q2IiGP8C8MPPqNDyUxbvyMTRMc6TXlLVHA1m4LgwOVszsb2&#10;15BlIf8vKL8BAAD//wMAUEsBAi0AFAAGAAgAAAAhALaDOJL+AAAA4QEAABMAAAAAAAAAAAAAAAAA&#10;AAAAAFtDb250ZW50X1R5cGVzXS54bWxQSwECLQAUAAYACAAAACEAOP0h/9YAAACUAQAACwAAAAAA&#10;AAAAAAAAAAAvAQAAX3JlbHMvLnJlbHNQSwECLQAUAAYACAAAACEAyoZiFzoCAABuBAAADgAAAAAA&#10;AAAAAAAAAAAuAgAAZHJzL2Uyb0RvYy54bWxQSwECLQAUAAYACAAAACEA6/nKXt8AAAAJAQAADwAA&#10;AAAAAAAAAAAAAACUBAAAZHJzL2Rvd25yZXYueG1sUEsFBgAAAAAEAAQA8wAAAKAFAAAAAA==&#10;">
            <v:stroke endarrow="block"/>
          </v:shape>
        </w:pict>
      </w:r>
    </w:p>
    <w:p w:rsidR="004E3AEE" w:rsidRDefault="004E3AEE" w:rsidP="004E3AEE">
      <w:pPr>
        <w:tabs>
          <w:tab w:val="left" w:pos="7125"/>
        </w:tabs>
        <w:rPr>
          <w:rFonts w:ascii="Times New Roman" w:hAnsi="Times New Roman"/>
          <w:sz w:val="32"/>
          <w:szCs w:val="32"/>
        </w:rPr>
      </w:pPr>
    </w:p>
    <w:p w:rsidR="004E3AEE" w:rsidRDefault="004E3AEE" w:rsidP="004E3AEE">
      <w:pPr>
        <w:spacing w:line="360" w:lineRule="auto"/>
        <w:jc w:val="both"/>
        <w:rPr>
          <w:rFonts w:ascii="Times New Roman" w:hAnsi="Times New Roman"/>
          <w:b/>
          <w:bCs/>
          <w:color w:val="2E74B5" w:themeColor="accent5" w:themeShade="BF"/>
          <w:lang w:bidi="bn-BD"/>
        </w:rPr>
      </w:pPr>
    </w:p>
    <w:p w:rsidR="00EB2C07" w:rsidRDefault="00EB2C07" w:rsidP="004E3AEE">
      <w:pPr>
        <w:spacing w:line="360" w:lineRule="auto"/>
        <w:jc w:val="both"/>
        <w:rPr>
          <w:rFonts w:ascii="Times New Roman" w:hAnsi="Times New Roman"/>
          <w:b/>
          <w:bCs/>
          <w:color w:val="2E74B5" w:themeColor="accent5" w:themeShade="BF"/>
          <w:cs/>
          <w:lang w:bidi="bn-BD"/>
        </w:rPr>
      </w:pPr>
    </w:p>
    <w:p w:rsidR="004E3AEE" w:rsidRDefault="004E3AEE" w:rsidP="00EB2C07">
      <w:pPr>
        <w:pStyle w:val="Heading3"/>
        <w:rPr>
          <w:b w:val="0"/>
          <w:bCs w:val="0"/>
        </w:rPr>
      </w:pPr>
      <w:bookmarkStart w:id="45" w:name="_Toc515236035"/>
      <w:r w:rsidRPr="005423D1">
        <w:rPr>
          <w:b w:val="0"/>
          <w:bCs w:val="0"/>
          <w:cs/>
          <w:lang w:bidi="bn-BD"/>
        </w:rPr>
        <w:lastRenderedPageBreak/>
        <w:t xml:space="preserve">4.4.1 </w:t>
      </w:r>
      <w:r w:rsidRPr="005423D1">
        <w:rPr>
          <w:b w:val="0"/>
          <w:bCs w:val="0"/>
        </w:rPr>
        <w:t>Import Section:</w:t>
      </w:r>
      <w:bookmarkEnd w:id="45"/>
    </w:p>
    <w:p w:rsidR="00362DFA" w:rsidRDefault="00362DFA" w:rsidP="00362DFA">
      <w:r>
        <w:t xml:space="preserve">Import is remote merchandise and ventures acquired by clients, Firms and government in Bangladesh. A shipper must have Import Registration Certificate (IRC) given by Chief controller of Import and Exports (CCI&amp;L) to import anything from nation. </w:t>
      </w:r>
    </w:p>
    <w:p w:rsidR="00362DFA" w:rsidRDefault="00362DFA" w:rsidP="00362DFA"/>
    <w:p w:rsidR="00362DFA" w:rsidRDefault="00362DFA" w:rsidP="00362DFA">
      <w:r>
        <w:t xml:space="preserve">IRC following endorsements are required: </w:t>
      </w:r>
    </w:p>
    <w:p w:rsidR="00362DFA" w:rsidRDefault="00362DFA" w:rsidP="00362DFA"/>
    <w:p w:rsidR="00362DFA" w:rsidRDefault="00362DFA" w:rsidP="00362DFA">
      <w:r>
        <w:t>1.</w:t>
      </w:r>
      <w:r>
        <w:tab/>
        <w:t xml:space="preserve">Trade permit and Income charge declaration. </w:t>
      </w:r>
    </w:p>
    <w:p w:rsidR="00362DFA" w:rsidRDefault="00362DFA" w:rsidP="00362DFA"/>
    <w:p w:rsidR="00362DFA" w:rsidRDefault="00362DFA" w:rsidP="00362DFA">
      <w:r>
        <w:t>2.</w:t>
      </w:r>
      <w:r>
        <w:tab/>
        <w:t xml:space="preserve">National endorsement </w:t>
      </w:r>
    </w:p>
    <w:p w:rsidR="00362DFA" w:rsidRDefault="00362DFA" w:rsidP="00362DFA"/>
    <w:p w:rsidR="00362DFA" w:rsidRDefault="00362DFA" w:rsidP="00362DFA">
      <w:r>
        <w:t>3.</w:t>
      </w:r>
      <w:r>
        <w:tab/>
        <w:t xml:space="preserve">Bank dissolvability endorsement </w:t>
      </w:r>
    </w:p>
    <w:p w:rsidR="00362DFA" w:rsidRDefault="00362DFA" w:rsidP="00362DFA"/>
    <w:p w:rsidR="00362DFA" w:rsidRDefault="00362DFA" w:rsidP="00362DFA">
      <w:r>
        <w:t>4.</w:t>
      </w:r>
      <w:r>
        <w:tab/>
        <w:t xml:space="preserve">Asset endorsement </w:t>
      </w:r>
    </w:p>
    <w:p w:rsidR="00362DFA" w:rsidRDefault="00362DFA" w:rsidP="00362DFA"/>
    <w:p w:rsidR="00362DFA" w:rsidRDefault="00362DFA" w:rsidP="00362DFA">
      <w:r>
        <w:t>5.</w:t>
      </w:r>
      <w:r>
        <w:tab/>
        <w:t xml:space="preserve">Registration organization deed </w:t>
      </w:r>
    </w:p>
    <w:p w:rsidR="00362DFA" w:rsidRDefault="00362DFA" w:rsidP="00362DFA"/>
    <w:p w:rsidR="00362DFA" w:rsidRDefault="00362DFA" w:rsidP="00362DFA">
      <w:r>
        <w:t>6.</w:t>
      </w:r>
      <w:r>
        <w:tab/>
        <w:t xml:space="preserve">Memorandum and article of affiliation </w:t>
      </w:r>
    </w:p>
    <w:p w:rsidR="00362DFA" w:rsidRDefault="00362DFA" w:rsidP="00362DFA"/>
    <w:p w:rsidR="00362DFA" w:rsidRPr="00362DFA" w:rsidRDefault="00362DFA" w:rsidP="00362DFA">
      <w:r>
        <w:t>7.</w:t>
      </w:r>
      <w:r>
        <w:tab/>
        <w:t>Certificate of consolidation</w:t>
      </w:r>
    </w:p>
    <w:p w:rsidR="004E3AEE" w:rsidRDefault="004E3AEE" w:rsidP="004E3AEE">
      <w:pPr>
        <w:spacing w:line="360" w:lineRule="auto"/>
        <w:jc w:val="both"/>
        <w:rPr>
          <w:rFonts w:ascii="Times New Roman" w:hAnsi="Times New Roman"/>
          <w:b/>
          <w:bCs/>
          <w:color w:val="2E74B5" w:themeColor="accent5" w:themeShade="BF"/>
        </w:rPr>
      </w:pPr>
      <w:r>
        <w:rPr>
          <w:rFonts w:ascii="Times New Roman" w:hAnsi="Times New Roman"/>
          <w:b/>
          <w:bCs/>
          <w:color w:val="2E74B5" w:themeColor="accent5" w:themeShade="BF"/>
          <w:cs/>
          <w:lang w:bidi="bn-BD"/>
        </w:rPr>
        <w:t>4.4</w:t>
      </w:r>
      <w:r w:rsidRPr="00E201EF">
        <w:rPr>
          <w:rFonts w:ascii="Times New Roman" w:hAnsi="Times New Roman"/>
          <w:b/>
          <w:bCs/>
          <w:color w:val="2E74B5" w:themeColor="accent5" w:themeShade="BF"/>
          <w:cs/>
          <w:lang w:bidi="bn-BD"/>
        </w:rPr>
        <w:t>.1(i)</w:t>
      </w:r>
      <w:r>
        <w:rPr>
          <w:rFonts w:ascii="Times New Roman" w:hAnsi="Times New Roman"/>
          <w:b/>
          <w:bCs/>
          <w:color w:val="2E74B5" w:themeColor="accent5" w:themeShade="BF"/>
        </w:rPr>
        <w:t>Import Procedure of SBAC</w:t>
      </w:r>
      <w:r w:rsidRPr="00E201EF">
        <w:rPr>
          <w:rFonts w:ascii="Times New Roman" w:hAnsi="Times New Roman"/>
          <w:b/>
          <w:bCs/>
          <w:color w:val="2E74B5" w:themeColor="accent5" w:themeShade="BF"/>
        </w:rPr>
        <w:t xml:space="preserve"> Bank:</w:t>
      </w:r>
    </w:p>
    <w:p w:rsidR="00362DFA" w:rsidRPr="00362DFA" w:rsidRDefault="00362DFA" w:rsidP="004E3AEE">
      <w:pPr>
        <w:spacing w:line="360" w:lineRule="auto"/>
        <w:jc w:val="both"/>
        <w:rPr>
          <w:rFonts w:ascii="Times New Roman" w:hAnsi="Times New Roman"/>
          <w:bCs/>
          <w:color w:val="000000" w:themeColor="text1"/>
        </w:rPr>
      </w:pPr>
      <w:r w:rsidRPr="00362DFA">
        <w:rPr>
          <w:rFonts w:ascii="Times New Roman" w:hAnsi="Times New Roman"/>
          <w:bCs/>
          <w:color w:val="000000" w:themeColor="text1"/>
        </w:rPr>
        <w:t xml:space="preserve">Import or fare any merchandise into Bangladesh with the exception of in the event of exclusion issued by the Government of the general population's Republic of Bangladesh according to Import and Export Control Act 1950.So for doing import business at first every </w:t>
      </w:r>
      <w:proofErr w:type="gramStart"/>
      <w:r w:rsidRPr="00362DFA">
        <w:rPr>
          <w:rFonts w:ascii="Times New Roman" w:hAnsi="Times New Roman"/>
          <w:bCs/>
          <w:color w:val="000000" w:themeColor="text1"/>
        </w:rPr>
        <w:t>merchants</w:t>
      </w:r>
      <w:proofErr w:type="gramEnd"/>
      <w:r w:rsidRPr="00362DFA">
        <w:rPr>
          <w:rFonts w:ascii="Times New Roman" w:hAnsi="Times New Roman"/>
          <w:bCs/>
          <w:color w:val="000000" w:themeColor="text1"/>
        </w:rPr>
        <w:t xml:space="preserve"> ought to get Import Registration Certificate (IRC).</w:t>
      </w:r>
    </w:p>
    <w:p w:rsidR="004E3AEE" w:rsidRPr="00E201EF" w:rsidRDefault="004E3AEE" w:rsidP="004E3AEE">
      <w:pPr>
        <w:spacing w:line="360" w:lineRule="auto"/>
        <w:jc w:val="both"/>
        <w:rPr>
          <w:rFonts w:ascii="Times New Roman" w:hAnsi="Times New Roman"/>
          <w:lang w:bidi="bn-BD"/>
        </w:rPr>
      </w:pPr>
      <w:r w:rsidRPr="00102B2C">
        <w:rPr>
          <w:rFonts w:ascii="Times New Roman" w:hAnsi="Times New Roman"/>
          <w:noProof/>
          <w:cs/>
        </w:rPr>
        <w:lastRenderedPageBreak/>
        <w:drawing>
          <wp:inline distT="0" distB="0" distL="0" distR="0">
            <wp:extent cx="5897880" cy="2752734"/>
            <wp:effectExtent l="0" t="0" r="0" b="0"/>
            <wp:docPr id="2"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4E3AEE" w:rsidRDefault="004E3AEE" w:rsidP="004E3AEE">
      <w:pPr>
        <w:spacing w:line="360" w:lineRule="auto"/>
        <w:jc w:val="both"/>
        <w:rPr>
          <w:rFonts w:ascii="Times New Roman" w:hAnsi="Times New Roman"/>
          <w:b/>
          <w:bCs/>
          <w:color w:val="2E74B5" w:themeColor="accent5" w:themeShade="BF"/>
        </w:rPr>
      </w:pPr>
    </w:p>
    <w:p w:rsidR="00EB2C07" w:rsidRDefault="00EB2C07" w:rsidP="004E3AEE">
      <w:pPr>
        <w:spacing w:line="360" w:lineRule="auto"/>
        <w:jc w:val="both"/>
        <w:rPr>
          <w:rFonts w:ascii="Times New Roman" w:hAnsi="Times New Roman"/>
          <w:b/>
          <w:bCs/>
          <w:color w:val="2E74B5" w:themeColor="accent5" w:themeShade="BF"/>
        </w:rPr>
      </w:pPr>
    </w:p>
    <w:p w:rsidR="00937300" w:rsidRDefault="00937300" w:rsidP="004E3AEE">
      <w:pPr>
        <w:spacing w:line="360" w:lineRule="auto"/>
        <w:jc w:val="both"/>
        <w:rPr>
          <w:rFonts w:ascii="Times New Roman" w:hAnsi="Times New Roman"/>
          <w:b/>
          <w:bCs/>
          <w:color w:val="2E74B5" w:themeColor="accent5" w:themeShade="BF"/>
        </w:rPr>
      </w:pPr>
    </w:p>
    <w:p w:rsidR="00937300" w:rsidRDefault="00937300" w:rsidP="004E3AEE">
      <w:pPr>
        <w:spacing w:line="360" w:lineRule="auto"/>
        <w:jc w:val="both"/>
        <w:rPr>
          <w:rFonts w:ascii="Times New Roman" w:hAnsi="Times New Roman"/>
          <w:b/>
          <w:bCs/>
          <w:color w:val="2E74B5" w:themeColor="accent5" w:themeShade="BF"/>
        </w:rPr>
      </w:pPr>
    </w:p>
    <w:p w:rsidR="004E3AEE" w:rsidRPr="005423D1" w:rsidRDefault="004E3AEE" w:rsidP="004E3AEE">
      <w:pPr>
        <w:spacing w:line="360" w:lineRule="auto"/>
        <w:jc w:val="both"/>
        <w:rPr>
          <w:rFonts w:ascii="Times New Roman" w:hAnsi="Times New Roman"/>
          <w:color w:val="2E74B5" w:themeColor="accent5" w:themeShade="BF"/>
        </w:rPr>
      </w:pPr>
      <w:r w:rsidRPr="005423D1">
        <w:rPr>
          <w:rFonts w:ascii="Times New Roman" w:hAnsi="Times New Roman"/>
          <w:b/>
          <w:bCs/>
          <w:color w:val="2E74B5" w:themeColor="accent5" w:themeShade="BF"/>
        </w:rPr>
        <w:t>Major steps of Import L/C Operation procedures are as follows:</w:t>
      </w:r>
    </w:p>
    <w:p w:rsidR="00362DFA" w:rsidRPr="00362DFA" w:rsidRDefault="00362DFA" w:rsidP="00362DFA">
      <w:pPr>
        <w:tabs>
          <w:tab w:val="left" w:pos="7125"/>
        </w:tabs>
        <w:rPr>
          <w:rFonts w:ascii="Times New Roman" w:hAnsi="Times New Roman"/>
          <w:color w:val="000000" w:themeColor="text1"/>
        </w:rPr>
      </w:pPr>
      <w:r w:rsidRPr="00362DFA">
        <w:rPr>
          <w:rFonts w:ascii="Times New Roman" w:hAnsi="Times New Roman"/>
          <w:color w:val="000000" w:themeColor="text1"/>
        </w:rPr>
        <w:t xml:space="preserve">The general import strategies are shown quickly in steps: </w:t>
      </w:r>
    </w:p>
    <w:p w:rsidR="00362DFA" w:rsidRPr="00362DFA" w:rsidRDefault="00362DFA" w:rsidP="00362DFA">
      <w:pPr>
        <w:tabs>
          <w:tab w:val="left" w:pos="7125"/>
        </w:tabs>
        <w:rPr>
          <w:rFonts w:ascii="Times New Roman" w:hAnsi="Times New Roman"/>
          <w:color w:val="000000" w:themeColor="text1"/>
        </w:rPr>
      </w:pPr>
    </w:p>
    <w:p w:rsidR="00362DFA" w:rsidRPr="00362DFA" w:rsidRDefault="00362DFA" w:rsidP="00362DFA">
      <w:pPr>
        <w:tabs>
          <w:tab w:val="left" w:pos="7125"/>
        </w:tabs>
        <w:rPr>
          <w:rFonts w:ascii="Times New Roman" w:hAnsi="Times New Roman"/>
          <w:color w:val="000000" w:themeColor="text1"/>
        </w:rPr>
      </w:pPr>
      <w:r w:rsidRPr="00362DFA">
        <w:rPr>
          <w:rFonts w:ascii="Times New Roman" w:hAnsi="Times New Roman"/>
          <w:color w:val="000000" w:themeColor="text1"/>
        </w:rPr>
        <w:t>Stage 1: By paying indicated enrollment expenses to the CCI&amp;E, the broker will get Import/Export Registration Certificate (IRC/ERC</w:t>
      </w:r>
      <w:proofErr w:type="gramStart"/>
      <w:r w:rsidRPr="00362DFA">
        <w:rPr>
          <w:rFonts w:ascii="Times New Roman" w:hAnsi="Times New Roman"/>
          <w:color w:val="000000" w:themeColor="text1"/>
        </w:rPr>
        <w:t>) .</w:t>
      </w:r>
      <w:proofErr w:type="gramEnd"/>
      <w:r w:rsidRPr="00362DFA">
        <w:rPr>
          <w:rFonts w:ascii="Times New Roman" w:hAnsi="Times New Roman"/>
          <w:color w:val="000000" w:themeColor="text1"/>
        </w:rPr>
        <w:t xml:space="preserve"> To open L/C with bank, this IRC is must. </w:t>
      </w:r>
    </w:p>
    <w:p w:rsidR="00362DFA" w:rsidRPr="00362DFA" w:rsidRDefault="00362DFA" w:rsidP="00362DFA">
      <w:pPr>
        <w:tabs>
          <w:tab w:val="left" w:pos="7125"/>
        </w:tabs>
        <w:rPr>
          <w:rFonts w:ascii="Times New Roman" w:hAnsi="Times New Roman"/>
          <w:color w:val="000000" w:themeColor="text1"/>
        </w:rPr>
      </w:pPr>
    </w:p>
    <w:p w:rsidR="00362DFA" w:rsidRPr="00362DFA" w:rsidRDefault="00362DFA" w:rsidP="00362DFA">
      <w:pPr>
        <w:tabs>
          <w:tab w:val="left" w:pos="7125"/>
        </w:tabs>
        <w:rPr>
          <w:rFonts w:ascii="Times New Roman" w:hAnsi="Times New Roman"/>
          <w:color w:val="000000" w:themeColor="text1"/>
        </w:rPr>
      </w:pPr>
      <w:proofErr w:type="gramStart"/>
      <w:r w:rsidRPr="00362DFA">
        <w:rPr>
          <w:rFonts w:ascii="Times New Roman" w:hAnsi="Times New Roman"/>
          <w:color w:val="000000" w:themeColor="text1"/>
        </w:rPr>
        <w:t xml:space="preserve">Stage 2: </w:t>
      </w:r>
      <w:r>
        <w:rPr>
          <w:rFonts w:ascii="Times New Roman" w:hAnsi="Times New Roman"/>
          <w:color w:val="000000" w:themeColor="text1"/>
        </w:rPr>
        <w:t xml:space="preserve"> </w:t>
      </w:r>
      <w:r w:rsidRPr="00362DFA">
        <w:rPr>
          <w:rFonts w:ascii="Times New Roman" w:hAnsi="Times New Roman"/>
          <w:color w:val="000000" w:themeColor="text1"/>
        </w:rPr>
        <w:t>The shipper contacts with the vender outside the nation to get the Pro-forma Invoice from him or his specialists inside the nation (Indenter).</w:t>
      </w:r>
      <w:proofErr w:type="gramEnd"/>
      <w:r w:rsidRPr="00362DFA">
        <w:rPr>
          <w:rFonts w:ascii="Times New Roman" w:hAnsi="Times New Roman"/>
          <w:color w:val="000000" w:themeColor="text1"/>
        </w:rPr>
        <w:t xml:space="preserve"> </w:t>
      </w:r>
    </w:p>
    <w:p w:rsidR="00362DFA" w:rsidRPr="00362DFA" w:rsidRDefault="00362DFA" w:rsidP="00362DFA">
      <w:pPr>
        <w:tabs>
          <w:tab w:val="left" w:pos="7125"/>
        </w:tabs>
        <w:rPr>
          <w:rFonts w:ascii="Times New Roman" w:hAnsi="Times New Roman"/>
          <w:color w:val="000000" w:themeColor="text1"/>
        </w:rPr>
      </w:pPr>
    </w:p>
    <w:p w:rsidR="00362DFA" w:rsidRPr="00362DFA" w:rsidRDefault="00362DFA" w:rsidP="00362DFA">
      <w:pPr>
        <w:tabs>
          <w:tab w:val="left" w:pos="7125"/>
        </w:tabs>
        <w:rPr>
          <w:rFonts w:ascii="Times New Roman" w:hAnsi="Times New Roman"/>
          <w:color w:val="000000" w:themeColor="text1"/>
        </w:rPr>
      </w:pPr>
      <w:r w:rsidRPr="00362DFA">
        <w:rPr>
          <w:rFonts w:ascii="Times New Roman" w:hAnsi="Times New Roman"/>
          <w:color w:val="000000" w:themeColor="text1"/>
        </w:rPr>
        <w:t xml:space="preserve">Stage 3: If the shipper acknowledges the indent/ace forma receipt, he makes concurrence with the dealer specifying the term and states of the import. </w:t>
      </w:r>
    </w:p>
    <w:p w:rsidR="00362DFA" w:rsidRPr="00362DFA" w:rsidRDefault="00362DFA" w:rsidP="00362DFA">
      <w:pPr>
        <w:tabs>
          <w:tab w:val="left" w:pos="7125"/>
        </w:tabs>
        <w:rPr>
          <w:rFonts w:ascii="Times New Roman" w:hAnsi="Times New Roman"/>
          <w:color w:val="000000" w:themeColor="text1"/>
        </w:rPr>
      </w:pPr>
    </w:p>
    <w:p w:rsidR="00362DFA" w:rsidRPr="00362DFA" w:rsidRDefault="00362DFA" w:rsidP="00362DFA">
      <w:pPr>
        <w:tabs>
          <w:tab w:val="left" w:pos="7125"/>
        </w:tabs>
        <w:rPr>
          <w:rFonts w:ascii="Times New Roman" w:hAnsi="Times New Roman"/>
          <w:color w:val="000000" w:themeColor="text1"/>
        </w:rPr>
      </w:pPr>
      <w:r w:rsidRPr="00362DFA">
        <w:rPr>
          <w:rFonts w:ascii="Times New Roman" w:hAnsi="Times New Roman"/>
          <w:color w:val="000000" w:themeColor="text1"/>
        </w:rPr>
        <w:t xml:space="preserve">Stage 4: Importer opens L/C in his bank for the dealer and offers to make fundamental strides in regards to L/C. </w:t>
      </w:r>
    </w:p>
    <w:p w:rsidR="00362DFA" w:rsidRPr="00362DFA" w:rsidRDefault="00362DFA" w:rsidP="00362DFA">
      <w:pPr>
        <w:tabs>
          <w:tab w:val="left" w:pos="7125"/>
        </w:tabs>
        <w:rPr>
          <w:rFonts w:ascii="Times New Roman" w:hAnsi="Times New Roman"/>
          <w:color w:val="000000" w:themeColor="text1"/>
        </w:rPr>
      </w:pPr>
    </w:p>
    <w:p w:rsidR="00362DFA" w:rsidRPr="00362DFA" w:rsidRDefault="00362DFA" w:rsidP="00362DFA">
      <w:pPr>
        <w:tabs>
          <w:tab w:val="left" w:pos="7125"/>
        </w:tabs>
        <w:rPr>
          <w:rFonts w:ascii="Times New Roman" w:hAnsi="Times New Roman"/>
          <w:color w:val="000000" w:themeColor="text1"/>
        </w:rPr>
      </w:pPr>
      <w:r w:rsidRPr="00362DFA">
        <w:rPr>
          <w:rFonts w:ascii="Times New Roman" w:hAnsi="Times New Roman"/>
          <w:color w:val="000000" w:themeColor="text1"/>
        </w:rPr>
        <w:t xml:space="preserve">Stage 5: The Issuing bank asks another bank to Advice it to the merchant. </w:t>
      </w:r>
    </w:p>
    <w:p w:rsidR="00362DFA" w:rsidRPr="00362DFA" w:rsidRDefault="00362DFA" w:rsidP="00362DFA">
      <w:pPr>
        <w:tabs>
          <w:tab w:val="left" w:pos="7125"/>
        </w:tabs>
        <w:rPr>
          <w:rFonts w:ascii="Times New Roman" w:hAnsi="Times New Roman"/>
          <w:color w:val="000000" w:themeColor="text1"/>
        </w:rPr>
      </w:pPr>
    </w:p>
    <w:p w:rsidR="00362DFA" w:rsidRPr="00362DFA" w:rsidRDefault="00362DFA" w:rsidP="00362DFA">
      <w:pPr>
        <w:tabs>
          <w:tab w:val="left" w:pos="7125"/>
        </w:tabs>
        <w:rPr>
          <w:rFonts w:ascii="Times New Roman" w:hAnsi="Times New Roman"/>
          <w:color w:val="000000" w:themeColor="text1"/>
        </w:rPr>
      </w:pPr>
      <w:r w:rsidRPr="00362DFA">
        <w:rPr>
          <w:rFonts w:ascii="Times New Roman" w:hAnsi="Times New Roman"/>
          <w:color w:val="000000" w:themeColor="text1"/>
        </w:rPr>
        <w:t xml:space="preserve">Stage 6: The Advising bank exhorts the L/C to the merchant. </w:t>
      </w:r>
    </w:p>
    <w:p w:rsidR="00362DFA" w:rsidRPr="00362DFA" w:rsidRDefault="00362DFA" w:rsidP="00362DFA">
      <w:pPr>
        <w:tabs>
          <w:tab w:val="left" w:pos="7125"/>
        </w:tabs>
        <w:rPr>
          <w:rFonts w:ascii="Times New Roman" w:hAnsi="Times New Roman"/>
          <w:color w:val="000000" w:themeColor="text1"/>
        </w:rPr>
      </w:pPr>
    </w:p>
    <w:p w:rsidR="00362DFA" w:rsidRPr="00362DFA" w:rsidRDefault="00362DFA" w:rsidP="00362DFA">
      <w:pPr>
        <w:tabs>
          <w:tab w:val="left" w:pos="7125"/>
        </w:tabs>
        <w:rPr>
          <w:rFonts w:ascii="Times New Roman" w:hAnsi="Times New Roman"/>
          <w:color w:val="000000" w:themeColor="text1"/>
        </w:rPr>
      </w:pPr>
      <w:r w:rsidRPr="00362DFA">
        <w:rPr>
          <w:rFonts w:ascii="Times New Roman" w:hAnsi="Times New Roman"/>
          <w:color w:val="000000" w:themeColor="text1"/>
        </w:rPr>
        <w:t xml:space="preserve">Stage 7: The Issuing bank gets the archives and repays the installment by his repaying bank gave that the conveyed reports are as indicated by the L/C and there is no inconsistency. </w:t>
      </w:r>
    </w:p>
    <w:p w:rsidR="00362DFA" w:rsidRPr="00362DFA" w:rsidRDefault="00362DFA" w:rsidP="00362DFA">
      <w:pPr>
        <w:tabs>
          <w:tab w:val="left" w:pos="7125"/>
        </w:tabs>
        <w:rPr>
          <w:rFonts w:ascii="Times New Roman" w:hAnsi="Times New Roman"/>
          <w:color w:val="000000" w:themeColor="text1"/>
        </w:rPr>
      </w:pPr>
    </w:p>
    <w:p w:rsidR="00362DFA" w:rsidRPr="00362DFA" w:rsidRDefault="00362DFA" w:rsidP="00362DFA">
      <w:pPr>
        <w:tabs>
          <w:tab w:val="left" w:pos="7125"/>
        </w:tabs>
        <w:rPr>
          <w:rFonts w:ascii="Times New Roman" w:hAnsi="Times New Roman"/>
          <w:color w:val="000000" w:themeColor="text1"/>
        </w:rPr>
      </w:pPr>
      <w:r w:rsidRPr="00362DFA">
        <w:rPr>
          <w:rFonts w:ascii="Times New Roman" w:hAnsi="Times New Roman"/>
          <w:color w:val="000000" w:themeColor="text1"/>
        </w:rPr>
        <w:t xml:space="preserve">Stage 8: The shipper gathers the archives from the bank and discharges the products. </w:t>
      </w:r>
    </w:p>
    <w:p w:rsidR="00362DFA" w:rsidRPr="00362DFA" w:rsidRDefault="00362DFA" w:rsidP="00362DFA">
      <w:pPr>
        <w:tabs>
          <w:tab w:val="left" w:pos="7125"/>
        </w:tabs>
        <w:rPr>
          <w:rFonts w:ascii="Times New Roman" w:hAnsi="Times New Roman"/>
          <w:color w:val="000000" w:themeColor="text1"/>
        </w:rPr>
      </w:pPr>
    </w:p>
    <w:p w:rsidR="004E3AEE" w:rsidRPr="005423D1" w:rsidRDefault="00362DFA" w:rsidP="00362DFA">
      <w:pPr>
        <w:tabs>
          <w:tab w:val="left" w:pos="7125"/>
        </w:tabs>
        <w:rPr>
          <w:rFonts w:ascii="Times New Roman" w:hAnsi="Times New Roman"/>
          <w:color w:val="000000" w:themeColor="text1"/>
        </w:rPr>
      </w:pPr>
      <w:r w:rsidRPr="00362DFA">
        <w:rPr>
          <w:rFonts w:ascii="Times New Roman" w:hAnsi="Times New Roman"/>
          <w:color w:val="000000" w:themeColor="text1"/>
        </w:rPr>
        <w:t>The above portrayed import strategy is typically kept up however the installment technique of the prompting might be unique if there is any statement in regards to the development of the L/C.</w:t>
      </w:r>
    </w:p>
    <w:p w:rsidR="004E3AEE" w:rsidRDefault="004E3AEE" w:rsidP="004E3AEE">
      <w:pPr>
        <w:tabs>
          <w:tab w:val="left" w:pos="1095"/>
        </w:tabs>
        <w:spacing w:line="360" w:lineRule="auto"/>
        <w:jc w:val="both"/>
        <w:rPr>
          <w:b/>
          <w:bCs/>
          <w:color w:val="2E74B5" w:themeColor="accent5" w:themeShade="BF"/>
        </w:rPr>
      </w:pPr>
      <w:r w:rsidRPr="00102B2C">
        <w:rPr>
          <w:b/>
          <w:bCs/>
          <w:color w:val="2E74B5" w:themeColor="accent5" w:themeShade="BF"/>
        </w:rPr>
        <w:t>The issuing bank has to do the followings:</w:t>
      </w:r>
    </w:p>
    <w:p w:rsidR="00362DFA" w:rsidRDefault="00362DFA" w:rsidP="00C47812">
      <w:pPr>
        <w:pStyle w:val="ListParagraph"/>
        <w:numPr>
          <w:ilvl w:val="0"/>
          <w:numId w:val="31"/>
        </w:numPr>
        <w:tabs>
          <w:tab w:val="left" w:pos="1095"/>
        </w:tabs>
        <w:spacing w:line="360" w:lineRule="auto"/>
        <w:jc w:val="both"/>
        <w:rPr>
          <w:rFonts w:ascii="Times New Roman" w:hAnsi="Times New Roman" w:cs="Times New Roman"/>
          <w:color w:val="000000" w:themeColor="text1"/>
        </w:rPr>
      </w:pPr>
      <w:r w:rsidRPr="00362DFA">
        <w:rPr>
          <w:rFonts w:ascii="Times New Roman" w:hAnsi="Times New Roman" w:cs="Times New Roman"/>
          <w:color w:val="000000" w:themeColor="text1"/>
        </w:rPr>
        <w:t xml:space="preserve">Obtain composed application from the candidate of the credit appropriately scorched and confirmed by bank. </w:t>
      </w:r>
      <w:r>
        <w:rPr>
          <w:rFonts w:ascii="Times New Roman" w:hAnsi="Times New Roman" w:cs="Times New Roman"/>
          <w:color w:val="000000" w:themeColor="text1"/>
        </w:rPr>
        <w:t xml:space="preserve">   </w:t>
      </w:r>
    </w:p>
    <w:p w:rsidR="00362DFA" w:rsidRDefault="00362DFA" w:rsidP="00C47812">
      <w:pPr>
        <w:pStyle w:val="ListParagraph"/>
        <w:numPr>
          <w:ilvl w:val="0"/>
          <w:numId w:val="31"/>
        </w:numPr>
        <w:tabs>
          <w:tab w:val="left" w:pos="1095"/>
        </w:tabs>
        <w:spacing w:line="360" w:lineRule="auto"/>
        <w:jc w:val="both"/>
        <w:rPr>
          <w:rFonts w:ascii="Times New Roman" w:hAnsi="Times New Roman" w:cs="Times New Roman"/>
          <w:color w:val="000000" w:themeColor="text1"/>
        </w:rPr>
      </w:pPr>
      <w:r w:rsidRPr="00362DFA">
        <w:rPr>
          <w:rFonts w:ascii="Times New Roman" w:hAnsi="Times New Roman" w:cs="Times New Roman"/>
          <w:color w:val="000000" w:themeColor="text1"/>
        </w:rPr>
        <w:t>Confirm that, if there should be an occurrence of increment of significant worth, application for change is to be upheld by updated indent/ace forma receipt confirming assent of the recipient;</w:t>
      </w:r>
    </w:p>
    <w:p w:rsidR="00362DFA" w:rsidRDefault="00362DFA" w:rsidP="00C47812">
      <w:pPr>
        <w:pStyle w:val="ListParagraph"/>
        <w:numPr>
          <w:ilvl w:val="0"/>
          <w:numId w:val="31"/>
        </w:numPr>
        <w:tabs>
          <w:tab w:val="left" w:pos="1095"/>
        </w:tabs>
        <w:spacing w:line="360" w:lineRule="auto"/>
        <w:jc w:val="both"/>
        <w:rPr>
          <w:rFonts w:ascii="Times New Roman" w:hAnsi="Times New Roman" w:cs="Times New Roman"/>
          <w:color w:val="000000" w:themeColor="text1"/>
        </w:rPr>
      </w:pPr>
      <w:r w:rsidRPr="00362DFA">
        <w:rPr>
          <w:rFonts w:ascii="Times New Roman" w:hAnsi="Times New Roman" w:cs="Times New Roman"/>
          <w:color w:val="000000" w:themeColor="text1"/>
        </w:rPr>
        <w:t xml:space="preserve">Ensure if there should arise an occurrence of expansion of shipment </w:t>
      </w:r>
      <w:proofErr w:type="spellStart"/>
      <w:r w:rsidRPr="00362DFA">
        <w:rPr>
          <w:rFonts w:ascii="Times New Roman" w:hAnsi="Times New Roman" w:cs="Times New Roman"/>
          <w:color w:val="000000" w:themeColor="text1"/>
        </w:rPr>
        <w:t>period</w:t>
      </w:r>
      <w:proofErr w:type="gramStart"/>
      <w:r w:rsidRPr="00362DFA">
        <w:rPr>
          <w:rFonts w:ascii="Times New Roman" w:hAnsi="Times New Roman" w:cs="Times New Roman"/>
          <w:color w:val="000000" w:themeColor="text1"/>
        </w:rPr>
        <w:t>,the</w:t>
      </w:r>
      <w:proofErr w:type="spellEnd"/>
      <w:proofErr w:type="gramEnd"/>
      <w:r w:rsidRPr="00362DFA">
        <w:rPr>
          <w:rFonts w:ascii="Times New Roman" w:hAnsi="Times New Roman" w:cs="Times New Roman"/>
          <w:color w:val="000000" w:themeColor="text1"/>
        </w:rPr>
        <w:t xml:space="preserve"> relative LCA is substantial/revalidated/expanded up to the time of proposed augmentation. </w:t>
      </w:r>
    </w:p>
    <w:p w:rsidR="00362DFA" w:rsidRDefault="00362DFA" w:rsidP="00C47812">
      <w:pPr>
        <w:pStyle w:val="ListParagraph"/>
        <w:numPr>
          <w:ilvl w:val="0"/>
          <w:numId w:val="31"/>
        </w:numPr>
        <w:tabs>
          <w:tab w:val="left" w:pos="1095"/>
        </w:tabs>
        <w:spacing w:line="360" w:lineRule="auto"/>
        <w:jc w:val="both"/>
        <w:rPr>
          <w:rFonts w:ascii="Times New Roman" w:hAnsi="Times New Roman" w:cs="Times New Roman"/>
          <w:color w:val="000000" w:themeColor="text1"/>
        </w:rPr>
      </w:pPr>
      <w:r w:rsidRPr="00362DFA">
        <w:rPr>
          <w:rFonts w:ascii="Times New Roman" w:hAnsi="Times New Roman" w:cs="Times New Roman"/>
          <w:color w:val="000000" w:themeColor="text1"/>
        </w:rPr>
        <w:t xml:space="preserve">Confirm that revision of protection cover note additionally be submitted if there should arise an occurrence of both credit sum and shipment period expansion change. </w:t>
      </w:r>
    </w:p>
    <w:p w:rsidR="00362DFA" w:rsidRDefault="00362DFA" w:rsidP="00C47812">
      <w:pPr>
        <w:pStyle w:val="ListParagraph"/>
        <w:numPr>
          <w:ilvl w:val="0"/>
          <w:numId w:val="31"/>
        </w:numPr>
        <w:tabs>
          <w:tab w:val="left" w:pos="1095"/>
        </w:tabs>
        <w:spacing w:line="360" w:lineRule="auto"/>
        <w:jc w:val="both"/>
        <w:rPr>
          <w:rFonts w:ascii="Times New Roman" w:hAnsi="Times New Roman" w:cs="Times New Roman"/>
          <w:color w:val="000000" w:themeColor="text1"/>
        </w:rPr>
      </w:pPr>
      <w:r w:rsidRPr="00362DFA">
        <w:rPr>
          <w:rFonts w:ascii="Times New Roman" w:hAnsi="Times New Roman" w:cs="Times New Roman"/>
          <w:color w:val="000000" w:themeColor="text1"/>
        </w:rPr>
        <w:t xml:space="preserve">Maintain legitimate chronicle and recording of changes; </w:t>
      </w:r>
    </w:p>
    <w:p w:rsidR="004E3AEE" w:rsidRPr="008B2EFD" w:rsidRDefault="00362DFA" w:rsidP="00C47812">
      <w:pPr>
        <w:pStyle w:val="ListParagraph"/>
        <w:numPr>
          <w:ilvl w:val="0"/>
          <w:numId w:val="31"/>
        </w:numPr>
        <w:tabs>
          <w:tab w:val="left" w:pos="1095"/>
        </w:tabs>
        <w:spacing w:line="360" w:lineRule="auto"/>
        <w:jc w:val="both"/>
        <w:rPr>
          <w:rFonts w:ascii="Times New Roman" w:hAnsi="Times New Roman" w:cs="Times New Roman"/>
          <w:color w:val="000000" w:themeColor="text1"/>
        </w:rPr>
      </w:pPr>
      <w:r w:rsidRPr="00362DFA">
        <w:rPr>
          <w:rFonts w:ascii="Times New Roman" w:hAnsi="Times New Roman" w:cs="Times New Roman"/>
          <w:color w:val="000000" w:themeColor="text1"/>
        </w:rPr>
        <w:t>Recover charges for alteration (if by virtue of candidate) and pass essential</w:t>
      </w:r>
      <w:r w:rsidRPr="00362DFA">
        <w:rPr>
          <w:color w:val="2E74B5" w:themeColor="accent5" w:themeShade="BF"/>
        </w:rPr>
        <w:t xml:space="preserve"> voucher.</w:t>
      </w:r>
      <w:bookmarkStart w:id="46" w:name="_Toc515236036"/>
      <w:r w:rsidR="004E3AEE" w:rsidRPr="00362DFA">
        <w:rPr>
          <w:b/>
          <w:bCs/>
        </w:rPr>
        <w:t>4.4.2 Export Section of SBAC Bank:</w:t>
      </w:r>
      <w:bookmarkEnd w:id="46"/>
    </w:p>
    <w:p w:rsidR="008B2EFD" w:rsidRPr="008B2EFD" w:rsidRDefault="008B2EFD" w:rsidP="008B2EFD">
      <w:pPr>
        <w:tabs>
          <w:tab w:val="left" w:pos="1095"/>
        </w:tabs>
        <w:spacing w:line="360" w:lineRule="auto"/>
        <w:ind w:left="360"/>
        <w:jc w:val="both"/>
        <w:rPr>
          <w:rFonts w:ascii="Times New Roman" w:hAnsi="Times New Roman" w:cs="Times New Roman"/>
          <w:color w:val="000000" w:themeColor="text1"/>
        </w:rPr>
      </w:pPr>
      <w:r w:rsidRPr="008B2EFD">
        <w:rPr>
          <w:rFonts w:ascii="Times New Roman" w:hAnsi="Times New Roman" w:cs="Times New Roman"/>
          <w:color w:val="000000" w:themeColor="text1"/>
        </w:rPr>
        <w:t>By the term Export, we imply that offering of anything from home nation to abroad. Then again Banker's characterize trade as sending of unmistakable things outside the nation for bargain. Fare Trade assumes an imperative part in the advancement procedure of an economy. With the fare acquiring, we meet our Import Bills. The fare exchange of the nation is directed by the Import and Export (Control) Act, 1950.There are a few customs, which an exporter needs to satisfy when shipment of merchandise. The fare segment of SBAC Bank bargains</w:t>
      </w:r>
    </w:p>
    <w:p w:rsidR="004E3AEE" w:rsidRPr="005423D1" w:rsidRDefault="004E3AEE" w:rsidP="00C47812">
      <w:pPr>
        <w:pStyle w:val="ListParagraph"/>
        <w:numPr>
          <w:ilvl w:val="0"/>
          <w:numId w:val="13"/>
        </w:numPr>
        <w:tabs>
          <w:tab w:val="left" w:pos="1095"/>
        </w:tabs>
        <w:spacing w:line="360" w:lineRule="auto"/>
        <w:jc w:val="both"/>
        <w:rPr>
          <w:rFonts w:ascii="Times New Roman" w:hAnsi="Times New Roman"/>
        </w:rPr>
      </w:pPr>
      <w:r w:rsidRPr="005423D1">
        <w:rPr>
          <w:rFonts w:ascii="Times New Roman" w:hAnsi="Times New Roman"/>
        </w:rPr>
        <w:lastRenderedPageBreak/>
        <w:t xml:space="preserve">Export </w:t>
      </w:r>
    </w:p>
    <w:p w:rsidR="004E3AEE" w:rsidRPr="00937300" w:rsidRDefault="004E3AEE" w:rsidP="00C47812">
      <w:pPr>
        <w:pStyle w:val="ListParagraph"/>
        <w:numPr>
          <w:ilvl w:val="0"/>
          <w:numId w:val="13"/>
        </w:numPr>
        <w:tabs>
          <w:tab w:val="left" w:pos="1095"/>
        </w:tabs>
        <w:spacing w:line="360" w:lineRule="auto"/>
        <w:jc w:val="both"/>
        <w:rPr>
          <w:rFonts w:ascii="Times New Roman" w:hAnsi="Times New Roman"/>
        </w:rPr>
      </w:pPr>
      <w:r w:rsidRPr="005423D1">
        <w:rPr>
          <w:rFonts w:ascii="Times New Roman" w:hAnsi="Times New Roman"/>
        </w:rPr>
        <w:t xml:space="preserve">Local purchase </w:t>
      </w:r>
    </w:p>
    <w:p w:rsidR="004E3AEE" w:rsidRDefault="004E3AEE" w:rsidP="004E3AEE">
      <w:pPr>
        <w:tabs>
          <w:tab w:val="left" w:pos="1095"/>
        </w:tabs>
        <w:spacing w:line="360" w:lineRule="auto"/>
        <w:jc w:val="both"/>
        <w:rPr>
          <w:rFonts w:ascii="Times New Roman" w:hAnsi="Times New Roman"/>
          <w:b/>
          <w:bCs/>
          <w:color w:val="2E74B5" w:themeColor="accent5" w:themeShade="BF"/>
        </w:rPr>
      </w:pPr>
    </w:p>
    <w:p w:rsidR="004E3AEE" w:rsidRDefault="004E3AEE" w:rsidP="004E3AEE">
      <w:pPr>
        <w:tabs>
          <w:tab w:val="left" w:pos="1095"/>
        </w:tabs>
        <w:spacing w:line="360" w:lineRule="auto"/>
        <w:jc w:val="both"/>
        <w:rPr>
          <w:rFonts w:ascii="Times New Roman" w:hAnsi="Times New Roman"/>
          <w:b/>
          <w:bCs/>
          <w:color w:val="2E74B5" w:themeColor="accent5" w:themeShade="BF"/>
        </w:rPr>
      </w:pPr>
      <w:r>
        <w:rPr>
          <w:rFonts w:ascii="Times New Roman" w:hAnsi="Times New Roman"/>
          <w:b/>
          <w:bCs/>
          <w:color w:val="2E74B5" w:themeColor="accent5" w:themeShade="BF"/>
        </w:rPr>
        <w:t>4.4.2 (</w:t>
      </w:r>
      <w:proofErr w:type="gramStart"/>
      <w:r>
        <w:rPr>
          <w:rFonts w:ascii="Times New Roman" w:hAnsi="Times New Roman"/>
          <w:b/>
          <w:bCs/>
          <w:color w:val="2E74B5" w:themeColor="accent5" w:themeShade="BF"/>
        </w:rPr>
        <w:t>i</w:t>
      </w:r>
      <w:proofErr w:type="gramEnd"/>
      <w:r>
        <w:rPr>
          <w:rFonts w:ascii="Times New Roman" w:hAnsi="Times New Roman"/>
          <w:b/>
          <w:bCs/>
          <w:color w:val="2E74B5" w:themeColor="accent5" w:themeShade="BF"/>
        </w:rPr>
        <w:t>).</w:t>
      </w:r>
    </w:p>
    <w:p w:rsidR="004E3AEE" w:rsidRDefault="004E3AEE" w:rsidP="004E3AEE">
      <w:pPr>
        <w:tabs>
          <w:tab w:val="left" w:pos="1095"/>
        </w:tabs>
        <w:spacing w:line="360" w:lineRule="auto"/>
        <w:jc w:val="both"/>
        <w:rPr>
          <w:rFonts w:ascii="Times New Roman" w:hAnsi="Times New Roman"/>
          <w:b/>
          <w:bCs/>
          <w:color w:val="2E74B5" w:themeColor="accent5" w:themeShade="BF"/>
        </w:rPr>
      </w:pPr>
      <w:r>
        <w:rPr>
          <w:rFonts w:ascii="Times New Roman" w:hAnsi="Times New Roman"/>
          <w:b/>
          <w:bCs/>
          <w:color w:val="2E74B5" w:themeColor="accent5" w:themeShade="BF"/>
        </w:rPr>
        <w:t xml:space="preserve"> Export procedure of SBAC Bank:</w:t>
      </w:r>
    </w:p>
    <w:p w:rsidR="004E3AEE" w:rsidRDefault="004E3AEE" w:rsidP="004E3AEE">
      <w:pPr>
        <w:tabs>
          <w:tab w:val="left" w:pos="1095"/>
        </w:tabs>
        <w:spacing w:line="360" w:lineRule="auto"/>
        <w:jc w:val="both"/>
        <w:rPr>
          <w:rFonts w:ascii="Times New Roman" w:hAnsi="Times New Roman"/>
          <w:b/>
          <w:bCs/>
          <w:color w:val="2E74B5" w:themeColor="accent5" w:themeShade="BF"/>
        </w:rPr>
      </w:pPr>
    </w:p>
    <w:p w:rsidR="004E3AEE" w:rsidRPr="00F1657C" w:rsidRDefault="004E3AEE" w:rsidP="004E3AEE">
      <w:pPr>
        <w:tabs>
          <w:tab w:val="left" w:pos="1095"/>
        </w:tabs>
        <w:spacing w:line="360" w:lineRule="auto"/>
        <w:jc w:val="both"/>
        <w:rPr>
          <w:rFonts w:ascii="Times New Roman" w:hAnsi="Times New Roman"/>
          <w:b/>
          <w:bCs/>
          <w:color w:val="2E74B5" w:themeColor="accent5" w:themeShade="BF"/>
        </w:rPr>
      </w:pPr>
      <w:r w:rsidRPr="00102B2C">
        <w:rPr>
          <w:rFonts w:ascii="Times New Roman" w:hAnsi="Times New Roman"/>
          <w:b/>
          <w:bCs/>
          <w:noProof/>
          <w:color w:val="2E74B5" w:themeColor="accent5" w:themeShade="BF"/>
        </w:rPr>
        <w:drawing>
          <wp:inline distT="0" distB="0" distL="0" distR="0">
            <wp:extent cx="5943600" cy="3120165"/>
            <wp:effectExtent l="0" t="0" r="0" b="4445"/>
            <wp:docPr id="22"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E3AEE" w:rsidRDefault="004E3AEE" w:rsidP="004E3AEE">
      <w:pPr>
        <w:tabs>
          <w:tab w:val="left" w:pos="7125"/>
        </w:tabs>
        <w:rPr>
          <w:rFonts w:ascii="Times New Roman" w:hAnsi="Times New Roman"/>
          <w:color w:val="000000" w:themeColor="text1"/>
        </w:rPr>
      </w:pPr>
    </w:p>
    <w:p w:rsidR="004E3AEE" w:rsidRDefault="004E3AEE" w:rsidP="004E3AEE">
      <w:pPr>
        <w:tabs>
          <w:tab w:val="left" w:pos="7125"/>
        </w:tabs>
        <w:rPr>
          <w:rFonts w:ascii="Times New Roman" w:hAnsi="Times New Roman"/>
          <w:color w:val="000000" w:themeColor="text1"/>
        </w:rPr>
      </w:pPr>
    </w:p>
    <w:p w:rsidR="00126971" w:rsidRDefault="00126971" w:rsidP="004E3AEE">
      <w:pPr>
        <w:tabs>
          <w:tab w:val="left" w:pos="1095"/>
        </w:tabs>
        <w:spacing w:line="360" w:lineRule="auto"/>
        <w:rPr>
          <w:rFonts w:ascii="Times New Roman" w:hAnsi="Times New Roman"/>
          <w:b/>
          <w:bCs/>
          <w:color w:val="2E74B5" w:themeColor="accent5" w:themeShade="BF"/>
        </w:rPr>
      </w:pPr>
    </w:p>
    <w:p w:rsidR="004E3AEE" w:rsidRPr="00E201EF" w:rsidRDefault="004E3AEE" w:rsidP="004E3AEE">
      <w:pPr>
        <w:tabs>
          <w:tab w:val="left" w:pos="1095"/>
        </w:tabs>
        <w:spacing w:line="360" w:lineRule="auto"/>
        <w:rPr>
          <w:rFonts w:ascii="Times New Roman" w:hAnsi="Times New Roman"/>
          <w:b/>
          <w:bCs/>
          <w:color w:val="2E74B5" w:themeColor="accent5" w:themeShade="BF"/>
        </w:rPr>
      </w:pPr>
      <w:r w:rsidRPr="00E201EF">
        <w:rPr>
          <w:rFonts w:ascii="Times New Roman" w:hAnsi="Times New Roman"/>
          <w:b/>
          <w:bCs/>
          <w:color w:val="2E74B5" w:themeColor="accent5" w:themeShade="BF"/>
        </w:rPr>
        <w:t>Major steps of Export:</w:t>
      </w: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There are various advances or customs, which an exporter needs to satisfy when shipment of merchandise. These techniques are specified as takes after: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Step-1: Registration from Chief Controller of Import &amp;Export (CCI and E):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No individual without enrollment allowed by the central controller of imports and fares will bring anything into or out of Bangladesh aside from if there should be an occurrence of exclusion issued by the administration.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Step-2: Obtaining Export Registration Certificate (ERC):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For acquiring Export Registration Certificate (ERC), Bangladesh exporter are required to apply to the central Controller of Import and Export (CCI and E) in recommend shape alongside the accompanying reports: </w:t>
      </w:r>
    </w:p>
    <w:p w:rsidR="008B2EFD" w:rsidRPr="008B2EFD" w:rsidRDefault="008B2EFD" w:rsidP="008B2EFD">
      <w:pPr>
        <w:spacing w:line="360" w:lineRule="auto"/>
        <w:rPr>
          <w:rFonts w:ascii="Times New Roman" w:hAnsi="Times New Roman"/>
          <w:color w:val="000000" w:themeColor="text1"/>
        </w:rPr>
      </w:pPr>
    </w:p>
    <w:p w:rsidR="008B2EFD" w:rsidRDefault="008B2EFD" w:rsidP="00C47812">
      <w:pPr>
        <w:pStyle w:val="ListParagraph"/>
        <w:numPr>
          <w:ilvl w:val="0"/>
          <w:numId w:val="32"/>
        </w:numPr>
        <w:spacing w:line="360" w:lineRule="auto"/>
        <w:rPr>
          <w:rFonts w:ascii="Times New Roman" w:hAnsi="Times New Roman"/>
          <w:color w:val="000000" w:themeColor="text1"/>
        </w:rPr>
      </w:pPr>
      <w:r w:rsidRPr="008B2EFD">
        <w:rPr>
          <w:rFonts w:ascii="Times New Roman" w:hAnsi="Times New Roman" w:cs="Times New Roman"/>
          <w:color w:val="000000" w:themeColor="text1"/>
        </w:rPr>
        <w:t>Nationality and resources Certificate</w:t>
      </w:r>
      <w:r w:rsidRPr="008B2EFD">
        <w:rPr>
          <w:rFonts w:ascii="Times New Roman" w:hAnsi="Times New Roman"/>
          <w:color w:val="000000" w:themeColor="text1"/>
        </w:rPr>
        <w:t xml:space="preserve">s. </w:t>
      </w:r>
    </w:p>
    <w:p w:rsidR="008B2EFD" w:rsidRPr="008B2EFD" w:rsidRDefault="008B2EFD" w:rsidP="00C47812">
      <w:pPr>
        <w:pStyle w:val="ListParagraph"/>
        <w:numPr>
          <w:ilvl w:val="0"/>
          <w:numId w:val="32"/>
        </w:numPr>
        <w:spacing w:line="360" w:lineRule="auto"/>
        <w:rPr>
          <w:rFonts w:ascii="Times New Roman" w:hAnsi="Times New Roman"/>
          <w:color w:val="000000" w:themeColor="text1"/>
        </w:rPr>
      </w:pPr>
      <w:r w:rsidRPr="008B2EFD">
        <w:rPr>
          <w:rFonts w:ascii="Times New Roman" w:hAnsi="Times New Roman" w:cs="Times New Roman"/>
          <w:color w:val="000000" w:themeColor="text1"/>
        </w:rPr>
        <w:t xml:space="preserve">Memorandum and Articles of Association and Certificate of joining if there should be an occurrence of constrained organization. </w:t>
      </w:r>
    </w:p>
    <w:p w:rsidR="008B2EFD" w:rsidRPr="008B2EFD" w:rsidRDefault="008B2EFD" w:rsidP="00C47812">
      <w:pPr>
        <w:pStyle w:val="ListParagraph"/>
        <w:numPr>
          <w:ilvl w:val="0"/>
          <w:numId w:val="32"/>
        </w:numPr>
        <w:spacing w:line="360" w:lineRule="auto"/>
        <w:rPr>
          <w:rFonts w:ascii="Times New Roman" w:hAnsi="Times New Roman"/>
          <w:color w:val="000000" w:themeColor="text1"/>
        </w:rPr>
      </w:pPr>
      <w:r w:rsidRPr="008B2EFD">
        <w:rPr>
          <w:rFonts w:ascii="Times New Roman" w:hAnsi="Times New Roman" w:cs="Times New Roman"/>
          <w:color w:val="000000" w:themeColor="text1"/>
        </w:rPr>
        <w:t xml:space="preserve">Bank Certificate. </w:t>
      </w:r>
    </w:p>
    <w:p w:rsidR="008B2EFD" w:rsidRPr="008B2EFD" w:rsidRDefault="008B2EFD" w:rsidP="00C47812">
      <w:pPr>
        <w:pStyle w:val="ListParagraph"/>
        <w:numPr>
          <w:ilvl w:val="0"/>
          <w:numId w:val="32"/>
        </w:numPr>
        <w:spacing w:line="360" w:lineRule="auto"/>
        <w:rPr>
          <w:rFonts w:ascii="Times New Roman" w:hAnsi="Times New Roman"/>
          <w:color w:val="000000" w:themeColor="text1"/>
        </w:rPr>
      </w:pPr>
      <w:r w:rsidRPr="008B2EFD">
        <w:rPr>
          <w:rFonts w:ascii="Times New Roman" w:hAnsi="Times New Roman" w:cs="Times New Roman"/>
          <w:color w:val="000000" w:themeColor="text1"/>
        </w:rPr>
        <w:t xml:space="preserve">Income Tax Certificate. </w:t>
      </w:r>
    </w:p>
    <w:p w:rsidR="008B2EFD" w:rsidRPr="008B2EFD" w:rsidRDefault="008B2EFD" w:rsidP="00C47812">
      <w:pPr>
        <w:pStyle w:val="ListParagraph"/>
        <w:numPr>
          <w:ilvl w:val="0"/>
          <w:numId w:val="32"/>
        </w:numPr>
        <w:spacing w:line="360" w:lineRule="auto"/>
        <w:rPr>
          <w:rFonts w:ascii="Times New Roman" w:hAnsi="Times New Roman"/>
          <w:color w:val="000000" w:themeColor="text1"/>
        </w:rPr>
      </w:pPr>
      <w:r w:rsidRPr="008B2EFD">
        <w:rPr>
          <w:rFonts w:ascii="Times New Roman" w:hAnsi="Times New Roman" w:cs="Times New Roman"/>
          <w:color w:val="000000" w:themeColor="text1"/>
        </w:rPr>
        <w:t xml:space="preserve">Trade License and so forth.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Step-3: Securing of Order: </w:t>
      </w:r>
    </w:p>
    <w:p w:rsidR="008B2EFD" w:rsidRPr="008B2EFD" w:rsidRDefault="008B2EFD" w:rsidP="008B2EFD">
      <w:pPr>
        <w:spacing w:line="360" w:lineRule="auto"/>
        <w:rPr>
          <w:rFonts w:ascii="Times New Roman" w:hAnsi="Times New Roman"/>
          <w:color w:val="000000" w:themeColor="text1"/>
        </w:rPr>
      </w:pPr>
    </w:p>
    <w:p w:rsid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Subsequent to getting the ERC exporter may continue to anchor the </w:t>
      </w:r>
      <w:proofErr w:type="gramStart"/>
      <w:r w:rsidRPr="008B2EFD">
        <w:rPr>
          <w:rFonts w:ascii="Times New Roman" w:hAnsi="Times New Roman"/>
          <w:color w:val="000000" w:themeColor="text1"/>
        </w:rPr>
        <w:t>fare arrange</w:t>
      </w:r>
      <w:proofErr w:type="gramEnd"/>
      <w:r w:rsidRPr="008B2EFD">
        <w:rPr>
          <w:rFonts w:ascii="Times New Roman" w:hAnsi="Times New Roman"/>
          <w:color w:val="000000" w:themeColor="text1"/>
        </w:rPr>
        <w:t>. He can do this by getting the purchasers straightforwardly through correspondence. In this reason exp</w:t>
      </w:r>
      <w:r>
        <w:rPr>
          <w:rFonts w:ascii="Times New Roman" w:hAnsi="Times New Roman"/>
          <w:color w:val="000000" w:themeColor="text1"/>
        </w:rPr>
        <w:t xml:space="preserve">orter can get encourage </w:t>
      </w:r>
      <w:proofErr w:type="gramStart"/>
      <w:r>
        <w:rPr>
          <w:rFonts w:ascii="Times New Roman" w:hAnsi="Times New Roman"/>
          <w:color w:val="000000" w:themeColor="text1"/>
        </w:rPr>
        <w:t>shape:</w:t>
      </w:r>
      <w:proofErr w:type="gramEnd"/>
      <w:r>
        <w:rPr>
          <w:rFonts w:ascii="Times New Roman" w:hAnsi="Times New Roman"/>
          <w:color w:val="000000" w:themeColor="text1"/>
        </w:rPr>
        <w:t xml:space="preserve"> </w:t>
      </w:r>
    </w:p>
    <w:p w:rsidR="008B2EFD" w:rsidRPr="008B2EFD" w:rsidRDefault="008B2EFD" w:rsidP="008B2EFD">
      <w:pPr>
        <w:spacing w:line="360" w:lineRule="auto"/>
        <w:rPr>
          <w:rFonts w:ascii="Times New Roman" w:hAnsi="Times New Roman"/>
          <w:color w:val="000000" w:themeColor="text1"/>
        </w:rPr>
      </w:pPr>
      <w:proofErr w:type="gramStart"/>
      <w:r w:rsidRPr="008B2EFD">
        <w:rPr>
          <w:rFonts w:ascii="Times New Roman" w:hAnsi="Times New Roman" w:cs="Times New Roman"/>
          <w:color w:val="000000" w:themeColor="text1"/>
        </w:rPr>
        <w:t>Liaisons Offices.</w:t>
      </w:r>
      <w:proofErr w:type="gramEnd"/>
      <w:r w:rsidRPr="008B2EFD">
        <w:rPr>
          <w:rFonts w:ascii="Times New Roman" w:hAnsi="Times New Roman" w:cs="Times New Roman"/>
          <w:color w:val="000000" w:themeColor="text1"/>
        </w:rPr>
        <w:t xml:space="preserve"> </w:t>
      </w:r>
    </w:p>
    <w:p w:rsidR="008B2EFD" w:rsidRPr="008B2EFD" w:rsidRDefault="008B2EFD" w:rsidP="008B2EFD">
      <w:pPr>
        <w:spacing w:line="360" w:lineRule="auto"/>
        <w:rPr>
          <w:rFonts w:ascii="Times New Roman" w:hAnsi="Times New Roman"/>
          <w:color w:val="000000" w:themeColor="text1"/>
        </w:rPr>
      </w:pPr>
    </w:p>
    <w:p w:rsidR="008B2EFD" w:rsidRDefault="008B2EFD" w:rsidP="00C47812">
      <w:pPr>
        <w:pStyle w:val="ListParagraph"/>
        <w:numPr>
          <w:ilvl w:val="0"/>
          <w:numId w:val="33"/>
        </w:numPr>
        <w:spacing w:line="360" w:lineRule="auto"/>
        <w:rPr>
          <w:rFonts w:ascii="Times New Roman" w:hAnsi="Times New Roman"/>
          <w:color w:val="000000" w:themeColor="text1"/>
        </w:rPr>
      </w:pPr>
      <w:r w:rsidRPr="008B2EFD">
        <w:rPr>
          <w:rFonts w:ascii="Times New Roman" w:hAnsi="Times New Roman" w:cs="Times New Roman"/>
          <w:color w:val="000000" w:themeColor="text1"/>
        </w:rPr>
        <w:t>Buyers Local Agent</w:t>
      </w:r>
      <w:r w:rsidRPr="008B2EFD">
        <w:rPr>
          <w:rFonts w:ascii="Times New Roman" w:hAnsi="Times New Roman"/>
          <w:color w:val="000000" w:themeColor="text1"/>
        </w:rPr>
        <w:t xml:space="preserve">. </w:t>
      </w:r>
    </w:p>
    <w:p w:rsidR="008B2EFD" w:rsidRPr="008B2EFD" w:rsidRDefault="008B2EFD" w:rsidP="00C47812">
      <w:pPr>
        <w:pStyle w:val="ListParagraph"/>
        <w:numPr>
          <w:ilvl w:val="0"/>
          <w:numId w:val="33"/>
        </w:numPr>
        <w:spacing w:line="360" w:lineRule="auto"/>
        <w:rPr>
          <w:rFonts w:ascii="Times New Roman" w:hAnsi="Times New Roman"/>
          <w:color w:val="000000" w:themeColor="text1"/>
        </w:rPr>
      </w:pPr>
      <w:r w:rsidRPr="008B2EFD">
        <w:rPr>
          <w:rFonts w:ascii="Times New Roman" w:hAnsi="Times New Roman" w:cs="Times New Roman"/>
          <w:color w:val="000000" w:themeColor="text1"/>
        </w:rPr>
        <w:t xml:space="preserve">Export Processing Organization. </w:t>
      </w:r>
    </w:p>
    <w:p w:rsidR="008B2EFD" w:rsidRPr="008B2EFD" w:rsidRDefault="008B2EFD" w:rsidP="00C47812">
      <w:pPr>
        <w:pStyle w:val="ListParagraph"/>
        <w:numPr>
          <w:ilvl w:val="0"/>
          <w:numId w:val="33"/>
        </w:numPr>
        <w:spacing w:line="360" w:lineRule="auto"/>
        <w:rPr>
          <w:rFonts w:ascii="Times New Roman" w:hAnsi="Times New Roman"/>
          <w:color w:val="000000" w:themeColor="text1"/>
        </w:rPr>
      </w:pPr>
      <w:r w:rsidRPr="008B2EFD">
        <w:rPr>
          <w:rFonts w:ascii="Times New Roman" w:hAnsi="Times New Roman" w:cs="Times New Roman"/>
          <w:color w:val="000000" w:themeColor="text1"/>
        </w:rPr>
        <w:lastRenderedPageBreak/>
        <w:t xml:space="preserve">Bangladesh Mission Abroad. </w:t>
      </w:r>
    </w:p>
    <w:p w:rsidR="008B2EFD" w:rsidRPr="008B2EFD" w:rsidRDefault="008B2EFD" w:rsidP="00C47812">
      <w:pPr>
        <w:pStyle w:val="ListParagraph"/>
        <w:numPr>
          <w:ilvl w:val="0"/>
          <w:numId w:val="33"/>
        </w:numPr>
        <w:spacing w:line="360" w:lineRule="auto"/>
        <w:rPr>
          <w:rFonts w:ascii="Times New Roman" w:hAnsi="Times New Roman"/>
          <w:color w:val="000000" w:themeColor="text1"/>
        </w:rPr>
      </w:pPr>
      <w:r w:rsidRPr="008B2EFD">
        <w:rPr>
          <w:rFonts w:ascii="Times New Roman" w:hAnsi="Times New Roman" w:cs="Times New Roman"/>
          <w:color w:val="000000" w:themeColor="text1"/>
        </w:rPr>
        <w:t xml:space="preserve">Chamber of Commerce. </w:t>
      </w:r>
    </w:p>
    <w:p w:rsidR="008B2EFD" w:rsidRPr="008B2EFD" w:rsidRDefault="008B2EFD" w:rsidP="00C47812">
      <w:pPr>
        <w:pStyle w:val="ListParagraph"/>
        <w:numPr>
          <w:ilvl w:val="0"/>
          <w:numId w:val="33"/>
        </w:numPr>
        <w:spacing w:line="360" w:lineRule="auto"/>
        <w:rPr>
          <w:rFonts w:ascii="Times New Roman" w:hAnsi="Times New Roman"/>
          <w:color w:val="000000" w:themeColor="text1"/>
        </w:rPr>
      </w:pPr>
      <w:r w:rsidRPr="008B2EFD">
        <w:rPr>
          <w:rFonts w:ascii="Times New Roman" w:hAnsi="Times New Roman" w:cs="Times New Roman"/>
          <w:color w:val="000000" w:themeColor="text1"/>
        </w:rPr>
        <w:t xml:space="preserve">Trade Fair and so forth.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Step-4: Signing of the agreement: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Subsequent to speaking with purchaser the exporter needs to get contracted for sending out exportable things from Bangladesh enumerating ware, quality, value, shipment, protection and stamp, assessment, and assertion and so on.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Step-5: Procuring the Materials: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Subsequent to making the arrive on having the L/C opened to support him, at that point the existed for the exporters to set about the errand of obtaining or assembling the contracted stock.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Step-6: Documents required for shipment: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These archives are required for Shipment merchandise: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Bill of trade or Draft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Export Form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Export Registration testament (ERC) (legitimate)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Letter of Credit (L/C) </w:t>
      </w:r>
      <w:proofErr w:type="gramStart"/>
      <w:r w:rsidRPr="008B2EFD">
        <w:rPr>
          <w:rFonts w:ascii="Times New Roman" w:hAnsi="Times New Roman" w:cs="Times New Roman"/>
          <w:color w:val="000000" w:themeColor="text1"/>
        </w:rPr>
        <w:t>duplicate</w:t>
      </w:r>
      <w:proofErr w:type="gramEnd"/>
      <w:r w:rsidRPr="008B2EFD">
        <w:rPr>
          <w:rFonts w:ascii="Times New Roman" w:hAnsi="Times New Roman" w:cs="Times New Roman"/>
          <w:color w:val="000000" w:themeColor="text1"/>
        </w:rPr>
        <w:t xml:space="preserve">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Bill of trade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Bill of Draft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Bill of Landing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Custom Invoice of Importer's C</w:t>
      </w:r>
      <w:r w:rsidRPr="008B2EFD">
        <w:rPr>
          <w:rFonts w:ascii="Times New Roman" w:hAnsi="Times New Roman"/>
          <w:color w:val="000000" w:themeColor="text1"/>
        </w:rPr>
        <w:t xml:space="preserve">ountry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Insurance Policy or testament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Certificate of Origin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Inspection Certificate by the Agent of Importer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Consular receipt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Packing List duplicates (counting unique)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Quality Control Certificate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G.S.P testament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Photo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Step-7: Shipment of merchandise: Exporter makes shipment as per the terms and states of L/C.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Strategy for accumulation of Export Bill: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There are two kinds of methodology with respect to gathering of Export Bill: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 xml:space="preserve">Foreign Documentary Bill for </w:t>
      </w:r>
      <w:proofErr w:type="gramStart"/>
      <w:r w:rsidRPr="008B2EFD">
        <w:rPr>
          <w:rFonts w:ascii="Times New Roman" w:hAnsi="Times New Roman" w:cs="Times New Roman"/>
          <w:color w:val="000000" w:themeColor="text1"/>
        </w:rPr>
        <w:t>Collect</w:t>
      </w:r>
      <w:r w:rsidRPr="008B2EFD">
        <w:rPr>
          <w:rFonts w:ascii="Times New Roman" w:hAnsi="Times New Roman"/>
          <w:color w:val="000000" w:themeColor="text1"/>
        </w:rPr>
        <w:t>ion(</w:t>
      </w:r>
      <w:proofErr w:type="gramEnd"/>
      <w:r w:rsidRPr="008B2EFD">
        <w:rPr>
          <w:rFonts w:ascii="Times New Roman" w:hAnsi="Times New Roman"/>
          <w:color w:val="000000" w:themeColor="text1"/>
        </w:rPr>
        <w:t xml:space="preserve">FDBC): Exporter can gather the bill through arranging bank based on accumulation. Exporter for this </w:t>
      </w:r>
      <w:proofErr w:type="gramStart"/>
      <w:r w:rsidRPr="008B2EFD">
        <w:rPr>
          <w:rFonts w:ascii="Times New Roman" w:hAnsi="Times New Roman"/>
          <w:color w:val="000000" w:themeColor="text1"/>
        </w:rPr>
        <w:t>situation,</w:t>
      </w:r>
      <w:proofErr w:type="gramEnd"/>
      <w:r w:rsidRPr="008B2EFD">
        <w:rPr>
          <w:rFonts w:ascii="Times New Roman" w:hAnsi="Times New Roman"/>
          <w:color w:val="000000" w:themeColor="text1"/>
        </w:rPr>
        <w:t xml:space="preserve"> will present every one of the archives to the arranging bank for gathering of bill from shipper. The exporter will get cash just when the issuing bank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proofErr w:type="gramStart"/>
      <w:r w:rsidRPr="008B2EFD">
        <w:rPr>
          <w:rFonts w:ascii="Times New Roman" w:hAnsi="Times New Roman"/>
          <w:color w:val="000000" w:themeColor="text1"/>
        </w:rPr>
        <w:t>gives</w:t>
      </w:r>
      <w:proofErr w:type="gramEnd"/>
      <w:r w:rsidRPr="008B2EFD">
        <w:rPr>
          <w:rFonts w:ascii="Times New Roman" w:hAnsi="Times New Roman"/>
          <w:color w:val="000000" w:themeColor="text1"/>
        </w:rPr>
        <w:t xml:space="preserve"> installment. In this association bank will examine every one of the reports according to terms and conditions said in L/C.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s="Times New Roman"/>
          <w:color w:val="000000" w:themeColor="text1"/>
        </w:rPr>
        <w:t></w:t>
      </w:r>
      <w:r w:rsidRPr="008B2EFD">
        <w:rPr>
          <w:rFonts w:ascii="Times New Roman" w:hAnsi="Times New Roman" w:cs="Times New Roman"/>
          <w:color w:val="000000" w:themeColor="text1"/>
        </w:rPr>
        <w:tab/>
        <w:t>Foreign Documentary Bill for Purchase (FDBP): When exporter deal all the fare archives to the arranging bank is</w:t>
      </w:r>
      <w:r w:rsidRPr="008B2EFD">
        <w:rPr>
          <w:rFonts w:ascii="Times New Roman" w:hAnsi="Times New Roman"/>
          <w:color w:val="000000" w:themeColor="text1"/>
        </w:rPr>
        <w:t xml:space="preserve"> known as Foreign Documentary Bill </w:t>
      </w:r>
      <w:proofErr w:type="gramStart"/>
      <w:r w:rsidRPr="008B2EFD">
        <w:rPr>
          <w:rFonts w:ascii="Times New Roman" w:hAnsi="Times New Roman"/>
          <w:color w:val="000000" w:themeColor="text1"/>
        </w:rPr>
        <w:t>Purchase(</w:t>
      </w:r>
      <w:proofErr w:type="gramEnd"/>
      <w:r w:rsidRPr="008B2EFD">
        <w:rPr>
          <w:rFonts w:ascii="Times New Roman" w:hAnsi="Times New Roman"/>
          <w:color w:val="000000" w:themeColor="text1"/>
        </w:rPr>
        <w:t xml:space="preserve">FDBP)In this case, the exporter will present every one of the records to the bank. The bank gives 60-80% </w:t>
      </w:r>
      <w:proofErr w:type="gramStart"/>
      <w:r w:rsidRPr="008B2EFD">
        <w:rPr>
          <w:rFonts w:ascii="Times New Roman" w:hAnsi="Times New Roman"/>
          <w:color w:val="000000" w:themeColor="text1"/>
        </w:rPr>
        <w:t>add</w:t>
      </w:r>
      <w:proofErr w:type="gramEnd"/>
      <w:r w:rsidRPr="008B2EFD">
        <w:rPr>
          <w:rFonts w:ascii="Times New Roman" w:hAnsi="Times New Roman"/>
          <w:color w:val="000000" w:themeColor="text1"/>
        </w:rPr>
        <w:t xml:space="preserve"> up to the exporter against add up to L/C esteem.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Step-8: Final Step: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Accommodation of the archives to the Bank for transaction: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w:t>
      </w:r>
      <w:r w:rsidRPr="008B2EFD">
        <w:rPr>
          <w:rFonts w:ascii="Times New Roman" w:hAnsi="Times New Roman"/>
          <w:color w:val="000000" w:themeColor="text1"/>
        </w:rPr>
        <w:tab/>
        <w:t xml:space="preserve">Checking of fare archives: After getting the reports broker used to check the records according to LC terms.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w:t>
      </w:r>
      <w:r w:rsidRPr="008B2EFD">
        <w:rPr>
          <w:rFonts w:ascii="Times New Roman" w:hAnsi="Times New Roman"/>
          <w:color w:val="000000" w:themeColor="text1"/>
        </w:rPr>
        <w:tab/>
        <w:t xml:space="preserve">Negotiation of fare reports: If the bank acknowledges the records and pays the esteem draft to the exporter and forward the archive to issuing bank that is known as an arranging bank. In the event that the bank buys the LC, at that point the bank regularly goes about as gathering bank.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w:t>
      </w:r>
      <w:r w:rsidRPr="008B2EFD">
        <w:rPr>
          <w:rFonts w:ascii="Times New Roman" w:hAnsi="Times New Roman"/>
          <w:color w:val="000000" w:themeColor="text1"/>
        </w:rPr>
        <w:tab/>
        <w:t xml:space="preserve">Realization of continues: This is the period when the issuing bank has understood the installment.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w:t>
      </w:r>
      <w:r w:rsidRPr="008B2EFD">
        <w:rPr>
          <w:rFonts w:ascii="Times New Roman" w:hAnsi="Times New Roman"/>
          <w:color w:val="000000" w:themeColor="text1"/>
        </w:rPr>
        <w:tab/>
        <w:t xml:space="preserve">Reporting to the Bangladesh bank: according to direction by Bangladesh bank the bank needs to answer to separate bureau of Bangladesh bank by saying most recent installment. </w:t>
      </w:r>
    </w:p>
    <w:p w:rsidR="008B2EFD" w:rsidRPr="008B2EFD" w:rsidRDefault="008B2EFD" w:rsidP="008B2EFD">
      <w:pPr>
        <w:spacing w:line="360" w:lineRule="auto"/>
        <w:rPr>
          <w:rFonts w:ascii="Times New Roman" w:hAnsi="Times New Roman"/>
          <w:color w:val="000000" w:themeColor="text1"/>
        </w:rPr>
      </w:pPr>
    </w:p>
    <w:p w:rsidR="008B2EFD" w:rsidRPr="008B2EFD"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w:t>
      </w:r>
      <w:r w:rsidRPr="008B2EFD">
        <w:rPr>
          <w:rFonts w:ascii="Times New Roman" w:hAnsi="Times New Roman"/>
          <w:color w:val="000000" w:themeColor="text1"/>
        </w:rPr>
        <w:tab/>
        <w:t xml:space="preserve">Issue to </w:t>
      </w:r>
      <w:proofErr w:type="gramStart"/>
      <w:r w:rsidRPr="008B2EFD">
        <w:rPr>
          <w:rFonts w:ascii="Times New Roman" w:hAnsi="Times New Roman"/>
          <w:color w:val="000000" w:themeColor="text1"/>
        </w:rPr>
        <w:t>continues</w:t>
      </w:r>
      <w:proofErr w:type="gramEnd"/>
      <w:r w:rsidRPr="008B2EFD">
        <w:rPr>
          <w:rFonts w:ascii="Times New Roman" w:hAnsi="Times New Roman"/>
          <w:color w:val="000000" w:themeColor="text1"/>
        </w:rPr>
        <w:t xml:space="preserve"> acknowledgment endorsement (PRC): Bank needs to issue continue acknowledgment declaration of fare LC to the provider/exporter for getting money help </w:t>
      </w:r>
    </w:p>
    <w:p w:rsidR="008B2EFD" w:rsidRPr="008B2EFD" w:rsidRDefault="008B2EFD" w:rsidP="008B2EFD">
      <w:pPr>
        <w:spacing w:line="360" w:lineRule="auto"/>
        <w:rPr>
          <w:rFonts w:ascii="Times New Roman" w:hAnsi="Times New Roman"/>
          <w:color w:val="000000" w:themeColor="text1"/>
        </w:rPr>
      </w:pPr>
    </w:p>
    <w:p w:rsidR="004E3AEE" w:rsidRPr="005423D1" w:rsidRDefault="008B2EFD" w:rsidP="008B2EFD">
      <w:pPr>
        <w:spacing w:line="360" w:lineRule="auto"/>
        <w:rPr>
          <w:rFonts w:ascii="Times New Roman" w:hAnsi="Times New Roman"/>
          <w:color w:val="000000" w:themeColor="text1"/>
        </w:rPr>
      </w:pPr>
      <w:r w:rsidRPr="008B2EFD">
        <w:rPr>
          <w:rFonts w:ascii="Times New Roman" w:hAnsi="Times New Roman"/>
          <w:color w:val="000000" w:themeColor="text1"/>
        </w:rPr>
        <w:t xml:space="preserve">After examines every one of the reports, if the records are spotless, SBAC Bank buy the archives on the broker client relationship. This is known as Foreign Documentary Bill Purchases (FDBP). Remote Documentary Bill for Collection implies that the exporter will get installment just when the issuing </w:t>
      </w:r>
      <w:proofErr w:type="spellStart"/>
      <w:r w:rsidRPr="008B2EFD">
        <w:rPr>
          <w:rFonts w:ascii="Times New Roman" w:hAnsi="Times New Roman"/>
          <w:color w:val="000000" w:themeColor="text1"/>
        </w:rPr>
        <w:t>givespayment</w:t>
      </w:r>
      <w:proofErr w:type="spellEnd"/>
      <w:r w:rsidRPr="008B2EFD">
        <w:rPr>
          <w:rFonts w:ascii="Times New Roman" w:hAnsi="Times New Roman"/>
          <w:color w:val="000000" w:themeColor="text1"/>
        </w:rPr>
        <w:t>.</w:t>
      </w:r>
    </w:p>
    <w:p w:rsidR="004E3AEE" w:rsidRPr="005423D1" w:rsidRDefault="004E3AEE" w:rsidP="004E3AEE">
      <w:pPr>
        <w:spacing w:line="360" w:lineRule="auto"/>
        <w:rPr>
          <w:rFonts w:ascii="Times New Roman" w:hAnsi="Times New Roman"/>
          <w:color w:val="000000" w:themeColor="text1"/>
        </w:rPr>
      </w:pPr>
    </w:p>
    <w:p w:rsidR="004E3AEE" w:rsidRPr="005423D1" w:rsidRDefault="004E3AEE" w:rsidP="004E3AEE">
      <w:pPr>
        <w:spacing w:line="360" w:lineRule="auto"/>
        <w:rPr>
          <w:rFonts w:ascii="Times New Roman" w:hAnsi="Times New Roman"/>
          <w:color w:val="000000" w:themeColor="text1"/>
        </w:rPr>
      </w:pPr>
    </w:p>
    <w:p w:rsidR="004E3AEE" w:rsidRPr="005423D1" w:rsidRDefault="004E3AEE" w:rsidP="004E3AEE">
      <w:pPr>
        <w:spacing w:line="360" w:lineRule="auto"/>
        <w:rPr>
          <w:rFonts w:ascii="Times New Roman" w:hAnsi="Times New Roman"/>
          <w:color w:val="000000" w:themeColor="text1"/>
        </w:rPr>
      </w:pPr>
    </w:p>
    <w:p w:rsidR="004E3AEE" w:rsidRPr="005423D1" w:rsidRDefault="004E3AEE" w:rsidP="004E3AEE">
      <w:pPr>
        <w:spacing w:line="360" w:lineRule="auto"/>
        <w:rPr>
          <w:rFonts w:ascii="Times New Roman" w:hAnsi="Times New Roman"/>
          <w:color w:val="000000" w:themeColor="text1"/>
        </w:rPr>
      </w:pPr>
    </w:p>
    <w:p w:rsidR="004E3AEE" w:rsidRPr="005423D1" w:rsidRDefault="004E3AEE" w:rsidP="004E3AEE">
      <w:pPr>
        <w:spacing w:line="360" w:lineRule="auto"/>
        <w:rPr>
          <w:rFonts w:ascii="Times New Roman" w:hAnsi="Times New Roman"/>
          <w:color w:val="000000" w:themeColor="text1"/>
        </w:rPr>
      </w:pPr>
    </w:p>
    <w:p w:rsidR="004E3AEE" w:rsidRPr="005423D1" w:rsidRDefault="004E3AEE" w:rsidP="004E3AEE">
      <w:pPr>
        <w:spacing w:line="360" w:lineRule="auto"/>
        <w:rPr>
          <w:rFonts w:ascii="Times New Roman" w:hAnsi="Times New Roman"/>
          <w:color w:val="000000" w:themeColor="text1"/>
        </w:rPr>
      </w:pPr>
    </w:p>
    <w:p w:rsidR="004E3AEE" w:rsidRDefault="004E3AEE" w:rsidP="004E3AEE">
      <w:pPr>
        <w:rPr>
          <w:rFonts w:ascii="Times New Roman" w:hAnsi="Times New Roman"/>
          <w:color w:val="000000" w:themeColor="text1"/>
        </w:rPr>
      </w:pPr>
    </w:p>
    <w:p w:rsidR="004E3AEE" w:rsidRDefault="004E3AEE" w:rsidP="004E3AEE">
      <w:pPr>
        <w:rPr>
          <w:rFonts w:ascii="Times New Roman" w:hAnsi="Times New Roman"/>
          <w:color w:val="000000" w:themeColor="text1"/>
        </w:rPr>
      </w:pPr>
    </w:p>
    <w:p w:rsidR="004E3AEE" w:rsidRDefault="004E3AEE" w:rsidP="004E3AEE">
      <w:pPr>
        <w:rPr>
          <w:rFonts w:ascii="Times New Roman" w:hAnsi="Times New Roman"/>
          <w:color w:val="000000" w:themeColor="text1"/>
        </w:rPr>
      </w:pPr>
    </w:p>
    <w:p w:rsidR="004E3AEE" w:rsidRPr="00386358" w:rsidRDefault="004E3AEE" w:rsidP="001924EE">
      <w:pPr>
        <w:jc w:val="center"/>
        <w:rPr>
          <w:rFonts w:ascii="Times New Roman" w:hAnsi="Times New Roman"/>
          <w:b/>
          <w:i/>
          <w:color w:val="2F5496" w:themeColor="accent1" w:themeShade="BF"/>
          <w:sz w:val="40"/>
          <w:szCs w:val="40"/>
        </w:rPr>
      </w:pPr>
      <w:bookmarkStart w:id="47" w:name="_GoBack"/>
      <w:bookmarkEnd w:id="47"/>
      <w:r w:rsidRPr="00386358">
        <w:rPr>
          <w:rFonts w:ascii="Times New Roman" w:hAnsi="Times New Roman"/>
          <w:b/>
          <w:i/>
          <w:color w:val="2F5496" w:themeColor="accent1" w:themeShade="BF"/>
          <w:sz w:val="40"/>
          <w:szCs w:val="40"/>
        </w:rPr>
        <w:t>Chapter 5</w:t>
      </w:r>
    </w:p>
    <w:p w:rsidR="004E3AEE" w:rsidRDefault="00AF3A5A" w:rsidP="004E3AEE">
      <w:pPr>
        <w:rPr>
          <w:rFonts w:ascii="Times New Roman" w:hAnsi="Times New Roman"/>
          <w:color w:val="000000" w:themeColor="text1"/>
        </w:rPr>
      </w:pPr>
      <w:r>
        <w:rPr>
          <w:noProof/>
        </w:rPr>
        <w:pict>
          <v:shape id="Straight Arrow Connector 37" o:spid="_x0000_s1143" type="#_x0000_t32" style="position:absolute;margin-left:114.75pt;margin-top:2.2pt;width:306.75pt;height:0;z-index:2519705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RTOwIAAJAEAAAOAAAAZHJzL2Uyb0RvYy54bWysVFtv2yAUfp+0/4B4Tx3n0iZWnaqyk710&#10;W6R2P4AAjtEwBwGJE0377zuQy9bupZrmBww+1+/jO75/OHSa7KXzCkxJ85shJdJwEMpsS/rtZTWY&#10;UeIDM4JpMLKkR+npw+Ljh/veFnIELWghHcEkxhe9LWkbgi2yzPNWdszfgJUGjQ24jgU8um0mHOsx&#10;e6ez0XB4m/XghHXApff4tT4Z6SLlbxrJw9em8TIQXVLsLaTVpXUT12xxz4qtY7ZV/NwG+4cuOqYM&#10;Fr2mqllgZOfUX6k6xR14aMINhy6DplFcJgyIJh++QfPcMisTFiTH2ytN/v+l5V/2a0eUKOn4jhLD&#10;Oryj5+CY2raBPDoHPanAGOQRHEEX5Ku3vsCwyqxdRMwP5tk+Af/uiYGqZWYrU98vR4u58hiRvQqJ&#10;B2+x6qb/DAJ92C5AIu/QuC6mRFrIId3R8XpH8hAIx4/j2Xx6N5pSwi+2jBWXQOt8+CShI3FTUn8G&#10;ckWQpzJs/+RDbIsVl4BY1cBKaZ0EoQ3pSzqfYp1o8aCViMZ0cNtNpR3Zsyip9CSMb9wc7IxIyVrJ&#10;xNIIEhIhwSmkSEsaK3RSUKIlTk7cJe/AlH6vNwLQJvaE5CCk8+6kux/z4Xw5W84mg8nodjmYDOt6&#10;8LiqJoPbVX43rcd1VdX5zwgvnxStEkKaiPAyA/nkfRo7T+NJvdcpuFKZvc6eOMdmL+/UdFJHFMRJ&#10;WhsQx7WL1xOFgrJPzucRjXP15zl5/f6RLH4BAAD//wMAUEsDBBQABgAIAAAAIQCajc3Y3QAAAAcB&#10;AAAPAAAAZHJzL2Rvd25yZXYueG1sTI9LT8MwEITvSPwHa5G4UYcQqhLiVIiHhHqp6AOJmxsvSYS9&#10;jmKnCfx6Fi5wHM1o5ptiOTkrjtiH1pOCy1kCAqnypqVawW77dLEAEaImo60nVPCJAZbl6Umhc+NH&#10;esHjJtaCSyjkWkETY5dLGaoGnQ4z3yGx9+57pyPLvpam1yOXOyvTJJlLp1vihUZ3eN9g9bEZnAJL&#10;+/Xjq34Oq/kw4X719iXd+KDU+dl0dwsi4hT/wvCDz+hQMtPBD2SCsArS9OaaowqyDAT7i+yKvx1+&#10;tSwL+Z+//AYAAP//AwBQSwECLQAUAAYACAAAACEAtoM4kv4AAADhAQAAEwAAAAAAAAAAAAAAAAAA&#10;AAAAW0NvbnRlbnRfVHlwZXNdLnhtbFBLAQItABQABgAIAAAAIQA4/SH/1gAAAJQBAAALAAAAAAAA&#10;AAAAAAAAAC8BAABfcmVscy8ucmVsc1BLAQItABQABgAIAAAAIQAdjrRTOwIAAJAEAAAOAAAAAAAA&#10;AAAAAAAAAC4CAABkcnMvZTJvRG9jLnhtbFBLAQItABQABgAIAAAAIQCajc3Y3QAAAAcBAAAPAAAA&#10;AAAAAAAAAAAAAJUEAABkcnMvZG93bnJldi54bWxQSwUGAAAAAAQABADzAAAAnwUAAAAA&#10;">
            <v:stroke startarrow="block" endarrow="block"/>
          </v:shape>
        </w:pict>
      </w:r>
    </w:p>
    <w:p w:rsidR="004E3AEE" w:rsidRPr="00386358" w:rsidRDefault="004E3AEE" w:rsidP="004E3AEE">
      <w:pPr>
        <w:jc w:val="center"/>
        <w:rPr>
          <w:rFonts w:ascii="Times New Roman" w:hAnsi="Times New Roman"/>
          <w:b/>
          <w:i/>
          <w:color w:val="2F5496" w:themeColor="accent1" w:themeShade="BF"/>
          <w:sz w:val="32"/>
          <w:szCs w:val="32"/>
        </w:rPr>
      </w:pPr>
      <w:r>
        <w:rPr>
          <w:rFonts w:ascii="Times New Roman" w:hAnsi="Times New Roman"/>
          <w:b/>
          <w:i/>
          <w:color w:val="2F5496" w:themeColor="accent1" w:themeShade="BF"/>
          <w:sz w:val="32"/>
          <w:szCs w:val="32"/>
        </w:rPr>
        <w:t>Findings &amp; Analysis</w:t>
      </w:r>
    </w:p>
    <w:p w:rsidR="004E3AEE" w:rsidRPr="00EB2C07" w:rsidRDefault="004E3AEE" w:rsidP="00EB2C07">
      <w:pPr>
        <w:rPr>
          <w:rFonts w:ascii="Times New Roman" w:hAnsi="Times New Roman"/>
          <w:color w:val="000000" w:themeColor="text1"/>
        </w:rPr>
      </w:pPr>
      <w:r>
        <w:rPr>
          <w:rFonts w:ascii="Times New Roman" w:hAnsi="Times New Roman"/>
          <w:color w:val="000000" w:themeColor="text1"/>
        </w:rPr>
        <w:br w:type="page"/>
      </w:r>
    </w:p>
    <w:p w:rsidR="00126971" w:rsidRPr="00A11C53" w:rsidRDefault="00126971" w:rsidP="00126971">
      <w:pPr>
        <w:spacing w:line="360" w:lineRule="auto"/>
        <w:jc w:val="both"/>
        <w:rPr>
          <w:rFonts w:ascii="Times New Roman" w:hAnsi="Times New Roman" w:cs="Times New Roman"/>
        </w:rPr>
      </w:pPr>
      <w:r w:rsidRPr="00A11C53">
        <w:rPr>
          <w:rFonts w:ascii="Times New Roman" w:hAnsi="Times New Roman" w:cs="Times New Roman"/>
        </w:rPr>
        <w:lastRenderedPageBreak/>
        <w:t>Banking system plays a very important role in the economic life of the nation. The health of the economy is closely related to the soundness of its banking system. In a developing country like Bangladesh the banking systems as a whole play a vital role in the progress of economic development. So following findings are identified for the SBAC Bank Limited:</w:t>
      </w:r>
    </w:p>
    <w:p w:rsidR="00126971" w:rsidRPr="00A11C53" w:rsidRDefault="00126971" w:rsidP="00C47812">
      <w:pPr>
        <w:pStyle w:val="ListParagraph"/>
        <w:numPr>
          <w:ilvl w:val="0"/>
          <w:numId w:val="5"/>
        </w:numPr>
        <w:spacing w:line="360" w:lineRule="auto"/>
        <w:jc w:val="both"/>
        <w:rPr>
          <w:rFonts w:ascii="Times New Roman" w:hAnsi="Times New Roman" w:cs="Times New Roman"/>
        </w:rPr>
      </w:pPr>
      <w:r w:rsidRPr="00A11C53">
        <w:rPr>
          <w:rFonts w:ascii="Times New Roman" w:hAnsi="Times New Roman" w:cs="Times New Roman"/>
        </w:rPr>
        <w:t xml:space="preserve">As our economy is expanding, import performance of SBAC Bank Limited shows that, the growth rate of total import financing was fluctuating from the year 2013 to 2016. </w:t>
      </w:r>
    </w:p>
    <w:p w:rsidR="00126971" w:rsidRPr="00A11C53" w:rsidRDefault="00126971" w:rsidP="00C47812">
      <w:pPr>
        <w:pStyle w:val="ListParagraph"/>
        <w:numPr>
          <w:ilvl w:val="0"/>
          <w:numId w:val="5"/>
        </w:numPr>
        <w:spacing w:line="360" w:lineRule="auto"/>
        <w:jc w:val="both"/>
        <w:rPr>
          <w:rFonts w:ascii="Times New Roman" w:hAnsi="Times New Roman" w:cs="Times New Roman"/>
        </w:rPr>
      </w:pPr>
      <w:r w:rsidRPr="00A11C53">
        <w:rPr>
          <w:rFonts w:ascii="Times New Roman" w:hAnsi="Times New Roman" w:cs="Times New Roman"/>
        </w:rPr>
        <w:t>The growth of export business financing was more fluctuating because of changes in government rules and regulation, international trade policy etc. But export Performance is increased from 2014 to 2016.</w:t>
      </w:r>
    </w:p>
    <w:p w:rsidR="00126971" w:rsidRPr="00A11C53" w:rsidRDefault="00126971" w:rsidP="00C47812">
      <w:pPr>
        <w:pStyle w:val="ListParagraph"/>
        <w:numPr>
          <w:ilvl w:val="0"/>
          <w:numId w:val="5"/>
        </w:numPr>
        <w:spacing w:line="360" w:lineRule="auto"/>
        <w:jc w:val="both"/>
        <w:rPr>
          <w:rFonts w:ascii="Times New Roman" w:hAnsi="Times New Roman" w:cs="Times New Roman"/>
        </w:rPr>
      </w:pPr>
      <w:r w:rsidRPr="00A11C53">
        <w:rPr>
          <w:rFonts w:ascii="Times New Roman" w:hAnsi="Times New Roman" w:cs="Times New Roman"/>
        </w:rPr>
        <w:t>Earnings from import financing were decreased and earnings from export business financing of SBAC Bank Limited was increased from 2013 to 2016.</w:t>
      </w:r>
    </w:p>
    <w:p w:rsidR="00126971" w:rsidRPr="00A11C53" w:rsidRDefault="00126971" w:rsidP="00C47812">
      <w:pPr>
        <w:pStyle w:val="ListParagraph"/>
        <w:numPr>
          <w:ilvl w:val="0"/>
          <w:numId w:val="5"/>
        </w:numPr>
        <w:spacing w:line="360" w:lineRule="auto"/>
        <w:jc w:val="both"/>
        <w:rPr>
          <w:rFonts w:ascii="Times New Roman" w:hAnsi="Times New Roman" w:cs="Times New Roman"/>
        </w:rPr>
      </w:pPr>
      <w:r w:rsidRPr="00A11C53">
        <w:rPr>
          <w:rFonts w:ascii="Times New Roman" w:hAnsi="Times New Roman" w:cs="Times New Roman"/>
        </w:rPr>
        <w:t>The contribution of total foreign trade earnings on total earnings of SBAC Bank Limited were increased from 2013 to 2016.</w:t>
      </w: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T</w:t>
      </w:r>
      <w:r w:rsidRPr="00DA3B69">
        <w:rPr>
          <w:rFonts w:ascii="Times New Roman" w:hAnsi="Times New Roman" w:cs="Times New Roman"/>
        </w:rPr>
        <w:t>he first objective was to explore the documents &amp; parties involved in export and import fin</w:t>
      </w:r>
      <w:r>
        <w:rPr>
          <w:rFonts w:ascii="Times New Roman" w:hAnsi="Times New Roman" w:cs="Times New Roman"/>
        </w:rPr>
        <w:t xml:space="preserve">ancing. </w:t>
      </w:r>
      <w:r w:rsidRPr="00DA3B69">
        <w:rPr>
          <w:rFonts w:ascii="Times New Roman" w:hAnsi="Times New Roman" w:cs="Times New Roman"/>
        </w:rPr>
        <w:t xml:space="preserve"> Parties who are bringing goods in our country from outside of the country are called Importe</w:t>
      </w:r>
      <w:r>
        <w:rPr>
          <w:rFonts w:ascii="Times New Roman" w:hAnsi="Times New Roman" w:cs="Times New Roman"/>
        </w:rPr>
        <w:t>r. On the other hand parties who</w:t>
      </w:r>
      <w:r w:rsidRPr="00DA3B69">
        <w:rPr>
          <w:rFonts w:ascii="Times New Roman" w:hAnsi="Times New Roman" w:cs="Times New Roman"/>
        </w:rPr>
        <w:t xml:space="preserve"> are sending goods outside of our country are known as exporter.</w:t>
      </w:r>
      <w:r>
        <w:rPr>
          <w:rFonts w:ascii="Times New Roman" w:hAnsi="Times New Roman" w:cs="Times New Roman"/>
        </w:rPr>
        <w:t xml:space="preserve"> Importer bringing goods in our country on exchange of foreign currency that means they are sending foreign currency out of our country. But the </w:t>
      </w:r>
      <w:proofErr w:type="gramStart"/>
      <w:r>
        <w:rPr>
          <w:rFonts w:ascii="Times New Roman" w:hAnsi="Times New Roman" w:cs="Times New Roman"/>
        </w:rPr>
        <w:t>exporter are</w:t>
      </w:r>
      <w:proofErr w:type="gramEnd"/>
      <w:r>
        <w:rPr>
          <w:rFonts w:ascii="Times New Roman" w:hAnsi="Times New Roman" w:cs="Times New Roman"/>
        </w:rPr>
        <w:t xml:space="preserve"> bringing foreign currency to our country by selling goods to outside of our country. A good amount of foreign reserve in a country helps the country to improve its growth. A lot of documents </w:t>
      </w:r>
      <w:proofErr w:type="gramStart"/>
      <w:r>
        <w:rPr>
          <w:rFonts w:ascii="Times New Roman" w:hAnsi="Times New Roman" w:cs="Times New Roman"/>
        </w:rPr>
        <w:t>is</w:t>
      </w:r>
      <w:proofErr w:type="gramEnd"/>
      <w:r>
        <w:rPr>
          <w:rFonts w:ascii="Times New Roman" w:hAnsi="Times New Roman" w:cs="Times New Roman"/>
        </w:rPr>
        <w:t xml:space="preserve"> involve in import and export financing. For export import the main document is Letter of Credit (LC). With the help of the LC exporter get trust that he/she will get his/her payment by the bank. The LC is issued by the importers bank. To issue LC importer has to submit </w:t>
      </w:r>
      <w:proofErr w:type="spellStart"/>
      <w:r>
        <w:rPr>
          <w:rFonts w:ascii="Times New Roman" w:hAnsi="Times New Roman" w:cs="Times New Roman"/>
        </w:rPr>
        <w:t>Proforma</w:t>
      </w:r>
      <w:proofErr w:type="spellEnd"/>
      <w:r>
        <w:rPr>
          <w:rFonts w:ascii="Times New Roman" w:hAnsi="Times New Roman" w:cs="Times New Roman"/>
        </w:rPr>
        <w:t xml:space="preserve"> Invoice copy, Importers forwarding towards bank to issue the LC, Importers Import Registration Certificate (IRC) copy, Insurance copy, Importers Tin Certificate, Importers Bin Certificate and Importers Trade Licenses copy. And to get the payment from the bank exporter has to submit the commercial invoice, packing list, export licenses, Export Registration Certificate (ERC) copy, Certificate of origin, Bill of lading etc. These are some example of documents for import and export financing.</w:t>
      </w:r>
    </w:p>
    <w:p w:rsidR="00126971" w:rsidRDefault="00126971" w:rsidP="00126971">
      <w:pPr>
        <w:spacing w:line="360" w:lineRule="auto"/>
        <w:jc w:val="both"/>
        <w:rPr>
          <w:rFonts w:ascii="Times New Roman" w:hAnsi="Times New Roman" w:cs="Times New Roman"/>
        </w:rPr>
      </w:pP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 xml:space="preserve">Referring to second objective, the finding was to clarify the procedure of export financing and import financing of SBAC Bank Limited. In the import financing procedure the importer has to send an application to the bank to open LC with necessary documents. If the importer is a limit party that means if the importer has mortgage any of his </w:t>
      </w:r>
      <w:proofErr w:type="gramStart"/>
      <w:r>
        <w:rPr>
          <w:rFonts w:ascii="Times New Roman" w:hAnsi="Times New Roman" w:cs="Times New Roman"/>
        </w:rPr>
        <w:t>asset</w:t>
      </w:r>
      <w:proofErr w:type="gramEnd"/>
      <w:r>
        <w:rPr>
          <w:rFonts w:ascii="Times New Roman" w:hAnsi="Times New Roman" w:cs="Times New Roman"/>
        </w:rPr>
        <w:t xml:space="preserve"> to the bank, the bank takes the necessary documents and open </w:t>
      </w:r>
      <w:r>
        <w:rPr>
          <w:rFonts w:ascii="Times New Roman" w:hAnsi="Times New Roman" w:cs="Times New Roman"/>
        </w:rPr>
        <w:lastRenderedPageBreak/>
        <w:t xml:space="preserve">LC for the importer. </w:t>
      </w:r>
      <w:proofErr w:type="gramStart"/>
      <w:r>
        <w:rPr>
          <w:rFonts w:ascii="Times New Roman" w:hAnsi="Times New Roman" w:cs="Times New Roman"/>
        </w:rPr>
        <w:t>In that case the importer has to have at least 30% of the total LC amount in his/her bank account.</w:t>
      </w:r>
      <w:proofErr w:type="gramEnd"/>
      <w:r>
        <w:rPr>
          <w:rFonts w:ascii="Times New Roman" w:hAnsi="Times New Roman" w:cs="Times New Roman"/>
        </w:rPr>
        <w:t xml:space="preserve"> The rest of the payment importer has to pay while receiving the documents to release the goods from the port. </w:t>
      </w: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 xml:space="preserve">If any exporter wants to receive any payment from the bank he has to inform the bank before making the </w:t>
      </w:r>
      <w:proofErr w:type="spellStart"/>
      <w:r>
        <w:rPr>
          <w:rFonts w:ascii="Times New Roman" w:hAnsi="Times New Roman" w:cs="Times New Roman"/>
        </w:rPr>
        <w:t>proforma</w:t>
      </w:r>
      <w:proofErr w:type="spellEnd"/>
      <w:r>
        <w:rPr>
          <w:rFonts w:ascii="Times New Roman" w:hAnsi="Times New Roman" w:cs="Times New Roman"/>
        </w:rPr>
        <w:t xml:space="preserve"> invoice that they are advising the bank as their bank to receive the payment on behalf of him. And after submitting the necessary </w:t>
      </w:r>
      <w:proofErr w:type="gramStart"/>
      <w:r>
        <w:rPr>
          <w:rFonts w:ascii="Times New Roman" w:hAnsi="Times New Roman" w:cs="Times New Roman"/>
        </w:rPr>
        <w:t>documents which is</w:t>
      </w:r>
      <w:proofErr w:type="gramEnd"/>
      <w:r>
        <w:rPr>
          <w:rFonts w:ascii="Times New Roman" w:hAnsi="Times New Roman" w:cs="Times New Roman"/>
        </w:rPr>
        <w:t xml:space="preserve"> need to release the goods for the importer, importer pay the total amount to his bank and importer's bank send the amount to exporter's bank. And after receiving the payment from importer's bank, exporter's </w:t>
      </w:r>
      <w:proofErr w:type="gramStart"/>
      <w:r>
        <w:rPr>
          <w:rFonts w:ascii="Times New Roman" w:hAnsi="Times New Roman" w:cs="Times New Roman"/>
        </w:rPr>
        <w:t>bank release</w:t>
      </w:r>
      <w:proofErr w:type="gramEnd"/>
      <w:r>
        <w:rPr>
          <w:rFonts w:ascii="Times New Roman" w:hAnsi="Times New Roman" w:cs="Times New Roman"/>
        </w:rPr>
        <w:t xml:space="preserve"> the money to the exporter. Sometimes exporter’s bank pays maximum 90% of the total amount to the exporter before receiving the money from importer's bank. And after receiving the money from importer's bank they deduct their charges and pays rest of the amount to the exporter.</w:t>
      </w: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So now the whole procedure of import and export financing is like, the importer pays the margin money to the importer’s bank and request to open LC. After opening the LC importer's bank send the LC to the exporter’s bank. Exporter’s bank after receiving the LC inform exporter that a LC has arrived on behalf of him in their bank. So the exporter started to prepare the goods and shipment the goods. After shipment the goods exporter submit all documents to his bank. Exporter’s bank sends the documents to the importer’s bank. Importer's bank after receiving the documents inform importer to pay the rest of the amount to release the documents. After receiving the payment from the importer importer’s bank deduct their charge and send the rest of the amount to the exporter’s bank. After receiving the payment from the importer’s bank exporter’s bank deduct their charge and inform the exporter to receive his payment.</w:t>
      </w:r>
    </w:p>
    <w:p w:rsidR="00A11C53" w:rsidRDefault="00126971" w:rsidP="00126971">
      <w:pPr>
        <w:spacing w:line="360" w:lineRule="auto"/>
        <w:jc w:val="both"/>
        <w:rPr>
          <w:rFonts w:ascii="Times New Roman" w:hAnsi="Times New Roman" w:cs="Times New Roman"/>
        </w:rPr>
      </w:pPr>
      <w:r>
        <w:rPr>
          <w:rFonts w:ascii="Times New Roman" w:hAnsi="Times New Roman" w:cs="Times New Roman"/>
        </w:rPr>
        <w:t xml:space="preserve">Third objective regarding the report was </w:t>
      </w:r>
      <w:r w:rsidRPr="00DA3B69">
        <w:rPr>
          <w:rFonts w:ascii="Times New Roman" w:hAnsi="Times New Roman" w:cs="Times New Roman"/>
        </w:rPr>
        <w:t xml:space="preserve">analyses the growth rate of export financing and import financing of SBAC Bank Limited over the </w:t>
      </w:r>
      <w:proofErr w:type="spellStart"/>
      <w:r w:rsidRPr="00DA3B69">
        <w:rPr>
          <w:rFonts w:ascii="Times New Roman" w:hAnsi="Times New Roman" w:cs="Times New Roman"/>
        </w:rPr>
        <w:t>years.</w:t>
      </w:r>
      <w:r>
        <w:rPr>
          <w:rFonts w:ascii="Times New Roman" w:hAnsi="Times New Roman" w:cs="Times New Roman"/>
        </w:rPr>
        <w:t>The</w:t>
      </w:r>
      <w:proofErr w:type="spellEnd"/>
      <w:r>
        <w:rPr>
          <w:rFonts w:ascii="Times New Roman" w:hAnsi="Times New Roman" w:cs="Times New Roman"/>
        </w:rPr>
        <w:t xml:space="preserve"> total import of SBAC bank has fluctuate over the years.</w:t>
      </w: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Import growth rate in 2015 was almost 37% but in 2016 their import growth rate was more than 60%. That indicates their import growth is increasing.</w:t>
      </w:r>
    </w:p>
    <w:p w:rsidR="00126971" w:rsidRPr="00C93FDC" w:rsidRDefault="00126971" w:rsidP="00126971">
      <w:pPr>
        <w:pStyle w:val="Heading2"/>
        <w:rPr>
          <w:rFonts w:eastAsia="Times New Roman"/>
          <w:color w:val="000000" w:themeColor="text1"/>
        </w:rPr>
      </w:pPr>
      <w:bookmarkStart w:id="48" w:name="_Toc515236037"/>
      <w:r w:rsidRPr="008368F7">
        <w:rPr>
          <w:lang w:bidi="bn-BD"/>
        </w:rPr>
        <w:t>Performance of Total Import Business Financing:</w:t>
      </w:r>
      <w:bookmarkEnd w:id="48"/>
    </w:p>
    <w:p w:rsidR="00126971" w:rsidRPr="00C93FDC" w:rsidRDefault="00126971" w:rsidP="00126971">
      <w:pPr>
        <w:jc w:val="both"/>
        <w:rPr>
          <w:rFonts w:ascii="Times New Roman" w:hAnsi="Times New Roman" w:cs="Times New Roman"/>
          <w:sz w:val="24"/>
          <w:szCs w:val="24"/>
        </w:rPr>
      </w:pPr>
      <w:r w:rsidRPr="00C93FDC">
        <w:rPr>
          <w:rFonts w:ascii="Times New Roman" w:hAnsi="Times New Roman" w:cs="Times New Roman"/>
          <w:sz w:val="24"/>
          <w:szCs w:val="24"/>
        </w:rPr>
        <w:t>The data of last 4 years performance of Import of SBAC Bank Limited are here:</w:t>
      </w:r>
    </w:p>
    <w:p w:rsidR="00894CDA" w:rsidRDefault="00894CDA" w:rsidP="00126971">
      <w:pPr>
        <w:jc w:val="both"/>
        <w:rPr>
          <w:rFonts w:ascii="Times New Roman" w:hAnsi="Times New Roman" w:cs="Times New Roman"/>
          <w:sz w:val="24"/>
          <w:szCs w:val="24"/>
        </w:rPr>
      </w:pPr>
    </w:p>
    <w:p w:rsidR="00894CDA" w:rsidRDefault="00894CDA" w:rsidP="00126971">
      <w:pPr>
        <w:jc w:val="both"/>
        <w:rPr>
          <w:rFonts w:ascii="Times New Roman" w:hAnsi="Times New Roman" w:cs="Times New Roman"/>
          <w:sz w:val="24"/>
          <w:szCs w:val="24"/>
        </w:rPr>
      </w:pPr>
    </w:p>
    <w:p w:rsidR="00894CDA" w:rsidRDefault="00894CDA" w:rsidP="00126971">
      <w:pPr>
        <w:jc w:val="both"/>
        <w:rPr>
          <w:rFonts w:ascii="Times New Roman" w:hAnsi="Times New Roman" w:cs="Times New Roman"/>
          <w:sz w:val="24"/>
          <w:szCs w:val="24"/>
        </w:rPr>
      </w:pPr>
    </w:p>
    <w:p w:rsidR="00126971" w:rsidRPr="00C93FDC" w:rsidRDefault="00126971" w:rsidP="00126971">
      <w:pPr>
        <w:jc w:val="both"/>
        <w:rPr>
          <w:rFonts w:ascii="Times New Roman" w:hAnsi="Times New Roman" w:cs="Times New Roman"/>
          <w:sz w:val="24"/>
          <w:szCs w:val="24"/>
        </w:rPr>
      </w:pPr>
      <w:r w:rsidRPr="00C93FDC">
        <w:rPr>
          <w:rFonts w:ascii="Times New Roman" w:hAnsi="Times New Roman" w:cs="Times New Roman"/>
          <w:sz w:val="24"/>
          <w:szCs w:val="24"/>
        </w:rPr>
        <w:lastRenderedPageBreak/>
        <w:t>(T</w:t>
      </w:r>
      <w:r w:rsidR="00A11C53">
        <w:rPr>
          <w:rFonts w:ascii="Times New Roman" w:hAnsi="Times New Roman" w:cs="Times New Roman"/>
          <w:sz w:val="24"/>
          <w:szCs w:val="24"/>
        </w:rPr>
        <w:t>a</w:t>
      </w:r>
      <w:r w:rsidRPr="00C93FDC">
        <w:rPr>
          <w:rFonts w:ascii="Times New Roman" w:hAnsi="Times New Roman" w:cs="Times New Roman"/>
          <w:sz w:val="24"/>
          <w:szCs w:val="24"/>
        </w:rPr>
        <w:t>ka in Millions)</w:t>
      </w:r>
    </w:p>
    <w:tbl>
      <w:tblPr>
        <w:tblStyle w:val="MediumShading1-Accent5"/>
        <w:tblW w:w="9651" w:type="dxa"/>
        <w:tblLook w:val="04A0" w:firstRow="1" w:lastRow="0" w:firstColumn="1" w:lastColumn="0" w:noHBand="0" w:noVBand="1"/>
      </w:tblPr>
      <w:tblGrid>
        <w:gridCol w:w="3217"/>
        <w:gridCol w:w="3217"/>
        <w:gridCol w:w="3217"/>
      </w:tblGrid>
      <w:tr w:rsidR="00126971" w:rsidRPr="00C93FDC" w:rsidTr="00126971">
        <w:trPr>
          <w:cnfStyle w:val="100000000000" w:firstRow="1" w:lastRow="0" w:firstColumn="0" w:lastColumn="0" w:oddVBand="0" w:evenVBand="0" w:oddHBand="0"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3217" w:type="dxa"/>
          </w:tcPr>
          <w:p w:rsidR="00126971" w:rsidRPr="00C93FDC" w:rsidRDefault="00126971" w:rsidP="00126971">
            <w:pPr>
              <w:jc w:val="center"/>
              <w:rPr>
                <w:rFonts w:ascii="Times New Roman" w:hAnsi="Times New Roman" w:cs="Times New Roman"/>
                <w:color w:val="auto"/>
                <w:sz w:val="24"/>
                <w:szCs w:val="24"/>
              </w:rPr>
            </w:pPr>
            <w:r w:rsidRPr="00C93FDC">
              <w:rPr>
                <w:rFonts w:ascii="Times New Roman" w:hAnsi="Times New Roman" w:cs="Times New Roman"/>
                <w:color w:val="auto"/>
                <w:sz w:val="24"/>
                <w:szCs w:val="24"/>
              </w:rPr>
              <w:t>Year</w:t>
            </w:r>
          </w:p>
        </w:tc>
        <w:tc>
          <w:tcPr>
            <w:tcW w:w="3217" w:type="dxa"/>
          </w:tcPr>
          <w:p w:rsidR="00126971" w:rsidRPr="00C93FDC"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3FDC">
              <w:rPr>
                <w:rFonts w:ascii="Times New Roman" w:hAnsi="Times New Roman" w:cs="Times New Roman"/>
                <w:color w:val="auto"/>
                <w:sz w:val="24"/>
                <w:szCs w:val="24"/>
              </w:rPr>
              <w:t>Total Import Amount</w:t>
            </w:r>
          </w:p>
        </w:tc>
        <w:tc>
          <w:tcPr>
            <w:tcW w:w="3217" w:type="dxa"/>
          </w:tcPr>
          <w:p w:rsidR="00126971" w:rsidRPr="00C93FDC"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3FDC">
              <w:rPr>
                <w:rFonts w:ascii="Times New Roman" w:hAnsi="Times New Roman" w:cs="Times New Roman"/>
                <w:color w:val="auto"/>
                <w:sz w:val="24"/>
                <w:szCs w:val="24"/>
              </w:rPr>
              <w:t>Growth Rate</w:t>
            </w:r>
          </w:p>
        </w:tc>
      </w:tr>
      <w:tr w:rsidR="00126971" w:rsidRPr="00C93FDC" w:rsidTr="00126971">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3217" w:type="dxa"/>
          </w:tcPr>
          <w:p w:rsidR="00126971" w:rsidRPr="00C93FDC" w:rsidRDefault="00126971" w:rsidP="00126971">
            <w:pPr>
              <w:jc w:val="center"/>
              <w:rPr>
                <w:rFonts w:ascii="Times New Roman" w:hAnsi="Times New Roman" w:cs="Times New Roman"/>
                <w:sz w:val="24"/>
                <w:szCs w:val="24"/>
              </w:rPr>
            </w:pPr>
            <w:r w:rsidRPr="00C93FDC">
              <w:rPr>
                <w:rFonts w:ascii="Times New Roman" w:hAnsi="Times New Roman" w:cs="Times New Roman"/>
                <w:sz w:val="24"/>
                <w:szCs w:val="24"/>
              </w:rPr>
              <w:t>2013</w:t>
            </w:r>
          </w:p>
        </w:tc>
        <w:tc>
          <w:tcPr>
            <w:tcW w:w="3217" w:type="dxa"/>
          </w:tcPr>
          <w:p w:rsidR="00126971" w:rsidRPr="00C93FDC"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93FDC">
              <w:rPr>
                <w:rFonts w:ascii="Times New Roman" w:hAnsi="Times New Roman" w:cs="Times New Roman"/>
                <w:b/>
                <w:sz w:val="24"/>
                <w:szCs w:val="24"/>
              </w:rPr>
              <w:t>819.64</w:t>
            </w:r>
          </w:p>
        </w:tc>
        <w:tc>
          <w:tcPr>
            <w:tcW w:w="3217" w:type="dxa"/>
          </w:tcPr>
          <w:p w:rsidR="00126971" w:rsidRPr="00C93FDC"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93FDC">
              <w:rPr>
                <w:rFonts w:ascii="Times New Roman" w:hAnsi="Times New Roman" w:cs="Times New Roman"/>
                <w:sz w:val="24"/>
                <w:szCs w:val="24"/>
              </w:rPr>
              <w:t>------</w:t>
            </w:r>
          </w:p>
        </w:tc>
      </w:tr>
      <w:tr w:rsidR="00126971" w:rsidRPr="00C93FDC" w:rsidTr="00126971">
        <w:trPr>
          <w:cnfStyle w:val="000000010000" w:firstRow="0" w:lastRow="0" w:firstColumn="0" w:lastColumn="0" w:oddVBand="0" w:evenVBand="0" w:oddHBand="0" w:evenHBand="1"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3217" w:type="dxa"/>
          </w:tcPr>
          <w:p w:rsidR="00126971" w:rsidRPr="00C93FDC" w:rsidRDefault="00126971" w:rsidP="00126971">
            <w:pPr>
              <w:jc w:val="center"/>
              <w:rPr>
                <w:rFonts w:ascii="Times New Roman" w:hAnsi="Times New Roman" w:cs="Times New Roman"/>
                <w:sz w:val="24"/>
                <w:szCs w:val="24"/>
              </w:rPr>
            </w:pPr>
            <w:r w:rsidRPr="00C93FDC">
              <w:rPr>
                <w:rFonts w:ascii="Times New Roman" w:hAnsi="Times New Roman" w:cs="Times New Roman"/>
                <w:sz w:val="24"/>
                <w:szCs w:val="24"/>
              </w:rPr>
              <w:t>2014</w:t>
            </w:r>
          </w:p>
        </w:tc>
        <w:tc>
          <w:tcPr>
            <w:tcW w:w="3217" w:type="dxa"/>
          </w:tcPr>
          <w:p w:rsidR="00126971" w:rsidRPr="00C93FDC"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C93FDC">
              <w:rPr>
                <w:rFonts w:ascii="Times New Roman" w:hAnsi="Times New Roman" w:cs="Times New Roman"/>
                <w:b/>
                <w:sz w:val="24"/>
                <w:szCs w:val="24"/>
              </w:rPr>
              <w:t>7969.00</w:t>
            </w:r>
          </w:p>
        </w:tc>
        <w:tc>
          <w:tcPr>
            <w:tcW w:w="3217" w:type="dxa"/>
          </w:tcPr>
          <w:p w:rsidR="00126971" w:rsidRPr="00C93FDC"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C93FDC">
              <w:rPr>
                <w:rFonts w:ascii="Times New Roman" w:hAnsi="Times New Roman" w:cs="Times New Roman"/>
                <w:b/>
                <w:sz w:val="24"/>
                <w:szCs w:val="24"/>
              </w:rPr>
              <w:t>872.26%</w:t>
            </w:r>
          </w:p>
        </w:tc>
      </w:tr>
      <w:tr w:rsidR="00126971" w:rsidRPr="00C93FDC" w:rsidTr="00126971">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3217" w:type="dxa"/>
          </w:tcPr>
          <w:p w:rsidR="00126971" w:rsidRPr="00C93FDC" w:rsidRDefault="00126971" w:rsidP="00126971">
            <w:pPr>
              <w:jc w:val="center"/>
              <w:rPr>
                <w:rFonts w:ascii="Times New Roman" w:hAnsi="Times New Roman" w:cs="Times New Roman"/>
                <w:sz w:val="24"/>
                <w:szCs w:val="24"/>
              </w:rPr>
            </w:pPr>
            <w:r w:rsidRPr="00C93FDC">
              <w:rPr>
                <w:rFonts w:ascii="Times New Roman" w:hAnsi="Times New Roman" w:cs="Times New Roman"/>
                <w:sz w:val="24"/>
                <w:szCs w:val="24"/>
              </w:rPr>
              <w:t>2015</w:t>
            </w:r>
          </w:p>
        </w:tc>
        <w:tc>
          <w:tcPr>
            <w:tcW w:w="3217" w:type="dxa"/>
          </w:tcPr>
          <w:p w:rsidR="00126971" w:rsidRPr="00C93FDC"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93FDC">
              <w:rPr>
                <w:rFonts w:ascii="Times New Roman" w:hAnsi="Times New Roman" w:cs="Times New Roman"/>
                <w:b/>
                <w:sz w:val="24"/>
                <w:szCs w:val="24"/>
              </w:rPr>
              <w:t>10942.10</w:t>
            </w:r>
          </w:p>
        </w:tc>
        <w:tc>
          <w:tcPr>
            <w:tcW w:w="3217" w:type="dxa"/>
          </w:tcPr>
          <w:p w:rsidR="00126971" w:rsidRPr="00C93FDC"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93FDC">
              <w:rPr>
                <w:rFonts w:ascii="Times New Roman" w:hAnsi="Times New Roman" w:cs="Times New Roman"/>
                <w:b/>
                <w:sz w:val="24"/>
                <w:szCs w:val="24"/>
              </w:rPr>
              <w:t>37.31%</w:t>
            </w:r>
          </w:p>
        </w:tc>
      </w:tr>
      <w:tr w:rsidR="00126971" w:rsidRPr="00C93FDC" w:rsidTr="00126971">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51" w:type="dxa"/>
            <w:gridSpan w:val="3"/>
          </w:tcPr>
          <w:p w:rsidR="00126971" w:rsidRPr="00C93FDC" w:rsidRDefault="00126971" w:rsidP="00126971">
            <w:pPr>
              <w:rPr>
                <w:rFonts w:ascii="Times New Roman" w:hAnsi="Times New Roman" w:cs="Times New Roman"/>
                <w:sz w:val="24"/>
                <w:szCs w:val="24"/>
              </w:rPr>
            </w:pPr>
            <w:r w:rsidRPr="00C93FDC">
              <w:rPr>
                <w:rFonts w:ascii="Times New Roman" w:hAnsi="Times New Roman" w:cs="Times New Roman"/>
                <w:sz w:val="24"/>
                <w:szCs w:val="24"/>
              </w:rPr>
              <w:t>2016                             17596.8060.82%</w:t>
            </w:r>
          </w:p>
        </w:tc>
      </w:tr>
    </w:tbl>
    <w:p w:rsidR="00126971" w:rsidRPr="00C93FDC" w:rsidRDefault="00126971" w:rsidP="00126971">
      <w:pPr>
        <w:jc w:val="center"/>
        <w:rPr>
          <w:rFonts w:ascii="Times New Roman" w:hAnsi="Times New Roman" w:cs="Times New Roman"/>
          <w:sz w:val="24"/>
          <w:szCs w:val="24"/>
        </w:rPr>
      </w:pPr>
      <w:r w:rsidRPr="00C93FDC">
        <w:rPr>
          <w:rFonts w:ascii="Times New Roman" w:hAnsi="Times New Roman" w:cs="Times New Roman"/>
          <w:sz w:val="24"/>
          <w:szCs w:val="24"/>
        </w:rPr>
        <w:t xml:space="preserve">Annual Report of SBAC Bank </w:t>
      </w:r>
      <w:proofErr w:type="gramStart"/>
      <w:r w:rsidRPr="00C93FDC">
        <w:rPr>
          <w:rFonts w:ascii="Times New Roman" w:hAnsi="Times New Roman" w:cs="Times New Roman"/>
          <w:sz w:val="24"/>
          <w:szCs w:val="24"/>
        </w:rPr>
        <w:t>Limited(</w:t>
      </w:r>
      <w:proofErr w:type="gramEnd"/>
      <w:r w:rsidRPr="00C93FDC">
        <w:rPr>
          <w:rFonts w:ascii="Times New Roman" w:hAnsi="Times New Roman" w:cs="Times New Roman"/>
          <w:sz w:val="24"/>
          <w:szCs w:val="24"/>
        </w:rPr>
        <w:t>2013-2016)</w:t>
      </w:r>
    </w:p>
    <w:p w:rsidR="00126971" w:rsidRDefault="00126971" w:rsidP="00126971">
      <w:pPr>
        <w:spacing w:line="360" w:lineRule="auto"/>
        <w:jc w:val="both"/>
        <w:rPr>
          <w:rFonts w:ascii="Times New Roman" w:hAnsi="Times New Roman" w:cs="Times New Roman"/>
        </w:rPr>
      </w:pPr>
    </w:p>
    <w:p w:rsidR="00126971" w:rsidRPr="005677F1" w:rsidRDefault="00126971"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r w:rsidRPr="00602C3A">
        <w:rPr>
          <w:rFonts w:ascii="Times New Roman" w:hAnsi="Times New Roman"/>
          <w:b/>
          <w:color w:val="2E74B5" w:themeColor="accent5" w:themeShade="BF"/>
          <w:spacing w:val="-1"/>
          <w:u w:val="thick"/>
        </w:rPr>
        <w:t>Graphical Presentation:</w:t>
      </w:r>
    </w:p>
    <w:p w:rsidR="00126971" w:rsidRDefault="00126971" w:rsidP="00126971">
      <w:pPr>
        <w:pStyle w:val="ListParagraph"/>
        <w:rPr>
          <w:rFonts w:ascii="Times New Roman" w:hAnsi="Times New Roman"/>
          <w:color w:val="000000" w:themeColor="text1"/>
          <w:sz w:val="32"/>
          <w:szCs w:val="32"/>
        </w:rPr>
      </w:pPr>
      <w:r>
        <w:rPr>
          <w:rFonts w:ascii="Times New Roman" w:hAnsi="Times New Roman"/>
          <w:noProof/>
          <w:color w:val="000000" w:themeColor="text1"/>
          <w:sz w:val="32"/>
          <w:szCs w:val="32"/>
        </w:rPr>
        <w:drawing>
          <wp:inline distT="0" distB="0" distL="0" distR="0">
            <wp:extent cx="4486275" cy="1552575"/>
            <wp:effectExtent l="19050" t="0" r="9525" b="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Import growth rate in 2015 was almost 37% but in 2016 their import growth rate was more than 60%. That indicates their import growth is increasing.</w:t>
      </w:r>
    </w:p>
    <w:p w:rsidR="00126971" w:rsidRPr="00C93FDC" w:rsidRDefault="00126971" w:rsidP="00126971">
      <w:pPr>
        <w:pStyle w:val="Heading2"/>
        <w:rPr>
          <w:bCs w:val="0"/>
          <w:lang w:bidi="bn-BD"/>
        </w:rPr>
      </w:pPr>
      <w:bookmarkStart w:id="49" w:name="_Toc515236038"/>
      <w:r w:rsidRPr="008A6139">
        <w:rPr>
          <w:bCs w:val="0"/>
          <w:cs/>
          <w:lang w:bidi="bn-BD"/>
        </w:rPr>
        <w:t>Earning from Import Business</w:t>
      </w:r>
      <w:r w:rsidRPr="008A6139">
        <w:rPr>
          <w:b w:val="0"/>
          <w:bCs w:val="0"/>
          <w:lang w:bidi="bn-BD"/>
        </w:rPr>
        <w:t>Financing</w:t>
      </w:r>
      <w:r w:rsidRPr="008A6139">
        <w:rPr>
          <w:bCs w:val="0"/>
          <w:cs/>
          <w:lang w:bidi="bn-BD"/>
        </w:rPr>
        <w:t>:</w:t>
      </w:r>
      <w:bookmarkEnd w:id="49"/>
    </w:p>
    <w:p w:rsidR="00126971" w:rsidRDefault="00126971" w:rsidP="00126971">
      <w:pPr>
        <w:spacing w:line="360" w:lineRule="auto"/>
        <w:jc w:val="both"/>
        <w:rPr>
          <w:rFonts w:ascii="Times New Roman" w:hAnsi="Times New Roman"/>
        </w:rPr>
      </w:pPr>
      <w:r w:rsidRPr="00C93FDC">
        <w:rPr>
          <w:rFonts w:ascii="Times New Roman" w:hAnsi="Times New Roman"/>
        </w:rPr>
        <w:t>Import Business contributed a great portion in the total earnings of SBAC Bank Limited in last 4 years which is given below:</w:t>
      </w:r>
    </w:p>
    <w:p w:rsidR="00126971" w:rsidRPr="00C93FDC" w:rsidRDefault="00126971" w:rsidP="00126971">
      <w:pPr>
        <w:jc w:val="both"/>
        <w:rPr>
          <w:rFonts w:ascii="Times New Roman" w:hAnsi="Times New Roman"/>
        </w:rPr>
      </w:pPr>
      <w:r w:rsidRPr="00C93FDC">
        <w:rPr>
          <w:rFonts w:ascii="Times New Roman" w:hAnsi="Times New Roman"/>
        </w:rPr>
        <w:t>(Taka in Millions)</w:t>
      </w:r>
    </w:p>
    <w:tbl>
      <w:tblPr>
        <w:tblStyle w:val="MediumShading1-Accent5"/>
        <w:tblW w:w="9684" w:type="dxa"/>
        <w:tblLook w:val="04A0" w:firstRow="1" w:lastRow="0" w:firstColumn="1" w:lastColumn="0" w:noHBand="0" w:noVBand="1"/>
      </w:tblPr>
      <w:tblGrid>
        <w:gridCol w:w="2421"/>
        <w:gridCol w:w="2421"/>
        <w:gridCol w:w="2421"/>
        <w:gridCol w:w="2421"/>
      </w:tblGrid>
      <w:tr w:rsidR="00126971" w:rsidRPr="00C93FDC" w:rsidTr="00126971">
        <w:trPr>
          <w:cnfStyle w:val="100000000000" w:firstRow="1" w:lastRow="0" w:firstColumn="0" w:lastColumn="0" w:oddVBand="0" w:evenVBand="0" w:oddHBand="0"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2421" w:type="dxa"/>
          </w:tcPr>
          <w:p w:rsidR="00126971" w:rsidRPr="00C93FDC" w:rsidRDefault="00126971" w:rsidP="00126971">
            <w:pPr>
              <w:jc w:val="center"/>
              <w:rPr>
                <w:rFonts w:ascii="Times New Roman" w:hAnsi="Times New Roman"/>
                <w:color w:val="auto"/>
                <w:sz w:val="24"/>
                <w:szCs w:val="24"/>
              </w:rPr>
            </w:pPr>
            <w:r w:rsidRPr="00C93FDC">
              <w:rPr>
                <w:rFonts w:ascii="Times New Roman" w:hAnsi="Times New Roman"/>
                <w:color w:val="auto"/>
                <w:sz w:val="24"/>
                <w:szCs w:val="24"/>
              </w:rPr>
              <w:t>Year</w:t>
            </w:r>
          </w:p>
        </w:tc>
        <w:tc>
          <w:tcPr>
            <w:tcW w:w="2421" w:type="dxa"/>
          </w:tcPr>
          <w:p w:rsidR="00126971" w:rsidRPr="00C93FDC"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93FDC">
              <w:rPr>
                <w:rFonts w:ascii="Times New Roman" w:hAnsi="Times New Roman"/>
                <w:color w:val="auto"/>
                <w:sz w:val="24"/>
                <w:szCs w:val="24"/>
              </w:rPr>
              <w:t>2014</w:t>
            </w:r>
          </w:p>
        </w:tc>
        <w:tc>
          <w:tcPr>
            <w:tcW w:w="2421" w:type="dxa"/>
          </w:tcPr>
          <w:p w:rsidR="00126971" w:rsidRPr="00C93FDC"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93FDC">
              <w:rPr>
                <w:rFonts w:ascii="Times New Roman" w:hAnsi="Times New Roman"/>
                <w:color w:val="auto"/>
                <w:sz w:val="24"/>
                <w:szCs w:val="24"/>
              </w:rPr>
              <w:t>2015</w:t>
            </w:r>
          </w:p>
        </w:tc>
        <w:tc>
          <w:tcPr>
            <w:tcW w:w="2421" w:type="dxa"/>
          </w:tcPr>
          <w:p w:rsidR="00126971" w:rsidRPr="00C93FDC"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93FDC">
              <w:rPr>
                <w:rFonts w:ascii="Times New Roman" w:hAnsi="Times New Roman"/>
                <w:color w:val="auto"/>
                <w:sz w:val="24"/>
                <w:szCs w:val="24"/>
              </w:rPr>
              <w:t>2016</w:t>
            </w:r>
          </w:p>
        </w:tc>
      </w:tr>
      <w:tr w:rsidR="00126971" w:rsidRPr="00C93FDC" w:rsidTr="0012697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421" w:type="dxa"/>
          </w:tcPr>
          <w:p w:rsidR="00126971" w:rsidRPr="00C93FDC" w:rsidRDefault="00126971" w:rsidP="00126971">
            <w:pPr>
              <w:jc w:val="center"/>
              <w:rPr>
                <w:rFonts w:ascii="Times New Roman" w:hAnsi="Times New Roman"/>
                <w:sz w:val="24"/>
                <w:szCs w:val="24"/>
              </w:rPr>
            </w:pPr>
            <w:r w:rsidRPr="00C93FDC">
              <w:rPr>
                <w:rFonts w:ascii="Times New Roman" w:hAnsi="Times New Roman"/>
                <w:sz w:val="24"/>
                <w:szCs w:val="24"/>
              </w:rPr>
              <w:t>Earnings from Import</w:t>
            </w:r>
          </w:p>
        </w:tc>
        <w:tc>
          <w:tcPr>
            <w:tcW w:w="2421" w:type="dxa"/>
          </w:tcPr>
          <w:p w:rsidR="00126971" w:rsidRPr="00C93FDC"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C93FDC">
              <w:rPr>
                <w:rFonts w:ascii="Times New Roman" w:hAnsi="Times New Roman"/>
                <w:b/>
                <w:sz w:val="24"/>
                <w:szCs w:val="24"/>
              </w:rPr>
              <w:t>26.73</w:t>
            </w:r>
          </w:p>
        </w:tc>
        <w:tc>
          <w:tcPr>
            <w:tcW w:w="2421" w:type="dxa"/>
          </w:tcPr>
          <w:p w:rsidR="00126971" w:rsidRPr="00C93FDC"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C93FDC">
              <w:rPr>
                <w:rFonts w:ascii="Times New Roman" w:hAnsi="Times New Roman"/>
                <w:b/>
                <w:sz w:val="24"/>
                <w:szCs w:val="24"/>
              </w:rPr>
              <w:t>26.39</w:t>
            </w:r>
          </w:p>
        </w:tc>
        <w:tc>
          <w:tcPr>
            <w:tcW w:w="2421" w:type="dxa"/>
          </w:tcPr>
          <w:p w:rsidR="00126971" w:rsidRPr="00C93FDC"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C93FDC">
              <w:rPr>
                <w:rFonts w:ascii="Times New Roman" w:hAnsi="Times New Roman"/>
                <w:b/>
                <w:sz w:val="24"/>
                <w:szCs w:val="24"/>
              </w:rPr>
              <w:t>37.99</w:t>
            </w:r>
          </w:p>
        </w:tc>
      </w:tr>
      <w:tr w:rsidR="00126971" w:rsidRPr="00C93FDC" w:rsidTr="00126971">
        <w:trPr>
          <w:cnfStyle w:val="000000010000" w:firstRow="0" w:lastRow="0" w:firstColumn="0" w:lastColumn="0" w:oddVBand="0" w:evenVBand="0" w:oddHBand="0" w:evenHBand="1" w:firstRowFirstColumn="0" w:firstRowLastColumn="0" w:lastRowFirstColumn="0" w:lastRowLastColumn="0"/>
          <w:trHeight w:val="1167"/>
        </w:trPr>
        <w:tc>
          <w:tcPr>
            <w:cnfStyle w:val="001000000000" w:firstRow="0" w:lastRow="0" w:firstColumn="1" w:lastColumn="0" w:oddVBand="0" w:evenVBand="0" w:oddHBand="0" w:evenHBand="0" w:firstRowFirstColumn="0" w:firstRowLastColumn="0" w:lastRowFirstColumn="0" w:lastRowLastColumn="0"/>
            <w:tcW w:w="2421" w:type="dxa"/>
          </w:tcPr>
          <w:p w:rsidR="00126971" w:rsidRPr="00C93FDC" w:rsidRDefault="00126971" w:rsidP="00126971">
            <w:pPr>
              <w:jc w:val="center"/>
              <w:rPr>
                <w:rFonts w:ascii="Times New Roman" w:hAnsi="Times New Roman"/>
                <w:sz w:val="24"/>
                <w:szCs w:val="24"/>
              </w:rPr>
            </w:pPr>
            <w:r w:rsidRPr="00C93FDC">
              <w:rPr>
                <w:rFonts w:ascii="Times New Roman" w:hAnsi="Times New Roman"/>
                <w:sz w:val="24"/>
                <w:szCs w:val="24"/>
              </w:rPr>
              <w:lastRenderedPageBreak/>
              <w:t>Import earning as a % of total foreign exchange earnings</w:t>
            </w:r>
          </w:p>
        </w:tc>
        <w:tc>
          <w:tcPr>
            <w:tcW w:w="2421" w:type="dxa"/>
          </w:tcPr>
          <w:p w:rsidR="00126971" w:rsidRPr="00C93FDC"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Pr>
                <w:rFonts w:ascii="Times New Roman" w:hAnsi="Times New Roman"/>
                <w:b/>
                <w:sz w:val="24"/>
                <w:szCs w:val="24"/>
              </w:rPr>
              <w:t>99.99%</w:t>
            </w:r>
          </w:p>
        </w:tc>
        <w:tc>
          <w:tcPr>
            <w:tcW w:w="2421" w:type="dxa"/>
          </w:tcPr>
          <w:p w:rsidR="00126971" w:rsidRPr="00C93FDC"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Pr>
                <w:rFonts w:ascii="Times New Roman" w:hAnsi="Times New Roman"/>
                <w:b/>
                <w:sz w:val="24"/>
                <w:szCs w:val="24"/>
              </w:rPr>
              <w:t>99.62%</w:t>
            </w:r>
          </w:p>
        </w:tc>
        <w:tc>
          <w:tcPr>
            <w:tcW w:w="2421" w:type="dxa"/>
          </w:tcPr>
          <w:p w:rsidR="00126971" w:rsidRPr="00C93FDC"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Pr>
                <w:rFonts w:ascii="Times New Roman" w:hAnsi="Times New Roman"/>
                <w:b/>
                <w:sz w:val="24"/>
                <w:szCs w:val="24"/>
              </w:rPr>
              <w:t>98.54%</w:t>
            </w:r>
          </w:p>
        </w:tc>
      </w:tr>
    </w:tbl>
    <w:p w:rsidR="00126971" w:rsidRPr="003E06F1" w:rsidRDefault="00126971" w:rsidP="00126971">
      <w:pPr>
        <w:jc w:val="center"/>
        <w:rPr>
          <w:rFonts w:ascii="Times New Roman" w:hAnsi="Times New Roman"/>
          <w:color w:val="000000" w:themeColor="text1"/>
        </w:rPr>
      </w:pPr>
      <w:r w:rsidRPr="00C93FDC">
        <w:rPr>
          <w:rFonts w:ascii="Times New Roman" w:hAnsi="Times New Roman"/>
          <w:color w:val="000000" w:themeColor="text1"/>
        </w:rPr>
        <w:t xml:space="preserve">Annual report of SBAC Bank </w:t>
      </w:r>
      <w:proofErr w:type="gramStart"/>
      <w:r w:rsidRPr="00C93FDC">
        <w:rPr>
          <w:rFonts w:ascii="Times New Roman" w:hAnsi="Times New Roman"/>
          <w:color w:val="000000" w:themeColor="text1"/>
        </w:rPr>
        <w:t>Limited(</w:t>
      </w:r>
      <w:proofErr w:type="gramEnd"/>
      <w:r w:rsidRPr="00C93FDC">
        <w:rPr>
          <w:rFonts w:ascii="Times New Roman" w:hAnsi="Times New Roman"/>
          <w:color w:val="000000" w:themeColor="text1"/>
        </w:rPr>
        <w:t>2013-2014)</w:t>
      </w:r>
    </w:p>
    <w:p w:rsidR="00126971" w:rsidRPr="005677F1" w:rsidRDefault="00126971"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r>
        <w:rPr>
          <w:rFonts w:ascii="Times New Roman" w:hAnsi="Times New Roman"/>
          <w:b/>
          <w:color w:val="2E74B5" w:themeColor="accent5" w:themeShade="BF"/>
          <w:spacing w:val="-1"/>
          <w:u w:val="thick"/>
        </w:rPr>
        <w:t>Graphical Presentation:</w:t>
      </w:r>
    </w:p>
    <w:p w:rsidR="00126971" w:rsidRDefault="00126971" w:rsidP="00126971">
      <w:pPr>
        <w:rPr>
          <w:rFonts w:ascii="Times New Roman" w:hAnsi="Times New Roman"/>
          <w:b/>
          <w:sz w:val="32"/>
          <w:szCs w:val="32"/>
        </w:rPr>
      </w:pPr>
      <w:r w:rsidRPr="002300B3">
        <w:rPr>
          <w:rFonts w:ascii="Times New Roman" w:hAnsi="Times New Roman"/>
          <w:b/>
          <w:noProof/>
          <w:color w:val="222A35" w:themeColor="text2" w:themeShade="80"/>
          <w:sz w:val="32"/>
          <w:szCs w:val="32"/>
        </w:rPr>
        <w:drawing>
          <wp:inline distT="0" distB="0" distL="0" distR="0">
            <wp:extent cx="5486400" cy="1819275"/>
            <wp:effectExtent l="19050" t="0" r="19050" b="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26971" w:rsidRDefault="00126971" w:rsidP="00126971">
      <w:pPr>
        <w:spacing w:line="360" w:lineRule="auto"/>
        <w:jc w:val="both"/>
        <w:rPr>
          <w:rFonts w:ascii="Times New Roman" w:hAnsi="Times New Roman" w:cs="Times New Roman"/>
        </w:rPr>
      </w:pPr>
    </w:p>
    <w:p w:rsidR="00126971" w:rsidRDefault="00126971" w:rsidP="00126971">
      <w:pPr>
        <w:spacing w:line="360" w:lineRule="auto"/>
        <w:jc w:val="both"/>
        <w:rPr>
          <w:lang w:bidi="bn-BD"/>
        </w:rPr>
      </w:pPr>
      <w:r>
        <w:rPr>
          <w:rFonts w:ascii="Times New Roman" w:hAnsi="Times New Roman" w:cs="Times New Roman"/>
        </w:rPr>
        <w:t>T</w:t>
      </w:r>
      <w:r>
        <w:rPr>
          <w:lang w:bidi="bn-BD"/>
        </w:rPr>
        <w:t>he import earning as a % of total foreign exchange earnings in 2015 is 99.62% but in 2016 it decrease and became 98.54%. Though the percentage has decrease but the import earning is higher in 2016 than 2015.</w:t>
      </w:r>
    </w:p>
    <w:p w:rsidR="00126971" w:rsidRPr="002300B3" w:rsidRDefault="00126971" w:rsidP="00126971">
      <w:pPr>
        <w:pStyle w:val="Heading2"/>
        <w:rPr>
          <w:b w:val="0"/>
          <w:bCs w:val="0"/>
          <w:lang w:bidi="bn-BD"/>
        </w:rPr>
      </w:pPr>
      <w:bookmarkStart w:id="50" w:name="_Toc515236039"/>
      <w:r w:rsidRPr="006656EF">
        <w:rPr>
          <w:b w:val="0"/>
          <w:bCs w:val="0"/>
          <w:lang w:bidi="bn-BD"/>
        </w:rPr>
        <w:t>Performance of Total Export Business Financing:</w:t>
      </w:r>
      <w:bookmarkEnd w:id="50"/>
    </w:p>
    <w:p w:rsidR="00126971" w:rsidRPr="002300B3" w:rsidRDefault="00126971" w:rsidP="00126971">
      <w:pPr>
        <w:jc w:val="both"/>
        <w:rPr>
          <w:rFonts w:ascii="Times New Roman" w:hAnsi="Times New Roman"/>
          <w:color w:val="000000" w:themeColor="text1"/>
        </w:rPr>
      </w:pPr>
      <w:r w:rsidRPr="002300B3">
        <w:rPr>
          <w:rFonts w:ascii="Times New Roman" w:hAnsi="Times New Roman"/>
          <w:color w:val="000000" w:themeColor="text1"/>
        </w:rPr>
        <w:t>The Export performance of SBAC Bank Limited in last 4 years is given below:</w:t>
      </w:r>
    </w:p>
    <w:p w:rsidR="00126971" w:rsidRPr="002300B3" w:rsidRDefault="00126971" w:rsidP="00126971">
      <w:pPr>
        <w:jc w:val="both"/>
        <w:rPr>
          <w:rFonts w:ascii="Times New Roman" w:hAnsi="Times New Roman"/>
          <w:color w:val="000000" w:themeColor="text1"/>
        </w:rPr>
      </w:pPr>
      <w:r w:rsidRPr="002300B3">
        <w:rPr>
          <w:rFonts w:ascii="Times New Roman" w:hAnsi="Times New Roman"/>
          <w:color w:val="000000" w:themeColor="text1"/>
        </w:rPr>
        <w:t>(Taka in Millions)</w:t>
      </w:r>
    </w:p>
    <w:tbl>
      <w:tblPr>
        <w:tblStyle w:val="MediumShading1-Accent5"/>
        <w:tblW w:w="0" w:type="auto"/>
        <w:tblLook w:val="04A0" w:firstRow="1" w:lastRow="0" w:firstColumn="1" w:lastColumn="0" w:noHBand="0" w:noVBand="1"/>
      </w:tblPr>
      <w:tblGrid>
        <w:gridCol w:w="3192"/>
        <w:gridCol w:w="3192"/>
        <w:gridCol w:w="3192"/>
      </w:tblGrid>
      <w:tr w:rsidR="00126971" w:rsidRPr="002300B3" w:rsidTr="00126971">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3192" w:type="dxa"/>
          </w:tcPr>
          <w:p w:rsidR="00126971" w:rsidRPr="002300B3" w:rsidRDefault="00126971" w:rsidP="00126971">
            <w:pPr>
              <w:jc w:val="center"/>
              <w:rPr>
                <w:rFonts w:ascii="Times New Roman" w:hAnsi="Times New Roman"/>
                <w:color w:val="000000" w:themeColor="text1"/>
                <w:sz w:val="24"/>
                <w:szCs w:val="24"/>
              </w:rPr>
            </w:pPr>
            <w:r w:rsidRPr="002300B3">
              <w:rPr>
                <w:rFonts w:ascii="Times New Roman" w:hAnsi="Times New Roman"/>
                <w:color w:val="000000" w:themeColor="text1"/>
                <w:sz w:val="24"/>
                <w:szCs w:val="24"/>
              </w:rPr>
              <w:t>Year</w:t>
            </w:r>
          </w:p>
        </w:tc>
        <w:tc>
          <w:tcPr>
            <w:tcW w:w="3192" w:type="dxa"/>
          </w:tcPr>
          <w:p w:rsidR="00126971" w:rsidRPr="002300B3"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2300B3">
              <w:rPr>
                <w:rFonts w:ascii="Times New Roman" w:hAnsi="Times New Roman"/>
                <w:color w:val="000000" w:themeColor="text1"/>
                <w:sz w:val="24"/>
                <w:szCs w:val="24"/>
              </w:rPr>
              <w:t>Total Export Amount</w:t>
            </w:r>
          </w:p>
        </w:tc>
        <w:tc>
          <w:tcPr>
            <w:tcW w:w="3192" w:type="dxa"/>
          </w:tcPr>
          <w:p w:rsidR="00126971" w:rsidRPr="002300B3"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2300B3">
              <w:rPr>
                <w:rFonts w:ascii="Times New Roman" w:hAnsi="Times New Roman"/>
                <w:color w:val="000000" w:themeColor="text1"/>
                <w:sz w:val="24"/>
                <w:szCs w:val="24"/>
              </w:rPr>
              <w:t>Growth Rate (%)</w:t>
            </w:r>
          </w:p>
        </w:tc>
      </w:tr>
      <w:tr w:rsidR="00126971" w:rsidRPr="002300B3" w:rsidTr="00126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26971" w:rsidRPr="002300B3" w:rsidRDefault="00126971" w:rsidP="00126971">
            <w:pPr>
              <w:jc w:val="center"/>
              <w:rPr>
                <w:rFonts w:ascii="Times New Roman" w:hAnsi="Times New Roman"/>
                <w:color w:val="000000" w:themeColor="text1"/>
                <w:sz w:val="24"/>
                <w:szCs w:val="24"/>
              </w:rPr>
            </w:pPr>
            <w:r w:rsidRPr="002300B3">
              <w:rPr>
                <w:rFonts w:ascii="Times New Roman" w:hAnsi="Times New Roman"/>
                <w:color w:val="000000" w:themeColor="text1"/>
                <w:sz w:val="24"/>
                <w:szCs w:val="24"/>
              </w:rPr>
              <w:t>2013</w:t>
            </w:r>
          </w:p>
        </w:tc>
        <w:tc>
          <w:tcPr>
            <w:tcW w:w="3192" w:type="dxa"/>
          </w:tcPr>
          <w:p w:rsidR="00126971" w:rsidRPr="002300B3"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2300B3">
              <w:rPr>
                <w:rFonts w:ascii="Times New Roman" w:hAnsi="Times New Roman"/>
                <w:color w:val="000000" w:themeColor="text1"/>
                <w:sz w:val="24"/>
                <w:szCs w:val="24"/>
              </w:rPr>
              <w:t>838.38</w:t>
            </w:r>
          </w:p>
        </w:tc>
        <w:tc>
          <w:tcPr>
            <w:tcW w:w="3192" w:type="dxa"/>
          </w:tcPr>
          <w:p w:rsidR="00126971" w:rsidRPr="002300B3"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2300B3">
              <w:rPr>
                <w:rFonts w:ascii="Times New Roman" w:hAnsi="Times New Roman"/>
                <w:color w:val="000000" w:themeColor="text1"/>
                <w:sz w:val="24"/>
                <w:szCs w:val="24"/>
              </w:rPr>
              <w:t>-----</w:t>
            </w:r>
          </w:p>
        </w:tc>
      </w:tr>
      <w:tr w:rsidR="00126971" w:rsidRPr="002300B3" w:rsidTr="001269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26971" w:rsidRPr="002300B3" w:rsidRDefault="00126971" w:rsidP="00126971">
            <w:pPr>
              <w:jc w:val="center"/>
              <w:rPr>
                <w:rFonts w:ascii="Times New Roman" w:hAnsi="Times New Roman"/>
                <w:color w:val="000000" w:themeColor="text1"/>
                <w:sz w:val="24"/>
                <w:szCs w:val="24"/>
              </w:rPr>
            </w:pPr>
            <w:r w:rsidRPr="002300B3">
              <w:rPr>
                <w:rFonts w:ascii="Times New Roman" w:hAnsi="Times New Roman"/>
                <w:color w:val="000000" w:themeColor="text1"/>
                <w:sz w:val="24"/>
                <w:szCs w:val="24"/>
              </w:rPr>
              <w:t>2014</w:t>
            </w:r>
          </w:p>
        </w:tc>
        <w:tc>
          <w:tcPr>
            <w:tcW w:w="3192" w:type="dxa"/>
          </w:tcPr>
          <w:p w:rsidR="00126971" w:rsidRPr="002300B3"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themeColor="text1"/>
                <w:sz w:val="24"/>
                <w:szCs w:val="24"/>
              </w:rPr>
            </w:pPr>
            <w:r w:rsidRPr="002300B3">
              <w:rPr>
                <w:rFonts w:ascii="Times New Roman" w:hAnsi="Times New Roman"/>
                <w:color w:val="000000" w:themeColor="text1"/>
                <w:sz w:val="24"/>
                <w:szCs w:val="24"/>
              </w:rPr>
              <w:t>5662.20</w:t>
            </w:r>
          </w:p>
        </w:tc>
        <w:tc>
          <w:tcPr>
            <w:tcW w:w="3192" w:type="dxa"/>
          </w:tcPr>
          <w:p w:rsidR="00126971" w:rsidRPr="002300B3"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themeColor="text1"/>
                <w:sz w:val="24"/>
                <w:szCs w:val="24"/>
              </w:rPr>
            </w:pPr>
            <w:r>
              <w:rPr>
                <w:rFonts w:ascii="Times New Roman" w:hAnsi="Times New Roman"/>
                <w:color w:val="000000" w:themeColor="text1"/>
                <w:sz w:val="24"/>
                <w:szCs w:val="24"/>
              </w:rPr>
              <w:t>575.37%</w:t>
            </w:r>
          </w:p>
        </w:tc>
      </w:tr>
      <w:tr w:rsidR="00126971" w:rsidRPr="002300B3" w:rsidTr="00126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26971" w:rsidRPr="002300B3" w:rsidRDefault="00126971" w:rsidP="00126971">
            <w:pPr>
              <w:jc w:val="center"/>
              <w:rPr>
                <w:rFonts w:ascii="Times New Roman" w:hAnsi="Times New Roman"/>
                <w:color w:val="000000" w:themeColor="text1"/>
                <w:sz w:val="24"/>
                <w:szCs w:val="24"/>
              </w:rPr>
            </w:pPr>
            <w:r w:rsidRPr="002300B3">
              <w:rPr>
                <w:rFonts w:ascii="Times New Roman" w:hAnsi="Times New Roman"/>
                <w:color w:val="000000" w:themeColor="text1"/>
                <w:sz w:val="24"/>
                <w:szCs w:val="24"/>
              </w:rPr>
              <w:t>2015</w:t>
            </w:r>
          </w:p>
        </w:tc>
        <w:tc>
          <w:tcPr>
            <w:tcW w:w="3192" w:type="dxa"/>
          </w:tcPr>
          <w:p w:rsidR="00126971" w:rsidRPr="002300B3"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2300B3">
              <w:rPr>
                <w:rFonts w:ascii="Times New Roman" w:hAnsi="Times New Roman"/>
                <w:color w:val="000000" w:themeColor="text1"/>
                <w:sz w:val="24"/>
                <w:szCs w:val="24"/>
              </w:rPr>
              <w:t>9905.70</w:t>
            </w:r>
          </w:p>
        </w:tc>
        <w:tc>
          <w:tcPr>
            <w:tcW w:w="3192" w:type="dxa"/>
          </w:tcPr>
          <w:p w:rsidR="00126971" w:rsidRPr="002300B3"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2300B3">
              <w:rPr>
                <w:rFonts w:ascii="Times New Roman" w:hAnsi="Times New Roman"/>
                <w:color w:val="000000" w:themeColor="text1"/>
                <w:sz w:val="24"/>
                <w:szCs w:val="24"/>
              </w:rPr>
              <w:t>74.95%</w:t>
            </w:r>
          </w:p>
        </w:tc>
      </w:tr>
      <w:tr w:rsidR="00126971" w:rsidRPr="002300B3" w:rsidTr="001269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26971" w:rsidRPr="002300B3" w:rsidRDefault="00126971" w:rsidP="00126971">
            <w:pPr>
              <w:jc w:val="center"/>
              <w:rPr>
                <w:rFonts w:ascii="Times New Roman" w:hAnsi="Times New Roman"/>
                <w:color w:val="000000" w:themeColor="text1"/>
                <w:sz w:val="24"/>
                <w:szCs w:val="24"/>
              </w:rPr>
            </w:pPr>
            <w:r w:rsidRPr="002300B3">
              <w:rPr>
                <w:rFonts w:ascii="Times New Roman" w:hAnsi="Times New Roman"/>
                <w:color w:val="000000" w:themeColor="text1"/>
                <w:sz w:val="24"/>
                <w:szCs w:val="24"/>
              </w:rPr>
              <w:t>2016</w:t>
            </w:r>
          </w:p>
        </w:tc>
        <w:tc>
          <w:tcPr>
            <w:tcW w:w="3192" w:type="dxa"/>
          </w:tcPr>
          <w:p w:rsidR="00126971" w:rsidRPr="002300B3"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themeColor="text1"/>
                <w:sz w:val="24"/>
                <w:szCs w:val="24"/>
              </w:rPr>
            </w:pPr>
            <w:r w:rsidRPr="002300B3">
              <w:rPr>
                <w:rFonts w:ascii="Times New Roman" w:hAnsi="Times New Roman"/>
                <w:color w:val="000000" w:themeColor="text1"/>
                <w:sz w:val="24"/>
                <w:szCs w:val="24"/>
              </w:rPr>
              <w:t>8760.31</w:t>
            </w:r>
          </w:p>
        </w:tc>
        <w:tc>
          <w:tcPr>
            <w:tcW w:w="3192" w:type="dxa"/>
          </w:tcPr>
          <w:p w:rsidR="00126971" w:rsidRPr="002300B3"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themeColor="text1"/>
                <w:sz w:val="24"/>
                <w:szCs w:val="24"/>
              </w:rPr>
            </w:pPr>
            <w:r w:rsidRPr="002300B3">
              <w:rPr>
                <w:rFonts w:ascii="Times New Roman" w:hAnsi="Times New Roman"/>
                <w:color w:val="000000" w:themeColor="text1"/>
                <w:sz w:val="24"/>
                <w:szCs w:val="24"/>
              </w:rPr>
              <w:t>-11.56%</w:t>
            </w:r>
          </w:p>
        </w:tc>
      </w:tr>
    </w:tbl>
    <w:p w:rsidR="00126971" w:rsidRDefault="00126971" w:rsidP="00126971">
      <w:pPr>
        <w:jc w:val="center"/>
        <w:rPr>
          <w:rFonts w:ascii="Times New Roman" w:hAnsi="Times New Roman"/>
        </w:rPr>
      </w:pPr>
      <w:r w:rsidRPr="002300B3">
        <w:rPr>
          <w:rFonts w:ascii="Times New Roman" w:hAnsi="Times New Roman"/>
        </w:rPr>
        <w:t>Annual r</w:t>
      </w:r>
      <w:r>
        <w:rPr>
          <w:rFonts w:ascii="Times New Roman" w:hAnsi="Times New Roman"/>
        </w:rPr>
        <w:t>eport of SBAC Bank Limited (2013-</w:t>
      </w:r>
      <w:r w:rsidRPr="002300B3">
        <w:rPr>
          <w:rFonts w:ascii="Times New Roman" w:hAnsi="Times New Roman"/>
        </w:rPr>
        <w:t>2014)</w:t>
      </w:r>
    </w:p>
    <w:p w:rsidR="00126971" w:rsidRDefault="00126971"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126971" w:rsidRPr="005677F1" w:rsidRDefault="00126971"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r>
        <w:rPr>
          <w:rFonts w:ascii="Times New Roman" w:hAnsi="Times New Roman"/>
          <w:b/>
          <w:color w:val="2E74B5" w:themeColor="accent5" w:themeShade="BF"/>
          <w:spacing w:val="-1"/>
          <w:u w:val="thick"/>
        </w:rPr>
        <w:lastRenderedPageBreak/>
        <w:t>Graphical Presentation:</w:t>
      </w:r>
    </w:p>
    <w:p w:rsidR="00126971" w:rsidRPr="003E06F1" w:rsidRDefault="00126971" w:rsidP="00126971">
      <w:pPr>
        <w:rPr>
          <w:rFonts w:ascii="Times New Roman" w:hAnsi="Times New Roman"/>
          <w:b/>
          <w:color w:val="222A35" w:themeColor="text2" w:themeShade="80"/>
          <w:sz w:val="40"/>
          <w:szCs w:val="40"/>
        </w:rPr>
      </w:pPr>
      <w:r>
        <w:rPr>
          <w:rFonts w:ascii="Times New Roman" w:hAnsi="Times New Roman"/>
          <w:b/>
          <w:noProof/>
          <w:color w:val="222A35" w:themeColor="text2" w:themeShade="80"/>
          <w:sz w:val="40"/>
          <w:szCs w:val="40"/>
        </w:rPr>
        <w:drawing>
          <wp:inline distT="0" distB="0" distL="0" distR="0">
            <wp:extent cx="5419725" cy="1762125"/>
            <wp:effectExtent l="19050" t="0" r="9525" b="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 xml:space="preserve">The total export amount in 2015 is 9905.70 million taka and the growth rate in 2015 is 74.95%. </w:t>
      </w:r>
      <w:proofErr w:type="gramStart"/>
      <w:r>
        <w:rPr>
          <w:rFonts w:ascii="Times New Roman" w:hAnsi="Times New Roman" w:cs="Times New Roman"/>
        </w:rPr>
        <w:t>but</w:t>
      </w:r>
      <w:proofErr w:type="gramEnd"/>
      <w:r>
        <w:rPr>
          <w:rFonts w:ascii="Times New Roman" w:hAnsi="Times New Roman" w:cs="Times New Roman"/>
        </w:rPr>
        <w:t xml:space="preserve"> in 2016 the export earning has decreased and total export amount is 8760.31 million taka so that the growth rate become -11.56%.</w:t>
      </w:r>
    </w:p>
    <w:p w:rsidR="00126971" w:rsidRPr="0064291B" w:rsidRDefault="00126971" w:rsidP="00126971">
      <w:pPr>
        <w:pStyle w:val="Heading2"/>
        <w:rPr>
          <w:rFonts w:cs="Nirmala UI"/>
          <w:sz w:val="24"/>
          <w:szCs w:val="24"/>
          <w:lang w:bidi="bn-BD"/>
        </w:rPr>
      </w:pPr>
      <w:bookmarkStart w:id="51" w:name="OLE_LINK2"/>
      <w:bookmarkStart w:id="52" w:name="OLE_LINK3"/>
      <w:bookmarkStart w:id="53" w:name="_Toc515236040"/>
      <w:r w:rsidRPr="00634418">
        <w:rPr>
          <w:bCs w:val="0"/>
          <w:cs/>
          <w:lang w:bidi="bn-BD"/>
        </w:rPr>
        <w:t>Earning from Export Financing:</w:t>
      </w:r>
      <w:bookmarkEnd w:id="51"/>
      <w:bookmarkEnd w:id="52"/>
      <w:bookmarkEnd w:id="53"/>
    </w:p>
    <w:p w:rsidR="00126971" w:rsidRPr="0064291B" w:rsidRDefault="00126971" w:rsidP="00126971">
      <w:pPr>
        <w:jc w:val="both"/>
        <w:rPr>
          <w:rFonts w:ascii="Times New Roman" w:hAnsi="Times New Roman"/>
        </w:rPr>
      </w:pPr>
      <w:r w:rsidRPr="0064291B">
        <w:rPr>
          <w:rFonts w:ascii="Times New Roman" w:hAnsi="Times New Roman"/>
        </w:rPr>
        <w:t>Export business con</w:t>
      </w:r>
      <w:r>
        <w:rPr>
          <w:rFonts w:ascii="Times New Roman" w:hAnsi="Times New Roman"/>
        </w:rPr>
        <w:t>tributed a very small</w:t>
      </w:r>
      <w:r w:rsidRPr="0064291B">
        <w:rPr>
          <w:rFonts w:ascii="Times New Roman" w:hAnsi="Times New Roman"/>
        </w:rPr>
        <w:t xml:space="preserve"> portion in the total earnings of SBAC Bank Limited in last 4 years which is given below:</w:t>
      </w:r>
    </w:p>
    <w:p w:rsidR="00126971" w:rsidRPr="0064291B" w:rsidRDefault="00126971" w:rsidP="00126971">
      <w:pPr>
        <w:jc w:val="both"/>
        <w:rPr>
          <w:rFonts w:ascii="Times New Roman" w:hAnsi="Times New Roman"/>
        </w:rPr>
      </w:pPr>
      <w:r w:rsidRPr="0064291B">
        <w:rPr>
          <w:rFonts w:ascii="Times New Roman" w:hAnsi="Times New Roman"/>
        </w:rPr>
        <w:t>(Taka in Millions)</w:t>
      </w:r>
    </w:p>
    <w:tbl>
      <w:tblPr>
        <w:tblStyle w:val="MediumShading1-Accent5"/>
        <w:tblpPr w:leftFromText="180" w:rightFromText="180" w:vertAnchor="text" w:horzAnchor="margin" w:tblpXSpec="center" w:tblpY="477"/>
        <w:tblW w:w="8975" w:type="dxa"/>
        <w:tblLook w:val="04A0" w:firstRow="1" w:lastRow="0" w:firstColumn="1" w:lastColumn="0" w:noHBand="0" w:noVBand="1"/>
      </w:tblPr>
      <w:tblGrid>
        <w:gridCol w:w="2547"/>
        <w:gridCol w:w="2171"/>
        <w:gridCol w:w="1901"/>
        <w:gridCol w:w="1901"/>
        <w:gridCol w:w="455"/>
      </w:tblGrid>
      <w:tr w:rsidR="00126971" w:rsidRPr="0064291B" w:rsidTr="00126971">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2547" w:type="dxa"/>
          </w:tcPr>
          <w:p w:rsidR="00126971" w:rsidRPr="0064291B" w:rsidRDefault="00126971" w:rsidP="00126971">
            <w:pPr>
              <w:jc w:val="center"/>
              <w:rPr>
                <w:rFonts w:ascii="Times New Roman" w:hAnsi="Times New Roman"/>
                <w:color w:val="auto"/>
                <w:sz w:val="24"/>
                <w:szCs w:val="24"/>
              </w:rPr>
            </w:pPr>
            <w:r w:rsidRPr="0064291B">
              <w:rPr>
                <w:rFonts w:ascii="Times New Roman" w:hAnsi="Times New Roman"/>
                <w:color w:val="auto"/>
                <w:sz w:val="24"/>
                <w:szCs w:val="24"/>
              </w:rPr>
              <w:t>Year</w:t>
            </w:r>
          </w:p>
        </w:tc>
        <w:tc>
          <w:tcPr>
            <w:tcW w:w="2171" w:type="dxa"/>
          </w:tcPr>
          <w:p w:rsidR="00126971" w:rsidRPr="0064291B"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64291B">
              <w:rPr>
                <w:rFonts w:ascii="Times New Roman" w:hAnsi="Times New Roman"/>
                <w:color w:val="auto"/>
                <w:sz w:val="24"/>
                <w:szCs w:val="24"/>
              </w:rPr>
              <w:t>2013</w:t>
            </w:r>
          </w:p>
        </w:tc>
        <w:tc>
          <w:tcPr>
            <w:tcW w:w="1901" w:type="dxa"/>
          </w:tcPr>
          <w:p w:rsidR="00126971" w:rsidRPr="0064291B"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64291B">
              <w:rPr>
                <w:rFonts w:ascii="Times New Roman" w:hAnsi="Times New Roman"/>
                <w:color w:val="auto"/>
                <w:sz w:val="24"/>
                <w:szCs w:val="24"/>
              </w:rPr>
              <w:t>2014</w:t>
            </w:r>
          </w:p>
        </w:tc>
        <w:tc>
          <w:tcPr>
            <w:tcW w:w="1901" w:type="dxa"/>
          </w:tcPr>
          <w:p w:rsidR="00126971" w:rsidRPr="0064291B"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64291B">
              <w:rPr>
                <w:rFonts w:ascii="Times New Roman" w:hAnsi="Times New Roman"/>
                <w:color w:val="auto"/>
                <w:sz w:val="24"/>
                <w:szCs w:val="24"/>
              </w:rPr>
              <w:t>2015</w:t>
            </w:r>
          </w:p>
        </w:tc>
        <w:tc>
          <w:tcPr>
            <w:tcW w:w="455" w:type="dxa"/>
          </w:tcPr>
          <w:p w:rsidR="00126971" w:rsidRPr="0064291B"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126971" w:rsidRPr="0064291B" w:rsidTr="00126971">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547" w:type="dxa"/>
          </w:tcPr>
          <w:p w:rsidR="00126971" w:rsidRPr="0064291B" w:rsidRDefault="00126971" w:rsidP="00126971">
            <w:pPr>
              <w:jc w:val="center"/>
              <w:rPr>
                <w:rFonts w:ascii="Times New Roman" w:hAnsi="Times New Roman"/>
                <w:sz w:val="24"/>
                <w:szCs w:val="24"/>
              </w:rPr>
            </w:pPr>
            <w:r w:rsidRPr="0064291B">
              <w:rPr>
                <w:rFonts w:ascii="Times New Roman" w:hAnsi="Times New Roman"/>
                <w:sz w:val="24"/>
                <w:szCs w:val="24"/>
              </w:rPr>
              <w:t>Earnings from Export</w:t>
            </w:r>
          </w:p>
        </w:tc>
        <w:tc>
          <w:tcPr>
            <w:tcW w:w="2171" w:type="dxa"/>
          </w:tcPr>
          <w:p w:rsidR="00126971" w:rsidRPr="0064291B"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0.0</w:t>
            </w:r>
            <w:r w:rsidRPr="0064291B">
              <w:rPr>
                <w:rFonts w:ascii="Times New Roman" w:hAnsi="Times New Roman"/>
                <w:b/>
                <w:sz w:val="24"/>
                <w:szCs w:val="24"/>
              </w:rPr>
              <w:t>12</w:t>
            </w:r>
          </w:p>
        </w:tc>
        <w:tc>
          <w:tcPr>
            <w:tcW w:w="1901" w:type="dxa"/>
          </w:tcPr>
          <w:p w:rsidR="00126971" w:rsidRPr="0064291B"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64291B">
              <w:rPr>
                <w:rFonts w:ascii="Times New Roman" w:hAnsi="Times New Roman"/>
                <w:b/>
                <w:sz w:val="24"/>
                <w:szCs w:val="24"/>
              </w:rPr>
              <w:t>0.10</w:t>
            </w:r>
          </w:p>
        </w:tc>
        <w:tc>
          <w:tcPr>
            <w:tcW w:w="1901" w:type="dxa"/>
          </w:tcPr>
          <w:p w:rsidR="00126971" w:rsidRPr="0064291B"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64291B">
              <w:rPr>
                <w:rFonts w:ascii="Times New Roman" w:hAnsi="Times New Roman"/>
                <w:b/>
                <w:sz w:val="24"/>
                <w:szCs w:val="24"/>
              </w:rPr>
              <w:t>0.56</w:t>
            </w:r>
          </w:p>
        </w:tc>
        <w:tc>
          <w:tcPr>
            <w:tcW w:w="455" w:type="dxa"/>
          </w:tcPr>
          <w:p w:rsidR="00126971" w:rsidRPr="0064291B"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126971" w:rsidRPr="0064291B" w:rsidTr="00126971">
        <w:trPr>
          <w:cnfStyle w:val="000000010000" w:firstRow="0" w:lastRow="0" w:firstColumn="0" w:lastColumn="0" w:oddVBand="0" w:evenVBand="0" w:oddHBand="0" w:evenHBand="1" w:firstRowFirstColumn="0" w:firstRowLastColumn="0" w:lastRowFirstColumn="0" w:lastRowLastColumn="0"/>
          <w:trHeight w:val="1222"/>
        </w:trPr>
        <w:tc>
          <w:tcPr>
            <w:cnfStyle w:val="001000000000" w:firstRow="0" w:lastRow="0" w:firstColumn="1" w:lastColumn="0" w:oddVBand="0" w:evenVBand="0" w:oddHBand="0" w:evenHBand="0" w:firstRowFirstColumn="0" w:firstRowLastColumn="0" w:lastRowFirstColumn="0" w:lastRowLastColumn="0"/>
            <w:tcW w:w="2547" w:type="dxa"/>
          </w:tcPr>
          <w:p w:rsidR="00126971" w:rsidRPr="0064291B" w:rsidRDefault="00126971" w:rsidP="00126971">
            <w:pPr>
              <w:jc w:val="center"/>
              <w:rPr>
                <w:rFonts w:ascii="Times New Roman" w:hAnsi="Times New Roman"/>
                <w:sz w:val="24"/>
                <w:szCs w:val="24"/>
              </w:rPr>
            </w:pPr>
            <w:r w:rsidRPr="0064291B">
              <w:rPr>
                <w:rFonts w:ascii="Times New Roman" w:hAnsi="Times New Roman"/>
                <w:sz w:val="24"/>
                <w:szCs w:val="24"/>
              </w:rPr>
              <w:t>Export earning as a % of total foreign exchange earnings</w:t>
            </w:r>
          </w:p>
        </w:tc>
        <w:tc>
          <w:tcPr>
            <w:tcW w:w="2171" w:type="dxa"/>
          </w:tcPr>
          <w:p w:rsidR="00126971" w:rsidRPr="0064291B"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Pr>
                <w:rFonts w:ascii="Times New Roman" w:hAnsi="Times New Roman"/>
                <w:b/>
                <w:sz w:val="24"/>
                <w:szCs w:val="24"/>
              </w:rPr>
              <w:t>0.04%</w:t>
            </w:r>
          </w:p>
        </w:tc>
        <w:tc>
          <w:tcPr>
            <w:tcW w:w="1901" w:type="dxa"/>
          </w:tcPr>
          <w:p w:rsidR="00126971" w:rsidRPr="0064291B"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Pr>
                <w:rFonts w:ascii="Times New Roman" w:hAnsi="Times New Roman"/>
                <w:b/>
                <w:sz w:val="24"/>
                <w:szCs w:val="24"/>
              </w:rPr>
              <w:t>0.38%</w:t>
            </w:r>
          </w:p>
        </w:tc>
        <w:tc>
          <w:tcPr>
            <w:tcW w:w="1901" w:type="dxa"/>
          </w:tcPr>
          <w:p w:rsidR="00126971" w:rsidRPr="0064291B"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Pr>
                <w:rFonts w:ascii="Times New Roman" w:hAnsi="Times New Roman"/>
                <w:b/>
                <w:sz w:val="24"/>
                <w:szCs w:val="24"/>
              </w:rPr>
              <w:t>1.45%</w:t>
            </w:r>
          </w:p>
        </w:tc>
        <w:tc>
          <w:tcPr>
            <w:tcW w:w="455" w:type="dxa"/>
          </w:tcPr>
          <w:p w:rsidR="00126971" w:rsidRPr="0064291B"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r>
    </w:tbl>
    <w:p w:rsidR="00126971" w:rsidRDefault="00126971" w:rsidP="00126971">
      <w:pPr>
        <w:jc w:val="center"/>
        <w:rPr>
          <w:rFonts w:ascii="Times New Roman" w:hAnsi="Times New Roman"/>
        </w:rPr>
      </w:pPr>
      <w:r w:rsidRPr="0064291B">
        <w:rPr>
          <w:rFonts w:ascii="Times New Roman" w:hAnsi="Times New Roman"/>
        </w:rPr>
        <w:t>Annual report of SBAC Bank Limited (2014-2015)</w:t>
      </w:r>
    </w:p>
    <w:p w:rsidR="00126971" w:rsidRDefault="00126971"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126971" w:rsidRPr="005677F1" w:rsidRDefault="00126971"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r>
        <w:rPr>
          <w:rFonts w:ascii="Times New Roman" w:hAnsi="Times New Roman"/>
          <w:b/>
          <w:color w:val="2E74B5" w:themeColor="accent5" w:themeShade="BF"/>
          <w:spacing w:val="-1"/>
          <w:u w:val="thick"/>
        </w:rPr>
        <w:lastRenderedPageBreak/>
        <w:t>Graphical Presentation:</w:t>
      </w:r>
    </w:p>
    <w:p w:rsidR="00126971" w:rsidRPr="003E06F1" w:rsidRDefault="00126971" w:rsidP="00126971">
      <w:pPr>
        <w:rPr>
          <w:rFonts w:ascii="Times New Roman" w:hAnsi="Times New Roman"/>
          <w:b/>
          <w:color w:val="222A35" w:themeColor="text2" w:themeShade="80"/>
          <w:sz w:val="32"/>
          <w:szCs w:val="32"/>
        </w:rPr>
      </w:pPr>
      <w:r>
        <w:rPr>
          <w:rFonts w:ascii="Times New Roman" w:hAnsi="Times New Roman"/>
          <w:b/>
          <w:noProof/>
          <w:color w:val="222A35" w:themeColor="text2" w:themeShade="80"/>
          <w:sz w:val="32"/>
          <w:szCs w:val="32"/>
        </w:rPr>
        <w:drawing>
          <wp:inline distT="0" distB="0" distL="0" distR="0">
            <wp:extent cx="5562600" cy="1381125"/>
            <wp:effectExtent l="19050" t="0" r="19050" b="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The export earning as a % of total foreign exchange earnings in 2014 is 0.38% and in 2015 it increases slightly and become 1.45%. So it is clear that export financing helps very little amount of foreign export earnings.</w:t>
      </w:r>
    </w:p>
    <w:p w:rsidR="00126971" w:rsidRDefault="00126971" w:rsidP="00126971">
      <w:pPr>
        <w:spacing w:line="360" w:lineRule="auto"/>
        <w:jc w:val="both"/>
        <w:rPr>
          <w:rFonts w:ascii="Times New Roman" w:hAnsi="Times New Roman" w:cs="Times New Roman"/>
        </w:rPr>
      </w:pP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Findings referring to the last objective was</w:t>
      </w:r>
      <w:proofErr w:type="gramStart"/>
      <w:r>
        <w:rPr>
          <w:rFonts w:ascii="Times New Roman" w:hAnsi="Times New Roman" w:cs="Times New Roman"/>
        </w:rPr>
        <w:t>,</w:t>
      </w:r>
      <w:proofErr w:type="gramEnd"/>
      <w:r>
        <w:rPr>
          <w:rFonts w:ascii="Times New Roman" w:hAnsi="Times New Roman" w:cs="Times New Roman"/>
        </w:rPr>
        <w:t xml:space="preserve"> </w:t>
      </w:r>
      <w:r w:rsidRPr="00DA3B69">
        <w:rPr>
          <w:rFonts w:ascii="Times New Roman" w:hAnsi="Times New Roman" w:cs="Times New Roman"/>
        </w:rPr>
        <w:t xml:space="preserve">evaluate the growth rate of foreign trade earnings &amp; total earnings of SBAC Bank </w:t>
      </w:r>
      <w:proofErr w:type="spellStart"/>
      <w:r w:rsidRPr="00DA3B69">
        <w:rPr>
          <w:rFonts w:ascii="Times New Roman" w:hAnsi="Times New Roman" w:cs="Times New Roman"/>
        </w:rPr>
        <w:t>Limited.</w:t>
      </w:r>
      <w:r>
        <w:rPr>
          <w:rFonts w:ascii="Times New Roman" w:hAnsi="Times New Roman" w:cs="Times New Roman"/>
        </w:rPr>
        <w:t>The</w:t>
      </w:r>
      <w:proofErr w:type="spellEnd"/>
      <w:r>
        <w:rPr>
          <w:rFonts w:ascii="Times New Roman" w:hAnsi="Times New Roman" w:cs="Times New Roman"/>
        </w:rPr>
        <w:t xml:space="preserve"> growth rate of total foreign trade earning of SBAC bank in past year has fluctuated. </w:t>
      </w:r>
    </w:p>
    <w:p w:rsidR="00126971" w:rsidRPr="00C073D7" w:rsidRDefault="00126971" w:rsidP="00126971">
      <w:pPr>
        <w:pStyle w:val="Heading2"/>
        <w:rPr>
          <w:lang w:bidi="bn-BD"/>
        </w:rPr>
      </w:pPr>
      <w:bookmarkStart w:id="54" w:name="_Toc515236041"/>
      <w:r w:rsidRPr="00634418">
        <w:rPr>
          <w:bCs w:val="0"/>
          <w:cs/>
          <w:lang w:bidi="bn-BD"/>
        </w:rPr>
        <w:t xml:space="preserve">Growth rate of Total Foreign </w:t>
      </w:r>
      <w:r w:rsidRPr="00634418">
        <w:rPr>
          <w:rFonts w:cs="Nirmala UI"/>
          <w:bCs w:val="0"/>
          <w:cs/>
          <w:lang w:bidi="bn-BD"/>
        </w:rPr>
        <w:t>Trade</w:t>
      </w:r>
      <w:r w:rsidRPr="00634418">
        <w:rPr>
          <w:bCs w:val="0"/>
          <w:cs/>
          <w:lang w:bidi="bn-BD"/>
        </w:rPr>
        <w:t>:</w:t>
      </w:r>
      <w:bookmarkEnd w:id="54"/>
    </w:p>
    <w:p w:rsidR="00126971" w:rsidRPr="00FB108B" w:rsidRDefault="00126971" w:rsidP="00126971">
      <w:pPr>
        <w:jc w:val="both"/>
        <w:rPr>
          <w:rFonts w:ascii="Times New Roman" w:hAnsi="Times New Roman"/>
        </w:rPr>
      </w:pPr>
      <w:r w:rsidRPr="00FB108B">
        <w:rPr>
          <w:rFonts w:ascii="Times New Roman" w:hAnsi="Times New Roman"/>
        </w:rPr>
        <w:t>Here the data of last 4 years perfor</w:t>
      </w:r>
      <w:r>
        <w:rPr>
          <w:rFonts w:ascii="Times New Roman" w:hAnsi="Times New Roman"/>
        </w:rPr>
        <w:t xml:space="preserve">mance of total foreign trade </w:t>
      </w:r>
      <w:r w:rsidRPr="00FB108B">
        <w:rPr>
          <w:rFonts w:ascii="Times New Roman" w:hAnsi="Times New Roman"/>
        </w:rPr>
        <w:t>of SBAC Bank Limited.</w:t>
      </w:r>
    </w:p>
    <w:p w:rsidR="00126971" w:rsidRPr="00FB108B" w:rsidRDefault="00126971" w:rsidP="00126971">
      <w:pPr>
        <w:jc w:val="both"/>
        <w:rPr>
          <w:rFonts w:ascii="Times New Roman" w:hAnsi="Times New Roman"/>
        </w:rPr>
      </w:pPr>
      <w:r w:rsidRPr="00FB108B">
        <w:rPr>
          <w:rFonts w:ascii="Times New Roman" w:hAnsi="Times New Roman"/>
        </w:rPr>
        <w:t>(Taka in Millions)</w:t>
      </w:r>
    </w:p>
    <w:tbl>
      <w:tblPr>
        <w:tblStyle w:val="MediumShading1-Accent5"/>
        <w:tblW w:w="0" w:type="auto"/>
        <w:tblLook w:val="04A0" w:firstRow="1" w:lastRow="0" w:firstColumn="1" w:lastColumn="0" w:noHBand="0" w:noVBand="1"/>
      </w:tblPr>
      <w:tblGrid>
        <w:gridCol w:w="3192"/>
        <w:gridCol w:w="3192"/>
        <w:gridCol w:w="3192"/>
      </w:tblGrid>
      <w:tr w:rsidR="00126971" w:rsidRPr="00FB108B" w:rsidTr="00126971">
        <w:trPr>
          <w:cnfStyle w:val="100000000000" w:firstRow="1" w:lastRow="0" w:firstColumn="0" w:lastColumn="0" w:oddVBand="0" w:evenVBand="0" w:oddHBand="0"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3192" w:type="dxa"/>
          </w:tcPr>
          <w:p w:rsidR="00126971" w:rsidRPr="00FB108B" w:rsidRDefault="00126971" w:rsidP="00126971">
            <w:pPr>
              <w:jc w:val="center"/>
              <w:rPr>
                <w:rFonts w:ascii="Times New Roman" w:hAnsi="Times New Roman"/>
                <w:color w:val="auto"/>
                <w:sz w:val="24"/>
                <w:szCs w:val="24"/>
              </w:rPr>
            </w:pPr>
            <w:r w:rsidRPr="00FB108B">
              <w:rPr>
                <w:rFonts w:ascii="Times New Roman" w:hAnsi="Times New Roman"/>
                <w:color w:val="auto"/>
                <w:sz w:val="24"/>
                <w:szCs w:val="24"/>
              </w:rPr>
              <w:t>Year</w:t>
            </w:r>
          </w:p>
        </w:tc>
        <w:tc>
          <w:tcPr>
            <w:tcW w:w="3192" w:type="dxa"/>
          </w:tcPr>
          <w:p w:rsidR="00126971" w:rsidRPr="00FB108B"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Pr>
                <w:rFonts w:ascii="Times New Roman" w:hAnsi="Times New Roman"/>
                <w:color w:val="auto"/>
                <w:sz w:val="24"/>
                <w:szCs w:val="24"/>
              </w:rPr>
              <w:t xml:space="preserve">Total Foreign Trade </w:t>
            </w:r>
            <w:r w:rsidRPr="00FB108B">
              <w:rPr>
                <w:rFonts w:ascii="Times New Roman" w:hAnsi="Times New Roman"/>
                <w:color w:val="auto"/>
                <w:sz w:val="24"/>
                <w:szCs w:val="24"/>
              </w:rPr>
              <w:t>amount</w:t>
            </w:r>
          </w:p>
        </w:tc>
        <w:tc>
          <w:tcPr>
            <w:tcW w:w="3192" w:type="dxa"/>
          </w:tcPr>
          <w:p w:rsidR="00126971" w:rsidRPr="00FB108B" w:rsidRDefault="00126971" w:rsidP="001269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FB108B">
              <w:rPr>
                <w:rFonts w:ascii="Times New Roman" w:hAnsi="Times New Roman"/>
                <w:color w:val="auto"/>
                <w:sz w:val="24"/>
                <w:szCs w:val="24"/>
              </w:rPr>
              <w:t>Growth Rate (%)</w:t>
            </w:r>
          </w:p>
        </w:tc>
      </w:tr>
      <w:tr w:rsidR="00126971" w:rsidRPr="00FB108B" w:rsidTr="00126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26971" w:rsidRPr="00FB108B" w:rsidRDefault="00126971" w:rsidP="00126971">
            <w:pPr>
              <w:jc w:val="center"/>
              <w:rPr>
                <w:rFonts w:ascii="Times New Roman" w:hAnsi="Times New Roman"/>
                <w:sz w:val="24"/>
                <w:szCs w:val="24"/>
              </w:rPr>
            </w:pPr>
            <w:r w:rsidRPr="00FB108B">
              <w:rPr>
                <w:rFonts w:ascii="Times New Roman" w:hAnsi="Times New Roman"/>
                <w:sz w:val="24"/>
                <w:szCs w:val="24"/>
              </w:rPr>
              <w:t>2013</w:t>
            </w:r>
          </w:p>
        </w:tc>
        <w:tc>
          <w:tcPr>
            <w:tcW w:w="3192" w:type="dxa"/>
          </w:tcPr>
          <w:p w:rsidR="00126971" w:rsidRPr="00FB108B"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B108B">
              <w:rPr>
                <w:rFonts w:ascii="Times New Roman" w:hAnsi="Times New Roman"/>
                <w:sz w:val="24"/>
                <w:szCs w:val="24"/>
              </w:rPr>
              <w:t>1658.8</w:t>
            </w:r>
          </w:p>
        </w:tc>
        <w:tc>
          <w:tcPr>
            <w:tcW w:w="3192" w:type="dxa"/>
          </w:tcPr>
          <w:p w:rsidR="00126971" w:rsidRPr="00FB108B"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B108B">
              <w:rPr>
                <w:rFonts w:ascii="Times New Roman" w:hAnsi="Times New Roman"/>
                <w:sz w:val="24"/>
                <w:szCs w:val="24"/>
              </w:rPr>
              <w:t>-------</w:t>
            </w:r>
          </w:p>
        </w:tc>
      </w:tr>
      <w:tr w:rsidR="00126971" w:rsidRPr="00FB108B" w:rsidTr="001269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26971" w:rsidRPr="00FB108B" w:rsidRDefault="00126971" w:rsidP="00126971">
            <w:pPr>
              <w:jc w:val="center"/>
              <w:rPr>
                <w:rFonts w:ascii="Times New Roman" w:hAnsi="Times New Roman"/>
                <w:sz w:val="24"/>
                <w:szCs w:val="24"/>
              </w:rPr>
            </w:pPr>
            <w:r w:rsidRPr="00FB108B">
              <w:rPr>
                <w:rFonts w:ascii="Times New Roman" w:hAnsi="Times New Roman"/>
                <w:sz w:val="24"/>
                <w:szCs w:val="24"/>
              </w:rPr>
              <w:t>2014</w:t>
            </w:r>
          </w:p>
        </w:tc>
        <w:tc>
          <w:tcPr>
            <w:tcW w:w="3192" w:type="dxa"/>
          </w:tcPr>
          <w:p w:rsidR="00126971" w:rsidRPr="00FB108B"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B108B">
              <w:rPr>
                <w:rFonts w:ascii="Times New Roman" w:hAnsi="Times New Roman"/>
                <w:sz w:val="24"/>
                <w:szCs w:val="24"/>
              </w:rPr>
              <w:t>13701.8</w:t>
            </w:r>
          </w:p>
        </w:tc>
        <w:tc>
          <w:tcPr>
            <w:tcW w:w="3192" w:type="dxa"/>
          </w:tcPr>
          <w:p w:rsidR="00126971" w:rsidRPr="00FB108B"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726.01%</w:t>
            </w:r>
          </w:p>
        </w:tc>
      </w:tr>
      <w:tr w:rsidR="00126971" w:rsidRPr="00FB108B" w:rsidTr="00126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26971" w:rsidRPr="00FB108B" w:rsidRDefault="00126971" w:rsidP="00126971">
            <w:pPr>
              <w:jc w:val="center"/>
              <w:rPr>
                <w:rFonts w:ascii="Times New Roman" w:hAnsi="Times New Roman"/>
                <w:sz w:val="24"/>
                <w:szCs w:val="24"/>
              </w:rPr>
            </w:pPr>
            <w:r w:rsidRPr="00FB108B">
              <w:rPr>
                <w:rFonts w:ascii="Times New Roman" w:hAnsi="Times New Roman"/>
                <w:sz w:val="24"/>
                <w:szCs w:val="24"/>
              </w:rPr>
              <w:t>2015</w:t>
            </w:r>
          </w:p>
        </w:tc>
        <w:tc>
          <w:tcPr>
            <w:tcW w:w="3192" w:type="dxa"/>
          </w:tcPr>
          <w:p w:rsidR="00126971" w:rsidRPr="00FB108B"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B108B">
              <w:rPr>
                <w:rFonts w:ascii="Times New Roman" w:hAnsi="Times New Roman"/>
                <w:sz w:val="24"/>
                <w:szCs w:val="24"/>
              </w:rPr>
              <w:t>21117.2</w:t>
            </w:r>
          </w:p>
        </w:tc>
        <w:tc>
          <w:tcPr>
            <w:tcW w:w="3192" w:type="dxa"/>
          </w:tcPr>
          <w:p w:rsidR="00126971" w:rsidRPr="00FB108B" w:rsidRDefault="00126971" w:rsidP="00126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B108B">
              <w:rPr>
                <w:rFonts w:ascii="Times New Roman" w:hAnsi="Times New Roman"/>
                <w:sz w:val="24"/>
                <w:szCs w:val="24"/>
              </w:rPr>
              <w:t>54.12%</w:t>
            </w:r>
          </w:p>
        </w:tc>
      </w:tr>
      <w:tr w:rsidR="00126971" w:rsidRPr="00FB108B" w:rsidTr="001269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126971" w:rsidRPr="00FB108B" w:rsidRDefault="00126971" w:rsidP="00126971">
            <w:pPr>
              <w:jc w:val="center"/>
              <w:rPr>
                <w:rFonts w:ascii="Times New Roman" w:hAnsi="Times New Roman"/>
                <w:sz w:val="24"/>
                <w:szCs w:val="24"/>
              </w:rPr>
            </w:pPr>
            <w:r w:rsidRPr="00FB108B">
              <w:rPr>
                <w:rFonts w:ascii="Times New Roman" w:hAnsi="Times New Roman"/>
                <w:sz w:val="24"/>
                <w:szCs w:val="24"/>
              </w:rPr>
              <w:t>2016</w:t>
            </w:r>
          </w:p>
        </w:tc>
        <w:tc>
          <w:tcPr>
            <w:tcW w:w="3192" w:type="dxa"/>
          </w:tcPr>
          <w:p w:rsidR="00126971" w:rsidRPr="00FB108B"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B108B">
              <w:rPr>
                <w:rFonts w:ascii="Times New Roman" w:hAnsi="Times New Roman"/>
                <w:sz w:val="24"/>
                <w:szCs w:val="24"/>
              </w:rPr>
              <w:t>27556.87</w:t>
            </w:r>
          </w:p>
        </w:tc>
        <w:tc>
          <w:tcPr>
            <w:tcW w:w="3192" w:type="dxa"/>
          </w:tcPr>
          <w:p w:rsidR="00126971" w:rsidRPr="00FB108B" w:rsidRDefault="00126971" w:rsidP="001269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B108B">
              <w:rPr>
                <w:rFonts w:ascii="Times New Roman" w:hAnsi="Times New Roman"/>
                <w:sz w:val="24"/>
                <w:szCs w:val="24"/>
              </w:rPr>
              <w:t>30.49%</w:t>
            </w:r>
          </w:p>
        </w:tc>
      </w:tr>
    </w:tbl>
    <w:p w:rsidR="00126971" w:rsidRPr="001F1A8B" w:rsidRDefault="00126971" w:rsidP="00126971">
      <w:pPr>
        <w:jc w:val="center"/>
        <w:rPr>
          <w:rFonts w:ascii="Times New Roman" w:hAnsi="Times New Roman"/>
        </w:rPr>
      </w:pPr>
      <w:r w:rsidRPr="00FB108B">
        <w:rPr>
          <w:rFonts w:ascii="Times New Roman" w:hAnsi="Times New Roman"/>
        </w:rPr>
        <w:t xml:space="preserve">Annual report of SBAC Bank </w:t>
      </w:r>
      <w:proofErr w:type="gramStart"/>
      <w:r w:rsidRPr="00FB108B">
        <w:rPr>
          <w:rFonts w:ascii="Times New Roman" w:hAnsi="Times New Roman"/>
        </w:rPr>
        <w:t>Limited(</w:t>
      </w:r>
      <w:proofErr w:type="gramEnd"/>
      <w:r w:rsidRPr="00FB108B">
        <w:rPr>
          <w:rFonts w:ascii="Times New Roman" w:hAnsi="Times New Roman"/>
        </w:rPr>
        <w:t>2013-2014)</w:t>
      </w: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126971" w:rsidRPr="005677F1" w:rsidRDefault="00126971"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r>
        <w:rPr>
          <w:rFonts w:ascii="Times New Roman" w:hAnsi="Times New Roman"/>
          <w:b/>
          <w:color w:val="2E74B5" w:themeColor="accent5" w:themeShade="BF"/>
          <w:spacing w:val="-1"/>
          <w:u w:val="thick"/>
        </w:rPr>
        <w:lastRenderedPageBreak/>
        <w:t>Graphical Presentation:</w:t>
      </w:r>
    </w:p>
    <w:p w:rsidR="00126971" w:rsidRDefault="00126971" w:rsidP="00126971">
      <w:pPr>
        <w:rPr>
          <w:rFonts w:ascii="Times New Roman" w:hAnsi="Times New Roman"/>
          <w:b/>
          <w:color w:val="222A35" w:themeColor="text2" w:themeShade="80"/>
          <w:sz w:val="40"/>
          <w:szCs w:val="40"/>
        </w:rPr>
      </w:pPr>
      <w:r>
        <w:rPr>
          <w:rFonts w:ascii="Times New Roman" w:hAnsi="Times New Roman"/>
          <w:b/>
          <w:noProof/>
          <w:color w:val="222A35" w:themeColor="text2" w:themeShade="80"/>
          <w:sz w:val="40"/>
          <w:szCs w:val="40"/>
        </w:rPr>
        <w:drawing>
          <wp:inline distT="0" distB="0" distL="0" distR="0">
            <wp:extent cx="6048375" cy="1914525"/>
            <wp:effectExtent l="0" t="0" r="9525" b="9525"/>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26971" w:rsidRDefault="00126971" w:rsidP="00126971">
      <w:pPr>
        <w:spacing w:line="360" w:lineRule="auto"/>
        <w:jc w:val="both"/>
        <w:rPr>
          <w:rFonts w:ascii="Times New Roman" w:hAnsi="Times New Roman" w:cs="Times New Roman"/>
        </w:rPr>
      </w:pPr>
      <w:r>
        <w:rPr>
          <w:rFonts w:ascii="Times New Roman" w:hAnsi="Times New Roman" w:cs="Times New Roman"/>
        </w:rPr>
        <w:t>In year 2015 the total foreign trade amount is 21117.20 million taka and in 2016 was 27556.87 million taka. So the growth rate in 2015 is 54.12% and in 2016 is 30.49%. This shows that the total foreign trade amount has increased but the growth rate has decreased.</w:t>
      </w:r>
    </w:p>
    <w:p w:rsidR="00126971" w:rsidRPr="00F85A01" w:rsidRDefault="00126971" w:rsidP="00126971">
      <w:pPr>
        <w:pStyle w:val="Heading2"/>
        <w:rPr>
          <w:b w:val="0"/>
          <w:bCs w:val="0"/>
          <w:lang w:bidi="bn-BD"/>
        </w:rPr>
      </w:pPr>
      <w:bookmarkStart w:id="55" w:name="_Toc515236042"/>
      <w:r w:rsidRPr="00F85A01">
        <w:rPr>
          <w:b w:val="0"/>
          <w:lang w:bidi="bn-BD"/>
        </w:rPr>
        <w:t xml:space="preserve">The Contribution of </w:t>
      </w:r>
      <w:r w:rsidRPr="00F85A01">
        <w:rPr>
          <w:b w:val="0"/>
          <w:bCs w:val="0"/>
          <w:cs/>
          <w:lang w:bidi="bn-BD"/>
        </w:rPr>
        <w:t>Total Foreign Trade</w:t>
      </w:r>
      <w:r w:rsidRPr="00F85A01">
        <w:rPr>
          <w:b w:val="0"/>
          <w:bCs w:val="0"/>
          <w:lang w:bidi="bn-BD"/>
        </w:rPr>
        <w:t xml:space="preserve"> Earnings on Total Earnings</w:t>
      </w:r>
      <w:r>
        <w:rPr>
          <w:b w:val="0"/>
          <w:bCs w:val="0"/>
          <w:lang w:bidi="bn-BD"/>
        </w:rPr>
        <w:t xml:space="preserve"> of SBAC</w:t>
      </w:r>
      <w:r w:rsidRPr="00F85A01">
        <w:rPr>
          <w:b w:val="0"/>
          <w:bCs w:val="0"/>
          <w:lang w:bidi="bn-BD"/>
        </w:rPr>
        <w:t xml:space="preserve"> Bank Ltd:</w:t>
      </w:r>
      <w:bookmarkEnd w:id="55"/>
    </w:p>
    <w:p w:rsidR="00126971" w:rsidRPr="00F03E68" w:rsidRDefault="00126971" w:rsidP="00126971">
      <w:pPr>
        <w:jc w:val="both"/>
        <w:rPr>
          <w:rFonts w:ascii="Times New Roman" w:hAnsi="Times New Roman"/>
        </w:rPr>
      </w:pPr>
      <w:r w:rsidRPr="00C073D7">
        <w:rPr>
          <w:rFonts w:ascii="Times New Roman" w:hAnsi="Times New Roman"/>
        </w:rPr>
        <w:t>(Taka in Millions)</w:t>
      </w:r>
    </w:p>
    <w:tbl>
      <w:tblPr>
        <w:tblStyle w:val="MediumShading1-Accent5"/>
        <w:tblW w:w="9624" w:type="dxa"/>
        <w:tblLook w:val="0420" w:firstRow="1" w:lastRow="0" w:firstColumn="0" w:lastColumn="0" w:noHBand="0" w:noVBand="1"/>
      </w:tblPr>
      <w:tblGrid>
        <w:gridCol w:w="2406"/>
        <w:gridCol w:w="2406"/>
        <w:gridCol w:w="2406"/>
        <w:gridCol w:w="2406"/>
      </w:tblGrid>
      <w:tr w:rsidR="00126971" w:rsidTr="00126971">
        <w:trPr>
          <w:cnfStyle w:val="100000000000" w:firstRow="1" w:lastRow="0" w:firstColumn="0" w:lastColumn="0" w:oddVBand="0" w:evenVBand="0" w:oddHBand="0" w:evenHBand="0" w:firstRowFirstColumn="0" w:firstRowLastColumn="0" w:lastRowFirstColumn="0" w:lastRowLastColumn="0"/>
          <w:trHeight w:val="613"/>
        </w:trPr>
        <w:tc>
          <w:tcPr>
            <w:tcW w:w="2406" w:type="dxa"/>
          </w:tcPr>
          <w:p w:rsidR="00126971" w:rsidRPr="004E7462" w:rsidRDefault="00126971" w:rsidP="00126971">
            <w:pPr>
              <w:spacing w:line="360" w:lineRule="auto"/>
              <w:jc w:val="center"/>
              <w:rPr>
                <w:rFonts w:ascii="Times New Roman" w:hAnsi="Times New Roman"/>
                <w:color w:val="auto"/>
                <w:sz w:val="24"/>
                <w:szCs w:val="24"/>
                <w:lang w:bidi="bn-BD"/>
              </w:rPr>
            </w:pPr>
          </w:p>
          <w:p w:rsidR="00126971" w:rsidRPr="004E7462" w:rsidRDefault="00126971" w:rsidP="00126971">
            <w:pPr>
              <w:spacing w:line="360" w:lineRule="auto"/>
              <w:jc w:val="center"/>
              <w:rPr>
                <w:rFonts w:ascii="Times New Roman" w:hAnsi="Times New Roman"/>
                <w:color w:val="auto"/>
                <w:spacing w:val="-1"/>
                <w:sz w:val="24"/>
                <w:szCs w:val="24"/>
              </w:rPr>
            </w:pPr>
            <w:r w:rsidRPr="004E7462">
              <w:rPr>
                <w:rFonts w:ascii="Times New Roman" w:hAnsi="Times New Roman"/>
                <w:color w:val="auto"/>
                <w:sz w:val="24"/>
                <w:szCs w:val="24"/>
                <w:lang w:bidi="bn-BD"/>
              </w:rPr>
              <w:t>Year</w:t>
            </w:r>
          </w:p>
        </w:tc>
        <w:tc>
          <w:tcPr>
            <w:tcW w:w="2406" w:type="dxa"/>
          </w:tcPr>
          <w:p w:rsidR="00126971" w:rsidRPr="004E7462" w:rsidRDefault="00126971" w:rsidP="00126971">
            <w:pPr>
              <w:spacing w:line="360" w:lineRule="auto"/>
              <w:jc w:val="center"/>
              <w:rPr>
                <w:rFonts w:ascii="Times New Roman" w:hAnsi="Times New Roman"/>
                <w:color w:val="auto"/>
                <w:sz w:val="24"/>
                <w:szCs w:val="24"/>
                <w:lang w:bidi="bn-BD"/>
              </w:rPr>
            </w:pPr>
          </w:p>
          <w:p w:rsidR="00126971" w:rsidRPr="004E7462" w:rsidRDefault="00126971" w:rsidP="00126971">
            <w:pPr>
              <w:spacing w:line="360" w:lineRule="auto"/>
              <w:rPr>
                <w:rFonts w:ascii="Times New Roman" w:hAnsi="Times New Roman"/>
                <w:color w:val="auto"/>
                <w:spacing w:val="-1"/>
                <w:sz w:val="24"/>
                <w:szCs w:val="24"/>
              </w:rPr>
            </w:pPr>
            <w:r w:rsidRPr="004E7462">
              <w:rPr>
                <w:rFonts w:ascii="Times New Roman" w:hAnsi="Times New Roman"/>
                <w:color w:val="auto"/>
                <w:sz w:val="24"/>
                <w:szCs w:val="24"/>
                <w:lang w:bidi="bn-BD"/>
              </w:rPr>
              <w:t>Total Earnings</w:t>
            </w:r>
          </w:p>
        </w:tc>
        <w:tc>
          <w:tcPr>
            <w:tcW w:w="2406" w:type="dxa"/>
          </w:tcPr>
          <w:p w:rsidR="00126971" w:rsidRPr="004E7462" w:rsidRDefault="00126971" w:rsidP="00126971">
            <w:pPr>
              <w:spacing w:line="360" w:lineRule="auto"/>
              <w:jc w:val="center"/>
              <w:rPr>
                <w:rFonts w:ascii="Times New Roman" w:hAnsi="Times New Roman"/>
                <w:color w:val="auto"/>
                <w:sz w:val="24"/>
                <w:szCs w:val="24"/>
                <w:cs/>
                <w:lang w:bidi="bn-BD"/>
              </w:rPr>
            </w:pPr>
          </w:p>
          <w:p w:rsidR="00126971" w:rsidRPr="004E7462" w:rsidRDefault="00126971" w:rsidP="00126971">
            <w:pPr>
              <w:spacing w:line="360" w:lineRule="auto"/>
              <w:jc w:val="center"/>
              <w:rPr>
                <w:rFonts w:ascii="Times New Roman" w:hAnsi="Times New Roman"/>
                <w:color w:val="auto"/>
                <w:sz w:val="24"/>
                <w:szCs w:val="24"/>
                <w:lang w:bidi="bn-BD"/>
              </w:rPr>
            </w:pPr>
            <w:r w:rsidRPr="004E7462">
              <w:rPr>
                <w:rFonts w:ascii="Times New Roman" w:hAnsi="Times New Roman"/>
                <w:color w:val="auto"/>
                <w:sz w:val="24"/>
                <w:szCs w:val="24"/>
                <w:cs/>
                <w:lang w:bidi="bn-BD"/>
              </w:rPr>
              <w:t xml:space="preserve">Foreign trade </w:t>
            </w:r>
            <w:r w:rsidRPr="004E7462">
              <w:rPr>
                <w:rFonts w:ascii="Times New Roman" w:hAnsi="Times New Roman"/>
                <w:color w:val="auto"/>
                <w:sz w:val="24"/>
                <w:szCs w:val="24"/>
                <w:lang w:bidi="bn-BD"/>
              </w:rPr>
              <w:t>Earnings</w:t>
            </w:r>
          </w:p>
        </w:tc>
        <w:tc>
          <w:tcPr>
            <w:tcW w:w="2406" w:type="dxa"/>
          </w:tcPr>
          <w:p w:rsidR="00126971" w:rsidRPr="004E7462" w:rsidRDefault="00126971" w:rsidP="00126971">
            <w:pPr>
              <w:spacing w:line="360" w:lineRule="auto"/>
              <w:jc w:val="center"/>
              <w:rPr>
                <w:rFonts w:ascii="Times New Roman" w:hAnsi="Times New Roman"/>
                <w:color w:val="auto"/>
                <w:sz w:val="24"/>
                <w:szCs w:val="24"/>
                <w:lang w:bidi="bn-BD"/>
              </w:rPr>
            </w:pPr>
            <w:r w:rsidRPr="004E7462">
              <w:rPr>
                <w:rFonts w:ascii="Times New Roman" w:hAnsi="Times New Roman"/>
                <w:color w:val="auto"/>
                <w:sz w:val="24"/>
                <w:szCs w:val="24"/>
                <w:lang w:bidi="bn-BD"/>
              </w:rPr>
              <w:t xml:space="preserve">Contribution of </w:t>
            </w:r>
            <w:r w:rsidRPr="004E7462">
              <w:rPr>
                <w:rFonts w:ascii="Times New Roman" w:hAnsi="Times New Roman"/>
                <w:color w:val="auto"/>
                <w:sz w:val="24"/>
                <w:szCs w:val="24"/>
                <w:cs/>
                <w:lang w:bidi="bn-BD"/>
              </w:rPr>
              <w:t xml:space="preserve">Foreign trade </w:t>
            </w:r>
            <w:r w:rsidRPr="004E7462">
              <w:rPr>
                <w:rFonts w:ascii="Times New Roman" w:hAnsi="Times New Roman"/>
                <w:color w:val="auto"/>
                <w:sz w:val="24"/>
                <w:szCs w:val="24"/>
                <w:lang w:bidi="bn-BD"/>
              </w:rPr>
              <w:t>Earnings in Total Income</w:t>
            </w:r>
          </w:p>
        </w:tc>
      </w:tr>
      <w:tr w:rsidR="00126971" w:rsidTr="00126971">
        <w:trPr>
          <w:cnfStyle w:val="000000100000" w:firstRow="0" w:lastRow="0" w:firstColumn="0" w:lastColumn="0" w:oddVBand="0" w:evenVBand="0" w:oddHBand="1" w:evenHBand="0" w:firstRowFirstColumn="0" w:firstRowLastColumn="0" w:lastRowFirstColumn="0" w:lastRowLastColumn="0"/>
          <w:trHeight w:val="172"/>
        </w:trPr>
        <w:tc>
          <w:tcPr>
            <w:tcW w:w="2406" w:type="dxa"/>
          </w:tcPr>
          <w:p w:rsidR="00126971" w:rsidRPr="00350A92" w:rsidRDefault="00126971" w:rsidP="00126971">
            <w:pPr>
              <w:pStyle w:val="NoSpacing"/>
              <w:spacing w:line="360" w:lineRule="auto"/>
              <w:jc w:val="center"/>
            </w:pPr>
            <w:r w:rsidRPr="00350A92">
              <w:t>201</w:t>
            </w:r>
            <w:r>
              <w:t>3</w:t>
            </w:r>
          </w:p>
        </w:tc>
        <w:tc>
          <w:tcPr>
            <w:tcW w:w="2406" w:type="dxa"/>
          </w:tcPr>
          <w:p w:rsidR="00126971" w:rsidRDefault="00126971" w:rsidP="00126971">
            <w:pPr>
              <w:widowControl w:val="0"/>
              <w:autoSpaceDE w:val="0"/>
              <w:autoSpaceDN w:val="0"/>
              <w:adjustRightInd w:val="0"/>
              <w:spacing w:line="360" w:lineRule="auto"/>
              <w:ind w:right="609"/>
              <w:jc w:val="center"/>
              <w:rPr>
                <w:rFonts w:ascii="Times New Roman" w:hAnsi="Times New Roman"/>
                <w:b/>
                <w:color w:val="2F5496" w:themeColor="accent1" w:themeShade="BF"/>
                <w:spacing w:val="-1"/>
                <w:sz w:val="24"/>
                <w:szCs w:val="24"/>
              </w:rPr>
            </w:pPr>
            <w:r>
              <w:rPr>
                <w:rFonts w:ascii="Times New Roman" w:hAnsi="Times New Roman"/>
                <w:color w:val="000000" w:themeColor="text1"/>
                <w:sz w:val="24"/>
                <w:szCs w:val="24"/>
              </w:rPr>
              <w:t>469.49</w:t>
            </w:r>
          </w:p>
        </w:tc>
        <w:tc>
          <w:tcPr>
            <w:tcW w:w="2406" w:type="dxa"/>
          </w:tcPr>
          <w:p w:rsidR="00126971" w:rsidRPr="00C9467B" w:rsidRDefault="00126971" w:rsidP="00126971">
            <w:pPr>
              <w:widowControl w:val="0"/>
              <w:autoSpaceDE w:val="0"/>
              <w:autoSpaceDN w:val="0"/>
              <w:adjustRightInd w:val="0"/>
              <w:spacing w:line="360" w:lineRule="auto"/>
              <w:ind w:right="609"/>
              <w:jc w:val="center"/>
              <w:rPr>
                <w:rFonts w:ascii="Times New Roman" w:hAnsi="Times New Roman"/>
                <w:b/>
                <w:color w:val="2F5496" w:themeColor="accent1" w:themeShade="BF"/>
                <w:spacing w:val="-1"/>
                <w:sz w:val="24"/>
                <w:szCs w:val="24"/>
              </w:rPr>
            </w:pPr>
            <w:r>
              <w:rPr>
                <w:rFonts w:ascii="Times New Roman" w:hAnsi="Times New Roman"/>
                <w:sz w:val="24"/>
                <w:szCs w:val="24"/>
              </w:rPr>
              <w:t>3.24</w:t>
            </w:r>
          </w:p>
        </w:tc>
        <w:tc>
          <w:tcPr>
            <w:tcW w:w="2406" w:type="dxa"/>
          </w:tcPr>
          <w:p w:rsidR="00126971" w:rsidRPr="00743305" w:rsidRDefault="00126971" w:rsidP="00126971">
            <w:pPr>
              <w:spacing w:line="360" w:lineRule="auto"/>
              <w:jc w:val="center"/>
              <w:rPr>
                <w:rFonts w:ascii="Times New Roman" w:hAnsi="Times New Roman"/>
                <w:color w:val="000000"/>
                <w:sz w:val="24"/>
                <w:szCs w:val="24"/>
              </w:rPr>
            </w:pPr>
            <w:r>
              <w:rPr>
                <w:rFonts w:ascii="Times New Roman" w:hAnsi="Times New Roman"/>
                <w:color w:val="000000"/>
                <w:sz w:val="24"/>
                <w:szCs w:val="24"/>
              </w:rPr>
              <w:t>0.69%</w:t>
            </w:r>
          </w:p>
        </w:tc>
      </w:tr>
      <w:tr w:rsidR="00126971" w:rsidTr="00126971">
        <w:trPr>
          <w:cnfStyle w:val="000000010000" w:firstRow="0" w:lastRow="0" w:firstColumn="0" w:lastColumn="0" w:oddVBand="0" w:evenVBand="0" w:oddHBand="0" w:evenHBand="1" w:firstRowFirstColumn="0" w:firstRowLastColumn="0" w:lastRowFirstColumn="0" w:lastRowLastColumn="0"/>
          <w:trHeight w:val="172"/>
        </w:trPr>
        <w:tc>
          <w:tcPr>
            <w:tcW w:w="2406" w:type="dxa"/>
          </w:tcPr>
          <w:p w:rsidR="00126971" w:rsidRPr="00350A92" w:rsidRDefault="00126971" w:rsidP="00126971">
            <w:pPr>
              <w:pStyle w:val="NoSpacing"/>
              <w:spacing w:line="360" w:lineRule="auto"/>
              <w:jc w:val="center"/>
            </w:pPr>
            <w:r w:rsidRPr="00350A92">
              <w:t>201</w:t>
            </w:r>
            <w:r>
              <w:t>4</w:t>
            </w:r>
          </w:p>
        </w:tc>
        <w:tc>
          <w:tcPr>
            <w:tcW w:w="2406" w:type="dxa"/>
          </w:tcPr>
          <w:p w:rsidR="00126971" w:rsidRDefault="00126971" w:rsidP="00126971">
            <w:pPr>
              <w:widowControl w:val="0"/>
              <w:autoSpaceDE w:val="0"/>
              <w:autoSpaceDN w:val="0"/>
              <w:adjustRightInd w:val="0"/>
              <w:spacing w:line="360" w:lineRule="auto"/>
              <w:ind w:right="609"/>
              <w:jc w:val="center"/>
              <w:rPr>
                <w:rFonts w:ascii="Times New Roman" w:hAnsi="Times New Roman"/>
                <w:b/>
                <w:color w:val="2F5496" w:themeColor="accent1" w:themeShade="BF"/>
                <w:spacing w:val="-1"/>
                <w:sz w:val="24"/>
                <w:szCs w:val="24"/>
              </w:rPr>
            </w:pPr>
            <w:r>
              <w:rPr>
                <w:rFonts w:ascii="Times New Roman" w:hAnsi="Times New Roman"/>
                <w:color w:val="000000" w:themeColor="text1"/>
                <w:sz w:val="24"/>
                <w:szCs w:val="24"/>
              </w:rPr>
              <w:t>1975.37</w:t>
            </w:r>
          </w:p>
        </w:tc>
        <w:tc>
          <w:tcPr>
            <w:tcW w:w="2406" w:type="dxa"/>
          </w:tcPr>
          <w:p w:rsidR="00126971" w:rsidRPr="00C9467B" w:rsidRDefault="00126971" w:rsidP="00126971">
            <w:pPr>
              <w:widowControl w:val="0"/>
              <w:autoSpaceDE w:val="0"/>
              <w:autoSpaceDN w:val="0"/>
              <w:adjustRightInd w:val="0"/>
              <w:spacing w:line="360" w:lineRule="auto"/>
              <w:ind w:right="609"/>
              <w:jc w:val="center"/>
              <w:rPr>
                <w:rFonts w:ascii="Times New Roman" w:hAnsi="Times New Roman"/>
                <w:b/>
                <w:color w:val="2F5496" w:themeColor="accent1" w:themeShade="BF"/>
                <w:spacing w:val="-1"/>
                <w:sz w:val="24"/>
                <w:szCs w:val="24"/>
              </w:rPr>
            </w:pPr>
            <w:r>
              <w:rPr>
                <w:rFonts w:ascii="Times New Roman" w:hAnsi="Times New Roman"/>
                <w:sz w:val="24"/>
                <w:szCs w:val="24"/>
              </w:rPr>
              <w:t>31.24</w:t>
            </w:r>
          </w:p>
        </w:tc>
        <w:tc>
          <w:tcPr>
            <w:tcW w:w="2406" w:type="dxa"/>
          </w:tcPr>
          <w:p w:rsidR="00126971" w:rsidRPr="00743305" w:rsidRDefault="00126971" w:rsidP="00126971">
            <w:pPr>
              <w:spacing w:line="360" w:lineRule="auto"/>
              <w:jc w:val="center"/>
              <w:rPr>
                <w:rFonts w:ascii="Times New Roman" w:hAnsi="Times New Roman"/>
                <w:color w:val="000000"/>
                <w:sz w:val="24"/>
                <w:szCs w:val="24"/>
              </w:rPr>
            </w:pPr>
            <w:r>
              <w:rPr>
                <w:rFonts w:ascii="Times New Roman" w:hAnsi="Times New Roman"/>
                <w:color w:val="000000"/>
                <w:sz w:val="24"/>
                <w:szCs w:val="24"/>
              </w:rPr>
              <w:t>1.56%</w:t>
            </w:r>
          </w:p>
        </w:tc>
      </w:tr>
      <w:tr w:rsidR="00126971" w:rsidTr="00126971">
        <w:trPr>
          <w:cnfStyle w:val="000000100000" w:firstRow="0" w:lastRow="0" w:firstColumn="0" w:lastColumn="0" w:oddVBand="0" w:evenVBand="0" w:oddHBand="1" w:evenHBand="0" w:firstRowFirstColumn="0" w:firstRowLastColumn="0" w:lastRowFirstColumn="0" w:lastRowLastColumn="0"/>
          <w:trHeight w:val="172"/>
        </w:trPr>
        <w:tc>
          <w:tcPr>
            <w:tcW w:w="2406" w:type="dxa"/>
          </w:tcPr>
          <w:p w:rsidR="00126971" w:rsidRPr="00350A92" w:rsidRDefault="00126971" w:rsidP="00126971">
            <w:pPr>
              <w:pStyle w:val="NoSpacing"/>
              <w:spacing w:line="360" w:lineRule="auto"/>
              <w:jc w:val="center"/>
            </w:pPr>
            <w:r w:rsidRPr="00350A92">
              <w:t>201</w:t>
            </w:r>
            <w:r>
              <w:t>5</w:t>
            </w:r>
          </w:p>
        </w:tc>
        <w:tc>
          <w:tcPr>
            <w:tcW w:w="2406" w:type="dxa"/>
          </w:tcPr>
          <w:p w:rsidR="00126971" w:rsidRDefault="00126971" w:rsidP="00126971">
            <w:pPr>
              <w:widowControl w:val="0"/>
              <w:autoSpaceDE w:val="0"/>
              <w:autoSpaceDN w:val="0"/>
              <w:adjustRightInd w:val="0"/>
              <w:spacing w:line="360" w:lineRule="auto"/>
              <w:ind w:right="609"/>
              <w:jc w:val="center"/>
              <w:rPr>
                <w:rFonts w:ascii="Times New Roman" w:hAnsi="Times New Roman"/>
                <w:b/>
                <w:color w:val="2F5496" w:themeColor="accent1" w:themeShade="BF"/>
                <w:spacing w:val="-1"/>
                <w:sz w:val="24"/>
                <w:szCs w:val="24"/>
              </w:rPr>
            </w:pPr>
            <w:r>
              <w:rPr>
                <w:rFonts w:ascii="Times New Roman" w:hAnsi="Times New Roman"/>
                <w:color w:val="000000" w:themeColor="text1"/>
                <w:sz w:val="24"/>
                <w:szCs w:val="24"/>
              </w:rPr>
              <w:t>3881.22</w:t>
            </w:r>
          </w:p>
        </w:tc>
        <w:tc>
          <w:tcPr>
            <w:tcW w:w="2406" w:type="dxa"/>
          </w:tcPr>
          <w:p w:rsidR="00126971" w:rsidRDefault="00126971" w:rsidP="00126971">
            <w:pPr>
              <w:widowControl w:val="0"/>
              <w:autoSpaceDE w:val="0"/>
              <w:autoSpaceDN w:val="0"/>
              <w:adjustRightInd w:val="0"/>
              <w:spacing w:line="360" w:lineRule="auto"/>
              <w:ind w:right="609"/>
              <w:jc w:val="center"/>
              <w:rPr>
                <w:rFonts w:ascii="Times New Roman" w:hAnsi="Times New Roman"/>
                <w:b/>
                <w:color w:val="2F5496" w:themeColor="accent1" w:themeShade="BF"/>
                <w:spacing w:val="-1"/>
                <w:sz w:val="24"/>
                <w:szCs w:val="24"/>
              </w:rPr>
            </w:pPr>
            <w:r>
              <w:rPr>
                <w:rFonts w:ascii="Times New Roman" w:hAnsi="Times New Roman"/>
                <w:sz w:val="24"/>
                <w:szCs w:val="24"/>
              </w:rPr>
              <w:t>64.89</w:t>
            </w:r>
          </w:p>
        </w:tc>
        <w:tc>
          <w:tcPr>
            <w:tcW w:w="2406" w:type="dxa"/>
          </w:tcPr>
          <w:p w:rsidR="00126971" w:rsidRPr="00743305" w:rsidRDefault="00126971" w:rsidP="00126971">
            <w:pPr>
              <w:spacing w:line="360" w:lineRule="auto"/>
              <w:jc w:val="center"/>
              <w:rPr>
                <w:rFonts w:ascii="Times New Roman" w:hAnsi="Times New Roman"/>
                <w:color w:val="000000"/>
                <w:sz w:val="24"/>
                <w:szCs w:val="24"/>
              </w:rPr>
            </w:pPr>
            <w:r>
              <w:rPr>
                <w:rFonts w:ascii="Times New Roman" w:hAnsi="Times New Roman"/>
                <w:color w:val="000000"/>
                <w:sz w:val="24"/>
                <w:szCs w:val="24"/>
              </w:rPr>
              <w:t>1.65%</w:t>
            </w:r>
          </w:p>
        </w:tc>
      </w:tr>
      <w:tr w:rsidR="00126971" w:rsidTr="00126971">
        <w:trPr>
          <w:cnfStyle w:val="000000010000" w:firstRow="0" w:lastRow="0" w:firstColumn="0" w:lastColumn="0" w:oddVBand="0" w:evenVBand="0" w:oddHBand="0" w:evenHBand="1" w:firstRowFirstColumn="0" w:firstRowLastColumn="0" w:lastRowFirstColumn="0" w:lastRowLastColumn="0"/>
          <w:trHeight w:val="172"/>
        </w:trPr>
        <w:tc>
          <w:tcPr>
            <w:tcW w:w="2406" w:type="dxa"/>
          </w:tcPr>
          <w:p w:rsidR="00126971" w:rsidRPr="00350A92" w:rsidRDefault="00126971" w:rsidP="00126971">
            <w:pPr>
              <w:pStyle w:val="NoSpacing"/>
              <w:spacing w:line="360" w:lineRule="auto"/>
              <w:jc w:val="center"/>
            </w:pPr>
            <w:r w:rsidRPr="00350A92">
              <w:t>201</w:t>
            </w:r>
            <w:r>
              <w:t>6</w:t>
            </w:r>
          </w:p>
        </w:tc>
        <w:tc>
          <w:tcPr>
            <w:tcW w:w="2406" w:type="dxa"/>
          </w:tcPr>
          <w:p w:rsidR="00126971" w:rsidRDefault="00126971" w:rsidP="00126971">
            <w:pPr>
              <w:widowControl w:val="0"/>
              <w:autoSpaceDE w:val="0"/>
              <w:autoSpaceDN w:val="0"/>
              <w:adjustRightInd w:val="0"/>
              <w:spacing w:line="360" w:lineRule="auto"/>
              <w:ind w:right="609"/>
              <w:jc w:val="center"/>
              <w:rPr>
                <w:rFonts w:ascii="Times New Roman" w:hAnsi="Times New Roman"/>
                <w:b/>
                <w:color w:val="2F5496" w:themeColor="accent1" w:themeShade="BF"/>
                <w:spacing w:val="-1"/>
                <w:sz w:val="24"/>
                <w:szCs w:val="24"/>
              </w:rPr>
            </w:pPr>
            <w:r>
              <w:rPr>
                <w:rFonts w:ascii="Times New Roman" w:hAnsi="Times New Roman"/>
                <w:color w:val="000000" w:themeColor="text1"/>
                <w:sz w:val="24"/>
                <w:szCs w:val="24"/>
              </w:rPr>
              <w:t>5269.40</w:t>
            </w:r>
          </w:p>
        </w:tc>
        <w:tc>
          <w:tcPr>
            <w:tcW w:w="2406" w:type="dxa"/>
          </w:tcPr>
          <w:p w:rsidR="00126971" w:rsidRDefault="00126971" w:rsidP="00126971">
            <w:pPr>
              <w:widowControl w:val="0"/>
              <w:autoSpaceDE w:val="0"/>
              <w:autoSpaceDN w:val="0"/>
              <w:adjustRightInd w:val="0"/>
              <w:spacing w:line="360" w:lineRule="auto"/>
              <w:ind w:right="609"/>
              <w:jc w:val="center"/>
              <w:rPr>
                <w:rFonts w:ascii="Times New Roman" w:hAnsi="Times New Roman"/>
                <w:b/>
                <w:color w:val="2F5496" w:themeColor="accent1" w:themeShade="BF"/>
                <w:spacing w:val="-1"/>
                <w:sz w:val="24"/>
                <w:szCs w:val="24"/>
              </w:rPr>
            </w:pPr>
            <w:r>
              <w:rPr>
                <w:rFonts w:ascii="Times New Roman" w:hAnsi="Times New Roman"/>
                <w:sz w:val="24"/>
                <w:szCs w:val="24"/>
              </w:rPr>
              <w:t>99.31</w:t>
            </w:r>
          </w:p>
        </w:tc>
        <w:tc>
          <w:tcPr>
            <w:tcW w:w="2406" w:type="dxa"/>
          </w:tcPr>
          <w:p w:rsidR="00126971" w:rsidRPr="00743305" w:rsidRDefault="00126971" w:rsidP="00126971">
            <w:pPr>
              <w:spacing w:line="360" w:lineRule="auto"/>
              <w:jc w:val="center"/>
              <w:rPr>
                <w:rFonts w:ascii="Times New Roman" w:hAnsi="Times New Roman"/>
                <w:color w:val="000000"/>
                <w:sz w:val="24"/>
                <w:szCs w:val="24"/>
              </w:rPr>
            </w:pPr>
            <w:r>
              <w:rPr>
                <w:rFonts w:ascii="Times New Roman" w:hAnsi="Times New Roman"/>
                <w:color w:val="000000"/>
                <w:sz w:val="24"/>
                <w:szCs w:val="24"/>
              </w:rPr>
              <w:t>1.85%</w:t>
            </w:r>
          </w:p>
        </w:tc>
      </w:tr>
    </w:tbl>
    <w:p w:rsidR="00126971" w:rsidRPr="00C073D7" w:rsidRDefault="00126971" w:rsidP="00126971">
      <w:pPr>
        <w:jc w:val="center"/>
        <w:rPr>
          <w:rFonts w:ascii="Times New Roman" w:hAnsi="Times New Roman"/>
        </w:rPr>
      </w:pPr>
      <w:r w:rsidRPr="00C073D7">
        <w:rPr>
          <w:rFonts w:ascii="Times New Roman" w:hAnsi="Times New Roman"/>
        </w:rPr>
        <w:t xml:space="preserve">Annual report of SBAC Bank </w:t>
      </w:r>
      <w:proofErr w:type="gramStart"/>
      <w:r w:rsidRPr="00C073D7">
        <w:rPr>
          <w:rFonts w:ascii="Times New Roman" w:hAnsi="Times New Roman"/>
        </w:rPr>
        <w:t>Limited(</w:t>
      </w:r>
      <w:proofErr w:type="gramEnd"/>
      <w:r w:rsidRPr="00C073D7">
        <w:rPr>
          <w:rFonts w:ascii="Times New Roman" w:hAnsi="Times New Roman"/>
        </w:rPr>
        <w:t>2013-2014)</w:t>
      </w:r>
    </w:p>
    <w:p w:rsidR="00126971" w:rsidRDefault="00126971"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A11C53" w:rsidRDefault="00A11C53"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p>
    <w:p w:rsidR="00126971" w:rsidRDefault="00126971" w:rsidP="00126971">
      <w:pPr>
        <w:widowControl w:val="0"/>
        <w:autoSpaceDE w:val="0"/>
        <w:autoSpaceDN w:val="0"/>
        <w:adjustRightInd w:val="0"/>
        <w:spacing w:line="360" w:lineRule="auto"/>
        <w:ind w:right="609"/>
        <w:jc w:val="both"/>
        <w:rPr>
          <w:rFonts w:ascii="Times New Roman" w:hAnsi="Times New Roman"/>
          <w:b/>
          <w:color w:val="2E74B5" w:themeColor="accent5" w:themeShade="BF"/>
          <w:spacing w:val="-1"/>
          <w:u w:val="thick"/>
        </w:rPr>
      </w:pPr>
      <w:r w:rsidRPr="00602C3A">
        <w:rPr>
          <w:rFonts w:ascii="Times New Roman" w:hAnsi="Times New Roman"/>
          <w:b/>
          <w:color w:val="2E74B5" w:themeColor="accent5" w:themeShade="BF"/>
          <w:spacing w:val="-1"/>
          <w:u w:val="thick"/>
        </w:rPr>
        <w:lastRenderedPageBreak/>
        <w:t>Graphical Presentation</w:t>
      </w:r>
      <w:r>
        <w:rPr>
          <w:rFonts w:ascii="Times New Roman" w:hAnsi="Times New Roman"/>
          <w:b/>
          <w:color w:val="2E74B5" w:themeColor="accent5" w:themeShade="BF"/>
          <w:spacing w:val="-1"/>
          <w:u w:val="thick"/>
        </w:rPr>
        <w:t>:</w:t>
      </w:r>
    </w:p>
    <w:p w:rsidR="00126971" w:rsidRDefault="00126971" w:rsidP="00126971">
      <w:pPr>
        <w:rPr>
          <w:rFonts w:ascii="Times New Roman" w:hAnsi="Times New Roman"/>
        </w:rPr>
      </w:pPr>
      <w:r>
        <w:rPr>
          <w:rFonts w:ascii="Times New Roman" w:hAnsi="Times New Roman"/>
          <w:noProof/>
        </w:rPr>
        <w:drawing>
          <wp:inline distT="0" distB="0" distL="0" distR="0">
            <wp:extent cx="5534025" cy="2076450"/>
            <wp:effectExtent l="19050" t="0" r="9525" b="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26971" w:rsidRDefault="00126971" w:rsidP="00126971">
      <w:pPr>
        <w:spacing w:line="360" w:lineRule="auto"/>
        <w:jc w:val="both"/>
        <w:rPr>
          <w:rFonts w:ascii="Times New Roman" w:hAnsi="Times New Roman" w:cs="Times New Roman"/>
        </w:rPr>
      </w:pPr>
    </w:p>
    <w:p w:rsidR="00126971" w:rsidRPr="00905CC4" w:rsidRDefault="00126971" w:rsidP="00126971">
      <w:pPr>
        <w:spacing w:line="360" w:lineRule="auto"/>
        <w:jc w:val="both"/>
        <w:rPr>
          <w:rFonts w:ascii="Times New Roman" w:hAnsi="Times New Roman" w:cs="Times New Roman"/>
        </w:rPr>
      </w:pPr>
      <w:r>
        <w:rPr>
          <w:rFonts w:ascii="Times New Roman" w:hAnsi="Times New Roman" w:cs="Times New Roman"/>
        </w:rPr>
        <w:t>In year 2014 the SBAC bank’s total earning was 1975.37 million taka and foreign trade earning was 31.24 million taka which contributes 1.56% of total earning. Gradually it increases year to year in 2015 foreign trade contributes 1.65% of total earning. In year 2016 the SBAC bank’s total earning was 5269.40 million taka and foreign trade earning was 99.31 million taka which contributes 1.85% of total earnings. So their total income is also increasing day by day and foreign trade earning also increasing as well and its contribution also increasing in total earnings.</w:t>
      </w:r>
    </w:p>
    <w:p w:rsidR="004E3AEE" w:rsidRDefault="004E3AEE" w:rsidP="004E3AEE">
      <w:pPr>
        <w:spacing w:after="160" w:line="259" w:lineRule="auto"/>
        <w:rPr>
          <w:rFonts w:ascii="Times New Roman" w:hAnsi="Times New Roman"/>
        </w:rPr>
      </w:pPr>
    </w:p>
    <w:p w:rsidR="004E3AEE" w:rsidRDefault="004E3AEE" w:rsidP="004E3AEE">
      <w:pPr>
        <w:tabs>
          <w:tab w:val="left" w:pos="4062"/>
        </w:tabs>
        <w:spacing w:after="160" w:line="259" w:lineRule="auto"/>
        <w:rPr>
          <w:rFonts w:ascii="Times New Roman" w:hAnsi="Times New Roman"/>
        </w:rPr>
      </w:pPr>
      <w:r>
        <w:rPr>
          <w:rFonts w:ascii="Times New Roman" w:hAnsi="Times New Roman"/>
        </w:rPr>
        <w:tab/>
      </w:r>
    </w:p>
    <w:p w:rsidR="004E3AEE" w:rsidRDefault="004E3AEE" w:rsidP="004E3AEE">
      <w:pPr>
        <w:spacing w:after="160" w:line="259" w:lineRule="auto"/>
        <w:rPr>
          <w:rFonts w:ascii="Times New Roman" w:hAnsi="Times New Roman"/>
          <w:i/>
          <w:color w:val="2F5496" w:themeColor="accent1" w:themeShade="BF"/>
        </w:rPr>
      </w:pPr>
      <w:r w:rsidRPr="009450EA">
        <w:rPr>
          <w:rFonts w:ascii="Times New Roman" w:hAnsi="Times New Roman"/>
        </w:rPr>
        <w:br w:type="page"/>
      </w:r>
    </w:p>
    <w:p w:rsidR="004E3AEE" w:rsidRPr="009450EA" w:rsidRDefault="004E3AEE" w:rsidP="004E3AEE">
      <w:pPr>
        <w:rPr>
          <w:rFonts w:ascii="Times New Roman" w:hAnsi="Times New Roman"/>
        </w:rPr>
      </w:pPr>
    </w:p>
    <w:p w:rsidR="004E3AEE" w:rsidRPr="009450EA" w:rsidRDefault="004E3AEE" w:rsidP="004E3AEE">
      <w:pPr>
        <w:rPr>
          <w:rFonts w:ascii="Times New Roman" w:hAnsi="Times New Roman"/>
        </w:rPr>
      </w:pPr>
    </w:p>
    <w:p w:rsidR="004E3AEE" w:rsidRPr="009450EA" w:rsidRDefault="004E3AEE" w:rsidP="004E3AEE">
      <w:pPr>
        <w:rPr>
          <w:rFonts w:ascii="Times New Roman" w:hAnsi="Times New Roman"/>
        </w:rPr>
      </w:pPr>
    </w:p>
    <w:p w:rsidR="004E3AEE" w:rsidRDefault="004E3AEE" w:rsidP="004E3AEE">
      <w:pPr>
        <w:rPr>
          <w:rFonts w:ascii="Times New Roman" w:hAnsi="Times New Roman"/>
        </w:rPr>
      </w:pPr>
    </w:p>
    <w:p w:rsidR="004E3AEE" w:rsidRDefault="004E3AEE" w:rsidP="004E3AEE">
      <w:pPr>
        <w:rPr>
          <w:rFonts w:ascii="Times New Roman" w:hAnsi="Times New Roman"/>
        </w:rPr>
      </w:pPr>
    </w:p>
    <w:p w:rsidR="004E3AEE" w:rsidRPr="00386358" w:rsidRDefault="004E3AEE" w:rsidP="004E3AEE">
      <w:pPr>
        <w:jc w:val="center"/>
        <w:rPr>
          <w:rFonts w:ascii="Times New Roman" w:hAnsi="Times New Roman"/>
          <w:b/>
          <w:i/>
          <w:color w:val="2F5496" w:themeColor="accent1" w:themeShade="BF"/>
          <w:sz w:val="40"/>
          <w:szCs w:val="40"/>
        </w:rPr>
      </w:pPr>
      <w:r>
        <w:rPr>
          <w:rFonts w:ascii="Times New Roman" w:hAnsi="Times New Roman"/>
          <w:b/>
          <w:i/>
          <w:color w:val="2F5496" w:themeColor="accent1" w:themeShade="BF"/>
          <w:sz w:val="40"/>
          <w:szCs w:val="40"/>
        </w:rPr>
        <w:t>Chapter 6</w:t>
      </w:r>
    </w:p>
    <w:p w:rsidR="004E3AEE" w:rsidRDefault="00AF3A5A" w:rsidP="004E3AEE">
      <w:pPr>
        <w:rPr>
          <w:rFonts w:ascii="Times New Roman" w:hAnsi="Times New Roman"/>
          <w:color w:val="000000" w:themeColor="text1"/>
        </w:rPr>
      </w:pPr>
      <w:r>
        <w:rPr>
          <w:noProof/>
        </w:rPr>
        <w:pict>
          <v:shape id="Straight Arrow Connector 161" o:spid="_x0000_s1142" type="#_x0000_t32" style="position:absolute;margin-left:114.75pt;margin-top:2.2pt;width:306.75pt;height:0;z-index:2519920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GwPgIAAJIEAAAOAAAAZHJzL2Uyb0RvYy54bWysVE1v2zAMvQ/YfxB0TxynSZoYdYrCTnbp&#10;1gLtfoAiybEwWRQkJU4w7L+PUj62bpdimA+yZJKPfE+k7+4PnSZ76bwCU9J8OKJEGg5CmW1Jv76u&#10;B3NKfGBGMA1GlvQoPb1ffvxw19tCjqEFLaQjCGJ80duStiHYIss8b2XH/BCsNGhswHUs4NFtM+FY&#10;j+idzsaj0SzrwQnrgEvv8Wt9MtJlwm8aycNT03gZiC4p1hbS6tK6iWu2vGPF1jHbKn4ug/1DFR1T&#10;BpNeoWoWGNk59RdUp7gDD00YcugyaBrFZeKAbPLRH2xeWmZl4oLieHuVyf8/WP5l/+yIEnh3s5wS&#10;wzq8pJfgmNq2gTw4Bz2pwBgUEhyJPqhYb32BgZV5dpEzP5gX+wj8mycGqpaZrUyVvx4tgqWI7E1I&#10;PHiLeTf9ZxDow3YBknyHxnUREoUhh3RLx+styUMgHD/ezBfT2/GUEn6xZay4BFrnwycJHYmbkvoz&#10;kyuFPKVh+0cfkAgGXgJiVgNrpXVqCW1IX9LFFPNEiwetRDSmg9tuKu3InsWmSk9UBcHeuDnYGZHA&#10;WsnEyggSkiDBKZRISxozdFJQoiXOTtwl78CUfq835tQm1oTiIKXz7tR53xejxWq+mk8Gk/FsNZiM&#10;6nrwsK4mg9k6v53WN3VV1fmPSC+fFK0SQprI8DIF+eR9XXaex1P/XufgKmX2Fj3JhMVe3qno1B2x&#10;IU6ttQFxfHZR0dgo2PjJ+TykcbJ+PyevX7+S5U8AAAD//wMAUEsDBBQABgAIAAAAIQCajc3Y3QAA&#10;AAcBAAAPAAAAZHJzL2Rvd25yZXYueG1sTI9LT8MwEITvSPwHa5G4UYcQqhLiVIiHhHqp6AOJmxsv&#10;SYS9jmKnCfx6Fi5wHM1o5ptiOTkrjtiH1pOCy1kCAqnypqVawW77dLEAEaImo60nVPCJAZbl6Umh&#10;c+NHesHjJtaCSyjkWkETY5dLGaoGnQ4z3yGx9+57pyPLvpam1yOXOyvTJJlLp1vihUZ3eN9g9bEZ&#10;nAJL+/Xjq34Oq/kw4X719iXd+KDU+dl0dwsi4hT/wvCDz+hQMtPBD2SCsArS9OaaowqyDAT7i+yK&#10;vx1+tSwL+Z+//AYAAP//AwBQSwECLQAUAAYACAAAACEAtoM4kv4AAADhAQAAEwAAAAAAAAAAAAAA&#10;AAAAAAAAW0NvbnRlbnRfVHlwZXNdLnhtbFBLAQItABQABgAIAAAAIQA4/SH/1gAAAJQBAAALAAAA&#10;AAAAAAAAAAAAAC8BAABfcmVscy8ucmVsc1BLAQItABQABgAIAAAAIQCcq9GwPgIAAJIEAAAOAAAA&#10;AAAAAAAAAAAAAC4CAABkcnMvZTJvRG9jLnhtbFBLAQItABQABgAIAAAAIQCajc3Y3QAAAAcBAAAP&#10;AAAAAAAAAAAAAAAAAJgEAABkcnMvZG93bnJldi54bWxQSwUGAAAAAAQABADzAAAAogUAAAAA&#10;">
            <v:stroke startarrow="block" endarrow="block"/>
          </v:shape>
        </w:pict>
      </w:r>
    </w:p>
    <w:p w:rsidR="004E3AEE" w:rsidRDefault="004E3AEE" w:rsidP="004E3AEE">
      <w:pPr>
        <w:tabs>
          <w:tab w:val="left" w:pos="3116"/>
        </w:tabs>
        <w:jc w:val="center"/>
        <w:rPr>
          <w:rFonts w:ascii="Times New Roman" w:hAnsi="Times New Roman"/>
          <w:b/>
          <w:i/>
          <w:color w:val="2F5496" w:themeColor="accent1" w:themeShade="BF"/>
          <w:sz w:val="32"/>
          <w:szCs w:val="32"/>
        </w:rPr>
      </w:pPr>
      <w:r>
        <w:rPr>
          <w:rFonts w:ascii="Times New Roman" w:hAnsi="Times New Roman"/>
          <w:b/>
          <w:i/>
          <w:color w:val="2F5496" w:themeColor="accent1" w:themeShade="BF"/>
          <w:sz w:val="32"/>
          <w:szCs w:val="32"/>
        </w:rPr>
        <w:t>Recommendation&amp; Conclusion</w:t>
      </w:r>
    </w:p>
    <w:p w:rsidR="004E3AEE" w:rsidRDefault="004E3AEE" w:rsidP="004E3AEE">
      <w:pPr>
        <w:spacing w:after="160" w:line="259" w:lineRule="auto"/>
        <w:rPr>
          <w:rFonts w:ascii="Times New Roman" w:hAnsi="Times New Roman"/>
          <w:b/>
          <w:i/>
          <w:color w:val="2F5496" w:themeColor="accent1" w:themeShade="BF"/>
          <w:sz w:val="32"/>
          <w:szCs w:val="32"/>
        </w:rPr>
      </w:pPr>
      <w:r>
        <w:rPr>
          <w:rFonts w:ascii="Times New Roman" w:hAnsi="Times New Roman"/>
          <w:b/>
          <w:i/>
          <w:color w:val="2F5496" w:themeColor="accent1" w:themeShade="BF"/>
          <w:sz w:val="32"/>
          <w:szCs w:val="32"/>
        </w:rPr>
        <w:br w:type="page"/>
      </w:r>
    </w:p>
    <w:p w:rsidR="004E3AEE" w:rsidRPr="00B524B0" w:rsidRDefault="004E3AEE" w:rsidP="00EB2C07">
      <w:pPr>
        <w:pStyle w:val="Heading2"/>
        <w:rPr>
          <w:sz w:val="24"/>
          <w:szCs w:val="24"/>
        </w:rPr>
      </w:pPr>
      <w:bookmarkStart w:id="56" w:name="_Toc515236043"/>
      <w:r>
        <w:rPr>
          <w:b w:val="0"/>
          <w:bCs w:val="0"/>
        </w:rPr>
        <w:lastRenderedPageBreak/>
        <w:t xml:space="preserve">6.1 </w:t>
      </w:r>
      <w:r w:rsidRPr="00B524B0">
        <w:rPr>
          <w:b w:val="0"/>
          <w:bCs w:val="0"/>
        </w:rPr>
        <w:t>Recommendations:</w:t>
      </w:r>
      <w:bookmarkEnd w:id="56"/>
    </w:p>
    <w:p w:rsidR="004E3AEE" w:rsidRPr="00350BE9" w:rsidRDefault="004E3AEE" w:rsidP="004E3AEE">
      <w:pPr>
        <w:spacing w:line="360" w:lineRule="auto"/>
        <w:jc w:val="both"/>
        <w:rPr>
          <w:rFonts w:ascii="Times New Roman" w:hAnsi="Times New Roman"/>
        </w:rPr>
      </w:pPr>
      <w:r w:rsidRPr="00350BE9">
        <w:rPr>
          <w:rFonts w:ascii="Times New Roman" w:hAnsi="Times New Roman"/>
        </w:rPr>
        <w:t>I have the practical experience in SBAC Bank Limited for only t</w:t>
      </w:r>
      <w:r>
        <w:rPr>
          <w:rFonts w:ascii="Times New Roman" w:hAnsi="Times New Roman"/>
        </w:rPr>
        <w:t>h</w:t>
      </w:r>
      <w:r w:rsidRPr="00350BE9">
        <w:rPr>
          <w:rFonts w:ascii="Times New Roman" w:hAnsi="Times New Roman"/>
        </w:rPr>
        <w:t xml:space="preserve">ree months, with my experience in the bank with vast and complex banking system; it is very </w:t>
      </w:r>
      <w:r>
        <w:rPr>
          <w:rFonts w:ascii="Times New Roman" w:hAnsi="Times New Roman"/>
        </w:rPr>
        <w:t>difficult for me to recommend</w:t>
      </w:r>
      <w:r w:rsidRPr="00350BE9">
        <w:rPr>
          <w:rFonts w:ascii="Times New Roman" w:hAnsi="Times New Roman"/>
        </w:rPr>
        <w:t>. On the basis of my observation I would like to recommends the followings suggestion</w:t>
      </w:r>
      <w:r>
        <w:rPr>
          <w:rFonts w:ascii="Times New Roman" w:hAnsi="Times New Roman"/>
        </w:rPr>
        <w:t>s</w:t>
      </w:r>
      <w:r w:rsidRPr="00350BE9">
        <w:rPr>
          <w:rFonts w:ascii="Times New Roman" w:hAnsi="Times New Roman"/>
        </w:rPr>
        <w:t>:</w:t>
      </w:r>
    </w:p>
    <w:p w:rsidR="004E3AEE" w:rsidRPr="00350BE9" w:rsidRDefault="004E3AEE" w:rsidP="00C47812">
      <w:pPr>
        <w:pStyle w:val="ListParagraph"/>
        <w:numPr>
          <w:ilvl w:val="0"/>
          <w:numId w:val="7"/>
        </w:numPr>
        <w:spacing w:line="360" w:lineRule="auto"/>
        <w:jc w:val="both"/>
        <w:rPr>
          <w:rFonts w:ascii="Times New Roman" w:hAnsi="Times New Roman"/>
        </w:rPr>
      </w:pPr>
      <w:r w:rsidRPr="00350BE9">
        <w:rPr>
          <w:rFonts w:ascii="Times New Roman" w:hAnsi="Times New Roman"/>
        </w:rPr>
        <w:t>SBAC Bank Limited may develop new attractive financing package for importers which can help to maintain steady and positive growth rate such as lowering the L/C margin to the importer and L/C procedure may be made easier.</w:t>
      </w:r>
    </w:p>
    <w:p w:rsidR="004E3AEE" w:rsidRPr="00350BE9" w:rsidRDefault="004E3AEE" w:rsidP="00C47812">
      <w:pPr>
        <w:pStyle w:val="ListParagraph"/>
        <w:numPr>
          <w:ilvl w:val="0"/>
          <w:numId w:val="7"/>
        </w:numPr>
        <w:spacing w:line="360" w:lineRule="auto"/>
        <w:jc w:val="both"/>
        <w:rPr>
          <w:rFonts w:ascii="Times New Roman" w:hAnsi="Times New Roman"/>
        </w:rPr>
      </w:pPr>
      <w:r w:rsidRPr="00350BE9">
        <w:rPr>
          <w:rFonts w:ascii="Times New Roman" w:hAnsi="Times New Roman"/>
        </w:rPr>
        <w:t xml:space="preserve">Earnings from export is increased and import is </w:t>
      </w:r>
      <w:proofErr w:type="spellStart"/>
      <w:r w:rsidRPr="00350BE9">
        <w:rPr>
          <w:rFonts w:ascii="Times New Roman" w:hAnsi="Times New Roman"/>
        </w:rPr>
        <w:t>decreased.To</w:t>
      </w:r>
      <w:proofErr w:type="spellEnd"/>
      <w:r w:rsidRPr="00350BE9">
        <w:rPr>
          <w:rFonts w:ascii="Times New Roman" w:hAnsi="Times New Roman"/>
        </w:rPr>
        <w:t xml:space="preserve"> make steady expected profit, it may give more concentration on their existing clients &amp;</w:t>
      </w:r>
      <w:proofErr w:type="spellStart"/>
      <w:r w:rsidRPr="00350BE9">
        <w:rPr>
          <w:rFonts w:ascii="Times New Roman" w:hAnsi="Times New Roman"/>
        </w:rPr>
        <w:t>potentialclients.And</w:t>
      </w:r>
      <w:proofErr w:type="spellEnd"/>
      <w:r w:rsidRPr="00350BE9">
        <w:rPr>
          <w:rFonts w:ascii="Times New Roman" w:hAnsi="Times New Roman"/>
        </w:rPr>
        <w:t xml:space="preserve"> they also may develop the new plan and operate their activities more efficiently by active and experienced employee.</w:t>
      </w:r>
    </w:p>
    <w:p w:rsidR="004E3AEE" w:rsidRDefault="004E3AEE" w:rsidP="00C47812">
      <w:pPr>
        <w:pStyle w:val="ListParagraph"/>
        <w:numPr>
          <w:ilvl w:val="0"/>
          <w:numId w:val="7"/>
        </w:numPr>
        <w:spacing w:line="360" w:lineRule="auto"/>
        <w:jc w:val="both"/>
        <w:rPr>
          <w:rFonts w:ascii="Times New Roman" w:hAnsi="Times New Roman"/>
        </w:rPr>
      </w:pPr>
      <w:r w:rsidRPr="00350BE9">
        <w:rPr>
          <w:rFonts w:ascii="Times New Roman" w:hAnsi="Times New Roman"/>
        </w:rPr>
        <w:t>The contribution of total foreign trade earnings of total earnings of SBAC Bank Ltd were increased from 2013 to 2016.</w:t>
      </w:r>
      <w:r>
        <w:rPr>
          <w:rFonts w:ascii="Times New Roman" w:hAnsi="Times New Roman"/>
        </w:rPr>
        <w:t xml:space="preserve"> S</w:t>
      </w:r>
      <w:r w:rsidRPr="00350BE9">
        <w:rPr>
          <w:rFonts w:ascii="Times New Roman" w:hAnsi="Times New Roman"/>
        </w:rPr>
        <w:t xml:space="preserve">o </w:t>
      </w:r>
      <w:r>
        <w:rPr>
          <w:rFonts w:ascii="Times New Roman" w:hAnsi="Times New Roman"/>
        </w:rPr>
        <w:t>bank should give more attention on</w:t>
      </w:r>
      <w:r w:rsidRPr="00350BE9">
        <w:rPr>
          <w:rFonts w:ascii="Times New Roman" w:hAnsi="Times New Roman"/>
        </w:rPr>
        <w:t xml:space="preserve"> their existing clients &amp; potential clients and also develop</w:t>
      </w:r>
      <w:r>
        <w:rPr>
          <w:rFonts w:ascii="Times New Roman" w:hAnsi="Times New Roman"/>
        </w:rPr>
        <w:t>ing</w:t>
      </w:r>
      <w:r w:rsidRPr="00350BE9">
        <w:rPr>
          <w:rFonts w:ascii="Times New Roman" w:hAnsi="Times New Roman"/>
        </w:rPr>
        <w:t xml:space="preserve"> new plan.</w:t>
      </w:r>
    </w:p>
    <w:p w:rsidR="004E3AEE" w:rsidRDefault="004E3AEE" w:rsidP="004E3AEE">
      <w:pPr>
        <w:spacing w:after="160" w:line="259" w:lineRule="auto"/>
        <w:rPr>
          <w:b/>
          <w:bCs/>
          <w:color w:val="2E74B5" w:themeColor="accent5" w:themeShade="BF"/>
          <w:sz w:val="28"/>
          <w:szCs w:val="28"/>
          <w:u w:val="double"/>
        </w:rPr>
      </w:pPr>
      <w:r>
        <w:rPr>
          <w:b/>
          <w:bCs/>
          <w:color w:val="2E74B5" w:themeColor="accent5" w:themeShade="BF"/>
          <w:sz w:val="28"/>
          <w:szCs w:val="28"/>
          <w:u w:val="double"/>
        </w:rPr>
        <w:br w:type="page"/>
      </w:r>
    </w:p>
    <w:p w:rsidR="004E3AEE" w:rsidRPr="00B524B0" w:rsidRDefault="004E3AEE" w:rsidP="00EB2C07">
      <w:pPr>
        <w:pStyle w:val="Heading2"/>
        <w:rPr>
          <w:rFonts w:ascii="Times New Roman" w:hAnsi="Times New Roman" w:cs="Times New Roman"/>
          <w:sz w:val="24"/>
          <w:szCs w:val="24"/>
        </w:rPr>
      </w:pPr>
      <w:bookmarkStart w:id="57" w:name="_Toc515236044"/>
      <w:r>
        <w:rPr>
          <w:b w:val="0"/>
          <w:bCs w:val="0"/>
        </w:rPr>
        <w:lastRenderedPageBreak/>
        <w:t xml:space="preserve">6.2 </w:t>
      </w:r>
      <w:r w:rsidRPr="00B524B0">
        <w:rPr>
          <w:b w:val="0"/>
          <w:bCs w:val="0"/>
        </w:rPr>
        <w:t>Conclusion:</w:t>
      </w:r>
      <w:bookmarkEnd w:id="57"/>
    </w:p>
    <w:p w:rsidR="004E3AEE" w:rsidRPr="00350BE9" w:rsidRDefault="004E3AEE" w:rsidP="004E3AEE">
      <w:pPr>
        <w:spacing w:line="360" w:lineRule="auto"/>
        <w:jc w:val="both"/>
        <w:rPr>
          <w:rFonts w:ascii="Times New Roman" w:hAnsi="Times New Roman"/>
        </w:rPr>
      </w:pPr>
      <w:r w:rsidRPr="00350BE9">
        <w:rPr>
          <w:rFonts w:ascii="Times New Roman" w:hAnsi="Times New Roman"/>
        </w:rPr>
        <w:t>Many commercial banks have been established in last few years and these banks have made the banking sector very competitive. SBAC Bank is promising one among these banks. The growing competition bound SBAC Bank not only to compete with other commercial bank but also with the foreign and public banks. The major tasks for banks, to survive in this competitive environment is by managing its assets and liability is an efficient way.</w:t>
      </w:r>
    </w:p>
    <w:p w:rsidR="004E3AEE" w:rsidRPr="00350BE9" w:rsidRDefault="004E3AEE" w:rsidP="004E3AEE">
      <w:pPr>
        <w:spacing w:line="360" w:lineRule="auto"/>
        <w:jc w:val="both"/>
        <w:rPr>
          <w:rFonts w:ascii="Times New Roman" w:hAnsi="Times New Roman"/>
        </w:rPr>
      </w:pPr>
      <w:r w:rsidRPr="00350BE9">
        <w:rPr>
          <w:rFonts w:ascii="Times New Roman" w:hAnsi="Times New Roman"/>
        </w:rPr>
        <w:t xml:space="preserve">The SBAC Bank can bring glorious prospect for our nation on international trading and other banking activities. And ultimately will get benefited from their success in financing international </w:t>
      </w:r>
      <w:proofErr w:type="spellStart"/>
      <w:r w:rsidRPr="00350BE9">
        <w:rPr>
          <w:rFonts w:ascii="Times New Roman" w:hAnsi="Times New Roman"/>
        </w:rPr>
        <w:t>trade.Bank</w:t>
      </w:r>
      <w:proofErr w:type="spellEnd"/>
      <w:r w:rsidRPr="00350BE9">
        <w:rPr>
          <w:rFonts w:ascii="Times New Roman" w:hAnsi="Times New Roman"/>
        </w:rPr>
        <w:t xml:space="preserve"> maintaining a superior business relationship with the other international associate involved in foreign trade successfully.</w:t>
      </w:r>
    </w:p>
    <w:p w:rsidR="004E3AEE" w:rsidRDefault="004E3AEE" w:rsidP="004E3AEE">
      <w:pPr>
        <w:spacing w:line="360" w:lineRule="auto"/>
        <w:jc w:val="both"/>
        <w:rPr>
          <w:rFonts w:ascii="Times New Roman" w:hAnsi="Times New Roman"/>
        </w:rPr>
      </w:pPr>
      <w:r w:rsidRPr="00350BE9">
        <w:rPr>
          <w:rFonts w:ascii="Times New Roman" w:hAnsi="Times New Roman"/>
        </w:rPr>
        <w:t>Banks always contribute towards the economic development of a country. SBAC Bank Bangladesh Bank Limited compared with banks is contributing more by investing most of their funds in fruitful foreign trade and very essential projects.</w:t>
      </w:r>
    </w:p>
    <w:p w:rsidR="004E3AEE" w:rsidRDefault="004E3AEE" w:rsidP="004E3AEE">
      <w:pPr>
        <w:jc w:val="both"/>
      </w:pPr>
    </w:p>
    <w:p w:rsidR="004E3AEE" w:rsidRDefault="004E3AEE" w:rsidP="004E3AEE">
      <w:pPr>
        <w:spacing w:after="160" w:line="259" w:lineRule="auto"/>
        <w:rPr>
          <w:rFonts w:ascii="Times New Roman" w:hAnsi="Times New Roman"/>
          <w:b/>
          <w:color w:val="2E74B5" w:themeColor="accent5" w:themeShade="BF"/>
          <w:sz w:val="28"/>
          <w:szCs w:val="28"/>
          <w:u w:val="double"/>
        </w:rPr>
      </w:pPr>
      <w:r>
        <w:rPr>
          <w:rFonts w:ascii="Times New Roman" w:hAnsi="Times New Roman"/>
          <w:b/>
          <w:color w:val="2E74B5" w:themeColor="accent5" w:themeShade="BF"/>
          <w:sz w:val="28"/>
          <w:szCs w:val="28"/>
          <w:u w:val="double"/>
        </w:rPr>
        <w:br w:type="page"/>
      </w:r>
    </w:p>
    <w:p w:rsidR="004E3AEE" w:rsidRDefault="004E3AEE" w:rsidP="004E3AEE">
      <w:pPr>
        <w:spacing w:line="360" w:lineRule="auto"/>
        <w:jc w:val="center"/>
        <w:rPr>
          <w:rFonts w:ascii="Times New Roman" w:hAnsi="Times New Roman"/>
          <w:b/>
          <w:color w:val="2E74B5" w:themeColor="accent5" w:themeShade="BF"/>
          <w:sz w:val="28"/>
          <w:szCs w:val="28"/>
          <w:u w:val="double"/>
        </w:rPr>
      </w:pPr>
    </w:p>
    <w:p w:rsidR="004E3AEE" w:rsidRDefault="004E3AEE" w:rsidP="004E3AEE">
      <w:pPr>
        <w:spacing w:line="360" w:lineRule="auto"/>
        <w:jc w:val="center"/>
        <w:rPr>
          <w:rFonts w:ascii="Times New Roman" w:hAnsi="Times New Roman"/>
          <w:b/>
          <w:color w:val="2E74B5" w:themeColor="accent5" w:themeShade="BF"/>
          <w:sz w:val="28"/>
          <w:szCs w:val="28"/>
          <w:u w:val="double"/>
        </w:rPr>
      </w:pPr>
    </w:p>
    <w:p w:rsidR="004E3AEE" w:rsidRDefault="004E3AEE" w:rsidP="004E3AEE">
      <w:pPr>
        <w:spacing w:line="360" w:lineRule="auto"/>
        <w:jc w:val="center"/>
        <w:rPr>
          <w:rFonts w:ascii="Times New Roman" w:hAnsi="Times New Roman"/>
          <w:b/>
          <w:color w:val="2E74B5" w:themeColor="accent5" w:themeShade="BF"/>
          <w:sz w:val="28"/>
          <w:szCs w:val="28"/>
          <w:u w:val="double"/>
        </w:rPr>
      </w:pPr>
    </w:p>
    <w:p w:rsidR="004E3AEE" w:rsidRDefault="004E3AEE" w:rsidP="005C1CF5">
      <w:pPr>
        <w:pStyle w:val="Heading1"/>
        <w:jc w:val="center"/>
      </w:pPr>
      <w:bookmarkStart w:id="58" w:name="_Toc515236045"/>
      <w:r w:rsidRPr="00F463A2">
        <w:t>References:</w:t>
      </w:r>
      <w:bookmarkEnd w:id="58"/>
    </w:p>
    <w:p w:rsidR="004E3AEE" w:rsidRPr="00080BD8" w:rsidRDefault="004E3AEE" w:rsidP="004E3AEE">
      <w:pPr>
        <w:spacing w:line="360" w:lineRule="auto"/>
        <w:jc w:val="center"/>
        <w:rPr>
          <w:rFonts w:ascii="Times New Roman" w:hAnsi="Times New Roman"/>
          <w:b/>
          <w:color w:val="2E74B5" w:themeColor="accent5" w:themeShade="BF"/>
          <w:sz w:val="28"/>
          <w:szCs w:val="28"/>
          <w:u w:val="double"/>
        </w:rPr>
      </w:pPr>
    </w:p>
    <w:p w:rsidR="004E3AEE" w:rsidRPr="008A44FB" w:rsidRDefault="004E3AEE" w:rsidP="00C47812">
      <w:pPr>
        <w:pStyle w:val="ListParagraph"/>
        <w:numPr>
          <w:ilvl w:val="0"/>
          <w:numId w:val="25"/>
        </w:numPr>
        <w:autoSpaceDE w:val="0"/>
        <w:autoSpaceDN w:val="0"/>
        <w:adjustRightInd w:val="0"/>
        <w:spacing w:line="360" w:lineRule="auto"/>
        <w:contextualSpacing w:val="0"/>
        <w:jc w:val="both"/>
        <w:rPr>
          <w:rFonts w:ascii="Times New Roman" w:hAnsi="Times New Roman"/>
          <w:color w:val="000000"/>
        </w:rPr>
      </w:pPr>
      <w:proofErr w:type="spellStart"/>
      <w:r>
        <w:rPr>
          <w:rFonts w:ascii="Times New Roman" w:hAnsi="Times New Roman"/>
          <w:color w:val="000000"/>
        </w:rPr>
        <w:t>Chowdhury</w:t>
      </w:r>
      <w:proofErr w:type="spellEnd"/>
      <w:r>
        <w:rPr>
          <w:rFonts w:ascii="Times New Roman" w:hAnsi="Times New Roman"/>
          <w:color w:val="000000"/>
        </w:rPr>
        <w:t>, L. R., (2013-2014), A Text Book on Foreign Exchange. 13</w:t>
      </w:r>
      <w:r>
        <w:rPr>
          <w:rFonts w:ascii="Times New Roman" w:hAnsi="Times New Roman"/>
          <w:color w:val="000000"/>
          <w:vertAlign w:val="superscript"/>
        </w:rPr>
        <w:t>th</w:t>
      </w:r>
      <w:r>
        <w:rPr>
          <w:rFonts w:ascii="Times New Roman" w:hAnsi="Times New Roman"/>
          <w:color w:val="000000"/>
        </w:rPr>
        <w:t xml:space="preserve">edition. </w:t>
      </w:r>
    </w:p>
    <w:p w:rsidR="004E3AEE" w:rsidRPr="00D034B9" w:rsidRDefault="004E3AEE" w:rsidP="00C47812">
      <w:pPr>
        <w:pStyle w:val="ListParagraph"/>
        <w:numPr>
          <w:ilvl w:val="0"/>
          <w:numId w:val="25"/>
        </w:numPr>
        <w:spacing w:line="360" w:lineRule="auto"/>
        <w:jc w:val="both"/>
        <w:rPr>
          <w:rFonts w:ascii="Times New Roman" w:hAnsi="Times New Roman"/>
        </w:rPr>
      </w:pPr>
      <w:proofErr w:type="spellStart"/>
      <w:r w:rsidRPr="00D034B9">
        <w:rPr>
          <w:rFonts w:ascii="Times New Roman" w:hAnsi="Times New Roman"/>
        </w:rPr>
        <w:t>Kotheri</w:t>
      </w:r>
      <w:proofErr w:type="gramStart"/>
      <w:r w:rsidRPr="00D034B9">
        <w:rPr>
          <w:rFonts w:ascii="Times New Roman" w:hAnsi="Times New Roman"/>
        </w:rPr>
        <w:t>,C.R</w:t>
      </w:r>
      <w:proofErr w:type="spellEnd"/>
      <w:proofErr w:type="gramEnd"/>
      <w:r w:rsidRPr="00D034B9">
        <w:rPr>
          <w:rFonts w:ascii="Times New Roman" w:hAnsi="Times New Roman"/>
        </w:rPr>
        <w:t>.(2003-2004),“Research Methodology”,</w:t>
      </w:r>
      <w:proofErr w:type="spellStart"/>
      <w:r w:rsidRPr="00D034B9">
        <w:rPr>
          <w:rFonts w:ascii="Times New Roman" w:hAnsi="Times New Roman"/>
        </w:rPr>
        <w:t>wishwaPrakashan</w:t>
      </w:r>
      <w:proofErr w:type="spellEnd"/>
      <w:r w:rsidRPr="00D034B9">
        <w:rPr>
          <w:rFonts w:ascii="Times New Roman" w:hAnsi="Times New Roman"/>
        </w:rPr>
        <w:t xml:space="preserve">, </w:t>
      </w:r>
      <w:proofErr w:type="spellStart"/>
      <w:r w:rsidRPr="00D034B9">
        <w:rPr>
          <w:rFonts w:ascii="Times New Roman" w:hAnsi="Times New Roman"/>
        </w:rPr>
        <w:t>Calcutta,India</w:t>
      </w:r>
      <w:proofErr w:type="spellEnd"/>
      <w:r w:rsidRPr="00D034B9">
        <w:rPr>
          <w:rFonts w:ascii="Times New Roman" w:hAnsi="Times New Roman"/>
        </w:rPr>
        <w:t>.</w:t>
      </w:r>
    </w:p>
    <w:p w:rsidR="004E3AEE" w:rsidRPr="00D034B9" w:rsidRDefault="004E3AEE" w:rsidP="00C47812">
      <w:pPr>
        <w:pStyle w:val="ListParagraph"/>
        <w:numPr>
          <w:ilvl w:val="0"/>
          <w:numId w:val="25"/>
        </w:numPr>
        <w:autoSpaceDE w:val="0"/>
        <w:autoSpaceDN w:val="0"/>
        <w:adjustRightInd w:val="0"/>
        <w:spacing w:line="360" w:lineRule="auto"/>
        <w:jc w:val="both"/>
        <w:rPr>
          <w:rFonts w:ascii="Times New Roman" w:hAnsi="Times New Roman"/>
        </w:rPr>
      </w:pPr>
      <w:r w:rsidRPr="00D034B9">
        <w:rPr>
          <w:rFonts w:ascii="Times New Roman" w:hAnsi="Times New Roman"/>
        </w:rPr>
        <w:t>SBAC Bank limited, annual report from 2013 to 2016.</w:t>
      </w:r>
    </w:p>
    <w:p w:rsidR="004E3AEE" w:rsidRPr="00D034B9" w:rsidRDefault="00AF3A5A" w:rsidP="00C47812">
      <w:pPr>
        <w:pStyle w:val="ListParagraph"/>
        <w:numPr>
          <w:ilvl w:val="0"/>
          <w:numId w:val="25"/>
        </w:numPr>
        <w:spacing w:line="360" w:lineRule="auto"/>
        <w:jc w:val="both"/>
        <w:rPr>
          <w:rFonts w:ascii="Times New Roman" w:hAnsi="Times New Roman"/>
        </w:rPr>
      </w:pPr>
      <w:hyperlink r:id="rId32" w:history="1">
        <w:r w:rsidR="004E3AEE" w:rsidRPr="00D034B9">
          <w:rPr>
            <w:rStyle w:val="Hyperlink"/>
            <w:rFonts w:ascii="Times New Roman" w:hAnsi="Times New Roman"/>
            <w:i/>
            <w:cs/>
            <w:lang w:bidi="bn-BD"/>
          </w:rPr>
          <w:t>http://www.</w:t>
        </w:r>
        <w:r w:rsidR="004E3AEE" w:rsidRPr="00D034B9">
          <w:rPr>
            <w:rStyle w:val="Hyperlink"/>
            <w:rFonts w:ascii="Times New Roman" w:hAnsi="Times New Roman"/>
            <w:iCs/>
            <w:lang w:bidi="bn-BD"/>
          </w:rPr>
          <w:t>SBAC</w:t>
        </w:r>
        <w:r w:rsidR="004E3AEE" w:rsidRPr="00D034B9">
          <w:rPr>
            <w:rStyle w:val="Hyperlink"/>
            <w:rFonts w:ascii="Times New Roman" w:hAnsi="Times New Roman"/>
            <w:i/>
            <w:cs/>
            <w:lang w:bidi="bn-BD"/>
          </w:rPr>
          <w:t>bankbd.com</w:t>
        </w:r>
      </w:hyperlink>
    </w:p>
    <w:p w:rsidR="004E3AEE" w:rsidRPr="009450EA" w:rsidRDefault="004E3AEE" w:rsidP="004E3AEE">
      <w:pPr>
        <w:tabs>
          <w:tab w:val="left" w:pos="3116"/>
        </w:tabs>
        <w:jc w:val="center"/>
        <w:rPr>
          <w:rFonts w:ascii="Times New Roman" w:hAnsi="Times New Roman"/>
        </w:rPr>
      </w:pPr>
    </w:p>
    <w:p w:rsidR="004E3AEE" w:rsidRDefault="004E3AEE" w:rsidP="00360664">
      <w:pPr>
        <w:spacing w:line="360" w:lineRule="auto"/>
        <w:jc w:val="center"/>
        <w:rPr>
          <w:rFonts w:ascii="Times New Roman" w:eastAsia="Times New Roman" w:hAnsi="Times New Roman"/>
          <w:b/>
          <w:color w:val="8496B0" w:themeColor="text2" w:themeTint="99"/>
          <w:sz w:val="28"/>
          <w:szCs w:val="28"/>
          <w:u w:val="thick"/>
        </w:rPr>
      </w:pPr>
    </w:p>
    <w:sectPr w:rsidR="004E3AEE" w:rsidSect="00E26BCA">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A5A" w:rsidRDefault="00AF3A5A" w:rsidP="00B112AE">
      <w:r>
        <w:separator/>
      </w:r>
    </w:p>
  </w:endnote>
  <w:endnote w:type="continuationSeparator" w:id="0">
    <w:p w:rsidR="00AF3A5A" w:rsidRDefault="00AF3A5A" w:rsidP="00B1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altName w:val="Iskoola Pota"/>
    <w:panose1 w:val="020B0502040204020203"/>
    <w:charset w:val="00"/>
    <w:family w:val="swiss"/>
    <w:pitch w:val="variable"/>
    <w:sig w:usb0="80FF8023" w:usb1="0000004A" w:usb2="00000200" w:usb3="00000000" w:csb0="00000001" w:csb1="00000000"/>
  </w:font>
  <w:font w:name="Vrinda">
    <w:altName w:val="Courier New"/>
    <w:panose1 w:val="00000400000000000000"/>
    <w:charset w:val="01"/>
    <w:family w:val="roman"/>
    <w:notTrueType/>
    <w:pitch w:val="variable"/>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944651"/>
      <w:docPartObj>
        <w:docPartGallery w:val="Page Numbers (Bottom of Page)"/>
        <w:docPartUnique/>
      </w:docPartObj>
    </w:sdtPr>
    <w:sdtEndPr>
      <w:rPr>
        <w:color w:val="808080" w:themeColor="background1" w:themeShade="80"/>
        <w:spacing w:val="60"/>
      </w:rPr>
    </w:sdtEndPr>
    <w:sdtContent>
      <w:p w:rsidR="00876A99" w:rsidRDefault="00AF3A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24EE">
          <w:rPr>
            <w:noProof/>
          </w:rPr>
          <w:t>56</w:t>
        </w:r>
        <w:r>
          <w:rPr>
            <w:noProof/>
          </w:rPr>
          <w:fldChar w:fldCharType="end"/>
        </w:r>
        <w:r w:rsidR="00876A99">
          <w:t xml:space="preserve"> | </w:t>
        </w:r>
        <w:r w:rsidR="00876A99">
          <w:rPr>
            <w:color w:val="808080" w:themeColor="background1" w:themeShade="80"/>
            <w:spacing w:val="60"/>
          </w:rPr>
          <w:t>Page</w:t>
        </w:r>
      </w:p>
    </w:sdtContent>
  </w:sdt>
  <w:p w:rsidR="00876A99" w:rsidRDefault="00876A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A5A" w:rsidRDefault="00AF3A5A" w:rsidP="00B112AE">
      <w:r>
        <w:separator/>
      </w:r>
    </w:p>
  </w:footnote>
  <w:footnote w:type="continuationSeparator" w:id="0">
    <w:p w:rsidR="00AF3A5A" w:rsidRDefault="00AF3A5A" w:rsidP="00B112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A99" w:rsidRDefault="00876A99">
    <w:pPr>
      <w:pStyle w:val="Header"/>
      <w:pBdr>
        <w:bottom w:val="single" w:sz="4" w:space="1" w:color="D9D9D9" w:themeColor="background1" w:themeShade="D9"/>
      </w:pBdr>
      <w:rPr>
        <w:b/>
      </w:rPr>
    </w:pPr>
  </w:p>
  <w:p w:rsidR="00876A99" w:rsidRPr="003543E3" w:rsidRDefault="00876A99" w:rsidP="00872F6A">
    <w:pPr>
      <w:pStyle w:val="Header"/>
      <w:jc w:val="right"/>
    </w:pPr>
    <w:r w:rsidRPr="001A07F8">
      <w:rPr>
        <w:noProof/>
      </w:rPr>
      <w:drawing>
        <wp:anchor distT="0" distB="0" distL="114300" distR="114300" simplePos="0" relativeHeight="251669504" behindDoc="0" locked="0" layoutInCell="1" allowOverlap="1">
          <wp:simplePos x="0" y="0"/>
          <wp:positionH relativeFrom="column">
            <wp:posOffset>5791200</wp:posOffset>
          </wp:positionH>
          <wp:positionV relativeFrom="paragraph">
            <wp:posOffset>-294640</wp:posOffset>
          </wp:positionV>
          <wp:extent cx="866775" cy="419100"/>
          <wp:effectExtent l="19050" t="0" r="9525" b="0"/>
          <wp:wrapSquare wrapText="bothSides"/>
          <wp:docPr id="1"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
                  <a:stretch>
                    <a:fillRect/>
                  </a:stretch>
                </pic:blipFill>
                <pic:spPr>
                  <a:xfrm>
                    <a:off x="0" y="0"/>
                    <a:ext cx="866775" cy="4191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6BBE"/>
      </v:shape>
    </w:pict>
  </w:numPicBullet>
  <w:numPicBullet w:numPicBulletId="1">
    <w:pict>
      <v:shape id="_x0000_i1035" type="#_x0000_t75" style="width:11.25pt;height:11.25pt" o:bullet="t">
        <v:imagedata r:id="rId2" o:title="BD14981_"/>
      </v:shape>
    </w:pict>
  </w:numPicBullet>
  <w:numPicBullet w:numPicBulletId="2">
    <w:pict>
      <v:shape id="_x0000_i1036" type="#_x0000_t75" style="width:11.25pt;height:11.25pt" o:bullet="t">
        <v:imagedata r:id="rId3" o:title="BD14578_"/>
      </v:shape>
    </w:pict>
  </w:numPicBullet>
  <w:numPicBullet w:numPicBulletId="3">
    <w:pict>
      <v:shape id="_x0000_i1037" type="#_x0000_t75" style="width:11.25pt;height:9.75pt" o:bullet="t">
        <v:imagedata r:id="rId4" o:title="BD21300_"/>
      </v:shape>
    </w:pict>
  </w:numPicBullet>
  <w:abstractNum w:abstractNumId="0">
    <w:nsid w:val="03E650B5"/>
    <w:multiLevelType w:val="hybridMultilevel"/>
    <w:tmpl w:val="3B6E6B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1244E"/>
    <w:multiLevelType w:val="hybridMultilevel"/>
    <w:tmpl w:val="59322580"/>
    <w:lvl w:ilvl="0" w:tplc="33C803D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2AD"/>
    <w:multiLevelType w:val="hybridMultilevel"/>
    <w:tmpl w:val="F738A908"/>
    <w:lvl w:ilvl="0" w:tplc="33C803D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606D4D"/>
    <w:multiLevelType w:val="hybridMultilevel"/>
    <w:tmpl w:val="4072A030"/>
    <w:lvl w:ilvl="0" w:tplc="2C447DFA">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8564A9"/>
    <w:multiLevelType w:val="hybridMultilevel"/>
    <w:tmpl w:val="C8F4CA52"/>
    <w:lvl w:ilvl="0" w:tplc="396E8DE2">
      <w:start w:val="1"/>
      <w:numFmt w:val="bullet"/>
      <w:lvlText w:val=""/>
      <w:lvlJc w:val="left"/>
      <w:pPr>
        <w:ind w:left="720" w:hanging="360"/>
      </w:pPr>
      <w:rPr>
        <w:rFonts w:ascii="Wingdings" w:hAnsi="Wingdings" w:hint="default"/>
        <w:b/>
        <w:color w:val="2E74B5" w:themeColor="accent5" w:themeShade="BF"/>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7F6867"/>
    <w:multiLevelType w:val="hybridMultilevel"/>
    <w:tmpl w:val="1722B10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0900F1"/>
    <w:multiLevelType w:val="hybridMultilevel"/>
    <w:tmpl w:val="94BC99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514808"/>
    <w:multiLevelType w:val="hybridMultilevel"/>
    <w:tmpl w:val="7800F29E"/>
    <w:lvl w:ilvl="0" w:tplc="08AE5670">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6332A9"/>
    <w:multiLevelType w:val="hybridMultilevel"/>
    <w:tmpl w:val="F882334A"/>
    <w:lvl w:ilvl="0" w:tplc="A60CBDB4">
      <w:start w:val="1"/>
      <w:numFmt w:val="bullet"/>
      <w:lvlText w:val=""/>
      <w:lvlJc w:val="left"/>
      <w:pPr>
        <w:ind w:left="2520" w:hanging="360"/>
      </w:pPr>
      <w:rPr>
        <w:rFonts w:ascii="Wingdings" w:hAnsi="Wingdings" w:hint="default"/>
        <w:color w:val="2F5496" w:themeColor="accent1" w:themeShade="BF"/>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15980BE5"/>
    <w:multiLevelType w:val="hybridMultilevel"/>
    <w:tmpl w:val="336404A6"/>
    <w:lvl w:ilvl="0" w:tplc="33C803D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725497"/>
    <w:multiLevelType w:val="hybridMultilevel"/>
    <w:tmpl w:val="FF227378"/>
    <w:lvl w:ilvl="0" w:tplc="396E8DE2">
      <w:start w:val="1"/>
      <w:numFmt w:val="bullet"/>
      <w:lvlText w:val=""/>
      <w:lvlJc w:val="left"/>
      <w:pPr>
        <w:ind w:left="765" w:hanging="360"/>
      </w:pPr>
      <w:rPr>
        <w:rFonts w:ascii="Wingdings" w:hAnsi="Wingdings" w:hint="default"/>
        <w:b/>
        <w:color w:val="2E74B5" w:themeColor="accent5" w:themeShade="BF"/>
        <w:sz w:val="22"/>
        <w:szCs w:val="24"/>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1BF37DEE"/>
    <w:multiLevelType w:val="hybridMultilevel"/>
    <w:tmpl w:val="7FDCB646"/>
    <w:lvl w:ilvl="0" w:tplc="2466ADF4">
      <w:start w:val="1"/>
      <w:numFmt w:val="bullet"/>
      <w:lvlText w:val=""/>
      <w:lvlJc w:val="left"/>
      <w:pPr>
        <w:ind w:left="720" w:hanging="360"/>
      </w:pPr>
      <w:rPr>
        <w:rFonts w:ascii="Wingdings" w:hAnsi="Wingdings" w:hint="default"/>
        <w:color w:val="8496B0"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F95734"/>
    <w:multiLevelType w:val="hybridMultilevel"/>
    <w:tmpl w:val="646CE0A2"/>
    <w:lvl w:ilvl="0" w:tplc="A60CBDB4">
      <w:start w:val="1"/>
      <w:numFmt w:val="bullet"/>
      <w:lvlText w:val=""/>
      <w:lvlJc w:val="left"/>
      <w:pPr>
        <w:ind w:left="720" w:hanging="360"/>
      </w:pPr>
      <w:rPr>
        <w:rFonts w:ascii="Wingdings" w:hAnsi="Wingdings"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4455B"/>
    <w:multiLevelType w:val="hybridMultilevel"/>
    <w:tmpl w:val="12B03D2C"/>
    <w:lvl w:ilvl="0" w:tplc="04090009">
      <w:start w:val="1"/>
      <w:numFmt w:val="bullet"/>
      <w:lvlText w:val=""/>
      <w:lvlJc w:val="left"/>
      <w:pPr>
        <w:tabs>
          <w:tab w:val="num" w:pos="2640"/>
        </w:tabs>
        <w:ind w:left="2640" w:hanging="360"/>
      </w:pPr>
      <w:rPr>
        <w:rFonts w:ascii="Wingdings" w:hAnsi="Wingdings" w:hint="default"/>
      </w:rPr>
    </w:lvl>
    <w:lvl w:ilvl="1" w:tplc="04090003" w:tentative="1">
      <w:start w:val="1"/>
      <w:numFmt w:val="bullet"/>
      <w:lvlText w:val="o"/>
      <w:lvlJc w:val="left"/>
      <w:pPr>
        <w:tabs>
          <w:tab w:val="num" w:pos="3360"/>
        </w:tabs>
        <w:ind w:left="3360" w:hanging="360"/>
      </w:pPr>
      <w:rPr>
        <w:rFonts w:ascii="Courier New" w:hAnsi="Courier New" w:hint="default"/>
      </w:rPr>
    </w:lvl>
    <w:lvl w:ilvl="2" w:tplc="04090005" w:tentative="1">
      <w:start w:val="1"/>
      <w:numFmt w:val="bullet"/>
      <w:lvlText w:val=""/>
      <w:lvlJc w:val="left"/>
      <w:pPr>
        <w:tabs>
          <w:tab w:val="num" w:pos="4080"/>
        </w:tabs>
        <w:ind w:left="4080" w:hanging="360"/>
      </w:pPr>
      <w:rPr>
        <w:rFonts w:ascii="Wingdings" w:hAnsi="Wingdings" w:hint="default"/>
      </w:rPr>
    </w:lvl>
    <w:lvl w:ilvl="3" w:tplc="04090001" w:tentative="1">
      <w:start w:val="1"/>
      <w:numFmt w:val="bullet"/>
      <w:lvlText w:val=""/>
      <w:lvlJc w:val="left"/>
      <w:pPr>
        <w:tabs>
          <w:tab w:val="num" w:pos="4800"/>
        </w:tabs>
        <w:ind w:left="4800" w:hanging="360"/>
      </w:pPr>
      <w:rPr>
        <w:rFonts w:ascii="Symbol" w:hAnsi="Symbol" w:hint="default"/>
      </w:rPr>
    </w:lvl>
    <w:lvl w:ilvl="4" w:tplc="04090003" w:tentative="1">
      <w:start w:val="1"/>
      <w:numFmt w:val="bullet"/>
      <w:lvlText w:val="o"/>
      <w:lvlJc w:val="left"/>
      <w:pPr>
        <w:tabs>
          <w:tab w:val="num" w:pos="5520"/>
        </w:tabs>
        <w:ind w:left="5520" w:hanging="360"/>
      </w:pPr>
      <w:rPr>
        <w:rFonts w:ascii="Courier New" w:hAnsi="Courier New" w:hint="default"/>
      </w:rPr>
    </w:lvl>
    <w:lvl w:ilvl="5" w:tplc="04090005" w:tentative="1">
      <w:start w:val="1"/>
      <w:numFmt w:val="bullet"/>
      <w:lvlText w:val=""/>
      <w:lvlJc w:val="left"/>
      <w:pPr>
        <w:tabs>
          <w:tab w:val="num" w:pos="6240"/>
        </w:tabs>
        <w:ind w:left="6240" w:hanging="360"/>
      </w:pPr>
      <w:rPr>
        <w:rFonts w:ascii="Wingdings" w:hAnsi="Wingdings" w:hint="default"/>
      </w:rPr>
    </w:lvl>
    <w:lvl w:ilvl="6" w:tplc="04090001" w:tentative="1">
      <w:start w:val="1"/>
      <w:numFmt w:val="bullet"/>
      <w:lvlText w:val=""/>
      <w:lvlJc w:val="left"/>
      <w:pPr>
        <w:tabs>
          <w:tab w:val="num" w:pos="6960"/>
        </w:tabs>
        <w:ind w:left="6960" w:hanging="360"/>
      </w:pPr>
      <w:rPr>
        <w:rFonts w:ascii="Symbol" w:hAnsi="Symbol" w:hint="default"/>
      </w:rPr>
    </w:lvl>
    <w:lvl w:ilvl="7" w:tplc="04090003" w:tentative="1">
      <w:start w:val="1"/>
      <w:numFmt w:val="bullet"/>
      <w:lvlText w:val="o"/>
      <w:lvlJc w:val="left"/>
      <w:pPr>
        <w:tabs>
          <w:tab w:val="num" w:pos="7680"/>
        </w:tabs>
        <w:ind w:left="7680" w:hanging="360"/>
      </w:pPr>
      <w:rPr>
        <w:rFonts w:ascii="Courier New" w:hAnsi="Courier New" w:hint="default"/>
      </w:rPr>
    </w:lvl>
    <w:lvl w:ilvl="8" w:tplc="04090005" w:tentative="1">
      <w:start w:val="1"/>
      <w:numFmt w:val="bullet"/>
      <w:lvlText w:val=""/>
      <w:lvlJc w:val="left"/>
      <w:pPr>
        <w:tabs>
          <w:tab w:val="num" w:pos="8400"/>
        </w:tabs>
        <w:ind w:left="8400" w:hanging="360"/>
      </w:pPr>
      <w:rPr>
        <w:rFonts w:ascii="Wingdings" w:hAnsi="Wingdings" w:hint="default"/>
      </w:rPr>
    </w:lvl>
  </w:abstractNum>
  <w:abstractNum w:abstractNumId="14">
    <w:nsid w:val="3A5335ED"/>
    <w:multiLevelType w:val="hybridMultilevel"/>
    <w:tmpl w:val="F2DC8D16"/>
    <w:lvl w:ilvl="0" w:tplc="396E8DE2">
      <w:start w:val="1"/>
      <w:numFmt w:val="bullet"/>
      <w:lvlText w:val=""/>
      <w:lvlJc w:val="left"/>
      <w:pPr>
        <w:ind w:left="765" w:hanging="360"/>
      </w:pPr>
      <w:rPr>
        <w:rFonts w:ascii="Wingdings" w:hAnsi="Wingdings" w:hint="default"/>
        <w:b/>
        <w:color w:val="2E74B5" w:themeColor="accent5" w:themeShade="BF"/>
        <w:sz w:val="22"/>
        <w:szCs w:val="24"/>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419B1687"/>
    <w:multiLevelType w:val="hybridMultilevel"/>
    <w:tmpl w:val="6F56C944"/>
    <w:lvl w:ilvl="0" w:tplc="04090007">
      <w:start w:val="1"/>
      <w:numFmt w:val="bullet"/>
      <w:lvlText w:val=""/>
      <w:lvlPicBulletId w:val="0"/>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6">
    <w:nsid w:val="456D227D"/>
    <w:multiLevelType w:val="hybridMultilevel"/>
    <w:tmpl w:val="7C36AAC0"/>
    <w:lvl w:ilvl="0" w:tplc="04090009">
      <w:start w:val="1"/>
      <w:numFmt w:val="bullet"/>
      <w:lvlText w:val=""/>
      <w:lvlJc w:val="left"/>
      <w:pPr>
        <w:tabs>
          <w:tab w:val="num" w:pos="2640"/>
        </w:tabs>
        <w:ind w:left="2640" w:hanging="360"/>
      </w:pPr>
      <w:rPr>
        <w:rFonts w:ascii="Wingdings" w:hAnsi="Wingdings" w:hint="default"/>
      </w:rPr>
    </w:lvl>
    <w:lvl w:ilvl="1" w:tplc="04090003" w:tentative="1">
      <w:start w:val="1"/>
      <w:numFmt w:val="bullet"/>
      <w:lvlText w:val="o"/>
      <w:lvlJc w:val="left"/>
      <w:pPr>
        <w:tabs>
          <w:tab w:val="num" w:pos="3360"/>
        </w:tabs>
        <w:ind w:left="3360" w:hanging="360"/>
      </w:pPr>
      <w:rPr>
        <w:rFonts w:ascii="Courier New" w:hAnsi="Courier New" w:hint="default"/>
      </w:rPr>
    </w:lvl>
    <w:lvl w:ilvl="2" w:tplc="04090005" w:tentative="1">
      <w:start w:val="1"/>
      <w:numFmt w:val="bullet"/>
      <w:lvlText w:val=""/>
      <w:lvlJc w:val="left"/>
      <w:pPr>
        <w:tabs>
          <w:tab w:val="num" w:pos="4080"/>
        </w:tabs>
        <w:ind w:left="4080" w:hanging="360"/>
      </w:pPr>
      <w:rPr>
        <w:rFonts w:ascii="Wingdings" w:hAnsi="Wingdings" w:hint="default"/>
      </w:rPr>
    </w:lvl>
    <w:lvl w:ilvl="3" w:tplc="04090001" w:tentative="1">
      <w:start w:val="1"/>
      <w:numFmt w:val="bullet"/>
      <w:lvlText w:val=""/>
      <w:lvlJc w:val="left"/>
      <w:pPr>
        <w:tabs>
          <w:tab w:val="num" w:pos="4800"/>
        </w:tabs>
        <w:ind w:left="4800" w:hanging="360"/>
      </w:pPr>
      <w:rPr>
        <w:rFonts w:ascii="Symbol" w:hAnsi="Symbol" w:hint="default"/>
      </w:rPr>
    </w:lvl>
    <w:lvl w:ilvl="4" w:tplc="04090003" w:tentative="1">
      <w:start w:val="1"/>
      <w:numFmt w:val="bullet"/>
      <w:lvlText w:val="o"/>
      <w:lvlJc w:val="left"/>
      <w:pPr>
        <w:tabs>
          <w:tab w:val="num" w:pos="5520"/>
        </w:tabs>
        <w:ind w:left="5520" w:hanging="360"/>
      </w:pPr>
      <w:rPr>
        <w:rFonts w:ascii="Courier New" w:hAnsi="Courier New" w:hint="default"/>
      </w:rPr>
    </w:lvl>
    <w:lvl w:ilvl="5" w:tplc="04090005" w:tentative="1">
      <w:start w:val="1"/>
      <w:numFmt w:val="bullet"/>
      <w:lvlText w:val=""/>
      <w:lvlJc w:val="left"/>
      <w:pPr>
        <w:tabs>
          <w:tab w:val="num" w:pos="6240"/>
        </w:tabs>
        <w:ind w:left="6240" w:hanging="360"/>
      </w:pPr>
      <w:rPr>
        <w:rFonts w:ascii="Wingdings" w:hAnsi="Wingdings" w:hint="default"/>
      </w:rPr>
    </w:lvl>
    <w:lvl w:ilvl="6" w:tplc="04090001" w:tentative="1">
      <w:start w:val="1"/>
      <w:numFmt w:val="bullet"/>
      <w:lvlText w:val=""/>
      <w:lvlJc w:val="left"/>
      <w:pPr>
        <w:tabs>
          <w:tab w:val="num" w:pos="6960"/>
        </w:tabs>
        <w:ind w:left="6960" w:hanging="360"/>
      </w:pPr>
      <w:rPr>
        <w:rFonts w:ascii="Symbol" w:hAnsi="Symbol" w:hint="default"/>
      </w:rPr>
    </w:lvl>
    <w:lvl w:ilvl="7" w:tplc="04090003" w:tentative="1">
      <w:start w:val="1"/>
      <w:numFmt w:val="bullet"/>
      <w:lvlText w:val="o"/>
      <w:lvlJc w:val="left"/>
      <w:pPr>
        <w:tabs>
          <w:tab w:val="num" w:pos="7680"/>
        </w:tabs>
        <w:ind w:left="7680" w:hanging="360"/>
      </w:pPr>
      <w:rPr>
        <w:rFonts w:ascii="Courier New" w:hAnsi="Courier New" w:hint="default"/>
      </w:rPr>
    </w:lvl>
    <w:lvl w:ilvl="8" w:tplc="04090005" w:tentative="1">
      <w:start w:val="1"/>
      <w:numFmt w:val="bullet"/>
      <w:lvlText w:val=""/>
      <w:lvlJc w:val="left"/>
      <w:pPr>
        <w:tabs>
          <w:tab w:val="num" w:pos="8400"/>
        </w:tabs>
        <w:ind w:left="8400" w:hanging="360"/>
      </w:pPr>
      <w:rPr>
        <w:rFonts w:ascii="Wingdings" w:hAnsi="Wingdings" w:hint="default"/>
      </w:rPr>
    </w:lvl>
  </w:abstractNum>
  <w:abstractNum w:abstractNumId="17">
    <w:nsid w:val="46B13B79"/>
    <w:multiLevelType w:val="hybridMultilevel"/>
    <w:tmpl w:val="90AA2C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D14FA3"/>
    <w:multiLevelType w:val="hybridMultilevel"/>
    <w:tmpl w:val="EE2EDF6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AEA2C31"/>
    <w:multiLevelType w:val="hybridMultilevel"/>
    <w:tmpl w:val="1902D266"/>
    <w:lvl w:ilvl="0" w:tplc="396E8DE2">
      <w:start w:val="1"/>
      <w:numFmt w:val="bullet"/>
      <w:lvlText w:val=""/>
      <w:lvlJc w:val="left"/>
      <w:pPr>
        <w:ind w:left="720" w:hanging="360"/>
      </w:pPr>
      <w:rPr>
        <w:rFonts w:ascii="Wingdings" w:hAnsi="Wingdings" w:hint="default"/>
        <w:b/>
        <w:color w:val="2E74B5" w:themeColor="accent5" w:themeShade="BF"/>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985095"/>
    <w:multiLevelType w:val="hybridMultilevel"/>
    <w:tmpl w:val="46B6180C"/>
    <w:lvl w:ilvl="0" w:tplc="B290B14E">
      <w:start w:val="1"/>
      <w:numFmt w:val="bullet"/>
      <w:lvlText w:val=""/>
      <w:lvlJc w:val="left"/>
      <w:pPr>
        <w:ind w:left="1440" w:hanging="360"/>
      </w:pPr>
      <w:rPr>
        <w:rFonts w:ascii="Wingdings" w:hAnsi="Wingdings"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AE596D"/>
    <w:multiLevelType w:val="hybridMultilevel"/>
    <w:tmpl w:val="CBB6954E"/>
    <w:lvl w:ilvl="0" w:tplc="A60CBDB4">
      <w:start w:val="1"/>
      <w:numFmt w:val="bullet"/>
      <w:lvlText w:val=""/>
      <w:lvlPicBulletId w:val="3"/>
      <w:lvlJc w:val="left"/>
      <w:pPr>
        <w:ind w:left="720" w:hanging="360"/>
      </w:pPr>
      <w:rPr>
        <w:rFonts w:ascii="Wingdings" w:hAnsi="Wingdings"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E94B78"/>
    <w:multiLevelType w:val="hybridMultilevel"/>
    <w:tmpl w:val="069264A6"/>
    <w:lvl w:ilvl="0" w:tplc="7E48075C">
      <w:start w:val="1"/>
      <w:numFmt w:val="bullet"/>
      <w:lvlText w:val=""/>
      <w:lvlJc w:val="left"/>
      <w:pPr>
        <w:ind w:left="720" w:hanging="360"/>
      </w:pPr>
      <w:rPr>
        <w:rFonts w:ascii="Symbol" w:hAnsi="Symbol" w:hint="default"/>
        <w:color w:val="2E74B5"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FD331C"/>
    <w:multiLevelType w:val="hybridMultilevel"/>
    <w:tmpl w:val="0CD0F622"/>
    <w:lvl w:ilvl="0" w:tplc="04090007">
      <w:start w:val="1"/>
      <w:numFmt w:val="bullet"/>
      <w:lvlText w:val=""/>
      <w:lvlPicBulletId w:val="0"/>
      <w:lvlJc w:val="left"/>
      <w:pPr>
        <w:ind w:left="72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71738A"/>
    <w:multiLevelType w:val="hybridMultilevel"/>
    <w:tmpl w:val="97F4DBDA"/>
    <w:lvl w:ilvl="0" w:tplc="04090007">
      <w:start w:val="1"/>
      <w:numFmt w:val="bullet"/>
      <w:lvlText w:val=""/>
      <w:lvlPicBulletId w:val="0"/>
      <w:lvlJc w:val="left"/>
      <w:pPr>
        <w:ind w:left="72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804616"/>
    <w:multiLevelType w:val="hybridMultilevel"/>
    <w:tmpl w:val="0B1EEC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C629A9"/>
    <w:multiLevelType w:val="hybridMultilevel"/>
    <w:tmpl w:val="CAFA8918"/>
    <w:lvl w:ilvl="0" w:tplc="396E8DE2">
      <w:start w:val="1"/>
      <w:numFmt w:val="bullet"/>
      <w:lvlText w:val=""/>
      <w:lvlJc w:val="left"/>
      <w:pPr>
        <w:ind w:left="720" w:hanging="360"/>
      </w:pPr>
      <w:rPr>
        <w:rFonts w:ascii="Wingdings" w:hAnsi="Wingdings" w:hint="default"/>
        <w:b/>
        <w:color w:val="2E74B5" w:themeColor="accent5" w:themeShade="BF"/>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4A3EFC"/>
    <w:multiLevelType w:val="hybridMultilevel"/>
    <w:tmpl w:val="5E3212B0"/>
    <w:lvl w:ilvl="0" w:tplc="28EC3206">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B527933"/>
    <w:multiLevelType w:val="hybridMultilevel"/>
    <w:tmpl w:val="B2329A72"/>
    <w:lvl w:ilvl="0" w:tplc="04090007">
      <w:start w:val="1"/>
      <w:numFmt w:val="bullet"/>
      <w:lvlText w:val=""/>
      <w:lvlPicBulletId w:val="0"/>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E130E12"/>
    <w:multiLevelType w:val="hybridMultilevel"/>
    <w:tmpl w:val="F698CDEA"/>
    <w:lvl w:ilvl="0" w:tplc="A60CBDB4">
      <w:start w:val="1"/>
      <w:numFmt w:val="bullet"/>
      <w:lvlText w:val=""/>
      <w:lvlJc w:val="left"/>
      <w:pPr>
        <w:ind w:left="720" w:hanging="360"/>
      </w:pPr>
      <w:rPr>
        <w:rFonts w:ascii="Wingdings" w:hAnsi="Wingdings"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0E4F8D"/>
    <w:multiLevelType w:val="hybridMultilevel"/>
    <w:tmpl w:val="59768C4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120CC0"/>
    <w:multiLevelType w:val="hybridMultilevel"/>
    <w:tmpl w:val="B372AF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B17183"/>
    <w:multiLevelType w:val="hybridMultilevel"/>
    <w:tmpl w:val="7EF63D26"/>
    <w:lvl w:ilvl="0" w:tplc="33C803D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6"/>
  </w:num>
  <w:num w:numId="3">
    <w:abstractNumId w:val="13"/>
  </w:num>
  <w:num w:numId="4">
    <w:abstractNumId w:val="15"/>
  </w:num>
  <w:num w:numId="5">
    <w:abstractNumId w:val="30"/>
  </w:num>
  <w:num w:numId="6">
    <w:abstractNumId w:val="31"/>
  </w:num>
  <w:num w:numId="7">
    <w:abstractNumId w:val="5"/>
  </w:num>
  <w:num w:numId="8">
    <w:abstractNumId w:val="1"/>
  </w:num>
  <w:num w:numId="9">
    <w:abstractNumId w:val="32"/>
  </w:num>
  <w:num w:numId="10">
    <w:abstractNumId w:val="9"/>
  </w:num>
  <w:num w:numId="11">
    <w:abstractNumId w:val="2"/>
  </w:num>
  <w:num w:numId="12">
    <w:abstractNumId w:val="23"/>
  </w:num>
  <w:num w:numId="13">
    <w:abstractNumId w:val="27"/>
  </w:num>
  <w:num w:numId="14">
    <w:abstractNumId w:val="3"/>
  </w:num>
  <w:num w:numId="15">
    <w:abstractNumId w:val="7"/>
  </w:num>
  <w:num w:numId="16">
    <w:abstractNumId w:val="24"/>
  </w:num>
  <w:num w:numId="17">
    <w:abstractNumId w:val="0"/>
  </w:num>
  <w:num w:numId="18">
    <w:abstractNumId w:val="8"/>
  </w:num>
  <w:num w:numId="19">
    <w:abstractNumId w:val="12"/>
  </w:num>
  <w:num w:numId="20">
    <w:abstractNumId w:val="29"/>
  </w:num>
  <w:num w:numId="21">
    <w:abstractNumId w:val="11"/>
  </w:num>
  <w:num w:numId="22">
    <w:abstractNumId w:val="20"/>
  </w:num>
  <w:num w:numId="23">
    <w:abstractNumId w:val="18"/>
  </w:num>
  <w:num w:numId="24">
    <w:abstractNumId w:val="6"/>
  </w:num>
  <w:num w:numId="25">
    <w:abstractNumId w:val="22"/>
  </w:num>
  <w:num w:numId="26">
    <w:abstractNumId w:val="21"/>
  </w:num>
  <w:num w:numId="27">
    <w:abstractNumId w:val="17"/>
  </w:num>
  <w:num w:numId="28">
    <w:abstractNumId w:val="25"/>
  </w:num>
  <w:num w:numId="29">
    <w:abstractNumId w:val="4"/>
  </w:num>
  <w:num w:numId="30">
    <w:abstractNumId w:val="19"/>
  </w:num>
  <w:num w:numId="31">
    <w:abstractNumId w:val="26"/>
  </w:num>
  <w:num w:numId="32">
    <w:abstractNumId w:val="14"/>
  </w:num>
  <w:num w:numId="33">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A210B"/>
    <w:rsid w:val="00000B1D"/>
    <w:rsid w:val="00001983"/>
    <w:rsid w:val="00003FA9"/>
    <w:rsid w:val="00004668"/>
    <w:rsid w:val="00014276"/>
    <w:rsid w:val="00020A96"/>
    <w:rsid w:val="00024EC2"/>
    <w:rsid w:val="00024F32"/>
    <w:rsid w:val="0003764E"/>
    <w:rsid w:val="0004054B"/>
    <w:rsid w:val="0004340F"/>
    <w:rsid w:val="000529B9"/>
    <w:rsid w:val="000553ED"/>
    <w:rsid w:val="000576AA"/>
    <w:rsid w:val="00065D50"/>
    <w:rsid w:val="00080BD8"/>
    <w:rsid w:val="000849D7"/>
    <w:rsid w:val="00086BC7"/>
    <w:rsid w:val="0008738F"/>
    <w:rsid w:val="0009380C"/>
    <w:rsid w:val="000A16F8"/>
    <w:rsid w:val="000A4C39"/>
    <w:rsid w:val="000D374A"/>
    <w:rsid w:val="000D3D70"/>
    <w:rsid w:val="000E25D5"/>
    <w:rsid w:val="000E3661"/>
    <w:rsid w:val="000F3FEB"/>
    <w:rsid w:val="000F5E3E"/>
    <w:rsid w:val="000F64DB"/>
    <w:rsid w:val="000F70CB"/>
    <w:rsid w:val="00100914"/>
    <w:rsid w:val="00102B2C"/>
    <w:rsid w:val="001148B8"/>
    <w:rsid w:val="0011618C"/>
    <w:rsid w:val="001176CD"/>
    <w:rsid w:val="0012032C"/>
    <w:rsid w:val="00126971"/>
    <w:rsid w:val="001444E2"/>
    <w:rsid w:val="00147886"/>
    <w:rsid w:val="00154DF3"/>
    <w:rsid w:val="00157516"/>
    <w:rsid w:val="00161068"/>
    <w:rsid w:val="00164500"/>
    <w:rsid w:val="001739E3"/>
    <w:rsid w:val="001924EE"/>
    <w:rsid w:val="001A07F8"/>
    <w:rsid w:val="001A3500"/>
    <w:rsid w:val="001A3F41"/>
    <w:rsid w:val="001C0CAC"/>
    <w:rsid w:val="001C389E"/>
    <w:rsid w:val="001C7D75"/>
    <w:rsid w:val="001D3F61"/>
    <w:rsid w:val="001D636D"/>
    <w:rsid w:val="001D7029"/>
    <w:rsid w:val="001E2C0E"/>
    <w:rsid w:val="001E3C65"/>
    <w:rsid w:val="001E42A0"/>
    <w:rsid w:val="001F0162"/>
    <w:rsid w:val="001F15ED"/>
    <w:rsid w:val="001F5F64"/>
    <w:rsid w:val="00200AEA"/>
    <w:rsid w:val="00213F7C"/>
    <w:rsid w:val="00222BAA"/>
    <w:rsid w:val="00224968"/>
    <w:rsid w:val="002300B3"/>
    <w:rsid w:val="00231F10"/>
    <w:rsid w:val="0024045D"/>
    <w:rsid w:val="00246A86"/>
    <w:rsid w:val="0025637D"/>
    <w:rsid w:val="0026168B"/>
    <w:rsid w:val="002649DC"/>
    <w:rsid w:val="002737C7"/>
    <w:rsid w:val="00284CEA"/>
    <w:rsid w:val="00285734"/>
    <w:rsid w:val="00290D5B"/>
    <w:rsid w:val="00293FAC"/>
    <w:rsid w:val="002B0D5D"/>
    <w:rsid w:val="002B46BF"/>
    <w:rsid w:val="002C0DBC"/>
    <w:rsid w:val="002D40FD"/>
    <w:rsid w:val="002E7838"/>
    <w:rsid w:val="002F07E0"/>
    <w:rsid w:val="00304A3D"/>
    <w:rsid w:val="0030708D"/>
    <w:rsid w:val="00310747"/>
    <w:rsid w:val="003113B2"/>
    <w:rsid w:val="00321419"/>
    <w:rsid w:val="003244E1"/>
    <w:rsid w:val="003270F2"/>
    <w:rsid w:val="00332943"/>
    <w:rsid w:val="0034168C"/>
    <w:rsid w:val="00345D34"/>
    <w:rsid w:val="003473DB"/>
    <w:rsid w:val="00350BE9"/>
    <w:rsid w:val="003543E3"/>
    <w:rsid w:val="003568AE"/>
    <w:rsid w:val="00360664"/>
    <w:rsid w:val="00362DFA"/>
    <w:rsid w:val="003674CA"/>
    <w:rsid w:val="003743A9"/>
    <w:rsid w:val="00375889"/>
    <w:rsid w:val="00380EC7"/>
    <w:rsid w:val="00381138"/>
    <w:rsid w:val="0038314D"/>
    <w:rsid w:val="00386358"/>
    <w:rsid w:val="003900FE"/>
    <w:rsid w:val="003911D1"/>
    <w:rsid w:val="003A4F28"/>
    <w:rsid w:val="003B5CF1"/>
    <w:rsid w:val="003B7B03"/>
    <w:rsid w:val="003C22F9"/>
    <w:rsid w:val="003C3E96"/>
    <w:rsid w:val="003C5850"/>
    <w:rsid w:val="003D1A09"/>
    <w:rsid w:val="003D7A0D"/>
    <w:rsid w:val="003E23F4"/>
    <w:rsid w:val="003E61FF"/>
    <w:rsid w:val="0040582C"/>
    <w:rsid w:val="00417C96"/>
    <w:rsid w:val="004212F6"/>
    <w:rsid w:val="00422DEB"/>
    <w:rsid w:val="0042591C"/>
    <w:rsid w:val="0043246A"/>
    <w:rsid w:val="004422B0"/>
    <w:rsid w:val="0044254F"/>
    <w:rsid w:val="00443B88"/>
    <w:rsid w:val="0044792F"/>
    <w:rsid w:val="00494ADC"/>
    <w:rsid w:val="00495330"/>
    <w:rsid w:val="004A5AD5"/>
    <w:rsid w:val="004B3FB0"/>
    <w:rsid w:val="004C19E8"/>
    <w:rsid w:val="004D1329"/>
    <w:rsid w:val="004D34AA"/>
    <w:rsid w:val="004E181D"/>
    <w:rsid w:val="004E3AEE"/>
    <w:rsid w:val="004E50A0"/>
    <w:rsid w:val="004E7462"/>
    <w:rsid w:val="004F14F9"/>
    <w:rsid w:val="004F7BEB"/>
    <w:rsid w:val="00500D66"/>
    <w:rsid w:val="00513C6F"/>
    <w:rsid w:val="00514FA2"/>
    <w:rsid w:val="005167CE"/>
    <w:rsid w:val="005218CB"/>
    <w:rsid w:val="005221EC"/>
    <w:rsid w:val="00524935"/>
    <w:rsid w:val="005309B0"/>
    <w:rsid w:val="00532B73"/>
    <w:rsid w:val="005367DB"/>
    <w:rsid w:val="00540913"/>
    <w:rsid w:val="005423D1"/>
    <w:rsid w:val="005453FB"/>
    <w:rsid w:val="005468AC"/>
    <w:rsid w:val="00554234"/>
    <w:rsid w:val="00575670"/>
    <w:rsid w:val="00587071"/>
    <w:rsid w:val="00593F53"/>
    <w:rsid w:val="005A52F5"/>
    <w:rsid w:val="005A59C9"/>
    <w:rsid w:val="005B0F14"/>
    <w:rsid w:val="005C1CF5"/>
    <w:rsid w:val="005C5908"/>
    <w:rsid w:val="005D5684"/>
    <w:rsid w:val="005E6B0F"/>
    <w:rsid w:val="005F22BC"/>
    <w:rsid w:val="005F57DA"/>
    <w:rsid w:val="006053BB"/>
    <w:rsid w:val="0060751E"/>
    <w:rsid w:val="00607B1E"/>
    <w:rsid w:val="00611111"/>
    <w:rsid w:val="006133B1"/>
    <w:rsid w:val="0061784D"/>
    <w:rsid w:val="00620824"/>
    <w:rsid w:val="00624AD8"/>
    <w:rsid w:val="006259C7"/>
    <w:rsid w:val="0064291B"/>
    <w:rsid w:val="006445FC"/>
    <w:rsid w:val="00652586"/>
    <w:rsid w:val="00654A0E"/>
    <w:rsid w:val="00665DB8"/>
    <w:rsid w:val="00672EDB"/>
    <w:rsid w:val="0068676A"/>
    <w:rsid w:val="00697051"/>
    <w:rsid w:val="006978D8"/>
    <w:rsid w:val="006A046C"/>
    <w:rsid w:val="006B0222"/>
    <w:rsid w:val="006C5174"/>
    <w:rsid w:val="006C7D2C"/>
    <w:rsid w:val="006D5DCD"/>
    <w:rsid w:val="006E2825"/>
    <w:rsid w:val="006F2C14"/>
    <w:rsid w:val="00701D8E"/>
    <w:rsid w:val="007043C6"/>
    <w:rsid w:val="0071536B"/>
    <w:rsid w:val="00717332"/>
    <w:rsid w:val="00736856"/>
    <w:rsid w:val="007534E9"/>
    <w:rsid w:val="00754AF5"/>
    <w:rsid w:val="007564EB"/>
    <w:rsid w:val="00787C09"/>
    <w:rsid w:val="00791553"/>
    <w:rsid w:val="00795442"/>
    <w:rsid w:val="00795A60"/>
    <w:rsid w:val="007B533B"/>
    <w:rsid w:val="007C3F57"/>
    <w:rsid w:val="007E543B"/>
    <w:rsid w:val="007F4A5D"/>
    <w:rsid w:val="00815096"/>
    <w:rsid w:val="008178B7"/>
    <w:rsid w:val="00824F32"/>
    <w:rsid w:val="008433A1"/>
    <w:rsid w:val="008460BD"/>
    <w:rsid w:val="0085617A"/>
    <w:rsid w:val="0086168B"/>
    <w:rsid w:val="00865922"/>
    <w:rsid w:val="00865D98"/>
    <w:rsid w:val="00866B79"/>
    <w:rsid w:val="00872F6A"/>
    <w:rsid w:val="00876A99"/>
    <w:rsid w:val="0088172A"/>
    <w:rsid w:val="00885468"/>
    <w:rsid w:val="00887B6F"/>
    <w:rsid w:val="00894CDA"/>
    <w:rsid w:val="00897C67"/>
    <w:rsid w:val="00897D4C"/>
    <w:rsid w:val="008A03C5"/>
    <w:rsid w:val="008A44FB"/>
    <w:rsid w:val="008A4B94"/>
    <w:rsid w:val="008B2EFD"/>
    <w:rsid w:val="008B3234"/>
    <w:rsid w:val="008B344E"/>
    <w:rsid w:val="008B4C60"/>
    <w:rsid w:val="008B55DA"/>
    <w:rsid w:val="008C1407"/>
    <w:rsid w:val="008C37F5"/>
    <w:rsid w:val="008C43F9"/>
    <w:rsid w:val="008C4732"/>
    <w:rsid w:val="008C4E16"/>
    <w:rsid w:val="008C5D26"/>
    <w:rsid w:val="008D3BD0"/>
    <w:rsid w:val="008D47B3"/>
    <w:rsid w:val="008D5BB2"/>
    <w:rsid w:val="008E1211"/>
    <w:rsid w:val="008E2E4C"/>
    <w:rsid w:val="008E5890"/>
    <w:rsid w:val="008F0C3D"/>
    <w:rsid w:val="008F3A29"/>
    <w:rsid w:val="009019AD"/>
    <w:rsid w:val="009151EC"/>
    <w:rsid w:val="00915732"/>
    <w:rsid w:val="009253A8"/>
    <w:rsid w:val="00926795"/>
    <w:rsid w:val="0092727B"/>
    <w:rsid w:val="00927D5C"/>
    <w:rsid w:val="009313BE"/>
    <w:rsid w:val="00934004"/>
    <w:rsid w:val="00934FF6"/>
    <w:rsid w:val="00937300"/>
    <w:rsid w:val="0094658C"/>
    <w:rsid w:val="0095295C"/>
    <w:rsid w:val="0096494B"/>
    <w:rsid w:val="00970540"/>
    <w:rsid w:val="009906E2"/>
    <w:rsid w:val="00994638"/>
    <w:rsid w:val="009973CD"/>
    <w:rsid w:val="009C1A2D"/>
    <w:rsid w:val="009D6D78"/>
    <w:rsid w:val="009F6D89"/>
    <w:rsid w:val="00A00FFC"/>
    <w:rsid w:val="00A02925"/>
    <w:rsid w:val="00A04120"/>
    <w:rsid w:val="00A074A3"/>
    <w:rsid w:val="00A11C53"/>
    <w:rsid w:val="00A26EDA"/>
    <w:rsid w:val="00A3252C"/>
    <w:rsid w:val="00A40D2A"/>
    <w:rsid w:val="00A4279B"/>
    <w:rsid w:val="00A52867"/>
    <w:rsid w:val="00A538A1"/>
    <w:rsid w:val="00A5646D"/>
    <w:rsid w:val="00A63189"/>
    <w:rsid w:val="00A83112"/>
    <w:rsid w:val="00A86407"/>
    <w:rsid w:val="00A902EF"/>
    <w:rsid w:val="00A942C2"/>
    <w:rsid w:val="00A97325"/>
    <w:rsid w:val="00AA01B5"/>
    <w:rsid w:val="00AA2C3A"/>
    <w:rsid w:val="00AA737E"/>
    <w:rsid w:val="00AB2923"/>
    <w:rsid w:val="00AB4086"/>
    <w:rsid w:val="00AB4A50"/>
    <w:rsid w:val="00AB5AD6"/>
    <w:rsid w:val="00AC164E"/>
    <w:rsid w:val="00AC6EE8"/>
    <w:rsid w:val="00AD1025"/>
    <w:rsid w:val="00AE02FA"/>
    <w:rsid w:val="00AE23C3"/>
    <w:rsid w:val="00AE51D3"/>
    <w:rsid w:val="00AF3A5A"/>
    <w:rsid w:val="00B112AE"/>
    <w:rsid w:val="00B226B5"/>
    <w:rsid w:val="00B2600F"/>
    <w:rsid w:val="00B278A8"/>
    <w:rsid w:val="00B41EB8"/>
    <w:rsid w:val="00B55176"/>
    <w:rsid w:val="00B636FA"/>
    <w:rsid w:val="00B64F5C"/>
    <w:rsid w:val="00B653A6"/>
    <w:rsid w:val="00B67B66"/>
    <w:rsid w:val="00B702A9"/>
    <w:rsid w:val="00B72AEA"/>
    <w:rsid w:val="00B77878"/>
    <w:rsid w:val="00B95CC0"/>
    <w:rsid w:val="00BA08BB"/>
    <w:rsid w:val="00BA210B"/>
    <w:rsid w:val="00BA3CB4"/>
    <w:rsid w:val="00BB0805"/>
    <w:rsid w:val="00BB10D3"/>
    <w:rsid w:val="00BB54AB"/>
    <w:rsid w:val="00BB55E8"/>
    <w:rsid w:val="00BC2109"/>
    <w:rsid w:val="00BC4425"/>
    <w:rsid w:val="00BD0D95"/>
    <w:rsid w:val="00BD6C62"/>
    <w:rsid w:val="00BE4B98"/>
    <w:rsid w:val="00BE4ED1"/>
    <w:rsid w:val="00BF0A35"/>
    <w:rsid w:val="00C073D7"/>
    <w:rsid w:val="00C24758"/>
    <w:rsid w:val="00C248FF"/>
    <w:rsid w:val="00C24C29"/>
    <w:rsid w:val="00C418C9"/>
    <w:rsid w:val="00C46B52"/>
    <w:rsid w:val="00C47812"/>
    <w:rsid w:val="00C53D7E"/>
    <w:rsid w:val="00C551D4"/>
    <w:rsid w:val="00C61146"/>
    <w:rsid w:val="00C631DE"/>
    <w:rsid w:val="00C6737C"/>
    <w:rsid w:val="00C67D3C"/>
    <w:rsid w:val="00C7501A"/>
    <w:rsid w:val="00C93FDC"/>
    <w:rsid w:val="00CB2566"/>
    <w:rsid w:val="00CC4B50"/>
    <w:rsid w:val="00CC5020"/>
    <w:rsid w:val="00CE0436"/>
    <w:rsid w:val="00CE1B45"/>
    <w:rsid w:val="00CE4079"/>
    <w:rsid w:val="00CE644C"/>
    <w:rsid w:val="00CF11F5"/>
    <w:rsid w:val="00CF2A95"/>
    <w:rsid w:val="00CF431C"/>
    <w:rsid w:val="00D034B9"/>
    <w:rsid w:val="00D03676"/>
    <w:rsid w:val="00D13A83"/>
    <w:rsid w:val="00D159EF"/>
    <w:rsid w:val="00D16D90"/>
    <w:rsid w:val="00D232BA"/>
    <w:rsid w:val="00D23EBB"/>
    <w:rsid w:val="00D250A4"/>
    <w:rsid w:val="00D27171"/>
    <w:rsid w:val="00D46CB5"/>
    <w:rsid w:val="00D55691"/>
    <w:rsid w:val="00D61FB0"/>
    <w:rsid w:val="00D661DB"/>
    <w:rsid w:val="00D90793"/>
    <w:rsid w:val="00D927D1"/>
    <w:rsid w:val="00DA402E"/>
    <w:rsid w:val="00DB0FC8"/>
    <w:rsid w:val="00DB706E"/>
    <w:rsid w:val="00DD257D"/>
    <w:rsid w:val="00DD6C75"/>
    <w:rsid w:val="00DE34C9"/>
    <w:rsid w:val="00DE520B"/>
    <w:rsid w:val="00DF4FC8"/>
    <w:rsid w:val="00DF756F"/>
    <w:rsid w:val="00E13E1E"/>
    <w:rsid w:val="00E22BD1"/>
    <w:rsid w:val="00E26BCA"/>
    <w:rsid w:val="00E27E9D"/>
    <w:rsid w:val="00E32F49"/>
    <w:rsid w:val="00E3354D"/>
    <w:rsid w:val="00E41A56"/>
    <w:rsid w:val="00E450C6"/>
    <w:rsid w:val="00E466E6"/>
    <w:rsid w:val="00E628C5"/>
    <w:rsid w:val="00E628CF"/>
    <w:rsid w:val="00E73FFB"/>
    <w:rsid w:val="00E86084"/>
    <w:rsid w:val="00E87FC7"/>
    <w:rsid w:val="00E911FF"/>
    <w:rsid w:val="00EA1F8C"/>
    <w:rsid w:val="00EA7CFE"/>
    <w:rsid w:val="00EB045D"/>
    <w:rsid w:val="00EB2C07"/>
    <w:rsid w:val="00EE41C6"/>
    <w:rsid w:val="00EE6BD1"/>
    <w:rsid w:val="00EF3B45"/>
    <w:rsid w:val="00EF4A36"/>
    <w:rsid w:val="00EF51AC"/>
    <w:rsid w:val="00F02730"/>
    <w:rsid w:val="00F05CEB"/>
    <w:rsid w:val="00F34478"/>
    <w:rsid w:val="00F35E26"/>
    <w:rsid w:val="00F36DA4"/>
    <w:rsid w:val="00F47674"/>
    <w:rsid w:val="00F54C15"/>
    <w:rsid w:val="00F657BB"/>
    <w:rsid w:val="00F77D19"/>
    <w:rsid w:val="00F85306"/>
    <w:rsid w:val="00F96FAC"/>
    <w:rsid w:val="00FA0EC6"/>
    <w:rsid w:val="00FA495C"/>
    <w:rsid w:val="00FA6E52"/>
    <w:rsid w:val="00FB0925"/>
    <w:rsid w:val="00FB108B"/>
    <w:rsid w:val="00FB6EFE"/>
    <w:rsid w:val="00FC652E"/>
    <w:rsid w:val="00FD5611"/>
    <w:rsid w:val="00FE3437"/>
    <w:rsid w:val="00FE712A"/>
    <w:rsid w:val="00FF6C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33"/>
        <o:r id="V:Rule2" type="connector" idref="#Straight Arrow Connector 30"/>
        <o:r id="V:Rule3" type="connector" idref="#Straight Arrow Connector 161"/>
        <o:r id="V:Rule4" type="connector" idref="#Straight Arrow Connector 90"/>
        <o:r id="V:Rule5" type="connector" idref="#Straight Arrow Connector 8"/>
        <o:r id="V:Rule6" type="connector" idref="#Straight Arrow Connector 15"/>
        <o:r id="V:Rule7" type="connector" idref="#Straight Arrow Connector 81"/>
        <o:r id="V:Rule8" type="connector" idref="#Elbow Connector 89"/>
        <o:r id="V:Rule9" type="connector" idref="#Straight Arrow Connector 32"/>
        <o:r id="V:Rule10" type="connector" idref="#Straight Arrow Connector 127"/>
        <o:r id="V:Rule11" type="connector" idref="#Straight Arrow Connector 16"/>
        <o:r id="V:Rule12" type="connector" idref="#Straight Arrow Connector 26"/>
        <o:r id="V:Rule13" type="connector" idref="#Straight Arrow Connector 20"/>
        <o:r id="V:Rule14" type="connector" idref="#Straight Arrow Connector 11"/>
        <o:r id="V:Rule15" type="connector" idref="#Straight Arrow Connector 87"/>
        <o:r id="V:Rule16" type="connector" idref="#_x0000_s1266"/>
        <o:r id="V:Rule17" type="connector" idref="#Straight Arrow Connector 152"/>
        <o:r id="V:Rule18" type="connector" idref="#Straight Arrow Connector 23"/>
        <o:r id="V:Rule19" type="connector" idref="#Elbow Connector 83"/>
        <o:r id="V:Rule20" type="connector" idref="#Straight Arrow Connector 27"/>
        <o:r id="V:Rule21" type="connector" idref="#Straight Arrow Connector 123"/>
        <o:r id="V:Rule22" type="connector" idref="#Straight Arrow Connector 3"/>
        <o:r id="V:Rule23" type="connector" idref="#Straight Arrow Connector 77"/>
        <o:r id="V:Rule24" type="connector" idref="#Straight Arrow Connector 18"/>
        <o:r id="V:Rule25" type="connector" idref="#Straight Arrow Connector 100"/>
        <o:r id="V:Rule26" type="connector" idref="#Straight Arrow Connector 29"/>
        <o:r id="V:Rule27" type="connector" idref="#Straight Arrow Connector 79"/>
        <o:r id="V:Rule28" type="connector" idref="#Straight Arrow Connector 28"/>
        <o:r id="V:Rule29" type="connector" idref="#Straight Arrow Connector 10"/>
        <o:r id="V:Rule30" type="connector" idref="#Elbow Connector 84"/>
        <o:r id="V:Rule31" type="connector" idref="#Straight Arrow Connector 88"/>
        <o:r id="V:Rule32" type="connector" idref="#Straight Arrow Connector 5"/>
        <o:r id="V:Rule33" type="connector" idref="#Straight Arrow Connector 37"/>
        <o:r id="V:Rule34" type="connector" idref="#Straight Arrow Connector 126"/>
        <o:r id="V:Rule35" type="connector" idref="#Straight Arrow Connector 31"/>
        <o:r id="V:Rule36" type="connector" idref="#Straight Arrow Connector 19"/>
        <o:r id="V:Rule37" type="connector" idref="#Straight Arrow Connector 14"/>
        <o:r id="V:Rule38" type="connector" idref="#Straight Arrow Connector 107"/>
        <o:r id="V:Rule39" type="connector" idref="#Elbow Connector 7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300"/>
  </w:style>
  <w:style w:type="paragraph" w:styleId="Heading1">
    <w:name w:val="heading 1"/>
    <w:basedOn w:val="Normal"/>
    <w:next w:val="Normal"/>
    <w:link w:val="Heading1Char"/>
    <w:uiPriority w:val="9"/>
    <w:qFormat/>
    <w:rsid w:val="0093730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93730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937300"/>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937300"/>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937300"/>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937300"/>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373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37300"/>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9373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BA210B"/>
    <w:pPr>
      <w:spacing w:before="100" w:beforeAutospacing="1" w:after="11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3C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C65"/>
    <w:rPr>
      <w:rFonts w:ascii="Tahoma" w:hAnsi="Tahoma" w:cs="Tahoma"/>
      <w:sz w:val="16"/>
      <w:szCs w:val="16"/>
    </w:rPr>
  </w:style>
  <w:style w:type="paragraph" w:styleId="ListParagraph">
    <w:name w:val="List Paragraph"/>
    <w:basedOn w:val="Normal"/>
    <w:link w:val="ListParagraphChar"/>
    <w:uiPriority w:val="34"/>
    <w:qFormat/>
    <w:rsid w:val="00B226B5"/>
    <w:pPr>
      <w:ind w:left="720"/>
      <w:contextualSpacing/>
    </w:pPr>
  </w:style>
  <w:style w:type="paragraph" w:customStyle="1" w:styleId="Default">
    <w:name w:val="Default"/>
    <w:rsid w:val="000849D7"/>
    <w:pPr>
      <w:autoSpaceDE w:val="0"/>
      <w:autoSpaceDN w:val="0"/>
      <w:adjustRightInd w:val="0"/>
      <w:spacing w:after="0" w:line="240" w:lineRule="auto"/>
    </w:pPr>
    <w:rPr>
      <w:rFonts w:ascii="Times New Roman" w:eastAsia="Times New Roman" w:hAnsi="Times New Roman" w:cs="Times New Roman"/>
      <w:color w:val="000000"/>
      <w:sz w:val="24"/>
      <w:szCs w:val="24"/>
      <w:lang w:bidi="bn-BD"/>
    </w:rPr>
  </w:style>
  <w:style w:type="paragraph" w:styleId="Header">
    <w:name w:val="header"/>
    <w:basedOn w:val="Normal"/>
    <w:link w:val="HeaderChar"/>
    <w:uiPriority w:val="99"/>
    <w:unhideWhenUsed/>
    <w:rsid w:val="00B11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2AE"/>
  </w:style>
  <w:style w:type="paragraph" w:styleId="Footer">
    <w:name w:val="footer"/>
    <w:basedOn w:val="Normal"/>
    <w:link w:val="FooterChar"/>
    <w:uiPriority w:val="99"/>
    <w:unhideWhenUsed/>
    <w:rsid w:val="00B11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2AE"/>
  </w:style>
  <w:style w:type="table" w:styleId="TableGrid">
    <w:name w:val="Table Grid"/>
    <w:basedOn w:val="TableNormal"/>
    <w:uiPriority w:val="59"/>
    <w:rsid w:val="00927D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927D5C"/>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5">
    <w:name w:val="Light List Accent 5"/>
    <w:basedOn w:val="TableNormal"/>
    <w:uiPriority w:val="61"/>
    <w:rsid w:val="00927D5C"/>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Shading-Accent5">
    <w:name w:val="Light Shading Accent 5"/>
    <w:basedOn w:val="TableNormal"/>
    <w:uiPriority w:val="60"/>
    <w:rsid w:val="00086BC7"/>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MediumShading1-Accent5">
    <w:name w:val="Medium Shading 1 Accent 5"/>
    <w:basedOn w:val="TableNormal"/>
    <w:uiPriority w:val="63"/>
    <w:rsid w:val="00086BC7"/>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887B6F"/>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2-Accent5">
    <w:name w:val="Medium Shading 2 Accent 5"/>
    <w:basedOn w:val="TableNormal"/>
    <w:uiPriority w:val="64"/>
    <w:rsid w:val="00E3354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ListParagraphChar">
    <w:name w:val="List Paragraph Char"/>
    <w:link w:val="ListParagraph"/>
    <w:uiPriority w:val="34"/>
    <w:rsid w:val="001C389E"/>
  </w:style>
  <w:style w:type="character" w:customStyle="1" w:styleId="Heading3Char">
    <w:name w:val="Heading 3 Char"/>
    <w:basedOn w:val="DefaultParagraphFont"/>
    <w:link w:val="Heading3"/>
    <w:uiPriority w:val="9"/>
    <w:rsid w:val="00937300"/>
    <w:rPr>
      <w:rFonts w:asciiTheme="majorHAnsi" w:eastAsiaTheme="majorEastAsia" w:hAnsiTheme="majorHAnsi" w:cstheme="majorBidi"/>
      <w:b/>
      <w:bCs/>
      <w:color w:val="4472C4" w:themeColor="accent1"/>
    </w:rPr>
  </w:style>
  <w:style w:type="character" w:styleId="Strong">
    <w:name w:val="Strong"/>
    <w:basedOn w:val="DefaultParagraphFont"/>
    <w:uiPriority w:val="22"/>
    <w:qFormat/>
    <w:rsid w:val="00937300"/>
    <w:rPr>
      <w:b/>
      <w:bCs/>
    </w:rPr>
  </w:style>
  <w:style w:type="paragraph" w:styleId="NoSpacing">
    <w:name w:val="No Spacing"/>
    <w:link w:val="NoSpacingChar"/>
    <w:uiPriority w:val="1"/>
    <w:qFormat/>
    <w:rsid w:val="00937300"/>
    <w:pPr>
      <w:spacing w:after="0" w:line="240" w:lineRule="auto"/>
    </w:pPr>
  </w:style>
  <w:style w:type="character" w:customStyle="1" w:styleId="NoSpacingChar">
    <w:name w:val="No Spacing Char"/>
    <w:link w:val="NoSpacing"/>
    <w:uiPriority w:val="1"/>
    <w:rsid w:val="00C93FDC"/>
  </w:style>
  <w:style w:type="paragraph" w:styleId="IntenseQuote">
    <w:name w:val="Intense Quote"/>
    <w:basedOn w:val="Normal"/>
    <w:next w:val="Normal"/>
    <w:link w:val="IntenseQuoteChar"/>
    <w:uiPriority w:val="30"/>
    <w:qFormat/>
    <w:rsid w:val="00937300"/>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37300"/>
    <w:rPr>
      <w:b/>
      <w:bCs/>
      <w:i/>
      <w:iCs/>
      <w:color w:val="4472C4" w:themeColor="accent1"/>
    </w:rPr>
  </w:style>
  <w:style w:type="character" w:customStyle="1" w:styleId="b796ocku">
    <w:name w:val="b796ocku"/>
    <w:basedOn w:val="DefaultParagraphFont"/>
    <w:rsid w:val="00D250A4"/>
  </w:style>
  <w:style w:type="table" w:styleId="LightList-Accent4">
    <w:name w:val="Light List Accent 4"/>
    <w:basedOn w:val="TableNormal"/>
    <w:uiPriority w:val="61"/>
    <w:rsid w:val="00004668"/>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styleId="Hyperlink">
    <w:name w:val="Hyperlink"/>
    <w:basedOn w:val="DefaultParagraphFont"/>
    <w:uiPriority w:val="99"/>
    <w:unhideWhenUsed/>
    <w:rsid w:val="00004668"/>
    <w:rPr>
      <w:color w:val="0563C1" w:themeColor="hyperlink"/>
      <w:u w:val="single"/>
    </w:rPr>
  </w:style>
  <w:style w:type="character" w:customStyle="1" w:styleId="Heading2Char">
    <w:name w:val="Heading 2 Char"/>
    <w:basedOn w:val="DefaultParagraphFont"/>
    <w:link w:val="Heading2"/>
    <w:uiPriority w:val="9"/>
    <w:rsid w:val="00937300"/>
    <w:rPr>
      <w:rFonts w:asciiTheme="majorHAnsi" w:eastAsiaTheme="majorEastAsia" w:hAnsiTheme="majorHAnsi" w:cstheme="majorBidi"/>
      <w:b/>
      <w:bCs/>
      <w:color w:val="4472C4" w:themeColor="accent1"/>
      <w:sz w:val="26"/>
      <w:szCs w:val="26"/>
    </w:rPr>
  </w:style>
  <w:style w:type="character" w:customStyle="1" w:styleId="Heading1Char">
    <w:name w:val="Heading 1 Char"/>
    <w:basedOn w:val="DefaultParagraphFont"/>
    <w:link w:val="Heading1"/>
    <w:uiPriority w:val="9"/>
    <w:rsid w:val="00937300"/>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semiHidden/>
    <w:rsid w:val="00937300"/>
    <w:rPr>
      <w:rFonts w:asciiTheme="majorHAnsi" w:eastAsiaTheme="majorEastAsia" w:hAnsiTheme="majorHAnsi" w:cstheme="majorBidi"/>
      <w:b/>
      <w:bCs/>
      <w:i/>
      <w:iCs/>
      <w:color w:val="4472C4" w:themeColor="accent1"/>
    </w:rPr>
  </w:style>
  <w:style w:type="paragraph" w:styleId="TOCHeading">
    <w:name w:val="TOC Heading"/>
    <w:basedOn w:val="Heading1"/>
    <w:next w:val="Normal"/>
    <w:uiPriority w:val="39"/>
    <w:unhideWhenUsed/>
    <w:qFormat/>
    <w:rsid w:val="00937300"/>
    <w:pPr>
      <w:outlineLvl w:val="9"/>
    </w:pPr>
  </w:style>
  <w:style w:type="paragraph" w:styleId="TOC2">
    <w:name w:val="toc 2"/>
    <w:basedOn w:val="Normal"/>
    <w:next w:val="Normal"/>
    <w:autoRedefine/>
    <w:uiPriority w:val="39"/>
    <w:unhideWhenUsed/>
    <w:rsid w:val="00EB2C07"/>
    <w:pPr>
      <w:spacing w:before="240"/>
    </w:pPr>
    <w:rPr>
      <w:b/>
      <w:bCs/>
      <w:sz w:val="20"/>
      <w:szCs w:val="20"/>
    </w:rPr>
  </w:style>
  <w:style w:type="paragraph" w:styleId="TOC1">
    <w:name w:val="toc 1"/>
    <w:basedOn w:val="Normal"/>
    <w:next w:val="Normal"/>
    <w:autoRedefine/>
    <w:uiPriority w:val="39"/>
    <w:unhideWhenUsed/>
    <w:rsid w:val="00EB2C07"/>
    <w:pPr>
      <w:spacing w:before="360"/>
    </w:pPr>
    <w:rPr>
      <w:rFonts w:asciiTheme="majorHAnsi" w:hAnsiTheme="majorHAnsi"/>
      <w:b/>
      <w:bCs/>
      <w:caps/>
    </w:rPr>
  </w:style>
  <w:style w:type="paragraph" w:styleId="TOC3">
    <w:name w:val="toc 3"/>
    <w:basedOn w:val="Normal"/>
    <w:next w:val="Normal"/>
    <w:autoRedefine/>
    <w:uiPriority w:val="39"/>
    <w:unhideWhenUsed/>
    <w:rsid w:val="00EB2C07"/>
    <w:pPr>
      <w:ind w:left="240"/>
    </w:pPr>
    <w:rPr>
      <w:sz w:val="20"/>
      <w:szCs w:val="20"/>
    </w:rPr>
  </w:style>
  <w:style w:type="character" w:customStyle="1" w:styleId="Heading5Char">
    <w:name w:val="Heading 5 Char"/>
    <w:basedOn w:val="DefaultParagraphFont"/>
    <w:link w:val="Heading5"/>
    <w:uiPriority w:val="9"/>
    <w:semiHidden/>
    <w:rsid w:val="00937300"/>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937300"/>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9373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37300"/>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93730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37300"/>
    <w:pPr>
      <w:spacing w:line="240" w:lineRule="auto"/>
    </w:pPr>
    <w:rPr>
      <w:b/>
      <w:bCs/>
      <w:color w:val="4472C4" w:themeColor="accent1"/>
      <w:sz w:val="18"/>
      <w:szCs w:val="18"/>
    </w:rPr>
  </w:style>
  <w:style w:type="paragraph" w:styleId="Title">
    <w:name w:val="Title"/>
    <w:basedOn w:val="Normal"/>
    <w:next w:val="Normal"/>
    <w:link w:val="TitleChar"/>
    <w:uiPriority w:val="10"/>
    <w:qFormat/>
    <w:rsid w:val="0093730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3730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37300"/>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37300"/>
    <w:rPr>
      <w:rFonts w:asciiTheme="majorHAnsi" w:eastAsiaTheme="majorEastAsia" w:hAnsiTheme="majorHAnsi" w:cstheme="majorBidi"/>
      <w:i/>
      <w:iCs/>
      <w:color w:val="4472C4" w:themeColor="accent1"/>
      <w:spacing w:val="15"/>
      <w:sz w:val="24"/>
      <w:szCs w:val="24"/>
    </w:rPr>
  </w:style>
  <w:style w:type="character" w:styleId="Emphasis">
    <w:name w:val="Emphasis"/>
    <w:basedOn w:val="DefaultParagraphFont"/>
    <w:uiPriority w:val="20"/>
    <w:qFormat/>
    <w:rsid w:val="00937300"/>
    <w:rPr>
      <w:i/>
      <w:iCs/>
    </w:rPr>
  </w:style>
  <w:style w:type="paragraph" w:styleId="Quote">
    <w:name w:val="Quote"/>
    <w:basedOn w:val="Normal"/>
    <w:next w:val="Normal"/>
    <w:link w:val="QuoteChar"/>
    <w:uiPriority w:val="29"/>
    <w:qFormat/>
    <w:rsid w:val="00937300"/>
    <w:rPr>
      <w:i/>
      <w:iCs/>
      <w:color w:val="000000" w:themeColor="text1"/>
    </w:rPr>
  </w:style>
  <w:style w:type="character" w:customStyle="1" w:styleId="QuoteChar">
    <w:name w:val="Quote Char"/>
    <w:basedOn w:val="DefaultParagraphFont"/>
    <w:link w:val="Quote"/>
    <w:uiPriority w:val="29"/>
    <w:rsid w:val="00937300"/>
    <w:rPr>
      <w:i/>
      <w:iCs/>
      <w:color w:val="000000" w:themeColor="text1"/>
    </w:rPr>
  </w:style>
  <w:style w:type="character" w:styleId="SubtleEmphasis">
    <w:name w:val="Subtle Emphasis"/>
    <w:basedOn w:val="DefaultParagraphFont"/>
    <w:uiPriority w:val="19"/>
    <w:qFormat/>
    <w:rsid w:val="00937300"/>
    <w:rPr>
      <w:i/>
      <w:iCs/>
      <w:color w:val="808080" w:themeColor="text1" w:themeTint="7F"/>
    </w:rPr>
  </w:style>
  <w:style w:type="character" w:styleId="IntenseEmphasis">
    <w:name w:val="Intense Emphasis"/>
    <w:basedOn w:val="DefaultParagraphFont"/>
    <w:uiPriority w:val="21"/>
    <w:qFormat/>
    <w:rsid w:val="00937300"/>
    <w:rPr>
      <w:b/>
      <w:bCs/>
      <w:i/>
      <w:iCs/>
      <w:color w:val="4472C4" w:themeColor="accent1"/>
    </w:rPr>
  </w:style>
  <w:style w:type="character" w:styleId="SubtleReference">
    <w:name w:val="Subtle Reference"/>
    <w:basedOn w:val="DefaultParagraphFont"/>
    <w:uiPriority w:val="31"/>
    <w:qFormat/>
    <w:rsid w:val="00937300"/>
    <w:rPr>
      <w:smallCaps/>
      <w:color w:val="ED7D31" w:themeColor="accent2"/>
      <w:u w:val="single"/>
    </w:rPr>
  </w:style>
  <w:style w:type="character" w:styleId="IntenseReference">
    <w:name w:val="Intense Reference"/>
    <w:basedOn w:val="DefaultParagraphFont"/>
    <w:uiPriority w:val="32"/>
    <w:qFormat/>
    <w:rsid w:val="00937300"/>
    <w:rPr>
      <w:b/>
      <w:bCs/>
      <w:smallCaps/>
      <w:color w:val="ED7D31" w:themeColor="accent2"/>
      <w:spacing w:val="5"/>
      <w:u w:val="single"/>
    </w:rPr>
  </w:style>
  <w:style w:type="character" w:styleId="BookTitle">
    <w:name w:val="Book Title"/>
    <w:basedOn w:val="DefaultParagraphFont"/>
    <w:uiPriority w:val="33"/>
    <w:qFormat/>
    <w:rsid w:val="00937300"/>
    <w:rPr>
      <w:b/>
      <w:bCs/>
      <w:smallCaps/>
      <w:spacing w:val="5"/>
    </w:rPr>
  </w:style>
  <w:style w:type="paragraph" w:styleId="TOC4">
    <w:name w:val="toc 4"/>
    <w:basedOn w:val="Normal"/>
    <w:next w:val="Normal"/>
    <w:autoRedefine/>
    <w:uiPriority w:val="39"/>
    <w:unhideWhenUsed/>
    <w:rsid w:val="00B226B5"/>
    <w:pPr>
      <w:ind w:left="480"/>
    </w:pPr>
    <w:rPr>
      <w:sz w:val="20"/>
      <w:szCs w:val="20"/>
    </w:rPr>
  </w:style>
  <w:style w:type="paragraph" w:styleId="TOC5">
    <w:name w:val="toc 5"/>
    <w:basedOn w:val="Normal"/>
    <w:next w:val="Normal"/>
    <w:autoRedefine/>
    <w:uiPriority w:val="39"/>
    <w:unhideWhenUsed/>
    <w:rsid w:val="00B226B5"/>
    <w:pPr>
      <w:ind w:left="720"/>
    </w:pPr>
    <w:rPr>
      <w:sz w:val="20"/>
      <w:szCs w:val="20"/>
    </w:rPr>
  </w:style>
  <w:style w:type="paragraph" w:styleId="TOC6">
    <w:name w:val="toc 6"/>
    <w:basedOn w:val="Normal"/>
    <w:next w:val="Normal"/>
    <w:autoRedefine/>
    <w:uiPriority w:val="39"/>
    <w:unhideWhenUsed/>
    <w:rsid w:val="00B226B5"/>
    <w:pPr>
      <w:ind w:left="960"/>
    </w:pPr>
    <w:rPr>
      <w:sz w:val="20"/>
      <w:szCs w:val="20"/>
    </w:rPr>
  </w:style>
  <w:style w:type="paragraph" w:styleId="TOC7">
    <w:name w:val="toc 7"/>
    <w:basedOn w:val="Normal"/>
    <w:next w:val="Normal"/>
    <w:autoRedefine/>
    <w:uiPriority w:val="39"/>
    <w:unhideWhenUsed/>
    <w:rsid w:val="00B226B5"/>
    <w:pPr>
      <w:ind w:left="1200"/>
    </w:pPr>
    <w:rPr>
      <w:sz w:val="20"/>
      <w:szCs w:val="20"/>
    </w:rPr>
  </w:style>
  <w:style w:type="paragraph" w:styleId="TOC8">
    <w:name w:val="toc 8"/>
    <w:basedOn w:val="Normal"/>
    <w:next w:val="Normal"/>
    <w:autoRedefine/>
    <w:uiPriority w:val="39"/>
    <w:unhideWhenUsed/>
    <w:rsid w:val="00B226B5"/>
    <w:pPr>
      <w:ind w:left="1440"/>
    </w:pPr>
    <w:rPr>
      <w:sz w:val="20"/>
      <w:szCs w:val="20"/>
    </w:rPr>
  </w:style>
  <w:style w:type="paragraph" w:styleId="TOC9">
    <w:name w:val="toc 9"/>
    <w:basedOn w:val="Normal"/>
    <w:next w:val="Normal"/>
    <w:autoRedefine/>
    <w:uiPriority w:val="39"/>
    <w:unhideWhenUsed/>
    <w:rsid w:val="00B226B5"/>
    <w:pPr>
      <w:ind w:left="168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19530">
      <w:bodyDiv w:val="1"/>
      <w:marLeft w:val="0"/>
      <w:marRight w:val="0"/>
      <w:marTop w:val="0"/>
      <w:marBottom w:val="0"/>
      <w:divBdr>
        <w:top w:val="none" w:sz="0" w:space="0" w:color="auto"/>
        <w:left w:val="none" w:sz="0" w:space="0" w:color="auto"/>
        <w:bottom w:val="none" w:sz="0" w:space="0" w:color="auto"/>
        <w:right w:val="none" w:sz="0" w:space="0" w:color="auto"/>
      </w:divBdr>
    </w:div>
    <w:div w:id="1940332613">
      <w:bodyDiv w:val="1"/>
      <w:marLeft w:val="0"/>
      <w:marRight w:val="0"/>
      <w:marTop w:val="0"/>
      <w:marBottom w:val="0"/>
      <w:divBdr>
        <w:top w:val="none" w:sz="0" w:space="0" w:color="auto"/>
        <w:left w:val="none" w:sz="0" w:space="0" w:color="auto"/>
        <w:bottom w:val="none" w:sz="0" w:space="0" w:color="auto"/>
        <w:right w:val="none" w:sz="0" w:space="0" w:color="auto"/>
      </w:divBdr>
      <w:divsChild>
        <w:div w:id="1466773007">
          <w:marLeft w:val="0"/>
          <w:marRight w:val="0"/>
          <w:marTop w:val="0"/>
          <w:marBottom w:val="0"/>
          <w:divBdr>
            <w:top w:val="none" w:sz="0" w:space="0" w:color="auto"/>
            <w:left w:val="none" w:sz="0" w:space="0" w:color="auto"/>
            <w:bottom w:val="none" w:sz="0" w:space="0" w:color="auto"/>
            <w:right w:val="none" w:sz="0" w:space="0" w:color="auto"/>
          </w:divBdr>
        </w:div>
        <w:div w:id="2097945351">
          <w:marLeft w:val="0"/>
          <w:marRight w:val="0"/>
          <w:marTop w:val="0"/>
          <w:marBottom w:val="0"/>
          <w:divBdr>
            <w:top w:val="none" w:sz="0" w:space="0" w:color="auto"/>
            <w:left w:val="none" w:sz="0" w:space="0" w:color="auto"/>
            <w:bottom w:val="none" w:sz="0" w:space="0" w:color="auto"/>
            <w:right w:val="none" w:sz="0" w:space="0" w:color="auto"/>
          </w:divBdr>
        </w:div>
        <w:div w:id="2045934161">
          <w:marLeft w:val="0"/>
          <w:marRight w:val="0"/>
          <w:marTop w:val="0"/>
          <w:marBottom w:val="0"/>
          <w:divBdr>
            <w:top w:val="none" w:sz="0" w:space="0" w:color="auto"/>
            <w:left w:val="none" w:sz="0" w:space="0" w:color="auto"/>
            <w:bottom w:val="none" w:sz="0" w:space="0" w:color="auto"/>
            <w:right w:val="none" w:sz="0" w:space="0" w:color="auto"/>
          </w:divBdr>
        </w:div>
        <w:div w:id="265770811">
          <w:marLeft w:val="0"/>
          <w:marRight w:val="0"/>
          <w:marTop w:val="0"/>
          <w:marBottom w:val="0"/>
          <w:divBdr>
            <w:top w:val="none" w:sz="0" w:space="0" w:color="auto"/>
            <w:left w:val="none" w:sz="0" w:space="0" w:color="auto"/>
            <w:bottom w:val="none" w:sz="0" w:space="0" w:color="auto"/>
            <w:right w:val="none" w:sz="0" w:space="0" w:color="auto"/>
          </w:divBdr>
        </w:div>
        <w:div w:id="21714267">
          <w:marLeft w:val="0"/>
          <w:marRight w:val="0"/>
          <w:marTop w:val="0"/>
          <w:marBottom w:val="0"/>
          <w:divBdr>
            <w:top w:val="none" w:sz="0" w:space="0" w:color="auto"/>
            <w:left w:val="none" w:sz="0" w:space="0" w:color="auto"/>
            <w:bottom w:val="none" w:sz="0" w:space="0" w:color="auto"/>
            <w:right w:val="none" w:sz="0" w:space="0" w:color="auto"/>
          </w:divBdr>
        </w:div>
        <w:div w:id="925308421">
          <w:marLeft w:val="0"/>
          <w:marRight w:val="0"/>
          <w:marTop w:val="0"/>
          <w:marBottom w:val="0"/>
          <w:divBdr>
            <w:top w:val="none" w:sz="0" w:space="0" w:color="auto"/>
            <w:left w:val="none" w:sz="0" w:space="0" w:color="auto"/>
            <w:bottom w:val="none" w:sz="0" w:space="0" w:color="auto"/>
            <w:right w:val="none" w:sz="0" w:space="0" w:color="auto"/>
          </w:divBdr>
        </w:div>
        <w:div w:id="1324121974">
          <w:marLeft w:val="0"/>
          <w:marRight w:val="0"/>
          <w:marTop w:val="0"/>
          <w:marBottom w:val="0"/>
          <w:divBdr>
            <w:top w:val="none" w:sz="0" w:space="0" w:color="auto"/>
            <w:left w:val="none" w:sz="0" w:space="0" w:color="auto"/>
            <w:bottom w:val="none" w:sz="0" w:space="0" w:color="auto"/>
            <w:right w:val="none" w:sz="0" w:space="0" w:color="auto"/>
          </w:divBdr>
        </w:div>
        <w:div w:id="2024820639">
          <w:marLeft w:val="0"/>
          <w:marRight w:val="0"/>
          <w:marTop w:val="0"/>
          <w:marBottom w:val="0"/>
          <w:divBdr>
            <w:top w:val="none" w:sz="0" w:space="0" w:color="auto"/>
            <w:left w:val="none" w:sz="0" w:space="0" w:color="auto"/>
            <w:bottom w:val="none" w:sz="0" w:space="0" w:color="auto"/>
            <w:right w:val="none" w:sz="0" w:space="0" w:color="auto"/>
          </w:divBdr>
        </w:div>
        <w:div w:id="381489310">
          <w:marLeft w:val="0"/>
          <w:marRight w:val="0"/>
          <w:marTop w:val="0"/>
          <w:marBottom w:val="0"/>
          <w:divBdr>
            <w:top w:val="none" w:sz="0" w:space="0" w:color="auto"/>
            <w:left w:val="none" w:sz="0" w:space="0" w:color="auto"/>
            <w:bottom w:val="none" w:sz="0" w:space="0" w:color="auto"/>
            <w:right w:val="none" w:sz="0" w:space="0" w:color="auto"/>
          </w:divBdr>
        </w:div>
        <w:div w:id="23557064">
          <w:marLeft w:val="0"/>
          <w:marRight w:val="0"/>
          <w:marTop w:val="0"/>
          <w:marBottom w:val="0"/>
          <w:divBdr>
            <w:top w:val="none" w:sz="0" w:space="0" w:color="auto"/>
            <w:left w:val="none" w:sz="0" w:space="0" w:color="auto"/>
            <w:bottom w:val="none" w:sz="0" w:space="0" w:color="auto"/>
            <w:right w:val="none" w:sz="0" w:space="0" w:color="auto"/>
          </w:divBdr>
        </w:div>
        <w:div w:id="1799296845">
          <w:marLeft w:val="0"/>
          <w:marRight w:val="0"/>
          <w:marTop w:val="0"/>
          <w:marBottom w:val="0"/>
          <w:divBdr>
            <w:top w:val="none" w:sz="0" w:space="0" w:color="auto"/>
            <w:left w:val="none" w:sz="0" w:space="0" w:color="auto"/>
            <w:bottom w:val="none" w:sz="0" w:space="0" w:color="auto"/>
            <w:right w:val="none" w:sz="0" w:space="0" w:color="auto"/>
          </w:divBdr>
        </w:div>
        <w:div w:id="1857036668">
          <w:marLeft w:val="0"/>
          <w:marRight w:val="0"/>
          <w:marTop w:val="0"/>
          <w:marBottom w:val="0"/>
          <w:divBdr>
            <w:top w:val="none" w:sz="0" w:space="0" w:color="auto"/>
            <w:left w:val="none" w:sz="0" w:space="0" w:color="auto"/>
            <w:bottom w:val="none" w:sz="0" w:space="0" w:color="auto"/>
            <w:right w:val="none" w:sz="0" w:space="0" w:color="auto"/>
          </w:divBdr>
        </w:div>
        <w:div w:id="691106310">
          <w:marLeft w:val="0"/>
          <w:marRight w:val="0"/>
          <w:marTop w:val="0"/>
          <w:marBottom w:val="0"/>
          <w:divBdr>
            <w:top w:val="none" w:sz="0" w:space="0" w:color="auto"/>
            <w:left w:val="none" w:sz="0" w:space="0" w:color="auto"/>
            <w:bottom w:val="none" w:sz="0" w:space="0" w:color="auto"/>
            <w:right w:val="none" w:sz="0" w:space="0" w:color="auto"/>
          </w:divBdr>
        </w:div>
        <w:div w:id="2076122191">
          <w:marLeft w:val="0"/>
          <w:marRight w:val="0"/>
          <w:marTop w:val="0"/>
          <w:marBottom w:val="0"/>
          <w:divBdr>
            <w:top w:val="none" w:sz="0" w:space="0" w:color="auto"/>
            <w:left w:val="none" w:sz="0" w:space="0" w:color="auto"/>
            <w:bottom w:val="none" w:sz="0" w:space="0" w:color="auto"/>
            <w:right w:val="none" w:sz="0" w:space="0" w:color="auto"/>
          </w:divBdr>
        </w:div>
        <w:div w:id="219949982">
          <w:marLeft w:val="0"/>
          <w:marRight w:val="0"/>
          <w:marTop w:val="0"/>
          <w:marBottom w:val="0"/>
          <w:divBdr>
            <w:top w:val="none" w:sz="0" w:space="0" w:color="auto"/>
            <w:left w:val="none" w:sz="0" w:space="0" w:color="auto"/>
            <w:bottom w:val="none" w:sz="0" w:space="0" w:color="auto"/>
            <w:right w:val="none" w:sz="0" w:space="0" w:color="auto"/>
          </w:divBdr>
        </w:div>
        <w:div w:id="1362629655">
          <w:marLeft w:val="0"/>
          <w:marRight w:val="0"/>
          <w:marTop w:val="0"/>
          <w:marBottom w:val="0"/>
          <w:divBdr>
            <w:top w:val="none" w:sz="0" w:space="0" w:color="auto"/>
            <w:left w:val="none" w:sz="0" w:space="0" w:color="auto"/>
            <w:bottom w:val="none" w:sz="0" w:space="0" w:color="auto"/>
            <w:right w:val="none" w:sz="0" w:space="0" w:color="auto"/>
          </w:divBdr>
        </w:div>
        <w:div w:id="1344015481">
          <w:marLeft w:val="0"/>
          <w:marRight w:val="0"/>
          <w:marTop w:val="0"/>
          <w:marBottom w:val="0"/>
          <w:divBdr>
            <w:top w:val="none" w:sz="0" w:space="0" w:color="auto"/>
            <w:left w:val="none" w:sz="0" w:space="0" w:color="auto"/>
            <w:bottom w:val="none" w:sz="0" w:space="0" w:color="auto"/>
            <w:right w:val="none" w:sz="0" w:space="0" w:color="auto"/>
          </w:divBdr>
        </w:div>
        <w:div w:id="269969148">
          <w:marLeft w:val="0"/>
          <w:marRight w:val="0"/>
          <w:marTop w:val="0"/>
          <w:marBottom w:val="0"/>
          <w:divBdr>
            <w:top w:val="none" w:sz="0" w:space="0" w:color="auto"/>
            <w:left w:val="none" w:sz="0" w:space="0" w:color="auto"/>
            <w:bottom w:val="none" w:sz="0" w:space="0" w:color="auto"/>
            <w:right w:val="none" w:sz="0" w:space="0" w:color="auto"/>
          </w:divBdr>
        </w:div>
        <w:div w:id="79379401">
          <w:marLeft w:val="0"/>
          <w:marRight w:val="0"/>
          <w:marTop w:val="0"/>
          <w:marBottom w:val="0"/>
          <w:divBdr>
            <w:top w:val="none" w:sz="0" w:space="0" w:color="auto"/>
            <w:left w:val="none" w:sz="0" w:space="0" w:color="auto"/>
            <w:bottom w:val="none" w:sz="0" w:space="0" w:color="auto"/>
            <w:right w:val="none" w:sz="0" w:space="0" w:color="auto"/>
          </w:divBdr>
        </w:div>
        <w:div w:id="958070910">
          <w:marLeft w:val="0"/>
          <w:marRight w:val="0"/>
          <w:marTop w:val="0"/>
          <w:marBottom w:val="0"/>
          <w:divBdr>
            <w:top w:val="none" w:sz="0" w:space="0" w:color="auto"/>
            <w:left w:val="none" w:sz="0" w:space="0" w:color="auto"/>
            <w:bottom w:val="none" w:sz="0" w:space="0" w:color="auto"/>
            <w:right w:val="none" w:sz="0" w:space="0" w:color="auto"/>
          </w:divBdr>
        </w:div>
        <w:div w:id="1614021864">
          <w:marLeft w:val="0"/>
          <w:marRight w:val="0"/>
          <w:marTop w:val="0"/>
          <w:marBottom w:val="0"/>
          <w:divBdr>
            <w:top w:val="none" w:sz="0" w:space="0" w:color="auto"/>
            <w:left w:val="none" w:sz="0" w:space="0" w:color="auto"/>
            <w:bottom w:val="none" w:sz="0" w:space="0" w:color="auto"/>
            <w:right w:val="none" w:sz="0" w:space="0" w:color="auto"/>
          </w:divBdr>
        </w:div>
        <w:div w:id="1010452534">
          <w:marLeft w:val="0"/>
          <w:marRight w:val="0"/>
          <w:marTop w:val="0"/>
          <w:marBottom w:val="0"/>
          <w:divBdr>
            <w:top w:val="none" w:sz="0" w:space="0" w:color="auto"/>
            <w:left w:val="none" w:sz="0" w:space="0" w:color="auto"/>
            <w:bottom w:val="none" w:sz="0" w:space="0" w:color="auto"/>
            <w:right w:val="none" w:sz="0" w:space="0" w:color="auto"/>
          </w:divBdr>
        </w:div>
        <w:div w:id="1255086385">
          <w:marLeft w:val="0"/>
          <w:marRight w:val="0"/>
          <w:marTop w:val="0"/>
          <w:marBottom w:val="0"/>
          <w:divBdr>
            <w:top w:val="none" w:sz="0" w:space="0" w:color="auto"/>
            <w:left w:val="none" w:sz="0" w:space="0" w:color="auto"/>
            <w:bottom w:val="none" w:sz="0" w:space="0" w:color="auto"/>
            <w:right w:val="none" w:sz="0" w:space="0" w:color="auto"/>
          </w:divBdr>
        </w:div>
        <w:div w:id="2116165862">
          <w:marLeft w:val="0"/>
          <w:marRight w:val="0"/>
          <w:marTop w:val="0"/>
          <w:marBottom w:val="0"/>
          <w:divBdr>
            <w:top w:val="none" w:sz="0" w:space="0" w:color="auto"/>
            <w:left w:val="none" w:sz="0" w:space="0" w:color="auto"/>
            <w:bottom w:val="none" w:sz="0" w:space="0" w:color="auto"/>
            <w:right w:val="none" w:sz="0" w:space="0" w:color="auto"/>
          </w:divBdr>
        </w:div>
        <w:div w:id="519047645">
          <w:marLeft w:val="0"/>
          <w:marRight w:val="0"/>
          <w:marTop w:val="0"/>
          <w:marBottom w:val="0"/>
          <w:divBdr>
            <w:top w:val="none" w:sz="0" w:space="0" w:color="auto"/>
            <w:left w:val="none" w:sz="0" w:space="0" w:color="auto"/>
            <w:bottom w:val="none" w:sz="0" w:space="0" w:color="auto"/>
            <w:right w:val="none" w:sz="0" w:space="0" w:color="auto"/>
          </w:divBdr>
        </w:div>
        <w:div w:id="1608805387">
          <w:marLeft w:val="0"/>
          <w:marRight w:val="0"/>
          <w:marTop w:val="0"/>
          <w:marBottom w:val="0"/>
          <w:divBdr>
            <w:top w:val="none" w:sz="0" w:space="0" w:color="auto"/>
            <w:left w:val="none" w:sz="0" w:space="0" w:color="auto"/>
            <w:bottom w:val="none" w:sz="0" w:space="0" w:color="auto"/>
            <w:right w:val="none" w:sz="0" w:space="0" w:color="auto"/>
          </w:divBdr>
        </w:div>
        <w:div w:id="71659475">
          <w:marLeft w:val="0"/>
          <w:marRight w:val="0"/>
          <w:marTop w:val="0"/>
          <w:marBottom w:val="0"/>
          <w:divBdr>
            <w:top w:val="none" w:sz="0" w:space="0" w:color="auto"/>
            <w:left w:val="none" w:sz="0" w:space="0" w:color="auto"/>
            <w:bottom w:val="none" w:sz="0" w:space="0" w:color="auto"/>
            <w:right w:val="none" w:sz="0" w:space="0" w:color="auto"/>
          </w:divBdr>
        </w:div>
        <w:div w:id="413286248">
          <w:marLeft w:val="0"/>
          <w:marRight w:val="0"/>
          <w:marTop w:val="0"/>
          <w:marBottom w:val="0"/>
          <w:divBdr>
            <w:top w:val="none" w:sz="0" w:space="0" w:color="auto"/>
            <w:left w:val="none" w:sz="0" w:space="0" w:color="auto"/>
            <w:bottom w:val="none" w:sz="0" w:space="0" w:color="auto"/>
            <w:right w:val="none" w:sz="0" w:space="0" w:color="auto"/>
          </w:divBdr>
        </w:div>
        <w:div w:id="565267635">
          <w:marLeft w:val="0"/>
          <w:marRight w:val="0"/>
          <w:marTop w:val="0"/>
          <w:marBottom w:val="0"/>
          <w:divBdr>
            <w:top w:val="none" w:sz="0" w:space="0" w:color="auto"/>
            <w:left w:val="none" w:sz="0" w:space="0" w:color="auto"/>
            <w:bottom w:val="none" w:sz="0" w:space="0" w:color="auto"/>
            <w:right w:val="none" w:sz="0" w:space="0" w:color="auto"/>
          </w:divBdr>
        </w:div>
        <w:div w:id="54085080">
          <w:marLeft w:val="0"/>
          <w:marRight w:val="0"/>
          <w:marTop w:val="0"/>
          <w:marBottom w:val="0"/>
          <w:divBdr>
            <w:top w:val="none" w:sz="0" w:space="0" w:color="auto"/>
            <w:left w:val="none" w:sz="0" w:space="0" w:color="auto"/>
            <w:bottom w:val="none" w:sz="0" w:space="0" w:color="auto"/>
            <w:right w:val="none" w:sz="0" w:space="0" w:color="auto"/>
          </w:divBdr>
        </w:div>
        <w:div w:id="305743570">
          <w:marLeft w:val="0"/>
          <w:marRight w:val="0"/>
          <w:marTop w:val="0"/>
          <w:marBottom w:val="0"/>
          <w:divBdr>
            <w:top w:val="none" w:sz="0" w:space="0" w:color="auto"/>
            <w:left w:val="none" w:sz="0" w:space="0" w:color="auto"/>
            <w:bottom w:val="none" w:sz="0" w:space="0" w:color="auto"/>
            <w:right w:val="none" w:sz="0" w:space="0" w:color="auto"/>
          </w:divBdr>
        </w:div>
        <w:div w:id="1930116099">
          <w:marLeft w:val="0"/>
          <w:marRight w:val="0"/>
          <w:marTop w:val="0"/>
          <w:marBottom w:val="0"/>
          <w:divBdr>
            <w:top w:val="none" w:sz="0" w:space="0" w:color="auto"/>
            <w:left w:val="none" w:sz="0" w:space="0" w:color="auto"/>
            <w:bottom w:val="none" w:sz="0" w:space="0" w:color="auto"/>
            <w:right w:val="none" w:sz="0" w:space="0" w:color="auto"/>
          </w:divBdr>
        </w:div>
        <w:div w:id="1459372443">
          <w:marLeft w:val="0"/>
          <w:marRight w:val="0"/>
          <w:marTop w:val="0"/>
          <w:marBottom w:val="0"/>
          <w:divBdr>
            <w:top w:val="none" w:sz="0" w:space="0" w:color="auto"/>
            <w:left w:val="none" w:sz="0" w:space="0" w:color="auto"/>
            <w:bottom w:val="none" w:sz="0" w:space="0" w:color="auto"/>
            <w:right w:val="none" w:sz="0" w:space="0" w:color="auto"/>
          </w:divBdr>
        </w:div>
        <w:div w:id="1630353951">
          <w:marLeft w:val="0"/>
          <w:marRight w:val="0"/>
          <w:marTop w:val="0"/>
          <w:marBottom w:val="0"/>
          <w:divBdr>
            <w:top w:val="none" w:sz="0" w:space="0" w:color="auto"/>
            <w:left w:val="none" w:sz="0" w:space="0" w:color="auto"/>
            <w:bottom w:val="none" w:sz="0" w:space="0" w:color="auto"/>
            <w:right w:val="none" w:sz="0" w:space="0" w:color="auto"/>
          </w:divBdr>
        </w:div>
        <w:div w:id="1644191107">
          <w:marLeft w:val="0"/>
          <w:marRight w:val="0"/>
          <w:marTop w:val="0"/>
          <w:marBottom w:val="0"/>
          <w:divBdr>
            <w:top w:val="none" w:sz="0" w:space="0" w:color="auto"/>
            <w:left w:val="none" w:sz="0" w:space="0" w:color="auto"/>
            <w:bottom w:val="none" w:sz="0" w:space="0" w:color="auto"/>
            <w:right w:val="none" w:sz="0" w:space="0" w:color="auto"/>
          </w:divBdr>
        </w:div>
        <w:div w:id="542059463">
          <w:marLeft w:val="0"/>
          <w:marRight w:val="0"/>
          <w:marTop w:val="0"/>
          <w:marBottom w:val="0"/>
          <w:divBdr>
            <w:top w:val="none" w:sz="0" w:space="0" w:color="auto"/>
            <w:left w:val="none" w:sz="0" w:space="0" w:color="auto"/>
            <w:bottom w:val="none" w:sz="0" w:space="0" w:color="auto"/>
            <w:right w:val="none" w:sz="0" w:space="0" w:color="auto"/>
          </w:divBdr>
        </w:div>
        <w:div w:id="414206717">
          <w:marLeft w:val="0"/>
          <w:marRight w:val="0"/>
          <w:marTop w:val="0"/>
          <w:marBottom w:val="0"/>
          <w:divBdr>
            <w:top w:val="none" w:sz="0" w:space="0" w:color="auto"/>
            <w:left w:val="none" w:sz="0" w:space="0" w:color="auto"/>
            <w:bottom w:val="none" w:sz="0" w:space="0" w:color="auto"/>
            <w:right w:val="none" w:sz="0" w:space="0" w:color="auto"/>
          </w:divBdr>
        </w:div>
        <w:div w:id="1976981043">
          <w:marLeft w:val="0"/>
          <w:marRight w:val="0"/>
          <w:marTop w:val="0"/>
          <w:marBottom w:val="0"/>
          <w:divBdr>
            <w:top w:val="none" w:sz="0" w:space="0" w:color="auto"/>
            <w:left w:val="none" w:sz="0" w:space="0" w:color="auto"/>
            <w:bottom w:val="none" w:sz="0" w:space="0" w:color="auto"/>
            <w:right w:val="none" w:sz="0" w:space="0" w:color="auto"/>
          </w:divBdr>
        </w:div>
        <w:div w:id="2077701818">
          <w:marLeft w:val="0"/>
          <w:marRight w:val="0"/>
          <w:marTop w:val="0"/>
          <w:marBottom w:val="0"/>
          <w:divBdr>
            <w:top w:val="none" w:sz="0" w:space="0" w:color="auto"/>
            <w:left w:val="none" w:sz="0" w:space="0" w:color="auto"/>
            <w:bottom w:val="none" w:sz="0" w:space="0" w:color="auto"/>
            <w:right w:val="none" w:sz="0" w:space="0" w:color="auto"/>
          </w:divBdr>
        </w:div>
        <w:div w:id="294410848">
          <w:marLeft w:val="0"/>
          <w:marRight w:val="0"/>
          <w:marTop w:val="0"/>
          <w:marBottom w:val="0"/>
          <w:divBdr>
            <w:top w:val="none" w:sz="0" w:space="0" w:color="auto"/>
            <w:left w:val="none" w:sz="0" w:space="0" w:color="auto"/>
            <w:bottom w:val="none" w:sz="0" w:space="0" w:color="auto"/>
            <w:right w:val="none" w:sz="0" w:space="0" w:color="auto"/>
          </w:divBdr>
        </w:div>
        <w:div w:id="1019426600">
          <w:marLeft w:val="0"/>
          <w:marRight w:val="0"/>
          <w:marTop w:val="0"/>
          <w:marBottom w:val="0"/>
          <w:divBdr>
            <w:top w:val="none" w:sz="0" w:space="0" w:color="auto"/>
            <w:left w:val="none" w:sz="0" w:space="0" w:color="auto"/>
            <w:bottom w:val="none" w:sz="0" w:space="0" w:color="auto"/>
            <w:right w:val="none" w:sz="0" w:space="0" w:color="auto"/>
          </w:divBdr>
        </w:div>
        <w:div w:id="149369749">
          <w:marLeft w:val="0"/>
          <w:marRight w:val="0"/>
          <w:marTop w:val="0"/>
          <w:marBottom w:val="0"/>
          <w:divBdr>
            <w:top w:val="none" w:sz="0" w:space="0" w:color="auto"/>
            <w:left w:val="none" w:sz="0" w:space="0" w:color="auto"/>
            <w:bottom w:val="none" w:sz="0" w:space="0" w:color="auto"/>
            <w:right w:val="none" w:sz="0" w:space="0" w:color="auto"/>
          </w:divBdr>
        </w:div>
        <w:div w:id="1983579381">
          <w:marLeft w:val="0"/>
          <w:marRight w:val="0"/>
          <w:marTop w:val="0"/>
          <w:marBottom w:val="0"/>
          <w:divBdr>
            <w:top w:val="none" w:sz="0" w:space="0" w:color="auto"/>
            <w:left w:val="none" w:sz="0" w:space="0" w:color="auto"/>
            <w:bottom w:val="none" w:sz="0" w:space="0" w:color="auto"/>
            <w:right w:val="none" w:sz="0" w:space="0" w:color="auto"/>
          </w:divBdr>
        </w:div>
        <w:div w:id="573051538">
          <w:marLeft w:val="0"/>
          <w:marRight w:val="0"/>
          <w:marTop w:val="0"/>
          <w:marBottom w:val="0"/>
          <w:divBdr>
            <w:top w:val="none" w:sz="0" w:space="0" w:color="auto"/>
            <w:left w:val="none" w:sz="0" w:space="0" w:color="auto"/>
            <w:bottom w:val="none" w:sz="0" w:space="0" w:color="auto"/>
            <w:right w:val="none" w:sz="0" w:space="0" w:color="auto"/>
          </w:divBdr>
        </w:div>
        <w:div w:id="176581953">
          <w:marLeft w:val="0"/>
          <w:marRight w:val="0"/>
          <w:marTop w:val="0"/>
          <w:marBottom w:val="0"/>
          <w:divBdr>
            <w:top w:val="none" w:sz="0" w:space="0" w:color="auto"/>
            <w:left w:val="none" w:sz="0" w:space="0" w:color="auto"/>
            <w:bottom w:val="none" w:sz="0" w:space="0" w:color="auto"/>
            <w:right w:val="none" w:sz="0" w:space="0" w:color="auto"/>
          </w:divBdr>
        </w:div>
        <w:div w:id="1984041837">
          <w:marLeft w:val="0"/>
          <w:marRight w:val="0"/>
          <w:marTop w:val="0"/>
          <w:marBottom w:val="0"/>
          <w:divBdr>
            <w:top w:val="none" w:sz="0" w:space="0" w:color="auto"/>
            <w:left w:val="none" w:sz="0" w:space="0" w:color="auto"/>
            <w:bottom w:val="none" w:sz="0" w:space="0" w:color="auto"/>
            <w:right w:val="none" w:sz="0" w:space="0" w:color="auto"/>
          </w:divBdr>
        </w:div>
        <w:div w:id="1403025641">
          <w:marLeft w:val="0"/>
          <w:marRight w:val="0"/>
          <w:marTop w:val="0"/>
          <w:marBottom w:val="0"/>
          <w:divBdr>
            <w:top w:val="none" w:sz="0" w:space="0" w:color="auto"/>
            <w:left w:val="none" w:sz="0" w:space="0" w:color="auto"/>
            <w:bottom w:val="none" w:sz="0" w:space="0" w:color="auto"/>
            <w:right w:val="none" w:sz="0" w:space="0" w:color="auto"/>
          </w:divBdr>
        </w:div>
        <w:div w:id="598294548">
          <w:marLeft w:val="0"/>
          <w:marRight w:val="0"/>
          <w:marTop w:val="0"/>
          <w:marBottom w:val="0"/>
          <w:divBdr>
            <w:top w:val="none" w:sz="0" w:space="0" w:color="auto"/>
            <w:left w:val="none" w:sz="0" w:space="0" w:color="auto"/>
            <w:bottom w:val="none" w:sz="0" w:space="0" w:color="auto"/>
            <w:right w:val="none" w:sz="0" w:space="0" w:color="auto"/>
          </w:divBdr>
        </w:div>
        <w:div w:id="1560287740">
          <w:marLeft w:val="0"/>
          <w:marRight w:val="0"/>
          <w:marTop w:val="0"/>
          <w:marBottom w:val="0"/>
          <w:divBdr>
            <w:top w:val="none" w:sz="0" w:space="0" w:color="auto"/>
            <w:left w:val="none" w:sz="0" w:space="0" w:color="auto"/>
            <w:bottom w:val="none" w:sz="0" w:space="0" w:color="auto"/>
            <w:right w:val="none" w:sz="0" w:space="0" w:color="auto"/>
          </w:divBdr>
        </w:div>
        <w:div w:id="1812288931">
          <w:marLeft w:val="0"/>
          <w:marRight w:val="0"/>
          <w:marTop w:val="0"/>
          <w:marBottom w:val="0"/>
          <w:divBdr>
            <w:top w:val="none" w:sz="0" w:space="0" w:color="auto"/>
            <w:left w:val="none" w:sz="0" w:space="0" w:color="auto"/>
            <w:bottom w:val="none" w:sz="0" w:space="0" w:color="auto"/>
            <w:right w:val="none" w:sz="0" w:space="0" w:color="auto"/>
          </w:divBdr>
        </w:div>
        <w:div w:id="1987853832">
          <w:marLeft w:val="0"/>
          <w:marRight w:val="0"/>
          <w:marTop w:val="0"/>
          <w:marBottom w:val="0"/>
          <w:divBdr>
            <w:top w:val="none" w:sz="0" w:space="0" w:color="auto"/>
            <w:left w:val="none" w:sz="0" w:space="0" w:color="auto"/>
            <w:bottom w:val="none" w:sz="0" w:space="0" w:color="auto"/>
            <w:right w:val="none" w:sz="0" w:space="0" w:color="auto"/>
          </w:divBdr>
        </w:div>
        <w:div w:id="1690451131">
          <w:marLeft w:val="0"/>
          <w:marRight w:val="0"/>
          <w:marTop w:val="0"/>
          <w:marBottom w:val="0"/>
          <w:divBdr>
            <w:top w:val="none" w:sz="0" w:space="0" w:color="auto"/>
            <w:left w:val="none" w:sz="0" w:space="0" w:color="auto"/>
            <w:bottom w:val="none" w:sz="0" w:space="0" w:color="auto"/>
            <w:right w:val="none" w:sz="0" w:space="0" w:color="auto"/>
          </w:divBdr>
        </w:div>
        <w:div w:id="1791975825">
          <w:marLeft w:val="0"/>
          <w:marRight w:val="0"/>
          <w:marTop w:val="0"/>
          <w:marBottom w:val="0"/>
          <w:divBdr>
            <w:top w:val="none" w:sz="0" w:space="0" w:color="auto"/>
            <w:left w:val="none" w:sz="0" w:space="0" w:color="auto"/>
            <w:bottom w:val="none" w:sz="0" w:space="0" w:color="auto"/>
            <w:right w:val="none" w:sz="0" w:space="0" w:color="auto"/>
          </w:divBdr>
        </w:div>
        <w:div w:id="567426170">
          <w:marLeft w:val="0"/>
          <w:marRight w:val="0"/>
          <w:marTop w:val="0"/>
          <w:marBottom w:val="0"/>
          <w:divBdr>
            <w:top w:val="none" w:sz="0" w:space="0" w:color="auto"/>
            <w:left w:val="none" w:sz="0" w:space="0" w:color="auto"/>
            <w:bottom w:val="none" w:sz="0" w:space="0" w:color="auto"/>
            <w:right w:val="none" w:sz="0" w:space="0" w:color="auto"/>
          </w:divBdr>
        </w:div>
        <w:div w:id="1040083396">
          <w:marLeft w:val="0"/>
          <w:marRight w:val="0"/>
          <w:marTop w:val="0"/>
          <w:marBottom w:val="0"/>
          <w:divBdr>
            <w:top w:val="none" w:sz="0" w:space="0" w:color="auto"/>
            <w:left w:val="none" w:sz="0" w:space="0" w:color="auto"/>
            <w:bottom w:val="none" w:sz="0" w:space="0" w:color="auto"/>
            <w:right w:val="none" w:sz="0" w:space="0" w:color="auto"/>
          </w:divBdr>
        </w:div>
        <w:div w:id="522866638">
          <w:marLeft w:val="0"/>
          <w:marRight w:val="0"/>
          <w:marTop w:val="0"/>
          <w:marBottom w:val="0"/>
          <w:divBdr>
            <w:top w:val="none" w:sz="0" w:space="0" w:color="auto"/>
            <w:left w:val="none" w:sz="0" w:space="0" w:color="auto"/>
            <w:bottom w:val="none" w:sz="0" w:space="0" w:color="auto"/>
            <w:right w:val="none" w:sz="0" w:space="0" w:color="auto"/>
          </w:divBdr>
        </w:div>
        <w:div w:id="803739021">
          <w:marLeft w:val="0"/>
          <w:marRight w:val="0"/>
          <w:marTop w:val="0"/>
          <w:marBottom w:val="0"/>
          <w:divBdr>
            <w:top w:val="none" w:sz="0" w:space="0" w:color="auto"/>
            <w:left w:val="none" w:sz="0" w:space="0" w:color="auto"/>
            <w:bottom w:val="none" w:sz="0" w:space="0" w:color="auto"/>
            <w:right w:val="none" w:sz="0" w:space="0" w:color="auto"/>
          </w:divBdr>
        </w:div>
        <w:div w:id="1618901589">
          <w:marLeft w:val="0"/>
          <w:marRight w:val="0"/>
          <w:marTop w:val="0"/>
          <w:marBottom w:val="0"/>
          <w:divBdr>
            <w:top w:val="none" w:sz="0" w:space="0" w:color="auto"/>
            <w:left w:val="none" w:sz="0" w:space="0" w:color="auto"/>
            <w:bottom w:val="none" w:sz="0" w:space="0" w:color="auto"/>
            <w:right w:val="none" w:sz="0" w:space="0" w:color="auto"/>
          </w:divBdr>
        </w:div>
        <w:div w:id="745345371">
          <w:marLeft w:val="0"/>
          <w:marRight w:val="0"/>
          <w:marTop w:val="0"/>
          <w:marBottom w:val="0"/>
          <w:divBdr>
            <w:top w:val="none" w:sz="0" w:space="0" w:color="auto"/>
            <w:left w:val="none" w:sz="0" w:space="0" w:color="auto"/>
            <w:bottom w:val="none" w:sz="0" w:space="0" w:color="auto"/>
            <w:right w:val="none" w:sz="0" w:space="0" w:color="auto"/>
          </w:divBdr>
        </w:div>
        <w:div w:id="1668704355">
          <w:marLeft w:val="0"/>
          <w:marRight w:val="0"/>
          <w:marTop w:val="0"/>
          <w:marBottom w:val="0"/>
          <w:divBdr>
            <w:top w:val="none" w:sz="0" w:space="0" w:color="auto"/>
            <w:left w:val="none" w:sz="0" w:space="0" w:color="auto"/>
            <w:bottom w:val="none" w:sz="0" w:space="0" w:color="auto"/>
            <w:right w:val="none" w:sz="0" w:space="0" w:color="auto"/>
          </w:divBdr>
        </w:div>
        <w:div w:id="1092313663">
          <w:marLeft w:val="0"/>
          <w:marRight w:val="0"/>
          <w:marTop w:val="0"/>
          <w:marBottom w:val="0"/>
          <w:divBdr>
            <w:top w:val="none" w:sz="0" w:space="0" w:color="auto"/>
            <w:left w:val="none" w:sz="0" w:space="0" w:color="auto"/>
            <w:bottom w:val="none" w:sz="0" w:space="0" w:color="auto"/>
            <w:right w:val="none" w:sz="0" w:space="0" w:color="auto"/>
          </w:divBdr>
        </w:div>
        <w:div w:id="851652234">
          <w:marLeft w:val="0"/>
          <w:marRight w:val="0"/>
          <w:marTop w:val="0"/>
          <w:marBottom w:val="0"/>
          <w:divBdr>
            <w:top w:val="none" w:sz="0" w:space="0" w:color="auto"/>
            <w:left w:val="none" w:sz="0" w:space="0" w:color="auto"/>
            <w:bottom w:val="none" w:sz="0" w:space="0" w:color="auto"/>
            <w:right w:val="none" w:sz="0" w:space="0" w:color="auto"/>
          </w:divBdr>
        </w:div>
        <w:div w:id="215706913">
          <w:marLeft w:val="0"/>
          <w:marRight w:val="0"/>
          <w:marTop w:val="0"/>
          <w:marBottom w:val="0"/>
          <w:divBdr>
            <w:top w:val="none" w:sz="0" w:space="0" w:color="auto"/>
            <w:left w:val="none" w:sz="0" w:space="0" w:color="auto"/>
            <w:bottom w:val="none" w:sz="0" w:space="0" w:color="auto"/>
            <w:right w:val="none" w:sz="0" w:space="0" w:color="auto"/>
          </w:divBdr>
        </w:div>
        <w:div w:id="709761653">
          <w:marLeft w:val="0"/>
          <w:marRight w:val="0"/>
          <w:marTop w:val="0"/>
          <w:marBottom w:val="0"/>
          <w:divBdr>
            <w:top w:val="none" w:sz="0" w:space="0" w:color="auto"/>
            <w:left w:val="none" w:sz="0" w:space="0" w:color="auto"/>
            <w:bottom w:val="none" w:sz="0" w:space="0" w:color="auto"/>
            <w:right w:val="none" w:sz="0" w:space="0" w:color="auto"/>
          </w:divBdr>
        </w:div>
        <w:div w:id="434322850">
          <w:marLeft w:val="0"/>
          <w:marRight w:val="0"/>
          <w:marTop w:val="0"/>
          <w:marBottom w:val="0"/>
          <w:divBdr>
            <w:top w:val="none" w:sz="0" w:space="0" w:color="auto"/>
            <w:left w:val="none" w:sz="0" w:space="0" w:color="auto"/>
            <w:bottom w:val="none" w:sz="0" w:space="0" w:color="auto"/>
            <w:right w:val="none" w:sz="0" w:space="0" w:color="auto"/>
          </w:divBdr>
        </w:div>
        <w:div w:id="2136558196">
          <w:marLeft w:val="0"/>
          <w:marRight w:val="0"/>
          <w:marTop w:val="0"/>
          <w:marBottom w:val="0"/>
          <w:divBdr>
            <w:top w:val="none" w:sz="0" w:space="0" w:color="auto"/>
            <w:left w:val="none" w:sz="0" w:space="0" w:color="auto"/>
            <w:bottom w:val="none" w:sz="0" w:space="0" w:color="auto"/>
            <w:right w:val="none" w:sz="0" w:space="0" w:color="auto"/>
          </w:divBdr>
        </w:div>
        <w:div w:id="1628773479">
          <w:marLeft w:val="0"/>
          <w:marRight w:val="0"/>
          <w:marTop w:val="0"/>
          <w:marBottom w:val="0"/>
          <w:divBdr>
            <w:top w:val="none" w:sz="0" w:space="0" w:color="auto"/>
            <w:left w:val="none" w:sz="0" w:space="0" w:color="auto"/>
            <w:bottom w:val="none" w:sz="0" w:space="0" w:color="auto"/>
            <w:right w:val="none" w:sz="0" w:space="0" w:color="auto"/>
          </w:divBdr>
        </w:div>
        <w:div w:id="816604789">
          <w:marLeft w:val="0"/>
          <w:marRight w:val="0"/>
          <w:marTop w:val="0"/>
          <w:marBottom w:val="0"/>
          <w:divBdr>
            <w:top w:val="none" w:sz="0" w:space="0" w:color="auto"/>
            <w:left w:val="none" w:sz="0" w:space="0" w:color="auto"/>
            <w:bottom w:val="none" w:sz="0" w:space="0" w:color="auto"/>
            <w:right w:val="none" w:sz="0" w:space="0" w:color="auto"/>
          </w:divBdr>
        </w:div>
        <w:div w:id="1345282904">
          <w:marLeft w:val="0"/>
          <w:marRight w:val="0"/>
          <w:marTop w:val="0"/>
          <w:marBottom w:val="0"/>
          <w:divBdr>
            <w:top w:val="none" w:sz="0" w:space="0" w:color="auto"/>
            <w:left w:val="none" w:sz="0" w:space="0" w:color="auto"/>
            <w:bottom w:val="none" w:sz="0" w:space="0" w:color="auto"/>
            <w:right w:val="none" w:sz="0" w:space="0" w:color="auto"/>
          </w:divBdr>
        </w:div>
        <w:div w:id="1460958546">
          <w:marLeft w:val="0"/>
          <w:marRight w:val="0"/>
          <w:marTop w:val="0"/>
          <w:marBottom w:val="0"/>
          <w:divBdr>
            <w:top w:val="none" w:sz="0" w:space="0" w:color="auto"/>
            <w:left w:val="none" w:sz="0" w:space="0" w:color="auto"/>
            <w:bottom w:val="none" w:sz="0" w:space="0" w:color="auto"/>
            <w:right w:val="none" w:sz="0" w:space="0" w:color="auto"/>
          </w:divBdr>
        </w:div>
        <w:div w:id="1800227176">
          <w:marLeft w:val="0"/>
          <w:marRight w:val="0"/>
          <w:marTop w:val="0"/>
          <w:marBottom w:val="0"/>
          <w:divBdr>
            <w:top w:val="none" w:sz="0" w:space="0" w:color="auto"/>
            <w:left w:val="none" w:sz="0" w:space="0" w:color="auto"/>
            <w:bottom w:val="none" w:sz="0" w:space="0" w:color="auto"/>
            <w:right w:val="none" w:sz="0" w:space="0" w:color="auto"/>
          </w:divBdr>
        </w:div>
        <w:div w:id="1257131832">
          <w:marLeft w:val="0"/>
          <w:marRight w:val="0"/>
          <w:marTop w:val="0"/>
          <w:marBottom w:val="0"/>
          <w:divBdr>
            <w:top w:val="none" w:sz="0" w:space="0" w:color="auto"/>
            <w:left w:val="none" w:sz="0" w:space="0" w:color="auto"/>
            <w:bottom w:val="none" w:sz="0" w:space="0" w:color="auto"/>
            <w:right w:val="none" w:sz="0" w:space="0" w:color="auto"/>
          </w:divBdr>
        </w:div>
        <w:div w:id="668948026">
          <w:marLeft w:val="0"/>
          <w:marRight w:val="0"/>
          <w:marTop w:val="0"/>
          <w:marBottom w:val="0"/>
          <w:divBdr>
            <w:top w:val="none" w:sz="0" w:space="0" w:color="auto"/>
            <w:left w:val="none" w:sz="0" w:space="0" w:color="auto"/>
            <w:bottom w:val="none" w:sz="0" w:space="0" w:color="auto"/>
            <w:right w:val="none" w:sz="0" w:space="0" w:color="auto"/>
          </w:divBdr>
        </w:div>
        <w:div w:id="505829366">
          <w:marLeft w:val="0"/>
          <w:marRight w:val="0"/>
          <w:marTop w:val="0"/>
          <w:marBottom w:val="0"/>
          <w:divBdr>
            <w:top w:val="none" w:sz="0" w:space="0" w:color="auto"/>
            <w:left w:val="none" w:sz="0" w:space="0" w:color="auto"/>
            <w:bottom w:val="none" w:sz="0" w:space="0" w:color="auto"/>
            <w:right w:val="none" w:sz="0" w:space="0" w:color="auto"/>
          </w:divBdr>
        </w:div>
        <w:div w:id="496581100">
          <w:marLeft w:val="0"/>
          <w:marRight w:val="0"/>
          <w:marTop w:val="0"/>
          <w:marBottom w:val="0"/>
          <w:divBdr>
            <w:top w:val="none" w:sz="0" w:space="0" w:color="auto"/>
            <w:left w:val="none" w:sz="0" w:space="0" w:color="auto"/>
            <w:bottom w:val="none" w:sz="0" w:space="0" w:color="auto"/>
            <w:right w:val="none" w:sz="0" w:space="0" w:color="auto"/>
          </w:divBdr>
        </w:div>
        <w:div w:id="836582298">
          <w:marLeft w:val="0"/>
          <w:marRight w:val="0"/>
          <w:marTop w:val="0"/>
          <w:marBottom w:val="0"/>
          <w:divBdr>
            <w:top w:val="none" w:sz="0" w:space="0" w:color="auto"/>
            <w:left w:val="none" w:sz="0" w:space="0" w:color="auto"/>
            <w:bottom w:val="none" w:sz="0" w:space="0" w:color="auto"/>
            <w:right w:val="none" w:sz="0" w:space="0" w:color="auto"/>
          </w:divBdr>
        </w:div>
        <w:div w:id="681667903">
          <w:marLeft w:val="0"/>
          <w:marRight w:val="0"/>
          <w:marTop w:val="0"/>
          <w:marBottom w:val="0"/>
          <w:divBdr>
            <w:top w:val="none" w:sz="0" w:space="0" w:color="auto"/>
            <w:left w:val="none" w:sz="0" w:space="0" w:color="auto"/>
            <w:bottom w:val="none" w:sz="0" w:space="0" w:color="auto"/>
            <w:right w:val="none" w:sz="0" w:space="0" w:color="auto"/>
          </w:divBdr>
        </w:div>
        <w:div w:id="830218844">
          <w:marLeft w:val="0"/>
          <w:marRight w:val="0"/>
          <w:marTop w:val="0"/>
          <w:marBottom w:val="0"/>
          <w:divBdr>
            <w:top w:val="none" w:sz="0" w:space="0" w:color="auto"/>
            <w:left w:val="none" w:sz="0" w:space="0" w:color="auto"/>
            <w:bottom w:val="none" w:sz="0" w:space="0" w:color="auto"/>
            <w:right w:val="none" w:sz="0" w:space="0" w:color="auto"/>
          </w:divBdr>
        </w:div>
        <w:div w:id="751899808">
          <w:marLeft w:val="0"/>
          <w:marRight w:val="0"/>
          <w:marTop w:val="0"/>
          <w:marBottom w:val="0"/>
          <w:divBdr>
            <w:top w:val="none" w:sz="0" w:space="0" w:color="auto"/>
            <w:left w:val="none" w:sz="0" w:space="0" w:color="auto"/>
            <w:bottom w:val="none" w:sz="0" w:space="0" w:color="auto"/>
            <w:right w:val="none" w:sz="0" w:space="0" w:color="auto"/>
          </w:divBdr>
        </w:div>
        <w:div w:id="1349915344">
          <w:marLeft w:val="0"/>
          <w:marRight w:val="0"/>
          <w:marTop w:val="0"/>
          <w:marBottom w:val="0"/>
          <w:divBdr>
            <w:top w:val="none" w:sz="0" w:space="0" w:color="auto"/>
            <w:left w:val="none" w:sz="0" w:space="0" w:color="auto"/>
            <w:bottom w:val="none" w:sz="0" w:space="0" w:color="auto"/>
            <w:right w:val="none" w:sz="0" w:space="0" w:color="auto"/>
          </w:divBdr>
        </w:div>
        <w:div w:id="1432042737">
          <w:marLeft w:val="0"/>
          <w:marRight w:val="0"/>
          <w:marTop w:val="0"/>
          <w:marBottom w:val="0"/>
          <w:divBdr>
            <w:top w:val="none" w:sz="0" w:space="0" w:color="auto"/>
            <w:left w:val="none" w:sz="0" w:space="0" w:color="auto"/>
            <w:bottom w:val="none" w:sz="0" w:space="0" w:color="auto"/>
            <w:right w:val="none" w:sz="0" w:space="0" w:color="auto"/>
          </w:divBdr>
        </w:div>
        <w:div w:id="101265561">
          <w:marLeft w:val="0"/>
          <w:marRight w:val="0"/>
          <w:marTop w:val="0"/>
          <w:marBottom w:val="0"/>
          <w:divBdr>
            <w:top w:val="none" w:sz="0" w:space="0" w:color="auto"/>
            <w:left w:val="none" w:sz="0" w:space="0" w:color="auto"/>
            <w:bottom w:val="none" w:sz="0" w:space="0" w:color="auto"/>
            <w:right w:val="none" w:sz="0" w:space="0" w:color="auto"/>
          </w:divBdr>
        </w:div>
        <w:div w:id="1641108784">
          <w:marLeft w:val="0"/>
          <w:marRight w:val="0"/>
          <w:marTop w:val="0"/>
          <w:marBottom w:val="0"/>
          <w:divBdr>
            <w:top w:val="none" w:sz="0" w:space="0" w:color="auto"/>
            <w:left w:val="none" w:sz="0" w:space="0" w:color="auto"/>
            <w:bottom w:val="none" w:sz="0" w:space="0" w:color="auto"/>
            <w:right w:val="none" w:sz="0" w:space="0" w:color="auto"/>
          </w:divBdr>
        </w:div>
        <w:div w:id="655302667">
          <w:marLeft w:val="0"/>
          <w:marRight w:val="0"/>
          <w:marTop w:val="0"/>
          <w:marBottom w:val="0"/>
          <w:divBdr>
            <w:top w:val="none" w:sz="0" w:space="0" w:color="auto"/>
            <w:left w:val="none" w:sz="0" w:space="0" w:color="auto"/>
            <w:bottom w:val="none" w:sz="0" w:space="0" w:color="auto"/>
            <w:right w:val="none" w:sz="0" w:space="0" w:color="auto"/>
          </w:divBdr>
        </w:div>
        <w:div w:id="1487821334">
          <w:marLeft w:val="0"/>
          <w:marRight w:val="0"/>
          <w:marTop w:val="0"/>
          <w:marBottom w:val="0"/>
          <w:divBdr>
            <w:top w:val="none" w:sz="0" w:space="0" w:color="auto"/>
            <w:left w:val="none" w:sz="0" w:space="0" w:color="auto"/>
            <w:bottom w:val="none" w:sz="0" w:space="0" w:color="auto"/>
            <w:right w:val="none" w:sz="0" w:space="0" w:color="auto"/>
          </w:divBdr>
        </w:div>
        <w:div w:id="734283992">
          <w:marLeft w:val="0"/>
          <w:marRight w:val="0"/>
          <w:marTop w:val="0"/>
          <w:marBottom w:val="0"/>
          <w:divBdr>
            <w:top w:val="none" w:sz="0" w:space="0" w:color="auto"/>
            <w:left w:val="none" w:sz="0" w:space="0" w:color="auto"/>
            <w:bottom w:val="none" w:sz="0" w:space="0" w:color="auto"/>
            <w:right w:val="none" w:sz="0" w:space="0" w:color="auto"/>
          </w:divBdr>
        </w:div>
        <w:div w:id="337925121">
          <w:marLeft w:val="0"/>
          <w:marRight w:val="0"/>
          <w:marTop w:val="0"/>
          <w:marBottom w:val="0"/>
          <w:divBdr>
            <w:top w:val="none" w:sz="0" w:space="0" w:color="auto"/>
            <w:left w:val="none" w:sz="0" w:space="0" w:color="auto"/>
            <w:bottom w:val="none" w:sz="0" w:space="0" w:color="auto"/>
            <w:right w:val="none" w:sz="0" w:space="0" w:color="auto"/>
          </w:divBdr>
        </w:div>
        <w:div w:id="1201625398">
          <w:marLeft w:val="0"/>
          <w:marRight w:val="0"/>
          <w:marTop w:val="0"/>
          <w:marBottom w:val="0"/>
          <w:divBdr>
            <w:top w:val="none" w:sz="0" w:space="0" w:color="auto"/>
            <w:left w:val="none" w:sz="0" w:space="0" w:color="auto"/>
            <w:bottom w:val="none" w:sz="0" w:space="0" w:color="auto"/>
            <w:right w:val="none" w:sz="0" w:space="0" w:color="auto"/>
          </w:divBdr>
        </w:div>
        <w:div w:id="378212304">
          <w:marLeft w:val="0"/>
          <w:marRight w:val="0"/>
          <w:marTop w:val="0"/>
          <w:marBottom w:val="0"/>
          <w:divBdr>
            <w:top w:val="none" w:sz="0" w:space="0" w:color="auto"/>
            <w:left w:val="none" w:sz="0" w:space="0" w:color="auto"/>
            <w:bottom w:val="none" w:sz="0" w:space="0" w:color="auto"/>
            <w:right w:val="none" w:sz="0" w:space="0" w:color="auto"/>
          </w:divBdr>
        </w:div>
        <w:div w:id="713045556">
          <w:marLeft w:val="0"/>
          <w:marRight w:val="0"/>
          <w:marTop w:val="0"/>
          <w:marBottom w:val="0"/>
          <w:divBdr>
            <w:top w:val="none" w:sz="0" w:space="0" w:color="auto"/>
            <w:left w:val="none" w:sz="0" w:space="0" w:color="auto"/>
            <w:bottom w:val="none" w:sz="0" w:space="0" w:color="auto"/>
            <w:right w:val="none" w:sz="0" w:space="0" w:color="auto"/>
          </w:divBdr>
        </w:div>
        <w:div w:id="1856265066">
          <w:marLeft w:val="0"/>
          <w:marRight w:val="0"/>
          <w:marTop w:val="0"/>
          <w:marBottom w:val="0"/>
          <w:divBdr>
            <w:top w:val="none" w:sz="0" w:space="0" w:color="auto"/>
            <w:left w:val="none" w:sz="0" w:space="0" w:color="auto"/>
            <w:bottom w:val="none" w:sz="0" w:space="0" w:color="auto"/>
            <w:right w:val="none" w:sz="0" w:space="0" w:color="auto"/>
          </w:divBdr>
        </w:div>
        <w:div w:id="613177324">
          <w:marLeft w:val="0"/>
          <w:marRight w:val="0"/>
          <w:marTop w:val="0"/>
          <w:marBottom w:val="0"/>
          <w:divBdr>
            <w:top w:val="none" w:sz="0" w:space="0" w:color="auto"/>
            <w:left w:val="none" w:sz="0" w:space="0" w:color="auto"/>
            <w:bottom w:val="none" w:sz="0" w:space="0" w:color="auto"/>
            <w:right w:val="none" w:sz="0" w:space="0" w:color="auto"/>
          </w:divBdr>
        </w:div>
        <w:div w:id="625047503">
          <w:marLeft w:val="0"/>
          <w:marRight w:val="0"/>
          <w:marTop w:val="0"/>
          <w:marBottom w:val="0"/>
          <w:divBdr>
            <w:top w:val="none" w:sz="0" w:space="0" w:color="auto"/>
            <w:left w:val="none" w:sz="0" w:space="0" w:color="auto"/>
            <w:bottom w:val="none" w:sz="0" w:space="0" w:color="auto"/>
            <w:right w:val="none" w:sz="0" w:space="0" w:color="auto"/>
          </w:divBdr>
        </w:div>
        <w:div w:id="2100830967">
          <w:marLeft w:val="0"/>
          <w:marRight w:val="0"/>
          <w:marTop w:val="0"/>
          <w:marBottom w:val="0"/>
          <w:divBdr>
            <w:top w:val="none" w:sz="0" w:space="0" w:color="auto"/>
            <w:left w:val="none" w:sz="0" w:space="0" w:color="auto"/>
            <w:bottom w:val="none" w:sz="0" w:space="0" w:color="auto"/>
            <w:right w:val="none" w:sz="0" w:space="0" w:color="auto"/>
          </w:divBdr>
        </w:div>
        <w:div w:id="1687053476">
          <w:marLeft w:val="0"/>
          <w:marRight w:val="0"/>
          <w:marTop w:val="0"/>
          <w:marBottom w:val="0"/>
          <w:divBdr>
            <w:top w:val="none" w:sz="0" w:space="0" w:color="auto"/>
            <w:left w:val="none" w:sz="0" w:space="0" w:color="auto"/>
            <w:bottom w:val="none" w:sz="0" w:space="0" w:color="auto"/>
            <w:right w:val="none" w:sz="0" w:space="0" w:color="auto"/>
          </w:divBdr>
        </w:div>
        <w:div w:id="363798322">
          <w:marLeft w:val="0"/>
          <w:marRight w:val="0"/>
          <w:marTop w:val="0"/>
          <w:marBottom w:val="0"/>
          <w:divBdr>
            <w:top w:val="none" w:sz="0" w:space="0" w:color="auto"/>
            <w:left w:val="none" w:sz="0" w:space="0" w:color="auto"/>
            <w:bottom w:val="none" w:sz="0" w:space="0" w:color="auto"/>
            <w:right w:val="none" w:sz="0" w:space="0" w:color="auto"/>
          </w:divBdr>
        </w:div>
        <w:div w:id="1442453587">
          <w:marLeft w:val="0"/>
          <w:marRight w:val="0"/>
          <w:marTop w:val="0"/>
          <w:marBottom w:val="0"/>
          <w:divBdr>
            <w:top w:val="none" w:sz="0" w:space="0" w:color="auto"/>
            <w:left w:val="none" w:sz="0" w:space="0" w:color="auto"/>
            <w:bottom w:val="none" w:sz="0" w:space="0" w:color="auto"/>
            <w:right w:val="none" w:sz="0" w:space="0" w:color="auto"/>
          </w:divBdr>
        </w:div>
        <w:div w:id="865102358">
          <w:marLeft w:val="0"/>
          <w:marRight w:val="0"/>
          <w:marTop w:val="0"/>
          <w:marBottom w:val="0"/>
          <w:divBdr>
            <w:top w:val="none" w:sz="0" w:space="0" w:color="auto"/>
            <w:left w:val="none" w:sz="0" w:space="0" w:color="auto"/>
            <w:bottom w:val="none" w:sz="0" w:space="0" w:color="auto"/>
            <w:right w:val="none" w:sz="0" w:space="0" w:color="auto"/>
          </w:divBdr>
        </w:div>
        <w:div w:id="1872374232">
          <w:marLeft w:val="0"/>
          <w:marRight w:val="0"/>
          <w:marTop w:val="0"/>
          <w:marBottom w:val="0"/>
          <w:divBdr>
            <w:top w:val="none" w:sz="0" w:space="0" w:color="auto"/>
            <w:left w:val="none" w:sz="0" w:space="0" w:color="auto"/>
            <w:bottom w:val="none" w:sz="0" w:space="0" w:color="auto"/>
            <w:right w:val="none" w:sz="0" w:space="0" w:color="auto"/>
          </w:divBdr>
        </w:div>
        <w:div w:id="1343774943">
          <w:marLeft w:val="0"/>
          <w:marRight w:val="0"/>
          <w:marTop w:val="0"/>
          <w:marBottom w:val="0"/>
          <w:divBdr>
            <w:top w:val="none" w:sz="0" w:space="0" w:color="auto"/>
            <w:left w:val="none" w:sz="0" w:space="0" w:color="auto"/>
            <w:bottom w:val="none" w:sz="0" w:space="0" w:color="auto"/>
            <w:right w:val="none" w:sz="0" w:space="0" w:color="auto"/>
          </w:divBdr>
        </w:div>
        <w:div w:id="1650670210">
          <w:marLeft w:val="0"/>
          <w:marRight w:val="0"/>
          <w:marTop w:val="0"/>
          <w:marBottom w:val="0"/>
          <w:divBdr>
            <w:top w:val="none" w:sz="0" w:space="0" w:color="auto"/>
            <w:left w:val="none" w:sz="0" w:space="0" w:color="auto"/>
            <w:bottom w:val="none" w:sz="0" w:space="0" w:color="auto"/>
            <w:right w:val="none" w:sz="0" w:space="0" w:color="auto"/>
          </w:divBdr>
        </w:div>
        <w:div w:id="603464622">
          <w:marLeft w:val="0"/>
          <w:marRight w:val="0"/>
          <w:marTop w:val="0"/>
          <w:marBottom w:val="0"/>
          <w:divBdr>
            <w:top w:val="none" w:sz="0" w:space="0" w:color="auto"/>
            <w:left w:val="none" w:sz="0" w:space="0" w:color="auto"/>
            <w:bottom w:val="none" w:sz="0" w:space="0" w:color="auto"/>
            <w:right w:val="none" w:sz="0" w:space="0" w:color="auto"/>
          </w:divBdr>
        </w:div>
        <w:div w:id="1445924607">
          <w:marLeft w:val="0"/>
          <w:marRight w:val="0"/>
          <w:marTop w:val="0"/>
          <w:marBottom w:val="0"/>
          <w:divBdr>
            <w:top w:val="none" w:sz="0" w:space="0" w:color="auto"/>
            <w:left w:val="none" w:sz="0" w:space="0" w:color="auto"/>
            <w:bottom w:val="none" w:sz="0" w:space="0" w:color="auto"/>
            <w:right w:val="none" w:sz="0" w:space="0" w:color="auto"/>
          </w:divBdr>
        </w:div>
        <w:div w:id="1595362524">
          <w:marLeft w:val="0"/>
          <w:marRight w:val="0"/>
          <w:marTop w:val="0"/>
          <w:marBottom w:val="0"/>
          <w:divBdr>
            <w:top w:val="none" w:sz="0" w:space="0" w:color="auto"/>
            <w:left w:val="none" w:sz="0" w:space="0" w:color="auto"/>
            <w:bottom w:val="none" w:sz="0" w:space="0" w:color="auto"/>
            <w:right w:val="none" w:sz="0" w:space="0" w:color="auto"/>
          </w:divBdr>
        </w:div>
        <w:div w:id="986739591">
          <w:marLeft w:val="0"/>
          <w:marRight w:val="0"/>
          <w:marTop w:val="0"/>
          <w:marBottom w:val="0"/>
          <w:divBdr>
            <w:top w:val="none" w:sz="0" w:space="0" w:color="auto"/>
            <w:left w:val="none" w:sz="0" w:space="0" w:color="auto"/>
            <w:bottom w:val="none" w:sz="0" w:space="0" w:color="auto"/>
            <w:right w:val="none" w:sz="0" w:space="0" w:color="auto"/>
          </w:divBdr>
        </w:div>
        <w:div w:id="591166000">
          <w:marLeft w:val="0"/>
          <w:marRight w:val="0"/>
          <w:marTop w:val="0"/>
          <w:marBottom w:val="0"/>
          <w:divBdr>
            <w:top w:val="none" w:sz="0" w:space="0" w:color="auto"/>
            <w:left w:val="none" w:sz="0" w:space="0" w:color="auto"/>
            <w:bottom w:val="none" w:sz="0" w:space="0" w:color="auto"/>
            <w:right w:val="none" w:sz="0" w:space="0" w:color="auto"/>
          </w:divBdr>
        </w:div>
        <w:div w:id="796921296">
          <w:marLeft w:val="0"/>
          <w:marRight w:val="0"/>
          <w:marTop w:val="0"/>
          <w:marBottom w:val="0"/>
          <w:divBdr>
            <w:top w:val="none" w:sz="0" w:space="0" w:color="auto"/>
            <w:left w:val="none" w:sz="0" w:space="0" w:color="auto"/>
            <w:bottom w:val="none" w:sz="0" w:space="0" w:color="auto"/>
            <w:right w:val="none" w:sz="0" w:space="0" w:color="auto"/>
          </w:divBdr>
        </w:div>
        <w:div w:id="2020307454">
          <w:marLeft w:val="0"/>
          <w:marRight w:val="0"/>
          <w:marTop w:val="0"/>
          <w:marBottom w:val="0"/>
          <w:divBdr>
            <w:top w:val="none" w:sz="0" w:space="0" w:color="auto"/>
            <w:left w:val="none" w:sz="0" w:space="0" w:color="auto"/>
            <w:bottom w:val="none" w:sz="0" w:space="0" w:color="auto"/>
            <w:right w:val="none" w:sz="0" w:space="0" w:color="auto"/>
          </w:divBdr>
        </w:div>
        <w:div w:id="1001931420">
          <w:marLeft w:val="0"/>
          <w:marRight w:val="0"/>
          <w:marTop w:val="0"/>
          <w:marBottom w:val="0"/>
          <w:divBdr>
            <w:top w:val="none" w:sz="0" w:space="0" w:color="auto"/>
            <w:left w:val="none" w:sz="0" w:space="0" w:color="auto"/>
            <w:bottom w:val="none" w:sz="0" w:space="0" w:color="auto"/>
            <w:right w:val="none" w:sz="0" w:space="0" w:color="auto"/>
          </w:divBdr>
        </w:div>
        <w:div w:id="5446295">
          <w:marLeft w:val="0"/>
          <w:marRight w:val="0"/>
          <w:marTop w:val="0"/>
          <w:marBottom w:val="0"/>
          <w:divBdr>
            <w:top w:val="none" w:sz="0" w:space="0" w:color="auto"/>
            <w:left w:val="none" w:sz="0" w:space="0" w:color="auto"/>
            <w:bottom w:val="none" w:sz="0" w:space="0" w:color="auto"/>
            <w:right w:val="none" w:sz="0" w:space="0" w:color="auto"/>
          </w:divBdr>
        </w:div>
        <w:div w:id="734352208">
          <w:marLeft w:val="0"/>
          <w:marRight w:val="0"/>
          <w:marTop w:val="0"/>
          <w:marBottom w:val="0"/>
          <w:divBdr>
            <w:top w:val="none" w:sz="0" w:space="0" w:color="auto"/>
            <w:left w:val="none" w:sz="0" w:space="0" w:color="auto"/>
            <w:bottom w:val="none" w:sz="0" w:space="0" w:color="auto"/>
            <w:right w:val="none" w:sz="0" w:space="0" w:color="auto"/>
          </w:divBdr>
        </w:div>
        <w:div w:id="1076434960">
          <w:marLeft w:val="0"/>
          <w:marRight w:val="0"/>
          <w:marTop w:val="0"/>
          <w:marBottom w:val="0"/>
          <w:divBdr>
            <w:top w:val="none" w:sz="0" w:space="0" w:color="auto"/>
            <w:left w:val="none" w:sz="0" w:space="0" w:color="auto"/>
            <w:bottom w:val="none" w:sz="0" w:space="0" w:color="auto"/>
            <w:right w:val="none" w:sz="0" w:space="0" w:color="auto"/>
          </w:divBdr>
        </w:div>
        <w:div w:id="768046092">
          <w:marLeft w:val="0"/>
          <w:marRight w:val="0"/>
          <w:marTop w:val="0"/>
          <w:marBottom w:val="0"/>
          <w:divBdr>
            <w:top w:val="none" w:sz="0" w:space="0" w:color="auto"/>
            <w:left w:val="none" w:sz="0" w:space="0" w:color="auto"/>
            <w:bottom w:val="none" w:sz="0" w:space="0" w:color="auto"/>
            <w:right w:val="none" w:sz="0" w:space="0" w:color="auto"/>
          </w:divBdr>
        </w:div>
        <w:div w:id="468982588">
          <w:marLeft w:val="0"/>
          <w:marRight w:val="0"/>
          <w:marTop w:val="0"/>
          <w:marBottom w:val="0"/>
          <w:divBdr>
            <w:top w:val="none" w:sz="0" w:space="0" w:color="auto"/>
            <w:left w:val="none" w:sz="0" w:space="0" w:color="auto"/>
            <w:bottom w:val="none" w:sz="0" w:space="0" w:color="auto"/>
            <w:right w:val="none" w:sz="0" w:space="0" w:color="auto"/>
          </w:divBdr>
        </w:div>
        <w:div w:id="1619219286">
          <w:marLeft w:val="0"/>
          <w:marRight w:val="0"/>
          <w:marTop w:val="0"/>
          <w:marBottom w:val="0"/>
          <w:divBdr>
            <w:top w:val="none" w:sz="0" w:space="0" w:color="auto"/>
            <w:left w:val="none" w:sz="0" w:space="0" w:color="auto"/>
            <w:bottom w:val="none" w:sz="0" w:space="0" w:color="auto"/>
            <w:right w:val="none" w:sz="0" w:space="0" w:color="auto"/>
          </w:divBdr>
        </w:div>
        <w:div w:id="591087849">
          <w:marLeft w:val="0"/>
          <w:marRight w:val="0"/>
          <w:marTop w:val="0"/>
          <w:marBottom w:val="0"/>
          <w:divBdr>
            <w:top w:val="none" w:sz="0" w:space="0" w:color="auto"/>
            <w:left w:val="none" w:sz="0" w:space="0" w:color="auto"/>
            <w:bottom w:val="none" w:sz="0" w:space="0" w:color="auto"/>
            <w:right w:val="none" w:sz="0" w:space="0" w:color="auto"/>
          </w:divBdr>
        </w:div>
        <w:div w:id="541094489">
          <w:marLeft w:val="0"/>
          <w:marRight w:val="0"/>
          <w:marTop w:val="0"/>
          <w:marBottom w:val="0"/>
          <w:divBdr>
            <w:top w:val="none" w:sz="0" w:space="0" w:color="auto"/>
            <w:left w:val="none" w:sz="0" w:space="0" w:color="auto"/>
            <w:bottom w:val="none" w:sz="0" w:space="0" w:color="auto"/>
            <w:right w:val="none" w:sz="0" w:space="0" w:color="auto"/>
          </w:divBdr>
        </w:div>
        <w:div w:id="1482818350">
          <w:marLeft w:val="0"/>
          <w:marRight w:val="0"/>
          <w:marTop w:val="0"/>
          <w:marBottom w:val="0"/>
          <w:divBdr>
            <w:top w:val="none" w:sz="0" w:space="0" w:color="auto"/>
            <w:left w:val="none" w:sz="0" w:space="0" w:color="auto"/>
            <w:bottom w:val="none" w:sz="0" w:space="0" w:color="auto"/>
            <w:right w:val="none" w:sz="0" w:space="0" w:color="auto"/>
          </w:divBdr>
        </w:div>
        <w:div w:id="317344742">
          <w:marLeft w:val="0"/>
          <w:marRight w:val="0"/>
          <w:marTop w:val="0"/>
          <w:marBottom w:val="0"/>
          <w:divBdr>
            <w:top w:val="none" w:sz="0" w:space="0" w:color="auto"/>
            <w:left w:val="none" w:sz="0" w:space="0" w:color="auto"/>
            <w:bottom w:val="none" w:sz="0" w:space="0" w:color="auto"/>
            <w:right w:val="none" w:sz="0" w:space="0" w:color="auto"/>
          </w:divBdr>
        </w:div>
        <w:div w:id="1279412038">
          <w:marLeft w:val="0"/>
          <w:marRight w:val="0"/>
          <w:marTop w:val="0"/>
          <w:marBottom w:val="0"/>
          <w:divBdr>
            <w:top w:val="none" w:sz="0" w:space="0" w:color="auto"/>
            <w:left w:val="none" w:sz="0" w:space="0" w:color="auto"/>
            <w:bottom w:val="none" w:sz="0" w:space="0" w:color="auto"/>
            <w:right w:val="none" w:sz="0" w:space="0" w:color="auto"/>
          </w:divBdr>
        </w:div>
        <w:div w:id="1675260385">
          <w:marLeft w:val="0"/>
          <w:marRight w:val="0"/>
          <w:marTop w:val="0"/>
          <w:marBottom w:val="0"/>
          <w:divBdr>
            <w:top w:val="none" w:sz="0" w:space="0" w:color="auto"/>
            <w:left w:val="none" w:sz="0" w:space="0" w:color="auto"/>
            <w:bottom w:val="none" w:sz="0" w:space="0" w:color="auto"/>
            <w:right w:val="none" w:sz="0" w:space="0" w:color="auto"/>
          </w:divBdr>
        </w:div>
        <w:div w:id="1945070900">
          <w:marLeft w:val="0"/>
          <w:marRight w:val="0"/>
          <w:marTop w:val="0"/>
          <w:marBottom w:val="0"/>
          <w:divBdr>
            <w:top w:val="none" w:sz="0" w:space="0" w:color="auto"/>
            <w:left w:val="none" w:sz="0" w:space="0" w:color="auto"/>
            <w:bottom w:val="none" w:sz="0" w:space="0" w:color="auto"/>
            <w:right w:val="none" w:sz="0" w:space="0" w:color="auto"/>
          </w:divBdr>
        </w:div>
        <w:div w:id="2246268">
          <w:marLeft w:val="0"/>
          <w:marRight w:val="0"/>
          <w:marTop w:val="0"/>
          <w:marBottom w:val="0"/>
          <w:divBdr>
            <w:top w:val="none" w:sz="0" w:space="0" w:color="auto"/>
            <w:left w:val="none" w:sz="0" w:space="0" w:color="auto"/>
            <w:bottom w:val="none" w:sz="0" w:space="0" w:color="auto"/>
            <w:right w:val="none" w:sz="0" w:space="0" w:color="auto"/>
          </w:divBdr>
        </w:div>
        <w:div w:id="714742215">
          <w:marLeft w:val="0"/>
          <w:marRight w:val="0"/>
          <w:marTop w:val="0"/>
          <w:marBottom w:val="0"/>
          <w:divBdr>
            <w:top w:val="none" w:sz="0" w:space="0" w:color="auto"/>
            <w:left w:val="none" w:sz="0" w:space="0" w:color="auto"/>
            <w:bottom w:val="none" w:sz="0" w:space="0" w:color="auto"/>
            <w:right w:val="none" w:sz="0" w:space="0" w:color="auto"/>
          </w:divBdr>
        </w:div>
        <w:div w:id="70392862">
          <w:marLeft w:val="0"/>
          <w:marRight w:val="0"/>
          <w:marTop w:val="0"/>
          <w:marBottom w:val="0"/>
          <w:divBdr>
            <w:top w:val="none" w:sz="0" w:space="0" w:color="auto"/>
            <w:left w:val="none" w:sz="0" w:space="0" w:color="auto"/>
            <w:bottom w:val="none" w:sz="0" w:space="0" w:color="auto"/>
            <w:right w:val="none" w:sz="0" w:space="0" w:color="auto"/>
          </w:divBdr>
        </w:div>
        <w:div w:id="977681499">
          <w:marLeft w:val="0"/>
          <w:marRight w:val="0"/>
          <w:marTop w:val="0"/>
          <w:marBottom w:val="0"/>
          <w:divBdr>
            <w:top w:val="none" w:sz="0" w:space="0" w:color="auto"/>
            <w:left w:val="none" w:sz="0" w:space="0" w:color="auto"/>
            <w:bottom w:val="none" w:sz="0" w:space="0" w:color="auto"/>
            <w:right w:val="none" w:sz="0" w:space="0" w:color="auto"/>
          </w:divBdr>
        </w:div>
        <w:div w:id="448665528">
          <w:marLeft w:val="0"/>
          <w:marRight w:val="0"/>
          <w:marTop w:val="0"/>
          <w:marBottom w:val="0"/>
          <w:divBdr>
            <w:top w:val="none" w:sz="0" w:space="0" w:color="auto"/>
            <w:left w:val="none" w:sz="0" w:space="0" w:color="auto"/>
            <w:bottom w:val="none" w:sz="0" w:space="0" w:color="auto"/>
            <w:right w:val="none" w:sz="0" w:space="0" w:color="auto"/>
          </w:divBdr>
        </w:div>
        <w:div w:id="88670510">
          <w:marLeft w:val="0"/>
          <w:marRight w:val="0"/>
          <w:marTop w:val="0"/>
          <w:marBottom w:val="0"/>
          <w:divBdr>
            <w:top w:val="none" w:sz="0" w:space="0" w:color="auto"/>
            <w:left w:val="none" w:sz="0" w:space="0" w:color="auto"/>
            <w:bottom w:val="none" w:sz="0" w:space="0" w:color="auto"/>
            <w:right w:val="none" w:sz="0" w:space="0" w:color="auto"/>
          </w:divBdr>
        </w:div>
        <w:div w:id="1498613288">
          <w:marLeft w:val="0"/>
          <w:marRight w:val="0"/>
          <w:marTop w:val="0"/>
          <w:marBottom w:val="0"/>
          <w:divBdr>
            <w:top w:val="none" w:sz="0" w:space="0" w:color="auto"/>
            <w:left w:val="none" w:sz="0" w:space="0" w:color="auto"/>
            <w:bottom w:val="none" w:sz="0" w:space="0" w:color="auto"/>
            <w:right w:val="none" w:sz="0" w:space="0" w:color="auto"/>
          </w:divBdr>
        </w:div>
        <w:div w:id="979722796">
          <w:marLeft w:val="0"/>
          <w:marRight w:val="0"/>
          <w:marTop w:val="0"/>
          <w:marBottom w:val="0"/>
          <w:divBdr>
            <w:top w:val="none" w:sz="0" w:space="0" w:color="auto"/>
            <w:left w:val="none" w:sz="0" w:space="0" w:color="auto"/>
            <w:bottom w:val="none" w:sz="0" w:space="0" w:color="auto"/>
            <w:right w:val="none" w:sz="0" w:space="0" w:color="auto"/>
          </w:divBdr>
        </w:div>
        <w:div w:id="1449351195">
          <w:marLeft w:val="0"/>
          <w:marRight w:val="0"/>
          <w:marTop w:val="0"/>
          <w:marBottom w:val="0"/>
          <w:divBdr>
            <w:top w:val="none" w:sz="0" w:space="0" w:color="auto"/>
            <w:left w:val="none" w:sz="0" w:space="0" w:color="auto"/>
            <w:bottom w:val="none" w:sz="0" w:space="0" w:color="auto"/>
            <w:right w:val="none" w:sz="0" w:space="0" w:color="auto"/>
          </w:divBdr>
        </w:div>
        <w:div w:id="505752123">
          <w:marLeft w:val="0"/>
          <w:marRight w:val="0"/>
          <w:marTop w:val="0"/>
          <w:marBottom w:val="0"/>
          <w:divBdr>
            <w:top w:val="none" w:sz="0" w:space="0" w:color="auto"/>
            <w:left w:val="none" w:sz="0" w:space="0" w:color="auto"/>
            <w:bottom w:val="none" w:sz="0" w:space="0" w:color="auto"/>
            <w:right w:val="none" w:sz="0" w:space="0" w:color="auto"/>
          </w:divBdr>
        </w:div>
        <w:div w:id="965505424">
          <w:marLeft w:val="0"/>
          <w:marRight w:val="0"/>
          <w:marTop w:val="0"/>
          <w:marBottom w:val="0"/>
          <w:divBdr>
            <w:top w:val="none" w:sz="0" w:space="0" w:color="auto"/>
            <w:left w:val="none" w:sz="0" w:space="0" w:color="auto"/>
            <w:bottom w:val="none" w:sz="0" w:space="0" w:color="auto"/>
            <w:right w:val="none" w:sz="0" w:space="0" w:color="auto"/>
          </w:divBdr>
        </w:div>
        <w:div w:id="1485003498">
          <w:marLeft w:val="0"/>
          <w:marRight w:val="0"/>
          <w:marTop w:val="0"/>
          <w:marBottom w:val="0"/>
          <w:divBdr>
            <w:top w:val="none" w:sz="0" w:space="0" w:color="auto"/>
            <w:left w:val="none" w:sz="0" w:space="0" w:color="auto"/>
            <w:bottom w:val="none" w:sz="0" w:space="0" w:color="auto"/>
            <w:right w:val="none" w:sz="0" w:space="0" w:color="auto"/>
          </w:divBdr>
        </w:div>
        <w:div w:id="1493645198">
          <w:marLeft w:val="0"/>
          <w:marRight w:val="0"/>
          <w:marTop w:val="0"/>
          <w:marBottom w:val="0"/>
          <w:divBdr>
            <w:top w:val="none" w:sz="0" w:space="0" w:color="auto"/>
            <w:left w:val="none" w:sz="0" w:space="0" w:color="auto"/>
            <w:bottom w:val="none" w:sz="0" w:space="0" w:color="auto"/>
            <w:right w:val="none" w:sz="0" w:space="0" w:color="auto"/>
          </w:divBdr>
        </w:div>
        <w:div w:id="1356729602">
          <w:marLeft w:val="0"/>
          <w:marRight w:val="0"/>
          <w:marTop w:val="0"/>
          <w:marBottom w:val="0"/>
          <w:divBdr>
            <w:top w:val="none" w:sz="0" w:space="0" w:color="auto"/>
            <w:left w:val="none" w:sz="0" w:space="0" w:color="auto"/>
            <w:bottom w:val="none" w:sz="0" w:space="0" w:color="auto"/>
            <w:right w:val="none" w:sz="0" w:space="0" w:color="auto"/>
          </w:divBdr>
        </w:div>
        <w:div w:id="516389888">
          <w:marLeft w:val="0"/>
          <w:marRight w:val="0"/>
          <w:marTop w:val="0"/>
          <w:marBottom w:val="0"/>
          <w:divBdr>
            <w:top w:val="none" w:sz="0" w:space="0" w:color="auto"/>
            <w:left w:val="none" w:sz="0" w:space="0" w:color="auto"/>
            <w:bottom w:val="none" w:sz="0" w:space="0" w:color="auto"/>
            <w:right w:val="none" w:sz="0" w:space="0" w:color="auto"/>
          </w:divBdr>
        </w:div>
        <w:div w:id="1053038765">
          <w:marLeft w:val="0"/>
          <w:marRight w:val="0"/>
          <w:marTop w:val="0"/>
          <w:marBottom w:val="0"/>
          <w:divBdr>
            <w:top w:val="none" w:sz="0" w:space="0" w:color="auto"/>
            <w:left w:val="none" w:sz="0" w:space="0" w:color="auto"/>
            <w:bottom w:val="none" w:sz="0" w:space="0" w:color="auto"/>
            <w:right w:val="none" w:sz="0" w:space="0" w:color="auto"/>
          </w:divBdr>
        </w:div>
        <w:div w:id="989362719">
          <w:marLeft w:val="0"/>
          <w:marRight w:val="0"/>
          <w:marTop w:val="0"/>
          <w:marBottom w:val="0"/>
          <w:divBdr>
            <w:top w:val="none" w:sz="0" w:space="0" w:color="auto"/>
            <w:left w:val="none" w:sz="0" w:space="0" w:color="auto"/>
            <w:bottom w:val="none" w:sz="0" w:space="0" w:color="auto"/>
            <w:right w:val="none" w:sz="0" w:space="0" w:color="auto"/>
          </w:divBdr>
        </w:div>
        <w:div w:id="867260974">
          <w:marLeft w:val="0"/>
          <w:marRight w:val="0"/>
          <w:marTop w:val="0"/>
          <w:marBottom w:val="0"/>
          <w:divBdr>
            <w:top w:val="none" w:sz="0" w:space="0" w:color="auto"/>
            <w:left w:val="none" w:sz="0" w:space="0" w:color="auto"/>
            <w:bottom w:val="none" w:sz="0" w:space="0" w:color="auto"/>
            <w:right w:val="none" w:sz="0" w:space="0" w:color="auto"/>
          </w:divBdr>
        </w:div>
        <w:div w:id="909540221">
          <w:marLeft w:val="0"/>
          <w:marRight w:val="0"/>
          <w:marTop w:val="0"/>
          <w:marBottom w:val="0"/>
          <w:divBdr>
            <w:top w:val="none" w:sz="0" w:space="0" w:color="auto"/>
            <w:left w:val="none" w:sz="0" w:space="0" w:color="auto"/>
            <w:bottom w:val="none" w:sz="0" w:space="0" w:color="auto"/>
            <w:right w:val="none" w:sz="0" w:space="0" w:color="auto"/>
          </w:divBdr>
        </w:div>
        <w:div w:id="672492777">
          <w:marLeft w:val="0"/>
          <w:marRight w:val="0"/>
          <w:marTop w:val="0"/>
          <w:marBottom w:val="0"/>
          <w:divBdr>
            <w:top w:val="none" w:sz="0" w:space="0" w:color="auto"/>
            <w:left w:val="none" w:sz="0" w:space="0" w:color="auto"/>
            <w:bottom w:val="none" w:sz="0" w:space="0" w:color="auto"/>
            <w:right w:val="none" w:sz="0" w:space="0" w:color="auto"/>
          </w:divBdr>
        </w:div>
        <w:div w:id="1334649938">
          <w:marLeft w:val="0"/>
          <w:marRight w:val="0"/>
          <w:marTop w:val="0"/>
          <w:marBottom w:val="0"/>
          <w:divBdr>
            <w:top w:val="none" w:sz="0" w:space="0" w:color="auto"/>
            <w:left w:val="none" w:sz="0" w:space="0" w:color="auto"/>
            <w:bottom w:val="none" w:sz="0" w:space="0" w:color="auto"/>
            <w:right w:val="none" w:sz="0" w:space="0" w:color="auto"/>
          </w:divBdr>
        </w:div>
        <w:div w:id="1864129298">
          <w:marLeft w:val="0"/>
          <w:marRight w:val="0"/>
          <w:marTop w:val="0"/>
          <w:marBottom w:val="0"/>
          <w:divBdr>
            <w:top w:val="none" w:sz="0" w:space="0" w:color="auto"/>
            <w:left w:val="none" w:sz="0" w:space="0" w:color="auto"/>
            <w:bottom w:val="none" w:sz="0" w:space="0" w:color="auto"/>
            <w:right w:val="none" w:sz="0" w:space="0" w:color="auto"/>
          </w:divBdr>
        </w:div>
        <w:div w:id="1903759158">
          <w:marLeft w:val="0"/>
          <w:marRight w:val="0"/>
          <w:marTop w:val="0"/>
          <w:marBottom w:val="0"/>
          <w:divBdr>
            <w:top w:val="none" w:sz="0" w:space="0" w:color="auto"/>
            <w:left w:val="none" w:sz="0" w:space="0" w:color="auto"/>
            <w:bottom w:val="none" w:sz="0" w:space="0" w:color="auto"/>
            <w:right w:val="none" w:sz="0" w:space="0" w:color="auto"/>
          </w:divBdr>
        </w:div>
        <w:div w:id="682366076">
          <w:marLeft w:val="0"/>
          <w:marRight w:val="0"/>
          <w:marTop w:val="0"/>
          <w:marBottom w:val="0"/>
          <w:divBdr>
            <w:top w:val="none" w:sz="0" w:space="0" w:color="auto"/>
            <w:left w:val="none" w:sz="0" w:space="0" w:color="auto"/>
            <w:bottom w:val="none" w:sz="0" w:space="0" w:color="auto"/>
            <w:right w:val="none" w:sz="0" w:space="0" w:color="auto"/>
          </w:divBdr>
        </w:div>
        <w:div w:id="1877042051">
          <w:marLeft w:val="0"/>
          <w:marRight w:val="0"/>
          <w:marTop w:val="0"/>
          <w:marBottom w:val="0"/>
          <w:divBdr>
            <w:top w:val="none" w:sz="0" w:space="0" w:color="auto"/>
            <w:left w:val="none" w:sz="0" w:space="0" w:color="auto"/>
            <w:bottom w:val="none" w:sz="0" w:space="0" w:color="auto"/>
            <w:right w:val="none" w:sz="0" w:space="0" w:color="auto"/>
          </w:divBdr>
        </w:div>
        <w:div w:id="969896535">
          <w:marLeft w:val="0"/>
          <w:marRight w:val="0"/>
          <w:marTop w:val="0"/>
          <w:marBottom w:val="0"/>
          <w:divBdr>
            <w:top w:val="none" w:sz="0" w:space="0" w:color="auto"/>
            <w:left w:val="none" w:sz="0" w:space="0" w:color="auto"/>
            <w:bottom w:val="none" w:sz="0" w:space="0" w:color="auto"/>
            <w:right w:val="none" w:sz="0" w:space="0" w:color="auto"/>
          </w:divBdr>
        </w:div>
        <w:div w:id="218520024">
          <w:marLeft w:val="0"/>
          <w:marRight w:val="0"/>
          <w:marTop w:val="0"/>
          <w:marBottom w:val="0"/>
          <w:divBdr>
            <w:top w:val="none" w:sz="0" w:space="0" w:color="auto"/>
            <w:left w:val="none" w:sz="0" w:space="0" w:color="auto"/>
            <w:bottom w:val="none" w:sz="0" w:space="0" w:color="auto"/>
            <w:right w:val="none" w:sz="0" w:space="0" w:color="auto"/>
          </w:divBdr>
        </w:div>
        <w:div w:id="1579099849">
          <w:marLeft w:val="0"/>
          <w:marRight w:val="0"/>
          <w:marTop w:val="0"/>
          <w:marBottom w:val="0"/>
          <w:divBdr>
            <w:top w:val="none" w:sz="0" w:space="0" w:color="auto"/>
            <w:left w:val="none" w:sz="0" w:space="0" w:color="auto"/>
            <w:bottom w:val="none" w:sz="0" w:space="0" w:color="auto"/>
            <w:right w:val="none" w:sz="0" w:space="0" w:color="auto"/>
          </w:divBdr>
        </w:div>
        <w:div w:id="110898830">
          <w:marLeft w:val="0"/>
          <w:marRight w:val="0"/>
          <w:marTop w:val="0"/>
          <w:marBottom w:val="0"/>
          <w:divBdr>
            <w:top w:val="none" w:sz="0" w:space="0" w:color="auto"/>
            <w:left w:val="none" w:sz="0" w:space="0" w:color="auto"/>
            <w:bottom w:val="none" w:sz="0" w:space="0" w:color="auto"/>
            <w:right w:val="none" w:sz="0" w:space="0" w:color="auto"/>
          </w:divBdr>
        </w:div>
        <w:div w:id="119105742">
          <w:marLeft w:val="0"/>
          <w:marRight w:val="0"/>
          <w:marTop w:val="0"/>
          <w:marBottom w:val="0"/>
          <w:divBdr>
            <w:top w:val="none" w:sz="0" w:space="0" w:color="auto"/>
            <w:left w:val="none" w:sz="0" w:space="0" w:color="auto"/>
            <w:bottom w:val="none" w:sz="0" w:space="0" w:color="auto"/>
            <w:right w:val="none" w:sz="0" w:space="0" w:color="auto"/>
          </w:divBdr>
        </w:div>
        <w:div w:id="1453934831">
          <w:marLeft w:val="0"/>
          <w:marRight w:val="0"/>
          <w:marTop w:val="0"/>
          <w:marBottom w:val="0"/>
          <w:divBdr>
            <w:top w:val="none" w:sz="0" w:space="0" w:color="auto"/>
            <w:left w:val="none" w:sz="0" w:space="0" w:color="auto"/>
            <w:bottom w:val="none" w:sz="0" w:space="0" w:color="auto"/>
            <w:right w:val="none" w:sz="0" w:space="0" w:color="auto"/>
          </w:divBdr>
        </w:div>
        <w:div w:id="84426609">
          <w:marLeft w:val="0"/>
          <w:marRight w:val="0"/>
          <w:marTop w:val="0"/>
          <w:marBottom w:val="0"/>
          <w:divBdr>
            <w:top w:val="none" w:sz="0" w:space="0" w:color="auto"/>
            <w:left w:val="none" w:sz="0" w:space="0" w:color="auto"/>
            <w:bottom w:val="none" w:sz="0" w:space="0" w:color="auto"/>
            <w:right w:val="none" w:sz="0" w:space="0" w:color="auto"/>
          </w:divBdr>
        </w:div>
        <w:div w:id="1707177023">
          <w:marLeft w:val="0"/>
          <w:marRight w:val="0"/>
          <w:marTop w:val="0"/>
          <w:marBottom w:val="0"/>
          <w:divBdr>
            <w:top w:val="none" w:sz="0" w:space="0" w:color="auto"/>
            <w:left w:val="none" w:sz="0" w:space="0" w:color="auto"/>
            <w:bottom w:val="none" w:sz="0" w:space="0" w:color="auto"/>
            <w:right w:val="none" w:sz="0" w:space="0" w:color="auto"/>
          </w:divBdr>
        </w:div>
        <w:div w:id="889146561">
          <w:marLeft w:val="0"/>
          <w:marRight w:val="0"/>
          <w:marTop w:val="0"/>
          <w:marBottom w:val="0"/>
          <w:divBdr>
            <w:top w:val="none" w:sz="0" w:space="0" w:color="auto"/>
            <w:left w:val="none" w:sz="0" w:space="0" w:color="auto"/>
            <w:bottom w:val="none" w:sz="0" w:space="0" w:color="auto"/>
            <w:right w:val="none" w:sz="0" w:space="0" w:color="auto"/>
          </w:divBdr>
        </w:div>
        <w:div w:id="452361424">
          <w:marLeft w:val="0"/>
          <w:marRight w:val="0"/>
          <w:marTop w:val="0"/>
          <w:marBottom w:val="0"/>
          <w:divBdr>
            <w:top w:val="none" w:sz="0" w:space="0" w:color="auto"/>
            <w:left w:val="none" w:sz="0" w:space="0" w:color="auto"/>
            <w:bottom w:val="none" w:sz="0" w:space="0" w:color="auto"/>
            <w:right w:val="none" w:sz="0" w:space="0" w:color="auto"/>
          </w:divBdr>
        </w:div>
        <w:div w:id="1708022853">
          <w:marLeft w:val="0"/>
          <w:marRight w:val="0"/>
          <w:marTop w:val="0"/>
          <w:marBottom w:val="0"/>
          <w:divBdr>
            <w:top w:val="none" w:sz="0" w:space="0" w:color="auto"/>
            <w:left w:val="none" w:sz="0" w:space="0" w:color="auto"/>
            <w:bottom w:val="none" w:sz="0" w:space="0" w:color="auto"/>
            <w:right w:val="none" w:sz="0" w:space="0" w:color="auto"/>
          </w:divBdr>
        </w:div>
        <w:div w:id="1869223341">
          <w:marLeft w:val="0"/>
          <w:marRight w:val="0"/>
          <w:marTop w:val="0"/>
          <w:marBottom w:val="0"/>
          <w:divBdr>
            <w:top w:val="none" w:sz="0" w:space="0" w:color="auto"/>
            <w:left w:val="none" w:sz="0" w:space="0" w:color="auto"/>
            <w:bottom w:val="none" w:sz="0" w:space="0" w:color="auto"/>
            <w:right w:val="none" w:sz="0" w:space="0" w:color="auto"/>
          </w:divBdr>
        </w:div>
        <w:div w:id="313531406">
          <w:marLeft w:val="0"/>
          <w:marRight w:val="0"/>
          <w:marTop w:val="0"/>
          <w:marBottom w:val="0"/>
          <w:divBdr>
            <w:top w:val="none" w:sz="0" w:space="0" w:color="auto"/>
            <w:left w:val="none" w:sz="0" w:space="0" w:color="auto"/>
            <w:bottom w:val="none" w:sz="0" w:space="0" w:color="auto"/>
            <w:right w:val="none" w:sz="0" w:space="0" w:color="auto"/>
          </w:divBdr>
        </w:div>
        <w:div w:id="1506356392">
          <w:marLeft w:val="0"/>
          <w:marRight w:val="0"/>
          <w:marTop w:val="0"/>
          <w:marBottom w:val="0"/>
          <w:divBdr>
            <w:top w:val="none" w:sz="0" w:space="0" w:color="auto"/>
            <w:left w:val="none" w:sz="0" w:space="0" w:color="auto"/>
            <w:bottom w:val="none" w:sz="0" w:space="0" w:color="auto"/>
            <w:right w:val="none" w:sz="0" w:space="0" w:color="auto"/>
          </w:divBdr>
        </w:div>
        <w:div w:id="981424845">
          <w:marLeft w:val="0"/>
          <w:marRight w:val="0"/>
          <w:marTop w:val="0"/>
          <w:marBottom w:val="0"/>
          <w:divBdr>
            <w:top w:val="none" w:sz="0" w:space="0" w:color="auto"/>
            <w:left w:val="none" w:sz="0" w:space="0" w:color="auto"/>
            <w:bottom w:val="none" w:sz="0" w:space="0" w:color="auto"/>
            <w:right w:val="none" w:sz="0" w:space="0" w:color="auto"/>
          </w:divBdr>
        </w:div>
        <w:div w:id="261961873">
          <w:marLeft w:val="0"/>
          <w:marRight w:val="0"/>
          <w:marTop w:val="0"/>
          <w:marBottom w:val="0"/>
          <w:divBdr>
            <w:top w:val="none" w:sz="0" w:space="0" w:color="auto"/>
            <w:left w:val="none" w:sz="0" w:space="0" w:color="auto"/>
            <w:bottom w:val="none" w:sz="0" w:space="0" w:color="auto"/>
            <w:right w:val="none" w:sz="0" w:space="0" w:color="auto"/>
          </w:divBdr>
        </w:div>
        <w:div w:id="941303640">
          <w:marLeft w:val="0"/>
          <w:marRight w:val="0"/>
          <w:marTop w:val="0"/>
          <w:marBottom w:val="0"/>
          <w:divBdr>
            <w:top w:val="none" w:sz="0" w:space="0" w:color="auto"/>
            <w:left w:val="none" w:sz="0" w:space="0" w:color="auto"/>
            <w:bottom w:val="none" w:sz="0" w:space="0" w:color="auto"/>
            <w:right w:val="none" w:sz="0" w:space="0" w:color="auto"/>
          </w:divBdr>
        </w:div>
        <w:div w:id="2026244873">
          <w:marLeft w:val="0"/>
          <w:marRight w:val="0"/>
          <w:marTop w:val="0"/>
          <w:marBottom w:val="0"/>
          <w:divBdr>
            <w:top w:val="none" w:sz="0" w:space="0" w:color="auto"/>
            <w:left w:val="none" w:sz="0" w:space="0" w:color="auto"/>
            <w:bottom w:val="none" w:sz="0" w:space="0" w:color="auto"/>
            <w:right w:val="none" w:sz="0" w:space="0" w:color="auto"/>
          </w:divBdr>
        </w:div>
        <w:div w:id="1808627616">
          <w:marLeft w:val="0"/>
          <w:marRight w:val="0"/>
          <w:marTop w:val="0"/>
          <w:marBottom w:val="0"/>
          <w:divBdr>
            <w:top w:val="none" w:sz="0" w:space="0" w:color="auto"/>
            <w:left w:val="none" w:sz="0" w:space="0" w:color="auto"/>
            <w:bottom w:val="none" w:sz="0" w:space="0" w:color="auto"/>
            <w:right w:val="none" w:sz="0" w:space="0" w:color="auto"/>
          </w:divBdr>
        </w:div>
        <w:div w:id="1695762701">
          <w:marLeft w:val="0"/>
          <w:marRight w:val="0"/>
          <w:marTop w:val="0"/>
          <w:marBottom w:val="0"/>
          <w:divBdr>
            <w:top w:val="none" w:sz="0" w:space="0" w:color="auto"/>
            <w:left w:val="none" w:sz="0" w:space="0" w:color="auto"/>
            <w:bottom w:val="none" w:sz="0" w:space="0" w:color="auto"/>
            <w:right w:val="none" w:sz="0" w:space="0" w:color="auto"/>
          </w:divBdr>
        </w:div>
        <w:div w:id="259721655">
          <w:marLeft w:val="0"/>
          <w:marRight w:val="0"/>
          <w:marTop w:val="0"/>
          <w:marBottom w:val="0"/>
          <w:divBdr>
            <w:top w:val="none" w:sz="0" w:space="0" w:color="auto"/>
            <w:left w:val="none" w:sz="0" w:space="0" w:color="auto"/>
            <w:bottom w:val="none" w:sz="0" w:space="0" w:color="auto"/>
            <w:right w:val="none" w:sz="0" w:space="0" w:color="auto"/>
          </w:divBdr>
        </w:div>
        <w:div w:id="748502375">
          <w:marLeft w:val="0"/>
          <w:marRight w:val="0"/>
          <w:marTop w:val="0"/>
          <w:marBottom w:val="0"/>
          <w:divBdr>
            <w:top w:val="none" w:sz="0" w:space="0" w:color="auto"/>
            <w:left w:val="none" w:sz="0" w:space="0" w:color="auto"/>
            <w:bottom w:val="none" w:sz="0" w:space="0" w:color="auto"/>
            <w:right w:val="none" w:sz="0" w:space="0" w:color="auto"/>
          </w:divBdr>
        </w:div>
        <w:div w:id="983584003">
          <w:marLeft w:val="0"/>
          <w:marRight w:val="0"/>
          <w:marTop w:val="0"/>
          <w:marBottom w:val="0"/>
          <w:divBdr>
            <w:top w:val="none" w:sz="0" w:space="0" w:color="auto"/>
            <w:left w:val="none" w:sz="0" w:space="0" w:color="auto"/>
            <w:bottom w:val="none" w:sz="0" w:space="0" w:color="auto"/>
            <w:right w:val="none" w:sz="0" w:space="0" w:color="auto"/>
          </w:divBdr>
        </w:div>
        <w:div w:id="449396430">
          <w:marLeft w:val="0"/>
          <w:marRight w:val="0"/>
          <w:marTop w:val="0"/>
          <w:marBottom w:val="0"/>
          <w:divBdr>
            <w:top w:val="none" w:sz="0" w:space="0" w:color="auto"/>
            <w:left w:val="none" w:sz="0" w:space="0" w:color="auto"/>
            <w:bottom w:val="none" w:sz="0" w:space="0" w:color="auto"/>
            <w:right w:val="none" w:sz="0" w:space="0" w:color="auto"/>
          </w:divBdr>
        </w:div>
        <w:div w:id="71850702">
          <w:marLeft w:val="0"/>
          <w:marRight w:val="0"/>
          <w:marTop w:val="0"/>
          <w:marBottom w:val="0"/>
          <w:divBdr>
            <w:top w:val="none" w:sz="0" w:space="0" w:color="auto"/>
            <w:left w:val="none" w:sz="0" w:space="0" w:color="auto"/>
            <w:bottom w:val="none" w:sz="0" w:space="0" w:color="auto"/>
            <w:right w:val="none" w:sz="0" w:space="0" w:color="auto"/>
          </w:divBdr>
        </w:div>
        <w:div w:id="685599297">
          <w:marLeft w:val="0"/>
          <w:marRight w:val="0"/>
          <w:marTop w:val="0"/>
          <w:marBottom w:val="0"/>
          <w:divBdr>
            <w:top w:val="none" w:sz="0" w:space="0" w:color="auto"/>
            <w:left w:val="none" w:sz="0" w:space="0" w:color="auto"/>
            <w:bottom w:val="none" w:sz="0" w:space="0" w:color="auto"/>
            <w:right w:val="none" w:sz="0" w:space="0" w:color="auto"/>
          </w:divBdr>
        </w:div>
        <w:div w:id="1886067261">
          <w:marLeft w:val="0"/>
          <w:marRight w:val="0"/>
          <w:marTop w:val="0"/>
          <w:marBottom w:val="0"/>
          <w:divBdr>
            <w:top w:val="none" w:sz="0" w:space="0" w:color="auto"/>
            <w:left w:val="none" w:sz="0" w:space="0" w:color="auto"/>
            <w:bottom w:val="none" w:sz="0" w:space="0" w:color="auto"/>
            <w:right w:val="none" w:sz="0" w:space="0" w:color="auto"/>
          </w:divBdr>
        </w:div>
        <w:div w:id="829711730">
          <w:marLeft w:val="0"/>
          <w:marRight w:val="0"/>
          <w:marTop w:val="0"/>
          <w:marBottom w:val="0"/>
          <w:divBdr>
            <w:top w:val="none" w:sz="0" w:space="0" w:color="auto"/>
            <w:left w:val="none" w:sz="0" w:space="0" w:color="auto"/>
            <w:bottom w:val="none" w:sz="0" w:space="0" w:color="auto"/>
            <w:right w:val="none" w:sz="0" w:space="0" w:color="auto"/>
          </w:divBdr>
        </w:div>
        <w:div w:id="2037341724">
          <w:marLeft w:val="0"/>
          <w:marRight w:val="0"/>
          <w:marTop w:val="0"/>
          <w:marBottom w:val="0"/>
          <w:divBdr>
            <w:top w:val="none" w:sz="0" w:space="0" w:color="auto"/>
            <w:left w:val="none" w:sz="0" w:space="0" w:color="auto"/>
            <w:bottom w:val="none" w:sz="0" w:space="0" w:color="auto"/>
            <w:right w:val="none" w:sz="0" w:space="0" w:color="auto"/>
          </w:divBdr>
        </w:div>
        <w:div w:id="1893150062">
          <w:marLeft w:val="0"/>
          <w:marRight w:val="0"/>
          <w:marTop w:val="0"/>
          <w:marBottom w:val="0"/>
          <w:divBdr>
            <w:top w:val="none" w:sz="0" w:space="0" w:color="auto"/>
            <w:left w:val="none" w:sz="0" w:space="0" w:color="auto"/>
            <w:bottom w:val="none" w:sz="0" w:space="0" w:color="auto"/>
            <w:right w:val="none" w:sz="0" w:space="0" w:color="auto"/>
          </w:divBdr>
        </w:div>
        <w:div w:id="1923054419">
          <w:marLeft w:val="0"/>
          <w:marRight w:val="0"/>
          <w:marTop w:val="0"/>
          <w:marBottom w:val="0"/>
          <w:divBdr>
            <w:top w:val="none" w:sz="0" w:space="0" w:color="auto"/>
            <w:left w:val="none" w:sz="0" w:space="0" w:color="auto"/>
            <w:bottom w:val="none" w:sz="0" w:space="0" w:color="auto"/>
            <w:right w:val="none" w:sz="0" w:space="0" w:color="auto"/>
          </w:divBdr>
        </w:div>
        <w:div w:id="1037776984">
          <w:marLeft w:val="0"/>
          <w:marRight w:val="0"/>
          <w:marTop w:val="0"/>
          <w:marBottom w:val="0"/>
          <w:divBdr>
            <w:top w:val="none" w:sz="0" w:space="0" w:color="auto"/>
            <w:left w:val="none" w:sz="0" w:space="0" w:color="auto"/>
            <w:bottom w:val="none" w:sz="0" w:space="0" w:color="auto"/>
            <w:right w:val="none" w:sz="0" w:space="0" w:color="auto"/>
          </w:divBdr>
        </w:div>
        <w:div w:id="423303879">
          <w:marLeft w:val="0"/>
          <w:marRight w:val="0"/>
          <w:marTop w:val="0"/>
          <w:marBottom w:val="0"/>
          <w:divBdr>
            <w:top w:val="none" w:sz="0" w:space="0" w:color="auto"/>
            <w:left w:val="none" w:sz="0" w:space="0" w:color="auto"/>
            <w:bottom w:val="none" w:sz="0" w:space="0" w:color="auto"/>
            <w:right w:val="none" w:sz="0" w:space="0" w:color="auto"/>
          </w:divBdr>
        </w:div>
        <w:div w:id="1415589538">
          <w:marLeft w:val="0"/>
          <w:marRight w:val="0"/>
          <w:marTop w:val="0"/>
          <w:marBottom w:val="0"/>
          <w:divBdr>
            <w:top w:val="none" w:sz="0" w:space="0" w:color="auto"/>
            <w:left w:val="none" w:sz="0" w:space="0" w:color="auto"/>
            <w:bottom w:val="none" w:sz="0" w:space="0" w:color="auto"/>
            <w:right w:val="none" w:sz="0" w:space="0" w:color="auto"/>
          </w:divBdr>
        </w:div>
        <w:div w:id="125128355">
          <w:marLeft w:val="0"/>
          <w:marRight w:val="0"/>
          <w:marTop w:val="0"/>
          <w:marBottom w:val="0"/>
          <w:divBdr>
            <w:top w:val="none" w:sz="0" w:space="0" w:color="auto"/>
            <w:left w:val="none" w:sz="0" w:space="0" w:color="auto"/>
            <w:bottom w:val="none" w:sz="0" w:space="0" w:color="auto"/>
            <w:right w:val="none" w:sz="0" w:space="0" w:color="auto"/>
          </w:divBdr>
        </w:div>
        <w:div w:id="1410805010">
          <w:marLeft w:val="0"/>
          <w:marRight w:val="0"/>
          <w:marTop w:val="0"/>
          <w:marBottom w:val="0"/>
          <w:divBdr>
            <w:top w:val="none" w:sz="0" w:space="0" w:color="auto"/>
            <w:left w:val="none" w:sz="0" w:space="0" w:color="auto"/>
            <w:bottom w:val="none" w:sz="0" w:space="0" w:color="auto"/>
            <w:right w:val="none" w:sz="0" w:space="0" w:color="auto"/>
          </w:divBdr>
        </w:div>
        <w:div w:id="300548382">
          <w:marLeft w:val="0"/>
          <w:marRight w:val="0"/>
          <w:marTop w:val="0"/>
          <w:marBottom w:val="0"/>
          <w:divBdr>
            <w:top w:val="none" w:sz="0" w:space="0" w:color="auto"/>
            <w:left w:val="none" w:sz="0" w:space="0" w:color="auto"/>
            <w:bottom w:val="none" w:sz="0" w:space="0" w:color="auto"/>
            <w:right w:val="none" w:sz="0" w:space="0" w:color="auto"/>
          </w:divBdr>
        </w:div>
        <w:div w:id="1435007883">
          <w:marLeft w:val="0"/>
          <w:marRight w:val="0"/>
          <w:marTop w:val="0"/>
          <w:marBottom w:val="0"/>
          <w:divBdr>
            <w:top w:val="none" w:sz="0" w:space="0" w:color="auto"/>
            <w:left w:val="none" w:sz="0" w:space="0" w:color="auto"/>
            <w:bottom w:val="none" w:sz="0" w:space="0" w:color="auto"/>
            <w:right w:val="none" w:sz="0" w:space="0" w:color="auto"/>
          </w:divBdr>
        </w:div>
        <w:div w:id="849830953">
          <w:marLeft w:val="0"/>
          <w:marRight w:val="0"/>
          <w:marTop w:val="0"/>
          <w:marBottom w:val="0"/>
          <w:divBdr>
            <w:top w:val="none" w:sz="0" w:space="0" w:color="auto"/>
            <w:left w:val="none" w:sz="0" w:space="0" w:color="auto"/>
            <w:bottom w:val="none" w:sz="0" w:space="0" w:color="auto"/>
            <w:right w:val="none" w:sz="0" w:space="0" w:color="auto"/>
          </w:divBdr>
        </w:div>
        <w:div w:id="215942082">
          <w:marLeft w:val="0"/>
          <w:marRight w:val="0"/>
          <w:marTop w:val="0"/>
          <w:marBottom w:val="0"/>
          <w:divBdr>
            <w:top w:val="none" w:sz="0" w:space="0" w:color="auto"/>
            <w:left w:val="none" w:sz="0" w:space="0" w:color="auto"/>
            <w:bottom w:val="none" w:sz="0" w:space="0" w:color="auto"/>
            <w:right w:val="none" w:sz="0" w:space="0" w:color="auto"/>
          </w:divBdr>
        </w:div>
        <w:div w:id="1149252696">
          <w:marLeft w:val="0"/>
          <w:marRight w:val="0"/>
          <w:marTop w:val="0"/>
          <w:marBottom w:val="0"/>
          <w:divBdr>
            <w:top w:val="none" w:sz="0" w:space="0" w:color="auto"/>
            <w:left w:val="none" w:sz="0" w:space="0" w:color="auto"/>
            <w:bottom w:val="none" w:sz="0" w:space="0" w:color="auto"/>
            <w:right w:val="none" w:sz="0" w:space="0" w:color="auto"/>
          </w:divBdr>
        </w:div>
        <w:div w:id="856192852">
          <w:marLeft w:val="0"/>
          <w:marRight w:val="0"/>
          <w:marTop w:val="0"/>
          <w:marBottom w:val="0"/>
          <w:divBdr>
            <w:top w:val="none" w:sz="0" w:space="0" w:color="auto"/>
            <w:left w:val="none" w:sz="0" w:space="0" w:color="auto"/>
            <w:bottom w:val="none" w:sz="0" w:space="0" w:color="auto"/>
            <w:right w:val="none" w:sz="0" w:space="0" w:color="auto"/>
          </w:divBdr>
        </w:div>
        <w:div w:id="1882086539">
          <w:marLeft w:val="0"/>
          <w:marRight w:val="0"/>
          <w:marTop w:val="0"/>
          <w:marBottom w:val="0"/>
          <w:divBdr>
            <w:top w:val="none" w:sz="0" w:space="0" w:color="auto"/>
            <w:left w:val="none" w:sz="0" w:space="0" w:color="auto"/>
            <w:bottom w:val="none" w:sz="0" w:space="0" w:color="auto"/>
            <w:right w:val="none" w:sz="0" w:space="0" w:color="auto"/>
          </w:divBdr>
        </w:div>
        <w:div w:id="1810902345">
          <w:marLeft w:val="0"/>
          <w:marRight w:val="0"/>
          <w:marTop w:val="0"/>
          <w:marBottom w:val="0"/>
          <w:divBdr>
            <w:top w:val="none" w:sz="0" w:space="0" w:color="auto"/>
            <w:left w:val="none" w:sz="0" w:space="0" w:color="auto"/>
            <w:bottom w:val="none" w:sz="0" w:space="0" w:color="auto"/>
            <w:right w:val="none" w:sz="0" w:space="0" w:color="auto"/>
          </w:divBdr>
        </w:div>
        <w:div w:id="1452356874">
          <w:marLeft w:val="0"/>
          <w:marRight w:val="0"/>
          <w:marTop w:val="0"/>
          <w:marBottom w:val="0"/>
          <w:divBdr>
            <w:top w:val="none" w:sz="0" w:space="0" w:color="auto"/>
            <w:left w:val="none" w:sz="0" w:space="0" w:color="auto"/>
            <w:bottom w:val="none" w:sz="0" w:space="0" w:color="auto"/>
            <w:right w:val="none" w:sz="0" w:space="0" w:color="auto"/>
          </w:divBdr>
        </w:div>
        <w:div w:id="1735927019">
          <w:marLeft w:val="0"/>
          <w:marRight w:val="0"/>
          <w:marTop w:val="0"/>
          <w:marBottom w:val="0"/>
          <w:divBdr>
            <w:top w:val="none" w:sz="0" w:space="0" w:color="auto"/>
            <w:left w:val="none" w:sz="0" w:space="0" w:color="auto"/>
            <w:bottom w:val="none" w:sz="0" w:space="0" w:color="auto"/>
            <w:right w:val="none" w:sz="0" w:space="0" w:color="auto"/>
          </w:divBdr>
        </w:div>
        <w:div w:id="1684890846">
          <w:marLeft w:val="0"/>
          <w:marRight w:val="0"/>
          <w:marTop w:val="0"/>
          <w:marBottom w:val="0"/>
          <w:divBdr>
            <w:top w:val="none" w:sz="0" w:space="0" w:color="auto"/>
            <w:left w:val="none" w:sz="0" w:space="0" w:color="auto"/>
            <w:bottom w:val="none" w:sz="0" w:space="0" w:color="auto"/>
            <w:right w:val="none" w:sz="0" w:space="0" w:color="auto"/>
          </w:divBdr>
        </w:div>
        <w:div w:id="961884757">
          <w:marLeft w:val="0"/>
          <w:marRight w:val="0"/>
          <w:marTop w:val="0"/>
          <w:marBottom w:val="0"/>
          <w:divBdr>
            <w:top w:val="none" w:sz="0" w:space="0" w:color="auto"/>
            <w:left w:val="none" w:sz="0" w:space="0" w:color="auto"/>
            <w:bottom w:val="none" w:sz="0" w:space="0" w:color="auto"/>
            <w:right w:val="none" w:sz="0" w:space="0" w:color="auto"/>
          </w:divBdr>
        </w:div>
        <w:div w:id="2047758447">
          <w:marLeft w:val="0"/>
          <w:marRight w:val="0"/>
          <w:marTop w:val="0"/>
          <w:marBottom w:val="0"/>
          <w:divBdr>
            <w:top w:val="none" w:sz="0" w:space="0" w:color="auto"/>
            <w:left w:val="none" w:sz="0" w:space="0" w:color="auto"/>
            <w:bottom w:val="none" w:sz="0" w:space="0" w:color="auto"/>
            <w:right w:val="none" w:sz="0" w:space="0" w:color="auto"/>
          </w:divBdr>
        </w:div>
        <w:div w:id="1540514284">
          <w:marLeft w:val="0"/>
          <w:marRight w:val="0"/>
          <w:marTop w:val="0"/>
          <w:marBottom w:val="0"/>
          <w:divBdr>
            <w:top w:val="none" w:sz="0" w:space="0" w:color="auto"/>
            <w:left w:val="none" w:sz="0" w:space="0" w:color="auto"/>
            <w:bottom w:val="none" w:sz="0" w:space="0" w:color="auto"/>
            <w:right w:val="none" w:sz="0" w:space="0" w:color="auto"/>
          </w:divBdr>
        </w:div>
        <w:div w:id="916211403">
          <w:marLeft w:val="0"/>
          <w:marRight w:val="0"/>
          <w:marTop w:val="0"/>
          <w:marBottom w:val="0"/>
          <w:divBdr>
            <w:top w:val="none" w:sz="0" w:space="0" w:color="auto"/>
            <w:left w:val="none" w:sz="0" w:space="0" w:color="auto"/>
            <w:bottom w:val="none" w:sz="0" w:space="0" w:color="auto"/>
            <w:right w:val="none" w:sz="0" w:space="0" w:color="auto"/>
          </w:divBdr>
        </w:div>
        <w:div w:id="2056076317">
          <w:marLeft w:val="0"/>
          <w:marRight w:val="0"/>
          <w:marTop w:val="0"/>
          <w:marBottom w:val="0"/>
          <w:divBdr>
            <w:top w:val="none" w:sz="0" w:space="0" w:color="auto"/>
            <w:left w:val="none" w:sz="0" w:space="0" w:color="auto"/>
            <w:bottom w:val="none" w:sz="0" w:space="0" w:color="auto"/>
            <w:right w:val="none" w:sz="0" w:space="0" w:color="auto"/>
          </w:divBdr>
        </w:div>
        <w:div w:id="847597812">
          <w:marLeft w:val="0"/>
          <w:marRight w:val="0"/>
          <w:marTop w:val="0"/>
          <w:marBottom w:val="0"/>
          <w:divBdr>
            <w:top w:val="none" w:sz="0" w:space="0" w:color="auto"/>
            <w:left w:val="none" w:sz="0" w:space="0" w:color="auto"/>
            <w:bottom w:val="none" w:sz="0" w:space="0" w:color="auto"/>
            <w:right w:val="none" w:sz="0" w:space="0" w:color="auto"/>
          </w:divBdr>
        </w:div>
        <w:div w:id="831605061">
          <w:marLeft w:val="0"/>
          <w:marRight w:val="0"/>
          <w:marTop w:val="0"/>
          <w:marBottom w:val="0"/>
          <w:divBdr>
            <w:top w:val="none" w:sz="0" w:space="0" w:color="auto"/>
            <w:left w:val="none" w:sz="0" w:space="0" w:color="auto"/>
            <w:bottom w:val="none" w:sz="0" w:space="0" w:color="auto"/>
            <w:right w:val="none" w:sz="0" w:space="0" w:color="auto"/>
          </w:divBdr>
        </w:div>
        <w:div w:id="113913973">
          <w:marLeft w:val="0"/>
          <w:marRight w:val="0"/>
          <w:marTop w:val="0"/>
          <w:marBottom w:val="0"/>
          <w:divBdr>
            <w:top w:val="none" w:sz="0" w:space="0" w:color="auto"/>
            <w:left w:val="none" w:sz="0" w:space="0" w:color="auto"/>
            <w:bottom w:val="none" w:sz="0" w:space="0" w:color="auto"/>
            <w:right w:val="none" w:sz="0" w:space="0" w:color="auto"/>
          </w:divBdr>
        </w:div>
        <w:div w:id="256597728">
          <w:marLeft w:val="0"/>
          <w:marRight w:val="0"/>
          <w:marTop w:val="0"/>
          <w:marBottom w:val="0"/>
          <w:divBdr>
            <w:top w:val="none" w:sz="0" w:space="0" w:color="auto"/>
            <w:left w:val="none" w:sz="0" w:space="0" w:color="auto"/>
            <w:bottom w:val="none" w:sz="0" w:space="0" w:color="auto"/>
            <w:right w:val="none" w:sz="0" w:space="0" w:color="auto"/>
          </w:divBdr>
        </w:div>
        <w:div w:id="1410493801">
          <w:marLeft w:val="0"/>
          <w:marRight w:val="0"/>
          <w:marTop w:val="0"/>
          <w:marBottom w:val="0"/>
          <w:divBdr>
            <w:top w:val="none" w:sz="0" w:space="0" w:color="auto"/>
            <w:left w:val="none" w:sz="0" w:space="0" w:color="auto"/>
            <w:bottom w:val="none" w:sz="0" w:space="0" w:color="auto"/>
            <w:right w:val="none" w:sz="0" w:space="0" w:color="auto"/>
          </w:divBdr>
        </w:div>
        <w:div w:id="196355366">
          <w:marLeft w:val="0"/>
          <w:marRight w:val="0"/>
          <w:marTop w:val="0"/>
          <w:marBottom w:val="0"/>
          <w:divBdr>
            <w:top w:val="none" w:sz="0" w:space="0" w:color="auto"/>
            <w:left w:val="none" w:sz="0" w:space="0" w:color="auto"/>
            <w:bottom w:val="none" w:sz="0" w:space="0" w:color="auto"/>
            <w:right w:val="none" w:sz="0" w:space="0" w:color="auto"/>
          </w:divBdr>
        </w:div>
        <w:div w:id="1106922312">
          <w:marLeft w:val="0"/>
          <w:marRight w:val="0"/>
          <w:marTop w:val="0"/>
          <w:marBottom w:val="0"/>
          <w:divBdr>
            <w:top w:val="none" w:sz="0" w:space="0" w:color="auto"/>
            <w:left w:val="none" w:sz="0" w:space="0" w:color="auto"/>
            <w:bottom w:val="none" w:sz="0" w:space="0" w:color="auto"/>
            <w:right w:val="none" w:sz="0" w:space="0" w:color="auto"/>
          </w:divBdr>
        </w:div>
        <w:div w:id="790591502">
          <w:marLeft w:val="0"/>
          <w:marRight w:val="0"/>
          <w:marTop w:val="0"/>
          <w:marBottom w:val="0"/>
          <w:divBdr>
            <w:top w:val="none" w:sz="0" w:space="0" w:color="auto"/>
            <w:left w:val="none" w:sz="0" w:space="0" w:color="auto"/>
            <w:bottom w:val="none" w:sz="0" w:space="0" w:color="auto"/>
            <w:right w:val="none" w:sz="0" w:space="0" w:color="auto"/>
          </w:divBdr>
        </w:div>
        <w:div w:id="1376351095">
          <w:marLeft w:val="0"/>
          <w:marRight w:val="0"/>
          <w:marTop w:val="0"/>
          <w:marBottom w:val="0"/>
          <w:divBdr>
            <w:top w:val="none" w:sz="0" w:space="0" w:color="auto"/>
            <w:left w:val="none" w:sz="0" w:space="0" w:color="auto"/>
            <w:bottom w:val="none" w:sz="0" w:space="0" w:color="auto"/>
            <w:right w:val="none" w:sz="0" w:space="0" w:color="auto"/>
          </w:divBdr>
        </w:div>
        <w:div w:id="1148747405">
          <w:marLeft w:val="0"/>
          <w:marRight w:val="0"/>
          <w:marTop w:val="0"/>
          <w:marBottom w:val="0"/>
          <w:divBdr>
            <w:top w:val="none" w:sz="0" w:space="0" w:color="auto"/>
            <w:left w:val="none" w:sz="0" w:space="0" w:color="auto"/>
            <w:bottom w:val="none" w:sz="0" w:space="0" w:color="auto"/>
            <w:right w:val="none" w:sz="0" w:space="0" w:color="auto"/>
          </w:divBdr>
        </w:div>
        <w:div w:id="323169268">
          <w:marLeft w:val="0"/>
          <w:marRight w:val="0"/>
          <w:marTop w:val="0"/>
          <w:marBottom w:val="0"/>
          <w:divBdr>
            <w:top w:val="none" w:sz="0" w:space="0" w:color="auto"/>
            <w:left w:val="none" w:sz="0" w:space="0" w:color="auto"/>
            <w:bottom w:val="none" w:sz="0" w:space="0" w:color="auto"/>
            <w:right w:val="none" w:sz="0" w:space="0" w:color="auto"/>
          </w:divBdr>
        </w:div>
        <w:div w:id="908657687">
          <w:marLeft w:val="0"/>
          <w:marRight w:val="0"/>
          <w:marTop w:val="0"/>
          <w:marBottom w:val="0"/>
          <w:divBdr>
            <w:top w:val="none" w:sz="0" w:space="0" w:color="auto"/>
            <w:left w:val="none" w:sz="0" w:space="0" w:color="auto"/>
            <w:bottom w:val="none" w:sz="0" w:space="0" w:color="auto"/>
            <w:right w:val="none" w:sz="0" w:space="0" w:color="auto"/>
          </w:divBdr>
        </w:div>
        <w:div w:id="2076470588">
          <w:marLeft w:val="0"/>
          <w:marRight w:val="0"/>
          <w:marTop w:val="0"/>
          <w:marBottom w:val="0"/>
          <w:divBdr>
            <w:top w:val="none" w:sz="0" w:space="0" w:color="auto"/>
            <w:left w:val="none" w:sz="0" w:space="0" w:color="auto"/>
            <w:bottom w:val="none" w:sz="0" w:space="0" w:color="auto"/>
            <w:right w:val="none" w:sz="0" w:space="0" w:color="auto"/>
          </w:divBdr>
        </w:div>
        <w:div w:id="1329595329">
          <w:marLeft w:val="0"/>
          <w:marRight w:val="0"/>
          <w:marTop w:val="0"/>
          <w:marBottom w:val="0"/>
          <w:divBdr>
            <w:top w:val="none" w:sz="0" w:space="0" w:color="auto"/>
            <w:left w:val="none" w:sz="0" w:space="0" w:color="auto"/>
            <w:bottom w:val="none" w:sz="0" w:space="0" w:color="auto"/>
            <w:right w:val="none" w:sz="0" w:space="0" w:color="auto"/>
          </w:divBdr>
        </w:div>
        <w:div w:id="2123450572">
          <w:marLeft w:val="0"/>
          <w:marRight w:val="0"/>
          <w:marTop w:val="0"/>
          <w:marBottom w:val="0"/>
          <w:divBdr>
            <w:top w:val="none" w:sz="0" w:space="0" w:color="auto"/>
            <w:left w:val="none" w:sz="0" w:space="0" w:color="auto"/>
            <w:bottom w:val="none" w:sz="0" w:space="0" w:color="auto"/>
            <w:right w:val="none" w:sz="0" w:space="0" w:color="auto"/>
          </w:divBdr>
        </w:div>
        <w:div w:id="1291131909">
          <w:marLeft w:val="0"/>
          <w:marRight w:val="0"/>
          <w:marTop w:val="0"/>
          <w:marBottom w:val="0"/>
          <w:divBdr>
            <w:top w:val="none" w:sz="0" w:space="0" w:color="auto"/>
            <w:left w:val="none" w:sz="0" w:space="0" w:color="auto"/>
            <w:bottom w:val="none" w:sz="0" w:space="0" w:color="auto"/>
            <w:right w:val="none" w:sz="0" w:space="0" w:color="auto"/>
          </w:divBdr>
        </w:div>
        <w:div w:id="1866870550">
          <w:marLeft w:val="0"/>
          <w:marRight w:val="0"/>
          <w:marTop w:val="0"/>
          <w:marBottom w:val="0"/>
          <w:divBdr>
            <w:top w:val="none" w:sz="0" w:space="0" w:color="auto"/>
            <w:left w:val="none" w:sz="0" w:space="0" w:color="auto"/>
            <w:bottom w:val="none" w:sz="0" w:space="0" w:color="auto"/>
            <w:right w:val="none" w:sz="0" w:space="0" w:color="auto"/>
          </w:divBdr>
        </w:div>
        <w:div w:id="1779134320">
          <w:marLeft w:val="0"/>
          <w:marRight w:val="0"/>
          <w:marTop w:val="0"/>
          <w:marBottom w:val="0"/>
          <w:divBdr>
            <w:top w:val="none" w:sz="0" w:space="0" w:color="auto"/>
            <w:left w:val="none" w:sz="0" w:space="0" w:color="auto"/>
            <w:bottom w:val="none" w:sz="0" w:space="0" w:color="auto"/>
            <w:right w:val="none" w:sz="0" w:space="0" w:color="auto"/>
          </w:divBdr>
        </w:div>
        <w:div w:id="1428308194">
          <w:marLeft w:val="0"/>
          <w:marRight w:val="0"/>
          <w:marTop w:val="0"/>
          <w:marBottom w:val="0"/>
          <w:divBdr>
            <w:top w:val="none" w:sz="0" w:space="0" w:color="auto"/>
            <w:left w:val="none" w:sz="0" w:space="0" w:color="auto"/>
            <w:bottom w:val="none" w:sz="0" w:space="0" w:color="auto"/>
            <w:right w:val="none" w:sz="0" w:space="0" w:color="auto"/>
          </w:divBdr>
        </w:div>
        <w:div w:id="889608903">
          <w:marLeft w:val="0"/>
          <w:marRight w:val="0"/>
          <w:marTop w:val="0"/>
          <w:marBottom w:val="0"/>
          <w:divBdr>
            <w:top w:val="none" w:sz="0" w:space="0" w:color="auto"/>
            <w:left w:val="none" w:sz="0" w:space="0" w:color="auto"/>
            <w:bottom w:val="none" w:sz="0" w:space="0" w:color="auto"/>
            <w:right w:val="none" w:sz="0" w:space="0" w:color="auto"/>
          </w:divBdr>
        </w:div>
        <w:div w:id="693532366">
          <w:marLeft w:val="0"/>
          <w:marRight w:val="0"/>
          <w:marTop w:val="0"/>
          <w:marBottom w:val="0"/>
          <w:divBdr>
            <w:top w:val="none" w:sz="0" w:space="0" w:color="auto"/>
            <w:left w:val="none" w:sz="0" w:space="0" w:color="auto"/>
            <w:bottom w:val="none" w:sz="0" w:space="0" w:color="auto"/>
            <w:right w:val="none" w:sz="0" w:space="0" w:color="auto"/>
          </w:divBdr>
        </w:div>
        <w:div w:id="1966111600">
          <w:marLeft w:val="0"/>
          <w:marRight w:val="0"/>
          <w:marTop w:val="0"/>
          <w:marBottom w:val="0"/>
          <w:divBdr>
            <w:top w:val="none" w:sz="0" w:space="0" w:color="auto"/>
            <w:left w:val="none" w:sz="0" w:space="0" w:color="auto"/>
            <w:bottom w:val="none" w:sz="0" w:space="0" w:color="auto"/>
            <w:right w:val="none" w:sz="0" w:space="0" w:color="auto"/>
          </w:divBdr>
        </w:div>
        <w:div w:id="783958705">
          <w:marLeft w:val="0"/>
          <w:marRight w:val="0"/>
          <w:marTop w:val="0"/>
          <w:marBottom w:val="0"/>
          <w:divBdr>
            <w:top w:val="none" w:sz="0" w:space="0" w:color="auto"/>
            <w:left w:val="none" w:sz="0" w:space="0" w:color="auto"/>
            <w:bottom w:val="none" w:sz="0" w:space="0" w:color="auto"/>
            <w:right w:val="none" w:sz="0" w:space="0" w:color="auto"/>
          </w:divBdr>
        </w:div>
        <w:div w:id="165218604">
          <w:marLeft w:val="0"/>
          <w:marRight w:val="0"/>
          <w:marTop w:val="0"/>
          <w:marBottom w:val="0"/>
          <w:divBdr>
            <w:top w:val="none" w:sz="0" w:space="0" w:color="auto"/>
            <w:left w:val="none" w:sz="0" w:space="0" w:color="auto"/>
            <w:bottom w:val="none" w:sz="0" w:space="0" w:color="auto"/>
            <w:right w:val="none" w:sz="0" w:space="0" w:color="auto"/>
          </w:divBdr>
        </w:div>
        <w:div w:id="1878810809">
          <w:marLeft w:val="0"/>
          <w:marRight w:val="0"/>
          <w:marTop w:val="0"/>
          <w:marBottom w:val="0"/>
          <w:divBdr>
            <w:top w:val="none" w:sz="0" w:space="0" w:color="auto"/>
            <w:left w:val="none" w:sz="0" w:space="0" w:color="auto"/>
            <w:bottom w:val="none" w:sz="0" w:space="0" w:color="auto"/>
            <w:right w:val="none" w:sz="0" w:space="0" w:color="auto"/>
          </w:divBdr>
        </w:div>
        <w:div w:id="969431614">
          <w:marLeft w:val="0"/>
          <w:marRight w:val="0"/>
          <w:marTop w:val="0"/>
          <w:marBottom w:val="0"/>
          <w:divBdr>
            <w:top w:val="none" w:sz="0" w:space="0" w:color="auto"/>
            <w:left w:val="none" w:sz="0" w:space="0" w:color="auto"/>
            <w:bottom w:val="none" w:sz="0" w:space="0" w:color="auto"/>
            <w:right w:val="none" w:sz="0" w:space="0" w:color="auto"/>
          </w:divBdr>
        </w:div>
        <w:div w:id="567035973">
          <w:marLeft w:val="0"/>
          <w:marRight w:val="0"/>
          <w:marTop w:val="0"/>
          <w:marBottom w:val="0"/>
          <w:divBdr>
            <w:top w:val="none" w:sz="0" w:space="0" w:color="auto"/>
            <w:left w:val="none" w:sz="0" w:space="0" w:color="auto"/>
            <w:bottom w:val="none" w:sz="0" w:space="0" w:color="auto"/>
            <w:right w:val="none" w:sz="0" w:space="0" w:color="auto"/>
          </w:divBdr>
        </w:div>
        <w:div w:id="488640885">
          <w:marLeft w:val="0"/>
          <w:marRight w:val="0"/>
          <w:marTop w:val="0"/>
          <w:marBottom w:val="0"/>
          <w:divBdr>
            <w:top w:val="none" w:sz="0" w:space="0" w:color="auto"/>
            <w:left w:val="none" w:sz="0" w:space="0" w:color="auto"/>
            <w:bottom w:val="none" w:sz="0" w:space="0" w:color="auto"/>
            <w:right w:val="none" w:sz="0" w:space="0" w:color="auto"/>
          </w:divBdr>
        </w:div>
        <w:div w:id="1078984913">
          <w:marLeft w:val="0"/>
          <w:marRight w:val="0"/>
          <w:marTop w:val="0"/>
          <w:marBottom w:val="0"/>
          <w:divBdr>
            <w:top w:val="none" w:sz="0" w:space="0" w:color="auto"/>
            <w:left w:val="none" w:sz="0" w:space="0" w:color="auto"/>
            <w:bottom w:val="none" w:sz="0" w:space="0" w:color="auto"/>
            <w:right w:val="none" w:sz="0" w:space="0" w:color="auto"/>
          </w:divBdr>
        </w:div>
        <w:div w:id="1648165734">
          <w:marLeft w:val="0"/>
          <w:marRight w:val="0"/>
          <w:marTop w:val="0"/>
          <w:marBottom w:val="0"/>
          <w:divBdr>
            <w:top w:val="none" w:sz="0" w:space="0" w:color="auto"/>
            <w:left w:val="none" w:sz="0" w:space="0" w:color="auto"/>
            <w:bottom w:val="none" w:sz="0" w:space="0" w:color="auto"/>
            <w:right w:val="none" w:sz="0" w:space="0" w:color="auto"/>
          </w:divBdr>
        </w:div>
        <w:div w:id="1728068915">
          <w:marLeft w:val="0"/>
          <w:marRight w:val="0"/>
          <w:marTop w:val="0"/>
          <w:marBottom w:val="0"/>
          <w:divBdr>
            <w:top w:val="none" w:sz="0" w:space="0" w:color="auto"/>
            <w:left w:val="none" w:sz="0" w:space="0" w:color="auto"/>
            <w:bottom w:val="none" w:sz="0" w:space="0" w:color="auto"/>
            <w:right w:val="none" w:sz="0" w:space="0" w:color="auto"/>
          </w:divBdr>
        </w:div>
        <w:div w:id="2047018395">
          <w:marLeft w:val="0"/>
          <w:marRight w:val="0"/>
          <w:marTop w:val="0"/>
          <w:marBottom w:val="0"/>
          <w:divBdr>
            <w:top w:val="none" w:sz="0" w:space="0" w:color="auto"/>
            <w:left w:val="none" w:sz="0" w:space="0" w:color="auto"/>
            <w:bottom w:val="none" w:sz="0" w:space="0" w:color="auto"/>
            <w:right w:val="none" w:sz="0" w:space="0" w:color="auto"/>
          </w:divBdr>
        </w:div>
        <w:div w:id="119227640">
          <w:marLeft w:val="0"/>
          <w:marRight w:val="0"/>
          <w:marTop w:val="0"/>
          <w:marBottom w:val="0"/>
          <w:divBdr>
            <w:top w:val="none" w:sz="0" w:space="0" w:color="auto"/>
            <w:left w:val="none" w:sz="0" w:space="0" w:color="auto"/>
            <w:bottom w:val="none" w:sz="0" w:space="0" w:color="auto"/>
            <w:right w:val="none" w:sz="0" w:space="0" w:color="auto"/>
          </w:divBdr>
        </w:div>
        <w:div w:id="169149814">
          <w:marLeft w:val="0"/>
          <w:marRight w:val="0"/>
          <w:marTop w:val="0"/>
          <w:marBottom w:val="0"/>
          <w:divBdr>
            <w:top w:val="none" w:sz="0" w:space="0" w:color="auto"/>
            <w:left w:val="none" w:sz="0" w:space="0" w:color="auto"/>
            <w:bottom w:val="none" w:sz="0" w:space="0" w:color="auto"/>
            <w:right w:val="none" w:sz="0" w:space="0" w:color="auto"/>
          </w:divBdr>
        </w:div>
        <w:div w:id="375860248">
          <w:marLeft w:val="0"/>
          <w:marRight w:val="0"/>
          <w:marTop w:val="0"/>
          <w:marBottom w:val="0"/>
          <w:divBdr>
            <w:top w:val="none" w:sz="0" w:space="0" w:color="auto"/>
            <w:left w:val="none" w:sz="0" w:space="0" w:color="auto"/>
            <w:bottom w:val="none" w:sz="0" w:space="0" w:color="auto"/>
            <w:right w:val="none" w:sz="0" w:space="0" w:color="auto"/>
          </w:divBdr>
        </w:div>
        <w:div w:id="647367867">
          <w:marLeft w:val="0"/>
          <w:marRight w:val="0"/>
          <w:marTop w:val="0"/>
          <w:marBottom w:val="0"/>
          <w:divBdr>
            <w:top w:val="none" w:sz="0" w:space="0" w:color="auto"/>
            <w:left w:val="none" w:sz="0" w:space="0" w:color="auto"/>
            <w:bottom w:val="none" w:sz="0" w:space="0" w:color="auto"/>
            <w:right w:val="none" w:sz="0" w:space="0" w:color="auto"/>
          </w:divBdr>
        </w:div>
        <w:div w:id="1984046528">
          <w:marLeft w:val="0"/>
          <w:marRight w:val="0"/>
          <w:marTop w:val="0"/>
          <w:marBottom w:val="0"/>
          <w:divBdr>
            <w:top w:val="none" w:sz="0" w:space="0" w:color="auto"/>
            <w:left w:val="none" w:sz="0" w:space="0" w:color="auto"/>
            <w:bottom w:val="none" w:sz="0" w:space="0" w:color="auto"/>
            <w:right w:val="none" w:sz="0" w:space="0" w:color="auto"/>
          </w:divBdr>
        </w:div>
        <w:div w:id="1053775294">
          <w:marLeft w:val="0"/>
          <w:marRight w:val="0"/>
          <w:marTop w:val="0"/>
          <w:marBottom w:val="0"/>
          <w:divBdr>
            <w:top w:val="none" w:sz="0" w:space="0" w:color="auto"/>
            <w:left w:val="none" w:sz="0" w:space="0" w:color="auto"/>
            <w:bottom w:val="none" w:sz="0" w:space="0" w:color="auto"/>
            <w:right w:val="none" w:sz="0" w:space="0" w:color="auto"/>
          </w:divBdr>
        </w:div>
        <w:div w:id="1813136081">
          <w:marLeft w:val="0"/>
          <w:marRight w:val="0"/>
          <w:marTop w:val="0"/>
          <w:marBottom w:val="0"/>
          <w:divBdr>
            <w:top w:val="none" w:sz="0" w:space="0" w:color="auto"/>
            <w:left w:val="none" w:sz="0" w:space="0" w:color="auto"/>
            <w:bottom w:val="none" w:sz="0" w:space="0" w:color="auto"/>
            <w:right w:val="none" w:sz="0" w:space="0" w:color="auto"/>
          </w:divBdr>
        </w:div>
        <w:div w:id="1539316827">
          <w:marLeft w:val="0"/>
          <w:marRight w:val="0"/>
          <w:marTop w:val="0"/>
          <w:marBottom w:val="0"/>
          <w:divBdr>
            <w:top w:val="none" w:sz="0" w:space="0" w:color="auto"/>
            <w:left w:val="none" w:sz="0" w:space="0" w:color="auto"/>
            <w:bottom w:val="none" w:sz="0" w:space="0" w:color="auto"/>
            <w:right w:val="none" w:sz="0" w:space="0" w:color="auto"/>
          </w:divBdr>
        </w:div>
        <w:div w:id="1856650711">
          <w:marLeft w:val="0"/>
          <w:marRight w:val="0"/>
          <w:marTop w:val="0"/>
          <w:marBottom w:val="0"/>
          <w:divBdr>
            <w:top w:val="none" w:sz="0" w:space="0" w:color="auto"/>
            <w:left w:val="none" w:sz="0" w:space="0" w:color="auto"/>
            <w:bottom w:val="none" w:sz="0" w:space="0" w:color="auto"/>
            <w:right w:val="none" w:sz="0" w:space="0" w:color="auto"/>
          </w:divBdr>
        </w:div>
        <w:div w:id="1797483668">
          <w:marLeft w:val="0"/>
          <w:marRight w:val="0"/>
          <w:marTop w:val="0"/>
          <w:marBottom w:val="0"/>
          <w:divBdr>
            <w:top w:val="none" w:sz="0" w:space="0" w:color="auto"/>
            <w:left w:val="none" w:sz="0" w:space="0" w:color="auto"/>
            <w:bottom w:val="none" w:sz="0" w:space="0" w:color="auto"/>
            <w:right w:val="none" w:sz="0" w:space="0" w:color="auto"/>
          </w:divBdr>
        </w:div>
        <w:div w:id="44374011">
          <w:marLeft w:val="0"/>
          <w:marRight w:val="0"/>
          <w:marTop w:val="0"/>
          <w:marBottom w:val="0"/>
          <w:divBdr>
            <w:top w:val="none" w:sz="0" w:space="0" w:color="auto"/>
            <w:left w:val="none" w:sz="0" w:space="0" w:color="auto"/>
            <w:bottom w:val="none" w:sz="0" w:space="0" w:color="auto"/>
            <w:right w:val="none" w:sz="0" w:space="0" w:color="auto"/>
          </w:divBdr>
        </w:div>
        <w:div w:id="233977860">
          <w:marLeft w:val="0"/>
          <w:marRight w:val="0"/>
          <w:marTop w:val="0"/>
          <w:marBottom w:val="0"/>
          <w:divBdr>
            <w:top w:val="none" w:sz="0" w:space="0" w:color="auto"/>
            <w:left w:val="none" w:sz="0" w:space="0" w:color="auto"/>
            <w:bottom w:val="none" w:sz="0" w:space="0" w:color="auto"/>
            <w:right w:val="none" w:sz="0" w:space="0" w:color="auto"/>
          </w:divBdr>
        </w:div>
        <w:div w:id="456459008">
          <w:marLeft w:val="0"/>
          <w:marRight w:val="0"/>
          <w:marTop w:val="0"/>
          <w:marBottom w:val="0"/>
          <w:divBdr>
            <w:top w:val="none" w:sz="0" w:space="0" w:color="auto"/>
            <w:left w:val="none" w:sz="0" w:space="0" w:color="auto"/>
            <w:bottom w:val="none" w:sz="0" w:space="0" w:color="auto"/>
            <w:right w:val="none" w:sz="0" w:space="0" w:color="auto"/>
          </w:divBdr>
        </w:div>
        <w:div w:id="312376363">
          <w:marLeft w:val="0"/>
          <w:marRight w:val="0"/>
          <w:marTop w:val="0"/>
          <w:marBottom w:val="0"/>
          <w:divBdr>
            <w:top w:val="none" w:sz="0" w:space="0" w:color="auto"/>
            <w:left w:val="none" w:sz="0" w:space="0" w:color="auto"/>
            <w:bottom w:val="none" w:sz="0" w:space="0" w:color="auto"/>
            <w:right w:val="none" w:sz="0" w:space="0" w:color="auto"/>
          </w:divBdr>
        </w:div>
        <w:div w:id="780875606">
          <w:marLeft w:val="0"/>
          <w:marRight w:val="0"/>
          <w:marTop w:val="0"/>
          <w:marBottom w:val="0"/>
          <w:divBdr>
            <w:top w:val="none" w:sz="0" w:space="0" w:color="auto"/>
            <w:left w:val="none" w:sz="0" w:space="0" w:color="auto"/>
            <w:bottom w:val="none" w:sz="0" w:space="0" w:color="auto"/>
            <w:right w:val="none" w:sz="0" w:space="0" w:color="auto"/>
          </w:divBdr>
        </w:div>
        <w:div w:id="2093040653">
          <w:marLeft w:val="0"/>
          <w:marRight w:val="0"/>
          <w:marTop w:val="0"/>
          <w:marBottom w:val="0"/>
          <w:divBdr>
            <w:top w:val="none" w:sz="0" w:space="0" w:color="auto"/>
            <w:left w:val="none" w:sz="0" w:space="0" w:color="auto"/>
            <w:bottom w:val="none" w:sz="0" w:space="0" w:color="auto"/>
            <w:right w:val="none" w:sz="0" w:space="0" w:color="auto"/>
          </w:divBdr>
        </w:div>
        <w:div w:id="978995956">
          <w:marLeft w:val="0"/>
          <w:marRight w:val="0"/>
          <w:marTop w:val="0"/>
          <w:marBottom w:val="0"/>
          <w:divBdr>
            <w:top w:val="none" w:sz="0" w:space="0" w:color="auto"/>
            <w:left w:val="none" w:sz="0" w:space="0" w:color="auto"/>
            <w:bottom w:val="none" w:sz="0" w:space="0" w:color="auto"/>
            <w:right w:val="none" w:sz="0" w:space="0" w:color="auto"/>
          </w:divBdr>
        </w:div>
        <w:div w:id="75246690">
          <w:marLeft w:val="0"/>
          <w:marRight w:val="0"/>
          <w:marTop w:val="0"/>
          <w:marBottom w:val="0"/>
          <w:divBdr>
            <w:top w:val="none" w:sz="0" w:space="0" w:color="auto"/>
            <w:left w:val="none" w:sz="0" w:space="0" w:color="auto"/>
            <w:bottom w:val="none" w:sz="0" w:space="0" w:color="auto"/>
            <w:right w:val="none" w:sz="0" w:space="0" w:color="auto"/>
          </w:divBdr>
        </w:div>
        <w:div w:id="806355176">
          <w:marLeft w:val="0"/>
          <w:marRight w:val="0"/>
          <w:marTop w:val="0"/>
          <w:marBottom w:val="0"/>
          <w:divBdr>
            <w:top w:val="none" w:sz="0" w:space="0" w:color="auto"/>
            <w:left w:val="none" w:sz="0" w:space="0" w:color="auto"/>
            <w:bottom w:val="none" w:sz="0" w:space="0" w:color="auto"/>
            <w:right w:val="none" w:sz="0" w:space="0" w:color="auto"/>
          </w:divBdr>
        </w:div>
        <w:div w:id="1002199524">
          <w:marLeft w:val="0"/>
          <w:marRight w:val="0"/>
          <w:marTop w:val="0"/>
          <w:marBottom w:val="0"/>
          <w:divBdr>
            <w:top w:val="none" w:sz="0" w:space="0" w:color="auto"/>
            <w:left w:val="none" w:sz="0" w:space="0" w:color="auto"/>
            <w:bottom w:val="none" w:sz="0" w:space="0" w:color="auto"/>
            <w:right w:val="none" w:sz="0" w:space="0" w:color="auto"/>
          </w:divBdr>
        </w:div>
        <w:div w:id="778529183">
          <w:marLeft w:val="0"/>
          <w:marRight w:val="0"/>
          <w:marTop w:val="0"/>
          <w:marBottom w:val="0"/>
          <w:divBdr>
            <w:top w:val="none" w:sz="0" w:space="0" w:color="auto"/>
            <w:left w:val="none" w:sz="0" w:space="0" w:color="auto"/>
            <w:bottom w:val="none" w:sz="0" w:space="0" w:color="auto"/>
            <w:right w:val="none" w:sz="0" w:space="0" w:color="auto"/>
          </w:divBdr>
        </w:div>
        <w:div w:id="565189035">
          <w:marLeft w:val="0"/>
          <w:marRight w:val="0"/>
          <w:marTop w:val="0"/>
          <w:marBottom w:val="0"/>
          <w:divBdr>
            <w:top w:val="none" w:sz="0" w:space="0" w:color="auto"/>
            <w:left w:val="none" w:sz="0" w:space="0" w:color="auto"/>
            <w:bottom w:val="none" w:sz="0" w:space="0" w:color="auto"/>
            <w:right w:val="none" w:sz="0" w:space="0" w:color="auto"/>
          </w:divBdr>
        </w:div>
        <w:div w:id="854156623">
          <w:marLeft w:val="0"/>
          <w:marRight w:val="0"/>
          <w:marTop w:val="0"/>
          <w:marBottom w:val="0"/>
          <w:divBdr>
            <w:top w:val="none" w:sz="0" w:space="0" w:color="auto"/>
            <w:left w:val="none" w:sz="0" w:space="0" w:color="auto"/>
            <w:bottom w:val="none" w:sz="0" w:space="0" w:color="auto"/>
            <w:right w:val="none" w:sz="0" w:space="0" w:color="auto"/>
          </w:divBdr>
        </w:div>
        <w:div w:id="748189337">
          <w:marLeft w:val="0"/>
          <w:marRight w:val="0"/>
          <w:marTop w:val="0"/>
          <w:marBottom w:val="0"/>
          <w:divBdr>
            <w:top w:val="none" w:sz="0" w:space="0" w:color="auto"/>
            <w:left w:val="none" w:sz="0" w:space="0" w:color="auto"/>
            <w:bottom w:val="none" w:sz="0" w:space="0" w:color="auto"/>
            <w:right w:val="none" w:sz="0" w:space="0" w:color="auto"/>
          </w:divBdr>
        </w:div>
        <w:div w:id="1969696740">
          <w:marLeft w:val="0"/>
          <w:marRight w:val="0"/>
          <w:marTop w:val="0"/>
          <w:marBottom w:val="0"/>
          <w:divBdr>
            <w:top w:val="none" w:sz="0" w:space="0" w:color="auto"/>
            <w:left w:val="none" w:sz="0" w:space="0" w:color="auto"/>
            <w:bottom w:val="none" w:sz="0" w:space="0" w:color="auto"/>
            <w:right w:val="none" w:sz="0" w:space="0" w:color="auto"/>
          </w:divBdr>
        </w:div>
        <w:div w:id="1562864589">
          <w:marLeft w:val="0"/>
          <w:marRight w:val="0"/>
          <w:marTop w:val="0"/>
          <w:marBottom w:val="0"/>
          <w:divBdr>
            <w:top w:val="none" w:sz="0" w:space="0" w:color="auto"/>
            <w:left w:val="none" w:sz="0" w:space="0" w:color="auto"/>
            <w:bottom w:val="none" w:sz="0" w:space="0" w:color="auto"/>
            <w:right w:val="none" w:sz="0" w:space="0" w:color="auto"/>
          </w:divBdr>
        </w:div>
        <w:div w:id="1319458328">
          <w:marLeft w:val="0"/>
          <w:marRight w:val="0"/>
          <w:marTop w:val="0"/>
          <w:marBottom w:val="0"/>
          <w:divBdr>
            <w:top w:val="none" w:sz="0" w:space="0" w:color="auto"/>
            <w:left w:val="none" w:sz="0" w:space="0" w:color="auto"/>
            <w:bottom w:val="none" w:sz="0" w:space="0" w:color="auto"/>
            <w:right w:val="none" w:sz="0" w:space="0" w:color="auto"/>
          </w:divBdr>
        </w:div>
        <w:div w:id="72514356">
          <w:marLeft w:val="0"/>
          <w:marRight w:val="0"/>
          <w:marTop w:val="0"/>
          <w:marBottom w:val="0"/>
          <w:divBdr>
            <w:top w:val="none" w:sz="0" w:space="0" w:color="auto"/>
            <w:left w:val="none" w:sz="0" w:space="0" w:color="auto"/>
            <w:bottom w:val="none" w:sz="0" w:space="0" w:color="auto"/>
            <w:right w:val="none" w:sz="0" w:space="0" w:color="auto"/>
          </w:divBdr>
        </w:div>
        <w:div w:id="795375432">
          <w:marLeft w:val="0"/>
          <w:marRight w:val="0"/>
          <w:marTop w:val="0"/>
          <w:marBottom w:val="0"/>
          <w:divBdr>
            <w:top w:val="none" w:sz="0" w:space="0" w:color="auto"/>
            <w:left w:val="none" w:sz="0" w:space="0" w:color="auto"/>
            <w:bottom w:val="none" w:sz="0" w:space="0" w:color="auto"/>
            <w:right w:val="none" w:sz="0" w:space="0" w:color="auto"/>
          </w:divBdr>
        </w:div>
        <w:div w:id="1058629840">
          <w:marLeft w:val="0"/>
          <w:marRight w:val="0"/>
          <w:marTop w:val="0"/>
          <w:marBottom w:val="0"/>
          <w:divBdr>
            <w:top w:val="none" w:sz="0" w:space="0" w:color="auto"/>
            <w:left w:val="none" w:sz="0" w:space="0" w:color="auto"/>
            <w:bottom w:val="none" w:sz="0" w:space="0" w:color="auto"/>
            <w:right w:val="none" w:sz="0" w:space="0" w:color="auto"/>
          </w:divBdr>
        </w:div>
        <w:div w:id="310988207">
          <w:marLeft w:val="0"/>
          <w:marRight w:val="0"/>
          <w:marTop w:val="0"/>
          <w:marBottom w:val="0"/>
          <w:divBdr>
            <w:top w:val="none" w:sz="0" w:space="0" w:color="auto"/>
            <w:left w:val="none" w:sz="0" w:space="0" w:color="auto"/>
            <w:bottom w:val="none" w:sz="0" w:space="0" w:color="auto"/>
            <w:right w:val="none" w:sz="0" w:space="0" w:color="auto"/>
          </w:divBdr>
        </w:div>
        <w:div w:id="1533959518">
          <w:marLeft w:val="0"/>
          <w:marRight w:val="0"/>
          <w:marTop w:val="0"/>
          <w:marBottom w:val="0"/>
          <w:divBdr>
            <w:top w:val="none" w:sz="0" w:space="0" w:color="auto"/>
            <w:left w:val="none" w:sz="0" w:space="0" w:color="auto"/>
            <w:bottom w:val="none" w:sz="0" w:space="0" w:color="auto"/>
            <w:right w:val="none" w:sz="0" w:space="0" w:color="auto"/>
          </w:divBdr>
        </w:div>
        <w:div w:id="114956601">
          <w:marLeft w:val="0"/>
          <w:marRight w:val="0"/>
          <w:marTop w:val="0"/>
          <w:marBottom w:val="0"/>
          <w:divBdr>
            <w:top w:val="none" w:sz="0" w:space="0" w:color="auto"/>
            <w:left w:val="none" w:sz="0" w:space="0" w:color="auto"/>
            <w:bottom w:val="none" w:sz="0" w:space="0" w:color="auto"/>
            <w:right w:val="none" w:sz="0" w:space="0" w:color="auto"/>
          </w:divBdr>
        </w:div>
        <w:div w:id="1034307897">
          <w:marLeft w:val="0"/>
          <w:marRight w:val="0"/>
          <w:marTop w:val="0"/>
          <w:marBottom w:val="0"/>
          <w:divBdr>
            <w:top w:val="none" w:sz="0" w:space="0" w:color="auto"/>
            <w:left w:val="none" w:sz="0" w:space="0" w:color="auto"/>
            <w:bottom w:val="none" w:sz="0" w:space="0" w:color="auto"/>
            <w:right w:val="none" w:sz="0" w:space="0" w:color="auto"/>
          </w:divBdr>
        </w:div>
        <w:div w:id="776949367">
          <w:marLeft w:val="0"/>
          <w:marRight w:val="0"/>
          <w:marTop w:val="0"/>
          <w:marBottom w:val="0"/>
          <w:divBdr>
            <w:top w:val="none" w:sz="0" w:space="0" w:color="auto"/>
            <w:left w:val="none" w:sz="0" w:space="0" w:color="auto"/>
            <w:bottom w:val="none" w:sz="0" w:space="0" w:color="auto"/>
            <w:right w:val="none" w:sz="0" w:space="0" w:color="auto"/>
          </w:divBdr>
        </w:div>
        <w:div w:id="1221751139">
          <w:marLeft w:val="0"/>
          <w:marRight w:val="0"/>
          <w:marTop w:val="0"/>
          <w:marBottom w:val="0"/>
          <w:divBdr>
            <w:top w:val="none" w:sz="0" w:space="0" w:color="auto"/>
            <w:left w:val="none" w:sz="0" w:space="0" w:color="auto"/>
            <w:bottom w:val="none" w:sz="0" w:space="0" w:color="auto"/>
            <w:right w:val="none" w:sz="0" w:space="0" w:color="auto"/>
          </w:divBdr>
        </w:div>
        <w:div w:id="69233813">
          <w:marLeft w:val="0"/>
          <w:marRight w:val="0"/>
          <w:marTop w:val="0"/>
          <w:marBottom w:val="0"/>
          <w:divBdr>
            <w:top w:val="none" w:sz="0" w:space="0" w:color="auto"/>
            <w:left w:val="none" w:sz="0" w:space="0" w:color="auto"/>
            <w:bottom w:val="none" w:sz="0" w:space="0" w:color="auto"/>
            <w:right w:val="none" w:sz="0" w:space="0" w:color="auto"/>
          </w:divBdr>
        </w:div>
        <w:div w:id="709039386">
          <w:marLeft w:val="0"/>
          <w:marRight w:val="0"/>
          <w:marTop w:val="0"/>
          <w:marBottom w:val="0"/>
          <w:divBdr>
            <w:top w:val="none" w:sz="0" w:space="0" w:color="auto"/>
            <w:left w:val="none" w:sz="0" w:space="0" w:color="auto"/>
            <w:bottom w:val="none" w:sz="0" w:space="0" w:color="auto"/>
            <w:right w:val="none" w:sz="0" w:space="0" w:color="auto"/>
          </w:divBdr>
        </w:div>
        <w:div w:id="105582461">
          <w:marLeft w:val="0"/>
          <w:marRight w:val="0"/>
          <w:marTop w:val="0"/>
          <w:marBottom w:val="0"/>
          <w:divBdr>
            <w:top w:val="none" w:sz="0" w:space="0" w:color="auto"/>
            <w:left w:val="none" w:sz="0" w:space="0" w:color="auto"/>
            <w:bottom w:val="none" w:sz="0" w:space="0" w:color="auto"/>
            <w:right w:val="none" w:sz="0" w:space="0" w:color="auto"/>
          </w:divBdr>
        </w:div>
        <w:div w:id="1010908962">
          <w:marLeft w:val="0"/>
          <w:marRight w:val="0"/>
          <w:marTop w:val="0"/>
          <w:marBottom w:val="0"/>
          <w:divBdr>
            <w:top w:val="none" w:sz="0" w:space="0" w:color="auto"/>
            <w:left w:val="none" w:sz="0" w:space="0" w:color="auto"/>
            <w:bottom w:val="none" w:sz="0" w:space="0" w:color="auto"/>
            <w:right w:val="none" w:sz="0" w:space="0" w:color="auto"/>
          </w:divBdr>
        </w:div>
        <w:div w:id="624971140">
          <w:marLeft w:val="0"/>
          <w:marRight w:val="0"/>
          <w:marTop w:val="0"/>
          <w:marBottom w:val="0"/>
          <w:divBdr>
            <w:top w:val="none" w:sz="0" w:space="0" w:color="auto"/>
            <w:left w:val="none" w:sz="0" w:space="0" w:color="auto"/>
            <w:bottom w:val="none" w:sz="0" w:space="0" w:color="auto"/>
            <w:right w:val="none" w:sz="0" w:space="0" w:color="auto"/>
          </w:divBdr>
        </w:div>
        <w:div w:id="1756127640">
          <w:marLeft w:val="0"/>
          <w:marRight w:val="0"/>
          <w:marTop w:val="0"/>
          <w:marBottom w:val="0"/>
          <w:divBdr>
            <w:top w:val="none" w:sz="0" w:space="0" w:color="auto"/>
            <w:left w:val="none" w:sz="0" w:space="0" w:color="auto"/>
            <w:bottom w:val="none" w:sz="0" w:space="0" w:color="auto"/>
            <w:right w:val="none" w:sz="0" w:space="0" w:color="auto"/>
          </w:divBdr>
        </w:div>
        <w:div w:id="886839509">
          <w:marLeft w:val="0"/>
          <w:marRight w:val="0"/>
          <w:marTop w:val="0"/>
          <w:marBottom w:val="0"/>
          <w:divBdr>
            <w:top w:val="none" w:sz="0" w:space="0" w:color="auto"/>
            <w:left w:val="none" w:sz="0" w:space="0" w:color="auto"/>
            <w:bottom w:val="none" w:sz="0" w:space="0" w:color="auto"/>
            <w:right w:val="none" w:sz="0" w:space="0" w:color="auto"/>
          </w:divBdr>
        </w:div>
        <w:div w:id="1136413761">
          <w:marLeft w:val="0"/>
          <w:marRight w:val="0"/>
          <w:marTop w:val="0"/>
          <w:marBottom w:val="0"/>
          <w:divBdr>
            <w:top w:val="none" w:sz="0" w:space="0" w:color="auto"/>
            <w:left w:val="none" w:sz="0" w:space="0" w:color="auto"/>
            <w:bottom w:val="none" w:sz="0" w:space="0" w:color="auto"/>
            <w:right w:val="none" w:sz="0" w:space="0" w:color="auto"/>
          </w:divBdr>
        </w:div>
        <w:div w:id="1970698286">
          <w:marLeft w:val="0"/>
          <w:marRight w:val="0"/>
          <w:marTop w:val="0"/>
          <w:marBottom w:val="0"/>
          <w:divBdr>
            <w:top w:val="none" w:sz="0" w:space="0" w:color="auto"/>
            <w:left w:val="none" w:sz="0" w:space="0" w:color="auto"/>
            <w:bottom w:val="none" w:sz="0" w:space="0" w:color="auto"/>
            <w:right w:val="none" w:sz="0" w:space="0" w:color="auto"/>
          </w:divBdr>
        </w:div>
        <w:div w:id="783767873">
          <w:marLeft w:val="0"/>
          <w:marRight w:val="0"/>
          <w:marTop w:val="0"/>
          <w:marBottom w:val="0"/>
          <w:divBdr>
            <w:top w:val="none" w:sz="0" w:space="0" w:color="auto"/>
            <w:left w:val="none" w:sz="0" w:space="0" w:color="auto"/>
            <w:bottom w:val="none" w:sz="0" w:space="0" w:color="auto"/>
            <w:right w:val="none" w:sz="0" w:space="0" w:color="auto"/>
          </w:divBdr>
        </w:div>
        <w:div w:id="873812517">
          <w:marLeft w:val="0"/>
          <w:marRight w:val="0"/>
          <w:marTop w:val="0"/>
          <w:marBottom w:val="0"/>
          <w:divBdr>
            <w:top w:val="none" w:sz="0" w:space="0" w:color="auto"/>
            <w:left w:val="none" w:sz="0" w:space="0" w:color="auto"/>
            <w:bottom w:val="none" w:sz="0" w:space="0" w:color="auto"/>
            <w:right w:val="none" w:sz="0" w:space="0" w:color="auto"/>
          </w:divBdr>
        </w:div>
        <w:div w:id="146557124">
          <w:marLeft w:val="0"/>
          <w:marRight w:val="0"/>
          <w:marTop w:val="0"/>
          <w:marBottom w:val="0"/>
          <w:divBdr>
            <w:top w:val="none" w:sz="0" w:space="0" w:color="auto"/>
            <w:left w:val="none" w:sz="0" w:space="0" w:color="auto"/>
            <w:bottom w:val="none" w:sz="0" w:space="0" w:color="auto"/>
            <w:right w:val="none" w:sz="0" w:space="0" w:color="auto"/>
          </w:divBdr>
        </w:div>
        <w:div w:id="939727168">
          <w:marLeft w:val="0"/>
          <w:marRight w:val="0"/>
          <w:marTop w:val="0"/>
          <w:marBottom w:val="0"/>
          <w:divBdr>
            <w:top w:val="none" w:sz="0" w:space="0" w:color="auto"/>
            <w:left w:val="none" w:sz="0" w:space="0" w:color="auto"/>
            <w:bottom w:val="none" w:sz="0" w:space="0" w:color="auto"/>
            <w:right w:val="none" w:sz="0" w:space="0" w:color="auto"/>
          </w:divBdr>
        </w:div>
        <w:div w:id="1128283633">
          <w:marLeft w:val="0"/>
          <w:marRight w:val="0"/>
          <w:marTop w:val="0"/>
          <w:marBottom w:val="0"/>
          <w:divBdr>
            <w:top w:val="none" w:sz="0" w:space="0" w:color="auto"/>
            <w:left w:val="none" w:sz="0" w:space="0" w:color="auto"/>
            <w:bottom w:val="none" w:sz="0" w:space="0" w:color="auto"/>
            <w:right w:val="none" w:sz="0" w:space="0" w:color="auto"/>
          </w:divBdr>
        </w:div>
        <w:div w:id="1783332628">
          <w:marLeft w:val="0"/>
          <w:marRight w:val="0"/>
          <w:marTop w:val="0"/>
          <w:marBottom w:val="0"/>
          <w:divBdr>
            <w:top w:val="none" w:sz="0" w:space="0" w:color="auto"/>
            <w:left w:val="none" w:sz="0" w:space="0" w:color="auto"/>
            <w:bottom w:val="none" w:sz="0" w:space="0" w:color="auto"/>
            <w:right w:val="none" w:sz="0" w:space="0" w:color="auto"/>
          </w:divBdr>
        </w:div>
        <w:div w:id="1346245596">
          <w:marLeft w:val="0"/>
          <w:marRight w:val="0"/>
          <w:marTop w:val="0"/>
          <w:marBottom w:val="0"/>
          <w:divBdr>
            <w:top w:val="none" w:sz="0" w:space="0" w:color="auto"/>
            <w:left w:val="none" w:sz="0" w:space="0" w:color="auto"/>
            <w:bottom w:val="none" w:sz="0" w:space="0" w:color="auto"/>
            <w:right w:val="none" w:sz="0" w:space="0" w:color="auto"/>
          </w:divBdr>
        </w:div>
        <w:div w:id="1678580142">
          <w:marLeft w:val="0"/>
          <w:marRight w:val="0"/>
          <w:marTop w:val="0"/>
          <w:marBottom w:val="0"/>
          <w:divBdr>
            <w:top w:val="none" w:sz="0" w:space="0" w:color="auto"/>
            <w:left w:val="none" w:sz="0" w:space="0" w:color="auto"/>
            <w:bottom w:val="none" w:sz="0" w:space="0" w:color="auto"/>
            <w:right w:val="none" w:sz="0" w:space="0" w:color="auto"/>
          </w:divBdr>
        </w:div>
        <w:div w:id="811992241">
          <w:marLeft w:val="0"/>
          <w:marRight w:val="0"/>
          <w:marTop w:val="0"/>
          <w:marBottom w:val="0"/>
          <w:divBdr>
            <w:top w:val="none" w:sz="0" w:space="0" w:color="auto"/>
            <w:left w:val="none" w:sz="0" w:space="0" w:color="auto"/>
            <w:bottom w:val="none" w:sz="0" w:space="0" w:color="auto"/>
            <w:right w:val="none" w:sz="0" w:space="0" w:color="auto"/>
          </w:divBdr>
        </w:div>
        <w:div w:id="1947957268">
          <w:marLeft w:val="0"/>
          <w:marRight w:val="0"/>
          <w:marTop w:val="0"/>
          <w:marBottom w:val="0"/>
          <w:divBdr>
            <w:top w:val="none" w:sz="0" w:space="0" w:color="auto"/>
            <w:left w:val="none" w:sz="0" w:space="0" w:color="auto"/>
            <w:bottom w:val="none" w:sz="0" w:space="0" w:color="auto"/>
            <w:right w:val="none" w:sz="0" w:space="0" w:color="auto"/>
          </w:divBdr>
        </w:div>
        <w:div w:id="940379007">
          <w:marLeft w:val="0"/>
          <w:marRight w:val="0"/>
          <w:marTop w:val="0"/>
          <w:marBottom w:val="0"/>
          <w:divBdr>
            <w:top w:val="none" w:sz="0" w:space="0" w:color="auto"/>
            <w:left w:val="none" w:sz="0" w:space="0" w:color="auto"/>
            <w:bottom w:val="none" w:sz="0" w:space="0" w:color="auto"/>
            <w:right w:val="none" w:sz="0" w:space="0" w:color="auto"/>
          </w:divBdr>
        </w:div>
        <w:div w:id="190608603">
          <w:marLeft w:val="0"/>
          <w:marRight w:val="0"/>
          <w:marTop w:val="0"/>
          <w:marBottom w:val="0"/>
          <w:divBdr>
            <w:top w:val="none" w:sz="0" w:space="0" w:color="auto"/>
            <w:left w:val="none" w:sz="0" w:space="0" w:color="auto"/>
            <w:bottom w:val="none" w:sz="0" w:space="0" w:color="auto"/>
            <w:right w:val="none" w:sz="0" w:space="0" w:color="auto"/>
          </w:divBdr>
        </w:div>
        <w:div w:id="228733101">
          <w:marLeft w:val="0"/>
          <w:marRight w:val="0"/>
          <w:marTop w:val="0"/>
          <w:marBottom w:val="0"/>
          <w:divBdr>
            <w:top w:val="none" w:sz="0" w:space="0" w:color="auto"/>
            <w:left w:val="none" w:sz="0" w:space="0" w:color="auto"/>
            <w:bottom w:val="none" w:sz="0" w:space="0" w:color="auto"/>
            <w:right w:val="none" w:sz="0" w:space="0" w:color="auto"/>
          </w:divBdr>
        </w:div>
        <w:div w:id="1990472165">
          <w:marLeft w:val="0"/>
          <w:marRight w:val="0"/>
          <w:marTop w:val="0"/>
          <w:marBottom w:val="0"/>
          <w:divBdr>
            <w:top w:val="none" w:sz="0" w:space="0" w:color="auto"/>
            <w:left w:val="none" w:sz="0" w:space="0" w:color="auto"/>
            <w:bottom w:val="none" w:sz="0" w:space="0" w:color="auto"/>
            <w:right w:val="none" w:sz="0" w:space="0" w:color="auto"/>
          </w:divBdr>
        </w:div>
        <w:div w:id="1173835339">
          <w:marLeft w:val="0"/>
          <w:marRight w:val="0"/>
          <w:marTop w:val="0"/>
          <w:marBottom w:val="0"/>
          <w:divBdr>
            <w:top w:val="none" w:sz="0" w:space="0" w:color="auto"/>
            <w:left w:val="none" w:sz="0" w:space="0" w:color="auto"/>
            <w:bottom w:val="none" w:sz="0" w:space="0" w:color="auto"/>
            <w:right w:val="none" w:sz="0" w:space="0" w:color="auto"/>
          </w:divBdr>
        </w:div>
        <w:div w:id="727416450">
          <w:marLeft w:val="0"/>
          <w:marRight w:val="0"/>
          <w:marTop w:val="0"/>
          <w:marBottom w:val="0"/>
          <w:divBdr>
            <w:top w:val="none" w:sz="0" w:space="0" w:color="auto"/>
            <w:left w:val="none" w:sz="0" w:space="0" w:color="auto"/>
            <w:bottom w:val="none" w:sz="0" w:space="0" w:color="auto"/>
            <w:right w:val="none" w:sz="0" w:space="0" w:color="auto"/>
          </w:divBdr>
        </w:div>
        <w:div w:id="2053072858">
          <w:marLeft w:val="0"/>
          <w:marRight w:val="0"/>
          <w:marTop w:val="0"/>
          <w:marBottom w:val="0"/>
          <w:divBdr>
            <w:top w:val="none" w:sz="0" w:space="0" w:color="auto"/>
            <w:left w:val="none" w:sz="0" w:space="0" w:color="auto"/>
            <w:bottom w:val="none" w:sz="0" w:space="0" w:color="auto"/>
            <w:right w:val="none" w:sz="0" w:space="0" w:color="auto"/>
          </w:divBdr>
        </w:div>
        <w:div w:id="1143278601">
          <w:marLeft w:val="0"/>
          <w:marRight w:val="0"/>
          <w:marTop w:val="0"/>
          <w:marBottom w:val="0"/>
          <w:divBdr>
            <w:top w:val="none" w:sz="0" w:space="0" w:color="auto"/>
            <w:left w:val="none" w:sz="0" w:space="0" w:color="auto"/>
            <w:bottom w:val="none" w:sz="0" w:space="0" w:color="auto"/>
            <w:right w:val="none" w:sz="0" w:space="0" w:color="auto"/>
          </w:divBdr>
        </w:div>
        <w:div w:id="1198615471">
          <w:marLeft w:val="0"/>
          <w:marRight w:val="0"/>
          <w:marTop w:val="0"/>
          <w:marBottom w:val="0"/>
          <w:divBdr>
            <w:top w:val="none" w:sz="0" w:space="0" w:color="auto"/>
            <w:left w:val="none" w:sz="0" w:space="0" w:color="auto"/>
            <w:bottom w:val="none" w:sz="0" w:space="0" w:color="auto"/>
            <w:right w:val="none" w:sz="0" w:space="0" w:color="auto"/>
          </w:divBdr>
        </w:div>
        <w:div w:id="1048995428">
          <w:marLeft w:val="0"/>
          <w:marRight w:val="0"/>
          <w:marTop w:val="0"/>
          <w:marBottom w:val="0"/>
          <w:divBdr>
            <w:top w:val="none" w:sz="0" w:space="0" w:color="auto"/>
            <w:left w:val="none" w:sz="0" w:space="0" w:color="auto"/>
            <w:bottom w:val="none" w:sz="0" w:space="0" w:color="auto"/>
            <w:right w:val="none" w:sz="0" w:space="0" w:color="auto"/>
          </w:divBdr>
        </w:div>
        <w:div w:id="721707595">
          <w:marLeft w:val="0"/>
          <w:marRight w:val="0"/>
          <w:marTop w:val="0"/>
          <w:marBottom w:val="0"/>
          <w:divBdr>
            <w:top w:val="none" w:sz="0" w:space="0" w:color="auto"/>
            <w:left w:val="none" w:sz="0" w:space="0" w:color="auto"/>
            <w:bottom w:val="none" w:sz="0" w:space="0" w:color="auto"/>
            <w:right w:val="none" w:sz="0" w:space="0" w:color="auto"/>
          </w:divBdr>
        </w:div>
        <w:div w:id="227806225">
          <w:marLeft w:val="0"/>
          <w:marRight w:val="0"/>
          <w:marTop w:val="0"/>
          <w:marBottom w:val="0"/>
          <w:divBdr>
            <w:top w:val="none" w:sz="0" w:space="0" w:color="auto"/>
            <w:left w:val="none" w:sz="0" w:space="0" w:color="auto"/>
            <w:bottom w:val="none" w:sz="0" w:space="0" w:color="auto"/>
            <w:right w:val="none" w:sz="0" w:space="0" w:color="auto"/>
          </w:divBdr>
        </w:div>
        <w:div w:id="6107245">
          <w:marLeft w:val="0"/>
          <w:marRight w:val="0"/>
          <w:marTop w:val="0"/>
          <w:marBottom w:val="0"/>
          <w:divBdr>
            <w:top w:val="none" w:sz="0" w:space="0" w:color="auto"/>
            <w:left w:val="none" w:sz="0" w:space="0" w:color="auto"/>
            <w:bottom w:val="none" w:sz="0" w:space="0" w:color="auto"/>
            <w:right w:val="none" w:sz="0" w:space="0" w:color="auto"/>
          </w:divBdr>
        </w:div>
        <w:div w:id="1590043745">
          <w:marLeft w:val="0"/>
          <w:marRight w:val="0"/>
          <w:marTop w:val="0"/>
          <w:marBottom w:val="0"/>
          <w:divBdr>
            <w:top w:val="none" w:sz="0" w:space="0" w:color="auto"/>
            <w:left w:val="none" w:sz="0" w:space="0" w:color="auto"/>
            <w:bottom w:val="none" w:sz="0" w:space="0" w:color="auto"/>
            <w:right w:val="none" w:sz="0" w:space="0" w:color="auto"/>
          </w:divBdr>
        </w:div>
        <w:div w:id="1124153263">
          <w:marLeft w:val="0"/>
          <w:marRight w:val="0"/>
          <w:marTop w:val="0"/>
          <w:marBottom w:val="0"/>
          <w:divBdr>
            <w:top w:val="none" w:sz="0" w:space="0" w:color="auto"/>
            <w:left w:val="none" w:sz="0" w:space="0" w:color="auto"/>
            <w:bottom w:val="none" w:sz="0" w:space="0" w:color="auto"/>
            <w:right w:val="none" w:sz="0" w:space="0" w:color="auto"/>
          </w:divBdr>
        </w:div>
        <w:div w:id="1449008610">
          <w:marLeft w:val="0"/>
          <w:marRight w:val="0"/>
          <w:marTop w:val="0"/>
          <w:marBottom w:val="0"/>
          <w:divBdr>
            <w:top w:val="none" w:sz="0" w:space="0" w:color="auto"/>
            <w:left w:val="none" w:sz="0" w:space="0" w:color="auto"/>
            <w:bottom w:val="none" w:sz="0" w:space="0" w:color="auto"/>
            <w:right w:val="none" w:sz="0" w:space="0" w:color="auto"/>
          </w:divBdr>
        </w:div>
        <w:div w:id="1906600711">
          <w:marLeft w:val="0"/>
          <w:marRight w:val="0"/>
          <w:marTop w:val="0"/>
          <w:marBottom w:val="0"/>
          <w:divBdr>
            <w:top w:val="none" w:sz="0" w:space="0" w:color="auto"/>
            <w:left w:val="none" w:sz="0" w:space="0" w:color="auto"/>
            <w:bottom w:val="none" w:sz="0" w:space="0" w:color="auto"/>
            <w:right w:val="none" w:sz="0" w:space="0" w:color="auto"/>
          </w:divBdr>
        </w:div>
        <w:div w:id="199166659">
          <w:marLeft w:val="0"/>
          <w:marRight w:val="0"/>
          <w:marTop w:val="0"/>
          <w:marBottom w:val="0"/>
          <w:divBdr>
            <w:top w:val="none" w:sz="0" w:space="0" w:color="auto"/>
            <w:left w:val="none" w:sz="0" w:space="0" w:color="auto"/>
            <w:bottom w:val="none" w:sz="0" w:space="0" w:color="auto"/>
            <w:right w:val="none" w:sz="0" w:space="0" w:color="auto"/>
          </w:divBdr>
        </w:div>
        <w:div w:id="2001690484">
          <w:marLeft w:val="0"/>
          <w:marRight w:val="0"/>
          <w:marTop w:val="0"/>
          <w:marBottom w:val="0"/>
          <w:divBdr>
            <w:top w:val="none" w:sz="0" w:space="0" w:color="auto"/>
            <w:left w:val="none" w:sz="0" w:space="0" w:color="auto"/>
            <w:bottom w:val="none" w:sz="0" w:space="0" w:color="auto"/>
            <w:right w:val="none" w:sz="0" w:space="0" w:color="auto"/>
          </w:divBdr>
        </w:div>
        <w:div w:id="273749724">
          <w:marLeft w:val="0"/>
          <w:marRight w:val="0"/>
          <w:marTop w:val="0"/>
          <w:marBottom w:val="0"/>
          <w:divBdr>
            <w:top w:val="none" w:sz="0" w:space="0" w:color="auto"/>
            <w:left w:val="none" w:sz="0" w:space="0" w:color="auto"/>
            <w:bottom w:val="none" w:sz="0" w:space="0" w:color="auto"/>
            <w:right w:val="none" w:sz="0" w:space="0" w:color="auto"/>
          </w:divBdr>
        </w:div>
        <w:div w:id="12609969">
          <w:marLeft w:val="0"/>
          <w:marRight w:val="0"/>
          <w:marTop w:val="0"/>
          <w:marBottom w:val="0"/>
          <w:divBdr>
            <w:top w:val="none" w:sz="0" w:space="0" w:color="auto"/>
            <w:left w:val="none" w:sz="0" w:space="0" w:color="auto"/>
            <w:bottom w:val="none" w:sz="0" w:space="0" w:color="auto"/>
            <w:right w:val="none" w:sz="0" w:space="0" w:color="auto"/>
          </w:divBdr>
        </w:div>
        <w:div w:id="1354920805">
          <w:marLeft w:val="0"/>
          <w:marRight w:val="0"/>
          <w:marTop w:val="0"/>
          <w:marBottom w:val="0"/>
          <w:divBdr>
            <w:top w:val="none" w:sz="0" w:space="0" w:color="auto"/>
            <w:left w:val="none" w:sz="0" w:space="0" w:color="auto"/>
            <w:bottom w:val="none" w:sz="0" w:space="0" w:color="auto"/>
            <w:right w:val="none" w:sz="0" w:space="0" w:color="auto"/>
          </w:divBdr>
        </w:div>
        <w:div w:id="36202216">
          <w:marLeft w:val="0"/>
          <w:marRight w:val="0"/>
          <w:marTop w:val="0"/>
          <w:marBottom w:val="0"/>
          <w:divBdr>
            <w:top w:val="none" w:sz="0" w:space="0" w:color="auto"/>
            <w:left w:val="none" w:sz="0" w:space="0" w:color="auto"/>
            <w:bottom w:val="none" w:sz="0" w:space="0" w:color="auto"/>
            <w:right w:val="none" w:sz="0" w:space="0" w:color="auto"/>
          </w:divBdr>
        </w:div>
        <w:div w:id="1980499830">
          <w:marLeft w:val="0"/>
          <w:marRight w:val="0"/>
          <w:marTop w:val="0"/>
          <w:marBottom w:val="0"/>
          <w:divBdr>
            <w:top w:val="none" w:sz="0" w:space="0" w:color="auto"/>
            <w:left w:val="none" w:sz="0" w:space="0" w:color="auto"/>
            <w:bottom w:val="none" w:sz="0" w:space="0" w:color="auto"/>
            <w:right w:val="none" w:sz="0" w:space="0" w:color="auto"/>
          </w:divBdr>
        </w:div>
        <w:div w:id="1206211282">
          <w:marLeft w:val="0"/>
          <w:marRight w:val="0"/>
          <w:marTop w:val="0"/>
          <w:marBottom w:val="0"/>
          <w:divBdr>
            <w:top w:val="none" w:sz="0" w:space="0" w:color="auto"/>
            <w:left w:val="none" w:sz="0" w:space="0" w:color="auto"/>
            <w:bottom w:val="none" w:sz="0" w:space="0" w:color="auto"/>
            <w:right w:val="none" w:sz="0" w:space="0" w:color="auto"/>
          </w:divBdr>
        </w:div>
        <w:div w:id="1785036292">
          <w:marLeft w:val="0"/>
          <w:marRight w:val="0"/>
          <w:marTop w:val="0"/>
          <w:marBottom w:val="0"/>
          <w:divBdr>
            <w:top w:val="none" w:sz="0" w:space="0" w:color="auto"/>
            <w:left w:val="none" w:sz="0" w:space="0" w:color="auto"/>
            <w:bottom w:val="none" w:sz="0" w:space="0" w:color="auto"/>
            <w:right w:val="none" w:sz="0" w:space="0" w:color="auto"/>
          </w:divBdr>
        </w:div>
        <w:div w:id="412817790">
          <w:marLeft w:val="0"/>
          <w:marRight w:val="0"/>
          <w:marTop w:val="0"/>
          <w:marBottom w:val="0"/>
          <w:divBdr>
            <w:top w:val="none" w:sz="0" w:space="0" w:color="auto"/>
            <w:left w:val="none" w:sz="0" w:space="0" w:color="auto"/>
            <w:bottom w:val="none" w:sz="0" w:space="0" w:color="auto"/>
            <w:right w:val="none" w:sz="0" w:space="0" w:color="auto"/>
          </w:divBdr>
        </w:div>
        <w:div w:id="7761525">
          <w:marLeft w:val="0"/>
          <w:marRight w:val="0"/>
          <w:marTop w:val="0"/>
          <w:marBottom w:val="0"/>
          <w:divBdr>
            <w:top w:val="none" w:sz="0" w:space="0" w:color="auto"/>
            <w:left w:val="none" w:sz="0" w:space="0" w:color="auto"/>
            <w:bottom w:val="none" w:sz="0" w:space="0" w:color="auto"/>
            <w:right w:val="none" w:sz="0" w:space="0" w:color="auto"/>
          </w:divBdr>
        </w:div>
        <w:div w:id="520822068">
          <w:marLeft w:val="0"/>
          <w:marRight w:val="0"/>
          <w:marTop w:val="0"/>
          <w:marBottom w:val="0"/>
          <w:divBdr>
            <w:top w:val="none" w:sz="0" w:space="0" w:color="auto"/>
            <w:left w:val="none" w:sz="0" w:space="0" w:color="auto"/>
            <w:bottom w:val="none" w:sz="0" w:space="0" w:color="auto"/>
            <w:right w:val="none" w:sz="0" w:space="0" w:color="auto"/>
          </w:divBdr>
        </w:div>
        <w:div w:id="1460801532">
          <w:marLeft w:val="0"/>
          <w:marRight w:val="0"/>
          <w:marTop w:val="0"/>
          <w:marBottom w:val="0"/>
          <w:divBdr>
            <w:top w:val="none" w:sz="0" w:space="0" w:color="auto"/>
            <w:left w:val="none" w:sz="0" w:space="0" w:color="auto"/>
            <w:bottom w:val="none" w:sz="0" w:space="0" w:color="auto"/>
            <w:right w:val="none" w:sz="0" w:space="0" w:color="auto"/>
          </w:divBdr>
        </w:div>
        <w:div w:id="1222787445">
          <w:marLeft w:val="0"/>
          <w:marRight w:val="0"/>
          <w:marTop w:val="0"/>
          <w:marBottom w:val="0"/>
          <w:divBdr>
            <w:top w:val="none" w:sz="0" w:space="0" w:color="auto"/>
            <w:left w:val="none" w:sz="0" w:space="0" w:color="auto"/>
            <w:bottom w:val="none" w:sz="0" w:space="0" w:color="auto"/>
            <w:right w:val="none" w:sz="0" w:space="0" w:color="auto"/>
          </w:divBdr>
        </w:div>
        <w:div w:id="1070153783">
          <w:marLeft w:val="0"/>
          <w:marRight w:val="0"/>
          <w:marTop w:val="0"/>
          <w:marBottom w:val="0"/>
          <w:divBdr>
            <w:top w:val="none" w:sz="0" w:space="0" w:color="auto"/>
            <w:left w:val="none" w:sz="0" w:space="0" w:color="auto"/>
            <w:bottom w:val="none" w:sz="0" w:space="0" w:color="auto"/>
            <w:right w:val="none" w:sz="0" w:space="0" w:color="auto"/>
          </w:divBdr>
        </w:div>
        <w:div w:id="373432772">
          <w:marLeft w:val="0"/>
          <w:marRight w:val="0"/>
          <w:marTop w:val="0"/>
          <w:marBottom w:val="0"/>
          <w:divBdr>
            <w:top w:val="none" w:sz="0" w:space="0" w:color="auto"/>
            <w:left w:val="none" w:sz="0" w:space="0" w:color="auto"/>
            <w:bottom w:val="none" w:sz="0" w:space="0" w:color="auto"/>
            <w:right w:val="none" w:sz="0" w:space="0" w:color="auto"/>
          </w:divBdr>
        </w:div>
        <w:div w:id="2027514354">
          <w:marLeft w:val="0"/>
          <w:marRight w:val="0"/>
          <w:marTop w:val="0"/>
          <w:marBottom w:val="0"/>
          <w:divBdr>
            <w:top w:val="none" w:sz="0" w:space="0" w:color="auto"/>
            <w:left w:val="none" w:sz="0" w:space="0" w:color="auto"/>
            <w:bottom w:val="none" w:sz="0" w:space="0" w:color="auto"/>
            <w:right w:val="none" w:sz="0" w:space="0" w:color="auto"/>
          </w:divBdr>
        </w:div>
        <w:div w:id="407194234">
          <w:marLeft w:val="0"/>
          <w:marRight w:val="0"/>
          <w:marTop w:val="0"/>
          <w:marBottom w:val="0"/>
          <w:divBdr>
            <w:top w:val="none" w:sz="0" w:space="0" w:color="auto"/>
            <w:left w:val="none" w:sz="0" w:space="0" w:color="auto"/>
            <w:bottom w:val="none" w:sz="0" w:space="0" w:color="auto"/>
            <w:right w:val="none" w:sz="0" w:space="0" w:color="auto"/>
          </w:divBdr>
        </w:div>
        <w:div w:id="1442650510">
          <w:marLeft w:val="0"/>
          <w:marRight w:val="0"/>
          <w:marTop w:val="0"/>
          <w:marBottom w:val="0"/>
          <w:divBdr>
            <w:top w:val="none" w:sz="0" w:space="0" w:color="auto"/>
            <w:left w:val="none" w:sz="0" w:space="0" w:color="auto"/>
            <w:bottom w:val="none" w:sz="0" w:space="0" w:color="auto"/>
            <w:right w:val="none" w:sz="0" w:space="0" w:color="auto"/>
          </w:divBdr>
        </w:div>
        <w:div w:id="1786733522">
          <w:marLeft w:val="0"/>
          <w:marRight w:val="0"/>
          <w:marTop w:val="0"/>
          <w:marBottom w:val="0"/>
          <w:divBdr>
            <w:top w:val="none" w:sz="0" w:space="0" w:color="auto"/>
            <w:left w:val="none" w:sz="0" w:space="0" w:color="auto"/>
            <w:bottom w:val="none" w:sz="0" w:space="0" w:color="auto"/>
            <w:right w:val="none" w:sz="0" w:space="0" w:color="auto"/>
          </w:divBdr>
        </w:div>
        <w:div w:id="522986431">
          <w:marLeft w:val="0"/>
          <w:marRight w:val="0"/>
          <w:marTop w:val="0"/>
          <w:marBottom w:val="0"/>
          <w:divBdr>
            <w:top w:val="none" w:sz="0" w:space="0" w:color="auto"/>
            <w:left w:val="none" w:sz="0" w:space="0" w:color="auto"/>
            <w:bottom w:val="none" w:sz="0" w:space="0" w:color="auto"/>
            <w:right w:val="none" w:sz="0" w:space="0" w:color="auto"/>
          </w:divBdr>
        </w:div>
        <w:div w:id="1950240065">
          <w:marLeft w:val="0"/>
          <w:marRight w:val="0"/>
          <w:marTop w:val="0"/>
          <w:marBottom w:val="0"/>
          <w:divBdr>
            <w:top w:val="none" w:sz="0" w:space="0" w:color="auto"/>
            <w:left w:val="none" w:sz="0" w:space="0" w:color="auto"/>
            <w:bottom w:val="none" w:sz="0" w:space="0" w:color="auto"/>
            <w:right w:val="none" w:sz="0" w:space="0" w:color="auto"/>
          </w:divBdr>
        </w:div>
        <w:div w:id="1565215814">
          <w:marLeft w:val="0"/>
          <w:marRight w:val="0"/>
          <w:marTop w:val="0"/>
          <w:marBottom w:val="0"/>
          <w:divBdr>
            <w:top w:val="none" w:sz="0" w:space="0" w:color="auto"/>
            <w:left w:val="none" w:sz="0" w:space="0" w:color="auto"/>
            <w:bottom w:val="none" w:sz="0" w:space="0" w:color="auto"/>
            <w:right w:val="none" w:sz="0" w:space="0" w:color="auto"/>
          </w:divBdr>
        </w:div>
        <w:div w:id="810513892">
          <w:marLeft w:val="0"/>
          <w:marRight w:val="0"/>
          <w:marTop w:val="0"/>
          <w:marBottom w:val="0"/>
          <w:divBdr>
            <w:top w:val="none" w:sz="0" w:space="0" w:color="auto"/>
            <w:left w:val="none" w:sz="0" w:space="0" w:color="auto"/>
            <w:bottom w:val="none" w:sz="0" w:space="0" w:color="auto"/>
            <w:right w:val="none" w:sz="0" w:space="0" w:color="auto"/>
          </w:divBdr>
        </w:div>
        <w:div w:id="1394885157">
          <w:marLeft w:val="0"/>
          <w:marRight w:val="0"/>
          <w:marTop w:val="0"/>
          <w:marBottom w:val="0"/>
          <w:divBdr>
            <w:top w:val="none" w:sz="0" w:space="0" w:color="auto"/>
            <w:left w:val="none" w:sz="0" w:space="0" w:color="auto"/>
            <w:bottom w:val="none" w:sz="0" w:space="0" w:color="auto"/>
            <w:right w:val="none" w:sz="0" w:space="0" w:color="auto"/>
          </w:divBdr>
        </w:div>
        <w:div w:id="865799437">
          <w:marLeft w:val="0"/>
          <w:marRight w:val="0"/>
          <w:marTop w:val="0"/>
          <w:marBottom w:val="0"/>
          <w:divBdr>
            <w:top w:val="none" w:sz="0" w:space="0" w:color="auto"/>
            <w:left w:val="none" w:sz="0" w:space="0" w:color="auto"/>
            <w:bottom w:val="none" w:sz="0" w:space="0" w:color="auto"/>
            <w:right w:val="none" w:sz="0" w:space="0" w:color="auto"/>
          </w:divBdr>
        </w:div>
        <w:div w:id="706101478">
          <w:marLeft w:val="0"/>
          <w:marRight w:val="0"/>
          <w:marTop w:val="0"/>
          <w:marBottom w:val="0"/>
          <w:divBdr>
            <w:top w:val="none" w:sz="0" w:space="0" w:color="auto"/>
            <w:left w:val="none" w:sz="0" w:space="0" w:color="auto"/>
            <w:bottom w:val="none" w:sz="0" w:space="0" w:color="auto"/>
            <w:right w:val="none" w:sz="0" w:space="0" w:color="auto"/>
          </w:divBdr>
        </w:div>
        <w:div w:id="1465805001">
          <w:marLeft w:val="0"/>
          <w:marRight w:val="0"/>
          <w:marTop w:val="0"/>
          <w:marBottom w:val="0"/>
          <w:divBdr>
            <w:top w:val="none" w:sz="0" w:space="0" w:color="auto"/>
            <w:left w:val="none" w:sz="0" w:space="0" w:color="auto"/>
            <w:bottom w:val="none" w:sz="0" w:space="0" w:color="auto"/>
            <w:right w:val="none" w:sz="0" w:space="0" w:color="auto"/>
          </w:divBdr>
        </w:div>
        <w:div w:id="11227619">
          <w:marLeft w:val="0"/>
          <w:marRight w:val="0"/>
          <w:marTop w:val="0"/>
          <w:marBottom w:val="0"/>
          <w:divBdr>
            <w:top w:val="none" w:sz="0" w:space="0" w:color="auto"/>
            <w:left w:val="none" w:sz="0" w:space="0" w:color="auto"/>
            <w:bottom w:val="none" w:sz="0" w:space="0" w:color="auto"/>
            <w:right w:val="none" w:sz="0" w:space="0" w:color="auto"/>
          </w:divBdr>
        </w:div>
        <w:div w:id="594940146">
          <w:marLeft w:val="0"/>
          <w:marRight w:val="0"/>
          <w:marTop w:val="0"/>
          <w:marBottom w:val="0"/>
          <w:divBdr>
            <w:top w:val="none" w:sz="0" w:space="0" w:color="auto"/>
            <w:left w:val="none" w:sz="0" w:space="0" w:color="auto"/>
            <w:bottom w:val="none" w:sz="0" w:space="0" w:color="auto"/>
            <w:right w:val="none" w:sz="0" w:space="0" w:color="auto"/>
          </w:divBdr>
        </w:div>
        <w:div w:id="508061490">
          <w:marLeft w:val="0"/>
          <w:marRight w:val="0"/>
          <w:marTop w:val="0"/>
          <w:marBottom w:val="0"/>
          <w:divBdr>
            <w:top w:val="none" w:sz="0" w:space="0" w:color="auto"/>
            <w:left w:val="none" w:sz="0" w:space="0" w:color="auto"/>
            <w:bottom w:val="none" w:sz="0" w:space="0" w:color="auto"/>
            <w:right w:val="none" w:sz="0" w:space="0" w:color="auto"/>
          </w:divBdr>
        </w:div>
        <w:div w:id="282880309">
          <w:marLeft w:val="0"/>
          <w:marRight w:val="0"/>
          <w:marTop w:val="0"/>
          <w:marBottom w:val="0"/>
          <w:divBdr>
            <w:top w:val="none" w:sz="0" w:space="0" w:color="auto"/>
            <w:left w:val="none" w:sz="0" w:space="0" w:color="auto"/>
            <w:bottom w:val="none" w:sz="0" w:space="0" w:color="auto"/>
            <w:right w:val="none" w:sz="0" w:space="0" w:color="auto"/>
          </w:divBdr>
        </w:div>
        <w:div w:id="1010912562">
          <w:marLeft w:val="0"/>
          <w:marRight w:val="0"/>
          <w:marTop w:val="0"/>
          <w:marBottom w:val="0"/>
          <w:divBdr>
            <w:top w:val="none" w:sz="0" w:space="0" w:color="auto"/>
            <w:left w:val="none" w:sz="0" w:space="0" w:color="auto"/>
            <w:bottom w:val="none" w:sz="0" w:space="0" w:color="auto"/>
            <w:right w:val="none" w:sz="0" w:space="0" w:color="auto"/>
          </w:divBdr>
        </w:div>
        <w:div w:id="675233012">
          <w:marLeft w:val="0"/>
          <w:marRight w:val="0"/>
          <w:marTop w:val="0"/>
          <w:marBottom w:val="0"/>
          <w:divBdr>
            <w:top w:val="none" w:sz="0" w:space="0" w:color="auto"/>
            <w:left w:val="none" w:sz="0" w:space="0" w:color="auto"/>
            <w:bottom w:val="none" w:sz="0" w:space="0" w:color="auto"/>
            <w:right w:val="none" w:sz="0" w:space="0" w:color="auto"/>
          </w:divBdr>
        </w:div>
        <w:div w:id="1785345193">
          <w:marLeft w:val="0"/>
          <w:marRight w:val="0"/>
          <w:marTop w:val="0"/>
          <w:marBottom w:val="0"/>
          <w:divBdr>
            <w:top w:val="none" w:sz="0" w:space="0" w:color="auto"/>
            <w:left w:val="none" w:sz="0" w:space="0" w:color="auto"/>
            <w:bottom w:val="none" w:sz="0" w:space="0" w:color="auto"/>
            <w:right w:val="none" w:sz="0" w:space="0" w:color="auto"/>
          </w:divBdr>
        </w:div>
        <w:div w:id="1468009980">
          <w:marLeft w:val="0"/>
          <w:marRight w:val="0"/>
          <w:marTop w:val="0"/>
          <w:marBottom w:val="0"/>
          <w:divBdr>
            <w:top w:val="none" w:sz="0" w:space="0" w:color="auto"/>
            <w:left w:val="none" w:sz="0" w:space="0" w:color="auto"/>
            <w:bottom w:val="none" w:sz="0" w:space="0" w:color="auto"/>
            <w:right w:val="none" w:sz="0" w:space="0" w:color="auto"/>
          </w:divBdr>
        </w:div>
        <w:div w:id="2099791728">
          <w:marLeft w:val="0"/>
          <w:marRight w:val="0"/>
          <w:marTop w:val="0"/>
          <w:marBottom w:val="0"/>
          <w:divBdr>
            <w:top w:val="none" w:sz="0" w:space="0" w:color="auto"/>
            <w:left w:val="none" w:sz="0" w:space="0" w:color="auto"/>
            <w:bottom w:val="none" w:sz="0" w:space="0" w:color="auto"/>
            <w:right w:val="none" w:sz="0" w:space="0" w:color="auto"/>
          </w:divBdr>
        </w:div>
        <w:div w:id="1123424048">
          <w:marLeft w:val="0"/>
          <w:marRight w:val="0"/>
          <w:marTop w:val="0"/>
          <w:marBottom w:val="0"/>
          <w:divBdr>
            <w:top w:val="none" w:sz="0" w:space="0" w:color="auto"/>
            <w:left w:val="none" w:sz="0" w:space="0" w:color="auto"/>
            <w:bottom w:val="none" w:sz="0" w:space="0" w:color="auto"/>
            <w:right w:val="none" w:sz="0" w:space="0" w:color="auto"/>
          </w:divBdr>
        </w:div>
        <w:div w:id="650138696">
          <w:marLeft w:val="0"/>
          <w:marRight w:val="0"/>
          <w:marTop w:val="0"/>
          <w:marBottom w:val="0"/>
          <w:divBdr>
            <w:top w:val="none" w:sz="0" w:space="0" w:color="auto"/>
            <w:left w:val="none" w:sz="0" w:space="0" w:color="auto"/>
            <w:bottom w:val="none" w:sz="0" w:space="0" w:color="auto"/>
            <w:right w:val="none" w:sz="0" w:space="0" w:color="auto"/>
          </w:divBdr>
        </w:div>
        <w:div w:id="2015767904">
          <w:marLeft w:val="0"/>
          <w:marRight w:val="0"/>
          <w:marTop w:val="0"/>
          <w:marBottom w:val="0"/>
          <w:divBdr>
            <w:top w:val="none" w:sz="0" w:space="0" w:color="auto"/>
            <w:left w:val="none" w:sz="0" w:space="0" w:color="auto"/>
            <w:bottom w:val="none" w:sz="0" w:space="0" w:color="auto"/>
            <w:right w:val="none" w:sz="0" w:space="0" w:color="auto"/>
          </w:divBdr>
        </w:div>
        <w:div w:id="1083841208">
          <w:marLeft w:val="0"/>
          <w:marRight w:val="0"/>
          <w:marTop w:val="0"/>
          <w:marBottom w:val="0"/>
          <w:divBdr>
            <w:top w:val="none" w:sz="0" w:space="0" w:color="auto"/>
            <w:left w:val="none" w:sz="0" w:space="0" w:color="auto"/>
            <w:bottom w:val="none" w:sz="0" w:space="0" w:color="auto"/>
            <w:right w:val="none" w:sz="0" w:space="0" w:color="auto"/>
          </w:divBdr>
        </w:div>
        <w:div w:id="26099986">
          <w:marLeft w:val="0"/>
          <w:marRight w:val="0"/>
          <w:marTop w:val="0"/>
          <w:marBottom w:val="0"/>
          <w:divBdr>
            <w:top w:val="none" w:sz="0" w:space="0" w:color="auto"/>
            <w:left w:val="none" w:sz="0" w:space="0" w:color="auto"/>
            <w:bottom w:val="none" w:sz="0" w:space="0" w:color="auto"/>
            <w:right w:val="none" w:sz="0" w:space="0" w:color="auto"/>
          </w:divBdr>
        </w:div>
        <w:div w:id="1533415206">
          <w:marLeft w:val="0"/>
          <w:marRight w:val="0"/>
          <w:marTop w:val="0"/>
          <w:marBottom w:val="0"/>
          <w:divBdr>
            <w:top w:val="none" w:sz="0" w:space="0" w:color="auto"/>
            <w:left w:val="none" w:sz="0" w:space="0" w:color="auto"/>
            <w:bottom w:val="none" w:sz="0" w:space="0" w:color="auto"/>
            <w:right w:val="none" w:sz="0" w:space="0" w:color="auto"/>
          </w:divBdr>
        </w:div>
        <w:div w:id="937324510">
          <w:marLeft w:val="0"/>
          <w:marRight w:val="0"/>
          <w:marTop w:val="0"/>
          <w:marBottom w:val="0"/>
          <w:divBdr>
            <w:top w:val="none" w:sz="0" w:space="0" w:color="auto"/>
            <w:left w:val="none" w:sz="0" w:space="0" w:color="auto"/>
            <w:bottom w:val="none" w:sz="0" w:space="0" w:color="auto"/>
            <w:right w:val="none" w:sz="0" w:space="0" w:color="auto"/>
          </w:divBdr>
        </w:div>
        <w:div w:id="1137528319">
          <w:marLeft w:val="0"/>
          <w:marRight w:val="0"/>
          <w:marTop w:val="0"/>
          <w:marBottom w:val="0"/>
          <w:divBdr>
            <w:top w:val="none" w:sz="0" w:space="0" w:color="auto"/>
            <w:left w:val="none" w:sz="0" w:space="0" w:color="auto"/>
            <w:bottom w:val="none" w:sz="0" w:space="0" w:color="auto"/>
            <w:right w:val="none" w:sz="0" w:space="0" w:color="auto"/>
          </w:divBdr>
        </w:div>
        <w:div w:id="1564752802">
          <w:marLeft w:val="0"/>
          <w:marRight w:val="0"/>
          <w:marTop w:val="0"/>
          <w:marBottom w:val="0"/>
          <w:divBdr>
            <w:top w:val="none" w:sz="0" w:space="0" w:color="auto"/>
            <w:left w:val="none" w:sz="0" w:space="0" w:color="auto"/>
            <w:bottom w:val="none" w:sz="0" w:space="0" w:color="auto"/>
            <w:right w:val="none" w:sz="0" w:space="0" w:color="auto"/>
          </w:divBdr>
        </w:div>
        <w:div w:id="1135220491">
          <w:marLeft w:val="0"/>
          <w:marRight w:val="0"/>
          <w:marTop w:val="0"/>
          <w:marBottom w:val="0"/>
          <w:divBdr>
            <w:top w:val="none" w:sz="0" w:space="0" w:color="auto"/>
            <w:left w:val="none" w:sz="0" w:space="0" w:color="auto"/>
            <w:bottom w:val="none" w:sz="0" w:space="0" w:color="auto"/>
            <w:right w:val="none" w:sz="0" w:space="0" w:color="auto"/>
          </w:divBdr>
        </w:div>
        <w:div w:id="110711770">
          <w:marLeft w:val="0"/>
          <w:marRight w:val="0"/>
          <w:marTop w:val="0"/>
          <w:marBottom w:val="0"/>
          <w:divBdr>
            <w:top w:val="none" w:sz="0" w:space="0" w:color="auto"/>
            <w:left w:val="none" w:sz="0" w:space="0" w:color="auto"/>
            <w:bottom w:val="none" w:sz="0" w:space="0" w:color="auto"/>
            <w:right w:val="none" w:sz="0" w:space="0" w:color="auto"/>
          </w:divBdr>
        </w:div>
        <w:div w:id="1744990004">
          <w:marLeft w:val="0"/>
          <w:marRight w:val="0"/>
          <w:marTop w:val="0"/>
          <w:marBottom w:val="0"/>
          <w:divBdr>
            <w:top w:val="none" w:sz="0" w:space="0" w:color="auto"/>
            <w:left w:val="none" w:sz="0" w:space="0" w:color="auto"/>
            <w:bottom w:val="none" w:sz="0" w:space="0" w:color="auto"/>
            <w:right w:val="none" w:sz="0" w:space="0" w:color="auto"/>
          </w:divBdr>
        </w:div>
        <w:div w:id="1080104412">
          <w:marLeft w:val="0"/>
          <w:marRight w:val="0"/>
          <w:marTop w:val="0"/>
          <w:marBottom w:val="0"/>
          <w:divBdr>
            <w:top w:val="none" w:sz="0" w:space="0" w:color="auto"/>
            <w:left w:val="none" w:sz="0" w:space="0" w:color="auto"/>
            <w:bottom w:val="none" w:sz="0" w:space="0" w:color="auto"/>
            <w:right w:val="none" w:sz="0" w:space="0" w:color="auto"/>
          </w:divBdr>
        </w:div>
        <w:div w:id="687368459">
          <w:marLeft w:val="0"/>
          <w:marRight w:val="0"/>
          <w:marTop w:val="0"/>
          <w:marBottom w:val="0"/>
          <w:divBdr>
            <w:top w:val="none" w:sz="0" w:space="0" w:color="auto"/>
            <w:left w:val="none" w:sz="0" w:space="0" w:color="auto"/>
            <w:bottom w:val="none" w:sz="0" w:space="0" w:color="auto"/>
            <w:right w:val="none" w:sz="0" w:space="0" w:color="auto"/>
          </w:divBdr>
        </w:div>
        <w:div w:id="2105495369">
          <w:marLeft w:val="0"/>
          <w:marRight w:val="0"/>
          <w:marTop w:val="0"/>
          <w:marBottom w:val="0"/>
          <w:divBdr>
            <w:top w:val="none" w:sz="0" w:space="0" w:color="auto"/>
            <w:left w:val="none" w:sz="0" w:space="0" w:color="auto"/>
            <w:bottom w:val="none" w:sz="0" w:space="0" w:color="auto"/>
            <w:right w:val="none" w:sz="0" w:space="0" w:color="auto"/>
          </w:divBdr>
        </w:div>
        <w:div w:id="1255162162">
          <w:marLeft w:val="0"/>
          <w:marRight w:val="0"/>
          <w:marTop w:val="0"/>
          <w:marBottom w:val="0"/>
          <w:divBdr>
            <w:top w:val="none" w:sz="0" w:space="0" w:color="auto"/>
            <w:left w:val="none" w:sz="0" w:space="0" w:color="auto"/>
            <w:bottom w:val="none" w:sz="0" w:space="0" w:color="auto"/>
            <w:right w:val="none" w:sz="0" w:space="0" w:color="auto"/>
          </w:divBdr>
        </w:div>
        <w:div w:id="740711455">
          <w:marLeft w:val="0"/>
          <w:marRight w:val="0"/>
          <w:marTop w:val="0"/>
          <w:marBottom w:val="0"/>
          <w:divBdr>
            <w:top w:val="none" w:sz="0" w:space="0" w:color="auto"/>
            <w:left w:val="none" w:sz="0" w:space="0" w:color="auto"/>
            <w:bottom w:val="none" w:sz="0" w:space="0" w:color="auto"/>
            <w:right w:val="none" w:sz="0" w:space="0" w:color="auto"/>
          </w:divBdr>
        </w:div>
        <w:div w:id="670066305">
          <w:marLeft w:val="0"/>
          <w:marRight w:val="0"/>
          <w:marTop w:val="0"/>
          <w:marBottom w:val="0"/>
          <w:divBdr>
            <w:top w:val="none" w:sz="0" w:space="0" w:color="auto"/>
            <w:left w:val="none" w:sz="0" w:space="0" w:color="auto"/>
            <w:bottom w:val="none" w:sz="0" w:space="0" w:color="auto"/>
            <w:right w:val="none" w:sz="0" w:space="0" w:color="auto"/>
          </w:divBdr>
        </w:div>
        <w:div w:id="2029477607">
          <w:marLeft w:val="0"/>
          <w:marRight w:val="0"/>
          <w:marTop w:val="0"/>
          <w:marBottom w:val="0"/>
          <w:divBdr>
            <w:top w:val="none" w:sz="0" w:space="0" w:color="auto"/>
            <w:left w:val="none" w:sz="0" w:space="0" w:color="auto"/>
            <w:bottom w:val="none" w:sz="0" w:space="0" w:color="auto"/>
            <w:right w:val="none" w:sz="0" w:space="0" w:color="auto"/>
          </w:divBdr>
        </w:div>
        <w:div w:id="1846673758">
          <w:marLeft w:val="0"/>
          <w:marRight w:val="0"/>
          <w:marTop w:val="0"/>
          <w:marBottom w:val="0"/>
          <w:divBdr>
            <w:top w:val="none" w:sz="0" w:space="0" w:color="auto"/>
            <w:left w:val="none" w:sz="0" w:space="0" w:color="auto"/>
            <w:bottom w:val="none" w:sz="0" w:space="0" w:color="auto"/>
            <w:right w:val="none" w:sz="0" w:space="0" w:color="auto"/>
          </w:divBdr>
        </w:div>
        <w:div w:id="3677241">
          <w:marLeft w:val="0"/>
          <w:marRight w:val="0"/>
          <w:marTop w:val="0"/>
          <w:marBottom w:val="0"/>
          <w:divBdr>
            <w:top w:val="none" w:sz="0" w:space="0" w:color="auto"/>
            <w:left w:val="none" w:sz="0" w:space="0" w:color="auto"/>
            <w:bottom w:val="none" w:sz="0" w:space="0" w:color="auto"/>
            <w:right w:val="none" w:sz="0" w:space="0" w:color="auto"/>
          </w:divBdr>
        </w:div>
        <w:div w:id="1148400274">
          <w:marLeft w:val="0"/>
          <w:marRight w:val="0"/>
          <w:marTop w:val="0"/>
          <w:marBottom w:val="0"/>
          <w:divBdr>
            <w:top w:val="none" w:sz="0" w:space="0" w:color="auto"/>
            <w:left w:val="none" w:sz="0" w:space="0" w:color="auto"/>
            <w:bottom w:val="none" w:sz="0" w:space="0" w:color="auto"/>
            <w:right w:val="none" w:sz="0" w:space="0" w:color="auto"/>
          </w:divBdr>
        </w:div>
        <w:div w:id="815806832">
          <w:marLeft w:val="0"/>
          <w:marRight w:val="0"/>
          <w:marTop w:val="0"/>
          <w:marBottom w:val="0"/>
          <w:divBdr>
            <w:top w:val="none" w:sz="0" w:space="0" w:color="auto"/>
            <w:left w:val="none" w:sz="0" w:space="0" w:color="auto"/>
            <w:bottom w:val="none" w:sz="0" w:space="0" w:color="auto"/>
            <w:right w:val="none" w:sz="0" w:space="0" w:color="auto"/>
          </w:divBdr>
        </w:div>
        <w:div w:id="657734638">
          <w:marLeft w:val="0"/>
          <w:marRight w:val="0"/>
          <w:marTop w:val="0"/>
          <w:marBottom w:val="0"/>
          <w:divBdr>
            <w:top w:val="none" w:sz="0" w:space="0" w:color="auto"/>
            <w:left w:val="none" w:sz="0" w:space="0" w:color="auto"/>
            <w:bottom w:val="none" w:sz="0" w:space="0" w:color="auto"/>
            <w:right w:val="none" w:sz="0" w:space="0" w:color="auto"/>
          </w:divBdr>
        </w:div>
        <w:div w:id="1005280337">
          <w:marLeft w:val="0"/>
          <w:marRight w:val="0"/>
          <w:marTop w:val="0"/>
          <w:marBottom w:val="0"/>
          <w:divBdr>
            <w:top w:val="none" w:sz="0" w:space="0" w:color="auto"/>
            <w:left w:val="none" w:sz="0" w:space="0" w:color="auto"/>
            <w:bottom w:val="none" w:sz="0" w:space="0" w:color="auto"/>
            <w:right w:val="none" w:sz="0" w:space="0" w:color="auto"/>
          </w:divBdr>
        </w:div>
        <w:div w:id="1060593805">
          <w:marLeft w:val="0"/>
          <w:marRight w:val="0"/>
          <w:marTop w:val="0"/>
          <w:marBottom w:val="0"/>
          <w:divBdr>
            <w:top w:val="none" w:sz="0" w:space="0" w:color="auto"/>
            <w:left w:val="none" w:sz="0" w:space="0" w:color="auto"/>
            <w:bottom w:val="none" w:sz="0" w:space="0" w:color="auto"/>
            <w:right w:val="none" w:sz="0" w:space="0" w:color="auto"/>
          </w:divBdr>
        </w:div>
        <w:div w:id="497308490">
          <w:marLeft w:val="0"/>
          <w:marRight w:val="0"/>
          <w:marTop w:val="0"/>
          <w:marBottom w:val="0"/>
          <w:divBdr>
            <w:top w:val="none" w:sz="0" w:space="0" w:color="auto"/>
            <w:left w:val="none" w:sz="0" w:space="0" w:color="auto"/>
            <w:bottom w:val="none" w:sz="0" w:space="0" w:color="auto"/>
            <w:right w:val="none" w:sz="0" w:space="0" w:color="auto"/>
          </w:divBdr>
        </w:div>
        <w:div w:id="1746222773">
          <w:marLeft w:val="0"/>
          <w:marRight w:val="0"/>
          <w:marTop w:val="0"/>
          <w:marBottom w:val="0"/>
          <w:divBdr>
            <w:top w:val="none" w:sz="0" w:space="0" w:color="auto"/>
            <w:left w:val="none" w:sz="0" w:space="0" w:color="auto"/>
            <w:bottom w:val="none" w:sz="0" w:space="0" w:color="auto"/>
            <w:right w:val="none" w:sz="0" w:space="0" w:color="auto"/>
          </w:divBdr>
        </w:div>
        <w:div w:id="860243222">
          <w:marLeft w:val="0"/>
          <w:marRight w:val="0"/>
          <w:marTop w:val="0"/>
          <w:marBottom w:val="0"/>
          <w:divBdr>
            <w:top w:val="none" w:sz="0" w:space="0" w:color="auto"/>
            <w:left w:val="none" w:sz="0" w:space="0" w:color="auto"/>
            <w:bottom w:val="none" w:sz="0" w:space="0" w:color="auto"/>
            <w:right w:val="none" w:sz="0" w:space="0" w:color="auto"/>
          </w:divBdr>
        </w:div>
        <w:div w:id="119883184">
          <w:marLeft w:val="0"/>
          <w:marRight w:val="0"/>
          <w:marTop w:val="0"/>
          <w:marBottom w:val="0"/>
          <w:divBdr>
            <w:top w:val="none" w:sz="0" w:space="0" w:color="auto"/>
            <w:left w:val="none" w:sz="0" w:space="0" w:color="auto"/>
            <w:bottom w:val="none" w:sz="0" w:space="0" w:color="auto"/>
            <w:right w:val="none" w:sz="0" w:space="0" w:color="auto"/>
          </w:divBdr>
        </w:div>
        <w:div w:id="446512310">
          <w:marLeft w:val="0"/>
          <w:marRight w:val="0"/>
          <w:marTop w:val="0"/>
          <w:marBottom w:val="0"/>
          <w:divBdr>
            <w:top w:val="none" w:sz="0" w:space="0" w:color="auto"/>
            <w:left w:val="none" w:sz="0" w:space="0" w:color="auto"/>
            <w:bottom w:val="none" w:sz="0" w:space="0" w:color="auto"/>
            <w:right w:val="none" w:sz="0" w:space="0" w:color="auto"/>
          </w:divBdr>
        </w:div>
        <w:div w:id="618534310">
          <w:marLeft w:val="0"/>
          <w:marRight w:val="0"/>
          <w:marTop w:val="0"/>
          <w:marBottom w:val="0"/>
          <w:divBdr>
            <w:top w:val="none" w:sz="0" w:space="0" w:color="auto"/>
            <w:left w:val="none" w:sz="0" w:space="0" w:color="auto"/>
            <w:bottom w:val="none" w:sz="0" w:space="0" w:color="auto"/>
            <w:right w:val="none" w:sz="0" w:space="0" w:color="auto"/>
          </w:divBdr>
        </w:div>
        <w:div w:id="283001612">
          <w:marLeft w:val="0"/>
          <w:marRight w:val="0"/>
          <w:marTop w:val="0"/>
          <w:marBottom w:val="0"/>
          <w:divBdr>
            <w:top w:val="none" w:sz="0" w:space="0" w:color="auto"/>
            <w:left w:val="none" w:sz="0" w:space="0" w:color="auto"/>
            <w:bottom w:val="none" w:sz="0" w:space="0" w:color="auto"/>
            <w:right w:val="none" w:sz="0" w:space="0" w:color="auto"/>
          </w:divBdr>
        </w:div>
        <w:div w:id="1381369372">
          <w:marLeft w:val="0"/>
          <w:marRight w:val="0"/>
          <w:marTop w:val="0"/>
          <w:marBottom w:val="0"/>
          <w:divBdr>
            <w:top w:val="none" w:sz="0" w:space="0" w:color="auto"/>
            <w:left w:val="none" w:sz="0" w:space="0" w:color="auto"/>
            <w:bottom w:val="none" w:sz="0" w:space="0" w:color="auto"/>
            <w:right w:val="none" w:sz="0" w:space="0" w:color="auto"/>
          </w:divBdr>
        </w:div>
        <w:div w:id="2005891525">
          <w:marLeft w:val="0"/>
          <w:marRight w:val="0"/>
          <w:marTop w:val="0"/>
          <w:marBottom w:val="0"/>
          <w:divBdr>
            <w:top w:val="none" w:sz="0" w:space="0" w:color="auto"/>
            <w:left w:val="none" w:sz="0" w:space="0" w:color="auto"/>
            <w:bottom w:val="none" w:sz="0" w:space="0" w:color="auto"/>
            <w:right w:val="none" w:sz="0" w:space="0" w:color="auto"/>
          </w:divBdr>
        </w:div>
        <w:div w:id="557209252">
          <w:marLeft w:val="0"/>
          <w:marRight w:val="0"/>
          <w:marTop w:val="0"/>
          <w:marBottom w:val="0"/>
          <w:divBdr>
            <w:top w:val="none" w:sz="0" w:space="0" w:color="auto"/>
            <w:left w:val="none" w:sz="0" w:space="0" w:color="auto"/>
            <w:bottom w:val="none" w:sz="0" w:space="0" w:color="auto"/>
            <w:right w:val="none" w:sz="0" w:space="0" w:color="auto"/>
          </w:divBdr>
        </w:div>
        <w:div w:id="1729567046">
          <w:marLeft w:val="0"/>
          <w:marRight w:val="0"/>
          <w:marTop w:val="0"/>
          <w:marBottom w:val="0"/>
          <w:divBdr>
            <w:top w:val="none" w:sz="0" w:space="0" w:color="auto"/>
            <w:left w:val="none" w:sz="0" w:space="0" w:color="auto"/>
            <w:bottom w:val="none" w:sz="0" w:space="0" w:color="auto"/>
            <w:right w:val="none" w:sz="0" w:space="0" w:color="auto"/>
          </w:divBdr>
        </w:div>
        <w:div w:id="422266909">
          <w:marLeft w:val="0"/>
          <w:marRight w:val="0"/>
          <w:marTop w:val="0"/>
          <w:marBottom w:val="0"/>
          <w:divBdr>
            <w:top w:val="none" w:sz="0" w:space="0" w:color="auto"/>
            <w:left w:val="none" w:sz="0" w:space="0" w:color="auto"/>
            <w:bottom w:val="none" w:sz="0" w:space="0" w:color="auto"/>
            <w:right w:val="none" w:sz="0" w:space="0" w:color="auto"/>
          </w:divBdr>
        </w:div>
        <w:div w:id="259486253">
          <w:marLeft w:val="0"/>
          <w:marRight w:val="0"/>
          <w:marTop w:val="0"/>
          <w:marBottom w:val="0"/>
          <w:divBdr>
            <w:top w:val="none" w:sz="0" w:space="0" w:color="auto"/>
            <w:left w:val="none" w:sz="0" w:space="0" w:color="auto"/>
            <w:bottom w:val="none" w:sz="0" w:space="0" w:color="auto"/>
            <w:right w:val="none" w:sz="0" w:space="0" w:color="auto"/>
          </w:divBdr>
        </w:div>
        <w:div w:id="1183008643">
          <w:marLeft w:val="0"/>
          <w:marRight w:val="0"/>
          <w:marTop w:val="0"/>
          <w:marBottom w:val="0"/>
          <w:divBdr>
            <w:top w:val="none" w:sz="0" w:space="0" w:color="auto"/>
            <w:left w:val="none" w:sz="0" w:space="0" w:color="auto"/>
            <w:bottom w:val="none" w:sz="0" w:space="0" w:color="auto"/>
            <w:right w:val="none" w:sz="0" w:space="0" w:color="auto"/>
          </w:divBdr>
        </w:div>
        <w:div w:id="13188485">
          <w:marLeft w:val="0"/>
          <w:marRight w:val="0"/>
          <w:marTop w:val="0"/>
          <w:marBottom w:val="0"/>
          <w:divBdr>
            <w:top w:val="none" w:sz="0" w:space="0" w:color="auto"/>
            <w:left w:val="none" w:sz="0" w:space="0" w:color="auto"/>
            <w:bottom w:val="none" w:sz="0" w:space="0" w:color="auto"/>
            <w:right w:val="none" w:sz="0" w:space="0" w:color="auto"/>
          </w:divBdr>
        </w:div>
        <w:div w:id="976569084">
          <w:marLeft w:val="0"/>
          <w:marRight w:val="0"/>
          <w:marTop w:val="0"/>
          <w:marBottom w:val="0"/>
          <w:divBdr>
            <w:top w:val="none" w:sz="0" w:space="0" w:color="auto"/>
            <w:left w:val="none" w:sz="0" w:space="0" w:color="auto"/>
            <w:bottom w:val="none" w:sz="0" w:space="0" w:color="auto"/>
            <w:right w:val="none" w:sz="0" w:space="0" w:color="auto"/>
          </w:divBdr>
        </w:div>
        <w:div w:id="1685744496">
          <w:marLeft w:val="0"/>
          <w:marRight w:val="0"/>
          <w:marTop w:val="0"/>
          <w:marBottom w:val="0"/>
          <w:divBdr>
            <w:top w:val="none" w:sz="0" w:space="0" w:color="auto"/>
            <w:left w:val="none" w:sz="0" w:space="0" w:color="auto"/>
            <w:bottom w:val="none" w:sz="0" w:space="0" w:color="auto"/>
            <w:right w:val="none" w:sz="0" w:space="0" w:color="auto"/>
          </w:divBdr>
        </w:div>
        <w:div w:id="1131630822">
          <w:marLeft w:val="0"/>
          <w:marRight w:val="0"/>
          <w:marTop w:val="0"/>
          <w:marBottom w:val="0"/>
          <w:divBdr>
            <w:top w:val="none" w:sz="0" w:space="0" w:color="auto"/>
            <w:left w:val="none" w:sz="0" w:space="0" w:color="auto"/>
            <w:bottom w:val="none" w:sz="0" w:space="0" w:color="auto"/>
            <w:right w:val="none" w:sz="0" w:space="0" w:color="auto"/>
          </w:divBdr>
        </w:div>
        <w:div w:id="679744927">
          <w:marLeft w:val="0"/>
          <w:marRight w:val="0"/>
          <w:marTop w:val="0"/>
          <w:marBottom w:val="0"/>
          <w:divBdr>
            <w:top w:val="none" w:sz="0" w:space="0" w:color="auto"/>
            <w:left w:val="none" w:sz="0" w:space="0" w:color="auto"/>
            <w:bottom w:val="none" w:sz="0" w:space="0" w:color="auto"/>
            <w:right w:val="none" w:sz="0" w:space="0" w:color="auto"/>
          </w:divBdr>
        </w:div>
        <w:div w:id="33384139">
          <w:marLeft w:val="0"/>
          <w:marRight w:val="0"/>
          <w:marTop w:val="0"/>
          <w:marBottom w:val="0"/>
          <w:divBdr>
            <w:top w:val="none" w:sz="0" w:space="0" w:color="auto"/>
            <w:left w:val="none" w:sz="0" w:space="0" w:color="auto"/>
            <w:bottom w:val="none" w:sz="0" w:space="0" w:color="auto"/>
            <w:right w:val="none" w:sz="0" w:space="0" w:color="auto"/>
          </w:divBdr>
        </w:div>
        <w:div w:id="231736385">
          <w:marLeft w:val="0"/>
          <w:marRight w:val="0"/>
          <w:marTop w:val="0"/>
          <w:marBottom w:val="0"/>
          <w:divBdr>
            <w:top w:val="none" w:sz="0" w:space="0" w:color="auto"/>
            <w:left w:val="none" w:sz="0" w:space="0" w:color="auto"/>
            <w:bottom w:val="none" w:sz="0" w:space="0" w:color="auto"/>
            <w:right w:val="none" w:sz="0" w:space="0" w:color="auto"/>
          </w:divBdr>
        </w:div>
        <w:div w:id="931353283">
          <w:marLeft w:val="0"/>
          <w:marRight w:val="0"/>
          <w:marTop w:val="0"/>
          <w:marBottom w:val="0"/>
          <w:divBdr>
            <w:top w:val="none" w:sz="0" w:space="0" w:color="auto"/>
            <w:left w:val="none" w:sz="0" w:space="0" w:color="auto"/>
            <w:bottom w:val="none" w:sz="0" w:space="0" w:color="auto"/>
            <w:right w:val="none" w:sz="0" w:space="0" w:color="auto"/>
          </w:divBdr>
        </w:div>
        <w:div w:id="763572346">
          <w:marLeft w:val="0"/>
          <w:marRight w:val="0"/>
          <w:marTop w:val="0"/>
          <w:marBottom w:val="0"/>
          <w:divBdr>
            <w:top w:val="none" w:sz="0" w:space="0" w:color="auto"/>
            <w:left w:val="none" w:sz="0" w:space="0" w:color="auto"/>
            <w:bottom w:val="none" w:sz="0" w:space="0" w:color="auto"/>
            <w:right w:val="none" w:sz="0" w:space="0" w:color="auto"/>
          </w:divBdr>
        </w:div>
        <w:div w:id="1173641626">
          <w:marLeft w:val="0"/>
          <w:marRight w:val="0"/>
          <w:marTop w:val="0"/>
          <w:marBottom w:val="0"/>
          <w:divBdr>
            <w:top w:val="none" w:sz="0" w:space="0" w:color="auto"/>
            <w:left w:val="none" w:sz="0" w:space="0" w:color="auto"/>
            <w:bottom w:val="none" w:sz="0" w:space="0" w:color="auto"/>
            <w:right w:val="none" w:sz="0" w:space="0" w:color="auto"/>
          </w:divBdr>
        </w:div>
        <w:div w:id="296185016">
          <w:marLeft w:val="0"/>
          <w:marRight w:val="0"/>
          <w:marTop w:val="0"/>
          <w:marBottom w:val="0"/>
          <w:divBdr>
            <w:top w:val="none" w:sz="0" w:space="0" w:color="auto"/>
            <w:left w:val="none" w:sz="0" w:space="0" w:color="auto"/>
            <w:bottom w:val="none" w:sz="0" w:space="0" w:color="auto"/>
            <w:right w:val="none" w:sz="0" w:space="0" w:color="auto"/>
          </w:divBdr>
        </w:div>
        <w:div w:id="1894655618">
          <w:marLeft w:val="0"/>
          <w:marRight w:val="0"/>
          <w:marTop w:val="0"/>
          <w:marBottom w:val="0"/>
          <w:divBdr>
            <w:top w:val="none" w:sz="0" w:space="0" w:color="auto"/>
            <w:left w:val="none" w:sz="0" w:space="0" w:color="auto"/>
            <w:bottom w:val="none" w:sz="0" w:space="0" w:color="auto"/>
            <w:right w:val="none" w:sz="0" w:space="0" w:color="auto"/>
          </w:divBdr>
        </w:div>
        <w:div w:id="1451437414">
          <w:marLeft w:val="0"/>
          <w:marRight w:val="0"/>
          <w:marTop w:val="0"/>
          <w:marBottom w:val="0"/>
          <w:divBdr>
            <w:top w:val="none" w:sz="0" w:space="0" w:color="auto"/>
            <w:left w:val="none" w:sz="0" w:space="0" w:color="auto"/>
            <w:bottom w:val="none" w:sz="0" w:space="0" w:color="auto"/>
            <w:right w:val="none" w:sz="0" w:space="0" w:color="auto"/>
          </w:divBdr>
        </w:div>
        <w:div w:id="694817809">
          <w:marLeft w:val="0"/>
          <w:marRight w:val="0"/>
          <w:marTop w:val="0"/>
          <w:marBottom w:val="0"/>
          <w:divBdr>
            <w:top w:val="none" w:sz="0" w:space="0" w:color="auto"/>
            <w:left w:val="none" w:sz="0" w:space="0" w:color="auto"/>
            <w:bottom w:val="none" w:sz="0" w:space="0" w:color="auto"/>
            <w:right w:val="none" w:sz="0" w:space="0" w:color="auto"/>
          </w:divBdr>
        </w:div>
        <w:div w:id="1559436319">
          <w:marLeft w:val="0"/>
          <w:marRight w:val="0"/>
          <w:marTop w:val="0"/>
          <w:marBottom w:val="0"/>
          <w:divBdr>
            <w:top w:val="none" w:sz="0" w:space="0" w:color="auto"/>
            <w:left w:val="none" w:sz="0" w:space="0" w:color="auto"/>
            <w:bottom w:val="none" w:sz="0" w:space="0" w:color="auto"/>
            <w:right w:val="none" w:sz="0" w:space="0" w:color="auto"/>
          </w:divBdr>
        </w:div>
        <w:div w:id="1463499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hyperlink" Target="http://www.SBACbankbd.com"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chart" Target="charts/chart3.xml"/><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diagramColors" Target="diagrams/colors2.xml"/><Relationship Id="rId31"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5.pn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Series 1</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8.7226000000000035</c:v>
                </c:pt>
                <c:pt idx="1">
                  <c:v>0.37310000000000032</c:v>
                </c:pt>
                <c:pt idx="2">
                  <c:v>0.60820000000000063</c:v>
                </c:pt>
              </c:numCache>
            </c:numRef>
          </c:val>
          <c:smooth val="0"/>
          <c:extLst xmlns:c16r2="http://schemas.microsoft.com/office/drawing/2015/06/chart">
            <c:ext xmlns:c16="http://schemas.microsoft.com/office/drawing/2014/chart" uri="{C3380CC4-5D6E-409C-BE32-E72D297353CC}">
              <c16:uniqueId val="{00000000-D5A3-4128-B0FE-C70C14A8E176}"/>
            </c:ext>
          </c:extLst>
        </c:ser>
        <c:dLbls>
          <c:showLegendKey val="0"/>
          <c:showVal val="1"/>
          <c:showCatName val="0"/>
          <c:showSerName val="0"/>
          <c:showPercent val="0"/>
          <c:showBubbleSize val="0"/>
        </c:dLbls>
        <c:marker val="1"/>
        <c:smooth val="0"/>
        <c:axId val="248328192"/>
        <c:axId val="248330880"/>
      </c:lineChart>
      <c:catAx>
        <c:axId val="248328192"/>
        <c:scaling>
          <c:orientation val="minMax"/>
        </c:scaling>
        <c:delete val="0"/>
        <c:axPos val="b"/>
        <c:numFmt formatCode="General" sourceLinked="1"/>
        <c:majorTickMark val="none"/>
        <c:minorTickMark val="none"/>
        <c:tickLblPos val="nextTo"/>
        <c:crossAx val="248330880"/>
        <c:crosses val="autoZero"/>
        <c:auto val="1"/>
        <c:lblAlgn val="ctr"/>
        <c:lblOffset val="100"/>
        <c:noMultiLvlLbl val="0"/>
      </c:catAx>
      <c:valAx>
        <c:axId val="248330880"/>
        <c:scaling>
          <c:orientation val="minMax"/>
        </c:scaling>
        <c:delete val="0"/>
        <c:axPos val="l"/>
        <c:majorGridlines/>
        <c:numFmt formatCode="0.00%" sourceLinked="1"/>
        <c:majorTickMark val="none"/>
        <c:minorTickMark val="none"/>
        <c:tickLblPos val="nextTo"/>
        <c:crossAx val="248328192"/>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Series 1</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0.99990000000000001</c:v>
                </c:pt>
                <c:pt idx="1">
                  <c:v>0.99619999999999997</c:v>
                </c:pt>
                <c:pt idx="2">
                  <c:v>0.9853999999999995</c:v>
                </c:pt>
              </c:numCache>
            </c:numRef>
          </c:val>
          <c:smooth val="0"/>
          <c:extLst xmlns:c16r2="http://schemas.microsoft.com/office/drawing/2015/06/chart">
            <c:ext xmlns:c16="http://schemas.microsoft.com/office/drawing/2014/chart" uri="{C3380CC4-5D6E-409C-BE32-E72D297353CC}">
              <c16:uniqueId val="{00000000-872F-473B-88FB-69FD44F009C2}"/>
            </c:ext>
          </c:extLst>
        </c:ser>
        <c:dLbls>
          <c:showLegendKey val="0"/>
          <c:showVal val="1"/>
          <c:showCatName val="0"/>
          <c:showSerName val="0"/>
          <c:showPercent val="0"/>
          <c:showBubbleSize val="0"/>
        </c:dLbls>
        <c:marker val="1"/>
        <c:smooth val="0"/>
        <c:axId val="248342016"/>
        <c:axId val="248344960"/>
      </c:lineChart>
      <c:catAx>
        <c:axId val="248342016"/>
        <c:scaling>
          <c:orientation val="minMax"/>
        </c:scaling>
        <c:delete val="0"/>
        <c:axPos val="b"/>
        <c:numFmt formatCode="General" sourceLinked="1"/>
        <c:majorTickMark val="none"/>
        <c:minorTickMark val="none"/>
        <c:tickLblPos val="nextTo"/>
        <c:crossAx val="248344960"/>
        <c:crosses val="autoZero"/>
        <c:auto val="1"/>
        <c:lblAlgn val="ctr"/>
        <c:lblOffset val="100"/>
        <c:noMultiLvlLbl val="0"/>
      </c:catAx>
      <c:valAx>
        <c:axId val="248344960"/>
        <c:scaling>
          <c:orientation val="minMax"/>
        </c:scaling>
        <c:delete val="0"/>
        <c:axPos val="l"/>
        <c:majorGridlines/>
        <c:numFmt formatCode="0.00%" sourceLinked="1"/>
        <c:majorTickMark val="none"/>
        <c:minorTickMark val="none"/>
        <c:tickLblPos val="nextTo"/>
        <c:txPr>
          <a:bodyPr/>
          <a:lstStyle/>
          <a:p>
            <a:pPr>
              <a:defRPr>
                <a:solidFill>
                  <a:sysClr val="windowText" lastClr="000000"/>
                </a:solidFill>
              </a:defRPr>
            </a:pPr>
            <a:endParaRPr lang="en-US"/>
          </a:p>
        </c:txPr>
        <c:crossAx val="248342016"/>
        <c:crosses val="autoZero"/>
        <c:crossBetween val="between"/>
      </c:valAx>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Series 1</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5.7537000000000003</c:v>
                </c:pt>
                <c:pt idx="1">
                  <c:v>0.74950000000000061</c:v>
                </c:pt>
                <c:pt idx="2">
                  <c:v>-0.11559999999999998</c:v>
                </c:pt>
              </c:numCache>
            </c:numRef>
          </c:val>
          <c:smooth val="0"/>
          <c:extLst xmlns:c16r2="http://schemas.microsoft.com/office/drawing/2015/06/chart">
            <c:ext xmlns:c16="http://schemas.microsoft.com/office/drawing/2014/chart" uri="{C3380CC4-5D6E-409C-BE32-E72D297353CC}">
              <c16:uniqueId val="{00000000-EE07-40AA-9EB4-A19058438ED9}"/>
            </c:ext>
          </c:extLst>
        </c:ser>
        <c:dLbls>
          <c:showLegendKey val="0"/>
          <c:showVal val="1"/>
          <c:showCatName val="0"/>
          <c:showSerName val="0"/>
          <c:showPercent val="0"/>
          <c:showBubbleSize val="0"/>
        </c:dLbls>
        <c:marker val="1"/>
        <c:smooth val="0"/>
        <c:axId val="248368128"/>
        <c:axId val="259159936"/>
      </c:lineChart>
      <c:catAx>
        <c:axId val="248368128"/>
        <c:scaling>
          <c:orientation val="minMax"/>
        </c:scaling>
        <c:delete val="0"/>
        <c:axPos val="b"/>
        <c:numFmt formatCode="General" sourceLinked="1"/>
        <c:majorTickMark val="none"/>
        <c:minorTickMark val="none"/>
        <c:tickLblPos val="nextTo"/>
        <c:crossAx val="259159936"/>
        <c:crosses val="autoZero"/>
        <c:auto val="1"/>
        <c:lblAlgn val="ctr"/>
        <c:lblOffset val="100"/>
        <c:noMultiLvlLbl val="0"/>
      </c:catAx>
      <c:valAx>
        <c:axId val="259159936"/>
        <c:scaling>
          <c:orientation val="minMax"/>
        </c:scaling>
        <c:delete val="0"/>
        <c:axPos val="l"/>
        <c:majorGridlines/>
        <c:numFmt formatCode="0.00%" sourceLinked="1"/>
        <c:majorTickMark val="none"/>
        <c:minorTickMark val="none"/>
        <c:tickLblPos val="nextTo"/>
        <c:crossAx val="248368128"/>
        <c:crosses val="autoZero"/>
        <c:crossBetween val="between"/>
      </c:valAx>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10682055154144"/>
          <c:y val="5.0719998028415918E-2"/>
          <c:w val="0.87177902419732212"/>
          <c:h val="0.72717755351003865"/>
        </c:manualLayout>
      </c:layout>
      <c:lineChart>
        <c:grouping val="stacked"/>
        <c:varyColors val="0"/>
        <c:ser>
          <c:idx val="0"/>
          <c:order val="0"/>
          <c:tx>
            <c:strRef>
              <c:f>Sheet1!$B$1</c:f>
              <c:strCache>
                <c:ptCount val="1"/>
                <c:pt idx="0">
                  <c:v>Series 1</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4.0000000000000034E-4</c:v>
                </c:pt>
                <c:pt idx="1">
                  <c:v>3.8000000000000052E-3</c:v>
                </c:pt>
                <c:pt idx="2">
                  <c:v>1.4500000000000001E-2</c:v>
                </c:pt>
              </c:numCache>
            </c:numRef>
          </c:val>
          <c:smooth val="0"/>
          <c:extLst xmlns:c16r2="http://schemas.microsoft.com/office/drawing/2015/06/chart">
            <c:ext xmlns:c16="http://schemas.microsoft.com/office/drawing/2014/chart" uri="{C3380CC4-5D6E-409C-BE32-E72D297353CC}">
              <c16:uniqueId val="{00000000-06E3-48BD-A0B6-3EBF7F6C947E}"/>
            </c:ext>
          </c:extLst>
        </c:ser>
        <c:dLbls>
          <c:showLegendKey val="0"/>
          <c:showVal val="1"/>
          <c:showCatName val="0"/>
          <c:showSerName val="0"/>
          <c:showPercent val="0"/>
          <c:showBubbleSize val="0"/>
        </c:dLbls>
        <c:marker val="1"/>
        <c:smooth val="0"/>
        <c:axId val="258605824"/>
        <c:axId val="258608512"/>
      </c:lineChart>
      <c:catAx>
        <c:axId val="258605824"/>
        <c:scaling>
          <c:orientation val="minMax"/>
        </c:scaling>
        <c:delete val="0"/>
        <c:axPos val="b"/>
        <c:numFmt formatCode="General" sourceLinked="1"/>
        <c:majorTickMark val="none"/>
        <c:minorTickMark val="none"/>
        <c:tickLblPos val="nextTo"/>
        <c:crossAx val="258608512"/>
        <c:crosses val="autoZero"/>
        <c:auto val="1"/>
        <c:lblAlgn val="ctr"/>
        <c:lblOffset val="100"/>
        <c:noMultiLvlLbl val="0"/>
      </c:catAx>
      <c:valAx>
        <c:axId val="258608512"/>
        <c:scaling>
          <c:orientation val="minMax"/>
        </c:scaling>
        <c:delete val="0"/>
        <c:axPos val="l"/>
        <c:majorGridlines/>
        <c:numFmt formatCode="0.00%" sourceLinked="1"/>
        <c:majorTickMark val="none"/>
        <c:minorTickMark val="none"/>
        <c:tickLblPos val="nextTo"/>
        <c:crossAx val="258605824"/>
        <c:crosses val="autoZero"/>
        <c:crossBetween val="between"/>
      </c:valAx>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Series 1</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7.2600999999999996</c:v>
                </c:pt>
                <c:pt idx="1">
                  <c:v>0.54120000000000001</c:v>
                </c:pt>
                <c:pt idx="2">
                  <c:v>0.30490000000000217</c:v>
                </c:pt>
              </c:numCache>
            </c:numRef>
          </c:val>
          <c:smooth val="0"/>
          <c:extLst xmlns:c16r2="http://schemas.microsoft.com/office/drawing/2015/06/chart">
            <c:ext xmlns:c16="http://schemas.microsoft.com/office/drawing/2014/chart" uri="{C3380CC4-5D6E-409C-BE32-E72D297353CC}">
              <c16:uniqueId val="{00000000-8508-47F6-995C-6F12427C785F}"/>
            </c:ext>
          </c:extLst>
        </c:ser>
        <c:dLbls>
          <c:showLegendKey val="0"/>
          <c:showVal val="1"/>
          <c:showCatName val="0"/>
          <c:showSerName val="0"/>
          <c:showPercent val="0"/>
          <c:showBubbleSize val="0"/>
        </c:dLbls>
        <c:marker val="1"/>
        <c:smooth val="0"/>
        <c:axId val="258635648"/>
        <c:axId val="258638592"/>
      </c:lineChart>
      <c:catAx>
        <c:axId val="258635648"/>
        <c:scaling>
          <c:orientation val="minMax"/>
        </c:scaling>
        <c:delete val="0"/>
        <c:axPos val="b"/>
        <c:numFmt formatCode="General" sourceLinked="1"/>
        <c:majorTickMark val="none"/>
        <c:minorTickMark val="none"/>
        <c:tickLblPos val="nextTo"/>
        <c:crossAx val="258638592"/>
        <c:crosses val="autoZero"/>
        <c:auto val="1"/>
        <c:lblAlgn val="ctr"/>
        <c:lblOffset val="100"/>
        <c:noMultiLvlLbl val="0"/>
      </c:catAx>
      <c:valAx>
        <c:axId val="258638592"/>
        <c:scaling>
          <c:orientation val="minMax"/>
        </c:scaling>
        <c:delete val="0"/>
        <c:axPos val="l"/>
        <c:majorGridlines/>
        <c:numFmt formatCode="0.00%" sourceLinked="1"/>
        <c:majorTickMark val="none"/>
        <c:minorTickMark val="none"/>
        <c:tickLblPos val="nextTo"/>
        <c:crossAx val="258635648"/>
        <c:crosses val="autoZero"/>
        <c:crossBetween val="between"/>
      </c:valAx>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Series 1</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Sheet1!$A$2:$A$5</c:f>
              <c:numCache>
                <c:formatCode>General</c:formatCode>
                <c:ptCount val="4"/>
                <c:pt idx="0">
                  <c:v>2013</c:v>
                </c:pt>
                <c:pt idx="1">
                  <c:v>2014</c:v>
                </c:pt>
                <c:pt idx="2">
                  <c:v>2015</c:v>
                </c:pt>
                <c:pt idx="3">
                  <c:v>2016</c:v>
                </c:pt>
              </c:numCache>
            </c:numRef>
          </c:cat>
          <c:val>
            <c:numRef>
              <c:f>Sheet1!$B$2:$B$5</c:f>
              <c:numCache>
                <c:formatCode>0.00%</c:formatCode>
                <c:ptCount val="4"/>
                <c:pt idx="0">
                  <c:v>6.9000000000000242E-3</c:v>
                </c:pt>
                <c:pt idx="1">
                  <c:v>1.5599999999999998E-2</c:v>
                </c:pt>
                <c:pt idx="2">
                  <c:v>1.6500000000000074E-2</c:v>
                </c:pt>
                <c:pt idx="3">
                  <c:v>1.8499999999999999E-2</c:v>
                </c:pt>
              </c:numCache>
            </c:numRef>
          </c:val>
          <c:smooth val="0"/>
          <c:extLst xmlns:c16r2="http://schemas.microsoft.com/office/drawing/2015/06/chart">
            <c:ext xmlns:c16="http://schemas.microsoft.com/office/drawing/2014/chart" uri="{C3380CC4-5D6E-409C-BE32-E72D297353CC}">
              <c16:uniqueId val="{00000000-F306-40EC-8005-4D9C6EBA9336}"/>
            </c:ext>
          </c:extLst>
        </c:ser>
        <c:dLbls>
          <c:showLegendKey val="0"/>
          <c:showVal val="1"/>
          <c:showCatName val="0"/>
          <c:showSerName val="0"/>
          <c:showPercent val="0"/>
          <c:showBubbleSize val="0"/>
        </c:dLbls>
        <c:marker val="1"/>
        <c:smooth val="0"/>
        <c:axId val="258661760"/>
        <c:axId val="259225856"/>
      </c:lineChart>
      <c:catAx>
        <c:axId val="258661760"/>
        <c:scaling>
          <c:orientation val="minMax"/>
        </c:scaling>
        <c:delete val="0"/>
        <c:axPos val="b"/>
        <c:numFmt formatCode="General" sourceLinked="1"/>
        <c:majorTickMark val="none"/>
        <c:minorTickMark val="none"/>
        <c:tickLblPos val="nextTo"/>
        <c:crossAx val="259225856"/>
        <c:crosses val="autoZero"/>
        <c:auto val="1"/>
        <c:lblAlgn val="ctr"/>
        <c:lblOffset val="100"/>
        <c:noMultiLvlLbl val="0"/>
      </c:catAx>
      <c:valAx>
        <c:axId val="259225856"/>
        <c:scaling>
          <c:orientation val="minMax"/>
        </c:scaling>
        <c:delete val="0"/>
        <c:axPos val="l"/>
        <c:majorGridlines/>
        <c:numFmt formatCode="0.00%" sourceLinked="1"/>
        <c:majorTickMark val="none"/>
        <c:minorTickMark val="none"/>
        <c:tickLblPos val="nextTo"/>
        <c:crossAx val="258661760"/>
        <c:crosses val="autoZero"/>
        <c:crossBetween val="between"/>
      </c:valAx>
    </c:plotArea>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2D96B2-D667-49C3-8210-CA21A13E1F75}"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en-US"/>
        </a:p>
      </dgm:t>
    </dgm:pt>
    <dgm:pt modelId="{571EBA7A-00A9-4B14-9487-5DD209EECB3D}">
      <dgm:prSet phldrT="[Text]" custT="1"/>
      <dgm:spPr/>
      <dgm:t>
        <a:bodyPr/>
        <a:lstStyle/>
        <a:p>
          <a:r>
            <a:rPr lang="en-US" sz="2800" i="1"/>
            <a:t>Local</a:t>
          </a:r>
        </a:p>
      </dgm:t>
    </dgm:pt>
    <dgm:pt modelId="{A13A923E-A482-4DB5-A040-532028E63246}" type="parTrans" cxnId="{B18CE400-CA5F-441A-A515-6BB041F8D617}">
      <dgm:prSet/>
      <dgm:spPr/>
      <dgm:t>
        <a:bodyPr/>
        <a:lstStyle/>
        <a:p>
          <a:endParaRPr lang="en-US"/>
        </a:p>
      </dgm:t>
    </dgm:pt>
    <dgm:pt modelId="{43E342F0-19F6-4CB3-9F79-572E4BC50A23}" type="sibTrans" cxnId="{B18CE400-CA5F-441A-A515-6BB041F8D617}">
      <dgm:prSet/>
      <dgm:spPr/>
      <dgm:t>
        <a:bodyPr/>
        <a:lstStyle/>
        <a:p>
          <a:endParaRPr lang="en-US"/>
        </a:p>
      </dgm:t>
    </dgm:pt>
    <dgm:pt modelId="{90647AA8-7A5D-4BCB-A8A9-141AB280CEA9}">
      <dgm:prSet phldrT="[Text]"/>
      <dgm:spPr/>
      <dgm:t>
        <a:bodyPr/>
        <a:lstStyle/>
        <a:p>
          <a:r>
            <a:rPr lang="en-US" i="1"/>
            <a:t>Bank</a:t>
          </a:r>
        </a:p>
      </dgm:t>
    </dgm:pt>
    <dgm:pt modelId="{628A9679-C5C4-4778-8BAE-8174725BCA7A}" type="parTrans" cxnId="{C769FA3E-4DEC-4C04-8B82-36ABE16FFD9D}">
      <dgm:prSet/>
      <dgm:spPr/>
      <dgm:t>
        <a:bodyPr/>
        <a:lstStyle/>
        <a:p>
          <a:endParaRPr lang="en-US"/>
        </a:p>
      </dgm:t>
    </dgm:pt>
    <dgm:pt modelId="{5ABE4641-0F6C-46C2-815D-3A54A8A2A2D1}" type="sibTrans" cxnId="{C769FA3E-4DEC-4C04-8B82-36ABE16FFD9D}">
      <dgm:prSet/>
      <dgm:spPr/>
      <dgm:t>
        <a:bodyPr/>
        <a:lstStyle/>
        <a:p>
          <a:endParaRPr lang="en-US"/>
        </a:p>
      </dgm:t>
    </dgm:pt>
    <dgm:pt modelId="{2923BBD0-AF4E-4113-B5B3-D684BECCB548}">
      <dgm:prSet phldrT="[Text]"/>
      <dgm:spPr/>
      <dgm:t>
        <a:bodyPr/>
        <a:lstStyle/>
        <a:p>
          <a:r>
            <a:rPr lang="en-US" i="1"/>
            <a:t>Global</a:t>
          </a:r>
        </a:p>
      </dgm:t>
    </dgm:pt>
    <dgm:pt modelId="{E884EC5D-AC46-4AA9-B626-AC39738E8110}" type="parTrans" cxnId="{2C974D2C-0F7D-405A-8CD3-A9694D1C8923}">
      <dgm:prSet/>
      <dgm:spPr/>
      <dgm:t>
        <a:bodyPr/>
        <a:lstStyle/>
        <a:p>
          <a:endParaRPr lang="en-US"/>
        </a:p>
      </dgm:t>
    </dgm:pt>
    <dgm:pt modelId="{253909AB-F8E0-4FB9-9600-1FE856CD23C8}" type="sibTrans" cxnId="{2C974D2C-0F7D-405A-8CD3-A9694D1C8923}">
      <dgm:prSet/>
      <dgm:spPr/>
      <dgm:t>
        <a:bodyPr/>
        <a:lstStyle/>
        <a:p>
          <a:endParaRPr lang="en-US"/>
        </a:p>
      </dgm:t>
    </dgm:pt>
    <dgm:pt modelId="{5CCD1ED7-8D8E-48A4-95EE-97119BAD0184}">
      <dgm:prSet phldrT="[Text]"/>
      <dgm:spPr/>
      <dgm:t>
        <a:bodyPr/>
        <a:lstStyle/>
        <a:p>
          <a:r>
            <a:rPr lang="en-US" i="1"/>
            <a:t>Vision</a:t>
          </a:r>
        </a:p>
      </dgm:t>
    </dgm:pt>
    <dgm:pt modelId="{3FCC8DA1-CD45-4ED6-BF84-90DF3A151A56}" type="parTrans" cxnId="{675EADD9-7212-4159-8E55-12DE00907E57}">
      <dgm:prSet/>
      <dgm:spPr/>
      <dgm:t>
        <a:bodyPr/>
        <a:lstStyle/>
        <a:p>
          <a:endParaRPr lang="en-US"/>
        </a:p>
      </dgm:t>
    </dgm:pt>
    <dgm:pt modelId="{92272026-7A17-43DE-8192-CF1E5505861B}" type="sibTrans" cxnId="{675EADD9-7212-4159-8E55-12DE00907E57}">
      <dgm:prSet/>
      <dgm:spPr/>
      <dgm:t>
        <a:bodyPr/>
        <a:lstStyle/>
        <a:p>
          <a:endParaRPr lang="en-US"/>
        </a:p>
      </dgm:t>
    </dgm:pt>
    <dgm:pt modelId="{F62FF8BC-8384-42CA-8030-C747F979947D}" type="pres">
      <dgm:prSet presAssocID="{DD2D96B2-D667-49C3-8210-CA21A13E1F75}" presName="Name0" presStyleCnt="0">
        <dgm:presLayoutVars>
          <dgm:dir/>
          <dgm:resizeHandles val="exact"/>
        </dgm:presLayoutVars>
      </dgm:prSet>
      <dgm:spPr/>
      <dgm:t>
        <a:bodyPr/>
        <a:lstStyle/>
        <a:p>
          <a:endParaRPr lang="en-US"/>
        </a:p>
      </dgm:t>
    </dgm:pt>
    <dgm:pt modelId="{8C92BA0E-9FA0-4DDF-A8BE-28FE94674F8E}" type="pres">
      <dgm:prSet presAssocID="{571EBA7A-00A9-4B14-9487-5DD209EECB3D}" presName="Name5" presStyleLbl="vennNode1" presStyleIdx="0" presStyleCnt="4">
        <dgm:presLayoutVars>
          <dgm:bulletEnabled val="1"/>
        </dgm:presLayoutVars>
      </dgm:prSet>
      <dgm:spPr/>
      <dgm:t>
        <a:bodyPr/>
        <a:lstStyle/>
        <a:p>
          <a:endParaRPr lang="en-US"/>
        </a:p>
      </dgm:t>
    </dgm:pt>
    <dgm:pt modelId="{FCA72108-CE1C-48C8-8560-19A1B9E5C2F0}" type="pres">
      <dgm:prSet presAssocID="{43E342F0-19F6-4CB3-9F79-572E4BC50A23}" presName="space" presStyleCnt="0"/>
      <dgm:spPr/>
    </dgm:pt>
    <dgm:pt modelId="{D4C55602-5940-4DE3-8124-101E46A779D2}" type="pres">
      <dgm:prSet presAssocID="{90647AA8-7A5D-4BCB-A8A9-141AB280CEA9}" presName="Name5" presStyleLbl="vennNode1" presStyleIdx="1" presStyleCnt="4">
        <dgm:presLayoutVars>
          <dgm:bulletEnabled val="1"/>
        </dgm:presLayoutVars>
      </dgm:prSet>
      <dgm:spPr/>
      <dgm:t>
        <a:bodyPr/>
        <a:lstStyle/>
        <a:p>
          <a:endParaRPr lang="en-US"/>
        </a:p>
      </dgm:t>
    </dgm:pt>
    <dgm:pt modelId="{77BD98AE-2D1F-4122-95A5-EAC82B62BA8D}" type="pres">
      <dgm:prSet presAssocID="{5ABE4641-0F6C-46C2-815D-3A54A8A2A2D1}" presName="space" presStyleCnt="0"/>
      <dgm:spPr/>
    </dgm:pt>
    <dgm:pt modelId="{3CF614A8-3BB8-40E0-8599-5668D5B65535}" type="pres">
      <dgm:prSet presAssocID="{2923BBD0-AF4E-4113-B5B3-D684BECCB548}" presName="Name5" presStyleLbl="vennNode1" presStyleIdx="2" presStyleCnt="4">
        <dgm:presLayoutVars>
          <dgm:bulletEnabled val="1"/>
        </dgm:presLayoutVars>
      </dgm:prSet>
      <dgm:spPr/>
      <dgm:t>
        <a:bodyPr/>
        <a:lstStyle/>
        <a:p>
          <a:endParaRPr lang="en-US"/>
        </a:p>
      </dgm:t>
    </dgm:pt>
    <dgm:pt modelId="{B2A75CFE-4D0D-4F39-9A48-74AA794A7190}" type="pres">
      <dgm:prSet presAssocID="{253909AB-F8E0-4FB9-9600-1FE856CD23C8}" presName="space" presStyleCnt="0"/>
      <dgm:spPr/>
    </dgm:pt>
    <dgm:pt modelId="{BBE14460-67D0-4FAC-BDD7-FAAC51A2791E}" type="pres">
      <dgm:prSet presAssocID="{5CCD1ED7-8D8E-48A4-95EE-97119BAD0184}" presName="Name5" presStyleLbl="vennNode1" presStyleIdx="3" presStyleCnt="4">
        <dgm:presLayoutVars>
          <dgm:bulletEnabled val="1"/>
        </dgm:presLayoutVars>
      </dgm:prSet>
      <dgm:spPr/>
      <dgm:t>
        <a:bodyPr/>
        <a:lstStyle/>
        <a:p>
          <a:endParaRPr lang="en-US"/>
        </a:p>
      </dgm:t>
    </dgm:pt>
  </dgm:ptLst>
  <dgm:cxnLst>
    <dgm:cxn modelId="{3F1450D2-9DB2-44D2-9BBA-BE5C9A36E62C}" type="presOf" srcId="{5CCD1ED7-8D8E-48A4-95EE-97119BAD0184}" destId="{BBE14460-67D0-4FAC-BDD7-FAAC51A2791E}" srcOrd="0" destOrd="0" presId="urn:microsoft.com/office/officeart/2005/8/layout/venn3"/>
    <dgm:cxn modelId="{B18CE400-CA5F-441A-A515-6BB041F8D617}" srcId="{DD2D96B2-D667-49C3-8210-CA21A13E1F75}" destId="{571EBA7A-00A9-4B14-9487-5DD209EECB3D}" srcOrd="0" destOrd="0" parTransId="{A13A923E-A482-4DB5-A040-532028E63246}" sibTransId="{43E342F0-19F6-4CB3-9F79-572E4BC50A23}"/>
    <dgm:cxn modelId="{ED35316E-0AE1-4C35-B8FD-14B9CEFB4EB2}" type="presOf" srcId="{90647AA8-7A5D-4BCB-A8A9-141AB280CEA9}" destId="{D4C55602-5940-4DE3-8124-101E46A779D2}" srcOrd="0" destOrd="0" presId="urn:microsoft.com/office/officeart/2005/8/layout/venn3"/>
    <dgm:cxn modelId="{99775A90-9044-47BF-ACAD-574357D83576}" type="presOf" srcId="{2923BBD0-AF4E-4113-B5B3-D684BECCB548}" destId="{3CF614A8-3BB8-40E0-8599-5668D5B65535}" srcOrd="0" destOrd="0" presId="urn:microsoft.com/office/officeart/2005/8/layout/venn3"/>
    <dgm:cxn modelId="{0156AE6E-AB7E-4A07-B888-637DF92856B2}" type="presOf" srcId="{571EBA7A-00A9-4B14-9487-5DD209EECB3D}" destId="{8C92BA0E-9FA0-4DDF-A8BE-28FE94674F8E}" srcOrd="0" destOrd="0" presId="urn:microsoft.com/office/officeart/2005/8/layout/venn3"/>
    <dgm:cxn modelId="{675EADD9-7212-4159-8E55-12DE00907E57}" srcId="{DD2D96B2-D667-49C3-8210-CA21A13E1F75}" destId="{5CCD1ED7-8D8E-48A4-95EE-97119BAD0184}" srcOrd="3" destOrd="0" parTransId="{3FCC8DA1-CD45-4ED6-BF84-90DF3A151A56}" sibTransId="{92272026-7A17-43DE-8192-CF1E5505861B}"/>
    <dgm:cxn modelId="{2C974D2C-0F7D-405A-8CD3-A9694D1C8923}" srcId="{DD2D96B2-D667-49C3-8210-CA21A13E1F75}" destId="{2923BBD0-AF4E-4113-B5B3-D684BECCB548}" srcOrd="2" destOrd="0" parTransId="{E884EC5D-AC46-4AA9-B626-AC39738E8110}" sibTransId="{253909AB-F8E0-4FB9-9600-1FE856CD23C8}"/>
    <dgm:cxn modelId="{C769FA3E-4DEC-4C04-8B82-36ABE16FFD9D}" srcId="{DD2D96B2-D667-49C3-8210-CA21A13E1F75}" destId="{90647AA8-7A5D-4BCB-A8A9-141AB280CEA9}" srcOrd="1" destOrd="0" parTransId="{628A9679-C5C4-4778-8BAE-8174725BCA7A}" sibTransId="{5ABE4641-0F6C-46C2-815D-3A54A8A2A2D1}"/>
    <dgm:cxn modelId="{D8FCB58D-A343-4A67-8C4C-7998A5D5DE2F}" type="presOf" srcId="{DD2D96B2-D667-49C3-8210-CA21A13E1F75}" destId="{F62FF8BC-8384-42CA-8030-C747F979947D}" srcOrd="0" destOrd="0" presId="urn:microsoft.com/office/officeart/2005/8/layout/venn3"/>
    <dgm:cxn modelId="{3239C193-49D4-4FD7-8293-B86B3FCFE8D8}" type="presParOf" srcId="{F62FF8BC-8384-42CA-8030-C747F979947D}" destId="{8C92BA0E-9FA0-4DDF-A8BE-28FE94674F8E}" srcOrd="0" destOrd="0" presId="urn:microsoft.com/office/officeart/2005/8/layout/venn3"/>
    <dgm:cxn modelId="{85BA5995-3DFE-49DD-956D-973AD5CE1C8D}" type="presParOf" srcId="{F62FF8BC-8384-42CA-8030-C747F979947D}" destId="{FCA72108-CE1C-48C8-8560-19A1B9E5C2F0}" srcOrd="1" destOrd="0" presId="urn:microsoft.com/office/officeart/2005/8/layout/venn3"/>
    <dgm:cxn modelId="{21518C61-2E1D-478F-9270-42F88BFD47DE}" type="presParOf" srcId="{F62FF8BC-8384-42CA-8030-C747F979947D}" destId="{D4C55602-5940-4DE3-8124-101E46A779D2}" srcOrd="2" destOrd="0" presId="urn:microsoft.com/office/officeart/2005/8/layout/venn3"/>
    <dgm:cxn modelId="{7312B889-3A6C-4927-BE01-CA698D1AD2E5}" type="presParOf" srcId="{F62FF8BC-8384-42CA-8030-C747F979947D}" destId="{77BD98AE-2D1F-4122-95A5-EAC82B62BA8D}" srcOrd="3" destOrd="0" presId="urn:microsoft.com/office/officeart/2005/8/layout/venn3"/>
    <dgm:cxn modelId="{29CF9BBB-2EC5-46E0-BEB7-EB661CA254BB}" type="presParOf" srcId="{F62FF8BC-8384-42CA-8030-C747F979947D}" destId="{3CF614A8-3BB8-40E0-8599-5668D5B65535}" srcOrd="4" destOrd="0" presId="urn:microsoft.com/office/officeart/2005/8/layout/venn3"/>
    <dgm:cxn modelId="{84ACC3C0-AAB5-431C-BF7A-F03C4B06127E}" type="presParOf" srcId="{F62FF8BC-8384-42CA-8030-C747F979947D}" destId="{B2A75CFE-4D0D-4F39-9A48-74AA794A7190}" srcOrd="5" destOrd="0" presId="urn:microsoft.com/office/officeart/2005/8/layout/venn3"/>
    <dgm:cxn modelId="{8EACBD75-E3AB-4D04-93AD-43177BACD4A1}" type="presParOf" srcId="{F62FF8BC-8384-42CA-8030-C747F979947D}" destId="{BBE14460-67D0-4FAC-BDD7-FAAC51A2791E}" srcOrd="6" destOrd="0" presId="urn:microsoft.com/office/officeart/2005/8/layout/venn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055E33-484B-4AC9-A371-F68A6053F8D9}" type="doc">
      <dgm:prSet loTypeId="urn:microsoft.com/office/officeart/2005/8/layout/bProcess3" loCatId="process" qsTypeId="urn:microsoft.com/office/officeart/2005/8/quickstyle/simple1" qsCatId="simple" csTypeId="urn:microsoft.com/office/officeart/2005/8/colors/accent5_2" csCatId="accent5" phldr="1"/>
      <dgm:spPr/>
      <dgm:t>
        <a:bodyPr/>
        <a:lstStyle/>
        <a:p>
          <a:endParaRPr lang="en-US"/>
        </a:p>
      </dgm:t>
    </dgm:pt>
    <dgm:pt modelId="{2EC2E7BA-C82E-401C-BA74-F8931293D91A}">
      <dgm:prSet phldrT="[Text]" custT="1"/>
      <dgm:spPr/>
      <dgm:t>
        <a:bodyPr/>
        <a:lstStyle/>
        <a:p>
          <a:pPr algn="ctr"/>
          <a:r>
            <a:rPr lang="en-US" sz="1050">
              <a:solidFill>
                <a:sysClr val="windowText" lastClr="000000"/>
              </a:solidFill>
              <a:latin typeface="Times New Roman" pitchFamily="18" charset="0"/>
              <a:cs typeface="Times New Roman" pitchFamily="18" charset="0"/>
            </a:rPr>
            <a:t>Proforma Invoice is received by the L/C applicant</a:t>
          </a:r>
        </a:p>
      </dgm:t>
    </dgm:pt>
    <dgm:pt modelId="{78BA66DB-CE29-4A61-8B66-68DE60CDABAC}" type="parTrans" cxnId="{0C2CF700-3F9F-42E9-BAC4-795FA2B33637}">
      <dgm:prSet/>
      <dgm:spPr/>
      <dgm:t>
        <a:bodyPr/>
        <a:lstStyle/>
        <a:p>
          <a:pPr algn="ctr"/>
          <a:endParaRPr lang="en-US"/>
        </a:p>
      </dgm:t>
    </dgm:pt>
    <dgm:pt modelId="{153D6225-5675-4A6F-891B-D838A4D1FC15}" type="sibTrans" cxnId="{0C2CF700-3F9F-42E9-BAC4-795FA2B33637}">
      <dgm:prSet>
        <dgm:style>
          <a:lnRef idx="1">
            <a:schemeClr val="accent1"/>
          </a:lnRef>
          <a:fillRef idx="0">
            <a:schemeClr val="accent1"/>
          </a:fillRef>
          <a:effectRef idx="0">
            <a:schemeClr val="accent1"/>
          </a:effectRef>
          <a:fontRef idx="minor">
            <a:schemeClr val="tx1"/>
          </a:fontRef>
        </dgm:style>
      </dgm:prSet>
      <dgm:spPr/>
      <dgm:t>
        <a:bodyPr/>
        <a:lstStyle/>
        <a:p>
          <a:pPr algn="ctr"/>
          <a:endParaRPr lang="en-US"/>
        </a:p>
      </dgm:t>
    </dgm:pt>
    <dgm:pt modelId="{CE9902EA-9C39-4642-9AA2-24AB130524DE}">
      <dgm:prSet phldrT="[Text]" custT="1"/>
      <dgm:spPr/>
      <dgm:t>
        <a:bodyPr/>
        <a:lstStyle/>
        <a:p>
          <a:pPr algn="ctr"/>
          <a:r>
            <a:rPr lang="en-US" sz="1050">
              <a:solidFill>
                <a:sysClr val="windowText" lastClr="000000"/>
              </a:solidFill>
              <a:latin typeface="Times New Roman" pitchFamily="18" charset="0"/>
              <a:cs typeface="Times New Roman" pitchFamily="18" charset="0"/>
            </a:rPr>
            <a:t>L/C applicant submit it to the Bank</a:t>
          </a:r>
        </a:p>
      </dgm:t>
    </dgm:pt>
    <dgm:pt modelId="{04B88D61-BD44-4681-9B0A-F85476B00BD1}" type="parTrans" cxnId="{5ADEA3D6-D30D-4575-A562-F69F72E16578}">
      <dgm:prSet/>
      <dgm:spPr/>
      <dgm:t>
        <a:bodyPr/>
        <a:lstStyle/>
        <a:p>
          <a:pPr algn="ctr"/>
          <a:endParaRPr lang="en-US"/>
        </a:p>
      </dgm:t>
    </dgm:pt>
    <dgm:pt modelId="{333030EB-5654-46F3-A396-23B43D79BE46}" type="sibTrans" cxnId="{5ADEA3D6-D30D-4575-A562-F69F72E16578}">
      <dgm:prSet/>
      <dgm:spPr/>
      <dgm:t>
        <a:bodyPr/>
        <a:lstStyle/>
        <a:p>
          <a:pPr algn="ctr"/>
          <a:endParaRPr lang="en-US"/>
        </a:p>
      </dgm:t>
    </dgm:pt>
    <dgm:pt modelId="{43055A96-DBD0-44E9-9606-E31AFA00499D}">
      <dgm:prSet phldrT="[Text]" custT="1"/>
      <dgm:spPr/>
      <dgm:t>
        <a:bodyPr/>
        <a:lstStyle/>
        <a:p>
          <a:pPr algn="ctr"/>
          <a:r>
            <a:rPr lang="en-US" sz="1050">
              <a:solidFill>
                <a:sysClr val="windowText" lastClr="000000"/>
              </a:solidFill>
              <a:latin typeface="Times New Roman" pitchFamily="18" charset="0"/>
              <a:cs typeface="Times New Roman" pitchFamily="18" charset="0"/>
            </a:rPr>
            <a:t>Bank Issue L/C to the applicant favoring beneficiary</a:t>
          </a:r>
        </a:p>
      </dgm:t>
    </dgm:pt>
    <dgm:pt modelId="{0814869C-F68C-47CD-A1C6-3A979C7E0998}" type="parTrans" cxnId="{F624A225-DC74-45D4-B34F-240B6AF007D2}">
      <dgm:prSet/>
      <dgm:spPr/>
      <dgm:t>
        <a:bodyPr/>
        <a:lstStyle/>
        <a:p>
          <a:pPr algn="ctr"/>
          <a:endParaRPr lang="en-US"/>
        </a:p>
      </dgm:t>
    </dgm:pt>
    <dgm:pt modelId="{1D9CA34D-4FE2-4BD3-9F63-9D062590CC85}" type="sibTrans" cxnId="{F624A225-DC74-45D4-B34F-240B6AF007D2}">
      <dgm:prSet/>
      <dgm:spPr/>
      <dgm:t>
        <a:bodyPr/>
        <a:lstStyle/>
        <a:p>
          <a:pPr algn="ctr"/>
          <a:endParaRPr lang="en-US"/>
        </a:p>
      </dgm:t>
    </dgm:pt>
    <dgm:pt modelId="{32FFBF1B-3BFB-4CF2-A880-B62AFF290F92}">
      <dgm:prSet phldrT="[Text]" custT="1"/>
      <dgm:spPr/>
      <dgm:t>
        <a:bodyPr/>
        <a:lstStyle/>
        <a:p>
          <a:pPr algn="ctr"/>
          <a:r>
            <a:rPr lang="en-US" sz="1050">
              <a:solidFill>
                <a:sysClr val="windowText" lastClr="000000"/>
              </a:solidFill>
              <a:latin typeface="Times New Roman" pitchFamily="18" charset="0"/>
              <a:cs typeface="Times New Roman" pitchFamily="18" charset="0"/>
            </a:rPr>
            <a:t>L/C advised by advising Bank</a:t>
          </a:r>
        </a:p>
      </dgm:t>
    </dgm:pt>
    <dgm:pt modelId="{219BE0DD-02BB-4C10-A3B6-AAA35C022F5C}" type="parTrans" cxnId="{1D35A1AC-7D9F-4BAA-9846-F82C1E94E372}">
      <dgm:prSet/>
      <dgm:spPr/>
      <dgm:t>
        <a:bodyPr/>
        <a:lstStyle/>
        <a:p>
          <a:pPr algn="ctr"/>
          <a:endParaRPr lang="en-US"/>
        </a:p>
      </dgm:t>
    </dgm:pt>
    <dgm:pt modelId="{B9B4398D-36FA-4648-B1C2-362FB6069C58}" type="sibTrans" cxnId="{1D35A1AC-7D9F-4BAA-9846-F82C1E94E372}">
      <dgm:prSet/>
      <dgm:spPr/>
      <dgm:t>
        <a:bodyPr/>
        <a:lstStyle/>
        <a:p>
          <a:pPr algn="ctr"/>
          <a:endParaRPr lang="en-US"/>
        </a:p>
      </dgm:t>
    </dgm:pt>
    <dgm:pt modelId="{053E89F4-785D-4C0E-8AA3-ADA7EECFABAC}">
      <dgm:prSet phldrT="[Text]" custT="1"/>
      <dgm:spPr/>
      <dgm:t>
        <a:bodyPr/>
        <a:lstStyle/>
        <a:p>
          <a:pPr algn="ctr"/>
          <a:r>
            <a:rPr lang="en-US" sz="1050">
              <a:solidFill>
                <a:sysClr val="windowText" lastClr="000000"/>
              </a:solidFill>
              <a:latin typeface="Times New Roman" pitchFamily="18" charset="0"/>
              <a:cs typeface="Times New Roman" pitchFamily="18" charset="0"/>
            </a:rPr>
            <a:t>Goods shipped by Beneficiary &amp; submit the documents to negotiate bank</a:t>
          </a:r>
        </a:p>
      </dgm:t>
    </dgm:pt>
    <dgm:pt modelId="{2DFED795-6607-47B7-BBB4-87D83E19BB6B}" type="parTrans" cxnId="{65C1F53A-B557-4EE5-B6D6-76EB5C46522F}">
      <dgm:prSet/>
      <dgm:spPr/>
      <dgm:t>
        <a:bodyPr/>
        <a:lstStyle/>
        <a:p>
          <a:pPr algn="ctr"/>
          <a:endParaRPr lang="en-US"/>
        </a:p>
      </dgm:t>
    </dgm:pt>
    <dgm:pt modelId="{250EA3D2-5756-40C6-9D74-098B31FA6D78}" type="sibTrans" cxnId="{65C1F53A-B557-4EE5-B6D6-76EB5C46522F}">
      <dgm:prSet/>
      <dgm:spPr/>
      <dgm:t>
        <a:bodyPr/>
        <a:lstStyle/>
        <a:p>
          <a:pPr algn="ctr"/>
          <a:endParaRPr lang="en-US"/>
        </a:p>
      </dgm:t>
    </dgm:pt>
    <dgm:pt modelId="{E2321814-1D04-4577-AED0-6F6ED98E3770}">
      <dgm:prSet phldrT="[Text]" custT="1"/>
      <dgm:spPr/>
      <dgm:t>
        <a:bodyPr/>
        <a:lstStyle/>
        <a:p>
          <a:pPr algn="ctr"/>
          <a:r>
            <a:rPr lang="en-US" sz="1050">
              <a:solidFill>
                <a:sysClr val="windowText" lastClr="000000"/>
              </a:solidFill>
              <a:latin typeface="Times New Roman" pitchFamily="18" charset="0"/>
              <a:cs typeface="Times New Roman" pitchFamily="18" charset="0"/>
            </a:rPr>
            <a:t>Negotiate bank forward the documents to the L/C issuing bank.</a:t>
          </a:r>
        </a:p>
      </dgm:t>
    </dgm:pt>
    <dgm:pt modelId="{C01CB1A5-56E6-46D0-A929-44EB35FD17FB}" type="parTrans" cxnId="{F6C0EB28-9350-4065-9875-B955A354909F}">
      <dgm:prSet/>
      <dgm:spPr/>
      <dgm:t>
        <a:bodyPr/>
        <a:lstStyle/>
        <a:p>
          <a:pPr algn="ctr"/>
          <a:endParaRPr lang="en-US"/>
        </a:p>
      </dgm:t>
    </dgm:pt>
    <dgm:pt modelId="{0025543A-E7E1-4188-AEE7-B17DDBBBACDE}" type="sibTrans" cxnId="{F6C0EB28-9350-4065-9875-B955A354909F}">
      <dgm:prSet/>
      <dgm:spPr/>
      <dgm:t>
        <a:bodyPr/>
        <a:lstStyle/>
        <a:p>
          <a:pPr algn="ctr"/>
          <a:endParaRPr lang="en-US"/>
        </a:p>
      </dgm:t>
    </dgm:pt>
    <dgm:pt modelId="{16B013F4-26CD-42A6-8D97-96565AD5F748}">
      <dgm:prSet phldrT="[Text]" custT="1"/>
      <dgm:spPr/>
      <dgm:t>
        <a:bodyPr/>
        <a:lstStyle/>
        <a:p>
          <a:pPr algn="ctr"/>
          <a:r>
            <a:rPr lang="en-US" sz="1050">
              <a:solidFill>
                <a:sysClr val="windowText" lastClr="000000"/>
              </a:solidFill>
              <a:latin typeface="Times New Roman" pitchFamily="18" charset="0"/>
              <a:cs typeface="Times New Roman" pitchFamily="18" charset="0"/>
            </a:rPr>
            <a:t>Documents checked by L/C issuing bank &amp; inform it to L/C applicant</a:t>
          </a:r>
        </a:p>
      </dgm:t>
    </dgm:pt>
    <dgm:pt modelId="{CC1A28C5-AFDD-4C1B-A4FD-FF469C6C42FD}" type="parTrans" cxnId="{DE031C49-AB50-47F5-A758-90B3A48CC173}">
      <dgm:prSet/>
      <dgm:spPr/>
      <dgm:t>
        <a:bodyPr/>
        <a:lstStyle/>
        <a:p>
          <a:pPr algn="ctr"/>
          <a:endParaRPr lang="en-US"/>
        </a:p>
      </dgm:t>
    </dgm:pt>
    <dgm:pt modelId="{FB1A3B9F-EDB7-48A5-8503-FD33BC5509EF}" type="sibTrans" cxnId="{DE031C49-AB50-47F5-A758-90B3A48CC173}">
      <dgm:prSet/>
      <dgm:spPr/>
      <dgm:t>
        <a:bodyPr/>
        <a:lstStyle/>
        <a:p>
          <a:pPr algn="ctr"/>
          <a:endParaRPr lang="en-US"/>
        </a:p>
      </dgm:t>
    </dgm:pt>
    <dgm:pt modelId="{842807BA-54C5-4607-9F9A-FE522212F483}">
      <dgm:prSet phldrT="[Text]" custT="1"/>
      <dgm:spPr/>
      <dgm:t>
        <a:bodyPr/>
        <a:lstStyle/>
        <a:p>
          <a:pPr algn="ctr"/>
          <a:r>
            <a:rPr lang="en-US" sz="1050">
              <a:solidFill>
                <a:sysClr val="windowText" lastClr="000000"/>
              </a:solidFill>
              <a:latin typeface="Times New Roman" pitchFamily="18" charset="0"/>
              <a:cs typeface="Times New Roman" pitchFamily="18" charset="0"/>
            </a:rPr>
            <a:t>If documents are ok, then L/C value is paid by L/C issuing bank to negotiate bank</a:t>
          </a:r>
        </a:p>
      </dgm:t>
    </dgm:pt>
    <dgm:pt modelId="{7B1E0507-B643-4BFB-A30F-59E2CCD08A35}" type="parTrans" cxnId="{2A4CDE19-CA29-4A0E-9449-9827AE7C904B}">
      <dgm:prSet/>
      <dgm:spPr/>
      <dgm:t>
        <a:bodyPr/>
        <a:lstStyle/>
        <a:p>
          <a:pPr algn="ctr"/>
          <a:endParaRPr lang="en-US"/>
        </a:p>
      </dgm:t>
    </dgm:pt>
    <dgm:pt modelId="{803FE7B4-19A0-4241-847A-5651925BFEB5}" type="sibTrans" cxnId="{2A4CDE19-CA29-4A0E-9449-9827AE7C904B}">
      <dgm:prSet/>
      <dgm:spPr/>
      <dgm:t>
        <a:bodyPr/>
        <a:lstStyle/>
        <a:p>
          <a:pPr algn="ctr"/>
          <a:endParaRPr lang="en-US"/>
        </a:p>
      </dgm:t>
    </dgm:pt>
    <dgm:pt modelId="{1E79B8AB-6985-4505-8E7D-A44C9BA26BD0}">
      <dgm:prSet phldrT="[Text]" custT="1"/>
      <dgm:spPr/>
      <dgm:t>
        <a:bodyPr/>
        <a:lstStyle/>
        <a:p>
          <a:pPr algn="ctr"/>
          <a:r>
            <a:rPr lang="en-US" sz="1050">
              <a:solidFill>
                <a:sysClr val="windowText" lastClr="000000"/>
              </a:solidFill>
              <a:latin typeface="Times New Roman" pitchFamily="18" charset="0"/>
              <a:cs typeface="Times New Roman" pitchFamily="18" charset="0"/>
            </a:rPr>
            <a:t>Goods release from the customs</a:t>
          </a:r>
        </a:p>
      </dgm:t>
    </dgm:pt>
    <dgm:pt modelId="{1229ABEC-C37C-4AA1-970E-317DB2F50E49}" type="parTrans" cxnId="{D87808F7-BB7A-41D1-A13E-A8308799217C}">
      <dgm:prSet/>
      <dgm:spPr/>
      <dgm:t>
        <a:bodyPr/>
        <a:lstStyle/>
        <a:p>
          <a:pPr algn="ctr"/>
          <a:endParaRPr lang="en-US"/>
        </a:p>
      </dgm:t>
    </dgm:pt>
    <dgm:pt modelId="{57207A66-32AE-47D0-8395-BD8359D538B6}" type="sibTrans" cxnId="{D87808F7-BB7A-41D1-A13E-A8308799217C}">
      <dgm:prSet/>
      <dgm:spPr/>
      <dgm:t>
        <a:bodyPr/>
        <a:lstStyle/>
        <a:p>
          <a:pPr algn="ctr"/>
          <a:endParaRPr lang="en-US"/>
        </a:p>
      </dgm:t>
    </dgm:pt>
    <dgm:pt modelId="{7211AA0D-C20B-4596-9C62-1DB495666295}">
      <dgm:prSet phldrT="[Text]" custT="1"/>
      <dgm:spPr/>
      <dgm:t>
        <a:bodyPr/>
        <a:lstStyle/>
        <a:p>
          <a:pPr algn="ctr"/>
          <a:r>
            <a:rPr lang="en-US" sz="1050">
              <a:solidFill>
                <a:sysClr val="windowText" lastClr="000000"/>
              </a:solidFill>
              <a:latin typeface="Times New Roman" pitchFamily="18" charset="0"/>
              <a:cs typeface="Times New Roman" pitchFamily="18" charset="0"/>
            </a:rPr>
            <a:t>Submission of Bill of Entry to L/C issuing Bank by the applicant</a:t>
          </a:r>
        </a:p>
      </dgm:t>
    </dgm:pt>
    <dgm:pt modelId="{E780C01E-E9BE-450D-A626-6ACEBBFC720B}" type="parTrans" cxnId="{3087FCDE-DE03-4A51-9EE4-B867265CF4A9}">
      <dgm:prSet/>
      <dgm:spPr/>
      <dgm:t>
        <a:bodyPr/>
        <a:lstStyle/>
        <a:p>
          <a:pPr algn="ctr"/>
          <a:endParaRPr lang="en-US"/>
        </a:p>
      </dgm:t>
    </dgm:pt>
    <dgm:pt modelId="{7D7FFD04-ED0B-46B7-9A82-410A4F38572E}" type="sibTrans" cxnId="{3087FCDE-DE03-4A51-9EE4-B867265CF4A9}">
      <dgm:prSet/>
      <dgm:spPr/>
      <dgm:t>
        <a:bodyPr/>
        <a:lstStyle/>
        <a:p>
          <a:pPr algn="ctr"/>
          <a:endParaRPr lang="en-US"/>
        </a:p>
      </dgm:t>
    </dgm:pt>
    <dgm:pt modelId="{089EDA0F-33E3-4F64-802E-C584F8D106AC}">
      <dgm:prSet phldrT="[Text]" custT="1"/>
      <dgm:spPr/>
      <dgm:t>
        <a:bodyPr/>
        <a:lstStyle/>
        <a:p>
          <a:pPr algn="ctr"/>
          <a:r>
            <a:rPr lang="en-US" sz="1050">
              <a:solidFill>
                <a:sysClr val="windowText" lastClr="000000"/>
              </a:solidFill>
              <a:latin typeface="Times New Roman" pitchFamily="18" charset="0"/>
              <a:cs typeface="Times New Roman" pitchFamily="18" charset="0"/>
            </a:rPr>
            <a:t>Report to Bangladesh Bank</a:t>
          </a:r>
        </a:p>
      </dgm:t>
    </dgm:pt>
    <dgm:pt modelId="{E1A5D4F8-AF70-4590-8CCA-57B710C927C6}" type="parTrans" cxnId="{E5781D4D-D2D5-46AA-A164-D418CB55E430}">
      <dgm:prSet/>
      <dgm:spPr/>
      <dgm:t>
        <a:bodyPr/>
        <a:lstStyle/>
        <a:p>
          <a:pPr algn="ctr"/>
          <a:endParaRPr lang="en-US"/>
        </a:p>
      </dgm:t>
    </dgm:pt>
    <dgm:pt modelId="{32CF210D-7516-4666-AAB7-7722E11C6532}" type="sibTrans" cxnId="{E5781D4D-D2D5-46AA-A164-D418CB55E430}">
      <dgm:prSet/>
      <dgm:spPr/>
      <dgm:t>
        <a:bodyPr/>
        <a:lstStyle/>
        <a:p>
          <a:pPr algn="ctr"/>
          <a:endParaRPr lang="en-US"/>
        </a:p>
      </dgm:t>
    </dgm:pt>
    <dgm:pt modelId="{F61330D4-76D8-4CCF-A3F9-DFD9D496A579}" type="pres">
      <dgm:prSet presAssocID="{F8055E33-484B-4AC9-A371-F68A6053F8D9}" presName="Name0" presStyleCnt="0">
        <dgm:presLayoutVars>
          <dgm:dir/>
          <dgm:resizeHandles val="exact"/>
        </dgm:presLayoutVars>
      </dgm:prSet>
      <dgm:spPr/>
      <dgm:t>
        <a:bodyPr/>
        <a:lstStyle/>
        <a:p>
          <a:endParaRPr lang="en-US"/>
        </a:p>
      </dgm:t>
    </dgm:pt>
    <dgm:pt modelId="{A82C045E-27D9-4486-8BF0-C749D77FF637}" type="pres">
      <dgm:prSet presAssocID="{2EC2E7BA-C82E-401C-BA74-F8931293D91A}" presName="node" presStyleLbl="node1" presStyleIdx="0" presStyleCnt="11">
        <dgm:presLayoutVars>
          <dgm:bulletEnabled val="1"/>
        </dgm:presLayoutVars>
      </dgm:prSet>
      <dgm:spPr/>
      <dgm:t>
        <a:bodyPr/>
        <a:lstStyle/>
        <a:p>
          <a:endParaRPr lang="en-US"/>
        </a:p>
      </dgm:t>
    </dgm:pt>
    <dgm:pt modelId="{FF2DCEC5-EF60-4E8A-B90C-1AED5110AF87}" type="pres">
      <dgm:prSet presAssocID="{153D6225-5675-4A6F-891B-D838A4D1FC15}" presName="sibTrans" presStyleLbl="sibTrans1D1" presStyleIdx="0" presStyleCnt="10"/>
      <dgm:spPr/>
      <dgm:t>
        <a:bodyPr/>
        <a:lstStyle/>
        <a:p>
          <a:endParaRPr lang="en-US"/>
        </a:p>
      </dgm:t>
    </dgm:pt>
    <dgm:pt modelId="{41ADB82E-21A2-4361-B8DB-117230FCE93C}" type="pres">
      <dgm:prSet presAssocID="{153D6225-5675-4A6F-891B-D838A4D1FC15}" presName="connectorText" presStyleLbl="sibTrans1D1" presStyleIdx="0" presStyleCnt="10"/>
      <dgm:spPr/>
      <dgm:t>
        <a:bodyPr/>
        <a:lstStyle/>
        <a:p>
          <a:endParaRPr lang="en-US"/>
        </a:p>
      </dgm:t>
    </dgm:pt>
    <dgm:pt modelId="{769CA20A-8797-431A-97BD-45D51CBBD0C1}" type="pres">
      <dgm:prSet presAssocID="{CE9902EA-9C39-4642-9AA2-24AB130524DE}" presName="node" presStyleLbl="node1" presStyleIdx="1" presStyleCnt="11">
        <dgm:presLayoutVars>
          <dgm:bulletEnabled val="1"/>
        </dgm:presLayoutVars>
      </dgm:prSet>
      <dgm:spPr/>
      <dgm:t>
        <a:bodyPr/>
        <a:lstStyle/>
        <a:p>
          <a:endParaRPr lang="en-US"/>
        </a:p>
      </dgm:t>
    </dgm:pt>
    <dgm:pt modelId="{4D80ABE4-7C30-4D9B-82A2-EEEF16EDE381}" type="pres">
      <dgm:prSet presAssocID="{333030EB-5654-46F3-A396-23B43D79BE46}" presName="sibTrans" presStyleLbl="sibTrans1D1" presStyleIdx="1" presStyleCnt="10"/>
      <dgm:spPr/>
      <dgm:t>
        <a:bodyPr/>
        <a:lstStyle/>
        <a:p>
          <a:endParaRPr lang="en-US"/>
        </a:p>
      </dgm:t>
    </dgm:pt>
    <dgm:pt modelId="{037F3CD1-E48C-4DB6-A6CC-1BC838C8D988}" type="pres">
      <dgm:prSet presAssocID="{333030EB-5654-46F3-A396-23B43D79BE46}" presName="connectorText" presStyleLbl="sibTrans1D1" presStyleIdx="1" presStyleCnt="10"/>
      <dgm:spPr/>
      <dgm:t>
        <a:bodyPr/>
        <a:lstStyle/>
        <a:p>
          <a:endParaRPr lang="en-US"/>
        </a:p>
      </dgm:t>
    </dgm:pt>
    <dgm:pt modelId="{4B9508A3-1495-4B04-8EFD-BAFFDF494FC1}" type="pres">
      <dgm:prSet presAssocID="{43055A96-DBD0-44E9-9606-E31AFA00499D}" presName="node" presStyleLbl="node1" presStyleIdx="2" presStyleCnt="11">
        <dgm:presLayoutVars>
          <dgm:bulletEnabled val="1"/>
        </dgm:presLayoutVars>
      </dgm:prSet>
      <dgm:spPr/>
      <dgm:t>
        <a:bodyPr/>
        <a:lstStyle/>
        <a:p>
          <a:endParaRPr lang="en-US"/>
        </a:p>
      </dgm:t>
    </dgm:pt>
    <dgm:pt modelId="{7540813F-F5BB-4876-9B49-F310B17D11F2}" type="pres">
      <dgm:prSet presAssocID="{1D9CA34D-4FE2-4BD3-9F63-9D062590CC85}" presName="sibTrans" presStyleLbl="sibTrans1D1" presStyleIdx="2" presStyleCnt="10"/>
      <dgm:spPr/>
      <dgm:t>
        <a:bodyPr/>
        <a:lstStyle/>
        <a:p>
          <a:endParaRPr lang="en-US"/>
        </a:p>
      </dgm:t>
    </dgm:pt>
    <dgm:pt modelId="{A1936F43-C21F-4836-8907-544947A15BF9}" type="pres">
      <dgm:prSet presAssocID="{1D9CA34D-4FE2-4BD3-9F63-9D062590CC85}" presName="connectorText" presStyleLbl="sibTrans1D1" presStyleIdx="2" presStyleCnt="10"/>
      <dgm:spPr/>
      <dgm:t>
        <a:bodyPr/>
        <a:lstStyle/>
        <a:p>
          <a:endParaRPr lang="en-US"/>
        </a:p>
      </dgm:t>
    </dgm:pt>
    <dgm:pt modelId="{262AB07A-65C1-49B4-92F8-B5F959F180C2}" type="pres">
      <dgm:prSet presAssocID="{32FFBF1B-3BFB-4CF2-A880-B62AFF290F92}" presName="node" presStyleLbl="node1" presStyleIdx="3" presStyleCnt="11">
        <dgm:presLayoutVars>
          <dgm:bulletEnabled val="1"/>
        </dgm:presLayoutVars>
      </dgm:prSet>
      <dgm:spPr/>
      <dgm:t>
        <a:bodyPr/>
        <a:lstStyle/>
        <a:p>
          <a:endParaRPr lang="en-US"/>
        </a:p>
      </dgm:t>
    </dgm:pt>
    <dgm:pt modelId="{B49FA00D-FD49-4AD9-BF75-627AE631CD12}" type="pres">
      <dgm:prSet presAssocID="{B9B4398D-36FA-4648-B1C2-362FB6069C58}" presName="sibTrans" presStyleLbl="sibTrans1D1" presStyleIdx="3" presStyleCnt="10"/>
      <dgm:spPr/>
      <dgm:t>
        <a:bodyPr/>
        <a:lstStyle/>
        <a:p>
          <a:endParaRPr lang="en-US"/>
        </a:p>
      </dgm:t>
    </dgm:pt>
    <dgm:pt modelId="{0F09BFDC-A13F-4A19-B027-F7662F8FD36F}" type="pres">
      <dgm:prSet presAssocID="{B9B4398D-36FA-4648-B1C2-362FB6069C58}" presName="connectorText" presStyleLbl="sibTrans1D1" presStyleIdx="3" presStyleCnt="10"/>
      <dgm:spPr/>
      <dgm:t>
        <a:bodyPr/>
        <a:lstStyle/>
        <a:p>
          <a:endParaRPr lang="en-US"/>
        </a:p>
      </dgm:t>
    </dgm:pt>
    <dgm:pt modelId="{E743F7BC-27C3-4618-B906-A33F0EE23AA7}" type="pres">
      <dgm:prSet presAssocID="{053E89F4-785D-4C0E-8AA3-ADA7EECFABAC}" presName="node" presStyleLbl="node1" presStyleIdx="4" presStyleCnt="11">
        <dgm:presLayoutVars>
          <dgm:bulletEnabled val="1"/>
        </dgm:presLayoutVars>
      </dgm:prSet>
      <dgm:spPr/>
      <dgm:t>
        <a:bodyPr/>
        <a:lstStyle/>
        <a:p>
          <a:endParaRPr lang="en-US"/>
        </a:p>
      </dgm:t>
    </dgm:pt>
    <dgm:pt modelId="{27CB3F22-04F8-434F-9E34-74A498A56D35}" type="pres">
      <dgm:prSet presAssocID="{250EA3D2-5756-40C6-9D74-098B31FA6D78}" presName="sibTrans" presStyleLbl="sibTrans1D1" presStyleIdx="4" presStyleCnt="10"/>
      <dgm:spPr/>
      <dgm:t>
        <a:bodyPr/>
        <a:lstStyle/>
        <a:p>
          <a:endParaRPr lang="en-US"/>
        </a:p>
      </dgm:t>
    </dgm:pt>
    <dgm:pt modelId="{DC2CC00F-C4E7-42FC-BDD8-C100A87145BC}" type="pres">
      <dgm:prSet presAssocID="{250EA3D2-5756-40C6-9D74-098B31FA6D78}" presName="connectorText" presStyleLbl="sibTrans1D1" presStyleIdx="4" presStyleCnt="10"/>
      <dgm:spPr/>
      <dgm:t>
        <a:bodyPr/>
        <a:lstStyle/>
        <a:p>
          <a:endParaRPr lang="en-US"/>
        </a:p>
      </dgm:t>
    </dgm:pt>
    <dgm:pt modelId="{03565D11-63F4-4FEB-8F8C-ACC8B5C6212B}" type="pres">
      <dgm:prSet presAssocID="{E2321814-1D04-4577-AED0-6F6ED98E3770}" presName="node" presStyleLbl="node1" presStyleIdx="5" presStyleCnt="11">
        <dgm:presLayoutVars>
          <dgm:bulletEnabled val="1"/>
        </dgm:presLayoutVars>
      </dgm:prSet>
      <dgm:spPr/>
      <dgm:t>
        <a:bodyPr/>
        <a:lstStyle/>
        <a:p>
          <a:endParaRPr lang="en-US"/>
        </a:p>
      </dgm:t>
    </dgm:pt>
    <dgm:pt modelId="{ACD4DDCE-FD6B-4E51-A7EF-F8D0F87E71B3}" type="pres">
      <dgm:prSet presAssocID="{0025543A-E7E1-4188-AEE7-B17DDBBBACDE}" presName="sibTrans" presStyleLbl="sibTrans1D1" presStyleIdx="5" presStyleCnt="10"/>
      <dgm:spPr/>
      <dgm:t>
        <a:bodyPr/>
        <a:lstStyle/>
        <a:p>
          <a:endParaRPr lang="en-US"/>
        </a:p>
      </dgm:t>
    </dgm:pt>
    <dgm:pt modelId="{C477DC5B-7B2D-4100-B791-9A967C40797B}" type="pres">
      <dgm:prSet presAssocID="{0025543A-E7E1-4188-AEE7-B17DDBBBACDE}" presName="connectorText" presStyleLbl="sibTrans1D1" presStyleIdx="5" presStyleCnt="10"/>
      <dgm:spPr/>
      <dgm:t>
        <a:bodyPr/>
        <a:lstStyle/>
        <a:p>
          <a:endParaRPr lang="en-US"/>
        </a:p>
      </dgm:t>
    </dgm:pt>
    <dgm:pt modelId="{7024BF73-FC21-4CAB-BB85-0EF35F73E1B1}" type="pres">
      <dgm:prSet presAssocID="{16B013F4-26CD-42A6-8D97-96565AD5F748}" presName="node" presStyleLbl="node1" presStyleIdx="6" presStyleCnt="11">
        <dgm:presLayoutVars>
          <dgm:bulletEnabled val="1"/>
        </dgm:presLayoutVars>
      </dgm:prSet>
      <dgm:spPr/>
      <dgm:t>
        <a:bodyPr/>
        <a:lstStyle/>
        <a:p>
          <a:endParaRPr lang="en-US"/>
        </a:p>
      </dgm:t>
    </dgm:pt>
    <dgm:pt modelId="{BB027C4D-DB1B-4E28-BCE7-15F30173E11F}" type="pres">
      <dgm:prSet presAssocID="{FB1A3B9F-EDB7-48A5-8503-FD33BC5509EF}" presName="sibTrans" presStyleLbl="sibTrans1D1" presStyleIdx="6" presStyleCnt="10"/>
      <dgm:spPr/>
      <dgm:t>
        <a:bodyPr/>
        <a:lstStyle/>
        <a:p>
          <a:endParaRPr lang="en-US"/>
        </a:p>
      </dgm:t>
    </dgm:pt>
    <dgm:pt modelId="{276ED138-14D6-4EF2-B78B-B58F832F1C5E}" type="pres">
      <dgm:prSet presAssocID="{FB1A3B9F-EDB7-48A5-8503-FD33BC5509EF}" presName="connectorText" presStyleLbl="sibTrans1D1" presStyleIdx="6" presStyleCnt="10"/>
      <dgm:spPr/>
      <dgm:t>
        <a:bodyPr/>
        <a:lstStyle/>
        <a:p>
          <a:endParaRPr lang="en-US"/>
        </a:p>
      </dgm:t>
    </dgm:pt>
    <dgm:pt modelId="{2D2C07E5-A29A-42EA-9ABD-FCEF7F4FBF58}" type="pres">
      <dgm:prSet presAssocID="{842807BA-54C5-4607-9F9A-FE522212F483}" presName="node" presStyleLbl="node1" presStyleIdx="7" presStyleCnt="11">
        <dgm:presLayoutVars>
          <dgm:bulletEnabled val="1"/>
        </dgm:presLayoutVars>
      </dgm:prSet>
      <dgm:spPr/>
      <dgm:t>
        <a:bodyPr/>
        <a:lstStyle/>
        <a:p>
          <a:endParaRPr lang="en-US"/>
        </a:p>
      </dgm:t>
    </dgm:pt>
    <dgm:pt modelId="{F62C46A0-E523-4D1A-9568-023AEF9BA4EA}" type="pres">
      <dgm:prSet presAssocID="{803FE7B4-19A0-4241-847A-5651925BFEB5}" presName="sibTrans" presStyleLbl="sibTrans1D1" presStyleIdx="7" presStyleCnt="10"/>
      <dgm:spPr/>
      <dgm:t>
        <a:bodyPr/>
        <a:lstStyle/>
        <a:p>
          <a:endParaRPr lang="en-US"/>
        </a:p>
      </dgm:t>
    </dgm:pt>
    <dgm:pt modelId="{AE2A6518-7C4F-4CE4-8DC9-DA662375315D}" type="pres">
      <dgm:prSet presAssocID="{803FE7B4-19A0-4241-847A-5651925BFEB5}" presName="connectorText" presStyleLbl="sibTrans1D1" presStyleIdx="7" presStyleCnt="10"/>
      <dgm:spPr/>
      <dgm:t>
        <a:bodyPr/>
        <a:lstStyle/>
        <a:p>
          <a:endParaRPr lang="en-US"/>
        </a:p>
      </dgm:t>
    </dgm:pt>
    <dgm:pt modelId="{F8E39DA3-79C8-4110-9BF2-680DB1907F0D}" type="pres">
      <dgm:prSet presAssocID="{1E79B8AB-6985-4505-8E7D-A44C9BA26BD0}" presName="node" presStyleLbl="node1" presStyleIdx="8" presStyleCnt="11">
        <dgm:presLayoutVars>
          <dgm:bulletEnabled val="1"/>
        </dgm:presLayoutVars>
      </dgm:prSet>
      <dgm:spPr/>
      <dgm:t>
        <a:bodyPr/>
        <a:lstStyle/>
        <a:p>
          <a:endParaRPr lang="en-US"/>
        </a:p>
      </dgm:t>
    </dgm:pt>
    <dgm:pt modelId="{C06EC842-8D9B-4564-BB3A-CBFA7AA6C06F}" type="pres">
      <dgm:prSet presAssocID="{57207A66-32AE-47D0-8395-BD8359D538B6}" presName="sibTrans" presStyleLbl="sibTrans1D1" presStyleIdx="8" presStyleCnt="10"/>
      <dgm:spPr/>
      <dgm:t>
        <a:bodyPr/>
        <a:lstStyle/>
        <a:p>
          <a:endParaRPr lang="en-US"/>
        </a:p>
      </dgm:t>
    </dgm:pt>
    <dgm:pt modelId="{CBE6565C-4C14-4901-9F30-D6DE638B3719}" type="pres">
      <dgm:prSet presAssocID="{57207A66-32AE-47D0-8395-BD8359D538B6}" presName="connectorText" presStyleLbl="sibTrans1D1" presStyleIdx="8" presStyleCnt="10"/>
      <dgm:spPr/>
      <dgm:t>
        <a:bodyPr/>
        <a:lstStyle/>
        <a:p>
          <a:endParaRPr lang="en-US"/>
        </a:p>
      </dgm:t>
    </dgm:pt>
    <dgm:pt modelId="{D096AA77-062D-43E4-BA7A-91443FA8D3AA}" type="pres">
      <dgm:prSet presAssocID="{7211AA0D-C20B-4596-9C62-1DB495666295}" presName="node" presStyleLbl="node1" presStyleIdx="9" presStyleCnt="11">
        <dgm:presLayoutVars>
          <dgm:bulletEnabled val="1"/>
        </dgm:presLayoutVars>
      </dgm:prSet>
      <dgm:spPr/>
      <dgm:t>
        <a:bodyPr/>
        <a:lstStyle/>
        <a:p>
          <a:endParaRPr lang="en-US"/>
        </a:p>
      </dgm:t>
    </dgm:pt>
    <dgm:pt modelId="{BC9E02E4-88A3-49A5-8E2A-B6AF331C0E3D}" type="pres">
      <dgm:prSet presAssocID="{7D7FFD04-ED0B-46B7-9A82-410A4F38572E}" presName="sibTrans" presStyleLbl="sibTrans1D1" presStyleIdx="9" presStyleCnt="10"/>
      <dgm:spPr/>
      <dgm:t>
        <a:bodyPr/>
        <a:lstStyle/>
        <a:p>
          <a:endParaRPr lang="en-US"/>
        </a:p>
      </dgm:t>
    </dgm:pt>
    <dgm:pt modelId="{75595D67-F652-462D-8CB1-65D205368977}" type="pres">
      <dgm:prSet presAssocID="{7D7FFD04-ED0B-46B7-9A82-410A4F38572E}" presName="connectorText" presStyleLbl="sibTrans1D1" presStyleIdx="9" presStyleCnt="10"/>
      <dgm:spPr/>
      <dgm:t>
        <a:bodyPr/>
        <a:lstStyle/>
        <a:p>
          <a:endParaRPr lang="en-US"/>
        </a:p>
      </dgm:t>
    </dgm:pt>
    <dgm:pt modelId="{79E2067F-B5D0-4EE4-9578-F9E28832DCAD}" type="pres">
      <dgm:prSet presAssocID="{089EDA0F-33E3-4F64-802E-C584F8D106AC}" presName="node" presStyleLbl="node1" presStyleIdx="10" presStyleCnt="11">
        <dgm:presLayoutVars>
          <dgm:bulletEnabled val="1"/>
        </dgm:presLayoutVars>
      </dgm:prSet>
      <dgm:spPr/>
      <dgm:t>
        <a:bodyPr/>
        <a:lstStyle/>
        <a:p>
          <a:endParaRPr lang="en-US"/>
        </a:p>
      </dgm:t>
    </dgm:pt>
  </dgm:ptLst>
  <dgm:cxnLst>
    <dgm:cxn modelId="{F431720C-4764-445F-893E-882D43D75E7A}" type="presOf" srcId="{57207A66-32AE-47D0-8395-BD8359D538B6}" destId="{CBE6565C-4C14-4901-9F30-D6DE638B3719}" srcOrd="1" destOrd="0" presId="urn:microsoft.com/office/officeart/2005/8/layout/bProcess3"/>
    <dgm:cxn modelId="{673A39E3-CC2B-498C-9E9F-44D4CE6A0EBF}" type="presOf" srcId="{7D7FFD04-ED0B-46B7-9A82-410A4F38572E}" destId="{BC9E02E4-88A3-49A5-8E2A-B6AF331C0E3D}" srcOrd="0" destOrd="0" presId="urn:microsoft.com/office/officeart/2005/8/layout/bProcess3"/>
    <dgm:cxn modelId="{65C1F53A-B557-4EE5-B6D6-76EB5C46522F}" srcId="{F8055E33-484B-4AC9-A371-F68A6053F8D9}" destId="{053E89F4-785D-4C0E-8AA3-ADA7EECFABAC}" srcOrd="4" destOrd="0" parTransId="{2DFED795-6607-47B7-BBB4-87D83E19BB6B}" sibTransId="{250EA3D2-5756-40C6-9D74-098B31FA6D78}"/>
    <dgm:cxn modelId="{345E6160-E379-4280-A181-670D07615B9F}" type="presOf" srcId="{803FE7B4-19A0-4241-847A-5651925BFEB5}" destId="{AE2A6518-7C4F-4CE4-8DC9-DA662375315D}" srcOrd="1" destOrd="0" presId="urn:microsoft.com/office/officeart/2005/8/layout/bProcess3"/>
    <dgm:cxn modelId="{A4B95F97-88ED-4D46-961D-5FB3EF686A7D}" type="presOf" srcId="{842807BA-54C5-4607-9F9A-FE522212F483}" destId="{2D2C07E5-A29A-42EA-9ABD-FCEF7F4FBF58}" srcOrd="0" destOrd="0" presId="urn:microsoft.com/office/officeart/2005/8/layout/bProcess3"/>
    <dgm:cxn modelId="{A6996E87-3BFF-4522-BBEA-BB71E7093105}" type="presOf" srcId="{333030EB-5654-46F3-A396-23B43D79BE46}" destId="{4D80ABE4-7C30-4D9B-82A2-EEEF16EDE381}" srcOrd="0" destOrd="0" presId="urn:microsoft.com/office/officeart/2005/8/layout/bProcess3"/>
    <dgm:cxn modelId="{C9068F27-5F26-4500-A9E4-595931DC3339}" type="presOf" srcId="{FB1A3B9F-EDB7-48A5-8503-FD33BC5509EF}" destId="{276ED138-14D6-4EF2-B78B-B58F832F1C5E}" srcOrd="1" destOrd="0" presId="urn:microsoft.com/office/officeart/2005/8/layout/bProcess3"/>
    <dgm:cxn modelId="{F6C0EB28-9350-4065-9875-B955A354909F}" srcId="{F8055E33-484B-4AC9-A371-F68A6053F8D9}" destId="{E2321814-1D04-4577-AED0-6F6ED98E3770}" srcOrd="5" destOrd="0" parTransId="{C01CB1A5-56E6-46D0-A929-44EB35FD17FB}" sibTransId="{0025543A-E7E1-4188-AEE7-B17DDBBBACDE}"/>
    <dgm:cxn modelId="{B22CDCEA-8282-40A4-AA57-65EF54C94E86}" type="presOf" srcId="{333030EB-5654-46F3-A396-23B43D79BE46}" destId="{037F3CD1-E48C-4DB6-A6CC-1BC838C8D988}" srcOrd="1" destOrd="0" presId="urn:microsoft.com/office/officeart/2005/8/layout/bProcess3"/>
    <dgm:cxn modelId="{DED0769B-B9E3-4683-98A3-4DA8BE92A3DA}" type="presOf" srcId="{E2321814-1D04-4577-AED0-6F6ED98E3770}" destId="{03565D11-63F4-4FEB-8F8C-ACC8B5C6212B}" srcOrd="0" destOrd="0" presId="urn:microsoft.com/office/officeart/2005/8/layout/bProcess3"/>
    <dgm:cxn modelId="{C70657F1-C1D5-49DD-BFDC-7F6B33B5780D}" type="presOf" srcId="{B9B4398D-36FA-4648-B1C2-362FB6069C58}" destId="{0F09BFDC-A13F-4A19-B027-F7662F8FD36F}" srcOrd="1" destOrd="0" presId="urn:microsoft.com/office/officeart/2005/8/layout/bProcess3"/>
    <dgm:cxn modelId="{9F3637D2-6872-44A1-B310-E60982366520}" type="presOf" srcId="{250EA3D2-5756-40C6-9D74-098B31FA6D78}" destId="{DC2CC00F-C4E7-42FC-BDD8-C100A87145BC}" srcOrd="1" destOrd="0" presId="urn:microsoft.com/office/officeart/2005/8/layout/bProcess3"/>
    <dgm:cxn modelId="{91B78381-D664-4C6E-AEF4-036FD37434BB}" type="presOf" srcId="{250EA3D2-5756-40C6-9D74-098B31FA6D78}" destId="{27CB3F22-04F8-434F-9E34-74A498A56D35}" srcOrd="0" destOrd="0" presId="urn:microsoft.com/office/officeart/2005/8/layout/bProcess3"/>
    <dgm:cxn modelId="{AB4C9AA4-F752-483B-80A2-C340D10A3F31}" type="presOf" srcId="{1D9CA34D-4FE2-4BD3-9F63-9D062590CC85}" destId="{A1936F43-C21F-4836-8907-544947A15BF9}" srcOrd="1" destOrd="0" presId="urn:microsoft.com/office/officeart/2005/8/layout/bProcess3"/>
    <dgm:cxn modelId="{0C2CF700-3F9F-42E9-BAC4-795FA2B33637}" srcId="{F8055E33-484B-4AC9-A371-F68A6053F8D9}" destId="{2EC2E7BA-C82E-401C-BA74-F8931293D91A}" srcOrd="0" destOrd="0" parTransId="{78BA66DB-CE29-4A61-8B66-68DE60CDABAC}" sibTransId="{153D6225-5675-4A6F-891B-D838A4D1FC15}"/>
    <dgm:cxn modelId="{AD26C954-6709-430A-9832-99DD93BA13E2}" type="presOf" srcId="{FB1A3B9F-EDB7-48A5-8503-FD33BC5509EF}" destId="{BB027C4D-DB1B-4E28-BCE7-15F30173E11F}" srcOrd="0" destOrd="0" presId="urn:microsoft.com/office/officeart/2005/8/layout/bProcess3"/>
    <dgm:cxn modelId="{6FD4F384-0A28-4ACD-8D60-735920E309E9}" type="presOf" srcId="{089EDA0F-33E3-4F64-802E-C584F8D106AC}" destId="{79E2067F-B5D0-4EE4-9578-F9E28832DCAD}" srcOrd="0" destOrd="0" presId="urn:microsoft.com/office/officeart/2005/8/layout/bProcess3"/>
    <dgm:cxn modelId="{2FA11534-C606-42F1-8B12-0C1B2232C3D2}" type="presOf" srcId="{B9B4398D-36FA-4648-B1C2-362FB6069C58}" destId="{B49FA00D-FD49-4AD9-BF75-627AE631CD12}" srcOrd="0" destOrd="0" presId="urn:microsoft.com/office/officeart/2005/8/layout/bProcess3"/>
    <dgm:cxn modelId="{4EDA6EE2-E016-4430-9152-95BF46898032}" type="presOf" srcId="{57207A66-32AE-47D0-8395-BD8359D538B6}" destId="{C06EC842-8D9B-4564-BB3A-CBFA7AA6C06F}" srcOrd="0" destOrd="0" presId="urn:microsoft.com/office/officeart/2005/8/layout/bProcess3"/>
    <dgm:cxn modelId="{48276C91-CEC0-4DF8-9D10-6993EF9FBD86}" type="presOf" srcId="{43055A96-DBD0-44E9-9606-E31AFA00499D}" destId="{4B9508A3-1495-4B04-8EFD-BAFFDF494FC1}" srcOrd="0" destOrd="0" presId="urn:microsoft.com/office/officeart/2005/8/layout/bProcess3"/>
    <dgm:cxn modelId="{4A10AEC2-583C-4A50-9BA4-8FB6B3421C84}" type="presOf" srcId="{153D6225-5675-4A6F-891B-D838A4D1FC15}" destId="{41ADB82E-21A2-4361-B8DB-117230FCE93C}" srcOrd="1" destOrd="0" presId="urn:microsoft.com/office/officeart/2005/8/layout/bProcess3"/>
    <dgm:cxn modelId="{3087FCDE-DE03-4A51-9EE4-B867265CF4A9}" srcId="{F8055E33-484B-4AC9-A371-F68A6053F8D9}" destId="{7211AA0D-C20B-4596-9C62-1DB495666295}" srcOrd="9" destOrd="0" parTransId="{E780C01E-E9BE-450D-A626-6ACEBBFC720B}" sibTransId="{7D7FFD04-ED0B-46B7-9A82-410A4F38572E}"/>
    <dgm:cxn modelId="{C6D947B1-36F7-4457-A3C6-CE0ABF8F12D7}" type="presOf" srcId="{16B013F4-26CD-42A6-8D97-96565AD5F748}" destId="{7024BF73-FC21-4CAB-BB85-0EF35F73E1B1}" srcOrd="0" destOrd="0" presId="urn:microsoft.com/office/officeart/2005/8/layout/bProcess3"/>
    <dgm:cxn modelId="{A6D3B9D5-7127-44A8-83D9-08AD95D35EF7}" type="presOf" srcId="{1D9CA34D-4FE2-4BD3-9F63-9D062590CC85}" destId="{7540813F-F5BB-4876-9B49-F310B17D11F2}" srcOrd="0" destOrd="0" presId="urn:microsoft.com/office/officeart/2005/8/layout/bProcess3"/>
    <dgm:cxn modelId="{DE031C49-AB50-47F5-A758-90B3A48CC173}" srcId="{F8055E33-484B-4AC9-A371-F68A6053F8D9}" destId="{16B013F4-26CD-42A6-8D97-96565AD5F748}" srcOrd="6" destOrd="0" parTransId="{CC1A28C5-AFDD-4C1B-A4FD-FF469C6C42FD}" sibTransId="{FB1A3B9F-EDB7-48A5-8503-FD33BC5509EF}"/>
    <dgm:cxn modelId="{1D35A1AC-7D9F-4BAA-9846-F82C1E94E372}" srcId="{F8055E33-484B-4AC9-A371-F68A6053F8D9}" destId="{32FFBF1B-3BFB-4CF2-A880-B62AFF290F92}" srcOrd="3" destOrd="0" parTransId="{219BE0DD-02BB-4C10-A3B6-AAA35C022F5C}" sibTransId="{B9B4398D-36FA-4648-B1C2-362FB6069C58}"/>
    <dgm:cxn modelId="{50BC8862-06BB-46F4-9DBB-3C8D76842F34}" type="presOf" srcId="{32FFBF1B-3BFB-4CF2-A880-B62AFF290F92}" destId="{262AB07A-65C1-49B4-92F8-B5F959F180C2}" srcOrd="0" destOrd="0" presId="urn:microsoft.com/office/officeart/2005/8/layout/bProcess3"/>
    <dgm:cxn modelId="{890F5392-132E-4FB9-89B2-A5D7C48E6A75}" type="presOf" srcId="{0025543A-E7E1-4188-AEE7-B17DDBBBACDE}" destId="{ACD4DDCE-FD6B-4E51-A7EF-F8D0F87E71B3}" srcOrd="0" destOrd="0" presId="urn:microsoft.com/office/officeart/2005/8/layout/bProcess3"/>
    <dgm:cxn modelId="{2A4CDE19-CA29-4A0E-9449-9827AE7C904B}" srcId="{F8055E33-484B-4AC9-A371-F68A6053F8D9}" destId="{842807BA-54C5-4607-9F9A-FE522212F483}" srcOrd="7" destOrd="0" parTransId="{7B1E0507-B643-4BFB-A30F-59E2CCD08A35}" sibTransId="{803FE7B4-19A0-4241-847A-5651925BFEB5}"/>
    <dgm:cxn modelId="{EDD9417B-DB9E-466E-8DFB-3C7494F7D35A}" type="presOf" srcId="{803FE7B4-19A0-4241-847A-5651925BFEB5}" destId="{F62C46A0-E523-4D1A-9568-023AEF9BA4EA}" srcOrd="0" destOrd="0" presId="urn:microsoft.com/office/officeart/2005/8/layout/bProcess3"/>
    <dgm:cxn modelId="{F624A225-DC74-45D4-B34F-240B6AF007D2}" srcId="{F8055E33-484B-4AC9-A371-F68A6053F8D9}" destId="{43055A96-DBD0-44E9-9606-E31AFA00499D}" srcOrd="2" destOrd="0" parTransId="{0814869C-F68C-47CD-A1C6-3A979C7E0998}" sibTransId="{1D9CA34D-4FE2-4BD3-9F63-9D062590CC85}"/>
    <dgm:cxn modelId="{D87808F7-BB7A-41D1-A13E-A8308799217C}" srcId="{F8055E33-484B-4AC9-A371-F68A6053F8D9}" destId="{1E79B8AB-6985-4505-8E7D-A44C9BA26BD0}" srcOrd="8" destOrd="0" parTransId="{1229ABEC-C37C-4AA1-970E-317DB2F50E49}" sibTransId="{57207A66-32AE-47D0-8395-BD8359D538B6}"/>
    <dgm:cxn modelId="{E5781D4D-D2D5-46AA-A164-D418CB55E430}" srcId="{F8055E33-484B-4AC9-A371-F68A6053F8D9}" destId="{089EDA0F-33E3-4F64-802E-C584F8D106AC}" srcOrd="10" destOrd="0" parTransId="{E1A5D4F8-AF70-4590-8CCA-57B710C927C6}" sibTransId="{32CF210D-7516-4666-AAB7-7722E11C6532}"/>
    <dgm:cxn modelId="{4A739A5B-4C23-4F05-8BD8-DE9FA36CF7AD}" type="presOf" srcId="{7D7FFD04-ED0B-46B7-9A82-410A4F38572E}" destId="{75595D67-F652-462D-8CB1-65D205368977}" srcOrd="1" destOrd="0" presId="urn:microsoft.com/office/officeart/2005/8/layout/bProcess3"/>
    <dgm:cxn modelId="{68AFA06C-3A19-4CB9-A352-59F1FB55994C}" type="presOf" srcId="{F8055E33-484B-4AC9-A371-F68A6053F8D9}" destId="{F61330D4-76D8-4CCF-A3F9-DFD9D496A579}" srcOrd="0" destOrd="0" presId="urn:microsoft.com/office/officeart/2005/8/layout/bProcess3"/>
    <dgm:cxn modelId="{B79B2B80-E596-43A6-B547-D4A4212C6442}" type="presOf" srcId="{7211AA0D-C20B-4596-9C62-1DB495666295}" destId="{D096AA77-062D-43E4-BA7A-91443FA8D3AA}" srcOrd="0" destOrd="0" presId="urn:microsoft.com/office/officeart/2005/8/layout/bProcess3"/>
    <dgm:cxn modelId="{123D6E39-43D7-4AFC-AB1F-2C43DC651AF5}" type="presOf" srcId="{CE9902EA-9C39-4642-9AA2-24AB130524DE}" destId="{769CA20A-8797-431A-97BD-45D51CBBD0C1}" srcOrd="0" destOrd="0" presId="urn:microsoft.com/office/officeart/2005/8/layout/bProcess3"/>
    <dgm:cxn modelId="{FA7201EB-4495-4809-A4B3-45108780AE09}" type="presOf" srcId="{2EC2E7BA-C82E-401C-BA74-F8931293D91A}" destId="{A82C045E-27D9-4486-8BF0-C749D77FF637}" srcOrd="0" destOrd="0" presId="urn:microsoft.com/office/officeart/2005/8/layout/bProcess3"/>
    <dgm:cxn modelId="{12FD14AD-F83C-46F8-A91B-3D3620AC5768}" type="presOf" srcId="{053E89F4-785D-4C0E-8AA3-ADA7EECFABAC}" destId="{E743F7BC-27C3-4618-B906-A33F0EE23AA7}" srcOrd="0" destOrd="0" presId="urn:microsoft.com/office/officeart/2005/8/layout/bProcess3"/>
    <dgm:cxn modelId="{D1D3212F-4C53-4611-91CE-C82231C91D9F}" type="presOf" srcId="{1E79B8AB-6985-4505-8E7D-A44C9BA26BD0}" destId="{F8E39DA3-79C8-4110-9BF2-680DB1907F0D}" srcOrd="0" destOrd="0" presId="urn:microsoft.com/office/officeart/2005/8/layout/bProcess3"/>
    <dgm:cxn modelId="{5ADEA3D6-D30D-4575-A562-F69F72E16578}" srcId="{F8055E33-484B-4AC9-A371-F68A6053F8D9}" destId="{CE9902EA-9C39-4642-9AA2-24AB130524DE}" srcOrd="1" destOrd="0" parTransId="{04B88D61-BD44-4681-9B0A-F85476B00BD1}" sibTransId="{333030EB-5654-46F3-A396-23B43D79BE46}"/>
    <dgm:cxn modelId="{280C0045-48F3-4F44-AB58-7F7E84A0C65A}" type="presOf" srcId="{153D6225-5675-4A6F-891B-D838A4D1FC15}" destId="{FF2DCEC5-EF60-4E8A-B90C-1AED5110AF87}" srcOrd="0" destOrd="0" presId="urn:microsoft.com/office/officeart/2005/8/layout/bProcess3"/>
    <dgm:cxn modelId="{48E5A01B-BE33-415D-A1C4-5256C12C3926}" type="presOf" srcId="{0025543A-E7E1-4188-AEE7-B17DDBBBACDE}" destId="{C477DC5B-7B2D-4100-B791-9A967C40797B}" srcOrd="1" destOrd="0" presId="urn:microsoft.com/office/officeart/2005/8/layout/bProcess3"/>
    <dgm:cxn modelId="{8C03F0C2-E048-4838-B80B-BE06D05BC1AA}" type="presParOf" srcId="{F61330D4-76D8-4CCF-A3F9-DFD9D496A579}" destId="{A82C045E-27D9-4486-8BF0-C749D77FF637}" srcOrd="0" destOrd="0" presId="urn:microsoft.com/office/officeart/2005/8/layout/bProcess3"/>
    <dgm:cxn modelId="{7D73C8EE-911E-41B5-BF0D-A58062773FD8}" type="presParOf" srcId="{F61330D4-76D8-4CCF-A3F9-DFD9D496A579}" destId="{FF2DCEC5-EF60-4E8A-B90C-1AED5110AF87}" srcOrd="1" destOrd="0" presId="urn:microsoft.com/office/officeart/2005/8/layout/bProcess3"/>
    <dgm:cxn modelId="{1ADB3FED-CA5F-4663-93A6-321599E47157}" type="presParOf" srcId="{FF2DCEC5-EF60-4E8A-B90C-1AED5110AF87}" destId="{41ADB82E-21A2-4361-B8DB-117230FCE93C}" srcOrd="0" destOrd="0" presId="urn:microsoft.com/office/officeart/2005/8/layout/bProcess3"/>
    <dgm:cxn modelId="{C4F3A923-C0F2-4B6E-8DF0-05BDFB70BEA5}" type="presParOf" srcId="{F61330D4-76D8-4CCF-A3F9-DFD9D496A579}" destId="{769CA20A-8797-431A-97BD-45D51CBBD0C1}" srcOrd="2" destOrd="0" presId="urn:microsoft.com/office/officeart/2005/8/layout/bProcess3"/>
    <dgm:cxn modelId="{D08C23CC-B435-42DF-B814-1C204FD25FEA}" type="presParOf" srcId="{F61330D4-76D8-4CCF-A3F9-DFD9D496A579}" destId="{4D80ABE4-7C30-4D9B-82A2-EEEF16EDE381}" srcOrd="3" destOrd="0" presId="urn:microsoft.com/office/officeart/2005/8/layout/bProcess3"/>
    <dgm:cxn modelId="{9AEF033F-6652-4A6F-A304-ED7DB02DA23E}" type="presParOf" srcId="{4D80ABE4-7C30-4D9B-82A2-EEEF16EDE381}" destId="{037F3CD1-E48C-4DB6-A6CC-1BC838C8D988}" srcOrd="0" destOrd="0" presId="urn:microsoft.com/office/officeart/2005/8/layout/bProcess3"/>
    <dgm:cxn modelId="{6583D147-215A-4AEE-8B9F-3CE72D5A8F34}" type="presParOf" srcId="{F61330D4-76D8-4CCF-A3F9-DFD9D496A579}" destId="{4B9508A3-1495-4B04-8EFD-BAFFDF494FC1}" srcOrd="4" destOrd="0" presId="urn:microsoft.com/office/officeart/2005/8/layout/bProcess3"/>
    <dgm:cxn modelId="{6E9EFB76-475A-4C33-A509-8017650D8A17}" type="presParOf" srcId="{F61330D4-76D8-4CCF-A3F9-DFD9D496A579}" destId="{7540813F-F5BB-4876-9B49-F310B17D11F2}" srcOrd="5" destOrd="0" presId="urn:microsoft.com/office/officeart/2005/8/layout/bProcess3"/>
    <dgm:cxn modelId="{044D13D4-F9BB-4E59-9C8E-1D1F130FC574}" type="presParOf" srcId="{7540813F-F5BB-4876-9B49-F310B17D11F2}" destId="{A1936F43-C21F-4836-8907-544947A15BF9}" srcOrd="0" destOrd="0" presId="urn:microsoft.com/office/officeart/2005/8/layout/bProcess3"/>
    <dgm:cxn modelId="{5F22F121-7AA5-4EB3-8BDA-8892BC19F963}" type="presParOf" srcId="{F61330D4-76D8-4CCF-A3F9-DFD9D496A579}" destId="{262AB07A-65C1-49B4-92F8-B5F959F180C2}" srcOrd="6" destOrd="0" presId="urn:microsoft.com/office/officeart/2005/8/layout/bProcess3"/>
    <dgm:cxn modelId="{AA2AD815-B996-44BB-85F7-32DC371340B1}" type="presParOf" srcId="{F61330D4-76D8-4CCF-A3F9-DFD9D496A579}" destId="{B49FA00D-FD49-4AD9-BF75-627AE631CD12}" srcOrd="7" destOrd="0" presId="urn:microsoft.com/office/officeart/2005/8/layout/bProcess3"/>
    <dgm:cxn modelId="{F1E0BC7C-38E9-42AA-9DB4-4FEFBAD77EEA}" type="presParOf" srcId="{B49FA00D-FD49-4AD9-BF75-627AE631CD12}" destId="{0F09BFDC-A13F-4A19-B027-F7662F8FD36F}" srcOrd="0" destOrd="0" presId="urn:microsoft.com/office/officeart/2005/8/layout/bProcess3"/>
    <dgm:cxn modelId="{BE216368-66D8-4BC9-86B9-8DE2D02E476E}" type="presParOf" srcId="{F61330D4-76D8-4CCF-A3F9-DFD9D496A579}" destId="{E743F7BC-27C3-4618-B906-A33F0EE23AA7}" srcOrd="8" destOrd="0" presId="urn:microsoft.com/office/officeart/2005/8/layout/bProcess3"/>
    <dgm:cxn modelId="{50175381-F83B-4F2E-B769-49194376D70C}" type="presParOf" srcId="{F61330D4-76D8-4CCF-A3F9-DFD9D496A579}" destId="{27CB3F22-04F8-434F-9E34-74A498A56D35}" srcOrd="9" destOrd="0" presId="urn:microsoft.com/office/officeart/2005/8/layout/bProcess3"/>
    <dgm:cxn modelId="{2E5EFEA8-A17D-4208-88B5-EC39707D51D1}" type="presParOf" srcId="{27CB3F22-04F8-434F-9E34-74A498A56D35}" destId="{DC2CC00F-C4E7-42FC-BDD8-C100A87145BC}" srcOrd="0" destOrd="0" presId="urn:microsoft.com/office/officeart/2005/8/layout/bProcess3"/>
    <dgm:cxn modelId="{184DC6AB-710C-40B6-A628-7ADE504C7163}" type="presParOf" srcId="{F61330D4-76D8-4CCF-A3F9-DFD9D496A579}" destId="{03565D11-63F4-4FEB-8F8C-ACC8B5C6212B}" srcOrd="10" destOrd="0" presId="urn:microsoft.com/office/officeart/2005/8/layout/bProcess3"/>
    <dgm:cxn modelId="{81B1AF4A-BA17-49A6-928E-5FEC2D8A251D}" type="presParOf" srcId="{F61330D4-76D8-4CCF-A3F9-DFD9D496A579}" destId="{ACD4DDCE-FD6B-4E51-A7EF-F8D0F87E71B3}" srcOrd="11" destOrd="0" presId="urn:microsoft.com/office/officeart/2005/8/layout/bProcess3"/>
    <dgm:cxn modelId="{F732A362-6121-481C-BF8A-50A9D49C1045}" type="presParOf" srcId="{ACD4DDCE-FD6B-4E51-A7EF-F8D0F87E71B3}" destId="{C477DC5B-7B2D-4100-B791-9A967C40797B}" srcOrd="0" destOrd="0" presId="urn:microsoft.com/office/officeart/2005/8/layout/bProcess3"/>
    <dgm:cxn modelId="{E5A60D76-1D06-4568-AD1C-DB0B23BBFDEB}" type="presParOf" srcId="{F61330D4-76D8-4CCF-A3F9-DFD9D496A579}" destId="{7024BF73-FC21-4CAB-BB85-0EF35F73E1B1}" srcOrd="12" destOrd="0" presId="urn:microsoft.com/office/officeart/2005/8/layout/bProcess3"/>
    <dgm:cxn modelId="{09658912-DCB7-4407-B7FF-A9C108A6B754}" type="presParOf" srcId="{F61330D4-76D8-4CCF-A3F9-DFD9D496A579}" destId="{BB027C4D-DB1B-4E28-BCE7-15F30173E11F}" srcOrd="13" destOrd="0" presId="urn:microsoft.com/office/officeart/2005/8/layout/bProcess3"/>
    <dgm:cxn modelId="{2D20EBC2-D85A-4ED6-9A3B-234B2560CA53}" type="presParOf" srcId="{BB027C4D-DB1B-4E28-BCE7-15F30173E11F}" destId="{276ED138-14D6-4EF2-B78B-B58F832F1C5E}" srcOrd="0" destOrd="0" presId="urn:microsoft.com/office/officeart/2005/8/layout/bProcess3"/>
    <dgm:cxn modelId="{025CEBE0-94E4-4B03-AF79-1AA57056D74D}" type="presParOf" srcId="{F61330D4-76D8-4CCF-A3F9-DFD9D496A579}" destId="{2D2C07E5-A29A-42EA-9ABD-FCEF7F4FBF58}" srcOrd="14" destOrd="0" presId="urn:microsoft.com/office/officeart/2005/8/layout/bProcess3"/>
    <dgm:cxn modelId="{3556D027-1D0B-4447-86DB-035AA0BED73E}" type="presParOf" srcId="{F61330D4-76D8-4CCF-A3F9-DFD9D496A579}" destId="{F62C46A0-E523-4D1A-9568-023AEF9BA4EA}" srcOrd="15" destOrd="0" presId="urn:microsoft.com/office/officeart/2005/8/layout/bProcess3"/>
    <dgm:cxn modelId="{F1675AFC-1E24-4E26-BE6C-C6F84EA7408A}" type="presParOf" srcId="{F62C46A0-E523-4D1A-9568-023AEF9BA4EA}" destId="{AE2A6518-7C4F-4CE4-8DC9-DA662375315D}" srcOrd="0" destOrd="0" presId="urn:microsoft.com/office/officeart/2005/8/layout/bProcess3"/>
    <dgm:cxn modelId="{82702029-30C8-462B-820A-B81D1E2233C4}" type="presParOf" srcId="{F61330D4-76D8-4CCF-A3F9-DFD9D496A579}" destId="{F8E39DA3-79C8-4110-9BF2-680DB1907F0D}" srcOrd="16" destOrd="0" presId="urn:microsoft.com/office/officeart/2005/8/layout/bProcess3"/>
    <dgm:cxn modelId="{9DB9D440-ABE4-49DC-8721-EF37805FB165}" type="presParOf" srcId="{F61330D4-76D8-4CCF-A3F9-DFD9D496A579}" destId="{C06EC842-8D9B-4564-BB3A-CBFA7AA6C06F}" srcOrd="17" destOrd="0" presId="urn:microsoft.com/office/officeart/2005/8/layout/bProcess3"/>
    <dgm:cxn modelId="{ADAAB744-83CE-43CC-A65B-EF60F8C1B760}" type="presParOf" srcId="{C06EC842-8D9B-4564-BB3A-CBFA7AA6C06F}" destId="{CBE6565C-4C14-4901-9F30-D6DE638B3719}" srcOrd="0" destOrd="0" presId="urn:microsoft.com/office/officeart/2005/8/layout/bProcess3"/>
    <dgm:cxn modelId="{AD908117-7738-413D-96F7-795E284B75C5}" type="presParOf" srcId="{F61330D4-76D8-4CCF-A3F9-DFD9D496A579}" destId="{D096AA77-062D-43E4-BA7A-91443FA8D3AA}" srcOrd="18" destOrd="0" presId="urn:microsoft.com/office/officeart/2005/8/layout/bProcess3"/>
    <dgm:cxn modelId="{141E83FE-BD08-4BAD-97F7-8737D8007FE5}" type="presParOf" srcId="{F61330D4-76D8-4CCF-A3F9-DFD9D496A579}" destId="{BC9E02E4-88A3-49A5-8E2A-B6AF331C0E3D}" srcOrd="19" destOrd="0" presId="urn:microsoft.com/office/officeart/2005/8/layout/bProcess3"/>
    <dgm:cxn modelId="{816CD44F-4572-4A96-BF52-1FD98FFAE1A3}" type="presParOf" srcId="{BC9E02E4-88A3-49A5-8E2A-B6AF331C0E3D}" destId="{75595D67-F652-462D-8CB1-65D205368977}" srcOrd="0" destOrd="0" presId="urn:microsoft.com/office/officeart/2005/8/layout/bProcess3"/>
    <dgm:cxn modelId="{E56C9974-02F6-4D45-AA18-7DF3E201CCD4}" type="presParOf" srcId="{F61330D4-76D8-4CCF-A3F9-DFD9D496A579}" destId="{79E2067F-B5D0-4EE4-9578-F9E28832DCAD}" srcOrd="20" destOrd="0" presId="urn:microsoft.com/office/officeart/2005/8/layout/bProcess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4A96F82-FBFC-43A9-8493-84687F566241}" type="doc">
      <dgm:prSet loTypeId="urn:microsoft.com/office/officeart/2005/8/layout/process5" loCatId="process" qsTypeId="urn:microsoft.com/office/officeart/2005/8/quickstyle/simple1" qsCatId="simple" csTypeId="urn:microsoft.com/office/officeart/2005/8/colors/accent5_2" csCatId="accent5" phldr="1"/>
      <dgm:spPr/>
      <dgm:t>
        <a:bodyPr/>
        <a:lstStyle/>
        <a:p>
          <a:endParaRPr lang="en-US"/>
        </a:p>
      </dgm:t>
    </dgm:pt>
    <dgm:pt modelId="{0DC880C7-04F8-4176-B9D5-EF78F87D4346}">
      <dgm:prSet phldrT="[Text]" custT="1"/>
      <dgm:spPr/>
      <dgm:t>
        <a:bodyPr/>
        <a:lstStyle/>
        <a:p>
          <a:pPr algn="ctr"/>
          <a:r>
            <a:rPr lang="en-US" sz="1200">
              <a:solidFill>
                <a:sysClr val="windowText" lastClr="000000"/>
              </a:solidFill>
              <a:latin typeface="Times New Roman" pitchFamily="18" charset="0"/>
              <a:cs typeface="Times New Roman" pitchFamily="18" charset="0"/>
            </a:rPr>
            <a:t>L/c comes from the exporter</a:t>
          </a:r>
        </a:p>
      </dgm:t>
    </dgm:pt>
    <dgm:pt modelId="{B277D909-BA7C-4DD6-BA7A-9CBE65D3A90F}" type="parTrans" cxnId="{87971D02-E2CE-41A6-8B72-20C7AB1D423A}">
      <dgm:prSet/>
      <dgm:spPr/>
      <dgm:t>
        <a:bodyPr/>
        <a:lstStyle/>
        <a:p>
          <a:pPr algn="ctr"/>
          <a:endParaRPr lang="en-US"/>
        </a:p>
      </dgm:t>
    </dgm:pt>
    <dgm:pt modelId="{934FD6E9-A40D-41A5-A971-F1BDC3D0FB08}" type="sibTrans" cxnId="{87971D02-E2CE-41A6-8B72-20C7AB1D423A}">
      <dgm:prSet/>
      <dgm:spPr/>
      <dgm:t>
        <a:bodyPr/>
        <a:lstStyle/>
        <a:p>
          <a:pPr algn="ctr"/>
          <a:endParaRPr lang="en-US"/>
        </a:p>
      </dgm:t>
    </dgm:pt>
    <dgm:pt modelId="{C26F3555-E618-4011-B249-9DF10BA56C02}">
      <dgm:prSet phldrT="[Text]" custT="1"/>
      <dgm:spPr/>
      <dgm:t>
        <a:bodyPr/>
        <a:lstStyle/>
        <a:p>
          <a:pPr algn="ctr"/>
          <a:r>
            <a:rPr lang="en-US" sz="1200">
              <a:solidFill>
                <a:sysClr val="windowText" lastClr="000000"/>
              </a:solidFill>
              <a:latin typeface="Times New Roman" pitchFamily="18" charset="0"/>
              <a:cs typeface="Times New Roman" pitchFamily="18" charset="0"/>
            </a:rPr>
            <a:t>Check the relevant document</a:t>
          </a:r>
        </a:p>
      </dgm:t>
    </dgm:pt>
    <dgm:pt modelId="{445EBE8E-6DB6-48A4-9E87-ECDA32B645EF}" type="parTrans" cxnId="{00DE8E17-5EA9-4F5C-9D16-62C8B39FACA2}">
      <dgm:prSet/>
      <dgm:spPr/>
      <dgm:t>
        <a:bodyPr/>
        <a:lstStyle/>
        <a:p>
          <a:pPr algn="ctr"/>
          <a:endParaRPr lang="en-US"/>
        </a:p>
      </dgm:t>
    </dgm:pt>
    <dgm:pt modelId="{76FC69B6-1B80-4604-A5F9-53A7636A8255}" type="sibTrans" cxnId="{00DE8E17-5EA9-4F5C-9D16-62C8B39FACA2}">
      <dgm:prSet/>
      <dgm:spPr/>
      <dgm:t>
        <a:bodyPr/>
        <a:lstStyle/>
        <a:p>
          <a:pPr algn="ctr"/>
          <a:endParaRPr lang="en-US"/>
        </a:p>
      </dgm:t>
    </dgm:pt>
    <dgm:pt modelId="{6DC2FAAD-3EE1-4C1B-81C9-74A33BB5BBE0}">
      <dgm:prSet phldrT="[Text]" custT="1"/>
      <dgm:spPr/>
      <dgm:t>
        <a:bodyPr/>
        <a:lstStyle/>
        <a:p>
          <a:pPr algn="ctr"/>
          <a:r>
            <a:rPr lang="en-US" sz="1200">
              <a:solidFill>
                <a:sysClr val="windowText" lastClr="000000"/>
              </a:solidFill>
              <a:latin typeface="Times New Roman" pitchFamily="18" charset="0"/>
              <a:cs typeface="Times New Roman" pitchFamily="18" charset="0"/>
            </a:rPr>
            <a:t>Check the credit worthiness of importer</a:t>
          </a:r>
        </a:p>
      </dgm:t>
    </dgm:pt>
    <dgm:pt modelId="{38D0F135-F1CA-474F-BC6A-1B02C4521B0B}" type="parTrans" cxnId="{D1CE33B5-42DE-41C8-89A2-7B4BAB1AC280}">
      <dgm:prSet/>
      <dgm:spPr/>
      <dgm:t>
        <a:bodyPr/>
        <a:lstStyle/>
        <a:p>
          <a:pPr algn="ctr"/>
          <a:endParaRPr lang="en-US"/>
        </a:p>
      </dgm:t>
    </dgm:pt>
    <dgm:pt modelId="{DB9121E1-98D7-4E5E-B923-8E86F086AB51}" type="sibTrans" cxnId="{D1CE33B5-42DE-41C8-89A2-7B4BAB1AC280}">
      <dgm:prSet/>
      <dgm:spPr/>
      <dgm:t>
        <a:bodyPr/>
        <a:lstStyle/>
        <a:p>
          <a:pPr algn="ctr"/>
          <a:endParaRPr lang="en-US"/>
        </a:p>
      </dgm:t>
    </dgm:pt>
    <dgm:pt modelId="{0DB5EA35-D3E3-497D-B00F-4B4C298BFE1F}">
      <dgm:prSet phldrT="[Text]" custT="1"/>
      <dgm:spPr/>
      <dgm:t>
        <a:bodyPr/>
        <a:lstStyle/>
        <a:p>
          <a:pPr algn="ctr"/>
          <a:r>
            <a:rPr lang="en-US" sz="1200">
              <a:solidFill>
                <a:sysClr val="windowText" lastClr="000000"/>
              </a:solidFill>
              <a:latin typeface="Times New Roman" pitchFamily="18" charset="0"/>
              <a:cs typeface="Times New Roman" pitchFamily="18" charset="0"/>
            </a:rPr>
            <a:t>Advice the L/C</a:t>
          </a:r>
        </a:p>
      </dgm:t>
    </dgm:pt>
    <dgm:pt modelId="{8322FE90-BB79-469E-BFD8-73571D9188FD}" type="parTrans" cxnId="{7975B68E-7689-403F-94A1-C08087D81464}">
      <dgm:prSet/>
      <dgm:spPr/>
      <dgm:t>
        <a:bodyPr/>
        <a:lstStyle/>
        <a:p>
          <a:pPr algn="ctr"/>
          <a:endParaRPr lang="en-US"/>
        </a:p>
      </dgm:t>
    </dgm:pt>
    <dgm:pt modelId="{5C295E8A-8B3B-424A-AA89-B1D899A19A46}" type="sibTrans" cxnId="{7975B68E-7689-403F-94A1-C08087D81464}">
      <dgm:prSet/>
      <dgm:spPr/>
      <dgm:t>
        <a:bodyPr/>
        <a:lstStyle/>
        <a:p>
          <a:pPr algn="ctr"/>
          <a:endParaRPr lang="en-US"/>
        </a:p>
      </dgm:t>
    </dgm:pt>
    <dgm:pt modelId="{DFB6C582-DF4A-4484-B276-AF7F282E65C9}">
      <dgm:prSet phldrT="[Text]" custT="1"/>
      <dgm:spPr/>
      <dgm:t>
        <a:bodyPr/>
        <a:lstStyle/>
        <a:p>
          <a:pPr algn="ctr"/>
          <a:r>
            <a:rPr lang="en-US" sz="1200">
              <a:solidFill>
                <a:sysClr val="windowText" lastClr="000000"/>
              </a:solidFill>
              <a:latin typeface="Times New Roman" pitchFamily="18" charset="0"/>
              <a:cs typeface="Times New Roman" pitchFamily="18" charset="0"/>
            </a:rPr>
            <a:t>Forwarding the L/C &amp; add it to FDBP register</a:t>
          </a:r>
        </a:p>
      </dgm:t>
    </dgm:pt>
    <dgm:pt modelId="{0E39C311-5835-4780-83BA-56E9276CF2C8}" type="parTrans" cxnId="{7DF487A5-6B3D-43A4-9D1D-DD5B4EB52B36}">
      <dgm:prSet/>
      <dgm:spPr/>
      <dgm:t>
        <a:bodyPr/>
        <a:lstStyle/>
        <a:p>
          <a:pPr algn="ctr"/>
          <a:endParaRPr lang="en-US"/>
        </a:p>
      </dgm:t>
    </dgm:pt>
    <dgm:pt modelId="{63C83F16-EB72-4E00-8917-C4ECE27753FC}" type="sibTrans" cxnId="{7DF487A5-6B3D-43A4-9D1D-DD5B4EB52B36}">
      <dgm:prSet/>
      <dgm:spPr/>
      <dgm:t>
        <a:bodyPr/>
        <a:lstStyle/>
        <a:p>
          <a:pPr algn="ctr"/>
          <a:endParaRPr lang="en-US"/>
        </a:p>
      </dgm:t>
    </dgm:pt>
    <dgm:pt modelId="{A5909590-AE40-4A44-B72C-0FA1B6884DE5}">
      <dgm:prSet phldrT="[Text]" custT="1"/>
      <dgm:spPr/>
      <dgm:t>
        <a:bodyPr/>
        <a:lstStyle/>
        <a:p>
          <a:pPr algn="ctr"/>
          <a:r>
            <a:rPr lang="en-US" sz="1200">
              <a:solidFill>
                <a:sysClr val="windowText" lastClr="000000"/>
              </a:solidFill>
              <a:latin typeface="Times New Roman" pitchFamily="18" charset="0"/>
              <a:cs typeface="Times New Roman" pitchFamily="18" charset="0"/>
            </a:rPr>
            <a:t>Take the charge &amp; Give the L/C value to the exporter</a:t>
          </a:r>
        </a:p>
      </dgm:t>
    </dgm:pt>
    <dgm:pt modelId="{F7AA7F60-1A71-4FEB-8EB3-9031CA9F07CC}" type="parTrans" cxnId="{941C67D3-D289-44C1-8AFE-74BC386B428E}">
      <dgm:prSet/>
      <dgm:spPr/>
      <dgm:t>
        <a:bodyPr/>
        <a:lstStyle/>
        <a:p>
          <a:pPr algn="ctr"/>
          <a:endParaRPr lang="en-US"/>
        </a:p>
      </dgm:t>
    </dgm:pt>
    <dgm:pt modelId="{71E969A8-B867-4BDA-AA6D-CFB5CC2658CB}" type="sibTrans" cxnId="{941C67D3-D289-44C1-8AFE-74BC386B428E}">
      <dgm:prSet/>
      <dgm:spPr/>
      <dgm:t>
        <a:bodyPr/>
        <a:lstStyle/>
        <a:p>
          <a:pPr algn="ctr"/>
          <a:endParaRPr lang="en-US"/>
        </a:p>
      </dgm:t>
    </dgm:pt>
    <dgm:pt modelId="{F0CFE684-91A6-460F-B28B-4EB32F90FAAD}">
      <dgm:prSet phldrT="[Text]" custT="1"/>
      <dgm:spPr/>
      <dgm:t>
        <a:bodyPr/>
        <a:lstStyle/>
        <a:p>
          <a:pPr algn="ctr"/>
          <a:r>
            <a:rPr lang="en-US" sz="1200">
              <a:solidFill>
                <a:sysClr val="windowText" lastClr="000000"/>
              </a:solidFill>
              <a:latin typeface="Times New Roman" pitchFamily="18" charset="0"/>
              <a:cs typeface="Times New Roman" pitchFamily="18" charset="0"/>
            </a:rPr>
            <a:t>Payment comes from the Importer to the bank</a:t>
          </a:r>
        </a:p>
      </dgm:t>
    </dgm:pt>
    <dgm:pt modelId="{D87D710F-F838-4699-A699-5373F85469FB}" type="parTrans" cxnId="{FC033100-1844-4FDE-820D-F5928FA65022}">
      <dgm:prSet/>
      <dgm:spPr/>
      <dgm:t>
        <a:bodyPr/>
        <a:lstStyle/>
        <a:p>
          <a:pPr algn="ctr"/>
          <a:endParaRPr lang="en-US"/>
        </a:p>
      </dgm:t>
    </dgm:pt>
    <dgm:pt modelId="{BE8C07D5-7C79-49C8-9BC4-7F5B63358857}" type="sibTrans" cxnId="{FC033100-1844-4FDE-820D-F5928FA65022}">
      <dgm:prSet/>
      <dgm:spPr/>
      <dgm:t>
        <a:bodyPr/>
        <a:lstStyle/>
        <a:p>
          <a:pPr algn="ctr"/>
          <a:endParaRPr lang="en-US"/>
        </a:p>
      </dgm:t>
    </dgm:pt>
    <dgm:pt modelId="{1EC8F63A-25A0-48AA-A740-5A650A3B1DAE}" type="pres">
      <dgm:prSet presAssocID="{04A96F82-FBFC-43A9-8493-84687F566241}" presName="diagram" presStyleCnt="0">
        <dgm:presLayoutVars>
          <dgm:dir/>
          <dgm:resizeHandles val="exact"/>
        </dgm:presLayoutVars>
      </dgm:prSet>
      <dgm:spPr/>
      <dgm:t>
        <a:bodyPr/>
        <a:lstStyle/>
        <a:p>
          <a:endParaRPr lang="en-US"/>
        </a:p>
      </dgm:t>
    </dgm:pt>
    <dgm:pt modelId="{05B6E184-8B4A-4A0C-B359-9D4679F31BE6}" type="pres">
      <dgm:prSet presAssocID="{0DC880C7-04F8-4176-B9D5-EF78F87D4346}" presName="node" presStyleLbl="node1" presStyleIdx="0" presStyleCnt="7" custScaleX="152401" custScaleY="125483">
        <dgm:presLayoutVars>
          <dgm:bulletEnabled val="1"/>
        </dgm:presLayoutVars>
      </dgm:prSet>
      <dgm:spPr/>
      <dgm:t>
        <a:bodyPr/>
        <a:lstStyle/>
        <a:p>
          <a:endParaRPr lang="en-US"/>
        </a:p>
      </dgm:t>
    </dgm:pt>
    <dgm:pt modelId="{C7DE1F4E-8E62-4332-A9CD-D060D6C3CB18}" type="pres">
      <dgm:prSet presAssocID="{934FD6E9-A40D-41A5-A971-F1BDC3D0FB08}" presName="sibTrans" presStyleLbl="sibTrans2D1" presStyleIdx="0" presStyleCnt="6"/>
      <dgm:spPr/>
      <dgm:t>
        <a:bodyPr/>
        <a:lstStyle/>
        <a:p>
          <a:endParaRPr lang="en-US"/>
        </a:p>
      </dgm:t>
    </dgm:pt>
    <dgm:pt modelId="{43283F02-A744-42D6-BB81-5BBF29E6BD4B}" type="pres">
      <dgm:prSet presAssocID="{934FD6E9-A40D-41A5-A971-F1BDC3D0FB08}" presName="connectorText" presStyleLbl="sibTrans2D1" presStyleIdx="0" presStyleCnt="6"/>
      <dgm:spPr/>
      <dgm:t>
        <a:bodyPr/>
        <a:lstStyle/>
        <a:p>
          <a:endParaRPr lang="en-US"/>
        </a:p>
      </dgm:t>
    </dgm:pt>
    <dgm:pt modelId="{7B36C85A-7E74-4061-B975-FD0D56A977B9}" type="pres">
      <dgm:prSet presAssocID="{C26F3555-E618-4011-B249-9DF10BA56C02}" presName="node" presStyleLbl="node1" presStyleIdx="1" presStyleCnt="7" custScaleX="133456" custScaleY="127391">
        <dgm:presLayoutVars>
          <dgm:bulletEnabled val="1"/>
        </dgm:presLayoutVars>
      </dgm:prSet>
      <dgm:spPr/>
      <dgm:t>
        <a:bodyPr/>
        <a:lstStyle/>
        <a:p>
          <a:endParaRPr lang="en-US"/>
        </a:p>
      </dgm:t>
    </dgm:pt>
    <dgm:pt modelId="{8EFD4801-0030-425C-87F4-2E63934D97CE}" type="pres">
      <dgm:prSet presAssocID="{76FC69B6-1B80-4604-A5F9-53A7636A8255}" presName="sibTrans" presStyleLbl="sibTrans2D1" presStyleIdx="1" presStyleCnt="6"/>
      <dgm:spPr/>
      <dgm:t>
        <a:bodyPr/>
        <a:lstStyle/>
        <a:p>
          <a:endParaRPr lang="en-US"/>
        </a:p>
      </dgm:t>
    </dgm:pt>
    <dgm:pt modelId="{16A981C5-6899-4889-867C-04124E497BD1}" type="pres">
      <dgm:prSet presAssocID="{76FC69B6-1B80-4604-A5F9-53A7636A8255}" presName="connectorText" presStyleLbl="sibTrans2D1" presStyleIdx="1" presStyleCnt="6"/>
      <dgm:spPr/>
      <dgm:t>
        <a:bodyPr/>
        <a:lstStyle/>
        <a:p>
          <a:endParaRPr lang="en-US"/>
        </a:p>
      </dgm:t>
    </dgm:pt>
    <dgm:pt modelId="{5F42FF55-E1D1-4354-AFB4-6AA6340FA317}" type="pres">
      <dgm:prSet presAssocID="{6DC2FAAD-3EE1-4C1B-81C9-74A33BB5BBE0}" presName="node" presStyleLbl="node1" presStyleIdx="2" presStyleCnt="7" custScaleX="146155" custScaleY="125961">
        <dgm:presLayoutVars>
          <dgm:bulletEnabled val="1"/>
        </dgm:presLayoutVars>
      </dgm:prSet>
      <dgm:spPr/>
      <dgm:t>
        <a:bodyPr/>
        <a:lstStyle/>
        <a:p>
          <a:endParaRPr lang="en-US"/>
        </a:p>
      </dgm:t>
    </dgm:pt>
    <dgm:pt modelId="{38E24402-F47A-4186-B335-2C3CF59FE19E}" type="pres">
      <dgm:prSet presAssocID="{DB9121E1-98D7-4E5E-B923-8E86F086AB51}" presName="sibTrans" presStyleLbl="sibTrans2D1" presStyleIdx="2" presStyleCnt="6" custLinFactNeighborX="12489" custLinFactNeighborY="15168"/>
      <dgm:spPr/>
      <dgm:t>
        <a:bodyPr/>
        <a:lstStyle/>
        <a:p>
          <a:endParaRPr lang="en-US"/>
        </a:p>
      </dgm:t>
    </dgm:pt>
    <dgm:pt modelId="{86339E39-4769-4668-80C3-97B4DCFBA942}" type="pres">
      <dgm:prSet presAssocID="{DB9121E1-98D7-4E5E-B923-8E86F086AB51}" presName="connectorText" presStyleLbl="sibTrans2D1" presStyleIdx="2" presStyleCnt="6"/>
      <dgm:spPr/>
      <dgm:t>
        <a:bodyPr/>
        <a:lstStyle/>
        <a:p>
          <a:endParaRPr lang="en-US"/>
        </a:p>
      </dgm:t>
    </dgm:pt>
    <dgm:pt modelId="{4CDE4028-39DB-4359-B636-302FF70DDE78}" type="pres">
      <dgm:prSet presAssocID="{0DB5EA35-D3E3-497D-B00F-4B4C298BFE1F}" presName="node" presStyleLbl="node1" presStyleIdx="3" presStyleCnt="7" custScaleX="119620" custScaleY="117041" custLinFactNeighborX="-6064" custLinFactNeighborY="-1963">
        <dgm:presLayoutVars>
          <dgm:bulletEnabled val="1"/>
        </dgm:presLayoutVars>
      </dgm:prSet>
      <dgm:spPr/>
      <dgm:t>
        <a:bodyPr/>
        <a:lstStyle/>
        <a:p>
          <a:endParaRPr lang="en-US"/>
        </a:p>
      </dgm:t>
    </dgm:pt>
    <dgm:pt modelId="{B7F6E7A7-41CF-4D1C-A4B2-DE47E1FD45B8}" type="pres">
      <dgm:prSet presAssocID="{5C295E8A-8B3B-424A-AA89-B1D899A19A46}" presName="sibTrans" presStyleLbl="sibTrans2D1" presStyleIdx="3" presStyleCnt="6"/>
      <dgm:spPr/>
      <dgm:t>
        <a:bodyPr/>
        <a:lstStyle/>
        <a:p>
          <a:endParaRPr lang="en-US"/>
        </a:p>
      </dgm:t>
    </dgm:pt>
    <dgm:pt modelId="{45E674FF-D631-4A9E-94C9-9BFDFA5EBBF9}" type="pres">
      <dgm:prSet presAssocID="{5C295E8A-8B3B-424A-AA89-B1D899A19A46}" presName="connectorText" presStyleLbl="sibTrans2D1" presStyleIdx="3" presStyleCnt="6"/>
      <dgm:spPr/>
      <dgm:t>
        <a:bodyPr/>
        <a:lstStyle/>
        <a:p>
          <a:endParaRPr lang="en-US"/>
        </a:p>
      </dgm:t>
    </dgm:pt>
    <dgm:pt modelId="{7A57E623-10C6-4B3D-B04B-79A65D124A34}" type="pres">
      <dgm:prSet presAssocID="{DFB6C582-DF4A-4484-B276-AF7F282E65C9}" presName="node" presStyleLbl="node1" presStyleIdx="4" presStyleCnt="7" custScaleX="117671" custScaleY="116676" custLinFactNeighborX="-21767" custLinFactNeighborY="-6118">
        <dgm:presLayoutVars>
          <dgm:bulletEnabled val="1"/>
        </dgm:presLayoutVars>
      </dgm:prSet>
      <dgm:spPr/>
      <dgm:t>
        <a:bodyPr/>
        <a:lstStyle/>
        <a:p>
          <a:endParaRPr lang="en-US"/>
        </a:p>
      </dgm:t>
    </dgm:pt>
    <dgm:pt modelId="{D00A2F4C-D82F-4F94-ABD4-E82D0DED34F2}" type="pres">
      <dgm:prSet presAssocID="{63C83F16-EB72-4E00-8917-C4ECE27753FC}" presName="sibTrans" presStyleLbl="sibTrans2D1" presStyleIdx="4" presStyleCnt="6" custLinFactNeighborX="-20650"/>
      <dgm:spPr/>
      <dgm:t>
        <a:bodyPr/>
        <a:lstStyle/>
        <a:p>
          <a:endParaRPr lang="en-US"/>
        </a:p>
      </dgm:t>
    </dgm:pt>
    <dgm:pt modelId="{71006212-7144-41F9-8B7A-2231F19235EA}" type="pres">
      <dgm:prSet presAssocID="{63C83F16-EB72-4E00-8917-C4ECE27753FC}" presName="connectorText" presStyleLbl="sibTrans2D1" presStyleIdx="4" presStyleCnt="6"/>
      <dgm:spPr/>
      <dgm:t>
        <a:bodyPr/>
        <a:lstStyle/>
        <a:p>
          <a:endParaRPr lang="en-US"/>
        </a:p>
      </dgm:t>
    </dgm:pt>
    <dgm:pt modelId="{E6CAD0D0-CB12-499E-88F1-550B5C1CCF92}" type="pres">
      <dgm:prSet presAssocID="{A5909590-AE40-4A44-B72C-0FA1B6884DE5}" presName="node" presStyleLbl="node1" presStyleIdx="5" presStyleCnt="7" custScaleX="154883" custScaleY="105473" custLinFactNeighborX="-37045" custLinFactNeighborY="-1963">
        <dgm:presLayoutVars>
          <dgm:bulletEnabled val="1"/>
        </dgm:presLayoutVars>
      </dgm:prSet>
      <dgm:spPr/>
      <dgm:t>
        <a:bodyPr/>
        <a:lstStyle/>
        <a:p>
          <a:endParaRPr lang="en-US"/>
        </a:p>
      </dgm:t>
    </dgm:pt>
    <dgm:pt modelId="{2F8A4372-9676-4FE0-96C2-226AC69A2DAB}" type="pres">
      <dgm:prSet presAssocID="{71E969A8-B867-4BDA-AA6D-CFB5CC2658CB}" presName="sibTrans" presStyleLbl="sibTrans2D1" presStyleIdx="5" presStyleCnt="6" custLinFactNeighborX="-17246" custLinFactNeighborY="0"/>
      <dgm:spPr/>
      <dgm:t>
        <a:bodyPr/>
        <a:lstStyle/>
        <a:p>
          <a:endParaRPr lang="en-US"/>
        </a:p>
      </dgm:t>
    </dgm:pt>
    <dgm:pt modelId="{CF52FF98-F3B6-4ECA-A7EE-933678E917DC}" type="pres">
      <dgm:prSet presAssocID="{71E969A8-B867-4BDA-AA6D-CFB5CC2658CB}" presName="connectorText" presStyleLbl="sibTrans2D1" presStyleIdx="5" presStyleCnt="6"/>
      <dgm:spPr/>
      <dgm:t>
        <a:bodyPr/>
        <a:lstStyle/>
        <a:p>
          <a:endParaRPr lang="en-US"/>
        </a:p>
      </dgm:t>
    </dgm:pt>
    <dgm:pt modelId="{4F226F83-7FCF-4A23-A08F-18A3B864395C}" type="pres">
      <dgm:prSet presAssocID="{F0CFE684-91A6-460F-B28B-4EB32F90FAAD}" presName="node" presStyleLbl="node1" presStyleIdx="6" presStyleCnt="7" custScaleX="167779" custScaleY="110994" custLinFactNeighborX="-32747" custLinFactNeighborY="248">
        <dgm:presLayoutVars>
          <dgm:bulletEnabled val="1"/>
        </dgm:presLayoutVars>
      </dgm:prSet>
      <dgm:spPr/>
      <dgm:t>
        <a:bodyPr/>
        <a:lstStyle/>
        <a:p>
          <a:endParaRPr lang="en-US"/>
        </a:p>
      </dgm:t>
    </dgm:pt>
  </dgm:ptLst>
  <dgm:cxnLst>
    <dgm:cxn modelId="{7975B68E-7689-403F-94A1-C08087D81464}" srcId="{04A96F82-FBFC-43A9-8493-84687F566241}" destId="{0DB5EA35-D3E3-497D-B00F-4B4C298BFE1F}" srcOrd="3" destOrd="0" parTransId="{8322FE90-BB79-469E-BFD8-73571D9188FD}" sibTransId="{5C295E8A-8B3B-424A-AA89-B1D899A19A46}"/>
    <dgm:cxn modelId="{F3355157-C435-4B72-8BCA-4BC822032A30}" type="presOf" srcId="{DFB6C582-DF4A-4484-B276-AF7F282E65C9}" destId="{7A57E623-10C6-4B3D-B04B-79A65D124A34}" srcOrd="0" destOrd="0" presId="urn:microsoft.com/office/officeart/2005/8/layout/process5"/>
    <dgm:cxn modelId="{EF79F86E-12AF-49FF-B344-9A446E3C72AF}" type="presOf" srcId="{F0CFE684-91A6-460F-B28B-4EB32F90FAAD}" destId="{4F226F83-7FCF-4A23-A08F-18A3B864395C}" srcOrd="0" destOrd="0" presId="urn:microsoft.com/office/officeart/2005/8/layout/process5"/>
    <dgm:cxn modelId="{970A803C-DAF6-4E96-B346-DF777DFA8008}" type="presOf" srcId="{934FD6E9-A40D-41A5-A971-F1BDC3D0FB08}" destId="{C7DE1F4E-8E62-4332-A9CD-D060D6C3CB18}" srcOrd="0" destOrd="0" presId="urn:microsoft.com/office/officeart/2005/8/layout/process5"/>
    <dgm:cxn modelId="{88268EAF-56D0-4443-B20C-CBADB505A267}" type="presOf" srcId="{6DC2FAAD-3EE1-4C1B-81C9-74A33BB5BBE0}" destId="{5F42FF55-E1D1-4354-AFB4-6AA6340FA317}" srcOrd="0" destOrd="0" presId="urn:microsoft.com/office/officeart/2005/8/layout/process5"/>
    <dgm:cxn modelId="{53B62ECE-600D-4896-B284-1EDC2FC63E95}" type="presOf" srcId="{71E969A8-B867-4BDA-AA6D-CFB5CC2658CB}" destId="{2F8A4372-9676-4FE0-96C2-226AC69A2DAB}" srcOrd="0" destOrd="0" presId="urn:microsoft.com/office/officeart/2005/8/layout/process5"/>
    <dgm:cxn modelId="{87971D02-E2CE-41A6-8B72-20C7AB1D423A}" srcId="{04A96F82-FBFC-43A9-8493-84687F566241}" destId="{0DC880C7-04F8-4176-B9D5-EF78F87D4346}" srcOrd="0" destOrd="0" parTransId="{B277D909-BA7C-4DD6-BA7A-9CBE65D3A90F}" sibTransId="{934FD6E9-A40D-41A5-A971-F1BDC3D0FB08}"/>
    <dgm:cxn modelId="{E00175AA-046D-48F4-A3DC-FD6754C71132}" type="presOf" srcId="{63C83F16-EB72-4E00-8917-C4ECE27753FC}" destId="{D00A2F4C-D82F-4F94-ABD4-E82D0DED34F2}" srcOrd="0" destOrd="0" presId="urn:microsoft.com/office/officeart/2005/8/layout/process5"/>
    <dgm:cxn modelId="{434B5734-36FB-487F-B3A0-1BDF444A749E}" type="presOf" srcId="{C26F3555-E618-4011-B249-9DF10BA56C02}" destId="{7B36C85A-7E74-4061-B975-FD0D56A977B9}" srcOrd="0" destOrd="0" presId="urn:microsoft.com/office/officeart/2005/8/layout/process5"/>
    <dgm:cxn modelId="{B695AA20-DB67-40DF-9F51-7D1BBCE29BF3}" type="presOf" srcId="{0DC880C7-04F8-4176-B9D5-EF78F87D4346}" destId="{05B6E184-8B4A-4A0C-B359-9D4679F31BE6}" srcOrd="0" destOrd="0" presId="urn:microsoft.com/office/officeart/2005/8/layout/process5"/>
    <dgm:cxn modelId="{28FEC3CD-05D1-42D8-9DF4-BB47D20F6A11}" type="presOf" srcId="{71E969A8-B867-4BDA-AA6D-CFB5CC2658CB}" destId="{CF52FF98-F3B6-4ECA-A7EE-933678E917DC}" srcOrd="1" destOrd="0" presId="urn:microsoft.com/office/officeart/2005/8/layout/process5"/>
    <dgm:cxn modelId="{941C67D3-D289-44C1-8AFE-74BC386B428E}" srcId="{04A96F82-FBFC-43A9-8493-84687F566241}" destId="{A5909590-AE40-4A44-B72C-0FA1B6884DE5}" srcOrd="5" destOrd="0" parTransId="{F7AA7F60-1A71-4FEB-8EB3-9031CA9F07CC}" sibTransId="{71E969A8-B867-4BDA-AA6D-CFB5CC2658CB}"/>
    <dgm:cxn modelId="{7DF487A5-6B3D-43A4-9D1D-DD5B4EB52B36}" srcId="{04A96F82-FBFC-43A9-8493-84687F566241}" destId="{DFB6C582-DF4A-4484-B276-AF7F282E65C9}" srcOrd="4" destOrd="0" parTransId="{0E39C311-5835-4780-83BA-56E9276CF2C8}" sibTransId="{63C83F16-EB72-4E00-8917-C4ECE27753FC}"/>
    <dgm:cxn modelId="{5F6027A0-94A8-4FCE-BFF8-35E0B51B8F8B}" type="presOf" srcId="{A5909590-AE40-4A44-B72C-0FA1B6884DE5}" destId="{E6CAD0D0-CB12-499E-88F1-550B5C1CCF92}" srcOrd="0" destOrd="0" presId="urn:microsoft.com/office/officeart/2005/8/layout/process5"/>
    <dgm:cxn modelId="{30F4AA4B-C6E4-406C-A50B-830E25A7880F}" type="presOf" srcId="{76FC69B6-1B80-4604-A5F9-53A7636A8255}" destId="{16A981C5-6899-4889-867C-04124E497BD1}" srcOrd="1" destOrd="0" presId="urn:microsoft.com/office/officeart/2005/8/layout/process5"/>
    <dgm:cxn modelId="{77E778CE-DA0A-4FCF-979A-4A81F068C013}" type="presOf" srcId="{5C295E8A-8B3B-424A-AA89-B1D899A19A46}" destId="{B7F6E7A7-41CF-4D1C-A4B2-DE47E1FD45B8}" srcOrd="0" destOrd="0" presId="urn:microsoft.com/office/officeart/2005/8/layout/process5"/>
    <dgm:cxn modelId="{DBB767B4-07A3-4ABE-8424-4955F59E1EE0}" type="presOf" srcId="{63C83F16-EB72-4E00-8917-C4ECE27753FC}" destId="{71006212-7144-41F9-8B7A-2231F19235EA}" srcOrd="1" destOrd="0" presId="urn:microsoft.com/office/officeart/2005/8/layout/process5"/>
    <dgm:cxn modelId="{54995F8C-0228-42DD-A8DC-50E76AF7AABC}" type="presOf" srcId="{0DB5EA35-D3E3-497D-B00F-4B4C298BFE1F}" destId="{4CDE4028-39DB-4359-B636-302FF70DDE78}" srcOrd="0" destOrd="0" presId="urn:microsoft.com/office/officeart/2005/8/layout/process5"/>
    <dgm:cxn modelId="{FC033100-1844-4FDE-820D-F5928FA65022}" srcId="{04A96F82-FBFC-43A9-8493-84687F566241}" destId="{F0CFE684-91A6-460F-B28B-4EB32F90FAAD}" srcOrd="6" destOrd="0" parTransId="{D87D710F-F838-4699-A699-5373F85469FB}" sibTransId="{BE8C07D5-7C79-49C8-9BC4-7F5B63358857}"/>
    <dgm:cxn modelId="{00DE8E17-5EA9-4F5C-9D16-62C8B39FACA2}" srcId="{04A96F82-FBFC-43A9-8493-84687F566241}" destId="{C26F3555-E618-4011-B249-9DF10BA56C02}" srcOrd="1" destOrd="0" parTransId="{445EBE8E-6DB6-48A4-9E87-ECDA32B645EF}" sibTransId="{76FC69B6-1B80-4604-A5F9-53A7636A8255}"/>
    <dgm:cxn modelId="{86C66534-A0DF-4A44-A78A-37D3C18E6928}" type="presOf" srcId="{DB9121E1-98D7-4E5E-B923-8E86F086AB51}" destId="{38E24402-F47A-4186-B335-2C3CF59FE19E}" srcOrd="0" destOrd="0" presId="urn:microsoft.com/office/officeart/2005/8/layout/process5"/>
    <dgm:cxn modelId="{F8C9597C-8AC5-47C6-A07E-6C01A242C07C}" type="presOf" srcId="{DB9121E1-98D7-4E5E-B923-8E86F086AB51}" destId="{86339E39-4769-4668-80C3-97B4DCFBA942}" srcOrd="1" destOrd="0" presId="urn:microsoft.com/office/officeart/2005/8/layout/process5"/>
    <dgm:cxn modelId="{3126054D-7186-4E98-BADD-54C46AFFD4ED}" type="presOf" srcId="{04A96F82-FBFC-43A9-8493-84687F566241}" destId="{1EC8F63A-25A0-48AA-A740-5A650A3B1DAE}" srcOrd="0" destOrd="0" presId="urn:microsoft.com/office/officeart/2005/8/layout/process5"/>
    <dgm:cxn modelId="{D1CE33B5-42DE-41C8-89A2-7B4BAB1AC280}" srcId="{04A96F82-FBFC-43A9-8493-84687F566241}" destId="{6DC2FAAD-3EE1-4C1B-81C9-74A33BB5BBE0}" srcOrd="2" destOrd="0" parTransId="{38D0F135-F1CA-474F-BC6A-1B02C4521B0B}" sibTransId="{DB9121E1-98D7-4E5E-B923-8E86F086AB51}"/>
    <dgm:cxn modelId="{007CD64B-F0CA-4574-9C55-51C3D0DD335B}" type="presOf" srcId="{5C295E8A-8B3B-424A-AA89-B1D899A19A46}" destId="{45E674FF-D631-4A9E-94C9-9BFDFA5EBBF9}" srcOrd="1" destOrd="0" presId="urn:microsoft.com/office/officeart/2005/8/layout/process5"/>
    <dgm:cxn modelId="{4DF3A276-3DD1-4A8E-A0BA-5B3226B4F241}" type="presOf" srcId="{76FC69B6-1B80-4604-A5F9-53A7636A8255}" destId="{8EFD4801-0030-425C-87F4-2E63934D97CE}" srcOrd="0" destOrd="0" presId="urn:microsoft.com/office/officeart/2005/8/layout/process5"/>
    <dgm:cxn modelId="{537C6919-3DCC-46D5-9CEB-EEA2BA1A9460}" type="presOf" srcId="{934FD6E9-A40D-41A5-A971-F1BDC3D0FB08}" destId="{43283F02-A744-42D6-BB81-5BBF29E6BD4B}" srcOrd="1" destOrd="0" presId="urn:microsoft.com/office/officeart/2005/8/layout/process5"/>
    <dgm:cxn modelId="{171512ED-D423-4747-A323-769499B13CF7}" type="presParOf" srcId="{1EC8F63A-25A0-48AA-A740-5A650A3B1DAE}" destId="{05B6E184-8B4A-4A0C-B359-9D4679F31BE6}" srcOrd="0" destOrd="0" presId="urn:microsoft.com/office/officeart/2005/8/layout/process5"/>
    <dgm:cxn modelId="{D5B3AA5E-4B3B-4B03-8CB5-30B1DFE611BC}" type="presParOf" srcId="{1EC8F63A-25A0-48AA-A740-5A650A3B1DAE}" destId="{C7DE1F4E-8E62-4332-A9CD-D060D6C3CB18}" srcOrd="1" destOrd="0" presId="urn:microsoft.com/office/officeart/2005/8/layout/process5"/>
    <dgm:cxn modelId="{6568D470-F171-46FD-87A0-113CC2B4FBF5}" type="presParOf" srcId="{C7DE1F4E-8E62-4332-A9CD-D060D6C3CB18}" destId="{43283F02-A744-42D6-BB81-5BBF29E6BD4B}" srcOrd="0" destOrd="0" presId="urn:microsoft.com/office/officeart/2005/8/layout/process5"/>
    <dgm:cxn modelId="{DB0BE99E-0D32-49F4-A637-B1484659ECD4}" type="presParOf" srcId="{1EC8F63A-25A0-48AA-A740-5A650A3B1DAE}" destId="{7B36C85A-7E74-4061-B975-FD0D56A977B9}" srcOrd="2" destOrd="0" presId="urn:microsoft.com/office/officeart/2005/8/layout/process5"/>
    <dgm:cxn modelId="{67648494-969A-4FD8-AFBB-E727C651252C}" type="presParOf" srcId="{1EC8F63A-25A0-48AA-A740-5A650A3B1DAE}" destId="{8EFD4801-0030-425C-87F4-2E63934D97CE}" srcOrd="3" destOrd="0" presId="urn:microsoft.com/office/officeart/2005/8/layout/process5"/>
    <dgm:cxn modelId="{5F16D19E-F512-47C4-A0D7-AEBE733659DC}" type="presParOf" srcId="{8EFD4801-0030-425C-87F4-2E63934D97CE}" destId="{16A981C5-6899-4889-867C-04124E497BD1}" srcOrd="0" destOrd="0" presId="urn:microsoft.com/office/officeart/2005/8/layout/process5"/>
    <dgm:cxn modelId="{9E895BFF-792E-49A3-A54E-FBEE8CA4CF18}" type="presParOf" srcId="{1EC8F63A-25A0-48AA-A740-5A650A3B1DAE}" destId="{5F42FF55-E1D1-4354-AFB4-6AA6340FA317}" srcOrd="4" destOrd="0" presId="urn:microsoft.com/office/officeart/2005/8/layout/process5"/>
    <dgm:cxn modelId="{D8DC8CE3-F112-4BBB-ADF0-07C306AEDA08}" type="presParOf" srcId="{1EC8F63A-25A0-48AA-A740-5A650A3B1DAE}" destId="{38E24402-F47A-4186-B335-2C3CF59FE19E}" srcOrd="5" destOrd="0" presId="urn:microsoft.com/office/officeart/2005/8/layout/process5"/>
    <dgm:cxn modelId="{E8859CC7-5314-47E2-99FA-DEA0DE0A8855}" type="presParOf" srcId="{38E24402-F47A-4186-B335-2C3CF59FE19E}" destId="{86339E39-4769-4668-80C3-97B4DCFBA942}" srcOrd="0" destOrd="0" presId="urn:microsoft.com/office/officeart/2005/8/layout/process5"/>
    <dgm:cxn modelId="{77FB6A1D-C5C1-4C48-9511-DAB7BFD1401B}" type="presParOf" srcId="{1EC8F63A-25A0-48AA-A740-5A650A3B1DAE}" destId="{4CDE4028-39DB-4359-B636-302FF70DDE78}" srcOrd="6" destOrd="0" presId="urn:microsoft.com/office/officeart/2005/8/layout/process5"/>
    <dgm:cxn modelId="{451316DE-1CD0-4EC7-BE1E-F138F3B3FA45}" type="presParOf" srcId="{1EC8F63A-25A0-48AA-A740-5A650A3B1DAE}" destId="{B7F6E7A7-41CF-4D1C-A4B2-DE47E1FD45B8}" srcOrd="7" destOrd="0" presId="urn:microsoft.com/office/officeart/2005/8/layout/process5"/>
    <dgm:cxn modelId="{19A69E44-93EB-43FE-B4AB-D59EA0705750}" type="presParOf" srcId="{B7F6E7A7-41CF-4D1C-A4B2-DE47E1FD45B8}" destId="{45E674FF-D631-4A9E-94C9-9BFDFA5EBBF9}" srcOrd="0" destOrd="0" presId="urn:microsoft.com/office/officeart/2005/8/layout/process5"/>
    <dgm:cxn modelId="{7D98FE2C-B307-4B75-8529-0A37E0F85D8D}" type="presParOf" srcId="{1EC8F63A-25A0-48AA-A740-5A650A3B1DAE}" destId="{7A57E623-10C6-4B3D-B04B-79A65D124A34}" srcOrd="8" destOrd="0" presId="urn:microsoft.com/office/officeart/2005/8/layout/process5"/>
    <dgm:cxn modelId="{B0C9F4C2-A811-465D-B819-1FAE0CF75663}" type="presParOf" srcId="{1EC8F63A-25A0-48AA-A740-5A650A3B1DAE}" destId="{D00A2F4C-D82F-4F94-ABD4-E82D0DED34F2}" srcOrd="9" destOrd="0" presId="urn:microsoft.com/office/officeart/2005/8/layout/process5"/>
    <dgm:cxn modelId="{89AB8D0A-3BE7-49D5-AEA1-DD4308A45E9D}" type="presParOf" srcId="{D00A2F4C-D82F-4F94-ABD4-E82D0DED34F2}" destId="{71006212-7144-41F9-8B7A-2231F19235EA}" srcOrd="0" destOrd="0" presId="urn:microsoft.com/office/officeart/2005/8/layout/process5"/>
    <dgm:cxn modelId="{50A01300-2A90-4234-8C71-336FA802CDD5}" type="presParOf" srcId="{1EC8F63A-25A0-48AA-A740-5A650A3B1DAE}" destId="{E6CAD0D0-CB12-499E-88F1-550B5C1CCF92}" srcOrd="10" destOrd="0" presId="urn:microsoft.com/office/officeart/2005/8/layout/process5"/>
    <dgm:cxn modelId="{B616931C-94DA-4384-A5AB-217C8A3B8BF9}" type="presParOf" srcId="{1EC8F63A-25A0-48AA-A740-5A650A3B1DAE}" destId="{2F8A4372-9676-4FE0-96C2-226AC69A2DAB}" srcOrd="11" destOrd="0" presId="urn:microsoft.com/office/officeart/2005/8/layout/process5"/>
    <dgm:cxn modelId="{94FE97B5-2165-4222-B214-DC77FF80C3E3}" type="presParOf" srcId="{2F8A4372-9676-4FE0-96C2-226AC69A2DAB}" destId="{CF52FF98-F3B6-4ECA-A7EE-933678E917DC}" srcOrd="0" destOrd="0" presId="urn:microsoft.com/office/officeart/2005/8/layout/process5"/>
    <dgm:cxn modelId="{444767E5-C321-4897-9F57-32C321B2BD25}" type="presParOf" srcId="{1EC8F63A-25A0-48AA-A740-5A650A3B1DAE}" destId="{4F226F83-7FCF-4A23-A08F-18A3B864395C}" srcOrd="12" destOrd="0" presId="urn:microsoft.com/office/officeart/2005/8/layout/process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2BA0E-9FA0-4DDF-A8BE-28FE94674F8E}">
      <dsp:nvSpPr>
        <dsp:cNvPr id="0" name=""/>
        <dsp:cNvSpPr/>
      </dsp:nvSpPr>
      <dsp:spPr>
        <a:xfrm>
          <a:off x="1607" y="793849"/>
          <a:ext cx="1612701" cy="1612701"/>
        </a:xfrm>
        <a:prstGeom prst="ellipse">
          <a:avLst/>
        </a:prstGeom>
        <a:solidFill>
          <a:schemeClr val="accent1">
            <a:alpha val="50000"/>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8752" tIns="35560" rIns="88752" bIns="35560" numCol="1" spcCol="1270" anchor="ctr" anchorCtr="0">
          <a:noAutofit/>
        </a:bodyPr>
        <a:lstStyle/>
        <a:p>
          <a:pPr lvl="0" algn="ctr" defTabSz="1244600">
            <a:lnSpc>
              <a:spcPct val="90000"/>
            </a:lnSpc>
            <a:spcBef>
              <a:spcPct val="0"/>
            </a:spcBef>
            <a:spcAft>
              <a:spcPct val="35000"/>
            </a:spcAft>
          </a:pPr>
          <a:r>
            <a:rPr lang="en-US" sz="2800" i="1" kern="1200"/>
            <a:t>Local</a:t>
          </a:r>
        </a:p>
      </dsp:txBody>
      <dsp:txXfrm>
        <a:off x="237782" y="1030024"/>
        <a:ext cx="1140351" cy="1140351"/>
      </dsp:txXfrm>
    </dsp:sp>
    <dsp:sp modelId="{D4C55602-5940-4DE3-8124-101E46A779D2}">
      <dsp:nvSpPr>
        <dsp:cNvPr id="0" name=""/>
        <dsp:cNvSpPr/>
      </dsp:nvSpPr>
      <dsp:spPr>
        <a:xfrm>
          <a:off x="1291768" y="793849"/>
          <a:ext cx="1612701" cy="1612701"/>
        </a:xfrm>
        <a:prstGeom prst="ellipse">
          <a:avLst/>
        </a:prstGeom>
        <a:solidFill>
          <a:schemeClr val="accent1">
            <a:alpha val="50000"/>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8752" tIns="30480" rIns="88752" bIns="30480" numCol="1" spcCol="1270" anchor="ctr" anchorCtr="0">
          <a:noAutofit/>
        </a:bodyPr>
        <a:lstStyle/>
        <a:p>
          <a:pPr lvl="0" algn="ctr" defTabSz="1066800">
            <a:lnSpc>
              <a:spcPct val="90000"/>
            </a:lnSpc>
            <a:spcBef>
              <a:spcPct val="0"/>
            </a:spcBef>
            <a:spcAft>
              <a:spcPct val="35000"/>
            </a:spcAft>
          </a:pPr>
          <a:r>
            <a:rPr lang="en-US" sz="2400" i="1" kern="1200"/>
            <a:t>Bank</a:t>
          </a:r>
        </a:p>
      </dsp:txBody>
      <dsp:txXfrm>
        <a:off x="1527943" y="1030024"/>
        <a:ext cx="1140351" cy="1140351"/>
      </dsp:txXfrm>
    </dsp:sp>
    <dsp:sp modelId="{3CF614A8-3BB8-40E0-8599-5668D5B65535}">
      <dsp:nvSpPr>
        <dsp:cNvPr id="0" name=""/>
        <dsp:cNvSpPr/>
      </dsp:nvSpPr>
      <dsp:spPr>
        <a:xfrm>
          <a:off x="2581929" y="793849"/>
          <a:ext cx="1612701" cy="1612701"/>
        </a:xfrm>
        <a:prstGeom prst="ellipse">
          <a:avLst/>
        </a:prstGeom>
        <a:solidFill>
          <a:schemeClr val="accent1">
            <a:alpha val="50000"/>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8752" tIns="30480" rIns="88752" bIns="30480" numCol="1" spcCol="1270" anchor="ctr" anchorCtr="0">
          <a:noAutofit/>
        </a:bodyPr>
        <a:lstStyle/>
        <a:p>
          <a:pPr lvl="0" algn="ctr" defTabSz="1066800">
            <a:lnSpc>
              <a:spcPct val="90000"/>
            </a:lnSpc>
            <a:spcBef>
              <a:spcPct val="0"/>
            </a:spcBef>
            <a:spcAft>
              <a:spcPct val="35000"/>
            </a:spcAft>
          </a:pPr>
          <a:r>
            <a:rPr lang="en-US" sz="2400" i="1" kern="1200"/>
            <a:t>Global</a:t>
          </a:r>
        </a:p>
      </dsp:txBody>
      <dsp:txXfrm>
        <a:off x="2818104" y="1030024"/>
        <a:ext cx="1140351" cy="1140351"/>
      </dsp:txXfrm>
    </dsp:sp>
    <dsp:sp modelId="{BBE14460-67D0-4FAC-BDD7-FAAC51A2791E}">
      <dsp:nvSpPr>
        <dsp:cNvPr id="0" name=""/>
        <dsp:cNvSpPr/>
      </dsp:nvSpPr>
      <dsp:spPr>
        <a:xfrm>
          <a:off x="3872091" y="793849"/>
          <a:ext cx="1612701" cy="1612701"/>
        </a:xfrm>
        <a:prstGeom prst="ellipse">
          <a:avLst/>
        </a:prstGeom>
        <a:solidFill>
          <a:schemeClr val="accent1">
            <a:alpha val="50000"/>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8752" tIns="30480" rIns="88752" bIns="30480" numCol="1" spcCol="1270" anchor="ctr" anchorCtr="0">
          <a:noAutofit/>
        </a:bodyPr>
        <a:lstStyle/>
        <a:p>
          <a:pPr lvl="0" algn="ctr" defTabSz="1066800">
            <a:lnSpc>
              <a:spcPct val="90000"/>
            </a:lnSpc>
            <a:spcBef>
              <a:spcPct val="0"/>
            </a:spcBef>
            <a:spcAft>
              <a:spcPct val="35000"/>
            </a:spcAft>
          </a:pPr>
          <a:r>
            <a:rPr lang="en-US" sz="2400" i="1" kern="1200"/>
            <a:t>Vision</a:t>
          </a:r>
        </a:p>
      </dsp:txBody>
      <dsp:txXfrm>
        <a:off x="4108266" y="1030024"/>
        <a:ext cx="1140351" cy="11403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2DCEC5-EF60-4E8A-B90C-1AED5110AF87}">
      <dsp:nvSpPr>
        <dsp:cNvPr id="0" name=""/>
        <dsp:cNvSpPr/>
      </dsp:nvSpPr>
      <dsp:spPr>
        <a:xfrm>
          <a:off x="1312242" y="321750"/>
          <a:ext cx="248973" cy="91440"/>
        </a:xfrm>
        <a:custGeom>
          <a:avLst/>
          <a:gdLst/>
          <a:ahLst/>
          <a:cxnLst/>
          <a:rect l="0" t="0" r="0" b="0"/>
          <a:pathLst>
            <a:path>
              <a:moveTo>
                <a:pt x="0" y="45720"/>
              </a:moveTo>
              <a:lnTo>
                <a:pt x="248973" y="45720"/>
              </a:lnTo>
            </a:path>
          </a:pathLst>
        </a:custGeom>
        <a:noFill/>
        <a:ln w="12700" cap="flat" cmpd="sng" algn="ctr">
          <a:solidFill>
            <a:schemeClr val="accent1"/>
          </a:solidFill>
          <a:prstDash val="solid"/>
          <a:tailEnd type="arrow"/>
        </a:ln>
        <a:effectLst/>
      </dsp:spPr>
      <dsp:style>
        <a:lnRef idx="1">
          <a:schemeClr val="accent1"/>
        </a:lnRef>
        <a:fillRef idx="0">
          <a:schemeClr val="accent1"/>
        </a:fillRef>
        <a:effectRef idx="0">
          <a:schemeClr val="accent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429739" y="366071"/>
        <a:ext cx="13978" cy="2798"/>
      </dsp:txXfrm>
    </dsp:sp>
    <dsp:sp modelId="{A82C045E-27D9-4486-8BF0-C749D77FF637}">
      <dsp:nvSpPr>
        <dsp:cNvPr id="0" name=""/>
        <dsp:cNvSpPr/>
      </dsp:nvSpPr>
      <dsp:spPr>
        <a:xfrm>
          <a:off x="98504" y="2809"/>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Proforma Invoice is received by the L/C applicant</a:t>
          </a:r>
        </a:p>
      </dsp:txBody>
      <dsp:txXfrm>
        <a:off x="98504" y="2809"/>
        <a:ext cx="1215537" cy="729322"/>
      </dsp:txXfrm>
    </dsp:sp>
    <dsp:sp modelId="{4D80ABE4-7C30-4D9B-82A2-EEEF16EDE381}">
      <dsp:nvSpPr>
        <dsp:cNvPr id="0" name=""/>
        <dsp:cNvSpPr/>
      </dsp:nvSpPr>
      <dsp:spPr>
        <a:xfrm>
          <a:off x="2807353" y="321750"/>
          <a:ext cx="248973" cy="91440"/>
        </a:xfrm>
        <a:custGeom>
          <a:avLst/>
          <a:gdLst/>
          <a:ahLst/>
          <a:cxnLst/>
          <a:rect l="0" t="0" r="0" b="0"/>
          <a:pathLst>
            <a:path>
              <a:moveTo>
                <a:pt x="0" y="45720"/>
              </a:moveTo>
              <a:lnTo>
                <a:pt x="248973" y="45720"/>
              </a:lnTo>
            </a:path>
          </a:pathLst>
        </a:custGeom>
        <a:noFill/>
        <a:ln w="12700"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24850" y="366071"/>
        <a:ext cx="13978" cy="2798"/>
      </dsp:txXfrm>
    </dsp:sp>
    <dsp:sp modelId="{769CA20A-8797-431A-97BD-45D51CBBD0C1}">
      <dsp:nvSpPr>
        <dsp:cNvPr id="0" name=""/>
        <dsp:cNvSpPr/>
      </dsp:nvSpPr>
      <dsp:spPr>
        <a:xfrm>
          <a:off x="1593615" y="2809"/>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L/C applicant submit it to the Bank</a:t>
          </a:r>
        </a:p>
      </dsp:txBody>
      <dsp:txXfrm>
        <a:off x="1593615" y="2809"/>
        <a:ext cx="1215537" cy="729322"/>
      </dsp:txXfrm>
    </dsp:sp>
    <dsp:sp modelId="{7540813F-F5BB-4876-9B49-F310B17D11F2}">
      <dsp:nvSpPr>
        <dsp:cNvPr id="0" name=""/>
        <dsp:cNvSpPr/>
      </dsp:nvSpPr>
      <dsp:spPr>
        <a:xfrm>
          <a:off x="4302464" y="321750"/>
          <a:ext cx="248973" cy="91440"/>
        </a:xfrm>
        <a:custGeom>
          <a:avLst/>
          <a:gdLst/>
          <a:ahLst/>
          <a:cxnLst/>
          <a:rect l="0" t="0" r="0" b="0"/>
          <a:pathLst>
            <a:path>
              <a:moveTo>
                <a:pt x="0" y="45720"/>
              </a:moveTo>
              <a:lnTo>
                <a:pt x="248973" y="45720"/>
              </a:lnTo>
            </a:path>
          </a:pathLst>
        </a:custGeom>
        <a:noFill/>
        <a:ln w="12700"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419961" y="366071"/>
        <a:ext cx="13978" cy="2798"/>
      </dsp:txXfrm>
    </dsp:sp>
    <dsp:sp modelId="{4B9508A3-1495-4B04-8EFD-BAFFDF494FC1}">
      <dsp:nvSpPr>
        <dsp:cNvPr id="0" name=""/>
        <dsp:cNvSpPr/>
      </dsp:nvSpPr>
      <dsp:spPr>
        <a:xfrm>
          <a:off x="3088726" y="2809"/>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Bank Issue L/C to the applicant favoring beneficiary</a:t>
          </a:r>
        </a:p>
      </dsp:txBody>
      <dsp:txXfrm>
        <a:off x="3088726" y="2809"/>
        <a:ext cx="1215537" cy="729322"/>
      </dsp:txXfrm>
    </dsp:sp>
    <dsp:sp modelId="{B49FA00D-FD49-4AD9-BF75-627AE631CD12}">
      <dsp:nvSpPr>
        <dsp:cNvPr id="0" name=""/>
        <dsp:cNvSpPr/>
      </dsp:nvSpPr>
      <dsp:spPr>
        <a:xfrm>
          <a:off x="706273" y="730332"/>
          <a:ext cx="4485333" cy="248973"/>
        </a:xfrm>
        <a:custGeom>
          <a:avLst/>
          <a:gdLst/>
          <a:ahLst/>
          <a:cxnLst/>
          <a:rect l="0" t="0" r="0" b="0"/>
          <a:pathLst>
            <a:path>
              <a:moveTo>
                <a:pt x="4485333" y="0"/>
              </a:moveTo>
              <a:lnTo>
                <a:pt x="4485333" y="141586"/>
              </a:lnTo>
              <a:lnTo>
                <a:pt x="0" y="141586"/>
              </a:lnTo>
              <a:lnTo>
                <a:pt x="0" y="248973"/>
              </a:lnTo>
            </a:path>
          </a:pathLst>
        </a:custGeom>
        <a:noFill/>
        <a:ln w="12700"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836589" y="853419"/>
        <a:ext cx="224701" cy="2798"/>
      </dsp:txXfrm>
    </dsp:sp>
    <dsp:sp modelId="{262AB07A-65C1-49B4-92F8-B5F959F180C2}">
      <dsp:nvSpPr>
        <dsp:cNvPr id="0" name=""/>
        <dsp:cNvSpPr/>
      </dsp:nvSpPr>
      <dsp:spPr>
        <a:xfrm>
          <a:off x="4583837" y="2809"/>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L/C advised by advising Bank</a:t>
          </a:r>
        </a:p>
      </dsp:txBody>
      <dsp:txXfrm>
        <a:off x="4583837" y="2809"/>
        <a:ext cx="1215537" cy="729322"/>
      </dsp:txXfrm>
    </dsp:sp>
    <dsp:sp modelId="{27CB3F22-04F8-434F-9E34-74A498A56D35}">
      <dsp:nvSpPr>
        <dsp:cNvPr id="0" name=""/>
        <dsp:cNvSpPr/>
      </dsp:nvSpPr>
      <dsp:spPr>
        <a:xfrm>
          <a:off x="1312242" y="1330646"/>
          <a:ext cx="248973" cy="91440"/>
        </a:xfrm>
        <a:custGeom>
          <a:avLst/>
          <a:gdLst/>
          <a:ahLst/>
          <a:cxnLst/>
          <a:rect l="0" t="0" r="0" b="0"/>
          <a:pathLst>
            <a:path>
              <a:moveTo>
                <a:pt x="0" y="45720"/>
              </a:moveTo>
              <a:lnTo>
                <a:pt x="248973" y="45720"/>
              </a:lnTo>
            </a:path>
          </a:pathLst>
        </a:custGeom>
        <a:noFill/>
        <a:ln w="12700"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429739" y="1374967"/>
        <a:ext cx="13978" cy="2798"/>
      </dsp:txXfrm>
    </dsp:sp>
    <dsp:sp modelId="{E743F7BC-27C3-4618-B906-A33F0EE23AA7}">
      <dsp:nvSpPr>
        <dsp:cNvPr id="0" name=""/>
        <dsp:cNvSpPr/>
      </dsp:nvSpPr>
      <dsp:spPr>
        <a:xfrm>
          <a:off x="98504" y="1011705"/>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Goods shipped by Beneficiary &amp; submit the documents to negotiate bank</a:t>
          </a:r>
        </a:p>
      </dsp:txBody>
      <dsp:txXfrm>
        <a:off x="98504" y="1011705"/>
        <a:ext cx="1215537" cy="729322"/>
      </dsp:txXfrm>
    </dsp:sp>
    <dsp:sp modelId="{ACD4DDCE-FD6B-4E51-A7EF-F8D0F87E71B3}">
      <dsp:nvSpPr>
        <dsp:cNvPr id="0" name=""/>
        <dsp:cNvSpPr/>
      </dsp:nvSpPr>
      <dsp:spPr>
        <a:xfrm>
          <a:off x="2807353" y="1330646"/>
          <a:ext cx="248973" cy="91440"/>
        </a:xfrm>
        <a:custGeom>
          <a:avLst/>
          <a:gdLst/>
          <a:ahLst/>
          <a:cxnLst/>
          <a:rect l="0" t="0" r="0" b="0"/>
          <a:pathLst>
            <a:path>
              <a:moveTo>
                <a:pt x="0" y="45720"/>
              </a:moveTo>
              <a:lnTo>
                <a:pt x="248973" y="45720"/>
              </a:lnTo>
            </a:path>
          </a:pathLst>
        </a:custGeom>
        <a:noFill/>
        <a:ln w="12700"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24850" y="1374967"/>
        <a:ext cx="13978" cy="2798"/>
      </dsp:txXfrm>
    </dsp:sp>
    <dsp:sp modelId="{03565D11-63F4-4FEB-8F8C-ACC8B5C6212B}">
      <dsp:nvSpPr>
        <dsp:cNvPr id="0" name=""/>
        <dsp:cNvSpPr/>
      </dsp:nvSpPr>
      <dsp:spPr>
        <a:xfrm>
          <a:off x="1593615" y="1011705"/>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Negotiate bank forward the documents to the L/C issuing bank.</a:t>
          </a:r>
        </a:p>
      </dsp:txBody>
      <dsp:txXfrm>
        <a:off x="1593615" y="1011705"/>
        <a:ext cx="1215537" cy="729322"/>
      </dsp:txXfrm>
    </dsp:sp>
    <dsp:sp modelId="{BB027C4D-DB1B-4E28-BCE7-15F30173E11F}">
      <dsp:nvSpPr>
        <dsp:cNvPr id="0" name=""/>
        <dsp:cNvSpPr/>
      </dsp:nvSpPr>
      <dsp:spPr>
        <a:xfrm>
          <a:off x="4302464" y="1330646"/>
          <a:ext cx="248973" cy="91440"/>
        </a:xfrm>
        <a:custGeom>
          <a:avLst/>
          <a:gdLst/>
          <a:ahLst/>
          <a:cxnLst/>
          <a:rect l="0" t="0" r="0" b="0"/>
          <a:pathLst>
            <a:path>
              <a:moveTo>
                <a:pt x="0" y="45720"/>
              </a:moveTo>
              <a:lnTo>
                <a:pt x="248973" y="45720"/>
              </a:lnTo>
            </a:path>
          </a:pathLst>
        </a:custGeom>
        <a:noFill/>
        <a:ln w="12700"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419961" y="1374967"/>
        <a:ext cx="13978" cy="2798"/>
      </dsp:txXfrm>
    </dsp:sp>
    <dsp:sp modelId="{7024BF73-FC21-4CAB-BB85-0EF35F73E1B1}">
      <dsp:nvSpPr>
        <dsp:cNvPr id="0" name=""/>
        <dsp:cNvSpPr/>
      </dsp:nvSpPr>
      <dsp:spPr>
        <a:xfrm>
          <a:off x="3088726" y="1011705"/>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Documents checked by L/C issuing bank &amp; inform it to L/C applicant</a:t>
          </a:r>
        </a:p>
      </dsp:txBody>
      <dsp:txXfrm>
        <a:off x="3088726" y="1011705"/>
        <a:ext cx="1215537" cy="729322"/>
      </dsp:txXfrm>
    </dsp:sp>
    <dsp:sp modelId="{F62C46A0-E523-4D1A-9568-023AEF9BA4EA}">
      <dsp:nvSpPr>
        <dsp:cNvPr id="0" name=""/>
        <dsp:cNvSpPr/>
      </dsp:nvSpPr>
      <dsp:spPr>
        <a:xfrm>
          <a:off x="706273" y="1739228"/>
          <a:ext cx="4485333" cy="248973"/>
        </a:xfrm>
        <a:custGeom>
          <a:avLst/>
          <a:gdLst/>
          <a:ahLst/>
          <a:cxnLst/>
          <a:rect l="0" t="0" r="0" b="0"/>
          <a:pathLst>
            <a:path>
              <a:moveTo>
                <a:pt x="4485333" y="0"/>
              </a:moveTo>
              <a:lnTo>
                <a:pt x="4485333" y="141586"/>
              </a:lnTo>
              <a:lnTo>
                <a:pt x="0" y="141586"/>
              </a:lnTo>
              <a:lnTo>
                <a:pt x="0" y="248973"/>
              </a:lnTo>
            </a:path>
          </a:pathLst>
        </a:custGeom>
        <a:noFill/>
        <a:ln w="12700"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836589" y="1862315"/>
        <a:ext cx="224701" cy="2798"/>
      </dsp:txXfrm>
    </dsp:sp>
    <dsp:sp modelId="{2D2C07E5-A29A-42EA-9ABD-FCEF7F4FBF58}">
      <dsp:nvSpPr>
        <dsp:cNvPr id="0" name=""/>
        <dsp:cNvSpPr/>
      </dsp:nvSpPr>
      <dsp:spPr>
        <a:xfrm>
          <a:off x="4583837" y="1011705"/>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If documents are ok, then L/C value is paid by L/C issuing bank to negotiate bank</a:t>
          </a:r>
        </a:p>
      </dsp:txBody>
      <dsp:txXfrm>
        <a:off x="4583837" y="1011705"/>
        <a:ext cx="1215537" cy="729322"/>
      </dsp:txXfrm>
    </dsp:sp>
    <dsp:sp modelId="{C06EC842-8D9B-4564-BB3A-CBFA7AA6C06F}">
      <dsp:nvSpPr>
        <dsp:cNvPr id="0" name=""/>
        <dsp:cNvSpPr/>
      </dsp:nvSpPr>
      <dsp:spPr>
        <a:xfrm>
          <a:off x="1312242" y="2339543"/>
          <a:ext cx="248973" cy="91440"/>
        </a:xfrm>
        <a:custGeom>
          <a:avLst/>
          <a:gdLst/>
          <a:ahLst/>
          <a:cxnLst/>
          <a:rect l="0" t="0" r="0" b="0"/>
          <a:pathLst>
            <a:path>
              <a:moveTo>
                <a:pt x="0" y="45720"/>
              </a:moveTo>
              <a:lnTo>
                <a:pt x="248973" y="45720"/>
              </a:lnTo>
            </a:path>
          </a:pathLst>
        </a:custGeom>
        <a:noFill/>
        <a:ln w="12700"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429739" y="2383863"/>
        <a:ext cx="13978" cy="2798"/>
      </dsp:txXfrm>
    </dsp:sp>
    <dsp:sp modelId="{F8E39DA3-79C8-4110-9BF2-680DB1907F0D}">
      <dsp:nvSpPr>
        <dsp:cNvPr id="0" name=""/>
        <dsp:cNvSpPr/>
      </dsp:nvSpPr>
      <dsp:spPr>
        <a:xfrm>
          <a:off x="98504" y="2020601"/>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Goods release from the customs</a:t>
          </a:r>
        </a:p>
      </dsp:txBody>
      <dsp:txXfrm>
        <a:off x="98504" y="2020601"/>
        <a:ext cx="1215537" cy="729322"/>
      </dsp:txXfrm>
    </dsp:sp>
    <dsp:sp modelId="{BC9E02E4-88A3-49A5-8E2A-B6AF331C0E3D}">
      <dsp:nvSpPr>
        <dsp:cNvPr id="0" name=""/>
        <dsp:cNvSpPr/>
      </dsp:nvSpPr>
      <dsp:spPr>
        <a:xfrm>
          <a:off x="2807353" y="2339543"/>
          <a:ext cx="248973" cy="91440"/>
        </a:xfrm>
        <a:custGeom>
          <a:avLst/>
          <a:gdLst/>
          <a:ahLst/>
          <a:cxnLst/>
          <a:rect l="0" t="0" r="0" b="0"/>
          <a:pathLst>
            <a:path>
              <a:moveTo>
                <a:pt x="0" y="45720"/>
              </a:moveTo>
              <a:lnTo>
                <a:pt x="248973" y="45720"/>
              </a:lnTo>
            </a:path>
          </a:pathLst>
        </a:custGeom>
        <a:noFill/>
        <a:ln w="12700"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24850" y="2383863"/>
        <a:ext cx="13978" cy="2798"/>
      </dsp:txXfrm>
    </dsp:sp>
    <dsp:sp modelId="{D096AA77-062D-43E4-BA7A-91443FA8D3AA}">
      <dsp:nvSpPr>
        <dsp:cNvPr id="0" name=""/>
        <dsp:cNvSpPr/>
      </dsp:nvSpPr>
      <dsp:spPr>
        <a:xfrm>
          <a:off x="1593615" y="2020601"/>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Submission of Bill of Entry to L/C issuing Bank by the applicant</a:t>
          </a:r>
        </a:p>
      </dsp:txBody>
      <dsp:txXfrm>
        <a:off x="1593615" y="2020601"/>
        <a:ext cx="1215537" cy="729322"/>
      </dsp:txXfrm>
    </dsp:sp>
    <dsp:sp modelId="{79E2067F-B5D0-4EE4-9578-F9E28832DCAD}">
      <dsp:nvSpPr>
        <dsp:cNvPr id="0" name=""/>
        <dsp:cNvSpPr/>
      </dsp:nvSpPr>
      <dsp:spPr>
        <a:xfrm>
          <a:off x="3088726" y="2020601"/>
          <a:ext cx="1215537" cy="729322"/>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Report to Bangladesh Bank</a:t>
          </a:r>
        </a:p>
      </dsp:txBody>
      <dsp:txXfrm>
        <a:off x="3088726" y="2020601"/>
        <a:ext cx="1215537" cy="72932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B6E184-8B4A-4A0C-B359-9D4679F31BE6}">
      <dsp:nvSpPr>
        <dsp:cNvPr id="0" name=""/>
        <dsp:cNvSpPr/>
      </dsp:nvSpPr>
      <dsp:spPr>
        <a:xfrm>
          <a:off x="248824" y="6582"/>
          <a:ext cx="1620994" cy="800810"/>
        </a:xfrm>
        <a:prstGeom prst="roundRect">
          <a:avLst>
            <a:gd name="adj" fmla="val 10000"/>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L/c comes from the exporter</a:t>
          </a:r>
        </a:p>
      </dsp:txBody>
      <dsp:txXfrm>
        <a:off x="272279" y="30037"/>
        <a:ext cx="1574084" cy="753900"/>
      </dsp:txXfrm>
    </dsp:sp>
    <dsp:sp modelId="{C7DE1F4E-8E62-4332-A9CD-D060D6C3CB18}">
      <dsp:nvSpPr>
        <dsp:cNvPr id="0" name=""/>
        <dsp:cNvSpPr/>
      </dsp:nvSpPr>
      <dsp:spPr>
        <a:xfrm>
          <a:off x="1963418" y="275096"/>
          <a:ext cx="225491" cy="263782"/>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1963418" y="327852"/>
        <a:ext cx="157844" cy="158270"/>
      </dsp:txXfrm>
    </dsp:sp>
    <dsp:sp modelId="{7B36C85A-7E74-4061-B975-FD0D56A977B9}">
      <dsp:nvSpPr>
        <dsp:cNvPr id="0" name=""/>
        <dsp:cNvSpPr/>
      </dsp:nvSpPr>
      <dsp:spPr>
        <a:xfrm>
          <a:off x="2295273" y="494"/>
          <a:ext cx="1419487" cy="812986"/>
        </a:xfrm>
        <a:prstGeom prst="roundRect">
          <a:avLst>
            <a:gd name="adj" fmla="val 10000"/>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Check the relevant document</a:t>
          </a:r>
        </a:p>
      </dsp:txBody>
      <dsp:txXfrm>
        <a:off x="2319085" y="24306"/>
        <a:ext cx="1371863" cy="765362"/>
      </dsp:txXfrm>
    </dsp:sp>
    <dsp:sp modelId="{8EFD4801-0030-425C-87F4-2E63934D97CE}">
      <dsp:nvSpPr>
        <dsp:cNvPr id="0" name=""/>
        <dsp:cNvSpPr/>
      </dsp:nvSpPr>
      <dsp:spPr>
        <a:xfrm>
          <a:off x="3808361" y="275096"/>
          <a:ext cx="225491" cy="263782"/>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3808361" y="327852"/>
        <a:ext cx="157844" cy="158270"/>
      </dsp:txXfrm>
    </dsp:sp>
    <dsp:sp modelId="{5F42FF55-E1D1-4354-AFB4-6AA6340FA317}">
      <dsp:nvSpPr>
        <dsp:cNvPr id="0" name=""/>
        <dsp:cNvSpPr/>
      </dsp:nvSpPr>
      <dsp:spPr>
        <a:xfrm>
          <a:off x="4140216" y="5057"/>
          <a:ext cx="1554559" cy="803860"/>
        </a:xfrm>
        <a:prstGeom prst="roundRect">
          <a:avLst>
            <a:gd name="adj" fmla="val 10000"/>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Check the credit worthiness of importer</a:t>
          </a:r>
        </a:p>
      </dsp:txBody>
      <dsp:txXfrm>
        <a:off x="4163760" y="28601"/>
        <a:ext cx="1507471" cy="756772"/>
      </dsp:txXfrm>
    </dsp:sp>
    <dsp:sp modelId="{38E24402-F47A-4186-B335-2C3CF59FE19E}">
      <dsp:nvSpPr>
        <dsp:cNvPr id="0" name=""/>
        <dsp:cNvSpPr/>
      </dsp:nvSpPr>
      <dsp:spPr>
        <a:xfrm rot="5179497">
          <a:off x="4873145" y="919520"/>
          <a:ext cx="221725" cy="263782"/>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4902741" y="940617"/>
        <a:ext cx="158270" cy="155208"/>
      </dsp:txXfrm>
    </dsp:sp>
    <dsp:sp modelId="{4CDE4028-39DB-4359-B636-302FF70DDE78}">
      <dsp:nvSpPr>
        <dsp:cNvPr id="0" name=""/>
        <dsp:cNvSpPr/>
      </dsp:nvSpPr>
      <dsp:spPr>
        <a:xfrm>
          <a:off x="4357953" y="1226408"/>
          <a:ext cx="1272323" cy="746935"/>
        </a:xfrm>
        <a:prstGeom prst="roundRect">
          <a:avLst>
            <a:gd name="adj" fmla="val 10000"/>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Advice the L/C</a:t>
          </a:r>
        </a:p>
      </dsp:txBody>
      <dsp:txXfrm>
        <a:off x="4379830" y="1248285"/>
        <a:ext cx="1228569" cy="703181"/>
      </dsp:txXfrm>
    </dsp:sp>
    <dsp:sp modelId="{B7F6E7A7-41CF-4D1C-A4B2-DE47E1FD45B8}">
      <dsp:nvSpPr>
        <dsp:cNvPr id="0" name=""/>
        <dsp:cNvSpPr/>
      </dsp:nvSpPr>
      <dsp:spPr>
        <a:xfrm rot="10849153">
          <a:off x="3913579" y="1454780"/>
          <a:ext cx="314045" cy="263782"/>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3992710" y="1508102"/>
        <a:ext cx="234910" cy="158270"/>
      </dsp:txXfrm>
    </dsp:sp>
    <dsp:sp modelId="{7A57E623-10C6-4B3D-B04B-79A65D124A34}">
      <dsp:nvSpPr>
        <dsp:cNvPr id="0" name=""/>
        <dsp:cNvSpPr/>
      </dsp:nvSpPr>
      <dsp:spPr>
        <a:xfrm>
          <a:off x="2513882" y="1201057"/>
          <a:ext cx="1251592" cy="744605"/>
        </a:xfrm>
        <a:prstGeom prst="roundRect">
          <a:avLst>
            <a:gd name="adj" fmla="val 10000"/>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Forwarding the L/C &amp; add it to FDBP register</a:t>
          </a:r>
        </a:p>
      </dsp:txBody>
      <dsp:txXfrm>
        <a:off x="2535691" y="1222866"/>
        <a:ext cx="1207974" cy="700987"/>
      </dsp:txXfrm>
    </dsp:sp>
    <dsp:sp modelId="{D00A2F4C-D82F-4F94-ABD4-E82D0DED34F2}">
      <dsp:nvSpPr>
        <dsp:cNvPr id="0" name=""/>
        <dsp:cNvSpPr/>
      </dsp:nvSpPr>
      <dsp:spPr>
        <a:xfrm rot="10755262">
          <a:off x="2008547" y="1453324"/>
          <a:ext cx="311643" cy="263782"/>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2087679" y="1505565"/>
        <a:ext cx="232508" cy="158270"/>
      </dsp:txXfrm>
    </dsp:sp>
    <dsp:sp modelId="{E6CAD0D0-CB12-499E-88F1-550B5C1CCF92}">
      <dsp:nvSpPr>
        <dsp:cNvPr id="0" name=""/>
        <dsp:cNvSpPr/>
      </dsp:nvSpPr>
      <dsp:spPr>
        <a:xfrm>
          <a:off x="278531" y="1263321"/>
          <a:ext cx="1647393" cy="673110"/>
        </a:xfrm>
        <a:prstGeom prst="roundRect">
          <a:avLst>
            <a:gd name="adj" fmla="val 10000"/>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Take the charge &amp; Give the L/C value to the exporter</a:t>
          </a:r>
        </a:p>
      </dsp:txBody>
      <dsp:txXfrm>
        <a:off x="298246" y="1283036"/>
        <a:ext cx="1607963" cy="633680"/>
      </dsp:txXfrm>
    </dsp:sp>
    <dsp:sp modelId="{2F8A4372-9676-4FE0-96C2-226AC69A2DAB}">
      <dsp:nvSpPr>
        <dsp:cNvPr id="0" name=""/>
        <dsp:cNvSpPr/>
      </dsp:nvSpPr>
      <dsp:spPr>
        <a:xfrm rot="5064118">
          <a:off x="987573" y="2035104"/>
          <a:ext cx="253163" cy="263782"/>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400000">
        <a:off x="1031315" y="2040595"/>
        <a:ext cx="158270" cy="177214"/>
      </dsp:txXfrm>
    </dsp:sp>
    <dsp:sp modelId="{4F226F83-7FCF-4A23-A08F-18A3B864395C}">
      <dsp:nvSpPr>
        <dsp:cNvPr id="0" name=""/>
        <dsp:cNvSpPr/>
      </dsp:nvSpPr>
      <dsp:spPr>
        <a:xfrm>
          <a:off x="324246" y="2411820"/>
          <a:ext cx="1784560" cy="708344"/>
        </a:xfrm>
        <a:prstGeom prst="roundRect">
          <a:avLst>
            <a:gd name="adj" fmla="val 10000"/>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Payment comes from the Importer to the bank</a:t>
          </a:r>
        </a:p>
      </dsp:txBody>
      <dsp:txXfrm>
        <a:off x="344993" y="2432567"/>
        <a:ext cx="1743066" cy="666850"/>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Damask">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amask">
      <a:majorFont>
        <a:latin typeface="Bookman Old Style"/>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xmlns=""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50F34-32DE-47E5-8D56-1A0391950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Pages>
  <Words>9331</Words>
  <Characters>53189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Barsha</dc:creator>
  <cp:lastModifiedBy>student</cp:lastModifiedBy>
  <cp:revision>66</cp:revision>
  <dcterms:created xsi:type="dcterms:W3CDTF">2017-06-15T05:23:00Z</dcterms:created>
  <dcterms:modified xsi:type="dcterms:W3CDTF">2018-10-06T07:40:00Z</dcterms:modified>
</cp:coreProperties>
</file>