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573" w:rsidRPr="00F10D48" w:rsidRDefault="008E6573" w:rsidP="00F10D48">
      <w:pPr>
        <w:jc w:val="center"/>
        <w:rPr>
          <w:rFonts w:ascii="Times New Roman" w:eastAsiaTheme="majorEastAsia" w:hAnsi="Times New Roman" w:cs="Times New Roman"/>
          <w:b/>
          <w:bCs/>
          <w:sz w:val="28"/>
          <w:szCs w:val="28"/>
        </w:rPr>
        <w:sectPr w:rsidR="008E6573" w:rsidRPr="00F10D48" w:rsidSect="00742249">
          <w:footerReference w:type="default" r:id="rId8"/>
          <w:footerReference w:type="first" r:id="rId9"/>
          <w:pgSz w:w="12240" w:h="15840"/>
          <w:pgMar w:top="1440" w:right="1440" w:bottom="1440" w:left="1440" w:header="720" w:footer="720" w:gutter="0"/>
          <w:pgNumType w:fmt="lowerRoman"/>
          <w:cols w:space="720"/>
          <w:titlePg/>
          <w:docGrid w:linePitch="360"/>
        </w:sectPr>
      </w:pPr>
      <w:r w:rsidRPr="007E4C88">
        <w:rPr>
          <w:noProof/>
          <w:color w:val="5B9BD5" w:themeColor="accent1"/>
        </w:rPr>
        <w:drawing>
          <wp:anchor distT="0" distB="0" distL="114300" distR="114300" simplePos="0" relativeHeight="251656704" behindDoc="0" locked="0" layoutInCell="1" allowOverlap="1">
            <wp:simplePos x="0" y="0"/>
            <wp:positionH relativeFrom="column">
              <wp:posOffset>-895350</wp:posOffset>
            </wp:positionH>
            <wp:positionV relativeFrom="paragraph">
              <wp:posOffset>-876300</wp:posOffset>
            </wp:positionV>
            <wp:extent cx="7696200" cy="9944100"/>
            <wp:effectExtent l="0" t="0" r="0" b="0"/>
            <wp:wrapSquare wrapText="bothSides"/>
            <wp:docPr id="6" name="Picture 6" descr="C:\Users\USER\Downloads\IMG_20180604_145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180604_145503.jpg"/>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96200" cy="9944100"/>
                    </a:xfrm>
                    <a:prstGeom prst="rect">
                      <a:avLst/>
                    </a:prstGeom>
                    <a:noFill/>
                    <a:ln>
                      <a:noFill/>
                    </a:ln>
                  </pic:spPr>
                </pic:pic>
              </a:graphicData>
            </a:graphic>
          </wp:anchor>
        </w:drawing>
      </w:r>
    </w:p>
    <w:p w:rsidR="00F10D48" w:rsidRDefault="00F10D48" w:rsidP="00F10D48">
      <w:pPr>
        <w:rPr>
          <w:rFonts w:ascii="Times New Roman" w:eastAsiaTheme="majorEastAsia" w:hAnsi="Times New Roman" w:cs="Times New Roman"/>
          <w:b/>
          <w:bCs/>
          <w:sz w:val="28"/>
          <w:szCs w:val="28"/>
        </w:rPr>
      </w:pPr>
    </w:p>
    <w:p w:rsidR="00F10D48" w:rsidRDefault="00F10D48" w:rsidP="00F10D48">
      <w:pPr>
        <w:jc w:val="center"/>
        <w:rPr>
          <w:rFonts w:ascii="Times New Roman" w:eastAsiaTheme="majorEastAsia" w:hAnsi="Times New Roman" w:cs="Times New Roman"/>
          <w:b/>
          <w:bCs/>
          <w:sz w:val="28"/>
          <w:szCs w:val="28"/>
        </w:rPr>
      </w:pPr>
      <w:r w:rsidRPr="00B7387C">
        <w:rPr>
          <w:rFonts w:ascii="Times New Roman" w:hAnsi="Times New Roman" w:cs="Times New Roman"/>
          <w:noProof/>
        </w:rPr>
        <w:drawing>
          <wp:inline distT="0" distB="0" distL="0" distR="0">
            <wp:extent cx="1247775" cy="1133037"/>
            <wp:effectExtent l="0" t="0" r="0" b="0"/>
            <wp:docPr id="8" name="Picture 8" descr="Image result for logo of u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go of uiu"/>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9187" cy="1152480"/>
                    </a:xfrm>
                    <a:prstGeom prst="rect">
                      <a:avLst/>
                    </a:prstGeom>
                    <a:noFill/>
                    <a:ln>
                      <a:noFill/>
                    </a:ln>
                  </pic:spPr>
                </pic:pic>
              </a:graphicData>
            </a:graphic>
          </wp:inline>
        </w:drawing>
      </w:r>
    </w:p>
    <w:p w:rsidR="00F10D48" w:rsidRDefault="00F10D48" w:rsidP="00F10D48">
      <w:pPr>
        <w:jc w:val="center"/>
        <w:rPr>
          <w:rFonts w:ascii="Times New Roman" w:eastAsiaTheme="majorEastAsia" w:hAnsi="Times New Roman" w:cs="Times New Roman"/>
          <w:b/>
          <w:bCs/>
          <w:sz w:val="28"/>
          <w:szCs w:val="28"/>
        </w:rPr>
      </w:pPr>
    </w:p>
    <w:p w:rsidR="00F10D48" w:rsidRPr="00CB70B4" w:rsidRDefault="00F10D48" w:rsidP="00F10D48">
      <w:pPr>
        <w:jc w:val="center"/>
        <w:rPr>
          <w:rFonts w:ascii="Times New Roman" w:hAnsi="Times New Roman" w:cs="Times New Roman"/>
          <w:b/>
          <w:sz w:val="28"/>
          <w:szCs w:val="28"/>
          <w:u w:val="single"/>
        </w:rPr>
      </w:pPr>
      <w:r w:rsidRPr="00CB70B4">
        <w:rPr>
          <w:rFonts w:ascii="Times New Roman" w:hAnsi="Times New Roman" w:cs="Times New Roman"/>
          <w:b/>
          <w:sz w:val="28"/>
          <w:szCs w:val="28"/>
          <w:u w:val="single"/>
        </w:rPr>
        <w:t>Title of the project:</w:t>
      </w:r>
    </w:p>
    <w:p w:rsidR="00F10D48" w:rsidRPr="00B077F5" w:rsidRDefault="00F10D48" w:rsidP="00F10D48">
      <w:pPr>
        <w:pStyle w:val="IntenseQuote"/>
        <w:rPr>
          <w:rFonts w:ascii="Times New Roman" w:hAnsi="Times New Roman" w:cs="Times New Roman"/>
          <w:b/>
          <w:color w:val="auto"/>
          <w:sz w:val="28"/>
          <w:szCs w:val="28"/>
        </w:rPr>
      </w:pPr>
      <w:r w:rsidRPr="00B077F5">
        <w:rPr>
          <w:rFonts w:ascii="Times New Roman" w:hAnsi="Times New Roman" w:cs="Times New Roman"/>
          <w:b/>
          <w:color w:val="auto"/>
          <w:sz w:val="28"/>
          <w:szCs w:val="28"/>
        </w:rPr>
        <w:t xml:space="preserve"> Implementation of Environment: </w:t>
      </w:r>
    </w:p>
    <w:p w:rsidR="00F10D48" w:rsidRPr="00B077F5" w:rsidRDefault="00F10D48" w:rsidP="00F10D48">
      <w:pPr>
        <w:pStyle w:val="IntenseQuote"/>
        <w:rPr>
          <w:rFonts w:ascii="Times New Roman" w:hAnsi="Times New Roman" w:cs="Times New Roman"/>
          <w:b/>
          <w:color w:val="auto"/>
          <w:sz w:val="28"/>
          <w:szCs w:val="28"/>
        </w:rPr>
      </w:pPr>
      <w:r w:rsidRPr="00B077F5">
        <w:rPr>
          <w:rFonts w:ascii="Times New Roman" w:hAnsi="Times New Roman" w:cs="Times New Roman"/>
          <w:b/>
          <w:color w:val="auto"/>
          <w:sz w:val="28"/>
          <w:szCs w:val="28"/>
        </w:rPr>
        <w:t xml:space="preserve">A Comparative Analysis </w:t>
      </w:r>
      <w:r w:rsidR="00357270" w:rsidRPr="00B077F5">
        <w:rPr>
          <w:rFonts w:ascii="Times New Roman" w:hAnsi="Times New Roman" w:cs="Times New Roman"/>
          <w:b/>
          <w:color w:val="auto"/>
          <w:sz w:val="28"/>
          <w:szCs w:val="28"/>
        </w:rPr>
        <w:t>between</w:t>
      </w:r>
      <w:r w:rsidRPr="00B077F5">
        <w:rPr>
          <w:rFonts w:ascii="Times New Roman" w:hAnsi="Times New Roman" w:cs="Times New Roman"/>
          <w:b/>
          <w:color w:val="auto"/>
          <w:sz w:val="28"/>
          <w:szCs w:val="28"/>
        </w:rPr>
        <w:t xml:space="preserve"> the ISO 14001 Certified and Non Certified </w:t>
      </w:r>
      <w:r w:rsidR="00357270" w:rsidRPr="00B077F5">
        <w:rPr>
          <w:rFonts w:ascii="Times New Roman" w:hAnsi="Times New Roman" w:cs="Times New Roman"/>
          <w:b/>
          <w:color w:val="auto"/>
          <w:sz w:val="28"/>
          <w:szCs w:val="28"/>
        </w:rPr>
        <w:t>Companies</w:t>
      </w:r>
    </w:p>
    <w:p w:rsidR="00F10D48" w:rsidRPr="00B7387C" w:rsidRDefault="00F10D48" w:rsidP="00F10D48">
      <w:pPr>
        <w:jc w:val="center"/>
        <w:rPr>
          <w:rFonts w:ascii="Times New Roman" w:hAnsi="Times New Roman" w:cs="Times New Roman"/>
          <w:b/>
          <w:sz w:val="24"/>
          <w:szCs w:val="24"/>
        </w:rPr>
      </w:pPr>
    </w:p>
    <w:p w:rsidR="00F10D48" w:rsidRPr="00B442B7" w:rsidRDefault="00F10D48" w:rsidP="00F10D48">
      <w:pPr>
        <w:jc w:val="center"/>
        <w:rPr>
          <w:rFonts w:ascii="Times New Roman" w:hAnsi="Times New Roman" w:cs="Times New Roman"/>
          <w:b/>
          <w:sz w:val="24"/>
          <w:szCs w:val="24"/>
          <w:u w:val="single"/>
        </w:rPr>
      </w:pPr>
      <w:r w:rsidRPr="00B442B7">
        <w:rPr>
          <w:rFonts w:ascii="Times New Roman" w:hAnsi="Times New Roman" w:cs="Times New Roman"/>
          <w:b/>
          <w:sz w:val="24"/>
          <w:szCs w:val="24"/>
          <w:u w:val="single"/>
        </w:rPr>
        <w:t>Submitted to:</w:t>
      </w:r>
    </w:p>
    <w:p w:rsidR="00F10D48" w:rsidRDefault="00F10D48" w:rsidP="00F10D48">
      <w:pPr>
        <w:jc w:val="center"/>
        <w:rPr>
          <w:rFonts w:ascii="Times New Roman" w:hAnsi="Times New Roman" w:cs="Times New Roman"/>
          <w:sz w:val="24"/>
          <w:szCs w:val="24"/>
        </w:rPr>
      </w:pPr>
      <w:r>
        <w:rPr>
          <w:rFonts w:ascii="Times New Roman" w:hAnsi="Times New Roman" w:cs="Times New Roman"/>
          <w:sz w:val="24"/>
          <w:szCs w:val="24"/>
        </w:rPr>
        <w:t>Mohammad Amzad Hossain</w:t>
      </w:r>
    </w:p>
    <w:p w:rsidR="00F10D48" w:rsidRDefault="00F10D48" w:rsidP="00F10D48">
      <w:pPr>
        <w:jc w:val="center"/>
        <w:rPr>
          <w:rFonts w:ascii="Times New Roman" w:hAnsi="Times New Roman" w:cs="Times New Roman"/>
          <w:sz w:val="24"/>
          <w:szCs w:val="24"/>
        </w:rPr>
      </w:pPr>
      <w:r>
        <w:rPr>
          <w:rFonts w:ascii="Times New Roman" w:hAnsi="Times New Roman" w:cs="Times New Roman"/>
          <w:sz w:val="24"/>
          <w:szCs w:val="24"/>
        </w:rPr>
        <w:t>Asst.</w:t>
      </w:r>
      <w:r w:rsidRPr="00B7387C">
        <w:rPr>
          <w:rFonts w:ascii="Times New Roman" w:hAnsi="Times New Roman" w:cs="Times New Roman"/>
          <w:sz w:val="24"/>
          <w:szCs w:val="24"/>
        </w:rPr>
        <w:t xml:space="preserve"> Professor</w:t>
      </w:r>
      <w:r w:rsidR="00B74D9B">
        <w:rPr>
          <w:rFonts w:ascii="Times New Roman" w:hAnsi="Times New Roman" w:cs="Times New Roman"/>
          <w:sz w:val="24"/>
          <w:szCs w:val="24"/>
        </w:rPr>
        <w:t>-AIS</w:t>
      </w:r>
    </w:p>
    <w:p w:rsidR="00F10D48" w:rsidRPr="00B7387C" w:rsidRDefault="00F10D48" w:rsidP="00F10D48">
      <w:pPr>
        <w:jc w:val="center"/>
        <w:rPr>
          <w:rFonts w:ascii="Times New Roman" w:hAnsi="Times New Roman" w:cs="Times New Roman"/>
          <w:sz w:val="24"/>
          <w:szCs w:val="24"/>
        </w:rPr>
      </w:pPr>
      <w:r>
        <w:rPr>
          <w:rFonts w:ascii="Times New Roman" w:hAnsi="Times New Roman" w:cs="Times New Roman"/>
          <w:sz w:val="24"/>
          <w:szCs w:val="24"/>
        </w:rPr>
        <w:t>Accounting Information System</w:t>
      </w:r>
      <w:r w:rsidR="007837DD">
        <w:rPr>
          <w:rFonts w:ascii="Times New Roman" w:hAnsi="Times New Roman" w:cs="Times New Roman"/>
          <w:sz w:val="24"/>
          <w:szCs w:val="24"/>
        </w:rPr>
        <w:t xml:space="preserve"> </w:t>
      </w:r>
      <w:r>
        <w:rPr>
          <w:rFonts w:ascii="Times New Roman" w:hAnsi="Times New Roman" w:cs="Times New Roman"/>
          <w:sz w:val="24"/>
          <w:szCs w:val="24"/>
        </w:rPr>
        <w:t>(AIS)</w:t>
      </w:r>
    </w:p>
    <w:p w:rsidR="00F10D48" w:rsidRPr="00B7387C" w:rsidRDefault="00F10D48" w:rsidP="00F10D48">
      <w:pPr>
        <w:jc w:val="center"/>
        <w:rPr>
          <w:rFonts w:ascii="Times New Roman" w:hAnsi="Times New Roman" w:cs="Times New Roman"/>
          <w:sz w:val="24"/>
          <w:szCs w:val="24"/>
        </w:rPr>
      </w:pPr>
      <w:r w:rsidRPr="00B7387C">
        <w:rPr>
          <w:rFonts w:ascii="Times New Roman" w:hAnsi="Times New Roman" w:cs="Times New Roman"/>
          <w:sz w:val="24"/>
          <w:szCs w:val="24"/>
        </w:rPr>
        <w:t>School of Business &amp; Economics</w:t>
      </w:r>
    </w:p>
    <w:p w:rsidR="00F10D48" w:rsidRPr="00B7387C" w:rsidRDefault="00F10D48" w:rsidP="00F10D48">
      <w:pPr>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rsidR="00F10D48" w:rsidRPr="00B7387C" w:rsidRDefault="00F10D48" w:rsidP="00F10D48">
      <w:pPr>
        <w:jc w:val="center"/>
        <w:rPr>
          <w:rFonts w:ascii="Times New Roman" w:hAnsi="Times New Roman" w:cs="Times New Roman"/>
          <w:sz w:val="24"/>
          <w:szCs w:val="24"/>
        </w:rPr>
      </w:pPr>
    </w:p>
    <w:p w:rsidR="00F10D48" w:rsidRPr="00B442B7" w:rsidRDefault="00F10D48" w:rsidP="00F10D48">
      <w:pPr>
        <w:jc w:val="center"/>
        <w:rPr>
          <w:rFonts w:ascii="Times New Roman" w:hAnsi="Times New Roman" w:cs="Times New Roman"/>
          <w:b/>
          <w:sz w:val="24"/>
          <w:szCs w:val="24"/>
          <w:u w:val="single"/>
        </w:rPr>
      </w:pPr>
      <w:r w:rsidRPr="00B442B7">
        <w:rPr>
          <w:rFonts w:ascii="Times New Roman" w:hAnsi="Times New Roman" w:cs="Times New Roman"/>
          <w:b/>
          <w:sz w:val="24"/>
          <w:szCs w:val="24"/>
          <w:u w:val="single"/>
        </w:rPr>
        <w:t>Submitted by:</w:t>
      </w:r>
    </w:p>
    <w:p w:rsidR="00F10D48" w:rsidRDefault="00F10D48" w:rsidP="00F10D48">
      <w:pPr>
        <w:jc w:val="center"/>
        <w:rPr>
          <w:rFonts w:ascii="Times New Roman" w:hAnsi="Times New Roman" w:cs="Times New Roman"/>
          <w:sz w:val="24"/>
          <w:szCs w:val="24"/>
        </w:rPr>
      </w:pPr>
      <w:r>
        <w:rPr>
          <w:rFonts w:ascii="Times New Roman" w:hAnsi="Times New Roman" w:cs="Times New Roman"/>
          <w:sz w:val="24"/>
          <w:szCs w:val="24"/>
        </w:rPr>
        <w:t>Mohammed Rakib Hossain</w:t>
      </w:r>
    </w:p>
    <w:p w:rsidR="00F10D48" w:rsidRPr="00B7387C" w:rsidRDefault="00F10D48" w:rsidP="00F10D48">
      <w:pPr>
        <w:jc w:val="center"/>
        <w:rPr>
          <w:rFonts w:ascii="Times New Roman" w:hAnsi="Times New Roman" w:cs="Times New Roman"/>
          <w:sz w:val="24"/>
          <w:szCs w:val="24"/>
        </w:rPr>
      </w:pPr>
      <w:r>
        <w:rPr>
          <w:rFonts w:ascii="Times New Roman" w:hAnsi="Times New Roman" w:cs="Times New Roman"/>
          <w:sz w:val="24"/>
          <w:szCs w:val="24"/>
        </w:rPr>
        <w:t>Id – 111 141 079</w:t>
      </w:r>
    </w:p>
    <w:p w:rsidR="00F10D48" w:rsidRPr="00B7387C" w:rsidRDefault="00F10D48" w:rsidP="00F10D48">
      <w:pPr>
        <w:jc w:val="center"/>
        <w:rPr>
          <w:rFonts w:ascii="Times New Roman" w:hAnsi="Times New Roman" w:cs="Times New Roman"/>
          <w:sz w:val="24"/>
          <w:szCs w:val="24"/>
        </w:rPr>
      </w:pPr>
      <w:r w:rsidRPr="00B7387C">
        <w:rPr>
          <w:rFonts w:ascii="Times New Roman" w:hAnsi="Times New Roman" w:cs="Times New Roman"/>
          <w:sz w:val="24"/>
          <w:szCs w:val="24"/>
        </w:rPr>
        <w:t>Dep</w:t>
      </w:r>
      <w:r>
        <w:rPr>
          <w:rFonts w:ascii="Times New Roman" w:hAnsi="Times New Roman" w:cs="Times New Roman"/>
          <w:sz w:val="24"/>
          <w:szCs w:val="24"/>
        </w:rPr>
        <w:t>artme</w:t>
      </w:r>
      <w:r w:rsidRPr="00B7387C">
        <w:rPr>
          <w:rFonts w:ascii="Times New Roman" w:hAnsi="Times New Roman" w:cs="Times New Roman"/>
          <w:sz w:val="24"/>
          <w:szCs w:val="24"/>
        </w:rPr>
        <w:t>nt- BBA</w:t>
      </w:r>
    </w:p>
    <w:p w:rsidR="00F10D48" w:rsidRPr="00B7387C" w:rsidRDefault="00F10D48" w:rsidP="00F10D48">
      <w:pPr>
        <w:jc w:val="center"/>
        <w:rPr>
          <w:rFonts w:ascii="Times New Roman" w:hAnsi="Times New Roman" w:cs="Times New Roman"/>
          <w:sz w:val="24"/>
          <w:szCs w:val="24"/>
        </w:rPr>
      </w:pPr>
    </w:p>
    <w:p w:rsidR="00F10D48" w:rsidRDefault="00F10D48" w:rsidP="00F10D48">
      <w:pPr>
        <w:jc w:val="center"/>
        <w:rPr>
          <w:rFonts w:ascii="Times New Roman" w:eastAsiaTheme="majorEastAsia" w:hAnsi="Times New Roman" w:cs="Times New Roman"/>
          <w:b/>
          <w:bCs/>
          <w:sz w:val="28"/>
          <w:szCs w:val="28"/>
        </w:rPr>
      </w:pPr>
      <w:r>
        <w:rPr>
          <w:rFonts w:ascii="Times New Roman" w:hAnsi="Times New Roman" w:cs="Times New Roman"/>
          <w:b/>
          <w:sz w:val="24"/>
          <w:szCs w:val="24"/>
        </w:rPr>
        <w:t>Date of submission: 2</w:t>
      </w:r>
      <w:r>
        <w:rPr>
          <w:rFonts w:ascii="Times New Roman" w:hAnsi="Times New Roman" w:cs="Times New Roman"/>
          <w:b/>
          <w:sz w:val="24"/>
          <w:szCs w:val="24"/>
          <w:vertAlign w:val="superscript"/>
        </w:rPr>
        <w:t>nd</w:t>
      </w:r>
      <w:r>
        <w:rPr>
          <w:rFonts w:ascii="Times New Roman" w:hAnsi="Times New Roman" w:cs="Times New Roman"/>
          <w:b/>
          <w:sz w:val="24"/>
          <w:szCs w:val="24"/>
        </w:rPr>
        <w:t xml:space="preserve"> June, 2018.</w:t>
      </w:r>
    </w:p>
    <w:p w:rsidR="00F10D48" w:rsidRDefault="00F10D48" w:rsidP="00742249">
      <w:pPr>
        <w:jc w:val="center"/>
        <w:rPr>
          <w:rFonts w:ascii="Times New Roman" w:eastAsiaTheme="majorEastAsia" w:hAnsi="Times New Roman" w:cs="Times New Roman"/>
          <w:b/>
          <w:bCs/>
          <w:sz w:val="28"/>
          <w:szCs w:val="28"/>
        </w:rPr>
      </w:pPr>
    </w:p>
    <w:p w:rsidR="00F10D48" w:rsidRDefault="00F10D48" w:rsidP="00742249">
      <w:pPr>
        <w:jc w:val="center"/>
        <w:rPr>
          <w:rFonts w:ascii="Times New Roman" w:eastAsiaTheme="majorEastAsia" w:hAnsi="Times New Roman" w:cs="Times New Roman"/>
          <w:b/>
          <w:bCs/>
          <w:sz w:val="28"/>
          <w:szCs w:val="28"/>
        </w:rPr>
      </w:pPr>
    </w:p>
    <w:p w:rsidR="00F10D48" w:rsidRDefault="00F10D48" w:rsidP="00F10D48">
      <w:pPr>
        <w:rPr>
          <w:rFonts w:ascii="Times New Roman" w:eastAsiaTheme="majorEastAsia" w:hAnsi="Times New Roman" w:cs="Times New Roman"/>
          <w:b/>
          <w:bCs/>
          <w:sz w:val="28"/>
          <w:szCs w:val="28"/>
        </w:rPr>
      </w:pPr>
    </w:p>
    <w:p w:rsidR="00F10D48" w:rsidRDefault="00F10D48" w:rsidP="00742249">
      <w:pPr>
        <w:jc w:val="center"/>
        <w:rPr>
          <w:rFonts w:ascii="Times New Roman" w:eastAsiaTheme="majorEastAsia" w:hAnsi="Times New Roman" w:cs="Times New Roman"/>
          <w:b/>
          <w:bCs/>
          <w:sz w:val="28"/>
          <w:szCs w:val="28"/>
        </w:rPr>
      </w:pPr>
    </w:p>
    <w:p w:rsidR="00F10D48" w:rsidRDefault="00F10D48" w:rsidP="00742249">
      <w:pPr>
        <w:jc w:val="center"/>
        <w:rPr>
          <w:rFonts w:ascii="Times New Roman" w:eastAsiaTheme="majorEastAsia" w:hAnsi="Times New Roman" w:cs="Times New Roman"/>
          <w:b/>
          <w:bCs/>
          <w:sz w:val="28"/>
          <w:szCs w:val="28"/>
        </w:rPr>
      </w:pPr>
    </w:p>
    <w:p w:rsidR="00F10D48" w:rsidRDefault="00F10D48" w:rsidP="00742249">
      <w:pPr>
        <w:jc w:val="center"/>
        <w:rPr>
          <w:rFonts w:ascii="Times New Roman" w:eastAsiaTheme="majorEastAsia" w:hAnsi="Times New Roman" w:cs="Times New Roman"/>
          <w:b/>
          <w:bCs/>
          <w:sz w:val="28"/>
          <w:szCs w:val="28"/>
        </w:rPr>
      </w:pPr>
    </w:p>
    <w:p w:rsidR="00F10D48" w:rsidRDefault="00F10D48" w:rsidP="00742249">
      <w:pPr>
        <w:jc w:val="center"/>
        <w:rPr>
          <w:rFonts w:ascii="Times New Roman" w:eastAsiaTheme="majorEastAsia" w:hAnsi="Times New Roman" w:cs="Times New Roman"/>
          <w:b/>
          <w:bCs/>
          <w:sz w:val="28"/>
          <w:szCs w:val="28"/>
        </w:rPr>
      </w:pPr>
    </w:p>
    <w:p w:rsidR="008E6573" w:rsidRPr="00B077F5" w:rsidRDefault="008E6573" w:rsidP="008E6573">
      <w:pPr>
        <w:pStyle w:val="IntenseQuote"/>
        <w:rPr>
          <w:rFonts w:ascii="Times New Roman" w:hAnsi="Times New Roman" w:cs="Times New Roman"/>
          <w:b/>
          <w:color w:val="auto"/>
          <w:sz w:val="28"/>
          <w:szCs w:val="28"/>
        </w:rPr>
      </w:pPr>
      <w:r w:rsidRPr="00B077F5">
        <w:rPr>
          <w:rFonts w:ascii="Times New Roman" w:hAnsi="Times New Roman" w:cs="Times New Roman"/>
          <w:b/>
          <w:color w:val="auto"/>
          <w:sz w:val="28"/>
          <w:szCs w:val="28"/>
        </w:rPr>
        <w:t xml:space="preserve">Implementation of Environment: </w:t>
      </w:r>
    </w:p>
    <w:p w:rsidR="008E6573" w:rsidRPr="00B077F5" w:rsidRDefault="008E6573" w:rsidP="008E6573">
      <w:pPr>
        <w:pStyle w:val="IntenseQuote"/>
        <w:rPr>
          <w:rFonts w:ascii="Times New Roman" w:hAnsi="Times New Roman" w:cs="Times New Roman"/>
          <w:b/>
          <w:color w:val="auto"/>
          <w:sz w:val="28"/>
          <w:szCs w:val="28"/>
        </w:rPr>
      </w:pPr>
      <w:r w:rsidRPr="00B077F5">
        <w:rPr>
          <w:rFonts w:ascii="Times New Roman" w:hAnsi="Times New Roman" w:cs="Times New Roman"/>
          <w:b/>
          <w:color w:val="auto"/>
          <w:sz w:val="28"/>
          <w:szCs w:val="28"/>
        </w:rPr>
        <w:t xml:space="preserve">A Comparative Analysis </w:t>
      </w:r>
      <w:r w:rsidR="009E1DEE" w:rsidRPr="00B077F5">
        <w:rPr>
          <w:rFonts w:ascii="Times New Roman" w:hAnsi="Times New Roman" w:cs="Times New Roman"/>
          <w:b/>
          <w:color w:val="auto"/>
          <w:sz w:val="28"/>
          <w:szCs w:val="28"/>
        </w:rPr>
        <w:t>between</w:t>
      </w:r>
      <w:r w:rsidRPr="00B077F5">
        <w:rPr>
          <w:rFonts w:ascii="Times New Roman" w:hAnsi="Times New Roman" w:cs="Times New Roman"/>
          <w:b/>
          <w:color w:val="auto"/>
          <w:sz w:val="28"/>
          <w:szCs w:val="28"/>
        </w:rPr>
        <w:t xml:space="preserve"> the ISO 14001 Certified and Non Certified </w:t>
      </w:r>
      <w:r w:rsidR="009E1DEE" w:rsidRPr="00B077F5">
        <w:rPr>
          <w:rFonts w:ascii="Times New Roman" w:hAnsi="Times New Roman" w:cs="Times New Roman"/>
          <w:b/>
          <w:color w:val="auto"/>
          <w:sz w:val="28"/>
          <w:szCs w:val="28"/>
        </w:rPr>
        <w:t>Companies</w:t>
      </w:r>
    </w:p>
    <w:p w:rsidR="00742249" w:rsidRDefault="00742249" w:rsidP="00742249">
      <w:pPr>
        <w:jc w:val="center"/>
        <w:rPr>
          <w:rFonts w:ascii="Times New Roman" w:eastAsiaTheme="majorEastAsia" w:hAnsi="Times New Roman" w:cs="Times New Roman"/>
          <w:b/>
          <w:bCs/>
          <w:sz w:val="28"/>
          <w:szCs w:val="28"/>
        </w:rPr>
      </w:pPr>
    </w:p>
    <w:p w:rsidR="00742249" w:rsidRDefault="00742249" w:rsidP="00742249">
      <w:pPr>
        <w:jc w:val="center"/>
        <w:rPr>
          <w:rFonts w:ascii="Times New Roman" w:eastAsiaTheme="majorEastAsia" w:hAnsi="Times New Roman" w:cs="Times New Roman"/>
          <w:b/>
          <w:bCs/>
          <w:sz w:val="28"/>
          <w:szCs w:val="28"/>
        </w:rPr>
      </w:pPr>
    </w:p>
    <w:p w:rsidR="00742249" w:rsidRDefault="00742249" w:rsidP="00742249">
      <w:pPr>
        <w:jc w:val="center"/>
        <w:rPr>
          <w:rFonts w:ascii="Times New Roman" w:eastAsiaTheme="majorEastAsia" w:hAnsi="Times New Roman" w:cs="Times New Roman"/>
          <w:b/>
          <w:bCs/>
          <w:sz w:val="28"/>
          <w:szCs w:val="28"/>
        </w:rPr>
      </w:pPr>
    </w:p>
    <w:p w:rsidR="00742249" w:rsidRDefault="00742249" w:rsidP="00742249">
      <w:pPr>
        <w:jc w:val="center"/>
        <w:rPr>
          <w:rFonts w:ascii="Times New Roman" w:eastAsiaTheme="majorEastAsia" w:hAnsi="Times New Roman" w:cs="Times New Roman"/>
          <w:b/>
          <w:bCs/>
          <w:sz w:val="28"/>
          <w:szCs w:val="28"/>
        </w:rPr>
      </w:pPr>
    </w:p>
    <w:p w:rsidR="00742249" w:rsidRDefault="00742249" w:rsidP="00742249">
      <w:pPr>
        <w:jc w:val="center"/>
        <w:rPr>
          <w:rFonts w:ascii="Times New Roman" w:eastAsiaTheme="majorEastAsia" w:hAnsi="Times New Roman" w:cs="Times New Roman"/>
          <w:b/>
          <w:bCs/>
          <w:sz w:val="28"/>
          <w:szCs w:val="28"/>
        </w:rPr>
      </w:pPr>
    </w:p>
    <w:p w:rsidR="00742249" w:rsidRDefault="00742249" w:rsidP="00742249">
      <w:pPr>
        <w:jc w:val="center"/>
        <w:rPr>
          <w:rFonts w:ascii="Times New Roman" w:eastAsiaTheme="majorEastAsia" w:hAnsi="Times New Roman" w:cs="Times New Roman"/>
          <w:b/>
          <w:bCs/>
          <w:sz w:val="28"/>
          <w:szCs w:val="28"/>
        </w:rPr>
      </w:pPr>
    </w:p>
    <w:p w:rsidR="00742249" w:rsidRDefault="00742249" w:rsidP="00742249">
      <w:pPr>
        <w:rPr>
          <w:rFonts w:ascii="Times New Roman" w:eastAsiaTheme="majorEastAsia" w:hAnsi="Times New Roman" w:cs="Times New Roman"/>
          <w:b/>
          <w:bCs/>
          <w:sz w:val="28"/>
          <w:szCs w:val="28"/>
        </w:rPr>
      </w:pPr>
      <w:r>
        <w:rPr>
          <w:rFonts w:ascii="Times New Roman" w:hAnsi="Times New Roman" w:cs="Times New Roman"/>
        </w:rPr>
        <w:br w:type="page"/>
      </w:r>
    </w:p>
    <w:p w:rsidR="00742249" w:rsidRPr="008849E6" w:rsidRDefault="00742249" w:rsidP="00742249">
      <w:pPr>
        <w:pStyle w:val="Heading1"/>
        <w:spacing w:line="360" w:lineRule="auto"/>
        <w:rPr>
          <w:rFonts w:ascii="Times New Roman" w:hAnsi="Times New Roman" w:cs="Times New Roman"/>
        </w:rPr>
      </w:pPr>
    </w:p>
    <w:p w:rsidR="00C43F61" w:rsidRPr="00B04CB3" w:rsidRDefault="00C43F61" w:rsidP="00B04CB3">
      <w:pPr>
        <w:pStyle w:val="Heading1"/>
        <w:spacing w:line="360" w:lineRule="auto"/>
        <w:jc w:val="center"/>
        <w:rPr>
          <w:rFonts w:ascii="Times New Roman" w:hAnsi="Times New Roman" w:cs="Times New Roman"/>
          <w:color w:val="4472C4" w:themeColor="accent5"/>
        </w:rPr>
      </w:pPr>
      <w:bookmarkStart w:id="0" w:name="_Toc502542886"/>
      <w:bookmarkStart w:id="1" w:name="_Toc515864801"/>
      <w:r w:rsidRPr="00B04CB3">
        <w:rPr>
          <w:rFonts w:ascii="Times New Roman" w:hAnsi="Times New Roman" w:cs="Times New Roman"/>
          <w:color w:val="4472C4" w:themeColor="accent5"/>
        </w:rPr>
        <w:t>Letter of Acknowledgement</w:t>
      </w:r>
      <w:bookmarkEnd w:id="0"/>
      <w:bookmarkEnd w:id="1"/>
    </w:p>
    <w:p w:rsidR="00C43F61" w:rsidRPr="00B077F5" w:rsidRDefault="00C43F61" w:rsidP="00C43F61">
      <w:pPr>
        <w:pStyle w:val="Heading1"/>
        <w:spacing w:line="360" w:lineRule="auto"/>
        <w:jc w:val="both"/>
        <w:rPr>
          <w:rFonts w:ascii="Times New Roman" w:hAnsi="Times New Roman" w:cs="Times New Roman"/>
          <w:b w:val="0"/>
          <w:color w:val="000000" w:themeColor="text1"/>
          <w:sz w:val="24"/>
          <w:szCs w:val="24"/>
        </w:rPr>
      </w:pPr>
      <w:bookmarkStart w:id="2" w:name="_Toc502542887"/>
      <w:bookmarkStart w:id="3" w:name="_Toc515864802"/>
      <w:r w:rsidRPr="00B077F5">
        <w:rPr>
          <w:rFonts w:ascii="Times New Roman" w:hAnsi="Times New Roman" w:cs="Times New Roman"/>
          <w:b w:val="0"/>
          <w:color w:val="000000" w:themeColor="text1"/>
          <w:sz w:val="24"/>
          <w:szCs w:val="24"/>
        </w:rPr>
        <w:t>At first, I like to express my deepe</w:t>
      </w:r>
      <w:r>
        <w:rPr>
          <w:rFonts w:ascii="Times New Roman" w:hAnsi="Times New Roman" w:cs="Times New Roman"/>
          <w:b w:val="0"/>
          <w:color w:val="000000" w:themeColor="text1"/>
          <w:sz w:val="24"/>
          <w:szCs w:val="24"/>
        </w:rPr>
        <w:t>st gratitude to Allah as I have completed the report in due time</w:t>
      </w:r>
      <w:r w:rsidRPr="00B077F5">
        <w:rPr>
          <w:rFonts w:ascii="Times New Roman" w:hAnsi="Times New Roman" w:cs="Times New Roman"/>
          <w:b w:val="0"/>
          <w:color w:val="000000" w:themeColor="text1"/>
          <w:sz w:val="24"/>
          <w:szCs w:val="24"/>
        </w:rPr>
        <w:t>.</w:t>
      </w:r>
      <w:bookmarkEnd w:id="2"/>
      <w:bookmarkEnd w:id="3"/>
    </w:p>
    <w:p w:rsidR="00C43F61" w:rsidRPr="00B077F5" w:rsidRDefault="00C43F61" w:rsidP="00C43F61">
      <w:pPr>
        <w:pStyle w:val="Heading1"/>
        <w:spacing w:line="360" w:lineRule="auto"/>
        <w:jc w:val="both"/>
        <w:rPr>
          <w:rFonts w:ascii="Times New Roman" w:hAnsi="Times New Roman" w:cs="Times New Roman"/>
          <w:b w:val="0"/>
          <w:color w:val="000000" w:themeColor="text1"/>
          <w:sz w:val="24"/>
          <w:szCs w:val="24"/>
        </w:rPr>
      </w:pPr>
      <w:bookmarkStart w:id="4" w:name="_Toc502542888"/>
      <w:bookmarkStart w:id="5" w:name="_Toc515864803"/>
      <w:r>
        <w:rPr>
          <w:rFonts w:ascii="Times New Roman" w:hAnsi="Times New Roman" w:cs="Times New Roman"/>
          <w:b w:val="0"/>
          <w:color w:val="000000" w:themeColor="text1"/>
          <w:sz w:val="24"/>
          <w:szCs w:val="24"/>
        </w:rPr>
        <w:t>I want</w:t>
      </w:r>
      <w:r w:rsidR="00B04CB3">
        <w:rPr>
          <w:rFonts w:ascii="Times New Roman" w:hAnsi="Times New Roman" w:cs="Times New Roman"/>
          <w:b w:val="0"/>
          <w:color w:val="000000" w:themeColor="text1"/>
          <w:sz w:val="24"/>
          <w:szCs w:val="24"/>
        </w:rPr>
        <w:t xml:space="preserve"> </w:t>
      </w:r>
      <w:r>
        <w:rPr>
          <w:rFonts w:ascii="Times New Roman" w:hAnsi="Times New Roman" w:cs="Times New Roman"/>
          <w:b w:val="0"/>
          <w:color w:val="000000" w:themeColor="text1"/>
          <w:sz w:val="24"/>
          <w:szCs w:val="24"/>
        </w:rPr>
        <w:t>to thanks</w:t>
      </w:r>
      <w:r w:rsidRPr="00B077F5">
        <w:rPr>
          <w:rFonts w:ascii="Times New Roman" w:hAnsi="Times New Roman" w:cs="Times New Roman"/>
          <w:b w:val="0"/>
          <w:color w:val="000000" w:themeColor="text1"/>
          <w:sz w:val="24"/>
          <w:szCs w:val="24"/>
        </w:rPr>
        <w:t xml:space="preserve"> my course mentor</w:t>
      </w:r>
      <w:r w:rsidR="00B04CB3">
        <w:rPr>
          <w:rFonts w:ascii="Times New Roman" w:hAnsi="Times New Roman" w:cs="Times New Roman"/>
          <w:b w:val="0"/>
          <w:color w:val="000000" w:themeColor="text1"/>
          <w:sz w:val="24"/>
          <w:szCs w:val="24"/>
        </w:rPr>
        <w:t xml:space="preserve"> </w:t>
      </w:r>
      <w:r w:rsidRPr="00F86375">
        <w:rPr>
          <w:rFonts w:ascii="Times New Roman" w:hAnsi="Times New Roman" w:cs="Times New Roman"/>
          <w:bCs w:val="0"/>
          <w:color w:val="000000" w:themeColor="text1"/>
          <w:sz w:val="24"/>
          <w:szCs w:val="24"/>
        </w:rPr>
        <w:t>Sir Mohammad Amzad Hossain</w:t>
      </w:r>
      <w:r w:rsidRPr="00B077F5">
        <w:rPr>
          <w:rFonts w:ascii="Times New Roman" w:hAnsi="Times New Roman" w:cs="Times New Roman"/>
          <w:b w:val="0"/>
          <w:color w:val="000000" w:themeColor="text1"/>
          <w:sz w:val="24"/>
          <w:szCs w:val="24"/>
        </w:rPr>
        <w:t>, Asst</w:t>
      </w:r>
      <w:r>
        <w:rPr>
          <w:rFonts w:ascii="Times New Roman" w:hAnsi="Times New Roman" w:cs="Times New Roman"/>
          <w:b w:val="0"/>
          <w:color w:val="000000" w:themeColor="text1"/>
          <w:sz w:val="24"/>
          <w:szCs w:val="24"/>
        </w:rPr>
        <w:t>. Professor</w:t>
      </w:r>
      <w:r w:rsidR="00B04CB3">
        <w:rPr>
          <w:rFonts w:ascii="Times New Roman" w:hAnsi="Times New Roman" w:cs="Times New Roman"/>
          <w:b w:val="0"/>
          <w:color w:val="000000" w:themeColor="text1"/>
          <w:sz w:val="24"/>
          <w:szCs w:val="24"/>
        </w:rPr>
        <w:t>-AIS</w:t>
      </w:r>
      <w:r>
        <w:rPr>
          <w:rFonts w:ascii="Times New Roman" w:hAnsi="Times New Roman" w:cs="Times New Roman"/>
          <w:b w:val="0"/>
          <w:color w:val="000000" w:themeColor="text1"/>
          <w:sz w:val="24"/>
          <w:szCs w:val="24"/>
        </w:rPr>
        <w:t xml:space="preserve"> of School</w:t>
      </w:r>
      <w:r w:rsidRPr="00B077F5">
        <w:rPr>
          <w:rFonts w:ascii="Times New Roman" w:hAnsi="Times New Roman" w:cs="Times New Roman"/>
          <w:b w:val="0"/>
          <w:color w:val="000000" w:themeColor="text1"/>
          <w:sz w:val="24"/>
          <w:szCs w:val="24"/>
        </w:rPr>
        <w:t xml:space="preserve"> of Business &amp; Economics at United International University, who</w:t>
      </w:r>
      <w:r>
        <w:rPr>
          <w:rFonts w:ascii="Times New Roman" w:hAnsi="Times New Roman" w:cs="Times New Roman"/>
          <w:b w:val="0"/>
          <w:color w:val="000000" w:themeColor="text1"/>
          <w:sz w:val="24"/>
          <w:szCs w:val="24"/>
        </w:rPr>
        <w:t xml:space="preserve"> helped me a lot in</w:t>
      </w:r>
      <w:r w:rsidRPr="00B077F5">
        <w:rPr>
          <w:rFonts w:ascii="Times New Roman" w:hAnsi="Times New Roman" w:cs="Times New Roman"/>
          <w:b w:val="0"/>
          <w:color w:val="000000" w:themeColor="text1"/>
          <w:sz w:val="24"/>
          <w:szCs w:val="24"/>
        </w:rPr>
        <w:t xml:space="preserve"> my entire project. His consistent support and cooperation helps to make successful project.</w:t>
      </w:r>
      <w:bookmarkEnd w:id="4"/>
      <w:bookmarkEnd w:id="5"/>
    </w:p>
    <w:p w:rsidR="00C43F61" w:rsidRPr="00B077F5" w:rsidRDefault="00C43F61" w:rsidP="00C43F61">
      <w:pPr>
        <w:pStyle w:val="Heading1"/>
        <w:spacing w:line="360" w:lineRule="auto"/>
        <w:jc w:val="both"/>
        <w:rPr>
          <w:rFonts w:ascii="Times New Roman" w:hAnsi="Times New Roman" w:cs="Times New Roman"/>
          <w:b w:val="0"/>
          <w:color w:val="000000" w:themeColor="text1"/>
          <w:sz w:val="24"/>
          <w:szCs w:val="24"/>
        </w:rPr>
      </w:pPr>
      <w:bookmarkStart w:id="6" w:name="_Toc502542889"/>
      <w:bookmarkStart w:id="7" w:name="_Toc515864804"/>
      <w:r>
        <w:rPr>
          <w:rFonts w:ascii="Times New Roman" w:hAnsi="Times New Roman" w:cs="Times New Roman"/>
          <w:b w:val="0"/>
          <w:color w:val="000000" w:themeColor="text1"/>
          <w:sz w:val="24"/>
          <w:szCs w:val="24"/>
        </w:rPr>
        <w:t>Finally</w:t>
      </w:r>
      <w:r w:rsidRPr="00B077F5">
        <w:rPr>
          <w:rFonts w:ascii="Times New Roman" w:hAnsi="Times New Roman" w:cs="Times New Roman"/>
          <w:b w:val="0"/>
          <w:color w:val="000000" w:themeColor="text1"/>
          <w:sz w:val="24"/>
          <w:szCs w:val="24"/>
        </w:rPr>
        <w:t>,</w:t>
      </w:r>
      <w:r>
        <w:rPr>
          <w:rFonts w:ascii="Times New Roman" w:hAnsi="Times New Roman" w:cs="Times New Roman"/>
          <w:b w:val="0"/>
          <w:color w:val="000000" w:themeColor="text1"/>
          <w:sz w:val="24"/>
          <w:szCs w:val="24"/>
        </w:rPr>
        <w:t xml:space="preserve"> I</w:t>
      </w:r>
      <w:r w:rsidRPr="00B077F5">
        <w:rPr>
          <w:rFonts w:ascii="Times New Roman" w:hAnsi="Times New Roman" w:cs="Times New Roman"/>
          <w:b w:val="0"/>
          <w:color w:val="000000" w:themeColor="text1"/>
          <w:sz w:val="24"/>
          <w:szCs w:val="24"/>
        </w:rPr>
        <w:t xml:space="preserve"> tri</w:t>
      </w:r>
      <w:r>
        <w:rPr>
          <w:rFonts w:ascii="Times New Roman" w:hAnsi="Times New Roman" w:cs="Times New Roman"/>
          <w:b w:val="0"/>
          <w:color w:val="000000" w:themeColor="text1"/>
          <w:sz w:val="24"/>
          <w:szCs w:val="24"/>
        </w:rPr>
        <w:t>ed hard to make this project unique. May</w:t>
      </w:r>
      <w:r w:rsidRPr="00B077F5">
        <w:rPr>
          <w:rFonts w:ascii="Times New Roman" w:hAnsi="Times New Roman" w:cs="Times New Roman"/>
          <w:b w:val="0"/>
          <w:color w:val="000000" w:themeColor="text1"/>
          <w:sz w:val="24"/>
          <w:szCs w:val="24"/>
        </w:rPr>
        <w:t xml:space="preserve"> be</w:t>
      </w:r>
      <w:r>
        <w:rPr>
          <w:rFonts w:ascii="Times New Roman" w:hAnsi="Times New Roman" w:cs="Times New Roman"/>
          <w:b w:val="0"/>
          <w:color w:val="000000" w:themeColor="text1"/>
          <w:sz w:val="24"/>
          <w:szCs w:val="24"/>
        </w:rPr>
        <w:t xml:space="preserve"> there are some error</w:t>
      </w:r>
      <w:r w:rsidRPr="00B077F5">
        <w:rPr>
          <w:rFonts w:ascii="Times New Roman" w:hAnsi="Times New Roman" w:cs="Times New Roman"/>
          <w:b w:val="0"/>
          <w:color w:val="000000" w:themeColor="text1"/>
          <w:sz w:val="24"/>
          <w:szCs w:val="24"/>
        </w:rPr>
        <w:t xml:space="preserve"> and mistakes.</w:t>
      </w:r>
      <w:bookmarkEnd w:id="6"/>
      <w:r>
        <w:rPr>
          <w:rFonts w:ascii="Times New Roman" w:hAnsi="Times New Roman" w:cs="Times New Roman"/>
          <w:b w:val="0"/>
          <w:color w:val="000000" w:themeColor="text1"/>
          <w:sz w:val="24"/>
          <w:szCs w:val="24"/>
        </w:rPr>
        <w:t xml:space="preserve"> I will be glad, if you consider all the mistakes.</w:t>
      </w:r>
      <w:bookmarkEnd w:id="7"/>
    </w:p>
    <w:p w:rsidR="00742249" w:rsidRPr="008849E6" w:rsidRDefault="00742249" w:rsidP="00742249">
      <w:pPr>
        <w:pStyle w:val="Heading1"/>
        <w:spacing w:line="360" w:lineRule="auto"/>
        <w:rPr>
          <w:rFonts w:ascii="Times New Roman" w:hAnsi="Times New Roman" w:cs="Times New Roman"/>
        </w:rPr>
      </w:pPr>
    </w:p>
    <w:p w:rsidR="00742249" w:rsidRPr="008849E6" w:rsidRDefault="00742249" w:rsidP="00742249">
      <w:pPr>
        <w:pStyle w:val="Heading1"/>
        <w:spacing w:line="360" w:lineRule="auto"/>
        <w:rPr>
          <w:rFonts w:ascii="Times New Roman" w:hAnsi="Times New Roman" w:cs="Times New Roman"/>
        </w:rPr>
      </w:pPr>
    </w:p>
    <w:p w:rsidR="00742249" w:rsidRPr="008849E6" w:rsidRDefault="00742249" w:rsidP="00742249">
      <w:pPr>
        <w:pStyle w:val="Heading1"/>
        <w:spacing w:line="360" w:lineRule="auto"/>
        <w:rPr>
          <w:rFonts w:ascii="Times New Roman" w:hAnsi="Times New Roman" w:cs="Times New Roman"/>
        </w:rPr>
      </w:pPr>
    </w:p>
    <w:p w:rsidR="00742249" w:rsidRPr="008849E6" w:rsidRDefault="00742249" w:rsidP="00742249">
      <w:pPr>
        <w:pStyle w:val="Heading1"/>
        <w:spacing w:line="360" w:lineRule="auto"/>
        <w:rPr>
          <w:rFonts w:ascii="Times New Roman" w:hAnsi="Times New Roman" w:cs="Times New Roman"/>
        </w:rPr>
      </w:pPr>
    </w:p>
    <w:p w:rsidR="00742249" w:rsidRPr="008849E6" w:rsidRDefault="00742249" w:rsidP="00742249">
      <w:pPr>
        <w:pStyle w:val="Heading1"/>
        <w:spacing w:line="360" w:lineRule="auto"/>
        <w:rPr>
          <w:rFonts w:ascii="Times New Roman" w:hAnsi="Times New Roman" w:cs="Times New Roman"/>
        </w:rPr>
      </w:pPr>
    </w:p>
    <w:p w:rsidR="00742249" w:rsidRPr="008849E6" w:rsidRDefault="00742249" w:rsidP="00742249">
      <w:pPr>
        <w:pStyle w:val="Heading1"/>
        <w:spacing w:line="360" w:lineRule="auto"/>
        <w:rPr>
          <w:rFonts w:ascii="Times New Roman" w:hAnsi="Times New Roman" w:cs="Times New Roman"/>
        </w:rPr>
      </w:pPr>
    </w:p>
    <w:p w:rsidR="00742249" w:rsidRDefault="00742249" w:rsidP="00742249">
      <w:pPr>
        <w:pStyle w:val="Heading1"/>
        <w:spacing w:line="360" w:lineRule="auto"/>
        <w:rPr>
          <w:rFonts w:ascii="Times New Roman" w:hAnsi="Times New Roman" w:cs="Times New Roman"/>
        </w:rPr>
      </w:pPr>
    </w:p>
    <w:p w:rsidR="00C43F61" w:rsidRPr="00C43F61" w:rsidRDefault="00C43F61" w:rsidP="00C43F61"/>
    <w:p w:rsidR="00C43F61" w:rsidRPr="00B04CB3" w:rsidRDefault="00C43F61" w:rsidP="00B04CB3">
      <w:pPr>
        <w:spacing w:line="360" w:lineRule="auto"/>
        <w:jc w:val="center"/>
        <w:rPr>
          <w:rFonts w:ascii="Times New Roman" w:eastAsiaTheme="majorEastAsia" w:hAnsi="Times New Roman" w:cs="Times New Roman"/>
          <w:b/>
          <w:bCs/>
          <w:color w:val="4472C4" w:themeColor="accent5"/>
          <w:sz w:val="28"/>
          <w:szCs w:val="28"/>
        </w:rPr>
      </w:pPr>
      <w:r w:rsidRPr="00B04CB3">
        <w:rPr>
          <w:rFonts w:ascii="Times New Roman" w:hAnsi="Times New Roman" w:cs="Times New Roman"/>
          <w:b/>
          <w:color w:val="4472C4" w:themeColor="accent5"/>
          <w:sz w:val="28"/>
          <w:szCs w:val="28"/>
        </w:rPr>
        <w:lastRenderedPageBreak/>
        <w:t>Letter of Transmittal</w:t>
      </w:r>
    </w:p>
    <w:p w:rsidR="00C43F61" w:rsidRPr="00B077F5" w:rsidRDefault="00C43F61" w:rsidP="00B04CB3">
      <w:pPr>
        <w:pStyle w:val="NoSpacing"/>
        <w:rPr>
          <w:rFonts w:ascii="Times New Roman" w:hAnsi="Times New Roman" w:cs="Times New Roman"/>
          <w:sz w:val="24"/>
          <w:szCs w:val="24"/>
        </w:rPr>
      </w:pPr>
      <w:r w:rsidRPr="00B077F5">
        <w:rPr>
          <w:rFonts w:ascii="Times New Roman" w:hAnsi="Times New Roman" w:cs="Times New Roman"/>
          <w:sz w:val="24"/>
          <w:szCs w:val="24"/>
        </w:rPr>
        <w:t>Mohammad Amzad Hossain</w:t>
      </w:r>
    </w:p>
    <w:p w:rsidR="00C43F61" w:rsidRDefault="00B04CB3" w:rsidP="00B04CB3">
      <w:pPr>
        <w:pStyle w:val="NoSpacing"/>
        <w:rPr>
          <w:rFonts w:ascii="Times New Roman" w:hAnsi="Times New Roman" w:cs="Times New Roman"/>
          <w:sz w:val="24"/>
          <w:szCs w:val="24"/>
        </w:rPr>
      </w:pPr>
      <w:r>
        <w:rPr>
          <w:rFonts w:ascii="Times New Roman" w:hAnsi="Times New Roman" w:cs="Times New Roman"/>
          <w:sz w:val="24"/>
          <w:szCs w:val="24"/>
        </w:rPr>
        <w:t>Asst. Professor-AIS</w:t>
      </w:r>
    </w:p>
    <w:p w:rsidR="00C43F61" w:rsidRPr="00B077F5" w:rsidRDefault="00C43F61" w:rsidP="00B04CB3">
      <w:pPr>
        <w:pStyle w:val="NoSpacing"/>
        <w:rPr>
          <w:rFonts w:ascii="Times New Roman" w:hAnsi="Times New Roman" w:cs="Times New Roman"/>
          <w:sz w:val="24"/>
          <w:szCs w:val="24"/>
        </w:rPr>
      </w:pPr>
      <w:r>
        <w:rPr>
          <w:rFonts w:ascii="Times New Roman" w:hAnsi="Times New Roman" w:cs="Times New Roman"/>
          <w:sz w:val="24"/>
          <w:szCs w:val="24"/>
        </w:rPr>
        <w:t>Accounting Information System</w:t>
      </w:r>
    </w:p>
    <w:p w:rsidR="00C43F61" w:rsidRPr="00B077F5" w:rsidRDefault="00C43F61" w:rsidP="00B04CB3">
      <w:pPr>
        <w:pStyle w:val="NoSpacing"/>
        <w:rPr>
          <w:rFonts w:ascii="Times New Roman" w:hAnsi="Times New Roman" w:cs="Times New Roman"/>
          <w:sz w:val="24"/>
          <w:szCs w:val="24"/>
        </w:rPr>
      </w:pPr>
      <w:r w:rsidRPr="00B077F5">
        <w:rPr>
          <w:rFonts w:ascii="Times New Roman" w:hAnsi="Times New Roman" w:cs="Times New Roman"/>
          <w:sz w:val="24"/>
          <w:szCs w:val="24"/>
        </w:rPr>
        <w:t xml:space="preserve">School of Business &amp; Economics  </w:t>
      </w:r>
    </w:p>
    <w:p w:rsidR="00B04CB3" w:rsidRDefault="00B04CB3" w:rsidP="00C43F61">
      <w:pPr>
        <w:pStyle w:val="NoSpacing"/>
        <w:spacing w:line="360" w:lineRule="auto"/>
        <w:rPr>
          <w:rFonts w:ascii="Times New Roman" w:hAnsi="Times New Roman" w:cs="Times New Roman"/>
          <w:b/>
          <w:color w:val="000000" w:themeColor="text1"/>
          <w:sz w:val="24"/>
          <w:szCs w:val="24"/>
        </w:rPr>
      </w:pPr>
    </w:p>
    <w:p w:rsidR="00C43F61" w:rsidRPr="00B077F5" w:rsidRDefault="00C43F61" w:rsidP="00C43F61">
      <w:pPr>
        <w:pStyle w:val="NoSpacing"/>
        <w:spacing w:line="360" w:lineRule="auto"/>
        <w:rPr>
          <w:rFonts w:ascii="Times New Roman" w:hAnsi="Times New Roman" w:cs="Times New Roman"/>
          <w:sz w:val="24"/>
          <w:szCs w:val="24"/>
        </w:rPr>
      </w:pPr>
      <w:r w:rsidRPr="00B077F5">
        <w:rPr>
          <w:rFonts w:ascii="Times New Roman" w:hAnsi="Times New Roman" w:cs="Times New Roman"/>
          <w:b/>
          <w:color w:val="000000" w:themeColor="text1"/>
          <w:sz w:val="24"/>
          <w:szCs w:val="24"/>
        </w:rPr>
        <w:t xml:space="preserve"> Subject: </w:t>
      </w:r>
      <w:r>
        <w:rPr>
          <w:rFonts w:ascii="Times New Roman" w:hAnsi="Times New Roman" w:cs="Times New Roman"/>
          <w:b/>
          <w:color w:val="000000" w:themeColor="text1"/>
          <w:sz w:val="24"/>
          <w:szCs w:val="24"/>
          <w:u w:val="single"/>
        </w:rPr>
        <w:t>Submission of report on Environmental Implementation of Bangladesh.</w:t>
      </w:r>
    </w:p>
    <w:p w:rsidR="00C43F61" w:rsidRPr="00B077F5" w:rsidRDefault="00C43F61" w:rsidP="00C43F61">
      <w:pPr>
        <w:pStyle w:val="Heading1"/>
        <w:spacing w:line="360" w:lineRule="auto"/>
        <w:rPr>
          <w:rFonts w:ascii="Times New Roman" w:hAnsi="Times New Roman" w:cs="Times New Roman"/>
          <w:b w:val="0"/>
          <w:color w:val="000000" w:themeColor="text1"/>
          <w:sz w:val="24"/>
          <w:szCs w:val="24"/>
        </w:rPr>
      </w:pPr>
      <w:bookmarkStart w:id="8" w:name="_Toc515864806"/>
      <w:r w:rsidRPr="00B077F5">
        <w:rPr>
          <w:rFonts w:ascii="Times New Roman" w:hAnsi="Times New Roman" w:cs="Times New Roman"/>
          <w:b w:val="0"/>
          <w:color w:val="000000" w:themeColor="text1"/>
          <w:sz w:val="24"/>
          <w:szCs w:val="24"/>
        </w:rPr>
        <w:t>Dear Sir</w:t>
      </w:r>
      <w:bookmarkEnd w:id="8"/>
    </w:p>
    <w:p w:rsidR="00C43F61" w:rsidRPr="00B077F5" w:rsidRDefault="00C43F61" w:rsidP="00C43F61">
      <w:pPr>
        <w:pStyle w:val="Heading1"/>
        <w:spacing w:line="360" w:lineRule="auto"/>
        <w:rPr>
          <w:rFonts w:ascii="Times New Roman" w:hAnsi="Times New Roman" w:cs="Times New Roman"/>
          <w:b w:val="0"/>
          <w:color w:val="000000" w:themeColor="text1"/>
          <w:sz w:val="24"/>
          <w:szCs w:val="24"/>
        </w:rPr>
      </w:pPr>
      <w:bookmarkStart w:id="9" w:name="_Toc515864807"/>
      <w:r>
        <w:rPr>
          <w:rFonts w:ascii="Times New Roman" w:hAnsi="Times New Roman" w:cs="Times New Roman"/>
          <w:b w:val="0"/>
          <w:color w:val="000000" w:themeColor="text1"/>
          <w:sz w:val="24"/>
          <w:szCs w:val="24"/>
        </w:rPr>
        <w:t>With due respect, I am really happy</w:t>
      </w:r>
      <w:r w:rsidRPr="00B077F5">
        <w:rPr>
          <w:rFonts w:ascii="Times New Roman" w:hAnsi="Times New Roman" w:cs="Times New Roman"/>
          <w:b w:val="0"/>
          <w:color w:val="000000" w:themeColor="text1"/>
          <w:sz w:val="24"/>
          <w:szCs w:val="24"/>
        </w:rPr>
        <w:t xml:space="preserve"> t</w:t>
      </w:r>
      <w:r>
        <w:rPr>
          <w:rFonts w:ascii="Times New Roman" w:hAnsi="Times New Roman" w:cs="Times New Roman"/>
          <w:b w:val="0"/>
          <w:color w:val="000000" w:themeColor="text1"/>
          <w:sz w:val="24"/>
          <w:szCs w:val="24"/>
        </w:rPr>
        <w:t>o submit you</w:t>
      </w:r>
      <w:r w:rsidRPr="00B077F5">
        <w:rPr>
          <w:rFonts w:ascii="Times New Roman" w:hAnsi="Times New Roman" w:cs="Times New Roman"/>
          <w:b w:val="0"/>
          <w:color w:val="000000" w:themeColor="text1"/>
          <w:sz w:val="24"/>
          <w:szCs w:val="24"/>
        </w:rPr>
        <w:t xml:space="preserve"> report on “</w:t>
      </w:r>
      <w:r w:rsidRPr="00B077F5">
        <w:rPr>
          <w:rFonts w:ascii="Times New Roman" w:hAnsi="Times New Roman" w:cs="Times New Roman"/>
          <w:b w:val="0"/>
          <w:color w:val="auto"/>
          <w:sz w:val="24"/>
          <w:szCs w:val="24"/>
        </w:rPr>
        <w:t>Implementation of Environment</w:t>
      </w:r>
      <w:r w:rsidRPr="00B077F5">
        <w:rPr>
          <w:rFonts w:ascii="Times New Roman" w:hAnsi="Times New Roman" w:cs="Times New Roman"/>
          <w:b w:val="0"/>
          <w:color w:val="000000" w:themeColor="text1"/>
          <w:sz w:val="24"/>
          <w:szCs w:val="24"/>
        </w:rPr>
        <w:t xml:space="preserve"> of   </w:t>
      </w:r>
      <w:r w:rsidR="00060724" w:rsidRPr="00B077F5">
        <w:rPr>
          <w:rFonts w:ascii="Times New Roman" w:hAnsi="Times New Roman" w:cs="Times New Roman"/>
          <w:b w:val="0"/>
          <w:color w:val="000000" w:themeColor="text1"/>
          <w:sz w:val="24"/>
          <w:szCs w:val="24"/>
        </w:rPr>
        <w:t>ISO 14001</w:t>
      </w:r>
      <w:r w:rsidRPr="00B077F5">
        <w:rPr>
          <w:rFonts w:ascii="Times New Roman" w:hAnsi="Times New Roman" w:cs="Times New Roman"/>
          <w:b w:val="0"/>
          <w:color w:val="000000" w:themeColor="text1"/>
          <w:sz w:val="24"/>
          <w:szCs w:val="24"/>
        </w:rPr>
        <w:t xml:space="preserve"> certified &amp; noncertified Listed</w:t>
      </w:r>
      <w:r w:rsidR="00B04CB3">
        <w:rPr>
          <w:rFonts w:ascii="Times New Roman" w:hAnsi="Times New Roman" w:cs="Times New Roman"/>
          <w:b w:val="0"/>
          <w:color w:val="000000" w:themeColor="text1"/>
          <w:sz w:val="24"/>
          <w:szCs w:val="24"/>
        </w:rPr>
        <w:t xml:space="preserve"> </w:t>
      </w:r>
      <w:r w:rsidRPr="00B077F5">
        <w:rPr>
          <w:rFonts w:ascii="Times New Roman" w:hAnsi="Times New Roman" w:cs="Times New Roman"/>
          <w:b w:val="0"/>
          <w:color w:val="000000" w:themeColor="text1"/>
          <w:sz w:val="24"/>
          <w:szCs w:val="24"/>
        </w:rPr>
        <w:t>Companies in Bangladesh”.</w:t>
      </w:r>
      <w:bookmarkEnd w:id="9"/>
    </w:p>
    <w:p w:rsidR="00C43F61" w:rsidRPr="00B077F5" w:rsidRDefault="00C43F61" w:rsidP="00C43F61">
      <w:pPr>
        <w:pStyle w:val="Heading1"/>
        <w:spacing w:line="360" w:lineRule="auto"/>
        <w:rPr>
          <w:rFonts w:ascii="Times New Roman" w:hAnsi="Times New Roman" w:cs="Times New Roman"/>
          <w:b w:val="0"/>
          <w:color w:val="000000" w:themeColor="text1"/>
          <w:sz w:val="24"/>
          <w:szCs w:val="24"/>
        </w:rPr>
      </w:pPr>
      <w:bookmarkStart w:id="10" w:name="_Toc515864808"/>
      <w:r w:rsidRPr="00B077F5">
        <w:rPr>
          <w:rFonts w:ascii="Times New Roman" w:hAnsi="Times New Roman" w:cs="Times New Roman"/>
          <w:b w:val="0"/>
          <w:color w:val="000000" w:themeColor="text1"/>
          <w:sz w:val="24"/>
          <w:szCs w:val="24"/>
        </w:rPr>
        <w:t>I want to ensure that I never submitted this project report anywhere before, for any purpose.</w:t>
      </w:r>
      <w:bookmarkEnd w:id="10"/>
    </w:p>
    <w:p w:rsidR="00C43F61" w:rsidRPr="00B077F5" w:rsidRDefault="00C43F61" w:rsidP="00C43F61">
      <w:pPr>
        <w:pStyle w:val="Heading1"/>
        <w:spacing w:line="360" w:lineRule="auto"/>
        <w:rPr>
          <w:rFonts w:ascii="Times New Roman" w:hAnsi="Times New Roman" w:cs="Times New Roman"/>
          <w:b w:val="0"/>
          <w:color w:val="000000" w:themeColor="text1"/>
          <w:sz w:val="24"/>
          <w:szCs w:val="24"/>
        </w:rPr>
      </w:pPr>
      <w:bookmarkStart w:id="11" w:name="_Toc515864809"/>
      <w:r w:rsidRPr="00B077F5">
        <w:rPr>
          <w:rFonts w:ascii="Times New Roman" w:hAnsi="Times New Roman" w:cs="Times New Roman"/>
          <w:b w:val="0"/>
          <w:color w:val="000000" w:themeColor="text1"/>
          <w:sz w:val="24"/>
          <w:szCs w:val="24"/>
        </w:rPr>
        <w:t>I have confidence that, the report will meet your expectation and helps to get a clear idea about the subject.</w:t>
      </w:r>
      <w:bookmarkEnd w:id="11"/>
    </w:p>
    <w:p w:rsidR="00C43F61" w:rsidRPr="00B077F5" w:rsidRDefault="00C43F61" w:rsidP="00C43F61">
      <w:pPr>
        <w:rPr>
          <w:sz w:val="24"/>
          <w:szCs w:val="24"/>
        </w:rPr>
      </w:pPr>
    </w:p>
    <w:p w:rsidR="00C43F61" w:rsidRPr="00B077F5" w:rsidRDefault="00C43F61" w:rsidP="00C43F61">
      <w:pPr>
        <w:spacing w:line="360" w:lineRule="auto"/>
        <w:rPr>
          <w:rFonts w:ascii="Times New Roman" w:hAnsi="Times New Roman" w:cs="Times New Roman"/>
          <w:sz w:val="24"/>
          <w:szCs w:val="24"/>
        </w:rPr>
      </w:pPr>
      <w:r w:rsidRPr="00B077F5">
        <w:rPr>
          <w:rFonts w:ascii="Times New Roman" w:hAnsi="Times New Roman" w:cs="Times New Roman"/>
          <w:sz w:val="24"/>
          <w:szCs w:val="24"/>
        </w:rPr>
        <w:t xml:space="preserve">Sincerely  </w:t>
      </w:r>
    </w:p>
    <w:p w:rsidR="00C43F61" w:rsidRPr="00B077F5" w:rsidRDefault="00C43F61" w:rsidP="00C43F61">
      <w:pPr>
        <w:spacing w:line="360" w:lineRule="auto"/>
        <w:rPr>
          <w:rFonts w:ascii="Times New Roman" w:hAnsi="Times New Roman" w:cs="Times New Roman"/>
          <w:sz w:val="24"/>
          <w:szCs w:val="24"/>
        </w:rPr>
      </w:pPr>
      <w:r w:rsidRPr="00B077F5">
        <w:rPr>
          <w:rFonts w:ascii="Times New Roman" w:hAnsi="Times New Roman" w:cs="Times New Roman"/>
          <w:sz w:val="24"/>
          <w:szCs w:val="24"/>
        </w:rPr>
        <w:t>_________________</w:t>
      </w:r>
    </w:p>
    <w:p w:rsidR="00C43F61" w:rsidRPr="00B077F5" w:rsidRDefault="00C43F61" w:rsidP="00C43F6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Mohammad </w:t>
      </w:r>
      <w:r w:rsidRPr="00B077F5">
        <w:rPr>
          <w:rFonts w:ascii="Times New Roman" w:hAnsi="Times New Roman" w:cs="Times New Roman"/>
          <w:sz w:val="24"/>
          <w:szCs w:val="24"/>
        </w:rPr>
        <w:t>Rakib Hossain</w:t>
      </w:r>
    </w:p>
    <w:p w:rsidR="00C43F61" w:rsidRPr="00B077F5" w:rsidRDefault="00C43F61" w:rsidP="00C43F61">
      <w:pPr>
        <w:pStyle w:val="NoSpacing"/>
        <w:spacing w:line="360" w:lineRule="auto"/>
        <w:rPr>
          <w:rFonts w:ascii="Times New Roman" w:hAnsi="Times New Roman" w:cs="Times New Roman"/>
          <w:sz w:val="24"/>
          <w:szCs w:val="24"/>
        </w:rPr>
      </w:pPr>
      <w:r w:rsidRPr="00B077F5">
        <w:rPr>
          <w:rFonts w:ascii="Times New Roman" w:hAnsi="Times New Roman" w:cs="Times New Roman"/>
          <w:sz w:val="24"/>
          <w:szCs w:val="24"/>
        </w:rPr>
        <w:t>Id – 111 141 079</w:t>
      </w:r>
    </w:p>
    <w:p w:rsidR="00C43F61" w:rsidRDefault="00C43F61" w:rsidP="00C43F61">
      <w:pPr>
        <w:spacing w:line="360" w:lineRule="auto"/>
        <w:rPr>
          <w:rFonts w:ascii="Times New Roman" w:hAnsi="Times New Roman" w:cs="Times New Roman"/>
          <w:b/>
          <w:sz w:val="28"/>
          <w:szCs w:val="28"/>
        </w:rPr>
      </w:pPr>
      <w:r>
        <w:rPr>
          <w:rFonts w:ascii="Times New Roman" w:hAnsi="Times New Roman" w:cs="Times New Roman"/>
          <w:sz w:val="24"/>
          <w:szCs w:val="24"/>
        </w:rPr>
        <w:t>Department</w:t>
      </w:r>
      <w:r w:rsidRPr="00B077F5">
        <w:rPr>
          <w:rFonts w:ascii="Times New Roman" w:hAnsi="Times New Roman" w:cs="Times New Roman"/>
          <w:sz w:val="24"/>
          <w:szCs w:val="24"/>
        </w:rPr>
        <w:t>- BBA</w:t>
      </w:r>
    </w:p>
    <w:p w:rsidR="00C43F61" w:rsidRDefault="00C43F61" w:rsidP="00742249">
      <w:pPr>
        <w:spacing w:line="360" w:lineRule="auto"/>
        <w:rPr>
          <w:rFonts w:ascii="Times New Roman" w:hAnsi="Times New Roman" w:cs="Times New Roman"/>
          <w:b/>
          <w:sz w:val="28"/>
          <w:szCs w:val="28"/>
        </w:rPr>
      </w:pPr>
    </w:p>
    <w:p w:rsidR="00C43F61" w:rsidRDefault="00C43F61" w:rsidP="00742249">
      <w:pPr>
        <w:spacing w:line="360" w:lineRule="auto"/>
        <w:rPr>
          <w:rFonts w:ascii="Times New Roman" w:hAnsi="Times New Roman" w:cs="Times New Roman"/>
          <w:b/>
          <w:sz w:val="28"/>
          <w:szCs w:val="28"/>
        </w:rPr>
      </w:pPr>
    </w:p>
    <w:p w:rsidR="00C43F61" w:rsidRDefault="00C43F61" w:rsidP="00742249">
      <w:pPr>
        <w:spacing w:line="360" w:lineRule="auto"/>
        <w:rPr>
          <w:rFonts w:ascii="Times New Roman" w:hAnsi="Times New Roman" w:cs="Times New Roman"/>
          <w:b/>
          <w:sz w:val="28"/>
          <w:szCs w:val="28"/>
        </w:rPr>
      </w:pPr>
    </w:p>
    <w:p w:rsidR="00B04CB3" w:rsidRDefault="00B04CB3" w:rsidP="00742249">
      <w:pPr>
        <w:spacing w:line="360" w:lineRule="auto"/>
        <w:rPr>
          <w:rFonts w:ascii="Times New Roman" w:hAnsi="Times New Roman" w:cs="Times New Roman"/>
          <w:b/>
          <w:sz w:val="28"/>
          <w:szCs w:val="28"/>
        </w:rPr>
      </w:pPr>
    </w:p>
    <w:p w:rsidR="00B04CB3" w:rsidRDefault="00B04CB3" w:rsidP="00742249">
      <w:pPr>
        <w:spacing w:line="360" w:lineRule="auto"/>
        <w:rPr>
          <w:rFonts w:ascii="Times New Roman" w:hAnsi="Times New Roman" w:cs="Times New Roman"/>
          <w:b/>
          <w:sz w:val="28"/>
          <w:szCs w:val="28"/>
        </w:rPr>
      </w:pPr>
    </w:p>
    <w:p w:rsidR="00C43F61" w:rsidRPr="00B04CB3" w:rsidRDefault="00C43F61" w:rsidP="00B04CB3">
      <w:pPr>
        <w:spacing w:line="360" w:lineRule="auto"/>
        <w:jc w:val="center"/>
        <w:rPr>
          <w:rFonts w:ascii="Times New Roman" w:hAnsi="Times New Roman" w:cs="Times New Roman"/>
          <w:b/>
          <w:bCs/>
          <w:color w:val="4472C4" w:themeColor="accent5"/>
          <w:sz w:val="28"/>
          <w:szCs w:val="28"/>
        </w:rPr>
      </w:pPr>
      <w:r w:rsidRPr="00B04CB3">
        <w:rPr>
          <w:rFonts w:ascii="Times New Roman" w:hAnsi="Times New Roman" w:cs="Times New Roman"/>
          <w:b/>
          <w:bCs/>
          <w:color w:val="4472C4" w:themeColor="accent5"/>
          <w:sz w:val="28"/>
          <w:szCs w:val="28"/>
        </w:rPr>
        <w:lastRenderedPageBreak/>
        <w:t>Executive Summary</w:t>
      </w:r>
    </w:p>
    <w:p w:rsidR="00C43F61" w:rsidRDefault="00C43F61" w:rsidP="00C43F61">
      <w:pPr>
        <w:pStyle w:val="NoSpacing"/>
        <w:spacing w:line="360" w:lineRule="auto"/>
        <w:jc w:val="both"/>
        <w:rPr>
          <w:rFonts w:ascii="Times New Roman" w:hAnsi="Times New Roman" w:cs="Times New Roman"/>
        </w:rPr>
      </w:pPr>
    </w:p>
    <w:p w:rsidR="00C43F61" w:rsidRPr="00B077F5" w:rsidRDefault="00C43F61" w:rsidP="00C43F61">
      <w:pPr>
        <w:pStyle w:val="NoSpacing"/>
        <w:spacing w:line="360" w:lineRule="auto"/>
        <w:jc w:val="both"/>
        <w:rPr>
          <w:rFonts w:ascii="Times New Roman" w:hAnsi="Times New Roman" w:cs="Times New Roman"/>
          <w:sz w:val="24"/>
          <w:szCs w:val="24"/>
        </w:rPr>
      </w:pPr>
      <w:r w:rsidRPr="00B077F5">
        <w:rPr>
          <w:rFonts w:ascii="Times New Roman" w:hAnsi="Times New Roman" w:cs="Times New Roman"/>
          <w:bCs/>
          <w:sz w:val="24"/>
          <w:szCs w:val="24"/>
        </w:rPr>
        <w:t>This report helps to</w:t>
      </w:r>
      <w:r w:rsidR="00B04CB3">
        <w:rPr>
          <w:rFonts w:ascii="Times New Roman" w:hAnsi="Times New Roman" w:cs="Times New Roman"/>
          <w:bCs/>
          <w:sz w:val="24"/>
          <w:szCs w:val="24"/>
        </w:rPr>
        <w:t xml:space="preserve"> </w:t>
      </w:r>
      <w:r w:rsidRPr="00B077F5">
        <w:rPr>
          <w:rFonts w:ascii="Times New Roman" w:hAnsi="Times New Roman" w:cs="Times New Roman"/>
          <w:bCs/>
          <w:sz w:val="24"/>
          <w:szCs w:val="24"/>
        </w:rPr>
        <w:t>evaluate “Implementation of Environment”</w:t>
      </w:r>
      <w:r w:rsidRPr="00B077F5">
        <w:rPr>
          <w:rFonts w:ascii="Times New Roman" w:hAnsi="Times New Roman" w:cs="Times New Roman"/>
          <w:sz w:val="24"/>
          <w:szCs w:val="24"/>
        </w:rPr>
        <w:t xml:space="preserve"> of 20 manufacturing companies enlisted in Dhaka Stock Exchange &amp; ISO 14001 companies in Bangladesh </w:t>
      </w:r>
    </w:p>
    <w:p w:rsidR="00C43F61" w:rsidRPr="00B077F5" w:rsidRDefault="00C43F61" w:rsidP="00C43F61">
      <w:pPr>
        <w:pStyle w:val="NoSpacing"/>
        <w:spacing w:line="360" w:lineRule="auto"/>
        <w:jc w:val="both"/>
        <w:rPr>
          <w:rFonts w:ascii="Times New Roman" w:hAnsi="Times New Roman" w:cs="Times New Roman"/>
          <w:sz w:val="24"/>
          <w:szCs w:val="24"/>
        </w:rPr>
      </w:pPr>
    </w:p>
    <w:p w:rsidR="00C43F61" w:rsidRPr="00B077F5" w:rsidRDefault="00C43F61" w:rsidP="00C43F61">
      <w:pPr>
        <w:pStyle w:val="NoSpacing"/>
        <w:spacing w:line="360" w:lineRule="auto"/>
        <w:jc w:val="both"/>
        <w:rPr>
          <w:rFonts w:ascii="Times New Roman" w:hAnsi="Times New Roman" w:cs="Times New Roman"/>
          <w:sz w:val="24"/>
          <w:szCs w:val="24"/>
        </w:rPr>
      </w:pPr>
      <w:r w:rsidRPr="00B077F5">
        <w:rPr>
          <w:rFonts w:ascii="Times New Roman" w:hAnsi="Times New Roman" w:cs="Times New Roman"/>
          <w:sz w:val="24"/>
          <w:szCs w:val="24"/>
        </w:rPr>
        <w:t>Secondary data is my main source. Findings reveal that over all</w:t>
      </w:r>
      <w:r w:rsidRPr="00B077F5">
        <w:rPr>
          <w:rFonts w:ascii="Times New Roman" w:hAnsi="Times New Roman" w:cs="Times New Roman"/>
          <w:bCs/>
          <w:sz w:val="24"/>
          <w:szCs w:val="24"/>
        </w:rPr>
        <w:t xml:space="preserve"> Implementation of Environment”</w:t>
      </w:r>
      <w:r w:rsidRPr="00B077F5">
        <w:rPr>
          <w:rFonts w:ascii="Times New Roman" w:hAnsi="Times New Roman" w:cs="Times New Roman"/>
          <w:sz w:val="24"/>
          <w:szCs w:val="24"/>
        </w:rPr>
        <w:t xml:space="preserve"> of selected companies are not regulated due to lack of willingness with specific accounting standards and provisions of BSEC.</w:t>
      </w:r>
    </w:p>
    <w:p w:rsidR="00C43F61" w:rsidRPr="00B077F5" w:rsidRDefault="00C43F61" w:rsidP="00C43F61">
      <w:pPr>
        <w:pStyle w:val="NoSpacing"/>
        <w:spacing w:line="360" w:lineRule="auto"/>
        <w:jc w:val="both"/>
        <w:rPr>
          <w:rFonts w:ascii="Times New Roman" w:hAnsi="Times New Roman" w:cs="Times New Roman"/>
          <w:sz w:val="24"/>
          <w:szCs w:val="24"/>
        </w:rPr>
      </w:pPr>
    </w:p>
    <w:p w:rsidR="00C43F61" w:rsidRPr="00B077F5" w:rsidRDefault="00C43F61" w:rsidP="00C43F61">
      <w:pPr>
        <w:pStyle w:val="NoSpacing"/>
        <w:spacing w:line="360" w:lineRule="auto"/>
        <w:jc w:val="both"/>
        <w:rPr>
          <w:rFonts w:ascii="Times New Roman" w:hAnsi="Times New Roman" w:cs="Times New Roman"/>
          <w:sz w:val="24"/>
          <w:szCs w:val="24"/>
        </w:rPr>
      </w:pPr>
      <w:r w:rsidRPr="00B077F5">
        <w:rPr>
          <w:rFonts w:ascii="Times New Roman" w:hAnsi="Times New Roman" w:cs="Times New Roman"/>
          <w:sz w:val="24"/>
          <w:szCs w:val="24"/>
        </w:rPr>
        <w:t>For disclosure of such information of the companies</w:t>
      </w:r>
      <w:r w:rsidR="00B04CB3">
        <w:rPr>
          <w:rFonts w:ascii="Times New Roman" w:hAnsi="Times New Roman" w:cs="Times New Roman"/>
          <w:sz w:val="24"/>
          <w:szCs w:val="24"/>
        </w:rPr>
        <w:t xml:space="preserve">. </w:t>
      </w:r>
      <w:r w:rsidRPr="00B077F5">
        <w:rPr>
          <w:rFonts w:ascii="Times New Roman" w:hAnsi="Times New Roman" w:cs="Times New Roman"/>
          <w:sz w:val="24"/>
          <w:szCs w:val="24"/>
        </w:rPr>
        <w:t xml:space="preserve">There </w:t>
      </w:r>
      <w:r w:rsidR="00B04CB3" w:rsidRPr="00B077F5">
        <w:rPr>
          <w:rFonts w:ascii="Times New Roman" w:hAnsi="Times New Roman" w:cs="Times New Roman"/>
          <w:sz w:val="24"/>
          <w:szCs w:val="24"/>
        </w:rPr>
        <w:t>is no consistent or regulated pattern</w:t>
      </w:r>
      <w:r w:rsidRPr="00B077F5">
        <w:rPr>
          <w:rFonts w:ascii="Times New Roman" w:hAnsi="Times New Roman" w:cs="Times New Roman"/>
          <w:sz w:val="24"/>
          <w:szCs w:val="24"/>
        </w:rPr>
        <w:t xml:space="preserve">. Nominal part is monetary in nature but </w:t>
      </w:r>
      <w:r w:rsidR="00B04CB3" w:rsidRPr="00B077F5">
        <w:rPr>
          <w:rFonts w:ascii="Times New Roman" w:hAnsi="Times New Roman" w:cs="Times New Roman"/>
          <w:sz w:val="24"/>
          <w:szCs w:val="24"/>
        </w:rPr>
        <w:t>virtually</w:t>
      </w:r>
      <w:r w:rsidRPr="00B077F5">
        <w:rPr>
          <w:rFonts w:ascii="Times New Roman" w:hAnsi="Times New Roman" w:cs="Times New Roman"/>
          <w:sz w:val="24"/>
          <w:szCs w:val="24"/>
        </w:rPr>
        <w:t xml:space="preserve"> sustainable information is revealed through expositive basis. They are more concern about their image and success factors rather stakeholders' needs and expectancy. We need moderator skeleton to develop the observances of disclosing environmental impact of the listed companies.</w:t>
      </w:r>
    </w:p>
    <w:p w:rsidR="00C43F61" w:rsidRPr="00B077F5" w:rsidRDefault="00C43F61" w:rsidP="00C43F61">
      <w:pPr>
        <w:pStyle w:val="NoSpacing"/>
        <w:spacing w:line="360" w:lineRule="auto"/>
        <w:jc w:val="both"/>
        <w:rPr>
          <w:rFonts w:ascii="Times New Roman" w:hAnsi="Times New Roman" w:cs="Times New Roman"/>
          <w:sz w:val="24"/>
          <w:szCs w:val="24"/>
        </w:rPr>
      </w:pPr>
    </w:p>
    <w:p w:rsidR="00C43F61" w:rsidRDefault="00B04CB3" w:rsidP="00C43F61">
      <w:pPr>
        <w:pStyle w:val="NoSpacing"/>
        <w:spacing w:line="360" w:lineRule="auto"/>
        <w:jc w:val="both"/>
        <w:rPr>
          <w:rFonts w:ascii="Times New Roman" w:hAnsi="Times New Roman" w:cs="Times New Roman"/>
          <w:sz w:val="24"/>
          <w:szCs w:val="24"/>
        </w:rPr>
      </w:pPr>
      <w:r w:rsidRPr="00B077F5">
        <w:rPr>
          <w:rFonts w:ascii="Times New Roman" w:hAnsi="Times New Roman" w:cs="Times New Roman"/>
          <w:bCs/>
          <w:sz w:val="24"/>
          <w:szCs w:val="24"/>
        </w:rPr>
        <w:t>Stakeholder’s</w:t>
      </w:r>
      <w:r w:rsidR="00C43F61" w:rsidRPr="00B077F5">
        <w:rPr>
          <w:rFonts w:ascii="Times New Roman" w:hAnsi="Times New Roman" w:cs="Times New Roman"/>
          <w:bCs/>
          <w:sz w:val="24"/>
          <w:szCs w:val="24"/>
        </w:rPr>
        <w:t xml:space="preserve"> satisfaction would be</w:t>
      </w:r>
      <w:r w:rsidR="00C43F61" w:rsidRPr="00B077F5">
        <w:rPr>
          <w:rFonts w:ascii="Times New Roman" w:hAnsi="Times New Roman" w:cs="Times New Roman"/>
          <w:sz w:val="24"/>
          <w:szCs w:val="24"/>
        </w:rPr>
        <w:t xml:space="preserve"> fulfilled</w:t>
      </w:r>
      <w:r w:rsidR="00C43F61" w:rsidRPr="00B077F5">
        <w:rPr>
          <w:rFonts w:ascii="Times New Roman" w:hAnsi="Times New Roman" w:cs="Times New Roman"/>
          <w:bCs/>
          <w:sz w:val="24"/>
          <w:szCs w:val="24"/>
        </w:rPr>
        <w:t xml:space="preserve"> and </w:t>
      </w:r>
      <w:r w:rsidR="00C43F61" w:rsidRPr="00B077F5">
        <w:rPr>
          <w:rFonts w:ascii="Times New Roman" w:hAnsi="Times New Roman" w:cs="Times New Roman"/>
          <w:sz w:val="24"/>
          <w:szCs w:val="24"/>
        </w:rPr>
        <w:t>non-compliance might be easily control</w:t>
      </w:r>
      <w:r>
        <w:rPr>
          <w:rFonts w:ascii="Times New Roman" w:hAnsi="Times New Roman" w:cs="Times New Roman"/>
          <w:sz w:val="24"/>
          <w:szCs w:val="24"/>
        </w:rPr>
        <w:t xml:space="preserve"> </w:t>
      </w:r>
      <w:r w:rsidR="00C43F61" w:rsidRPr="00B077F5">
        <w:rPr>
          <w:rFonts w:ascii="Times New Roman" w:hAnsi="Times New Roman" w:cs="Times New Roman"/>
          <w:sz w:val="24"/>
          <w:szCs w:val="24"/>
        </w:rPr>
        <w:t>if Necessary rules should be made mandatory for the listed companies.</w:t>
      </w:r>
    </w:p>
    <w:p w:rsidR="00C43F61" w:rsidRDefault="00C43F61" w:rsidP="00C43F61">
      <w:pPr>
        <w:pStyle w:val="NoSpacing"/>
        <w:spacing w:line="360" w:lineRule="auto"/>
        <w:jc w:val="both"/>
        <w:rPr>
          <w:rFonts w:ascii="Times New Roman" w:hAnsi="Times New Roman" w:cs="Times New Roman"/>
          <w:sz w:val="24"/>
          <w:szCs w:val="24"/>
        </w:rPr>
      </w:pPr>
    </w:p>
    <w:p w:rsidR="00C43F61" w:rsidRPr="00B077F5" w:rsidRDefault="00C43F61" w:rsidP="00C43F61">
      <w:pPr>
        <w:pStyle w:val="NoSpacing"/>
        <w:spacing w:line="360" w:lineRule="auto"/>
        <w:jc w:val="both"/>
        <w:rPr>
          <w:rFonts w:ascii="Times New Roman" w:hAnsi="Times New Roman" w:cs="Times New Roman"/>
          <w:sz w:val="24"/>
          <w:szCs w:val="24"/>
        </w:rPr>
      </w:pPr>
      <w:r w:rsidRPr="008049DD">
        <w:rPr>
          <w:rFonts w:ascii="Times New Roman" w:hAnsi="Times New Roman" w:cs="Times New Roman"/>
          <w:b/>
          <w:bCs/>
          <w:sz w:val="24"/>
          <w:szCs w:val="24"/>
        </w:rPr>
        <w:t>Kew Words</w:t>
      </w:r>
      <w:r>
        <w:rPr>
          <w:rFonts w:ascii="Times New Roman" w:hAnsi="Times New Roman" w:cs="Times New Roman"/>
          <w:sz w:val="24"/>
          <w:szCs w:val="24"/>
        </w:rPr>
        <w:t>: International Organization for Standardization (ISO) 14001 certified company, Environmental Implementation, ISO non-certified company.</w:t>
      </w:r>
    </w:p>
    <w:p w:rsidR="00C43F61" w:rsidRDefault="00C43F61" w:rsidP="00C43F61">
      <w:pPr>
        <w:pStyle w:val="NoSpacing"/>
        <w:spacing w:line="360" w:lineRule="auto"/>
        <w:jc w:val="both"/>
        <w:rPr>
          <w:rFonts w:ascii="Times New Roman" w:hAnsi="Times New Roman" w:cs="Times New Roman"/>
        </w:rPr>
      </w:pPr>
    </w:p>
    <w:p w:rsidR="00EF7DEB" w:rsidRDefault="00742249" w:rsidP="00EF7DEB">
      <w:pPr>
        <w:pStyle w:val="TOCHeading"/>
        <w:rPr>
          <w:rFonts w:ascii="Times New Roman" w:hAnsi="Times New Roman" w:cs="Times New Roman"/>
          <w:color w:val="000000" w:themeColor="text1"/>
        </w:rPr>
      </w:pPr>
      <w:r w:rsidRPr="008849E6">
        <w:rPr>
          <w:rFonts w:ascii="Times New Roman" w:hAnsi="Times New Roman" w:cs="Times New Roman"/>
          <w:color w:val="000000" w:themeColor="text1"/>
        </w:rPr>
        <w:br w:type="page"/>
      </w:r>
    </w:p>
    <w:sdt>
      <w:sdtPr>
        <w:rPr>
          <w:rFonts w:asciiTheme="minorHAnsi" w:eastAsiaTheme="minorHAnsi" w:hAnsiTheme="minorHAnsi" w:cstheme="minorBidi"/>
          <w:color w:val="auto"/>
          <w:sz w:val="22"/>
          <w:szCs w:val="22"/>
        </w:rPr>
        <w:id w:val="-1232992975"/>
        <w:docPartObj>
          <w:docPartGallery w:val="Table of Contents"/>
          <w:docPartUnique/>
        </w:docPartObj>
      </w:sdtPr>
      <w:sdtEndPr>
        <w:rPr>
          <w:b/>
          <w:bCs/>
          <w:noProof/>
        </w:rPr>
      </w:sdtEndPr>
      <w:sdtContent>
        <w:p w:rsidR="00EF7DEB" w:rsidRPr="0097110D" w:rsidRDefault="00EF7DEB" w:rsidP="00EF7DEB">
          <w:pPr>
            <w:pStyle w:val="TOCHeading"/>
            <w:rPr>
              <w:rFonts w:ascii="Times New Roman" w:hAnsi="Times New Roman" w:cs="Times New Roman"/>
              <w:color w:val="auto"/>
              <w:sz w:val="24"/>
              <w:szCs w:val="24"/>
            </w:rPr>
          </w:pPr>
          <w:r w:rsidRPr="0097110D">
            <w:rPr>
              <w:rFonts w:ascii="Times New Roman" w:hAnsi="Times New Roman" w:cs="Times New Roman"/>
              <w:b/>
            </w:rPr>
            <w:t>Table of Contents</w:t>
          </w:r>
          <w:r w:rsidR="0024161D" w:rsidRPr="0024161D">
            <w:rPr>
              <w:rFonts w:ascii="Times New Roman" w:hAnsi="Times New Roman" w:cs="Times New Roman"/>
              <w:sz w:val="22"/>
              <w:szCs w:val="22"/>
            </w:rPr>
            <w:fldChar w:fldCharType="begin"/>
          </w:r>
          <w:r w:rsidRPr="0097110D">
            <w:rPr>
              <w:rFonts w:ascii="Times New Roman" w:hAnsi="Times New Roman" w:cs="Times New Roman"/>
              <w:sz w:val="22"/>
              <w:szCs w:val="22"/>
            </w:rPr>
            <w:instrText xml:space="preserve"> TOC \o "1-3" \h \z \u </w:instrText>
          </w:r>
          <w:r w:rsidR="0024161D" w:rsidRPr="0024161D">
            <w:rPr>
              <w:rFonts w:ascii="Times New Roman" w:hAnsi="Times New Roman" w:cs="Times New Roman"/>
              <w:sz w:val="22"/>
              <w:szCs w:val="22"/>
            </w:rPr>
            <w:fldChar w:fldCharType="separate"/>
          </w:r>
        </w:p>
        <w:p w:rsidR="00EF7DEB" w:rsidRPr="0097110D" w:rsidRDefault="0024161D" w:rsidP="00EF7DEB">
          <w:pPr>
            <w:tabs>
              <w:tab w:val="right" w:leader="dot" w:pos="9350"/>
            </w:tabs>
            <w:spacing w:after="100" w:line="276" w:lineRule="auto"/>
            <w:rPr>
              <w:rFonts w:ascii="Times New Roman" w:eastAsiaTheme="minorEastAsia" w:hAnsi="Times New Roman" w:cs="Times New Roman"/>
              <w:noProof/>
              <w:sz w:val="24"/>
              <w:szCs w:val="24"/>
            </w:rPr>
          </w:pPr>
          <w:hyperlink w:anchor="_Toc515890199" w:history="1">
            <w:r w:rsidR="00EF7DEB" w:rsidRPr="0097110D">
              <w:rPr>
                <w:rFonts w:ascii="Times New Roman" w:hAnsi="Times New Roman" w:cs="Times New Roman"/>
                <w:noProof/>
                <w:sz w:val="24"/>
                <w:szCs w:val="24"/>
              </w:rPr>
              <w:t>1.Introduction:</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_Toc515890199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1</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rPr>
              <w:rFonts w:ascii="Times New Roman" w:eastAsiaTheme="minorEastAsia" w:hAnsi="Times New Roman" w:cs="Times New Roman"/>
              <w:noProof/>
              <w:sz w:val="24"/>
              <w:szCs w:val="24"/>
            </w:rPr>
          </w:pPr>
          <w:hyperlink w:anchor="_Toc515890200" w:history="1">
            <w:r w:rsidR="00EF7DEB">
              <w:rPr>
                <w:rFonts w:ascii="Times New Roman" w:hAnsi="Times New Roman" w:cs="Times New Roman"/>
                <w:noProof/>
                <w:sz w:val="24"/>
                <w:szCs w:val="24"/>
              </w:rPr>
              <w:t>2.Background of the Project</w:t>
            </w:r>
            <w:r w:rsidR="00EF7DEB" w:rsidRPr="0097110D">
              <w:rPr>
                <w:rFonts w:ascii="Times New Roman" w:hAnsi="Times New Roman" w:cs="Times New Roman"/>
                <w:noProof/>
                <w:sz w:val="24"/>
                <w:szCs w:val="24"/>
              </w:rPr>
              <w:t>.</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_Toc515890200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1</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rPr>
              <w:rFonts w:ascii="Times New Roman" w:eastAsiaTheme="minorEastAsia" w:hAnsi="Times New Roman" w:cs="Times New Roman"/>
              <w:noProof/>
              <w:sz w:val="24"/>
              <w:szCs w:val="24"/>
            </w:rPr>
          </w:pPr>
          <w:hyperlink w:anchor="_Toc515890202" w:history="1">
            <w:r w:rsidR="00EF7DEB" w:rsidRPr="0097110D">
              <w:rPr>
                <w:rFonts w:ascii="Times New Roman" w:hAnsi="Times New Roman" w:cs="Times New Roman"/>
                <w:noProof/>
                <w:sz w:val="24"/>
                <w:szCs w:val="24"/>
              </w:rPr>
              <w:t>3.</w:t>
            </w:r>
            <w:r w:rsidR="00EF7DEB">
              <w:rPr>
                <w:rFonts w:ascii="Times New Roman" w:hAnsi="Times New Roman" w:cs="Times New Roman"/>
                <w:noProof/>
                <w:sz w:val="24"/>
                <w:szCs w:val="24"/>
              </w:rPr>
              <w:t>Objectives of the Project</w:t>
            </w:r>
            <w:r w:rsidR="00EF7DEB" w:rsidRPr="0097110D">
              <w:rPr>
                <w:rFonts w:ascii="Times New Roman" w:hAnsi="Times New Roman" w:cs="Times New Roman"/>
                <w:noProof/>
                <w:sz w:val="24"/>
                <w:szCs w:val="24"/>
              </w:rPr>
              <w:t>:</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_Toc515890202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2</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ind w:left="220"/>
            <w:rPr>
              <w:rFonts w:ascii="Times New Roman" w:eastAsiaTheme="minorEastAsia" w:hAnsi="Times New Roman" w:cs="Times New Roman"/>
              <w:noProof/>
              <w:sz w:val="24"/>
              <w:szCs w:val="24"/>
            </w:rPr>
          </w:pPr>
          <w:hyperlink w:anchor="_Toc515890203" w:history="1">
            <w:r w:rsidR="00EF7DEB" w:rsidRPr="0097110D">
              <w:rPr>
                <w:rFonts w:ascii="Times New Roman" w:hAnsi="Times New Roman" w:cs="Times New Roman"/>
                <w:noProof/>
                <w:sz w:val="24"/>
                <w:szCs w:val="24"/>
              </w:rPr>
              <w:t>3.1 Primary Objective:</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_Toc515890203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2</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ind w:left="220"/>
            <w:rPr>
              <w:rFonts w:ascii="Times New Roman" w:eastAsiaTheme="minorEastAsia" w:hAnsi="Times New Roman" w:cs="Times New Roman"/>
              <w:noProof/>
              <w:sz w:val="24"/>
              <w:szCs w:val="24"/>
            </w:rPr>
          </w:pPr>
          <w:hyperlink w:anchor="_Toc515890204" w:history="1">
            <w:r w:rsidR="00EF7DEB" w:rsidRPr="0097110D">
              <w:rPr>
                <w:rFonts w:ascii="Times New Roman" w:hAnsi="Times New Roman" w:cs="Times New Roman"/>
                <w:noProof/>
                <w:sz w:val="24"/>
                <w:szCs w:val="24"/>
              </w:rPr>
              <w:t>3.2 Specific Objective:</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_Toc515890204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2</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rPr>
              <w:rFonts w:ascii="Times New Roman" w:eastAsiaTheme="minorEastAsia" w:hAnsi="Times New Roman" w:cs="Times New Roman"/>
              <w:noProof/>
              <w:sz w:val="24"/>
              <w:szCs w:val="24"/>
            </w:rPr>
          </w:pPr>
          <w:hyperlink w:anchor="_Toc515890205" w:history="1">
            <w:r w:rsidR="00EF7DEB" w:rsidRPr="0097110D">
              <w:rPr>
                <w:rFonts w:ascii="Times New Roman" w:hAnsi="Times New Roman" w:cs="Times New Roman"/>
                <w:noProof/>
                <w:sz w:val="24"/>
                <w:szCs w:val="24"/>
              </w:rPr>
              <w:t>4.Methodology of the Study:</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_Toc515890205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3</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ind w:left="220"/>
            <w:rPr>
              <w:rFonts w:ascii="Times New Roman" w:eastAsiaTheme="minorEastAsia" w:hAnsi="Times New Roman" w:cs="Times New Roman"/>
              <w:noProof/>
              <w:sz w:val="24"/>
              <w:szCs w:val="24"/>
            </w:rPr>
          </w:pPr>
          <w:hyperlink w:anchor="_Toc515890206" w:history="1">
            <w:r w:rsidR="00EF7DEB" w:rsidRPr="0097110D">
              <w:rPr>
                <w:rFonts w:ascii="Times New Roman" w:hAnsi="Times New Roman" w:cs="Times New Roman"/>
                <w:noProof/>
                <w:sz w:val="24"/>
                <w:szCs w:val="24"/>
              </w:rPr>
              <w:t>4.1Data design</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_Toc515890206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3</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ind w:left="440"/>
            <w:rPr>
              <w:rFonts w:ascii="Times New Roman" w:eastAsiaTheme="minorEastAsia" w:hAnsi="Times New Roman" w:cs="Times New Roman"/>
              <w:noProof/>
              <w:sz w:val="24"/>
              <w:szCs w:val="24"/>
            </w:rPr>
          </w:pPr>
          <w:hyperlink w:anchor="_Toc515890207" w:history="1">
            <w:r w:rsidR="00EF7DEB">
              <w:rPr>
                <w:rFonts w:ascii="Times New Roman" w:hAnsi="Times New Roman" w:cs="Times New Roman"/>
                <w:noProof/>
                <w:sz w:val="24"/>
                <w:szCs w:val="24"/>
              </w:rPr>
              <w:t xml:space="preserve">4.1.1Process of collecting Data </w:t>
            </w:r>
            <w:r w:rsidR="00EF7DEB" w:rsidRPr="0097110D">
              <w:rPr>
                <w:rFonts w:ascii="Times New Roman" w:hAnsi="Times New Roman" w:cs="Times New Roman"/>
                <w:noProof/>
                <w:sz w:val="24"/>
                <w:szCs w:val="24"/>
              </w:rPr>
              <w:t>:</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_Toc515890207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3</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ind w:left="440"/>
            <w:rPr>
              <w:rFonts w:ascii="Times New Roman" w:eastAsiaTheme="minorEastAsia" w:hAnsi="Times New Roman" w:cs="Times New Roman"/>
              <w:noProof/>
              <w:sz w:val="24"/>
              <w:szCs w:val="24"/>
            </w:rPr>
          </w:pPr>
          <w:hyperlink w:anchor="_Toc515890209" w:history="1">
            <w:r w:rsidR="00EF7DEB">
              <w:rPr>
                <w:rFonts w:ascii="Times New Roman" w:hAnsi="Times New Roman" w:cs="Times New Roman"/>
                <w:noProof/>
                <w:sz w:val="24"/>
                <w:szCs w:val="24"/>
              </w:rPr>
              <w:t>4.1.2 Pattern</w:t>
            </w:r>
            <w:r w:rsidR="00EF7DEB" w:rsidRPr="0097110D">
              <w:rPr>
                <w:rFonts w:ascii="Times New Roman" w:hAnsi="Times New Roman" w:cs="Times New Roman"/>
                <w:noProof/>
                <w:sz w:val="24"/>
                <w:szCs w:val="24"/>
              </w:rPr>
              <w:t xml:space="preserve"> of data:</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_Toc515890209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3</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ind w:left="220"/>
            <w:rPr>
              <w:rFonts w:ascii="Times New Roman" w:eastAsiaTheme="minorEastAsia" w:hAnsi="Times New Roman" w:cs="Times New Roman"/>
              <w:noProof/>
              <w:sz w:val="24"/>
              <w:szCs w:val="24"/>
            </w:rPr>
          </w:pPr>
          <w:hyperlink w:anchor="_Toc515890213" w:history="1">
            <w:r w:rsidR="00EF7DEB">
              <w:rPr>
                <w:rFonts w:ascii="Times New Roman" w:hAnsi="Times New Roman" w:cs="Times New Roman"/>
                <w:noProof/>
                <w:sz w:val="24"/>
                <w:szCs w:val="24"/>
              </w:rPr>
              <w:t>4.2 Form</w:t>
            </w:r>
            <w:r w:rsidR="00EF7DEB" w:rsidRPr="0097110D">
              <w:rPr>
                <w:rFonts w:ascii="Times New Roman" w:hAnsi="Times New Roman" w:cs="Times New Roman"/>
                <w:noProof/>
                <w:sz w:val="24"/>
                <w:szCs w:val="24"/>
              </w:rPr>
              <w:t xml:space="preserve"> design</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_Toc515890213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3</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ind w:left="440"/>
            <w:rPr>
              <w:rFonts w:ascii="Times New Roman" w:eastAsiaTheme="minorEastAsia" w:hAnsi="Times New Roman" w:cs="Times New Roman"/>
              <w:noProof/>
              <w:sz w:val="24"/>
              <w:szCs w:val="24"/>
            </w:rPr>
          </w:pPr>
          <w:hyperlink w:anchor="_Toc515890214" w:history="1">
            <w:r w:rsidR="00EF7DEB">
              <w:rPr>
                <w:rFonts w:ascii="Times New Roman" w:hAnsi="Times New Roman" w:cs="Times New Roman"/>
                <w:noProof/>
                <w:sz w:val="24"/>
                <w:szCs w:val="24"/>
              </w:rPr>
              <w:t>4.2.1 Pattern</w:t>
            </w:r>
            <w:r w:rsidR="00EF7DEB" w:rsidRPr="0097110D">
              <w:rPr>
                <w:rFonts w:ascii="Times New Roman" w:hAnsi="Times New Roman" w:cs="Times New Roman"/>
                <w:noProof/>
                <w:sz w:val="24"/>
                <w:szCs w:val="24"/>
              </w:rPr>
              <w:t xml:space="preserve"> Techniques</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_Toc515890214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3</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ind w:left="440"/>
            <w:rPr>
              <w:rFonts w:ascii="Times New Roman" w:eastAsiaTheme="minorEastAsia" w:hAnsi="Times New Roman" w:cs="Times New Roman"/>
              <w:noProof/>
              <w:sz w:val="24"/>
              <w:szCs w:val="24"/>
            </w:rPr>
          </w:pPr>
          <w:hyperlink w:anchor="_Toc515890217" w:history="1">
            <w:r w:rsidR="00EF7DEB" w:rsidRPr="0097110D">
              <w:rPr>
                <w:rFonts w:ascii="Times New Roman" w:hAnsi="Times New Roman" w:cs="Times New Roman"/>
                <w:noProof/>
                <w:sz w:val="24"/>
                <w:szCs w:val="24"/>
              </w:rPr>
              <w:t>4.2.2 Categories of the sample size</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_Toc515890217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4</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rPr>
              <w:rFonts w:ascii="Times New Roman" w:eastAsiaTheme="minorEastAsia" w:hAnsi="Times New Roman" w:cs="Times New Roman"/>
              <w:noProof/>
              <w:sz w:val="24"/>
              <w:szCs w:val="24"/>
            </w:rPr>
          </w:pPr>
          <w:hyperlink w:anchor="_Toc515890248" w:history="1">
            <w:r w:rsidR="00EF7DEB" w:rsidRPr="0097110D">
              <w:rPr>
                <w:rFonts w:ascii="Times New Roman" w:hAnsi="Times New Roman" w:cs="Times New Roman"/>
                <w:noProof/>
                <w:sz w:val="24"/>
                <w:szCs w:val="24"/>
              </w:rPr>
              <w:t>4.3 Analytical tools</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_Toc515890248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5</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rPr>
              <w:rFonts w:ascii="Times New Roman" w:eastAsiaTheme="minorEastAsia" w:hAnsi="Times New Roman" w:cs="Times New Roman"/>
              <w:noProof/>
              <w:sz w:val="24"/>
              <w:szCs w:val="24"/>
            </w:rPr>
          </w:pPr>
          <w:hyperlink w:anchor="_Toc515890251" w:history="1">
            <w:r w:rsidR="00EF7DEB" w:rsidRPr="0097110D">
              <w:rPr>
                <w:rFonts w:ascii="Times New Roman" w:hAnsi="Times New Roman" w:cs="Times New Roman"/>
                <w:noProof/>
                <w:sz w:val="24"/>
                <w:szCs w:val="24"/>
              </w:rPr>
              <w:t>5.Literature review:</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_Toc515890251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6</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ind w:left="220"/>
            <w:rPr>
              <w:rFonts w:ascii="Times New Roman" w:eastAsiaTheme="minorEastAsia" w:hAnsi="Times New Roman" w:cs="Times New Roman"/>
              <w:noProof/>
              <w:sz w:val="24"/>
              <w:szCs w:val="24"/>
            </w:rPr>
          </w:pPr>
          <w:hyperlink w:anchor="_Toc515890252" w:history="1">
            <w:r w:rsidR="00EF7DEB" w:rsidRPr="0097110D">
              <w:rPr>
                <w:rFonts w:ascii="Times New Roman" w:hAnsi="Times New Roman" w:cs="Times New Roman"/>
                <w:noProof/>
                <w:sz w:val="24"/>
                <w:szCs w:val="24"/>
              </w:rPr>
              <w:t>5.1 Definition of Implementation of Environment</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_Toc515890252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6</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ind w:left="220"/>
            <w:rPr>
              <w:rFonts w:ascii="Times New Roman" w:eastAsiaTheme="minorEastAsia" w:hAnsi="Times New Roman" w:cs="Times New Roman"/>
              <w:noProof/>
              <w:sz w:val="24"/>
              <w:szCs w:val="24"/>
            </w:rPr>
          </w:pPr>
          <w:hyperlink w:anchor="_Toc515890253" w:history="1">
            <w:r w:rsidR="00EF7DEB" w:rsidRPr="0097110D">
              <w:rPr>
                <w:rFonts w:ascii="Times New Roman" w:hAnsi="Times New Roman" w:cs="Times New Roman"/>
                <w:noProof/>
                <w:sz w:val="24"/>
                <w:szCs w:val="24"/>
              </w:rPr>
              <w:t>5.2 Principle Functions of Environmental Implementation:</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_Toc515890253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6</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ind w:left="220"/>
            <w:rPr>
              <w:rFonts w:ascii="Times New Roman" w:eastAsiaTheme="minorEastAsia" w:hAnsi="Times New Roman" w:cs="Times New Roman"/>
              <w:noProof/>
              <w:sz w:val="24"/>
              <w:szCs w:val="24"/>
            </w:rPr>
          </w:pPr>
          <w:hyperlink w:anchor="_Toc515890254" w:history="1">
            <w:r w:rsidR="00EF7DEB" w:rsidRPr="0097110D">
              <w:rPr>
                <w:rFonts w:ascii="Times New Roman" w:hAnsi="Times New Roman" w:cs="Times New Roman"/>
                <w:noProof/>
                <w:sz w:val="24"/>
                <w:szCs w:val="24"/>
              </w:rPr>
              <w:t>5.3 Objectives of the Environmental implementation:</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_Toc515890254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7</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ind w:left="440"/>
            <w:rPr>
              <w:rFonts w:ascii="Times New Roman" w:eastAsiaTheme="minorEastAsia" w:hAnsi="Times New Roman" w:cs="Times New Roman"/>
              <w:noProof/>
              <w:sz w:val="24"/>
              <w:szCs w:val="24"/>
            </w:rPr>
          </w:pPr>
          <w:hyperlink w:anchor="_Toc515890255" w:history="1">
            <w:r w:rsidR="00EF7DEB" w:rsidRPr="0097110D">
              <w:rPr>
                <w:rFonts w:ascii="Times New Roman" w:hAnsi="Times New Roman" w:cs="Times New Roman"/>
                <w:noProof/>
                <w:sz w:val="24"/>
                <w:szCs w:val="24"/>
              </w:rPr>
              <w:t>5.3.1 Environmental Implementation Structure:</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_Toc515890255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8</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ind w:left="440"/>
            <w:rPr>
              <w:rFonts w:ascii="Times New Roman" w:eastAsiaTheme="minorEastAsia" w:hAnsi="Times New Roman" w:cs="Times New Roman"/>
              <w:noProof/>
              <w:sz w:val="24"/>
              <w:szCs w:val="24"/>
            </w:rPr>
          </w:pPr>
          <w:hyperlink w:anchor="_Toc515890256" w:history="1">
            <w:r w:rsidR="00EF7DEB" w:rsidRPr="0097110D">
              <w:rPr>
                <w:rFonts w:ascii="Times New Roman" w:hAnsi="Times New Roman" w:cs="Times New Roman"/>
                <w:noProof/>
                <w:sz w:val="24"/>
                <w:szCs w:val="24"/>
              </w:rPr>
              <w:t>5.3.2 Implementation of Environment Principles:</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_Toc515890256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8</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rPr>
              <w:rFonts w:ascii="Times New Roman" w:eastAsiaTheme="minorEastAsia" w:hAnsi="Times New Roman" w:cs="Times New Roman"/>
              <w:noProof/>
              <w:sz w:val="24"/>
              <w:szCs w:val="24"/>
            </w:rPr>
          </w:pPr>
          <w:hyperlink w:anchor="_Toc515890257" w:history="1">
            <w:r w:rsidR="00EF7DEB" w:rsidRPr="0097110D">
              <w:rPr>
                <w:rFonts w:ascii="Times New Roman" w:hAnsi="Times New Roman" w:cs="Times New Roman"/>
                <w:noProof/>
                <w:sz w:val="24"/>
                <w:szCs w:val="24"/>
              </w:rPr>
              <w:t>6.Organizational Background and Industry Perspective:</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_Toc515890257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10</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ind w:left="220"/>
            <w:rPr>
              <w:rFonts w:ascii="Times New Roman" w:eastAsiaTheme="minorEastAsia" w:hAnsi="Times New Roman" w:cs="Times New Roman"/>
              <w:noProof/>
              <w:sz w:val="24"/>
              <w:szCs w:val="24"/>
            </w:rPr>
          </w:pPr>
          <w:hyperlink w:anchor="_Toc515890258" w:history="1">
            <w:r w:rsidR="00EF7DEB" w:rsidRPr="0097110D">
              <w:rPr>
                <w:rFonts w:ascii="Times New Roman" w:hAnsi="Times New Roman" w:cs="Times New Roman"/>
                <w:noProof/>
                <w:sz w:val="24"/>
                <w:szCs w:val="24"/>
              </w:rPr>
              <w:t>6.1 Sectors in a graph:</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_Toc515890258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10</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ind w:left="220"/>
            <w:rPr>
              <w:rFonts w:ascii="Times New Roman" w:eastAsiaTheme="minorEastAsia" w:hAnsi="Times New Roman" w:cs="Times New Roman"/>
              <w:noProof/>
              <w:sz w:val="24"/>
              <w:szCs w:val="24"/>
            </w:rPr>
          </w:pPr>
          <w:hyperlink w:anchor="_Toc515890259" w:history="1">
            <w:r w:rsidR="00EF7DEB" w:rsidRPr="0097110D">
              <w:rPr>
                <w:rFonts w:ascii="Times New Roman" w:hAnsi="Times New Roman" w:cs="Times New Roman"/>
                <w:noProof/>
                <w:sz w:val="24"/>
                <w:szCs w:val="24"/>
              </w:rPr>
              <w:t>6.2 Table: Sector Wise Division</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_Toc515890259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11</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rPr>
              <w:rFonts w:ascii="Times New Roman" w:hAnsi="Times New Roman" w:cs="Times New Roman"/>
              <w:noProof/>
              <w:sz w:val="24"/>
              <w:szCs w:val="24"/>
            </w:rPr>
          </w:pPr>
          <w:hyperlink w:anchor="_Toc515890260" w:history="1">
            <w:r w:rsidR="00EF7DEB" w:rsidRPr="0097110D">
              <w:rPr>
                <w:rFonts w:ascii="Times New Roman" w:hAnsi="Times New Roman" w:cs="Times New Roman"/>
                <w:noProof/>
                <w:sz w:val="24"/>
                <w:szCs w:val="24"/>
              </w:rPr>
              <w:t>7.Findings and Analysis of the Study:</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_Toc515890260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13</w:t>
            </w:r>
            <w:r w:rsidRPr="0097110D">
              <w:rPr>
                <w:rFonts w:ascii="Times New Roman" w:hAnsi="Times New Roman" w:cs="Times New Roman"/>
                <w:noProof/>
                <w:webHidden/>
                <w:sz w:val="24"/>
                <w:szCs w:val="24"/>
              </w:rPr>
              <w:fldChar w:fldCharType="end"/>
            </w:r>
          </w:hyperlink>
        </w:p>
        <w:p w:rsidR="00EF7DEB" w:rsidRPr="0097110D" w:rsidRDefault="00EF7DEB" w:rsidP="00EF7DEB">
          <w:pPr>
            <w:rPr>
              <w:rFonts w:ascii="Times New Roman" w:hAnsi="Times New Roman" w:cs="Times New Roman"/>
              <w:sz w:val="24"/>
              <w:szCs w:val="24"/>
            </w:rPr>
          </w:pPr>
          <w:r w:rsidRPr="0097110D">
            <w:rPr>
              <w:rFonts w:ascii="Times New Roman" w:hAnsi="Times New Roman" w:cs="Times New Roman"/>
              <w:sz w:val="24"/>
              <w:szCs w:val="24"/>
            </w:rPr>
            <w:t xml:space="preserve">     7.1Five dimensions………………………………………………………………………….. 13</w:t>
          </w:r>
        </w:p>
        <w:p w:rsidR="00EF7DEB" w:rsidRPr="0097110D" w:rsidRDefault="0024161D" w:rsidP="00EF7DEB">
          <w:pPr>
            <w:tabs>
              <w:tab w:val="right" w:leader="dot" w:pos="9350"/>
            </w:tabs>
            <w:spacing w:after="100" w:line="276" w:lineRule="auto"/>
            <w:ind w:left="220"/>
            <w:rPr>
              <w:rFonts w:ascii="Times New Roman" w:eastAsiaTheme="minorEastAsia" w:hAnsi="Times New Roman" w:cs="Times New Roman"/>
              <w:noProof/>
              <w:sz w:val="24"/>
              <w:szCs w:val="24"/>
            </w:rPr>
          </w:pPr>
          <w:hyperlink w:anchor="_Toc515890261" w:history="1">
            <w:r w:rsidR="00EF7DEB" w:rsidRPr="0097110D">
              <w:rPr>
                <w:rFonts w:ascii="Times New Roman" w:hAnsi="Times New Roman" w:cs="Times New Roman"/>
                <w:noProof/>
                <w:sz w:val="24"/>
                <w:szCs w:val="24"/>
              </w:rPr>
              <w:t>7.2 Index table: overall review</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_Toc515890261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15</w:t>
            </w:r>
            <w:r w:rsidRPr="0097110D">
              <w:rPr>
                <w:rFonts w:ascii="Times New Roman" w:hAnsi="Times New Roman" w:cs="Times New Roman"/>
                <w:noProof/>
                <w:webHidden/>
                <w:sz w:val="24"/>
                <w:szCs w:val="24"/>
              </w:rPr>
              <w:fldChar w:fldCharType="end"/>
            </w:r>
          </w:hyperlink>
        </w:p>
        <w:p w:rsidR="00EF7DEB" w:rsidRPr="0097110D" w:rsidRDefault="0024161D" w:rsidP="00EF7DEB">
          <w:pPr>
            <w:tabs>
              <w:tab w:val="right" w:leader="dot" w:pos="9350"/>
            </w:tabs>
            <w:spacing w:after="100" w:line="276" w:lineRule="auto"/>
            <w:ind w:left="220"/>
            <w:rPr>
              <w:rFonts w:ascii="Times New Roman" w:hAnsi="Times New Roman" w:cs="Times New Roman"/>
              <w:noProof/>
              <w:sz w:val="24"/>
              <w:szCs w:val="24"/>
            </w:rPr>
          </w:pPr>
          <w:hyperlink w:anchor="_Toc515890262" w:history="1">
            <w:r w:rsidR="00EF7DEB" w:rsidRPr="0097110D">
              <w:rPr>
                <w:rFonts w:ascii="Times New Roman" w:hAnsi="Times New Roman" w:cs="Times New Roman"/>
                <w:noProof/>
                <w:sz w:val="24"/>
                <w:szCs w:val="24"/>
              </w:rPr>
              <w:t>7.3Analysis</w:t>
            </w:r>
            <w:r w:rsidR="00EF7DEB" w:rsidRPr="0097110D">
              <w:rPr>
                <w:rFonts w:ascii="Times New Roman" w:hAnsi="Times New Roman" w:cs="Times New Roman"/>
                <w:noProof/>
                <w:webHidden/>
                <w:sz w:val="24"/>
                <w:szCs w:val="24"/>
              </w:rPr>
              <w:tab/>
            </w:r>
            <w:r w:rsidRPr="0097110D">
              <w:rPr>
                <w:rFonts w:ascii="Times New Roman" w:hAnsi="Times New Roman" w:cs="Times New Roman"/>
                <w:noProof/>
                <w:webHidden/>
                <w:sz w:val="24"/>
                <w:szCs w:val="24"/>
              </w:rPr>
              <w:fldChar w:fldCharType="begin"/>
            </w:r>
            <w:r w:rsidR="00EF7DEB" w:rsidRPr="0097110D">
              <w:rPr>
                <w:rFonts w:ascii="Times New Roman" w:hAnsi="Times New Roman" w:cs="Times New Roman"/>
                <w:noProof/>
                <w:webHidden/>
                <w:sz w:val="24"/>
                <w:szCs w:val="24"/>
              </w:rPr>
              <w:instrText xml:space="preserve"> PAGEREF _Toc515890262 \h </w:instrText>
            </w:r>
            <w:r w:rsidRPr="0097110D">
              <w:rPr>
                <w:rFonts w:ascii="Times New Roman" w:hAnsi="Times New Roman" w:cs="Times New Roman"/>
                <w:noProof/>
                <w:webHidden/>
                <w:sz w:val="24"/>
                <w:szCs w:val="24"/>
              </w:rPr>
            </w:r>
            <w:r w:rsidRPr="0097110D">
              <w:rPr>
                <w:rFonts w:ascii="Times New Roman" w:hAnsi="Times New Roman" w:cs="Times New Roman"/>
                <w:noProof/>
                <w:webHidden/>
                <w:sz w:val="24"/>
                <w:szCs w:val="24"/>
              </w:rPr>
              <w:fldChar w:fldCharType="separate"/>
            </w:r>
            <w:r w:rsidR="00EF7DEB" w:rsidRPr="0097110D">
              <w:rPr>
                <w:rFonts w:ascii="Times New Roman" w:hAnsi="Times New Roman" w:cs="Times New Roman"/>
                <w:noProof/>
                <w:webHidden/>
                <w:sz w:val="24"/>
                <w:szCs w:val="24"/>
              </w:rPr>
              <w:t>16</w:t>
            </w:r>
            <w:r w:rsidRPr="0097110D">
              <w:rPr>
                <w:rFonts w:ascii="Times New Roman" w:hAnsi="Times New Roman" w:cs="Times New Roman"/>
                <w:noProof/>
                <w:webHidden/>
                <w:sz w:val="24"/>
                <w:szCs w:val="24"/>
              </w:rPr>
              <w:fldChar w:fldCharType="end"/>
            </w:r>
          </w:hyperlink>
        </w:p>
        <w:p w:rsidR="00EF7DEB" w:rsidRPr="0097110D" w:rsidRDefault="00EF7DEB" w:rsidP="00EF7DEB">
          <w:pPr>
            <w:spacing w:after="200" w:line="360" w:lineRule="auto"/>
            <w:rPr>
              <w:rFonts w:ascii="Times New Roman" w:hAnsi="Times New Roman" w:cs="Times New Roman"/>
              <w:sz w:val="24"/>
              <w:szCs w:val="24"/>
            </w:rPr>
          </w:pPr>
          <w:r w:rsidRPr="0097110D">
            <w:rPr>
              <w:rFonts w:ascii="Times New Roman" w:hAnsi="Times New Roman" w:cs="Times New Roman"/>
              <w:sz w:val="24"/>
              <w:szCs w:val="24"/>
            </w:rPr>
            <w:t>8. Conclusion……………………………………………………………...……………………. 32</w:t>
          </w:r>
        </w:p>
        <w:p w:rsidR="00EF7DEB" w:rsidRPr="0097110D" w:rsidRDefault="00EF7DEB" w:rsidP="00EF7DEB">
          <w:pPr>
            <w:spacing w:line="360" w:lineRule="auto"/>
            <w:jc w:val="both"/>
            <w:rPr>
              <w:rFonts w:ascii="Times New Roman" w:hAnsi="Times New Roman" w:cs="Times New Roman"/>
              <w:sz w:val="24"/>
              <w:szCs w:val="24"/>
            </w:rPr>
          </w:pPr>
          <w:r w:rsidRPr="0097110D">
            <w:rPr>
              <w:rFonts w:ascii="Times New Roman" w:hAnsi="Times New Roman" w:cs="Times New Roman"/>
              <w:sz w:val="24"/>
              <w:szCs w:val="24"/>
            </w:rPr>
            <w:t>9.Recommendations…………………………………………………………………………….. 33</w:t>
          </w:r>
        </w:p>
        <w:p w:rsidR="00EF7DEB" w:rsidRPr="00DE28DC" w:rsidRDefault="0024161D" w:rsidP="00DE28DC">
          <w:pPr>
            <w:rPr>
              <w:b/>
              <w:bCs/>
              <w:noProof/>
            </w:rPr>
            <w:sectPr w:rsidR="00EF7DEB" w:rsidRPr="00DE28DC" w:rsidSect="00742249">
              <w:footerReference w:type="default" r:id="rId12"/>
              <w:pgSz w:w="12240" w:h="15840"/>
              <w:pgMar w:top="1440" w:right="1440" w:bottom="1440" w:left="1440" w:header="720" w:footer="720" w:gutter="0"/>
              <w:pgNumType w:fmt="lowerRoman" w:start="1"/>
              <w:cols w:space="720"/>
              <w:docGrid w:linePitch="360"/>
            </w:sectPr>
          </w:pPr>
          <w:r w:rsidRPr="0097110D">
            <w:rPr>
              <w:rFonts w:ascii="Times New Roman" w:hAnsi="Times New Roman" w:cs="Times New Roman"/>
              <w:bCs/>
              <w:noProof/>
            </w:rPr>
            <w:fldChar w:fldCharType="end"/>
          </w:r>
          <w:r w:rsidR="00EF7DEB">
            <w:rPr>
              <w:rFonts w:ascii="Times New Roman" w:hAnsi="Times New Roman" w:cs="Times New Roman"/>
              <w:bCs/>
              <w:noProof/>
            </w:rPr>
            <w:t>10.Index…………………………………………………………………………………………………3</w:t>
          </w:r>
        </w:p>
      </w:sdtContent>
    </w:sdt>
    <w:p w:rsidR="00C43F61" w:rsidRPr="00DE28DC" w:rsidRDefault="00DE28DC" w:rsidP="009F232B">
      <w:pPr>
        <w:rPr>
          <w:rFonts w:ascii="Times New Roman" w:hAnsi="Times New Roman" w:cs="Times New Roman"/>
          <w:b/>
          <w:sz w:val="24"/>
          <w:szCs w:val="24"/>
        </w:rPr>
      </w:pPr>
      <w:bookmarkStart w:id="12" w:name="_GoBack"/>
      <w:bookmarkStart w:id="13" w:name="_Toc502542897"/>
      <w:bookmarkEnd w:id="12"/>
      <w:r w:rsidRPr="00DE28DC">
        <w:rPr>
          <w:rFonts w:ascii="Times New Roman" w:hAnsi="Times New Roman" w:cs="Times New Roman"/>
          <w:b/>
          <w:sz w:val="32"/>
          <w:szCs w:val="32"/>
        </w:rPr>
        <w:lastRenderedPageBreak/>
        <w:t>1. Introduction</w:t>
      </w:r>
      <w:r w:rsidR="00C43F61" w:rsidRPr="00DE28DC">
        <w:rPr>
          <w:rFonts w:ascii="Times New Roman" w:hAnsi="Times New Roman" w:cs="Times New Roman"/>
          <w:b/>
          <w:sz w:val="32"/>
          <w:szCs w:val="32"/>
        </w:rPr>
        <w:t>:</w:t>
      </w:r>
      <w:bookmarkEnd w:id="13"/>
    </w:p>
    <w:p w:rsidR="00C43F61" w:rsidRDefault="00C43F61" w:rsidP="00C43F61">
      <w:pPr>
        <w:pStyle w:val="NoSpacing"/>
        <w:jc w:val="both"/>
      </w:pPr>
    </w:p>
    <w:p w:rsidR="00C43F61" w:rsidRPr="008049DD" w:rsidRDefault="00C43F61" w:rsidP="00C43F61">
      <w:pPr>
        <w:pStyle w:val="NoSpacing"/>
        <w:spacing w:line="360" w:lineRule="auto"/>
        <w:jc w:val="both"/>
        <w:rPr>
          <w:rFonts w:ascii="Times New Roman" w:hAnsi="Times New Roman" w:cs="Times New Roman"/>
          <w:sz w:val="24"/>
          <w:szCs w:val="24"/>
        </w:rPr>
      </w:pPr>
      <w:r w:rsidRPr="008049DD">
        <w:rPr>
          <w:rFonts w:ascii="Times New Roman" w:hAnsi="Times New Roman" w:cs="Times New Roman"/>
          <w:sz w:val="24"/>
          <w:szCs w:val="24"/>
        </w:rPr>
        <w:t xml:space="preserve"> “Implementation of Environment” is the report topic. The Analysis helps to get different result to Between the ISO 14001 Certified and Non Certified Companies”. There are Only 20 companies are ISO 14001 Certified and non-certified companies. For the purpose of environmental management and CSR Index Some of them spend huge money. Those companies ranked shows in the index. This analysis shows, there is a positive combination &amp; performance between ISO 14001 certification and non-certified companies. People are facing crisis in the world because of Environment reservation. Trend must be followed by the businessman, when the customers are more conscious about environment. If </w:t>
      </w:r>
      <w:r w:rsidR="00DE28DC" w:rsidRPr="008049DD">
        <w:rPr>
          <w:rFonts w:ascii="Times New Roman" w:hAnsi="Times New Roman" w:cs="Times New Roman"/>
          <w:sz w:val="24"/>
          <w:szCs w:val="24"/>
        </w:rPr>
        <w:t>the</w:t>
      </w:r>
      <w:r w:rsidRPr="008049DD">
        <w:rPr>
          <w:rFonts w:ascii="Times New Roman" w:hAnsi="Times New Roman" w:cs="Times New Roman"/>
          <w:sz w:val="24"/>
          <w:szCs w:val="24"/>
        </w:rPr>
        <w:t xml:space="preserve"> management of the company think about environment &amp; contributes positively in environmental issues, economic gain and the competitiveness of the company will be increases. When companies fulfill its’ environmental duties its helps to create positive image in front of all. </w:t>
      </w:r>
    </w:p>
    <w:p w:rsidR="00C43F61" w:rsidRPr="001C0528" w:rsidRDefault="00DE28DC" w:rsidP="00C43F61">
      <w:pPr>
        <w:pStyle w:val="Heading1"/>
        <w:rPr>
          <w:rFonts w:ascii="Times New Roman" w:hAnsi="Times New Roman" w:cs="Times New Roman"/>
          <w:color w:val="auto"/>
          <w:sz w:val="32"/>
          <w:szCs w:val="32"/>
        </w:rPr>
      </w:pPr>
      <w:bookmarkStart w:id="14" w:name="_Toc502542898"/>
      <w:bookmarkStart w:id="15" w:name="_Toc515864810"/>
      <w:r w:rsidRPr="001C0528">
        <w:rPr>
          <w:rFonts w:ascii="Times New Roman" w:hAnsi="Times New Roman" w:cs="Times New Roman"/>
          <w:color w:val="auto"/>
          <w:sz w:val="32"/>
          <w:szCs w:val="32"/>
        </w:rPr>
        <w:t>2. Background</w:t>
      </w:r>
      <w:r w:rsidR="00C43F61" w:rsidRPr="001C0528">
        <w:rPr>
          <w:rFonts w:ascii="Times New Roman" w:hAnsi="Times New Roman" w:cs="Times New Roman"/>
          <w:color w:val="auto"/>
          <w:sz w:val="32"/>
          <w:szCs w:val="32"/>
        </w:rPr>
        <w:t xml:space="preserve"> of the</w:t>
      </w:r>
      <w:bookmarkEnd w:id="14"/>
      <w:r w:rsidR="002F64E3">
        <w:rPr>
          <w:rFonts w:ascii="Times New Roman" w:hAnsi="Times New Roman" w:cs="Times New Roman"/>
          <w:color w:val="auto"/>
          <w:sz w:val="32"/>
          <w:szCs w:val="32"/>
        </w:rPr>
        <w:t xml:space="preserve"> Project</w:t>
      </w:r>
      <w:r w:rsidR="00C43F61" w:rsidRPr="001C0528">
        <w:rPr>
          <w:rFonts w:ascii="Times New Roman" w:hAnsi="Times New Roman" w:cs="Times New Roman"/>
          <w:color w:val="auto"/>
          <w:sz w:val="32"/>
          <w:szCs w:val="32"/>
        </w:rPr>
        <w:t>.</w:t>
      </w:r>
      <w:bookmarkEnd w:id="15"/>
    </w:p>
    <w:p w:rsidR="00C43F61" w:rsidRPr="00AC51C1" w:rsidRDefault="00C43F61" w:rsidP="00C43F61">
      <w:pPr>
        <w:pStyle w:val="Heading1"/>
        <w:jc w:val="both"/>
        <w:rPr>
          <w:rFonts w:ascii="Times New Roman" w:hAnsi="Times New Roman" w:cs="Times New Roman"/>
          <w:bCs w:val="0"/>
          <w:sz w:val="24"/>
          <w:szCs w:val="24"/>
        </w:rPr>
      </w:pPr>
      <w:bookmarkStart w:id="16" w:name="_Toc515864811"/>
      <w:r w:rsidRPr="00AC51C1">
        <w:rPr>
          <w:rFonts w:ascii="Times New Roman" w:hAnsi="Times New Roman" w:cs="Times New Roman"/>
          <w:b w:val="0"/>
          <w:color w:val="auto"/>
          <w:sz w:val="24"/>
          <w:szCs w:val="24"/>
        </w:rPr>
        <w:t>Researched previous studies on the issue, current information surrounding the issue, and relevant history on the issue, which is included in thesis statement &amp; initially connected with background study.</w:t>
      </w:r>
      <w:bookmarkEnd w:id="16"/>
    </w:p>
    <w:p w:rsidR="00C43F61" w:rsidRPr="00AC51C1" w:rsidRDefault="00C43F61" w:rsidP="00C43F61">
      <w:pPr>
        <w:spacing w:line="360" w:lineRule="auto"/>
        <w:jc w:val="both"/>
        <w:rPr>
          <w:rFonts w:ascii="Times New Roman" w:hAnsi="Times New Roman" w:cs="Times New Roman"/>
          <w:bCs/>
          <w:sz w:val="24"/>
          <w:szCs w:val="24"/>
        </w:rPr>
      </w:pPr>
      <w:r w:rsidRPr="00AC51C1">
        <w:rPr>
          <w:rFonts w:ascii="Times New Roman" w:hAnsi="Times New Roman" w:cs="Times New Roman"/>
          <w:bCs/>
          <w:sz w:val="24"/>
          <w:szCs w:val="24"/>
        </w:rPr>
        <w:t xml:space="preserve"> Most of the researchers researched about the accounting practice which is related to environment. Bangladesh Financial Reporting Standards (BFRS) can take paper exam and monitoring environmental degradations. Environmental accounting </w:t>
      </w:r>
      <w:r w:rsidR="00DE28DC" w:rsidRPr="00AC51C1">
        <w:rPr>
          <w:rFonts w:ascii="Times New Roman" w:hAnsi="Times New Roman" w:cs="Times New Roman"/>
          <w:bCs/>
          <w:sz w:val="24"/>
          <w:szCs w:val="24"/>
        </w:rPr>
        <w:t>literature is</w:t>
      </w:r>
      <w:r w:rsidRPr="00AC51C1">
        <w:rPr>
          <w:rFonts w:ascii="Times New Roman" w:hAnsi="Times New Roman" w:cs="Times New Roman"/>
          <w:bCs/>
          <w:sz w:val="24"/>
          <w:szCs w:val="24"/>
        </w:rPr>
        <w:t xml:space="preserve"> analyzed by the critical paper, and</w:t>
      </w:r>
      <w:r>
        <w:rPr>
          <w:rFonts w:ascii="Times New Roman" w:hAnsi="Times New Roman" w:cs="Times New Roman"/>
          <w:bCs/>
          <w:sz w:val="24"/>
          <w:szCs w:val="24"/>
        </w:rPr>
        <w:t xml:space="preserve"> effort</w:t>
      </w:r>
      <w:r w:rsidRPr="00AC51C1">
        <w:rPr>
          <w:rFonts w:ascii="Times New Roman" w:hAnsi="Times New Roman" w:cs="Times New Roman"/>
          <w:bCs/>
          <w:sz w:val="24"/>
          <w:szCs w:val="24"/>
        </w:rPr>
        <w:t xml:space="preserve"> to find</w:t>
      </w:r>
      <w:r>
        <w:rPr>
          <w:rFonts w:ascii="Times New Roman" w:hAnsi="Times New Roman" w:cs="Times New Roman"/>
          <w:bCs/>
          <w:sz w:val="24"/>
          <w:szCs w:val="24"/>
        </w:rPr>
        <w:t>ing an imperative response mechanism in the behalf</w:t>
      </w:r>
      <w:r w:rsidRPr="00AC51C1">
        <w:rPr>
          <w:rFonts w:ascii="Times New Roman" w:hAnsi="Times New Roman" w:cs="Times New Roman"/>
          <w:bCs/>
          <w:sz w:val="24"/>
          <w:szCs w:val="24"/>
        </w:rPr>
        <w:t xml:space="preserve"> of accounting f</w:t>
      </w:r>
      <w:r>
        <w:rPr>
          <w:rFonts w:ascii="Times New Roman" w:hAnsi="Times New Roman" w:cs="Times New Roman"/>
          <w:bCs/>
          <w:sz w:val="24"/>
          <w:szCs w:val="24"/>
        </w:rPr>
        <w:t>or a patent excellent</w:t>
      </w:r>
      <w:r w:rsidRPr="00AC51C1">
        <w:rPr>
          <w:rFonts w:ascii="Times New Roman" w:hAnsi="Times New Roman" w:cs="Times New Roman"/>
          <w:bCs/>
          <w:sz w:val="24"/>
          <w:szCs w:val="24"/>
        </w:rPr>
        <w:t>. It helps to get</w:t>
      </w:r>
      <w:r>
        <w:rPr>
          <w:rFonts w:ascii="Times New Roman" w:hAnsi="Times New Roman" w:cs="Times New Roman"/>
          <w:bCs/>
          <w:sz w:val="24"/>
          <w:szCs w:val="24"/>
        </w:rPr>
        <w:t xml:space="preserve"> pertinent monetary reporting values</w:t>
      </w:r>
      <w:r w:rsidRPr="00AC51C1">
        <w:rPr>
          <w:rFonts w:ascii="Times New Roman" w:hAnsi="Times New Roman" w:cs="Times New Roman"/>
          <w:bCs/>
          <w:sz w:val="24"/>
          <w:szCs w:val="24"/>
        </w:rPr>
        <w:t xml:space="preserve"> a</w:t>
      </w:r>
      <w:r>
        <w:rPr>
          <w:rFonts w:ascii="Times New Roman" w:hAnsi="Times New Roman" w:cs="Times New Roman"/>
          <w:bCs/>
          <w:sz w:val="24"/>
          <w:szCs w:val="24"/>
        </w:rPr>
        <w:t>nd experiments their weaknesses or</w:t>
      </w:r>
      <w:r w:rsidRPr="00AC51C1">
        <w:rPr>
          <w:rFonts w:ascii="Times New Roman" w:hAnsi="Times New Roman" w:cs="Times New Roman"/>
          <w:bCs/>
          <w:sz w:val="24"/>
          <w:szCs w:val="24"/>
        </w:rPr>
        <w:t xml:space="preserve"> strengths</w:t>
      </w:r>
      <w:r>
        <w:rPr>
          <w:rFonts w:ascii="Times New Roman" w:hAnsi="Times New Roman" w:cs="Times New Roman"/>
          <w:bCs/>
          <w:sz w:val="24"/>
          <w:szCs w:val="24"/>
        </w:rPr>
        <w:t>. By using attributable and case- study exploration scheme find out</w:t>
      </w:r>
      <w:r w:rsidR="00DE28DC">
        <w:rPr>
          <w:rFonts w:ascii="Times New Roman" w:hAnsi="Times New Roman" w:cs="Times New Roman"/>
          <w:bCs/>
          <w:sz w:val="24"/>
          <w:szCs w:val="24"/>
        </w:rPr>
        <w:t xml:space="preserve"> </w:t>
      </w:r>
      <w:r w:rsidRPr="00AC51C1">
        <w:rPr>
          <w:rFonts w:ascii="Times New Roman" w:hAnsi="Times New Roman" w:cs="Times New Roman"/>
          <w:bCs/>
          <w:sz w:val="24"/>
          <w:szCs w:val="24"/>
        </w:rPr>
        <w:t>environment</w:t>
      </w:r>
      <w:r>
        <w:rPr>
          <w:rFonts w:ascii="Times New Roman" w:hAnsi="Times New Roman" w:cs="Times New Roman"/>
          <w:bCs/>
          <w:sz w:val="24"/>
          <w:szCs w:val="24"/>
        </w:rPr>
        <w:t xml:space="preserve">ally sensorial segment which are operated by </w:t>
      </w:r>
      <w:r w:rsidR="00DE28DC" w:rsidRPr="00AC51C1">
        <w:rPr>
          <w:rFonts w:ascii="Times New Roman" w:hAnsi="Times New Roman" w:cs="Times New Roman"/>
          <w:bCs/>
          <w:sz w:val="24"/>
          <w:szCs w:val="24"/>
        </w:rPr>
        <w:t>the</w:t>
      </w:r>
      <w:r>
        <w:rPr>
          <w:rFonts w:ascii="Times New Roman" w:hAnsi="Times New Roman" w:cs="Times New Roman"/>
          <w:bCs/>
          <w:sz w:val="24"/>
          <w:szCs w:val="24"/>
        </w:rPr>
        <w:t xml:space="preserve"> pecuniary assertion of 64 local</w:t>
      </w:r>
      <w:r w:rsidRPr="00AC51C1">
        <w:rPr>
          <w:rFonts w:ascii="Times New Roman" w:hAnsi="Times New Roman" w:cs="Times New Roman"/>
          <w:bCs/>
          <w:sz w:val="24"/>
          <w:szCs w:val="24"/>
        </w:rPr>
        <w:t xml:space="preserve"> ma</w:t>
      </w:r>
      <w:r>
        <w:rPr>
          <w:rFonts w:ascii="Times New Roman" w:hAnsi="Times New Roman" w:cs="Times New Roman"/>
          <w:bCs/>
          <w:sz w:val="24"/>
          <w:szCs w:val="24"/>
        </w:rPr>
        <w:t>king companies</w:t>
      </w:r>
      <w:r w:rsidRPr="00AC51C1">
        <w:rPr>
          <w:rFonts w:ascii="Times New Roman" w:hAnsi="Times New Roman" w:cs="Times New Roman"/>
          <w:bCs/>
          <w:sz w:val="24"/>
          <w:szCs w:val="24"/>
        </w:rPr>
        <w:t>. From t</w:t>
      </w:r>
      <w:r>
        <w:rPr>
          <w:rFonts w:ascii="Times New Roman" w:hAnsi="Times New Roman" w:cs="Times New Roman"/>
          <w:bCs/>
          <w:sz w:val="24"/>
          <w:szCs w:val="24"/>
        </w:rPr>
        <w:t>his</w:t>
      </w:r>
      <w:r w:rsidRPr="00AC51C1">
        <w:rPr>
          <w:rFonts w:ascii="Times New Roman" w:hAnsi="Times New Roman" w:cs="Times New Roman"/>
          <w:bCs/>
          <w:sz w:val="24"/>
          <w:szCs w:val="24"/>
        </w:rPr>
        <w:t xml:space="preserve"> study we find out</w:t>
      </w:r>
      <w:r w:rsidR="00DE28DC">
        <w:rPr>
          <w:rFonts w:ascii="Times New Roman" w:hAnsi="Times New Roman" w:cs="Times New Roman"/>
          <w:bCs/>
          <w:sz w:val="24"/>
          <w:szCs w:val="24"/>
        </w:rPr>
        <w:t xml:space="preserve"> </w:t>
      </w:r>
      <w:r w:rsidRPr="00AC51C1">
        <w:rPr>
          <w:rFonts w:ascii="Times New Roman" w:hAnsi="Times New Roman" w:cs="Times New Roman"/>
          <w:bCs/>
          <w:sz w:val="24"/>
          <w:szCs w:val="24"/>
        </w:rPr>
        <w:t>that monitoring environmental issue by the private sector’s observation</w:t>
      </w:r>
      <w:r>
        <w:rPr>
          <w:rFonts w:ascii="Times New Roman" w:hAnsi="Times New Roman" w:cs="Times New Roman"/>
          <w:bCs/>
          <w:sz w:val="24"/>
          <w:szCs w:val="24"/>
        </w:rPr>
        <w:t xml:space="preserve"> and</w:t>
      </w:r>
      <w:r w:rsidR="00DE28DC">
        <w:rPr>
          <w:rFonts w:ascii="Times New Roman" w:hAnsi="Times New Roman" w:cs="Times New Roman"/>
          <w:bCs/>
          <w:sz w:val="24"/>
          <w:szCs w:val="24"/>
        </w:rPr>
        <w:t xml:space="preserve"> </w:t>
      </w:r>
      <w:r w:rsidRPr="00AC51C1">
        <w:rPr>
          <w:rFonts w:ascii="Times New Roman" w:hAnsi="Times New Roman" w:cs="Times New Roman"/>
          <w:bCs/>
          <w:sz w:val="24"/>
          <w:szCs w:val="24"/>
        </w:rPr>
        <w:t>the Global Reporting Initiative’s (GRI) guidelines</w:t>
      </w:r>
      <w:r>
        <w:rPr>
          <w:rFonts w:ascii="Times New Roman" w:hAnsi="Times New Roman" w:cs="Times New Roman"/>
          <w:bCs/>
          <w:sz w:val="24"/>
          <w:szCs w:val="24"/>
        </w:rPr>
        <w:t xml:space="preserve"> that </w:t>
      </w:r>
      <w:r w:rsidRPr="00AC51C1">
        <w:rPr>
          <w:rFonts w:ascii="Times New Roman" w:hAnsi="Times New Roman" w:cs="Times New Roman"/>
          <w:bCs/>
          <w:sz w:val="24"/>
          <w:szCs w:val="24"/>
        </w:rPr>
        <w:t>are</w:t>
      </w:r>
      <w:r>
        <w:rPr>
          <w:rFonts w:ascii="Times New Roman" w:hAnsi="Times New Roman" w:cs="Times New Roman"/>
          <w:bCs/>
          <w:sz w:val="24"/>
          <w:szCs w:val="24"/>
        </w:rPr>
        <w:t xml:space="preserve"> inadequa</w:t>
      </w:r>
      <w:r w:rsidRPr="00AC51C1">
        <w:rPr>
          <w:rFonts w:ascii="Times New Roman" w:hAnsi="Times New Roman" w:cs="Times New Roman"/>
          <w:bCs/>
          <w:sz w:val="24"/>
          <w:szCs w:val="24"/>
        </w:rPr>
        <w:t>t</w:t>
      </w:r>
      <w:r>
        <w:rPr>
          <w:rFonts w:ascii="Times New Roman" w:hAnsi="Times New Roman" w:cs="Times New Roman"/>
          <w:bCs/>
          <w:sz w:val="24"/>
          <w:szCs w:val="24"/>
        </w:rPr>
        <w:t>e</w:t>
      </w:r>
      <w:r w:rsidRPr="00AC51C1">
        <w:rPr>
          <w:rFonts w:ascii="Times New Roman" w:hAnsi="Times New Roman" w:cs="Times New Roman"/>
          <w:bCs/>
          <w:sz w:val="24"/>
          <w:szCs w:val="24"/>
        </w:rPr>
        <w:t>. S</w:t>
      </w:r>
      <w:r>
        <w:rPr>
          <w:rFonts w:ascii="Times New Roman" w:hAnsi="Times New Roman" w:cs="Times New Roman"/>
          <w:bCs/>
          <w:sz w:val="24"/>
          <w:szCs w:val="24"/>
        </w:rPr>
        <w:t>tatement of circumstance</w:t>
      </w:r>
      <w:r w:rsidRPr="00AC51C1">
        <w:rPr>
          <w:rFonts w:ascii="Times New Roman" w:hAnsi="Times New Roman" w:cs="Times New Roman"/>
          <w:bCs/>
          <w:sz w:val="24"/>
          <w:szCs w:val="24"/>
        </w:rPr>
        <w:t xml:space="preserve"> assets and liabilities are separately makes by the paper. The elements of the mention statement are observed.</w:t>
      </w:r>
    </w:p>
    <w:p w:rsidR="00E15581" w:rsidRDefault="00E15581" w:rsidP="009F232B">
      <w:pPr>
        <w:spacing w:line="360" w:lineRule="auto"/>
        <w:rPr>
          <w:rFonts w:ascii="Times New Roman" w:hAnsi="Times New Roman" w:cs="Times New Roman"/>
          <w:b/>
          <w:sz w:val="28"/>
          <w:szCs w:val="28"/>
        </w:rPr>
      </w:pPr>
    </w:p>
    <w:p w:rsidR="00C43F61" w:rsidRPr="009F232B" w:rsidRDefault="00742249" w:rsidP="009F232B">
      <w:pPr>
        <w:spacing w:line="360" w:lineRule="auto"/>
        <w:rPr>
          <w:rFonts w:ascii="Times New Roman" w:hAnsi="Times New Roman" w:cs="Times New Roman"/>
          <w:b/>
          <w:bCs/>
          <w:sz w:val="28"/>
          <w:szCs w:val="28"/>
        </w:rPr>
      </w:pPr>
      <w:r w:rsidRPr="00E15581">
        <w:rPr>
          <w:rFonts w:ascii="Times New Roman" w:hAnsi="Times New Roman" w:cs="Times New Roman"/>
          <w:sz w:val="28"/>
          <w:szCs w:val="28"/>
        </w:rPr>
        <w:br w:type="page"/>
      </w:r>
      <w:bookmarkStart w:id="17" w:name="_Toc502542899"/>
      <w:r w:rsidR="002A622F">
        <w:rPr>
          <w:rFonts w:ascii="Times New Roman" w:hAnsi="Times New Roman" w:cs="Times New Roman"/>
          <w:b/>
          <w:bCs/>
          <w:sz w:val="32"/>
          <w:szCs w:val="32"/>
        </w:rPr>
        <w:lastRenderedPageBreak/>
        <w:t>3. P</w:t>
      </w:r>
      <w:r w:rsidR="002F64E3">
        <w:rPr>
          <w:rFonts w:ascii="Times New Roman" w:hAnsi="Times New Roman" w:cs="Times New Roman"/>
          <w:b/>
          <w:bCs/>
          <w:sz w:val="32"/>
          <w:szCs w:val="32"/>
        </w:rPr>
        <w:t>urpose of the Project</w:t>
      </w:r>
      <w:r w:rsidR="00C43F61" w:rsidRPr="009F232B">
        <w:rPr>
          <w:rFonts w:ascii="Times New Roman" w:hAnsi="Times New Roman" w:cs="Times New Roman"/>
          <w:b/>
          <w:bCs/>
          <w:sz w:val="32"/>
          <w:szCs w:val="32"/>
        </w:rPr>
        <w:t>:</w:t>
      </w:r>
      <w:bookmarkEnd w:id="17"/>
    </w:p>
    <w:p w:rsidR="00C43F61" w:rsidRPr="001C0528" w:rsidRDefault="00C43F61" w:rsidP="00C43F61"/>
    <w:p w:rsidR="00C43F61" w:rsidRPr="00AC51C1" w:rsidRDefault="00C43F61" w:rsidP="00C43F61">
      <w:pPr>
        <w:pStyle w:val="NoSpacing"/>
        <w:spacing w:line="360" w:lineRule="auto"/>
        <w:jc w:val="both"/>
        <w:rPr>
          <w:rFonts w:ascii="Times New Roman" w:hAnsi="Times New Roman" w:cs="Times New Roman"/>
          <w:sz w:val="24"/>
          <w:szCs w:val="24"/>
        </w:rPr>
      </w:pPr>
      <w:r w:rsidRPr="00AC51C1">
        <w:rPr>
          <w:rFonts w:ascii="Times New Roman" w:hAnsi="Times New Roman" w:cs="Times New Roman"/>
          <w:sz w:val="24"/>
          <w:szCs w:val="24"/>
        </w:rPr>
        <w:t xml:space="preserve"> The common objective of the study is to extent &amp; analyze of Implementation of Environment.</w:t>
      </w:r>
    </w:p>
    <w:p w:rsidR="00C43F61" w:rsidRPr="00AC51C1" w:rsidRDefault="00C43F61" w:rsidP="00C43F61">
      <w:pPr>
        <w:pStyle w:val="NoSpacing"/>
        <w:spacing w:line="360" w:lineRule="auto"/>
        <w:jc w:val="both"/>
        <w:rPr>
          <w:rFonts w:ascii="Times New Roman" w:hAnsi="Times New Roman" w:cs="Times New Roman"/>
          <w:sz w:val="24"/>
          <w:szCs w:val="24"/>
        </w:rPr>
      </w:pPr>
      <w:r w:rsidRPr="00AC51C1">
        <w:rPr>
          <w:rFonts w:ascii="Times New Roman" w:hAnsi="Times New Roman" w:cs="Times New Roman"/>
          <w:sz w:val="24"/>
          <w:szCs w:val="24"/>
        </w:rPr>
        <w:t xml:space="preserve">In Bangladesh the selected listed manufacturing companies currently operating. The specific objectives of the study are: </w:t>
      </w:r>
    </w:p>
    <w:p w:rsidR="00C43F61" w:rsidRPr="00AC51C1" w:rsidRDefault="00C43F61" w:rsidP="00F116AA">
      <w:pPr>
        <w:pStyle w:val="NoSpacing"/>
        <w:numPr>
          <w:ilvl w:val="0"/>
          <w:numId w:val="6"/>
        </w:numPr>
        <w:spacing w:line="360" w:lineRule="auto"/>
        <w:jc w:val="both"/>
        <w:rPr>
          <w:rFonts w:ascii="Times New Roman" w:hAnsi="Times New Roman" w:cs="Times New Roman"/>
          <w:sz w:val="24"/>
          <w:szCs w:val="24"/>
        </w:rPr>
      </w:pPr>
      <w:r w:rsidRPr="00AC51C1">
        <w:rPr>
          <w:rFonts w:ascii="Times New Roman" w:hAnsi="Times New Roman" w:cs="Times New Roman"/>
          <w:sz w:val="24"/>
          <w:szCs w:val="24"/>
        </w:rPr>
        <w:t xml:space="preserve">To analyze the nature and extent of Implementation of Environment to the selected manufacturing companies in Bangladesh. </w:t>
      </w:r>
    </w:p>
    <w:p w:rsidR="00C43F61" w:rsidRPr="00AC51C1" w:rsidRDefault="00C43F61" w:rsidP="00F116AA">
      <w:pPr>
        <w:pStyle w:val="NoSpacing"/>
        <w:numPr>
          <w:ilvl w:val="0"/>
          <w:numId w:val="6"/>
        </w:numPr>
        <w:spacing w:line="360" w:lineRule="auto"/>
        <w:jc w:val="both"/>
        <w:rPr>
          <w:rFonts w:ascii="Times New Roman" w:hAnsi="Times New Roman" w:cs="Times New Roman"/>
          <w:sz w:val="24"/>
          <w:szCs w:val="24"/>
        </w:rPr>
      </w:pPr>
      <w:r w:rsidRPr="00AC51C1">
        <w:rPr>
          <w:rFonts w:ascii="Times New Roman" w:hAnsi="Times New Roman" w:cs="Times New Roman"/>
          <w:sz w:val="24"/>
          <w:szCs w:val="24"/>
        </w:rPr>
        <w:t>Listed manufacturing companies in Bangladesh identified by the real challenges of Implementation of Environment</w:t>
      </w:r>
    </w:p>
    <w:p w:rsidR="00C43F61" w:rsidRPr="008849E6" w:rsidRDefault="00C43F61" w:rsidP="00C43F61">
      <w:pPr>
        <w:pStyle w:val="NoSpacing"/>
        <w:spacing w:line="360" w:lineRule="auto"/>
        <w:jc w:val="both"/>
        <w:rPr>
          <w:rFonts w:ascii="Times New Roman" w:hAnsi="Times New Roman" w:cs="Times New Roman"/>
        </w:rPr>
      </w:pPr>
    </w:p>
    <w:p w:rsidR="00C43F61" w:rsidRDefault="002F64E3" w:rsidP="00C43F61">
      <w:pPr>
        <w:pStyle w:val="Heading2"/>
        <w:jc w:val="both"/>
        <w:rPr>
          <w:rFonts w:ascii="Times New Roman" w:hAnsi="Times New Roman" w:cs="Times New Roman"/>
          <w:color w:val="auto"/>
          <w:sz w:val="28"/>
          <w:szCs w:val="28"/>
        </w:rPr>
      </w:pPr>
      <w:bookmarkStart w:id="18" w:name="_Toc502542900"/>
      <w:bookmarkStart w:id="19" w:name="_Toc515864812"/>
      <w:r>
        <w:rPr>
          <w:rFonts w:ascii="Times New Roman" w:hAnsi="Times New Roman" w:cs="Times New Roman"/>
          <w:color w:val="auto"/>
          <w:sz w:val="28"/>
          <w:szCs w:val="28"/>
        </w:rPr>
        <w:t>3.1 Primary Purpose</w:t>
      </w:r>
      <w:r w:rsidR="00C43F61" w:rsidRPr="00A43CBF">
        <w:rPr>
          <w:rFonts w:ascii="Times New Roman" w:hAnsi="Times New Roman" w:cs="Times New Roman"/>
          <w:color w:val="auto"/>
          <w:sz w:val="28"/>
          <w:szCs w:val="28"/>
        </w:rPr>
        <w:t>:</w:t>
      </w:r>
      <w:bookmarkEnd w:id="18"/>
      <w:bookmarkEnd w:id="19"/>
    </w:p>
    <w:p w:rsidR="00CF20E6" w:rsidRPr="00CF20E6" w:rsidRDefault="00CF20E6" w:rsidP="00CF20E6"/>
    <w:p w:rsidR="00C43F61" w:rsidRPr="00A43CBF" w:rsidRDefault="00C43F61" w:rsidP="00C43F61">
      <w:pPr>
        <w:spacing w:line="360" w:lineRule="auto"/>
        <w:jc w:val="both"/>
        <w:rPr>
          <w:rFonts w:ascii="Times New Roman" w:hAnsi="Times New Roman" w:cs="Times New Roman"/>
          <w:sz w:val="24"/>
          <w:szCs w:val="24"/>
        </w:rPr>
      </w:pPr>
      <w:r w:rsidRPr="00A43CBF">
        <w:rPr>
          <w:rFonts w:ascii="Times New Roman" w:hAnsi="Times New Roman" w:cs="Times New Roman"/>
          <w:sz w:val="24"/>
          <w:szCs w:val="24"/>
        </w:rPr>
        <w:t>The primary objectives of the report are to analysis the Implementation of Environment of ISO 14001 certified companies on DSE admitted Companies in Bangladesh and make a ranking of the companies according to their environmental exposures.</w:t>
      </w:r>
    </w:p>
    <w:p w:rsidR="00C43F61" w:rsidRDefault="002F64E3" w:rsidP="00C43F61">
      <w:pPr>
        <w:pStyle w:val="Heading2"/>
        <w:rPr>
          <w:rFonts w:ascii="Times New Roman" w:hAnsi="Times New Roman" w:cs="Times New Roman"/>
          <w:color w:val="auto"/>
          <w:sz w:val="28"/>
          <w:szCs w:val="28"/>
        </w:rPr>
      </w:pPr>
      <w:bookmarkStart w:id="20" w:name="_Toc502542901"/>
      <w:bookmarkStart w:id="21" w:name="_Toc515864813"/>
      <w:r>
        <w:rPr>
          <w:rFonts w:ascii="Times New Roman" w:hAnsi="Times New Roman" w:cs="Times New Roman"/>
          <w:color w:val="auto"/>
          <w:sz w:val="28"/>
          <w:szCs w:val="28"/>
        </w:rPr>
        <w:t>3.2 Specific Purpose</w:t>
      </w:r>
      <w:r w:rsidR="00C43F61" w:rsidRPr="001C0528">
        <w:rPr>
          <w:rFonts w:ascii="Times New Roman" w:hAnsi="Times New Roman" w:cs="Times New Roman"/>
          <w:color w:val="auto"/>
          <w:sz w:val="28"/>
          <w:szCs w:val="28"/>
        </w:rPr>
        <w:t>:</w:t>
      </w:r>
      <w:bookmarkEnd w:id="20"/>
      <w:bookmarkEnd w:id="21"/>
    </w:p>
    <w:p w:rsidR="00CF20E6" w:rsidRPr="00CF20E6" w:rsidRDefault="00CF20E6" w:rsidP="00CF20E6"/>
    <w:p w:rsidR="00C43F61" w:rsidRPr="00AC51C1" w:rsidRDefault="00C43F61" w:rsidP="00F116AA">
      <w:pPr>
        <w:pStyle w:val="ListParagraph"/>
        <w:numPr>
          <w:ilvl w:val="0"/>
          <w:numId w:val="1"/>
        </w:numPr>
        <w:spacing w:after="200" w:line="360" w:lineRule="auto"/>
        <w:jc w:val="both"/>
        <w:rPr>
          <w:rFonts w:ascii="Times New Roman" w:hAnsi="Times New Roman" w:cs="Times New Roman"/>
          <w:sz w:val="24"/>
          <w:szCs w:val="24"/>
        </w:rPr>
      </w:pPr>
      <w:r w:rsidRPr="00AC51C1">
        <w:rPr>
          <w:rFonts w:ascii="Times New Roman" w:hAnsi="Times New Roman" w:cs="Times New Roman"/>
          <w:sz w:val="24"/>
          <w:szCs w:val="24"/>
        </w:rPr>
        <w:t>To collect the ISO 14001 certified Companies and non-certified company’s annual report</w:t>
      </w:r>
    </w:p>
    <w:p w:rsidR="00C43F61" w:rsidRPr="00AC51C1" w:rsidRDefault="00C43F61" w:rsidP="00F116AA">
      <w:pPr>
        <w:pStyle w:val="ListParagraph"/>
        <w:numPr>
          <w:ilvl w:val="0"/>
          <w:numId w:val="1"/>
        </w:numPr>
        <w:spacing w:after="200" w:line="360" w:lineRule="auto"/>
        <w:jc w:val="both"/>
        <w:rPr>
          <w:rFonts w:ascii="Times New Roman" w:hAnsi="Times New Roman" w:cs="Times New Roman"/>
          <w:sz w:val="24"/>
          <w:szCs w:val="24"/>
        </w:rPr>
      </w:pPr>
      <w:r w:rsidRPr="00AC51C1">
        <w:rPr>
          <w:rFonts w:ascii="Times New Roman" w:hAnsi="Times New Roman" w:cs="Times New Roman"/>
          <w:sz w:val="24"/>
          <w:szCs w:val="24"/>
        </w:rPr>
        <w:t>To extent ISO certified Companies and DSE Listed Companies on the basis of CSR Index;</w:t>
      </w:r>
    </w:p>
    <w:p w:rsidR="00C43F61" w:rsidRPr="00AC51C1" w:rsidRDefault="00C43F61" w:rsidP="00F116AA">
      <w:pPr>
        <w:pStyle w:val="ListParagraph"/>
        <w:numPr>
          <w:ilvl w:val="0"/>
          <w:numId w:val="1"/>
        </w:numPr>
        <w:spacing w:after="200" w:line="360" w:lineRule="auto"/>
        <w:jc w:val="both"/>
        <w:rPr>
          <w:rFonts w:ascii="Times New Roman" w:hAnsi="Times New Roman" w:cs="Times New Roman"/>
          <w:sz w:val="24"/>
          <w:szCs w:val="24"/>
        </w:rPr>
      </w:pPr>
      <w:r w:rsidRPr="00AC51C1">
        <w:rPr>
          <w:rFonts w:ascii="Times New Roman" w:hAnsi="Times New Roman" w:cs="Times New Roman"/>
          <w:sz w:val="24"/>
          <w:szCs w:val="24"/>
        </w:rPr>
        <w:t xml:space="preserve"> The ISO certified companies and non-Companies in Bangladesh are explored.</w:t>
      </w:r>
    </w:p>
    <w:p w:rsidR="00C43F61" w:rsidRPr="00AC51C1" w:rsidRDefault="00C43F61" w:rsidP="00F116AA">
      <w:pPr>
        <w:pStyle w:val="ListParagraph"/>
        <w:numPr>
          <w:ilvl w:val="0"/>
          <w:numId w:val="1"/>
        </w:numPr>
        <w:spacing w:after="200" w:line="360" w:lineRule="auto"/>
        <w:jc w:val="both"/>
        <w:rPr>
          <w:rFonts w:ascii="Times New Roman" w:hAnsi="Times New Roman" w:cs="Times New Roman"/>
          <w:sz w:val="24"/>
          <w:szCs w:val="24"/>
        </w:rPr>
      </w:pPr>
      <w:r w:rsidRPr="00AC51C1">
        <w:rPr>
          <w:rFonts w:ascii="Times New Roman" w:hAnsi="Times New Roman" w:cs="Times New Roman"/>
          <w:sz w:val="24"/>
          <w:szCs w:val="24"/>
        </w:rPr>
        <w:t>To resolution the data of ISO certified companies and non-Companies in Bangladesh;</w:t>
      </w:r>
    </w:p>
    <w:p w:rsidR="00742249" w:rsidRPr="008849E6" w:rsidRDefault="00C43F61" w:rsidP="00F116AA">
      <w:pPr>
        <w:pStyle w:val="ListParagraph"/>
        <w:numPr>
          <w:ilvl w:val="0"/>
          <w:numId w:val="1"/>
        </w:numPr>
        <w:spacing w:after="200" w:line="360" w:lineRule="auto"/>
        <w:jc w:val="both"/>
        <w:rPr>
          <w:rFonts w:ascii="Times New Roman" w:hAnsi="Times New Roman" w:cs="Times New Roman"/>
        </w:rPr>
      </w:pPr>
      <w:r w:rsidRPr="00AC51C1">
        <w:rPr>
          <w:rFonts w:ascii="Times New Roman" w:hAnsi="Times New Roman" w:cs="Times New Roman"/>
          <w:sz w:val="24"/>
          <w:szCs w:val="24"/>
        </w:rPr>
        <w:t>To interpret those companies CSR activities</w:t>
      </w:r>
      <w:r w:rsidR="00742249" w:rsidRPr="007F0B36">
        <w:rPr>
          <w:rFonts w:ascii="Times New Roman" w:hAnsi="Times New Roman" w:cs="Times New Roman"/>
        </w:rPr>
        <w:br w:type="page"/>
      </w:r>
    </w:p>
    <w:p w:rsidR="00C43F61" w:rsidRDefault="00C43F61" w:rsidP="00742249">
      <w:pPr>
        <w:keepNext/>
        <w:keepLines/>
        <w:spacing w:before="200" w:after="0" w:line="360" w:lineRule="auto"/>
        <w:outlineLvl w:val="2"/>
        <w:rPr>
          <w:rFonts w:ascii="Times New Roman" w:eastAsiaTheme="majorEastAsia" w:hAnsi="Times New Roman" w:cs="Times New Roman"/>
          <w:bCs/>
          <w:sz w:val="24"/>
          <w:szCs w:val="24"/>
        </w:rPr>
      </w:pPr>
      <w:bookmarkStart w:id="22" w:name="_Toc502542912"/>
      <w:bookmarkStart w:id="23" w:name="_Toc502543075"/>
    </w:p>
    <w:p w:rsidR="00C43F61" w:rsidRPr="001C0528" w:rsidRDefault="00614DFC" w:rsidP="00C43F61">
      <w:pPr>
        <w:pStyle w:val="Heading1"/>
        <w:rPr>
          <w:rFonts w:ascii="Times New Roman" w:hAnsi="Times New Roman" w:cs="Times New Roman"/>
          <w:color w:val="auto"/>
          <w:sz w:val="32"/>
          <w:szCs w:val="32"/>
        </w:rPr>
      </w:pPr>
      <w:bookmarkStart w:id="24" w:name="_Toc502542902"/>
      <w:bookmarkStart w:id="25" w:name="_Toc515864814"/>
      <w:r w:rsidRPr="001C0528">
        <w:rPr>
          <w:rFonts w:ascii="Times New Roman" w:hAnsi="Times New Roman" w:cs="Times New Roman"/>
          <w:color w:val="auto"/>
          <w:sz w:val="32"/>
          <w:szCs w:val="32"/>
        </w:rPr>
        <w:t>4. Methodology</w:t>
      </w:r>
      <w:r w:rsidR="00C43F61" w:rsidRPr="001C0528">
        <w:rPr>
          <w:rFonts w:ascii="Times New Roman" w:hAnsi="Times New Roman" w:cs="Times New Roman"/>
          <w:color w:val="auto"/>
          <w:sz w:val="32"/>
          <w:szCs w:val="32"/>
        </w:rPr>
        <w:t xml:space="preserve"> of the Study:</w:t>
      </w:r>
      <w:bookmarkEnd w:id="24"/>
      <w:bookmarkEnd w:id="25"/>
    </w:p>
    <w:p w:rsidR="00C43F61" w:rsidRPr="001C0528" w:rsidRDefault="00C43F61" w:rsidP="00C43F61">
      <w:pPr>
        <w:pStyle w:val="Heading2"/>
        <w:tabs>
          <w:tab w:val="left" w:pos="8091"/>
        </w:tabs>
        <w:rPr>
          <w:rFonts w:ascii="Times New Roman" w:hAnsi="Times New Roman" w:cs="Times New Roman"/>
          <w:color w:val="auto"/>
          <w:sz w:val="28"/>
          <w:szCs w:val="28"/>
        </w:rPr>
      </w:pPr>
      <w:bookmarkStart w:id="26" w:name="_Toc502542903"/>
      <w:bookmarkStart w:id="27" w:name="_Toc515864815"/>
      <w:r w:rsidRPr="001C0528">
        <w:rPr>
          <w:rStyle w:val="Heading2Char"/>
          <w:rFonts w:ascii="Times New Roman" w:hAnsi="Times New Roman" w:cs="Times New Roman"/>
          <w:b/>
          <w:bCs/>
          <w:color w:val="auto"/>
          <w:sz w:val="28"/>
          <w:szCs w:val="28"/>
        </w:rPr>
        <w:t>4.1</w:t>
      </w:r>
      <w:r w:rsidRPr="001C0528">
        <w:rPr>
          <w:rFonts w:ascii="Times New Roman" w:hAnsi="Times New Roman" w:cs="Times New Roman"/>
          <w:color w:val="auto"/>
          <w:sz w:val="28"/>
          <w:szCs w:val="28"/>
        </w:rPr>
        <w:t>Data design</w:t>
      </w:r>
      <w:bookmarkEnd w:id="26"/>
      <w:bookmarkEnd w:id="27"/>
      <w:r>
        <w:rPr>
          <w:rFonts w:ascii="Times New Roman" w:hAnsi="Times New Roman" w:cs="Times New Roman"/>
          <w:color w:val="auto"/>
          <w:sz w:val="28"/>
          <w:szCs w:val="28"/>
        </w:rPr>
        <w:tab/>
      </w:r>
    </w:p>
    <w:p w:rsidR="00C43F61" w:rsidRPr="001C0528" w:rsidRDefault="00CF20E6" w:rsidP="00C43F61">
      <w:pPr>
        <w:pStyle w:val="Heading3"/>
        <w:rPr>
          <w:rFonts w:ascii="Times New Roman" w:hAnsi="Times New Roman" w:cs="Times New Roman"/>
          <w:color w:val="auto"/>
          <w:sz w:val="24"/>
          <w:szCs w:val="24"/>
        </w:rPr>
      </w:pPr>
      <w:bookmarkStart w:id="28" w:name="_Toc502542904"/>
      <w:bookmarkStart w:id="29" w:name="_Toc515864816"/>
      <w:r>
        <w:rPr>
          <w:rFonts w:ascii="Times New Roman" w:hAnsi="Times New Roman" w:cs="Times New Roman"/>
          <w:color w:val="auto"/>
          <w:sz w:val="24"/>
          <w:szCs w:val="24"/>
        </w:rPr>
        <w:t>4.1.1 Process of collecting data</w:t>
      </w:r>
      <w:r w:rsidR="00C43F61" w:rsidRPr="001C0528">
        <w:rPr>
          <w:rFonts w:ascii="Times New Roman" w:hAnsi="Times New Roman" w:cs="Times New Roman"/>
          <w:color w:val="auto"/>
          <w:sz w:val="24"/>
          <w:szCs w:val="24"/>
        </w:rPr>
        <w:t>:</w:t>
      </w:r>
      <w:bookmarkEnd w:id="28"/>
      <w:bookmarkEnd w:id="29"/>
    </w:p>
    <w:p w:rsidR="00C43F61" w:rsidRPr="00AC51C1" w:rsidRDefault="00C43F61" w:rsidP="00C43F61">
      <w:pPr>
        <w:keepNext/>
        <w:keepLines/>
        <w:spacing w:before="200" w:after="0" w:line="360" w:lineRule="auto"/>
        <w:jc w:val="both"/>
        <w:outlineLvl w:val="2"/>
        <w:rPr>
          <w:rFonts w:ascii="Times New Roman" w:eastAsiaTheme="majorEastAsia" w:hAnsi="Times New Roman" w:cs="Times New Roman"/>
          <w:bCs/>
          <w:sz w:val="24"/>
          <w:szCs w:val="24"/>
        </w:rPr>
      </w:pPr>
      <w:bookmarkStart w:id="30" w:name="_Toc502542905"/>
      <w:bookmarkStart w:id="31" w:name="_Toc502543068"/>
      <w:bookmarkStart w:id="32" w:name="_Toc515864817"/>
      <w:r w:rsidRPr="00AC51C1">
        <w:rPr>
          <w:rFonts w:ascii="Times New Roman" w:eastAsiaTheme="majorEastAsia" w:hAnsi="Times New Roman" w:cs="Times New Roman"/>
          <w:bCs/>
          <w:sz w:val="24"/>
          <w:szCs w:val="24"/>
        </w:rPr>
        <w:t>This report shows the performance of ISO 14001 companies and DSE Listed Companies in Bangladesh. I have collected all the data from secondary sources. Secondary sources are websites &amp; articles.</w:t>
      </w:r>
      <w:bookmarkEnd w:id="30"/>
      <w:bookmarkEnd w:id="31"/>
      <w:bookmarkEnd w:id="32"/>
    </w:p>
    <w:p w:rsidR="00C43F61" w:rsidRPr="00471C95" w:rsidRDefault="00CF20E6" w:rsidP="00C43F61">
      <w:pPr>
        <w:pStyle w:val="Heading3"/>
        <w:jc w:val="both"/>
        <w:rPr>
          <w:rFonts w:ascii="Times New Roman" w:hAnsi="Times New Roman" w:cs="Times New Roman"/>
          <w:color w:val="auto"/>
          <w:sz w:val="24"/>
          <w:szCs w:val="24"/>
        </w:rPr>
      </w:pPr>
      <w:bookmarkStart w:id="33" w:name="_Toc502542906"/>
      <w:bookmarkStart w:id="34" w:name="_Toc515864818"/>
      <w:r>
        <w:rPr>
          <w:rFonts w:ascii="Times New Roman" w:hAnsi="Times New Roman" w:cs="Times New Roman"/>
          <w:color w:val="auto"/>
          <w:sz w:val="24"/>
          <w:szCs w:val="24"/>
        </w:rPr>
        <w:t>4.1.2 Pattern</w:t>
      </w:r>
      <w:r w:rsidR="00C43F61" w:rsidRPr="00471C95">
        <w:rPr>
          <w:rFonts w:ascii="Times New Roman" w:hAnsi="Times New Roman" w:cs="Times New Roman"/>
          <w:color w:val="auto"/>
          <w:sz w:val="24"/>
          <w:szCs w:val="24"/>
        </w:rPr>
        <w:t xml:space="preserve"> of data:</w:t>
      </w:r>
      <w:bookmarkEnd w:id="33"/>
      <w:bookmarkEnd w:id="34"/>
    </w:p>
    <w:p w:rsidR="00C43F61" w:rsidRPr="00AC51C1" w:rsidRDefault="00C43F61" w:rsidP="00C43F61">
      <w:pPr>
        <w:keepNext/>
        <w:keepLines/>
        <w:spacing w:before="200" w:after="0" w:line="360" w:lineRule="auto"/>
        <w:jc w:val="both"/>
        <w:outlineLvl w:val="2"/>
        <w:rPr>
          <w:rFonts w:ascii="Times New Roman" w:eastAsiaTheme="majorEastAsia" w:hAnsi="Times New Roman" w:cs="Times New Roman"/>
          <w:bCs/>
          <w:sz w:val="24"/>
          <w:szCs w:val="24"/>
        </w:rPr>
      </w:pPr>
      <w:bookmarkStart w:id="35" w:name="_Toc515864819"/>
      <w:r w:rsidRPr="00AC51C1">
        <w:rPr>
          <w:rFonts w:ascii="Times New Roman" w:eastAsiaTheme="majorEastAsia" w:hAnsi="Times New Roman" w:cs="Times New Roman"/>
          <w:b/>
          <w:bCs/>
          <w:sz w:val="24"/>
          <w:szCs w:val="24"/>
        </w:rPr>
        <w:t>Primary</w:t>
      </w:r>
      <w:r w:rsidRPr="00AC51C1">
        <w:rPr>
          <w:rFonts w:ascii="Times New Roman" w:eastAsiaTheme="majorEastAsia" w:hAnsi="Times New Roman" w:cs="Times New Roman"/>
          <w:bCs/>
          <w:sz w:val="24"/>
          <w:szCs w:val="24"/>
        </w:rPr>
        <w:t>: Primary data means original data that is totally new and not used in previously. That means data come from the original source at first. The way of collecting data is called primary data.</w:t>
      </w:r>
      <w:bookmarkEnd w:id="35"/>
    </w:p>
    <w:p w:rsidR="00C43F61" w:rsidRPr="00AC51C1" w:rsidRDefault="00C43F61" w:rsidP="00C43F61">
      <w:pPr>
        <w:keepNext/>
        <w:keepLines/>
        <w:spacing w:before="200" w:after="0" w:line="360" w:lineRule="auto"/>
        <w:jc w:val="both"/>
        <w:outlineLvl w:val="2"/>
        <w:rPr>
          <w:rFonts w:ascii="Times New Roman" w:eastAsiaTheme="majorEastAsia" w:hAnsi="Times New Roman" w:cs="Times New Roman"/>
          <w:bCs/>
          <w:sz w:val="24"/>
          <w:szCs w:val="24"/>
        </w:rPr>
      </w:pPr>
      <w:bookmarkStart w:id="36" w:name="_Toc515864820"/>
      <w:r w:rsidRPr="00AC51C1">
        <w:rPr>
          <w:rFonts w:ascii="Times New Roman" w:eastAsiaTheme="majorEastAsia" w:hAnsi="Times New Roman" w:cs="Times New Roman"/>
          <w:bCs/>
          <w:sz w:val="24"/>
          <w:szCs w:val="24"/>
        </w:rPr>
        <w:t>Authorized organization, investigator, enumerator may be gather primary data</w:t>
      </w:r>
      <w:r>
        <w:rPr>
          <w:rFonts w:ascii="Times New Roman" w:eastAsiaTheme="majorEastAsia" w:hAnsi="Times New Roman" w:cs="Times New Roman"/>
          <w:bCs/>
          <w:sz w:val="24"/>
          <w:szCs w:val="24"/>
        </w:rPr>
        <w:t>. Which people collect</w:t>
      </w:r>
      <w:r w:rsidRPr="00AC51C1">
        <w:rPr>
          <w:rFonts w:ascii="Times New Roman" w:eastAsiaTheme="majorEastAsia" w:hAnsi="Times New Roman" w:cs="Times New Roman"/>
          <w:bCs/>
          <w:sz w:val="24"/>
          <w:szCs w:val="24"/>
        </w:rPr>
        <w:t xml:space="preserve"> dat</w:t>
      </w:r>
      <w:r>
        <w:rPr>
          <w:rFonts w:ascii="Times New Roman" w:eastAsiaTheme="majorEastAsia" w:hAnsi="Times New Roman" w:cs="Times New Roman"/>
          <w:bCs/>
          <w:sz w:val="24"/>
          <w:szCs w:val="24"/>
        </w:rPr>
        <w:t xml:space="preserve">a, they must be knowledgeable and they are inspired to make the study </w:t>
      </w:r>
      <w:r w:rsidRPr="00AC51C1">
        <w:rPr>
          <w:rFonts w:ascii="Times New Roman" w:eastAsiaTheme="majorEastAsia" w:hAnsi="Times New Roman" w:cs="Times New Roman"/>
          <w:bCs/>
          <w:sz w:val="24"/>
          <w:szCs w:val="24"/>
        </w:rPr>
        <w:t>success</w:t>
      </w:r>
      <w:r>
        <w:rPr>
          <w:rFonts w:ascii="Times New Roman" w:eastAsiaTheme="majorEastAsia" w:hAnsi="Times New Roman" w:cs="Times New Roman"/>
          <w:bCs/>
          <w:sz w:val="24"/>
          <w:szCs w:val="24"/>
        </w:rPr>
        <w:t>ful</w:t>
      </w:r>
      <w:r w:rsidRPr="00AC51C1">
        <w:rPr>
          <w:rFonts w:ascii="Times New Roman" w:eastAsiaTheme="majorEastAsia" w:hAnsi="Times New Roman" w:cs="Times New Roman"/>
          <w:bCs/>
          <w:sz w:val="24"/>
          <w:szCs w:val="24"/>
        </w:rPr>
        <w:t>.</w:t>
      </w:r>
      <w:bookmarkEnd w:id="36"/>
    </w:p>
    <w:p w:rsidR="00C43F61" w:rsidRPr="00AC51C1" w:rsidRDefault="00C43F61" w:rsidP="00C43F61">
      <w:pPr>
        <w:keepNext/>
        <w:keepLines/>
        <w:spacing w:before="200" w:after="0" w:line="360" w:lineRule="auto"/>
        <w:jc w:val="both"/>
        <w:outlineLvl w:val="2"/>
        <w:rPr>
          <w:rFonts w:ascii="Times New Roman" w:eastAsiaTheme="majorEastAsia" w:hAnsi="Times New Roman" w:cs="Times New Roman"/>
          <w:bCs/>
          <w:sz w:val="24"/>
          <w:szCs w:val="24"/>
        </w:rPr>
      </w:pPr>
      <w:bookmarkStart w:id="37" w:name="_Toc515864821"/>
      <w:r w:rsidRPr="00AC51C1">
        <w:rPr>
          <w:rFonts w:ascii="Times New Roman" w:eastAsiaTheme="majorEastAsia" w:hAnsi="Times New Roman" w:cs="Times New Roman"/>
          <w:b/>
          <w:bCs/>
          <w:sz w:val="24"/>
          <w:szCs w:val="24"/>
        </w:rPr>
        <w:t>Secondary</w:t>
      </w:r>
      <w:r w:rsidRPr="00AC51C1">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Which data</w:t>
      </w:r>
      <w:r w:rsidRPr="00AC51C1">
        <w:rPr>
          <w:rFonts w:ascii="Times New Roman" w:eastAsiaTheme="majorEastAsia" w:hAnsi="Times New Roman" w:cs="Times New Roman"/>
          <w:bCs/>
          <w:sz w:val="24"/>
          <w:szCs w:val="24"/>
        </w:rPr>
        <w:t xml:space="preserve"> has been collected from a source</w:t>
      </w:r>
      <w:r>
        <w:rPr>
          <w:rFonts w:ascii="Times New Roman" w:eastAsiaTheme="majorEastAsia" w:hAnsi="Times New Roman" w:cs="Times New Roman"/>
          <w:bCs/>
          <w:sz w:val="24"/>
          <w:szCs w:val="24"/>
        </w:rPr>
        <w:t xml:space="preserve"> and used previously it is secondary data</w:t>
      </w:r>
      <w:r w:rsidRPr="00AC51C1">
        <w:rPr>
          <w:rFonts w:ascii="Times New Roman" w:eastAsiaTheme="majorEastAsia" w:hAnsi="Times New Roman" w:cs="Times New Roman"/>
          <w:bCs/>
          <w:sz w:val="24"/>
          <w:szCs w:val="24"/>
        </w:rPr>
        <w:t>. Basically secondary data are available in the internet, books, scholar article. Someone’s primary data will be secondary data for another person. Usually for making reports, I used book, website for my secondary data information. Most of the data are in numeric form. Most of them are collected from annual reports of the selected companies (2015, 2016-2017).</w:t>
      </w:r>
      <w:bookmarkEnd w:id="37"/>
    </w:p>
    <w:p w:rsidR="00CF20E6" w:rsidRDefault="00CF20E6" w:rsidP="00C43F61">
      <w:pPr>
        <w:pStyle w:val="Heading2"/>
        <w:rPr>
          <w:rFonts w:ascii="Times New Roman" w:hAnsi="Times New Roman" w:cs="Times New Roman"/>
          <w:color w:val="auto"/>
          <w:sz w:val="28"/>
          <w:szCs w:val="28"/>
        </w:rPr>
      </w:pPr>
      <w:bookmarkStart w:id="38" w:name="_Toc502542908"/>
    </w:p>
    <w:p w:rsidR="00CF20E6" w:rsidRDefault="00CF20E6" w:rsidP="00C43F61">
      <w:pPr>
        <w:pStyle w:val="Heading2"/>
        <w:rPr>
          <w:rFonts w:ascii="Times New Roman" w:hAnsi="Times New Roman" w:cs="Times New Roman"/>
          <w:color w:val="auto"/>
          <w:sz w:val="28"/>
          <w:szCs w:val="28"/>
        </w:rPr>
      </w:pPr>
    </w:p>
    <w:p w:rsidR="00CF20E6" w:rsidRDefault="00CF20E6" w:rsidP="00C43F61">
      <w:pPr>
        <w:pStyle w:val="Heading2"/>
        <w:rPr>
          <w:rFonts w:ascii="Times New Roman" w:hAnsi="Times New Roman" w:cs="Times New Roman"/>
          <w:color w:val="auto"/>
          <w:sz w:val="28"/>
          <w:szCs w:val="28"/>
        </w:rPr>
      </w:pPr>
    </w:p>
    <w:p w:rsidR="00CF20E6" w:rsidRDefault="00CF20E6" w:rsidP="00C43F61">
      <w:pPr>
        <w:pStyle w:val="Heading2"/>
        <w:rPr>
          <w:rFonts w:ascii="Times New Roman" w:hAnsi="Times New Roman" w:cs="Times New Roman"/>
          <w:color w:val="auto"/>
          <w:sz w:val="28"/>
          <w:szCs w:val="28"/>
        </w:rPr>
      </w:pPr>
    </w:p>
    <w:p w:rsidR="00CF20E6" w:rsidRDefault="00CF20E6" w:rsidP="00C43F61">
      <w:pPr>
        <w:pStyle w:val="Heading2"/>
        <w:rPr>
          <w:rFonts w:ascii="Times New Roman" w:hAnsi="Times New Roman" w:cs="Times New Roman"/>
          <w:color w:val="auto"/>
          <w:sz w:val="28"/>
          <w:szCs w:val="28"/>
        </w:rPr>
      </w:pPr>
    </w:p>
    <w:p w:rsidR="00CF20E6" w:rsidRDefault="00CF20E6" w:rsidP="00C43F61">
      <w:pPr>
        <w:pStyle w:val="Heading2"/>
        <w:rPr>
          <w:rFonts w:ascii="Times New Roman" w:hAnsi="Times New Roman" w:cs="Times New Roman"/>
          <w:color w:val="auto"/>
          <w:sz w:val="28"/>
          <w:szCs w:val="28"/>
        </w:rPr>
      </w:pPr>
    </w:p>
    <w:p w:rsidR="00C43F61" w:rsidRPr="00471C95" w:rsidRDefault="00413936" w:rsidP="00C43F61">
      <w:pPr>
        <w:pStyle w:val="Heading2"/>
        <w:rPr>
          <w:rFonts w:ascii="Times New Roman" w:hAnsi="Times New Roman" w:cs="Times New Roman"/>
          <w:color w:val="auto"/>
          <w:sz w:val="28"/>
          <w:szCs w:val="28"/>
        </w:rPr>
      </w:pPr>
      <w:bookmarkStart w:id="39" w:name="_Toc515864822"/>
      <w:r>
        <w:rPr>
          <w:rFonts w:ascii="Times New Roman" w:hAnsi="Times New Roman" w:cs="Times New Roman"/>
          <w:color w:val="auto"/>
          <w:sz w:val="28"/>
          <w:szCs w:val="28"/>
        </w:rPr>
        <w:lastRenderedPageBreak/>
        <w:t>4.2 Form</w:t>
      </w:r>
      <w:r w:rsidR="00C43F61" w:rsidRPr="00471C95">
        <w:rPr>
          <w:rFonts w:ascii="Times New Roman" w:hAnsi="Times New Roman" w:cs="Times New Roman"/>
          <w:color w:val="auto"/>
          <w:sz w:val="28"/>
          <w:szCs w:val="28"/>
        </w:rPr>
        <w:t xml:space="preserve"> design</w:t>
      </w:r>
      <w:bookmarkEnd w:id="38"/>
      <w:bookmarkEnd w:id="39"/>
    </w:p>
    <w:p w:rsidR="00C43F61" w:rsidRPr="00471C95" w:rsidRDefault="00413936" w:rsidP="00C43F61">
      <w:pPr>
        <w:pStyle w:val="Heading3"/>
        <w:rPr>
          <w:rFonts w:ascii="Times New Roman" w:hAnsi="Times New Roman" w:cs="Times New Roman"/>
          <w:color w:val="auto"/>
          <w:sz w:val="24"/>
          <w:szCs w:val="24"/>
        </w:rPr>
      </w:pPr>
      <w:bookmarkStart w:id="40" w:name="_Toc502542909"/>
      <w:bookmarkStart w:id="41" w:name="_Toc515864823"/>
      <w:r>
        <w:rPr>
          <w:rFonts w:ascii="Times New Roman" w:hAnsi="Times New Roman" w:cs="Times New Roman"/>
          <w:color w:val="auto"/>
          <w:sz w:val="24"/>
          <w:szCs w:val="24"/>
        </w:rPr>
        <w:t>4.2.1 Pattern</w:t>
      </w:r>
      <w:r w:rsidR="00C43F61" w:rsidRPr="00471C95">
        <w:rPr>
          <w:rFonts w:ascii="Times New Roman" w:hAnsi="Times New Roman" w:cs="Times New Roman"/>
          <w:color w:val="auto"/>
          <w:sz w:val="24"/>
          <w:szCs w:val="24"/>
        </w:rPr>
        <w:t xml:space="preserve"> Techniques</w:t>
      </w:r>
      <w:bookmarkEnd w:id="40"/>
      <w:bookmarkEnd w:id="41"/>
    </w:p>
    <w:p w:rsidR="00C43F61" w:rsidRPr="00AC51C1" w:rsidRDefault="00C43F61" w:rsidP="00C43F61">
      <w:pPr>
        <w:keepNext/>
        <w:keepLines/>
        <w:spacing w:before="200" w:after="0" w:line="360" w:lineRule="auto"/>
        <w:jc w:val="both"/>
        <w:outlineLvl w:val="2"/>
        <w:rPr>
          <w:rFonts w:ascii="Times New Roman" w:eastAsiaTheme="majorEastAsia" w:hAnsi="Times New Roman" w:cs="Times New Roman"/>
          <w:bCs/>
          <w:sz w:val="24"/>
          <w:szCs w:val="24"/>
        </w:rPr>
      </w:pPr>
      <w:bookmarkStart w:id="42" w:name="_Toc515864824"/>
      <w:r w:rsidRPr="00AC51C1">
        <w:rPr>
          <w:rFonts w:ascii="Times New Roman" w:eastAsiaTheme="majorEastAsia" w:hAnsi="Times New Roman" w:cs="Times New Roman"/>
          <w:bCs/>
          <w:sz w:val="24"/>
          <w:szCs w:val="24"/>
        </w:rPr>
        <w:t>Systematic random sampling is a type of probability sampling technique. With the systematic random sample, the probability of selecting each sample unit from the population randomly, means chance to select each item in the populations.</w:t>
      </w:r>
      <w:bookmarkEnd w:id="42"/>
    </w:p>
    <w:p w:rsidR="00C43F61" w:rsidRDefault="00C43F61" w:rsidP="00C43F61">
      <w:pPr>
        <w:keepNext/>
        <w:keepLines/>
        <w:spacing w:before="200" w:after="0" w:line="360" w:lineRule="auto"/>
        <w:outlineLvl w:val="2"/>
        <w:rPr>
          <w:rFonts w:ascii="Times New Roman" w:eastAsiaTheme="majorEastAsia" w:hAnsi="Times New Roman" w:cs="Times New Roman"/>
          <w:bCs/>
          <w:sz w:val="24"/>
          <w:szCs w:val="24"/>
        </w:rPr>
      </w:pPr>
      <w:bookmarkStart w:id="43" w:name="_Toc515864825"/>
      <w:r w:rsidRPr="00AC51C1">
        <w:rPr>
          <w:rFonts w:ascii="Times New Roman" w:eastAsiaTheme="majorEastAsia" w:hAnsi="Times New Roman" w:cs="Times New Roman"/>
          <w:bCs/>
          <w:sz w:val="24"/>
          <w:szCs w:val="24"/>
        </w:rPr>
        <w:t>I have selected systematic random sampling, 20 Bangladeshi companies listed in Dhaka Stock Exchange which are non-certified &amp; ISO 14001 certified companies</w:t>
      </w:r>
      <w:bookmarkEnd w:id="43"/>
    </w:p>
    <w:p w:rsidR="00C43F61" w:rsidRDefault="00C43F61" w:rsidP="00742249">
      <w:pPr>
        <w:keepNext/>
        <w:keepLines/>
        <w:spacing w:before="200" w:after="0" w:line="360" w:lineRule="auto"/>
        <w:outlineLvl w:val="2"/>
        <w:rPr>
          <w:rFonts w:ascii="Times New Roman" w:eastAsiaTheme="majorEastAsia" w:hAnsi="Times New Roman" w:cs="Times New Roman"/>
          <w:bCs/>
          <w:sz w:val="24"/>
          <w:szCs w:val="24"/>
        </w:rPr>
      </w:pPr>
    </w:p>
    <w:p w:rsidR="00F0752F" w:rsidRPr="00471C95" w:rsidRDefault="00F0752F" w:rsidP="00F0752F">
      <w:pPr>
        <w:pStyle w:val="Heading3"/>
        <w:rPr>
          <w:rFonts w:ascii="Times New Roman" w:hAnsi="Times New Roman" w:cs="Times New Roman"/>
          <w:color w:val="auto"/>
          <w:sz w:val="24"/>
          <w:szCs w:val="24"/>
        </w:rPr>
      </w:pPr>
      <w:bookmarkStart w:id="44" w:name="_Toc515864826"/>
      <w:r w:rsidRPr="00471C95">
        <w:rPr>
          <w:rFonts w:ascii="Times New Roman" w:hAnsi="Times New Roman" w:cs="Times New Roman"/>
          <w:color w:val="auto"/>
          <w:sz w:val="24"/>
          <w:szCs w:val="24"/>
        </w:rPr>
        <w:t xml:space="preserve">4.2.2 </w:t>
      </w:r>
      <w:r>
        <w:rPr>
          <w:rFonts w:ascii="Times New Roman" w:hAnsi="Times New Roman" w:cs="Times New Roman"/>
          <w:color w:val="auto"/>
          <w:sz w:val="24"/>
          <w:szCs w:val="24"/>
        </w:rPr>
        <w:t>Categories of the sample size</w:t>
      </w:r>
      <w:bookmarkEnd w:id="44"/>
    </w:p>
    <w:p w:rsidR="00F0752F" w:rsidRPr="00AC51C1" w:rsidRDefault="00F0752F" w:rsidP="00F0752F">
      <w:pPr>
        <w:keepNext/>
        <w:keepLines/>
        <w:spacing w:before="200" w:after="0" w:line="360" w:lineRule="auto"/>
        <w:outlineLvl w:val="2"/>
        <w:rPr>
          <w:rFonts w:ascii="Times New Roman" w:eastAsiaTheme="majorEastAsia" w:hAnsi="Times New Roman" w:cs="Times New Roman"/>
          <w:bCs/>
          <w:sz w:val="24"/>
          <w:szCs w:val="24"/>
        </w:rPr>
      </w:pPr>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05"/>
        <w:gridCol w:w="3330"/>
        <w:gridCol w:w="2250"/>
      </w:tblGrid>
      <w:tr w:rsidR="00F0752F" w:rsidRPr="00AC51C1" w:rsidTr="00BC6155">
        <w:trPr>
          <w:trHeight w:val="237"/>
        </w:trPr>
        <w:tc>
          <w:tcPr>
            <w:tcW w:w="3705"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
                <w:sz w:val="24"/>
                <w:szCs w:val="24"/>
              </w:rPr>
            </w:pPr>
            <w:bookmarkStart w:id="45" w:name="_Toc515864827"/>
            <w:r w:rsidRPr="00AC51C1">
              <w:rPr>
                <w:rFonts w:ascii="Times New Roman" w:eastAsiaTheme="majorEastAsia" w:hAnsi="Times New Roman" w:cs="Times New Roman"/>
                <w:b/>
                <w:sz w:val="24"/>
                <w:szCs w:val="24"/>
              </w:rPr>
              <w:t>ISO 14001 Certified Companies</w:t>
            </w:r>
            <w:bookmarkEnd w:id="45"/>
          </w:p>
        </w:tc>
        <w:tc>
          <w:tcPr>
            <w:tcW w:w="3330"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
                <w:sz w:val="24"/>
                <w:szCs w:val="24"/>
              </w:rPr>
            </w:pPr>
            <w:bookmarkStart w:id="46" w:name="_Toc515864828"/>
            <w:r w:rsidRPr="00AC51C1">
              <w:rPr>
                <w:rFonts w:ascii="Times New Roman" w:eastAsiaTheme="majorEastAsia" w:hAnsi="Times New Roman" w:cs="Times New Roman"/>
                <w:b/>
                <w:sz w:val="24"/>
                <w:szCs w:val="24"/>
              </w:rPr>
              <w:t>Non-certified companies</w:t>
            </w:r>
            <w:bookmarkEnd w:id="46"/>
          </w:p>
        </w:tc>
        <w:tc>
          <w:tcPr>
            <w:tcW w:w="2250"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
                <w:sz w:val="24"/>
                <w:szCs w:val="24"/>
              </w:rPr>
            </w:pPr>
            <w:bookmarkStart w:id="47" w:name="_Toc515864829"/>
            <w:r w:rsidRPr="00AC51C1">
              <w:rPr>
                <w:rFonts w:ascii="Times New Roman" w:eastAsiaTheme="majorEastAsia" w:hAnsi="Times New Roman" w:cs="Times New Roman"/>
                <w:b/>
                <w:sz w:val="24"/>
                <w:szCs w:val="24"/>
              </w:rPr>
              <w:t>Categories</w:t>
            </w:r>
            <w:bookmarkEnd w:id="47"/>
          </w:p>
        </w:tc>
      </w:tr>
      <w:tr w:rsidR="00F0752F" w:rsidRPr="00AC51C1" w:rsidTr="00BC6155">
        <w:trPr>
          <w:trHeight w:val="1215"/>
        </w:trPr>
        <w:tc>
          <w:tcPr>
            <w:tcW w:w="3705"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
                <w:sz w:val="24"/>
                <w:szCs w:val="24"/>
              </w:rPr>
            </w:pPr>
            <w:bookmarkStart w:id="48" w:name="_Toc515864830"/>
            <w:r w:rsidRPr="00AC51C1">
              <w:rPr>
                <w:rFonts w:ascii="Times New Roman" w:eastAsiaTheme="majorEastAsia" w:hAnsi="Times New Roman" w:cs="Times New Roman"/>
                <w:bCs/>
                <w:sz w:val="24"/>
                <w:szCs w:val="24"/>
              </w:rPr>
              <w:t>1</w:t>
            </w:r>
            <w:r w:rsidRPr="00AC51C1">
              <w:rPr>
                <w:rFonts w:ascii="Times New Roman" w:eastAsiaTheme="majorEastAsia" w:hAnsi="Times New Roman" w:cs="Times New Roman"/>
                <w:b/>
                <w:sz w:val="24"/>
                <w:szCs w:val="24"/>
              </w:rPr>
              <w:t>.</w:t>
            </w:r>
            <w:r w:rsidRPr="00AC51C1">
              <w:rPr>
                <w:rFonts w:ascii="Times New Roman" w:eastAsiaTheme="majorEastAsia" w:hAnsi="Times New Roman" w:cs="Times New Roman"/>
                <w:bCs/>
                <w:sz w:val="24"/>
                <w:szCs w:val="24"/>
              </w:rPr>
              <w:t>Allawasaya Textile&amp; Finishing Mills Ltd</w:t>
            </w:r>
            <w:bookmarkEnd w:id="48"/>
          </w:p>
        </w:tc>
        <w:tc>
          <w:tcPr>
            <w:tcW w:w="3330"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49" w:name="_Toc515864831"/>
            <w:r w:rsidRPr="00AC51C1">
              <w:rPr>
                <w:rFonts w:ascii="Times New Roman" w:eastAsiaTheme="majorEastAsia" w:hAnsi="Times New Roman" w:cs="Times New Roman"/>
                <w:bCs/>
                <w:sz w:val="24"/>
                <w:szCs w:val="24"/>
              </w:rPr>
              <w:t>Simtex Industries Ltd</w:t>
            </w:r>
            <w:bookmarkEnd w:id="49"/>
          </w:p>
        </w:tc>
        <w:tc>
          <w:tcPr>
            <w:tcW w:w="2250" w:type="dxa"/>
            <w:vMerge w:val="restart"/>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50" w:name="_Toc515864832"/>
            <w:r w:rsidRPr="00AC51C1">
              <w:rPr>
                <w:rFonts w:ascii="Times New Roman" w:eastAsiaTheme="majorEastAsia" w:hAnsi="Times New Roman" w:cs="Times New Roman"/>
                <w:bCs/>
                <w:sz w:val="24"/>
                <w:szCs w:val="24"/>
              </w:rPr>
              <w:t>Textile</w:t>
            </w:r>
            <w:bookmarkEnd w:id="50"/>
          </w:p>
        </w:tc>
      </w:tr>
      <w:tr w:rsidR="00F0752F" w:rsidRPr="00AC51C1" w:rsidTr="00BC6155">
        <w:trPr>
          <w:trHeight w:val="560"/>
        </w:trPr>
        <w:tc>
          <w:tcPr>
            <w:tcW w:w="3705"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51" w:name="_Toc515864833"/>
            <w:r w:rsidRPr="00AC51C1">
              <w:rPr>
                <w:rFonts w:ascii="Times New Roman" w:eastAsiaTheme="majorEastAsia" w:hAnsi="Times New Roman" w:cs="Times New Roman"/>
                <w:bCs/>
                <w:sz w:val="24"/>
                <w:szCs w:val="24"/>
              </w:rPr>
              <w:t>2.Anlima yarn Dyeing Ltd</w:t>
            </w:r>
            <w:bookmarkEnd w:id="51"/>
          </w:p>
        </w:tc>
        <w:tc>
          <w:tcPr>
            <w:tcW w:w="3330"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52" w:name="_Toc515864834"/>
            <w:r w:rsidRPr="00AC51C1">
              <w:rPr>
                <w:rFonts w:ascii="Times New Roman" w:eastAsiaTheme="majorEastAsia" w:hAnsi="Times New Roman" w:cs="Times New Roman"/>
                <w:bCs/>
                <w:sz w:val="24"/>
                <w:szCs w:val="24"/>
              </w:rPr>
              <w:t>Dynacons Textile Ltd</w:t>
            </w:r>
            <w:bookmarkEnd w:id="52"/>
          </w:p>
        </w:tc>
        <w:tc>
          <w:tcPr>
            <w:tcW w:w="2250" w:type="dxa"/>
            <w:vMerge/>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p>
        </w:tc>
      </w:tr>
      <w:tr w:rsidR="00F0752F" w:rsidRPr="00AC51C1" w:rsidTr="00BC6155">
        <w:trPr>
          <w:trHeight w:val="825"/>
        </w:trPr>
        <w:tc>
          <w:tcPr>
            <w:tcW w:w="3705"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53" w:name="_Toc515864835"/>
            <w:r w:rsidRPr="00AC51C1">
              <w:rPr>
                <w:rFonts w:ascii="Times New Roman" w:eastAsiaTheme="majorEastAsia" w:hAnsi="Times New Roman" w:cs="Times New Roman"/>
                <w:bCs/>
                <w:sz w:val="24"/>
                <w:szCs w:val="24"/>
              </w:rPr>
              <w:t>3.Meg</w:t>
            </w:r>
            <w:r>
              <w:rPr>
                <w:rFonts w:ascii="Times New Roman" w:eastAsiaTheme="majorEastAsia" w:hAnsi="Times New Roman" w:cs="Times New Roman"/>
                <w:bCs/>
                <w:sz w:val="24"/>
                <w:szCs w:val="24"/>
              </w:rPr>
              <w:t>h</w:t>
            </w:r>
            <w:r w:rsidRPr="00AC51C1">
              <w:rPr>
                <w:rFonts w:ascii="Times New Roman" w:eastAsiaTheme="majorEastAsia" w:hAnsi="Times New Roman" w:cs="Times New Roman"/>
                <w:bCs/>
                <w:sz w:val="24"/>
                <w:szCs w:val="24"/>
              </w:rPr>
              <w:t>na cement Mills Ltd</w:t>
            </w:r>
            <w:bookmarkEnd w:id="53"/>
          </w:p>
        </w:tc>
        <w:tc>
          <w:tcPr>
            <w:tcW w:w="3330"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54" w:name="_Toc515864836"/>
            <w:r w:rsidRPr="00AC51C1">
              <w:rPr>
                <w:rFonts w:ascii="Times New Roman" w:eastAsiaTheme="majorEastAsia" w:hAnsi="Times New Roman" w:cs="Times New Roman"/>
                <w:bCs/>
                <w:sz w:val="24"/>
                <w:szCs w:val="24"/>
              </w:rPr>
              <w:t>Heidelberg Cement Bangladesh Ltd</w:t>
            </w:r>
            <w:bookmarkEnd w:id="54"/>
          </w:p>
        </w:tc>
        <w:tc>
          <w:tcPr>
            <w:tcW w:w="2250" w:type="dxa"/>
            <w:vMerge w:val="restart"/>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55" w:name="_Toc515864837"/>
            <w:r w:rsidRPr="00AC51C1">
              <w:rPr>
                <w:rFonts w:ascii="Times New Roman" w:eastAsiaTheme="majorEastAsia" w:hAnsi="Times New Roman" w:cs="Times New Roman"/>
                <w:bCs/>
                <w:sz w:val="24"/>
                <w:szCs w:val="24"/>
              </w:rPr>
              <w:t>Cement</w:t>
            </w:r>
            <w:bookmarkEnd w:id="55"/>
          </w:p>
        </w:tc>
      </w:tr>
      <w:tr w:rsidR="00F0752F" w:rsidRPr="00AC51C1" w:rsidTr="00BC6155">
        <w:trPr>
          <w:trHeight w:val="555"/>
        </w:trPr>
        <w:tc>
          <w:tcPr>
            <w:tcW w:w="3705"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56" w:name="_Toc515864838"/>
            <w:r w:rsidRPr="00AC51C1">
              <w:rPr>
                <w:rFonts w:ascii="Times New Roman" w:eastAsiaTheme="majorEastAsia" w:hAnsi="Times New Roman" w:cs="Times New Roman"/>
                <w:bCs/>
                <w:sz w:val="24"/>
                <w:szCs w:val="24"/>
              </w:rPr>
              <w:t>4.Lafarge surma cement Ltd</w:t>
            </w:r>
            <w:bookmarkEnd w:id="56"/>
          </w:p>
        </w:tc>
        <w:tc>
          <w:tcPr>
            <w:tcW w:w="3330"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57" w:name="_Toc515864839"/>
            <w:r w:rsidRPr="00AC51C1">
              <w:rPr>
                <w:rFonts w:ascii="Times New Roman" w:eastAsiaTheme="majorEastAsia" w:hAnsi="Times New Roman" w:cs="Times New Roman"/>
                <w:bCs/>
                <w:sz w:val="24"/>
                <w:szCs w:val="24"/>
              </w:rPr>
              <w:t>Mi Cement</w:t>
            </w:r>
            <w:bookmarkEnd w:id="57"/>
          </w:p>
        </w:tc>
        <w:tc>
          <w:tcPr>
            <w:tcW w:w="2250" w:type="dxa"/>
            <w:vMerge/>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p>
        </w:tc>
      </w:tr>
      <w:tr w:rsidR="00F0752F" w:rsidRPr="00AC51C1" w:rsidTr="00BC6155">
        <w:trPr>
          <w:trHeight w:val="255"/>
        </w:trPr>
        <w:tc>
          <w:tcPr>
            <w:tcW w:w="3705"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58" w:name="_Toc515864840"/>
            <w:r w:rsidRPr="00AC51C1">
              <w:rPr>
                <w:rFonts w:ascii="Times New Roman" w:eastAsiaTheme="majorEastAsia" w:hAnsi="Times New Roman" w:cs="Times New Roman"/>
                <w:bCs/>
                <w:sz w:val="24"/>
                <w:szCs w:val="24"/>
              </w:rPr>
              <w:t>5.British American Tobacco Ltd</w:t>
            </w:r>
            <w:bookmarkEnd w:id="58"/>
          </w:p>
        </w:tc>
        <w:tc>
          <w:tcPr>
            <w:tcW w:w="3330"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59" w:name="_Toc515864841"/>
            <w:r w:rsidRPr="00AC51C1">
              <w:rPr>
                <w:rFonts w:ascii="Times New Roman" w:eastAsiaTheme="majorEastAsia" w:hAnsi="Times New Roman" w:cs="Times New Roman"/>
                <w:bCs/>
                <w:sz w:val="24"/>
                <w:szCs w:val="24"/>
              </w:rPr>
              <w:t>Fu-wang Food Ltd</w:t>
            </w:r>
            <w:bookmarkEnd w:id="59"/>
          </w:p>
        </w:tc>
        <w:tc>
          <w:tcPr>
            <w:tcW w:w="2250"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60" w:name="_Toc515864842"/>
            <w:r w:rsidRPr="00AC51C1">
              <w:rPr>
                <w:rFonts w:ascii="Times New Roman" w:eastAsiaTheme="majorEastAsia" w:hAnsi="Times New Roman" w:cs="Times New Roman"/>
                <w:bCs/>
                <w:sz w:val="24"/>
                <w:szCs w:val="24"/>
              </w:rPr>
              <w:t>Food &amp;allied</w:t>
            </w:r>
            <w:bookmarkEnd w:id="60"/>
          </w:p>
        </w:tc>
      </w:tr>
      <w:tr w:rsidR="00F0752F" w:rsidRPr="00AC51C1" w:rsidTr="00BC6155">
        <w:trPr>
          <w:trHeight w:val="840"/>
        </w:trPr>
        <w:tc>
          <w:tcPr>
            <w:tcW w:w="3705"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61" w:name="_Toc515864843"/>
            <w:r w:rsidRPr="00AC51C1">
              <w:rPr>
                <w:rFonts w:ascii="Times New Roman" w:eastAsiaTheme="majorEastAsia" w:hAnsi="Times New Roman" w:cs="Times New Roman"/>
                <w:bCs/>
                <w:sz w:val="24"/>
                <w:szCs w:val="24"/>
              </w:rPr>
              <w:t>6. United Power Generation &amp; Distribution Company Ltd</w:t>
            </w:r>
            <w:bookmarkEnd w:id="61"/>
          </w:p>
        </w:tc>
        <w:tc>
          <w:tcPr>
            <w:tcW w:w="3330"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62" w:name="_Toc515864844"/>
            <w:r w:rsidRPr="00AC51C1">
              <w:rPr>
                <w:rFonts w:ascii="Times New Roman" w:eastAsiaTheme="majorEastAsia" w:hAnsi="Times New Roman" w:cs="Times New Roman"/>
                <w:bCs/>
                <w:sz w:val="24"/>
                <w:szCs w:val="24"/>
              </w:rPr>
              <w:t>Padma Oil</w:t>
            </w:r>
            <w:bookmarkEnd w:id="62"/>
          </w:p>
        </w:tc>
        <w:tc>
          <w:tcPr>
            <w:tcW w:w="2250" w:type="dxa"/>
            <w:vMerge w:val="restart"/>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63" w:name="_Toc515864845"/>
            <w:r w:rsidRPr="00AC51C1">
              <w:rPr>
                <w:rFonts w:ascii="Times New Roman" w:eastAsiaTheme="majorEastAsia" w:hAnsi="Times New Roman" w:cs="Times New Roman"/>
                <w:bCs/>
                <w:sz w:val="24"/>
                <w:szCs w:val="24"/>
              </w:rPr>
              <w:t>Fuel &amp; power</w:t>
            </w:r>
            <w:bookmarkEnd w:id="63"/>
          </w:p>
        </w:tc>
      </w:tr>
      <w:tr w:rsidR="00F0752F" w:rsidRPr="00AC51C1" w:rsidTr="00BC6155">
        <w:trPr>
          <w:trHeight w:val="104"/>
        </w:trPr>
        <w:tc>
          <w:tcPr>
            <w:tcW w:w="3705"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64" w:name="_Toc515864846"/>
            <w:r w:rsidRPr="00AC51C1">
              <w:rPr>
                <w:rFonts w:ascii="Times New Roman" w:eastAsiaTheme="majorEastAsia" w:hAnsi="Times New Roman" w:cs="Times New Roman"/>
                <w:bCs/>
                <w:sz w:val="24"/>
                <w:szCs w:val="24"/>
              </w:rPr>
              <w:t>7.North East Power generation Company Ltd</w:t>
            </w:r>
            <w:bookmarkEnd w:id="64"/>
          </w:p>
        </w:tc>
        <w:tc>
          <w:tcPr>
            <w:tcW w:w="3330"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65" w:name="_Toc515864847"/>
            <w:r w:rsidRPr="00AC51C1">
              <w:rPr>
                <w:rFonts w:ascii="Times New Roman" w:eastAsiaTheme="majorEastAsia" w:hAnsi="Times New Roman" w:cs="Times New Roman"/>
                <w:bCs/>
                <w:sz w:val="24"/>
                <w:szCs w:val="24"/>
              </w:rPr>
              <w:t>DESCO</w:t>
            </w:r>
            <w:bookmarkEnd w:id="65"/>
          </w:p>
        </w:tc>
        <w:tc>
          <w:tcPr>
            <w:tcW w:w="2250" w:type="dxa"/>
            <w:vMerge/>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p>
        </w:tc>
      </w:tr>
      <w:tr w:rsidR="00F0752F" w:rsidRPr="00AC51C1" w:rsidTr="00BC6155">
        <w:trPr>
          <w:trHeight w:val="104"/>
        </w:trPr>
        <w:tc>
          <w:tcPr>
            <w:tcW w:w="3705"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66" w:name="_Toc515864848"/>
            <w:r w:rsidRPr="00AC51C1">
              <w:rPr>
                <w:rFonts w:ascii="Times New Roman" w:eastAsiaTheme="majorEastAsia" w:hAnsi="Times New Roman" w:cs="Times New Roman"/>
                <w:bCs/>
                <w:sz w:val="24"/>
                <w:szCs w:val="24"/>
              </w:rPr>
              <w:t>8.ACI Bangladesh Ltd</w:t>
            </w:r>
            <w:bookmarkEnd w:id="66"/>
          </w:p>
        </w:tc>
        <w:tc>
          <w:tcPr>
            <w:tcW w:w="3330"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67" w:name="_Toc515864849"/>
            <w:r w:rsidRPr="00AC51C1">
              <w:rPr>
                <w:rFonts w:ascii="Times New Roman" w:eastAsiaTheme="majorEastAsia" w:hAnsi="Times New Roman" w:cs="Times New Roman"/>
                <w:bCs/>
                <w:sz w:val="24"/>
                <w:szCs w:val="24"/>
              </w:rPr>
              <w:t>Marico</w:t>
            </w:r>
            <w:bookmarkEnd w:id="67"/>
          </w:p>
        </w:tc>
        <w:tc>
          <w:tcPr>
            <w:tcW w:w="2250"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68" w:name="_Toc515864850"/>
            <w:r w:rsidRPr="00AC51C1">
              <w:rPr>
                <w:rFonts w:ascii="Times New Roman" w:eastAsiaTheme="majorEastAsia" w:hAnsi="Times New Roman" w:cs="Times New Roman"/>
                <w:bCs/>
                <w:sz w:val="24"/>
                <w:szCs w:val="24"/>
              </w:rPr>
              <w:t>Pharmaceuticals &amp; Chemicals</w:t>
            </w:r>
            <w:bookmarkEnd w:id="68"/>
          </w:p>
        </w:tc>
      </w:tr>
      <w:tr w:rsidR="00F0752F" w:rsidRPr="00AC51C1" w:rsidTr="00BC6155">
        <w:trPr>
          <w:trHeight w:val="104"/>
        </w:trPr>
        <w:tc>
          <w:tcPr>
            <w:tcW w:w="3705"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69" w:name="_Toc515864851"/>
            <w:r w:rsidRPr="00AC51C1">
              <w:rPr>
                <w:rFonts w:ascii="Times New Roman" w:eastAsiaTheme="majorEastAsia" w:hAnsi="Times New Roman" w:cs="Times New Roman"/>
                <w:bCs/>
                <w:sz w:val="24"/>
                <w:szCs w:val="24"/>
              </w:rPr>
              <w:lastRenderedPageBreak/>
              <w:t>9.Grameen Solutions Ltd</w:t>
            </w:r>
            <w:bookmarkEnd w:id="69"/>
          </w:p>
        </w:tc>
        <w:tc>
          <w:tcPr>
            <w:tcW w:w="3330"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70" w:name="_Toc515864852"/>
            <w:r w:rsidRPr="00AC51C1">
              <w:rPr>
                <w:rFonts w:ascii="Times New Roman" w:eastAsiaTheme="majorEastAsia" w:hAnsi="Times New Roman" w:cs="Times New Roman"/>
                <w:bCs/>
                <w:sz w:val="24"/>
                <w:szCs w:val="24"/>
              </w:rPr>
              <w:t>Information Services Network Ltd</w:t>
            </w:r>
            <w:bookmarkEnd w:id="70"/>
          </w:p>
        </w:tc>
        <w:tc>
          <w:tcPr>
            <w:tcW w:w="2250"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71" w:name="_Toc515864853"/>
            <w:r w:rsidRPr="00AC51C1">
              <w:rPr>
                <w:rFonts w:ascii="Times New Roman" w:eastAsiaTheme="majorEastAsia" w:hAnsi="Times New Roman" w:cs="Times New Roman"/>
                <w:bCs/>
                <w:sz w:val="24"/>
                <w:szCs w:val="24"/>
              </w:rPr>
              <w:t>It sector</w:t>
            </w:r>
            <w:bookmarkEnd w:id="71"/>
          </w:p>
        </w:tc>
      </w:tr>
      <w:tr w:rsidR="00F0752F" w:rsidRPr="00AC51C1" w:rsidTr="00BC6155">
        <w:trPr>
          <w:trHeight w:val="104"/>
        </w:trPr>
        <w:tc>
          <w:tcPr>
            <w:tcW w:w="3705"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72" w:name="_Toc515864854"/>
            <w:r w:rsidRPr="00AC51C1">
              <w:rPr>
                <w:rFonts w:ascii="Times New Roman" w:eastAsiaTheme="majorEastAsia" w:hAnsi="Times New Roman" w:cs="Times New Roman"/>
                <w:bCs/>
                <w:sz w:val="24"/>
                <w:szCs w:val="24"/>
              </w:rPr>
              <w:t>10.Berger Paints Bangladesh Ltd</w:t>
            </w:r>
            <w:bookmarkEnd w:id="72"/>
          </w:p>
        </w:tc>
        <w:tc>
          <w:tcPr>
            <w:tcW w:w="3330"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73" w:name="_Toc515864855"/>
            <w:r w:rsidRPr="00AC51C1">
              <w:rPr>
                <w:rFonts w:ascii="Times New Roman" w:eastAsiaTheme="majorEastAsia" w:hAnsi="Times New Roman" w:cs="Times New Roman"/>
                <w:bCs/>
                <w:sz w:val="24"/>
                <w:szCs w:val="24"/>
              </w:rPr>
              <w:t>Beximco</w:t>
            </w:r>
            <w:bookmarkEnd w:id="73"/>
          </w:p>
        </w:tc>
        <w:tc>
          <w:tcPr>
            <w:tcW w:w="2250" w:type="dxa"/>
          </w:tcPr>
          <w:p w:rsidR="00F0752F" w:rsidRPr="00AC51C1" w:rsidRDefault="00F0752F" w:rsidP="00BC6155">
            <w:pPr>
              <w:keepNext/>
              <w:keepLines/>
              <w:spacing w:before="200" w:after="0" w:line="360" w:lineRule="auto"/>
              <w:outlineLvl w:val="2"/>
              <w:rPr>
                <w:rFonts w:ascii="Times New Roman" w:eastAsiaTheme="majorEastAsia" w:hAnsi="Times New Roman" w:cs="Times New Roman"/>
                <w:bCs/>
                <w:sz w:val="24"/>
                <w:szCs w:val="24"/>
              </w:rPr>
            </w:pPr>
            <w:bookmarkStart w:id="74" w:name="_Toc515864856"/>
            <w:r w:rsidRPr="00AC51C1">
              <w:rPr>
                <w:rFonts w:ascii="Times New Roman" w:eastAsiaTheme="majorEastAsia" w:hAnsi="Times New Roman" w:cs="Times New Roman"/>
                <w:bCs/>
                <w:sz w:val="24"/>
                <w:szCs w:val="24"/>
              </w:rPr>
              <w:t>Miscellaneous</w:t>
            </w:r>
            <w:bookmarkEnd w:id="74"/>
          </w:p>
        </w:tc>
      </w:tr>
    </w:tbl>
    <w:p w:rsidR="00C43F61" w:rsidRDefault="00C43F61" w:rsidP="00742249">
      <w:pPr>
        <w:keepNext/>
        <w:keepLines/>
        <w:spacing w:before="200" w:after="0" w:line="360" w:lineRule="auto"/>
        <w:outlineLvl w:val="2"/>
        <w:rPr>
          <w:rFonts w:ascii="Times New Roman" w:eastAsiaTheme="majorEastAsia" w:hAnsi="Times New Roman" w:cs="Times New Roman"/>
          <w:bCs/>
          <w:sz w:val="24"/>
          <w:szCs w:val="24"/>
        </w:rPr>
      </w:pPr>
    </w:p>
    <w:p w:rsidR="00C43F61" w:rsidRDefault="00C43F61" w:rsidP="00742249">
      <w:pPr>
        <w:keepNext/>
        <w:keepLines/>
        <w:spacing w:before="200" w:after="0" w:line="360" w:lineRule="auto"/>
        <w:outlineLvl w:val="2"/>
        <w:rPr>
          <w:rFonts w:ascii="Times New Roman" w:eastAsiaTheme="majorEastAsia" w:hAnsi="Times New Roman" w:cs="Times New Roman"/>
          <w:bCs/>
          <w:sz w:val="24"/>
          <w:szCs w:val="24"/>
        </w:rPr>
      </w:pPr>
    </w:p>
    <w:p w:rsidR="00C43F61" w:rsidRDefault="00C43F61" w:rsidP="00742249">
      <w:pPr>
        <w:keepNext/>
        <w:keepLines/>
        <w:spacing w:before="200" w:after="0" w:line="360" w:lineRule="auto"/>
        <w:outlineLvl w:val="2"/>
        <w:rPr>
          <w:rFonts w:ascii="Times New Roman" w:eastAsiaTheme="majorEastAsia" w:hAnsi="Times New Roman" w:cs="Times New Roman"/>
          <w:bCs/>
          <w:sz w:val="24"/>
          <w:szCs w:val="24"/>
        </w:rPr>
      </w:pPr>
    </w:p>
    <w:p w:rsidR="00C43F61" w:rsidRDefault="00C43F61" w:rsidP="00742249">
      <w:pPr>
        <w:keepNext/>
        <w:keepLines/>
        <w:spacing w:before="200" w:after="0" w:line="360" w:lineRule="auto"/>
        <w:outlineLvl w:val="2"/>
        <w:rPr>
          <w:rFonts w:ascii="Times New Roman" w:eastAsiaTheme="majorEastAsia" w:hAnsi="Times New Roman" w:cs="Times New Roman"/>
          <w:bCs/>
          <w:sz w:val="24"/>
          <w:szCs w:val="24"/>
        </w:rPr>
      </w:pPr>
    </w:p>
    <w:p w:rsidR="00C43F61" w:rsidRDefault="00C43F61" w:rsidP="00742249">
      <w:pPr>
        <w:keepNext/>
        <w:keepLines/>
        <w:spacing w:before="200" w:after="0" w:line="360" w:lineRule="auto"/>
        <w:outlineLvl w:val="2"/>
        <w:rPr>
          <w:rFonts w:ascii="Times New Roman" w:eastAsiaTheme="majorEastAsia" w:hAnsi="Times New Roman" w:cs="Times New Roman"/>
          <w:bCs/>
          <w:sz w:val="24"/>
          <w:szCs w:val="24"/>
        </w:rPr>
      </w:pPr>
    </w:p>
    <w:p w:rsidR="00F0752F" w:rsidRPr="00E72670" w:rsidRDefault="00413936" w:rsidP="00F0752F">
      <w:pPr>
        <w:pStyle w:val="Heading3"/>
        <w:rPr>
          <w:rFonts w:ascii="Times New Roman" w:hAnsi="Times New Roman" w:cs="Times New Roman"/>
          <w:b w:val="0"/>
          <w:color w:val="auto"/>
          <w:sz w:val="28"/>
          <w:szCs w:val="28"/>
        </w:rPr>
      </w:pPr>
      <w:bookmarkStart w:id="75" w:name="_Toc515864857"/>
      <w:r>
        <w:rPr>
          <w:rFonts w:ascii="Times New Roman" w:hAnsi="Times New Roman" w:cs="Times New Roman"/>
          <w:color w:val="auto"/>
          <w:sz w:val="28"/>
          <w:szCs w:val="28"/>
        </w:rPr>
        <w:t>4.3 Analytical Instruments</w:t>
      </w:r>
      <w:bookmarkEnd w:id="75"/>
    </w:p>
    <w:p w:rsidR="00F0752F" w:rsidRPr="00AC51C1" w:rsidRDefault="00F0752F" w:rsidP="00F0752F">
      <w:pPr>
        <w:keepNext/>
        <w:keepLines/>
        <w:spacing w:before="200" w:after="0" w:line="360" w:lineRule="auto"/>
        <w:jc w:val="both"/>
        <w:outlineLvl w:val="2"/>
        <w:rPr>
          <w:rFonts w:ascii="Times New Roman" w:hAnsi="Times New Roman" w:cs="Times New Roman"/>
          <w:sz w:val="24"/>
          <w:szCs w:val="24"/>
        </w:rPr>
      </w:pPr>
      <w:bookmarkStart w:id="76" w:name="_Toc515864858"/>
      <w:r w:rsidRPr="00AC51C1">
        <w:rPr>
          <w:rFonts w:ascii="Times New Roman" w:eastAsiaTheme="majorEastAsia" w:hAnsi="Times New Roman" w:cs="Times New Roman"/>
          <w:bCs/>
          <w:sz w:val="24"/>
          <w:szCs w:val="24"/>
        </w:rPr>
        <w:t xml:space="preserve">I used MS Excel 2016 as analytical tool for survey my results. Another analytical tools are Content Analysis and </w:t>
      </w:r>
      <w:r>
        <w:rPr>
          <w:rFonts w:ascii="Times New Roman" w:eastAsiaTheme="majorEastAsia" w:hAnsi="Times New Roman" w:cs="Times New Roman"/>
          <w:bCs/>
          <w:sz w:val="24"/>
          <w:szCs w:val="24"/>
        </w:rPr>
        <w:t>u</w:t>
      </w:r>
      <w:r w:rsidRPr="00AC51C1">
        <w:rPr>
          <w:rFonts w:ascii="Times New Roman" w:eastAsiaTheme="majorEastAsia" w:hAnsi="Times New Roman" w:cs="Times New Roman"/>
          <w:bCs/>
          <w:sz w:val="24"/>
          <w:szCs w:val="24"/>
        </w:rPr>
        <w:t>n-weighted index.</w:t>
      </w:r>
      <w:bookmarkEnd w:id="76"/>
    </w:p>
    <w:p w:rsidR="00F0752F" w:rsidRPr="00AC51C1" w:rsidRDefault="00F0752F" w:rsidP="00F0752F">
      <w:pPr>
        <w:keepNext/>
        <w:keepLines/>
        <w:spacing w:before="200" w:after="0" w:line="360" w:lineRule="auto"/>
        <w:jc w:val="both"/>
        <w:outlineLvl w:val="2"/>
        <w:rPr>
          <w:rFonts w:ascii="Times New Roman" w:eastAsiaTheme="majorEastAsia" w:hAnsi="Times New Roman" w:cs="Times New Roman"/>
          <w:bCs/>
          <w:sz w:val="24"/>
          <w:szCs w:val="24"/>
        </w:rPr>
      </w:pPr>
      <w:bookmarkStart w:id="77" w:name="_Toc515864859"/>
      <w:r>
        <w:rPr>
          <w:rFonts w:ascii="Times New Roman" w:eastAsiaTheme="majorEastAsia" w:hAnsi="Times New Roman" w:cs="Times New Roman"/>
          <w:bCs/>
          <w:sz w:val="24"/>
          <w:szCs w:val="24"/>
        </w:rPr>
        <w:t>For finding the average perfection</w:t>
      </w:r>
      <w:r w:rsidRPr="00AC51C1">
        <w:rPr>
          <w:rFonts w:ascii="Times New Roman" w:eastAsiaTheme="majorEastAsia" w:hAnsi="Times New Roman" w:cs="Times New Roman"/>
          <w:bCs/>
          <w:sz w:val="24"/>
          <w:szCs w:val="24"/>
        </w:rPr>
        <w:t xml:space="preserve"> of all stocks in the index</w:t>
      </w:r>
      <w:r>
        <w:rPr>
          <w:rFonts w:ascii="Times New Roman" w:eastAsiaTheme="majorEastAsia" w:hAnsi="Times New Roman" w:cs="Times New Roman"/>
          <w:bCs/>
          <w:sz w:val="24"/>
          <w:szCs w:val="24"/>
        </w:rPr>
        <w:t xml:space="preserve"> and</w:t>
      </w:r>
      <w:r w:rsidRPr="00AC51C1">
        <w:rPr>
          <w:rFonts w:ascii="Times New Roman" w:eastAsiaTheme="majorEastAsia" w:hAnsi="Times New Roman" w:cs="Times New Roman"/>
          <w:bCs/>
          <w:sz w:val="24"/>
          <w:szCs w:val="24"/>
        </w:rPr>
        <w:t>each</w:t>
      </w:r>
      <w:r>
        <w:rPr>
          <w:rFonts w:ascii="Times New Roman" w:eastAsiaTheme="majorEastAsia" w:hAnsi="Times New Roman" w:cs="Times New Roman"/>
          <w:bCs/>
          <w:sz w:val="24"/>
          <w:szCs w:val="24"/>
        </w:rPr>
        <w:t xml:space="preserve"> performance value being behaved</w:t>
      </w:r>
      <w:r w:rsidRPr="00AC51C1">
        <w:rPr>
          <w:rFonts w:ascii="Times New Roman" w:eastAsiaTheme="majorEastAsia" w:hAnsi="Times New Roman" w:cs="Times New Roman"/>
          <w:bCs/>
          <w:sz w:val="24"/>
          <w:szCs w:val="24"/>
        </w:rPr>
        <w:t xml:space="preserve"> equally</w:t>
      </w:r>
      <w:r>
        <w:rPr>
          <w:rFonts w:ascii="Times New Roman" w:eastAsiaTheme="majorEastAsia" w:hAnsi="Times New Roman" w:cs="Times New Roman"/>
          <w:bCs/>
          <w:sz w:val="24"/>
          <w:szCs w:val="24"/>
        </w:rPr>
        <w:t xml:space="preserve"> this process of</w:t>
      </w:r>
      <w:r w:rsidRPr="00AC51C1">
        <w:rPr>
          <w:rFonts w:ascii="Times New Roman" w:eastAsiaTheme="majorEastAsia" w:hAnsi="Times New Roman" w:cs="Times New Roman"/>
          <w:bCs/>
          <w:sz w:val="24"/>
          <w:szCs w:val="24"/>
        </w:rPr>
        <w:t xml:space="preserve"> calcula</w:t>
      </w:r>
      <w:r>
        <w:rPr>
          <w:rFonts w:ascii="Times New Roman" w:eastAsiaTheme="majorEastAsia" w:hAnsi="Times New Roman" w:cs="Times New Roman"/>
          <w:bCs/>
          <w:sz w:val="24"/>
          <w:szCs w:val="24"/>
        </w:rPr>
        <w:t>ting a stock index is very effective</w:t>
      </w:r>
      <w:r w:rsidRPr="00AC51C1">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rPr>
        <w:t>O</w:t>
      </w:r>
      <w:r w:rsidRPr="00AC51C1">
        <w:rPr>
          <w:rFonts w:ascii="Times New Roman" w:eastAsiaTheme="majorEastAsia" w:hAnsi="Times New Roman" w:cs="Times New Roman"/>
          <w:bCs/>
          <w:sz w:val="24"/>
          <w:szCs w:val="24"/>
        </w:rPr>
        <w:t xml:space="preserve">n the other hand, </w:t>
      </w:r>
      <w:r>
        <w:rPr>
          <w:rFonts w:ascii="Times New Roman" w:eastAsiaTheme="majorEastAsia" w:hAnsi="Times New Roman" w:cs="Times New Roman"/>
          <w:bCs/>
          <w:sz w:val="24"/>
          <w:szCs w:val="24"/>
        </w:rPr>
        <w:t xml:space="preserve">in a weighted index, the perfection of some stocks has massive dominance </w:t>
      </w:r>
      <w:r w:rsidRPr="00AC51C1">
        <w:rPr>
          <w:rFonts w:ascii="Times New Roman" w:eastAsiaTheme="majorEastAsia" w:hAnsi="Times New Roman" w:cs="Times New Roman"/>
          <w:bCs/>
          <w:sz w:val="24"/>
          <w:szCs w:val="24"/>
        </w:rPr>
        <w:t>than other stocks.</w:t>
      </w:r>
      <w:bookmarkEnd w:id="77"/>
    </w:p>
    <w:p w:rsidR="00F0752F" w:rsidRPr="00ED5F20" w:rsidRDefault="00F0752F" w:rsidP="00F0752F">
      <w:pPr>
        <w:jc w:val="both"/>
        <w:rPr>
          <w:b/>
          <w:bCs/>
          <w:sz w:val="28"/>
          <w:szCs w:val="28"/>
        </w:rPr>
      </w:pPr>
      <w:r w:rsidRPr="00AC51C1">
        <w:rPr>
          <w:rFonts w:ascii="Times New Roman" w:hAnsi="Times New Roman" w:cs="Times New Roman"/>
          <w:b/>
          <w:bCs/>
          <w:sz w:val="28"/>
          <w:szCs w:val="28"/>
        </w:rPr>
        <w:t>4.4 Scope:</w:t>
      </w:r>
    </w:p>
    <w:p w:rsidR="00F0752F" w:rsidRDefault="00F0752F" w:rsidP="00F0752F">
      <w:pPr>
        <w:jc w:val="both"/>
        <w:rPr>
          <w:rFonts w:ascii="Times New Roman" w:hAnsi="Times New Roman" w:cs="Times New Roman"/>
          <w:sz w:val="24"/>
          <w:szCs w:val="24"/>
        </w:rPr>
      </w:pPr>
      <w:r w:rsidRPr="00AC51C1">
        <w:rPr>
          <w:rFonts w:ascii="Times New Roman" w:hAnsi="Times New Roman" w:cs="Times New Roman"/>
          <w:b/>
          <w:bCs/>
          <w:sz w:val="24"/>
          <w:szCs w:val="24"/>
        </w:rPr>
        <w:t xml:space="preserve">4.4.1 Area: </w:t>
      </w:r>
      <w:r w:rsidRPr="00AC51C1">
        <w:rPr>
          <w:rFonts w:ascii="Times New Roman" w:hAnsi="Times New Roman" w:cs="Times New Roman"/>
          <w:sz w:val="24"/>
          <w:szCs w:val="24"/>
        </w:rPr>
        <w:t>I have selected seven areas for collecting sample size. Seven areas are Food &amp; allied, Cement, Miscellaneous, Textile, Fuel &amp; power, Pharmaceuticals &amp; chemicals, IT sector. And then randomly have to selected the sample from every area.</w:t>
      </w:r>
    </w:p>
    <w:p w:rsidR="00F0752F" w:rsidRDefault="00F0752F" w:rsidP="00F0752F">
      <w:pPr>
        <w:jc w:val="both"/>
        <w:rPr>
          <w:rFonts w:ascii="Times New Roman" w:hAnsi="Times New Roman" w:cs="Times New Roman"/>
          <w:sz w:val="24"/>
          <w:szCs w:val="24"/>
        </w:rPr>
      </w:pPr>
    </w:p>
    <w:p w:rsidR="00F0752F" w:rsidRDefault="00F0752F" w:rsidP="00F0752F">
      <w:pPr>
        <w:jc w:val="both"/>
        <w:rPr>
          <w:rFonts w:ascii="Times New Roman" w:hAnsi="Times New Roman" w:cs="Times New Roman"/>
          <w:sz w:val="24"/>
          <w:szCs w:val="24"/>
        </w:rPr>
      </w:pPr>
    </w:p>
    <w:p w:rsidR="00F0752F" w:rsidRDefault="00F0752F" w:rsidP="00F0752F">
      <w:pPr>
        <w:jc w:val="both"/>
        <w:rPr>
          <w:rFonts w:ascii="Times New Roman" w:hAnsi="Times New Roman" w:cs="Times New Roman"/>
          <w:sz w:val="24"/>
          <w:szCs w:val="24"/>
        </w:rPr>
      </w:pPr>
    </w:p>
    <w:p w:rsidR="00F0752F" w:rsidRDefault="00F0752F" w:rsidP="00F0752F">
      <w:pPr>
        <w:jc w:val="both"/>
        <w:rPr>
          <w:rFonts w:ascii="Times New Roman" w:hAnsi="Times New Roman" w:cs="Times New Roman"/>
          <w:sz w:val="24"/>
          <w:szCs w:val="24"/>
        </w:rPr>
      </w:pPr>
    </w:p>
    <w:p w:rsidR="00F0752F" w:rsidRDefault="00F0752F" w:rsidP="00F0752F">
      <w:pPr>
        <w:jc w:val="both"/>
        <w:rPr>
          <w:rFonts w:ascii="Times New Roman" w:hAnsi="Times New Roman" w:cs="Times New Roman"/>
          <w:sz w:val="24"/>
          <w:szCs w:val="24"/>
        </w:rPr>
      </w:pPr>
    </w:p>
    <w:p w:rsidR="00F0752F" w:rsidRDefault="00F0752F" w:rsidP="00F0752F">
      <w:pPr>
        <w:jc w:val="both"/>
        <w:rPr>
          <w:rFonts w:ascii="Times New Roman" w:hAnsi="Times New Roman" w:cs="Times New Roman"/>
          <w:sz w:val="24"/>
          <w:szCs w:val="24"/>
        </w:rPr>
      </w:pPr>
    </w:p>
    <w:p w:rsidR="00F0752F" w:rsidRDefault="00F0752F" w:rsidP="00F0752F">
      <w:pPr>
        <w:jc w:val="both"/>
        <w:rPr>
          <w:rFonts w:ascii="Times New Roman" w:hAnsi="Times New Roman" w:cs="Times New Roman"/>
          <w:sz w:val="24"/>
          <w:szCs w:val="24"/>
        </w:rPr>
      </w:pPr>
    </w:p>
    <w:p w:rsidR="00F0752F" w:rsidRDefault="00F0752F" w:rsidP="00F0752F">
      <w:pPr>
        <w:jc w:val="both"/>
        <w:rPr>
          <w:rFonts w:ascii="Times New Roman" w:hAnsi="Times New Roman" w:cs="Times New Roman"/>
          <w:sz w:val="24"/>
          <w:szCs w:val="24"/>
        </w:rPr>
      </w:pPr>
    </w:p>
    <w:p w:rsidR="00F0752F" w:rsidRDefault="00F0752F" w:rsidP="00F0752F">
      <w:pPr>
        <w:jc w:val="both"/>
        <w:rPr>
          <w:rFonts w:ascii="Times New Roman" w:hAnsi="Times New Roman" w:cs="Times New Roman"/>
          <w:sz w:val="24"/>
          <w:szCs w:val="24"/>
        </w:rPr>
      </w:pPr>
    </w:p>
    <w:p w:rsidR="00F0752F" w:rsidRPr="00F0752F" w:rsidRDefault="00614DFC" w:rsidP="00F0752F">
      <w:pPr>
        <w:jc w:val="both"/>
        <w:rPr>
          <w:rFonts w:ascii="Times New Roman" w:hAnsi="Times New Roman" w:cs="Times New Roman"/>
          <w:b/>
          <w:bCs/>
          <w:sz w:val="24"/>
          <w:szCs w:val="24"/>
          <w:u w:val="single"/>
        </w:rPr>
      </w:pPr>
      <w:r w:rsidRPr="00F0752F">
        <w:rPr>
          <w:rFonts w:ascii="Times New Roman" w:hAnsi="Times New Roman" w:cs="Times New Roman"/>
          <w:b/>
          <w:bCs/>
          <w:sz w:val="32"/>
          <w:szCs w:val="32"/>
        </w:rPr>
        <w:t>5. Literature</w:t>
      </w:r>
      <w:r w:rsidR="00F0752F" w:rsidRPr="00F0752F">
        <w:rPr>
          <w:rFonts w:ascii="Times New Roman" w:hAnsi="Times New Roman" w:cs="Times New Roman"/>
          <w:b/>
          <w:bCs/>
          <w:sz w:val="32"/>
          <w:szCs w:val="32"/>
        </w:rPr>
        <w:t xml:space="preserve"> review: </w:t>
      </w:r>
    </w:p>
    <w:p w:rsidR="00F0752F" w:rsidRPr="00AC51C1" w:rsidRDefault="00F0752F" w:rsidP="00F0752F">
      <w:pPr>
        <w:spacing w:line="360" w:lineRule="auto"/>
        <w:jc w:val="both"/>
        <w:rPr>
          <w:rFonts w:ascii="Times New Roman" w:hAnsi="Times New Roman" w:cs="Times New Roman"/>
          <w:sz w:val="24"/>
          <w:szCs w:val="24"/>
        </w:rPr>
      </w:pPr>
      <w:bookmarkStart w:id="78" w:name="_Toc515864860"/>
      <w:r w:rsidRPr="00E72670">
        <w:rPr>
          <w:rStyle w:val="Heading2Char"/>
          <w:rFonts w:ascii="Times New Roman" w:hAnsi="Times New Roman" w:cs="Times New Roman"/>
          <w:color w:val="auto"/>
          <w:sz w:val="28"/>
          <w:szCs w:val="28"/>
        </w:rPr>
        <w:t>5.1 Definition of Implementation of Environment</w:t>
      </w:r>
      <w:bookmarkEnd w:id="78"/>
      <w:r w:rsidRPr="00E72670">
        <w:rPr>
          <w:rStyle w:val="Heading2Char"/>
          <w:rFonts w:ascii="Times New Roman" w:hAnsi="Times New Roman" w:cs="Times New Roman"/>
          <w:color w:val="auto"/>
          <w:sz w:val="28"/>
          <w:szCs w:val="28"/>
        </w:rPr>
        <w:cr/>
      </w:r>
      <w:r w:rsidRPr="00AC51C1">
        <w:rPr>
          <w:rFonts w:ascii="Times New Roman" w:hAnsi="Times New Roman" w:cs="Times New Roman"/>
          <w:sz w:val="24"/>
          <w:szCs w:val="24"/>
        </w:rPr>
        <w:t xml:space="preserve">Bangladesh experiences many environmental problems. One of the </w:t>
      </w:r>
      <w:r w:rsidR="00DA5834" w:rsidRPr="00AC51C1">
        <w:rPr>
          <w:rFonts w:ascii="Times New Roman" w:hAnsi="Times New Roman" w:cs="Times New Roman"/>
          <w:sz w:val="24"/>
          <w:szCs w:val="24"/>
        </w:rPr>
        <w:t>problems</w:t>
      </w:r>
      <w:r w:rsidRPr="00AC51C1">
        <w:rPr>
          <w:rFonts w:ascii="Times New Roman" w:hAnsi="Times New Roman" w:cs="Times New Roman"/>
          <w:sz w:val="24"/>
          <w:szCs w:val="24"/>
        </w:rPr>
        <w:t xml:space="preserve"> is environment pollution. For this we have to know how to implement environment. Implementation means perfections. That means the definition of environmental implementation shows that the process of putting effect on environment. This kind of report gives scientific information about environment to raise general people. The goal of environmental implementation is to conscious individual agencies and policy makers to take positive action about environment. Environmental implementation is a realization about the burden of environment and efforts in organization activities. Such as, environmental policies, programs, objectives, organizational structure, outcomes, system of work according to survey and that is disclose constantly to the general people. </w:t>
      </w:r>
    </w:p>
    <w:p w:rsidR="00F0752F" w:rsidRPr="00E72670" w:rsidRDefault="00F0752F" w:rsidP="00F0752F">
      <w:pPr>
        <w:pStyle w:val="Heading2"/>
        <w:spacing w:line="360" w:lineRule="auto"/>
        <w:jc w:val="both"/>
        <w:rPr>
          <w:rFonts w:ascii="Times New Roman" w:hAnsi="Times New Roman" w:cs="Times New Roman"/>
          <w:color w:val="auto"/>
          <w:sz w:val="28"/>
          <w:szCs w:val="28"/>
        </w:rPr>
      </w:pPr>
      <w:bookmarkStart w:id="79" w:name="_Toc515864861"/>
      <w:r w:rsidRPr="00E72670">
        <w:rPr>
          <w:rFonts w:ascii="Times New Roman" w:hAnsi="Times New Roman" w:cs="Times New Roman"/>
          <w:color w:val="auto"/>
          <w:sz w:val="28"/>
          <w:szCs w:val="28"/>
        </w:rPr>
        <w:t>5.2 Principle Functions of Environmental Implementation:</w:t>
      </w:r>
      <w:bookmarkEnd w:id="79"/>
    </w:p>
    <w:p w:rsidR="00F0752F" w:rsidRPr="00AC51C1" w:rsidRDefault="00F0752F" w:rsidP="00F0752F">
      <w:pPr>
        <w:pStyle w:val="NoSpacing"/>
        <w:spacing w:line="360" w:lineRule="auto"/>
        <w:jc w:val="both"/>
        <w:rPr>
          <w:rFonts w:ascii="Times New Roman" w:hAnsi="Times New Roman" w:cs="Times New Roman"/>
          <w:sz w:val="24"/>
          <w:szCs w:val="24"/>
        </w:rPr>
      </w:pPr>
      <w:r w:rsidRPr="00AC51C1">
        <w:rPr>
          <w:rFonts w:ascii="Times New Roman" w:hAnsi="Times New Roman" w:cs="Times New Roman"/>
          <w:sz w:val="24"/>
          <w:szCs w:val="24"/>
        </w:rPr>
        <w:t>Environmental Implementation has two essential functions, one is internal function and other is external function, both are working to enhance environmental efforts in organizations’ activities. It plays</w:t>
      </w:r>
    </w:p>
    <w:p w:rsidR="00F0752F" w:rsidRPr="00AC51C1" w:rsidRDefault="00F0752F" w:rsidP="00F0752F">
      <w:pPr>
        <w:pStyle w:val="NoSpacing"/>
        <w:spacing w:line="360" w:lineRule="auto"/>
        <w:jc w:val="both"/>
        <w:rPr>
          <w:rFonts w:ascii="Times New Roman" w:hAnsi="Times New Roman" w:cs="Times New Roman"/>
          <w:sz w:val="24"/>
          <w:szCs w:val="24"/>
        </w:rPr>
      </w:pPr>
      <w:r w:rsidRPr="00AC51C1">
        <w:rPr>
          <w:rFonts w:ascii="Times New Roman" w:hAnsi="Times New Roman" w:cs="Times New Roman"/>
          <w:sz w:val="24"/>
          <w:szCs w:val="24"/>
        </w:rPr>
        <w:t>very significant role in amplifying willful environmental efforts in organizations activities.</w:t>
      </w:r>
    </w:p>
    <w:p w:rsidR="00F0752F" w:rsidRPr="00AC51C1" w:rsidRDefault="00F0752F" w:rsidP="00F0752F">
      <w:pPr>
        <w:pStyle w:val="NoSpacing"/>
        <w:spacing w:line="360" w:lineRule="auto"/>
        <w:jc w:val="both"/>
        <w:rPr>
          <w:rFonts w:ascii="Times New Roman" w:hAnsi="Times New Roman" w:cs="Times New Roman"/>
          <w:sz w:val="24"/>
          <w:szCs w:val="24"/>
        </w:rPr>
      </w:pPr>
      <w:r w:rsidRPr="00AC51C1">
        <w:rPr>
          <w:rFonts w:ascii="Times New Roman" w:hAnsi="Times New Roman" w:cs="Times New Roman"/>
          <w:sz w:val="24"/>
          <w:szCs w:val="24"/>
        </w:rPr>
        <w:t>The following two are internal functions.</w:t>
      </w:r>
    </w:p>
    <w:p w:rsidR="00F0752F" w:rsidRPr="00AC51C1" w:rsidRDefault="00F0752F" w:rsidP="00F0752F">
      <w:pPr>
        <w:pStyle w:val="NoSpacing"/>
        <w:spacing w:line="360" w:lineRule="auto"/>
        <w:ind w:left="720"/>
        <w:jc w:val="both"/>
        <w:rPr>
          <w:rFonts w:ascii="Times New Roman" w:hAnsi="Times New Roman" w:cs="Times New Roman"/>
          <w:sz w:val="24"/>
          <w:szCs w:val="24"/>
        </w:rPr>
      </w:pPr>
      <w:r w:rsidRPr="00AC51C1">
        <w:rPr>
          <w:rFonts w:ascii="Times New Roman" w:hAnsi="Times New Roman" w:cs="Times New Roman"/>
          <w:sz w:val="24"/>
          <w:szCs w:val="24"/>
        </w:rPr>
        <w:t>(1) Function to embed or reconsider environmental objectives, policies, and programs of organizations.</w:t>
      </w:r>
    </w:p>
    <w:p w:rsidR="00F0752F" w:rsidRPr="00AC51C1" w:rsidRDefault="00F0752F" w:rsidP="00F0752F">
      <w:pPr>
        <w:pStyle w:val="NoSpacing"/>
        <w:spacing w:line="360" w:lineRule="auto"/>
        <w:ind w:left="720"/>
        <w:jc w:val="both"/>
        <w:rPr>
          <w:rFonts w:ascii="Times New Roman" w:hAnsi="Times New Roman" w:cs="Times New Roman"/>
          <w:sz w:val="24"/>
          <w:szCs w:val="24"/>
        </w:rPr>
      </w:pPr>
      <w:r w:rsidRPr="00AC51C1">
        <w:rPr>
          <w:rFonts w:ascii="Times New Roman" w:hAnsi="Times New Roman" w:cs="Times New Roman"/>
          <w:sz w:val="24"/>
          <w:szCs w:val="24"/>
        </w:rPr>
        <w:t>(2) Function to inspire the management and employees and to exhort environmental</w:t>
      </w:r>
    </w:p>
    <w:p w:rsidR="00F0752F" w:rsidRPr="00AC51C1" w:rsidRDefault="00274CCF" w:rsidP="00F0752F">
      <w:pPr>
        <w:pStyle w:val="NoSpacing"/>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a</w:t>
      </w:r>
      <w:r w:rsidRPr="00AC51C1">
        <w:rPr>
          <w:rFonts w:ascii="Times New Roman" w:hAnsi="Times New Roman" w:cs="Times New Roman"/>
          <w:sz w:val="24"/>
          <w:szCs w:val="24"/>
        </w:rPr>
        <w:t>ctivities</w:t>
      </w:r>
      <w:r w:rsidR="00F0752F" w:rsidRPr="00AC51C1">
        <w:rPr>
          <w:rFonts w:ascii="Times New Roman" w:hAnsi="Times New Roman" w:cs="Times New Roman"/>
          <w:sz w:val="24"/>
          <w:szCs w:val="24"/>
        </w:rPr>
        <w:t xml:space="preserve"> of them.</w:t>
      </w:r>
    </w:p>
    <w:p w:rsidR="00F0752F" w:rsidRPr="00AC51C1" w:rsidRDefault="00F0752F" w:rsidP="00F0752F">
      <w:pPr>
        <w:pStyle w:val="NoSpacing"/>
        <w:spacing w:line="360" w:lineRule="auto"/>
        <w:jc w:val="both"/>
        <w:rPr>
          <w:rFonts w:ascii="Times New Roman" w:hAnsi="Times New Roman" w:cs="Times New Roman"/>
          <w:sz w:val="24"/>
          <w:szCs w:val="24"/>
        </w:rPr>
      </w:pPr>
      <w:r w:rsidRPr="00AC51C1">
        <w:rPr>
          <w:rFonts w:ascii="Times New Roman" w:hAnsi="Times New Roman" w:cs="Times New Roman"/>
          <w:sz w:val="24"/>
          <w:szCs w:val="24"/>
        </w:rPr>
        <w:t>The following three are external functions, when environmental implementation is fulfilling communication between the organization and the public.</w:t>
      </w:r>
    </w:p>
    <w:p w:rsidR="00F0752F" w:rsidRPr="00AC51C1" w:rsidRDefault="00F0752F" w:rsidP="00F0752F">
      <w:pPr>
        <w:pStyle w:val="NoSpacing"/>
        <w:spacing w:line="360" w:lineRule="auto"/>
        <w:ind w:left="720"/>
        <w:jc w:val="both"/>
        <w:rPr>
          <w:rFonts w:ascii="Times New Roman" w:hAnsi="Times New Roman" w:cs="Times New Roman"/>
          <w:sz w:val="24"/>
          <w:szCs w:val="24"/>
        </w:rPr>
      </w:pPr>
      <w:r w:rsidRPr="00AC51C1">
        <w:rPr>
          <w:rFonts w:ascii="Times New Roman" w:hAnsi="Times New Roman" w:cs="Times New Roman"/>
          <w:sz w:val="24"/>
          <w:szCs w:val="24"/>
        </w:rPr>
        <w:t>(3) Function to publish information based on the social responsibility of organizations</w:t>
      </w:r>
    </w:p>
    <w:p w:rsidR="00563143" w:rsidRDefault="00F0752F" w:rsidP="00563143">
      <w:pPr>
        <w:pStyle w:val="NoSpacing"/>
        <w:spacing w:line="360" w:lineRule="auto"/>
        <w:ind w:left="720"/>
        <w:jc w:val="both"/>
        <w:rPr>
          <w:rFonts w:ascii="Times New Roman" w:hAnsi="Times New Roman" w:cs="Times New Roman"/>
          <w:sz w:val="24"/>
          <w:szCs w:val="24"/>
        </w:rPr>
      </w:pPr>
      <w:r w:rsidRPr="00AC51C1">
        <w:rPr>
          <w:rFonts w:ascii="Times New Roman" w:hAnsi="Times New Roman" w:cs="Times New Roman"/>
          <w:sz w:val="24"/>
          <w:szCs w:val="24"/>
        </w:rPr>
        <w:t>(4)  For decision making of interested parties need useful information that is provided by function.</w:t>
      </w:r>
    </w:p>
    <w:p w:rsidR="00C43F61" w:rsidRPr="00563143" w:rsidRDefault="00F0752F" w:rsidP="00563143">
      <w:pPr>
        <w:pStyle w:val="NoSpacing"/>
        <w:spacing w:line="360" w:lineRule="auto"/>
        <w:ind w:left="720"/>
        <w:jc w:val="both"/>
        <w:rPr>
          <w:rFonts w:ascii="Times New Roman" w:hAnsi="Times New Roman" w:cs="Times New Roman"/>
          <w:sz w:val="24"/>
          <w:szCs w:val="24"/>
        </w:rPr>
      </w:pPr>
      <w:r w:rsidRPr="00AC51C1">
        <w:rPr>
          <w:rFonts w:ascii="Times New Roman" w:hAnsi="Times New Roman" w:cs="Times New Roman"/>
          <w:sz w:val="24"/>
          <w:szCs w:val="24"/>
        </w:rPr>
        <w:t>(5) Function to enhance environmental activities between organizations and the public by “a commitment and reconsideration</w:t>
      </w:r>
    </w:p>
    <w:p w:rsidR="00563143" w:rsidRPr="00E72670" w:rsidRDefault="00563143" w:rsidP="00563143">
      <w:pPr>
        <w:pStyle w:val="Heading2"/>
        <w:spacing w:line="360" w:lineRule="auto"/>
        <w:jc w:val="both"/>
        <w:rPr>
          <w:rFonts w:ascii="Times New Roman" w:hAnsi="Times New Roman" w:cs="Times New Roman"/>
          <w:color w:val="auto"/>
          <w:sz w:val="28"/>
          <w:szCs w:val="28"/>
        </w:rPr>
      </w:pPr>
      <w:bookmarkStart w:id="80" w:name="_Toc515864862"/>
      <w:r w:rsidRPr="00E72670">
        <w:rPr>
          <w:rFonts w:ascii="Times New Roman" w:hAnsi="Times New Roman" w:cs="Times New Roman"/>
          <w:color w:val="auto"/>
          <w:sz w:val="28"/>
          <w:szCs w:val="28"/>
        </w:rPr>
        <w:lastRenderedPageBreak/>
        <w:t>5.3 Objectives of the Environmental implementation:</w:t>
      </w:r>
      <w:bookmarkEnd w:id="80"/>
    </w:p>
    <w:p w:rsidR="00563143" w:rsidRPr="006A131B" w:rsidRDefault="00563143" w:rsidP="00563143">
      <w:pPr>
        <w:spacing w:line="360" w:lineRule="auto"/>
        <w:jc w:val="both"/>
        <w:rPr>
          <w:rFonts w:ascii="Times New Roman" w:hAnsi="Times New Roman" w:cs="Times New Roman"/>
          <w:sz w:val="24"/>
          <w:szCs w:val="24"/>
        </w:rPr>
      </w:pPr>
      <w:r w:rsidRPr="006A131B">
        <w:rPr>
          <w:rFonts w:ascii="Times New Roman" w:hAnsi="Times New Roman" w:cs="Times New Roman"/>
          <w:sz w:val="24"/>
          <w:szCs w:val="24"/>
        </w:rPr>
        <w:t xml:space="preserve">These guidelines summarize the directions and subject that are considered to be desirable, predicated on civil and international trends on environmental Implementation. The essence of the guidelines gives practical guidance for orchestrating the publication of environmental implementation and published environmental implementation. This information is: </w:t>
      </w:r>
    </w:p>
    <w:p w:rsidR="00563143" w:rsidRPr="006A131B" w:rsidRDefault="00563143" w:rsidP="00F116AA">
      <w:pPr>
        <w:pStyle w:val="NoSpacing"/>
        <w:numPr>
          <w:ilvl w:val="0"/>
          <w:numId w:val="19"/>
        </w:numPr>
        <w:spacing w:line="360" w:lineRule="auto"/>
        <w:jc w:val="both"/>
        <w:rPr>
          <w:rFonts w:ascii="Times New Roman" w:hAnsi="Times New Roman" w:cs="Times New Roman"/>
          <w:bCs/>
          <w:sz w:val="24"/>
          <w:szCs w:val="24"/>
        </w:rPr>
      </w:pPr>
      <w:r w:rsidRPr="006A131B">
        <w:rPr>
          <w:rFonts w:ascii="Times New Roman" w:hAnsi="Times New Roman" w:cs="Times New Roman"/>
          <w:bCs/>
          <w:sz w:val="24"/>
          <w:szCs w:val="24"/>
        </w:rPr>
        <w:t xml:space="preserve">It is important all the organizations to follow guidelines that are already disclosed in implementation of environment. </w:t>
      </w:r>
    </w:p>
    <w:p w:rsidR="00563143" w:rsidRPr="006A131B" w:rsidRDefault="00563143" w:rsidP="00F116AA">
      <w:pPr>
        <w:pStyle w:val="NoSpacing"/>
        <w:numPr>
          <w:ilvl w:val="0"/>
          <w:numId w:val="19"/>
        </w:numPr>
        <w:spacing w:line="360" w:lineRule="auto"/>
        <w:jc w:val="both"/>
        <w:rPr>
          <w:rFonts w:ascii="Times New Roman" w:hAnsi="Times New Roman" w:cs="Times New Roman"/>
          <w:sz w:val="24"/>
          <w:szCs w:val="24"/>
        </w:rPr>
      </w:pPr>
      <w:r w:rsidRPr="006A131B">
        <w:rPr>
          <w:rFonts w:ascii="Times New Roman" w:hAnsi="Times New Roman" w:cs="Times New Roman"/>
          <w:bCs/>
          <w:sz w:val="24"/>
          <w:szCs w:val="24"/>
        </w:rPr>
        <w:t xml:space="preserve">If we want to aware general people and organization about the implementation of environment, then we need to inform interested parties about social responsibilities for taking right decision and give information to other reader which help them a lot. This one also </w:t>
      </w:r>
      <w:r w:rsidR="00274CCF" w:rsidRPr="006A131B">
        <w:rPr>
          <w:rFonts w:ascii="Times New Roman" w:hAnsi="Times New Roman" w:cs="Times New Roman"/>
          <w:bCs/>
          <w:sz w:val="24"/>
          <w:szCs w:val="24"/>
        </w:rPr>
        <w:t>works</w:t>
      </w:r>
      <w:r w:rsidRPr="006A131B">
        <w:rPr>
          <w:rFonts w:ascii="Times New Roman" w:hAnsi="Times New Roman" w:cs="Times New Roman"/>
          <w:bCs/>
          <w:sz w:val="24"/>
          <w:szCs w:val="24"/>
        </w:rPr>
        <w:t xml:space="preserve"> as an environmental communication tool for understanding and increasing the objectivity of the contents. </w:t>
      </w:r>
    </w:p>
    <w:p w:rsidR="00563143" w:rsidRPr="00563143" w:rsidRDefault="00563143" w:rsidP="00F116AA">
      <w:pPr>
        <w:pStyle w:val="NoSpacing"/>
        <w:numPr>
          <w:ilvl w:val="0"/>
          <w:numId w:val="19"/>
        </w:numPr>
        <w:spacing w:line="360" w:lineRule="auto"/>
        <w:jc w:val="both"/>
        <w:rPr>
          <w:rFonts w:ascii="Times New Roman" w:hAnsi="Times New Roman" w:cs="Times New Roman"/>
          <w:sz w:val="24"/>
          <w:szCs w:val="24"/>
        </w:rPr>
      </w:pPr>
      <w:r w:rsidRPr="006A131B">
        <w:rPr>
          <w:rFonts w:ascii="Times New Roman" w:hAnsi="Times New Roman" w:cs="Times New Roman"/>
          <w:bCs/>
          <w:sz w:val="24"/>
          <w:szCs w:val="24"/>
        </w:rPr>
        <w:t xml:space="preserve">For making </w:t>
      </w:r>
      <w:r w:rsidR="00274CCF" w:rsidRPr="006A131B">
        <w:rPr>
          <w:rFonts w:ascii="Times New Roman" w:hAnsi="Times New Roman" w:cs="Times New Roman"/>
          <w:bCs/>
          <w:sz w:val="24"/>
          <w:szCs w:val="24"/>
        </w:rPr>
        <w:t>sustainable</w:t>
      </w:r>
      <w:r w:rsidRPr="006A131B">
        <w:rPr>
          <w:rFonts w:ascii="Times New Roman" w:hAnsi="Times New Roman" w:cs="Times New Roman"/>
          <w:bCs/>
          <w:sz w:val="24"/>
          <w:szCs w:val="24"/>
        </w:rPr>
        <w:t xml:space="preserve"> society environmental information is very important. This kind of guideline gives desirable information about environment and explained the meaning of including them and how to include them.</w:t>
      </w:r>
    </w:p>
    <w:p w:rsidR="00563143" w:rsidRDefault="00563143" w:rsidP="00563143">
      <w:pPr>
        <w:pStyle w:val="NoSpacing"/>
        <w:spacing w:line="360" w:lineRule="auto"/>
        <w:ind w:left="1080"/>
        <w:jc w:val="both"/>
        <w:rPr>
          <w:rFonts w:ascii="Times New Roman" w:hAnsi="Times New Roman" w:cs="Times New Roman"/>
          <w:bCs/>
          <w:sz w:val="24"/>
          <w:szCs w:val="24"/>
        </w:rPr>
      </w:pPr>
    </w:p>
    <w:p w:rsidR="00C106CB" w:rsidRDefault="00563143" w:rsidP="00C106CB">
      <w:pPr>
        <w:pStyle w:val="NoSpacing"/>
        <w:spacing w:line="360" w:lineRule="auto"/>
        <w:ind w:left="1080"/>
        <w:jc w:val="both"/>
        <w:rPr>
          <w:rFonts w:ascii="Times New Roman" w:hAnsi="Times New Roman" w:cs="Times New Roman"/>
          <w:bCs/>
          <w:sz w:val="24"/>
          <w:szCs w:val="24"/>
        </w:rPr>
      </w:pPr>
      <w:r w:rsidRPr="00563143">
        <w:rPr>
          <w:rFonts w:ascii="Times New Roman" w:hAnsi="Times New Roman" w:cs="Times New Roman"/>
          <w:bCs/>
          <w:sz w:val="24"/>
          <w:szCs w:val="24"/>
        </w:rPr>
        <w:t xml:space="preserve"> The main objective of this report is to understand people and organization about clear natural environment. If we want fresh environment, then required ecologically sustainable development and socially sustainable development</w:t>
      </w:r>
      <w:r w:rsidR="00C106CB">
        <w:rPr>
          <w:rFonts w:ascii="Times New Roman" w:hAnsi="Times New Roman" w:cs="Times New Roman"/>
          <w:bCs/>
          <w:sz w:val="24"/>
          <w:szCs w:val="24"/>
        </w:rPr>
        <w:t>.</w:t>
      </w:r>
    </w:p>
    <w:p w:rsidR="00C106CB" w:rsidRDefault="00C106CB" w:rsidP="00C106CB">
      <w:pPr>
        <w:pStyle w:val="NoSpacing"/>
        <w:spacing w:line="360" w:lineRule="auto"/>
        <w:ind w:left="1080"/>
        <w:jc w:val="both"/>
        <w:rPr>
          <w:rFonts w:ascii="Times New Roman" w:hAnsi="Times New Roman" w:cs="Times New Roman"/>
          <w:bCs/>
          <w:sz w:val="24"/>
          <w:szCs w:val="24"/>
        </w:rPr>
      </w:pPr>
    </w:p>
    <w:p w:rsidR="00C106CB" w:rsidRDefault="00C106CB" w:rsidP="00C106CB">
      <w:pPr>
        <w:pStyle w:val="NoSpacing"/>
        <w:spacing w:line="360" w:lineRule="auto"/>
        <w:ind w:left="1080"/>
        <w:jc w:val="both"/>
        <w:rPr>
          <w:rFonts w:ascii="Times New Roman" w:hAnsi="Times New Roman" w:cs="Times New Roman"/>
          <w:sz w:val="24"/>
          <w:szCs w:val="24"/>
        </w:rPr>
      </w:pPr>
    </w:p>
    <w:p w:rsidR="00C106CB" w:rsidRDefault="00C106CB" w:rsidP="00C106CB">
      <w:pPr>
        <w:pStyle w:val="Heading3"/>
        <w:spacing w:line="360" w:lineRule="auto"/>
        <w:jc w:val="both"/>
        <w:rPr>
          <w:rFonts w:ascii="Times New Roman" w:hAnsi="Times New Roman" w:cs="Times New Roman"/>
          <w:color w:val="auto"/>
          <w:sz w:val="24"/>
          <w:szCs w:val="24"/>
        </w:rPr>
      </w:pPr>
    </w:p>
    <w:p w:rsidR="00C106CB" w:rsidRDefault="00C106CB" w:rsidP="00C106CB">
      <w:pPr>
        <w:pStyle w:val="Heading3"/>
        <w:spacing w:line="360" w:lineRule="auto"/>
        <w:jc w:val="both"/>
        <w:rPr>
          <w:rFonts w:ascii="Times New Roman" w:hAnsi="Times New Roman" w:cs="Times New Roman"/>
          <w:color w:val="auto"/>
          <w:sz w:val="24"/>
          <w:szCs w:val="24"/>
        </w:rPr>
      </w:pPr>
    </w:p>
    <w:p w:rsidR="00C106CB" w:rsidRDefault="00C106CB" w:rsidP="00C106CB">
      <w:pPr>
        <w:pStyle w:val="Heading3"/>
        <w:spacing w:line="360" w:lineRule="auto"/>
        <w:jc w:val="both"/>
        <w:rPr>
          <w:rFonts w:ascii="Times New Roman" w:hAnsi="Times New Roman" w:cs="Times New Roman"/>
          <w:color w:val="auto"/>
          <w:sz w:val="24"/>
          <w:szCs w:val="24"/>
        </w:rPr>
      </w:pPr>
    </w:p>
    <w:p w:rsidR="00C106CB" w:rsidRDefault="00C106CB" w:rsidP="00C106CB">
      <w:pPr>
        <w:pStyle w:val="Heading3"/>
        <w:spacing w:line="360" w:lineRule="auto"/>
        <w:jc w:val="both"/>
        <w:rPr>
          <w:rFonts w:ascii="Times New Roman" w:hAnsi="Times New Roman" w:cs="Times New Roman"/>
          <w:color w:val="auto"/>
          <w:sz w:val="24"/>
          <w:szCs w:val="24"/>
        </w:rPr>
      </w:pPr>
    </w:p>
    <w:p w:rsidR="00C106CB" w:rsidRDefault="00C106CB" w:rsidP="00C106CB">
      <w:pPr>
        <w:pStyle w:val="NoSpacing"/>
        <w:spacing w:line="360" w:lineRule="auto"/>
        <w:jc w:val="both"/>
        <w:rPr>
          <w:rFonts w:ascii="Times New Roman" w:hAnsi="Times New Roman" w:cs="Times New Roman"/>
          <w:sz w:val="24"/>
          <w:szCs w:val="24"/>
        </w:rPr>
      </w:pPr>
    </w:p>
    <w:p w:rsidR="00C106CB" w:rsidRDefault="00C106CB" w:rsidP="00C106CB">
      <w:pPr>
        <w:pStyle w:val="NoSpacing"/>
        <w:spacing w:line="360" w:lineRule="auto"/>
        <w:jc w:val="both"/>
        <w:rPr>
          <w:rFonts w:ascii="Times New Roman" w:hAnsi="Times New Roman" w:cs="Times New Roman"/>
          <w:sz w:val="24"/>
          <w:szCs w:val="24"/>
        </w:rPr>
      </w:pPr>
    </w:p>
    <w:p w:rsidR="00C106CB" w:rsidRDefault="00C106CB" w:rsidP="00C106CB">
      <w:pPr>
        <w:pStyle w:val="NoSpacing"/>
        <w:spacing w:line="360" w:lineRule="auto"/>
        <w:jc w:val="both"/>
        <w:rPr>
          <w:rFonts w:ascii="Times New Roman" w:hAnsi="Times New Roman" w:cs="Times New Roman"/>
          <w:sz w:val="24"/>
          <w:szCs w:val="24"/>
        </w:rPr>
      </w:pPr>
    </w:p>
    <w:p w:rsidR="00C106CB" w:rsidRPr="006A131B" w:rsidRDefault="00C106CB" w:rsidP="00C106CB">
      <w:pPr>
        <w:pStyle w:val="Heading3"/>
        <w:spacing w:line="360" w:lineRule="auto"/>
        <w:jc w:val="both"/>
        <w:rPr>
          <w:rFonts w:ascii="Times New Roman" w:hAnsi="Times New Roman" w:cs="Times New Roman"/>
          <w:b w:val="0"/>
          <w:color w:val="auto"/>
          <w:sz w:val="24"/>
          <w:szCs w:val="24"/>
        </w:rPr>
      </w:pPr>
      <w:bookmarkStart w:id="81" w:name="_Toc515864863"/>
      <w:r w:rsidRPr="006A131B">
        <w:rPr>
          <w:rFonts w:ascii="Times New Roman" w:hAnsi="Times New Roman" w:cs="Times New Roman"/>
          <w:color w:val="auto"/>
          <w:sz w:val="24"/>
          <w:szCs w:val="24"/>
        </w:rPr>
        <w:lastRenderedPageBreak/>
        <w:t>5.3.1 Environmental Implementation Structure:</w:t>
      </w:r>
      <w:bookmarkEnd w:id="81"/>
    </w:p>
    <w:p w:rsidR="00C106CB" w:rsidRPr="006A131B" w:rsidRDefault="00C106CB" w:rsidP="00C106CB">
      <w:pPr>
        <w:pStyle w:val="NoSpacing"/>
        <w:spacing w:line="360" w:lineRule="auto"/>
        <w:jc w:val="both"/>
        <w:rPr>
          <w:rFonts w:ascii="Times New Roman" w:hAnsi="Times New Roman" w:cs="Times New Roman"/>
          <w:sz w:val="24"/>
          <w:szCs w:val="24"/>
        </w:rPr>
      </w:pPr>
      <w:r w:rsidRPr="006A131B">
        <w:rPr>
          <w:rFonts w:ascii="Times New Roman" w:hAnsi="Times New Roman" w:cs="Times New Roman"/>
          <w:sz w:val="24"/>
          <w:szCs w:val="24"/>
        </w:rPr>
        <w:t>There are “Necessary Components of Environmental Implementation”. These components are necessary for Implementation of Environment communication that provides subsidiary information to parties’ helps to make decision, and for consummating social responsibility. All components are included in the most environmental implementation. The potential components and information for Implementation of environment are:</w:t>
      </w:r>
    </w:p>
    <w:p w:rsidR="00C106CB" w:rsidRPr="006A131B" w:rsidRDefault="00C106CB" w:rsidP="00C106CB">
      <w:pPr>
        <w:pStyle w:val="NoSpacing"/>
        <w:spacing w:line="360" w:lineRule="auto"/>
        <w:ind w:left="720"/>
        <w:jc w:val="both"/>
        <w:rPr>
          <w:rFonts w:ascii="Times New Roman" w:hAnsi="Times New Roman" w:cs="Times New Roman"/>
          <w:sz w:val="24"/>
          <w:szCs w:val="24"/>
        </w:rPr>
      </w:pPr>
      <w:r w:rsidRPr="006A131B">
        <w:rPr>
          <w:rFonts w:ascii="Times New Roman" w:hAnsi="Times New Roman" w:cs="Times New Roman"/>
          <w:sz w:val="24"/>
          <w:szCs w:val="24"/>
        </w:rPr>
        <w:t>1) Fundamental Headings,</w:t>
      </w:r>
    </w:p>
    <w:p w:rsidR="00C106CB" w:rsidRPr="006A131B" w:rsidRDefault="00C106CB" w:rsidP="00C106CB">
      <w:pPr>
        <w:pStyle w:val="NoSpacing"/>
        <w:spacing w:line="360" w:lineRule="auto"/>
        <w:ind w:left="720"/>
        <w:jc w:val="both"/>
        <w:rPr>
          <w:rFonts w:ascii="Times New Roman" w:hAnsi="Times New Roman" w:cs="Times New Roman"/>
          <w:sz w:val="24"/>
          <w:szCs w:val="24"/>
        </w:rPr>
      </w:pPr>
      <w:r w:rsidRPr="006A131B">
        <w:rPr>
          <w:rFonts w:ascii="Times New Roman" w:hAnsi="Times New Roman" w:cs="Times New Roman"/>
          <w:sz w:val="24"/>
          <w:szCs w:val="24"/>
        </w:rPr>
        <w:t>2) Summary of Policy, Objective, and Achievements of Environmental Efforts,</w:t>
      </w:r>
    </w:p>
    <w:p w:rsidR="00C106CB" w:rsidRPr="006A131B" w:rsidRDefault="00C106CB" w:rsidP="00C106CB">
      <w:pPr>
        <w:pStyle w:val="NoSpacing"/>
        <w:spacing w:line="360" w:lineRule="auto"/>
        <w:ind w:left="720"/>
        <w:jc w:val="both"/>
        <w:rPr>
          <w:rFonts w:ascii="Times New Roman" w:hAnsi="Times New Roman" w:cs="Times New Roman"/>
          <w:sz w:val="24"/>
          <w:szCs w:val="24"/>
        </w:rPr>
      </w:pPr>
      <w:r w:rsidRPr="006A131B">
        <w:rPr>
          <w:rFonts w:ascii="Times New Roman" w:hAnsi="Times New Roman" w:cs="Times New Roman"/>
          <w:sz w:val="24"/>
          <w:szCs w:val="24"/>
        </w:rPr>
        <w:t>3) Organizational structure.</w:t>
      </w:r>
    </w:p>
    <w:p w:rsidR="00C106CB" w:rsidRPr="006A131B" w:rsidRDefault="00C106CB" w:rsidP="00C106CB">
      <w:pPr>
        <w:pStyle w:val="NoSpacing"/>
        <w:spacing w:line="360" w:lineRule="auto"/>
        <w:ind w:left="720"/>
        <w:jc w:val="both"/>
        <w:rPr>
          <w:rFonts w:ascii="Times New Roman" w:hAnsi="Times New Roman" w:cs="Times New Roman"/>
          <w:sz w:val="24"/>
          <w:szCs w:val="24"/>
        </w:rPr>
      </w:pPr>
      <w:r w:rsidRPr="006A131B">
        <w:rPr>
          <w:rFonts w:ascii="Times New Roman" w:hAnsi="Times New Roman" w:cs="Times New Roman"/>
          <w:sz w:val="24"/>
          <w:szCs w:val="24"/>
        </w:rPr>
        <w:t>4)  Activities for Reduction of Environmental Burden, and</w:t>
      </w:r>
    </w:p>
    <w:p w:rsidR="00C106CB" w:rsidRPr="006A131B" w:rsidRDefault="00C106CB" w:rsidP="00C106CB">
      <w:pPr>
        <w:pStyle w:val="NoSpacing"/>
        <w:spacing w:line="360" w:lineRule="auto"/>
        <w:ind w:left="720"/>
        <w:jc w:val="both"/>
        <w:rPr>
          <w:rFonts w:ascii="Times New Roman" w:hAnsi="Times New Roman" w:cs="Times New Roman"/>
          <w:sz w:val="24"/>
          <w:szCs w:val="24"/>
        </w:rPr>
      </w:pPr>
      <w:r w:rsidRPr="006A131B">
        <w:rPr>
          <w:rFonts w:ascii="Times New Roman" w:hAnsi="Times New Roman" w:cs="Times New Roman"/>
          <w:sz w:val="24"/>
          <w:szCs w:val="24"/>
        </w:rPr>
        <w:t>5)   Organizations work in Social Area.</w:t>
      </w:r>
    </w:p>
    <w:p w:rsidR="00C106CB" w:rsidRPr="006A131B" w:rsidRDefault="00C106CB" w:rsidP="00C106CB">
      <w:pPr>
        <w:pStyle w:val="Heading3"/>
        <w:spacing w:line="360" w:lineRule="auto"/>
        <w:jc w:val="both"/>
        <w:rPr>
          <w:rFonts w:ascii="Times New Roman" w:hAnsi="Times New Roman" w:cs="Times New Roman"/>
          <w:sz w:val="24"/>
          <w:szCs w:val="24"/>
        </w:rPr>
      </w:pPr>
    </w:p>
    <w:p w:rsidR="00C106CB" w:rsidRPr="006A131B" w:rsidRDefault="00C106CB" w:rsidP="00C106CB">
      <w:pPr>
        <w:pStyle w:val="Heading3"/>
        <w:spacing w:line="360" w:lineRule="auto"/>
        <w:jc w:val="both"/>
        <w:rPr>
          <w:rFonts w:ascii="Times New Roman" w:hAnsi="Times New Roman" w:cs="Times New Roman"/>
          <w:b w:val="0"/>
          <w:color w:val="auto"/>
          <w:sz w:val="24"/>
          <w:szCs w:val="24"/>
        </w:rPr>
      </w:pPr>
      <w:bookmarkStart w:id="82" w:name="_Toc515864864"/>
      <w:r w:rsidRPr="006A131B">
        <w:rPr>
          <w:rFonts w:ascii="Times New Roman" w:hAnsi="Times New Roman" w:cs="Times New Roman"/>
          <w:color w:val="auto"/>
          <w:sz w:val="24"/>
          <w:szCs w:val="24"/>
        </w:rPr>
        <w:t>5.3.2 Implementation of Environment Principles:</w:t>
      </w:r>
      <w:bookmarkEnd w:id="82"/>
    </w:p>
    <w:p w:rsidR="00C106CB" w:rsidRPr="006A131B" w:rsidRDefault="00C106CB" w:rsidP="00F116AA">
      <w:pPr>
        <w:pStyle w:val="NoSpacing"/>
        <w:numPr>
          <w:ilvl w:val="0"/>
          <w:numId w:val="4"/>
        </w:numPr>
        <w:spacing w:line="360" w:lineRule="auto"/>
        <w:jc w:val="both"/>
        <w:rPr>
          <w:rFonts w:ascii="Times New Roman" w:hAnsi="Times New Roman" w:cs="Times New Roman"/>
          <w:sz w:val="24"/>
          <w:szCs w:val="24"/>
        </w:rPr>
      </w:pPr>
      <w:r w:rsidRPr="006A131B">
        <w:rPr>
          <w:rFonts w:ascii="Times New Roman" w:hAnsi="Times New Roman" w:cs="Times New Roman"/>
          <w:sz w:val="24"/>
          <w:szCs w:val="24"/>
        </w:rPr>
        <w:t>Based on informative available data and knowledge.</w:t>
      </w:r>
    </w:p>
    <w:p w:rsidR="00C106CB" w:rsidRPr="006A131B" w:rsidRDefault="00C106CB" w:rsidP="00F116AA">
      <w:pPr>
        <w:pStyle w:val="NoSpacing"/>
        <w:numPr>
          <w:ilvl w:val="0"/>
          <w:numId w:val="4"/>
        </w:numPr>
        <w:spacing w:line="360" w:lineRule="auto"/>
        <w:jc w:val="both"/>
        <w:rPr>
          <w:rFonts w:ascii="Times New Roman" w:hAnsi="Times New Roman" w:cs="Times New Roman"/>
          <w:sz w:val="24"/>
          <w:szCs w:val="24"/>
        </w:rPr>
      </w:pPr>
      <w:r w:rsidRPr="006A131B">
        <w:rPr>
          <w:rFonts w:ascii="Times New Roman" w:hAnsi="Times New Roman" w:cs="Times New Roman"/>
          <w:sz w:val="24"/>
          <w:szCs w:val="24"/>
        </w:rPr>
        <w:t>Based on appropriate, open and repeatable technical exploration.</w:t>
      </w:r>
    </w:p>
    <w:p w:rsidR="00C106CB" w:rsidRPr="006A131B" w:rsidRDefault="00C106CB" w:rsidP="00F116AA">
      <w:pPr>
        <w:pStyle w:val="NoSpacing"/>
        <w:numPr>
          <w:ilvl w:val="0"/>
          <w:numId w:val="4"/>
        </w:numPr>
        <w:spacing w:line="360" w:lineRule="auto"/>
        <w:jc w:val="both"/>
        <w:rPr>
          <w:rFonts w:ascii="Times New Roman" w:hAnsi="Times New Roman" w:cs="Times New Roman"/>
          <w:sz w:val="24"/>
          <w:szCs w:val="24"/>
        </w:rPr>
      </w:pPr>
      <w:r w:rsidRPr="006A131B">
        <w:rPr>
          <w:rFonts w:ascii="Times New Roman" w:hAnsi="Times New Roman" w:cs="Times New Roman"/>
          <w:sz w:val="24"/>
          <w:szCs w:val="24"/>
        </w:rPr>
        <w:t>Based on conventional and traditional learning.</w:t>
      </w:r>
    </w:p>
    <w:p w:rsidR="00C106CB" w:rsidRPr="006A131B" w:rsidRDefault="00C106CB" w:rsidP="00F116AA">
      <w:pPr>
        <w:pStyle w:val="NoSpacing"/>
        <w:numPr>
          <w:ilvl w:val="0"/>
          <w:numId w:val="4"/>
        </w:numPr>
        <w:spacing w:line="360" w:lineRule="auto"/>
        <w:jc w:val="both"/>
        <w:rPr>
          <w:rFonts w:ascii="Times New Roman" w:hAnsi="Times New Roman" w:cs="Times New Roman"/>
          <w:sz w:val="24"/>
          <w:szCs w:val="24"/>
        </w:rPr>
      </w:pPr>
      <w:r w:rsidRPr="006A131B">
        <w:rPr>
          <w:rFonts w:ascii="Times New Roman" w:hAnsi="Times New Roman" w:cs="Times New Roman"/>
          <w:sz w:val="24"/>
          <w:szCs w:val="24"/>
        </w:rPr>
        <w:t xml:space="preserve">Take advantage by the more science practices. </w:t>
      </w:r>
    </w:p>
    <w:p w:rsidR="00C106CB" w:rsidRPr="006A131B" w:rsidRDefault="00C106CB" w:rsidP="00C106CB">
      <w:pPr>
        <w:spacing w:line="360" w:lineRule="auto"/>
        <w:jc w:val="both"/>
        <w:rPr>
          <w:rFonts w:ascii="Times New Roman" w:hAnsi="Times New Roman" w:cs="Times New Roman"/>
          <w:b/>
          <w:sz w:val="24"/>
          <w:szCs w:val="24"/>
        </w:rPr>
      </w:pPr>
    </w:p>
    <w:p w:rsidR="00C106CB" w:rsidRPr="006A131B" w:rsidRDefault="00C106CB" w:rsidP="00C106CB">
      <w:pPr>
        <w:pStyle w:val="NoSpacing"/>
        <w:spacing w:line="360" w:lineRule="auto"/>
        <w:jc w:val="both"/>
        <w:rPr>
          <w:rFonts w:ascii="Times New Roman" w:hAnsi="Times New Roman" w:cs="Times New Roman"/>
          <w:sz w:val="24"/>
          <w:szCs w:val="24"/>
        </w:rPr>
      </w:pPr>
      <w:r w:rsidRPr="006A131B">
        <w:rPr>
          <w:rFonts w:ascii="Times New Roman" w:hAnsi="Times New Roman" w:cs="Times New Roman"/>
          <w:sz w:val="24"/>
          <w:szCs w:val="24"/>
        </w:rPr>
        <w:t>For the Implementation of Environment, I have chosen five dimensions. Here they are-</w:t>
      </w:r>
    </w:p>
    <w:p w:rsidR="00C106CB" w:rsidRPr="006A131B" w:rsidRDefault="00C106CB" w:rsidP="00F116AA">
      <w:pPr>
        <w:pStyle w:val="NoSpacing"/>
        <w:numPr>
          <w:ilvl w:val="0"/>
          <w:numId w:val="7"/>
        </w:numPr>
        <w:spacing w:line="360" w:lineRule="auto"/>
        <w:jc w:val="both"/>
        <w:rPr>
          <w:rFonts w:ascii="Times New Roman" w:hAnsi="Times New Roman" w:cs="Times New Roman"/>
          <w:sz w:val="24"/>
          <w:szCs w:val="24"/>
        </w:rPr>
      </w:pPr>
      <w:r w:rsidRPr="006A131B">
        <w:rPr>
          <w:rFonts w:ascii="Times New Roman" w:hAnsi="Times New Roman" w:cs="Times New Roman"/>
          <w:b/>
          <w:sz w:val="24"/>
          <w:szCs w:val="24"/>
        </w:rPr>
        <w:t>Environmental policy:</w:t>
      </w:r>
    </w:p>
    <w:p w:rsidR="00C106CB" w:rsidRPr="006A131B" w:rsidRDefault="00C106CB" w:rsidP="00C106CB">
      <w:pPr>
        <w:pStyle w:val="NoSpacing"/>
        <w:spacing w:line="360" w:lineRule="auto"/>
        <w:ind w:left="720"/>
        <w:jc w:val="both"/>
        <w:rPr>
          <w:rFonts w:ascii="Times New Roman" w:hAnsi="Times New Roman" w:cs="Times New Roman"/>
          <w:sz w:val="24"/>
          <w:szCs w:val="24"/>
        </w:rPr>
      </w:pPr>
      <w:r w:rsidRPr="006A131B">
        <w:rPr>
          <w:rFonts w:ascii="Times New Roman" w:hAnsi="Times New Roman" w:cs="Times New Roman"/>
          <w:sz w:val="24"/>
          <w:szCs w:val="24"/>
        </w:rPr>
        <w:t>In this part, I discuss-original statement of policy, Disciplined intention statements, common statements of “the company will, the company actually does” in nature, investment appreciation to include importance of the environment, environmental management systems establishment.</w:t>
      </w:r>
    </w:p>
    <w:p w:rsidR="00F03632" w:rsidRDefault="00C106CB" w:rsidP="00F116AA">
      <w:pPr>
        <w:pStyle w:val="NoSpacing"/>
        <w:numPr>
          <w:ilvl w:val="0"/>
          <w:numId w:val="7"/>
        </w:numPr>
        <w:spacing w:line="360" w:lineRule="auto"/>
        <w:jc w:val="both"/>
        <w:rPr>
          <w:rFonts w:ascii="Times New Roman" w:hAnsi="Times New Roman" w:cs="Times New Roman"/>
          <w:sz w:val="24"/>
          <w:szCs w:val="24"/>
        </w:rPr>
      </w:pPr>
      <w:r w:rsidRPr="006A131B">
        <w:rPr>
          <w:rFonts w:ascii="Times New Roman" w:hAnsi="Times New Roman" w:cs="Times New Roman"/>
          <w:b/>
          <w:sz w:val="24"/>
          <w:szCs w:val="24"/>
        </w:rPr>
        <w:t xml:space="preserve">Environmental audit: </w:t>
      </w:r>
      <w:r w:rsidRPr="006A131B">
        <w:rPr>
          <w:rFonts w:ascii="Times New Roman" w:hAnsi="Times New Roman" w:cs="Times New Roman"/>
          <w:sz w:val="24"/>
          <w:szCs w:val="24"/>
        </w:rPr>
        <w:t>In the environmental audit part I discuss about- reference to environmental review, audit, scoping, assessment, including independent deposition; occurrences of &amp; penalty for non- compliance; obtaining certification for environmental management systems; conducting environmental Impact Assessment (EIA)/ air quality assessment; environmental policies accomplishment; willingness with environmental standards and regulation; estimation of environmental risk</w:t>
      </w:r>
      <w:r w:rsidR="00F03632">
        <w:rPr>
          <w:rFonts w:ascii="Times New Roman" w:hAnsi="Times New Roman" w:cs="Times New Roman"/>
          <w:sz w:val="24"/>
          <w:szCs w:val="24"/>
        </w:rPr>
        <w:t>.</w:t>
      </w:r>
    </w:p>
    <w:p w:rsidR="00F03632" w:rsidRPr="006A131B" w:rsidRDefault="00F03632" w:rsidP="00F116AA">
      <w:pPr>
        <w:pStyle w:val="NoSpacing"/>
        <w:numPr>
          <w:ilvl w:val="0"/>
          <w:numId w:val="7"/>
        </w:numPr>
        <w:spacing w:line="360" w:lineRule="auto"/>
        <w:jc w:val="both"/>
        <w:rPr>
          <w:rFonts w:ascii="Times New Roman" w:hAnsi="Times New Roman" w:cs="Times New Roman"/>
          <w:sz w:val="24"/>
          <w:szCs w:val="24"/>
        </w:rPr>
      </w:pPr>
      <w:r w:rsidRPr="006A131B">
        <w:rPr>
          <w:rFonts w:ascii="Times New Roman" w:hAnsi="Times New Roman" w:cs="Times New Roman"/>
          <w:b/>
          <w:sz w:val="24"/>
          <w:szCs w:val="24"/>
        </w:rPr>
        <w:lastRenderedPageBreak/>
        <w:t xml:space="preserve">Environmental Financial: </w:t>
      </w:r>
      <w:r w:rsidRPr="006A131B">
        <w:rPr>
          <w:rFonts w:ascii="Times New Roman" w:hAnsi="Times New Roman" w:cs="Times New Roman"/>
          <w:sz w:val="24"/>
          <w:szCs w:val="24"/>
        </w:rPr>
        <w:t>In the financial part</w:t>
      </w:r>
      <w:r>
        <w:rPr>
          <w:rFonts w:ascii="Times New Roman" w:hAnsi="Times New Roman" w:cs="Times New Roman"/>
          <w:sz w:val="24"/>
          <w:szCs w:val="24"/>
        </w:rPr>
        <w:t xml:space="preserve"> I discuss about-Economic influence of Environment; Contingencies &amp; dispensation;</w:t>
      </w:r>
      <w:r w:rsidRPr="006A131B">
        <w:rPr>
          <w:rFonts w:ascii="Times New Roman" w:hAnsi="Times New Roman" w:cs="Times New Roman"/>
          <w:sz w:val="24"/>
          <w:szCs w:val="24"/>
        </w:rPr>
        <w:t xml:space="preserve"> loans</w:t>
      </w:r>
      <w:r>
        <w:rPr>
          <w:rFonts w:ascii="Times New Roman" w:hAnsi="Times New Roman" w:cs="Times New Roman"/>
          <w:sz w:val="24"/>
          <w:szCs w:val="24"/>
        </w:rPr>
        <w:t xml:space="preserve"> which are related with environment</w:t>
      </w:r>
      <w:r w:rsidRPr="006A131B">
        <w:rPr>
          <w:rFonts w:ascii="Times New Roman" w:hAnsi="Times New Roman" w:cs="Times New Roman"/>
          <w:sz w:val="24"/>
          <w:szCs w:val="24"/>
        </w:rPr>
        <w:t>, grant-in-aid; Environmental friendly machines and equipment purchasing and installing costs; consultancy and maintenance costs; Past and present pollution control expenditure; Future estimation expenditures for pollution control equipment and facilities</w:t>
      </w:r>
    </w:p>
    <w:p w:rsidR="00F03632" w:rsidRPr="006A131B" w:rsidRDefault="00F03632" w:rsidP="00F03632">
      <w:pPr>
        <w:pStyle w:val="NoSpacing"/>
        <w:spacing w:line="360" w:lineRule="auto"/>
        <w:ind w:left="720"/>
        <w:jc w:val="both"/>
        <w:rPr>
          <w:rFonts w:ascii="Times New Roman" w:hAnsi="Times New Roman" w:cs="Times New Roman"/>
          <w:sz w:val="24"/>
          <w:szCs w:val="24"/>
        </w:rPr>
      </w:pPr>
    </w:p>
    <w:p w:rsidR="00F03632" w:rsidRPr="006A131B" w:rsidRDefault="00F03632" w:rsidP="00F116AA">
      <w:pPr>
        <w:pStyle w:val="NoSpacing"/>
        <w:numPr>
          <w:ilvl w:val="0"/>
          <w:numId w:val="7"/>
        </w:numPr>
        <w:spacing w:line="360" w:lineRule="auto"/>
        <w:jc w:val="both"/>
        <w:rPr>
          <w:rFonts w:ascii="Times New Roman" w:hAnsi="Times New Roman" w:cs="Times New Roman"/>
          <w:sz w:val="24"/>
          <w:szCs w:val="24"/>
        </w:rPr>
      </w:pPr>
      <w:r w:rsidRPr="006A131B">
        <w:rPr>
          <w:rFonts w:ascii="Times New Roman" w:hAnsi="Times New Roman" w:cs="Times New Roman"/>
          <w:b/>
          <w:sz w:val="24"/>
          <w:szCs w:val="24"/>
        </w:rPr>
        <w:t>Environmental pollution:</w:t>
      </w:r>
    </w:p>
    <w:p w:rsidR="008A4488" w:rsidRDefault="00F03632" w:rsidP="008A4488">
      <w:pPr>
        <w:pStyle w:val="NoSpacing"/>
        <w:spacing w:line="360" w:lineRule="auto"/>
        <w:ind w:left="720"/>
        <w:jc w:val="both"/>
        <w:rPr>
          <w:rFonts w:ascii="Times New Roman" w:hAnsi="Times New Roman" w:cs="Times New Roman"/>
          <w:sz w:val="24"/>
          <w:szCs w:val="24"/>
        </w:rPr>
      </w:pPr>
      <w:r w:rsidRPr="006A131B">
        <w:rPr>
          <w:rFonts w:ascii="Times New Roman" w:hAnsi="Times New Roman" w:cs="Times New Roman"/>
          <w:sz w:val="24"/>
          <w:szCs w:val="24"/>
        </w:rPr>
        <w:t>In this  part I discuss-; pollution and emission – noise, optical</w:t>
      </w:r>
      <w:r>
        <w:rPr>
          <w:rFonts w:ascii="Times New Roman" w:hAnsi="Times New Roman" w:cs="Times New Roman"/>
          <w:sz w:val="24"/>
          <w:szCs w:val="24"/>
        </w:rPr>
        <w:t xml:space="preserve"> attribute,</w:t>
      </w:r>
      <w:r w:rsidRPr="006A131B">
        <w:rPr>
          <w:rFonts w:ascii="Times New Roman" w:hAnsi="Times New Roman" w:cs="Times New Roman"/>
          <w:sz w:val="24"/>
          <w:szCs w:val="24"/>
        </w:rPr>
        <w:t xml:space="preserve"> a</w:t>
      </w:r>
      <w:r>
        <w:rPr>
          <w:rFonts w:ascii="Times New Roman" w:hAnsi="Times New Roman" w:cs="Times New Roman"/>
          <w:sz w:val="24"/>
          <w:szCs w:val="24"/>
        </w:rPr>
        <w:t>ny effort to recognize</w:t>
      </w:r>
      <w:r w:rsidRPr="006A131B">
        <w:rPr>
          <w:rFonts w:ascii="Times New Roman" w:hAnsi="Times New Roman" w:cs="Times New Roman"/>
          <w:sz w:val="24"/>
          <w:szCs w:val="24"/>
        </w:rPr>
        <w:t xml:space="preserve">, enhance, governance, </w:t>
      </w:r>
      <w:r>
        <w:rPr>
          <w:rFonts w:ascii="Times New Roman" w:hAnsi="Times New Roman" w:cs="Times New Roman"/>
          <w:sz w:val="24"/>
          <w:szCs w:val="24"/>
        </w:rPr>
        <w:t>act and</w:t>
      </w:r>
      <w:r w:rsidRPr="006A131B">
        <w:rPr>
          <w:rFonts w:ascii="Times New Roman" w:hAnsi="Times New Roman" w:cs="Times New Roman"/>
          <w:sz w:val="24"/>
          <w:szCs w:val="24"/>
        </w:rPr>
        <w:t xml:space="preserve"> obstruct</w:t>
      </w:r>
      <w:r>
        <w:rPr>
          <w:rFonts w:ascii="Times New Roman" w:hAnsi="Times New Roman" w:cs="Times New Roman"/>
          <w:sz w:val="24"/>
          <w:szCs w:val="24"/>
        </w:rPr>
        <w:t xml:space="preserve">; </w:t>
      </w:r>
      <w:r w:rsidRPr="006A131B">
        <w:rPr>
          <w:rFonts w:ascii="Times New Roman" w:hAnsi="Times New Roman" w:cs="Times New Roman"/>
          <w:sz w:val="24"/>
          <w:szCs w:val="24"/>
        </w:rPr>
        <w:t>waste(s) management, eco- efficiency;</w:t>
      </w:r>
      <w:r>
        <w:rPr>
          <w:rFonts w:ascii="Times New Roman" w:hAnsi="Times New Roman" w:cs="Times New Roman"/>
          <w:sz w:val="24"/>
          <w:szCs w:val="24"/>
        </w:rPr>
        <w:t xml:space="preserve"> knowledge of air emission; water outflow intelligence; exploration</w:t>
      </w:r>
      <w:r w:rsidRPr="006A131B">
        <w:rPr>
          <w:rFonts w:ascii="Times New Roman" w:hAnsi="Times New Roman" w:cs="Times New Roman"/>
          <w:sz w:val="24"/>
          <w:szCs w:val="24"/>
        </w:rPr>
        <w:t xml:space="preserve"> on </w:t>
      </w:r>
      <w:r>
        <w:rPr>
          <w:rFonts w:ascii="Times New Roman" w:hAnsi="Times New Roman" w:cs="Times New Roman"/>
          <w:sz w:val="24"/>
          <w:szCs w:val="24"/>
        </w:rPr>
        <w:t>new system is needed to minimize</w:t>
      </w:r>
      <w:r w:rsidRPr="006A131B">
        <w:rPr>
          <w:rFonts w:ascii="Times New Roman" w:hAnsi="Times New Roman" w:cs="Times New Roman"/>
          <w:sz w:val="24"/>
          <w:szCs w:val="24"/>
        </w:rPr>
        <w:t xml:space="preserve"> pollution;</w:t>
      </w:r>
      <w:r w:rsidR="001833C6">
        <w:rPr>
          <w:rFonts w:ascii="Times New Roman" w:hAnsi="Times New Roman" w:cs="Times New Roman"/>
          <w:sz w:val="24"/>
          <w:szCs w:val="24"/>
        </w:rPr>
        <w:t xml:space="preserve"> </w:t>
      </w:r>
      <w:r w:rsidRPr="006A131B">
        <w:rPr>
          <w:rFonts w:ascii="Times New Roman" w:hAnsi="Times New Roman" w:cs="Times New Roman"/>
          <w:sz w:val="24"/>
          <w:szCs w:val="24"/>
        </w:rPr>
        <w:t>information about solid waste disposal;</w:t>
      </w:r>
      <w:r w:rsidR="001833C6">
        <w:rPr>
          <w:rFonts w:ascii="Times New Roman" w:hAnsi="Times New Roman" w:cs="Times New Roman"/>
          <w:sz w:val="24"/>
          <w:szCs w:val="24"/>
        </w:rPr>
        <w:t xml:space="preserve"> </w:t>
      </w:r>
      <w:r>
        <w:rPr>
          <w:rFonts w:ascii="Times New Roman" w:hAnsi="Times New Roman" w:cs="Times New Roman"/>
          <w:sz w:val="24"/>
          <w:szCs w:val="24"/>
        </w:rPr>
        <w:t>carbon sequestration</w:t>
      </w:r>
      <w:r w:rsidRPr="006A131B">
        <w:rPr>
          <w:rFonts w:ascii="Times New Roman" w:hAnsi="Times New Roman" w:cs="Times New Roman"/>
          <w:sz w:val="24"/>
          <w:szCs w:val="24"/>
        </w:rPr>
        <w:t>; natural resources reservation; waste products recycling plant; land restoration &amp; forestation pr</w:t>
      </w:r>
      <w:r>
        <w:rPr>
          <w:rFonts w:ascii="Times New Roman" w:hAnsi="Times New Roman" w:cs="Times New Roman"/>
          <w:sz w:val="24"/>
          <w:szCs w:val="24"/>
        </w:rPr>
        <w:t>ograms;</w:t>
      </w:r>
      <w:r w:rsidRPr="006A131B">
        <w:rPr>
          <w:rFonts w:ascii="Times New Roman" w:hAnsi="Times New Roman" w:cs="Times New Roman"/>
          <w:sz w:val="24"/>
          <w:szCs w:val="24"/>
        </w:rPr>
        <w:t xml:space="preserve"> change</w:t>
      </w:r>
      <w:r>
        <w:rPr>
          <w:rFonts w:ascii="Times New Roman" w:hAnsi="Times New Roman" w:cs="Times New Roman"/>
          <w:sz w:val="24"/>
          <w:szCs w:val="24"/>
        </w:rPr>
        <w:t xml:space="preserve"> of climate;</w:t>
      </w:r>
      <w:r w:rsidR="001833C6">
        <w:rPr>
          <w:rFonts w:ascii="Times New Roman" w:hAnsi="Times New Roman" w:cs="Times New Roman"/>
          <w:sz w:val="24"/>
          <w:szCs w:val="24"/>
        </w:rPr>
        <w:t xml:space="preserve"> </w:t>
      </w:r>
      <w:r>
        <w:rPr>
          <w:rFonts w:ascii="Times New Roman" w:hAnsi="Times New Roman" w:cs="Times New Roman"/>
          <w:sz w:val="24"/>
          <w:szCs w:val="24"/>
        </w:rPr>
        <w:t>preclusion</w:t>
      </w:r>
      <w:r w:rsidRPr="006A131B">
        <w:rPr>
          <w:rFonts w:ascii="Times New Roman" w:hAnsi="Times New Roman" w:cs="Times New Roman"/>
          <w:sz w:val="24"/>
          <w:szCs w:val="24"/>
        </w:rPr>
        <w:t xml:space="preserve"> technologies</w:t>
      </w:r>
      <w:r>
        <w:rPr>
          <w:rFonts w:ascii="Times New Roman" w:hAnsi="Times New Roman" w:cs="Times New Roman"/>
          <w:sz w:val="24"/>
          <w:szCs w:val="24"/>
        </w:rPr>
        <w:t xml:space="preserve"> of contamination;</w:t>
      </w:r>
      <w:r w:rsidRPr="006A131B">
        <w:rPr>
          <w:rFonts w:ascii="Times New Roman" w:hAnsi="Times New Roman" w:cs="Times New Roman"/>
          <w:sz w:val="24"/>
          <w:szCs w:val="24"/>
        </w:rPr>
        <w:t xml:space="preserve"> industrial pollution</w:t>
      </w:r>
      <w:r>
        <w:rPr>
          <w:rFonts w:ascii="Times New Roman" w:hAnsi="Times New Roman" w:cs="Times New Roman"/>
          <w:sz w:val="24"/>
          <w:szCs w:val="24"/>
        </w:rPr>
        <w:t xml:space="preserve"> control process</w:t>
      </w:r>
      <w:r w:rsidRPr="006A131B">
        <w:rPr>
          <w:rFonts w:ascii="Times New Roman" w:hAnsi="Times New Roman" w:cs="Times New Roman"/>
          <w:sz w:val="24"/>
          <w:szCs w:val="24"/>
        </w:rPr>
        <w:t>;</w:t>
      </w:r>
    </w:p>
    <w:p w:rsidR="008A4488" w:rsidRDefault="00F03632" w:rsidP="00F116AA">
      <w:pPr>
        <w:pStyle w:val="NoSpacing"/>
        <w:numPr>
          <w:ilvl w:val="0"/>
          <w:numId w:val="7"/>
        </w:numPr>
        <w:spacing w:line="360" w:lineRule="auto"/>
        <w:jc w:val="both"/>
        <w:rPr>
          <w:rFonts w:ascii="Times New Roman" w:hAnsi="Times New Roman" w:cs="Times New Roman"/>
          <w:sz w:val="24"/>
          <w:szCs w:val="24"/>
        </w:rPr>
      </w:pPr>
      <w:r w:rsidRPr="006A131B">
        <w:rPr>
          <w:rFonts w:ascii="Times New Roman" w:hAnsi="Times New Roman" w:cs="Times New Roman"/>
          <w:b/>
          <w:sz w:val="24"/>
          <w:szCs w:val="24"/>
        </w:rPr>
        <w:t xml:space="preserve">Environmental Other: </w:t>
      </w:r>
      <w:r w:rsidRPr="006A131B">
        <w:rPr>
          <w:rFonts w:ascii="Times New Roman" w:hAnsi="Times New Roman" w:cs="Times New Roman"/>
          <w:sz w:val="24"/>
          <w:szCs w:val="24"/>
        </w:rPr>
        <w:t>In the environmental other part I discuss- Environmental learning; Environmental rewards; training and awareness to the employee about environmental implementation; partnerships between business organization and environmental research institutions. Initiatives and schemes involvement</w:t>
      </w:r>
    </w:p>
    <w:p w:rsidR="00C106CB" w:rsidRPr="008A4488" w:rsidRDefault="008A4488" w:rsidP="008A4488">
      <w:pPr>
        <w:tabs>
          <w:tab w:val="left" w:pos="1273"/>
        </w:tabs>
      </w:pPr>
      <w:r>
        <w:tab/>
      </w:r>
    </w:p>
    <w:p w:rsidR="00C106CB" w:rsidRDefault="00C106CB" w:rsidP="00C106CB">
      <w:pPr>
        <w:pStyle w:val="Heading3"/>
        <w:spacing w:line="360" w:lineRule="auto"/>
        <w:jc w:val="both"/>
        <w:rPr>
          <w:rFonts w:ascii="Times New Roman" w:hAnsi="Times New Roman" w:cs="Times New Roman"/>
          <w:color w:val="auto"/>
          <w:sz w:val="24"/>
          <w:szCs w:val="24"/>
        </w:rPr>
      </w:pPr>
    </w:p>
    <w:p w:rsidR="001F3152" w:rsidRDefault="001F3152" w:rsidP="001F3152">
      <w:pPr>
        <w:pStyle w:val="Heading1"/>
        <w:rPr>
          <w:rFonts w:ascii="Times New Roman" w:hAnsi="Times New Roman" w:cs="Times New Roman"/>
          <w:color w:val="auto"/>
          <w:sz w:val="32"/>
          <w:szCs w:val="32"/>
        </w:rPr>
      </w:pPr>
    </w:p>
    <w:p w:rsidR="001F3152" w:rsidRDefault="001F3152" w:rsidP="001F3152">
      <w:pPr>
        <w:pStyle w:val="Heading1"/>
        <w:rPr>
          <w:rFonts w:ascii="Times New Roman" w:hAnsi="Times New Roman" w:cs="Times New Roman"/>
          <w:color w:val="auto"/>
          <w:sz w:val="32"/>
          <w:szCs w:val="32"/>
        </w:rPr>
      </w:pPr>
    </w:p>
    <w:p w:rsidR="001F3152" w:rsidRDefault="001F3152" w:rsidP="001F3152">
      <w:pPr>
        <w:pStyle w:val="Heading1"/>
        <w:rPr>
          <w:rFonts w:ascii="Times New Roman" w:hAnsi="Times New Roman" w:cs="Times New Roman"/>
          <w:color w:val="auto"/>
          <w:sz w:val="32"/>
          <w:szCs w:val="32"/>
        </w:rPr>
      </w:pPr>
    </w:p>
    <w:p w:rsidR="001F3152" w:rsidRPr="000D3AC1" w:rsidRDefault="001F3152" w:rsidP="001F3152">
      <w:pPr>
        <w:spacing w:line="360" w:lineRule="auto"/>
        <w:jc w:val="both"/>
        <w:rPr>
          <w:rFonts w:ascii="Times New Roman" w:hAnsi="Times New Roman" w:cs="Times New Roman"/>
          <w:b/>
          <w:color w:val="000000" w:themeColor="text1"/>
          <w:sz w:val="24"/>
          <w:szCs w:val="24"/>
        </w:rPr>
      </w:pPr>
    </w:p>
    <w:p w:rsidR="001F3152" w:rsidRPr="00E72670" w:rsidRDefault="001F3152" w:rsidP="001F3152">
      <w:pPr>
        <w:pStyle w:val="Heading1"/>
        <w:rPr>
          <w:rFonts w:ascii="Times New Roman" w:hAnsi="Times New Roman" w:cs="Times New Roman"/>
          <w:color w:val="auto"/>
          <w:sz w:val="32"/>
          <w:szCs w:val="32"/>
        </w:rPr>
      </w:pPr>
      <w:bookmarkStart w:id="83" w:name="_Toc515864865"/>
      <w:r w:rsidRPr="00E72670">
        <w:rPr>
          <w:rFonts w:ascii="Times New Roman" w:hAnsi="Times New Roman" w:cs="Times New Roman"/>
          <w:color w:val="auto"/>
          <w:sz w:val="32"/>
          <w:szCs w:val="32"/>
        </w:rPr>
        <w:lastRenderedPageBreak/>
        <w:t>6.Organizational Background and Industry Perspective:</w:t>
      </w:r>
      <w:bookmarkEnd w:id="83"/>
    </w:p>
    <w:p w:rsidR="001F3152" w:rsidRPr="00E72670" w:rsidRDefault="001F3152" w:rsidP="001F3152">
      <w:pPr>
        <w:pStyle w:val="Heading2"/>
        <w:rPr>
          <w:rFonts w:ascii="Times New Roman" w:hAnsi="Times New Roman" w:cs="Times New Roman"/>
          <w:color w:val="auto"/>
          <w:sz w:val="28"/>
          <w:szCs w:val="28"/>
        </w:rPr>
      </w:pPr>
      <w:bookmarkStart w:id="84" w:name="_Toc515864866"/>
      <w:r w:rsidRPr="00E72670">
        <w:rPr>
          <w:rFonts w:ascii="Times New Roman" w:hAnsi="Times New Roman" w:cs="Times New Roman"/>
          <w:color w:val="auto"/>
          <w:sz w:val="28"/>
          <w:szCs w:val="28"/>
        </w:rPr>
        <w:t>6.1 Sectors in a graph:</w:t>
      </w:r>
      <w:bookmarkEnd w:id="84"/>
    </w:p>
    <w:p w:rsidR="001F3152" w:rsidRPr="000D3AC1" w:rsidRDefault="001F3152" w:rsidP="001F3152">
      <w:pPr>
        <w:spacing w:line="360" w:lineRule="auto"/>
        <w:jc w:val="both"/>
        <w:rPr>
          <w:rFonts w:ascii="Times New Roman" w:hAnsi="Times New Roman" w:cs="Times New Roman"/>
          <w:b/>
          <w:color w:val="000000" w:themeColor="text1"/>
          <w:sz w:val="24"/>
          <w:szCs w:val="24"/>
        </w:rPr>
      </w:pPr>
    </w:p>
    <w:p w:rsidR="001F3152" w:rsidRDefault="001F3152" w:rsidP="001F3152">
      <w:pPr>
        <w:spacing w:line="360" w:lineRule="auto"/>
        <w:jc w:val="both"/>
        <w:rPr>
          <w:rFonts w:ascii="Times New Roman" w:hAnsi="Times New Roman" w:cs="Times New Roman"/>
          <w:b/>
          <w:noProof/>
          <w:color w:val="000000" w:themeColor="text1"/>
          <w:sz w:val="24"/>
          <w:szCs w:val="24"/>
          <w:lang w:bidi="bn-BD"/>
        </w:rPr>
      </w:pPr>
    </w:p>
    <w:p w:rsidR="001F3152" w:rsidRPr="000D3AC1" w:rsidRDefault="001F3152" w:rsidP="001F3152">
      <w:pPr>
        <w:spacing w:line="360" w:lineRule="auto"/>
        <w:jc w:val="both"/>
        <w:rPr>
          <w:rFonts w:ascii="Times New Roman" w:hAnsi="Times New Roman" w:cs="Times New Roman"/>
          <w:b/>
          <w:color w:val="000000" w:themeColor="text1"/>
          <w:sz w:val="24"/>
          <w:szCs w:val="24"/>
        </w:rPr>
      </w:pPr>
      <w:r w:rsidRPr="000D3AC1">
        <w:rPr>
          <w:rFonts w:ascii="Times New Roman" w:hAnsi="Times New Roman" w:cs="Times New Roman"/>
          <w:b/>
          <w:noProof/>
          <w:color w:val="000000" w:themeColor="text1"/>
          <w:sz w:val="24"/>
          <w:szCs w:val="24"/>
        </w:rPr>
        <w:drawing>
          <wp:inline distT="0" distB="0" distL="0" distR="0">
            <wp:extent cx="5581650" cy="2809875"/>
            <wp:effectExtent l="0" t="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1F3152" w:rsidRPr="000D3AC1" w:rsidRDefault="001F3152" w:rsidP="001F3152">
      <w:pPr>
        <w:spacing w:line="360" w:lineRule="auto"/>
        <w:jc w:val="both"/>
        <w:rPr>
          <w:rFonts w:ascii="Times New Roman" w:hAnsi="Times New Roman" w:cs="Times New Roman"/>
          <w:b/>
          <w:color w:val="000000" w:themeColor="text1"/>
          <w:sz w:val="24"/>
          <w:szCs w:val="24"/>
        </w:rPr>
      </w:pPr>
    </w:p>
    <w:p w:rsidR="00AF1DDB" w:rsidRDefault="00AF1DDB" w:rsidP="00AF1DDB">
      <w:pPr>
        <w:pStyle w:val="Heading2"/>
        <w:rPr>
          <w:rFonts w:ascii="Times New Roman" w:hAnsi="Times New Roman" w:cs="Times New Roman"/>
          <w:color w:val="auto"/>
          <w:sz w:val="28"/>
          <w:szCs w:val="28"/>
        </w:rPr>
      </w:pPr>
    </w:p>
    <w:p w:rsidR="00AF1DDB" w:rsidRDefault="00AF1DDB" w:rsidP="00AF1DDB">
      <w:pPr>
        <w:pStyle w:val="Heading2"/>
        <w:rPr>
          <w:rFonts w:ascii="Times New Roman" w:hAnsi="Times New Roman" w:cs="Times New Roman"/>
          <w:color w:val="auto"/>
          <w:sz w:val="28"/>
          <w:szCs w:val="28"/>
        </w:rPr>
      </w:pPr>
    </w:p>
    <w:p w:rsidR="00AF1DDB" w:rsidRDefault="00AF1DDB" w:rsidP="00AF1DDB">
      <w:pPr>
        <w:pStyle w:val="Heading2"/>
        <w:rPr>
          <w:rFonts w:ascii="Times New Roman" w:hAnsi="Times New Roman" w:cs="Times New Roman"/>
          <w:color w:val="auto"/>
          <w:sz w:val="28"/>
          <w:szCs w:val="28"/>
        </w:rPr>
      </w:pPr>
    </w:p>
    <w:p w:rsidR="00AF1DDB" w:rsidRDefault="00AF1DDB" w:rsidP="00AF1DDB">
      <w:pPr>
        <w:pStyle w:val="Heading2"/>
        <w:rPr>
          <w:rFonts w:ascii="Times New Roman" w:hAnsi="Times New Roman" w:cs="Times New Roman"/>
          <w:color w:val="auto"/>
          <w:sz w:val="28"/>
          <w:szCs w:val="28"/>
        </w:rPr>
      </w:pPr>
    </w:p>
    <w:p w:rsidR="00AF1DDB" w:rsidRDefault="00AF1DDB" w:rsidP="00AF1DDB">
      <w:pPr>
        <w:pStyle w:val="Heading2"/>
        <w:rPr>
          <w:rFonts w:ascii="Times New Roman" w:hAnsi="Times New Roman" w:cs="Times New Roman"/>
          <w:color w:val="auto"/>
          <w:sz w:val="28"/>
          <w:szCs w:val="28"/>
        </w:rPr>
      </w:pPr>
    </w:p>
    <w:p w:rsidR="00AF1DDB" w:rsidRDefault="00AF1DDB" w:rsidP="00AF1DDB">
      <w:pPr>
        <w:pStyle w:val="Heading2"/>
        <w:rPr>
          <w:rFonts w:ascii="Times New Roman" w:hAnsi="Times New Roman" w:cs="Times New Roman"/>
          <w:color w:val="auto"/>
          <w:sz w:val="28"/>
          <w:szCs w:val="28"/>
        </w:rPr>
      </w:pPr>
    </w:p>
    <w:p w:rsidR="00AF1DDB" w:rsidRDefault="00AF1DDB" w:rsidP="00AF1DDB">
      <w:pPr>
        <w:pStyle w:val="Heading2"/>
        <w:rPr>
          <w:rFonts w:ascii="Times New Roman" w:hAnsi="Times New Roman" w:cs="Times New Roman"/>
          <w:color w:val="auto"/>
          <w:sz w:val="28"/>
          <w:szCs w:val="28"/>
        </w:rPr>
      </w:pPr>
    </w:p>
    <w:p w:rsidR="00AF1DDB" w:rsidRDefault="00AF1DDB" w:rsidP="00AF1DDB">
      <w:pPr>
        <w:pStyle w:val="Heading2"/>
        <w:rPr>
          <w:rFonts w:ascii="Times New Roman" w:hAnsi="Times New Roman" w:cs="Times New Roman"/>
          <w:color w:val="auto"/>
          <w:sz w:val="28"/>
          <w:szCs w:val="28"/>
        </w:rPr>
      </w:pPr>
    </w:p>
    <w:p w:rsidR="00AF1DDB" w:rsidRPr="000D3AC1" w:rsidRDefault="00AF1DDB" w:rsidP="00AF1DDB">
      <w:pPr>
        <w:rPr>
          <w:sz w:val="24"/>
          <w:szCs w:val="24"/>
        </w:rPr>
      </w:pPr>
    </w:p>
    <w:tbl>
      <w:tblPr>
        <w:tblStyle w:val="TableGrid"/>
        <w:tblpPr w:leftFromText="180" w:rightFromText="180" w:horzAnchor="margin" w:tblpY="821"/>
        <w:tblW w:w="0" w:type="auto"/>
        <w:tblLook w:val="04A0"/>
      </w:tblPr>
      <w:tblGrid>
        <w:gridCol w:w="4727"/>
        <w:gridCol w:w="4727"/>
      </w:tblGrid>
      <w:tr w:rsidR="00AF1DDB" w:rsidRPr="000D3AC1" w:rsidTr="00AF1DDB">
        <w:trPr>
          <w:trHeight w:val="674"/>
        </w:trPr>
        <w:tc>
          <w:tcPr>
            <w:tcW w:w="4727" w:type="dxa"/>
          </w:tcPr>
          <w:p w:rsidR="00AF1DDB" w:rsidRPr="000D3AC1" w:rsidRDefault="00AF1DDB" w:rsidP="00AF1DDB">
            <w:pPr>
              <w:spacing w:line="360" w:lineRule="auto"/>
              <w:jc w:val="center"/>
              <w:rPr>
                <w:rFonts w:ascii="Times New Roman" w:hAnsi="Times New Roman" w:cs="Times New Roman"/>
                <w:b/>
                <w:color w:val="000000" w:themeColor="text1"/>
                <w:sz w:val="24"/>
                <w:szCs w:val="24"/>
              </w:rPr>
            </w:pPr>
            <w:r w:rsidRPr="000D3AC1">
              <w:rPr>
                <w:rFonts w:ascii="Times New Roman" w:hAnsi="Times New Roman" w:cs="Times New Roman"/>
                <w:b/>
                <w:color w:val="000000" w:themeColor="text1"/>
                <w:sz w:val="24"/>
                <w:szCs w:val="24"/>
              </w:rPr>
              <w:lastRenderedPageBreak/>
              <w:t>Category</w:t>
            </w:r>
          </w:p>
          <w:p w:rsidR="00AF1DDB" w:rsidRPr="000D3AC1" w:rsidRDefault="00AF1DDB" w:rsidP="00AF1DDB">
            <w:pPr>
              <w:spacing w:line="360" w:lineRule="auto"/>
              <w:jc w:val="center"/>
              <w:rPr>
                <w:rFonts w:ascii="Times New Roman" w:hAnsi="Times New Roman" w:cs="Times New Roman"/>
                <w:b/>
                <w:color w:val="000000" w:themeColor="text1"/>
                <w:sz w:val="24"/>
                <w:szCs w:val="24"/>
              </w:rPr>
            </w:pPr>
          </w:p>
        </w:tc>
        <w:tc>
          <w:tcPr>
            <w:tcW w:w="4727" w:type="dxa"/>
          </w:tcPr>
          <w:p w:rsidR="00AF1DDB" w:rsidRPr="000D3AC1" w:rsidRDefault="00AF1DDB" w:rsidP="00AF1DDB">
            <w:pPr>
              <w:spacing w:line="360" w:lineRule="auto"/>
              <w:jc w:val="center"/>
              <w:rPr>
                <w:rFonts w:ascii="Times New Roman" w:hAnsi="Times New Roman" w:cs="Times New Roman"/>
                <w:b/>
                <w:color w:val="000000" w:themeColor="text1"/>
                <w:sz w:val="24"/>
                <w:szCs w:val="24"/>
              </w:rPr>
            </w:pPr>
            <w:r w:rsidRPr="000D3AC1">
              <w:rPr>
                <w:rFonts w:ascii="Times New Roman" w:hAnsi="Times New Roman" w:cs="Times New Roman"/>
                <w:b/>
                <w:color w:val="000000" w:themeColor="text1"/>
                <w:sz w:val="24"/>
                <w:szCs w:val="24"/>
              </w:rPr>
              <w:t>Number of companies</w:t>
            </w:r>
          </w:p>
        </w:tc>
      </w:tr>
      <w:tr w:rsidR="00AF1DDB" w:rsidRPr="000D3AC1" w:rsidTr="00AF1DDB">
        <w:trPr>
          <w:trHeight w:val="462"/>
        </w:trPr>
        <w:tc>
          <w:tcPr>
            <w:tcW w:w="4727" w:type="dxa"/>
          </w:tcPr>
          <w:p w:rsidR="00AF1DDB" w:rsidRPr="000D3AC1" w:rsidRDefault="00AF1DDB" w:rsidP="00AF1DDB">
            <w:pPr>
              <w:spacing w:line="360" w:lineRule="auto"/>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Cement.</w:t>
            </w:r>
          </w:p>
        </w:tc>
        <w:tc>
          <w:tcPr>
            <w:tcW w:w="4727" w:type="dxa"/>
          </w:tcPr>
          <w:p w:rsidR="00AF1DDB" w:rsidRPr="000D3AC1" w:rsidRDefault="00AF1DDB" w:rsidP="00AF1DDB">
            <w:pPr>
              <w:spacing w:line="360" w:lineRule="auto"/>
              <w:jc w:val="center"/>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4</w:t>
            </w:r>
          </w:p>
        </w:tc>
      </w:tr>
      <w:tr w:rsidR="00AF1DDB" w:rsidRPr="000D3AC1" w:rsidTr="00AF1DDB">
        <w:trPr>
          <w:trHeight w:val="521"/>
        </w:trPr>
        <w:tc>
          <w:tcPr>
            <w:tcW w:w="4727" w:type="dxa"/>
          </w:tcPr>
          <w:p w:rsidR="00AF1DDB" w:rsidRPr="000D3AC1" w:rsidRDefault="00AF1DDB" w:rsidP="00AF1DDB">
            <w:pPr>
              <w:spacing w:line="360" w:lineRule="auto"/>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Food &amp; allied</w:t>
            </w:r>
          </w:p>
        </w:tc>
        <w:tc>
          <w:tcPr>
            <w:tcW w:w="4727" w:type="dxa"/>
          </w:tcPr>
          <w:p w:rsidR="00AF1DDB" w:rsidRPr="000D3AC1" w:rsidRDefault="00AF1DDB" w:rsidP="00AF1DDB">
            <w:pPr>
              <w:spacing w:line="360" w:lineRule="auto"/>
              <w:jc w:val="center"/>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2</w:t>
            </w:r>
          </w:p>
        </w:tc>
      </w:tr>
      <w:tr w:rsidR="00AF1DDB" w:rsidRPr="000D3AC1" w:rsidTr="00AF1DDB">
        <w:trPr>
          <w:trHeight w:val="462"/>
        </w:trPr>
        <w:tc>
          <w:tcPr>
            <w:tcW w:w="4727" w:type="dxa"/>
          </w:tcPr>
          <w:p w:rsidR="00AF1DDB" w:rsidRPr="000D3AC1" w:rsidRDefault="00AF1DDB" w:rsidP="00AF1DDB">
            <w:pPr>
              <w:spacing w:line="360" w:lineRule="auto"/>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Fuel &amp; power</w:t>
            </w:r>
          </w:p>
        </w:tc>
        <w:tc>
          <w:tcPr>
            <w:tcW w:w="4727" w:type="dxa"/>
          </w:tcPr>
          <w:p w:rsidR="00AF1DDB" w:rsidRPr="000D3AC1" w:rsidRDefault="00AF1DDB" w:rsidP="00AF1DDB">
            <w:pPr>
              <w:spacing w:line="360" w:lineRule="auto"/>
              <w:jc w:val="center"/>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4</w:t>
            </w:r>
          </w:p>
        </w:tc>
      </w:tr>
      <w:tr w:rsidR="00AF1DDB" w:rsidRPr="000D3AC1" w:rsidTr="00AF1DDB">
        <w:trPr>
          <w:trHeight w:val="462"/>
        </w:trPr>
        <w:tc>
          <w:tcPr>
            <w:tcW w:w="4727" w:type="dxa"/>
          </w:tcPr>
          <w:p w:rsidR="00AF1DDB" w:rsidRPr="000D3AC1" w:rsidRDefault="00AF1DDB" w:rsidP="00AF1DDB">
            <w:pPr>
              <w:spacing w:line="360" w:lineRule="auto"/>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IT sector</w:t>
            </w:r>
          </w:p>
        </w:tc>
        <w:tc>
          <w:tcPr>
            <w:tcW w:w="4727" w:type="dxa"/>
          </w:tcPr>
          <w:p w:rsidR="00AF1DDB" w:rsidRPr="000D3AC1" w:rsidRDefault="00AF1DDB" w:rsidP="00AF1DDB">
            <w:pPr>
              <w:spacing w:line="360" w:lineRule="auto"/>
              <w:jc w:val="center"/>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2</w:t>
            </w:r>
          </w:p>
        </w:tc>
      </w:tr>
      <w:tr w:rsidR="00AF1DDB" w:rsidRPr="000D3AC1" w:rsidTr="00AF1DDB">
        <w:trPr>
          <w:trHeight w:val="435"/>
        </w:trPr>
        <w:tc>
          <w:tcPr>
            <w:tcW w:w="4727" w:type="dxa"/>
          </w:tcPr>
          <w:p w:rsidR="00AF1DDB" w:rsidRPr="000D3AC1" w:rsidRDefault="00AF1DDB" w:rsidP="00AF1DDB">
            <w:pPr>
              <w:spacing w:line="360" w:lineRule="auto"/>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Miscellaneous.</w:t>
            </w:r>
          </w:p>
        </w:tc>
        <w:tc>
          <w:tcPr>
            <w:tcW w:w="4727" w:type="dxa"/>
          </w:tcPr>
          <w:p w:rsidR="00AF1DDB" w:rsidRPr="000D3AC1" w:rsidRDefault="00AF1DDB" w:rsidP="00AF1DDB">
            <w:pPr>
              <w:spacing w:line="360" w:lineRule="auto"/>
              <w:jc w:val="center"/>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2</w:t>
            </w:r>
          </w:p>
        </w:tc>
      </w:tr>
      <w:tr w:rsidR="00AF1DDB" w:rsidRPr="000D3AC1" w:rsidTr="00AF1DDB">
        <w:trPr>
          <w:trHeight w:val="435"/>
        </w:trPr>
        <w:tc>
          <w:tcPr>
            <w:tcW w:w="4727" w:type="dxa"/>
          </w:tcPr>
          <w:p w:rsidR="00AF1DDB" w:rsidRPr="000D3AC1" w:rsidRDefault="00AF1DDB" w:rsidP="00AF1DDB">
            <w:pPr>
              <w:spacing w:line="360" w:lineRule="auto"/>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Pharmaceuticals &amp; chemicals.</w:t>
            </w:r>
          </w:p>
        </w:tc>
        <w:tc>
          <w:tcPr>
            <w:tcW w:w="4727" w:type="dxa"/>
          </w:tcPr>
          <w:p w:rsidR="00AF1DDB" w:rsidRPr="000D3AC1" w:rsidRDefault="00AF1DDB" w:rsidP="00AF1DDB">
            <w:pPr>
              <w:spacing w:line="360" w:lineRule="auto"/>
              <w:jc w:val="center"/>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2</w:t>
            </w:r>
          </w:p>
        </w:tc>
      </w:tr>
      <w:tr w:rsidR="00AF1DDB" w:rsidRPr="000D3AC1" w:rsidTr="00AF1DDB">
        <w:trPr>
          <w:trHeight w:val="462"/>
        </w:trPr>
        <w:tc>
          <w:tcPr>
            <w:tcW w:w="4727" w:type="dxa"/>
          </w:tcPr>
          <w:p w:rsidR="00AF1DDB" w:rsidRPr="000D3AC1" w:rsidRDefault="00AF1DDB" w:rsidP="00AF1DDB">
            <w:pPr>
              <w:spacing w:line="360" w:lineRule="auto"/>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Textile.</w:t>
            </w:r>
          </w:p>
        </w:tc>
        <w:tc>
          <w:tcPr>
            <w:tcW w:w="4727" w:type="dxa"/>
          </w:tcPr>
          <w:p w:rsidR="00AF1DDB" w:rsidRPr="000D3AC1" w:rsidRDefault="00AF1DDB" w:rsidP="00AF1DDB">
            <w:pPr>
              <w:spacing w:line="360" w:lineRule="auto"/>
              <w:jc w:val="center"/>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4</w:t>
            </w:r>
          </w:p>
        </w:tc>
      </w:tr>
    </w:tbl>
    <w:p w:rsidR="00AF1DDB" w:rsidRPr="00623EE9" w:rsidRDefault="00AF1DDB" w:rsidP="00AF1DDB">
      <w:pPr>
        <w:pStyle w:val="Heading2"/>
        <w:rPr>
          <w:rFonts w:ascii="Times New Roman" w:hAnsi="Times New Roman" w:cs="Times New Roman"/>
          <w:color w:val="auto"/>
          <w:sz w:val="28"/>
          <w:szCs w:val="28"/>
          <w:u w:val="single"/>
        </w:rPr>
      </w:pPr>
      <w:bookmarkStart w:id="85" w:name="_Toc515864867"/>
      <w:r w:rsidRPr="00623EE9">
        <w:rPr>
          <w:rFonts w:ascii="Times New Roman" w:hAnsi="Times New Roman" w:cs="Times New Roman"/>
          <w:color w:val="auto"/>
          <w:sz w:val="28"/>
          <w:szCs w:val="28"/>
        </w:rPr>
        <w:t>6.2 Table: Sector Wise Division</w:t>
      </w:r>
      <w:bookmarkEnd w:id="85"/>
    </w:p>
    <w:p w:rsidR="00AF1DDB" w:rsidRDefault="00AF1DDB" w:rsidP="00AF1DDB">
      <w:pPr>
        <w:rPr>
          <w:sz w:val="24"/>
          <w:szCs w:val="24"/>
        </w:rPr>
      </w:pPr>
    </w:p>
    <w:p w:rsidR="00AF1DDB" w:rsidRPr="000D3AC1" w:rsidRDefault="00AF1DDB" w:rsidP="00AF1DDB">
      <w:pPr>
        <w:spacing w:line="360" w:lineRule="auto"/>
        <w:jc w:val="both"/>
        <w:rPr>
          <w:rFonts w:ascii="Times New Roman" w:hAnsi="Times New Roman" w:cs="Times New Roman"/>
          <w:b/>
          <w:color w:val="000000" w:themeColor="text1"/>
          <w:sz w:val="24"/>
          <w:szCs w:val="24"/>
        </w:rPr>
      </w:pPr>
    </w:p>
    <w:p w:rsidR="00AF1DDB" w:rsidRPr="000D3AC1" w:rsidRDefault="00AF1DDB" w:rsidP="00AF1DDB">
      <w:pPr>
        <w:spacing w:line="360" w:lineRule="auto"/>
        <w:jc w:val="both"/>
        <w:rPr>
          <w:rFonts w:ascii="Times New Roman" w:hAnsi="Times New Roman" w:cs="Times New Roman"/>
          <w:b/>
          <w:color w:val="000000" w:themeColor="text1"/>
          <w:sz w:val="24"/>
          <w:szCs w:val="24"/>
        </w:rPr>
      </w:pPr>
    </w:p>
    <w:p w:rsidR="00AF1DDB" w:rsidRPr="000D3AC1" w:rsidRDefault="00AF1DDB" w:rsidP="00AF1DDB">
      <w:pPr>
        <w:spacing w:line="360" w:lineRule="auto"/>
        <w:jc w:val="both"/>
        <w:rPr>
          <w:rFonts w:ascii="Times New Roman" w:hAnsi="Times New Roman" w:cs="Times New Roman"/>
          <w:b/>
          <w:color w:val="000000" w:themeColor="text1"/>
          <w:sz w:val="24"/>
          <w:szCs w:val="24"/>
        </w:rPr>
      </w:pPr>
      <w:r w:rsidRPr="000D3AC1">
        <w:rPr>
          <w:rFonts w:ascii="Times New Roman" w:hAnsi="Times New Roman" w:cs="Times New Roman"/>
          <w:b/>
          <w:color w:val="000000" w:themeColor="text1"/>
          <w:sz w:val="24"/>
          <w:szCs w:val="24"/>
        </w:rPr>
        <w:t xml:space="preserve">Cement: </w:t>
      </w:r>
    </w:p>
    <w:p w:rsidR="00AF1DDB" w:rsidRPr="000D3AC1" w:rsidRDefault="00AF1DDB" w:rsidP="00AF1DDB">
      <w:pPr>
        <w:spacing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 xml:space="preserve"> I have taken 4 companies out of 7 companies from the Dhaka Stock Exchange Ltd which two are from ISO 14001 certified companies (Lafarge Surma Cement Ltd, Meghna Cement Mills Ltd) and another two are from Non-certified companies (Mi Cement, Heidelberg Cement Bangladesh Ltd).</w:t>
      </w:r>
    </w:p>
    <w:p w:rsidR="00AF1DDB" w:rsidRPr="000D3AC1" w:rsidRDefault="00AF1DDB" w:rsidP="00AF1DDB">
      <w:pPr>
        <w:spacing w:line="360" w:lineRule="auto"/>
        <w:jc w:val="both"/>
        <w:rPr>
          <w:rFonts w:ascii="Times New Roman" w:hAnsi="Times New Roman" w:cs="Times New Roman"/>
          <w:b/>
          <w:color w:val="000000" w:themeColor="text1"/>
          <w:sz w:val="24"/>
          <w:szCs w:val="24"/>
        </w:rPr>
      </w:pPr>
      <w:r w:rsidRPr="000D3AC1">
        <w:rPr>
          <w:rFonts w:ascii="Times New Roman" w:hAnsi="Times New Roman" w:cs="Times New Roman"/>
          <w:b/>
          <w:color w:val="000000" w:themeColor="text1"/>
          <w:sz w:val="24"/>
          <w:szCs w:val="24"/>
        </w:rPr>
        <w:t xml:space="preserve">Food &amp; allied: </w:t>
      </w:r>
    </w:p>
    <w:p w:rsidR="00AF1DDB" w:rsidRPr="000D3AC1" w:rsidRDefault="00AF1DDB" w:rsidP="00AF1DDB">
      <w:pPr>
        <w:spacing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Dhaka Stock Exchange has eighteen listed companies on food and allied sector. I have taken only two companies which one is from ISO 14001 listed companies (Fu Wang Food Ltd.). Another one is from certified companies (British American Tobacco Ltd).</w:t>
      </w:r>
    </w:p>
    <w:p w:rsidR="00AF1DDB" w:rsidRPr="000D3AC1" w:rsidRDefault="00AF1DDB" w:rsidP="00AF1DDB">
      <w:pPr>
        <w:spacing w:line="360" w:lineRule="auto"/>
        <w:jc w:val="both"/>
        <w:rPr>
          <w:rFonts w:ascii="Times New Roman" w:hAnsi="Times New Roman" w:cs="Times New Roman"/>
          <w:b/>
          <w:color w:val="000000" w:themeColor="text1"/>
          <w:sz w:val="24"/>
          <w:szCs w:val="24"/>
        </w:rPr>
      </w:pPr>
      <w:r w:rsidRPr="000D3AC1">
        <w:rPr>
          <w:rFonts w:ascii="Times New Roman" w:hAnsi="Times New Roman" w:cs="Times New Roman"/>
          <w:b/>
          <w:color w:val="000000" w:themeColor="text1"/>
          <w:sz w:val="24"/>
          <w:szCs w:val="24"/>
        </w:rPr>
        <w:t xml:space="preserve">Fuel &amp; power: </w:t>
      </w:r>
    </w:p>
    <w:p w:rsidR="00AF1DDB" w:rsidRPr="000D3AC1" w:rsidRDefault="00AF1DDB" w:rsidP="00AF1DDB">
      <w:pPr>
        <w:spacing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 xml:space="preserve"> I have taken only four companies out of eighteen listed companies on fuel &amp; power sector in Dhaka Stock Exchange, those two are from ISO 14001 certified companies (United Power </w:t>
      </w:r>
      <w:r w:rsidRPr="000D3AC1">
        <w:rPr>
          <w:rFonts w:ascii="Times New Roman" w:hAnsi="Times New Roman" w:cs="Times New Roman"/>
          <w:color w:val="000000" w:themeColor="text1"/>
          <w:sz w:val="24"/>
          <w:szCs w:val="24"/>
        </w:rPr>
        <w:lastRenderedPageBreak/>
        <w:t>Generation &amp; Distribution Company Ltd, North East Power Generation Company Ltd.,) and another two non-certified companies are (DESCO, Padma Oil).</w:t>
      </w:r>
    </w:p>
    <w:p w:rsidR="00AF1DDB" w:rsidRPr="000D3AC1" w:rsidRDefault="00AF1DDB" w:rsidP="00AF1DDB">
      <w:pPr>
        <w:spacing w:line="360" w:lineRule="auto"/>
        <w:jc w:val="both"/>
        <w:rPr>
          <w:rFonts w:ascii="Times New Roman" w:hAnsi="Times New Roman" w:cs="Times New Roman"/>
          <w:color w:val="000000" w:themeColor="text1"/>
          <w:sz w:val="24"/>
          <w:szCs w:val="24"/>
        </w:rPr>
      </w:pPr>
    </w:p>
    <w:p w:rsidR="00AF1DDB" w:rsidRPr="000D3AC1" w:rsidRDefault="00AF1DDB" w:rsidP="00AF1DDB">
      <w:pPr>
        <w:spacing w:line="360" w:lineRule="auto"/>
        <w:jc w:val="both"/>
        <w:rPr>
          <w:rFonts w:ascii="Times New Roman" w:hAnsi="Times New Roman" w:cs="Times New Roman"/>
          <w:b/>
          <w:color w:val="000000" w:themeColor="text1"/>
          <w:sz w:val="24"/>
          <w:szCs w:val="24"/>
        </w:rPr>
      </w:pPr>
      <w:r w:rsidRPr="000D3AC1">
        <w:rPr>
          <w:rFonts w:ascii="Times New Roman" w:hAnsi="Times New Roman" w:cs="Times New Roman"/>
          <w:b/>
          <w:color w:val="000000" w:themeColor="text1"/>
          <w:sz w:val="24"/>
          <w:szCs w:val="24"/>
        </w:rPr>
        <w:t xml:space="preserve">IT sector: </w:t>
      </w:r>
    </w:p>
    <w:p w:rsidR="00AF1DDB" w:rsidRPr="000D3AC1" w:rsidRDefault="00AF1DDB" w:rsidP="00AF1DDB">
      <w:pPr>
        <w:spacing w:line="360" w:lineRule="auto"/>
        <w:jc w:val="both"/>
        <w:rPr>
          <w:rFonts w:ascii="Times New Roman" w:hAnsi="Times New Roman" w:cs="Times New Roman"/>
          <w:b/>
          <w:color w:val="000000" w:themeColor="text1"/>
          <w:sz w:val="24"/>
          <w:szCs w:val="24"/>
        </w:rPr>
      </w:pPr>
      <w:r w:rsidRPr="000D3AC1">
        <w:rPr>
          <w:rFonts w:ascii="Times New Roman" w:hAnsi="Times New Roman" w:cs="Times New Roman"/>
          <w:color w:val="000000" w:themeColor="text1"/>
          <w:sz w:val="24"/>
          <w:szCs w:val="24"/>
        </w:rPr>
        <w:t>I have taken two companies out of eight listed companies in Dhaka Stock Exchange on IT sector. One is ISO 14001 certified company (Grameen Solutions Ltd.) and another one is listed company (Information services networks Ltd).</w:t>
      </w:r>
    </w:p>
    <w:p w:rsidR="00AF1DDB" w:rsidRPr="000D3AC1" w:rsidRDefault="00AF1DDB" w:rsidP="00AF1DDB">
      <w:pPr>
        <w:spacing w:line="360" w:lineRule="auto"/>
        <w:jc w:val="both"/>
        <w:rPr>
          <w:rFonts w:ascii="Times New Roman" w:hAnsi="Times New Roman" w:cs="Times New Roman"/>
          <w:b/>
          <w:color w:val="000000" w:themeColor="text1"/>
          <w:sz w:val="24"/>
          <w:szCs w:val="24"/>
        </w:rPr>
      </w:pPr>
      <w:r w:rsidRPr="000D3AC1">
        <w:rPr>
          <w:rFonts w:ascii="Times New Roman" w:hAnsi="Times New Roman" w:cs="Times New Roman"/>
          <w:b/>
          <w:color w:val="000000" w:themeColor="text1"/>
          <w:sz w:val="24"/>
          <w:szCs w:val="24"/>
        </w:rPr>
        <w:t>Miscellaneous:</w:t>
      </w:r>
    </w:p>
    <w:p w:rsidR="00AF1DDB" w:rsidRPr="000D3AC1" w:rsidRDefault="00AF1DDB" w:rsidP="00AF1DDB">
      <w:pPr>
        <w:spacing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 xml:space="preserve"> Dhaka Stock Exchange has twelve listed companies on miscellaneous sector. I have selected only two companies which one is from ISO 14001 certified companies (Berger Paints Bangladesh Ltd) and one Non-certified companies is (Beximco).</w:t>
      </w:r>
    </w:p>
    <w:p w:rsidR="00AF1DDB" w:rsidRPr="000D3AC1" w:rsidRDefault="00AF1DDB" w:rsidP="00AF1DDB">
      <w:pPr>
        <w:spacing w:line="360" w:lineRule="auto"/>
        <w:jc w:val="both"/>
        <w:rPr>
          <w:rFonts w:ascii="Times New Roman" w:hAnsi="Times New Roman" w:cs="Times New Roman"/>
          <w:b/>
          <w:color w:val="000000" w:themeColor="text1"/>
          <w:sz w:val="24"/>
          <w:szCs w:val="24"/>
        </w:rPr>
      </w:pPr>
      <w:r w:rsidRPr="000D3AC1">
        <w:rPr>
          <w:rFonts w:ascii="Times New Roman" w:hAnsi="Times New Roman" w:cs="Times New Roman"/>
          <w:b/>
          <w:color w:val="000000" w:themeColor="text1"/>
          <w:sz w:val="24"/>
          <w:szCs w:val="24"/>
        </w:rPr>
        <w:t xml:space="preserve">Pharmaceuticals &amp; chemicals: </w:t>
      </w:r>
    </w:p>
    <w:p w:rsidR="00AF1DDB" w:rsidRPr="000D3AC1" w:rsidRDefault="00AF1DDB" w:rsidP="00AF1DDB">
      <w:pPr>
        <w:spacing w:before="240"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Dhaka Stock Exchange has twenty-eight listed companies on pharmaceuticals &amp; chemicals sector. I have taken only two companies which one is ISO 14001 certified company (ACI Bangladesh Ltd) and another is Non-certified company (Marico)</w:t>
      </w:r>
    </w:p>
    <w:p w:rsidR="00AF1DDB" w:rsidRPr="000D3AC1" w:rsidRDefault="00AF1DDB" w:rsidP="00AF1DDB">
      <w:pPr>
        <w:spacing w:line="360" w:lineRule="auto"/>
        <w:jc w:val="both"/>
        <w:rPr>
          <w:rFonts w:ascii="Times New Roman" w:hAnsi="Times New Roman" w:cs="Times New Roman"/>
          <w:b/>
          <w:color w:val="000000" w:themeColor="text1"/>
          <w:sz w:val="24"/>
          <w:szCs w:val="24"/>
        </w:rPr>
      </w:pPr>
      <w:r w:rsidRPr="000D3AC1">
        <w:rPr>
          <w:rFonts w:ascii="Times New Roman" w:hAnsi="Times New Roman" w:cs="Times New Roman"/>
          <w:b/>
          <w:color w:val="000000" w:themeColor="text1"/>
          <w:sz w:val="24"/>
          <w:szCs w:val="24"/>
        </w:rPr>
        <w:t xml:space="preserve">Textile: </w:t>
      </w:r>
    </w:p>
    <w:p w:rsidR="00AF1DDB" w:rsidRPr="000D3AC1" w:rsidRDefault="00AF1DDB" w:rsidP="00AF1DDB">
      <w:pPr>
        <w:spacing w:line="360" w:lineRule="auto"/>
        <w:jc w:val="both"/>
        <w:rPr>
          <w:rFonts w:ascii="Times New Roman" w:hAnsi="Times New Roman" w:cs="Times New Roman"/>
          <w:b/>
          <w:color w:val="000000" w:themeColor="text1"/>
          <w:sz w:val="24"/>
          <w:szCs w:val="24"/>
        </w:rPr>
      </w:pPr>
      <w:r w:rsidRPr="000D3AC1">
        <w:rPr>
          <w:rFonts w:ascii="Times New Roman" w:hAnsi="Times New Roman" w:cs="Times New Roman"/>
          <w:color w:val="000000" w:themeColor="text1"/>
          <w:sz w:val="24"/>
          <w:szCs w:val="24"/>
        </w:rPr>
        <w:t>I selected four companies out of forty-eight listed companies on textile sector in Dhaka Stock Exchange. which two are from ISO 14001 certified companies (Anlima Yarn Dyeing Ltd, Allawasaya Textile &amp; Finishing Mills Ltd) and another two companies are (SIMTEX industries ltd, Dynacons Textile) those are from Non-certified companies.</w:t>
      </w:r>
    </w:p>
    <w:p w:rsidR="00AF1DDB" w:rsidRPr="000D3AC1" w:rsidRDefault="00AF1DDB" w:rsidP="00AF1DDB">
      <w:pPr>
        <w:spacing w:line="360" w:lineRule="auto"/>
        <w:jc w:val="both"/>
        <w:rPr>
          <w:rFonts w:ascii="Times New Roman" w:hAnsi="Times New Roman" w:cs="Times New Roman"/>
          <w:color w:val="000000" w:themeColor="text1"/>
          <w:sz w:val="24"/>
          <w:szCs w:val="24"/>
        </w:rPr>
      </w:pPr>
    </w:p>
    <w:p w:rsidR="00D70B2C" w:rsidRDefault="00D70B2C" w:rsidP="00D70B2C">
      <w:pPr>
        <w:pStyle w:val="Heading1"/>
        <w:rPr>
          <w:rFonts w:ascii="Times New Roman" w:hAnsi="Times New Roman" w:cs="Times New Roman"/>
          <w:color w:val="auto"/>
          <w:sz w:val="32"/>
          <w:szCs w:val="32"/>
        </w:rPr>
      </w:pPr>
    </w:p>
    <w:p w:rsidR="002E0EC5" w:rsidRDefault="002E0EC5" w:rsidP="00D70B2C">
      <w:pPr>
        <w:pStyle w:val="Heading1"/>
        <w:rPr>
          <w:rFonts w:ascii="Times New Roman" w:hAnsi="Times New Roman" w:cs="Times New Roman"/>
          <w:color w:val="auto"/>
          <w:sz w:val="32"/>
          <w:szCs w:val="32"/>
        </w:rPr>
      </w:pPr>
    </w:p>
    <w:p w:rsidR="00D70B2C" w:rsidRPr="00623EE9" w:rsidRDefault="00D70B2C" w:rsidP="00D70B2C">
      <w:pPr>
        <w:pStyle w:val="Heading1"/>
        <w:rPr>
          <w:rFonts w:ascii="Times New Roman" w:hAnsi="Times New Roman" w:cs="Times New Roman"/>
          <w:color w:val="auto"/>
          <w:sz w:val="32"/>
          <w:szCs w:val="32"/>
        </w:rPr>
      </w:pPr>
      <w:bookmarkStart w:id="86" w:name="_Toc515864868"/>
      <w:r w:rsidRPr="00623EE9">
        <w:rPr>
          <w:rFonts w:ascii="Times New Roman" w:hAnsi="Times New Roman" w:cs="Times New Roman"/>
          <w:color w:val="auto"/>
          <w:sz w:val="32"/>
          <w:szCs w:val="32"/>
        </w:rPr>
        <w:t>7.Findings and Analysis of the Study:</w:t>
      </w:r>
      <w:bookmarkEnd w:id="86"/>
    </w:p>
    <w:p w:rsidR="00D70B2C" w:rsidRPr="00C26221" w:rsidRDefault="00D70B2C" w:rsidP="00D70B2C"/>
    <w:p w:rsidR="00D70B2C" w:rsidRPr="00623EE9" w:rsidRDefault="00D70B2C" w:rsidP="00D70B2C">
      <w:pPr>
        <w:jc w:val="both"/>
        <w:rPr>
          <w:rFonts w:ascii="Times New Roman" w:hAnsi="Times New Roman" w:cs="Times New Roman"/>
          <w:b/>
          <w:sz w:val="28"/>
          <w:szCs w:val="28"/>
        </w:rPr>
      </w:pPr>
      <w:r w:rsidRPr="00623EE9">
        <w:rPr>
          <w:rFonts w:ascii="Times New Roman" w:hAnsi="Times New Roman" w:cs="Times New Roman"/>
          <w:b/>
          <w:sz w:val="28"/>
          <w:szCs w:val="28"/>
        </w:rPr>
        <w:t>7.1Five dimensions:</w:t>
      </w:r>
    </w:p>
    <w:p w:rsidR="00D70B2C" w:rsidRPr="000D3AC1" w:rsidRDefault="00D70B2C" w:rsidP="00AA68DC">
      <w:pPr>
        <w:spacing w:line="360" w:lineRule="auto"/>
        <w:jc w:val="both"/>
        <w:rPr>
          <w:rFonts w:ascii="Times New Roman" w:hAnsi="Times New Roman" w:cs="Times New Roman"/>
          <w:bCs/>
          <w:sz w:val="24"/>
          <w:szCs w:val="24"/>
        </w:rPr>
      </w:pPr>
      <w:r w:rsidRPr="000D3AC1">
        <w:rPr>
          <w:rFonts w:ascii="Times New Roman" w:hAnsi="Times New Roman" w:cs="Times New Roman"/>
          <w:bCs/>
          <w:sz w:val="24"/>
          <w:szCs w:val="24"/>
        </w:rPr>
        <w:t xml:space="preserve">There arefive dimensions and some criteria are in five dimensions that’s help to get best results about Implementation of Environment, I assumed two marks for every criterion. If a company do work positively to fulfill one criteria they have got two marks, if they are not concern about one criteria they have got one negative marks. Suppose a company do two positive and two negative task then they have got only two marks. There are 35 sample criteria in the five dimension, so total marks are 70. If negative work is more than positive work that’s why final results will be zero after calculating the marks. </w:t>
      </w:r>
    </w:p>
    <w:p w:rsidR="00D70B2C" w:rsidRPr="000D3AC1" w:rsidRDefault="00D70B2C" w:rsidP="00D70B2C">
      <w:pPr>
        <w:jc w:val="both"/>
        <w:rPr>
          <w:rFonts w:ascii="Times New Roman" w:hAnsi="Times New Roman" w:cs="Times New Roman"/>
          <w:sz w:val="24"/>
          <w:szCs w:val="24"/>
        </w:rPr>
      </w:pPr>
    </w:p>
    <w:tbl>
      <w:tblPr>
        <w:tblStyle w:val="TableGrid"/>
        <w:tblW w:w="9576" w:type="dxa"/>
        <w:tblLook w:val="04A0"/>
      </w:tblPr>
      <w:tblGrid>
        <w:gridCol w:w="1296"/>
        <w:gridCol w:w="1656"/>
        <w:gridCol w:w="1656"/>
        <w:gridCol w:w="1656"/>
        <w:gridCol w:w="1656"/>
        <w:gridCol w:w="1656"/>
      </w:tblGrid>
      <w:tr w:rsidR="00D70B2C" w:rsidRPr="00623EE9" w:rsidTr="00BC6155">
        <w:trPr>
          <w:trHeight w:val="816"/>
        </w:trPr>
        <w:tc>
          <w:tcPr>
            <w:tcW w:w="1458" w:type="dxa"/>
          </w:tcPr>
          <w:p w:rsidR="00D70B2C" w:rsidRPr="00623EE9" w:rsidRDefault="00D70B2C" w:rsidP="00BC6155">
            <w:pPr>
              <w:rPr>
                <w:rFonts w:ascii="Times New Roman" w:hAnsi="Times New Roman" w:cs="Times New Roman"/>
                <w:sz w:val="24"/>
                <w:szCs w:val="24"/>
              </w:rPr>
            </w:pPr>
            <w:r w:rsidRPr="00623EE9">
              <w:rPr>
                <w:rFonts w:ascii="Times New Roman" w:hAnsi="Times New Roman" w:cs="Times New Roman"/>
                <w:b/>
                <w:color w:val="000000" w:themeColor="text1"/>
                <w:sz w:val="24"/>
                <w:szCs w:val="24"/>
              </w:rPr>
              <w:t>Companies name</w:t>
            </w:r>
          </w:p>
        </w:tc>
        <w:tc>
          <w:tcPr>
            <w:tcW w:w="1494" w:type="dxa"/>
          </w:tcPr>
          <w:p w:rsidR="00D70B2C" w:rsidRPr="00623EE9" w:rsidRDefault="00D70B2C" w:rsidP="00BC6155">
            <w:pPr>
              <w:spacing w:line="360" w:lineRule="auto"/>
              <w:jc w:val="center"/>
              <w:rPr>
                <w:rFonts w:ascii="Times New Roman" w:hAnsi="Times New Roman" w:cs="Times New Roman"/>
                <w:b/>
                <w:sz w:val="24"/>
                <w:szCs w:val="24"/>
              </w:rPr>
            </w:pPr>
            <w:r w:rsidRPr="00623EE9">
              <w:rPr>
                <w:rFonts w:ascii="Times New Roman" w:hAnsi="Times New Roman" w:cs="Times New Roman"/>
                <w:b/>
                <w:sz w:val="24"/>
                <w:szCs w:val="24"/>
              </w:rPr>
              <w:t>Environmental policy</w:t>
            </w:r>
          </w:p>
          <w:p w:rsidR="00D70B2C" w:rsidRPr="00623EE9" w:rsidRDefault="00D70B2C" w:rsidP="00BC6155">
            <w:pPr>
              <w:spacing w:line="360" w:lineRule="auto"/>
              <w:jc w:val="center"/>
              <w:rPr>
                <w:rFonts w:ascii="Times New Roman" w:hAnsi="Times New Roman" w:cs="Times New Roman"/>
                <w:b/>
                <w:sz w:val="24"/>
                <w:szCs w:val="24"/>
              </w:rPr>
            </w:pPr>
            <w:r w:rsidRPr="00623EE9">
              <w:rPr>
                <w:rFonts w:ascii="Times New Roman" w:hAnsi="Times New Roman" w:cs="Times New Roman"/>
                <w:b/>
                <w:sz w:val="24"/>
                <w:szCs w:val="24"/>
              </w:rPr>
              <w:t>10</w:t>
            </w:r>
          </w:p>
        </w:tc>
        <w:tc>
          <w:tcPr>
            <w:tcW w:w="1656" w:type="dxa"/>
          </w:tcPr>
          <w:p w:rsidR="00D70B2C" w:rsidRPr="00623EE9" w:rsidRDefault="00D70B2C" w:rsidP="00BC6155">
            <w:pPr>
              <w:spacing w:line="360" w:lineRule="auto"/>
              <w:jc w:val="center"/>
              <w:rPr>
                <w:rFonts w:ascii="Times New Roman" w:hAnsi="Times New Roman" w:cs="Times New Roman"/>
                <w:b/>
                <w:sz w:val="24"/>
                <w:szCs w:val="24"/>
              </w:rPr>
            </w:pPr>
            <w:r w:rsidRPr="00623EE9">
              <w:rPr>
                <w:rFonts w:ascii="Times New Roman" w:hAnsi="Times New Roman" w:cs="Times New Roman"/>
                <w:b/>
                <w:sz w:val="24"/>
                <w:szCs w:val="24"/>
              </w:rPr>
              <w:t>Environmental pollution</w:t>
            </w:r>
          </w:p>
          <w:p w:rsidR="00D70B2C" w:rsidRPr="00623EE9" w:rsidRDefault="00D70B2C" w:rsidP="00BC6155">
            <w:pPr>
              <w:spacing w:line="360" w:lineRule="auto"/>
              <w:jc w:val="center"/>
              <w:rPr>
                <w:rFonts w:ascii="Times New Roman" w:hAnsi="Times New Roman" w:cs="Times New Roman"/>
                <w:b/>
                <w:sz w:val="24"/>
                <w:szCs w:val="24"/>
              </w:rPr>
            </w:pPr>
            <w:r w:rsidRPr="00623EE9">
              <w:rPr>
                <w:rFonts w:ascii="Times New Roman" w:hAnsi="Times New Roman" w:cs="Times New Roman"/>
                <w:b/>
                <w:sz w:val="24"/>
                <w:szCs w:val="24"/>
              </w:rPr>
              <w:t>28</w:t>
            </w:r>
          </w:p>
        </w:tc>
        <w:tc>
          <w:tcPr>
            <w:tcW w:w="1656" w:type="dxa"/>
          </w:tcPr>
          <w:p w:rsidR="00D70B2C" w:rsidRPr="00623EE9" w:rsidRDefault="00D70B2C" w:rsidP="00BC6155">
            <w:pPr>
              <w:spacing w:line="360" w:lineRule="auto"/>
              <w:jc w:val="center"/>
              <w:rPr>
                <w:rFonts w:ascii="Times New Roman" w:hAnsi="Times New Roman" w:cs="Times New Roman"/>
                <w:b/>
                <w:sz w:val="24"/>
                <w:szCs w:val="24"/>
              </w:rPr>
            </w:pPr>
            <w:r w:rsidRPr="00623EE9">
              <w:rPr>
                <w:rFonts w:ascii="Times New Roman" w:hAnsi="Times New Roman" w:cs="Times New Roman"/>
                <w:b/>
                <w:sz w:val="24"/>
                <w:szCs w:val="24"/>
              </w:rPr>
              <w:t>Environmental audit</w:t>
            </w:r>
          </w:p>
          <w:p w:rsidR="00D70B2C" w:rsidRPr="00623EE9" w:rsidRDefault="00D70B2C" w:rsidP="00BC6155">
            <w:pPr>
              <w:spacing w:line="360" w:lineRule="auto"/>
              <w:jc w:val="center"/>
              <w:rPr>
                <w:rFonts w:ascii="Times New Roman" w:hAnsi="Times New Roman" w:cs="Times New Roman"/>
                <w:b/>
                <w:sz w:val="24"/>
                <w:szCs w:val="24"/>
              </w:rPr>
            </w:pPr>
            <w:r w:rsidRPr="00623EE9">
              <w:rPr>
                <w:rFonts w:ascii="Times New Roman" w:hAnsi="Times New Roman" w:cs="Times New Roman"/>
                <w:b/>
                <w:sz w:val="24"/>
                <w:szCs w:val="24"/>
              </w:rPr>
              <w:t>14</w:t>
            </w:r>
          </w:p>
        </w:tc>
        <w:tc>
          <w:tcPr>
            <w:tcW w:w="1656" w:type="dxa"/>
          </w:tcPr>
          <w:p w:rsidR="00D70B2C" w:rsidRPr="00623EE9" w:rsidRDefault="00D70B2C" w:rsidP="00BC6155">
            <w:pPr>
              <w:spacing w:line="360" w:lineRule="auto"/>
              <w:jc w:val="center"/>
              <w:rPr>
                <w:rFonts w:ascii="Times New Roman" w:hAnsi="Times New Roman" w:cs="Times New Roman"/>
                <w:b/>
                <w:sz w:val="24"/>
                <w:szCs w:val="24"/>
              </w:rPr>
            </w:pPr>
            <w:r w:rsidRPr="00623EE9">
              <w:rPr>
                <w:rFonts w:ascii="Times New Roman" w:hAnsi="Times New Roman" w:cs="Times New Roman"/>
                <w:b/>
                <w:sz w:val="24"/>
                <w:szCs w:val="24"/>
              </w:rPr>
              <w:t>Environmental financial</w:t>
            </w:r>
          </w:p>
          <w:p w:rsidR="00D70B2C" w:rsidRPr="00623EE9" w:rsidRDefault="00D70B2C" w:rsidP="00BC6155">
            <w:pPr>
              <w:spacing w:line="360" w:lineRule="auto"/>
              <w:jc w:val="center"/>
              <w:rPr>
                <w:rFonts w:ascii="Times New Roman" w:hAnsi="Times New Roman" w:cs="Times New Roman"/>
                <w:b/>
                <w:sz w:val="24"/>
                <w:szCs w:val="24"/>
              </w:rPr>
            </w:pPr>
            <w:r w:rsidRPr="00623EE9">
              <w:rPr>
                <w:rFonts w:ascii="Times New Roman" w:hAnsi="Times New Roman" w:cs="Times New Roman"/>
                <w:b/>
                <w:sz w:val="24"/>
                <w:szCs w:val="24"/>
              </w:rPr>
              <w:t>10</w:t>
            </w:r>
          </w:p>
        </w:tc>
        <w:tc>
          <w:tcPr>
            <w:tcW w:w="1656" w:type="dxa"/>
          </w:tcPr>
          <w:p w:rsidR="00D70B2C" w:rsidRPr="00623EE9" w:rsidRDefault="00D70B2C" w:rsidP="00BC6155">
            <w:pPr>
              <w:spacing w:line="360" w:lineRule="auto"/>
              <w:jc w:val="center"/>
              <w:rPr>
                <w:rFonts w:ascii="Times New Roman" w:hAnsi="Times New Roman" w:cs="Times New Roman"/>
                <w:b/>
                <w:sz w:val="24"/>
                <w:szCs w:val="24"/>
              </w:rPr>
            </w:pPr>
            <w:r w:rsidRPr="00623EE9">
              <w:rPr>
                <w:rFonts w:ascii="Times New Roman" w:hAnsi="Times New Roman" w:cs="Times New Roman"/>
                <w:b/>
                <w:sz w:val="24"/>
                <w:szCs w:val="24"/>
              </w:rPr>
              <w:t>Environmental other</w:t>
            </w:r>
          </w:p>
          <w:p w:rsidR="00D70B2C" w:rsidRPr="00623EE9" w:rsidRDefault="00D70B2C" w:rsidP="00BC6155">
            <w:pPr>
              <w:spacing w:line="360" w:lineRule="auto"/>
              <w:jc w:val="center"/>
              <w:rPr>
                <w:rFonts w:ascii="Times New Roman" w:hAnsi="Times New Roman" w:cs="Times New Roman"/>
                <w:b/>
                <w:sz w:val="24"/>
                <w:szCs w:val="24"/>
              </w:rPr>
            </w:pPr>
            <w:r w:rsidRPr="00623EE9">
              <w:rPr>
                <w:rFonts w:ascii="Times New Roman" w:hAnsi="Times New Roman" w:cs="Times New Roman"/>
                <w:b/>
                <w:sz w:val="24"/>
                <w:szCs w:val="24"/>
              </w:rPr>
              <w:t>8</w:t>
            </w:r>
          </w:p>
        </w:tc>
      </w:tr>
      <w:tr w:rsidR="00D70B2C" w:rsidRPr="00623EE9" w:rsidTr="00BC6155">
        <w:trPr>
          <w:trHeight w:val="738"/>
        </w:trPr>
        <w:tc>
          <w:tcPr>
            <w:tcW w:w="1458" w:type="dxa"/>
          </w:tcPr>
          <w:p w:rsidR="00D70B2C" w:rsidRPr="00623EE9" w:rsidRDefault="00D70B2C" w:rsidP="00BC6155">
            <w:pPr>
              <w:spacing w:line="360" w:lineRule="auto"/>
              <w:rPr>
                <w:rFonts w:ascii="Times New Roman" w:hAnsi="Times New Roman" w:cs="Times New Roman"/>
                <w:color w:val="000000" w:themeColor="text1"/>
                <w:sz w:val="24"/>
                <w:szCs w:val="24"/>
              </w:rPr>
            </w:pPr>
            <w:r w:rsidRPr="00623EE9">
              <w:rPr>
                <w:rFonts w:ascii="Times New Roman" w:hAnsi="Times New Roman" w:cs="Times New Roman"/>
                <w:color w:val="000000" w:themeColor="text1"/>
                <w:sz w:val="24"/>
                <w:szCs w:val="24"/>
              </w:rPr>
              <w:t>Lafarge Surma Cement Ltd</w:t>
            </w:r>
          </w:p>
        </w:tc>
        <w:tc>
          <w:tcPr>
            <w:tcW w:w="1494" w:type="dxa"/>
          </w:tcPr>
          <w:p w:rsidR="00D70B2C" w:rsidRPr="00623EE9" w:rsidRDefault="00D70B2C" w:rsidP="00BC6155">
            <w:pPr>
              <w:spacing w:line="360" w:lineRule="auto"/>
              <w:jc w:val="center"/>
              <w:rPr>
                <w:rFonts w:ascii="Times New Roman" w:hAnsi="Times New Roman" w:cs="Times New Roman"/>
                <w:sz w:val="24"/>
                <w:szCs w:val="24"/>
              </w:rPr>
            </w:pPr>
            <w:r w:rsidRPr="00623EE9">
              <w:rPr>
                <w:rFonts w:ascii="Times New Roman" w:hAnsi="Times New Roman" w:cs="Times New Roman"/>
                <w:sz w:val="24"/>
                <w:szCs w:val="24"/>
              </w:rPr>
              <w:t>4</w:t>
            </w:r>
          </w:p>
        </w:tc>
        <w:tc>
          <w:tcPr>
            <w:tcW w:w="1656" w:type="dxa"/>
          </w:tcPr>
          <w:p w:rsidR="00D70B2C" w:rsidRPr="00623EE9" w:rsidRDefault="00D70B2C" w:rsidP="00BC6155">
            <w:pPr>
              <w:spacing w:line="360" w:lineRule="auto"/>
              <w:jc w:val="center"/>
              <w:rPr>
                <w:rFonts w:ascii="Times New Roman" w:hAnsi="Times New Roman" w:cs="Times New Roman"/>
                <w:sz w:val="24"/>
                <w:szCs w:val="24"/>
              </w:rPr>
            </w:pPr>
            <w:r w:rsidRPr="00623EE9">
              <w:rPr>
                <w:rFonts w:ascii="Times New Roman" w:hAnsi="Times New Roman" w:cs="Times New Roman"/>
                <w:sz w:val="24"/>
                <w:szCs w:val="24"/>
              </w:rPr>
              <w:t>19</w:t>
            </w:r>
          </w:p>
        </w:tc>
        <w:tc>
          <w:tcPr>
            <w:tcW w:w="1656" w:type="dxa"/>
          </w:tcPr>
          <w:p w:rsidR="00D70B2C" w:rsidRPr="00623EE9" w:rsidRDefault="00D70B2C" w:rsidP="00BC6155">
            <w:pPr>
              <w:spacing w:line="360" w:lineRule="auto"/>
              <w:jc w:val="center"/>
              <w:rPr>
                <w:rFonts w:ascii="Times New Roman" w:hAnsi="Times New Roman" w:cs="Times New Roman"/>
                <w:sz w:val="24"/>
                <w:szCs w:val="24"/>
              </w:rPr>
            </w:pPr>
            <w:r w:rsidRPr="00623EE9">
              <w:rPr>
                <w:rFonts w:ascii="Times New Roman" w:hAnsi="Times New Roman" w:cs="Times New Roman"/>
                <w:sz w:val="24"/>
                <w:szCs w:val="24"/>
              </w:rPr>
              <w:t>2</w:t>
            </w:r>
          </w:p>
        </w:tc>
        <w:tc>
          <w:tcPr>
            <w:tcW w:w="1656" w:type="dxa"/>
          </w:tcPr>
          <w:p w:rsidR="00D70B2C" w:rsidRPr="00623EE9" w:rsidRDefault="00D70B2C" w:rsidP="00BC6155">
            <w:pPr>
              <w:spacing w:line="360" w:lineRule="auto"/>
              <w:jc w:val="center"/>
              <w:rPr>
                <w:rFonts w:ascii="Times New Roman" w:hAnsi="Times New Roman" w:cs="Times New Roman"/>
                <w:sz w:val="24"/>
                <w:szCs w:val="24"/>
              </w:rPr>
            </w:pPr>
            <w:r w:rsidRPr="00623EE9">
              <w:rPr>
                <w:rFonts w:ascii="Times New Roman" w:hAnsi="Times New Roman" w:cs="Times New Roman"/>
                <w:sz w:val="24"/>
                <w:szCs w:val="24"/>
              </w:rPr>
              <w:t>7</w:t>
            </w:r>
          </w:p>
        </w:tc>
        <w:tc>
          <w:tcPr>
            <w:tcW w:w="1656" w:type="dxa"/>
          </w:tcPr>
          <w:p w:rsidR="00D70B2C" w:rsidRPr="00623EE9" w:rsidRDefault="00D70B2C" w:rsidP="00BC6155">
            <w:pPr>
              <w:spacing w:line="360" w:lineRule="auto"/>
              <w:jc w:val="center"/>
              <w:rPr>
                <w:rFonts w:ascii="Times New Roman" w:hAnsi="Times New Roman" w:cs="Times New Roman"/>
                <w:sz w:val="24"/>
                <w:szCs w:val="24"/>
              </w:rPr>
            </w:pPr>
            <w:r w:rsidRPr="00623EE9">
              <w:rPr>
                <w:rFonts w:ascii="Times New Roman" w:hAnsi="Times New Roman" w:cs="Times New Roman"/>
                <w:sz w:val="24"/>
                <w:szCs w:val="24"/>
              </w:rPr>
              <w:t>2</w:t>
            </w:r>
          </w:p>
        </w:tc>
      </w:tr>
      <w:tr w:rsidR="00D70B2C" w:rsidRPr="00623EE9" w:rsidTr="00BC6155">
        <w:trPr>
          <w:trHeight w:val="738"/>
        </w:trPr>
        <w:tc>
          <w:tcPr>
            <w:tcW w:w="1458" w:type="dxa"/>
          </w:tcPr>
          <w:p w:rsidR="00D70B2C" w:rsidRPr="00623EE9" w:rsidRDefault="00D70B2C" w:rsidP="00BC6155">
            <w:pPr>
              <w:spacing w:line="360" w:lineRule="auto"/>
              <w:rPr>
                <w:rFonts w:ascii="Times New Roman" w:hAnsi="Times New Roman" w:cs="Times New Roman"/>
                <w:color w:val="000000" w:themeColor="text1"/>
                <w:sz w:val="24"/>
                <w:szCs w:val="24"/>
              </w:rPr>
            </w:pPr>
            <w:r w:rsidRPr="00623EE9">
              <w:rPr>
                <w:rFonts w:ascii="Times New Roman" w:hAnsi="Times New Roman" w:cs="Times New Roman"/>
                <w:color w:val="000000" w:themeColor="text1"/>
                <w:sz w:val="24"/>
                <w:szCs w:val="24"/>
              </w:rPr>
              <w:t>British American Tobacco Ltd</w:t>
            </w:r>
          </w:p>
        </w:tc>
        <w:tc>
          <w:tcPr>
            <w:tcW w:w="1494" w:type="dxa"/>
          </w:tcPr>
          <w:p w:rsidR="00D70B2C" w:rsidRPr="00623EE9" w:rsidRDefault="00D70B2C" w:rsidP="00BC6155">
            <w:pPr>
              <w:spacing w:line="360" w:lineRule="auto"/>
              <w:jc w:val="center"/>
              <w:rPr>
                <w:rFonts w:ascii="Times New Roman" w:hAnsi="Times New Roman" w:cs="Times New Roman"/>
                <w:sz w:val="24"/>
                <w:szCs w:val="24"/>
              </w:rPr>
            </w:pPr>
            <w:r w:rsidRPr="00623EE9">
              <w:rPr>
                <w:rFonts w:ascii="Times New Roman" w:hAnsi="Times New Roman" w:cs="Times New Roman"/>
                <w:sz w:val="24"/>
                <w:szCs w:val="24"/>
              </w:rPr>
              <w:t>7</w:t>
            </w:r>
          </w:p>
        </w:tc>
        <w:tc>
          <w:tcPr>
            <w:tcW w:w="1656" w:type="dxa"/>
          </w:tcPr>
          <w:p w:rsidR="00D70B2C" w:rsidRPr="00623EE9" w:rsidRDefault="00D70B2C" w:rsidP="00BC6155">
            <w:pPr>
              <w:spacing w:line="360" w:lineRule="auto"/>
              <w:jc w:val="center"/>
              <w:rPr>
                <w:rFonts w:ascii="Times New Roman" w:hAnsi="Times New Roman" w:cs="Times New Roman"/>
                <w:sz w:val="24"/>
                <w:szCs w:val="24"/>
              </w:rPr>
            </w:pPr>
            <w:r w:rsidRPr="00623EE9">
              <w:rPr>
                <w:rFonts w:ascii="Times New Roman" w:hAnsi="Times New Roman" w:cs="Times New Roman"/>
                <w:sz w:val="24"/>
                <w:szCs w:val="24"/>
              </w:rPr>
              <w:t>13</w:t>
            </w:r>
          </w:p>
        </w:tc>
        <w:tc>
          <w:tcPr>
            <w:tcW w:w="1656" w:type="dxa"/>
          </w:tcPr>
          <w:p w:rsidR="00D70B2C" w:rsidRPr="00623EE9" w:rsidRDefault="00D70B2C" w:rsidP="00BC6155">
            <w:pPr>
              <w:spacing w:line="360" w:lineRule="auto"/>
              <w:jc w:val="center"/>
              <w:rPr>
                <w:rFonts w:ascii="Times New Roman" w:hAnsi="Times New Roman" w:cs="Times New Roman"/>
                <w:sz w:val="24"/>
                <w:szCs w:val="24"/>
              </w:rPr>
            </w:pPr>
            <w:r w:rsidRPr="00623EE9">
              <w:rPr>
                <w:rFonts w:ascii="Times New Roman" w:hAnsi="Times New Roman" w:cs="Times New Roman"/>
                <w:sz w:val="24"/>
                <w:szCs w:val="24"/>
              </w:rPr>
              <w:t>2</w:t>
            </w:r>
          </w:p>
        </w:tc>
        <w:tc>
          <w:tcPr>
            <w:tcW w:w="1656" w:type="dxa"/>
          </w:tcPr>
          <w:p w:rsidR="00D70B2C" w:rsidRPr="00623EE9" w:rsidRDefault="00D70B2C" w:rsidP="00BC6155">
            <w:pPr>
              <w:spacing w:line="360" w:lineRule="auto"/>
              <w:jc w:val="center"/>
              <w:rPr>
                <w:rFonts w:ascii="Times New Roman" w:hAnsi="Times New Roman" w:cs="Times New Roman"/>
                <w:sz w:val="24"/>
                <w:szCs w:val="24"/>
              </w:rPr>
            </w:pPr>
            <w:r w:rsidRPr="00623EE9">
              <w:rPr>
                <w:rFonts w:ascii="Times New Roman" w:hAnsi="Times New Roman" w:cs="Times New Roman"/>
                <w:sz w:val="24"/>
                <w:szCs w:val="24"/>
              </w:rPr>
              <w:t>7</w:t>
            </w:r>
          </w:p>
        </w:tc>
        <w:tc>
          <w:tcPr>
            <w:tcW w:w="1656" w:type="dxa"/>
          </w:tcPr>
          <w:p w:rsidR="00D70B2C" w:rsidRPr="00623EE9" w:rsidRDefault="00D70B2C" w:rsidP="00BC6155">
            <w:pPr>
              <w:spacing w:line="360" w:lineRule="auto"/>
              <w:jc w:val="center"/>
              <w:rPr>
                <w:rFonts w:ascii="Times New Roman" w:hAnsi="Times New Roman" w:cs="Times New Roman"/>
                <w:sz w:val="24"/>
                <w:szCs w:val="24"/>
              </w:rPr>
            </w:pPr>
            <w:r w:rsidRPr="00623EE9">
              <w:rPr>
                <w:rFonts w:ascii="Times New Roman" w:hAnsi="Times New Roman" w:cs="Times New Roman"/>
                <w:sz w:val="24"/>
                <w:szCs w:val="24"/>
              </w:rPr>
              <w:t>2</w:t>
            </w:r>
          </w:p>
        </w:tc>
      </w:tr>
      <w:tr w:rsidR="00D70B2C" w:rsidRPr="00623EE9" w:rsidTr="00BC6155">
        <w:trPr>
          <w:trHeight w:val="368"/>
        </w:trPr>
        <w:tc>
          <w:tcPr>
            <w:tcW w:w="1458" w:type="dxa"/>
          </w:tcPr>
          <w:p w:rsidR="00D70B2C" w:rsidRPr="00623EE9" w:rsidRDefault="00D70B2C" w:rsidP="00BC6155">
            <w:pPr>
              <w:spacing w:line="360" w:lineRule="auto"/>
              <w:rPr>
                <w:rFonts w:ascii="Times New Roman" w:hAnsi="Times New Roman" w:cs="Times New Roman"/>
                <w:color w:val="000000" w:themeColor="text1"/>
                <w:sz w:val="24"/>
                <w:szCs w:val="24"/>
              </w:rPr>
            </w:pPr>
            <w:r w:rsidRPr="00623EE9">
              <w:rPr>
                <w:rFonts w:ascii="Times New Roman" w:hAnsi="Times New Roman" w:cs="Times New Roman"/>
                <w:color w:val="000000" w:themeColor="text1"/>
                <w:sz w:val="24"/>
                <w:szCs w:val="24"/>
              </w:rPr>
              <w:t xml:space="preserve">Anlima Yarn Dyeing </w:t>
            </w:r>
            <w:r w:rsidRPr="00623EE9">
              <w:rPr>
                <w:rFonts w:ascii="Times New Roman" w:hAnsi="Times New Roman" w:cs="Times New Roman"/>
                <w:color w:val="000000" w:themeColor="text1"/>
                <w:sz w:val="24"/>
                <w:szCs w:val="24"/>
              </w:rPr>
              <w:lastRenderedPageBreak/>
              <w:t>Ltd</w:t>
            </w:r>
          </w:p>
        </w:tc>
        <w:tc>
          <w:tcPr>
            <w:tcW w:w="1494" w:type="dxa"/>
          </w:tcPr>
          <w:p w:rsidR="00D70B2C" w:rsidRPr="00623EE9" w:rsidRDefault="00D70B2C" w:rsidP="00BC6155">
            <w:pPr>
              <w:spacing w:line="360" w:lineRule="auto"/>
              <w:jc w:val="center"/>
              <w:rPr>
                <w:rFonts w:ascii="Times New Roman" w:hAnsi="Times New Roman" w:cs="Times New Roman"/>
                <w:sz w:val="24"/>
                <w:szCs w:val="24"/>
              </w:rPr>
            </w:pPr>
            <w:r w:rsidRPr="00623EE9">
              <w:rPr>
                <w:rFonts w:ascii="Times New Roman" w:hAnsi="Times New Roman" w:cs="Times New Roman"/>
                <w:sz w:val="24"/>
                <w:szCs w:val="24"/>
              </w:rPr>
              <w:lastRenderedPageBreak/>
              <w:t>4</w:t>
            </w:r>
          </w:p>
        </w:tc>
        <w:tc>
          <w:tcPr>
            <w:tcW w:w="1656" w:type="dxa"/>
          </w:tcPr>
          <w:p w:rsidR="00D70B2C" w:rsidRPr="00623EE9" w:rsidRDefault="00D70B2C" w:rsidP="00BC6155">
            <w:pPr>
              <w:spacing w:line="360" w:lineRule="auto"/>
              <w:jc w:val="center"/>
              <w:rPr>
                <w:rFonts w:ascii="Times New Roman" w:hAnsi="Times New Roman" w:cs="Times New Roman"/>
                <w:sz w:val="24"/>
                <w:szCs w:val="24"/>
              </w:rPr>
            </w:pPr>
            <w:r w:rsidRPr="00623EE9">
              <w:rPr>
                <w:rFonts w:ascii="Times New Roman" w:hAnsi="Times New Roman" w:cs="Times New Roman"/>
                <w:sz w:val="24"/>
                <w:szCs w:val="24"/>
              </w:rPr>
              <w:t>13</w:t>
            </w:r>
          </w:p>
        </w:tc>
        <w:tc>
          <w:tcPr>
            <w:tcW w:w="1656" w:type="dxa"/>
          </w:tcPr>
          <w:p w:rsidR="00D70B2C" w:rsidRPr="00623EE9" w:rsidRDefault="00D70B2C" w:rsidP="00BC6155">
            <w:pPr>
              <w:spacing w:line="360" w:lineRule="auto"/>
              <w:jc w:val="center"/>
              <w:rPr>
                <w:rFonts w:ascii="Times New Roman" w:hAnsi="Times New Roman" w:cs="Times New Roman"/>
                <w:sz w:val="24"/>
                <w:szCs w:val="24"/>
              </w:rPr>
            </w:pPr>
            <w:r w:rsidRPr="00623EE9">
              <w:rPr>
                <w:rFonts w:ascii="Times New Roman" w:hAnsi="Times New Roman" w:cs="Times New Roman"/>
                <w:sz w:val="24"/>
                <w:szCs w:val="24"/>
              </w:rPr>
              <w:t>3</w:t>
            </w:r>
          </w:p>
        </w:tc>
        <w:tc>
          <w:tcPr>
            <w:tcW w:w="1656" w:type="dxa"/>
          </w:tcPr>
          <w:p w:rsidR="00D70B2C" w:rsidRPr="00623EE9" w:rsidRDefault="00D70B2C" w:rsidP="00BC6155">
            <w:pPr>
              <w:spacing w:line="360" w:lineRule="auto"/>
              <w:jc w:val="center"/>
              <w:rPr>
                <w:rFonts w:ascii="Times New Roman" w:hAnsi="Times New Roman" w:cs="Times New Roman"/>
                <w:sz w:val="24"/>
                <w:szCs w:val="24"/>
              </w:rPr>
            </w:pPr>
            <w:r w:rsidRPr="00623EE9">
              <w:rPr>
                <w:rFonts w:ascii="Times New Roman" w:hAnsi="Times New Roman" w:cs="Times New Roman"/>
                <w:sz w:val="24"/>
                <w:szCs w:val="24"/>
              </w:rPr>
              <w:t>7</w:t>
            </w:r>
          </w:p>
        </w:tc>
        <w:tc>
          <w:tcPr>
            <w:tcW w:w="1656" w:type="dxa"/>
          </w:tcPr>
          <w:p w:rsidR="00D70B2C" w:rsidRPr="00623EE9" w:rsidRDefault="00D70B2C" w:rsidP="00BC6155">
            <w:pPr>
              <w:spacing w:line="360" w:lineRule="auto"/>
              <w:jc w:val="center"/>
              <w:rPr>
                <w:rFonts w:ascii="Times New Roman" w:hAnsi="Times New Roman" w:cs="Times New Roman"/>
                <w:sz w:val="24"/>
                <w:szCs w:val="24"/>
              </w:rPr>
            </w:pPr>
            <w:r w:rsidRPr="00623EE9">
              <w:rPr>
                <w:rFonts w:ascii="Times New Roman" w:hAnsi="Times New Roman" w:cs="Times New Roman"/>
                <w:sz w:val="24"/>
                <w:szCs w:val="24"/>
              </w:rPr>
              <w:t>0</w:t>
            </w:r>
          </w:p>
        </w:tc>
      </w:tr>
      <w:tr w:rsidR="00D70B2C" w:rsidRPr="00623EE9" w:rsidTr="00BC6155">
        <w:trPr>
          <w:trHeight w:val="1108"/>
        </w:trPr>
        <w:tc>
          <w:tcPr>
            <w:tcW w:w="1458" w:type="dxa"/>
          </w:tcPr>
          <w:p w:rsidR="00D70B2C" w:rsidRPr="006061BB" w:rsidRDefault="00D70B2C" w:rsidP="00BC6155">
            <w:pPr>
              <w:spacing w:line="360" w:lineRule="auto"/>
              <w:rPr>
                <w:rFonts w:ascii="Times New Roman" w:hAnsi="Times New Roman" w:cs="Times New Roman"/>
                <w:color w:val="000000" w:themeColor="text1"/>
                <w:sz w:val="24"/>
                <w:szCs w:val="24"/>
              </w:rPr>
            </w:pPr>
            <w:r w:rsidRPr="006061BB">
              <w:rPr>
                <w:rFonts w:ascii="Times New Roman" w:hAnsi="Times New Roman" w:cs="Times New Roman"/>
                <w:color w:val="000000" w:themeColor="text1"/>
                <w:sz w:val="24"/>
                <w:szCs w:val="24"/>
              </w:rPr>
              <w:lastRenderedPageBreak/>
              <w:t>North East Power Generation Company Ltd</w:t>
            </w:r>
          </w:p>
        </w:tc>
        <w:tc>
          <w:tcPr>
            <w:tcW w:w="1494"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4</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7</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5</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3</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2</w:t>
            </w:r>
          </w:p>
        </w:tc>
      </w:tr>
      <w:tr w:rsidR="00D70B2C" w:rsidRPr="00623EE9" w:rsidTr="00BC6155">
        <w:trPr>
          <w:trHeight w:val="368"/>
        </w:trPr>
        <w:tc>
          <w:tcPr>
            <w:tcW w:w="1458" w:type="dxa"/>
          </w:tcPr>
          <w:p w:rsidR="00D70B2C" w:rsidRPr="006061BB" w:rsidRDefault="00D70B2C" w:rsidP="00BC6155">
            <w:pPr>
              <w:spacing w:line="360" w:lineRule="auto"/>
              <w:rPr>
                <w:rFonts w:ascii="Times New Roman" w:hAnsi="Times New Roman" w:cs="Times New Roman"/>
                <w:color w:val="000000" w:themeColor="text1"/>
                <w:sz w:val="24"/>
                <w:szCs w:val="24"/>
              </w:rPr>
            </w:pPr>
            <w:r w:rsidRPr="006061BB">
              <w:rPr>
                <w:rFonts w:ascii="Times New Roman" w:hAnsi="Times New Roman" w:cs="Times New Roman"/>
                <w:color w:val="000000" w:themeColor="text1"/>
                <w:sz w:val="24"/>
                <w:szCs w:val="24"/>
              </w:rPr>
              <w:t>Grameen Solutions Ltd.</w:t>
            </w:r>
          </w:p>
        </w:tc>
        <w:tc>
          <w:tcPr>
            <w:tcW w:w="1494"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1</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1</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5</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7</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2</w:t>
            </w:r>
          </w:p>
        </w:tc>
      </w:tr>
      <w:tr w:rsidR="00D70B2C" w:rsidRPr="00623EE9" w:rsidTr="00BC6155">
        <w:trPr>
          <w:trHeight w:val="368"/>
        </w:trPr>
        <w:tc>
          <w:tcPr>
            <w:tcW w:w="1458" w:type="dxa"/>
          </w:tcPr>
          <w:p w:rsidR="00D70B2C" w:rsidRPr="006061BB" w:rsidRDefault="00D70B2C" w:rsidP="00BC6155">
            <w:pPr>
              <w:spacing w:line="360" w:lineRule="auto"/>
              <w:rPr>
                <w:rFonts w:ascii="Times New Roman" w:hAnsi="Times New Roman" w:cs="Times New Roman"/>
                <w:color w:val="000000" w:themeColor="text1"/>
                <w:sz w:val="24"/>
                <w:szCs w:val="24"/>
              </w:rPr>
            </w:pPr>
            <w:r w:rsidRPr="006061BB">
              <w:rPr>
                <w:rFonts w:ascii="Times New Roman" w:hAnsi="Times New Roman" w:cs="Times New Roman"/>
                <w:color w:val="000000" w:themeColor="text1"/>
                <w:sz w:val="24"/>
                <w:szCs w:val="24"/>
              </w:rPr>
              <w:t>Meghna Cement Mills Ltd</w:t>
            </w:r>
          </w:p>
        </w:tc>
        <w:tc>
          <w:tcPr>
            <w:tcW w:w="1494"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4</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10</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5</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4</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2</w:t>
            </w:r>
          </w:p>
        </w:tc>
      </w:tr>
      <w:tr w:rsidR="00D70B2C" w:rsidRPr="00623EE9" w:rsidTr="00BC6155">
        <w:trPr>
          <w:trHeight w:val="738"/>
        </w:trPr>
        <w:tc>
          <w:tcPr>
            <w:tcW w:w="1458" w:type="dxa"/>
          </w:tcPr>
          <w:p w:rsidR="00D70B2C" w:rsidRPr="006061BB" w:rsidRDefault="00D70B2C" w:rsidP="00BC6155">
            <w:pPr>
              <w:spacing w:line="360" w:lineRule="auto"/>
              <w:rPr>
                <w:rFonts w:ascii="Times New Roman" w:hAnsi="Times New Roman" w:cs="Times New Roman"/>
                <w:color w:val="000000" w:themeColor="text1"/>
                <w:sz w:val="24"/>
                <w:szCs w:val="24"/>
              </w:rPr>
            </w:pPr>
            <w:r w:rsidRPr="006061BB">
              <w:rPr>
                <w:rFonts w:ascii="Times New Roman" w:hAnsi="Times New Roman" w:cs="Times New Roman"/>
                <w:color w:val="000000" w:themeColor="text1"/>
                <w:sz w:val="24"/>
                <w:szCs w:val="24"/>
              </w:rPr>
              <w:t>Berger Paints Bangladesh Ltd</w:t>
            </w:r>
          </w:p>
        </w:tc>
        <w:tc>
          <w:tcPr>
            <w:tcW w:w="1494"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4</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10</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2</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3</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2</w:t>
            </w:r>
          </w:p>
        </w:tc>
      </w:tr>
      <w:tr w:rsidR="00D70B2C" w:rsidRPr="00623EE9" w:rsidTr="00BC6155">
        <w:trPr>
          <w:trHeight w:val="1178"/>
        </w:trPr>
        <w:tc>
          <w:tcPr>
            <w:tcW w:w="1458" w:type="dxa"/>
          </w:tcPr>
          <w:p w:rsidR="00D70B2C" w:rsidRPr="006061BB" w:rsidRDefault="00D70B2C" w:rsidP="00BC6155">
            <w:pPr>
              <w:spacing w:line="360" w:lineRule="auto"/>
              <w:rPr>
                <w:rFonts w:ascii="Times New Roman" w:hAnsi="Times New Roman" w:cs="Times New Roman"/>
                <w:color w:val="000000" w:themeColor="text1"/>
                <w:sz w:val="24"/>
                <w:szCs w:val="24"/>
              </w:rPr>
            </w:pPr>
            <w:r w:rsidRPr="006061BB">
              <w:rPr>
                <w:rFonts w:ascii="Times New Roman" w:hAnsi="Times New Roman" w:cs="Times New Roman"/>
                <w:color w:val="000000" w:themeColor="text1"/>
                <w:sz w:val="24"/>
                <w:szCs w:val="24"/>
              </w:rPr>
              <w:t>Allawasaya Textile &amp; Finishing Mills Ltd</w:t>
            </w:r>
          </w:p>
        </w:tc>
        <w:tc>
          <w:tcPr>
            <w:tcW w:w="1494"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7</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7</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2</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4</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5</w:t>
            </w:r>
          </w:p>
        </w:tc>
      </w:tr>
      <w:tr w:rsidR="00D70B2C" w:rsidRPr="00623EE9" w:rsidTr="00BC6155">
        <w:trPr>
          <w:trHeight w:val="368"/>
        </w:trPr>
        <w:tc>
          <w:tcPr>
            <w:tcW w:w="1458" w:type="dxa"/>
          </w:tcPr>
          <w:p w:rsidR="00D70B2C" w:rsidRPr="006061BB" w:rsidRDefault="00D70B2C" w:rsidP="00BC6155">
            <w:pPr>
              <w:spacing w:line="360" w:lineRule="auto"/>
              <w:rPr>
                <w:rFonts w:ascii="Times New Roman" w:hAnsi="Times New Roman" w:cs="Times New Roman"/>
                <w:color w:val="000000" w:themeColor="text1"/>
                <w:sz w:val="24"/>
                <w:szCs w:val="24"/>
              </w:rPr>
            </w:pPr>
            <w:r w:rsidRPr="006061BB">
              <w:rPr>
                <w:rFonts w:ascii="Times New Roman" w:hAnsi="Times New Roman" w:cs="Times New Roman"/>
                <w:color w:val="000000" w:themeColor="text1"/>
                <w:sz w:val="24"/>
                <w:szCs w:val="24"/>
              </w:rPr>
              <w:t>ACI</w:t>
            </w:r>
          </w:p>
        </w:tc>
        <w:tc>
          <w:tcPr>
            <w:tcW w:w="1494"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1</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19</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4</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4</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0</w:t>
            </w:r>
          </w:p>
        </w:tc>
      </w:tr>
      <w:tr w:rsidR="00D70B2C" w:rsidRPr="00623EE9" w:rsidTr="00BC6155">
        <w:trPr>
          <w:trHeight w:val="1478"/>
        </w:trPr>
        <w:tc>
          <w:tcPr>
            <w:tcW w:w="1458" w:type="dxa"/>
          </w:tcPr>
          <w:p w:rsidR="00D70B2C" w:rsidRPr="006061BB" w:rsidRDefault="00D70B2C" w:rsidP="00BC6155">
            <w:pPr>
              <w:spacing w:line="360" w:lineRule="auto"/>
              <w:rPr>
                <w:rFonts w:ascii="Times New Roman" w:hAnsi="Times New Roman" w:cs="Times New Roman"/>
                <w:color w:val="000000" w:themeColor="text1"/>
                <w:sz w:val="24"/>
                <w:szCs w:val="24"/>
              </w:rPr>
            </w:pPr>
            <w:r w:rsidRPr="006061BB">
              <w:rPr>
                <w:rFonts w:ascii="Times New Roman" w:hAnsi="Times New Roman" w:cs="Times New Roman"/>
                <w:color w:val="000000" w:themeColor="text1"/>
                <w:sz w:val="24"/>
                <w:szCs w:val="24"/>
              </w:rPr>
              <w:t>United Power Generation &amp; Distribution Company Ltd</w:t>
            </w:r>
          </w:p>
        </w:tc>
        <w:tc>
          <w:tcPr>
            <w:tcW w:w="1494"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4</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7</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2</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1</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2</w:t>
            </w:r>
          </w:p>
        </w:tc>
      </w:tr>
      <w:tr w:rsidR="00D70B2C" w:rsidRPr="00623EE9" w:rsidTr="00BC6155">
        <w:trPr>
          <w:trHeight w:val="368"/>
        </w:trPr>
        <w:tc>
          <w:tcPr>
            <w:tcW w:w="1458" w:type="dxa"/>
          </w:tcPr>
          <w:p w:rsidR="00D70B2C" w:rsidRPr="006061BB" w:rsidRDefault="00D70B2C" w:rsidP="00BC6155">
            <w:pPr>
              <w:spacing w:line="360" w:lineRule="auto"/>
              <w:rPr>
                <w:rFonts w:ascii="Times New Roman" w:hAnsi="Times New Roman" w:cs="Times New Roman"/>
                <w:color w:val="000000" w:themeColor="text1"/>
                <w:sz w:val="24"/>
                <w:szCs w:val="24"/>
              </w:rPr>
            </w:pPr>
            <w:r w:rsidRPr="006061BB">
              <w:rPr>
                <w:rFonts w:ascii="Times New Roman" w:hAnsi="Times New Roman" w:cs="Times New Roman"/>
                <w:color w:val="000000" w:themeColor="text1"/>
                <w:sz w:val="24"/>
                <w:szCs w:val="24"/>
              </w:rPr>
              <w:t>Marico</w:t>
            </w:r>
          </w:p>
        </w:tc>
        <w:tc>
          <w:tcPr>
            <w:tcW w:w="1494"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4</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13</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8</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4</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2</w:t>
            </w:r>
          </w:p>
        </w:tc>
      </w:tr>
      <w:tr w:rsidR="00D70B2C" w:rsidRPr="00623EE9" w:rsidTr="00BC6155">
        <w:trPr>
          <w:trHeight w:val="368"/>
        </w:trPr>
        <w:tc>
          <w:tcPr>
            <w:tcW w:w="1458" w:type="dxa"/>
          </w:tcPr>
          <w:p w:rsidR="00D70B2C" w:rsidRPr="006061BB" w:rsidRDefault="00D70B2C" w:rsidP="00BC6155">
            <w:pPr>
              <w:spacing w:line="360" w:lineRule="auto"/>
              <w:rPr>
                <w:rFonts w:ascii="Times New Roman" w:hAnsi="Times New Roman" w:cs="Times New Roman"/>
                <w:color w:val="000000" w:themeColor="text1"/>
                <w:sz w:val="24"/>
                <w:szCs w:val="24"/>
              </w:rPr>
            </w:pPr>
            <w:r w:rsidRPr="006061BB">
              <w:rPr>
                <w:rFonts w:ascii="Times New Roman" w:hAnsi="Times New Roman" w:cs="Times New Roman"/>
                <w:color w:val="000000" w:themeColor="text1"/>
                <w:sz w:val="24"/>
                <w:szCs w:val="24"/>
              </w:rPr>
              <w:lastRenderedPageBreak/>
              <w:t>Mi Cement</w:t>
            </w:r>
          </w:p>
        </w:tc>
        <w:tc>
          <w:tcPr>
            <w:tcW w:w="1494"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4</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10</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5</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4</w:t>
            </w:r>
          </w:p>
        </w:tc>
        <w:tc>
          <w:tcPr>
            <w:tcW w:w="1656" w:type="dxa"/>
          </w:tcPr>
          <w:p w:rsidR="00D70B2C" w:rsidRPr="006061BB" w:rsidRDefault="00D70B2C" w:rsidP="00BC6155">
            <w:pPr>
              <w:spacing w:line="360" w:lineRule="auto"/>
              <w:jc w:val="center"/>
              <w:rPr>
                <w:rFonts w:ascii="Times New Roman" w:hAnsi="Times New Roman" w:cs="Times New Roman"/>
                <w:sz w:val="24"/>
                <w:szCs w:val="24"/>
              </w:rPr>
            </w:pPr>
            <w:r w:rsidRPr="006061BB">
              <w:rPr>
                <w:rFonts w:ascii="Times New Roman" w:hAnsi="Times New Roman" w:cs="Times New Roman"/>
                <w:sz w:val="24"/>
                <w:szCs w:val="24"/>
              </w:rPr>
              <w:t>5</w:t>
            </w:r>
          </w:p>
        </w:tc>
      </w:tr>
      <w:tr w:rsidR="00D70B2C" w:rsidRPr="00623EE9" w:rsidTr="00BC6155">
        <w:trPr>
          <w:trHeight w:val="368"/>
        </w:trPr>
        <w:tc>
          <w:tcPr>
            <w:tcW w:w="1458" w:type="dxa"/>
          </w:tcPr>
          <w:p w:rsidR="00D70B2C" w:rsidRPr="00C52364" w:rsidRDefault="00D70B2C" w:rsidP="00BC6155">
            <w:pPr>
              <w:spacing w:line="360" w:lineRule="auto"/>
              <w:rPr>
                <w:rFonts w:ascii="Times New Roman" w:hAnsi="Times New Roman" w:cs="Times New Roman"/>
                <w:color w:val="000000" w:themeColor="text1"/>
                <w:sz w:val="24"/>
                <w:szCs w:val="24"/>
              </w:rPr>
            </w:pPr>
            <w:r w:rsidRPr="00C52364">
              <w:rPr>
                <w:rFonts w:ascii="Times New Roman" w:hAnsi="Times New Roman" w:cs="Times New Roman"/>
                <w:color w:val="000000" w:themeColor="text1"/>
                <w:sz w:val="24"/>
                <w:szCs w:val="24"/>
              </w:rPr>
              <w:t>SIMTEX industries ltd</w:t>
            </w:r>
          </w:p>
        </w:tc>
        <w:tc>
          <w:tcPr>
            <w:tcW w:w="1494"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4</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10</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5</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1</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2</w:t>
            </w:r>
          </w:p>
        </w:tc>
      </w:tr>
      <w:tr w:rsidR="00D70B2C" w:rsidRPr="00623EE9" w:rsidTr="00BC6155">
        <w:trPr>
          <w:trHeight w:val="368"/>
        </w:trPr>
        <w:tc>
          <w:tcPr>
            <w:tcW w:w="1458" w:type="dxa"/>
          </w:tcPr>
          <w:p w:rsidR="00D70B2C" w:rsidRPr="00C52364" w:rsidRDefault="00D70B2C" w:rsidP="00BC6155">
            <w:pPr>
              <w:spacing w:line="360" w:lineRule="auto"/>
              <w:rPr>
                <w:rFonts w:ascii="Times New Roman" w:hAnsi="Times New Roman" w:cs="Times New Roman"/>
                <w:color w:val="000000" w:themeColor="text1"/>
                <w:sz w:val="24"/>
                <w:szCs w:val="24"/>
              </w:rPr>
            </w:pPr>
            <w:r w:rsidRPr="00C52364">
              <w:rPr>
                <w:rFonts w:ascii="Times New Roman" w:hAnsi="Times New Roman" w:cs="Times New Roman"/>
                <w:color w:val="000000" w:themeColor="text1"/>
                <w:sz w:val="24"/>
                <w:szCs w:val="24"/>
              </w:rPr>
              <w:t>Fu Wang Food Ltd.</w:t>
            </w:r>
          </w:p>
        </w:tc>
        <w:tc>
          <w:tcPr>
            <w:tcW w:w="1494"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1</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4</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2</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1</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2</w:t>
            </w:r>
          </w:p>
        </w:tc>
      </w:tr>
      <w:tr w:rsidR="00D70B2C" w:rsidRPr="00623EE9" w:rsidTr="00BC6155">
        <w:trPr>
          <w:trHeight w:val="738"/>
        </w:trPr>
        <w:tc>
          <w:tcPr>
            <w:tcW w:w="1458" w:type="dxa"/>
          </w:tcPr>
          <w:p w:rsidR="00D70B2C" w:rsidRPr="00C52364" w:rsidRDefault="00D70B2C" w:rsidP="00BC6155">
            <w:pPr>
              <w:spacing w:line="360" w:lineRule="auto"/>
              <w:rPr>
                <w:rFonts w:ascii="Times New Roman" w:hAnsi="Times New Roman" w:cs="Times New Roman"/>
                <w:color w:val="000000" w:themeColor="text1"/>
                <w:sz w:val="24"/>
                <w:szCs w:val="24"/>
              </w:rPr>
            </w:pPr>
            <w:r w:rsidRPr="00C52364">
              <w:rPr>
                <w:rFonts w:ascii="Times New Roman" w:hAnsi="Times New Roman" w:cs="Times New Roman"/>
                <w:color w:val="000000" w:themeColor="text1"/>
                <w:sz w:val="24"/>
                <w:szCs w:val="24"/>
              </w:rPr>
              <w:t>Heidelberg Cement Bangladesh Ltd</w:t>
            </w:r>
          </w:p>
        </w:tc>
        <w:tc>
          <w:tcPr>
            <w:tcW w:w="1494"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1</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7</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2</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4</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2</w:t>
            </w:r>
          </w:p>
        </w:tc>
      </w:tr>
      <w:tr w:rsidR="00D70B2C" w:rsidRPr="00623EE9" w:rsidTr="00BC6155">
        <w:trPr>
          <w:trHeight w:val="368"/>
        </w:trPr>
        <w:tc>
          <w:tcPr>
            <w:tcW w:w="1458" w:type="dxa"/>
          </w:tcPr>
          <w:p w:rsidR="00D70B2C" w:rsidRPr="00C52364" w:rsidRDefault="00D70B2C" w:rsidP="00BC6155">
            <w:pPr>
              <w:spacing w:line="360" w:lineRule="auto"/>
              <w:rPr>
                <w:rFonts w:ascii="Times New Roman" w:hAnsi="Times New Roman" w:cs="Times New Roman"/>
                <w:color w:val="000000" w:themeColor="text1"/>
                <w:sz w:val="24"/>
                <w:szCs w:val="24"/>
              </w:rPr>
            </w:pPr>
            <w:r w:rsidRPr="00C52364">
              <w:rPr>
                <w:rFonts w:ascii="Times New Roman" w:hAnsi="Times New Roman" w:cs="Times New Roman"/>
                <w:color w:val="000000" w:themeColor="text1"/>
                <w:sz w:val="24"/>
                <w:szCs w:val="24"/>
              </w:rPr>
              <w:t>DESCO</w:t>
            </w:r>
          </w:p>
        </w:tc>
        <w:tc>
          <w:tcPr>
            <w:tcW w:w="1494"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4</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7</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5</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4</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1</w:t>
            </w:r>
          </w:p>
        </w:tc>
      </w:tr>
      <w:tr w:rsidR="00D70B2C" w:rsidRPr="00623EE9" w:rsidTr="00BC6155">
        <w:trPr>
          <w:trHeight w:val="350"/>
        </w:trPr>
        <w:tc>
          <w:tcPr>
            <w:tcW w:w="1458" w:type="dxa"/>
          </w:tcPr>
          <w:p w:rsidR="00D70B2C" w:rsidRPr="00C52364" w:rsidRDefault="00D70B2C" w:rsidP="00BC6155">
            <w:pPr>
              <w:spacing w:line="360" w:lineRule="auto"/>
              <w:rPr>
                <w:rFonts w:ascii="Times New Roman" w:hAnsi="Times New Roman" w:cs="Times New Roman"/>
                <w:color w:val="000000" w:themeColor="text1"/>
                <w:sz w:val="24"/>
                <w:szCs w:val="24"/>
              </w:rPr>
            </w:pPr>
            <w:r w:rsidRPr="00C52364">
              <w:rPr>
                <w:rFonts w:ascii="Times New Roman" w:hAnsi="Times New Roman" w:cs="Times New Roman"/>
                <w:color w:val="000000" w:themeColor="text1"/>
                <w:sz w:val="24"/>
                <w:szCs w:val="24"/>
              </w:rPr>
              <w:t>Beximco</w:t>
            </w:r>
          </w:p>
        </w:tc>
        <w:tc>
          <w:tcPr>
            <w:tcW w:w="1494"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4</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16</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2</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1</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2</w:t>
            </w:r>
          </w:p>
        </w:tc>
      </w:tr>
      <w:tr w:rsidR="00D70B2C" w:rsidRPr="00623EE9" w:rsidTr="00BC6155">
        <w:trPr>
          <w:trHeight w:val="368"/>
        </w:trPr>
        <w:tc>
          <w:tcPr>
            <w:tcW w:w="1458" w:type="dxa"/>
          </w:tcPr>
          <w:p w:rsidR="00D70B2C" w:rsidRPr="00C52364" w:rsidRDefault="00D70B2C" w:rsidP="00BC6155">
            <w:pPr>
              <w:spacing w:line="360" w:lineRule="auto"/>
              <w:rPr>
                <w:rFonts w:ascii="Times New Roman" w:hAnsi="Times New Roman" w:cs="Times New Roman"/>
                <w:color w:val="000000" w:themeColor="text1"/>
                <w:sz w:val="24"/>
                <w:szCs w:val="24"/>
              </w:rPr>
            </w:pPr>
            <w:r w:rsidRPr="00C52364">
              <w:rPr>
                <w:rFonts w:ascii="Times New Roman" w:hAnsi="Times New Roman" w:cs="Times New Roman"/>
                <w:color w:val="000000" w:themeColor="text1"/>
                <w:sz w:val="24"/>
                <w:szCs w:val="24"/>
              </w:rPr>
              <w:t>Padma Oil</w:t>
            </w:r>
          </w:p>
        </w:tc>
        <w:tc>
          <w:tcPr>
            <w:tcW w:w="1494"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1</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10</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2</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1</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5</w:t>
            </w:r>
          </w:p>
        </w:tc>
      </w:tr>
      <w:tr w:rsidR="00D70B2C" w:rsidRPr="00623EE9" w:rsidTr="00BC6155">
        <w:trPr>
          <w:trHeight w:val="738"/>
        </w:trPr>
        <w:tc>
          <w:tcPr>
            <w:tcW w:w="1458" w:type="dxa"/>
          </w:tcPr>
          <w:p w:rsidR="00D70B2C" w:rsidRPr="00C52364" w:rsidRDefault="00D70B2C" w:rsidP="00BC6155">
            <w:pPr>
              <w:spacing w:line="360" w:lineRule="auto"/>
              <w:rPr>
                <w:rFonts w:ascii="Times New Roman" w:hAnsi="Times New Roman" w:cs="Times New Roman"/>
                <w:color w:val="000000" w:themeColor="text1"/>
                <w:sz w:val="24"/>
                <w:szCs w:val="24"/>
              </w:rPr>
            </w:pPr>
            <w:r w:rsidRPr="00C52364">
              <w:rPr>
                <w:rFonts w:ascii="Times New Roman" w:hAnsi="Times New Roman" w:cs="Times New Roman"/>
                <w:color w:val="000000" w:themeColor="text1"/>
                <w:sz w:val="24"/>
                <w:szCs w:val="24"/>
              </w:rPr>
              <w:t>Information services networks Ltd</w:t>
            </w:r>
          </w:p>
        </w:tc>
        <w:tc>
          <w:tcPr>
            <w:tcW w:w="1494"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4</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7</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2</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1</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2</w:t>
            </w:r>
          </w:p>
        </w:tc>
      </w:tr>
      <w:tr w:rsidR="00D70B2C" w:rsidRPr="00623EE9" w:rsidTr="00BC6155">
        <w:trPr>
          <w:trHeight w:val="350"/>
        </w:trPr>
        <w:tc>
          <w:tcPr>
            <w:tcW w:w="1458" w:type="dxa"/>
          </w:tcPr>
          <w:p w:rsidR="00D70B2C" w:rsidRPr="00C52364" w:rsidRDefault="00D70B2C" w:rsidP="00BC6155">
            <w:pPr>
              <w:spacing w:line="360" w:lineRule="auto"/>
              <w:rPr>
                <w:rFonts w:ascii="Times New Roman" w:hAnsi="Times New Roman" w:cs="Times New Roman"/>
                <w:color w:val="000000" w:themeColor="text1"/>
                <w:sz w:val="24"/>
                <w:szCs w:val="24"/>
              </w:rPr>
            </w:pPr>
            <w:r w:rsidRPr="00C52364">
              <w:rPr>
                <w:rFonts w:ascii="Times New Roman" w:hAnsi="Times New Roman" w:cs="Times New Roman"/>
                <w:color w:val="000000" w:themeColor="text1"/>
                <w:sz w:val="24"/>
                <w:szCs w:val="24"/>
              </w:rPr>
              <w:t>Dynacons Textile</w:t>
            </w:r>
          </w:p>
        </w:tc>
        <w:tc>
          <w:tcPr>
            <w:tcW w:w="1494"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1</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4</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2</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3</w:t>
            </w:r>
          </w:p>
        </w:tc>
        <w:tc>
          <w:tcPr>
            <w:tcW w:w="1656" w:type="dxa"/>
          </w:tcPr>
          <w:p w:rsidR="00D70B2C" w:rsidRPr="00C52364" w:rsidRDefault="00D70B2C" w:rsidP="00BC6155">
            <w:pPr>
              <w:spacing w:line="360" w:lineRule="auto"/>
              <w:jc w:val="center"/>
              <w:rPr>
                <w:rFonts w:ascii="Times New Roman" w:hAnsi="Times New Roman" w:cs="Times New Roman"/>
                <w:sz w:val="24"/>
                <w:szCs w:val="24"/>
              </w:rPr>
            </w:pPr>
            <w:r w:rsidRPr="00C52364">
              <w:rPr>
                <w:rFonts w:ascii="Times New Roman" w:hAnsi="Times New Roman" w:cs="Times New Roman"/>
                <w:sz w:val="24"/>
                <w:szCs w:val="24"/>
              </w:rPr>
              <w:t>0</w:t>
            </w:r>
          </w:p>
        </w:tc>
      </w:tr>
    </w:tbl>
    <w:p w:rsidR="00D70B2C" w:rsidRPr="00623EE9" w:rsidRDefault="00D70B2C" w:rsidP="00D70B2C">
      <w:pPr>
        <w:pStyle w:val="Heading2"/>
        <w:rPr>
          <w:rFonts w:ascii="Times New Roman" w:hAnsi="Times New Roman" w:cs="Times New Roman"/>
          <w:color w:val="auto"/>
          <w:sz w:val="24"/>
          <w:szCs w:val="24"/>
        </w:rPr>
      </w:pPr>
    </w:p>
    <w:p w:rsidR="00D70B2C" w:rsidRPr="00623EE9" w:rsidRDefault="00D70B2C" w:rsidP="00D70B2C">
      <w:pPr>
        <w:pStyle w:val="Heading2"/>
        <w:rPr>
          <w:rFonts w:ascii="Times New Roman" w:hAnsi="Times New Roman" w:cs="Times New Roman"/>
          <w:color w:val="auto"/>
          <w:sz w:val="28"/>
          <w:szCs w:val="28"/>
        </w:rPr>
      </w:pPr>
      <w:bookmarkStart w:id="87" w:name="_Toc515864869"/>
      <w:r w:rsidRPr="00623EE9">
        <w:rPr>
          <w:rFonts w:ascii="Times New Roman" w:hAnsi="Times New Roman" w:cs="Times New Roman"/>
          <w:color w:val="auto"/>
          <w:sz w:val="28"/>
          <w:szCs w:val="28"/>
        </w:rPr>
        <w:t>7.2 Index table: overall review</w:t>
      </w:r>
      <w:bookmarkEnd w:id="87"/>
    </w:p>
    <w:tbl>
      <w:tblPr>
        <w:tblStyle w:val="TableGrid"/>
        <w:tblW w:w="0" w:type="auto"/>
        <w:tblLook w:val="04A0"/>
      </w:tblPr>
      <w:tblGrid>
        <w:gridCol w:w="1730"/>
        <w:gridCol w:w="4396"/>
        <w:gridCol w:w="1886"/>
        <w:gridCol w:w="1545"/>
      </w:tblGrid>
      <w:tr w:rsidR="00D70B2C" w:rsidRPr="000D3AC1" w:rsidTr="00BC6155">
        <w:trPr>
          <w:trHeight w:val="449"/>
        </w:trPr>
        <w:tc>
          <w:tcPr>
            <w:tcW w:w="1730" w:type="dxa"/>
          </w:tcPr>
          <w:p w:rsidR="00D70B2C" w:rsidRPr="005B5371" w:rsidRDefault="00D70B2C" w:rsidP="00BC6155">
            <w:pPr>
              <w:spacing w:line="360" w:lineRule="auto"/>
              <w:jc w:val="center"/>
              <w:rPr>
                <w:rFonts w:ascii="Times New Roman" w:hAnsi="Times New Roman" w:cs="Times New Roman"/>
                <w:b/>
                <w:color w:val="000000" w:themeColor="text1"/>
                <w:sz w:val="24"/>
                <w:szCs w:val="24"/>
              </w:rPr>
            </w:pPr>
            <w:r w:rsidRPr="005B5371">
              <w:rPr>
                <w:rFonts w:ascii="Times New Roman" w:hAnsi="Times New Roman" w:cs="Times New Roman"/>
                <w:b/>
                <w:color w:val="000000" w:themeColor="text1"/>
                <w:sz w:val="24"/>
                <w:szCs w:val="24"/>
              </w:rPr>
              <w:t>Ranking</w:t>
            </w:r>
          </w:p>
        </w:tc>
        <w:tc>
          <w:tcPr>
            <w:tcW w:w="4396" w:type="dxa"/>
          </w:tcPr>
          <w:p w:rsidR="00D70B2C" w:rsidRPr="005B5371" w:rsidRDefault="00D70B2C" w:rsidP="00BC6155">
            <w:pPr>
              <w:spacing w:line="360" w:lineRule="auto"/>
              <w:jc w:val="center"/>
              <w:rPr>
                <w:rFonts w:ascii="Times New Roman" w:hAnsi="Times New Roman" w:cs="Times New Roman"/>
                <w:b/>
                <w:color w:val="000000" w:themeColor="text1"/>
                <w:sz w:val="24"/>
                <w:szCs w:val="24"/>
              </w:rPr>
            </w:pPr>
            <w:r w:rsidRPr="005B5371">
              <w:rPr>
                <w:rFonts w:ascii="Times New Roman" w:hAnsi="Times New Roman" w:cs="Times New Roman"/>
                <w:b/>
                <w:color w:val="000000" w:themeColor="text1"/>
                <w:sz w:val="24"/>
                <w:szCs w:val="24"/>
              </w:rPr>
              <w:t>Companies name</w:t>
            </w:r>
          </w:p>
        </w:tc>
        <w:tc>
          <w:tcPr>
            <w:tcW w:w="1886" w:type="dxa"/>
          </w:tcPr>
          <w:p w:rsidR="00D70B2C" w:rsidRPr="005B5371" w:rsidRDefault="00D70B2C" w:rsidP="00BC6155">
            <w:pPr>
              <w:spacing w:line="360" w:lineRule="auto"/>
              <w:jc w:val="center"/>
              <w:rPr>
                <w:rFonts w:ascii="Times New Roman" w:hAnsi="Times New Roman" w:cs="Times New Roman"/>
                <w:b/>
                <w:color w:val="000000" w:themeColor="text1"/>
                <w:sz w:val="24"/>
                <w:szCs w:val="24"/>
              </w:rPr>
            </w:pPr>
            <w:r w:rsidRPr="005B5371">
              <w:rPr>
                <w:rFonts w:ascii="Times New Roman" w:hAnsi="Times New Roman" w:cs="Times New Roman"/>
                <w:b/>
                <w:color w:val="000000" w:themeColor="text1"/>
                <w:sz w:val="24"/>
                <w:szCs w:val="24"/>
              </w:rPr>
              <w:t>Score</w:t>
            </w:r>
          </w:p>
        </w:tc>
        <w:tc>
          <w:tcPr>
            <w:tcW w:w="1545" w:type="dxa"/>
          </w:tcPr>
          <w:p w:rsidR="00D70B2C" w:rsidRPr="005B5371" w:rsidRDefault="00D70B2C" w:rsidP="00BC6155">
            <w:pPr>
              <w:spacing w:line="360" w:lineRule="auto"/>
              <w:jc w:val="center"/>
              <w:rPr>
                <w:rFonts w:ascii="Times New Roman" w:hAnsi="Times New Roman" w:cs="Times New Roman"/>
                <w:b/>
                <w:color w:val="000000" w:themeColor="text1"/>
                <w:sz w:val="24"/>
                <w:szCs w:val="24"/>
              </w:rPr>
            </w:pPr>
            <w:r w:rsidRPr="005B5371">
              <w:rPr>
                <w:rFonts w:ascii="Times New Roman" w:hAnsi="Times New Roman" w:cs="Times New Roman"/>
                <w:b/>
                <w:color w:val="000000" w:themeColor="text1"/>
                <w:sz w:val="24"/>
                <w:szCs w:val="24"/>
              </w:rPr>
              <w:t>Percent</w:t>
            </w:r>
          </w:p>
        </w:tc>
      </w:tr>
      <w:tr w:rsidR="00D70B2C" w:rsidRPr="000D3AC1" w:rsidTr="00BC6155">
        <w:trPr>
          <w:trHeight w:val="422"/>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Lafarge Surma Cement Ltd</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34</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48.5%</w:t>
            </w:r>
          </w:p>
        </w:tc>
      </w:tr>
      <w:tr w:rsidR="00D70B2C" w:rsidRPr="000D3AC1" w:rsidTr="00BC6155">
        <w:trPr>
          <w:trHeight w:val="422"/>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Marico</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31</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44.3%</w:t>
            </w:r>
          </w:p>
        </w:tc>
      </w:tr>
      <w:tr w:rsidR="00D70B2C" w:rsidRPr="000D3AC1" w:rsidTr="00BC6155">
        <w:trPr>
          <w:trHeight w:val="449"/>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3</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British American Tobacco Ltd</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30</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42.8%</w:t>
            </w:r>
          </w:p>
        </w:tc>
      </w:tr>
      <w:tr w:rsidR="00D70B2C" w:rsidRPr="000D3AC1" w:rsidTr="00BC6155">
        <w:trPr>
          <w:trHeight w:val="449"/>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4</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ACI</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28</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40%</w:t>
            </w:r>
          </w:p>
        </w:tc>
      </w:tr>
      <w:tr w:rsidR="00D70B2C" w:rsidRPr="000D3AC1" w:rsidTr="00BC6155">
        <w:trPr>
          <w:trHeight w:val="422"/>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5</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Anlima Yarn Dyeing Ltd</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28</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40%</w:t>
            </w:r>
          </w:p>
        </w:tc>
      </w:tr>
      <w:tr w:rsidR="00D70B2C" w:rsidRPr="000D3AC1" w:rsidTr="00BC6155">
        <w:trPr>
          <w:trHeight w:val="422"/>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6</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Mi Cement</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28</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40%</w:t>
            </w:r>
          </w:p>
        </w:tc>
      </w:tr>
      <w:tr w:rsidR="00D70B2C" w:rsidRPr="000D3AC1" w:rsidTr="00BC6155">
        <w:trPr>
          <w:trHeight w:val="422"/>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lastRenderedPageBreak/>
              <w:t>7</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Beximco</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25</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35.7%</w:t>
            </w:r>
          </w:p>
        </w:tc>
      </w:tr>
      <w:tr w:rsidR="00D70B2C" w:rsidRPr="000D3AC1" w:rsidTr="00BC6155">
        <w:trPr>
          <w:trHeight w:val="422"/>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8</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Meghna Cement Mills Ltd</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24</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34.3%</w:t>
            </w:r>
          </w:p>
        </w:tc>
      </w:tr>
      <w:tr w:rsidR="00D70B2C" w:rsidRPr="000D3AC1" w:rsidTr="00BC6155">
        <w:trPr>
          <w:trHeight w:val="489"/>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9</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North East Power Generation Company Ltd</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22</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31.4%</w:t>
            </w:r>
          </w:p>
        </w:tc>
      </w:tr>
      <w:tr w:rsidR="00D70B2C" w:rsidRPr="000D3AC1" w:rsidTr="00BC6155">
        <w:trPr>
          <w:trHeight w:val="489"/>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10</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Allawasaya Textile &amp; Finishing Mills Ltd</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22</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31.4%</w:t>
            </w:r>
          </w:p>
        </w:tc>
      </w:tr>
      <w:tr w:rsidR="00D70B2C" w:rsidRPr="000D3AC1" w:rsidTr="00BC6155">
        <w:trPr>
          <w:trHeight w:val="489"/>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11</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SIMTEX industries ltd</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22</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31.4%</w:t>
            </w:r>
          </w:p>
        </w:tc>
      </w:tr>
      <w:tr w:rsidR="00D70B2C" w:rsidRPr="000D3AC1" w:rsidTr="00BC6155">
        <w:trPr>
          <w:trHeight w:val="489"/>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12</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DESCO</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22</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31.4%</w:t>
            </w:r>
          </w:p>
        </w:tc>
      </w:tr>
      <w:tr w:rsidR="00D70B2C" w:rsidRPr="000D3AC1" w:rsidTr="00BC6155">
        <w:trPr>
          <w:trHeight w:val="489"/>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13</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United Power Generation &amp; Distribution Company Ltd</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20</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28.6%</w:t>
            </w:r>
          </w:p>
        </w:tc>
      </w:tr>
      <w:tr w:rsidR="00D70B2C" w:rsidRPr="000D3AC1" w:rsidTr="00BC6155">
        <w:trPr>
          <w:trHeight w:val="489"/>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14</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Padma Oil</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19</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27.1%</w:t>
            </w:r>
          </w:p>
        </w:tc>
      </w:tr>
      <w:tr w:rsidR="00D70B2C" w:rsidRPr="000D3AC1" w:rsidTr="00BC6155">
        <w:trPr>
          <w:trHeight w:val="489"/>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15</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Berger Paints Bangladesh Ltd</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18</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25.7%</w:t>
            </w:r>
          </w:p>
        </w:tc>
      </w:tr>
      <w:tr w:rsidR="00D70B2C" w:rsidRPr="000D3AC1" w:rsidTr="00BC6155">
        <w:trPr>
          <w:trHeight w:val="422"/>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16</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Grameen Solutions Ltd.</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16</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22.85%</w:t>
            </w:r>
          </w:p>
        </w:tc>
      </w:tr>
      <w:tr w:rsidR="00D70B2C" w:rsidRPr="000D3AC1" w:rsidTr="00BC6155">
        <w:trPr>
          <w:trHeight w:val="422"/>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17</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Heidelberg Cement Bangladesh Ltd</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16</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22.85%</w:t>
            </w:r>
          </w:p>
        </w:tc>
      </w:tr>
      <w:tr w:rsidR="00D70B2C" w:rsidRPr="000D3AC1" w:rsidTr="00BC6155">
        <w:trPr>
          <w:trHeight w:val="422"/>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18</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Information services networks Ltd</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16</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22.85%</w:t>
            </w:r>
          </w:p>
        </w:tc>
      </w:tr>
      <w:tr w:rsidR="00D70B2C" w:rsidRPr="000D3AC1" w:rsidTr="00BC6155">
        <w:trPr>
          <w:trHeight w:val="422"/>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19</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Fu Wang Food Ltd</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10</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14.3%</w:t>
            </w:r>
          </w:p>
        </w:tc>
      </w:tr>
      <w:tr w:rsidR="00D70B2C" w:rsidRPr="000D3AC1" w:rsidTr="00BC6155">
        <w:trPr>
          <w:trHeight w:val="422"/>
        </w:trPr>
        <w:tc>
          <w:tcPr>
            <w:tcW w:w="1730"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20</w:t>
            </w:r>
          </w:p>
        </w:tc>
        <w:tc>
          <w:tcPr>
            <w:tcW w:w="439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Dynacons Textile</w:t>
            </w:r>
          </w:p>
        </w:tc>
        <w:tc>
          <w:tcPr>
            <w:tcW w:w="1886"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10</w:t>
            </w:r>
          </w:p>
        </w:tc>
        <w:tc>
          <w:tcPr>
            <w:tcW w:w="1545" w:type="dxa"/>
          </w:tcPr>
          <w:p w:rsidR="00D70B2C" w:rsidRPr="005B5371" w:rsidRDefault="00D70B2C" w:rsidP="00BC6155">
            <w:pPr>
              <w:spacing w:line="360" w:lineRule="auto"/>
              <w:jc w:val="center"/>
              <w:rPr>
                <w:rFonts w:ascii="Times New Roman" w:hAnsi="Times New Roman" w:cs="Times New Roman"/>
                <w:color w:val="000000" w:themeColor="text1"/>
                <w:sz w:val="24"/>
                <w:szCs w:val="24"/>
              </w:rPr>
            </w:pPr>
            <w:r w:rsidRPr="005B5371">
              <w:rPr>
                <w:rFonts w:ascii="Times New Roman" w:hAnsi="Times New Roman" w:cs="Times New Roman"/>
                <w:color w:val="000000" w:themeColor="text1"/>
                <w:sz w:val="24"/>
                <w:szCs w:val="24"/>
              </w:rPr>
              <w:t>14.3%</w:t>
            </w:r>
          </w:p>
        </w:tc>
      </w:tr>
    </w:tbl>
    <w:p w:rsidR="00D70B2C" w:rsidRPr="002B0514" w:rsidRDefault="00D70B2C" w:rsidP="00D70B2C">
      <w:pPr>
        <w:pStyle w:val="Heading2"/>
        <w:rPr>
          <w:rFonts w:ascii="Times New Roman" w:hAnsi="Times New Roman" w:cs="Times New Roman"/>
          <w:sz w:val="28"/>
          <w:szCs w:val="28"/>
        </w:rPr>
      </w:pPr>
      <w:bookmarkStart w:id="88" w:name="_Toc515864870"/>
      <w:r w:rsidRPr="002B0514">
        <w:rPr>
          <w:rFonts w:ascii="Times New Roman" w:hAnsi="Times New Roman" w:cs="Times New Roman"/>
          <w:color w:val="auto"/>
          <w:sz w:val="28"/>
          <w:szCs w:val="28"/>
        </w:rPr>
        <w:t>7.3Analysis</w:t>
      </w:r>
      <w:bookmarkEnd w:id="88"/>
    </w:p>
    <w:p w:rsidR="00D70B2C" w:rsidRPr="000D3AC1" w:rsidRDefault="00D70B2C" w:rsidP="00D70B2C">
      <w:pPr>
        <w:spacing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Based on findings, I observed that</w:t>
      </w:r>
    </w:p>
    <w:p w:rsidR="00D70B2C" w:rsidRPr="000D3AC1" w:rsidRDefault="00D70B2C"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Lafarge Surma Cement Ltd no 1 based on score. Their total score is 34and percentage is 48.5%.</w:t>
      </w:r>
    </w:p>
    <w:p w:rsidR="00D70B2C" w:rsidRPr="000D3AC1" w:rsidRDefault="00D70B2C"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The second position of overall companies is Marico, Their total score 31 &amp; percentage 44.3%. Its Non-certified company.</w:t>
      </w:r>
    </w:p>
    <w:p w:rsidR="00D70B2C" w:rsidRPr="000D3AC1" w:rsidRDefault="00D70B2C"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British American Tobacco Ltd is in 3</w:t>
      </w:r>
      <w:r w:rsidRPr="000D3AC1">
        <w:rPr>
          <w:rFonts w:ascii="Times New Roman" w:hAnsi="Times New Roman" w:cs="Times New Roman"/>
          <w:color w:val="000000" w:themeColor="text1"/>
          <w:sz w:val="24"/>
          <w:szCs w:val="24"/>
          <w:vertAlign w:val="superscript"/>
        </w:rPr>
        <w:t>rd</w:t>
      </w:r>
      <w:r w:rsidRPr="000D3AC1">
        <w:rPr>
          <w:rFonts w:ascii="Times New Roman" w:hAnsi="Times New Roman" w:cs="Times New Roman"/>
          <w:color w:val="000000" w:themeColor="text1"/>
          <w:sz w:val="24"/>
          <w:szCs w:val="24"/>
        </w:rPr>
        <w:t xml:space="preserve"> position. Their total score is 30and percentage is 42.8%. </w:t>
      </w:r>
    </w:p>
    <w:p w:rsidR="00D70B2C" w:rsidRPr="000D3AC1" w:rsidRDefault="00D70B2C"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In the index table 4</w:t>
      </w:r>
      <w:r w:rsidRPr="000D3AC1">
        <w:rPr>
          <w:rFonts w:ascii="Times New Roman" w:hAnsi="Times New Roman" w:cs="Times New Roman"/>
          <w:color w:val="000000" w:themeColor="text1"/>
          <w:sz w:val="24"/>
          <w:szCs w:val="24"/>
          <w:vertAlign w:val="superscript"/>
        </w:rPr>
        <w:t>th,</w:t>
      </w:r>
      <w:r w:rsidRPr="000D3AC1">
        <w:rPr>
          <w:rFonts w:ascii="Times New Roman" w:hAnsi="Times New Roman" w:cs="Times New Roman"/>
          <w:color w:val="000000" w:themeColor="text1"/>
          <w:sz w:val="24"/>
          <w:szCs w:val="24"/>
        </w:rPr>
        <w:t xml:space="preserve"> 5</w:t>
      </w:r>
      <w:r w:rsidRPr="000D3AC1">
        <w:rPr>
          <w:rFonts w:ascii="Times New Roman" w:hAnsi="Times New Roman" w:cs="Times New Roman"/>
          <w:color w:val="000000" w:themeColor="text1"/>
          <w:sz w:val="24"/>
          <w:szCs w:val="24"/>
          <w:vertAlign w:val="superscript"/>
        </w:rPr>
        <w:t>th</w:t>
      </w:r>
      <w:r w:rsidRPr="000D3AC1">
        <w:rPr>
          <w:rFonts w:ascii="Times New Roman" w:hAnsi="Times New Roman" w:cs="Times New Roman"/>
          <w:color w:val="000000" w:themeColor="text1"/>
          <w:sz w:val="24"/>
          <w:szCs w:val="24"/>
        </w:rPr>
        <w:t>&amp; 6</w:t>
      </w:r>
      <w:r w:rsidRPr="000D3AC1">
        <w:rPr>
          <w:rFonts w:ascii="Times New Roman" w:hAnsi="Times New Roman" w:cs="Times New Roman"/>
          <w:color w:val="000000" w:themeColor="text1"/>
          <w:sz w:val="24"/>
          <w:szCs w:val="24"/>
          <w:vertAlign w:val="superscript"/>
        </w:rPr>
        <w:t>th</w:t>
      </w:r>
      <w:r w:rsidRPr="000D3AC1">
        <w:rPr>
          <w:rFonts w:ascii="Times New Roman" w:hAnsi="Times New Roman" w:cs="Times New Roman"/>
          <w:color w:val="000000" w:themeColor="text1"/>
          <w:sz w:val="24"/>
          <w:szCs w:val="24"/>
        </w:rPr>
        <w:t xml:space="preserve"> position companies are ACI, Anlima yarn &amp; Mi cement their score 28. And they followed 40% criteria in overall criteria.</w:t>
      </w:r>
    </w:p>
    <w:p w:rsidR="00D70B2C" w:rsidRPr="000D3AC1" w:rsidRDefault="00D70B2C"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The 7</w:t>
      </w:r>
      <w:r w:rsidRPr="000D3AC1">
        <w:rPr>
          <w:rFonts w:ascii="Times New Roman" w:hAnsi="Times New Roman" w:cs="Times New Roman"/>
          <w:color w:val="000000" w:themeColor="text1"/>
          <w:sz w:val="24"/>
          <w:szCs w:val="24"/>
          <w:vertAlign w:val="superscript"/>
        </w:rPr>
        <w:t>th</w:t>
      </w:r>
      <w:r w:rsidRPr="000D3AC1">
        <w:rPr>
          <w:rFonts w:ascii="Times New Roman" w:hAnsi="Times New Roman" w:cs="Times New Roman"/>
          <w:color w:val="000000" w:themeColor="text1"/>
          <w:sz w:val="24"/>
          <w:szCs w:val="24"/>
        </w:rPr>
        <w:t xml:space="preserve"> position in the table is Beximco which categories is miscellaneous. Score is 25 and percentage 35.7%.</w:t>
      </w:r>
    </w:p>
    <w:p w:rsidR="001F07DA" w:rsidRDefault="00D70B2C"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lastRenderedPageBreak/>
        <w:t>Meg</w:t>
      </w:r>
      <w:r>
        <w:rPr>
          <w:rFonts w:ascii="Times New Roman" w:hAnsi="Times New Roman" w:cs="Times New Roman"/>
          <w:color w:val="000000" w:themeColor="text1"/>
          <w:sz w:val="24"/>
          <w:szCs w:val="24"/>
        </w:rPr>
        <w:t>h</w:t>
      </w:r>
      <w:r w:rsidRPr="000D3AC1">
        <w:rPr>
          <w:rFonts w:ascii="Times New Roman" w:hAnsi="Times New Roman" w:cs="Times New Roman"/>
          <w:color w:val="000000" w:themeColor="text1"/>
          <w:sz w:val="24"/>
          <w:szCs w:val="24"/>
        </w:rPr>
        <w:t>na Cement Mills Ltd is on the 8</w:t>
      </w:r>
      <w:r w:rsidRPr="000D3AC1">
        <w:rPr>
          <w:rFonts w:ascii="Times New Roman" w:hAnsi="Times New Roman" w:cs="Times New Roman"/>
          <w:color w:val="000000" w:themeColor="text1"/>
          <w:sz w:val="24"/>
          <w:szCs w:val="24"/>
          <w:vertAlign w:val="superscript"/>
        </w:rPr>
        <w:t>th</w:t>
      </w:r>
      <w:r w:rsidRPr="000D3AC1">
        <w:rPr>
          <w:rFonts w:ascii="Times New Roman" w:hAnsi="Times New Roman" w:cs="Times New Roman"/>
          <w:color w:val="000000" w:themeColor="text1"/>
          <w:sz w:val="24"/>
          <w:szCs w:val="24"/>
        </w:rPr>
        <w:t xml:space="preserve"> position. their total score is 24 and percentage is 34.3%.</w:t>
      </w:r>
    </w:p>
    <w:p w:rsidR="001F07DA" w:rsidRPr="000D3AC1" w:rsidRDefault="001F07DA"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North East Power Generation Company Ltd is top position on the fuel and power cat</w:t>
      </w:r>
      <w:r>
        <w:rPr>
          <w:rFonts w:ascii="Times New Roman" w:hAnsi="Times New Roman" w:cs="Times New Roman"/>
          <w:color w:val="000000" w:themeColor="text1"/>
          <w:sz w:val="24"/>
          <w:szCs w:val="24"/>
        </w:rPr>
        <w:t>egories, their score is22. DESCO</w:t>
      </w:r>
      <w:r w:rsidRPr="000D3AC1">
        <w:rPr>
          <w:rFonts w:ascii="Times New Roman" w:hAnsi="Times New Roman" w:cs="Times New Roman"/>
          <w:color w:val="000000" w:themeColor="text1"/>
          <w:sz w:val="24"/>
          <w:szCs w:val="24"/>
        </w:rPr>
        <w:t xml:space="preserve"> score is same on the categories. Percentage is 31.4%. And Allawasaya Textile &amp; Finishing Mills Ltd, SIMTEX industries ltd scores also equal. </w:t>
      </w:r>
    </w:p>
    <w:p w:rsidR="001F07DA" w:rsidRPr="000D3AC1" w:rsidRDefault="001F07DA"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Another company United Power Generation &amp; Distribution Company Ltd on the power industry also in the good position. Their score is 20 and position 13 overall certified &amp; non-certified companies.</w:t>
      </w:r>
    </w:p>
    <w:p w:rsidR="001F07DA" w:rsidRPr="000D3AC1" w:rsidRDefault="001F07DA"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Padma oil position is 14</w:t>
      </w:r>
      <w:r w:rsidRPr="000D3AC1">
        <w:rPr>
          <w:rFonts w:ascii="Times New Roman" w:hAnsi="Times New Roman" w:cs="Times New Roman"/>
          <w:color w:val="000000" w:themeColor="text1"/>
          <w:sz w:val="24"/>
          <w:szCs w:val="24"/>
          <w:vertAlign w:val="superscript"/>
        </w:rPr>
        <w:t>th</w:t>
      </w:r>
      <w:r w:rsidRPr="000D3AC1">
        <w:rPr>
          <w:rFonts w:ascii="Times New Roman" w:hAnsi="Times New Roman" w:cs="Times New Roman"/>
          <w:color w:val="000000" w:themeColor="text1"/>
          <w:sz w:val="24"/>
          <w:szCs w:val="24"/>
        </w:rPr>
        <w:t>, their score 19. They maintained 27.1% criteria about Implementation of Environment.</w:t>
      </w:r>
    </w:p>
    <w:p w:rsidR="001F07DA" w:rsidRPr="000D3AC1" w:rsidRDefault="001F07DA"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Berger Paints Bangladesh Ltd maintained 25.7% criteria &amp;their score 18.</w:t>
      </w:r>
    </w:p>
    <w:p w:rsidR="001F07DA" w:rsidRPr="000D3AC1" w:rsidRDefault="001F07DA"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Grameen Solutions Ltd score 16 and the percentage is 26.67%. It is the 16</w:t>
      </w:r>
      <w:r w:rsidRPr="000D3AC1">
        <w:rPr>
          <w:rFonts w:ascii="Times New Roman" w:hAnsi="Times New Roman" w:cs="Times New Roman"/>
          <w:color w:val="000000" w:themeColor="text1"/>
          <w:sz w:val="24"/>
          <w:szCs w:val="24"/>
          <w:vertAlign w:val="superscript"/>
        </w:rPr>
        <w:t>th</w:t>
      </w:r>
      <w:r w:rsidRPr="000D3AC1">
        <w:rPr>
          <w:rFonts w:ascii="Times New Roman" w:hAnsi="Times New Roman" w:cs="Times New Roman"/>
          <w:color w:val="000000" w:themeColor="text1"/>
          <w:sz w:val="24"/>
          <w:szCs w:val="24"/>
        </w:rPr>
        <w:t xml:space="preserve"> position in the overall table.</w:t>
      </w:r>
    </w:p>
    <w:p w:rsidR="001F07DA" w:rsidRPr="000D3AC1" w:rsidRDefault="001F07DA"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Heidelberg cement &amp; information services networks Ltd have got 16 out of 70. Their position is 17</w:t>
      </w:r>
      <w:r w:rsidRPr="000D3AC1">
        <w:rPr>
          <w:rFonts w:ascii="Times New Roman" w:hAnsi="Times New Roman" w:cs="Times New Roman"/>
          <w:color w:val="000000" w:themeColor="text1"/>
          <w:sz w:val="24"/>
          <w:szCs w:val="24"/>
          <w:vertAlign w:val="superscript"/>
        </w:rPr>
        <w:t>th</w:t>
      </w:r>
      <w:r w:rsidRPr="000D3AC1">
        <w:rPr>
          <w:rFonts w:ascii="Times New Roman" w:hAnsi="Times New Roman" w:cs="Times New Roman"/>
          <w:color w:val="000000" w:themeColor="text1"/>
          <w:sz w:val="24"/>
          <w:szCs w:val="24"/>
        </w:rPr>
        <w:t>&amp; 18</w:t>
      </w:r>
      <w:r w:rsidRPr="000D3AC1">
        <w:rPr>
          <w:rFonts w:ascii="Times New Roman" w:hAnsi="Times New Roman" w:cs="Times New Roman"/>
          <w:color w:val="000000" w:themeColor="text1"/>
          <w:sz w:val="24"/>
          <w:szCs w:val="24"/>
          <w:vertAlign w:val="superscript"/>
        </w:rPr>
        <w:t>th</w:t>
      </w:r>
      <w:r w:rsidRPr="000D3AC1">
        <w:rPr>
          <w:rFonts w:ascii="Times New Roman" w:hAnsi="Times New Roman" w:cs="Times New Roman"/>
          <w:color w:val="000000" w:themeColor="text1"/>
          <w:sz w:val="24"/>
          <w:szCs w:val="24"/>
        </w:rPr>
        <w:t>. Their percentage is 22.85%.</w:t>
      </w:r>
    </w:p>
    <w:p w:rsidR="00D70B2C" w:rsidRDefault="001F07DA"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0D3AC1">
        <w:rPr>
          <w:rFonts w:ascii="Times New Roman" w:hAnsi="Times New Roman" w:cs="Times New Roman"/>
          <w:color w:val="000000" w:themeColor="text1"/>
          <w:sz w:val="24"/>
          <w:szCs w:val="24"/>
        </w:rPr>
        <w:t>In the index table Fu Wang Food Ltd, Dynacons Ltd are in 15</w:t>
      </w:r>
      <w:r w:rsidRPr="000D3AC1">
        <w:rPr>
          <w:rFonts w:ascii="Times New Roman" w:hAnsi="Times New Roman" w:cs="Times New Roman"/>
          <w:color w:val="000000" w:themeColor="text1"/>
          <w:sz w:val="24"/>
          <w:szCs w:val="24"/>
          <w:vertAlign w:val="superscript"/>
        </w:rPr>
        <w:t>th</w:t>
      </w:r>
      <w:r w:rsidRPr="000D3AC1">
        <w:rPr>
          <w:rFonts w:ascii="Times New Roman" w:hAnsi="Times New Roman" w:cs="Times New Roman"/>
          <w:color w:val="000000" w:themeColor="text1"/>
          <w:sz w:val="24"/>
          <w:szCs w:val="24"/>
        </w:rPr>
        <w:t xml:space="preserve"> and 16</w:t>
      </w:r>
      <w:r w:rsidRPr="000D3AC1">
        <w:rPr>
          <w:rFonts w:ascii="Times New Roman" w:hAnsi="Times New Roman" w:cs="Times New Roman"/>
          <w:color w:val="000000" w:themeColor="text1"/>
          <w:sz w:val="24"/>
          <w:szCs w:val="24"/>
          <w:vertAlign w:val="superscript"/>
        </w:rPr>
        <w:t>th</w:t>
      </w:r>
      <w:r w:rsidRPr="000D3AC1">
        <w:rPr>
          <w:rFonts w:ascii="Times New Roman" w:hAnsi="Times New Roman" w:cs="Times New Roman"/>
          <w:color w:val="000000" w:themeColor="text1"/>
          <w:sz w:val="24"/>
          <w:szCs w:val="24"/>
        </w:rPr>
        <w:t xml:space="preserve"> position. Their total score is only 10 and their percentage is 14.3%. Both companies were less conscious about environment.</w:t>
      </w:r>
    </w:p>
    <w:p w:rsidR="001F07DA" w:rsidRPr="001F07DA" w:rsidRDefault="001F07DA" w:rsidP="001F07DA">
      <w:pPr>
        <w:ind w:left="360"/>
        <w:rPr>
          <w:rFonts w:ascii="Times New Roman" w:hAnsi="Times New Roman" w:cs="Times New Roman"/>
          <w:b/>
          <w:sz w:val="24"/>
          <w:szCs w:val="24"/>
        </w:rPr>
      </w:pPr>
    </w:p>
    <w:p w:rsidR="001F07DA" w:rsidRPr="001F07DA" w:rsidRDefault="001F07DA" w:rsidP="001F07DA">
      <w:pPr>
        <w:ind w:left="360"/>
        <w:rPr>
          <w:rFonts w:ascii="Times New Roman" w:hAnsi="Times New Roman" w:cs="Times New Roman"/>
          <w:b/>
          <w:sz w:val="24"/>
          <w:szCs w:val="24"/>
        </w:rPr>
      </w:pPr>
    </w:p>
    <w:p w:rsidR="001F07DA" w:rsidRPr="001F07DA" w:rsidRDefault="001F07DA" w:rsidP="001F07DA">
      <w:pPr>
        <w:rPr>
          <w:rFonts w:ascii="Times New Roman" w:hAnsi="Times New Roman" w:cs="Times New Roman"/>
          <w:b/>
          <w:sz w:val="24"/>
          <w:szCs w:val="24"/>
        </w:rPr>
      </w:pPr>
    </w:p>
    <w:p w:rsidR="001F07DA" w:rsidRPr="001F07DA" w:rsidRDefault="001F07DA" w:rsidP="001F07DA">
      <w:pPr>
        <w:ind w:left="360"/>
        <w:rPr>
          <w:rFonts w:ascii="Times New Roman" w:hAnsi="Times New Roman" w:cs="Times New Roman"/>
          <w:b/>
          <w:sz w:val="24"/>
          <w:szCs w:val="24"/>
        </w:rPr>
      </w:pPr>
    </w:p>
    <w:p w:rsidR="001F07DA" w:rsidRPr="001F07DA" w:rsidRDefault="001F07DA" w:rsidP="001F07DA">
      <w:pPr>
        <w:ind w:left="360"/>
        <w:rPr>
          <w:rFonts w:ascii="Times New Roman" w:hAnsi="Times New Roman" w:cs="Times New Roman"/>
          <w:b/>
          <w:sz w:val="24"/>
          <w:szCs w:val="24"/>
        </w:rPr>
      </w:pPr>
    </w:p>
    <w:p w:rsidR="001F07DA" w:rsidRDefault="001F07DA" w:rsidP="001F07DA">
      <w:pPr>
        <w:ind w:left="360"/>
        <w:rPr>
          <w:rFonts w:ascii="Times New Roman" w:hAnsi="Times New Roman" w:cs="Times New Roman"/>
          <w:b/>
          <w:sz w:val="24"/>
          <w:szCs w:val="24"/>
        </w:rPr>
      </w:pPr>
    </w:p>
    <w:p w:rsidR="00AA68DC" w:rsidRDefault="00AA68DC" w:rsidP="001F07DA">
      <w:pPr>
        <w:ind w:left="360"/>
        <w:rPr>
          <w:rFonts w:ascii="Times New Roman" w:hAnsi="Times New Roman" w:cs="Times New Roman"/>
          <w:b/>
          <w:sz w:val="24"/>
          <w:szCs w:val="24"/>
        </w:rPr>
      </w:pPr>
    </w:p>
    <w:p w:rsidR="00AA68DC" w:rsidRPr="001F07DA" w:rsidRDefault="00AA68DC" w:rsidP="001F07DA">
      <w:pPr>
        <w:ind w:left="360"/>
        <w:rPr>
          <w:rFonts w:ascii="Times New Roman" w:hAnsi="Times New Roman" w:cs="Times New Roman"/>
          <w:b/>
          <w:sz w:val="24"/>
          <w:szCs w:val="24"/>
        </w:rPr>
      </w:pPr>
    </w:p>
    <w:p w:rsidR="00693F2D" w:rsidRDefault="00693F2D" w:rsidP="001F07DA">
      <w:pPr>
        <w:ind w:left="360"/>
        <w:rPr>
          <w:rFonts w:ascii="Times New Roman" w:hAnsi="Times New Roman" w:cs="Times New Roman"/>
          <w:b/>
          <w:sz w:val="24"/>
          <w:szCs w:val="24"/>
        </w:rPr>
      </w:pPr>
    </w:p>
    <w:p w:rsidR="00693F2D" w:rsidRDefault="00693F2D" w:rsidP="001F07DA">
      <w:pPr>
        <w:ind w:left="360"/>
        <w:rPr>
          <w:rFonts w:ascii="Times New Roman" w:hAnsi="Times New Roman" w:cs="Times New Roman"/>
          <w:b/>
          <w:sz w:val="24"/>
          <w:szCs w:val="24"/>
        </w:rPr>
      </w:pPr>
    </w:p>
    <w:p w:rsidR="00693F2D" w:rsidRDefault="00693F2D" w:rsidP="001F07DA">
      <w:pPr>
        <w:ind w:left="360"/>
        <w:rPr>
          <w:rFonts w:ascii="Times New Roman" w:hAnsi="Times New Roman" w:cs="Times New Roman"/>
          <w:b/>
          <w:sz w:val="24"/>
          <w:szCs w:val="24"/>
        </w:rPr>
      </w:pPr>
    </w:p>
    <w:p w:rsidR="001F07DA" w:rsidRPr="001F07DA" w:rsidRDefault="001F07DA" w:rsidP="001F07DA">
      <w:pPr>
        <w:ind w:left="360"/>
        <w:rPr>
          <w:rFonts w:ascii="Times New Roman" w:hAnsi="Times New Roman" w:cs="Times New Roman"/>
          <w:b/>
          <w:sz w:val="24"/>
          <w:szCs w:val="24"/>
        </w:rPr>
      </w:pPr>
      <w:r w:rsidRPr="001F07DA">
        <w:rPr>
          <w:rFonts w:ascii="Times New Roman" w:hAnsi="Times New Roman" w:cs="Times New Roman"/>
          <w:b/>
          <w:sz w:val="24"/>
          <w:szCs w:val="24"/>
        </w:rPr>
        <w:lastRenderedPageBreak/>
        <w:t>Ranking on environmental disclosure of ISO 14001 certified companies:</w:t>
      </w:r>
    </w:p>
    <w:tbl>
      <w:tblPr>
        <w:tblStyle w:val="TableGrid"/>
        <w:tblW w:w="0" w:type="auto"/>
        <w:tblLook w:val="04A0"/>
      </w:tblPr>
      <w:tblGrid>
        <w:gridCol w:w="1154"/>
        <w:gridCol w:w="4723"/>
        <w:gridCol w:w="1749"/>
        <w:gridCol w:w="1679"/>
      </w:tblGrid>
      <w:tr w:rsidR="001F07DA" w:rsidRPr="002B0514" w:rsidTr="00BC6155">
        <w:trPr>
          <w:trHeight w:val="552"/>
        </w:trPr>
        <w:tc>
          <w:tcPr>
            <w:tcW w:w="1154" w:type="dxa"/>
          </w:tcPr>
          <w:p w:rsidR="001F07DA" w:rsidRPr="002B0514" w:rsidRDefault="001F07DA" w:rsidP="00BC6155">
            <w:pPr>
              <w:spacing w:line="360" w:lineRule="auto"/>
              <w:jc w:val="center"/>
              <w:rPr>
                <w:rFonts w:ascii="Times New Roman" w:hAnsi="Times New Roman" w:cs="Times New Roman"/>
                <w:b/>
                <w:color w:val="000000" w:themeColor="text1"/>
                <w:sz w:val="24"/>
                <w:szCs w:val="24"/>
              </w:rPr>
            </w:pPr>
            <w:r w:rsidRPr="002B0514">
              <w:rPr>
                <w:rFonts w:ascii="Times New Roman" w:hAnsi="Times New Roman" w:cs="Times New Roman"/>
                <w:b/>
                <w:color w:val="000000" w:themeColor="text1"/>
                <w:sz w:val="24"/>
                <w:szCs w:val="24"/>
              </w:rPr>
              <w:t>Ranking</w:t>
            </w:r>
          </w:p>
        </w:tc>
        <w:tc>
          <w:tcPr>
            <w:tcW w:w="4723" w:type="dxa"/>
          </w:tcPr>
          <w:p w:rsidR="001F07DA" w:rsidRPr="002B0514" w:rsidRDefault="001F07DA" w:rsidP="00BC6155">
            <w:pPr>
              <w:spacing w:line="360" w:lineRule="auto"/>
              <w:jc w:val="center"/>
              <w:rPr>
                <w:rFonts w:ascii="Times New Roman" w:hAnsi="Times New Roman" w:cs="Times New Roman"/>
                <w:b/>
                <w:color w:val="000000" w:themeColor="text1"/>
                <w:sz w:val="24"/>
                <w:szCs w:val="24"/>
              </w:rPr>
            </w:pPr>
            <w:r w:rsidRPr="002B0514">
              <w:rPr>
                <w:rFonts w:ascii="Times New Roman" w:hAnsi="Times New Roman" w:cs="Times New Roman"/>
                <w:b/>
                <w:color w:val="000000" w:themeColor="text1"/>
                <w:sz w:val="24"/>
                <w:szCs w:val="24"/>
              </w:rPr>
              <w:t>Companies name</w:t>
            </w:r>
          </w:p>
        </w:tc>
        <w:tc>
          <w:tcPr>
            <w:tcW w:w="1749" w:type="dxa"/>
          </w:tcPr>
          <w:p w:rsidR="001F07DA" w:rsidRPr="002B0514" w:rsidRDefault="001F07DA" w:rsidP="00BC6155">
            <w:pPr>
              <w:spacing w:line="360" w:lineRule="auto"/>
              <w:jc w:val="center"/>
              <w:rPr>
                <w:rFonts w:ascii="Times New Roman" w:hAnsi="Times New Roman" w:cs="Times New Roman"/>
                <w:b/>
                <w:color w:val="000000" w:themeColor="text1"/>
                <w:sz w:val="24"/>
                <w:szCs w:val="24"/>
              </w:rPr>
            </w:pPr>
            <w:r w:rsidRPr="002B0514">
              <w:rPr>
                <w:rFonts w:ascii="Times New Roman" w:hAnsi="Times New Roman" w:cs="Times New Roman"/>
                <w:b/>
                <w:color w:val="000000" w:themeColor="text1"/>
                <w:sz w:val="24"/>
                <w:szCs w:val="24"/>
              </w:rPr>
              <w:t>Total Score</w:t>
            </w:r>
          </w:p>
        </w:tc>
        <w:tc>
          <w:tcPr>
            <w:tcW w:w="1679" w:type="dxa"/>
          </w:tcPr>
          <w:p w:rsidR="001F07DA" w:rsidRPr="002B0514" w:rsidRDefault="001F07DA" w:rsidP="00BC6155">
            <w:pPr>
              <w:spacing w:line="360" w:lineRule="auto"/>
              <w:jc w:val="center"/>
              <w:rPr>
                <w:rFonts w:ascii="Times New Roman" w:hAnsi="Times New Roman" w:cs="Times New Roman"/>
                <w:b/>
                <w:color w:val="000000" w:themeColor="text1"/>
                <w:sz w:val="24"/>
                <w:szCs w:val="24"/>
              </w:rPr>
            </w:pPr>
            <w:r w:rsidRPr="002B0514">
              <w:rPr>
                <w:rFonts w:ascii="Times New Roman" w:hAnsi="Times New Roman" w:cs="Times New Roman"/>
                <w:b/>
                <w:color w:val="000000" w:themeColor="text1"/>
                <w:sz w:val="24"/>
                <w:szCs w:val="24"/>
              </w:rPr>
              <w:t>Percent</w:t>
            </w:r>
          </w:p>
        </w:tc>
      </w:tr>
      <w:tr w:rsidR="001F07DA" w:rsidRPr="002B0514" w:rsidTr="00BC6155">
        <w:trPr>
          <w:trHeight w:val="515"/>
        </w:trPr>
        <w:tc>
          <w:tcPr>
            <w:tcW w:w="1154"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1</w:t>
            </w:r>
          </w:p>
        </w:tc>
        <w:tc>
          <w:tcPr>
            <w:tcW w:w="4723"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Lafarge Surma Cement Ltd</w:t>
            </w:r>
          </w:p>
        </w:tc>
        <w:tc>
          <w:tcPr>
            <w:tcW w:w="174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34</w:t>
            </w:r>
          </w:p>
        </w:tc>
        <w:tc>
          <w:tcPr>
            <w:tcW w:w="167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48.5%</w:t>
            </w:r>
          </w:p>
        </w:tc>
      </w:tr>
      <w:tr w:rsidR="001F07DA" w:rsidRPr="002B0514" w:rsidTr="00BC6155">
        <w:trPr>
          <w:trHeight w:val="552"/>
        </w:trPr>
        <w:tc>
          <w:tcPr>
            <w:tcW w:w="1154"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2</w:t>
            </w:r>
          </w:p>
        </w:tc>
        <w:tc>
          <w:tcPr>
            <w:tcW w:w="4723"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British American Tobacco</w:t>
            </w:r>
          </w:p>
        </w:tc>
        <w:tc>
          <w:tcPr>
            <w:tcW w:w="174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30</w:t>
            </w:r>
          </w:p>
        </w:tc>
        <w:tc>
          <w:tcPr>
            <w:tcW w:w="167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42.8%</w:t>
            </w:r>
          </w:p>
        </w:tc>
      </w:tr>
      <w:tr w:rsidR="001F07DA" w:rsidRPr="002B0514" w:rsidTr="00BC6155">
        <w:trPr>
          <w:trHeight w:val="552"/>
        </w:trPr>
        <w:tc>
          <w:tcPr>
            <w:tcW w:w="1154"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3</w:t>
            </w:r>
          </w:p>
        </w:tc>
        <w:tc>
          <w:tcPr>
            <w:tcW w:w="4723"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Anlima Yarn Dyeing Ltd</w:t>
            </w:r>
          </w:p>
        </w:tc>
        <w:tc>
          <w:tcPr>
            <w:tcW w:w="174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28</w:t>
            </w:r>
          </w:p>
        </w:tc>
        <w:tc>
          <w:tcPr>
            <w:tcW w:w="167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40%</w:t>
            </w:r>
          </w:p>
        </w:tc>
      </w:tr>
      <w:tr w:rsidR="001F07DA" w:rsidRPr="002B0514" w:rsidTr="00BC6155">
        <w:trPr>
          <w:trHeight w:val="552"/>
        </w:trPr>
        <w:tc>
          <w:tcPr>
            <w:tcW w:w="1154"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4</w:t>
            </w:r>
          </w:p>
        </w:tc>
        <w:tc>
          <w:tcPr>
            <w:tcW w:w="4723"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ACI</w:t>
            </w:r>
          </w:p>
        </w:tc>
        <w:tc>
          <w:tcPr>
            <w:tcW w:w="174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28</w:t>
            </w:r>
          </w:p>
        </w:tc>
        <w:tc>
          <w:tcPr>
            <w:tcW w:w="167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40%</w:t>
            </w:r>
          </w:p>
        </w:tc>
      </w:tr>
      <w:tr w:rsidR="001F07DA" w:rsidRPr="002B0514" w:rsidTr="00BC6155">
        <w:trPr>
          <w:trHeight w:val="552"/>
        </w:trPr>
        <w:tc>
          <w:tcPr>
            <w:tcW w:w="1154"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5</w:t>
            </w:r>
          </w:p>
        </w:tc>
        <w:tc>
          <w:tcPr>
            <w:tcW w:w="4723"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Meghna Cement Mills Ltd</w:t>
            </w:r>
          </w:p>
        </w:tc>
        <w:tc>
          <w:tcPr>
            <w:tcW w:w="174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24</w:t>
            </w:r>
          </w:p>
        </w:tc>
        <w:tc>
          <w:tcPr>
            <w:tcW w:w="167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34.3%</w:t>
            </w:r>
          </w:p>
        </w:tc>
      </w:tr>
      <w:tr w:rsidR="001F07DA" w:rsidRPr="002B0514" w:rsidTr="00BC6155">
        <w:trPr>
          <w:trHeight w:val="552"/>
        </w:trPr>
        <w:tc>
          <w:tcPr>
            <w:tcW w:w="1154"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6</w:t>
            </w:r>
          </w:p>
        </w:tc>
        <w:tc>
          <w:tcPr>
            <w:tcW w:w="4723"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North East Power Generation Ltd</w:t>
            </w:r>
          </w:p>
        </w:tc>
        <w:tc>
          <w:tcPr>
            <w:tcW w:w="174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22</w:t>
            </w:r>
          </w:p>
        </w:tc>
        <w:tc>
          <w:tcPr>
            <w:tcW w:w="167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31.4%</w:t>
            </w:r>
          </w:p>
        </w:tc>
      </w:tr>
      <w:tr w:rsidR="001F07DA" w:rsidRPr="002B0514" w:rsidTr="00BC6155">
        <w:trPr>
          <w:trHeight w:val="552"/>
        </w:trPr>
        <w:tc>
          <w:tcPr>
            <w:tcW w:w="1154"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7</w:t>
            </w:r>
          </w:p>
        </w:tc>
        <w:tc>
          <w:tcPr>
            <w:tcW w:w="4723"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Allawasaya Textile &amp; Finishing Mills Ltd</w:t>
            </w:r>
          </w:p>
        </w:tc>
        <w:tc>
          <w:tcPr>
            <w:tcW w:w="174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22</w:t>
            </w:r>
          </w:p>
        </w:tc>
        <w:tc>
          <w:tcPr>
            <w:tcW w:w="167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31.4%</w:t>
            </w:r>
          </w:p>
        </w:tc>
      </w:tr>
      <w:tr w:rsidR="001F07DA" w:rsidRPr="002B0514" w:rsidTr="00BC6155">
        <w:trPr>
          <w:trHeight w:val="552"/>
        </w:trPr>
        <w:tc>
          <w:tcPr>
            <w:tcW w:w="1154"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8</w:t>
            </w:r>
          </w:p>
        </w:tc>
        <w:tc>
          <w:tcPr>
            <w:tcW w:w="4723"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United Power Generations &amp; Distribution Company Ltd</w:t>
            </w:r>
          </w:p>
        </w:tc>
        <w:tc>
          <w:tcPr>
            <w:tcW w:w="174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20</w:t>
            </w:r>
          </w:p>
        </w:tc>
        <w:tc>
          <w:tcPr>
            <w:tcW w:w="167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28.6%</w:t>
            </w:r>
          </w:p>
        </w:tc>
      </w:tr>
      <w:tr w:rsidR="001F07DA" w:rsidRPr="002B0514" w:rsidTr="00BC6155">
        <w:trPr>
          <w:trHeight w:val="552"/>
        </w:trPr>
        <w:tc>
          <w:tcPr>
            <w:tcW w:w="1154"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9</w:t>
            </w:r>
          </w:p>
        </w:tc>
        <w:tc>
          <w:tcPr>
            <w:tcW w:w="4723"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Berger Paints Bangladesh Ltd</w:t>
            </w:r>
          </w:p>
        </w:tc>
        <w:tc>
          <w:tcPr>
            <w:tcW w:w="174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18</w:t>
            </w:r>
          </w:p>
        </w:tc>
        <w:tc>
          <w:tcPr>
            <w:tcW w:w="167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25.7%</w:t>
            </w:r>
          </w:p>
        </w:tc>
      </w:tr>
      <w:tr w:rsidR="001F07DA" w:rsidRPr="002B0514" w:rsidTr="00BC6155">
        <w:trPr>
          <w:trHeight w:val="552"/>
        </w:trPr>
        <w:tc>
          <w:tcPr>
            <w:tcW w:w="1154"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10</w:t>
            </w:r>
          </w:p>
        </w:tc>
        <w:tc>
          <w:tcPr>
            <w:tcW w:w="4723"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Grameen solutions Ltd</w:t>
            </w:r>
          </w:p>
        </w:tc>
        <w:tc>
          <w:tcPr>
            <w:tcW w:w="174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16</w:t>
            </w:r>
          </w:p>
        </w:tc>
        <w:tc>
          <w:tcPr>
            <w:tcW w:w="1679" w:type="dxa"/>
          </w:tcPr>
          <w:p w:rsidR="001F07DA" w:rsidRPr="002B0514" w:rsidRDefault="001F07DA" w:rsidP="00BC6155">
            <w:pPr>
              <w:spacing w:line="360" w:lineRule="auto"/>
              <w:jc w:val="center"/>
              <w:rPr>
                <w:rFonts w:ascii="Times New Roman" w:hAnsi="Times New Roman" w:cs="Times New Roman"/>
                <w:color w:val="000000" w:themeColor="text1"/>
                <w:sz w:val="24"/>
                <w:szCs w:val="24"/>
              </w:rPr>
            </w:pPr>
            <w:r w:rsidRPr="002B0514">
              <w:rPr>
                <w:rFonts w:ascii="Times New Roman" w:hAnsi="Times New Roman" w:cs="Times New Roman"/>
                <w:color w:val="000000" w:themeColor="text1"/>
                <w:sz w:val="24"/>
                <w:szCs w:val="24"/>
              </w:rPr>
              <w:t>22.8%</w:t>
            </w:r>
          </w:p>
        </w:tc>
      </w:tr>
    </w:tbl>
    <w:p w:rsidR="001F07DA" w:rsidRPr="000D3AC1" w:rsidRDefault="00581764" w:rsidP="001F07DA">
      <w:pPr>
        <w:pStyle w:val="ListParagraph"/>
        <w:spacing w:after="200" w:line="360" w:lineRule="auto"/>
        <w:jc w:val="both"/>
        <w:rPr>
          <w:rFonts w:ascii="Times New Roman" w:hAnsi="Times New Roman" w:cs="Times New Roman"/>
          <w:color w:val="000000" w:themeColor="text1"/>
          <w:sz w:val="24"/>
          <w:szCs w:val="24"/>
        </w:rPr>
      </w:pPr>
      <w:r>
        <w:rPr>
          <w:noProof/>
        </w:rPr>
        <w:drawing>
          <wp:anchor distT="0" distB="0" distL="114300" distR="114300" simplePos="0" relativeHeight="251656192" behindDoc="0" locked="0" layoutInCell="1" allowOverlap="1">
            <wp:simplePos x="0" y="0"/>
            <wp:positionH relativeFrom="column">
              <wp:posOffset>-399</wp:posOffset>
            </wp:positionH>
            <wp:positionV relativeFrom="paragraph">
              <wp:posOffset>415792</wp:posOffset>
            </wp:positionV>
            <wp:extent cx="5718412" cy="2879677"/>
            <wp:effectExtent l="0" t="0" r="0" b="0"/>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693F2D" w:rsidRDefault="00693F2D" w:rsidP="00D206C4">
      <w:pPr>
        <w:spacing w:line="360" w:lineRule="auto"/>
        <w:jc w:val="both"/>
        <w:rPr>
          <w:rFonts w:ascii="Times New Roman" w:hAnsi="Times New Roman" w:cs="Times New Roman"/>
          <w:color w:val="000000" w:themeColor="text1"/>
          <w:sz w:val="24"/>
          <w:szCs w:val="24"/>
        </w:rPr>
      </w:pPr>
    </w:p>
    <w:p w:rsidR="00693F2D" w:rsidRDefault="00693F2D" w:rsidP="00D206C4">
      <w:pPr>
        <w:spacing w:line="360" w:lineRule="auto"/>
        <w:jc w:val="both"/>
        <w:rPr>
          <w:rFonts w:ascii="Times New Roman" w:hAnsi="Times New Roman" w:cs="Times New Roman"/>
          <w:color w:val="000000" w:themeColor="text1"/>
          <w:sz w:val="24"/>
          <w:szCs w:val="24"/>
        </w:rPr>
      </w:pPr>
    </w:p>
    <w:p w:rsidR="00D206C4" w:rsidRPr="00DE2111" w:rsidRDefault="00D206C4" w:rsidP="00D206C4">
      <w:pPr>
        <w:spacing w:line="360" w:lineRule="auto"/>
        <w:jc w:val="both"/>
        <w:rPr>
          <w:rFonts w:ascii="Times New Roman" w:hAnsi="Times New Roman" w:cs="Times New Roman"/>
          <w:color w:val="000000" w:themeColor="text1"/>
          <w:sz w:val="24"/>
          <w:szCs w:val="24"/>
        </w:rPr>
      </w:pPr>
      <w:r w:rsidRPr="00DE2111">
        <w:rPr>
          <w:rFonts w:ascii="Times New Roman" w:hAnsi="Times New Roman" w:cs="Times New Roman"/>
          <w:color w:val="000000" w:themeColor="text1"/>
          <w:sz w:val="24"/>
          <w:szCs w:val="24"/>
        </w:rPr>
        <w:lastRenderedPageBreak/>
        <w:t xml:space="preserve">I observed that, </w:t>
      </w:r>
    </w:p>
    <w:p w:rsidR="00D206C4" w:rsidRPr="00DE2111" w:rsidRDefault="00D206C4"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DE2111">
        <w:rPr>
          <w:rFonts w:ascii="Times New Roman" w:hAnsi="Times New Roman" w:cs="Times New Roman"/>
          <w:color w:val="000000" w:themeColor="text1"/>
          <w:sz w:val="24"/>
          <w:szCs w:val="24"/>
        </w:rPr>
        <w:t>Lafarge Surma Cement Ltd no 1 based on score which is ISO 14001 certified company. Their total score is 34 and percentage is 48.5%</w:t>
      </w:r>
    </w:p>
    <w:p w:rsidR="00D206C4" w:rsidRPr="00DE2111" w:rsidRDefault="00D206C4"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DE2111">
        <w:rPr>
          <w:rFonts w:ascii="Times New Roman" w:hAnsi="Times New Roman" w:cs="Times New Roman"/>
          <w:color w:val="000000" w:themeColor="text1"/>
          <w:sz w:val="24"/>
          <w:szCs w:val="24"/>
        </w:rPr>
        <w:t>British American Tobacco Ltd is also top of the table. Their position is 2nd on the table. Their total score is 30 and percentage is 42.8%.</w:t>
      </w:r>
    </w:p>
    <w:p w:rsidR="00D206C4" w:rsidRPr="00DE2111" w:rsidRDefault="00D206C4"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DE2111">
        <w:rPr>
          <w:rFonts w:ascii="Times New Roman" w:hAnsi="Times New Roman" w:cs="Times New Roman"/>
          <w:color w:val="000000" w:themeColor="text1"/>
          <w:sz w:val="24"/>
          <w:szCs w:val="24"/>
        </w:rPr>
        <w:t>Anlima Yarn Dyeing Ltd is on the 3</w:t>
      </w:r>
      <w:r w:rsidRPr="00DE2111">
        <w:rPr>
          <w:rFonts w:ascii="Times New Roman" w:hAnsi="Times New Roman" w:cs="Times New Roman"/>
          <w:color w:val="000000" w:themeColor="text1"/>
          <w:sz w:val="24"/>
          <w:szCs w:val="24"/>
          <w:vertAlign w:val="superscript"/>
        </w:rPr>
        <w:t>rd</w:t>
      </w:r>
      <w:r w:rsidRPr="00DE2111">
        <w:rPr>
          <w:rFonts w:ascii="Times New Roman" w:hAnsi="Times New Roman" w:cs="Times New Roman"/>
          <w:color w:val="000000" w:themeColor="text1"/>
          <w:sz w:val="24"/>
          <w:szCs w:val="24"/>
        </w:rPr>
        <w:t xml:space="preserve"> position in the ISO certified companies between 10 companies in my report. Their total score is 28 and percentage is 40%.</w:t>
      </w:r>
    </w:p>
    <w:p w:rsidR="00D206C4" w:rsidRPr="00DE2111" w:rsidRDefault="00D206C4"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DE2111">
        <w:rPr>
          <w:rFonts w:ascii="Times New Roman" w:hAnsi="Times New Roman" w:cs="Times New Roman"/>
          <w:color w:val="000000" w:themeColor="text1"/>
          <w:sz w:val="24"/>
          <w:szCs w:val="24"/>
        </w:rPr>
        <w:t>ACI is also on good position, their score is equal to Anlima Yarn Dyeing Ltd so they are in 4</w:t>
      </w:r>
      <w:r w:rsidRPr="00DE2111">
        <w:rPr>
          <w:rFonts w:ascii="Times New Roman" w:hAnsi="Times New Roman" w:cs="Times New Roman"/>
          <w:color w:val="000000" w:themeColor="text1"/>
          <w:sz w:val="24"/>
          <w:szCs w:val="24"/>
          <w:vertAlign w:val="superscript"/>
        </w:rPr>
        <w:t>th</w:t>
      </w:r>
      <w:r w:rsidRPr="00DE2111">
        <w:rPr>
          <w:rFonts w:ascii="Times New Roman" w:hAnsi="Times New Roman" w:cs="Times New Roman"/>
          <w:color w:val="000000" w:themeColor="text1"/>
          <w:sz w:val="24"/>
          <w:szCs w:val="24"/>
        </w:rPr>
        <w:t xml:space="preserve"> position.</w:t>
      </w:r>
    </w:p>
    <w:p w:rsidR="00D206C4" w:rsidRPr="00DE2111" w:rsidRDefault="00D206C4"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DE2111">
        <w:rPr>
          <w:rFonts w:ascii="Times New Roman" w:hAnsi="Times New Roman" w:cs="Times New Roman"/>
          <w:color w:val="000000" w:themeColor="text1"/>
          <w:sz w:val="24"/>
          <w:szCs w:val="24"/>
        </w:rPr>
        <w:t xml:space="preserve"> From the cement sector Meghna Cement Mills Ltd is on the 5</w:t>
      </w:r>
      <w:r w:rsidRPr="00DE2111">
        <w:rPr>
          <w:rFonts w:ascii="Times New Roman" w:hAnsi="Times New Roman" w:cs="Times New Roman"/>
          <w:color w:val="000000" w:themeColor="text1"/>
          <w:sz w:val="24"/>
          <w:szCs w:val="24"/>
          <w:vertAlign w:val="superscript"/>
        </w:rPr>
        <w:t>th</w:t>
      </w:r>
      <w:r w:rsidRPr="00DE2111">
        <w:rPr>
          <w:rFonts w:ascii="Times New Roman" w:hAnsi="Times New Roman" w:cs="Times New Roman"/>
          <w:color w:val="000000" w:themeColor="text1"/>
          <w:sz w:val="24"/>
          <w:szCs w:val="24"/>
        </w:rPr>
        <w:t xml:space="preserve"> position. Their total score is 24 and percentage is 34.3%.</w:t>
      </w:r>
    </w:p>
    <w:p w:rsidR="00D206C4" w:rsidRPr="00DE2111" w:rsidRDefault="00D206C4"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DE2111">
        <w:rPr>
          <w:rFonts w:ascii="Times New Roman" w:hAnsi="Times New Roman" w:cs="Times New Roman"/>
          <w:color w:val="000000" w:themeColor="text1"/>
          <w:sz w:val="24"/>
          <w:szCs w:val="24"/>
        </w:rPr>
        <w:t>Another ISO certified company is North East Power Generation Company Ltd. Its total score is 22 and their percentage is 31.4%. It is on the 6</w:t>
      </w:r>
      <w:r w:rsidRPr="00DE2111">
        <w:rPr>
          <w:rFonts w:ascii="Times New Roman" w:hAnsi="Times New Roman" w:cs="Times New Roman"/>
          <w:color w:val="000000" w:themeColor="text1"/>
          <w:sz w:val="24"/>
          <w:szCs w:val="24"/>
          <w:vertAlign w:val="superscript"/>
        </w:rPr>
        <w:t>th</w:t>
      </w:r>
      <w:r w:rsidRPr="00DE2111">
        <w:rPr>
          <w:rFonts w:ascii="Times New Roman" w:hAnsi="Times New Roman" w:cs="Times New Roman"/>
          <w:color w:val="000000" w:themeColor="text1"/>
          <w:sz w:val="24"/>
          <w:szCs w:val="24"/>
        </w:rPr>
        <w:t xml:space="preserve"> position of the table.</w:t>
      </w:r>
    </w:p>
    <w:p w:rsidR="00D206C4" w:rsidRPr="00DE2111" w:rsidRDefault="00D206C4" w:rsidP="00F116AA">
      <w:pPr>
        <w:pStyle w:val="ListParagraph"/>
        <w:numPr>
          <w:ilvl w:val="0"/>
          <w:numId w:val="2"/>
        </w:numPr>
        <w:spacing w:after="200" w:line="360" w:lineRule="auto"/>
        <w:jc w:val="both"/>
        <w:rPr>
          <w:rFonts w:ascii="Times New Roman" w:hAnsi="Times New Roman" w:cs="Times New Roman"/>
          <w:sz w:val="24"/>
          <w:szCs w:val="24"/>
        </w:rPr>
      </w:pPr>
      <w:r w:rsidRPr="00DE2111">
        <w:rPr>
          <w:rFonts w:ascii="Times New Roman" w:hAnsi="Times New Roman" w:cs="Times New Roman"/>
          <w:color w:val="000000" w:themeColor="text1"/>
          <w:sz w:val="24"/>
          <w:szCs w:val="24"/>
        </w:rPr>
        <w:t xml:space="preserve"> In the table 7</w:t>
      </w:r>
      <w:r w:rsidRPr="00DE2111">
        <w:rPr>
          <w:rFonts w:ascii="Times New Roman" w:hAnsi="Times New Roman" w:cs="Times New Roman"/>
          <w:color w:val="000000" w:themeColor="text1"/>
          <w:sz w:val="24"/>
          <w:szCs w:val="24"/>
          <w:vertAlign w:val="superscript"/>
        </w:rPr>
        <w:t>th</w:t>
      </w:r>
      <w:r w:rsidRPr="00DE2111">
        <w:rPr>
          <w:rFonts w:ascii="Times New Roman" w:hAnsi="Times New Roman" w:cs="Times New Roman"/>
          <w:color w:val="000000" w:themeColor="text1"/>
          <w:sz w:val="24"/>
          <w:szCs w:val="24"/>
        </w:rPr>
        <w:t xml:space="preserve"> position is Allawasaya Textile &amp; Finishing Mills Ltd. Total score is 22. And their total percentage same as North East Power Generation Ltd.</w:t>
      </w:r>
    </w:p>
    <w:p w:rsidR="00D206C4" w:rsidRPr="00DE2111" w:rsidRDefault="00D206C4"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DE2111">
        <w:rPr>
          <w:rFonts w:ascii="Times New Roman" w:hAnsi="Times New Roman" w:cs="Times New Roman"/>
          <w:color w:val="000000" w:themeColor="text1"/>
          <w:sz w:val="24"/>
          <w:szCs w:val="24"/>
        </w:rPr>
        <w:t xml:space="preserve"> United Power Generation &amp; Distribution Company Ltd is in 8</w:t>
      </w:r>
      <w:r w:rsidRPr="00DE2111">
        <w:rPr>
          <w:rFonts w:ascii="Times New Roman" w:hAnsi="Times New Roman" w:cs="Times New Roman"/>
          <w:color w:val="000000" w:themeColor="text1"/>
          <w:sz w:val="24"/>
          <w:szCs w:val="24"/>
          <w:vertAlign w:val="superscript"/>
        </w:rPr>
        <w:t>th</w:t>
      </w:r>
      <w:r w:rsidRPr="00DE2111">
        <w:rPr>
          <w:rFonts w:ascii="Times New Roman" w:hAnsi="Times New Roman" w:cs="Times New Roman"/>
          <w:color w:val="000000" w:themeColor="text1"/>
          <w:sz w:val="24"/>
          <w:szCs w:val="24"/>
        </w:rPr>
        <w:t>position in the index table. Their total score is 20 and their percentage is 28.6%.</w:t>
      </w:r>
    </w:p>
    <w:p w:rsidR="00D206C4" w:rsidRPr="00DE2111" w:rsidRDefault="00D206C4"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DE2111">
        <w:rPr>
          <w:rFonts w:ascii="Times New Roman" w:hAnsi="Times New Roman" w:cs="Times New Roman"/>
          <w:color w:val="000000" w:themeColor="text1"/>
          <w:sz w:val="24"/>
          <w:szCs w:val="24"/>
        </w:rPr>
        <w:t xml:space="preserve"> In the index table 9</w:t>
      </w:r>
      <w:r w:rsidRPr="00DE2111">
        <w:rPr>
          <w:rFonts w:ascii="Times New Roman" w:hAnsi="Times New Roman" w:cs="Times New Roman"/>
          <w:color w:val="000000" w:themeColor="text1"/>
          <w:sz w:val="24"/>
          <w:szCs w:val="24"/>
          <w:vertAlign w:val="superscript"/>
        </w:rPr>
        <w:t>th</w:t>
      </w:r>
      <w:r w:rsidRPr="00DE2111">
        <w:rPr>
          <w:rFonts w:ascii="Times New Roman" w:hAnsi="Times New Roman" w:cs="Times New Roman"/>
          <w:color w:val="000000" w:themeColor="text1"/>
          <w:sz w:val="24"/>
          <w:szCs w:val="24"/>
        </w:rPr>
        <w:t xml:space="preserve"> position is Berger Paints Bangladesh Ltd. Their total score is 18 and their percentage is 25.71%.</w:t>
      </w:r>
    </w:p>
    <w:p w:rsidR="00D206C4" w:rsidRPr="00DE2111" w:rsidRDefault="00D206C4" w:rsidP="00F116AA">
      <w:pPr>
        <w:pStyle w:val="ListParagraph"/>
        <w:numPr>
          <w:ilvl w:val="0"/>
          <w:numId w:val="2"/>
        </w:numPr>
        <w:spacing w:after="200" w:line="360" w:lineRule="auto"/>
        <w:jc w:val="both"/>
        <w:rPr>
          <w:rFonts w:ascii="Times New Roman" w:hAnsi="Times New Roman" w:cs="Times New Roman"/>
          <w:color w:val="000000" w:themeColor="text1"/>
          <w:sz w:val="24"/>
          <w:szCs w:val="24"/>
        </w:rPr>
      </w:pPr>
      <w:r w:rsidRPr="00DE2111">
        <w:rPr>
          <w:rFonts w:ascii="Times New Roman" w:hAnsi="Times New Roman" w:cs="Times New Roman"/>
          <w:color w:val="000000" w:themeColor="text1"/>
          <w:sz w:val="24"/>
          <w:szCs w:val="24"/>
        </w:rPr>
        <w:t xml:space="preserve"> Grameen Solutions Ltd. which is from IT sector. It’s on the 10</w:t>
      </w:r>
      <w:r w:rsidRPr="00DE2111">
        <w:rPr>
          <w:rFonts w:ascii="Times New Roman" w:hAnsi="Times New Roman" w:cs="Times New Roman"/>
          <w:color w:val="000000" w:themeColor="text1"/>
          <w:sz w:val="24"/>
          <w:szCs w:val="24"/>
          <w:vertAlign w:val="superscript"/>
        </w:rPr>
        <w:t>th</w:t>
      </w:r>
      <w:r w:rsidRPr="00DE2111">
        <w:rPr>
          <w:rFonts w:ascii="Times New Roman" w:hAnsi="Times New Roman" w:cs="Times New Roman"/>
          <w:color w:val="000000" w:themeColor="text1"/>
          <w:sz w:val="24"/>
          <w:szCs w:val="24"/>
        </w:rPr>
        <w:t xml:space="preserve"> position. Their total score is 16and the percentage is 22.7% on the ranking</w:t>
      </w:r>
    </w:p>
    <w:p w:rsidR="00BC6155" w:rsidRDefault="00BC6155" w:rsidP="00BC6155">
      <w:pPr>
        <w:pStyle w:val="ListParagraph"/>
        <w:rPr>
          <w:rFonts w:ascii="Times New Roman" w:eastAsiaTheme="majorEastAsia" w:hAnsi="Times New Roman" w:cs="Times New Roman"/>
          <w:b/>
          <w:bCs/>
          <w:sz w:val="24"/>
          <w:szCs w:val="24"/>
        </w:rPr>
      </w:pPr>
    </w:p>
    <w:p w:rsidR="00BC6155" w:rsidRDefault="00BC6155" w:rsidP="00BC6155">
      <w:pPr>
        <w:pStyle w:val="ListParagraph"/>
        <w:rPr>
          <w:rFonts w:ascii="Times New Roman" w:eastAsiaTheme="majorEastAsia" w:hAnsi="Times New Roman" w:cs="Times New Roman"/>
          <w:b/>
          <w:bCs/>
          <w:sz w:val="24"/>
          <w:szCs w:val="24"/>
        </w:rPr>
      </w:pPr>
    </w:p>
    <w:p w:rsidR="00BC6155" w:rsidRDefault="00BC6155" w:rsidP="00BC6155">
      <w:pPr>
        <w:pStyle w:val="ListParagraph"/>
        <w:rPr>
          <w:rFonts w:ascii="Times New Roman" w:eastAsiaTheme="majorEastAsia" w:hAnsi="Times New Roman" w:cs="Times New Roman"/>
          <w:b/>
          <w:bCs/>
          <w:sz w:val="24"/>
          <w:szCs w:val="24"/>
        </w:rPr>
      </w:pPr>
    </w:p>
    <w:p w:rsidR="00BC6155" w:rsidRDefault="00BC6155" w:rsidP="00BC6155">
      <w:pPr>
        <w:pStyle w:val="ListParagraph"/>
        <w:rPr>
          <w:rFonts w:ascii="Times New Roman" w:eastAsiaTheme="majorEastAsia" w:hAnsi="Times New Roman" w:cs="Times New Roman"/>
          <w:b/>
          <w:bCs/>
          <w:sz w:val="24"/>
          <w:szCs w:val="24"/>
        </w:rPr>
      </w:pPr>
    </w:p>
    <w:p w:rsidR="00BC6155" w:rsidRDefault="00BC6155" w:rsidP="00BC6155">
      <w:pPr>
        <w:pStyle w:val="ListParagraph"/>
        <w:rPr>
          <w:rFonts w:ascii="Times New Roman" w:eastAsiaTheme="majorEastAsia" w:hAnsi="Times New Roman" w:cs="Times New Roman"/>
          <w:b/>
          <w:bCs/>
          <w:sz w:val="24"/>
          <w:szCs w:val="24"/>
        </w:rPr>
      </w:pPr>
    </w:p>
    <w:p w:rsidR="00BC6155" w:rsidRDefault="00BC6155" w:rsidP="00BC6155">
      <w:pPr>
        <w:pStyle w:val="ListParagraph"/>
        <w:rPr>
          <w:rFonts w:ascii="Times New Roman" w:eastAsiaTheme="majorEastAsia" w:hAnsi="Times New Roman" w:cs="Times New Roman"/>
          <w:b/>
          <w:bCs/>
          <w:sz w:val="24"/>
          <w:szCs w:val="24"/>
        </w:rPr>
      </w:pPr>
    </w:p>
    <w:p w:rsidR="00BC6155" w:rsidRDefault="00BC6155" w:rsidP="00BC6155">
      <w:pPr>
        <w:pStyle w:val="ListParagraph"/>
        <w:rPr>
          <w:rFonts w:ascii="Times New Roman" w:eastAsiaTheme="majorEastAsia" w:hAnsi="Times New Roman" w:cs="Times New Roman"/>
          <w:b/>
          <w:bCs/>
          <w:sz w:val="24"/>
          <w:szCs w:val="24"/>
        </w:rPr>
      </w:pPr>
    </w:p>
    <w:p w:rsidR="00BC6155" w:rsidRDefault="00BC6155" w:rsidP="00BC6155">
      <w:pPr>
        <w:pStyle w:val="ListParagraph"/>
        <w:rPr>
          <w:rFonts w:ascii="Times New Roman" w:eastAsiaTheme="majorEastAsia" w:hAnsi="Times New Roman" w:cs="Times New Roman"/>
          <w:b/>
          <w:bCs/>
          <w:sz w:val="24"/>
          <w:szCs w:val="24"/>
        </w:rPr>
      </w:pPr>
    </w:p>
    <w:p w:rsidR="00BC6155" w:rsidRDefault="00BC6155" w:rsidP="00BC6155">
      <w:pPr>
        <w:pStyle w:val="ListParagraph"/>
        <w:rPr>
          <w:rFonts w:ascii="Times New Roman" w:eastAsiaTheme="majorEastAsia" w:hAnsi="Times New Roman" w:cs="Times New Roman"/>
          <w:b/>
          <w:bCs/>
          <w:sz w:val="24"/>
          <w:szCs w:val="24"/>
        </w:rPr>
      </w:pPr>
    </w:p>
    <w:p w:rsidR="00BC6155" w:rsidRDefault="00BC6155" w:rsidP="00BC6155">
      <w:pPr>
        <w:pStyle w:val="ListParagraph"/>
        <w:rPr>
          <w:rFonts w:ascii="Times New Roman" w:eastAsiaTheme="majorEastAsia" w:hAnsi="Times New Roman" w:cs="Times New Roman"/>
          <w:b/>
          <w:bCs/>
          <w:sz w:val="24"/>
          <w:szCs w:val="24"/>
        </w:rPr>
      </w:pPr>
    </w:p>
    <w:p w:rsidR="00BC6155" w:rsidRDefault="00BC6155" w:rsidP="00BC6155">
      <w:pPr>
        <w:pStyle w:val="ListParagraph"/>
        <w:rPr>
          <w:rFonts w:ascii="Times New Roman" w:eastAsiaTheme="majorEastAsia" w:hAnsi="Times New Roman" w:cs="Times New Roman"/>
          <w:b/>
          <w:bCs/>
          <w:sz w:val="24"/>
          <w:szCs w:val="24"/>
        </w:rPr>
      </w:pPr>
    </w:p>
    <w:p w:rsidR="00BC6155" w:rsidRDefault="00BC6155" w:rsidP="00BC6155">
      <w:pPr>
        <w:pStyle w:val="ListParagraph"/>
        <w:rPr>
          <w:rFonts w:ascii="Times New Roman" w:eastAsiaTheme="majorEastAsia" w:hAnsi="Times New Roman" w:cs="Times New Roman"/>
          <w:b/>
          <w:bCs/>
          <w:sz w:val="24"/>
          <w:szCs w:val="24"/>
        </w:rPr>
      </w:pPr>
    </w:p>
    <w:p w:rsidR="00BC6155" w:rsidRDefault="00BC6155" w:rsidP="00BC6155">
      <w:pPr>
        <w:pStyle w:val="ListParagraph"/>
        <w:rPr>
          <w:rFonts w:ascii="Times New Roman" w:eastAsiaTheme="majorEastAsia" w:hAnsi="Times New Roman" w:cs="Times New Roman"/>
          <w:b/>
          <w:bCs/>
          <w:sz w:val="24"/>
          <w:szCs w:val="24"/>
        </w:rPr>
      </w:pPr>
    </w:p>
    <w:p w:rsidR="00BC6155" w:rsidRPr="00BC6155" w:rsidRDefault="00BC6155" w:rsidP="00BC6155">
      <w:pPr>
        <w:pStyle w:val="ListParagraph"/>
        <w:rPr>
          <w:rFonts w:ascii="Times New Roman" w:eastAsiaTheme="majorEastAsia" w:hAnsi="Times New Roman" w:cs="Times New Roman"/>
          <w:b/>
          <w:bCs/>
          <w:sz w:val="24"/>
          <w:szCs w:val="24"/>
        </w:rPr>
      </w:pPr>
      <w:r w:rsidRPr="00BC6155">
        <w:rPr>
          <w:rFonts w:ascii="Times New Roman" w:eastAsiaTheme="majorEastAsia" w:hAnsi="Times New Roman" w:cs="Times New Roman"/>
          <w:b/>
          <w:bCs/>
          <w:sz w:val="24"/>
          <w:szCs w:val="24"/>
        </w:rPr>
        <w:lastRenderedPageBreak/>
        <w:t>Ranking on environmental disclosure of non-certified companies:</w:t>
      </w:r>
    </w:p>
    <w:tbl>
      <w:tblPr>
        <w:tblStyle w:val="TableGrid"/>
        <w:tblW w:w="10273" w:type="dxa"/>
        <w:tblLook w:val="04A0"/>
      </w:tblPr>
      <w:tblGrid>
        <w:gridCol w:w="2568"/>
        <w:gridCol w:w="4104"/>
        <w:gridCol w:w="1751"/>
        <w:gridCol w:w="1850"/>
      </w:tblGrid>
      <w:tr w:rsidR="00BC6155" w:rsidTr="00BC6155">
        <w:trPr>
          <w:trHeight w:val="416"/>
        </w:trPr>
        <w:tc>
          <w:tcPr>
            <w:tcW w:w="2568" w:type="dxa"/>
          </w:tcPr>
          <w:p w:rsidR="00BC6155" w:rsidRPr="00073E8D" w:rsidRDefault="00BC6155" w:rsidP="00BC6155">
            <w:pPr>
              <w:rPr>
                <w:rFonts w:ascii="Times New Roman" w:eastAsiaTheme="majorEastAsia" w:hAnsi="Times New Roman" w:cs="Times New Roman"/>
                <w:b/>
                <w:bCs/>
                <w:sz w:val="24"/>
                <w:szCs w:val="24"/>
              </w:rPr>
            </w:pPr>
            <w:r w:rsidRPr="00073E8D">
              <w:rPr>
                <w:rFonts w:ascii="Times New Roman" w:eastAsiaTheme="majorEastAsia" w:hAnsi="Times New Roman" w:cs="Times New Roman"/>
                <w:b/>
                <w:bCs/>
                <w:sz w:val="24"/>
                <w:szCs w:val="24"/>
              </w:rPr>
              <w:t>Ranking</w:t>
            </w:r>
          </w:p>
        </w:tc>
        <w:tc>
          <w:tcPr>
            <w:tcW w:w="4104" w:type="dxa"/>
          </w:tcPr>
          <w:p w:rsidR="00BC6155" w:rsidRPr="00073E8D" w:rsidRDefault="00BC6155" w:rsidP="00BC6155">
            <w:pPr>
              <w:jc w:val="center"/>
              <w:rPr>
                <w:rFonts w:ascii="Times New Roman" w:eastAsiaTheme="majorEastAsia" w:hAnsi="Times New Roman" w:cs="Times New Roman"/>
                <w:b/>
                <w:bCs/>
                <w:sz w:val="24"/>
                <w:szCs w:val="24"/>
              </w:rPr>
            </w:pPr>
            <w:r w:rsidRPr="00073E8D">
              <w:rPr>
                <w:rFonts w:ascii="Times New Roman" w:eastAsiaTheme="majorEastAsia" w:hAnsi="Times New Roman" w:cs="Times New Roman"/>
                <w:b/>
                <w:bCs/>
                <w:sz w:val="24"/>
                <w:szCs w:val="24"/>
              </w:rPr>
              <w:t>Companies Name</w:t>
            </w:r>
          </w:p>
        </w:tc>
        <w:tc>
          <w:tcPr>
            <w:tcW w:w="1751" w:type="dxa"/>
          </w:tcPr>
          <w:p w:rsidR="00BC6155" w:rsidRPr="00073E8D" w:rsidRDefault="00BC6155" w:rsidP="00BC6155">
            <w:pPr>
              <w:jc w:val="center"/>
              <w:rPr>
                <w:rFonts w:ascii="Times New Roman" w:eastAsiaTheme="majorEastAsia" w:hAnsi="Times New Roman" w:cs="Times New Roman"/>
                <w:b/>
                <w:bCs/>
                <w:sz w:val="24"/>
                <w:szCs w:val="24"/>
              </w:rPr>
            </w:pPr>
            <w:r w:rsidRPr="00073E8D">
              <w:rPr>
                <w:rFonts w:ascii="Times New Roman" w:eastAsiaTheme="majorEastAsia" w:hAnsi="Times New Roman" w:cs="Times New Roman"/>
                <w:b/>
                <w:bCs/>
                <w:sz w:val="24"/>
                <w:szCs w:val="24"/>
              </w:rPr>
              <w:t>Total Score</w:t>
            </w:r>
          </w:p>
        </w:tc>
        <w:tc>
          <w:tcPr>
            <w:tcW w:w="1850" w:type="dxa"/>
          </w:tcPr>
          <w:p w:rsidR="00BC6155" w:rsidRPr="00073E8D" w:rsidRDefault="00BC6155" w:rsidP="00BC6155">
            <w:pPr>
              <w:jc w:val="center"/>
              <w:rPr>
                <w:rFonts w:ascii="Times New Roman" w:eastAsiaTheme="majorEastAsia" w:hAnsi="Times New Roman" w:cs="Times New Roman"/>
                <w:b/>
                <w:bCs/>
                <w:sz w:val="24"/>
                <w:szCs w:val="24"/>
              </w:rPr>
            </w:pPr>
            <w:r w:rsidRPr="00073E8D">
              <w:rPr>
                <w:rFonts w:ascii="Times New Roman" w:eastAsiaTheme="majorEastAsia" w:hAnsi="Times New Roman" w:cs="Times New Roman"/>
                <w:b/>
                <w:bCs/>
                <w:sz w:val="24"/>
                <w:szCs w:val="24"/>
              </w:rPr>
              <w:t>Percent</w:t>
            </w:r>
          </w:p>
        </w:tc>
      </w:tr>
      <w:tr w:rsidR="00BC6155" w:rsidTr="00BC6155">
        <w:trPr>
          <w:trHeight w:val="445"/>
        </w:trPr>
        <w:tc>
          <w:tcPr>
            <w:tcW w:w="2568"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1</w:t>
            </w:r>
          </w:p>
        </w:tc>
        <w:tc>
          <w:tcPr>
            <w:tcW w:w="4104"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Marico</w:t>
            </w:r>
          </w:p>
        </w:tc>
        <w:tc>
          <w:tcPr>
            <w:tcW w:w="1751"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31</w:t>
            </w:r>
          </w:p>
        </w:tc>
        <w:tc>
          <w:tcPr>
            <w:tcW w:w="1850"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44.3%</w:t>
            </w:r>
          </w:p>
        </w:tc>
      </w:tr>
      <w:tr w:rsidR="00BC6155" w:rsidTr="00BC6155">
        <w:trPr>
          <w:trHeight w:val="416"/>
        </w:trPr>
        <w:tc>
          <w:tcPr>
            <w:tcW w:w="2568"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2</w:t>
            </w:r>
          </w:p>
        </w:tc>
        <w:tc>
          <w:tcPr>
            <w:tcW w:w="4104"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Mi Cement</w:t>
            </w:r>
          </w:p>
        </w:tc>
        <w:tc>
          <w:tcPr>
            <w:tcW w:w="1751"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28</w:t>
            </w:r>
          </w:p>
        </w:tc>
        <w:tc>
          <w:tcPr>
            <w:tcW w:w="1850"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40%</w:t>
            </w:r>
          </w:p>
        </w:tc>
      </w:tr>
      <w:tr w:rsidR="00BC6155" w:rsidTr="00BC6155">
        <w:trPr>
          <w:trHeight w:val="445"/>
        </w:trPr>
        <w:tc>
          <w:tcPr>
            <w:tcW w:w="2568"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3</w:t>
            </w:r>
          </w:p>
        </w:tc>
        <w:tc>
          <w:tcPr>
            <w:tcW w:w="4104"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Beximco</w:t>
            </w:r>
          </w:p>
        </w:tc>
        <w:tc>
          <w:tcPr>
            <w:tcW w:w="1751"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25</w:t>
            </w:r>
          </w:p>
        </w:tc>
        <w:tc>
          <w:tcPr>
            <w:tcW w:w="1850"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35.7%</w:t>
            </w:r>
          </w:p>
        </w:tc>
      </w:tr>
      <w:tr w:rsidR="00BC6155" w:rsidTr="00BC6155">
        <w:trPr>
          <w:trHeight w:val="416"/>
        </w:trPr>
        <w:tc>
          <w:tcPr>
            <w:tcW w:w="2568"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4</w:t>
            </w:r>
          </w:p>
        </w:tc>
        <w:tc>
          <w:tcPr>
            <w:tcW w:w="4104"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SIMTEX Industries ltd</w:t>
            </w:r>
          </w:p>
        </w:tc>
        <w:tc>
          <w:tcPr>
            <w:tcW w:w="1751"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22</w:t>
            </w:r>
          </w:p>
        </w:tc>
        <w:tc>
          <w:tcPr>
            <w:tcW w:w="1850"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31.1%</w:t>
            </w:r>
          </w:p>
        </w:tc>
      </w:tr>
      <w:tr w:rsidR="00BC6155" w:rsidTr="00BC6155">
        <w:trPr>
          <w:trHeight w:val="445"/>
        </w:trPr>
        <w:tc>
          <w:tcPr>
            <w:tcW w:w="2568"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5</w:t>
            </w:r>
          </w:p>
        </w:tc>
        <w:tc>
          <w:tcPr>
            <w:tcW w:w="4104"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DESCO</w:t>
            </w:r>
          </w:p>
        </w:tc>
        <w:tc>
          <w:tcPr>
            <w:tcW w:w="1751"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22</w:t>
            </w:r>
          </w:p>
        </w:tc>
        <w:tc>
          <w:tcPr>
            <w:tcW w:w="1850"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31.1%</w:t>
            </w:r>
          </w:p>
        </w:tc>
      </w:tr>
      <w:tr w:rsidR="00BC6155" w:rsidTr="00BC6155">
        <w:trPr>
          <w:trHeight w:val="416"/>
        </w:trPr>
        <w:tc>
          <w:tcPr>
            <w:tcW w:w="2568"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6</w:t>
            </w:r>
          </w:p>
        </w:tc>
        <w:tc>
          <w:tcPr>
            <w:tcW w:w="4104"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Padma Oil</w:t>
            </w:r>
          </w:p>
        </w:tc>
        <w:tc>
          <w:tcPr>
            <w:tcW w:w="1751"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19</w:t>
            </w:r>
          </w:p>
        </w:tc>
        <w:tc>
          <w:tcPr>
            <w:tcW w:w="1850"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27.1%</w:t>
            </w:r>
          </w:p>
        </w:tc>
      </w:tr>
      <w:tr w:rsidR="00BC6155" w:rsidTr="00BC6155">
        <w:trPr>
          <w:trHeight w:val="445"/>
        </w:trPr>
        <w:tc>
          <w:tcPr>
            <w:tcW w:w="2568"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7</w:t>
            </w:r>
          </w:p>
        </w:tc>
        <w:tc>
          <w:tcPr>
            <w:tcW w:w="4104"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Heidelberg Cement Bangladesh</w:t>
            </w:r>
          </w:p>
        </w:tc>
        <w:tc>
          <w:tcPr>
            <w:tcW w:w="1751"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16</w:t>
            </w:r>
          </w:p>
        </w:tc>
        <w:tc>
          <w:tcPr>
            <w:tcW w:w="1850"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22.85%</w:t>
            </w:r>
          </w:p>
        </w:tc>
      </w:tr>
      <w:tr w:rsidR="00BC6155" w:rsidTr="00BC6155">
        <w:trPr>
          <w:trHeight w:val="416"/>
        </w:trPr>
        <w:tc>
          <w:tcPr>
            <w:tcW w:w="2568"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8</w:t>
            </w:r>
          </w:p>
        </w:tc>
        <w:tc>
          <w:tcPr>
            <w:tcW w:w="4104"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Information services network Ltd</w:t>
            </w:r>
          </w:p>
        </w:tc>
        <w:tc>
          <w:tcPr>
            <w:tcW w:w="1751"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16</w:t>
            </w:r>
          </w:p>
        </w:tc>
        <w:tc>
          <w:tcPr>
            <w:tcW w:w="1850"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22.85%</w:t>
            </w:r>
          </w:p>
        </w:tc>
      </w:tr>
      <w:tr w:rsidR="00BC6155" w:rsidTr="00BC6155">
        <w:trPr>
          <w:trHeight w:val="445"/>
        </w:trPr>
        <w:tc>
          <w:tcPr>
            <w:tcW w:w="2568"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9</w:t>
            </w:r>
          </w:p>
        </w:tc>
        <w:tc>
          <w:tcPr>
            <w:tcW w:w="4104"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Dynacons Textile</w:t>
            </w:r>
          </w:p>
        </w:tc>
        <w:tc>
          <w:tcPr>
            <w:tcW w:w="1751"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10</w:t>
            </w:r>
          </w:p>
        </w:tc>
        <w:tc>
          <w:tcPr>
            <w:tcW w:w="1850"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14.3%</w:t>
            </w:r>
          </w:p>
        </w:tc>
      </w:tr>
      <w:tr w:rsidR="00BC6155" w:rsidTr="00BC6155">
        <w:trPr>
          <w:trHeight w:val="445"/>
        </w:trPr>
        <w:tc>
          <w:tcPr>
            <w:tcW w:w="2568"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10</w:t>
            </w:r>
          </w:p>
        </w:tc>
        <w:tc>
          <w:tcPr>
            <w:tcW w:w="4104"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Fuwang Food Ltd</w:t>
            </w:r>
          </w:p>
        </w:tc>
        <w:tc>
          <w:tcPr>
            <w:tcW w:w="1751"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10</w:t>
            </w:r>
          </w:p>
        </w:tc>
        <w:tc>
          <w:tcPr>
            <w:tcW w:w="1850" w:type="dxa"/>
          </w:tcPr>
          <w:p w:rsidR="00BC6155" w:rsidRPr="00073E8D" w:rsidRDefault="00BC6155" w:rsidP="00BC6155">
            <w:pPr>
              <w:jc w:val="center"/>
              <w:rPr>
                <w:rFonts w:ascii="Times New Roman" w:eastAsiaTheme="majorEastAsia" w:hAnsi="Times New Roman" w:cs="Times New Roman"/>
                <w:sz w:val="24"/>
                <w:szCs w:val="24"/>
              </w:rPr>
            </w:pPr>
            <w:r w:rsidRPr="00073E8D">
              <w:rPr>
                <w:rFonts w:ascii="Times New Roman" w:eastAsiaTheme="majorEastAsia" w:hAnsi="Times New Roman" w:cs="Times New Roman"/>
                <w:sz w:val="24"/>
                <w:szCs w:val="24"/>
              </w:rPr>
              <w:t>14.3%</w:t>
            </w:r>
          </w:p>
        </w:tc>
      </w:tr>
    </w:tbl>
    <w:p w:rsidR="00D206C4" w:rsidRDefault="00C65F08" w:rsidP="00D206C4">
      <w:pPr>
        <w:rPr>
          <w:rFonts w:ascii="Times New Roman" w:eastAsiaTheme="majorEastAsia" w:hAnsi="Times New Roman" w:cs="Times New Roman"/>
          <w:b/>
          <w:bCs/>
        </w:rPr>
      </w:pPr>
      <w:r>
        <w:rPr>
          <w:noProof/>
        </w:rPr>
        <w:drawing>
          <wp:anchor distT="0" distB="0" distL="114300" distR="114300" simplePos="0" relativeHeight="251665408" behindDoc="0" locked="0" layoutInCell="1" allowOverlap="1">
            <wp:simplePos x="0" y="0"/>
            <wp:positionH relativeFrom="column">
              <wp:posOffset>-42220</wp:posOffset>
            </wp:positionH>
            <wp:positionV relativeFrom="paragraph">
              <wp:posOffset>592913</wp:posOffset>
            </wp:positionV>
            <wp:extent cx="5943600" cy="2865985"/>
            <wp:effectExtent l="0" t="0" r="0" b="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C65F08" w:rsidRDefault="00C65F08" w:rsidP="00C65F08">
      <w:pPr>
        <w:spacing w:line="360" w:lineRule="auto"/>
        <w:jc w:val="both"/>
        <w:rPr>
          <w:rFonts w:ascii="Times New Roman" w:eastAsiaTheme="majorEastAsia" w:hAnsi="Times New Roman" w:cs="Times New Roman"/>
          <w:bCs/>
          <w:sz w:val="24"/>
          <w:szCs w:val="24"/>
        </w:rPr>
      </w:pPr>
    </w:p>
    <w:p w:rsidR="00C65F08" w:rsidRDefault="00C65F08" w:rsidP="00C65F08">
      <w:pPr>
        <w:spacing w:line="360" w:lineRule="auto"/>
        <w:jc w:val="both"/>
        <w:rPr>
          <w:rFonts w:ascii="Times New Roman" w:eastAsiaTheme="majorEastAsia" w:hAnsi="Times New Roman" w:cs="Times New Roman"/>
          <w:bCs/>
          <w:sz w:val="24"/>
          <w:szCs w:val="24"/>
        </w:rPr>
      </w:pPr>
    </w:p>
    <w:p w:rsidR="00C65F08" w:rsidRDefault="00C65F08" w:rsidP="00C65F08">
      <w:pPr>
        <w:spacing w:line="360" w:lineRule="auto"/>
        <w:jc w:val="both"/>
        <w:rPr>
          <w:rFonts w:ascii="Times New Roman" w:eastAsiaTheme="majorEastAsia" w:hAnsi="Times New Roman" w:cs="Times New Roman"/>
          <w:bCs/>
          <w:sz w:val="24"/>
          <w:szCs w:val="24"/>
        </w:rPr>
      </w:pPr>
    </w:p>
    <w:p w:rsidR="00C65F08" w:rsidRDefault="00C65F08" w:rsidP="00C65F08">
      <w:pPr>
        <w:spacing w:line="360" w:lineRule="auto"/>
        <w:jc w:val="both"/>
        <w:rPr>
          <w:rFonts w:ascii="Times New Roman" w:eastAsiaTheme="majorEastAsia" w:hAnsi="Times New Roman" w:cs="Times New Roman"/>
          <w:bCs/>
          <w:sz w:val="24"/>
          <w:szCs w:val="24"/>
        </w:rPr>
      </w:pPr>
    </w:p>
    <w:p w:rsidR="00C65F08" w:rsidRPr="00D32096" w:rsidRDefault="00C65F08" w:rsidP="00C65F08">
      <w:pPr>
        <w:spacing w:line="360" w:lineRule="auto"/>
        <w:jc w:val="both"/>
        <w:rPr>
          <w:rFonts w:ascii="Times New Roman" w:eastAsiaTheme="majorEastAsia" w:hAnsi="Times New Roman" w:cs="Times New Roman"/>
          <w:bCs/>
          <w:sz w:val="24"/>
          <w:szCs w:val="24"/>
        </w:rPr>
      </w:pPr>
      <w:r w:rsidRPr="00D32096">
        <w:rPr>
          <w:rFonts w:ascii="Times New Roman" w:eastAsiaTheme="majorEastAsia" w:hAnsi="Times New Roman" w:cs="Times New Roman"/>
          <w:bCs/>
          <w:sz w:val="24"/>
          <w:szCs w:val="24"/>
        </w:rPr>
        <w:lastRenderedPageBreak/>
        <w:t>On the non-certified companies ranking, I observed that</w:t>
      </w:r>
    </w:p>
    <w:p w:rsidR="00C65F08" w:rsidRPr="00D32096" w:rsidRDefault="00C65F08" w:rsidP="00C65F08">
      <w:pPr>
        <w:spacing w:line="360" w:lineRule="auto"/>
        <w:jc w:val="both"/>
        <w:rPr>
          <w:rFonts w:ascii="Times New Roman" w:hAnsi="Times New Roman" w:cs="Times New Roman"/>
          <w:sz w:val="24"/>
          <w:szCs w:val="24"/>
        </w:rPr>
      </w:pPr>
    </w:p>
    <w:p w:rsidR="00C65F08" w:rsidRPr="00D32096" w:rsidRDefault="00C65F08" w:rsidP="00F116AA">
      <w:pPr>
        <w:pStyle w:val="ListParagraph"/>
        <w:numPr>
          <w:ilvl w:val="0"/>
          <w:numId w:val="5"/>
        </w:numPr>
        <w:spacing w:after="200" w:line="360" w:lineRule="auto"/>
        <w:jc w:val="both"/>
        <w:rPr>
          <w:rFonts w:ascii="Times New Roman" w:hAnsi="Times New Roman" w:cs="Times New Roman"/>
          <w:sz w:val="24"/>
          <w:szCs w:val="24"/>
        </w:rPr>
      </w:pPr>
      <w:r w:rsidRPr="00D32096">
        <w:rPr>
          <w:rFonts w:ascii="Times New Roman" w:hAnsi="Times New Roman" w:cs="Times New Roman"/>
          <w:sz w:val="24"/>
          <w:szCs w:val="24"/>
        </w:rPr>
        <w:t>From the sector of Pharmaceuticals &amp; chemicals Marico is in 1</w:t>
      </w:r>
      <w:r w:rsidRPr="00D32096">
        <w:rPr>
          <w:rFonts w:ascii="Times New Roman" w:hAnsi="Times New Roman" w:cs="Times New Roman"/>
          <w:sz w:val="24"/>
          <w:szCs w:val="24"/>
          <w:vertAlign w:val="superscript"/>
        </w:rPr>
        <w:t>st</w:t>
      </w:r>
      <w:r w:rsidRPr="00D32096">
        <w:rPr>
          <w:rFonts w:ascii="Times New Roman" w:hAnsi="Times New Roman" w:cs="Times New Roman"/>
          <w:sz w:val="24"/>
          <w:szCs w:val="24"/>
        </w:rPr>
        <w:t xml:space="preserve"> position. Their score is 31 and their total percentage is 44.3%.</w:t>
      </w:r>
    </w:p>
    <w:p w:rsidR="00C65F08" w:rsidRPr="00D32096" w:rsidRDefault="00C65F08" w:rsidP="00F116AA">
      <w:pPr>
        <w:pStyle w:val="ListParagraph"/>
        <w:numPr>
          <w:ilvl w:val="0"/>
          <w:numId w:val="5"/>
        </w:numPr>
        <w:spacing w:after="200" w:line="360" w:lineRule="auto"/>
        <w:jc w:val="both"/>
        <w:rPr>
          <w:rFonts w:ascii="Times New Roman" w:hAnsi="Times New Roman" w:cs="Times New Roman"/>
          <w:sz w:val="24"/>
          <w:szCs w:val="24"/>
        </w:rPr>
      </w:pPr>
      <w:r w:rsidRPr="00D32096">
        <w:rPr>
          <w:rFonts w:ascii="Times New Roman" w:hAnsi="Times New Roman" w:cs="Times New Roman"/>
          <w:sz w:val="24"/>
          <w:szCs w:val="24"/>
        </w:rPr>
        <w:t xml:space="preserve"> Mi Cement is from the cement sector which is in 2</w:t>
      </w:r>
      <w:r w:rsidRPr="00D32096">
        <w:rPr>
          <w:rFonts w:ascii="Times New Roman" w:hAnsi="Times New Roman" w:cs="Times New Roman"/>
          <w:sz w:val="24"/>
          <w:szCs w:val="24"/>
          <w:vertAlign w:val="superscript"/>
        </w:rPr>
        <w:t>nd</w:t>
      </w:r>
      <w:r w:rsidRPr="00D32096">
        <w:rPr>
          <w:rFonts w:ascii="Times New Roman" w:hAnsi="Times New Roman" w:cs="Times New Roman"/>
          <w:sz w:val="24"/>
          <w:szCs w:val="24"/>
        </w:rPr>
        <w:t xml:space="preserve"> position on the non-certified companies ranking table. Their total score is 28 and their percentage is 40%.</w:t>
      </w:r>
    </w:p>
    <w:p w:rsidR="00C65F08" w:rsidRPr="00D32096" w:rsidRDefault="00C65F08" w:rsidP="00F116AA">
      <w:pPr>
        <w:pStyle w:val="ListParagraph"/>
        <w:numPr>
          <w:ilvl w:val="0"/>
          <w:numId w:val="5"/>
        </w:numPr>
        <w:spacing w:after="200" w:line="360" w:lineRule="auto"/>
        <w:jc w:val="both"/>
        <w:rPr>
          <w:rFonts w:ascii="Times New Roman" w:hAnsi="Times New Roman" w:cs="Times New Roman"/>
          <w:sz w:val="24"/>
          <w:szCs w:val="24"/>
        </w:rPr>
      </w:pPr>
      <w:r w:rsidRPr="00D32096">
        <w:rPr>
          <w:rFonts w:ascii="Times New Roman" w:hAnsi="Times New Roman" w:cs="Times New Roman"/>
          <w:sz w:val="24"/>
          <w:szCs w:val="24"/>
        </w:rPr>
        <w:t>From the sector of miscellaneous Beximco’s total score is 25 and their percentage is 35.7%. and the position is 3</w:t>
      </w:r>
      <w:r w:rsidRPr="00D32096">
        <w:rPr>
          <w:rFonts w:ascii="Times New Roman" w:hAnsi="Times New Roman" w:cs="Times New Roman"/>
          <w:sz w:val="24"/>
          <w:szCs w:val="24"/>
          <w:vertAlign w:val="superscript"/>
        </w:rPr>
        <w:t>rd</w:t>
      </w:r>
    </w:p>
    <w:p w:rsidR="00C65F08" w:rsidRPr="00D32096" w:rsidRDefault="00C65F08" w:rsidP="00F116AA">
      <w:pPr>
        <w:pStyle w:val="ListParagraph"/>
        <w:numPr>
          <w:ilvl w:val="0"/>
          <w:numId w:val="5"/>
        </w:numPr>
        <w:spacing w:after="200" w:line="360" w:lineRule="auto"/>
        <w:jc w:val="both"/>
        <w:rPr>
          <w:rFonts w:ascii="Times New Roman" w:hAnsi="Times New Roman" w:cs="Times New Roman"/>
          <w:sz w:val="24"/>
          <w:szCs w:val="24"/>
        </w:rPr>
      </w:pPr>
      <w:r w:rsidRPr="00D32096">
        <w:rPr>
          <w:rFonts w:ascii="Times New Roman" w:hAnsi="Times New Roman" w:cs="Times New Roman"/>
          <w:sz w:val="24"/>
          <w:szCs w:val="24"/>
        </w:rPr>
        <w:t>From the textile sector SIMTEX industries Ltd’s in 4</w:t>
      </w:r>
      <w:r w:rsidRPr="00D32096">
        <w:rPr>
          <w:rFonts w:ascii="Times New Roman" w:hAnsi="Times New Roman" w:cs="Times New Roman"/>
          <w:sz w:val="24"/>
          <w:szCs w:val="24"/>
          <w:vertAlign w:val="superscript"/>
        </w:rPr>
        <w:t>th</w:t>
      </w:r>
      <w:r w:rsidRPr="00D32096">
        <w:rPr>
          <w:rFonts w:ascii="Times New Roman" w:hAnsi="Times New Roman" w:cs="Times New Roman"/>
          <w:sz w:val="24"/>
          <w:szCs w:val="24"/>
        </w:rPr>
        <w:t xml:space="preserve"> position on the index table. Their total score out of 70 is 22 and their percentage is 31.1%.</w:t>
      </w:r>
    </w:p>
    <w:p w:rsidR="00C65F08" w:rsidRPr="00D32096" w:rsidRDefault="00C65F08" w:rsidP="00F116AA">
      <w:pPr>
        <w:pStyle w:val="ListParagraph"/>
        <w:numPr>
          <w:ilvl w:val="0"/>
          <w:numId w:val="5"/>
        </w:numPr>
        <w:spacing w:after="200" w:line="360" w:lineRule="auto"/>
        <w:jc w:val="both"/>
        <w:rPr>
          <w:rFonts w:ascii="Times New Roman" w:hAnsi="Times New Roman" w:cs="Times New Roman"/>
          <w:sz w:val="24"/>
          <w:szCs w:val="24"/>
        </w:rPr>
      </w:pPr>
      <w:r w:rsidRPr="00D32096">
        <w:rPr>
          <w:rFonts w:ascii="Times New Roman" w:hAnsi="Times New Roman" w:cs="Times New Roman"/>
          <w:sz w:val="24"/>
          <w:szCs w:val="24"/>
        </w:rPr>
        <w:t>DESCO is in 5</w:t>
      </w:r>
      <w:r w:rsidRPr="00D32096">
        <w:rPr>
          <w:rFonts w:ascii="Times New Roman" w:hAnsi="Times New Roman" w:cs="Times New Roman"/>
          <w:sz w:val="24"/>
          <w:szCs w:val="24"/>
          <w:vertAlign w:val="superscript"/>
        </w:rPr>
        <w:t>th</w:t>
      </w:r>
      <w:r w:rsidRPr="00D32096">
        <w:rPr>
          <w:rFonts w:ascii="Times New Roman" w:hAnsi="Times New Roman" w:cs="Times New Roman"/>
          <w:sz w:val="24"/>
          <w:szCs w:val="24"/>
        </w:rPr>
        <w:t xml:space="preserve"> position in index table. Their total score is 22 and their total percentage are 31.1%.</w:t>
      </w:r>
    </w:p>
    <w:p w:rsidR="00C65F08" w:rsidRPr="00D32096" w:rsidRDefault="00C65F08" w:rsidP="00F116AA">
      <w:pPr>
        <w:pStyle w:val="ListParagraph"/>
        <w:numPr>
          <w:ilvl w:val="0"/>
          <w:numId w:val="5"/>
        </w:numPr>
        <w:spacing w:after="200" w:line="360" w:lineRule="auto"/>
        <w:jc w:val="both"/>
        <w:rPr>
          <w:rFonts w:ascii="Times New Roman" w:hAnsi="Times New Roman" w:cs="Times New Roman"/>
          <w:sz w:val="24"/>
          <w:szCs w:val="24"/>
        </w:rPr>
      </w:pPr>
      <w:r w:rsidRPr="00D32096">
        <w:rPr>
          <w:rFonts w:ascii="Times New Roman" w:hAnsi="Times New Roman" w:cs="Times New Roman"/>
          <w:sz w:val="24"/>
          <w:szCs w:val="24"/>
        </w:rPr>
        <w:t>Padma Oil is in the 6th position in the non-certified companies ranking index table, their total score is 19 and their total percentage is 27.1%.</w:t>
      </w:r>
    </w:p>
    <w:p w:rsidR="00C65F08" w:rsidRPr="00D32096" w:rsidRDefault="00C65F08" w:rsidP="00F116AA">
      <w:pPr>
        <w:pStyle w:val="ListParagraph"/>
        <w:numPr>
          <w:ilvl w:val="0"/>
          <w:numId w:val="5"/>
        </w:numPr>
        <w:spacing w:after="200" w:line="360" w:lineRule="auto"/>
        <w:jc w:val="both"/>
        <w:rPr>
          <w:rFonts w:ascii="Times New Roman" w:hAnsi="Times New Roman" w:cs="Times New Roman"/>
          <w:sz w:val="24"/>
          <w:szCs w:val="24"/>
        </w:rPr>
      </w:pPr>
      <w:r w:rsidRPr="00D32096">
        <w:rPr>
          <w:rFonts w:ascii="Times New Roman" w:hAnsi="Times New Roman" w:cs="Times New Roman"/>
          <w:sz w:val="24"/>
          <w:szCs w:val="24"/>
        </w:rPr>
        <w:t>Both Heidelberg Cement Bangladesh Ltd &amp; Information Services network are in the 7</w:t>
      </w:r>
      <w:r w:rsidRPr="00D32096">
        <w:rPr>
          <w:rFonts w:ascii="Times New Roman" w:hAnsi="Times New Roman" w:cs="Times New Roman"/>
          <w:sz w:val="24"/>
          <w:szCs w:val="24"/>
          <w:vertAlign w:val="superscript"/>
        </w:rPr>
        <w:t>th</w:t>
      </w:r>
      <w:r w:rsidRPr="00D32096">
        <w:rPr>
          <w:rFonts w:ascii="Times New Roman" w:hAnsi="Times New Roman" w:cs="Times New Roman"/>
          <w:sz w:val="24"/>
          <w:szCs w:val="24"/>
        </w:rPr>
        <w:t xml:space="preserve"> and 8th position on the non-certified ranking. Their total score is 16 and their total percentage are 22.9%. </w:t>
      </w:r>
    </w:p>
    <w:p w:rsidR="00C65F08" w:rsidRDefault="00C65F08" w:rsidP="00F116AA">
      <w:pPr>
        <w:pStyle w:val="ListParagraph"/>
        <w:numPr>
          <w:ilvl w:val="0"/>
          <w:numId w:val="5"/>
        </w:numPr>
        <w:spacing w:after="200" w:line="360" w:lineRule="auto"/>
        <w:jc w:val="both"/>
        <w:rPr>
          <w:rFonts w:ascii="Times New Roman" w:hAnsi="Times New Roman" w:cs="Times New Roman"/>
          <w:sz w:val="24"/>
          <w:szCs w:val="24"/>
        </w:rPr>
      </w:pPr>
      <w:r w:rsidRPr="00D32096">
        <w:rPr>
          <w:rFonts w:ascii="Times New Roman" w:hAnsi="Times New Roman" w:cs="Times New Roman"/>
          <w:sz w:val="24"/>
          <w:szCs w:val="24"/>
        </w:rPr>
        <w:t>Dynacons Textile is in 9</w:t>
      </w:r>
      <w:r w:rsidRPr="00D32096">
        <w:rPr>
          <w:rFonts w:ascii="Times New Roman" w:hAnsi="Times New Roman" w:cs="Times New Roman"/>
          <w:sz w:val="24"/>
          <w:szCs w:val="24"/>
          <w:vertAlign w:val="superscript"/>
        </w:rPr>
        <w:t>th</w:t>
      </w:r>
      <w:r w:rsidRPr="00D32096">
        <w:rPr>
          <w:rFonts w:ascii="Times New Roman" w:hAnsi="Times New Roman" w:cs="Times New Roman"/>
          <w:sz w:val="24"/>
          <w:szCs w:val="24"/>
        </w:rPr>
        <w:t>position on index table, their total score is 10 and their percentage is 14.28%.</w:t>
      </w:r>
    </w:p>
    <w:p w:rsidR="00C106CB" w:rsidRPr="00C65F08" w:rsidRDefault="00C65F08" w:rsidP="00F116AA">
      <w:pPr>
        <w:pStyle w:val="ListParagraph"/>
        <w:numPr>
          <w:ilvl w:val="0"/>
          <w:numId w:val="5"/>
        </w:numPr>
        <w:spacing w:after="200" w:line="360" w:lineRule="auto"/>
        <w:jc w:val="both"/>
        <w:rPr>
          <w:rFonts w:ascii="Times New Roman" w:hAnsi="Times New Roman" w:cs="Times New Roman"/>
          <w:sz w:val="24"/>
          <w:szCs w:val="24"/>
        </w:rPr>
      </w:pPr>
      <w:r w:rsidRPr="00C65F08">
        <w:rPr>
          <w:rFonts w:ascii="Times New Roman" w:hAnsi="Times New Roman" w:cs="Times New Roman"/>
          <w:sz w:val="24"/>
          <w:szCs w:val="24"/>
        </w:rPr>
        <w:t>Fu Wang Food Ltd. is in the 10</w:t>
      </w:r>
      <w:r w:rsidRPr="00C65F08">
        <w:rPr>
          <w:rFonts w:ascii="Times New Roman" w:hAnsi="Times New Roman" w:cs="Times New Roman"/>
          <w:sz w:val="24"/>
          <w:szCs w:val="24"/>
          <w:vertAlign w:val="superscript"/>
        </w:rPr>
        <w:t>th</w:t>
      </w:r>
      <w:r w:rsidRPr="00C65F08">
        <w:rPr>
          <w:rFonts w:ascii="Times New Roman" w:hAnsi="Times New Roman" w:cs="Times New Roman"/>
          <w:sz w:val="24"/>
          <w:szCs w:val="24"/>
        </w:rPr>
        <w:t>positionon on the non-certified ranking. Their total score is 10 and their percentage is 14.28%</w:t>
      </w:r>
    </w:p>
    <w:p w:rsidR="00EA4ACD" w:rsidRDefault="00EA4ACD" w:rsidP="00EA4ACD">
      <w:pPr>
        <w:spacing w:line="360" w:lineRule="auto"/>
        <w:rPr>
          <w:rFonts w:ascii="Times New Roman" w:hAnsi="Times New Roman" w:cs="Times New Roman"/>
          <w:b/>
          <w:sz w:val="24"/>
          <w:szCs w:val="24"/>
        </w:rPr>
      </w:pPr>
    </w:p>
    <w:p w:rsidR="00EA4ACD" w:rsidRDefault="00EA4ACD" w:rsidP="00EA4ACD">
      <w:pPr>
        <w:spacing w:line="360" w:lineRule="auto"/>
        <w:rPr>
          <w:rFonts w:ascii="Times New Roman" w:hAnsi="Times New Roman" w:cs="Times New Roman"/>
          <w:b/>
          <w:sz w:val="24"/>
          <w:szCs w:val="24"/>
        </w:rPr>
      </w:pPr>
    </w:p>
    <w:p w:rsidR="00EA4ACD" w:rsidRDefault="00EA4ACD" w:rsidP="00EA4ACD">
      <w:pPr>
        <w:spacing w:line="360" w:lineRule="auto"/>
        <w:rPr>
          <w:rFonts w:ascii="Times New Roman" w:hAnsi="Times New Roman" w:cs="Times New Roman"/>
          <w:b/>
          <w:sz w:val="24"/>
          <w:szCs w:val="24"/>
        </w:rPr>
      </w:pPr>
    </w:p>
    <w:p w:rsidR="00EA4ACD" w:rsidRDefault="00EA4ACD" w:rsidP="00EA4ACD">
      <w:pPr>
        <w:spacing w:line="360" w:lineRule="auto"/>
        <w:rPr>
          <w:rFonts w:ascii="Times New Roman" w:hAnsi="Times New Roman" w:cs="Times New Roman"/>
          <w:b/>
          <w:sz w:val="24"/>
          <w:szCs w:val="24"/>
        </w:rPr>
      </w:pPr>
    </w:p>
    <w:p w:rsidR="00EA4ACD" w:rsidRDefault="00EA4ACD" w:rsidP="00EA4ACD">
      <w:pPr>
        <w:spacing w:line="360" w:lineRule="auto"/>
        <w:rPr>
          <w:rFonts w:ascii="Times New Roman" w:hAnsi="Times New Roman" w:cs="Times New Roman"/>
          <w:b/>
          <w:sz w:val="24"/>
          <w:szCs w:val="24"/>
        </w:rPr>
      </w:pPr>
    </w:p>
    <w:p w:rsidR="00EA4ACD" w:rsidRDefault="00EA4ACD" w:rsidP="00EA4ACD">
      <w:pPr>
        <w:spacing w:line="360" w:lineRule="auto"/>
        <w:rPr>
          <w:rFonts w:ascii="Times New Roman" w:hAnsi="Times New Roman" w:cs="Times New Roman"/>
          <w:b/>
          <w:sz w:val="24"/>
          <w:szCs w:val="24"/>
        </w:rPr>
      </w:pPr>
    </w:p>
    <w:p w:rsidR="00EA4ACD" w:rsidRPr="00A177A7" w:rsidRDefault="00EA4ACD" w:rsidP="00EA4ACD">
      <w:pPr>
        <w:spacing w:line="360" w:lineRule="auto"/>
        <w:rPr>
          <w:rFonts w:ascii="Times New Roman" w:hAnsi="Times New Roman" w:cs="Times New Roman"/>
          <w:b/>
          <w:sz w:val="24"/>
          <w:szCs w:val="24"/>
        </w:rPr>
      </w:pPr>
      <w:r w:rsidRPr="00A177A7">
        <w:rPr>
          <w:rFonts w:ascii="Times New Roman" w:hAnsi="Times New Roman" w:cs="Times New Roman"/>
          <w:b/>
          <w:sz w:val="24"/>
          <w:szCs w:val="24"/>
        </w:rPr>
        <w:lastRenderedPageBreak/>
        <w:t>Environmental policy: out of 10</w:t>
      </w:r>
    </w:p>
    <w:tbl>
      <w:tblPr>
        <w:tblStyle w:val="TableGrid"/>
        <w:tblW w:w="0" w:type="auto"/>
        <w:tblLook w:val="04A0"/>
      </w:tblPr>
      <w:tblGrid>
        <w:gridCol w:w="6498"/>
        <w:gridCol w:w="3078"/>
      </w:tblGrid>
      <w:tr w:rsidR="00EA4ACD" w:rsidRPr="00FE6229" w:rsidTr="00CF20E6">
        <w:tc>
          <w:tcPr>
            <w:tcW w:w="6498" w:type="dxa"/>
          </w:tcPr>
          <w:p w:rsidR="00EA4ACD" w:rsidRPr="00FE6229" w:rsidRDefault="00EA4ACD" w:rsidP="00CF20E6">
            <w:pPr>
              <w:spacing w:line="360" w:lineRule="auto"/>
              <w:jc w:val="center"/>
              <w:rPr>
                <w:rFonts w:ascii="Times New Roman" w:hAnsi="Times New Roman" w:cs="Times New Roman"/>
                <w:b/>
                <w:sz w:val="24"/>
                <w:szCs w:val="24"/>
              </w:rPr>
            </w:pPr>
            <w:r w:rsidRPr="00FE6229">
              <w:rPr>
                <w:rFonts w:ascii="Times New Roman" w:hAnsi="Times New Roman" w:cs="Times New Roman"/>
                <w:b/>
                <w:sz w:val="24"/>
                <w:szCs w:val="24"/>
              </w:rPr>
              <w:t>Companies name</w:t>
            </w:r>
          </w:p>
        </w:tc>
        <w:tc>
          <w:tcPr>
            <w:tcW w:w="3078" w:type="dxa"/>
          </w:tcPr>
          <w:p w:rsidR="00EA4ACD" w:rsidRPr="00FE6229" w:rsidRDefault="00EA4ACD" w:rsidP="00CF20E6">
            <w:pPr>
              <w:spacing w:line="360" w:lineRule="auto"/>
              <w:jc w:val="center"/>
              <w:rPr>
                <w:rFonts w:ascii="Times New Roman" w:hAnsi="Times New Roman" w:cs="Times New Roman"/>
                <w:b/>
                <w:sz w:val="24"/>
                <w:szCs w:val="24"/>
              </w:rPr>
            </w:pPr>
            <w:r w:rsidRPr="00FE6229">
              <w:rPr>
                <w:rFonts w:ascii="Times New Roman" w:hAnsi="Times New Roman" w:cs="Times New Roman"/>
                <w:b/>
                <w:sz w:val="24"/>
                <w:szCs w:val="24"/>
              </w:rPr>
              <w:t>Out of 10</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sz w:val="24"/>
                <w:szCs w:val="24"/>
              </w:rPr>
            </w:pPr>
            <w:r w:rsidRPr="00FE6229">
              <w:rPr>
                <w:rFonts w:ascii="Times New Roman" w:hAnsi="Times New Roman" w:cs="Times New Roman"/>
                <w:sz w:val="24"/>
                <w:szCs w:val="24"/>
              </w:rPr>
              <w:t>British American Tobacco Ltd</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7</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sz w:val="24"/>
                <w:szCs w:val="24"/>
              </w:rPr>
            </w:pPr>
            <w:r w:rsidRPr="00FE6229">
              <w:rPr>
                <w:rFonts w:ascii="Times New Roman" w:hAnsi="Times New Roman" w:cs="Times New Roman"/>
                <w:color w:val="000000" w:themeColor="text1"/>
                <w:sz w:val="24"/>
                <w:szCs w:val="24"/>
              </w:rPr>
              <w:t>Allawasaya Textile &amp; Finishing Mills Ltd</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7</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sz w:val="24"/>
                <w:szCs w:val="24"/>
              </w:rPr>
            </w:pPr>
            <w:r w:rsidRPr="00FE6229">
              <w:rPr>
                <w:rFonts w:ascii="Times New Roman" w:hAnsi="Times New Roman" w:cs="Times New Roman"/>
                <w:sz w:val="24"/>
                <w:szCs w:val="24"/>
              </w:rPr>
              <w:t>Lafarge Surma Cement Ltd</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4</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sz w:val="24"/>
                <w:szCs w:val="24"/>
              </w:rPr>
            </w:pPr>
            <w:r w:rsidRPr="00FE6229">
              <w:rPr>
                <w:rFonts w:ascii="Times New Roman" w:hAnsi="Times New Roman" w:cs="Times New Roman"/>
                <w:sz w:val="24"/>
                <w:szCs w:val="24"/>
              </w:rPr>
              <w:t>Berger Paints Bangladesh Ltd</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4</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sz w:val="24"/>
                <w:szCs w:val="24"/>
              </w:rPr>
            </w:pPr>
            <w:r w:rsidRPr="00FE6229">
              <w:rPr>
                <w:rFonts w:ascii="Times New Roman" w:hAnsi="Times New Roman" w:cs="Times New Roman"/>
                <w:sz w:val="24"/>
                <w:szCs w:val="24"/>
              </w:rPr>
              <w:t>United Power Generation &amp; Distribution Company Ltd</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4</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sz w:val="24"/>
                <w:szCs w:val="24"/>
              </w:rPr>
            </w:pPr>
            <w:r w:rsidRPr="00FE6229">
              <w:rPr>
                <w:rFonts w:ascii="Times New Roman" w:hAnsi="Times New Roman" w:cs="Times New Roman"/>
                <w:sz w:val="24"/>
                <w:szCs w:val="24"/>
              </w:rPr>
              <w:t>DESCO</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4</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sz w:val="24"/>
                <w:szCs w:val="24"/>
              </w:rPr>
            </w:pPr>
            <w:r w:rsidRPr="00FE6229">
              <w:rPr>
                <w:rFonts w:ascii="Times New Roman" w:hAnsi="Times New Roman" w:cs="Times New Roman"/>
                <w:sz w:val="24"/>
                <w:szCs w:val="24"/>
              </w:rPr>
              <w:t>Meghna Cement Mills Ltd</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4</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sz w:val="24"/>
                <w:szCs w:val="24"/>
              </w:rPr>
            </w:pPr>
            <w:r w:rsidRPr="00FE6229">
              <w:rPr>
                <w:rFonts w:ascii="Times New Roman" w:hAnsi="Times New Roman" w:cs="Times New Roman"/>
                <w:sz w:val="24"/>
                <w:szCs w:val="24"/>
              </w:rPr>
              <w:t>North East Power Generation Company Ltd</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4</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sz w:val="24"/>
                <w:szCs w:val="24"/>
              </w:rPr>
            </w:pPr>
            <w:r w:rsidRPr="00FE6229">
              <w:rPr>
                <w:rFonts w:ascii="Times New Roman" w:hAnsi="Times New Roman" w:cs="Times New Roman"/>
                <w:sz w:val="24"/>
                <w:szCs w:val="24"/>
              </w:rPr>
              <w:t>SIMTEX industries ltd</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4</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color w:val="000000" w:themeColor="text1"/>
                <w:sz w:val="24"/>
                <w:szCs w:val="24"/>
              </w:rPr>
            </w:pPr>
            <w:r w:rsidRPr="00FE6229">
              <w:rPr>
                <w:rFonts w:ascii="Times New Roman" w:hAnsi="Times New Roman" w:cs="Times New Roman"/>
                <w:color w:val="000000" w:themeColor="text1"/>
                <w:sz w:val="24"/>
                <w:szCs w:val="24"/>
              </w:rPr>
              <w:t>Beximco</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4</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sz w:val="24"/>
                <w:szCs w:val="24"/>
              </w:rPr>
            </w:pPr>
            <w:r w:rsidRPr="00FE6229">
              <w:rPr>
                <w:rFonts w:ascii="Times New Roman" w:hAnsi="Times New Roman" w:cs="Times New Roman"/>
                <w:sz w:val="24"/>
                <w:szCs w:val="24"/>
              </w:rPr>
              <w:t>Information services networks Ltd</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4</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color w:val="000000" w:themeColor="text1"/>
                <w:sz w:val="24"/>
                <w:szCs w:val="24"/>
              </w:rPr>
            </w:pPr>
            <w:r w:rsidRPr="00FE6229">
              <w:rPr>
                <w:rFonts w:ascii="Times New Roman" w:hAnsi="Times New Roman" w:cs="Times New Roman"/>
                <w:color w:val="000000" w:themeColor="text1"/>
                <w:sz w:val="24"/>
                <w:szCs w:val="24"/>
              </w:rPr>
              <w:t>Marico</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4</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color w:val="000000" w:themeColor="text1"/>
                <w:sz w:val="24"/>
                <w:szCs w:val="24"/>
              </w:rPr>
            </w:pPr>
            <w:r w:rsidRPr="00FE6229">
              <w:rPr>
                <w:rFonts w:ascii="Times New Roman" w:hAnsi="Times New Roman" w:cs="Times New Roman"/>
                <w:color w:val="000000" w:themeColor="text1"/>
                <w:sz w:val="24"/>
                <w:szCs w:val="24"/>
              </w:rPr>
              <w:t>Mi Cement</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4</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sz w:val="24"/>
                <w:szCs w:val="24"/>
              </w:rPr>
            </w:pPr>
            <w:r w:rsidRPr="00FE6229">
              <w:rPr>
                <w:rFonts w:ascii="Times New Roman" w:hAnsi="Times New Roman" w:cs="Times New Roman"/>
                <w:sz w:val="24"/>
                <w:szCs w:val="24"/>
              </w:rPr>
              <w:t>Anlima Yarn Dyeing Ltd</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4</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sz w:val="24"/>
                <w:szCs w:val="24"/>
              </w:rPr>
            </w:pPr>
            <w:r w:rsidRPr="00FE6229">
              <w:rPr>
                <w:rFonts w:ascii="Times New Roman" w:hAnsi="Times New Roman" w:cs="Times New Roman"/>
                <w:sz w:val="24"/>
                <w:szCs w:val="24"/>
              </w:rPr>
              <w:t>Padma oil Ltd</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1</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sz w:val="24"/>
                <w:szCs w:val="24"/>
              </w:rPr>
            </w:pPr>
            <w:r w:rsidRPr="00FE6229">
              <w:rPr>
                <w:rFonts w:ascii="Times New Roman" w:hAnsi="Times New Roman" w:cs="Times New Roman"/>
                <w:sz w:val="24"/>
                <w:szCs w:val="24"/>
              </w:rPr>
              <w:t>ACI</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1</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sz w:val="24"/>
                <w:szCs w:val="24"/>
              </w:rPr>
            </w:pPr>
            <w:r w:rsidRPr="00FE6229">
              <w:rPr>
                <w:rFonts w:ascii="Times New Roman" w:hAnsi="Times New Roman" w:cs="Times New Roman"/>
                <w:sz w:val="24"/>
                <w:szCs w:val="24"/>
              </w:rPr>
              <w:t>Heidelberg Cement</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1</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sz w:val="24"/>
                <w:szCs w:val="24"/>
              </w:rPr>
            </w:pPr>
            <w:r w:rsidRPr="00FE6229">
              <w:rPr>
                <w:rFonts w:ascii="Times New Roman" w:hAnsi="Times New Roman" w:cs="Times New Roman"/>
                <w:sz w:val="24"/>
                <w:szCs w:val="24"/>
              </w:rPr>
              <w:t>Fuwangfood</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1</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sz w:val="24"/>
                <w:szCs w:val="24"/>
              </w:rPr>
            </w:pPr>
            <w:r w:rsidRPr="00FE6229">
              <w:rPr>
                <w:rFonts w:ascii="Times New Roman" w:hAnsi="Times New Roman" w:cs="Times New Roman"/>
                <w:sz w:val="24"/>
                <w:szCs w:val="24"/>
              </w:rPr>
              <w:t>Grameen Solution</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1</w:t>
            </w:r>
          </w:p>
        </w:tc>
      </w:tr>
      <w:tr w:rsidR="00EA4ACD" w:rsidRPr="00FE6229" w:rsidTr="00CF20E6">
        <w:tc>
          <w:tcPr>
            <w:tcW w:w="6498" w:type="dxa"/>
          </w:tcPr>
          <w:p w:rsidR="00EA4ACD" w:rsidRPr="00FE6229" w:rsidRDefault="00EA4ACD" w:rsidP="00F116AA">
            <w:pPr>
              <w:pStyle w:val="ListParagraph"/>
              <w:numPr>
                <w:ilvl w:val="0"/>
                <w:numId w:val="8"/>
              </w:numPr>
              <w:spacing w:line="360" w:lineRule="auto"/>
              <w:rPr>
                <w:rFonts w:ascii="Times New Roman" w:hAnsi="Times New Roman" w:cs="Times New Roman"/>
                <w:sz w:val="24"/>
                <w:szCs w:val="24"/>
              </w:rPr>
            </w:pPr>
            <w:r w:rsidRPr="00FE6229">
              <w:rPr>
                <w:rFonts w:ascii="Times New Roman" w:hAnsi="Times New Roman" w:cs="Times New Roman"/>
                <w:sz w:val="24"/>
                <w:szCs w:val="24"/>
              </w:rPr>
              <w:t>Dynacons Textile</w:t>
            </w:r>
          </w:p>
        </w:tc>
        <w:tc>
          <w:tcPr>
            <w:tcW w:w="3078" w:type="dxa"/>
          </w:tcPr>
          <w:p w:rsidR="00EA4ACD" w:rsidRPr="00FE6229" w:rsidRDefault="00EA4ACD" w:rsidP="00CF20E6">
            <w:pPr>
              <w:spacing w:line="360" w:lineRule="auto"/>
              <w:jc w:val="center"/>
              <w:rPr>
                <w:rFonts w:ascii="Times New Roman" w:hAnsi="Times New Roman" w:cs="Times New Roman"/>
                <w:sz w:val="24"/>
                <w:szCs w:val="24"/>
              </w:rPr>
            </w:pPr>
            <w:r w:rsidRPr="00FE6229">
              <w:rPr>
                <w:rFonts w:ascii="Times New Roman" w:hAnsi="Times New Roman" w:cs="Times New Roman"/>
                <w:sz w:val="24"/>
                <w:szCs w:val="24"/>
              </w:rPr>
              <w:t>1</w:t>
            </w:r>
          </w:p>
        </w:tc>
      </w:tr>
    </w:tbl>
    <w:p w:rsidR="00C106CB" w:rsidRDefault="00C106CB" w:rsidP="00C106CB">
      <w:pPr>
        <w:pStyle w:val="Heading3"/>
        <w:spacing w:line="360" w:lineRule="auto"/>
        <w:jc w:val="both"/>
        <w:rPr>
          <w:rFonts w:ascii="Times New Roman" w:hAnsi="Times New Roman" w:cs="Times New Roman"/>
          <w:color w:val="auto"/>
          <w:sz w:val="24"/>
          <w:szCs w:val="24"/>
        </w:rPr>
      </w:pPr>
    </w:p>
    <w:p w:rsidR="00C9583F" w:rsidRDefault="00C9583F" w:rsidP="00C9583F">
      <w:pPr>
        <w:spacing w:line="360" w:lineRule="auto"/>
        <w:jc w:val="both"/>
        <w:rPr>
          <w:rFonts w:ascii="Times New Roman" w:hAnsi="Times New Roman" w:cs="Times New Roman"/>
          <w:b/>
          <w:sz w:val="24"/>
          <w:szCs w:val="24"/>
        </w:rPr>
      </w:pPr>
    </w:p>
    <w:p w:rsidR="00C9583F" w:rsidRDefault="00C9583F" w:rsidP="00C9583F">
      <w:pPr>
        <w:spacing w:line="360" w:lineRule="auto"/>
        <w:jc w:val="both"/>
        <w:rPr>
          <w:rFonts w:ascii="Times New Roman" w:hAnsi="Times New Roman" w:cs="Times New Roman"/>
          <w:b/>
          <w:sz w:val="24"/>
          <w:szCs w:val="24"/>
        </w:rPr>
      </w:pPr>
    </w:p>
    <w:p w:rsidR="00C9583F" w:rsidRDefault="00C9583F" w:rsidP="00C9583F">
      <w:pPr>
        <w:spacing w:line="360" w:lineRule="auto"/>
        <w:jc w:val="both"/>
        <w:rPr>
          <w:rFonts w:ascii="Times New Roman" w:hAnsi="Times New Roman" w:cs="Times New Roman"/>
          <w:b/>
          <w:sz w:val="24"/>
          <w:szCs w:val="24"/>
        </w:rPr>
      </w:pPr>
    </w:p>
    <w:p w:rsidR="00C9583F" w:rsidRDefault="00C9583F" w:rsidP="00C9583F">
      <w:pPr>
        <w:spacing w:line="360" w:lineRule="auto"/>
        <w:jc w:val="both"/>
        <w:rPr>
          <w:rFonts w:ascii="Times New Roman" w:hAnsi="Times New Roman" w:cs="Times New Roman"/>
          <w:b/>
          <w:sz w:val="24"/>
          <w:szCs w:val="24"/>
        </w:rPr>
      </w:pPr>
    </w:p>
    <w:p w:rsidR="00C9583F" w:rsidRPr="003E3BEF" w:rsidRDefault="00C9583F" w:rsidP="00C9583F">
      <w:pPr>
        <w:spacing w:line="360" w:lineRule="auto"/>
        <w:jc w:val="both"/>
        <w:rPr>
          <w:rFonts w:ascii="Times New Roman" w:hAnsi="Times New Roman" w:cs="Times New Roman"/>
          <w:b/>
          <w:sz w:val="24"/>
          <w:szCs w:val="24"/>
        </w:rPr>
      </w:pPr>
      <w:r w:rsidRPr="003E3BEF">
        <w:rPr>
          <w:rFonts w:ascii="Times New Roman" w:hAnsi="Times New Roman" w:cs="Times New Roman"/>
          <w:b/>
          <w:sz w:val="24"/>
          <w:szCs w:val="24"/>
        </w:rPr>
        <w:lastRenderedPageBreak/>
        <w:t>Explanation:</w:t>
      </w:r>
    </w:p>
    <w:p w:rsidR="00C9583F" w:rsidRPr="003E3BEF" w:rsidRDefault="00C9583F" w:rsidP="00C9583F">
      <w:pPr>
        <w:spacing w:line="360" w:lineRule="auto"/>
        <w:jc w:val="both"/>
        <w:rPr>
          <w:rFonts w:ascii="Times New Roman" w:hAnsi="Times New Roman" w:cs="Times New Roman"/>
          <w:sz w:val="24"/>
          <w:szCs w:val="24"/>
        </w:rPr>
      </w:pPr>
      <w:r w:rsidRPr="003E3BEF">
        <w:rPr>
          <w:rFonts w:ascii="Times New Roman" w:hAnsi="Times New Roman" w:cs="Times New Roman"/>
          <w:sz w:val="24"/>
          <w:szCs w:val="24"/>
        </w:rPr>
        <w:t>In environmental policy maximum company’s performance is very poor, they are not conscious about environmental policy. Some companies try to average and two companies position is very good. They try hard and soul to maximize their environmental policy.</w:t>
      </w:r>
    </w:p>
    <w:p w:rsidR="00C9583F" w:rsidRPr="003E3BEF" w:rsidRDefault="00C9583F" w:rsidP="00F116AA">
      <w:pPr>
        <w:pStyle w:val="ListParagraph"/>
        <w:numPr>
          <w:ilvl w:val="0"/>
          <w:numId w:val="20"/>
        </w:numPr>
        <w:spacing w:line="360" w:lineRule="auto"/>
        <w:jc w:val="both"/>
        <w:rPr>
          <w:rFonts w:ascii="Times New Roman" w:hAnsi="Times New Roman" w:cs="Times New Roman"/>
          <w:sz w:val="24"/>
          <w:szCs w:val="24"/>
        </w:rPr>
      </w:pPr>
      <w:r w:rsidRPr="003E3BEF">
        <w:rPr>
          <w:rFonts w:ascii="Times New Roman" w:hAnsi="Times New Roman" w:cs="Times New Roman"/>
          <w:sz w:val="24"/>
          <w:szCs w:val="24"/>
        </w:rPr>
        <w:t xml:space="preserve">British American Tobacco Ltd &amp; Allawasaya Textile &amp; Finishing Mills Ltd companies are in good position; their score is 7out of 10. </w:t>
      </w:r>
    </w:p>
    <w:p w:rsidR="00C9583F" w:rsidRPr="003E3BEF" w:rsidRDefault="00C9583F" w:rsidP="00F116AA">
      <w:pPr>
        <w:pStyle w:val="ListParagraph"/>
        <w:numPr>
          <w:ilvl w:val="0"/>
          <w:numId w:val="9"/>
        </w:numPr>
        <w:spacing w:after="200" w:line="360" w:lineRule="auto"/>
        <w:jc w:val="both"/>
        <w:rPr>
          <w:rFonts w:ascii="Times New Roman" w:hAnsi="Times New Roman" w:cs="Times New Roman"/>
          <w:sz w:val="24"/>
          <w:szCs w:val="24"/>
        </w:rPr>
      </w:pPr>
      <w:r w:rsidRPr="003E3BEF">
        <w:rPr>
          <w:rFonts w:ascii="Times New Roman" w:hAnsi="Times New Roman" w:cs="Times New Roman"/>
          <w:sz w:val="24"/>
          <w:szCs w:val="24"/>
        </w:rPr>
        <w:t>There are many companies those performances are medium. List of the companies are Lafarge Surma Cement Ltd, Berger Paints Bangladesh Ltd, United Power Generation &amp; Distribution Company Ltd, DESCO, Meghna Cement Ltd, North East Power Generation Company Ltd, SIMTEX industries ltd, Bximco, Information services Networks Ltd, Marico, Mi Cement, Anlima Yarn Dyeing Ltd. All of the companies score is 4 out of 10.</w:t>
      </w:r>
    </w:p>
    <w:p w:rsidR="00C9583F" w:rsidRPr="003E3BEF" w:rsidRDefault="00C9583F" w:rsidP="00F116AA">
      <w:pPr>
        <w:pStyle w:val="ListParagraph"/>
        <w:numPr>
          <w:ilvl w:val="0"/>
          <w:numId w:val="9"/>
        </w:numPr>
        <w:spacing w:after="200" w:line="360" w:lineRule="auto"/>
        <w:jc w:val="both"/>
        <w:rPr>
          <w:rFonts w:ascii="Times New Roman" w:hAnsi="Times New Roman" w:cs="Times New Roman"/>
          <w:sz w:val="24"/>
          <w:szCs w:val="24"/>
        </w:rPr>
      </w:pPr>
      <w:r w:rsidRPr="003E3BEF">
        <w:rPr>
          <w:rFonts w:ascii="Times New Roman" w:hAnsi="Times New Roman" w:cs="Times New Roman"/>
          <w:sz w:val="24"/>
          <w:szCs w:val="24"/>
        </w:rPr>
        <w:t>Some company’s performance is very worst. They have not followed proper environmental policy. List of these companies are Grameen Solutions Ltd, ACI, Heidelberg Cement Bangladesh Ltd, Padma Oil ltd, Fu Wang Food Ltd, Dynacons Textile Ltd. Their score is only 1 out of 10 so position is not good.</w:t>
      </w:r>
    </w:p>
    <w:p w:rsidR="00C106CB" w:rsidRDefault="00C106CB" w:rsidP="00C106CB">
      <w:pPr>
        <w:pStyle w:val="Heading3"/>
        <w:spacing w:line="360" w:lineRule="auto"/>
        <w:jc w:val="both"/>
        <w:rPr>
          <w:rFonts w:ascii="Times New Roman" w:hAnsi="Times New Roman" w:cs="Times New Roman"/>
          <w:color w:val="auto"/>
          <w:sz w:val="24"/>
          <w:szCs w:val="24"/>
        </w:rPr>
      </w:pPr>
    </w:p>
    <w:p w:rsidR="00317B1D" w:rsidRDefault="00317B1D" w:rsidP="00317B1D">
      <w:pPr>
        <w:spacing w:line="360" w:lineRule="auto"/>
        <w:rPr>
          <w:rFonts w:ascii="Times New Roman" w:hAnsi="Times New Roman" w:cs="Times New Roman"/>
          <w:b/>
          <w:sz w:val="24"/>
          <w:szCs w:val="24"/>
        </w:rPr>
      </w:pPr>
    </w:p>
    <w:p w:rsidR="00317B1D" w:rsidRDefault="00317B1D" w:rsidP="00317B1D">
      <w:pPr>
        <w:spacing w:line="360" w:lineRule="auto"/>
        <w:rPr>
          <w:rFonts w:ascii="Times New Roman" w:hAnsi="Times New Roman" w:cs="Times New Roman"/>
          <w:b/>
          <w:sz w:val="24"/>
          <w:szCs w:val="24"/>
        </w:rPr>
      </w:pPr>
    </w:p>
    <w:p w:rsidR="00317B1D" w:rsidRDefault="00317B1D" w:rsidP="00317B1D">
      <w:pPr>
        <w:spacing w:line="360" w:lineRule="auto"/>
        <w:rPr>
          <w:rFonts w:ascii="Times New Roman" w:hAnsi="Times New Roman" w:cs="Times New Roman"/>
          <w:b/>
          <w:sz w:val="24"/>
          <w:szCs w:val="24"/>
        </w:rPr>
      </w:pPr>
    </w:p>
    <w:p w:rsidR="00317B1D" w:rsidRDefault="00317B1D" w:rsidP="00317B1D">
      <w:pPr>
        <w:spacing w:line="360" w:lineRule="auto"/>
        <w:rPr>
          <w:rFonts w:ascii="Times New Roman" w:hAnsi="Times New Roman" w:cs="Times New Roman"/>
          <w:b/>
          <w:sz w:val="24"/>
          <w:szCs w:val="24"/>
        </w:rPr>
      </w:pPr>
    </w:p>
    <w:p w:rsidR="00317B1D" w:rsidRDefault="00317B1D" w:rsidP="00317B1D">
      <w:pPr>
        <w:spacing w:line="360" w:lineRule="auto"/>
        <w:rPr>
          <w:rFonts w:ascii="Times New Roman" w:hAnsi="Times New Roman" w:cs="Times New Roman"/>
          <w:b/>
          <w:sz w:val="24"/>
          <w:szCs w:val="24"/>
        </w:rPr>
      </w:pPr>
    </w:p>
    <w:p w:rsidR="00317B1D" w:rsidRDefault="00317B1D" w:rsidP="00317B1D">
      <w:pPr>
        <w:spacing w:line="360" w:lineRule="auto"/>
        <w:rPr>
          <w:rFonts w:ascii="Times New Roman" w:hAnsi="Times New Roman" w:cs="Times New Roman"/>
          <w:b/>
          <w:sz w:val="24"/>
          <w:szCs w:val="24"/>
        </w:rPr>
      </w:pPr>
    </w:p>
    <w:p w:rsidR="00317B1D" w:rsidRDefault="00317B1D" w:rsidP="00317B1D">
      <w:pPr>
        <w:spacing w:line="360" w:lineRule="auto"/>
        <w:rPr>
          <w:rFonts w:ascii="Times New Roman" w:hAnsi="Times New Roman" w:cs="Times New Roman"/>
          <w:b/>
          <w:sz w:val="24"/>
          <w:szCs w:val="24"/>
        </w:rPr>
      </w:pPr>
    </w:p>
    <w:p w:rsidR="00317B1D" w:rsidRDefault="00317B1D" w:rsidP="00317B1D">
      <w:pPr>
        <w:spacing w:line="360" w:lineRule="auto"/>
        <w:rPr>
          <w:rFonts w:ascii="Times New Roman" w:hAnsi="Times New Roman" w:cs="Times New Roman"/>
          <w:b/>
          <w:sz w:val="24"/>
          <w:szCs w:val="24"/>
        </w:rPr>
      </w:pPr>
    </w:p>
    <w:p w:rsidR="00317B1D" w:rsidRDefault="00317B1D" w:rsidP="00317B1D">
      <w:pPr>
        <w:spacing w:line="360" w:lineRule="auto"/>
        <w:rPr>
          <w:rFonts w:ascii="Times New Roman" w:hAnsi="Times New Roman" w:cs="Times New Roman"/>
          <w:b/>
          <w:sz w:val="24"/>
          <w:szCs w:val="24"/>
        </w:rPr>
      </w:pPr>
    </w:p>
    <w:p w:rsidR="00317B1D" w:rsidRDefault="00317B1D" w:rsidP="00317B1D">
      <w:pPr>
        <w:spacing w:line="360" w:lineRule="auto"/>
        <w:rPr>
          <w:rFonts w:ascii="Times New Roman" w:hAnsi="Times New Roman" w:cs="Times New Roman"/>
          <w:b/>
          <w:sz w:val="24"/>
          <w:szCs w:val="24"/>
        </w:rPr>
      </w:pPr>
    </w:p>
    <w:p w:rsidR="00317B1D" w:rsidRPr="005675DE" w:rsidRDefault="00317B1D" w:rsidP="00317B1D">
      <w:pPr>
        <w:spacing w:line="360" w:lineRule="auto"/>
        <w:rPr>
          <w:rFonts w:ascii="Times New Roman" w:hAnsi="Times New Roman" w:cs="Times New Roman"/>
          <w:b/>
          <w:sz w:val="24"/>
          <w:szCs w:val="24"/>
        </w:rPr>
      </w:pPr>
      <w:r w:rsidRPr="005675DE">
        <w:rPr>
          <w:rFonts w:ascii="Times New Roman" w:hAnsi="Times New Roman" w:cs="Times New Roman"/>
          <w:b/>
          <w:sz w:val="24"/>
          <w:szCs w:val="24"/>
        </w:rPr>
        <w:lastRenderedPageBreak/>
        <w:t>Environmental pollution: out of 28</w:t>
      </w:r>
    </w:p>
    <w:tbl>
      <w:tblPr>
        <w:tblStyle w:val="TableGrid"/>
        <w:tblW w:w="0" w:type="auto"/>
        <w:tblLook w:val="04A0"/>
      </w:tblPr>
      <w:tblGrid>
        <w:gridCol w:w="6318"/>
        <w:gridCol w:w="3258"/>
      </w:tblGrid>
      <w:tr w:rsidR="00317B1D" w:rsidRPr="00441F80" w:rsidTr="00CF20E6">
        <w:tc>
          <w:tcPr>
            <w:tcW w:w="6318" w:type="dxa"/>
          </w:tcPr>
          <w:p w:rsidR="00317B1D" w:rsidRPr="005675DE" w:rsidRDefault="00317B1D" w:rsidP="00CF20E6">
            <w:pPr>
              <w:spacing w:line="360" w:lineRule="auto"/>
              <w:jc w:val="center"/>
              <w:rPr>
                <w:rFonts w:ascii="Times New Roman" w:hAnsi="Times New Roman" w:cs="Times New Roman"/>
                <w:b/>
                <w:sz w:val="24"/>
                <w:szCs w:val="24"/>
              </w:rPr>
            </w:pPr>
            <w:r w:rsidRPr="005675DE">
              <w:rPr>
                <w:rFonts w:ascii="Times New Roman" w:hAnsi="Times New Roman" w:cs="Times New Roman"/>
                <w:b/>
                <w:sz w:val="24"/>
                <w:szCs w:val="24"/>
              </w:rPr>
              <w:t>Companies name</w:t>
            </w:r>
          </w:p>
        </w:tc>
        <w:tc>
          <w:tcPr>
            <w:tcW w:w="3258" w:type="dxa"/>
          </w:tcPr>
          <w:p w:rsidR="00317B1D" w:rsidRPr="005675DE" w:rsidRDefault="00317B1D" w:rsidP="00CF20E6">
            <w:pPr>
              <w:spacing w:line="360" w:lineRule="auto"/>
              <w:jc w:val="center"/>
              <w:rPr>
                <w:rFonts w:ascii="Times New Roman" w:hAnsi="Times New Roman" w:cs="Times New Roman"/>
                <w:b/>
                <w:sz w:val="24"/>
                <w:szCs w:val="24"/>
              </w:rPr>
            </w:pPr>
            <w:r w:rsidRPr="005675DE">
              <w:rPr>
                <w:rFonts w:ascii="Times New Roman" w:hAnsi="Times New Roman" w:cs="Times New Roman"/>
                <w:b/>
                <w:sz w:val="24"/>
                <w:szCs w:val="24"/>
              </w:rPr>
              <w:t>Out of 28</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Lafarge Surma Cement Ltd</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19</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ACI</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19</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Beximco</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16</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British American Tobacco Ltd</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13</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Anlima Yarn Dyeing</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13</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Marico</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13</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Meg</w:t>
            </w:r>
            <w:r>
              <w:rPr>
                <w:rFonts w:ascii="Times New Roman" w:hAnsi="Times New Roman" w:cs="Times New Roman"/>
                <w:sz w:val="24"/>
                <w:szCs w:val="24"/>
              </w:rPr>
              <w:t>h</w:t>
            </w:r>
            <w:r w:rsidRPr="005675DE">
              <w:rPr>
                <w:rFonts w:ascii="Times New Roman" w:hAnsi="Times New Roman" w:cs="Times New Roman"/>
                <w:sz w:val="24"/>
                <w:szCs w:val="24"/>
              </w:rPr>
              <w:t>na Cement Mills Ltd</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10</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SIMTEX industries ltd</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10</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Mi Cement</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10</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Berger Paints Bangladesh Ltd</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10</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Padma Oil</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10</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Allawasaya Textile &amp; Finishing Mills Ltd</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7</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United Power Generation &amp; Distribution Company Ltd</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7</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Heidelberg Cement Bangladesh Ltd</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7</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Information services networks Ltd</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7</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Pr>
                <w:rFonts w:ascii="Times New Roman" w:hAnsi="Times New Roman" w:cs="Times New Roman"/>
                <w:sz w:val="24"/>
                <w:szCs w:val="24"/>
              </w:rPr>
              <w:t>DESCO</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7</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North East Power Generation Company Ltd</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4</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Fu Wang Food Ltd.</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4</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Dynacons Textile</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4</w:t>
            </w:r>
          </w:p>
        </w:tc>
      </w:tr>
      <w:tr w:rsidR="00317B1D" w:rsidRPr="00441F80" w:rsidTr="00CF20E6">
        <w:tc>
          <w:tcPr>
            <w:tcW w:w="6318" w:type="dxa"/>
          </w:tcPr>
          <w:p w:rsidR="00317B1D" w:rsidRPr="005675DE" w:rsidRDefault="00317B1D" w:rsidP="00F116AA">
            <w:pPr>
              <w:pStyle w:val="ListParagraph"/>
              <w:numPr>
                <w:ilvl w:val="0"/>
                <w:numId w:val="10"/>
              </w:numPr>
              <w:spacing w:line="360" w:lineRule="auto"/>
              <w:ind w:left="1170"/>
              <w:rPr>
                <w:rFonts w:ascii="Times New Roman" w:hAnsi="Times New Roman" w:cs="Times New Roman"/>
                <w:sz w:val="24"/>
                <w:szCs w:val="24"/>
              </w:rPr>
            </w:pPr>
            <w:r w:rsidRPr="005675DE">
              <w:rPr>
                <w:rFonts w:ascii="Times New Roman" w:hAnsi="Times New Roman" w:cs="Times New Roman"/>
                <w:sz w:val="24"/>
                <w:szCs w:val="24"/>
              </w:rPr>
              <w:t>Grameen Solutions Ltd</w:t>
            </w:r>
          </w:p>
        </w:tc>
        <w:tc>
          <w:tcPr>
            <w:tcW w:w="3258" w:type="dxa"/>
          </w:tcPr>
          <w:p w:rsidR="00317B1D" w:rsidRPr="005675DE" w:rsidRDefault="00317B1D" w:rsidP="00CF20E6">
            <w:pPr>
              <w:spacing w:line="360" w:lineRule="auto"/>
              <w:jc w:val="center"/>
              <w:rPr>
                <w:rFonts w:ascii="Times New Roman" w:hAnsi="Times New Roman" w:cs="Times New Roman"/>
                <w:sz w:val="24"/>
                <w:szCs w:val="24"/>
              </w:rPr>
            </w:pPr>
            <w:r w:rsidRPr="005675DE">
              <w:rPr>
                <w:rFonts w:ascii="Times New Roman" w:hAnsi="Times New Roman" w:cs="Times New Roman"/>
                <w:sz w:val="24"/>
                <w:szCs w:val="24"/>
              </w:rPr>
              <w:t>1</w:t>
            </w:r>
          </w:p>
        </w:tc>
      </w:tr>
    </w:tbl>
    <w:p w:rsidR="00DB3F7D" w:rsidRDefault="00DB3F7D" w:rsidP="00DB3F7D">
      <w:pPr>
        <w:spacing w:line="360" w:lineRule="auto"/>
        <w:jc w:val="both"/>
        <w:rPr>
          <w:rFonts w:ascii="Times New Roman" w:hAnsi="Times New Roman" w:cs="Times New Roman"/>
          <w:b/>
          <w:sz w:val="24"/>
          <w:szCs w:val="24"/>
        </w:rPr>
      </w:pPr>
    </w:p>
    <w:p w:rsidR="00DB3F7D" w:rsidRDefault="00DB3F7D" w:rsidP="00DB3F7D">
      <w:pPr>
        <w:spacing w:line="360" w:lineRule="auto"/>
        <w:jc w:val="both"/>
        <w:rPr>
          <w:rFonts w:ascii="Times New Roman" w:hAnsi="Times New Roman" w:cs="Times New Roman"/>
          <w:b/>
          <w:sz w:val="24"/>
          <w:szCs w:val="24"/>
        </w:rPr>
      </w:pPr>
    </w:p>
    <w:p w:rsidR="00DB3F7D" w:rsidRDefault="00DB3F7D" w:rsidP="00DB3F7D">
      <w:pPr>
        <w:spacing w:line="360" w:lineRule="auto"/>
        <w:jc w:val="both"/>
        <w:rPr>
          <w:rFonts w:ascii="Times New Roman" w:hAnsi="Times New Roman" w:cs="Times New Roman"/>
          <w:b/>
          <w:sz w:val="24"/>
          <w:szCs w:val="24"/>
        </w:rPr>
      </w:pPr>
    </w:p>
    <w:p w:rsidR="00DB3F7D" w:rsidRDefault="00DB3F7D" w:rsidP="00DB3F7D">
      <w:pPr>
        <w:spacing w:line="360" w:lineRule="auto"/>
        <w:jc w:val="both"/>
        <w:rPr>
          <w:rFonts w:ascii="Times New Roman" w:hAnsi="Times New Roman" w:cs="Times New Roman"/>
          <w:b/>
          <w:sz w:val="24"/>
          <w:szCs w:val="24"/>
        </w:rPr>
      </w:pPr>
    </w:p>
    <w:p w:rsidR="00DB3F7D" w:rsidRDefault="00DB3F7D" w:rsidP="00DB3F7D">
      <w:pPr>
        <w:spacing w:line="360" w:lineRule="auto"/>
        <w:jc w:val="both"/>
        <w:rPr>
          <w:rFonts w:ascii="Times New Roman" w:hAnsi="Times New Roman" w:cs="Times New Roman"/>
          <w:b/>
          <w:sz w:val="24"/>
          <w:szCs w:val="24"/>
        </w:rPr>
      </w:pPr>
    </w:p>
    <w:p w:rsidR="00DB3F7D" w:rsidRPr="005675DE" w:rsidRDefault="00DB3F7D" w:rsidP="00DB3F7D">
      <w:pPr>
        <w:spacing w:line="360" w:lineRule="auto"/>
        <w:jc w:val="both"/>
        <w:rPr>
          <w:rFonts w:ascii="Times New Roman" w:hAnsi="Times New Roman" w:cs="Times New Roman"/>
          <w:b/>
          <w:sz w:val="24"/>
          <w:szCs w:val="24"/>
        </w:rPr>
      </w:pPr>
      <w:r w:rsidRPr="005675DE">
        <w:rPr>
          <w:rFonts w:ascii="Times New Roman" w:hAnsi="Times New Roman" w:cs="Times New Roman"/>
          <w:b/>
          <w:sz w:val="24"/>
          <w:szCs w:val="24"/>
        </w:rPr>
        <w:lastRenderedPageBreak/>
        <w:t>Explanation:</w:t>
      </w:r>
    </w:p>
    <w:p w:rsidR="00DB3F7D" w:rsidRPr="005675DE" w:rsidRDefault="00DB3F7D" w:rsidP="00DB3F7D">
      <w:pPr>
        <w:spacing w:line="360" w:lineRule="auto"/>
        <w:jc w:val="both"/>
        <w:rPr>
          <w:rFonts w:ascii="Times New Roman" w:hAnsi="Times New Roman" w:cs="Times New Roman"/>
          <w:sz w:val="24"/>
          <w:szCs w:val="24"/>
        </w:rPr>
      </w:pPr>
      <w:r w:rsidRPr="005675DE">
        <w:rPr>
          <w:rFonts w:ascii="Times New Roman" w:hAnsi="Times New Roman" w:cs="Times New Roman"/>
          <w:sz w:val="24"/>
          <w:szCs w:val="24"/>
        </w:rPr>
        <w:t>In environmental pollution,</w:t>
      </w:r>
    </w:p>
    <w:p w:rsidR="00DB3F7D" w:rsidRPr="005675DE" w:rsidRDefault="00DB3F7D" w:rsidP="00F116AA">
      <w:pPr>
        <w:pStyle w:val="ListParagraph"/>
        <w:numPr>
          <w:ilvl w:val="0"/>
          <w:numId w:val="11"/>
        </w:numPr>
        <w:spacing w:after="200" w:line="360" w:lineRule="auto"/>
        <w:jc w:val="both"/>
        <w:rPr>
          <w:rFonts w:ascii="Times New Roman" w:hAnsi="Times New Roman" w:cs="Times New Roman"/>
          <w:sz w:val="24"/>
          <w:szCs w:val="24"/>
        </w:rPr>
      </w:pPr>
      <w:r w:rsidRPr="005675DE">
        <w:rPr>
          <w:rFonts w:ascii="Times New Roman" w:hAnsi="Times New Roman" w:cs="Times New Roman"/>
          <w:sz w:val="24"/>
          <w:szCs w:val="24"/>
        </w:rPr>
        <w:t>From the cement sector, Lafarge Surma Cement Ltd score is 19 and ACI Ltd score is also 19. So they are in good position.</w:t>
      </w:r>
    </w:p>
    <w:p w:rsidR="00DB3F7D" w:rsidRPr="005675DE" w:rsidRDefault="00DB3F7D" w:rsidP="00F116AA">
      <w:pPr>
        <w:pStyle w:val="ListParagraph"/>
        <w:numPr>
          <w:ilvl w:val="0"/>
          <w:numId w:val="11"/>
        </w:numPr>
        <w:spacing w:after="200" w:line="360" w:lineRule="auto"/>
        <w:jc w:val="both"/>
        <w:rPr>
          <w:rFonts w:ascii="Times New Roman" w:hAnsi="Times New Roman" w:cs="Times New Roman"/>
          <w:sz w:val="24"/>
          <w:szCs w:val="24"/>
        </w:rPr>
      </w:pPr>
      <w:r w:rsidRPr="005675DE">
        <w:rPr>
          <w:rFonts w:ascii="Times New Roman" w:hAnsi="Times New Roman" w:cs="Times New Roman"/>
          <w:sz w:val="24"/>
          <w:szCs w:val="24"/>
        </w:rPr>
        <w:t>Beximco score is 16 out of 28.</w:t>
      </w:r>
    </w:p>
    <w:p w:rsidR="00DB3F7D" w:rsidRPr="005675DE" w:rsidRDefault="00DB3F7D" w:rsidP="00F116AA">
      <w:pPr>
        <w:pStyle w:val="ListParagraph"/>
        <w:numPr>
          <w:ilvl w:val="0"/>
          <w:numId w:val="11"/>
        </w:numPr>
        <w:spacing w:after="200" w:line="360" w:lineRule="auto"/>
        <w:jc w:val="both"/>
        <w:rPr>
          <w:rFonts w:ascii="Times New Roman" w:hAnsi="Times New Roman" w:cs="Times New Roman"/>
          <w:sz w:val="24"/>
          <w:szCs w:val="24"/>
        </w:rPr>
      </w:pPr>
      <w:r w:rsidRPr="005675DE">
        <w:rPr>
          <w:rFonts w:ascii="Times New Roman" w:hAnsi="Times New Roman" w:cs="Times New Roman"/>
          <w:sz w:val="24"/>
          <w:szCs w:val="24"/>
        </w:rPr>
        <w:t>British American Tobacco Ltd, Anlima Yarn Dyeing Ltd, Marico Ltd companies score is 13 out of 28.</w:t>
      </w:r>
    </w:p>
    <w:p w:rsidR="00DB3F7D" w:rsidRPr="005675DE" w:rsidRDefault="00DB3F7D" w:rsidP="00F116AA">
      <w:pPr>
        <w:pStyle w:val="ListParagraph"/>
        <w:numPr>
          <w:ilvl w:val="0"/>
          <w:numId w:val="11"/>
        </w:numPr>
        <w:spacing w:after="200" w:line="360" w:lineRule="auto"/>
        <w:jc w:val="both"/>
        <w:rPr>
          <w:rFonts w:ascii="Times New Roman" w:hAnsi="Times New Roman" w:cs="Times New Roman"/>
          <w:sz w:val="24"/>
          <w:szCs w:val="24"/>
        </w:rPr>
      </w:pPr>
      <w:r w:rsidRPr="005675DE">
        <w:rPr>
          <w:rFonts w:ascii="Times New Roman" w:hAnsi="Times New Roman" w:cs="Times New Roman"/>
          <w:sz w:val="24"/>
          <w:szCs w:val="24"/>
        </w:rPr>
        <w:t>Meghna Cement Mills Ltd, Simtex industries Ltd, Mi cement, Berger paints Bangladesh Ltd, Padma oil Ltd companies score 10.</w:t>
      </w:r>
    </w:p>
    <w:p w:rsidR="00DB3F7D" w:rsidRPr="005675DE" w:rsidRDefault="00DB3F7D" w:rsidP="00F116AA">
      <w:pPr>
        <w:pStyle w:val="ListParagraph"/>
        <w:numPr>
          <w:ilvl w:val="0"/>
          <w:numId w:val="11"/>
        </w:numPr>
        <w:spacing w:after="200" w:line="360" w:lineRule="auto"/>
        <w:jc w:val="both"/>
        <w:rPr>
          <w:rFonts w:ascii="Times New Roman" w:hAnsi="Times New Roman" w:cs="Times New Roman"/>
          <w:sz w:val="24"/>
          <w:szCs w:val="24"/>
        </w:rPr>
      </w:pPr>
      <w:r w:rsidRPr="005675DE">
        <w:rPr>
          <w:rFonts w:ascii="Times New Roman" w:hAnsi="Times New Roman" w:cs="Times New Roman"/>
          <w:sz w:val="24"/>
          <w:szCs w:val="24"/>
        </w:rPr>
        <w:t xml:space="preserve"> Allawasaya Textile &amp; Finishing Mills Ltd, United Power Generation &amp; Distribution Company Ltd, Heidelberg Cement Bangladesh Ltd, Information services Networks Ltd, DESCO companies score is 7.</w:t>
      </w:r>
    </w:p>
    <w:p w:rsidR="00DB3F7D" w:rsidRPr="005675DE" w:rsidRDefault="00DB3F7D" w:rsidP="00F116AA">
      <w:pPr>
        <w:pStyle w:val="ListParagraph"/>
        <w:numPr>
          <w:ilvl w:val="0"/>
          <w:numId w:val="11"/>
        </w:numPr>
        <w:spacing w:after="200" w:line="360" w:lineRule="auto"/>
        <w:jc w:val="both"/>
        <w:rPr>
          <w:rFonts w:ascii="Times New Roman" w:hAnsi="Times New Roman" w:cs="Times New Roman"/>
          <w:sz w:val="24"/>
          <w:szCs w:val="24"/>
        </w:rPr>
      </w:pPr>
      <w:r w:rsidRPr="005675DE">
        <w:rPr>
          <w:rFonts w:ascii="Times New Roman" w:hAnsi="Times New Roman" w:cs="Times New Roman"/>
          <w:sz w:val="24"/>
          <w:szCs w:val="24"/>
        </w:rPr>
        <w:t>North East Power Generation,Fu Wang Food, dynacons Textile companies position is not good. They have got only 4 out of 28.</w:t>
      </w:r>
    </w:p>
    <w:p w:rsidR="00DB3F7D" w:rsidRPr="005675DE" w:rsidRDefault="00DB3F7D" w:rsidP="00F116AA">
      <w:pPr>
        <w:pStyle w:val="ListParagraph"/>
        <w:numPr>
          <w:ilvl w:val="0"/>
          <w:numId w:val="11"/>
        </w:numPr>
        <w:spacing w:after="200" w:line="360" w:lineRule="auto"/>
        <w:jc w:val="both"/>
        <w:rPr>
          <w:rFonts w:ascii="Times New Roman" w:hAnsi="Times New Roman" w:cs="Times New Roman"/>
          <w:sz w:val="24"/>
          <w:szCs w:val="24"/>
        </w:rPr>
      </w:pPr>
      <w:r w:rsidRPr="005675DE">
        <w:rPr>
          <w:rFonts w:ascii="Times New Roman" w:hAnsi="Times New Roman" w:cs="Times New Roman"/>
          <w:sz w:val="24"/>
          <w:szCs w:val="24"/>
        </w:rPr>
        <w:t>Grameen Solution ltd only got 1 out of 28. This is the worst score ever.</w:t>
      </w:r>
    </w:p>
    <w:p w:rsidR="007A3D1C" w:rsidRDefault="007A3D1C" w:rsidP="007A3D1C">
      <w:pPr>
        <w:spacing w:line="360" w:lineRule="auto"/>
        <w:rPr>
          <w:rFonts w:ascii="Times New Roman" w:hAnsi="Times New Roman" w:cs="Times New Roman"/>
          <w:b/>
          <w:sz w:val="24"/>
          <w:szCs w:val="24"/>
        </w:rPr>
      </w:pPr>
    </w:p>
    <w:p w:rsidR="007A3D1C" w:rsidRDefault="007A3D1C" w:rsidP="007A3D1C">
      <w:pPr>
        <w:spacing w:line="360" w:lineRule="auto"/>
        <w:rPr>
          <w:rFonts w:ascii="Times New Roman" w:hAnsi="Times New Roman" w:cs="Times New Roman"/>
          <w:b/>
          <w:sz w:val="24"/>
          <w:szCs w:val="24"/>
        </w:rPr>
      </w:pPr>
    </w:p>
    <w:p w:rsidR="007A3D1C" w:rsidRDefault="007A3D1C" w:rsidP="007A3D1C">
      <w:pPr>
        <w:spacing w:line="360" w:lineRule="auto"/>
        <w:rPr>
          <w:rFonts w:ascii="Times New Roman" w:hAnsi="Times New Roman" w:cs="Times New Roman"/>
          <w:b/>
          <w:sz w:val="24"/>
          <w:szCs w:val="24"/>
        </w:rPr>
      </w:pPr>
    </w:p>
    <w:p w:rsidR="007A3D1C" w:rsidRDefault="007A3D1C" w:rsidP="007A3D1C">
      <w:pPr>
        <w:spacing w:line="360" w:lineRule="auto"/>
        <w:rPr>
          <w:rFonts w:ascii="Times New Roman" w:hAnsi="Times New Roman" w:cs="Times New Roman"/>
          <w:b/>
          <w:sz w:val="24"/>
          <w:szCs w:val="24"/>
        </w:rPr>
      </w:pPr>
    </w:p>
    <w:p w:rsidR="007A3D1C" w:rsidRDefault="007A3D1C" w:rsidP="007A3D1C">
      <w:pPr>
        <w:spacing w:line="360" w:lineRule="auto"/>
        <w:rPr>
          <w:rFonts w:ascii="Times New Roman" w:hAnsi="Times New Roman" w:cs="Times New Roman"/>
          <w:b/>
          <w:sz w:val="24"/>
          <w:szCs w:val="24"/>
        </w:rPr>
      </w:pPr>
    </w:p>
    <w:p w:rsidR="007A3D1C" w:rsidRDefault="007A3D1C" w:rsidP="007A3D1C">
      <w:pPr>
        <w:spacing w:line="360" w:lineRule="auto"/>
        <w:rPr>
          <w:rFonts w:ascii="Times New Roman" w:hAnsi="Times New Roman" w:cs="Times New Roman"/>
          <w:b/>
          <w:sz w:val="24"/>
          <w:szCs w:val="24"/>
        </w:rPr>
      </w:pPr>
    </w:p>
    <w:p w:rsidR="007A3D1C" w:rsidRDefault="007A3D1C" w:rsidP="007A3D1C">
      <w:pPr>
        <w:spacing w:line="360" w:lineRule="auto"/>
        <w:rPr>
          <w:rFonts w:ascii="Times New Roman" w:hAnsi="Times New Roman" w:cs="Times New Roman"/>
          <w:b/>
          <w:sz w:val="24"/>
          <w:szCs w:val="24"/>
        </w:rPr>
      </w:pPr>
    </w:p>
    <w:p w:rsidR="007A3D1C" w:rsidRDefault="007A3D1C" w:rsidP="007A3D1C">
      <w:pPr>
        <w:spacing w:line="360" w:lineRule="auto"/>
        <w:rPr>
          <w:rFonts w:ascii="Times New Roman" w:hAnsi="Times New Roman" w:cs="Times New Roman"/>
          <w:b/>
          <w:sz w:val="24"/>
          <w:szCs w:val="24"/>
        </w:rPr>
      </w:pPr>
    </w:p>
    <w:p w:rsidR="007A3D1C" w:rsidRDefault="007A3D1C" w:rsidP="007A3D1C">
      <w:pPr>
        <w:spacing w:line="360" w:lineRule="auto"/>
        <w:rPr>
          <w:rFonts w:ascii="Times New Roman" w:hAnsi="Times New Roman" w:cs="Times New Roman"/>
          <w:b/>
          <w:sz w:val="24"/>
          <w:szCs w:val="24"/>
        </w:rPr>
      </w:pPr>
    </w:p>
    <w:p w:rsidR="007A3D1C" w:rsidRDefault="007A3D1C" w:rsidP="007A3D1C">
      <w:pPr>
        <w:spacing w:line="360" w:lineRule="auto"/>
        <w:rPr>
          <w:rFonts w:ascii="Times New Roman" w:hAnsi="Times New Roman" w:cs="Times New Roman"/>
          <w:b/>
          <w:sz w:val="24"/>
          <w:szCs w:val="24"/>
        </w:rPr>
      </w:pPr>
    </w:p>
    <w:p w:rsidR="007A3D1C" w:rsidRDefault="007A3D1C" w:rsidP="007A3D1C">
      <w:pPr>
        <w:spacing w:line="360" w:lineRule="auto"/>
        <w:rPr>
          <w:rFonts w:ascii="Times New Roman" w:hAnsi="Times New Roman" w:cs="Times New Roman"/>
          <w:b/>
          <w:sz w:val="24"/>
          <w:szCs w:val="24"/>
        </w:rPr>
      </w:pPr>
    </w:p>
    <w:p w:rsidR="007A3D1C" w:rsidRPr="00015F3B" w:rsidRDefault="007A3D1C" w:rsidP="007A3D1C">
      <w:pPr>
        <w:spacing w:line="360" w:lineRule="auto"/>
        <w:rPr>
          <w:rFonts w:ascii="Times New Roman" w:hAnsi="Times New Roman" w:cs="Times New Roman"/>
          <w:b/>
          <w:sz w:val="24"/>
          <w:szCs w:val="24"/>
        </w:rPr>
      </w:pPr>
      <w:r w:rsidRPr="00015F3B">
        <w:rPr>
          <w:rFonts w:ascii="Times New Roman" w:hAnsi="Times New Roman" w:cs="Times New Roman"/>
          <w:b/>
          <w:sz w:val="24"/>
          <w:szCs w:val="24"/>
        </w:rPr>
        <w:lastRenderedPageBreak/>
        <w:t>Environmental audit: out of 14</w:t>
      </w:r>
    </w:p>
    <w:tbl>
      <w:tblPr>
        <w:tblStyle w:val="TableGrid"/>
        <w:tblW w:w="0" w:type="auto"/>
        <w:tblLook w:val="04A0"/>
      </w:tblPr>
      <w:tblGrid>
        <w:gridCol w:w="6318"/>
        <w:gridCol w:w="3258"/>
      </w:tblGrid>
      <w:tr w:rsidR="007A3D1C" w:rsidTr="00D810EA">
        <w:trPr>
          <w:trHeight w:val="1043"/>
        </w:trPr>
        <w:tc>
          <w:tcPr>
            <w:tcW w:w="6318" w:type="dxa"/>
          </w:tcPr>
          <w:p w:rsidR="007A3D1C" w:rsidRPr="00015F3B" w:rsidRDefault="007A3D1C" w:rsidP="00CF20E6">
            <w:pPr>
              <w:spacing w:line="360" w:lineRule="auto"/>
              <w:jc w:val="center"/>
              <w:rPr>
                <w:rFonts w:ascii="Times New Roman" w:hAnsi="Times New Roman" w:cs="Times New Roman"/>
                <w:b/>
                <w:sz w:val="24"/>
                <w:szCs w:val="24"/>
              </w:rPr>
            </w:pPr>
            <w:r w:rsidRPr="00015F3B">
              <w:rPr>
                <w:rFonts w:ascii="Times New Roman" w:hAnsi="Times New Roman" w:cs="Times New Roman"/>
                <w:b/>
                <w:sz w:val="24"/>
                <w:szCs w:val="24"/>
              </w:rPr>
              <w:t>Companies name</w:t>
            </w:r>
          </w:p>
        </w:tc>
        <w:tc>
          <w:tcPr>
            <w:tcW w:w="3258" w:type="dxa"/>
          </w:tcPr>
          <w:p w:rsidR="007A3D1C" w:rsidRPr="00015F3B" w:rsidRDefault="007A3D1C" w:rsidP="00CF20E6">
            <w:pPr>
              <w:spacing w:line="360" w:lineRule="auto"/>
              <w:jc w:val="center"/>
              <w:rPr>
                <w:rFonts w:ascii="Times New Roman" w:hAnsi="Times New Roman" w:cs="Times New Roman"/>
                <w:b/>
                <w:sz w:val="24"/>
                <w:szCs w:val="24"/>
              </w:rPr>
            </w:pPr>
            <w:r w:rsidRPr="00015F3B">
              <w:rPr>
                <w:rFonts w:ascii="Times New Roman" w:hAnsi="Times New Roman" w:cs="Times New Roman"/>
                <w:b/>
                <w:sz w:val="24"/>
                <w:szCs w:val="24"/>
              </w:rPr>
              <w:t>Out of 14</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color w:val="000000" w:themeColor="text1"/>
                <w:sz w:val="24"/>
                <w:szCs w:val="24"/>
              </w:rPr>
            </w:pPr>
            <w:r w:rsidRPr="00157970">
              <w:rPr>
                <w:rFonts w:ascii="Times New Roman" w:hAnsi="Times New Roman" w:cs="Times New Roman"/>
                <w:color w:val="000000" w:themeColor="text1"/>
                <w:sz w:val="24"/>
                <w:szCs w:val="24"/>
              </w:rPr>
              <w:t>Marico</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8</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color w:val="000000" w:themeColor="text1"/>
                <w:sz w:val="24"/>
                <w:szCs w:val="24"/>
              </w:rPr>
            </w:pPr>
            <w:r w:rsidRPr="00157970">
              <w:rPr>
                <w:rFonts w:ascii="Times New Roman" w:hAnsi="Times New Roman" w:cs="Times New Roman"/>
                <w:color w:val="000000" w:themeColor="text1"/>
                <w:sz w:val="24"/>
                <w:szCs w:val="24"/>
              </w:rPr>
              <w:t>Meghna Cement Mills Ltd</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5</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color w:val="000000" w:themeColor="text1"/>
                <w:sz w:val="24"/>
                <w:szCs w:val="24"/>
              </w:rPr>
            </w:pPr>
            <w:r w:rsidRPr="00157970">
              <w:rPr>
                <w:rFonts w:ascii="Times New Roman" w:hAnsi="Times New Roman" w:cs="Times New Roman"/>
                <w:color w:val="000000" w:themeColor="text1"/>
                <w:sz w:val="24"/>
                <w:szCs w:val="24"/>
              </w:rPr>
              <w:t>Mi Cement</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5</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color w:val="000000" w:themeColor="text1"/>
                <w:sz w:val="24"/>
                <w:szCs w:val="24"/>
              </w:rPr>
            </w:pPr>
            <w:r w:rsidRPr="00157970">
              <w:rPr>
                <w:rFonts w:ascii="Times New Roman" w:hAnsi="Times New Roman" w:cs="Times New Roman"/>
                <w:color w:val="000000" w:themeColor="text1"/>
                <w:sz w:val="24"/>
                <w:szCs w:val="24"/>
              </w:rPr>
              <w:t>Grameen Solutions Ltd.</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5</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color w:val="000000" w:themeColor="text1"/>
                <w:sz w:val="24"/>
                <w:szCs w:val="24"/>
              </w:rPr>
            </w:pPr>
            <w:r w:rsidRPr="00157970">
              <w:rPr>
                <w:rFonts w:ascii="Times New Roman" w:hAnsi="Times New Roman" w:cs="Times New Roman"/>
                <w:sz w:val="24"/>
                <w:szCs w:val="24"/>
              </w:rPr>
              <w:t>DESCO</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5</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sz w:val="24"/>
                <w:szCs w:val="24"/>
              </w:rPr>
            </w:pPr>
            <w:r w:rsidRPr="00157970">
              <w:rPr>
                <w:rFonts w:ascii="Times New Roman" w:hAnsi="Times New Roman" w:cs="Times New Roman"/>
                <w:sz w:val="24"/>
                <w:szCs w:val="24"/>
              </w:rPr>
              <w:t>SIMTEX industries ltd</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5</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sz w:val="24"/>
                <w:szCs w:val="24"/>
              </w:rPr>
            </w:pPr>
            <w:r w:rsidRPr="00157970">
              <w:rPr>
                <w:rFonts w:ascii="Times New Roman" w:hAnsi="Times New Roman" w:cs="Times New Roman"/>
                <w:sz w:val="24"/>
                <w:szCs w:val="24"/>
              </w:rPr>
              <w:t>North East Power Generation Company Ltd</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5</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sz w:val="24"/>
                <w:szCs w:val="24"/>
              </w:rPr>
            </w:pPr>
            <w:r w:rsidRPr="00157970">
              <w:rPr>
                <w:rFonts w:ascii="Times New Roman" w:hAnsi="Times New Roman" w:cs="Times New Roman"/>
                <w:sz w:val="24"/>
                <w:szCs w:val="24"/>
              </w:rPr>
              <w:t>ACI</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4</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sz w:val="24"/>
                <w:szCs w:val="24"/>
              </w:rPr>
            </w:pPr>
            <w:r w:rsidRPr="00157970">
              <w:rPr>
                <w:rFonts w:ascii="Times New Roman" w:hAnsi="Times New Roman" w:cs="Times New Roman"/>
                <w:sz w:val="24"/>
                <w:szCs w:val="24"/>
              </w:rPr>
              <w:t>Anlima Yarn Dyeing Ltd</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2</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sz w:val="24"/>
                <w:szCs w:val="24"/>
              </w:rPr>
            </w:pPr>
            <w:r w:rsidRPr="00157970">
              <w:rPr>
                <w:rFonts w:ascii="Times New Roman" w:hAnsi="Times New Roman" w:cs="Times New Roman"/>
                <w:color w:val="000000" w:themeColor="text1"/>
                <w:sz w:val="24"/>
                <w:szCs w:val="24"/>
              </w:rPr>
              <w:t>Berger Paints Bangladesh Ltd</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2</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color w:val="000000" w:themeColor="text1"/>
                <w:sz w:val="24"/>
                <w:szCs w:val="24"/>
              </w:rPr>
            </w:pPr>
            <w:r w:rsidRPr="00157970">
              <w:rPr>
                <w:rFonts w:ascii="Times New Roman" w:hAnsi="Times New Roman" w:cs="Times New Roman"/>
                <w:color w:val="000000" w:themeColor="text1"/>
                <w:sz w:val="24"/>
                <w:szCs w:val="24"/>
              </w:rPr>
              <w:t>Information services networks Ltd</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2</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color w:val="000000" w:themeColor="text1"/>
                <w:sz w:val="24"/>
                <w:szCs w:val="24"/>
              </w:rPr>
            </w:pPr>
            <w:r w:rsidRPr="00157970">
              <w:rPr>
                <w:rFonts w:ascii="Times New Roman" w:hAnsi="Times New Roman" w:cs="Times New Roman"/>
                <w:color w:val="000000" w:themeColor="text1"/>
                <w:sz w:val="24"/>
                <w:szCs w:val="24"/>
              </w:rPr>
              <w:t>Dynacons Textile</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2</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sz w:val="24"/>
                <w:szCs w:val="24"/>
              </w:rPr>
            </w:pPr>
            <w:r w:rsidRPr="00157970">
              <w:rPr>
                <w:rFonts w:ascii="Times New Roman" w:hAnsi="Times New Roman" w:cs="Times New Roman"/>
                <w:sz w:val="24"/>
                <w:szCs w:val="24"/>
              </w:rPr>
              <w:t>Beximco</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2</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color w:val="000000" w:themeColor="text1"/>
                <w:sz w:val="24"/>
                <w:szCs w:val="24"/>
              </w:rPr>
            </w:pPr>
            <w:r w:rsidRPr="00157970">
              <w:rPr>
                <w:rFonts w:ascii="Times New Roman" w:hAnsi="Times New Roman" w:cs="Times New Roman"/>
                <w:color w:val="000000" w:themeColor="text1"/>
                <w:sz w:val="24"/>
                <w:szCs w:val="24"/>
              </w:rPr>
              <w:t>Heidelberg Cement Bangladesh Ltd</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2</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sz w:val="24"/>
                <w:szCs w:val="24"/>
              </w:rPr>
            </w:pPr>
            <w:r w:rsidRPr="00157970">
              <w:rPr>
                <w:rFonts w:ascii="Times New Roman" w:hAnsi="Times New Roman" w:cs="Times New Roman"/>
                <w:sz w:val="24"/>
                <w:szCs w:val="24"/>
              </w:rPr>
              <w:t>United Power Generation &amp; Distribution Company Ltd</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2</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sz w:val="24"/>
                <w:szCs w:val="24"/>
              </w:rPr>
            </w:pPr>
            <w:r w:rsidRPr="00157970">
              <w:rPr>
                <w:rFonts w:ascii="Times New Roman" w:hAnsi="Times New Roman" w:cs="Times New Roman"/>
                <w:sz w:val="24"/>
                <w:szCs w:val="24"/>
              </w:rPr>
              <w:t>Padma Oil</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2</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sz w:val="24"/>
                <w:szCs w:val="24"/>
              </w:rPr>
            </w:pPr>
            <w:r w:rsidRPr="00157970">
              <w:rPr>
                <w:rFonts w:ascii="Times New Roman" w:hAnsi="Times New Roman" w:cs="Times New Roman"/>
                <w:sz w:val="24"/>
                <w:szCs w:val="24"/>
              </w:rPr>
              <w:t>British American Tobacco Ltd</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2</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sz w:val="24"/>
                <w:szCs w:val="24"/>
              </w:rPr>
            </w:pPr>
            <w:r w:rsidRPr="00157970">
              <w:rPr>
                <w:rFonts w:ascii="Times New Roman" w:hAnsi="Times New Roman" w:cs="Times New Roman"/>
                <w:sz w:val="24"/>
                <w:szCs w:val="24"/>
              </w:rPr>
              <w:t>Allawasaya Textile &amp; Finishing Mills Ltd</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2</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sz w:val="24"/>
                <w:szCs w:val="24"/>
              </w:rPr>
            </w:pPr>
            <w:r w:rsidRPr="00157970">
              <w:rPr>
                <w:rFonts w:ascii="Times New Roman" w:hAnsi="Times New Roman" w:cs="Times New Roman"/>
                <w:sz w:val="24"/>
                <w:szCs w:val="24"/>
              </w:rPr>
              <w:t>Fu Wang Food Ltd.</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2</w:t>
            </w:r>
          </w:p>
        </w:tc>
      </w:tr>
      <w:tr w:rsidR="007A3D1C" w:rsidRPr="00157970" w:rsidTr="00CF20E6">
        <w:tc>
          <w:tcPr>
            <w:tcW w:w="6318" w:type="dxa"/>
          </w:tcPr>
          <w:p w:rsidR="007A3D1C" w:rsidRPr="00157970" w:rsidRDefault="007A3D1C" w:rsidP="00F116AA">
            <w:pPr>
              <w:pStyle w:val="ListParagraph"/>
              <w:numPr>
                <w:ilvl w:val="0"/>
                <w:numId w:val="13"/>
              </w:numPr>
              <w:spacing w:line="360" w:lineRule="auto"/>
              <w:ind w:left="1260"/>
              <w:rPr>
                <w:rFonts w:ascii="Times New Roman" w:hAnsi="Times New Roman" w:cs="Times New Roman"/>
                <w:sz w:val="24"/>
                <w:szCs w:val="24"/>
              </w:rPr>
            </w:pPr>
            <w:r w:rsidRPr="00157970">
              <w:rPr>
                <w:rFonts w:ascii="Times New Roman" w:hAnsi="Times New Roman" w:cs="Times New Roman"/>
                <w:sz w:val="24"/>
                <w:szCs w:val="24"/>
              </w:rPr>
              <w:t>Lafarge Surma Cement Ltd</w:t>
            </w:r>
          </w:p>
        </w:tc>
        <w:tc>
          <w:tcPr>
            <w:tcW w:w="3258" w:type="dxa"/>
          </w:tcPr>
          <w:p w:rsidR="007A3D1C" w:rsidRPr="00157970" w:rsidRDefault="007A3D1C" w:rsidP="00CF20E6">
            <w:pPr>
              <w:spacing w:line="360" w:lineRule="auto"/>
              <w:jc w:val="center"/>
              <w:rPr>
                <w:rFonts w:ascii="Times New Roman" w:hAnsi="Times New Roman" w:cs="Times New Roman"/>
                <w:sz w:val="24"/>
                <w:szCs w:val="24"/>
              </w:rPr>
            </w:pPr>
            <w:r w:rsidRPr="00157970">
              <w:rPr>
                <w:rFonts w:ascii="Times New Roman" w:hAnsi="Times New Roman" w:cs="Times New Roman"/>
                <w:sz w:val="24"/>
                <w:szCs w:val="24"/>
              </w:rPr>
              <w:t>2</w:t>
            </w:r>
          </w:p>
        </w:tc>
      </w:tr>
    </w:tbl>
    <w:p w:rsidR="00C106CB" w:rsidRDefault="00C106CB" w:rsidP="00C106CB">
      <w:pPr>
        <w:pStyle w:val="Heading3"/>
        <w:spacing w:line="360" w:lineRule="auto"/>
        <w:jc w:val="both"/>
        <w:rPr>
          <w:rFonts w:ascii="Times New Roman" w:hAnsi="Times New Roman" w:cs="Times New Roman"/>
          <w:color w:val="auto"/>
          <w:sz w:val="24"/>
          <w:szCs w:val="24"/>
        </w:rPr>
      </w:pPr>
    </w:p>
    <w:p w:rsidR="00C43F61" w:rsidRDefault="00C43F61" w:rsidP="00742249">
      <w:pPr>
        <w:keepNext/>
        <w:keepLines/>
        <w:spacing w:before="200" w:after="0" w:line="360" w:lineRule="auto"/>
        <w:outlineLvl w:val="2"/>
        <w:rPr>
          <w:rFonts w:ascii="Times New Roman" w:eastAsiaTheme="majorEastAsia" w:hAnsi="Times New Roman" w:cs="Times New Roman"/>
          <w:bCs/>
          <w:sz w:val="24"/>
          <w:szCs w:val="24"/>
        </w:rPr>
      </w:pPr>
    </w:p>
    <w:p w:rsidR="00C43F61" w:rsidRDefault="00C43F61" w:rsidP="00742249">
      <w:pPr>
        <w:keepNext/>
        <w:keepLines/>
        <w:spacing w:before="200" w:after="0" w:line="360" w:lineRule="auto"/>
        <w:outlineLvl w:val="2"/>
        <w:rPr>
          <w:rFonts w:ascii="Times New Roman" w:eastAsiaTheme="majorEastAsia" w:hAnsi="Times New Roman" w:cs="Times New Roman"/>
          <w:bCs/>
          <w:sz w:val="24"/>
          <w:szCs w:val="24"/>
        </w:rPr>
      </w:pPr>
    </w:p>
    <w:p w:rsidR="00490C60" w:rsidRDefault="00490C60" w:rsidP="00490C60">
      <w:pPr>
        <w:spacing w:line="360" w:lineRule="auto"/>
        <w:jc w:val="both"/>
        <w:rPr>
          <w:rFonts w:ascii="Times New Roman" w:hAnsi="Times New Roman" w:cs="Times New Roman"/>
          <w:b/>
          <w:sz w:val="24"/>
          <w:szCs w:val="24"/>
        </w:rPr>
      </w:pPr>
    </w:p>
    <w:p w:rsidR="00490C60" w:rsidRDefault="00490C60" w:rsidP="00490C60">
      <w:pPr>
        <w:spacing w:line="360" w:lineRule="auto"/>
        <w:jc w:val="both"/>
        <w:rPr>
          <w:rFonts w:ascii="Times New Roman" w:hAnsi="Times New Roman" w:cs="Times New Roman"/>
          <w:b/>
          <w:sz w:val="24"/>
          <w:szCs w:val="24"/>
        </w:rPr>
      </w:pPr>
    </w:p>
    <w:p w:rsidR="00490C60" w:rsidRPr="00FC535B" w:rsidRDefault="00490C60" w:rsidP="00490C60">
      <w:pPr>
        <w:spacing w:line="360" w:lineRule="auto"/>
        <w:jc w:val="both"/>
        <w:rPr>
          <w:rFonts w:ascii="Times New Roman" w:hAnsi="Times New Roman" w:cs="Times New Roman"/>
          <w:b/>
          <w:sz w:val="24"/>
          <w:szCs w:val="24"/>
        </w:rPr>
      </w:pPr>
      <w:r w:rsidRPr="00FC535B">
        <w:rPr>
          <w:rFonts w:ascii="Times New Roman" w:hAnsi="Times New Roman" w:cs="Times New Roman"/>
          <w:b/>
          <w:sz w:val="24"/>
          <w:szCs w:val="24"/>
        </w:rPr>
        <w:t>Explanation:</w:t>
      </w:r>
    </w:p>
    <w:p w:rsidR="00490C60" w:rsidRPr="00FC535B" w:rsidRDefault="00490C60" w:rsidP="00490C60">
      <w:pPr>
        <w:spacing w:line="360" w:lineRule="auto"/>
        <w:jc w:val="both"/>
        <w:rPr>
          <w:rFonts w:ascii="Times New Roman" w:hAnsi="Times New Roman" w:cs="Times New Roman"/>
          <w:sz w:val="24"/>
          <w:szCs w:val="24"/>
        </w:rPr>
      </w:pPr>
      <w:r w:rsidRPr="00FC535B">
        <w:rPr>
          <w:rFonts w:ascii="Times New Roman" w:hAnsi="Times New Roman" w:cs="Times New Roman"/>
          <w:sz w:val="24"/>
          <w:szCs w:val="24"/>
        </w:rPr>
        <w:t>In environmental audit:</w:t>
      </w:r>
    </w:p>
    <w:p w:rsidR="00490C60" w:rsidRPr="00FC535B" w:rsidRDefault="00490C60" w:rsidP="00F116AA">
      <w:pPr>
        <w:pStyle w:val="ListParagraph"/>
        <w:numPr>
          <w:ilvl w:val="0"/>
          <w:numId w:val="12"/>
        </w:numPr>
        <w:spacing w:after="200" w:line="360" w:lineRule="auto"/>
        <w:jc w:val="both"/>
        <w:rPr>
          <w:rFonts w:ascii="Times New Roman" w:hAnsi="Times New Roman" w:cs="Times New Roman"/>
          <w:sz w:val="24"/>
          <w:szCs w:val="24"/>
        </w:rPr>
      </w:pPr>
      <w:r w:rsidRPr="00FC535B">
        <w:rPr>
          <w:rFonts w:ascii="Times New Roman" w:hAnsi="Times New Roman" w:cs="Times New Roman"/>
          <w:sz w:val="24"/>
          <w:szCs w:val="24"/>
        </w:rPr>
        <w:t>Marico score is highest in the dimension, score 8 out of 14.</w:t>
      </w:r>
    </w:p>
    <w:p w:rsidR="00490C60" w:rsidRPr="00FC535B" w:rsidRDefault="00490C60" w:rsidP="00F116AA">
      <w:pPr>
        <w:pStyle w:val="ListParagraph"/>
        <w:numPr>
          <w:ilvl w:val="0"/>
          <w:numId w:val="12"/>
        </w:numPr>
        <w:spacing w:after="200" w:line="360" w:lineRule="auto"/>
        <w:jc w:val="both"/>
        <w:rPr>
          <w:rFonts w:ascii="Times New Roman" w:hAnsi="Times New Roman" w:cs="Times New Roman"/>
          <w:sz w:val="24"/>
          <w:szCs w:val="24"/>
        </w:rPr>
      </w:pPr>
      <w:r w:rsidRPr="00FC535B">
        <w:rPr>
          <w:rFonts w:ascii="Times New Roman" w:hAnsi="Times New Roman" w:cs="Times New Roman"/>
          <w:sz w:val="24"/>
          <w:szCs w:val="24"/>
        </w:rPr>
        <w:t>Mi Cement, Meghna Cement Mills Ltd, Grameen Solutions Ltd, SIMTEX industries ltd, North East Power Generation, Berger Paints Bangladesh Ltd, Grameen Solutions Ltd, DESCO companies score is 5 out of 14.</w:t>
      </w:r>
    </w:p>
    <w:p w:rsidR="00490C60" w:rsidRPr="00FC535B" w:rsidRDefault="00490C60" w:rsidP="00F116AA">
      <w:pPr>
        <w:pStyle w:val="ListParagraph"/>
        <w:numPr>
          <w:ilvl w:val="0"/>
          <w:numId w:val="12"/>
        </w:numPr>
        <w:spacing w:after="200" w:line="360" w:lineRule="auto"/>
        <w:jc w:val="both"/>
        <w:rPr>
          <w:rFonts w:ascii="Times New Roman" w:hAnsi="Times New Roman" w:cs="Times New Roman"/>
          <w:sz w:val="24"/>
          <w:szCs w:val="24"/>
        </w:rPr>
      </w:pPr>
      <w:r w:rsidRPr="00FC535B">
        <w:rPr>
          <w:rFonts w:ascii="Times New Roman" w:hAnsi="Times New Roman" w:cs="Times New Roman"/>
          <w:sz w:val="24"/>
          <w:szCs w:val="24"/>
        </w:rPr>
        <w:t>Score of ACI Bangladesh is 4.</w:t>
      </w:r>
    </w:p>
    <w:p w:rsidR="00490C60" w:rsidRDefault="00490C60" w:rsidP="00F116AA">
      <w:pPr>
        <w:pStyle w:val="ListParagraph"/>
        <w:numPr>
          <w:ilvl w:val="0"/>
          <w:numId w:val="12"/>
        </w:numPr>
        <w:spacing w:after="200" w:line="360" w:lineRule="auto"/>
        <w:jc w:val="both"/>
        <w:rPr>
          <w:rFonts w:ascii="Times New Roman" w:hAnsi="Times New Roman" w:cs="Times New Roman"/>
          <w:sz w:val="24"/>
          <w:szCs w:val="24"/>
        </w:rPr>
      </w:pPr>
      <w:r w:rsidRPr="00FC535B">
        <w:rPr>
          <w:rFonts w:ascii="Times New Roman" w:hAnsi="Times New Roman" w:cs="Times New Roman"/>
          <w:sz w:val="24"/>
          <w:szCs w:val="24"/>
        </w:rPr>
        <w:t>All the other companies out of 20 companies score is 2. So all of the companies are not good position.</w:t>
      </w:r>
    </w:p>
    <w:p w:rsidR="00BB5F59" w:rsidRDefault="00BB5F59" w:rsidP="00BB5F59">
      <w:pPr>
        <w:pStyle w:val="ListParagraph"/>
        <w:spacing w:after="200" w:line="360" w:lineRule="auto"/>
        <w:jc w:val="both"/>
        <w:rPr>
          <w:rFonts w:ascii="Times New Roman" w:hAnsi="Times New Roman" w:cs="Times New Roman"/>
          <w:sz w:val="24"/>
          <w:szCs w:val="24"/>
        </w:rPr>
      </w:pPr>
    </w:p>
    <w:p w:rsidR="00BB5F59" w:rsidRDefault="00BB5F59" w:rsidP="00BB5F59">
      <w:pPr>
        <w:spacing w:line="360" w:lineRule="auto"/>
        <w:rPr>
          <w:rFonts w:ascii="Times New Roman" w:hAnsi="Times New Roman" w:cs="Times New Roman"/>
          <w:b/>
          <w:sz w:val="24"/>
          <w:szCs w:val="24"/>
        </w:rPr>
      </w:pPr>
    </w:p>
    <w:p w:rsidR="00BB5F59" w:rsidRDefault="00BB5F59" w:rsidP="00BB5F59">
      <w:pPr>
        <w:spacing w:line="360" w:lineRule="auto"/>
        <w:rPr>
          <w:rFonts w:ascii="Times New Roman" w:hAnsi="Times New Roman" w:cs="Times New Roman"/>
          <w:b/>
          <w:sz w:val="24"/>
          <w:szCs w:val="24"/>
        </w:rPr>
      </w:pPr>
    </w:p>
    <w:p w:rsidR="00BB5F59" w:rsidRDefault="00BB5F59" w:rsidP="00BB5F59">
      <w:pPr>
        <w:spacing w:line="360" w:lineRule="auto"/>
        <w:rPr>
          <w:rFonts w:ascii="Times New Roman" w:hAnsi="Times New Roman" w:cs="Times New Roman"/>
          <w:b/>
          <w:sz w:val="24"/>
          <w:szCs w:val="24"/>
        </w:rPr>
      </w:pPr>
    </w:p>
    <w:p w:rsidR="00BB5F59" w:rsidRDefault="00BB5F59" w:rsidP="00BB5F59">
      <w:pPr>
        <w:spacing w:line="360" w:lineRule="auto"/>
        <w:rPr>
          <w:rFonts w:ascii="Times New Roman" w:hAnsi="Times New Roman" w:cs="Times New Roman"/>
          <w:b/>
          <w:sz w:val="24"/>
          <w:szCs w:val="24"/>
        </w:rPr>
      </w:pPr>
    </w:p>
    <w:p w:rsidR="00BB5F59" w:rsidRDefault="00BB5F59" w:rsidP="00BB5F59">
      <w:pPr>
        <w:spacing w:line="360" w:lineRule="auto"/>
        <w:rPr>
          <w:rFonts w:ascii="Times New Roman" w:hAnsi="Times New Roman" w:cs="Times New Roman"/>
          <w:b/>
          <w:sz w:val="24"/>
          <w:szCs w:val="24"/>
        </w:rPr>
      </w:pPr>
    </w:p>
    <w:p w:rsidR="00BB5F59" w:rsidRDefault="00BB5F59" w:rsidP="00BB5F59">
      <w:pPr>
        <w:spacing w:line="360" w:lineRule="auto"/>
        <w:rPr>
          <w:rFonts w:ascii="Times New Roman" w:hAnsi="Times New Roman" w:cs="Times New Roman"/>
          <w:b/>
          <w:sz w:val="24"/>
          <w:szCs w:val="24"/>
        </w:rPr>
      </w:pPr>
    </w:p>
    <w:p w:rsidR="00BB5F59" w:rsidRDefault="00BB5F59" w:rsidP="00BB5F59">
      <w:pPr>
        <w:spacing w:line="360" w:lineRule="auto"/>
        <w:rPr>
          <w:rFonts w:ascii="Times New Roman" w:hAnsi="Times New Roman" w:cs="Times New Roman"/>
          <w:b/>
          <w:sz w:val="24"/>
          <w:szCs w:val="24"/>
        </w:rPr>
      </w:pPr>
    </w:p>
    <w:p w:rsidR="00BB5F59" w:rsidRDefault="00BB5F59" w:rsidP="00BB5F59">
      <w:pPr>
        <w:spacing w:line="360" w:lineRule="auto"/>
        <w:rPr>
          <w:rFonts w:ascii="Times New Roman" w:hAnsi="Times New Roman" w:cs="Times New Roman"/>
          <w:b/>
          <w:sz w:val="24"/>
          <w:szCs w:val="24"/>
        </w:rPr>
      </w:pPr>
    </w:p>
    <w:p w:rsidR="00BB5F59" w:rsidRDefault="00BB5F59" w:rsidP="00BB5F59">
      <w:pPr>
        <w:spacing w:line="360" w:lineRule="auto"/>
        <w:rPr>
          <w:rFonts w:ascii="Times New Roman" w:hAnsi="Times New Roman" w:cs="Times New Roman"/>
          <w:b/>
          <w:sz w:val="24"/>
          <w:szCs w:val="24"/>
        </w:rPr>
      </w:pPr>
    </w:p>
    <w:p w:rsidR="00BB5F59" w:rsidRDefault="00BB5F59" w:rsidP="00BB5F59">
      <w:pPr>
        <w:spacing w:line="360" w:lineRule="auto"/>
        <w:rPr>
          <w:rFonts w:ascii="Times New Roman" w:hAnsi="Times New Roman" w:cs="Times New Roman"/>
          <w:b/>
          <w:sz w:val="24"/>
          <w:szCs w:val="24"/>
        </w:rPr>
      </w:pPr>
    </w:p>
    <w:p w:rsidR="00BB5F59" w:rsidRDefault="00BB5F59" w:rsidP="00BB5F59">
      <w:pPr>
        <w:spacing w:line="360" w:lineRule="auto"/>
        <w:rPr>
          <w:rFonts w:ascii="Times New Roman" w:hAnsi="Times New Roman" w:cs="Times New Roman"/>
          <w:b/>
          <w:sz w:val="24"/>
          <w:szCs w:val="24"/>
        </w:rPr>
      </w:pPr>
    </w:p>
    <w:p w:rsidR="00BB5F59" w:rsidRDefault="00BB5F59" w:rsidP="00BB5F59">
      <w:pPr>
        <w:spacing w:line="360" w:lineRule="auto"/>
        <w:rPr>
          <w:rFonts w:ascii="Times New Roman" w:hAnsi="Times New Roman" w:cs="Times New Roman"/>
          <w:b/>
          <w:sz w:val="24"/>
          <w:szCs w:val="24"/>
        </w:rPr>
      </w:pPr>
    </w:p>
    <w:p w:rsidR="00BB5F59" w:rsidRDefault="00BB5F59" w:rsidP="00BB5F59">
      <w:pPr>
        <w:spacing w:line="360" w:lineRule="auto"/>
        <w:rPr>
          <w:rFonts w:ascii="Times New Roman" w:hAnsi="Times New Roman" w:cs="Times New Roman"/>
          <w:b/>
          <w:sz w:val="24"/>
          <w:szCs w:val="24"/>
        </w:rPr>
      </w:pPr>
    </w:p>
    <w:p w:rsidR="00BB5F59" w:rsidRDefault="00BB5F59" w:rsidP="00BB5F59">
      <w:pPr>
        <w:spacing w:line="360" w:lineRule="auto"/>
        <w:rPr>
          <w:rFonts w:ascii="Times New Roman" w:hAnsi="Times New Roman" w:cs="Times New Roman"/>
          <w:b/>
          <w:sz w:val="24"/>
          <w:szCs w:val="24"/>
        </w:rPr>
      </w:pPr>
    </w:p>
    <w:p w:rsidR="00BB5F59" w:rsidRDefault="00BB5F59" w:rsidP="00BB5F59">
      <w:pPr>
        <w:spacing w:line="360" w:lineRule="auto"/>
        <w:rPr>
          <w:rFonts w:ascii="Times New Roman" w:hAnsi="Times New Roman" w:cs="Times New Roman"/>
          <w:b/>
          <w:sz w:val="24"/>
          <w:szCs w:val="24"/>
        </w:rPr>
      </w:pPr>
    </w:p>
    <w:p w:rsidR="00BB5F59" w:rsidRPr="00FC535B" w:rsidRDefault="00BB5F59" w:rsidP="00BB5F59">
      <w:pPr>
        <w:spacing w:line="360" w:lineRule="auto"/>
        <w:rPr>
          <w:rFonts w:ascii="Times New Roman" w:hAnsi="Times New Roman" w:cs="Times New Roman"/>
          <w:b/>
          <w:sz w:val="24"/>
          <w:szCs w:val="24"/>
        </w:rPr>
      </w:pPr>
      <w:r w:rsidRPr="00FC535B">
        <w:rPr>
          <w:rFonts w:ascii="Times New Roman" w:hAnsi="Times New Roman" w:cs="Times New Roman"/>
          <w:b/>
          <w:sz w:val="24"/>
          <w:szCs w:val="24"/>
        </w:rPr>
        <w:t>Environmental financial: out of 10</w:t>
      </w:r>
    </w:p>
    <w:tbl>
      <w:tblPr>
        <w:tblStyle w:val="TableGrid"/>
        <w:tblW w:w="0" w:type="auto"/>
        <w:tblLook w:val="04A0"/>
      </w:tblPr>
      <w:tblGrid>
        <w:gridCol w:w="5958"/>
        <w:gridCol w:w="3618"/>
      </w:tblGrid>
      <w:tr w:rsidR="00BB5F59" w:rsidRPr="00E8138F" w:rsidTr="00CF20E6">
        <w:tc>
          <w:tcPr>
            <w:tcW w:w="5958" w:type="dxa"/>
          </w:tcPr>
          <w:p w:rsidR="00BB5F59" w:rsidRPr="00E8138F" w:rsidRDefault="00BB5F59" w:rsidP="00CF20E6">
            <w:pPr>
              <w:spacing w:line="360" w:lineRule="auto"/>
              <w:jc w:val="center"/>
              <w:rPr>
                <w:rFonts w:ascii="Times New Roman" w:hAnsi="Times New Roman" w:cs="Times New Roman"/>
                <w:b/>
                <w:sz w:val="24"/>
                <w:szCs w:val="24"/>
              </w:rPr>
            </w:pPr>
            <w:r w:rsidRPr="00E8138F">
              <w:rPr>
                <w:rFonts w:ascii="Times New Roman" w:hAnsi="Times New Roman" w:cs="Times New Roman"/>
                <w:b/>
                <w:sz w:val="24"/>
                <w:szCs w:val="24"/>
              </w:rPr>
              <w:t>Companies name</w:t>
            </w:r>
          </w:p>
        </w:tc>
        <w:tc>
          <w:tcPr>
            <w:tcW w:w="3618" w:type="dxa"/>
          </w:tcPr>
          <w:p w:rsidR="00BB5F59" w:rsidRPr="00E8138F" w:rsidRDefault="00BB5F59" w:rsidP="00CF20E6">
            <w:pPr>
              <w:spacing w:line="360" w:lineRule="auto"/>
              <w:jc w:val="center"/>
              <w:rPr>
                <w:rFonts w:ascii="Times New Roman" w:hAnsi="Times New Roman" w:cs="Times New Roman"/>
                <w:b/>
                <w:sz w:val="24"/>
                <w:szCs w:val="24"/>
              </w:rPr>
            </w:pPr>
            <w:r w:rsidRPr="00E8138F">
              <w:rPr>
                <w:rFonts w:ascii="Times New Roman" w:hAnsi="Times New Roman" w:cs="Times New Roman"/>
                <w:b/>
                <w:sz w:val="24"/>
                <w:szCs w:val="24"/>
              </w:rPr>
              <w:t>Out of 10</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sz w:val="24"/>
                <w:szCs w:val="24"/>
              </w:rPr>
            </w:pPr>
            <w:r w:rsidRPr="00E8138F">
              <w:rPr>
                <w:rFonts w:ascii="Times New Roman" w:hAnsi="Times New Roman" w:cs="Times New Roman"/>
                <w:sz w:val="24"/>
                <w:szCs w:val="24"/>
              </w:rPr>
              <w:t>British American Tobacco</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7</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sz w:val="24"/>
                <w:szCs w:val="24"/>
              </w:rPr>
            </w:pPr>
            <w:r w:rsidRPr="00E8138F">
              <w:rPr>
                <w:rFonts w:ascii="Times New Roman" w:hAnsi="Times New Roman" w:cs="Times New Roman"/>
                <w:color w:val="000000" w:themeColor="text1"/>
                <w:sz w:val="24"/>
                <w:szCs w:val="24"/>
              </w:rPr>
              <w:t>Lafarge Surma Cement Ltd</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7</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sz w:val="24"/>
                <w:szCs w:val="24"/>
              </w:rPr>
            </w:pPr>
            <w:r w:rsidRPr="00E8138F">
              <w:rPr>
                <w:rFonts w:ascii="Times New Roman" w:hAnsi="Times New Roman" w:cs="Times New Roman"/>
                <w:sz w:val="24"/>
                <w:szCs w:val="24"/>
              </w:rPr>
              <w:t>Anlima Yarn Dyeing Ltd</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7</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sz w:val="24"/>
                <w:szCs w:val="24"/>
              </w:rPr>
            </w:pPr>
            <w:r w:rsidRPr="00E8138F">
              <w:rPr>
                <w:rFonts w:ascii="Times New Roman" w:hAnsi="Times New Roman" w:cs="Times New Roman"/>
                <w:color w:val="000000" w:themeColor="text1"/>
                <w:sz w:val="24"/>
                <w:szCs w:val="24"/>
              </w:rPr>
              <w:t>Grameen Solutions Ltd.</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7</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sz w:val="24"/>
                <w:szCs w:val="24"/>
              </w:rPr>
            </w:pPr>
            <w:r w:rsidRPr="00E8138F">
              <w:rPr>
                <w:rFonts w:ascii="Times New Roman" w:hAnsi="Times New Roman" w:cs="Times New Roman"/>
                <w:sz w:val="24"/>
                <w:szCs w:val="24"/>
              </w:rPr>
              <w:t>ACI</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4</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color w:val="000000" w:themeColor="text1"/>
                <w:sz w:val="24"/>
                <w:szCs w:val="24"/>
              </w:rPr>
            </w:pPr>
            <w:r w:rsidRPr="00E8138F">
              <w:rPr>
                <w:rFonts w:ascii="Times New Roman" w:hAnsi="Times New Roman" w:cs="Times New Roman"/>
                <w:color w:val="000000" w:themeColor="text1"/>
                <w:sz w:val="24"/>
                <w:szCs w:val="24"/>
              </w:rPr>
              <w:t>Meghna Cement Mills Ltd</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4</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color w:val="000000" w:themeColor="text1"/>
                <w:sz w:val="24"/>
                <w:szCs w:val="24"/>
              </w:rPr>
            </w:pPr>
            <w:r w:rsidRPr="00E8138F">
              <w:rPr>
                <w:rFonts w:ascii="Times New Roman" w:hAnsi="Times New Roman" w:cs="Times New Roman"/>
                <w:sz w:val="24"/>
                <w:szCs w:val="24"/>
              </w:rPr>
              <w:t>Marico</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4</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sz w:val="24"/>
                <w:szCs w:val="24"/>
              </w:rPr>
            </w:pPr>
            <w:r w:rsidRPr="00E8138F">
              <w:rPr>
                <w:rFonts w:ascii="Times New Roman" w:hAnsi="Times New Roman" w:cs="Times New Roman"/>
                <w:sz w:val="24"/>
                <w:szCs w:val="24"/>
              </w:rPr>
              <w:t>Heidelberg Cement Bangladesh Ltd</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4</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color w:val="000000" w:themeColor="text1"/>
                <w:sz w:val="24"/>
                <w:szCs w:val="24"/>
              </w:rPr>
            </w:pPr>
            <w:r w:rsidRPr="00E8138F">
              <w:rPr>
                <w:rFonts w:ascii="Times New Roman" w:hAnsi="Times New Roman" w:cs="Times New Roman"/>
                <w:color w:val="000000" w:themeColor="text1"/>
                <w:sz w:val="24"/>
                <w:szCs w:val="24"/>
              </w:rPr>
              <w:t>DESCO</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4</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color w:val="000000" w:themeColor="text1"/>
                <w:sz w:val="24"/>
                <w:szCs w:val="24"/>
              </w:rPr>
            </w:pPr>
            <w:r w:rsidRPr="00E8138F">
              <w:rPr>
                <w:rFonts w:ascii="Times New Roman" w:hAnsi="Times New Roman" w:cs="Times New Roman"/>
                <w:color w:val="000000" w:themeColor="text1"/>
                <w:sz w:val="24"/>
                <w:szCs w:val="24"/>
              </w:rPr>
              <w:t>Allawasaya Textile &amp; Finishing Mills Ltd</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4</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color w:val="000000" w:themeColor="text1"/>
                <w:sz w:val="24"/>
                <w:szCs w:val="24"/>
              </w:rPr>
            </w:pPr>
            <w:r w:rsidRPr="00E8138F">
              <w:rPr>
                <w:rFonts w:ascii="Times New Roman" w:hAnsi="Times New Roman" w:cs="Times New Roman"/>
                <w:color w:val="000000" w:themeColor="text1"/>
                <w:sz w:val="24"/>
                <w:szCs w:val="24"/>
              </w:rPr>
              <w:t>Mi Cement</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4</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color w:val="000000" w:themeColor="text1"/>
                <w:sz w:val="24"/>
                <w:szCs w:val="24"/>
              </w:rPr>
            </w:pPr>
            <w:r w:rsidRPr="00E8138F">
              <w:rPr>
                <w:rFonts w:ascii="Times New Roman" w:hAnsi="Times New Roman" w:cs="Times New Roman"/>
                <w:color w:val="000000" w:themeColor="text1"/>
                <w:sz w:val="24"/>
                <w:szCs w:val="24"/>
              </w:rPr>
              <w:t>Berger Paints Bangladesh Ltd</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3</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color w:val="000000" w:themeColor="text1"/>
                <w:sz w:val="24"/>
                <w:szCs w:val="24"/>
              </w:rPr>
            </w:pPr>
            <w:r w:rsidRPr="00E8138F">
              <w:rPr>
                <w:rFonts w:ascii="Times New Roman" w:hAnsi="Times New Roman" w:cs="Times New Roman"/>
                <w:color w:val="000000" w:themeColor="text1"/>
                <w:sz w:val="24"/>
                <w:szCs w:val="24"/>
              </w:rPr>
              <w:t>North East Power Generation Company Ltd</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3</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sz w:val="24"/>
                <w:szCs w:val="24"/>
              </w:rPr>
            </w:pPr>
            <w:r w:rsidRPr="00E8138F">
              <w:rPr>
                <w:rFonts w:ascii="Times New Roman" w:hAnsi="Times New Roman" w:cs="Times New Roman"/>
                <w:sz w:val="24"/>
                <w:szCs w:val="24"/>
              </w:rPr>
              <w:t>Dynacons Textile</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3</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color w:val="000000" w:themeColor="text1"/>
                <w:sz w:val="24"/>
                <w:szCs w:val="24"/>
              </w:rPr>
            </w:pPr>
            <w:r w:rsidRPr="00E8138F">
              <w:rPr>
                <w:rFonts w:ascii="Times New Roman" w:hAnsi="Times New Roman" w:cs="Times New Roman"/>
                <w:color w:val="000000" w:themeColor="text1"/>
                <w:sz w:val="24"/>
                <w:szCs w:val="24"/>
              </w:rPr>
              <w:t>Fu Wang Food Ltd.</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1</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sz w:val="24"/>
                <w:szCs w:val="24"/>
              </w:rPr>
            </w:pPr>
            <w:r w:rsidRPr="00E8138F">
              <w:rPr>
                <w:rFonts w:ascii="Times New Roman" w:hAnsi="Times New Roman" w:cs="Times New Roman"/>
                <w:sz w:val="24"/>
                <w:szCs w:val="24"/>
              </w:rPr>
              <w:t xml:space="preserve">Padma oil </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1</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color w:val="000000" w:themeColor="text1"/>
                <w:sz w:val="24"/>
                <w:szCs w:val="24"/>
              </w:rPr>
            </w:pPr>
            <w:r w:rsidRPr="00E8138F">
              <w:rPr>
                <w:rFonts w:ascii="Times New Roman" w:hAnsi="Times New Roman" w:cs="Times New Roman"/>
                <w:color w:val="000000" w:themeColor="text1"/>
                <w:sz w:val="24"/>
                <w:szCs w:val="24"/>
              </w:rPr>
              <w:t>United Power Generation &amp; Distribution Company Ltd</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1</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color w:val="000000" w:themeColor="text1"/>
                <w:sz w:val="24"/>
                <w:szCs w:val="24"/>
              </w:rPr>
            </w:pPr>
            <w:r w:rsidRPr="00E8138F">
              <w:rPr>
                <w:rFonts w:ascii="Times New Roman" w:hAnsi="Times New Roman" w:cs="Times New Roman"/>
                <w:color w:val="000000" w:themeColor="text1"/>
                <w:sz w:val="24"/>
                <w:szCs w:val="24"/>
              </w:rPr>
              <w:t>Information services networks Ltd</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1</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color w:val="000000" w:themeColor="text1"/>
                <w:sz w:val="24"/>
                <w:szCs w:val="24"/>
              </w:rPr>
            </w:pPr>
            <w:r w:rsidRPr="00E8138F">
              <w:rPr>
                <w:rFonts w:ascii="Times New Roman" w:hAnsi="Times New Roman" w:cs="Times New Roman"/>
                <w:color w:val="000000" w:themeColor="text1"/>
                <w:sz w:val="24"/>
                <w:szCs w:val="24"/>
              </w:rPr>
              <w:t>Beximco</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1</w:t>
            </w:r>
          </w:p>
        </w:tc>
      </w:tr>
      <w:tr w:rsidR="00BB5F59" w:rsidRPr="00E8138F" w:rsidTr="00CF20E6">
        <w:tc>
          <w:tcPr>
            <w:tcW w:w="5958" w:type="dxa"/>
          </w:tcPr>
          <w:p w:rsidR="00BB5F59" w:rsidRPr="00E8138F" w:rsidRDefault="00BB5F59" w:rsidP="00F116AA">
            <w:pPr>
              <w:pStyle w:val="ListParagraph"/>
              <w:numPr>
                <w:ilvl w:val="0"/>
                <w:numId w:val="14"/>
              </w:numPr>
              <w:spacing w:line="360" w:lineRule="auto"/>
              <w:rPr>
                <w:rFonts w:ascii="Times New Roman" w:hAnsi="Times New Roman" w:cs="Times New Roman"/>
                <w:color w:val="000000" w:themeColor="text1"/>
                <w:sz w:val="24"/>
                <w:szCs w:val="24"/>
              </w:rPr>
            </w:pPr>
            <w:r w:rsidRPr="00E8138F">
              <w:rPr>
                <w:rFonts w:ascii="Times New Roman" w:hAnsi="Times New Roman" w:cs="Times New Roman"/>
                <w:color w:val="000000" w:themeColor="text1"/>
                <w:sz w:val="24"/>
                <w:szCs w:val="24"/>
              </w:rPr>
              <w:t>SIMTEX industries ltd</w:t>
            </w:r>
          </w:p>
        </w:tc>
        <w:tc>
          <w:tcPr>
            <w:tcW w:w="3618" w:type="dxa"/>
          </w:tcPr>
          <w:p w:rsidR="00BB5F59" w:rsidRPr="00E8138F" w:rsidRDefault="00BB5F59" w:rsidP="00CF20E6">
            <w:pPr>
              <w:spacing w:line="360" w:lineRule="auto"/>
              <w:jc w:val="center"/>
              <w:rPr>
                <w:rFonts w:ascii="Times New Roman" w:hAnsi="Times New Roman" w:cs="Times New Roman"/>
                <w:sz w:val="24"/>
                <w:szCs w:val="24"/>
              </w:rPr>
            </w:pPr>
            <w:r w:rsidRPr="00E8138F">
              <w:rPr>
                <w:rFonts w:ascii="Times New Roman" w:hAnsi="Times New Roman" w:cs="Times New Roman"/>
                <w:sz w:val="24"/>
                <w:szCs w:val="24"/>
              </w:rPr>
              <w:t>1</w:t>
            </w:r>
          </w:p>
        </w:tc>
      </w:tr>
    </w:tbl>
    <w:p w:rsidR="005E416F" w:rsidRDefault="005E416F" w:rsidP="005E416F">
      <w:pPr>
        <w:spacing w:line="360" w:lineRule="auto"/>
        <w:jc w:val="both"/>
        <w:rPr>
          <w:rFonts w:ascii="Times New Roman" w:hAnsi="Times New Roman" w:cs="Times New Roman"/>
          <w:sz w:val="24"/>
          <w:szCs w:val="24"/>
        </w:rPr>
      </w:pPr>
    </w:p>
    <w:p w:rsidR="00AA68DC" w:rsidRDefault="00AA68DC" w:rsidP="005E416F">
      <w:pPr>
        <w:spacing w:line="360" w:lineRule="auto"/>
        <w:jc w:val="both"/>
        <w:rPr>
          <w:rFonts w:ascii="Times New Roman" w:hAnsi="Times New Roman" w:cs="Times New Roman"/>
          <w:sz w:val="24"/>
          <w:szCs w:val="24"/>
        </w:rPr>
      </w:pPr>
    </w:p>
    <w:p w:rsidR="00AA68DC" w:rsidRDefault="00AA68DC" w:rsidP="005E416F">
      <w:pPr>
        <w:spacing w:line="360" w:lineRule="auto"/>
        <w:jc w:val="both"/>
        <w:rPr>
          <w:rFonts w:ascii="Times New Roman" w:hAnsi="Times New Roman" w:cs="Times New Roman"/>
          <w:b/>
          <w:sz w:val="24"/>
          <w:szCs w:val="24"/>
        </w:rPr>
      </w:pPr>
    </w:p>
    <w:p w:rsidR="005E416F" w:rsidRPr="00FC535B" w:rsidRDefault="005E416F" w:rsidP="005E416F">
      <w:pPr>
        <w:spacing w:line="360" w:lineRule="auto"/>
        <w:jc w:val="both"/>
        <w:rPr>
          <w:rFonts w:ascii="Times New Roman" w:hAnsi="Times New Roman" w:cs="Times New Roman"/>
          <w:b/>
          <w:sz w:val="24"/>
          <w:szCs w:val="24"/>
        </w:rPr>
      </w:pPr>
      <w:r w:rsidRPr="00FC535B">
        <w:rPr>
          <w:rFonts w:ascii="Times New Roman" w:hAnsi="Times New Roman" w:cs="Times New Roman"/>
          <w:b/>
          <w:sz w:val="24"/>
          <w:szCs w:val="24"/>
        </w:rPr>
        <w:lastRenderedPageBreak/>
        <w:t xml:space="preserve">Explanation: </w:t>
      </w:r>
    </w:p>
    <w:p w:rsidR="005E416F" w:rsidRPr="00FC535B" w:rsidRDefault="005E416F" w:rsidP="005E416F">
      <w:pPr>
        <w:spacing w:line="360" w:lineRule="auto"/>
        <w:jc w:val="both"/>
        <w:rPr>
          <w:rFonts w:ascii="Times New Roman" w:hAnsi="Times New Roman" w:cs="Times New Roman"/>
          <w:sz w:val="24"/>
          <w:szCs w:val="24"/>
        </w:rPr>
      </w:pPr>
      <w:r w:rsidRPr="00FC535B">
        <w:rPr>
          <w:rFonts w:ascii="Times New Roman" w:hAnsi="Times New Roman" w:cs="Times New Roman"/>
          <w:sz w:val="24"/>
          <w:szCs w:val="24"/>
        </w:rPr>
        <w:t>In environmental financial,</w:t>
      </w:r>
    </w:p>
    <w:p w:rsidR="005E416F" w:rsidRPr="00FC535B" w:rsidRDefault="005E416F" w:rsidP="00F116AA">
      <w:pPr>
        <w:pStyle w:val="ListParagraph"/>
        <w:numPr>
          <w:ilvl w:val="0"/>
          <w:numId w:val="15"/>
        </w:numPr>
        <w:spacing w:after="200" w:line="360" w:lineRule="auto"/>
        <w:jc w:val="both"/>
        <w:rPr>
          <w:rFonts w:ascii="Times New Roman" w:hAnsi="Times New Roman" w:cs="Times New Roman"/>
          <w:sz w:val="24"/>
          <w:szCs w:val="24"/>
        </w:rPr>
      </w:pPr>
      <w:r w:rsidRPr="00FC535B">
        <w:rPr>
          <w:rFonts w:ascii="Times New Roman" w:hAnsi="Times New Roman" w:cs="Times New Roman"/>
          <w:sz w:val="24"/>
          <w:szCs w:val="24"/>
        </w:rPr>
        <w:t>From the I have found four companies those score is equal. And they are in good position and try to maintain criteria as possible. Their score is 7 out of 10, The companies are British American Tobacco Ltd, Lafarge Surma Cement Ltd, Anlima Yarn Dyeing Ltd &amp; Grameen Solutions Ltd.</w:t>
      </w:r>
    </w:p>
    <w:p w:rsidR="005E416F" w:rsidRPr="00FC535B" w:rsidRDefault="005E416F" w:rsidP="00F116AA">
      <w:pPr>
        <w:pStyle w:val="ListParagraph"/>
        <w:numPr>
          <w:ilvl w:val="0"/>
          <w:numId w:val="15"/>
        </w:numPr>
        <w:spacing w:after="200" w:line="360" w:lineRule="auto"/>
        <w:jc w:val="both"/>
        <w:rPr>
          <w:rFonts w:ascii="Times New Roman" w:hAnsi="Times New Roman" w:cs="Times New Roman"/>
          <w:sz w:val="24"/>
          <w:szCs w:val="24"/>
        </w:rPr>
      </w:pPr>
      <w:r w:rsidRPr="00FC535B">
        <w:rPr>
          <w:rFonts w:ascii="Times New Roman" w:hAnsi="Times New Roman" w:cs="Times New Roman"/>
          <w:sz w:val="24"/>
          <w:szCs w:val="24"/>
        </w:rPr>
        <w:t>Maximum companies score is 4. List of these companies; ACI, Meghna Cement Mills Ltd, Marico, Heidelberg Cement Bangladesh Ltd, DESCO, Allawasaya Textile &amp; Finishing Mills Ltd, Mi Cement.</w:t>
      </w:r>
    </w:p>
    <w:p w:rsidR="005E416F" w:rsidRPr="00FC535B" w:rsidRDefault="005E416F" w:rsidP="00F116AA">
      <w:pPr>
        <w:pStyle w:val="ListParagraph"/>
        <w:numPr>
          <w:ilvl w:val="0"/>
          <w:numId w:val="15"/>
        </w:numPr>
        <w:spacing w:after="200" w:line="360" w:lineRule="auto"/>
        <w:jc w:val="both"/>
        <w:rPr>
          <w:rFonts w:ascii="Times New Roman" w:hAnsi="Times New Roman" w:cs="Times New Roman"/>
          <w:sz w:val="24"/>
          <w:szCs w:val="24"/>
        </w:rPr>
      </w:pPr>
      <w:r w:rsidRPr="00FC535B">
        <w:rPr>
          <w:rFonts w:ascii="Times New Roman" w:hAnsi="Times New Roman" w:cs="Times New Roman"/>
          <w:sz w:val="24"/>
          <w:szCs w:val="24"/>
        </w:rPr>
        <w:t>There are three companies those score 3. Companies are Berger Paints Bangladesh Ltd, North East Power Generation Company Ltd, Dynacons Textile.</w:t>
      </w:r>
    </w:p>
    <w:p w:rsidR="005E416F" w:rsidRPr="00FC535B" w:rsidRDefault="005E416F" w:rsidP="00F116AA">
      <w:pPr>
        <w:pStyle w:val="ListParagraph"/>
        <w:numPr>
          <w:ilvl w:val="0"/>
          <w:numId w:val="15"/>
        </w:numPr>
        <w:spacing w:after="200" w:line="360" w:lineRule="auto"/>
        <w:jc w:val="both"/>
        <w:rPr>
          <w:rFonts w:ascii="Times New Roman" w:hAnsi="Times New Roman" w:cs="Times New Roman"/>
          <w:sz w:val="24"/>
          <w:szCs w:val="24"/>
        </w:rPr>
      </w:pPr>
      <w:r w:rsidRPr="00FC535B">
        <w:rPr>
          <w:rFonts w:ascii="Times New Roman" w:hAnsi="Times New Roman" w:cs="Times New Roman"/>
          <w:sz w:val="24"/>
          <w:szCs w:val="24"/>
        </w:rPr>
        <w:t>All other companies score is very poor Only one out of 10. They are not concern about environment that’s why their budget for implementation of environment almost nothing.</w:t>
      </w:r>
    </w:p>
    <w:p w:rsidR="005E416F" w:rsidRDefault="005E416F" w:rsidP="005E416F">
      <w:pPr>
        <w:spacing w:line="360" w:lineRule="auto"/>
        <w:jc w:val="both"/>
        <w:rPr>
          <w:rFonts w:ascii="Times New Roman" w:hAnsi="Times New Roman" w:cs="Times New Roman"/>
        </w:rPr>
      </w:pPr>
    </w:p>
    <w:p w:rsidR="00F139B3" w:rsidRDefault="00F139B3" w:rsidP="005E416F">
      <w:pPr>
        <w:spacing w:line="360" w:lineRule="auto"/>
        <w:jc w:val="both"/>
        <w:rPr>
          <w:rFonts w:ascii="Times New Roman" w:hAnsi="Times New Roman" w:cs="Times New Roman"/>
        </w:rPr>
      </w:pPr>
    </w:p>
    <w:p w:rsidR="00F139B3" w:rsidRDefault="00F139B3" w:rsidP="005E416F">
      <w:pPr>
        <w:spacing w:line="360" w:lineRule="auto"/>
        <w:jc w:val="both"/>
        <w:rPr>
          <w:rFonts w:ascii="Times New Roman" w:hAnsi="Times New Roman" w:cs="Times New Roman"/>
        </w:rPr>
      </w:pPr>
    </w:p>
    <w:p w:rsidR="00F139B3" w:rsidRDefault="00F139B3" w:rsidP="005E416F">
      <w:pPr>
        <w:spacing w:line="360" w:lineRule="auto"/>
        <w:jc w:val="both"/>
        <w:rPr>
          <w:rFonts w:ascii="Times New Roman" w:hAnsi="Times New Roman" w:cs="Times New Roman"/>
        </w:rPr>
      </w:pPr>
    </w:p>
    <w:p w:rsidR="00F139B3" w:rsidRDefault="00F139B3" w:rsidP="005E416F">
      <w:pPr>
        <w:spacing w:line="360" w:lineRule="auto"/>
        <w:jc w:val="both"/>
        <w:rPr>
          <w:rFonts w:ascii="Times New Roman" w:hAnsi="Times New Roman" w:cs="Times New Roman"/>
        </w:rPr>
      </w:pPr>
    </w:p>
    <w:p w:rsidR="00F139B3" w:rsidRDefault="00F139B3" w:rsidP="005E416F">
      <w:pPr>
        <w:spacing w:line="360" w:lineRule="auto"/>
        <w:jc w:val="both"/>
        <w:rPr>
          <w:rFonts w:ascii="Times New Roman" w:hAnsi="Times New Roman" w:cs="Times New Roman"/>
        </w:rPr>
      </w:pPr>
    </w:p>
    <w:p w:rsidR="00F139B3" w:rsidRDefault="00F139B3" w:rsidP="005E416F">
      <w:pPr>
        <w:spacing w:line="360" w:lineRule="auto"/>
        <w:jc w:val="both"/>
        <w:rPr>
          <w:rFonts w:ascii="Times New Roman" w:hAnsi="Times New Roman" w:cs="Times New Roman"/>
        </w:rPr>
      </w:pPr>
    </w:p>
    <w:p w:rsidR="00F139B3" w:rsidRDefault="00F139B3" w:rsidP="005E416F">
      <w:pPr>
        <w:spacing w:line="360" w:lineRule="auto"/>
        <w:jc w:val="both"/>
        <w:rPr>
          <w:rFonts w:ascii="Times New Roman" w:hAnsi="Times New Roman" w:cs="Times New Roman"/>
        </w:rPr>
      </w:pPr>
    </w:p>
    <w:p w:rsidR="00F139B3" w:rsidRDefault="00F139B3" w:rsidP="005E416F">
      <w:pPr>
        <w:spacing w:line="360" w:lineRule="auto"/>
        <w:jc w:val="both"/>
        <w:rPr>
          <w:rFonts w:ascii="Times New Roman" w:hAnsi="Times New Roman" w:cs="Times New Roman"/>
        </w:rPr>
      </w:pPr>
    </w:p>
    <w:p w:rsidR="00F139B3" w:rsidRDefault="00F139B3" w:rsidP="005E416F">
      <w:pPr>
        <w:spacing w:line="360" w:lineRule="auto"/>
        <w:jc w:val="both"/>
        <w:rPr>
          <w:rFonts w:ascii="Times New Roman" w:hAnsi="Times New Roman" w:cs="Times New Roman"/>
        </w:rPr>
      </w:pPr>
    </w:p>
    <w:p w:rsidR="00F139B3" w:rsidRDefault="00F139B3" w:rsidP="005E416F">
      <w:pPr>
        <w:spacing w:line="360" w:lineRule="auto"/>
        <w:jc w:val="both"/>
        <w:rPr>
          <w:rFonts w:ascii="Times New Roman" w:hAnsi="Times New Roman" w:cs="Times New Roman"/>
        </w:rPr>
      </w:pPr>
    </w:p>
    <w:p w:rsidR="00F139B3" w:rsidRDefault="00F139B3" w:rsidP="005E416F">
      <w:pPr>
        <w:spacing w:line="360" w:lineRule="auto"/>
        <w:jc w:val="both"/>
        <w:rPr>
          <w:rFonts w:ascii="Times New Roman" w:hAnsi="Times New Roman" w:cs="Times New Roman"/>
        </w:rPr>
      </w:pPr>
    </w:p>
    <w:p w:rsidR="00F139B3" w:rsidRDefault="00F139B3" w:rsidP="005E416F">
      <w:pPr>
        <w:spacing w:line="360" w:lineRule="auto"/>
        <w:jc w:val="both"/>
        <w:rPr>
          <w:rFonts w:ascii="Times New Roman" w:hAnsi="Times New Roman" w:cs="Times New Roman"/>
        </w:rPr>
      </w:pPr>
    </w:p>
    <w:p w:rsidR="00F139B3" w:rsidRPr="00FC535B" w:rsidRDefault="00F139B3" w:rsidP="00F139B3">
      <w:pPr>
        <w:spacing w:line="360" w:lineRule="auto"/>
        <w:rPr>
          <w:rFonts w:ascii="Times New Roman" w:hAnsi="Times New Roman" w:cs="Times New Roman"/>
          <w:b/>
          <w:sz w:val="24"/>
          <w:szCs w:val="24"/>
        </w:rPr>
      </w:pPr>
      <w:r w:rsidRPr="00FC535B">
        <w:rPr>
          <w:rFonts w:ascii="Times New Roman" w:hAnsi="Times New Roman" w:cs="Times New Roman"/>
          <w:b/>
          <w:sz w:val="24"/>
          <w:szCs w:val="24"/>
        </w:rPr>
        <w:lastRenderedPageBreak/>
        <w:t>Environmental other: out of 8</w:t>
      </w:r>
    </w:p>
    <w:tbl>
      <w:tblPr>
        <w:tblStyle w:val="TableGrid"/>
        <w:tblW w:w="0" w:type="auto"/>
        <w:tblLook w:val="04A0"/>
      </w:tblPr>
      <w:tblGrid>
        <w:gridCol w:w="6318"/>
        <w:gridCol w:w="3258"/>
      </w:tblGrid>
      <w:tr w:rsidR="00F139B3" w:rsidTr="00CF20E6">
        <w:tc>
          <w:tcPr>
            <w:tcW w:w="6318" w:type="dxa"/>
          </w:tcPr>
          <w:p w:rsidR="00F139B3" w:rsidRPr="00FC535B" w:rsidRDefault="00F139B3" w:rsidP="00CF20E6">
            <w:pPr>
              <w:spacing w:line="360" w:lineRule="auto"/>
              <w:jc w:val="center"/>
              <w:rPr>
                <w:rFonts w:ascii="Times New Roman" w:hAnsi="Times New Roman" w:cs="Times New Roman"/>
                <w:b/>
                <w:sz w:val="24"/>
                <w:szCs w:val="24"/>
              </w:rPr>
            </w:pPr>
            <w:r w:rsidRPr="00FC535B">
              <w:rPr>
                <w:rFonts w:ascii="Times New Roman" w:hAnsi="Times New Roman" w:cs="Times New Roman"/>
                <w:b/>
                <w:sz w:val="24"/>
                <w:szCs w:val="24"/>
              </w:rPr>
              <w:t>Companies name</w:t>
            </w:r>
          </w:p>
        </w:tc>
        <w:tc>
          <w:tcPr>
            <w:tcW w:w="3258" w:type="dxa"/>
          </w:tcPr>
          <w:p w:rsidR="00F139B3" w:rsidRPr="00FC535B" w:rsidRDefault="00F139B3" w:rsidP="00CF20E6">
            <w:pPr>
              <w:spacing w:line="360" w:lineRule="auto"/>
              <w:jc w:val="center"/>
              <w:rPr>
                <w:rFonts w:ascii="Times New Roman" w:hAnsi="Times New Roman" w:cs="Times New Roman"/>
                <w:b/>
                <w:sz w:val="24"/>
                <w:szCs w:val="24"/>
              </w:rPr>
            </w:pPr>
            <w:r w:rsidRPr="00FC535B">
              <w:rPr>
                <w:rFonts w:ascii="Times New Roman" w:hAnsi="Times New Roman" w:cs="Times New Roman"/>
                <w:b/>
                <w:sz w:val="24"/>
                <w:szCs w:val="24"/>
              </w:rPr>
              <w:t>Out of 8</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sz w:val="24"/>
                <w:szCs w:val="24"/>
              </w:rPr>
            </w:pPr>
            <w:r w:rsidRPr="00FC535B">
              <w:rPr>
                <w:rFonts w:ascii="Times New Roman" w:hAnsi="Times New Roman" w:cs="Times New Roman"/>
                <w:color w:val="000000" w:themeColor="text1"/>
                <w:sz w:val="24"/>
                <w:szCs w:val="24"/>
              </w:rPr>
              <w:t>Allawasaya Textile &amp; Finishing Mills Ltd</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5</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color w:val="000000" w:themeColor="text1"/>
                <w:sz w:val="24"/>
                <w:szCs w:val="24"/>
              </w:rPr>
            </w:pPr>
            <w:r w:rsidRPr="00FC535B">
              <w:rPr>
                <w:rFonts w:ascii="Times New Roman" w:hAnsi="Times New Roman" w:cs="Times New Roman"/>
                <w:sz w:val="24"/>
                <w:szCs w:val="24"/>
              </w:rPr>
              <w:t>Mi Cement</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5</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sz w:val="24"/>
                <w:szCs w:val="24"/>
              </w:rPr>
            </w:pPr>
            <w:r w:rsidRPr="00FC535B">
              <w:rPr>
                <w:rFonts w:ascii="Times New Roman" w:hAnsi="Times New Roman" w:cs="Times New Roman"/>
                <w:color w:val="000000" w:themeColor="text1"/>
                <w:sz w:val="24"/>
                <w:szCs w:val="24"/>
              </w:rPr>
              <w:t>Padma Oil</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5</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sz w:val="24"/>
                <w:szCs w:val="24"/>
              </w:rPr>
            </w:pPr>
            <w:r w:rsidRPr="00FC535B">
              <w:rPr>
                <w:rFonts w:ascii="Times New Roman" w:hAnsi="Times New Roman" w:cs="Times New Roman"/>
                <w:sz w:val="24"/>
                <w:szCs w:val="24"/>
              </w:rPr>
              <w:t>Grameen Solutions Ltd.</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2</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sz w:val="24"/>
                <w:szCs w:val="24"/>
              </w:rPr>
            </w:pPr>
            <w:r w:rsidRPr="00FC535B">
              <w:rPr>
                <w:rFonts w:ascii="Times New Roman" w:hAnsi="Times New Roman" w:cs="Times New Roman"/>
                <w:sz w:val="24"/>
                <w:szCs w:val="24"/>
              </w:rPr>
              <w:t>Marico</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2</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sz w:val="24"/>
                <w:szCs w:val="24"/>
              </w:rPr>
            </w:pPr>
            <w:r w:rsidRPr="00FC535B">
              <w:rPr>
                <w:rFonts w:ascii="Times New Roman" w:hAnsi="Times New Roman" w:cs="Times New Roman"/>
                <w:sz w:val="24"/>
                <w:szCs w:val="24"/>
              </w:rPr>
              <w:t>Lafarge Surma Cement Ltd</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2</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sz w:val="24"/>
                <w:szCs w:val="24"/>
              </w:rPr>
            </w:pPr>
            <w:r w:rsidRPr="00FC535B">
              <w:rPr>
                <w:rFonts w:ascii="Times New Roman" w:hAnsi="Times New Roman" w:cs="Times New Roman"/>
                <w:sz w:val="24"/>
                <w:szCs w:val="24"/>
              </w:rPr>
              <w:t>British American Tobacco</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2</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color w:val="000000" w:themeColor="text1"/>
                <w:sz w:val="24"/>
                <w:szCs w:val="24"/>
              </w:rPr>
            </w:pPr>
            <w:r w:rsidRPr="00FC535B">
              <w:rPr>
                <w:rFonts w:ascii="Times New Roman" w:hAnsi="Times New Roman" w:cs="Times New Roman"/>
                <w:color w:val="000000" w:themeColor="text1"/>
                <w:sz w:val="24"/>
                <w:szCs w:val="24"/>
              </w:rPr>
              <w:t>SIMTEX industries ltd</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2</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sz w:val="24"/>
                <w:szCs w:val="24"/>
              </w:rPr>
            </w:pPr>
            <w:r w:rsidRPr="00FC535B">
              <w:rPr>
                <w:rFonts w:ascii="Times New Roman" w:hAnsi="Times New Roman" w:cs="Times New Roman"/>
                <w:color w:val="000000" w:themeColor="text1"/>
                <w:sz w:val="24"/>
                <w:szCs w:val="24"/>
              </w:rPr>
              <w:t>Information services networks Ltd</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2</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sz w:val="24"/>
                <w:szCs w:val="24"/>
              </w:rPr>
            </w:pPr>
            <w:r w:rsidRPr="00FC535B">
              <w:rPr>
                <w:rFonts w:ascii="Times New Roman" w:hAnsi="Times New Roman" w:cs="Times New Roman"/>
                <w:sz w:val="24"/>
                <w:szCs w:val="24"/>
              </w:rPr>
              <w:t>United Power Generation &amp; Distribution Company Ltd</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2</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sz w:val="24"/>
                <w:szCs w:val="24"/>
              </w:rPr>
            </w:pPr>
            <w:r w:rsidRPr="00FC535B">
              <w:rPr>
                <w:rFonts w:ascii="Times New Roman" w:hAnsi="Times New Roman" w:cs="Times New Roman"/>
                <w:color w:val="000000" w:themeColor="text1"/>
                <w:sz w:val="24"/>
                <w:szCs w:val="24"/>
              </w:rPr>
              <w:t>Meg</w:t>
            </w:r>
            <w:r>
              <w:rPr>
                <w:rFonts w:ascii="Times New Roman" w:hAnsi="Times New Roman" w:cs="Times New Roman"/>
                <w:color w:val="000000" w:themeColor="text1"/>
                <w:sz w:val="24"/>
                <w:szCs w:val="24"/>
              </w:rPr>
              <w:t>h</w:t>
            </w:r>
            <w:r w:rsidRPr="00FC535B">
              <w:rPr>
                <w:rFonts w:ascii="Times New Roman" w:hAnsi="Times New Roman" w:cs="Times New Roman"/>
                <w:color w:val="000000" w:themeColor="text1"/>
                <w:sz w:val="24"/>
                <w:szCs w:val="24"/>
              </w:rPr>
              <w:t>na Cement Mills Ltd</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2</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color w:val="000000" w:themeColor="text1"/>
                <w:sz w:val="24"/>
                <w:szCs w:val="24"/>
              </w:rPr>
            </w:pPr>
            <w:r w:rsidRPr="00FC535B">
              <w:rPr>
                <w:rFonts w:ascii="Times New Roman" w:hAnsi="Times New Roman" w:cs="Times New Roman"/>
                <w:color w:val="000000" w:themeColor="text1"/>
                <w:sz w:val="24"/>
                <w:szCs w:val="24"/>
              </w:rPr>
              <w:t>Berger Paints Bangladesh Ltd</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2</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sz w:val="24"/>
                <w:szCs w:val="24"/>
              </w:rPr>
            </w:pPr>
            <w:r w:rsidRPr="00FC535B">
              <w:rPr>
                <w:rFonts w:ascii="Times New Roman" w:hAnsi="Times New Roman" w:cs="Times New Roman"/>
                <w:sz w:val="24"/>
                <w:szCs w:val="24"/>
              </w:rPr>
              <w:t>North East Power Generation Company Ltd</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2</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sz w:val="24"/>
                <w:szCs w:val="24"/>
              </w:rPr>
            </w:pPr>
            <w:r w:rsidRPr="00FC535B">
              <w:rPr>
                <w:rFonts w:ascii="Times New Roman" w:hAnsi="Times New Roman" w:cs="Times New Roman"/>
                <w:color w:val="000000" w:themeColor="text1"/>
                <w:sz w:val="24"/>
                <w:szCs w:val="24"/>
              </w:rPr>
              <w:t>Fu Wang Food Ltd.</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2</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color w:val="000000" w:themeColor="text1"/>
                <w:sz w:val="24"/>
                <w:szCs w:val="24"/>
              </w:rPr>
            </w:pPr>
            <w:r w:rsidRPr="00FC535B">
              <w:rPr>
                <w:rFonts w:ascii="Times New Roman" w:hAnsi="Times New Roman" w:cs="Times New Roman"/>
                <w:color w:val="000000" w:themeColor="text1"/>
                <w:sz w:val="24"/>
                <w:szCs w:val="24"/>
              </w:rPr>
              <w:t>Heidelberg Cement Bangladesh Ltd</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2</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sz w:val="24"/>
                <w:szCs w:val="24"/>
              </w:rPr>
            </w:pPr>
            <w:r w:rsidRPr="00FC535B">
              <w:rPr>
                <w:rFonts w:ascii="Times New Roman" w:hAnsi="Times New Roman" w:cs="Times New Roman"/>
                <w:sz w:val="24"/>
                <w:szCs w:val="24"/>
              </w:rPr>
              <w:t>Beximco</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1</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color w:val="000000" w:themeColor="text1"/>
                <w:sz w:val="24"/>
                <w:szCs w:val="24"/>
              </w:rPr>
            </w:pPr>
            <w:r w:rsidRPr="00FC535B">
              <w:rPr>
                <w:rFonts w:ascii="Times New Roman" w:hAnsi="Times New Roman" w:cs="Times New Roman"/>
                <w:color w:val="000000" w:themeColor="text1"/>
                <w:sz w:val="24"/>
                <w:szCs w:val="24"/>
              </w:rPr>
              <w:t>DESCO</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1</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sz w:val="24"/>
                <w:szCs w:val="24"/>
              </w:rPr>
            </w:pPr>
            <w:r w:rsidRPr="00FC535B">
              <w:rPr>
                <w:rFonts w:ascii="Times New Roman" w:hAnsi="Times New Roman" w:cs="Times New Roman"/>
                <w:sz w:val="24"/>
                <w:szCs w:val="24"/>
              </w:rPr>
              <w:t>ACI</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0</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sz w:val="24"/>
                <w:szCs w:val="24"/>
              </w:rPr>
            </w:pPr>
            <w:r w:rsidRPr="00FC535B">
              <w:rPr>
                <w:rFonts w:ascii="Times New Roman" w:hAnsi="Times New Roman" w:cs="Times New Roman"/>
                <w:sz w:val="24"/>
                <w:szCs w:val="24"/>
              </w:rPr>
              <w:t>Anlima Yarn Dyeing Ltd</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0</w:t>
            </w:r>
          </w:p>
        </w:tc>
      </w:tr>
      <w:tr w:rsidR="00F139B3" w:rsidTr="00CF20E6">
        <w:tc>
          <w:tcPr>
            <w:tcW w:w="6318" w:type="dxa"/>
          </w:tcPr>
          <w:p w:rsidR="00F139B3" w:rsidRPr="00FC535B" w:rsidRDefault="00F139B3" w:rsidP="00F116AA">
            <w:pPr>
              <w:pStyle w:val="ListParagraph"/>
              <w:numPr>
                <w:ilvl w:val="0"/>
                <w:numId w:val="16"/>
              </w:numPr>
              <w:spacing w:line="360" w:lineRule="auto"/>
              <w:rPr>
                <w:rFonts w:ascii="Times New Roman" w:hAnsi="Times New Roman" w:cs="Times New Roman"/>
                <w:sz w:val="24"/>
                <w:szCs w:val="24"/>
              </w:rPr>
            </w:pPr>
            <w:r w:rsidRPr="00FC535B">
              <w:rPr>
                <w:rFonts w:ascii="Times New Roman" w:hAnsi="Times New Roman" w:cs="Times New Roman"/>
                <w:sz w:val="24"/>
                <w:szCs w:val="24"/>
              </w:rPr>
              <w:t>Dynacons Textile</w:t>
            </w:r>
          </w:p>
        </w:tc>
        <w:tc>
          <w:tcPr>
            <w:tcW w:w="3258" w:type="dxa"/>
          </w:tcPr>
          <w:p w:rsidR="00F139B3" w:rsidRPr="00FC535B" w:rsidRDefault="00F139B3" w:rsidP="00CF20E6">
            <w:pPr>
              <w:spacing w:line="360" w:lineRule="auto"/>
              <w:jc w:val="center"/>
              <w:rPr>
                <w:rFonts w:ascii="Times New Roman" w:hAnsi="Times New Roman" w:cs="Times New Roman"/>
                <w:sz w:val="24"/>
                <w:szCs w:val="24"/>
              </w:rPr>
            </w:pPr>
            <w:r w:rsidRPr="00FC535B">
              <w:rPr>
                <w:rFonts w:ascii="Times New Roman" w:hAnsi="Times New Roman" w:cs="Times New Roman"/>
                <w:sz w:val="24"/>
                <w:szCs w:val="24"/>
              </w:rPr>
              <w:t>0</w:t>
            </w:r>
          </w:p>
        </w:tc>
      </w:tr>
    </w:tbl>
    <w:p w:rsidR="00F139B3" w:rsidRPr="00015ABF" w:rsidRDefault="00F139B3" w:rsidP="005E416F">
      <w:pPr>
        <w:spacing w:line="360" w:lineRule="auto"/>
        <w:jc w:val="both"/>
        <w:rPr>
          <w:rFonts w:ascii="Times New Roman" w:hAnsi="Times New Roman" w:cs="Times New Roman"/>
        </w:rPr>
      </w:pPr>
    </w:p>
    <w:p w:rsidR="00C43F61" w:rsidRDefault="00C43F61" w:rsidP="00742249">
      <w:pPr>
        <w:keepNext/>
        <w:keepLines/>
        <w:spacing w:before="200" w:after="0" w:line="360" w:lineRule="auto"/>
        <w:outlineLvl w:val="2"/>
        <w:rPr>
          <w:rFonts w:ascii="Times New Roman" w:eastAsiaTheme="majorEastAsia" w:hAnsi="Times New Roman" w:cs="Times New Roman"/>
          <w:bCs/>
          <w:sz w:val="24"/>
          <w:szCs w:val="24"/>
        </w:rPr>
      </w:pPr>
    </w:p>
    <w:p w:rsidR="007C2975" w:rsidRDefault="007C2975" w:rsidP="007C2975">
      <w:pPr>
        <w:spacing w:line="360" w:lineRule="auto"/>
        <w:jc w:val="both"/>
        <w:rPr>
          <w:rFonts w:ascii="Times New Roman" w:hAnsi="Times New Roman" w:cs="Times New Roman"/>
          <w:b/>
          <w:sz w:val="24"/>
          <w:szCs w:val="24"/>
        </w:rPr>
      </w:pPr>
    </w:p>
    <w:p w:rsidR="007C2975" w:rsidRDefault="007C2975" w:rsidP="007C2975">
      <w:pPr>
        <w:spacing w:line="360" w:lineRule="auto"/>
        <w:jc w:val="both"/>
        <w:rPr>
          <w:rFonts w:ascii="Times New Roman" w:hAnsi="Times New Roman" w:cs="Times New Roman"/>
          <w:b/>
          <w:sz w:val="24"/>
          <w:szCs w:val="24"/>
        </w:rPr>
      </w:pPr>
    </w:p>
    <w:p w:rsidR="007C2975" w:rsidRDefault="007C2975" w:rsidP="007C2975">
      <w:pPr>
        <w:spacing w:line="360" w:lineRule="auto"/>
        <w:jc w:val="both"/>
        <w:rPr>
          <w:rFonts w:ascii="Times New Roman" w:hAnsi="Times New Roman" w:cs="Times New Roman"/>
          <w:b/>
          <w:sz w:val="24"/>
          <w:szCs w:val="24"/>
        </w:rPr>
      </w:pPr>
    </w:p>
    <w:p w:rsidR="007C2975" w:rsidRDefault="007C2975" w:rsidP="007C2975">
      <w:pPr>
        <w:spacing w:line="360" w:lineRule="auto"/>
        <w:jc w:val="both"/>
        <w:rPr>
          <w:rFonts w:ascii="Times New Roman" w:hAnsi="Times New Roman" w:cs="Times New Roman"/>
          <w:b/>
          <w:sz w:val="24"/>
          <w:szCs w:val="24"/>
        </w:rPr>
      </w:pPr>
    </w:p>
    <w:p w:rsidR="007C2975" w:rsidRPr="00FC535B" w:rsidRDefault="007C2975" w:rsidP="007C2975">
      <w:pPr>
        <w:spacing w:line="360" w:lineRule="auto"/>
        <w:jc w:val="both"/>
        <w:rPr>
          <w:rFonts w:ascii="Times New Roman" w:hAnsi="Times New Roman" w:cs="Times New Roman"/>
          <w:b/>
          <w:sz w:val="24"/>
          <w:szCs w:val="24"/>
        </w:rPr>
      </w:pPr>
      <w:r w:rsidRPr="00FC535B">
        <w:rPr>
          <w:rFonts w:ascii="Times New Roman" w:hAnsi="Times New Roman" w:cs="Times New Roman"/>
          <w:b/>
          <w:sz w:val="24"/>
          <w:szCs w:val="24"/>
        </w:rPr>
        <w:lastRenderedPageBreak/>
        <w:t xml:space="preserve">Explanation: </w:t>
      </w:r>
    </w:p>
    <w:p w:rsidR="007C2975" w:rsidRPr="00FC535B" w:rsidRDefault="007C2975" w:rsidP="007C2975">
      <w:pPr>
        <w:spacing w:line="360" w:lineRule="auto"/>
        <w:jc w:val="both"/>
        <w:rPr>
          <w:rFonts w:ascii="Times New Roman" w:hAnsi="Times New Roman" w:cs="Times New Roman"/>
          <w:sz w:val="24"/>
          <w:szCs w:val="24"/>
        </w:rPr>
      </w:pPr>
      <w:r w:rsidRPr="00FC535B">
        <w:rPr>
          <w:rFonts w:ascii="Times New Roman" w:hAnsi="Times New Roman" w:cs="Times New Roman"/>
          <w:sz w:val="24"/>
          <w:szCs w:val="24"/>
        </w:rPr>
        <w:t>In environmental others,</w:t>
      </w:r>
    </w:p>
    <w:p w:rsidR="007C2975" w:rsidRPr="00FC535B" w:rsidRDefault="007C2975" w:rsidP="00F116AA">
      <w:pPr>
        <w:pStyle w:val="ListParagraph"/>
        <w:numPr>
          <w:ilvl w:val="0"/>
          <w:numId w:val="21"/>
        </w:numPr>
        <w:spacing w:line="360" w:lineRule="auto"/>
        <w:jc w:val="both"/>
        <w:rPr>
          <w:rFonts w:ascii="Times New Roman" w:hAnsi="Times New Roman" w:cs="Times New Roman"/>
          <w:sz w:val="24"/>
          <w:szCs w:val="24"/>
        </w:rPr>
      </w:pPr>
      <w:r w:rsidRPr="00FC535B">
        <w:rPr>
          <w:rFonts w:ascii="Times New Roman" w:hAnsi="Times New Roman" w:cs="Times New Roman"/>
          <w:sz w:val="24"/>
          <w:szCs w:val="24"/>
        </w:rPr>
        <w:t>There are 3 companies are on the table those have earned 5 marks out of 8. Allawasaya Textile &amp; Finishing Mills Ltd, Mi Cement &amp; Padma oil companies position is good other than companies.</w:t>
      </w:r>
    </w:p>
    <w:p w:rsidR="007C2975" w:rsidRPr="00FC535B" w:rsidRDefault="007C2975" w:rsidP="00F116AA">
      <w:pPr>
        <w:pStyle w:val="ListParagraph"/>
        <w:numPr>
          <w:ilvl w:val="0"/>
          <w:numId w:val="17"/>
        </w:numPr>
        <w:spacing w:after="200" w:line="360" w:lineRule="auto"/>
        <w:jc w:val="both"/>
        <w:rPr>
          <w:rFonts w:ascii="Times New Roman" w:hAnsi="Times New Roman" w:cs="Times New Roman"/>
          <w:sz w:val="24"/>
          <w:szCs w:val="24"/>
        </w:rPr>
      </w:pPr>
      <w:r w:rsidRPr="00FC535B">
        <w:rPr>
          <w:rFonts w:ascii="Times New Roman" w:hAnsi="Times New Roman" w:cs="Times New Roman"/>
          <w:sz w:val="24"/>
          <w:szCs w:val="24"/>
        </w:rPr>
        <w:t>Grameen Solutions Ltd. is from IT sector. Their score in environmental others is 2out of 8, Almost 12 companies score is 2. Companies are Marico, Lafarge Surma Cement Ltd, SIMTEX industries ltd, Information services networks Ltd, United Power Generation &amp; Distribution Company Ltd, Meghna Cement Mills Ltd, Berger Paints Bangladesh Ltd, North East Power Generation Company Ltd, Fu Wang Food Ltd., Heidelberg Cement Bangladesh Ltd companies score in environmental other are 2 out of 8.</w:t>
      </w:r>
    </w:p>
    <w:p w:rsidR="007C2975" w:rsidRPr="00FC535B" w:rsidRDefault="007C2975" w:rsidP="00F116AA">
      <w:pPr>
        <w:pStyle w:val="ListParagraph"/>
        <w:numPr>
          <w:ilvl w:val="0"/>
          <w:numId w:val="17"/>
        </w:numPr>
        <w:spacing w:after="200" w:line="360" w:lineRule="auto"/>
        <w:jc w:val="both"/>
        <w:rPr>
          <w:rFonts w:ascii="Times New Roman" w:hAnsi="Times New Roman" w:cs="Times New Roman"/>
          <w:sz w:val="24"/>
          <w:szCs w:val="24"/>
        </w:rPr>
      </w:pPr>
      <w:r w:rsidRPr="00FC535B">
        <w:rPr>
          <w:rFonts w:ascii="Times New Roman" w:hAnsi="Times New Roman" w:cs="Times New Roman"/>
          <w:sz w:val="24"/>
          <w:szCs w:val="24"/>
        </w:rPr>
        <w:t>Two companies score is poor, Beximco &amp;DESCO score only 1.</w:t>
      </w:r>
    </w:p>
    <w:p w:rsidR="00C43F61" w:rsidRPr="0018141B" w:rsidRDefault="007C2975" w:rsidP="00F116AA">
      <w:pPr>
        <w:pStyle w:val="ListParagraph"/>
        <w:keepNext/>
        <w:keepLines/>
        <w:numPr>
          <w:ilvl w:val="0"/>
          <w:numId w:val="17"/>
        </w:numPr>
        <w:spacing w:before="200" w:after="0" w:line="360" w:lineRule="auto"/>
        <w:outlineLvl w:val="2"/>
        <w:rPr>
          <w:rFonts w:ascii="Times New Roman" w:eastAsiaTheme="majorEastAsia" w:hAnsi="Times New Roman" w:cs="Times New Roman"/>
          <w:bCs/>
          <w:sz w:val="24"/>
          <w:szCs w:val="24"/>
        </w:rPr>
      </w:pPr>
      <w:bookmarkStart w:id="89" w:name="_Toc515864871"/>
      <w:r w:rsidRPr="0018141B">
        <w:rPr>
          <w:rFonts w:ascii="Times New Roman" w:hAnsi="Times New Roman" w:cs="Times New Roman"/>
          <w:sz w:val="24"/>
          <w:szCs w:val="24"/>
        </w:rPr>
        <w:t>Other three companies score is very worst. List of three companies Anlima Yarn Dyeing Ltd, Dynacons Textile &amp; ACI. Their score is zero. Reason of score zero, they are involved only one positive work and three negative works or no involvement this related task, That’s why they have got demerit points</w:t>
      </w:r>
      <w:bookmarkEnd w:id="89"/>
    </w:p>
    <w:p w:rsidR="00C43F61" w:rsidRDefault="00C43F61" w:rsidP="00742249">
      <w:pPr>
        <w:keepNext/>
        <w:keepLines/>
        <w:spacing w:before="200" w:after="0" w:line="360" w:lineRule="auto"/>
        <w:outlineLvl w:val="2"/>
        <w:rPr>
          <w:rFonts w:ascii="Times New Roman" w:eastAsiaTheme="majorEastAsia" w:hAnsi="Times New Roman" w:cs="Times New Roman"/>
          <w:bCs/>
          <w:sz w:val="24"/>
          <w:szCs w:val="24"/>
        </w:rPr>
      </w:pPr>
    </w:p>
    <w:p w:rsidR="0018141B" w:rsidRDefault="0018141B" w:rsidP="0018141B">
      <w:pPr>
        <w:spacing w:after="200" w:line="360" w:lineRule="auto"/>
        <w:rPr>
          <w:rFonts w:ascii="Times New Roman" w:hAnsi="Times New Roman" w:cs="Times New Roman"/>
          <w:b/>
          <w:sz w:val="32"/>
          <w:szCs w:val="32"/>
        </w:rPr>
      </w:pPr>
    </w:p>
    <w:p w:rsidR="0018141B" w:rsidRDefault="0018141B" w:rsidP="0018141B">
      <w:pPr>
        <w:spacing w:after="200" w:line="360" w:lineRule="auto"/>
        <w:rPr>
          <w:rFonts w:ascii="Times New Roman" w:hAnsi="Times New Roman" w:cs="Times New Roman"/>
          <w:b/>
          <w:sz w:val="32"/>
          <w:szCs w:val="32"/>
        </w:rPr>
      </w:pPr>
    </w:p>
    <w:p w:rsidR="0018141B" w:rsidRDefault="0018141B" w:rsidP="0018141B">
      <w:pPr>
        <w:spacing w:after="200" w:line="360" w:lineRule="auto"/>
        <w:rPr>
          <w:rFonts w:ascii="Times New Roman" w:hAnsi="Times New Roman" w:cs="Times New Roman"/>
          <w:b/>
          <w:sz w:val="32"/>
          <w:szCs w:val="32"/>
        </w:rPr>
      </w:pPr>
    </w:p>
    <w:p w:rsidR="0018141B" w:rsidRDefault="0018141B" w:rsidP="0018141B">
      <w:pPr>
        <w:spacing w:after="200" w:line="360" w:lineRule="auto"/>
        <w:rPr>
          <w:rFonts w:ascii="Times New Roman" w:hAnsi="Times New Roman" w:cs="Times New Roman"/>
          <w:b/>
          <w:sz w:val="32"/>
          <w:szCs w:val="32"/>
        </w:rPr>
      </w:pPr>
    </w:p>
    <w:p w:rsidR="0018141B" w:rsidRDefault="0018141B" w:rsidP="0018141B">
      <w:pPr>
        <w:spacing w:after="200" w:line="360" w:lineRule="auto"/>
        <w:rPr>
          <w:rFonts w:ascii="Times New Roman" w:hAnsi="Times New Roman" w:cs="Times New Roman"/>
          <w:b/>
          <w:sz w:val="32"/>
          <w:szCs w:val="32"/>
        </w:rPr>
      </w:pPr>
    </w:p>
    <w:p w:rsidR="0018141B" w:rsidRDefault="0018141B" w:rsidP="0018141B">
      <w:pPr>
        <w:spacing w:after="200" w:line="360" w:lineRule="auto"/>
        <w:rPr>
          <w:rFonts w:ascii="Times New Roman" w:hAnsi="Times New Roman" w:cs="Times New Roman"/>
          <w:b/>
          <w:sz w:val="32"/>
          <w:szCs w:val="32"/>
        </w:rPr>
      </w:pPr>
    </w:p>
    <w:p w:rsidR="0018141B" w:rsidRDefault="0018141B" w:rsidP="0018141B">
      <w:pPr>
        <w:spacing w:after="200" w:line="360" w:lineRule="auto"/>
        <w:rPr>
          <w:rFonts w:ascii="Times New Roman" w:hAnsi="Times New Roman" w:cs="Times New Roman"/>
          <w:b/>
          <w:sz w:val="32"/>
          <w:szCs w:val="32"/>
        </w:rPr>
      </w:pPr>
    </w:p>
    <w:p w:rsidR="0018141B" w:rsidRPr="006151D8" w:rsidRDefault="00AA68DC" w:rsidP="0018141B">
      <w:pPr>
        <w:spacing w:after="200" w:line="360" w:lineRule="auto"/>
        <w:rPr>
          <w:b/>
          <w:sz w:val="32"/>
          <w:szCs w:val="32"/>
        </w:rPr>
      </w:pPr>
      <w:r w:rsidRPr="006151D8">
        <w:rPr>
          <w:rFonts w:ascii="Times New Roman" w:hAnsi="Times New Roman" w:cs="Times New Roman"/>
          <w:b/>
          <w:sz w:val="32"/>
          <w:szCs w:val="32"/>
        </w:rPr>
        <w:lastRenderedPageBreak/>
        <w:t>8. Conclusion</w:t>
      </w:r>
    </w:p>
    <w:p w:rsidR="0018141B" w:rsidRPr="00FC535B" w:rsidRDefault="0018141B" w:rsidP="0018141B">
      <w:pPr>
        <w:spacing w:line="360" w:lineRule="auto"/>
        <w:jc w:val="both"/>
        <w:rPr>
          <w:rFonts w:ascii="Times New Roman" w:hAnsi="Times New Roman" w:cs="Times New Roman"/>
          <w:sz w:val="24"/>
          <w:szCs w:val="24"/>
        </w:rPr>
      </w:pPr>
      <w:r w:rsidRPr="00FC535B">
        <w:rPr>
          <w:rFonts w:ascii="Times New Roman" w:hAnsi="Times New Roman" w:cs="Times New Roman"/>
          <w:sz w:val="24"/>
          <w:szCs w:val="24"/>
        </w:rPr>
        <w:t xml:space="preserve">After analyzing full report, it is clear that the implementation process of ISO 14001 is very less at present. I have selected 10 ISO 14001 certified companies and 10 listed companies in Bangladesh were in this report and found the result top CSR companies earn more than the lower CSR companies all over the companies in the Index table. Organization would be more profitable when more CSR and environmental protection expenditure could increase. Many organizations do not put big effort to take it since difficulties face in the process of getting and maintaining the certificate. An emerging concept around the world is Implementation of Environment. Awareness &amp; consciousness compel to the business organization keep up the standardized regulatory framework for Implementation of Environment. </w:t>
      </w:r>
    </w:p>
    <w:p w:rsidR="0018141B" w:rsidRPr="008A03D9" w:rsidRDefault="0018141B" w:rsidP="0018141B">
      <w:pPr>
        <w:spacing w:line="360" w:lineRule="auto"/>
        <w:jc w:val="both"/>
        <w:rPr>
          <w:rFonts w:ascii="Times New Roman" w:hAnsi="Times New Roman" w:cs="Times New Roman"/>
        </w:rPr>
      </w:pPr>
    </w:p>
    <w:p w:rsidR="00004B13" w:rsidRDefault="00004B13" w:rsidP="00004B13">
      <w:pPr>
        <w:spacing w:line="360" w:lineRule="auto"/>
        <w:jc w:val="both"/>
        <w:rPr>
          <w:rFonts w:ascii="Times New Roman" w:hAnsi="Times New Roman" w:cs="Times New Roman"/>
          <w:b/>
          <w:sz w:val="32"/>
          <w:szCs w:val="32"/>
        </w:rPr>
      </w:pPr>
    </w:p>
    <w:p w:rsidR="00004B13" w:rsidRDefault="00004B13" w:rsidP="00004B13">
      <w:pPr>
        <w:spacing w:line="360" w:lineRule="auto"/>
        <w:jc w:val="both"/>
        <w:rPr>
          <w:rFonts w:ascii="Times New Roman" w:hAnsi="Times New Roman" w:cs="Times New Roman"/>
          <w:b/>
          <w:sz w:val="32"/>
          <w:szCs w:val="32"/>
        </w:rPr>
      </w:pPr>
    </w:p>
    <w:p w:rsidR="00004B13" w:rsidRDefault="00004B13" w:rsidP="00004B13">
      <w:pPr>
        <w:spacing w:line="360" w:lineRule="auto"/>
        <w:jc w:val="both"/>
        <w:rPr>
          <w:rFonts w:ascii="Times New Roman" w:hAnsi="Times New Roman" w:cs="Times New Roman"/>
          <w:b/>
          <w:sz w:val="32"/>
          <w:szCs w:val="32"/>
        </w:rPr>
      </w:pPr>
    </w:p>
    <w:p w:rsidR="00004B13" w:rsidRDefault="00004B13" w:rsidP="00004B13">
      <w:pPr>
        <w:spacing w:line="360" w:lineRule="auto"/>
        <w:jc w:val="both"/>
        <w:rPr>
          <w:rFonts w:ascii="Times New Roman" w:hAnsi="Times New Roman" w:cs="Times New Roman"/>
          <w:b/>
          <w:sz w:val="32"/>
          <w:szCs w:val="32"/>
        </w:rPr>
      </w:pPr>
    </w:p>
    <w:p w:rsidR="00004B13" w:rsidRDefault="00004B13" w:rsidP="00004B13">
      <w:pPr>
        <w:spacing w:line="360" w:lineRule="auto"/>
        <w:jc w:val="both"/>
        <w:rPr>
          <w:rFonts w:ascii="Times New Roman" w:hAnsi="Times New Roman" w:cs="Times New Roman"/>
          <w:b/>
          <w:sz w:val="32"/>
          <w:szCs w:val="32"/>
        </w:rPr>
      </w:pPr>
    </w:p>
    <w:p w:rsidR="00004B13" w:rsidRDefault="00004B13" w:rsidP="00004B13">
      <w:pPr>
        <w:spacing w:line="360" w:lineRule="auto"/>
        <w:jc w:val="both"/>
        <w:rPr>
          <w:rFonts w:ascii="Times New Roman" w:hAnsi="Times New Roman" w:cs="Times New Roman"/>
          <w:b/>
          <w:sz w:val="32"/>
          <w:szCs w:val="32"/>
        </w:rPr>
      </w:pPr>
    </w:p>
    <w:p w:rsidR="00004B13" w:rsidRDefault="00004B13" w:rsidP="00004B13">
      <w:pPr>
        <w:spacing w:line="360" w:lineRule="auto"/>
        <w:jc w:val="both"/>
        <w:rPr>
          <w:rFonts w:ascii="Times New Roman" w:hAnsi="Times New Roman" w:cs="Times New Roman"/>
          <w:b/>
          <w:sz w:val="32"/>
          <w:szCs w:val="32"/>
        </w:rPr>
      </w:pPr>
    </w:p>
    <w:p w:rsidR="00004B13" w:rsidRDefault="00004B13" w:rsidP="00004B13">
      <w:pPr>
        <w:spacing w:line="360" w:lineRule="auto"/>
        <w:jc w:val="both"/>
        <w:rPr>
          <w:rFonts w:ascii="Times New Roman" w:hAnsi="Times New Roman" w:cs="Times New Roman"/>
          <w:b/>
          <w:sz w:val="32"/>
          <w:szCs w:val="32"/>
        </w:rPr>
      </w:pPr>
    </w:p>
    <w:p w:rsidR="00004B13" w:rsidRDefault="00004B13" w:rsidP="00004B13">
      <w:pPr>
        <w:spacing w:line="360" w:lineRule="auto"/>
        <w:jc w:val="both"/>
        <w:rPr>
          <w:rFonts w:ascii="Times New Roman" w:hAnsi="Times New Roman" w:cs="Times New Roman"/>
          <w:b/>
          <w:sz w:val="32"/>
          <w:szCs w:val="32"/>
        </w:rPr>
      </w:pPr>
    </w:p>
    <w:p w:rsidR="00004B13" w:rsidRDefault="00004B13" w:rsidP="00004B13">
      <w:pPr>
        <w:spacing w:line="360" w:lineRule="auto"/>
        <w:jc w:val="both"/>
        <w:rPr>
          <w:rFonts w:ascii="Times New Roman" w:hAnsi="Times New Roman" w:cs="Times New Roman"/>
          <w:b/>
          <w:sz w:val="32"/>
          <w:szCs w:val="32"/>
        </w:rPr>
      </w:pPr>
    </w:p>
    <w:p w:rsidR="00004B13" w:rsidRDefault="00004B13" w:rsidP="00004B13">
      <w:pPr>
        <w:spacing w:line="360" w:lineRule="auto"/>
        <w:jc w:val="both"/>
        <w:rPr>
          <w:rFonts w:ascii="Times New Roman" w:hAnsi="Times New Roman" w:cs="Times New Roman"/>
          <w:b/>
          <w:sz w:val="32"/>
          <w:szCs w:val="32"/>
        </w:rPr>
      </w:pPr>
    </w:p>
    <w:p w:rsidR="00004B13" w:rsidRPr="006151D8" w:rsidRDefault="00936CDF" w:rsidP="00004B13">
      <w:pPr>
        <w:spacing w:line="360" w:lineRule="auto"/>
        <w:jc w:val="both"/>
        <w:rPr>
          <w:rFonts w:ascii="Times New Roman" w:hAnsi="Times New Roman" w:cs="Times New Roman"/>
          <w:b/>
          <w:sz w:val="32"/>
          <w:szCs w:val="32"/>
        </w:rPr>
      </w:pPr>
      <w:r w:rsidRPr="006151D8">
        <w:rPr>
          <w:rFonts w:ascii="Times New Roman" w:hAnsi="Times New Roman" w:cs="Times New Roman"/>
          <w:b/>
          <w:sz w:val="32"/>
          <w:szCs w:val="32"/>
        </w:rPr>
        <w:lastRenderedPageBreak/>
        <w:t>9. Recommendations</w:t>
      </w:r>
    </w:p>
    <w:p w:rsidR="00004B13" w:rsidRPr="00995F8B" w:rsidRDefault="00004B13" w:rsidP="00F116AA">
      <w:pPr>
        <w:pStyle w:val="ListParagraph"/>
        <w:numPr>
          <w:ilvl w:val="0"/>
          <w:numId w:val="18"/>
        </w:numPr>
        <w:spacing w:line="360" w:lineRule="auto"/>
        <w:jc w:val="both"/>
        <w:rPr>
          <w:rFonts w:ascii="Times New Roman" w:hAnsi="Times New Roman" w:cs="Times New Roman"/>
          <w:sz w:val="24"/>
          <w:szCs w:val="24"/>
        </w:rPr>
      </w:pPr>
      <w:r w:rsidRPr="00995F8B">
        <w:rPr>
          <w:rFonts w:ascii="Times New Roman" w:hAnsi="Times New Roman" w:cs="Times New Roman"/>
          <w:sz w:val="24"/>
          <w:szCs w:val="24"/>
        </w:rPr>
        <w:t xml:space="preserve">Based on the findings of this study, it is clear that the implementation process of ISO 14001 is very less at present. </w:t>
      </w:r>
    </w:p>
    <w:p w:rsidR="00004B13" w:rsidRPr="00995F8B" w:rsidRDefault="00004B13" w:rsidP="00F116AA">
      <w:pPr>
        <w:pStyle w:val="ListParagraph"/>
        <w:numPr>
          <w:ilvl w:val="0"/>
          <w:numId w:val="18"/>
        </w:numPr>
        <w:spacing w:line="360" w:lineRule="auto"/>
        <w:jc w:val="both"/>
        <w:rPr>
          <w:rFonts w:ascii="Times New Roman" w:hAnsi="Times New Roman" w:cs="Times New Roman"/>
          <w:sz w:val="24"/>
          <w:szCs w:val="24"/>
        </w:rPr>
      </w:pPr>
      <w:r w:rsidRPr="00995F8B">
        <w:rPr>
          <w:rFonts w:ascii="Times New Roman" w:hAnsi="Times New Roman" w:cs="Times New Roman"/>
          <w:sz w:val="24"/>
          <w:szCs w:val="24"/>
        </w:rPr>
        <w:t xml:space="preserve">I have found in the table top CSR companies earn more than the lower CSR companies all over 10 Non-certified companies in Bangladesh and 10 ISO 14001 certified companies. </w:t>
      </w:r>
    </w:p>
    <w:p w:rsidR="00004B13" w:rsidRPr="00995F8B" w:rsidRDefault="00004B13" w:rsidP="00F116AA">
      <w:pPr>
        <w:pStyle w:val="ListParagraph"/>
        <w:numPr>
          <w:ilvl w:val="0"/>
          <w:numId w:val="18"/>
        </w:numPr>
        <w:spacing w:line="360" w:lineRule="auto"/>
        <w:jc w:val="both"/>
        <w:rPr>
          <w:rFonts w:ascii="Times New Roman" w:hAnsi="Times New Roman" w:cs="Times New Roman"/>
          <w:sz w:val="24"/>
          <w:szCs w:val="24"/>
        </w:rPr>
      </w:pPr>
      <w:r w:rsidRPr="00995F8B">
        <w:rPr>
          <w:rFonts w:ascii="Times New Roman" w:hAnsi="Times New Roman" w:cs="Times New Roman"/>
          <w:sz w:val="24"/>
          <w:szCs w:val="24"/>
        </w:rPr>
        <w:t>It proves that organization would be more profitable when more CSR and environmental protection expenditure could increase.</w:t>
      </w:r>
    </w:p>
    <w:p w:rsidR="00004B13" w:rsidRPr="00995F8B" w:rsidRDefault="00004B13" w:rsidP="00F116AA">
      <w:pPr>
        <w:pStyle w:val="ListParagraph"/>
        <w:numPr>
          <w:ilvl w:val="0"/>
          <w:numId w:val="18"/>
        </w:numPr>
        <w:spacing w:line="360" w:lineRule="auto"/>
        <w:jc w:val="both"/>
        <w:rPr>
          <w:rFonts w:ascii="Times New Roman" w:hAnsi="Times New Roman" w:cs="Times New Roman"/>
          <w:sz w:val="24"/>
          <w:szCs w:val="24"/>
        </w:rPr>
      </w:pPr>
      <w:r w:rsidRPr="00995F8B">
        <w:rPr>
          <w:rFonts w:ascii="Times New Roman" w:hAnsi="Times New Roman" w:cs="Times New Roman"/>
          <w:sz w:val="24"/>
          <w:szCs w:val="24"/>
        </w:rPr>
        <w:t xml:space="preserve">Government should give award if any business organization properly protect the environment and involve with environmental social work. </w:t>
      </w:r>
    </w:p>
    <w:p w:rsidR="00004B13" w:rsidRPr="00995F8B" w:rsidRDefault="00004B13" w:rsidP="00F116AA">
      <w:pPr>
        <w:pStyle w:val="ListParagraph"/>
        <w:numPr>
          <w:ilvl w:val="0"/>
          <w:numId w:val="18"/>
        </w:numPr>
        <w:spacing w:line="360" w:lineRule="auto"/>
        <w:jc w:val="both"/>
        <w:rPr>
          <w:rFonts w:ascii="Times New Roman" w:hAnsi="Times New Roman" w:cs="Times New Roman"/>
          <w:sz w:val="24"/>
          <w:szCs w:val="24"/>
        </w:rPr>
      </w:pPr>
      <w:r w:rsidRPr="00995F8B">
        <w:rPr>
          <w:rFonts w:ascii="Times New Roman" w:hAnsi="Times New Roman" w:cs="Times New Roman"/>
          <w:sz w:val="24"/>
          <w:szCs w:val="24"/>
        </w:rPr>
        <w:t>Government should give environmental certificate base on which organization maintain environmental policy.</w:t>
      </w:r>
    </w:p>
    <w:p w:rsidR="00004B13" w:rsidRPr="00995F8B" w:rsidRDefault="00004B13" w:rsidP="00F116AA">
      <w:pPr>
        <w:pStyle w:val="ListParagraph"/>
        <w:numPr>
          <w:ilvl w:val="0"/>
          <w:numId w:val="18"/>
        </w:numPr>
        <w:spacing w:line="360" w:lineRule="auto"/>
        <w:jc w:val="both"/>
        <w:rPr>
          <w:rFonts w:ascii="Times New Roman" w:hAnsi="Times New Roman" w:cs="Times New Roman"/>
          <w:sz w:val="24"/>
          <w:szCs w:val="24"/>
        </w:rPr>
      </w:pPr>
      <w:r w:rsidRPr="00995F8B">
        <w:rPr>
          <w:rFonts w:ascii="Times New Roman" w:hAnsi="Times New Roman" w:cs="Times New Roman"/>
          <w:sz w:val="24"/>
          <w:szCs w:val="24"/>
        </w:rPr>
        <w:t>If they do not maintain such environmental dimensions, then government should take proper legal action against them.</w:t>
      </w:r>
    </w:p>
    <w:p w:rsidR="00004B13" w:rsidRPr="00995F8B" w:rsidRDefault="00004B13" w:rsidP="00F116AA">
      <w:pPr>
        <w:pStyle w:val="ListParagraph"/>
        <w:numPr>
          <w:ilvl w:val="0"/>
          <w:numId w:val="18"/>
        </w:numPr>
        <w:spacing w:line="360" w:lineRule="auto"/>
        <w:jc w:val="both"/>
        <w:rPr>
          <w:rFonts w:ascii="Times New Roman" w:hAnsi="Times New Roman" w:cs="Times New Roman"/>
          <w:sz w:val="24"/>
          <w:szCs w:val="24"/>
        </w:rPr>
      </w:pPr>
      <w:r w:rsidRPr="00995F8B">
        <w:rPr>
          <w:rFonts w:ascii="Times New Roman" w:hAnsi="Times New Roman" w:cs="Times New Roman"/>
          <w:sz w:val="24"/>
          <w:szCs w:val="24"/>
        </w:rPr>
        <w:t>An emerging concept around the world is Implementation of Environment.</w:t>
      </w:r>
    </w:p>
    <w:p w:rsidR="00004B13" w:rsidRPr="00995F8B" w:rsidRDefault="00004B13" w:rsidP="00F116AA">
      <w:pPr>
        <w:pStyle w:val="ListParagraph"/>
        <w:numPr>
          <w:ilvl w:val="0"/>
          <w:numId w:val="18"/>
        </w:numPr>
        <w:spacing w:line="360" w:lineRule="auto"/>
        <w:jc w:val="both"/>
        <w:rPr>
          <w:rFonts w:ascii="Times New Roman" w:hAnsi="Times New Roman" w:cs="Times New Roman"/>
          <w:sz w:val="24"/>
          <w:szCs w:val="24"/>
        </w:rPr>
      </w:pPr>
      <w:r w:rsidRPr="00995F8B">
        <w:rPr>
          <w:rFonts w:ascii="Times New Roman" w:hAnsi="Times New Roman" w:cs="Times New Roman"/>
          <w:sz w:val="24"/>
          <w:szCs w:val="24"/>
        </w:rPr>
        <w:t xml:space="preserve">Customers should more conscious about environment as business organizations must follow the rules &amp; regulation, try to protect environment for more customer attraction. </w:t>
      </w:r>
    </w:p>
    <w:p w:rsidR="0018141B" w:rsidRPr="00B8220A" w:rsidRDefault="00004B13" w:rsidP="00F116AA">
      <w:pPr>
        <w:pStyle w:val="ListParagraph"/>
        <w:keepNext/>
        <w:keepLines/>
        <w:numPr>
          <w:ilvl w:val="0"/>
          <w:numId w:val="18"/>
        </w:numPr>
        <w:spacing w:before="200" w:after="0" w:line="360" w:lineRule="auto"/>
        <w:outlineLvl w:val="2"/>
        <w:rPr>
          <w:rFonts w:ascii="Times New Roman" w:eastAsiaTheme="majorEastAsia" w:hAnsi="Times New Roman" w:cs="Times New Roman"/>
          <w:bCs/>
          <w:sz w:val="24"/>
          <w:szCs w:val="24"/>
        </w:rPr>
      </w:pPr>
      <w:bookmarkStart w:id="90" w:name="_Toc515864872"/>
      <w:r w:rsidRPr="00004B13">
        <w:rPr>
          <w:rFonts w:ascii="Times New Roman" w:hAnsi="Times New Roman" w:cs="Times New Roman"/>
          <w:sz w:val="24"/>
          <w:szCs w:val="24"/>
        </w:rPr>
        <w:t>From various studies disclosed that our existing legal frame</w:t>
      </w:r>
      <w:r w:rsidR="00D07156">
        <w:rPr>
          <w:rFonts w:ascii="Times New Roman" w:hAnsi="Times New Roman" w:cs="Times New Roman"/>
          <w:sz w:val="24"/>
          <w:szCs w:val="24"/>
        </w:rPr>
        <w:t>work for environmental Implementation</w:t>
      </w:r>
      <w:r w:rsidRPr="00004B13">
        <w:rPr>
          <w:rFonts w:ascii="Times New Roman" w:hAnsi="Times New Roman" w:cs="Times New Roman"/>
          <w:sz w:val="24"/>
          <w:szCs w:val="24"/>
        </w:rPr>
        <w:t xml:space="preserve"> has not developed yet. Should take proper steps to make envi</w:t>
      </w:r>
      <w:r w:rsidR="00D07156">
        <w:rPr>
          <w:rFonts w:ascii="Times New Roman" w:hAnsi="Times New Roman" w:cs="Times New Roman"/>
          <w:sz w:val="24"/>
          <w:szCs w:val="24"/>
        </w:rPr>
        <w:t>ronmental Implementation</w:t>
      </w:r>
      <w:r w:rsidRPr="00004B13">
        <w:rPr>
          <w:rFonts w:ascii="Times New Roman" w:hAnsi="Times New Roman" w:cs="Times New Roman"/>
          <w:sz w:val="24"/>
          <w:szCs w:val="24"/>
        </w:rPr>
        <w:t xml:space="preserve"> applicable globally in general.</w:t>
      </w:r>
      <w:bookmarkEnd w:id="90"/>
    </w:p>
    <w:p w:rsidR="00B8220A" w:rsidRDefault="00B8220A" w:rsidP="00B8220A">
      <w:pPr>
        <w:pStyle w:val="ListParagraph"/>
        <w:keepNext/>
        <w:keepLines/>
        <w:spacing w:before="200" w:after="0" w:line="360" w:lineRule="auto"/>
        <w:outlineLvl w:val="2"/>
        <w:rPr>
          <w:rFonts w:ascii="Times New Roman" w:hAnsi="Times New Roman" w:cs="Times New Roman"/>
          <w:sz w:val="24"/>
          <w:szCs w:val="24"/>
        </w:rPr>
      </w:pPr>
    </w:p>
    <w:p w:rsidR="00B8220A" w:rsidRDefault="00B8220A" w:rsidP="00B8220A">
      <w:pPr>
        <w:pStyle w:val="ListParagraph"/>
        <w:keepNext/>
        <w:keepLines/>
        <w:spacing w:before="200" w:after="0" w:line="360" w:lineRule="auto"/>
        <w:outlineLvl w:val="2"/>
        <w:rPr>
          <w:rFonts w:ascii="Times New Roman" w:hAnsi="Times New Roman" w:cs="Times New Roman"/>
          <w:sz w:val="24"/>
          <w:szCs w:val="24"/>
        </w:rPr>
      </w:pPr>
    </w:p>
    <w:p w:rsidR="00B8220A" w:rsidRDefault="00B8220A" w:rsidP="00B8220A">
      <w:pPr>
        <w:pStyle w:val="ListParagraph"/>
        <w:keepNext/>
        <w:keepLines/>
        <w:spacing w:before="200" w:after="0" w:line="360" w:lineRule="auto"/>
        <w:outlineLvl w:val="2"/>
        <w:rPr>
          <w:rFonts w:ascii="Times New Roman" w:hAnsi="Times New Roman" w:cs="Times New Roman"/>
          <w:sz w:val="24"/>
          <w:szCs w:val="24"/>
        </w:rPr>
      </w:pPr>
    </w:p>
    <w:p w:rsidR="00B8220A" w:rsidRDefault="00B8220A" w:rsidP="00B8220A">
      <w:pPr>
        <w:pStyle w:val="ListParagraph"/>
        <w:keepNext/>
        <w:keepLines/>
        <w:spacing w:before="200" w:after="0" w:line="360" w:lineRule="auto"/>
        <w:outlineLvl w:val="2"/>
        <w:rPr>
          <w:rFonts w:ascii="Times New Roman" w:hAnsi="Times New Roman" w:cs="Times New Roman"/>
          <w:sz w:val="24"/>
          <w:szCs w:val="24"/>
        </w:rPr>
      </w:pPr>
    </w:p>
    <w:p w:rsidR="00B8220A" w:rsidRDefault="00B8220A" w:rsidP="00B8220A">
      <w:pPr>
        <w:pStyle w:val="ListParagraph"/>
        <w:keepNext/>
        <w:keepLines/>
        <w:spacing w:before="200" w:after="0" w:line="360" w:lineRule="auto"/>
        <w:outlineLvl w:val="2"/>
        <w:rPr>
          <w:rFonts w:ascii="Times New Roman" w:hAnsi="Times New Roman" w:cs="Times New Roman"/>
          <w:sz w:val="24"/>
          <w:szCs w:val="24"/>
        </w:rPr>
      </w:pPr>
    </w:p>
    <w:p w:rsidR="00B8220A" w:rsidRDefault="00B8220A" w:rsidP="00B8220A">
      <w:pPr>
        <w:rPr>
          <w:rFonts w:ascii="Times New Roman" w:hAnsi="Times New Roman" w:cs="Times New Roman"/>
          <w:b/>
          <w:sz w:val="32"/>
          <w:szCs w:val="32"/>
        </w:rPr>
      </w:pPr>
    </w:p>
    <w:p w:rsidR="00B8220A" w:rsidRDefault="00B8220A" w:rsidP="00B8220A">
      <w:pPr>
        <w:rPr>
          <w:rFonts w:ascii="Times New Roman" w:hAnsi="Times New Roman" w:cs="Times New Roman"/>
          <w:b/>
          <w:sz w:val="32"/>
          <w:szCs w:val="32"/>
        </w:rPr>
      </w:pPr>
    </w:p>
    <w:p w:rsidR="00B8220A" w:rsidRDefault="00B8220A" w:rsidP="00B8220A">
      <w:pPr>
        <w:rPr>
          <w:rFonts w:ascii="Times New Roman" w:hAnsi="Times New Roman" w:cs="Times New Roman"/>
          <w:b/>
          <w:sz w:val="32"/>
          <w:szCs w:val="32"/>
        </w:rPr>
      </w:pPr>
    </w:p>
    <w:p w:rsidR="00B8220A" w:rsidRDefault="00B8220A" w:rsidP="00B8220A">
      <w:pPr>
        <w:rPr>
          <w:rFonts w:ascii="Times New Roman" w:hAnsi="Times New Roman" w:cs="Times New Roman"/>
          <w:b/>
          <w:sz w:val="32"/>
          <w:szCs w:val="32"/>
        </w:rPr>
      </w:pPr>
    </w:p>
    <w:p w:rsidR="00B8220A" w:rsidRPr="00BF1F93" w:rsidRDefault="00B8220A" w:rsidP="00B8220A">
      <w:pPr>
        <w:rPr>
          <w:rFonts w:ascii="Times New Roman" w:hAnsi="Times New Roman" w:cs="Times New Roman"/>
          <w:b/>
          <w:sz w:val="32"/>
          <w:szCs w:val="32"/>
        </w:rPr>
      </w:pPr>
      <w:r w:rsidRPr="00BF1F93">
        <w:rPr>
          <w:rFonts w:ascii="Times New Roman" w:hAnsi="Times New Roman" w:cs="Times New Roman"/>
          <w:b/>
          <w:sz w:val="32"/>
          <w:szCs w:val="32"/>
        </w:rPr>
        <w:lastRenderedPageBreak/>
        <w:t>10</w:t>
      </w:r>
      <w:r w:rsidR="00936CDF" w:rsidRPr="00BF1F93">
        <w:rPr>
          <w:rFonts w:ascii="Times New Roman" w:hAnsi="Times New Roman" w:cs="Times New Roman"/>
          <w:b/>
          <w:sz w:val="32"/>
          <w:szCs w:val="32"/>
        </w:rPr>
        <w:t>. Reference</w:t>
      </w:r>
      <w:r w:rsidRPr="00BF1F93">
        <w:rPr>
          <w:rFonts w:ascii="Times New Roman" w:hAnsi="Times New Roman" w:cs="Times New Roman"/>
          <w:b/>
          <w:sz w:val="32"/>
          <w:szCs w:val="32"/>
        </w:rPr>
        <w:t>:</w:t>
      </w:r>
    </w:p>
    <w:p w:rsidR="00B8220A" w:rsidRPr="00B51124" w:rsidRDefault="00B8220A" w:rsidP="00F116AA">
      <w:pPr>
        <w:pStyle w:val="ListParagraph"/>
        <w:numPr>
          <w:ilvl w:val="0"/>
          <w:numId w:val="3"/>
        </w:numPr>
        <w:spacing w:after="200" w:line="360" w:lineRule="auto"/>
        <w:rPr>
          <w:rFonts w:ascii="Times New Roman" w:hAnsi="Times New Roman" w:cs="Times New Roman"/>
          <w:sz w:val="24"/>
          <w:szCs w:val="24"/>
        </w:rPr>
      </w:pPr>
      <w:r w:rsidRPr="00B51124">
        <w:rPr>
          <w:rFonts w:ascii="Times New Roman" w:hAnsi="Times New Roman" w:cs="Times New Roman"/>
          <w:sz w:val="24"/>
          <w:szCs w:val="24"/>
        </w:rPr>
        <w:t xml:space="preserve">The following web site was accessed on March 2004 </w:t>
      </w:r>
      <w:hyperlink r:id="rId19" w:history="1">
        <w:r w:rsidRPr="00B51124">
          <w:rPr>
            <w:rStyle w:val="Hyperlink"/>
            <w:rFonts w:ascii="Times New Roman" w:hAnsi="Times New Roman" w:cs="Times New Roman"/>
            <w:sz w:val="24"/>
            <w:szCs w:val="24"/>
          </w:rPr>
          <w:t>https://www.env.go.jp/policy/jhiroba/PRG/pdfs/e_guide.pdf</w:t>
        </w:r>
      </w:hyperlink>
    </w:p>
    <w:p w:rsidR="00B8220A" w:rsidRPr="00B51124" w:rsidRDefault="00B8220A" w:rsidP="00F116AA">
      <w:pPr>
        <w:pStyle w:val="ListParagraph"/>
        <w:numPr>
          <w:ilvl w:val="0"/>
          <w:numId w:val="3"/>
        </w:numPr>
        <w:spacing w:after="200" w:line="360" w:lineRule="auto"/>
        <w:rPr>
          <w:rFonts w:ascii="Times New Roman" w:hAnsi="Times New Roman" w:cs="Times New Roman"/>
          <w:sz w:val="24"/>
          <w:szCs w:val="24"/>
        </w:rPr>
      </w:pPr>
      <w:r w:rsidRPr="00B51124">
        <w:rPr>
          <w:rFonts w:ascii="Times New Roman" w:hAnsi="Times New Roman" w:cs="Times New Roman"/>
          <w:sz w:val="24"/>
          <w:szCs w:val="24"/>
        </w:rPr>
        <w:t>Ahmad, A (2012), "Environmental Accounting &amp; Reporting Practices, Significance and Issues: A Case from Bangladeshi Companies", Global Journal of Management and Business Research, Volume 12 (14).</w:t>
      </w:r>
    </w:p>
    <w:p w:rsidR="00B8220A" w:rsidRPr="00B51124" w:rsidRDefault="00B8220A" w:rsidP="00F116AA">
      <w:pPr>
        <w:pStyle w:val="ListParagraph"/>
        <w:numPr>
          <w:ilvl w:val="0"/>
          <w:numId w:val="3"/>
        </w:numPr>
        <w:spacing w:after="200" w:line="360" w:lineRule="auto"/>
        <w:rPr>
          <w:rFonts w:ascii="Times New Roman" w:hAnsi="Times New Roman" w:cs="Times New Roman"/>
          <w:sz w:val="24"/>
          <w:szCs w:val="24"/>
        </w:rPr>
      </w:pPr>
      <w:r w:rsidRPr="00B51124">
        <w:rPr>
          <w:rFonts w:ascii="Times New Roman" w:hAnsi="Times New Roman" w:cs="Times New Roman"/>
          <w:sz w:val="24"/>
          <w:szCs w:val="24"/>
        </w:rPr>
        <w:t>Belal, A (2000), "Environmental Implementation in Developing Countries: Empirical Evidence for Bangladesh", Eco-Management and Auditing, Vol. 7(3).</w:t>
      </w:r>
    </w:p>
    <w:p w:rsidR="00B8220A" w:rsidRPr="00B51124" w:rsidRDefault="00B8220A" w:rsidP="00F116AA">
      <w:pPr>
        <w:pStyle w:val="ListParagraph"/>
        <w:numPr>
          <w:ilvl w:val="0"/>
          <w:numId w:val="3"/>
        </w:numPr>
        <w:spacing w:after="200" w:line="360" w:lineRule="auto"/>
        <w:rPr>
          <w:rFonts w:ascii="Times New Roman" w:hAnsi="Times New Roman" w:cs="Times New Roman"/>
          <w:sz w:val="24"/>
          <w:szCs w:val="24"/>
        </w:rPr>
      </w:pPr>
      <w:r w:rsidRPr="00B51124">
        <w:rPr>
          <w:rFonts w:ascii="Times New Roman" w:hAnsi="Times New Roman" w:cs="Times New Roman"/>
          <w:sz w:val="24"/>
          <w:szCs w:val="24"/>
        </w:rPr>
        <w:t xml:space="preserve">British Columbia </w:t>
      </w:r>
    </w:p>
    <w:p w:rsidR="00B8220A" w:rsidRPr="00B51124" w:rsidRDefault="0024161D" w:rsidP="00B8220A">
      <w:pPr>
        <w:pStyle w:val="ListParagraph"/>
        <w:spacing w:line="360" w:lineRule="auto"/>
        <w:rPr>
          <w:rStyle w:val="Hyperlink"/>
          <w:rFonts w:ascii="Times New Roman" w:hAnsi="Times New Roman" w:cs="Times New Roman"/>
          <w:sz w:val="24"/>
          <w:szCs w:val="24"/>
        </w:rPr>
      </w:pPr>
      <w:hyperlink r:id="rId20" w:history="1">
        <w:r w:rsidR="00B8220A" w:rsidRPr="00B51124">
          <w:rPr>
            <w:rStyle w:val="Hyperlink"/>
            <w:rFonts w:ascii="Times New Roman" w:hAnsi="Times New Roman" w:cs="Times New Roman"/>
            <w:sz w:val="24"/>
            <w:szCs w:val="24"/>
          </w:rPr>
          <w:t>https://www2.gov.bc.ca/gov/content/environment/research-monitoring-reporting/reporting/environmental-reporting-bc/about-environmental-reporting</w:t>
        </w:r>
      </w:hyperlink>
    </w:p>
    <w:p w:rsidR="00B8220A" w:rsidRPr="00B51124" w:rsidRDefault="00B8220A" w:rsidP="00B8220A">
      <w:pPr>
        <w:pStyle w:val="ListParagraph"/>
        <w:spacing w:line="360" w:lineRule="auto"/>
        <w:rPr>
          <w:rStyle w:val="Hyperlink"/>
          <w:rFonts w:ascii="Times New Roman" w:hAnsi="Times New Roman" w:cs="Times New Roman"/>
          <w:sz w:val="24"/>
          <w:szCs w:val="24"/>
        </w:rPr>
      </w:pPr>
    </w:p>
    <w:p w:rsidR="00B8220A" w:rsidRPr="00B51124" w:rsidRDefault="00B8220A" w:rsidP="00F116AA">
      <w:pPr>
        <w:pStyle w:val="ListParagraph"/>
        <w:numPr>
          <w:ilvl w:val="0"/>
          <w:numId w:val="3"/>
        </w:numPr>
        <w:spacing w:after="200" w:line="360" w:lineRule="auto"/>
        <w:rPr>
          <w:rFonts w:ascii="Times New Roman" w:hAnsi="Times New Roman" w:cs="Times New Roman"/>
          <w:sz w:val="24"/>
          <w:szCs w:val="24"/>
        </w:rPr>
      </w:pPr>
      <w:r w:rsidRPr="00B51124">
        <w:rPr>
          <w:rFonts w:ascii="Times New Roman" w:hAnsi="Times New Roman" w:cs="Times New Roman"/>
          <w:sz w:val="24"/>
          <w:szCs w:val="24"/>
        </w:rPr>
        <w:t xml:space="preserve">Content Analysis and un-weighted index definition from </w:t>
      </w:r>
      <w:hyperlink r:id="rId21" w:history="1">
        <w:r w:rsidRPr="00B51124">
          <w:rPr>
            <w:rStyle w:val="Hyperlink"/>
            <w:rFonts w:ascii="Times New Roman" w:hAnsi="Times New Roman" w:cs="Times New Roman"/>
            <w:sz w:val="24"/>
            <w:szCs w:val="24"/>
          </w:rPr>
          <w:t>http://www.investorwords.com/12440/unweighted_index.html</w:t>
        </w:r>
      </w:hyperlink>
    </w:p>
    <w:p w:rsidR="00B8220A" w:rsidRPr="00B51124" w:rsidRDefault="00B8220A" w:rsidP="00F116AA">
      <w:pPr>
        <w:pStyle w:val="ListParagraph"/>
        <w:numPr>
          <w:ilvl w:val="0"/>
          <w:numId w:val="3"/>
        </w:numPr>
        <w:rPr>
          <w:rFonts w:ascii="Times New Roman" w:eastAsiaTheme="majorEastAsia" w:hAnsi="Times New Roman" w:cs="Times New Roman"/>
          <w:b/>
          <w:bCs/>
          <w:sz w:val="24"/>
          <w:szCs w:val="24"/>
        </w:rPr>
      </w:pPr>
      <w:r w:rsidRPr="00B51124">
        <w:rPr>
          <w:rFonts w:ascii="Times New Roman" w:hAnsi="Times New Roman" w:cs="Times New Roman"/>
          <w:sz w:val="24"/>
          <w:szCs w:val="24"/>
        </w:rPr>
        <w:t xml:space="preserve">Definition of primary &amp; Secondary Data are </w:t>
      </w:r>
      <w:hyperlink r:id="rId22" w:history="1">
        <w:r w:rsidRPr="00B51124">
          <w:rPr>
            <w:rStyle w:val="Hyperlink"/>
            <w:rFonts w:ascii="Times New Roman" w:hAnsi="Times New Roman" w:cs="Times New Roman"/>
            <w:sz w:val="24"/>
            <w:szCs w:val="24"/>
          </w:rPr>
          <w:t>https://en.wikibooks.org/wiki/Statistics/Different_Types_of_Data/PS</w:t>
        </w:r>
      </w:hyperlink>
    </w:p>
    <w:p w:rsidR="00B8220A" w:rsidRPr="00B51124" w:rsidRDefault="00B8220A" w:rsidP="00F116AA">
      <w:pPr>
        <w:pStyle w:val="ListParagraph"/>
        <w:numPr>
          <w:ilvl w:val="0"/>
          <w:numId w:val="3"/>
        </w:numPr>
        <w:spacing w:after="200" w:line="360" w:lineRule="auto"/>
        <w:rPr>
          <w:rFonts w:ascii="Times New Roman" w:hAnsi="Times New Roman" w:cs="Times New Roman"/>
          <w:b/>
          <w:sz w:val="24"/>
          <w:szCs w:val="24"/>
        </w:rPr>
      </w:pPr>
      <w:r w:rsidRPr="00B51124">
        <w:rPr>
          <w:rFonts w:ascii="Times New Roman" w:hAnsi="Times New Roman" w:cs="Times New Roman"/>
          <w:sz w:val="24"/>
          <w:szCs w:val="24"/>
        </w:rPr>
        <w:t xml:space="preserve">Definition of Systematic random </w:t>
      </w:r>
      <w:hyperlink r:id="rId23" w:history="1">
        <w:r w:rsidRPr="00B51124">
          <w:rPr>
            <w:rStyle w:val="Hyperlink"/>
            <w:rFonts w:ascii="Times New Roman" w:hAnsi="Times New Roman" w:cs="Times New Roman"/>
            <w:sz w:val="24"/>
            <w:szCs w:val="24"/>
          </w:rPr>
          <w:t>http://dissertation.laerd.com/systematic-random-sampling.php</w:t>
        </w:r>
      </w:hyperlink>
    </w:p>
    <w:p w:rsidR="00B8220A" w:rsidRPr="00B51124" w:rsidRDefault="00B8220A" w:rsidP="00F116AA">
      <w:pPr>
        <w:pStyle w:val="ListParagraph"/>
        <w:numPr>
          <w:ilvl w:val="0"/>
          <w:numId w:val="3"/>
        </w:numPr>
        <w:spacing w:after="200" w:line="360" w:lineRule="auto"/>
        <w:rPr>
          <w:rFonts w:ascii="Times New Roman" w:hAnsi="Times New Roman" w:cs="Times New Roman"/>
          <w:sz w:val="24"/>
          <w:szCs w:val="24"/>
        </w:rPr>
      </w:pPr>
      <w:r w:rsidRPr="00B51124">
        <w:rPr>
          <w:rFonts w:ascii="Times New Roman" w:hAnsi="Times New Roman" w:cs="Times New Roman"/>
          <w:sz w:val="24"/>
          <w:szCs w:val="24"/>
        </w:rPr>
        <w:t>Environmental implementation Guidelines (June 2013): Including mandatory greenhouse gas emissions reporting guidance</w:t>
      </w:r>
    </w:p>
    <w:p w:rsidR="00205471" w:rsidRPr="00B51124" w:rsidRDefault="0024161D" w:rsidP="00B8220A">
      <w:pPr>
        <w:pStyle w:val="ListParagraph"/>
        <w:keepNext/>
        <w:keepLines/>
        <w:spacing w:before="200" w:after="0" w:line="360" w:lineRule="auto"/>
        <w:outlineLvl w:val="2"/>
        <w:rPr>
          <w:rFonts w:ascii="Times New Roman" w:eastAsiaTheme="majorEastAsia" w:hAnsi="Times New Roman" w:cs="Times New Roman"/>
          <w:bCs/>
          <w:sz w:val="24"/>
          <w:szCs w:val="24"/>
        </w:rPr>
      </w:pPr>
      <w:hyperlink r:id="rId24" w:history="1">
        <w:bookmarkStart w:id="91" w:name="_Toc515864873"/>
        <w:r w:rsidR="00B8220A" w:rsidRPr="00B51124">
          <w:rPr>
            <w:rStyle w:val="Hyperlink"/>
            <w:rFonts w:ascii="Times New Roman" w:hAnsi="Times New Roman" w:cs="Times New Roman"/>
            <w:sz w:val="24"/>
            <w:szCs w:val="24"/>
          </w:rPr>
          <w:t>https://www.gov.uk/government/uploads/system/uploads/attachment_data/file/206392/pb13944-env-reporting-guidance.pdf</w:t>
        </w:r>
        <w:bookmarkEnd w:id="91"/>
      </w:hyperlink>
    </w:p>
    <w:p w:rsidR="00205471" w:rsidRPr="00B51124" w:rsidRDefault="00205471" w:rsidP="00205471">
      <w:pPr>
        <w:rPr>
          <w:rFonts w:ascii="Times New Roman" w:hAnsi="Times New Roman" w:cs="Times New Roman"/>
          <w:sz w:val="24"/>
          <w:szCs w:val="24"/>
        </w:rPr>
      </w:pPr>
    </w:p>
    <w:p w:rsidR="00205471" w:rsidRPr="00B51124" w:rsidRDefault="00205471" w:rsidP="00205471">
      <w:pPr>
        <w:rPr>
          <w:rFonts w:ascii="Times New Roman" w:hAnsi="Times New Roman" w:cs="Times New Roman"/>
          <w:sz w:val="24"/>
          <w:szCs w:val="24"/>
        </w:rPr>
      </w:pPr>
    </w:p>
    <w:p w:rsidR="00205471" w:rsidRPr="00205471" w:rsidRDefault="00205471" w:rsidP="00205471"/>
    <w:p w:rsidR="00205471" w:rsidRPr="00205471" w:rsidRDefault="00205471" w:rsidP="00205471"/>
    <w:p w:rsidR="00205471" w:rsidRPr="00205471" w:rsidRDefault="00205471" w:rsidP="00205471"/>
    <w:p w:rsidR="00205471" w:rsidRPr="00205471" w:rsidRDefault="00205471" w:rsidP="00205471"/>
    <w:p w:rsidR="00B8220A" w:rsidRDefault="00205471" w:rsidP="00205471">
      <w:pPr>
        <w:tabs>
          <w:tab w:val="left" w:pos="1507"/>
        </w:tabs>
      </w:pPr>
      <w:r>
        <w:tab/>
      </w:r>
    </w:p>
    <w:p w:rsidR="00205471" w:rsidRDefault="00205471" w:rsidP="00205471">
      <w:pPr>
        <w:pStyle w:val="Heading1"/>
        <w:rPr>
          <w:rFonts w:ascii="Times New Roman" w:hAnsi="Times New Roman" w:cs="Times New Roman"/>
          <w:color w:val="auto"/>
          <w:sz w:val="32"/>
          <w:szCs w:val="32"/>
        </w:rPr>
      </w:pPr>
      <w:bookmarkStart w:id="92" w:name="_Toc515864874"/>
      <w:r w:rsidRPr="00BF1F93">
        <w:rPr>
          <w:rFonts w:ascii="Times New Roman" w:hAnsi="Times New Roman" w:cs="Times New Roman"/>
          <w:color w:val="auto"/>
          <w:sz w:val="32"/>
          <w:szCs w:val="32"/>
        </w:rPr>
        <w:lastRenderedPageBreak/>
        <w:t>11</w:t>
      </w:r>
      <w:r w:rsidR="00936CDF" w:rsidRPr="00BF1F93">
        <w:rPr>
          <w:rFonts w:ascii="Times New Roman" w:hAnsi="Times New Roman" w:cs="Times New Roman"/>
          <w:color w:val="auto"/>
          <w:sz w:val="32"/>
          <w:szCs w:val="32"/>
        </w:rPr>
        <w:t>. Index</w:t>
      </w:r>
      <w:r w:rsidRPr="00BF1F93">
        <w:rPr>
          <w:rFonts w:ascii="Times New Roman" w:hAnsi="Times New Roman" w:cs="Times New Roman"/>
          <w:color w:val="auto"/>
          <w:sz w:val="32"/>
          <w:szCs w:val="32"/>
        </w:rPr>
        <w:t>:</w:t>
      </w:r>
      <w:bookmarkEnd w:id="92"/>
    </w:p>
    <w:p w:rsidR="000B7CA5" w:rsidRDefault="000B7CA5" w:rsidP="000B7CA5"/>
    <w:p w:rsidR="000B7CA5" w:rsidRPr="00BF1F93" w:rsidRDefault="000B7CA5" w:rsidP="000B7CA5">
      <w:pPr>
        <w:pStyle w:val="Heading1"/>
        <w:jc w:val="both"/>
        <w:rPr>
          <w:rFonts w:ascii="Times New Roman" w:hAnsi="Times New Roman" w:cs="Times New Roman"/>
          <w:sz w:val="24"/>
          <w:szCs w:val="24"/>
        </w:rPr>
      </w:pPr>
      <w:bookmarkStart w:id="93" w:name="_Toc515864875"/>
      <w:r w:rsidRPr="00BF1F93">
        <w:rPr>
          <w:rFonts w:ascii="Times New Roman" w:hAnsi="Times New Roman" w:cs="Times New Roman"/>
          <w:color w:val="auto"/>
          <w:sz w:val="24"/>
          <w:szCs w:val="24"/>
        </w:rPr>
        <w:t>Environmental policy</w:t>
      </w:r>
      <w:r w:rsidRPr="00BF1F93">
        <w:rPr>
          <w:rFonts w:ascii="Times New Roman" w:hAnsi="Times New Roman" w:cs="Times New Roman"/>
          <w:sz w:val="24"/>
          <w:szCs w:val="24"/>
        </w:rPr>
        <w:t>:</w:t>
      </w:r>
      <w:bookmarkEnd w:id="93"/>
    </w:p>
    <w:p w:rsidR="000B7CA5" w:rsidRPr="000B7CA5" w:rsidRDefault="000B7CA5" w:rsidP="00F116AA">
      <w:pPr>
        <w:pStyle w:val="ListParagraph"/>
        <w:numPr>
          <w:ilvl w:val="0"/>
          <w:numId w:val="25"/>
        </w:numPr>
        <w:spacing w:line="360" w:lineRule="auto"/>
        <w:jc w:val="both"/>
        <w:rPr>
          <w:rFonts w:ascii="Times New Roman" w:hAnsi="Times New Roman" w:cs="Times New Roman"/>
          <w:sz w:val="24"/>
          <w:szCs w:val="24"/>
        </w:rPr>
      </w:pPr>
      <w:r w:rsidRPr="000B7CA5">
        <w:rPr>
          <w:rFonts w:ascii="Times New Roman" w:hAnsi="Times New Roman" w:cs="Times New Roman"/>
          <w:sz w:val="24"/>
          <w:szCs w:val="24"/>
        </w:rPr>
        <w:t>Original statement of policy.</w:t>
      </w:r>
    </w:p>
    <w:p w:rsidR="000B7CA5" w:rsidRPr="000B7CA5" w:rsidRDefault="000B7CA5" w:rsidP="00F116AA">
      <w:pPr>
        <w:pStyle w:val="ListParagraph"/>
        <w:numPr>
          <w:ilvl w:val="0"/>
          <w:numId w:val="25"/>
        </w:numPr>
        <w:spacing w:line="360" w:lineRule="auto"/>
        <w:jc w:val="both"/>
        <w:rPr>
          <w:rFonts w:ascii="Times New Roman" w:hAnsi="Times New Roman" w:cs="Times New Roman"/>
          <w:sz w:val="24"/>
          <w:szCs w:val="24"/>
        </w:rPr>
      </w:pPr>
      <w:r w:rsidRPr="000B7CA5">
        <w:rPr>
          <w:rFonts w:ascii="Times New Roman" w:hAnsi="Times New Roman" w:cs="Times New Roman"/>
          <w:sz w:val="24"/>
          <w:szCs w:val="24"/>
        </w:rPr>
        <w:t>Disciplined intention statements.</w:t>
      </w:r>
    </w:p>
    <w:p w:rsidR="000B7CA5" w:rsidRPr="000B7CA5" w:rsidRDefault="000B7CA5" w:rsidP="00F116AA">
      <w:pPr>
        <w:pStyle w:val="ListParagraph"/>
        <w:numPr>
          <w:ilvl w:val="0"/>
          <w:numId w:val="25"/>
        </w:numPr>
        <w:spacing w:line="360" w:lineRule="auto"/>
        <w:jc w:val="both"/>
        <w:rPr>
          <w:rFonts w:ascii="Times New Roman" w:hAnsi="Times New Roman" w:cs="Times New Roman"/>
          <w:sz w:val="24"/>
          <w:szCs w:val="24"/>
        </w:rPr>
      </w:pPr>
      <w:r w:rsidRPr="000B7CA5">
        <w:rPr>
          <w:rFonts w:ascii="Times New Roman" w:hAnsi="Times New Roman" w:cs="Times New Roman"/>
          <w:sz w:val="24"/>
          <w:szCs w:val="24"/>
        </w:rPr>
        <w:t>Common statements of “the company will, the company actually does” in nature.</w:t>
      </w:r>
    </w:p>
    <w:p w:rsidR="000B7CA5" w:rsidRPr="000B7CA5" w:rsidRDefault="000B7CA5" w:rsidP="00F116AA">
      <w:pPr>
        <w:pStyle w:val="ListParagraph"/>
        <w:numPr>
          <w:ilvl w:val="0"/>
          <w:numId w:val="25"/>
        </w:numPr>
        <w:spacing w:line="360" w:lineRule="auto"/>
        <w:jc w:val="both"/>
        <w:rPr>
          <w:rFonts w:ascii="Times New Roman" w:hAnsi="Times New Roman" w:cs="Times New Roman"/>
          <w:sz w:val="24"/>
          <w:szCs w:val="24"/>
        </w:rPr>
      </w:pPr>
      <w:r w:rsidRPr="000B7CA5">
        <w:rPr>
          <w:rFonts w:ascii="Times New Roman" w:hAnsi="Times New Roman" w:cs="Times New Roman"/>
          <w:sz w:val="24"/>
          <w:szCs w:val="24"/>
        </w:rPr>
        <w:t>Investment appreciation to include importance of the environment.</w:t>
      </w:r>
    </w:p>
    <w:p w:rsidR="000B7CA5" w:rsidRPr="000B7CA5" w:rsidRDefault="000B7CA5" w:rsidP="00F116AA">
      <w:pPr>
        <w:pStyle w:val="ListParagraph"/>
        <w:numPr>
          <w:ilvl w:val="0"/>
          <w:numId w:val="25"/>
        </w:numPr>
        <w:spacing w:line="360" w:lineRule="auto"/>
        <w:jc w:val="both"/>
        <w:rPr>
          <w:rFonts w:ascii="Times New Roman" w:hAnsi="Times New Roman" w:cs="Times New Roman"/>
          <w:sz w:val="24"/>
          <w:szCs w:val="24"/>
        </w:rPr>
      </w:pPr>
      <w:r w:rsidRPr="000B7CA5">
        <w:rPr>
          <w:rFonts w:ascii="Times New Roman" w:hAnsi="Times New Roman" w:cs="Times New Roman"/>
          <w:sz w:val="24"/>
          <w:szCs w:val="24"/>
        </w:rPr>
        <w:t>Environmental management systems establishment.</w:t>
      </w:r>
    </w:p>
    <w:p w:rsidR="000B7CA5" w:rsidRPr="00BF1F93" w:rsidRDefault="000B7CA5" w:rsidP="000B7CA5">
      <w:pPr>
        <w:pStyle w:val="ListParagraph"/>
        <w:spacing w:line="360" w:lineRule="auto"/>
        <w:ind w:left="810"/>
        <w:jc w:val="both"/>
        <w:rPr>
          <w:rFonts w:ascii="Times New Roman" w:hAnsi="Times New Roman" w:cs="Times New Roman"/>
          <w:b/>
          <w:sz w:val="24"/>
          <w:szCs w:val="24"/>
        </w:rPr>
      </w:pPr>
    </w:p>
    <w:p w:rsidR="000B7CA5" w:rsidRPr="00B51124" w:rsidRDefault="000B7CA5" w:rsidP="000B7CA5">
      <w:pPr>
        <w:spacing w:line="360" w:lineRule="auto"/>
        <w:jc w:val="both"/>
        <w:rPr>
          <w:rFonts w:ascii="Times New Roman" w:hAnsi="Times New Roman" w:cs="Times New Roman"/>
          <w:b/>
          <w:sz w:val="24"/>
          <w:szCs w:val="24"/>
        </w:rPr>
      </w:pPr>
      <w:r w:rsidRPr="00B51124">
        <w:rPr>
          <w:rFonts w:ascii="Times New Roman" w:hAnsi="Times New Roman" w:cs="Times New Roman"/>
          <w:b/>
          <w:sz w:val="24"/>
          <w:szCs w:val="24"/>
        </w:rPr>
        <w:t xml:space="preserve">  Environmental audit:</w:t>
      </w:r>
    </w:p>
    <w:p w:rsidR="000B7CA5" w:rsidRPr="00B51124" w:rsidRDefault="000B7CA5" w:rsidP="00F116AA">
      <w:pPr>
        <w:pStyle w:val="ListParagraph"/>
        <w:numPr>
          <w:ilvl w:val="0"/>
          <w:numId w:val="22"/>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Reference to environmental review, audit, scoping, assessment, including independent deposition;</w:t>
      </w:r>
    </w:p>
    <w:p w:rsidR="000B7CA5" w:rsidRPr="00B51124" w:rsidRDefault="000B7CA5" w:rsidP="00F116AA">
      <w:pPr>
        <w:pStyle w:val="ListParagraph"/>
        <w:numPr>
          <w:ilvl w:val="0"/>
          <w:numId w:val="22"/>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Occurrences of &amp; penalty for non- compliance;</w:t>
      </w:r>
    </w:p>
    <w:p w:rsidR="000B7CA5" w:rsidRPr="00B51124" w:rsidRDefault="000B7CA5" w:rsidP="00F116AA">
      <w:pPr>
        <w:pStyle w:val="ListParagraph"/>
        <w:numPr>
          <w:ilvl w:val="0"/>
          <w:numId w:val="22"/>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Obtaining certification for environmental management systems;</w:t>
      </w:r>
    </w:p>
    <w:p w:rsidR="000B7CA5" w:rsidRPr="00B51124" w:rsidRDefault="000B7CA5" w:rsidP="00F116AA">
      <w:pPr>
        <w:pStyle w:val="ListParagraph"/>
        <w:numPr>
          <w:ilvl w:val="0"/>
          <w:numId w:val="22"/>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Conducting environmental Impact Assessment (EIA)/ air quality assessment;</w:t>
      </w:r>
    </w:p>
    <w:p w:rsidR="000B7CA5" w:rsidRPr="00B51124" w:rsidRDefault="000B7CA5" w:rsidP="00F116AA">
      <w:pPr>
        <w:pStyle w:val="ListParagraph"/>
        <w:numPr>
          <w:ilvl w:val="0"/>
          <w:numId w:val="22"/>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Environmental policies accomplishment;</w:t>
      </w:r>
    </w:p>
    <w:p w:rsidR="000B7CA5" w:rsidRPr="00B51124" w:rsidRDefault="000B7CA5" w:rsidP="00F116AA">
      <w:pPr>
        <w:pStyle w:val="ListParagraph"/>
        <w:numPr>
          <w:ilvl w:val="0"/>
          <w:numId w:val="22"/>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Willingness with environmental standards and regulation;</w:t>
      </w:r>
    </w:p>
    <w:p w:rsidR="000B7CA5" w:rsidRPr="00B51124" w:rsidRDefault="000B7CA5" w:rsidP="00F116AA">
      <w:pPr>
        <w:pStyle w:val="ListParagraph"/>
        <w:numPr>
          <w:ilvl w:val="0"/>
          <w:numId w:val="22"/>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Estimation of environmental risk.</w:t>
      </w:r>
    </w:p>
    <w:p w:rsidR="000B7CA5" w:rsidRPr="00B51124" w:rsidRDefault="000B7CA5" w:rsidP="000B7CA5">
      <w:pPr>
        <w:spacing w:line="360" w:lineRule="auto"/>
        <w:rPr>
          <w:rFonts w:ascii="Times New Roman" w:hAnsi="Times New Roman" w:cs="Times New Roman"/>
          <w:b/>
          <w:sz w:val="24"/>
          <w:szCs w:val="24"/>
        </w:rPr>
      </w:pPr>
    </w:p>
    <w:p w:rsidR="000B7CA5" w:rsidRPr="00B51124" w:rsidRDefault="000B7CA5" w:rsidP="000B7CA5">
      <w:pPr>
        <w:spacing w:line="360" w:lineRule="auto"/>
        <w:rPr>
          <w:rFonts w:ascii="Times New Roman" w:hAnsi="Times New Roman" w:cs="Times New Roman"/>
          <w:b/>
          <w:sz w:val="24"/>
          <w:szCs w:val="24"/>
        </w:rPr>
      </w:pPr>
    </w:p>
    <w:p w:rsidR="000B7CA5" w:rsidRPr="00B51124" w:rsidRDefault="000B7CA5" w:rsidP="000B7CA5">
      <w:pPr>
        <w:spacing w:line="360" w:lineRule="auto"/>
        <w:rPr>
          <w:rFonts w:ascii="Times New Roman" w:hAnsi="Times New Roman" w:cs="Times New Roman"/>
          <w:b/>
          <w:sz w:val="24"/>
          <w:szCs w:val="24"/>
        </w:rPr>
      </w:pPr>
    </w:p>
    <w:p w:rsidR="000B7CA5" w:rsidRPr="00B51124" w:rsidRDefault="000B7CA5" w:rsidP="000B7CA5">
      <w:pPr>
        <w:spacing w:line="360" w:lineRule="auto"/>
        <w:rPr>
          <w:rFonts w:ascii="Times New Roman" w:hAnsi="Times New Roman" w:cs="Times New Roman"/>
          <w:b/>
          <w:sz w:val="24"/>
          <w:szCs w:val="24"/>
        </w:rPr>
      </w:pPr>
    </w:p>
    <w:p w:rsidR="000B7CA5" w:rsidRPr="00B51124" w:rsidRDefault="000B7CA5" w:rsidP="000B7CA5">
      <w:pPr>
        <w:spacing w:line="360" w:lineRule="auto"/>
        <w:rPr>
          <w:rFonts w:ascii="Times New Roman" w:hAnsi="Times New Roman" w:cs="Times New Roman"/>
          <w:b/>
          <w:sz w:val="24"/>
          <w:szCs w:val="24"/>
        </w:rPr>
      </w:pPr>
    </w:p>
    <w:p w:rsidR="000B7CA5" w:rsidRPr="00B51124" w:rsidRDefault="000B7CA5" w:rsidP="000B7CA5">
      <w:pPr>
        <w:spacing w:line="360" w:lineRule="auto"/>
        <w:rPr>
          <w:rFonts w:ascii="Times New Roman" w:hAnsi="Times New Roman" w:cs="Times New Roman"/>
          <w:b/>
          <w:sz w:val="24"/>
          <w:szCs w:val="24"/>
        </w:rPr>
      </w:pPr>
    </w:p>
    <w:p w:rsidR="00E32856" w:rsidRPr="00B51124" w:rsidRDefault="00E32856" w:rsidP="000B7CA5">
      <w:pPr>
        <w:spacing w:line="360" w:lineRule="auto"/>
        <w:rPr>
          <w:rFonts w:ascii="Times New Roman" w:hAnsi="Times New Roman" w:cs="Times New Roman"/>
          <w:b/>
          <w:sz w:val="24"/>
          <w:szCs w:val="24"/>
        </w:rPr>
      </w:pPr>
    </w:p>
    <w:p w:rsidR="00E32856" w:rsidRPr="00B51124" w:rsidRDefault="00E32856" w:rsidP="000B7CA5">
      <w:pPr>
        <w:spacing w:line="360" w:lineRule="auto"/>
        <w:rPr>
          <w:rFonts w:ascii="Times New Roman" w:hAnsi="Times New Roman" w:cs="Times New Roman"/>
          <w:b/>
          <w:sz w:val="24"/>
          <w:szCs w:val="24"/>
        </w:rPr>
      </w:pPr>
    </w:p>
    <w:p w:rsidR="000B7CA5" w:rsidRPr="00B51124" w:rsidRDefault="000B7CA5" w:rsidP="000B7CA5">
      <w:pPr>
        <w:spacing w:line="360" w:lineRule="auto"/>
        <w:rPr>
          <w:rFonts w:ascii="Times New Roman" w:hAnsi="Times New Roman" w:cs="Times New Roman"/>
          <w:b/>
          <w:sz w:val="24"/>
          <w:szCs w:val="24"/>
        </w:rPr>
      </w:pPr>
      <w:r w:rsidRPr="00B51124">
        <w:rPr>
          <w:rFonts w:ascii="Times New Roman" w:hAnsi="Times New Roman" w:cs="Times New Roman"/>
          <w:b/>
          <w:sz w:val="24"/>
          <w:szCs w:val="24"/>
        </w:rPr>
        <w:lastRenderedPageBreak/>
        <w:t>Environmental pollution:</w:t>
      </w:r>
    </w:p>
    <w:p w:rsidR="000B7CA5" w:rsidRPr="00B51124" w:rsidRDefault="000B7CA5" w:rsidP="00F116AA">
      <w:pPr>
        <w:pStyle w:val="ListParagraph"/>
        <w:numPr>
          <w:ilvl w:val="0"/>
          <w:numId w:val="23"/>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 xml:space="preserve">Pollution and emission – noise, optical attribute, any effort to recognize, enhance, governance, act and obstruct; </w:t>
      </w:r>
    </w:p>
    <w:p w:rsidR="000B7CA5" w:rsidRPr="00B51124" w:rsidRDefault="000B7CA5" w:rsidP="00F116AA">
      <w:pPr>
        <w:pStyle w:val="ListParagraph"/>
        <w:numPr>
          <w:ilvl w:val="0"/>
          <w:numId w:val="23"/>
        </w:numPr>
        <w:spacing w:line="360" w:lineRule="auto"/>
        <w:rPr>
          <w:rFonts w:ascii="Times New Roman" w:hAnsi="Times New Roman" w:cs="Times New Roman"/>
          <w:sz w:val="24"/>
          <w:szCs w:val="24"/>
        </w:rPr>
      </w:pPr>
      <w:r w:rsidRPr="00B51124">
        <w:rPr>
          <w:rFonts w:ascii="Times New Roman" w:hAnsi="Times New Roman" w:cs="Times New Roman"/>
          <w:sz w:val="24"/>
          <w:szCs w:val="24"/>
        </w:rPr>
        <w:t>Carbon sequestration;</w:t>
      </w:r>
    </w:p>
    <w:p w:rsidR="000B7CA5" w:rsidRPr="00B51124" w:rsidRDefault="000B7CA5" w:rsidP="00F116AA">
      <w:pPr>
        <w:pStyle w:val="ListParagraph"/>
        <w:numPr>
          <w:ilvl w:val="0"/>
          <w:numId w:val="23"/>
        </w:numPr>
        <w:spacing w:line="360" w:lineRule="auto"/>
        <w:rPr>
          <w:rFonts w:ascii="Times New Roman" w:hAnsi="Times New Roman" w:cs="Times New Roman"/>
          <w:sz w:val="24"/>
          <w:szCs w:val="24"/>
        </w:rPr>
      </w:pPr>
      <w:r w:rsidRPr="00B51124">
        <w:rPr>
          <w:rFonts w:ascii="Times New Roman" w:hAnsi="Times New Roman" w:cs="Times New Roman"/>
          <w:sz w:val="24"/>
          <w:szCs w:val="24"/>
        </w:rPr>
        <w:t>Change of climate;</w:t>
      </w:r>
    </w:p>
    <w:p w:rsidR="000B7CA5" w:rsidRPr="00B51124" w:rsidRDefault="000B7CA5" w:rsidP="00F116AA">
      <w:pPr>
        <w:pStyle w:val="ListParagraph"/>
        <w:numPr>
          <w:ilvl w:val="0"/>
          <w:numId w:val="23"/>
        </w:numPr>
        <w:spacing w:line="360" w:lineRule="auto"/>
        <w:rPr>
          <w:rFonts w:ascii="Times New Roman" w:hAnsi="Times New Roman" w:cs="Times New Roman"/>
          <w:sz w:val="24"/>
          <w:szCs w:val="24"/>
        </w:rPr>
      </w:pPr>
      <w:r w:rsidRPr="00B51124">
        <w:rPr>
          <w:rFonts w:ascii="Times New Roman" w:hAnsi="Times New Roman" w:cs="Times New Roman"/>
          <w:sz w:val="24"/>
          <w:szCs w:val="24"/>
        </w:rPr>
        <w:t xml:space="preserve">Waste(s) management; </w:t>
      </w:r>
    </w:p>
    <w:p w:rsidR="000B7CA5" w:rsidRPr="00B51124" w:rsidRDefault="000B7CA5" w:rsidP="00F116AA">
      <w:pPr>
        <w:pStyle w:val="ListParagraph"/>
        <w:numPr>
          <w:ilvl w:val="0"/>
          <w:numId w:val="23"/>
        </w:numPr>
        <w:spacing w:line="360" w:lineRule="auto"/>
        <w:rPr>
          <w:rFonts w:ascii="Times New Roman" w:hAnsi="Times New Roman" w:cs="Times New Roman"/>
          <w:sz w:val="24"/>
          <w:szCs w:val="24"/>
        </w:rPr>
      </w:pPr>
      <w:r w:rsidRPr="00B51124">
        <w:rPr>
          <w:rFonts w:ascii="Times New Roman" w:hAnsi="Times New Roman" w:cs="Times New Roman"/>
          <w:sz w:val="24"/>
          <w:szCs w:val="24"/>
        </w:rPr>
        <w:t>eco- efficiency;</w:t>
      </w:r>
    </w:p>
    <w:p w:rsidR="000B7CA5" w:rsidRPr="00B51124" w:rsidRDefault="000B7CA5" w:rsidP="00F116AA">
      <w:pPr>
        <w:pStyle w:val="ListParagraph"/>
        <w:numPr>
          <w:ilvl w:val="0"/>
          <w:numId w:val="23"/>
        </w:numPr>
        <w:spacing w:line="360" w:lineRule="auto"/>
        <w:rPr>
          <w:rFonts w:ascii="Times New Roman" w:hAnsi="Times New Roman" w:cs="Times New Roman"/>
          <w:sz w:val="24"/>
          <w:szCs w:val="24"/>
        </w:rPr>
      </w:pPr>
      <w:r w:rsidRPr="00B51124">
        <w:rPr>
          <w:rFonts w:ascii="Times New Roman" w:hAnsi="Times New Roman" w:cs="Times New Roman"/>
          <w:sz w:val="24"/>
          <w:szCs w:val="24"/>
        </w:rPr>
        <w:t>Air emission knowledge;</w:t>
      </w:r>
    </w:p>
    <w:p w:rsidR="000B7CA5" w:rsidRPr="00B51124" w:rsidRDefault="000B7CA5" w:rsidP="00F116AA">
      <w:pPr>
        <w:pStyle w:val="ListParagraph"/>
        <w:numPr>
          <w:ilvl w:val="0"/>
          <w:numId w:val="23"/>
        </w:numPr>
        <w:spacing w:line="360" w:lineRule="auto"/>
        <w:rPr>
          <w:rFonts w:ascii="Times New Roman" w:hAnsi="Times New Roman" w:cs="Times New Roman"/>
          <w:sz w:val="24"/>
          <w:szCs w:val="24"/>
        </w:rPr>
      </w:pPr>
      <w:r w:rsidRPr="00B51124">
        <w:rPr>
          <w:rFonts w:ascii="Times New Roman" w:hAnsi="Times New Roman" w:cs="Times New Roman"/>
          <w:sz w:val="24"/>
          <w:szCs w:val="24"/>
        </w:rPr>
        <w:t>Water outflow intelligence;</w:t>
      </w:r>
    </w:p>
    <w:p w:rsidR="000B7CA5" w:rsidRPr="00B51124" w:rsidRDefault="000B7CA5" w:rsidP="00F116AA">
      <w:pPr>
        <w:pStyle w:val="ListParagraph"/>
        <w:numPr>
          <w:ilvl w:val="0"/>
          <w:numId w:val="23"/>
        </w:numPr>
        <w:spacing w:line="360" w:lineRule="auto"/>
        <w:rPr>
          <w:rFonts w:ascii="Times New Roman" w:hAnsi="Times New Roman" w:cs="Times New Roman"/>
          <w:sz w:val="24"/>
          <w:szCs w:val="24"/>
        </w:rPr>
      </w:pPr>
      <w:r w:rsidRPr="00B51124">
        <w:rPr>
          <w:rFonts w:ascii="Times New Roman" w:hAnsi="Times New Roman" w:cs="Times New Roman"/>
          <w:sz w:val="24"/>
          <w:szCs w:val="24"/>
        </w:rPr>
        <w:t>Exploration on new system is needed to minimize pollution;</w:t>
      </w:r>
    </w:p>
    <w:p w:rsidR="000B7CA5" w:rsidRPr="00B51124" w:rsidRDefault="000B7CA5" w:rsidP="00F116AA">
      <w:pPr>
        <w:pStyle w:val="ListParagraph"/>
        <w:numPr>
          <w:ilvl w:val="0"/>
          <w:numId w:val="23"/>
        </w:numPr>
        <w:spacing w:line="360" w:lineRule="auto"/>
        <w:rPr>
          <w:rFonts w:ascii="Times New Roman" w:hAnsi="Times New Roman" w:cs="Times New Roman"/>
          <w:sz w:val="24"/>
          <w:szCs w:val="24"/>
        </w:rPr>
      </w:pPr>
      <w:r w:rsidRPr="00B51124">
        <w:rPr>
          <w:rFonts w:ascii="Times New Roman" w:hAnsi="Times New Roman" w:cs="Times New Roman"/>
          <w:sz w:val="24"/>
          <w:szCs w:val="24"/>
        </w:rPr>
        <w:t>preclusion technologies of contamination;</w:t>
      </w:r>
    </w:p>
    <w:p w:rsidR="000B7CA5" w:rsidRPr="00B51124" w:rsidRDefault="000B7CA5" w:rsidP="00F116AA">
      <w:pPr>
        <w:pStyle w:val="ListParagraph"/>
        <w:numPr>
          <w:ilvl w:val="0"/>
          <w:numId w:val="23"/>
        </w:numPr>
        <w:spacing w:line="360" w:lineRule="auto"/>
        <w:rPr>
          <w:rFonts w:ascii="Times New Roman" w:hAnsi="Times New Roman" w:cs="Times New Roman"/>
          <w:sz w:val="24"/>
          <w:szCs w:val="24"/>
        </w:rPr>
      </w:pPr>
      <w:r w:rsidRPr="00B51124">
        <w:rPr>
          <w:rFonts w:ascii="Times New Roman" w:hAnsi="Times New Roman" w:cs="Times New Roman"/>
          <w:sz w:val="24"/>
          <w:szCs w:val="24"/>
        </w:rPr>
        <w:t xml:space="preserve"> industrial pollution control process</w:t>
      </w:r>
    </w:p>
    <w:p w:rsidR="000B7CA5" w:rsidRPr="00B51124" w:rsidRDefault="000B7CA5" w:rsidP="00F116AA">
      <w:pPr>
        <w:pStyle w:val="ListParagraph"/>
        <w:numPr>
          <w:ilvl w:val="0"/>
          <w:numId w:val="23"/>
        </w:numPr>
        <w:spacing w:line="360" w:lineRule="auto"/>
        <w:rPr>
          <w:rFonts w:ascii="Times New Roman" w:hAnsi="Times New Roman" w:cs="Times New Roman"/>
          <w:sz w:val="24"/>
          <w:szCs w:val="24"/>
        </w:rPr>
      </w:pPr>
      <w:r w:rsidRPr="00B51124">
        <w:rPr>
          <w:rFonts w:ascii="Times New Roman" w:hAnsi="Times New Roman" w:cs="Times New Roman"/>
          <w:sz w:val="24"/>
          <w:szCs w:val="24"/>
        </w:rPr>
        <w:t>Information about solid waste disposal;</w:t>
      </w:r>
    </w:p>
    <w:p w:rsidR="000B7CA5" w:rsidRPr="00B51124" w:rsidRDefault="000B7CA5" w:rsidP="00F116AA">
      <w:pPr>
        <w:pStyle w:val="ListParagraph"/>
        <w:numPr>
          <w:ilvl w:val="0"/>
          <w:numId w:val="23"/>
        </w:numPr>
        <w:spacing w:line="360" w:lineRule="auto"/>
        <w:rPr>
          <w:rFonts w:ascii="Times New Roman" w:hAnsi="Times New Roman" w:cs="Times New Roman"/>
          <w:sz w:val="24"/>
          <w:szCs w:val="24"/>
        </w:rPr>
      </w:pPr>
      <w:r w:rsidRPr="00B51124">
        <w:rPr>
          <w:rFonts w:ascii="Times New Roman" w:hAnsi="Times New Roman" w:cs="Times New Roman"/>
          <w:sz w:val="24"/>
          <w:szCs w:val="24"/>
        </w:rPr>
        <w:t>Natural resources reservation;</w:t>
      </w:r>
    </w:p>
    <w:p w:rsidR="000B7CA5" w:rsidRPr="00B51124" w:rsidRDefault="000B7CA5" w:rsidP="00F116AA">
      <w:pPr>
        <w:pStyle w:val="ListParagraph"/>
        <w:numPr>
          <w:ilvl w:val="0"/>
          <w:numId w:val="23"/>
        </w:numPr>
        <w:spacing w:line="360" w:lineRule="auto"/>
        <w:rPr>
          <w:rFonts w:ascii="Times New Roman" w:hAnsi="Times New Roman" w:cs="Times New Roman"/>
          <w:sz w:val="24"/>
          <w:szCs w:val="24"/>
        </w:rPr>
      </w:pPr>
      <w:r w:rsidRPr="00B51124">
        <w:rPr>
          <w:rFonts w:ascii="Times New Roman" w:hAnsi="Times New Roman" w:cs="Times New Roman"/>
          <w:sz w:val="24"/>
          <w:szCs w:val="24"/>
        </w:rPr>
        <w:t>Waste products recycling plant;</w:t>
      </w:r>
    </w:p>
    <w:p w:rsidR="000B7CA5" w:rsidRPr="00B51124" w:rsidRDefault="000B7CA5" w:rsidP="00F116AA">
      <w:pPr>
        <w:pStyle w:val="ListParagraph"/>
        <w:numPr>
          <w:ilvl w:val="0"/>
          <w:numId w:val="23"/>
        </w:numPr>
        <w:spacing w:line="360" w:lineRule="auto"/>
        <w:rPr>
          <w:rFonts w:ascii="Times New Roman" w:hAnsi="Times New Roman" w:cs="Times New Roman"/>
          <w:sz w:val="24"/>
          <w:szCs w:val="24"/>
        </w:rPr>
      </w:pPr>
      <w:r w:rsidRPr="00B51124">
        <w:rPr>
          <w:rFonts w:ascii="Times New Roman" w:hAnsi="Times New Roman" w:cs="Times New Roman"/>
          <w:sz w:val="24"/>
          <w:szCs w:val="24"/>
        </w:rPr>
        <w:t>Land restoration &amp; forestation programs</w:t>
      </w:r>
    </w:p>
    <w:p w:rsidR="000B7CA5" w:rsidRPr="00B51124" w:rsidRDefault="000B7CA5" w:rsidP="000B7CA5">
      <w:pPr>
        <w:pStyle w:val="ListParagraph"/>
        <w:spacing w:line="360" w:lineRule="auto"/>
        <w:ind w:left="1080"/>
        <w:rPr>
          <w:rFonts w:ascii="Times New Roman" w:hAnsi="Times New Roman" w:cs="Times New Roman"/>
          <w:sz w:val="24"/>
          <w:szCs w:val="24"/>
        </w:rPr>
      </w:pPr>
    </w:p>
    <w:p w:rsidR="000B7CA5" w:rsidRPr="00B51124" w:rsidRDefault="000B7CA5" w:rsidP="000B7CA5">
      <w:pPr>
        <w:pStyle w:val="ListParagraph"/>
        <w:spacing w:line="360" w:lineRule="auto"/>
        <w:ind w:left="1080"/>
        <w:rPr>
          <w:rFonts w:ascii="Times New Roman" w:hAnsi="Times New Roman" w:cs="Times New Roman"/>
          <w:sz w:val="24"/>
          <w:szCs w:val="24"/>
        </w:rPr>
      </w:pPr>
    </w:p>
    <w:p w:rsidR="000B7CA5" w:rsidRPr="00B51124" w:rsidRDefault="000B7CA5" w:rsidP="000B7CA5">
      <w:pPr>
        <w:spacing w:line="360" w:lineRule="auto"/>
        <w:rPr>
          <w:rFonts w:ascii="Times New Roman" w:hAnsi="Times New Roman" w:cs="Times New Roman"/>
          <w:b/>
          <w:sz w:val="24"/>
          <w:szCs w:val="24"/>
        </w:rPr>
      </w:pPr>
      <w:r w:rsidRPr="00B51124">
        <w:rPr>
          <w:rFonts w:ascii="Times New Roman" w:hAnsi="Times New Roman" w:cs="Times New Roman"/>
          <w:b/>
          <w:sz w:val="24"/>
          <w:szCs w:val="24"/>
        </w:rPr>
        <w:t xml:space="preserve">   Environmental financial:</w:t>
      </w:r>
    </w:p>
    <w:p w:rsidR="000B7CA5" w:rsidRPr="00B51124" w:rsidRDefault="000B7CA5" w:rsidP="00F116AA">
      <w:pPr>
        <w:pStyle w:val="NoSpacing"/>
        <w:numPr>
          <w:ilvl w:val="0"/>
          <w:numId w:val="24"/>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Economic influence of environment;</w:t>
      </w:r>
    </w:p>
    <w:p w:rsidR="000B7CA5" w:rsidRPr="00B51124" w:rsidRDefault="000B7CA5" w:rsidP="00F116AA">
      <w:pPr>
        <w:pStyle w:val="NoSpacing"/>
        <w:numPr>
          <w:ilvl w:val="0"/>
          <w:numId w:val="24"/>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Contingencies &amp; dispensation;</w:t>
      </w:r>
    </w:p>
    <w:p w:rsidR="000B7CA5" w:rsidRPr="00B51124" w:rsidRDefault="000B7CA5" w:rsidP="00F116AA">
      <w:pPr>
        <w:pStyle w:val="NoSpacing"/>
        <w:numPr>
          <w:ilvl w:val="0"/>
          <w:numId w:val="24"/>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Loans which are related with environment, grant-in-aid;</w:t>
      </w:r>
    </w:p>
    <w:p w:rsidR="000B7CA5" w:rsidRPr="00B51124" w:rsidRDefault="000B7CA5" w:rsidP="00F116AA">
      <w:pPr>
        <w:pStyle w:val="NoSpacing"/>
        <w:numPr>
          <w:ilvl w:val="0"/>
          <w:numId w:val="24"/>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Environmental friendly machines and equipment purchasing and installing costs;</w:t>
      </w:r>
    </w:p>
    <w:p w:rsidR="000B7CA5" w:rsidRPr="00B51124" w:rsidRDefault="000B7CA5" w:rsidP="00F116AA">
      <w:pPr>
        <w:pStyle w:val="NoSpacing"/>
        <w:numPr>
          <w:ilvl w:val="0"/>
          <w:numId w:val="24"/>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consultancy and maintenance costs;</w:t>
      </w:r>
    </w:p>
    <w:p w:rsidR="000B7CA5" w:rsidRPr="00B51124" w:rsidRDefault="000B7CA5" w:rsidP="00F116AA">
      <w:pPr>
        <w:pStyle w:val="NoSpacing"/>
        <w:numPr>
          <w:ilvl w:val="0"/>
          <w:numId w:val="24"/>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 xml:space="preserve">Past and present pollution control expenditure; </w:t>
      </w:r>
    </w:p>
    <w:p w:rsidR="000B7CA5" w:rsidRPr="00B51124" w:rsidRDefault="000B7CA5" w:rsidP="00F116AA">
      <w:pPr>
        <w:pStyle w:val="NoSpacing"/>
        <w:numPr>
          <w:ilvl w:val="0"/>
          <w:numId w:val="24"/>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Future estimation expenditures for pollution control equipment and facilities</w:t>
      </w:r>
    </w:p>
    <w:p w:rsidR="000B7CA5" w:rsidRPr="00B51124" w:rsidRDefault="000B7CA5" w:rsidP="000B7CA5">
      <w:pPr>
        <w:spacing w:line="360" w:lineRule="auto"/>
        <w:rPr>
          <w:rFonts w:ascii="Times New Roman" w:hAnsi="Times New Roman" w:cs="Times New Roman"/>
          <w:b/>
          <w:sz w:val="24"/>
          <w:szCs w:val="24"/>
        </w:rPr>
      </w:pPr>
    </w:p>
    <w:p w:rsidR="000B7CA5" w:rsidRPr="00B51124" w:rsidRDefault="000B7CA5" w:rsidP="000B7CA5">
      <w:pPr>
        <w:spacing w:line="360" w:lineRule="auto"/>
        <w:rPr>
          <w:rFonts w:ascii="Times New Roman" w:hAnsi="Times New Roman" w:cs="Times New Roman"/>
          <w:b/>
          <w:sz w:val="24"/>
          <w:szCs w:val="24"/>
        </w:rPr>
      </w:pPr>
    </w:p>
    <w:p w:rsidR="000B7CA5" w:rsidRPr="00B51124" w:rsidRDefault="000B7CA5" w:rsidP="000B7CA5">
      <w:pPr>
        <w:spacing w:line="360" w:lineRule="auto"/>
        <w:rPr>
          <w:rFonts w:ascii="Times New Roman" w:hAnsi="Times New Roman" w:cs="Times New Roman"/>
          <w:b/>
          <w:sz w:val="24"/>
          <w:szCs w:val="24"/>
        </w:rPr>
      </w:pPr>
    </w:p>
    <w:p w:rsidR="000B7CA5" w:rsidRPr="00B51124" w:rsidRDefault="000B7CA5" w:rsidP="000B7CA5">
      <w:pPr>
        <w:spacing w:line="360" w:lineRule="auto"/>
        <w:rPr>
          <w:rFonts w:ascii="Times New Roman" w:hAnsi="Times New Roman" w:cs="Times New Roman"/>
          <w:b/>
          <w:sz w:val="24"/>
          <w:szCs w:val="24"/>
        </w:rPr>
      </w:pPr>
    </w:p>
    <w:p w:rsidR="000B7CA5" w:rsidRPr="00B51124" w:rsidRDefault="000B7CA5" w:rsidP="000B7CA5">
      <w:pPr>
        <w:spacing w:line="360" w:lineRule="auto"/>
        <w:rPr>
          <w:rFonts w:ascii="Times New Roman" w:hAnsi="Times New Roman" w:cs="Times New Roman"/>
          <w:b/>
          <w:sz w:val="24"/>
          <w:szCs w:val="24"/>
        </w:rPr>
      </w:pPr>
      <w:r w:rsidRPr="00B51124">
        <w:rPr>
          <w:rFonts w:ascii="Times New Roman" w:hAnsi="Times New Roman" w:cs="Times New Roman"/>
          <w:b/>
          <w:sz w:val="24"/>
          <w:szCs w:val="24"/>
        </w:rPr>
        <w:t xml:space="preserve"> Environmental others:</w:t>
      </w:r>
    </w:p>
    <w:p w:rsidR="000B7CA5" w:rsidRPr="00B51124" w:rsidRDefault="000B7CA5" w:rsidP="00F116AA">
      <w:pPr>
        <w:pStyle w:val="NoSpacing"/>
        <w:numPr>
          <w:ilvl w:val="0"/>
          <w:numId w:val="26"/>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Environmental learning;</w:t>
      </w:r>
    </w:p>
    <w:p w:rsidR="000B7CA5" w:rsidRPr="00B51124" w:rsidRDefault="000B7CA5" w:rsidP="00F116AA">
      <w:pPr>
        <w:pStyle w:val="NoSpacing"/>
        <w:numPr>
          <w:ilvl w:val="0"/>
          <w:numId w:val="26"/>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 xml:space="preserve"> Environmental rewards; </w:t>
      </w:r>
    </w:p>
    <w:p w:rsidR="000B7CA5" w:rsidRPr="00B51124" w:rsidRDefault="000B7CA5" w:rsidP="00F116AA">
      <w:pPr>
        <w:pStyle w:val="NoSpacing"/>
        <w:numPr>
          <w:ilvl w:val="0"/>
          <w:numId w:val="26"/>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Training and awareness to the employee about environmental implementation;</w:t>
      </w:r>
    </w:p>
    <w:p w:rsidR="000B7CA5" w:rsidRPr="00B51124" w:rsidRDefault="000B7CA5" w:rsidP="00F116AA">
      <w:pPr>
        <w:pStyle w:val="NoSpacing"/>
        <w:numPr>
          <w:ilvl w:val="0"/>
          <w:numId w:val="26"/>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 xml:space="preserve"> Partnerships between business organization and environmental research institutions. </w:t>
      </w:r>
    </w:p>
    <w:p w:rsidR="000B7CA5" w:rsidRPr="00B51124" w:rsidRDefault="000B7CA5" w:rsidP="00F116AA">
      <w:pPr>
        <w:pStyle w:val="NoSpacing"/>
        <w:numPr>
          <w:ilvl w:val="0"/>
          <w:numId w:val="26"/>
        </w:numPr>
        <w:spacing w:line="360" w:lineRule="auto"/>
        <w:jc w:val="both"/>
        <w:rPr>
          <w:rFonts w:ascii="Times New Roman" w:hAnsi="Times New Roman" w:cs="Times New Roman"/>
          <w:sz w:val="24"/>
          <w:szCs w:val="24"/>
        </w:rPr>
      </w:pPr>
      <w:r w:rsidRPr="00B51124">
        <w:rPr>
          <w:rFonts w:ascii="Times New Roman" w:hAnsi="Times New Roman" w:cs="Times New Roman"/>
          <w:sz w:val="24"/>
          <w:szCs w:val="24"/>
        </w:rPr>
        <w:t>Initiatives and schemes involvement.</w:t>
      </w:r>
    </w:p>
    <w:p w:rsidR="000B7CA5" w:rsidRPr="00B51124" w:rsidRDefault="000B7CA5" w:rsidP="000B7CA5">
      <w:pPr>
        <w:spacing w:line="360" w:lineRule="auto"/>
        <w:rPr>
          <w:rFonts w:ascii="Times New Roman" w:hAnsi="Times New Roman" w:cs="Times New Roman"/>
          <w:sz w:val="24"/>
          <w:szCs w:val="24"/>
        </w:rPr>
      </w:pPr>
    </w:p>
    <w:p w:rsidR="000B7CA5" w:rsidRPr="000B7CA5" w:rsidRDefault="000B7CA5" w:rsidP="000B7CA5"/>
    <w:p w:rsidR="00205471" w:rsidRPr="00BF1F93" w:rsidRDefault="00205471" w:rsidP="000B7CA5">
      <w:pPr>
        <w:pStyle w:val="Heading1"/>
        <w:jc w:val="both"/>
        <w:rPr>
          <w:rFonts w:ascii="Times New Roman" w:hAnsi="Times New Roman" w:cs="Times New Roman"/>
          <w:sz w:val="24"/>
          <w:szCs w:val="24"/>
        </w:rPr>
      </w:pPr>
    </w:p>
    <w:p w:rsidR="00205471" w:rsidRDefault="00205471" w:rsidP="00205471">
      <w:pPr>
        <w:spacing w:line="360" w:lineRule="auto"/>
        <w:rPr>
          <w:rFonts w:ascii="Times New Roman" w:hAnsi="Times New Roman" w:cs="Times New Roman"/>
          <w:sz w:val="24"/>
          <w:szCs w:val="24"/>
        </w:rPr>
      </w:pPr>
    </w:p>
    <w:p w:rsidR="00205471" w:rsidRDefault="00205471" w:rsidP="00205471">
      <w:pPr>
        <w:spacing w:line="360" w:lineRule="auto"/>
        <w:rPr>
          <w:rFonts w:ascii="Times New Roman" w:hAnsi="Times New Roman" w:cs="Times New Roman"/>
          <w:sz w:val="24"/>
          <w:szCs w:val="24"/>
        </w:rPr>
      </w:pPr>
    </w:p>
    <w:p w:rsidR="00205471" w:rsidRPr="00BF1F93" w:rsidRDefault="00205471" w:rsidP="00205471">
      <w:pPr>
        <w:spacing w:line="360" w:lineRule="auto"/>
        <w:rPr>
          <w:rFonts w:ascii="Times New Roman" w:hAnsi="Times New Roman" w:cs="Times New Roman"/>
          <w:sz w:val="24"/>
          <w:szCs w:val="24"/>
        </w:rPr>
      </w:pPr>
    </w:p>
    <w:bookmarkEnd w:id="22"/>
    <w:bookmarkEnd w:id="23"/>
    <w:p w:rsidR="00205471" w:rsidRPr="00205471" w:rsidRDefault="00205471" w:rsidP="00205471">
      <w:pPr>
        <w:tabs>
          <w:tab w:val="left" w:pos="1507"/>
        </w:tabs>
      </w:pPr>
    </w:p>
    <w:sectPr w:rsidR="00205471" w:rsidRPr="00205471" w:rsidSect="00742249">
      <w:headerReference w:type="default" r:id="rId25"/>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043D" w:rsidRDefault="009A043D" w:rsidP="00742249">
      <w:pPr>
        <w:spacing w:after="0" w:line="240" w:lineRule="auto"/>
      </w:pPr>
      <w:r>
        <w:separator/>
      </w:r>
    </w:p>
  </w:endnote>
  <w:endnote w:type="continuationSeparator" w:id="1">
    <w:p w:rsidR="009A043D" w:rsidRDefault="009A043D" w:rsidP="007422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6492991"/>
      <w:docPartObj>
        <w:docPartGallery w:val="Page Numbers (Bottom of Page)"/>
        <w:docPartUnique/>
      </w:docPartObj>
    </w:sdtPr>
    <w:sdtEndPr>
      <w:rPr>
        <w:noProof/>
      </w:rPr>
    </w:sdtEndPr>
    <w:sdtContent>
      <w:p w:rsidR="00CF20E6" w:rsidRDefault="0024161D">
        <w:pPr>
          <w:pStyle w:val="Footer"/>
        </w:pPr>
        <w:r>
          <w:fldChar w:fldCharType="begin"/>
        </w:r>
        <w:r w:rsidR="00CF20E6">
          <w:instrText xml:space="preserve"> PAGE   \* MERGEFORMAT </w:instrText>
        </w:r>
        <w:r>
          <w:fldChar w:fldCharType="separate"/>
        </w:r>
        <w:r w:rsidR="00CF20E6">
          <w:rPr>
            <w:noProof/>
          </w:rPr>
          <w:t>ii</w:t>
        </w:r>
        <w:r>
          <w:rPr>
            <w:noProof/>
          </w:rPr>
          <w:fldChar w:fldCharType="end"/>
        </w:r>
      </w:p>
    </w:sdtContent>
  </w:sdt>
  <w:p w:rsidR="00CF20E6" w:rsidRDefault="00CF20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8665943"/>
      <w:docPartObj>
        <w:docPartGallery w:val="Page Numbers (Bottom of Page)"/>
        <w:docPartUnique/>
      </w:docPartObj>
    </w:sdtPr>
    <w:sdtEndPr>
      <w:rPr>
        <w:noProof/>
      </w:rPr>
    </w:sdtEndPr>
    <w:sdtContent>
      <w:p w:rsidR="00CF20E6" w:rsidRDefault="0024161D">
        <w:pPr>
          <w:pStyle w:val="Footer"/>
          <w:jc w:val="right"/>
        </w:pPr>
        <w:r>
          <w:fldChar w:fldCharType="begin"/>
        </w:r>
        <w:r w:rsidR="00CF20E6">
          <w:instrText xml:space="preserve"> PAGE   \* MERGEFORMAT </w:instrText>
        </w:r>
        <w:r>
          <w:fldChar w:fldCharType="separate"/>
        </w:r>
        <w:r w:rsidR="00357270">
          <w:rPr>
            <w:noProof/>
          </w:rPr>
          <w:t>i</w:t>
        </w:r>
        <w:r>
          <w:rPr>
            <w:noProof/>
          </w:rPr>
          <w:fldChar w:fldCharType="end"/>
        </w:r>
      </w:p>
    </w:sdtContent>
  </w:sdt>
  <w:p w:rsidR="00CF20E6" w:rsidRDefault="00CF20E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4545799"/>
      <w:docPartObj>
        <w:docPartGallery w:val="Page Numbers (Bottom of Page)"/>
        <w:docPartUnique/>
      </w:docPartObj>
    </w:sdtPr>
    <w:sdtContent>
      <w:p w:rsidR="00CF20E6" w:rsidRDefault="0024161D">
        <w:pPr>
          <w:pStyle w:val="Footer"/>
          <w:jc w:val="right"/>
        </w:pPr>
        <w:r>
          <w:fldChar w:fldCharType="begin"/>
        </w:r>
        <w:r w:rsidR="00CF20E6">
          <w:instrText xml:space="preserve"> PAGE   \* MERGEFORMAT </w:instrText>
        </w:r>
        <w:r>
          <w:fldChar w:fldCharType="separate"/>
        </w:r>
        <w:r w:rsidR="007837DD">
          <w:rPr>
            <w:noProof/>
          </w:rPr>
          <w:t>i</w:t>
        </w:r>
        <w:r>
          <w:rPr>
            <w:noProof/>
          </w:rPr>
          <w:fldChar w:fldCharType="end"/>
        </w:r>
      </w:p>
    </w:sdtContent>
  </w:sdt>
  <w:p w:rsidR="00CF20E6" w:rsidRDefault="00CF20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43D" w:rsidRDefault="009A043D" w:rsidP="00742249">
      <w:pPr>
        <w:spacing w:after="0" w:line="240" w:lineRule="auto"/>
      </w:pPr>
      <w:r>
        <w:separator/>
      </w:r>
    </w:p>
  </w:footnote>
  <w:footnote w:type="continuationSeparator" w:id="1">
    <w:p w:rsidR="009A043D" w:rsidRDefault="009A043D" w:rsidP="007422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0E6" w:rsidRDefault="00CF20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0D33"/>
    <w:multiLevelType w:val="hybridMultilevel"/>
    <w:tmpl w:val="8BB4EFF0"/>
    <w:lvl w:ilvl="0" w:tplc="75AE1A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E1507"/>
    <w:multiLevelType w:val="hybridMultilevel"/>
    <w:tmpl w:val="29E6D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6A3701"/>
    <w:multiLevelType w:val="hybridMultilevel"/>
    <w:tmpl w:val="2EC8F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447DE7"/>
    <w:multiLevelType w:val="hybridMultilevel"/>
    <w:tmpl w:val="BE86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915B48"/>
    <w:multiLevelType w:val="hybridMultilevel"/>
    <w:tmpl w:val="A36A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FD0F37"/>
    <w:multiLevelType w:val="hybridMultilevel"/>
    <w:tmpl w:val="B0985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711465"/>
    <w:multiLevelType w:val="hybridMultilevel"/>
    <w:tmpl w:val="DCD44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A4016A"/>
    <w:multiLevelType w:val="hybridMultilevel"/>
    <w:tmpl w:val="BBB45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2E09E0"/>
    <w:multiLevelType w:val="hybridMultilevel"/>
    <w:tmpl w:val="2B70B6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3947650"/>
    <w:multiLevelType w:val="hybridMultilevel"/>
    <w:tmpl w:val="4B66FA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184928"/>
    <w:multiLevelType w:val="hybridMultilevel"/>
    <w:tmpl w:val="747424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402A21"/>
    <w:multiLevelType w:val="hybridMultilevel"/>
    <w:tmpl w:val="DF124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236E3C"/>
    <w:multiLevelType w:val="hybridMultilevel"/>
    <w:tmpl w:val="92A8A4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80227A3"/>
    <w:multiLevelType w:val="hybridMultilevel"/>
    <w:tmpl w:val="8040B9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E12704"/>
    <w:multiLevelType w:val="hybridMultilevel"/>
    <w:tmpl w:val="6418417E"/>
    <w:lvl w:ilvl="0" w:tplc="EE4EBF5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7896C8C"/>
    <w:multiLevelType w:val="hybridMultilevel"/>
    <w:tmpl w:val="7318F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7F5221"/>
    <w:multiLevelType w:val="hybridMultilevel"/>
    <w:tmpl w:val="F6388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D027A3"/>
    <w:multiLevelType w:val="hybridMultilevel"/>
    <w:tmpl w:val="19309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234506"/>
    <w:multiLevelType w:val="hybridMultilevel"/>
    <w:tmpl w:val="6D26A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860E74"/>
    <w:multiLevelType w:val="hybridMultilevel"/>
    <w:tmpl w:val="D79C1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7F2620"/>
    <w:multiLevelType w:val="hybridMultilevel"/>
    <w:tmpl w:val="BD969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5F39AB"/>
    <w:multiLevelType w:val="hybridMultilevel"/>
    <w:tmpl w:val="1556F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AD3FC5"/>
    <w:multiLevelType w:val="hybridMultilevel"/>
    <w:tmpl w:val="06FC3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FB37F6"/>
    <w:multiLevelType w:val="hybridMultilevel"/>
    <w:tmpl w:val="53AEC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186E9D"/>
    <w:multiLevelType w:val="hybridMultilevel"/>
    <w:tmpl w:val="8CB8FA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F8154B5"/>
    <w:multiLevelType w:val="hybridMultilevel"/>
    <w:tmpl w:val="C41279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4"/>
  </w:num>
  <w:num w:numId="3">
    <w:abstractNumId w:val="19"/>
  </w:num>
  <w:num w:numId="4">
    <w:abstractNumId w:val="18"/>
  </w:num>
  <w:num w:numId="5">
    <w:abstractNumId w:val="20"/>
  </w:num>
  <w:num w:numId="6">
    <w:abstractNumId w:val="5"/>
  </w:num>
  <w:num w:numId="7">
    <w:abstractNumId w:val="0"/>
  </w:num>
  <w:num w:numId="8">
    <w:abstractNumId w:val="12"/>
  </w:num>
  <w:num w:numId="9">
    <w:abstractNumId w:val="17"/>
  </w:num>
  <w:num w:numId="10">
    <w:abstractNumId w:val="25"/>
  </w:num>
  <w:num w:numId="11">
    <w:abstractNumId w:val="21"/>
  </w:num>
  <w:num w:numId="12">
    <w:abstractNumId w:val="15"/>
  </w:num>
  <w:num w:numId="13">
    <w:abstractNumId w:val="9"/>
  </w:num>
  <w:num w:numId="14">
    <w:abstractNumId w:val="24"/>
  </w:num>
  <w:num w:numId="15">
    <w:abstractNumId w:val="2"/>
  </w:num>
  <w:num w:numId="16">
    <w:abstractNumId w:val="8"/>
  </w:num>
  <w:num w:numId="17">
    <w:abstractNumId w:val="22"/>
  </w:num>
  <w:num w:numId="18">
    <w:abstractNumId w:val="6"/>
  </w:num>
  <w:num w:numId="19">
    <w:abstractNumId w:val="14"/>
  </w:num>
  <w:num w:numId="20">
    <w:abstractNumId w:val="23"/>
  </w:num>
  <w:num w:numId="21">
    <w:abstractNumId w:val="11"/>
  </w:num>
  <w:num w:numId="22">
    <w:abstractNumId w:val="7"/>
  </w:num>
  <w:num w:numId="23">
    <w:abstractNumId w:val="1"/>
  </w:num>
  <w:num w:numId="24">
    <w:abstractNumId w:val="16"/>
  </w:num>
  <w:num w:numId="25">
    <w:abstractNumId w:val="3"/>
  </w:num>
  <w:num w:numId="26">
    <w:abstractNumId w:val="10"/>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A1D70"/>
    <w:rsid w:val="000001FD"/>
    <w:rsid w:val="00004B13"/>
    <w:rsid w:val="000257DF"/>
    <w:rsid w:val="00047112"/>
    <w:rsid w:val="0005319B"/>
    <w:rsid w:val="00060724"/>
    <w:rsid w:val="000875C4"/>
    <w:rsid w:val="00092892"/>
    <w:rsid w:val="00093827"/>
    <w:rsid w:val="000A5054"/>
    <w:rsid w:val="000B7CA5"/>
    <w:rsid w:val="000C125E"/>
    <w:rsid w:val="000C6231"/>
    <w:rsid w:val="000E61CC"/>
    <w:rsid w:val="000F438B"/>
    <w:rsid w:val="001262D7"/>
    <w:rsid w:val="001446F0"/>
    <w:rsid w:val="00151D33"/>
    <w:rsid w:val="00163F67"/>
    <w:rsid w:val="0018141B"/>
    <w:rsid w:val="001833C6"/>
    <w:rsid w:val="001A2950"/>
    <w:rsid w:val="001B7CC1"/>
    <w:rsid w:val="001C2CCF"/>
    <w:rsid w:val="001D5C29"/>
    <w:rsid w:val="001F07DA"/>
    <w:rsid w:val="001F3152"/>
    <w:rsid w:val="00205471"/>
    <w:rsid w:val="0024161D"/>
    <w:rsid w:val="00256B1D"/>
    <w:rsid w:val="00274CCF"/>
    <w:rsid w:val="00284B50"/>
    <w:rsid w:val="002A622F"/>
    <w:rsid w:val="002B6D3C"/>
    <w:rsid w:val="002D7F65"/>
    <w:rsid w:val="002E0EC5"/>
    <w:rsid w:val="002E3BCC"/>
    <w:rsid w:val="002F64E3"/>
    <w:rsid w:val="00317B1D"/>
    <w:rsid w:val="003317B1"/>
    <w:rsid w:val="00334115"/>
    <w:rsid w:val="0034112D"/>
    <w:rsid w:val="00357270"/>
    <w:rsid w:val="003804C8"/>
    <w:rsid w:val="003C10CB"/>
    <w:rsid w:val="003E3BEF"/>
    <w:rsid w:val="003F5A48"/>
    <w:rsid w:val="00413936"/>
    <w:rsid w:val="00415BD5"/>
    <w:rsid w:val="004338BB"/>
    <w:rsid w:val="00474016"/>
    <w:rsid w:val="00490C60"/>
    <w:rsid w:val="00496257"/>
    <w:rsid w:val="004B2A3F"/>
    <w:rsid w:val="004B35EB"/>
    <w:rsid w:val="004B508B"/>
    <w:rsid w:val="004D5965"/>
    <w:rsid w:val="004F474C"/>
    <w:rsid w:val="004F67F6"/>
    <w:rsid w:val="0050760A"/>
    <w:rsid w:val="0051359F"/>
    <w:rsid w:val="00522961"/>
    <w:rsid w:val="005577BB"/>
    <w:rsid w:val="00563143"/>
    <w:rsid w:val="00575E61"/>
    <w:rsid w:val="00581764"/>
    <w:rsid w:val="00585232"/>
    <w:rsid w:val="005B4D85"/>
    <w:rsid w:val="005B5371"/>
    <w:rsid w:val="005C3275"/>
    <w:rsid w:val="005C510C"/>
    <w:rsid w:val="005E416F"/>
    <w:rsid w:val="006061BB"/>
    <w:rsid w:val="00610838"/>
    <w:rsid w:val="00614DFC"/>
    <w:rsid w:val="00640F79"/>
    <w:rsid w:val="00672521"/>
    <w:rsid w:val="00693F2D"/>
    <w:rsid w:val="006C3A0A"/>
    <w:rsid w:val="006E77EA"/>
    <w:rsid w:val="00702C17"/>
    <w:rsid w:val="007072FB"/>
    <w:rsid w:val="00710A0D"/>
    <w:rsid w:val="007150F8"/>
    <w:rsid w:val="00721BEE"/>
    <w:rsid w:val="00723A66"/>
    <w:rsid w:val="00725593"/>
    <w:rsid w:val="00742249"/>
    <w:rsid w:val="00743B76"/>
    <w:rsid w:val="00765AAC"/>
    <w:rsid w:val="007837DD"/>
    <w:rsid w:val="0079332D"/>
    <w:rsid w:val="007A3D1C"/>
    <w:rsid w:val="007C2975"/>
    <w:rsid w:val="007C6721"/>
    <w:rsid w:val="00802B9C"/>
    <w:rsid w:val="00833729"/>
    <w:rsid w:val="00842D1C"/>
    <w:rsid w:val="008718F7"/>
    <w:rsid w:val="00885294"/>
    <w:rsid w:val="008A1223"/>
    <w:rsid w:val="008A1D70"/>
    <w:rsid w:val="008A4488"/>
    <w:rsid w:val="008B0D45"/>
    <w:rsid w:val="008B40A0"/>
    <w:rsid w:val="008C4683"/>
    <w:rsid w:val="008E082C"/>
    <w:rsid w:val="008E3E6B"/>
    <w:rsid w:val="008E6573"/>
    <w:rsid w:val="00911076"/>
    <w:rsid w:val="009126A5"/>
    <w:rsid w:val="00936CDF"/>
    <w:rsid w:val="00946EEA"/>
    <w:rsid w:val="009473D5"/>
    <w:rsid w:val="00966739"/>
    <w:rsid w:val="0097110D"/>
    <w:rsid w:val="00996173"/>
    <w:rsid w:val="0099764B"/>
    <w:rsid w:val="009A043D"/>
    <w:rsid w:val="009A576A"/>
    <w:rsid w:val="009B5A1C"/>
    <w:rsid w:val="009C73E5"/>
    <w:rsid w:val="009E1DEE"/>
    <w:rsid w:val="009F232B"/>
    <w:rsid w:val="00A01F5D"/>
    <w:rsid w:val="00A04DFD"/>
    <w:rsid w:val="00A132E6"/>
    <w:rsid w:val="00A30DCA"/>
    <w:rsid w:val="00A452C4"/>
    <w:rsid w:val="00A5302A"/>
    <w:rsid w:val="00A83666"/>
    <w:rsid w:val="00AA68DC"/>
    <w:rsid w:val="00AF1BA1"/>
    <w:rsid w:val="00AF1DDB"/>
    <w:rsid w:val="00AF32FB"/>
    <w:rsid w:val="00B04CB3"/>
    <w:rsid w:val="00B236EC"/>
    <w:rsid w:val="00B41DB0"/>
    <w:rsid w:val="00B46CE4"/>
    <w:rsid w:val="00B503E4"/>
    <w:rsid w:val="00B51124"/>
    <w:rsid w:val="00B555AD"/>
    <w:rsid w:val="00B610FB"/>
    <w:rsid w:val="00B74D9B"/>
    <w:rsid w:val="00B8220A"/>
    <w:rsid w:val="00B95BEB"/>
    <w:rsid w:val="00BB5D8C"/>
    <w:rsid w:val="00BB5F59"/>
    <w:rsid w:val="00BC6155"/>
    <w:rsid w:val="00BF10DA"/>
    <w:rsid w:val="00BF1DDC"/>
    <w:rsid w:val="00BF37E8"/>
    <w:rsid w:val="00C07D71"/>
    <w:rsid w:val="00C106CB"/>
    <w:rsid w:val="00C202A4"/>
    <w:rsid w:val="00C214A6"/>
    <w:rsid w:val="00C34A0C"/>
    <w:rsid w:val="00C43F61"/>
    <w:rsid w:val="00C52364"/>
    <w:rsid w:val="00C65F08"/>
    <w:rsid w:val="00C9583F"/>
    <w:rsid w:val="00CF20E6"/>
    <w:rsid w:val="00D02121"/>
    <w:rsid w:val="00D07156"/>
    <w:rsid w:val="00D074D7"/>
    <w:rsid w:val="00D206C4"/>
    <w:rsid w:val="00D70B2C"/>
    <w:rsid w:val="00D810EA"/>
    <w:rsid w:val="00D97CA5"/>
    <w:rsid w:val="00DA5834"/>
    <w:rsid w:val="00DB06F3"/>
    <w:rsid w:val="00DB3614"/>
    <w:rsid w:val="00DB3F7D"/>
    <w:rsid w:val="00DE28DC"/>
    <w:rsid w:val="00DE447A"/>
    <w:rsid w:val="00DE738B"/>
    <w:rsid w:val="00E15581"/>
    <w:rsid w:val="00E24B10"/>
    <w:rsid w:val="00E31FF1"/>
    <w:rsid w:val="00E32856"/>
    <w:rsid w:val="00E73492"/>
    <w:rsid w:val="00E8138F"/>
    <w:rsid w:val="00E86367"/>
    <w:rsid w:val="00E951FD"/>
    <w:rsid w:val="00EA4ACD"/>
    <w:rsid w:val="00EC25C8"/>
    <w:rsid w:val="00EF7DEB"/>
    <w:rsid w:val="00F03632"/>
    <w:rsid w:val="00F072E4"/>
    <w:rsid w:val="00F0752F"/>
    <w:rsid w:val="00F10D48"/>
    <w:rsid w:val="00F116AA"/>
    <w:rsid w:val="00F139B3"/>
    <w:rsid w:val="00F1538A"/>
    <w:rsid w:val="00F26B7C"/>
    <w:rsid w:val="00F30642"/>
    <w:rsid w:val="00F30C30"/>
    <w:rsid w:val="00F31D0A"/>
    <w:rsid w:val="00F3289A"/>
    <w:rsid w:val="00F32AC3"/>
    <w:rsid w:val="00F410EB"/>
    <w:rsid w:val="00F44002"/>
    <w:rsid w:val="00F51E86"/>
    <w:rsid w:val="00F76E11"/>
    <w:rsid w:val="00F802A3"/>
    <w:rsid w:val="00F83BAD"/>
    <w:rsid w:val="00F8567C"/>
    <w:rsid w:val="00F932D3"/>
    <w:rsid w:val="00F9629C"/>
    <w:rsid w:val="00F96DBF"/>
    <w:rsid w:val="00FD64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6EC"/>
  </w:style>
  <w:style w:type="paragraph" w:styleId="Heading1">
    <w:name w:val="heading 1"/>
    <w:basedOn w:val="Normal"/>
    <w:next w:val="Normal"/>
    <w:link w:val="Heading1Char"/>
    <w:uiPriority w:val="9"/>
    <w:qFormat/>
    <w:rsid w:val="00D02121"/>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742249"/>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742249"/>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1D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B3614"/>
    <w:pPr>
      <w:ind w:left="720"/>
      <w:contextualSpacing/>
    </w:pPr>
  </w:style>
  <w:style w:type="character" w:customStyle="1" w:styleId="Heading1Char">
    <w:name w:val="Heading 1 Char"/>
    <w:basedOn w:val="DefaultParagraphFont"/>
    <w:link w:val="Heading1"/>
    <w:uiPriority w:val="9"/>
    <w:rsid w:val="00D02121"/>
    <w:rPr>
      <w:rFonts w:asciiTheme="majorHAnsi" w:eastAsiaTheme="majorEastAsia" w:hAnsiTheme="majorHAnsi" w:cstheme="majorBidi"/>
      <w:b/>
      <w:bCs/>
      <w:color w:val="2E74B5" w:themeColor="accent1" w:themeShade="BF"/>
      <w:sz w:val="28"/>
      <w:szCs w:val="28"/>
    </w:rPr>
  </w:style>
  <w:style w:type="paragraph" w:styleId="NoSpacing">
    <w:name w:val="No Spacing"/>
    <w:link w:val="NoSpacingChar"/>
    <w:uiPriority w:val="1"/>
    <w:qFormat/>
    <w:rsid w:val="00D02121"/>
    <w:pPr>
      <w:spacing w:after="0" w:line="240" w:lineRule="auto"/>
    </w:pPr>
  </w:style>
  <w:style w:type="paragraph" w:styleId="IntenseQuote">
    <w:name w:val="Intense Quote"/>
    <w:basedOn w:val="Normal"/>
    <w:next w:val="Normal"/>
    <w:link w:val="IntenseQuoteChar"/>
    <w:uiPriority w:val="30"/>
    <w:qFormat/>
    <w:rsid w:val="00D02121"/>
    <w:pPr>
      <w:pBdr>
        <w:top w:val="single" w:sz="4" w:space="10" w:color="5B9BD5" w:themeColor="accent1"/>
        <w:bottom w:val="single" w:sz="4" w:space="10" w:color="5B9BD5" w:themeColor="accent1"/>
      </w:pBdr>
      <w:spacing w:before="360" w:after="360" w:line="276" w:lineRule="auto"/>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02121"/>
    <w:rPr>
      <w:i/>
      <w:iCs/>
      <w:color w:val="5B9BD5" w:themeColor="accent1"/>
    </w:rPr>
  </w:style>
  <w:style w:type="paragraph" w:styleId="BalloonText">
    <w:name w:val="Balloon Text"/>
    <w:basedOn w:val="Normal"/>
    <w:link w:val="BalloonTextChar"/>
    <w:uiPriority w:val="99"/>
    <w:semiHidden/>
    <w:unhideWhenUsed/>
    <w:rsid w:val="007422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249"/>
    <w:rPr>
      <w:rFonts w:ascii="Tahoma" w:hAnsi="Tahoma" w:cs="Tahoma"/>
      <w:sz w:val="16"/>
      <w:szCs w:val="16"/>
    </w:rPr>
  </w:style>
  <w:style w:type="paragraph" w:styleId="Header">
    <w:name w:val="header"/>
    <w:basedOn w:val="Normal"/>
    <w:link w:val="HeaderChar"/>
    <w:uiPriority w:val="99"/>
    <w:unhideWhenUsed/>
    <w:rsid w:val="007422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2249"/>
  </w:style>
  <w:style w:type="paragraph" w:styleId="Footer">
    <w:name w:val="footer"/>
    <w:basedOn w:val="Normal"/>
    <w:link w:val="FooterChar"/>
    <w:uiPriority w:val="99"/>
    <w:unhideWhenUsed/>
    <w:rsid w:val="007422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249"/>
  </w:style>
  <w:style w:type="character" w:customStyle="1" w:styleId="Heading3Char">
    <w:name w:val="Heading 3 Char"/>
    <w:basedOn w:val="DefaultParagraphFont"/>
    <w:link w:val="Heading3"/>
    <w:uiPriority w:val="9"/>
    <w:rsid w:val="00742249"/>
    <w:rPr>
      <w:rFonts w:asciiTheme="majorHAnsi" w:eastAsiaTheme="majorEastAsia" w:hAnsiTheme="majorHAnsi" w:cstheme="majorBidi"/>
      <w:b/>
      <w:bCs/>
      <w:color w:val="5B9BD5" w:themeColor="accent1"/>
    </w:rPr>
  </w:style>
  <w:style w:type="character" w:customStyle="1" w:styleId="Heading2Char">
    <w:name w:val="Heading 2 Char"/>
    <w:basedOn w:val="DefaultParagraphFont"/>
    <w:link w:val="Heading2"/>
    <w:uiPriority w:val="9"/>
    <w:rsid w:val="00742249"/>
    <w:rPr>
      <w:rFonts w:asciiTheme="majorHAnsi" w:eastAsiaTheme="majorEastAsia" w:hAnsiTheme="majorHAnsi" w:cstheme="majorBidi"/>
      <w:b/>
      <w:bCs/>
      <w:color w:val="5B9BD5" w:themeColor="accent1"/>
      <w:sz w:val="26"/>
      <w:szCs w:val="26"/>
    </w:rPr>
  </w:style>
  <w:style w:type="paragraph" w:styleId="Title">
    <w:name w:val="Title"/>
    <w:basedOn w:val="Normal"/>
    <w:next w:val="Normal"/>
    <w:link w:val="TitleChar"/>
    <w:uiPriority w:val="10"/>
    <w:qFormat/>
    <w:rsid w:val="00742249"/>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742249"/>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742249"/>
    <w:rPr>
      <w:color w:val="0563C1" w:themeColor="hyperlink"/>
      <w:u w:val="single"/>
    </w:rPr>
  </w:style>
  <w:style w:type="paragraph" w:styleId="TOCHeading">
    <w:name w:val="TOC Heading"/>
    <w:basedOn w:val="Heading1"/>
    <w:next w:val="Normal"/>
    <w:uiPriority w:val="39"/>
    <w:unhideWhenUsed/>
    <w:qFormat/>
    <w:rsid w:val="00742249"/>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742249"/>
    <w:pPr>
      <w:spacing w:after="100" w:line="276" w:lineRule="auto"/>
    </w:pPr>
  </w:style>
  <w:style w:type="paragraph" w:styleId="TOC2">
    <w:name w:val="toc 2"/>
    <w:basedOn w:val="Normal"/>
    <w:next w:val="Normal"/>
    <w:autoRedefine/>
    <w:uiPriority w:val="39"/>
    <w:unhideWhenUsed/>
    <w:rsid w:val="00742249"/>
    <w:pPr>
      <w:spacing w:after="100" w:line="276" w:lineRule="auto"/>
      <w:ind w:left="220"/>
    </w:pPr>
  </w:style>
  <w:style w:type="paragraph" w:styleId="TOC3">
    <w:name w:val="toc 3"/>
    <w:basedOn w:val="Normal"/>
    <w:next w:val="Normal"/>
    <w:autoRedefine/>
    <w:uiPriority w:val="39"/>
    <w:unhideWhenUsed/>
    <w:rsid w:val="00742249"/>
    <w:pPr>
      <w:spacing w:after="100" w:line="276" w:lineRule="auto"/>
      <w:ind w:left="440"/>
    </w:pPr>
  </w:style>
  <w:style w:type="table" w:customStyle="1" w:styleId="GridTable3-Accent51">
    <w:name w:val="Grid Table 3 - Accent 51"/>
    <w:basedOn w:val="TableNormal"/>
    <w:uiPriority w:val="48"/>
    <w:rsid w:val="00742249"/>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4-Accent51">
    <w:name w:val="Grid Table 4 - Accent 51"/>
    <w:basedOn w:val="TableNormal"/>
    <w:uiPriority w:val="49"/>
    <w:rsid w:val="00742249"/>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FollowedHyperlink">
    <w:name w:val="FollowedHyperlink"/>
    <w:basedOn w:val="DefaultParagraphFont"/>
    <w:uiPriority w:val="99"/>
    <w:semiHidden/>
    <w:unhideWhenUsed/>
    <w:rsid w:val="00A01F5D"/>
    <w:rPr>
      <w:color w:val="954F72" w:themeColor="followedHyperlink"/>
      <w:u w:val="single"/>
    </w:rPr>
  </w:style>
  <w:style w:type="character" w:customStyle="1" w:styleId="NoSpacingChar">
    <w:name w:val="No Spacing Char"/>
    <w:basedOn w:val="DefaultParagraphFont"/>
    <w:link w:val="NoSpacing"/>
    <w:uiPriority w:val="1"/>
    <w:rsid w:val="00C43F61"/>
  </w:style>
</w:styles>
</file>

<file path=word/webSettings.xml><?xml version="1.0" encoding="utf-8"?>
<w:webSettings xmlns:r="http://schemas.openxmlformats.org/officeDocument/2006/relationships" xmlns:w="http://schemas.openxmlformats.org/wordprocessingml/2006/main">
  <w:divs>
    <w:div w:id="152840475">
      <w:bodyDiv w:val="1"/>
      <w:marLeft w:val="0"/>
      <w:marRight w:val="0"/>
      <w:marTop w:val="0"/>
      <w:marBottom w:val="0"/>
      <w:divBdr>
        <w:top w:val="none" w:sz="0" w:space="0" w:color="auto"/>
        <w:left w:val="none" w:sz="0" w:space="0" w:color="auto"/>
        <w:bottom w:val="none" w:sz="0" w:space="0" w:color="auto"/>
        <w:right w:val="none" w:sz="0" w:space="0" w:color="auto"/>
      </w:divBdr>
    </w:div>
    <w:div w:id="204105762">
      <w:bodyDiv w:val="1"/>
      <w:marLeft w:val="0"/>
      <w:marRight w:val="0"/>
      <w:marTop w:val="0"/>
      <w:marBottom w:val="0"/>
      <w:divBdr>
        <w:top w:val="none" w:sz="0" w:space="0" w:color="auto"/>
        <w:left w:val="none" w:sz="0" w:space="0" w:color="auto"/>
        <w:bottom w:val="none" w:sz="0" w:space="0" w:color="auto"/>
        <w:right w:val="none" w:sz="0" w:space="0" w:color="auto"/>
      </w:divBdr>
    </w:div>
    <w:div w:id="212080926">
      <w:bodyDiv w:val="1"/>
      <w:marLeft w:val="0"/>
      <w:marRight w:val="0"/>
      <w:marTop w:val="0"/>
      <w:marBottom w:val="0"/>
      <w:divBdr>
        <w:top w:val="none" w:sz="0" w:space="0" w:color="auto"/>
        <w:left w:val="none" w:sz="0" w:space="0" w:color="auto"/>
        <w:bottom w:val="none" w:sz="0" w:space="0" w:color="auto"/>
        <w:right w:val="none" w:sz="0" w:space="0" w:color="auto"/>
      </w:divBdr>
    </w:div>
    <w:div w:id="279189652">
      <w:bodyDiv w:val="1"/>
      <w:marLeft w:val="0"/>
      <w:marRight w:val="0"/>
      <w:marTop w:val="0"/>
      <w:marBottom w:val="0"/>
      <w:divBdr>
        <w:top w:val="none" w:sz="0" w:space="0" w:color="auto"/>
        <w:left w:val="none" w:sz="0" w:space="0" w:color="auto"/>
        <w:bottom w:val="none" w:sz="0" w:space="0" w:color="auto"/>
        <w:right w:val="none" w:sz="0" w:space="0" w:color="auto"/>
      </w:divBdr>
    </w:div>
    <w:div w:id="292029339">
      <w:bodyDiv w:val="1"/>
      <w:marLeft w:val="0"/>
      <w:marRight w:val="0"/>
      <w:marTop w:val="0"/>
      <w:marBottom w:val="0"/>
      <w:divBdr>
        <w:top w:val="none" w:sz="0" w:space="0" w:color="auto"/>
        <w:left w:val="none" w:sz="0" w:space="0" w:color="auto"/>
        <w:bottom w:val="none" w:sz="0" w:space="0" w:color="auto"/>
        <w:right w:val="none" w:sz="0" w:space="0" w:color="auto"/>
      </w:divBdr>
    </w:div>
    <w:div w:id="450243272">
      <w:bodyDiv w:val="1"/>
      <w:marLeft w:val="0"/>
      <w:marRight w:val="0"/>
      <w:marTop w:val="0"/>
      <w:marBottom w:val="0"/>
      <w:divBdr>
        <w:top w:val="none" w:sz="0" w:space="0" w:color="auto"/>
        <w:left w:val="none" w:sz="0" w:space="0" w:color="auto"/>
        <w:bottom w:val="none" w:sz="0" w:space="0" w:color="auto"/>
        <w:right w:val="none" w:sz="0" w:space="0" w:color="auto"/>
      </w:divBdr>
    </w:div>
    <w:div w:id="456071877">
      <w:bodyDiv w:val="1"/>
      <w:marLeft w:val="0"/>
      <w:marRight w:val="0"/>
      <w:marTop w:val="0"/>
      <w:marBottom w:val="0"/>
      <w:divBdr>
        <w:top w:val="none" w:sz="0" w:space="0" w:color="auto"/>
        <w:left w:val="none" w:sz="0" w:space="0" w:color="auto"/>
        <w:bottom w:val="none" w:sz="0" w:space="0" w:color="auto"/>
        <w:right w:val="none" w:sz="0" w:space="0" w:color="auto"/>
      </w:divBdr>
    </w:div>
    <w:div w:id="473520881">
      <w:bodyDiv w:val="1"/>
      <w:marLeft w:val="0"/>
      <w:marRight w:val="0"/>
      <w:marTop w:val="0"/>
      <w:marBottom w:val="0"/>
      <w:divBdr>
        <w:top w:val="none" w:sz="0" w:space="0" w:color="auto"/>
        <w:left w:val="none" w:sz="0" w:space="0" w:color="auto"/>
        <w:bottom w:val="none" w:sz="0" w:space="0" w:color="auto"/>
        <w:right w:val="none" w:sz="0" w:space="0" w:color="auto"/>
      </w:divBdr>
    </w:div>
    <w:div w:id="517277818">
      <w:bodyDiv w:val="1"/>
      <w:marLeft w:val="0"/>
      <w:marRight w:val="0"/>
      <w:marTop w:val="0"/>
      <w:marBottom w:val="0"/>
      <w:divBdr>
        <w:top w:val="none" w:sz="0" w:space="0" w:color="auto"/>
        <w:left w:val="none" w:sz="0" w:space="0" w:color="auto"/>
        <w:bottom w:val="none" w:sz="0" w:space="0" w:color="auto"/>
        <w:right w:val="none" w:sz="0" w:space="0" w:color="auto"/>
      </w:divBdr>
    </w:div>
    <w:div w:id="569584773">
      <w:bodyDiv w:val="1"/>
      <w:marLeft w:val="0"/>
      <w:marRight w:val="0"/>
      <w:marTop w:val="0"/>
      <w:marBottom w:val="0"/>
      <w:divBdr>
        <w:top w:val="none" w:sz="0" w:space="0" w:color="auto"/>
        <w:left w:val="none" w:sz="0" w:space="0" w:color="auto"/>
        <w:bottom w:val="none" w:sz="0" w:space="0" w:color="auto"/>
        <w:right w:val="none" w:sz="0" w:space="0" w:color="auto"/>
      </w:divBdr>
    </w:div>
    <w:div w:id="608195667">
      <w:bodyDiv w:val="1"/>
      <w:marLeft w:val="0"/>
      <w:marRight w:val="0"/>
      <w:marTop w:val="0"/>
      <w:marBottom w:val="0"/>
      <w:divBdr>
        <w:top w:val="none" w:sz="0" w:space="0" w:color="auto"/>
        <w:left w:val="none" w:sz="0" w:space="0" w:color="auto"/>
        <w:bottom w:val="none" w:sz="0" w:space="0" w:color="auto"/>
        <w:right w:val="none" w:sz="0" w:space="0" w:color="auto"/>
      </w:divBdr>
    </w:div>
    <w:div w:id="630869584">
      <w:bodyDiv w:val="1"/>
      <w:marLeft w:val="0"/>
      <w:marRight w:val="0"/>
      <w:marTop w:val="0"/>
      <w:marBottom w:val="0"/>
      <w:divBdr>
        <w:top w:val="none" w:sz="0" w:space="0" w:color="auto"/>
        <w:left w:val="none" w:sz="0" w:space="0" w:color="auto"/>
        <w:bottom w:val="none" w:sz="0" w:space="0" w:color="auto"/>
        <w:right w:val="none" w:sz="0" w:space="0" w:color="auto"/>
      </w:divBdr>
    </w:div>
    <w:div w:id="776826995">
      <w:bodyDiv w:val="1"/>
      <w:marLeft w:val="0"/>
      <w:marRight w:val="0"/>
      <w:marTop w:val="0"/>
      <w:marBottom w:val="0"/>
      <w:divBdr>
        <w:top w:val="none" w:sz="0" w:space="0" w:color="auto"/>
        <w:left w:val="none" w:sz="0" w:space="0" w:color="auto"/>
        <w:bottom w:val="none" w:sz="0" w:space="0" w:color="auto"/>
        <w:right w:val="none" w:sz="0" w:space="0" w:color="auto"/>
      </w:divBdr>
    </w:div>
    <w:div w:id="1017735817">
      <w:bodyDiv w:val="1"/>
      <w:marLeft w:val="0"/>
      <w:marRight w:val="0"/>
      <w:marTop w:val="0"/>
      <w:marBottom w:val="0"/>
      <w:divBdr>
        <w:top w:val="none" w:sz="0" w:space="0" w:color="auto"/>
        <w:left w:val="none" w:sz="0" w:space="0" w:color="auto"/>
        <w:bottom w:val="none" w:sz="0" w:space="0" w:color="auto"/>
        <w:right w:val="none" w:sz="0" w:space="0" w:color="auto"/>
      </w:divBdr>
    </w:div>
    <w:div w:id="1057974227">
      <w:bodyDiv w:val="1"/>
      <w:marLeft w:val="0"/>
      <w:marRight w:val="0"/>
      <w:marTop w:val="0"/>
      <w:marBottom w:val="0"/>
      <w:divBdr>
        <w:top w:val="none" w:sz="0" w:space="0" w:color="auto"/>
        <w:left w:val="none" w:sz="0" w:space="0" w:color="auto"/>
        <w:bottom w:val="none" w:sz="0" w:space="0" w:color="auto"/>
        <w:right w:val="none" w:sz="0" w:space="0" w:color="auto"/>
      </w:divBdr>
    </w:div>
    <w:div w:id="1113868985">
      <w:bodyDiv w:val="1"/>
      <w:marLeft w:val="0"/>
      <w:marRight w:val="0"/>
      <w:marTop w:val="0"/>
      <w:marBottom w:val="0"/>
      <w:divBdr>
        <w:top w:val="none" w:sz="0" w:space="0" w:color="auto"/>
        <w:left w:val="none" w:sz="0" w:space="0" w:color="auto"/>
        <w:bottom w:val="none" w:sz="0" w:space="0" w:color="auto"/>
        <w:right w:val="none" w:sz="0" w:space="0" w:color="auto"/>
      </w:divBdr>
    </w:div>
    <w:div w:id="1120689079">
      <w:bodyDiv w:val="1"/>
      <w:marLeft w:val="0"/>
      <w:marRight w:val="0"/>
      <w:marTop w:val="0"/>
      <w:marBottom w:val="0"/>
      <w:divBdr>
        <w:top w:val="none" w:sz="0" w:space="0" w:color="auto"/>
        <w:left w:val="none" w:sz="0" w:space="0" w:color="auto"/>
        <w:bottom w:val="none" w:sz="0" w:space="0" w:color="auto"/>
        <w:right w:val="none" w:sz="0" w:space="0" w:color="auto"/>
      </w:divBdr>
    </w:div>
    <w:div w:id="1150708125">
      <w:bodyDiv w:val="1"/>
      <w:marLeft w:val="0"/>
      <w:marRight w:val="0"/>
      <w:marTop w:val="0"/>
      <w:marBottom w:val="0"/>
      <w:divBdr>
        <w:top w:val="none" w:sz="0" w:space="0" w:color="auto"/>
        <w:left w:val="none" w:sz="0" w:space="0" w:color="auto"/>
        <w:bottom w:val="none" w:sz="0" w:space="0" w:color="auto"/>
        <w:right w:val="none" w:sz="0" w:space="0" w:color="auto"/>
      </w:divBdr>
    </w:div>
    <w:div w:id="1158154182">
      <w:bodyDiv w:val="1"/>
      <w:marLeft w:val="0"/>
      <w:marRight w:val="0"/>
      <w:marTop w:val="0"/>
      <w:marBottom w:val="0"/>
      <w:divBdr>
        <w:top w:val="none" w:sz="0" w:space="0" w:color="auto"/>
        <w:left w:val="none" w:sz="0" w:space="0" w:color="auto"/>
        <w:bottom w:val="none" w:sz="0" w:space="0" w:color="auto"/>
        <w:right w:val="none" w:sz="0" w:space="0" w:color="auto"/>
      </w:divBdr>
    </w:div>
    <w:div w:id="1158420544">
      <w:bodyDiv w:val="1"/>
      <w:marLeft w:val="0"/>
      <w:marRight w:val="0"/>
      <w:marTop w:val="0"/>
      <w:marBottom w:val="0"/>
      <w:divBdr>
        <w:top w:val="none" w:sz="0" w:space="0" w:color="auto"/>
        <w:left w:val="none" w:sz="0" w:space="0" w:color="auto"/>
        <w:bottom w:val="none" w:sz="0" w:space="0" w:color="auto"/>
        <w:right w:val="none" w:sz="0" w:space="0" w:color="auto"/>
      </w:divBdr>
    </w:div>
    <w:div w:id="1220049297">
      <w:bodyDiv w:val="1"/>
      <w:marLeft w:val="0"/>
      <w:marRight w:val="0"/>
      <w:marTop w:val="0"/>
      <w:marBottom w:val="0"/>
      <w:divBdr>
        <w:top w:val="none" w:sz="0" w:space="0" w:color="auto"/>
        <w:left w:val="none" w:sz="0" w:space="0" w:color="auto"/>
        <w:bottom w:val="none" w:sz="0" w:space="0" w:color="auto"/>
        <w:right w:val="none" w:sz="0" w:space="0" w:color="auto"/>
      </w:divBdr>
    </w:div>
    <w:div w:id="1240024008">
      <w:bodyDiv w:val="1"/>
      <w:marLeft w:val="0"/>
      <w:marRight w:val="0"/>
      <w:marTop w:val="0"/>
      <w:marBottom w:val="0"/>
      <w:divBdr>
        <w:top w:val="none" w:sz="0" w:space="0" w:color="auto"/>
        <w:left w:val="none" w:sz="0" w:space="0" w:color="auto"/>
        <w:bottom w:val="none" w:sz="0" w:space="0" w:color="auto"/>
        <w:right w:val="none" w:sz="0" w:space="0" w:color="auto"/>
      </w:divBdr>
    </w:div>
    <w:div w:id="1284340203">
      <w:bodyDiv w:val="1"/>
      <w:marLeft w:val="0"/>
      <w:marRight w:val="0"/>
      <w:marTop w:val="0"/>
      <w:marBottom w:val="0"/>
      <w:divBdr>
        <w:top w:val="none" w:sz="0" w:space="0" w:color="auto"/>
        <w:left w:val="none" w:sz="0" w:space="0" w:color="auto"/>
        <w:bottom w:val="none" w:sz="0" w:space="0" w:color="auto"/>
        <w:right w:val="none" w:sz="0" w:space="0" w:color="auto"/>
      </w:divBdr>
    </w:div>
    <w:div w:id="1344824351">
      <w:bodyDiv w:val="1"/>
      <w:marLeft w:val="0"/>
      <w:marRight w:val="0"/>
      <w:marTop w:val="0"/>
      <w:marBottom w:val="0"/>
      <w:divBdr>
        <w:top w:val="none" w:sz="0" w:space="0" w:color="auto"/>
        <w:left w:val="none" w:sz="0" w:space="0" w:color="auto"/>
        <w:bottom w:val="none" w:sz="0" w:space="0" w:color="auto"/>
        <w:right w:val="none" w:sz="0" w:space="0" w:color="auto"/>
      </w:divBdr>
    </w:div>
    <w:div w:id="1444036467">
      <w:bodyDiv w:val="1"/>
      <w:marLeft w:val="0"/>
      <w:marRight w:val="0"/>
      <w:marTop w:val="0"/>
      <w:marBottom w:val="0"/>
      <w:divBdr>
        <w:top w:val="none" w:sz="0" w:space="0" w:color="auto"/>
        <w:left w:val="none" w:sz="0" w:space="0" w:color="auto"/>
        <w:bottom w:val="none" w:sz="0" w:space="0" w:color="auto"/>
        <w:right w:val="none" w:sz="0" w:space="0" w:color="auto"/>
      </w:divBdr>
    </w:div>
    <w:div w:id="1558206262">
      <w:bodyDiv w:val="1"/>
      <w:marLeft w:val="0"/>
      <w:marRight w:val="0"/>
      <w:marTop w:val="0"/>
      <w:marBottom w:val="0"/>
      <w:divBdr>
        <w:top w:val="none" w:sz="0" w:space="0" w:color="auto"/>
        <w:left w:val="none" w:sz="0" w:space="0" w:color="auto"/>
        <w:bottom w:val="none" w:sz="0" w:space="0" w:color="auto"/>
        <w:right w:val="none" w:sz="0" w:space="0" w:color="auto"/>
      </w:divBdr>
    </w:div>
    <w:div w:id="1568416334">
      <w:bodyDiv w:val="1"/>
      <w:marLeft w:val="0"/>
      <w:marRight w:val="0"/>
      <w:marTop w:val="0"/>
      <w:marBottom w:val="0"/>
      <w:divBdr>
        <w:top w:val="none" w:sz="0" w:space="0" w:color="auto"/>
        <w:left w:val="none" w:sz="0" w:space="0" w:color="auto"/>
        <w:bottom w:val="none" w:sz="0" w:space="0" w:color="auto"/>
        <w:right w:val="none" w:sz="0" w:space="0" w:color="auto"/>
      </w:divBdr>
    </w:div>
    <w:div w:id="1585407974">
      <w:bodyDiv w:val="1"/>
      <w:marLeft w:val="0"/>
      <w:marRight w:val="0"/>
      <w:marTop w:val="0"/>
      <w:marBottom w:val="0"/>
      <w:divBdr>
        <w:top w:val="none" w:sz="0" w:space="0" w:color="auto"/>
        <w:left w:val="none" w:sz="0" w:space="0" w:color="auto"/>
        <w:bottom w:val="none" w:sz="0" w:space="0" w:color="auto"/>
        <w:right w:val="none" w:sz="0" w:space="0" w:color="auto"/>
      </w:divBdr>
    </w:div>
    <w:div w:id="1633755449">
      <w:bodyDiv w:val="1"/>
      <w:marLeft w:val="0"/>
      <w:marRight w:val="0"/>
      <w:marTop w:val="0"/>
      <w:marBottom w:val="0"/>
      <w:divBdr>
        <w:top w:val="none" w:sz="0" w:space="0" w:color="auto"/>
        <w:left w:val="none" w:sz="0" w:space="0" w:color="auto"/>
        <w:bottom w:val="none" w:sz="0" w:space="0" w:color="auto"/>
        <w:right w:val="none" w:sz="0" w:space="0" w:color="auto"/>
      </w:divBdr>
    </w:div>
    <w:div w:id="1789347546">
      <w:bodyDiv w:val="1"/>
      <w:marLeft w:val="0"/>
      <w:marRight w:val="0"/>
      <w:marTop w:val="0"/>
      <w:marBottom w:val="0"/>
      <w:divBdr>
        <w:top w:val="none" w:sz="0" w:space="0" w:color="auto"/>
        <w:left w:val="none" w:sz="0" w:space="0" w:color="auto"/>
        <w:bottom w:val="none" w:sz="0" w:space="0" w:color="auto"/>
        <w:right w:val="none" w:sz="0" w:space="0" w:color="auto"/>
      </w:divBdr>
    </w:div>
    <w:div w:id="1794908219">
      <w:bodyDiv w:val="1"/>
      <w:marLeft w:val="0"/>
      <w:marRight w:val="0"/>
      <w:marTop w:val="0"/>
      <w:marBottom w:val="0"/>
      <w:divBdr>
        <w:top w:val="none" w:sz="0" w:space="0" w:color="auto"/>
        <w:left w:val="none" w:sz="0" w:space="0" w:color="auto"/>
        <w:bottom w:val="none" w:sz="0" w:space="0" w:color="auto"/>
        <w:right w:val="none" w:sz="0" w:space="0" w:color="auto"/>
      </w:divBdr>
    </w:div>
    <w:div w:id="1914201061">
      <w:bodyDiv w:val="1"/>
      <w:marLeft w:val="0"/>
      <w:marRight w:val="0"/>
      <w:marTop w:val="0"/>
      <w:marBottom w:val="0"/>
      <w:divBdr>
        <w:top w:val="none" w:sz="0" w:space="0" w:color="auto"/>
        <w:left w:val="none" w:sz="0" w:space="0" w:color="auto"/>
        <w:bottom w:val="none" w:sz="0" w:space="0" w:color="auto"/>
        <w:right w:val="none" w:sz="0" w:space="0" w:color="auto"/>
      </w:divBdr>
    </w:div>
    <w:div w:id="1925795832">
      <w:bodyDiv w:val="1"/>
      <w:marLeft w:val="0"/>
      <w:marRight w:val="0"/>
      <w:marTop w:val="0"/>
      <w:marBottom w:val="0"/>
      <w:divBdr>
        <w:top w:val="none" w:sz="0" w:space="0" w:color="auto"/>
        <w:left w:val="none" w:sz="0" w:space="0" w:color="auto"/>
        <w:bottom w:val="none" w:sz="0" w:space="0" w:color="auto"/>
        <w:right w:val="none" w:sz="0" w:space="0" w:color="auto"/>
      </w:divBdr>
    </w:div>
    <w:div w:id="2065328828">
      <w:bodyDiv w:val="1"/>
      <w:marLeft w:val="0"/>
      <w:marRight w:val="0"/>
      <w:marTop w:val="0"/>
      <w:marBottom w:val="0"/>
      <w:divBdr>
        <w:top w:val="none" w:sz="0" w:space="0" w:color="auto"/>
        <w:left w:val="none" w:sz="0" w:space="0" w:color="auto"/>
        <w:bottom w:val="none" w:sz="0" w:space="0" w:color="auto"/>
        <w:right w:val="none" w:sz="0" w:space="0" w:color="auto"/>
      </w:divBdr>
    </w:div>
    <w:div w:id="2084645963">
      <w:bodyDiv w:val="1"/>
      <w:marLeft w:val="0"/>
      <w:marRight w:val="0"/>
      <w:marTop w:val="0"/>
      <w:marBottom w:val="0"/>
      <w:divBdr>
        <w:top w:val="none" w:sz="0" w:space="0" w:color="auto"/>
        <w:left w:val="none" w:sz="0" w:space="0" w:color="auto"/>
        <w:bottom w:val="none" w:sz="0" w:space="0" w:color="auto"/>
        <w:right w:val="none" w:sz="0" w:space="0" w:color="auto"/>
      </w:divBdr>
    </w:div>
    <w:div w:id="212376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Data" Target="diagrams/data1.xml"/><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investorwords.com/12440/unweighted_index.html"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1.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s://www2.gov.bc.ca/gov/content/environment/research-monitoring-reporting/reporting/environmental-reporting-bc/about-environmental-report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gov.uk/government/uploads/system/uploads/attachment_data/file/206392/pb13944-env-reporting-guidance.pdf"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dissertation.laerd.com/systematic-random-sampling.php" TargetMode="External"/><Relationship Id="rId28" Type="http://schemas.microsoft.com/office/2007/relationships/diagramDrawing" Target="diagrams/drawing1.xml"/><Relationship Id="rId10" Type="http://schemas.openxmlformats.org/officeDocument/2006/relationships/image" Target="media/image1.jpeg"/><Relationship Id="rId19" Type="http://schemas.openxmlformats.org/officeDocument/2006/relationships/hyperlink" Target="https://www.env.go.jp/policy/jhiroba/PRG/pdfs/e_guide.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Layout" Target="diagrams/layout1.xml"/><Relationship Id="rId22" Type="http://schemas.openxmlformats.org/officeDocument/2006/relationships/hyperlink" Target="https://en.wikibooks.org/wiki/Statistics/Different_Types_of_Data/PS"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plotArea>
      <c:layout/>
      <c:barChart>
        <c:barDir val="col"/>
        <c:grouping val="clustered"/>
        <c:ser>
          <c:idx val="0"/>
          <c:order val="0"/>
          <c:tx>
            <c:strRef>
              <c:f>Sheet1!$C$1</c:f>
              <c:strCache>
                <c:ptCount val="1"/>
                <c:pt idx="0">
                  <c:v>%</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Sheet1!$B$2:$B$12</c:f>
              <c:strCache>
                <c:ptCount val="11"/>
                <c:pt idx="0">
                  <c:v>Companies name</c:v>
                </c:pt>
                <c:pt idx="1">
                  <c:v>Lafarge Surma Cement Ltd</c:v>
                </c:pt>
                <c:pt idx="2">
                  <c:v>British American Tobacco</c:v>
                </c:pt>
                <c:pt idx="3">
                  <c:v>Anlima Yarn Dyeing Ltd</c:v>
                </c:pt>
                <c:pt idx="4">
                  <c:v>ACI</c:v>
                </c:pt>
                <c:pt idx="5">
                  <c:v>Megna Cement Mills Ltd</c:v>
                </c:pt>
                <c:pt idx="6">
                  <c:v>North East Power Generation Ltd</c:v>
                </c:pt>
                <c:pt idx="7">
                  <c:v>Allawasaya Textile &amp; Finishing Mills Ltd</c:v>
                </c:pt>
                <c:pt idx="8">
                  <c:v>United Power Generations &amp; Distribution Company Ltd</c:v>
                </c:pt>
                <c:pt idx="9">
                  <c:v>Berger Paints Bangladesh Ltd</c:v>
                </c:pt>
                <c:pt idx="10">
                  <c:v>Grameen solutions Ltd</c:v>
                </c:pt>
              </c:strCache>
            </c:strRef>
          </c:cat>
          <c:val>
            <c:numRef>
              <c:f>Sheet1!$C$2:$C$12</c:f>
              <c:numCache>
                <c:formatCode>General</c:formatCode>
                <c:ptCount val="11"/>
                <c:pt idx="0">
                  <c:v>0</c:v>
                </c:pt>
                <c:pt idx="1">
                  <c:v>34</c:v>
                </c:pt>
                <c:pt idx="2">
                  <c:v>30</c:v>
                </c:pt>
                <c:pt idx="3">
                  <c:v>28</c:v>
                </c:pt>
                <c:pt idx="4">
                  <c:v>28</c:v>
                </c:pt>
                <c:pt idx="5">
                  <c:v>24</c:v>
                </c:pt>
                <c:pt idx="6">
                  <c:v>22</c:v>
                </c:pt>
                <c:pt idx="7">
                  <c:v>22</c:v>
                </c:pt>
                <c:pt idx="8">
                  <c:v>20</c:v>
                </c:pt>
                <c:pt idx="9">
                  <c:v>18</c:v>
                </c:pt>
                <c:pt idx="10">
                  <c:v>16</c:v>
                </c:pt>
              </c:numCache>
            </c:numRef>
          </c:val>
          <c:extLst xmlns:c16r2="http://schemas.microsoft.com/office/drawing/2015/06/chart">
            <c:ext xmlns:c16="http://schemas.microsoft.com/office/drawing/2014/chart" uri="{C3380CC4-5D6E-409C-BE32-E72D297353CC}">
              <c16:uniqueId val="{00000000-B88B-43AF-B441-03C5CBD74547}"/>
            </c:ext>
          </c:extLst>
        </c:ser>
        <c:ser>
          <c:idx val="1"/>
          <c:order val="1"/>
          <c:tx>
            <c:strRef>
              <c:f>Sheet1!$D$1</c:f>
              <c:strCache>
                <c:ptCount val="1"/>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Sheet1!$B$2:$B$12</c:f>
              <c:strCache>
                <c:ptCount val="11"/>
                <c:pt idx="0">
                  <c:v>Companies name</c:v>
                </c:pt>
                <c:pt idx="1">
                  <c:v>Lafarge Surma Cement Ltd</c:v>
                </c:pt>
                <c:pt idx="2">
                  <c:v>British American Tobacco</c:v>
                </c:pt>
                <c:pt idx="3">
                  <c:v>Anlima Yarn Dyeing Ltd</c:v>
                </c:pt>
                <c:pt idx="4">
                  <c:v>ACI</c:v>
                </c:pt>
                <c:pt idx="5">
                  <c:v>Megna Cement Mills Ltd</c:v>
                </c:pt>
                <c:pt idx="6">
                  <c:v>North East Power Generation Ltd</c:v>
                </c:pt>
                <c:pt idx="7">
                  <c:v>Allawasaya Textile &amp; Finishing Mills Ltd</c:v>
                </c:pt>
                <c:pt idx="8">
                  <c:v>United Power Generations &amp; Distribution Company Ltd</c:v>
                </c:pt>
                <c:pt idx="9">
                  <c:v>Berger Paints Bangladesh Ltd</c:v>
                </c:pt>
                <c:pt idx="10">
                  <c:v>Grameen solutions Ltd</c:v>
                </c:pt>
              </c:strCache>
            </c:strRef>
          </c:cat>
          <c:val>
            <c:numRef>
              <c:f>Sheet1!$D$2:$D$12</c:f>
              <c:numCache>
                <c:formatCode>0.00%</c:formatCode>
                <c:ptCount val="11"/>
                <c:pt idx="0" formatCode="General">
                  <c:v>0</c:v>
                </c:pt>
                <c:pt idx="1">
                  <c:v>0.48500000000000026</c:v>
                </c:pt>
                <c:pt idx="2">
                  <c:v>0.42800000000000027</c:v>
                </c:pt>
                <c:pt idx="3" formatCode="0%">
                  <c:v>0.4</c:v>
                </c:pt>
                <c:pt idx="4" formatCode="0%">
                  <c:v>0.4</c:v>
                </c:pt>
                <c:pt idx="5">
                  <c:v>0.3430000000000003</c:v>
                </c:pt>
                <c:pt idx="6">
                  <c:v>0.31400000000000022</c:v>
                </c:pt>
                <c:pt idx="7">
                  <c:v>0.31400000000000022</c:v>
                </c:pt>
                <c:pt idx="8">
                  <c:v>0.2860000000000002</c:v>
                </c:pt>
                <c:pt idx="9">
                  <c:v>0.25700000000000001</c:v>
                </c:pt>
                <c:pt idx="10">
                  <c:v>0.22800000000000006</c:v>
                </c:pt>
              </c:numCache>
            </c:numRef>
          </c:val>
          <c:extLst xmlns:c16r2="http://schemas.microsoft.com/office/drawing/2015/06/chart">
            <c:ext xmlns:c16="http://schemas.microsoft.com/office/drawing/2014/chart" uri="{C3380CC4-5D6E-409C-BE32-E72D297353CC}">
              <c16:uniqueId val="{00000001-B88B-43AF-B441-03C5CBD74547}"/>
            </c:ext>
          </c:extLst>
        </c:ser>
        <c:dLbls>
          <c:showVal val="1"/>
        </c:dLbls>
        <c:gapWidth val="100"/>
        <c:overlap val="-24"/>
        <c:axId val="28943104"/>
        <c:axId val="28944640"/>
      </c:barChart>
      <c:catAx>
        <c:axId val="28943104"/>
        <c:scaling>
          <c:orientation val="minMax"/>
        </c:scaling>
        <c:axPos val="b"/>
        <c:numFmt formatCode="General" sourceLinked="1"/>
        <c:maj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8944640"/>
        <c:crosses val="autoZero"/>
        <c:auto val="1"/>
        <c:lblAlgn val="ctr"/>
        <c:lblOffset val="100"/>
      </c:catAx>
      <c:valAx>
        <c:axId val="28944640"/>
        <c:scaling>
          <c:orientation val="minMax"/>
        </c:scaling>
        <c:axPos val="l"/>
        <c:majorGridlines>
          <c:spPr>
            <a:ln w="9525" cap="flat" cmpd="sng" algn="ctr">
              <a:solidFill>
                <a:schemeClr val="lt1">
                  <a:lumMod val="95000"/>
                  <a:alpha val="10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89431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layout>
        <c:manualLayout>
          <c:xMode val="edge"/>
          <c:yMode val="edge"/>
          <c:x val="0.38014418870718081"/>
          <c:y val="7.0906270773321511E-2"/>
        </c:manualLayout>
      </c:layout>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plotArea>
      <c:layout>
        <c:manualLayout>
          <c:layoutTarget val="inner"/>
          <c:xMode val="edge"/>
          <c:yMode val="edge"/>
          <c:x val="3.1369422572178479E-2"/>
          <c:y val="0.19432888597258677"/>
          <c:w val="0.92696391076115459"/>
          <c:h val="0.34748396033829143"/>
        </c:manualLayout>
      </c:layout>
      <c:barChart>
        <c:barDir val="col"/>
        <c:grouping val="clustered"/>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Sheet1!$H$15:$H$24</c:f>
              <c:strCache>
                <c:ptCount val="10"/>
                <c:pt idx="0">
                  <c:v>Marico</c:v>
                </c:pt>
                <c:pt idx="1">
                  <c:v>Mi Cement</c:v>
                </c:pt>
                <c:pt idx="2">
                  <c:v>Beximco</c:v>
                </c:pt>
                <c:pt idx="3">
                  <c:v>SIMTEX Industries ltd</c:v>
                </c:pt>
                <c:pt idx="4">
                  <c:v>DESCO</c:v>
                </c:pt>
                <c:pt idx="5">
                  <c:v>Padma Oil</c:v>
                </c:pt>
                <c:pt idx="6">
                  <c:v>Heidelberg Cement Bangladesh</c:v>
                </c:pt>
                <c:pt idx="7">
                  <c:v>Information services network Ltd</c:v>
                </c:pt>
                <c:pt idx="8">
                  <c:v>Dynacons Textile</c:v>
                </c:pt>
                <c:pt idx="9">
                  <c:v>Fuwang Food Ltd</c:v>
                </c:pt>
              </c:strCache>
            </c:strRef>
          </c:cat>
          <c:val>
            <c:numRef>
              <c:f>Sheet1!$I$15:$I$24</c:f>
              <c:numCache>
                <c:formatCode>General</c:formatCode>
                <c:ptCount val="10"/>
                <c:pt idx="0">
                  <c:v>31</c:v>
                </c:pt>
                <c:pt idx="1">
                  <c:v>28</c:v>
                </c:pt>
                <c:pt idx="2">
                  <c:v>25</c:v>
                </c:pt>
                <c:pt idx="3">
                  <c:v>22</c:v>
                </c:pt>
                <c:pt idx="4">
                  <c:v>22</c:v>
                </c:pt>
                <c:pt idx="5">
                  <c:v>19</c:v>
                </c:pt>
                <c:pt idx="6">
                  <c:v>16</c:v>
                </c:pt>
                <c:pt idx="7">
                  <c:v>16</c:v>
                </c:pt>
                <c:pt idx="8">
                  <c:v>10</c:v>
                </c:pt>
                <c:pt idx="9">
                  <c:v>10</c:v>
                </c:pt>
              </c:numCache>
            </c:numRef>
          </c:val>
          <c:extLst xmlns:c16r2="http://schemas.microsoft.com/office/drawing/2015/06/chart">
            <c:ext xmlns:c16="http://schemas.microsoft.com/office/drawing/2014/chart" uri="{C3380CC4-5D6E-409C-BE32-E72D297353CC}">
              <c16:uniqueId val="{00000000-437A-4F5E-B908-465B0FBB49F5}"/>
            </c:ext>
          </c:extLst>
        </c:ser>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Sheet1!$H$15:$H$24</c:f>
              <c:strCache>
                <c:ptCount val="10"/>
                <c:pt idx="0">
                  <c:v>Marico</c:v>
                </c:pt>
                <c:pt idx="1">
                  <c:v>Mi Cement</c:v>
                </c:pt>
                <c:pt idx="2">
                  <c:v>Beximco</c:v>
                </c:pt>
                <c:pt idx="3">
                  <c:v>SIMTEX Industries ltd</c:v>
                </c:pt>
                <c:pt idx="4">
                  <c:v>DESCO</c:v>
                </c:pt>
                <c:pt idx="5">
                  <c:v>Padma Oil</c:v>
                </c:pt>
                <c:pt idx="6">
                  <c:v>Heidelberg Cement Bangladesh</c:v>
                </c:pt>
                <c:pt idx="7">
                  <c:v>Information services network Ltd</c:v>
                </c:pt>
                <c:pt idx="8">
                  <c:v>Dynacons Textile</c:v>
                </c:pt>
                <c:pt idx="9">
                  <c:v>Fuwang Food Ltd</c:v>
                </c:pt>
              </c:strCache>
            </c:strRef>
          </c:cat>
          <c:val>
            <c:numRef>
              <c:f>Sheet1!$J$15:$J$24</c:f>
              <c:numCache>
                <c:formatCode>0%</c:formatCode>
                <c:ptCount val="10"/>
                <c:pt idx="0" formatCode="0.00%">
                  <c:v>0.443</c:v>
                </c:pt>
                <c:pt idx="1">
                  <c:v>0.4</c:v>
                </c:pt>
                <c:pt idx="2" formatCode="0.00%">
                  <c:v>0.35700000000000021</c:v>
                </c:pt>
                <c:pt idx="3" formatCode="0.00%">
                  <c:v>0.31100000000000022</c:v>
                </c:pt>
                <c:pt idx="4" formatCode="0.00%">
                  <c:v>0.31100000000000022</c:v>
                </c:pt>
                <c:pt idx="5" formatCode="0.00%">
                  <c:v>0.27100000000000002</c:v>
                </c:pt>
                <c:pt idx="6" formatCode="0.00%">
                  <c:v>0.22850000000000001</c:v>
                </c:pt>
                <c:pt idx="7" formatCode="0.00%">
                  <c:v>0.22850000000000001</c:v>
                </c:pt>
                <c:pt idx="8" formatCode="0.00%">
                  <c:v>0.14300000000000004</c:v>
                </c:pt>
                <c:pt idx="9" formatCode="0.00%">
                  <c:v>0.14300000000000004</c:v>
                </c:pt>
              </c:numCache>
            </c:numRef>
          </c:val>
          <c:extLst xmlns:c16r2="http://schemas.microsoft.com/office/drawing/2015/06/chart">
            <c:ext xmlns:c16="http://schemas.microsoft.com/office/drawing/2014/chart" uri="{C3380CC4-5D6E-409C-BE32-E72D297353CC}">
              <c16:uniqueId val="{00000001-437A-4F5E-B908-465B0FBB49F5}"/>
            </c:ext>
          </c:extLst>
        </c:ser>
        <c:dLbls>
          <c:showVal val="1"/>
        </c:dLbls>
        <c:gapWidth val="100"/>
        <c:overlap val="-24"/>
        <c:axId val="30604672"/>
        <c:axId val="30741632"/>
      </c:barChart>
      <c:catAx>
        <c:axId val="30604672"/>
        <c:scaling>
          <c:orientation val="minMax"/>
        </c:scaling>
        <c:axPos val="b"/>
        <c:numFmt formatCode="General" sourceLinked="1"/>
        <c:maj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0741632"/>
        <c:crosses val="autoZero"/>
        <c:auto val="1"/>
        <c:lblAlgn val="ctr"/>
        <c:lblOffset val="100"/>
      </c:catAx>
      <c:valAx>
        <c:axId val="30741632"/>
        <c:scaling>
          <c:orientation val="minMax"/>
        </c:scaling>
        <c:axPos val="l"/>
        <c:majorGridlines>
          <c:spPr>
            <a:ln w="9525" cap="flat" cmpd="sng" algn="ctr">
              <a:solidFill>
                <a:schemeClr val="lt1">
                  <a:lumMod val="95000"/>
                  <a:alpha val="10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06046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301F8C-B166-4208-8F00-C3DB745C8D4B}" type="doc">
      <dgm:prSet loTypeId="urn:microsoft.com/office/officeart/2005/8/layout/radial5" loCatId="cycle" qsTypeId="urn:microsoft.com/office/officeart/2005/8/quickstyle/simple1" qsCatId="simple" csTypeId="urn:microsoft.com/office/officeart/2005/8/colors/accent2_2" csCatId="accent2" phldr="1"/>
      <dgm:spPr/>
      <dgm:t>
        <a:bodyPr/>
        <a:lstStyle/>
        <a:p>
          <a:endParaRPr lang="en-US"/>
        </a:p>
      </dgm:t>
    </dgm:pt>
    <dgm:pt modelId="{60D74D27-21C4-470A-B5C6-4275E68DF0F2}">
      <dgm:prSet phldrT="[Text]"/>
      <dgm:spPr>
        <a:xfrm>
          <a:off x="2254032" y="1082316"/>
          <a:ext cx="1059029" cy="645242"/>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b="1">
              <a:solidFill>
                <a:sysClr val="window" lastClr="FFFFFF"/>
              </a:solidFill>
              <a:latin typeface="Calibri"/>
              <a:ea typeface="+mn-ea"/>
              <a:cs typeface="+mn-cs"/>
            </a:rPr>
            <a:t>Pharmaceuticals &amp; chemicals</a:t>
          </a:r>
        </a:p>
      </dgm:t>
    </dgm:pt>
    <dgm:pt modelId="{8236319A-67B3-4254-9F1E-B2D96C0F40F8}" type="parTrans" cxnId="{56767CAC-D353-4577-8F46-77FCC9419F22}">
      <dgm:prSet/>
      <dgm:spPr/>
      <dgm:t>
        <a:bodyPr/>
        <a:lstStyle/>
        <a:p>
          <a:pPr algn="ctr"/>
          <a:endParaRPr lang="en-US"/>
        </a:p>
      </dgm:t>
    </dgm:pt>
    <dgm:pt modelId="{C3B26116-08B5-4BC1-BCE5-A3823489E857}" type="sibTrans" cxnId="{56767CAC-D353-4577-8F46-77FCC9419F22}">
      <dgm:prSet/>
      <dgm:spPr/>
      <dgm:t>
        <a:bodyPr/>
        <a:lstStyle/>
        <a:p>
          <a:pPr algn="ctr"/>
          <a:endParaRPr lang="en-US"/>
        </a:p>
      </dgm:t>
    </dgm:pt>
    <dgm:pt modelId="{2F6367D5-7326-4D0A-AA7B-1E0CEC702355}">
      <dgm:prSet phldrT="[Text]"/>
      <dgm:spPr>
        <a:xfrm>
          <a:off x="2242867" y="2003472"/>
          <a:ext cx="1081359" cy="801511"/>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b="1">
              <a:solidFill>
                <a:sysClr val="window" lastClr="FFFFFF"/>
              </a:solidFill>
              <a:latin typeface="Calibri"/>
              <a:ea typeface="+mn-ea"/>
              <a:cs typeface="+mn-cs"/>
            </a:rPr>
            <a:t>IT sector</a:t>
          </a:r>
        </a:p>
      </dgm:t>
    </dgm:pt>
    <dgm:pt modelId="{4614C4FE-EE74-46BA-A61B-A5EA4375ADB2}" type="parTrans" cxnId="{0397315A-0AE1-4BC7-A585-014FF563027E}">
      <dgm:prSet/>
      <dgm:spPr>
        <a:xfrm rot="5400000">
          <a:off x="2710430" y="1751685"/>
          <a:ext cx="146234" cy="219382"/>
        </a:xfrm>
        <a:solidFill>
          <a:srgbClr val="ED7D31">
            <a:tint val="60000"/>
            <a:hueOff val="0"/>
            <a:satOff val="0"/>
            <a:lumOff val="0"/>
            <a:alphaOff val="0"/>
          </a:srgbClr>
        </a:solidFill>
        <a:ln>
          <a:noFill/>
        </a:ln>
        <a:effectLst/>
      </dgm:spPr>
      <dgm:t>
        <a:bodyPr/>
        <a:lstStyle/>
        <a:p>
          <a:pPr algn="ctr"/>
          <a:endParaRPr lang="en-US">
            <a:solidFill>
              <a:sysClr val="window" lastClr="FFFFFF"/>
            </a:solidFill>
            <a:latin typeface="Calibri"/>
            <a:ea typeface="+mn-ea"/>
            <a:cs typeface="+mn-cs"/>
          </a:endParaRPr>
        </a:p>
      </dgm:t>
    </dgm:pt>
    <dgm:pt modelId="{B451CEBF-4215-4C4F-B5BA-123D46257AC3}" type="sibTrans" cxnId="{0397315A-0AE1-4BC7-A585-014FF563027E}">
      <dgm:prSet/>
      <dgm:spPr/>
      <dgm:t>
        <a:bodyPr/>
        <a:lstStyle/>
        <a:p>
          <a:pPr algn="ctr"/>
          <a:endParaRPr lang="en-US"/>
        </a:p>
      </dgm:t>
    </dgm:pt>
    <dgm:pt modelId="{1E30BFC4-0A5E-4F8B-B08E-5D0B5E26F881}">
      <dgm:prSet phldrT="[Text]"/>
      <dgm:spPr>
        <a:xfrm>
          <a:off x="1306193" y="504536"/>
          <a:ext cx="1223884" cy="801511"/>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b="1">
              <a:solidFill>
                <a:sysClr val="window" lastClr="FFFFFF"/>
              </a:solidFill>
              <a:latin typeface="Calibri"/>
              <a:ea typeface="+mn-ea"/>
              <a:cs typeface="+mn-cs"/>
            </a:rPr>
            <a:t>Textile</a:t>
          </a:r>
        </a:p>
      </dgm:t>
    </dgm:pt>
    <dgm:pt modelId="{8AAF2DC2-8F33-459B-BB97-BD4E4603C486}" type="parTrans" cxnId="{D576612F-624D-48DB-8DF3-8AFD953E978A}">
      <dgm:prSet/>
      <dgm:spPr>
        <a:xfrm rot="12600000">
          <a:off x="2381768" y="1067170"/>
          <a:ext cx="13478" cy="219382"/>
        </a:xfrm>
        <a:solidFill>
          <a:srgbClr val="ED7D31">
            <a:tint val="60000"/>
            <a:hueOff val="0"/>
            <a:satOff val="0"/>
            <a:lumOff val="0"/>
            <a:alphaOff val="0"/>
          </a:srgbClr>
        </a:solidFill>
        <a:ln>
          <a:noFill/>
        </a:ln>
        <a:effectLst/>
      </dgm:spPr>
      <dgm:t>
        <a:bodyPr/>
        <a:lstStyle/>
        <a:p>
          <a:pPr algn="ctr"/>
          <a:endParaRPr lang="en-US">
            <a:solidFill>
              <a:sysClr val="window" lastClr="FFFFFF"/>
            </a:solidFill>
            <a:latin typeface="Calibri"/>
            <a:ea typeface="+mn-ea"/>
            <a:cs typeface="+mn-cs"/>
          </a:endParaRPr>
        </a:p>
      </dgm:t>
    </dgm:pt>
    <dgm:pt modelId="{F95F36AE-F256-45F4-B6FC-392379D3EC5E}" type="sibTrans" cxnId="{D576612F-624D-48DB-8DF3-8AFD953E978A}">
      <dgm:prSet/>
      <dgm:spPr/>
      <dgm:t>
        <a:bodyPr/>
        <a:lstStyle/>
        <a:p>
          <a:pPr algn="ctr"/>
          <a:endParaRPr lang="en-US"/>
        </a:p>
      </dgm:t>
    </dgm:pt>
    <dgm:pt modelId="{B8AB8633-675F-4D70-ADD3-AC847B213F26}">
      <dgm:prSet phldrT="[Text]"/>
      <dgm:spPr>
        <a:xfrm>
          <a:off x="2196488" y="4890"/>
          <a:ext cx="1174118" cy="801511"/>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b="1">
              <a:solidFill>
                <a:sysClr val="window" lastClr="FFFFFF"/>
              </a:solidFill>
              <a:latin typeface="Calibri"/>
              <a:ea typeface="+mn-ea"/>
              <a:cs typeface="+mn-cs"/>
            </a:rPr>
            <a:t>Miscellaneous</a:t>
          </a:r>
        </a:p>
      </dgm:t>
    </dgm:pt>
    <dgm:pt modelId="{922F5D0C-556F-4583-9884-FC64E22EF978}" type="parTrans" cxnId="{B283E23A-C75F-41C4-A076-B942CF3D4B76}">
      <dgm:prSet/>
      <dgm:spPr>
        <a:xfrm rot="16200000">
          <a:off x="2710430" y="838807"/>
          <a:ext cx="146234" cy="219382"/>
        </a:xfrm>
        <a:solidFill>
          <a:srgbClr val="ED7D31">
            <a:tint val="60000"/>
            <a:hueOff val="0"/>
            <a:satOff val="0"/>
            <a:lumOff val="0"/>
            <a:alphaOff val="0"/>
          </a:srgbClr>
        </a:solidFill>
        <a:ln>
          <a:noFill/>
        </a:ln>
        <a:effectLst/>
      </dgm:spPr>
      <dgm:t>
        <a:bodyPr/>
        <a:lstStyle/>
        <a:p>
          <a:pPr algn="ctr"/>
          <a:endParaRPr lang="en-US">
            <a:solidFill>
              <a:sysClr val="window" lastClr="FFFFFF"/>
            </a:solidFill>
            <a:latin typeface="Calibri"/>
            <a:ea typeface="+mn-ea"/>
            <a:cs typeface="+mn-cs"/>
          </a:endParaRPr>
        </a:p>
      </dgm:t>
    </dgm:pt>
    <dgm:pt modelId="{D25E5F21-D6CE-4102-9AE9-43AA09EED992}" type="sibTrans" cxnId="{B283E23A-C75F-41C4-A076-B942CF3D4B76}">
      <dgm:prSet/>
      <dgm:spPr/>
      <dgm:t>
        <a:bodyPr/>
        <a:lstStyle/>
        <a:p>
          <a:pPr algn="ctr"/>
          <a:endParaRPr lang="en-US"/>
        </a:p>
      </dgm:t>
    </dgm:pt>
    <dgm:pt modelId="{524AE796-212C-4F46-87CA-899D5CBE9033}">
      <dgm:prSet/>
      <dgm:spPr>
        <a:xfrm>
          <a:off x="3062344" y="1503827"/>
          <a:ext cx="1173228" cy="801511"/>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b="1">
              <a:solidFill>
                <a:sysClr val="window" lastClr="FFFFFF"/>
              </a:solidFill>
              <a:latin typeface="Calibri"/>
              <a:ea typeface="+mn-ea"/>
              <a:cs typeface="+mn-cs"/>
            </a:rPr>
            <a:t>Food &amp; allied</a:t>
          </a:r>
        </a:p>
      </dgm:t>
    </dgm:pt>
    <dgm:pt modelId="{6B33FD07-5204-4464-AA79-0180425AB9B2}" type="parTrans" cxnId="{0B5BCC1D-578B-4734-B9FE-6C4D1B98C207}">
      <dgm:prSet/>
      <dgm:spPr>
        <a:xfrm rot="1800000">
          <a:off x="3173814" y="1526398"/>
          <a:ext cx="20201" cy="219382"/>
        </a:xfrm>
        <a:solidFill>
          <a:srgbClr val="ED7D31">
            <a:tint val="60000"/>
            <a:hueOff val="0"/>
            <a:satOff val="0"/>
            <a:lumOff val="0"/>
            <a:alphaOff val="0"/>
          </a:srgbClr>
        </a:solidFill>
        <a:ln>
          <a:noFill/>
        </a:ln>
        <a:effectLst/>
      </dgm:spPr>
      <dgm:t>
        <a:bodyPr/>
        <a:lstStyle/>
        <a:p>
          <a:pPr algn="ctr"/>
          <a:endParaRPr lang="en-US">
            <a:solidFill>
              <a:sysClr val="window" lastClr="FFFFFF"/>
            </a:solidFill>
            <a:latin typeface="Calibri"/>
            <a:ea typeface="+mn-ea"/>
            <a:cs typeface="+mn-cs"/>
          </a:endParaRPr>
        </a:p>
      </dgm:t>
    </dgm:pt>
    <dgm:pt modelId="{583A700F-22E1-46EB-8B2E-AD532D535999}" type="sibTrans" cxnId="{0B5BCC1D-578B-4734-B9FE-6C4D1B98C207}">
      <dgm:prSet/>
      <dgm:spPr/>
      <dgm:t>
        <a:bodyPr/>
        <a:lstStyle/>
        <a:p>
          <a:pPr algn="ctr"/>
          <a:endParaRPr lang="en-US"/>
        </a:p>
      </dgm:t>
    </dgm:pt>
    <dgm:pt modelId="{3B976A13-1E7A-4153-BCA3-BA29C4420F6A}">
      <dgm:prSet/>
      <dgm:spPr>
        <a:xfrm>
          <a:off x="1386369" y="1475116"/>
          <a:ext cx="1063533" cy="858931"/>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b="1">
              <a:solidFill>
                <a:sysClr val="window" lastClr="FFFFFF"/>
              </a:solidFill>
              <a:latin typeface="Calibri"/>
              <a:ea typeface="+mn-ea"/>
              <a:cs typeface="+mn-cs"/>
            </a:rPr>
            <a:t>Cement</a:t>
          </a:r>
        </a:p>
      </dgm:t>
    </dgm:pt>
    <dgm:pt modelId="{BFB8E292-7060-4068-82FB-0CEE06420BD0}" type="parTrans" cxnId="{373F77A1-29EA-4FC0-B303-6E621DAC03EB}">
      <dgm:prSet/>
      <dgm:spPr>
        <a:xfrm rot="9000000">
          <a:off x="2360859" y="1530724"/>
          <a:ext cx="29655" cy="219382"/>
        </a:xfrm>
        <a:solidFill>
          <a:srgbClr val="ED7D31">
            <a:tint val="60000"/>
            <a:hueOff val="0"/>
            <a:satOff val="0"/>
            <a:lumOff val="0"/>
            <a:alphaOff val="0"/>
          </a:srgbClr>
        </a:solidFill>
        <a:ln>
          <a:noFill/>
        </a:ln>
        <a:effectLst/>
      </dgm:spPr>
      <dgm:t>
        <a:bodyPr/>
        <a:lstStyle/>
        <a:p>
          <a:pPr algn="ctr"/>
          <a:endParaRPr lang="en-US">
            <a:solidFill>
              <a:sysClr val="window" lastClr="FFFFFF"/>
            </a:solidFill>
            <a:latin typeface="Calibri"/>
            <a:ea typeface="+mn-ea"/>
            <a:cs typeface="+mn-cs"/>
          </a:endParaRPr>
        </a:p>
      </dgm:t>
    </dgm:pt>
    <dgm:pt modelId="{D1270D51-6EFC-43C0-89E5-854CCB8A2480}" type="sibTrans" cxnId="{373F77A1-29EA-4FC0-B303-6E621DAC03EB}">
      <dgm:prSet/>
      <dgm:spPr/>
      <dgm:t>
        <a:bodyPr/>
        <a:lstStyle/>
        <a:p>
          <a:pPr algn="ctr"/>
          <a:endParaRPr lang="en-US"/>
        </a:p>
      </dgm:t>
    </dgm:pt>
    <dgm:pt modelId="{6F529E44-C08C-4D10-BFFF-9C8908ECF9F6}">
      <dgm:prSet/>
      <dgm:spPr>
        <a:xfrm>
          <a:off x="3022461" y="508960"/>
          <a:ext cx="1252995" cy="792662"/>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b="1">
              <a:solidFill>
                <a:sysClr val="window" lastClr="FFFFFF"/>
              </a:solidFill>
              <a:latin typeface="Calibri"/>
              <a:ea typeface="+mn-ea"/>
              <a:cs typeface="+mn-cs"/>
            </a:rPr>
            <a:t>Fuel &amp; power</a:t>
          </a:r>
        </a:p>
      </dgm:t>
    </dgm:pt>
    <dgm:pt modelId="{F8DA7A5D-8C86-47B1-8285-5FF398AE1C07}" type="parTrans" cxnId="{8EB6B8CD-0D1B-40C2-A4F1-BC4F7C95F8BD}">
      <dgm:prSet/>
      <dgm:spPr>
        <a:xfrm rot="19800000">
          <a:off x="3171181" y="1068212"/>
          <a:ext cx="11200" cy="219382"/>
        </a:xfrm>
        <a:solidFill>
          <a:srgbClr val="ED7D31">
            <a:tint val="60000"/>
            <a:hueOff val="0"/>
            <a:satOff val="0"/>
            <a:lumOff val="0"/>
            <a:alphaOff val="0"/>
          </a:srgbClr>
        </a:solidFill>
        <a:ln>
          <a:noFill/>
        </a:ln>
        <a:effectLst/>
      </dgm:spPr>
      <dgm:t>
        <a:bodyPr/>
        <a:lstStyle/>
        <a:p>
          <a:pPr algn="ctr"/>
          <a:endParaRPr lang="en-US">
            <a:solidFill>
              <a:sysClr val="window" lastClr="FFFFFF"/>
            </a:solidFill>
            <a:latin typeface="Calibri"/>
            <a:ea typeface="+mn-ea"/>
            <a:cs typeface="+mn-cs"/>
          </a:endParaRPr>
        </a:p>
      </dgm:t>
    </dgm:pt>
    <dgm:pt modelId="{3ADE25E8-AFCC-41DD-B262-F8CBE844FF03}" type="sibTrans" cxnId="{8EB6B8CD-0D1B-40C2-A4F1-BC4F7C95F8BD}">
      <dgm:prSet/>
      <dgm:spPr/>
      <dgm:t>
        <a:bodyPr/>
        <a:lstStyle/>
        <a:p>
          <a:pPr algn="ctr"/>
          <a:endParaRPr lang="en-US"/>
        </a:p>
      </dgm:t>
    </dgm:pt>
    <dgm:pt modelId="{04B02CB3-5DC3-4C66-A3EA-ECAD794CFE2E}" type="pres">
      <dgm:prSet presAssocID="{46301F8C-B166-4208-8F00-C3DB745C8D4B}" presName="Name0" presStyleCnt="0">
        <dgm:presLayoutVars>
          <dgm:chMax val="1"/>
          <dgm:dir/>
          <dgm:animLvl val="ctr"/>
          <dgm:resizeHandles val="exact"/>
        </dgm:presLayoutVars>
      </dgm:prSet>
      <dgm:spPr/>
      <dgm:t>
        <a:bodyPr/>
        <a:lstStyle/>
        <a:p>
          <a:endParaRPr lang="en-US"/>
        </a:p>
      </dgm:t>
    </dgm:pt>
    <dgm:pt modelId="{CE408892-A03C-4C67-AB34-93D610AA5531}" type="pres">
      <dgm:prSet presAssocID="{60D74D27-21C4-470A-B5C6-4275E68DF0F2}" presName="centerShape" presStyleLbl="node0" presStyleIdx="0" presStyleCnt="1" custScaleX="164129"/>
      <dgm:spPr>
        <a:prstGeom prst="ellipse">
          <a:avLst/>
        </a:prstGeom>
      </dgm:spPr>
      <dgm:t>
        <a:bodyPr/>
        <a:lstStyle/>
        <a:p>
          <a:endParaRPr lang="en-US"/>
        </a:p>
      </dgm:t>
    </dgm:pt>
    <dgm:pt modelId="{BC3EDFF3-406F-4A86-BDCE-EA35EC8EEDD0}" type="pres">
      <dgm:prSet presAssocID="{922F5D0C-556F-4583-9884-FC64E22EF978}" presName="parTrans" presStyleLbl="sibTrans2D1" presStyleIdx="0" presStyleCnt="6"/>
      <dgm:spPr>
        <a:prstGeom prst="rightArrow">
          <a:avLst>
            <a:gd name="adj1" fmla="val 60000"/>
            <a:gd name="adj2" fmla="val 50000"/>
          </a:avLst>
        </a:prstGeom>
      </dgm:spPr>
      <dgm:t>
        <a:bodyPr/>
        <a:lstStyle/>
        <a:p>
          <a:endParaRPr lang="en-US"/>
        </a:p>
      </dgm:t>
    </dgm:pt>
    <dgm:pt modelId="{E433E320-D9F2-4756-B458-925BDC42D0F7}" type="pres">
      <dgm:prSet presAssocID="{922F5D0C-556F-4583-9884-FC64E22EF978}" presName="connectorText" presStyleLbl="sibTrans2D1" presStyleIdx="0" presStyleCnt="6"/>
      <dgm:spPr/>
      <dgm:t>
        <a:bodyPr/>
        <a:lstStyle/>
        <a:p>
          <a:endParaRPr lang="en-US"/>
        </a:p>
      </dgm:t>
    </dgm:pt>
    <dgm:pt modelId="{F708EB57-2E42-462B-8F67-F23455A3D7D6}" type="pres">
      <dgm:prSet presAssocID="{B8AB8633-675F-4D70-ADD3-AC847B213F26}" presName="node" presStyleLbl="node1" presStyleIdx="0" presStyleCnt="6" custScaleX="146488">
        <dgm:presLayoutVars>
          <dgm:bulletEnabled val="1"/>
        </dgm:presLayoutVars>
      </dgm:prSet>
      <dgm:spPr>
        <a:prstGeom prst="ellipse">
          <a:avLst/>
        </a:prstGeom>
      </dgm:spPr>
      <dgm:t>
        <a:bodyPr/>
        <a:lstStyle/>
        <a:p>
          <a:endParaRPr lang="en-US"/>
        </a:p>
      </dgm:t>
    </dgm:pt>
    <dgm:pt modelId="{9A76881B-887F-4437-90FA-15E16352D7CC}" type="pres">
      <dgm:prSet presAssocID="{F8DA7A5D-8C86-47B1-8285-5FF398AE1C07}" presName="parTrans" presStyleLbl="sibTrans2D1" presStyleIdx="1" presStyleCnt="6"/>
      <dgm:spPr>
        <a:prstGeom prst="rightArrow">
          <a:avLst>
            <a:gd name="adj1" fmla="val 60000"/>
            <a:gd name="adj2" fmla="val 50000"/>
          </a:avLst>
        </a:prstGeom>
      </dgm:spPr>
      <dgm:t>
        <a:bodyPr/>
        <a:lstStyle/>
        <a:p>
          <a:endParaRPr lang="en-US"/>
        </a:p>
      </dgm:t>
    </dgm:pt>
    <dgm:pt modelId="{DDAD0B9B-9907-47AB-A262-B25FFA522BFE}" type="pres">
      <dgm:prSet presAssocID="{F8DA7A5D-8C86-47B1-8285-5FF398AE1C07}" presName="connectorText" presStyleLbl="sibTrans2D1" presStyleIdx="1" presStyleCnt="6"/>
      <dgm:spPr/>
      <dgm:t>
        <a:bodyPr/>
        <a:lstStyle/>
        <a:p>
          <a:endParaRPr lang="en-US"/>
        </a:p>
      </dgm:t>
    </dgm:pt>
    <dgm:pt modelId="{E49251DA-01BB-44B8-B733-7F6D83AFAF65}" type="pres">
      <dgm:prSet presAssocID="{6F529E44-C08C-4D10-BFFF-9C8908ECF9F6}" presName="node" presStyleLbl="node1" presStyleIdx="1" presStyleCnt="6" custScaleX="156329" custScaleY="98896">
        <dgm:presLayoutVars>
          <dgm:bulletEnabled val="1"/>
        </dgm:presLayoutVars>
      </dgm:prSet>
      <dgm:spPr>
        <a:prstGeom prst="ellipse">
          <a:avLst/>
        </a:prstGeom>
      </dgm:spPr>
      <dgm:t>
        <a:bodyPr/>
        <a:lstStyle/>
        <a:p>
          <a:endParaRPr lang="en-US"/>
        </a:p>
      </dgm:t>
    </dgm:pt>
    <dgm:pt modelId="{3E897CE8-7827-427F-8464-A982EE24BD1F}" type="pres">
      <dgm:prSet presAssocID="{6B33FD07-5204-4464-AA79-0180425AB9B2}" presName="parTrans" presStyleLbl="sibTrans2D1" presStyleIdx="2" presStyleCnt="6"/>
      <dgm:spPr>
        <a:prstGeom prst="rightArrow">
          <a:avLst>
            <a:gd name="adj1" fmla="val 60000"/>
            <a:gd name="adj2" fmla="val 50000"/>
          </a:avLst>
        </a:prstGeom>
      </dgm:spPr>
      <dgm:t>
        <a:bodyPr/>
        <a:lstStyle/>
        <a:p>
          <a:endParaRPr lang="en-US"/>
        </a:p>
      </dgm:t>
    </dgm:pt>
    <dgm:pt modelId="{DA1DC72F-A616-4C7D-8B46-14D56D434343}" type="pres">
      <dgm:prSet presAssocID="{6B33FD07-5204-4464-AA79-0180425AB9B2}" presName="connectorText" presStyleLbl="sibTrans2D1" presStyleIdx="2" presStyleCnt="6"/>
      <dgm:spPr/>
      <dgm:t>
        <a:bodyPr/>
        <a:lstStyle/>
        <a:p>
          <a:endParaRPr lang="en-US"/>
        </a:p>
      </dgm:t>
    </dgm:pt>
    <dgm:pt modelId="{F9560947-48B6-4767-A75E-0DE08F9EFFAF}" type="pres">
      <dgm:prSet presAssocID="{524AE796-212C-4F46-87CA-899D5CBE9033}" presName="node" presStyleLbl="node1" presStyleIdx="2" presStyleCnt="6" custScaleX="146377">
        <dgm:presLayoutVars>
          <dgm:bulletEnabled val="1"/>
        </dgm:presLayoutVars>
      </dgm:prSet>
      <dgm:spPr>
        <a:prstGeom prst="ellipse">
          <a:avLst/>
        </a:prstGeom>
      </dgm:spPr>
      <dgm:t>
        <a:bodyPr/>
        <a:lstStyle/>
        <a:p>
          <a:endParaRPr lang="en-US"/>
        </a:p>
      </dgm:t>
    </dgm:pt>
    <dgm:pt modelId="{2F8779A0-D7BB-455C-9EBC-AB4AAEAF6A81}" type="pres">
      <dgm:prSet presAssocID="{4614C4FE-EE74-46BA-A61B-A5EA4375ADB2}" presName="parTrans" presStyleLbl="sibTrans2D1" presStyleIdx="3" presStyleCnt="6"/>
      <dgm:spPr>
        <a:prstGeom prst="rightArrow">
          <a:avLst>
            <a:gd name="adj1" fmla="val 60000"/>
            <a:gd name="adj2" fmla="val 50000"/>
          </a:avLst>
        </a:prstGeom>
      </dgm:spPr>
      <dgm:t>
        <a:bodyPr/>
        <a:lstStyle/>
        <a:p>
          <a:endParaRPr lang="en-US"/>
        </a:p>
      </dgm:t>
    </dgm:pt>
    <dgm:pt modelId="{073E6BC8-3D8D-49C4-9A27-284579EEDBBB}" type="pres">
      <dgm:prSet presAssocID="{4614C4FE-EE74-46BA-A61B-A5EA4375ADB2}" presName="connectorText" presStyleLbl="sibTrans2D1" presStyleIdx="3" presStyleCnt="6"/>
      <dgm:spPr/>
      <dgm:t>
        <a:bodyPr/>
        <a:lstStyle/>
        <a:p>
          <a:endParaRPr lang="en-US"/>
        </a:p>
      </dgm:t>
    </dgm:pt>
    <dgm:pt modelId="{469F7EF2-CF8F-4041-87B1-302513984AF9}" type="pres">
      <dgm:prSet presAssocID="{2F6367D5-7326-4D0A-AA7B-1E0CEC702355}" presName="node" presStyleLbl="node1" presStyleIdx="3" presStyleCnt="6" custScaleX="134915">
        <dgm:presLayoutVars>
          <dgm:bulletEnabled val="1"/>
        </dgm:presLayoutVars>
      </dgm:prSet>
      <dgm:spPr>
        <a:prstGeom prst="ellipse">
          <a:avLst/>
        </a:prstGeom>
      </dgm:spPr>
      <dgm:t>
        <a:bodyPr/>
        <a:lstStyle/>
        <a:p>
          <a:endParaRPr lang="en-US"/>
        </a:p>
      </dgm:t>
    </dgm:pt>
    <dgm:pt modelId="{E93C2977-407C-4D83-8EE2-EFFB3B711939}" type="pres">
      <dgm:prSet presAssocID="{BFB8E292-7060-4068-82FB-0CEE06420BD0}" presName="parTrans" presStyleLbl="sibTrans2D1" presStyleIdx="4" presStyleCnt="6"/>
      <dgm:spPr>
        <a:prstGeom prst="rightArrow">
          <a:avLst>
            <a:gd name="adj1" fmla="val 60000"/>
            <a:gd name="adj2" fmla="val 50000"/>
          </a:avLst>
        </a:prstGeom>
      </dgm:spPr>
      <dgm:t>
        <a:bodyPr/>
        <a:lstStyle/>
        <a:p>
          <a:endParaRPr lang="en-US"/>
        </a:p>
      </dgm:t>
    </dgm:pt>
    <dgm:pt modelId="{7D03F1B1-20B4-404E-A1CE-1D86E1EC8084}" type="pres">
      <dgm:prSet presAssocID="{BFB8E292-7060-4068-82FB-0CEE06420BD0}" presName="connectorText" presStyleLbl="sibTrans2D1" presStyleIdx="4" presStyleCnt="6"/>
      <dgm:spPr/>
      <dgm:t>
        <a:bodyPr/>
        <a:lstStyle/>
        <a:p>
          <a:endParaRPr lang="en-US"/>
        </a:p>
      </dgm:t>
    </dgm:pt>
    <dgm:pt modelId="{B9B02AB5-C450-4DAC-968D-DDE6E16F4065}" type="pres">
      <dgm:prSet presAssocID="{3B976A13-1E7A-4153-BCA3-BA29C4420F6A}" presName="node" presStyleLbl="node1" presStyleIdx="4" presStyleCnt="6" custScaleX="132691" custScaleY="107164">
        <dgm:presLayoutVars>
          <dgm:bulletEnabled val="1"/>
        </dgm:presLayoutVars>
      </dgm:prSet>
      <dgm:spPr>
        <a:prstGeom prst="ellipse">
          <a:avLst/>
        </a:prstGeom>
      </dgm:spPr>
      <dgm:t>
        <a:bodyPr/>
        <a:lstStyle/>
        <a:p>
          <a:endParaRPr lang="en-US"/>
        </a:p>
      </dgm:t>
    </dgm:pt>
    <dgm:pt modelId="{2045DE41-3B20-4BED-8A02-84EEAC846E9B}" type="pres">
      <dgm:prSet presAssocID="{8AAF2DC2-8F33-459B-BB97-BD4E4603C486}" presName="parTrans" presStyleLbl="sibTrans2D1" presStyleIdx="5" presStyleCnt="6"/>
      <dgm:spPr>
        <a:prstGeom prst="rightArrow">
          <a:avLst>
            <a:gd name="adj1" fmla="val 60000"/>
            <a:gd name="adj2" fmla="val 50000"/>
          </a:avLst>
        </a:prstGeom>
      </dgm:spPr>
      <dgm:t>
        <a:bodyPr/>
        <a:lstStyle/>
        <a:p>
          <a:endParaRPr lang="en-US"/>
        </a:p>
      </dgm:t>
    </dgm:pt>
    <dgm:pt modelId="{9FBF27CE-3DAE-47D5-B122-9E08861DE2E6}" type="pres">
      <dgm:prSet presAssocID="{8AAF2DC2-8F33-459B-BB97-BD4E4603C486}" presName="connectorText" presStyleLbl="sibTrans2D1" presStyleIdx="5" presStyleCnt="6"/>
      <dgm:spPr/>
      <dgm:t>
        <a:bodyPr/>
        <a:lstStyle/>
        <a:p>
          <a:endParaRPr lang="en-US"/>
        </a:p>
      </dgm:t>
    </dgm:pt>
    <dgm:pt modelId="{27BF42B5-F48E-4909-90B2-4E528DEE89E1}" type="pres">
      <dgm:prSet presAssocID="{1E30BFC4-0A5E-4F8B-B08E-5D0B5E26F881}" presName="node" presStyleLbl="node1" presStyleIdx="5" presStyleCnt="6" custScaleX="152697">
        <dgm:presLayoutVars>
          <dgm:bulletEnabled val="1"/>
        </dgm:presLayoutVars>
      </dgm:prSet>
      <dgm:spPr>
        <a:prstGeom prst="ellipse">
          <a:avLst/>
        </a:prstGeom>
      </dgm:spPr>
      <dgm:t>
        <a:bodyPr/>
        <a:lstStyle/>
        <a:p>
          <a:endParaRPr lang="en-US"/>
        </a:p>
      </dgm:t>
    </dgm:pt>
  </dgm:ptLst>
  <dgm:cxnLst>
    <dgm:cxn modelId="{8B48A6F5-9BDD-4045-A706-2C7EBAA3D7EB}" type="presOf" srcId="{60D74D27-21C4-470A-B5C6-4275E68DF0F2}" destId="{CE408892-A03C-4C67-AB34-93D610AA5531}" srcOrd="0" destOrd="0" presId="urn:microsoft.com/office/officeart/2005/8/layout/radial5"/>
    <dgm:cxn modelId="{D576612F-624D-48DB-8DF3-8AFD953E978A}" srcId="{60D74D27-21C4-470A-B5C6-4275E68DF0F2}" destId="{1E30BFC4-0A5E-4F8B-B08E-5D0B5E26F881}" srcOrd="5" destOrd="0" parTransId="{8AAF2DC2-8F33-459B-BB97-BD4E4603C486}" sibTransId="{F95F36AE-F256-45F4-B6FC-392379D3EC5E}"/>
    <dgm:cxn modelId="{151447E8-38AF-42D9-8F2B-1FA39D6841CF}" type="presOf" srcId="{F8DA7A5D-8C86-47B1-8285-5FF398AE1C07}" destId="{9A76881B-887F-4437-90FA-15E16352D7CC}" srcOrd="0" destOrd="0" presId="urn:microsoft.com/office/officeart/2005/8/layout/radial5"/>
    <dgm:cxn modelId="{0B5BCC1D-578B-4734-B9FE-6C4D1B98C207}" srcId="{60D74D27-21C4-470A-B5C6-4275E68DF0F2}" destId="{524AE796-212C-4F46-87CA-899D5CBE9033}" srcOrd="2" destOrd="0" parTransId="{6B33FD07-5204-4464-AA79-0180425AB9B2}" sibTransId="{583A700F-22E1-46EB-8B2E-AD532D535999}"/>
    <dgm:cxn modelId="{8C8DF7CB-53EA-4013-9901-B0740229CA80}" type="presOf" srcId="{922F5D0C-556F-4583-9884-FC64E22EF978}" destId="{E433E320-D9F2-4756-B458-925BDC42D0F7}" srcOrd="1" destOrd="0" presId="urn:microsoft.com/office/officeart/2005/8/layout/radial5"/>
    <dgm:cxn modelId="{F01023CF-23A9-448C-8B84-E68EB61DEB62}" type="presOf" srcId="{6B33FD07-5204-4464-AA79-0180425AB9B2}" destId="{DA1DC72F-A616-4C7D-8B46-14D56D434343}" srcOrd="1" destOrd="0" presId="urn:microsoft.com/office/officeart/2005/8/layout/radial5"/>
    <dgm:cxn modelId="{FF7D7532-7E9F-4CE6-ADDA-AC3774395000}" type="presOf" srcId="{8AAF2DC2-8F33-459B-BB97-BD4E4603C486}" destId="{9FBF27CE-3DAE-47D5-B122-9E08861DE2E6}" srcOrd="1" destOrd="0" presId="urn:microsoft.com/office/officeart/2005/8/layout/radial5"/>
    <dgm:cxn modelId="{67997284-8400-4AEF-AF80-B4DC1C037387}" type="presOf" srcId="{8AAF2DC2-8F33-459B-BB97-BD4E4603C486}" destId="{2045DE41-3B20-4BED-8A02-84EEAC846E9B}" srcOrd="0" destOrd="0" presId="urn:microsoft.com/office/officeart/2005/8/layout/radial5"/>
    <dgm:cxn modelId="{6F387DCA-3FE3-4BE2-80AE-8E03C09BABCB}" type="presOf" srcId="{6F529E44-C08C-4D10-BFFF-9C8908ECF9F6}" destId="{E49251DA-01BB-44B8-B733-7F6D83AFAF65}" srcOrd="0" destOrd="0" presId="urn:microsoft.com/office/officeart/2005/8/layout/radial5"/>
    <dgm:cxn modelId="{B283E23A-C75F-41C4-A076-B942CF3D4B76}" srcId="{60D74D27-21C4-470A-B5C6-4275E68DF0F2}" destId="{B8AB8633-675F-4D70-ADD3-AC847B213F26}" srcOrd="0" destOrd="0" parTransId="{922F5D0C-556F-4583-9884-FC64E22EF978}" sibTransId="{D25E5F21-D6CE-4102-9AE9-43AA09EED992}"/>
    <dgm:cxn modelId="{8C96B48A-0981-42BE-8E0B-C2D7EC8F1E0F}" type="presOf" srcId="{3B976A13-1E7A-4153-BCA3-BA29C4420F6A}" destId="{B9B02AB5-C450-4DAC-968D-DDE6E16F4065}" srcOrd="0" destOrd="0" presId="urn:microsoft.com/office/officeart/2005/8/layout/radial5"/>
    <dgm:cxn modelId="{AA27D40F-22FE-4E4C-A263-11A119C8421A}" type="presOf" srcId="{922F5D0C-556F-4583-9884-FC64E22EF978}" destId="{BC3EDFF3-406F-4A86-BDCE-EA35EC8EEDD0}" srcOrd="0" destOrd="0" presId="urn:microsoft.com/office/officeart/2005/8/layout/radial5"/>
    <dgm:cxn modelId="{0039BF10-4FAD-4384-9221-035E911031D5}" type="presOf" srcId="{4614C4FE-EE74-46BA-A61B-A5EA4375ADB2}" destId="{2F8779A0-D7BB-455C-9EBC-AB4AAEAF6A81}" srcOrd="0" destOrd="0" presId="urn:microsoft.com/office/officeart/2005/8/layout/radial5"/>
    <dgm:cxn modelId="{DCF4E8B8-0FA8-42F4-BFED-FBE9A64AD3A2}" type="presOf" srcId="{4614C4FE-EE74-46BA-A61B-A5EA4375ADB2}" destId="{073E6BC8-3D8D-49C4-9A27-284579EEDBBB}" srcOrd="1" destOrd="0" presId="urn:microsoft.com/office/officeart/2005/8/layout/radial5"/>
    <dgm:cxn modelId="{B17992D9-DE68-4E35-83E9-24C66D2379DC}" type="presOf" srcId="{BFB8E292-7060-4068-82FB-0CEE06420BD0}" destId="{7D03F1B1-20B4-404E-A1CE-1D86E1EC8084}" srcOrd="1" destOrd="0" presId="urn:microsoft.com/office/officeart/2005/8/layout/radial5"/>
    <dgm:cxn modelId="{645FAAD2-F294-4E28-95D8-1FA5BB0BD807}" type="presOf" srcId="{524AE796-212C-4F46-87CA-899D5CBE9033}" destId="{F9560947-48B6-4767-A75E-0DE08F9EFFAF}" srcOrd="0" destOrd="0" presId="urn:microsoft.com/office/officeart/2005/8/layout/radial5"/>
    <dgm:cxn modelId="{9D7AF000-D69F-4E91-B8EC-E232DA2C44BF}" type="presOf" srcId="{2F6367D5-7326-4D0A-AA7B-1E0CEC702355}" destId="{469F7EF2-CF8F-4041-87B1-302513984AF9}" srcOrd="0" destOrd="0" presId="urn:microsoft.com/office/officeart/2005/8/layout/radial5"/>
    <dgm:cxn modelId="{AED6C7B7-6A9A-45B5-91EA-AD0A60BB897A}" type="presOf" srcId="{46301F8C-B166-4208-8F00-C3DB745C8D4B}" destId="{04B02CB3-5DC3-4C66-A3EA-ECAD794CFE2E}" srcOrd="0" destOrd="0" presId="urn:microsoft.com/office/officeart/2005/8/layout/radial5"/>
    <dgm:cxn modelId="{5D849A8B-9BDB-4D68-9F74-E21636FC3ED1}" type="presOf" srcId="{F8DA7A5D-8C86-47B1-8285-5FF398AE1C07}" destId="{DDAD0B9B-9907-47AB-A262-B25FFA522BFE}" srcOrd="1" destOrd="0" presId="urn:microsoft.com/office/officeart/2005/8/layout/radial5"/>
    <dgm:cxn modelId="{0397315A-0AE1-4BC7-A585-014FF563027E}" srcId="{60D74D27-21C4-470A-B5C6-4275E68DF0F2}" destId="{2F6367D5-7326-4D0A-AA7B-1E0CEC702355}" srcOrd="3" destOrd="0" parTransId="{4614C4FE-EE74-46BA-A61B-A5EA4375ADB2}" sibTransId="{B451CEBF-4215-4C4F-B5BA-123D46257AC3}"/>
    <dgm:cxn modelId="{68093B37-650A-4F36-8E5C-6FD6F0548243}" type="presOf" srcId="{1E30BFC4-0A5E-4F8B-B08E-5D0B5E26F881}" destId="{27BF42B5-F48E-4909-90B2-4E528DEE89E1}" srcOrd="0" destOrd="0" presId="urn:microsoft.com/office/officeart/2005/8/layout/radial5"/>
    <dgm:cxn modelId="{373F77A1-29EA-4FC0-B303-6E621DAC03EB}" srcId="{60D74D27-21C4-470A-B5C6-4275E68DF0F2}" destId="{3B976A13-1E7A-4153-BCA3-BA29C4420F6A}" srcOrd="4" destOrd="0" parTransId="{BFB8E292-7060-4068-82FB-0CEE06420BD0}" sibTransId="{D1270D51-6EFC-43C0-89E5-854CCB8A2480}"/>
    <dgm:cxn modelId="{E76DEEBA-372F-4BFF-A3AA-7C02DDE768E0}" type="presOf" srcId="{6B33FD07-5204-4464-AA79-0180425AB9B2}" destId="{3E897CE8-7827-427F-8464-A982EE24BD1F}" srcOrd="0" destOrd="0" presId="urn:microsoft.com/office/officeart/2005/8/layout/radial5"/>
    <dgm:cxn modelId="{6001D0D6-CD66-4C68-922C-59BE02794B50}" type="presOf" srcId="{B8AB8633-675F-4D70-ADD3-AC847B213F26}" destId="{F708EB57-2E42-462B-8F67-F23455A3D7D6}" srcOrd="0" destOrd="0" presId="urn:microsoft.com/office/officeart/2005/8/layout/radial5"/>
    <dgm:cxn modelId="{56767CAC-D353-4577-8F46-77FCC9419F22}" srcId="{46301F8C-B166-4208-8F00-C3DB745C8D4B}" destId="{60D74D27-21C4-470A-B5C6-4275E68DF0F2}" srcOrd="0" destOrd="0" parTransId="{8236319A-67B3-4254-9F1E-B2D96C0F40F8}" sibTransId="{C3B26116-08B5-4BC1-BCE5-A3823489E857}"/>
    <dgm:cxn modelId="{8EB6B8CD-0D1B-40C2-A4F1-BC4F7C95F8BD}" srcId="{60D74D27-21C4-470A-B5C6-4275E68DF0F2}" destId="{6F529E44-C08C-4D10-BFFF-9C8908ECF9F6}" srcOrd="1" destOrd="0" parTransId="{F8DA7A5D-8C86-47B1-8285-5FF398AE1C07}" sibTransId="{3ADE25E8-AFCC-41DD-B262-F8CBE844FF03}"/>
    <dgm:cxn modelId="{A00769ED-ED44-4853-9350-1FD8D2C99971}" type="presOf" srcId="{BFB8E292-7060-4068-82FB-0CEE06420BD0}" destId="{E93C2977-407C-4D83-8EE2-EFFB3B711939}" srcOrd="0" destOrd="0" presId="urn:microsoft.com/office/officeart/2005/8/layout/radial5"/>
    <dgm:cxn modelId="{20CED352-016D-4BFB-9D09-D38EDCCAF623}" type="presParOf" srcId="{04B02CB3-5DC3-4C66-A3EA-ECAD794CFE2E}" destId="{CE408892-A03C-4C67-AB34-93D610AA5531}" srcOrd="0" destOrd="0" presId="urn:microsoft.com/office/officeart/2005/8/layout/radial5"/>
    <dgm:cxn modelId="{A3772B85-05A8-4717-8078-126375E33C52}" type="presParOf" srcId="{04B02CB3-5DC3-4C66-A3EA-ECAD794CFE2E}" destId="{BC3EDFF3-406F-4A86-BDCE-EA35EC8EEDD0}" srcOrd="1" destOrd="0" presId="urn:microsoft.com/office/officeart/2005/8/layout/radial5"/>
    <dgm:cxn modelId="{5CBB3618-A410-4ECD-B1F7-0D7716BF9535}" type="presParOf" srcId="{BC3EDFF3-406F-4A86-BDCE-EA35EC8EEDD0}" destId="{E433E320-D9F2-4756-B458-925BDC42D0F7}" srcOrd="0" destOrd="0" presId="urn:microsoft.com/office/officeart/2005/8/layout/radial5"/>
    <dgm:cxn modelId="{44AA7BD7-3B86-4CDF-9240-347DEAA8F069}" type="presParOf" srcId="{04B02CB3-5DC3-4C66-A3EA-ECAD794CFE2E}" destId="{F708EB57-2E42-462B-8F67-F23455A3D7D6}" srcOrd="2" destOrd="0" presId="urn:microsoft.com/office/officeart/2005/8/layout/radial5"/>
    <dgm:cxn modelId="{E41A9784-8272-4894-8B3C-04F88F94B724}" type="presParOf" srcId="{04B02CB3-5DC3-4C66-A3EA-ECAD794CFE2E}" destId="{9A76881B-887F-4437-90FA-15E16352D7CC}" srcOrd="3" destOrd="0" presId="urn:microsoft.com/office/officeart/2005/8/layout/radial5"/>
    <dgm:cxn modelId="{EC00780C-AEBD-478D-A547-FD172A181DE4}" type="presParOf" srcId="{9A76881B-887F-4437-90FA-15E16352D7CC}" destId="{DDAD0B9B-9907-47AB-A262-B25FFA522BFE}" srcOrd="0" destOrd="0" presId="urn:microsoft.com/office/officeart/2005/8/layout/radial5"/>
    <dgm:cxn modelId="{4F184A2C-9695-4709-BAEA-D4B029A1FB36}" type="presParOf" srcId="{04B02CB3-5DC3-4C66-A3EA-ECAD794CFE2E}" destId="{E49251DA-01BB-44B8-B733-7F6D83AFAF65}" srcOrd="4" destOrd="0" presId="urn:microsoft.com/office/officeart/2005/8/layout/radial5"/>
    <dgm:cxn modelId="{1EEF8829-FD35-4399-8AEF-6062C02360A4}" type="presParOf" srcId="{04B02CB3-5DC3-4C66-A3EA-ECAD794CFE2E}" destId="{3E897CE8-7827-427F-8464-A982EE24BD1F}" srcOrd="5" destOrd="0" presId="urn:microsoft.com/office/officeart/2005/8/layout/radial5"/>
    <dgm:cxn modelId="{834377D3-D8F2-4F99-8166-47416D2A1C64}" type="presParOf" srcId="{3E897CE8-7827-427F-8464-A982EE24BD1F}" destId="{DA1DC72F-A616-4C7D-8B46-14D56D434343}" srcOrd="0" destOrd="0" presId="urn:microsoft.com/office/officeart/2005/8/layout/radial5"/>
    <dgm:cxn modelId="{56CD2932-F92D-45C9-9989-BE9AB3AEAAFB}" type="presParOf" srcId="{04B02CB3-5DC3-4C66-A3EA-ECAD794CFE2E}" destId="{F9560947-48B6-4767-A75E-0DE08F9EFFAF}" srcOrd="6" destOrd="0" presId="urn:microsoft.com/office/officeart/2005/8/layout/radial5"/>
    <dgm:cxn modelId="{2CA1737E-F120-44D0-9FD1-B93D188A50B8}" type="presParOf" srcId="{04B02CB3-5DC3-4C66-A3EA-ECAD794CFE2E}" destId="{2F8779A0-D7BB-455C-9EBC-AB4AAEAF6A81}" srcOrd="7" destOrd="0" presId="urn:microsoft.com/office/officeart/2005/8/layout/radial5"/>
    <dgm:cxn modelId="{CB401067-B623-40FE-A189-722F2E1E7855}" type="presParOf" srcId="{2F8779A0-D7BB-455C-9EBC-AB4AAEAF6A81}" destId="{073E6BC8-3D8D-49C4-9A27-284579EEDBBB}" srcOrd="0" destOrd="0" presId="urn:microsoft.com/office/officeart/2005/8/layout/radial5"/>
    <dgm:cxn modelId="{BAB2A4A9-8A68-4684-A1E1-299470890C32}" type="presParOf" srcId="{04B02CB3-5DC3-4C66-A3EA-ECAD794CFE2E}" destId="{469F7EF2-CF8F-4041-87B1-302513984AF9}" srcOrd="8" destOrd="0" presId="urn:microsoft.com/office/officeart/2005/8/layout/radial5"/>
    <dgm:cxn modelId="{EBE050A1-D327-4ECD-AD6A-50711B04D056}" type="presParOf" srcId="{04B02CB3-5DC3-4C66-A3EA-ECAD794CFE2E}" destId="{E93C2977-407C-4D83-8EE2-EFFB3B711939}" srcOrd="9" destOrd="0" presId="urn:microsoft.com/office/officeart/2005/8/layout/radial5"/>
    <dgm:cxn modelId="{BD1A7638-6A6A-4CC6-A46C-1E6280477C4E}" type="presParOf" srcId="{E93C2977-407C-4D83-8EE2-EFFB3B711939}" destId="{7D03F1B1-20B4-404E-A1CE-1D86E1EC8084}" srcOrd="0" destOrd="0" presId="urn:microsoft.com/office/officeart/2005/8/layout/radial5"/>
    <dgm:cxn modelId="{0B7672B7-E45C-4AA1-B5E1-1223E9E2373E}" type="presParOf" srcId="{04B02CB3-5DC3-4C66-A3EA-ECAD794CFE2E}" destId="{B9B02AB5-C450-4DAC-968D-DDE6E16F4065}" srcOrd="10" destOrd="0" presId="urn:microsoft.com/office/officeart/2005/8/layout/radial5"/>
    <dgm:cxn modelId="{49017586-AD02-4EC2-8C54-2AF51EE5C898}" type="presParOf" srcId="{04B02CB3-5DC3-4C66-A3EA-ECAD794CFE2E}" destId="{2045DE41-3B20-4BED-8A02-84EEAC846E9B}" srcOrd="11" destOrd="0" presId="urn:microsoft.com/office/officeart/2005/8/layout/radial5"/>
    <dgm:cxn modelId="{CCC39097-00F0-4930-8A85-1E767EEEBFD7}" type="presParOf" srcId="{2045DE41-3B20-4BED-8A02-84EEAC846E9B}" destId="{9FBF27CE-3DAE-47D5-B122-9E08861DE2E6}" srcOrd="0" destOrd="0" presId="urn:microsoft.com/office/officeart/2005/8/layout/radial5"/>
    <dgm:cxn modelId="{2D174437-AE2B-4141-941D-754F7EBFF4D8}" type="presParOf" srcId="{04B02CB3-5DC3-4C66-A3EA-ECAD794CFE2E}" destId="{27BF42B5-F48E-4909-90B2-4E528DEE89E1}" srcOrd="12" destOrd="0" presId="urn:microsoft.com/office/officeart/2005/8/layout/radial5"/>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408892-A03C-4C67-AB34-93D610AA5531}">
      <dsp:nvSpPr>
        <dsp:cNvPr id="0" name=""/>
        <dsp:cNvSpPr/>
      </dsp:nvSpPr>
      <dsp:spPr>
        <a:xfrm>
          <a:off x="2254032" y="1082316"/>
          <a:ext cx="1059029" cy="645242"/>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b="1" kern="1200">
              <a:solidFill>
                <a:sysClr val="window" lastClr="FFFFFF"/>
              </a:solidFill>
              <a:latin typeface="Calibri"/>
              <a:ea typeface="+mn-ea"/>
              <a:cs typeface="+mn-cs"/>
            </a:rPr>
            <a:t>Pharmaceuticals &amp; chemicals</a:t>
          </a:r>
        </a:p>
      </dsp:txBody>
      <dsp:txXfrm>
        <a:off x="2409123" y="1176810"/>
        <a:ext cx="748847" cy="456254"/>
      </dsp:txXfrm>
    </dsp:sp>
    <dsp:sp modelId="{BC3EDFF3-406F-4A86-BDCE-EA35EC8EEDD0}">
      <dsp:nvSpPr>
        <dsp:cNvPr id="0" name=""/>
        <dsp:cNvSpPr/>
      </dsp:nvSpPr>
      <dsp:spPr>
        <a:xfrm rot="16200000">
          <a:off x="2710430" y="838807"/>
          <a:ext cx="146234" cy="219382"/>
        </a:xfrm>
        <a:prstGeom prst="rightArrow">
          <a:avLst>
            <a:gd name="adj1" fmla="val 60000"/>
            <a:gd name="adj2" fmla="val 50000"/>
          </a:avLst>
        </a:prstGeom>
        <a:solidFill>
          <a:srgbClr val="ED7D31">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ysClr val="window" lastClr="FFFFFF"/>
            </a:solidFill>
            <a:latin typeface="Calibri"/>
            <a:ea typeface="+mn-ea"/>
            <a:cs typeface="+mn-cs"/>
          </a:endParaRPr>
        </a:p>
      </dsp:txBody>
      <dsp:txXfrm>
        <a:off x="2732365" y="904618"/>
        <a:ext cx="102364" cy="131630"/>
      </dsp:txXfrm>
    </dsp:sp>
    <dsp:sp modelId="{F708EB57-2E42-462B-8F67-F23455A3D7D6}">
      <dsp:nvSpPr>
        <dsp:cNvPr id="0" name=""/>
        <dsp:cNvSpPr/>
      </dsp:nvSpPr>
      <dsp:spPr>
        <a:xfrm>
          <a:off x="2196488" y="4890"/>
          <a:ext cx="1174118" cy="801511"/>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b="1" kern="1200">
              <a:solidFill>
                <a:sysClr val="window" lastClr="FFFFFF"/>
              </a:solidFill>
              <a:latin typeface="Calibri"/>
              <a:ea typeface="+mn-ea"/>
              <a:cs typeface="+mn-cs"/>
            </a:rPr>
            <a:t>Miscellaneous</a:t>
          </a:r>
        </a:p>
      </dsp:txBody>
      <dsp:txXfrm>
        <a:off x="2368434" y="122269"/>
        <a:ext cx="830226" cy="566753"/>
      </dsp:txXfrm>
    </dsp:sp>
    <dsp:sp modelId="{9A76881B-887F-4437-90FA-15E16352D7CC}">
      <dsp:nvSpPr>
        <dsp:cNvPr id="0" name=""/>
        <dsp:cNvSpPr/>
      </dsp:nvSpPr>
      <dsp:spPr>
        <a:xfrm rot="19800000">
          <a:off x="3171181" y="1068212"/>
          <a:ext cx="11200" cy="219382"/>
        </a:xfrm>
        <a:prstGeom prst="rightArrow">
          <a:avLst>
            <a:gd name="adj1" fmla="val 60000"/>
            <a:gd name="adj2" fmla="val 50000"/>
          </a:avLst>
        </a:prstGeom>
        <a:solidFill>
          <a:srgbClr val="ED7D31">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ysClr val="window" lastClr="FFFFFF"/>
            </a:solidFill>
            <a:latin typeface="Calibri"/>
            <a:ea typeface="+mn-ea"/>
            <a:cs typeface="+mn-cs"/>
          </a:endParaRPr>
        </a:p>
      </dsp:txBody>
      <dsp:txXfrm>
        <a:off x="3171406" y="1112928"/>
        <a:ext cx="7840" cy="131630"/>
      </dsp:txXfrm>
    </dsp:sp>
    <dsp:sp modelId="{E49251DA-01BB-44B8-B733-7F6D83AFAF65}">
      <dsp:nvSpPr>
        <dsp:cNvPr id="0" name=""/>
        <dsp:cNvSpPr/>
      </dsp:nvSpPr>
      <dsp:spPr>
        <a:xfrm>
          <a:off x="3022461" y="508960"/>
          <a:ext cx="1252995" cy="792662"/>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b="1" kern="1200">
              <a:solidFill>
                <a:sysClr val="window" lastClr="FFFFFF"/>
              </a:solidFill>
              <a:latin typeface="Calibri"/>
              <a:ea typeface="+mn-ea"/>
              <a:cs typeface="+mn-cs"/>
            </a:rPr>
            <a:t>Fuel &amp; power</a:t>
          </a:r>
        </a:p>
      </dsp:txBody>
      <dsp:txXfrm>
        <a:off x="3205958" y="625043"/>
        <a:ext cx="886001" cy="560496"/>
      </dsp:txXfrm>
    </dsp:sp>
    <dsp:sp modelId="{3E897CE8-7827-427F-8464-A982EE24BD1F}">
      <dsp:nvSpPr>
        <dsp:cNvPr id="0" name=""/>
        <dsp:cNvSpPr/>
      </dsp:nvSpPr>
      <dsp:spPr>
        <a:xfrm rot="1800000">
          <a:off x="3173814" y="1526398"/>
          <a:ext cx="20201" cy="219382"/>
        </a:xfrm>
        <a:prstGeom prst="rightArrow">
          <a:avLst>
            <a:gd name="adj1" fmla="val 60000"/>
            <a:gd name="adj2" fmla="val 50000"/>
          </a:avLst>
        </a:prstGeom>
        <a:solidFill>
          <a:srgbClr val="ED7D31">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ysClr val="window" lastClr="FFFFFF"/>
            </a:solidFill>
            <a:latin typeface="Calibri"/>
            <a:ea typeface="+mn-ea"/>
            <a:cs typeface="+mn-cs"/>
          </a:endParaRPr>
        </a:p>
      </dsp:txBody>
      <dsp:txXfrm>
        <a:off x="3174220" y="1568759"/>
        <a:ext cx="14141" cy="131630"/>
      </dsp:txXfrm>
    </dsp:sp>
    <dsp:sp modelId="{F9560947-48B6-4767-A75E-0DE08F9EFFAF}">
      <dsp:nvSpPr>
        <dsp:cNvPr id="0" name=""/>
        <dsp:cNvSpPr/>
      </dsp:nvSpPr>
      <dsp:spPr>
        <a:xfrm>
          <a:off x="3062344" y="1503827"/>
          <a:ext cx="1173228" cy="801511"/>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b="1" kern="1200">
              <a:solidFill>
                <a:sysClr val="window" lastClr="FFFFFF"/>
              </a:solidFill>
              <a:latin typeface="Calibri"/>
              <a:ea typeface="+mn-ea"/>
              <a:cs typeface="+mn-cs"/>
            </a:rPr>
            <a:t>Food &amp; allied</a:t>
          </a:r>
        </a:p>
      </dsp:txBody>
      <dsp:txXfrm>
        <a:off x="3234159" y="1621206"/>
        <a:ext cx="829598" cy="566753"/>
      </dsp:txXfrm>
    </dsp:sp>
    <dsp:sp modelId="{2F8779A0-D7BB-455C-9EBC-AB4AAEAF6A81}">
      <dsp:nvSpPr>
        <dsp:cNvPr id="0" name=""/>
        <dsp:cNvSpPr/>
      </dsp:nvSpPr>
      <dsp:spPr>
        <a:xfrm rot="5400000">
          <a:off x="2710430" y="1751685"/>
          <a:ext cx="146234" cy="219382"/>
        </a:xfrm>
        <a:prstGeom prst="rightArrow">
          <a:avLst>
            <a:gd name="adj1" fmla="val 60000"/>
            <a:gd name="adj2" fmla="val 50000"/>
          </a:avLst>
        </a:prstGeom>
        <a:solidFill>
          <a:srgbClr val="ED7D31">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ysClr val="window" lastClr="FFFFFF"/>
            </a:solidFill>
            <a:latin typeface="Calibri"/>
            <a:ea typeface="+mn-ea"/>
            <a:cs typeface="+mn-cs"/>
          </a:endParaRPr>
        </a:p>
      </dsp:txBody>
      <dsp:txXfrm>
        <a:off x="2732365" y="1773626"/>
        <a:ext cx="102364" cy="131630"/>
      </dsp:txXfrm>
    </dsp:sp>
    <dsp:sp modelId="{469F7EF2-CF8F-4041-87B1-302513984AF9}">
      <dsp:nvSpPr>
        <dsp:cNvPr id="0" name=""/>
        <dsp:cNvSpPr/>
      </dsp:nvSpPr>
      <dsp:spPr>
        <a:xfrm>
          <a:off x="2242867" y="2003472"/>
          <a:ext cx="1081359" cy="801511"/>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b="1" kern="1200">
              <a:solidFill>
                <a:sysClr val="window" lastClr="FFFFFF"/>
              </a:solidFill>
              <a:latin typeface="Calibri"/>
              <a:ea typeface="+mn-ea"/>
              <a:cs typeface="+mn-cs"/>
            </a:rPr>
            <a:t>IT sector</a:t>
          </a:r>
        </a:p>
      </dsp:txBody>
      <dsp:txXfrm>
        <a:off x="2401228" y="2120851"/>
        <a:ext cx="764637" cy="566753"/>
      </dsp:txXfrm>
    </dsp:sp>
    <dsp:sp modelId="{E93C2977-407C-4D83-8EE2-EFFB3B711939}">
      <dsp:nvSpPr>
        <dsp:cNvPr id="0" name=""/>
        <dsp:cNvSpPr/>
      </dsp:nvSpPr>
      <dsp:spPr>
        <a:xfrm rot="9000000">
          <a:off x="2360859" y="1530724"/>
          <a:ext cx="29655" cy="219382"/>
        </a:xfrm>
        <a:prstGeom prst="rightArrow">
          <a:avLst>
            <a:gd name="adj1" fmla="val 60000"/>
            <a:gd name="adj2" fmla="val 50000"/>
          </a:avLst>
        </a:prstGeom>
        <a:solidFill>
          <a:srgbClr val="ED7D31">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ysClr val="window" lastClr="FFFFFF"/>
            </a:solidFill>
            <a:latin typeface="Calibri"/>
            <a:ea typeface="+mn-ea"/>
            <a:cs typeface="+mn-cs"/>
          </a:endParaRPr>
        </a:p>
      </dsp:txBody>
      <dsp:txXfrm rot="10800000">
        <a:off x="2369159" y="1572376"/>
        <a:ext cx="20759" cy="131630"/>
      </dsp:txXfrm>
    </dsp:sp>
    <dsp:sp modelId="{B9B02AB5-C450-4DAC-968D-DDE6E16F4065}">
      <dsp:nvSpPr>
        <dsp:cNvPr id="0" name=""/>
        <dsp:cNvSpPr/>
      </dsp:nvSpPr>
      <dsp:spPr>
        <a:xfrm>
          <a:off x="1386369" y="1475116"/>
          <a:ext cx="1063533" cy="858931"/>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b="1" kern="1200">
              <a:solidFill>
                <a:sysClr val="window" lastClr="FFFFFF"/>
              </a:solidFill>
              <a:latin typeface="Calibri"/>
              <a:ea typeface="+mn-ea"/>
              <a:cs typeface="+mn-cs"/>
            </a:rPr>
            <a:t>Cement</a:t>
          </a:r>
        </a:p>
      </dsp:txBody>
      <dsp:txXfrm>
        <a:off x="1542120" y="1600904"/>
        <a:ext cx="752031" cy="607355"/>
      </dsp:txXfrm>
    </dsp:sp>
    <dsp:sp modelId="{2045DE41-3B20-4BED-8A02-84EEAC846E9B}">
      <dsp:nvSpPr>
        <dsp:cNvPr id="0" name=""/>
        <dsp:cNvSpPr/>
      </dsp:nvSpPr>
      <dsp:spPr>
        <a:xfrm rot="12600000">
          <a:off x="2381768" y="1067170"/>
          <a:ext cx="13478" cy="219382"/>
        </a:xfrm>
        <a:prstGeom prst="rightArrow">
          <a:avLst>
            <a:gd name="adj1" fmla="val 60000"/>
            <a:gd name="adj2" fmla="val 50000"/>
          </a:avLst>
        </a:prstGeom>
        <a:solidFill>
          <a:srgbClr val="ED7D31">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ysClr val="window" lastClr="FFFFFF"/>
            </a:solidFill>
            <a:latin typeface="Calibri"/>
            <a:ea typeface="+mn-ea"/>
            <a:cs typeface="+mn-cs"/>
          </a:endParaRPr>
        </a:p>
      </dsp:txBody>
      <dsp:txXfrm rot="10800000">
        <a:off x="2385540" y="1112057"/>
        <a:ext cx="9435" cy="131630"/>
      </dsp:txXfrm>
    </dsp:sp>
    <dsp:sp modelId="{27BF42B5-F48E-4909-90B2-4E528DEE89E1}">
      <dsp:nvSpPr>
        <dsp:cNvPr id="0" name=""/>
        <dsp:cNvSpPr/>
      </dsp:nvSpPr>
      <dsp:spPr>
        <a:xfrm>
          <a:off x="1306193" y="504536"/>
          <a:ext cx="1223884" cy="801511"/>
        </a:xfrm>
        <a:prstGeom prst="ellipse">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b="1" kern="1200">
              <a:solidFill>
                <a:sysClr val="window" lastClr="FFFFFF"/>
              </a:solidFill>
              <a:latin typeface="Calibri"/>
              <a:ea typeface="+mn-ea"/>
              <a:cs typeface="+mn-cs"/>
            </a:rPr>
            <a:t>Textile</a:t>
          </a:r>
        </a:p>
      </dsp:txBody>
      <dsp:txXfrm>
        <a:off x="1485427" y="621915"/>
        <a:ext cx="865416" cy="566753"/>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6B382-C935-4F3B-A6D5-E435204F0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44</Pages>
  <Words>6152</Words>
  <Characters>35068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Maruf</cp:lastModifiedBy>
  <cp:revision>166</cp:revision>
  <dcterms:created xsi:type="dcterms:W3CDTF">2017-12-18T14:31:00Z</dcterms:created>
  <dcterms:modified xsi:type="dcterms:W3CDTF">2018-06-05T09:14:00Z</dcterms:modified>
</cp:coreProperties>
</file>