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B4206" w14:textId="77777777" w:rsidR="00020C9F" w:rsidRPr="00DA0ED4" w:rsidRDefault="00020C9F" w:rsidP="00020C9F">
      <w:pPr>
        <w:tabs>
          <w:tab w:val="left" w:pos="3110"/>
        </w:tabs>
      </w:pPr>
      <w:r>
        <w:t xml:space="preserve">                      </w:t>
      </w:r>
      <w:r>
        <w:rPr>
          <w:noProof/>
        </w:rPr>
        <w:t xml:space="preserve">  </w:t>
      </w:r>
      <w:r w:rsidRPr="00DA0ED4">
        <w:rPr>
          <w:noProof/>
        </w:rPr>
        <w:drawing>
          <wp:inline distT="0" distB="0" distL="0" distR="0" wp14:anchorId="774C5A51" wp14:editId="4731E01E">
            <wp:extent cx="4410075" cy="866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7">
                      <a:extLst>
                        <a:ext uri="{28A0092B-C50C-407E-A947-70E740481C1C}">
                          <a14:useLocalDpi xmlns:a14="http://schemas.microsoft.com/office/drawing/2010/main" val="0"/>
                        </a:ext>
                      </a:extLst>
                    </a:blip>
                    <a:stretch>
                      <a:fillRect/>
                    </a:stretch>
                  </pic:blipFill>
                  <pic:spPr>
                    <a:xfrm>
                      <a:off x="0" y="0"/>
                      <a:ext cx="4410075" cy="866775"/>
                    </a:xfrm>
                    <a:prstGeom prst="rect">
                      <a:avLst/>
                    </a:prstGeom>
                  </pic:spPr>
                </pic:pic>
              </a:graphicData>
            </a:graphic>
          </wp:inline>
        </w:drawing>
      </w:r>
    </w:p>
    <w:p w14:paraId="3B60C46F" w14:textId="77777777" w:rsidR="00020C9F" w:rsidRPr="00DA0ED4" w:rsidRDefault="00020C9F" w:rsidP="00020C9F">
      <w:pPr>
        <w:tabs>
          <w:tab w:val="left" w:pos="3110"/>
        </w:tabs>
        <w:jc w:val="center"/>
        <w:rPr>
          <w:rFonts w:ascii="Times New Roman" w:hAnsi="Times New Roman" w:cs="Times New Roman"/>
          <w:b/>
          <w:sz w:val="28"/>
          <w:szCs w:val="28"/>
        </w:rPr>
      </w:pPr>
      <w:r w:rsidRPr="00DA0ED4">
        <w:rPr>
          <w:rFonts w:ascii="Times New Roman" w:hAnsi="Times New Roman" w:cs="Times New Roman"/>
          <w:b/>
          <w:bCs/>
          <w:sz w:val="28"/>
          <w:szCs w:val="28"/>
        </w:rPr>
        <w:t>Course Title:</w:t>
      </w:r>
      <w:r w:rsidRPr="00DA0ED4">
        <w:rPr>
          <w:rFonts w:ascii="Times New Roman" w:hAnsi="Times New Roman" w:cs="Times New Roman"/>
          <w:b/>
          <w:sz w:val="28"/>
          <w:szCs w:val="28"/>
        </w:rPr>
        <w:t xml:space="preserve"> </w:t>
      </w:r>
      <w:r>
        <w:rPr>
          <w:rFonts w:ascii="Times New Roman" w:hAnsi="Times New Roman" w:cs="Times New Roman"/>
          <w:b/>
          <w:sz w:val="28"/>
          <w:szCs w:val="28"/>
        </w:rPr>
        <w:t>Internship/Project</w:t>
      </w:r>
    </w:p>
    <w:p w14:paraId="0A5CB184" w14:textId="77777777" w:rsidR="00020C9F" w:rsidRPr="00DA0ED4" w:rsidRDefault="00020C9F" w:rsidP="00020C9F">
      <w:pPr>
        <w:tabs>
          <w:tab w:val="left" w:pos="3110"/>
        </w:tabs>
        <w:jc w:val="center"/>
        <w:rPr>
          <w:rFonts w:ascii="Times New Roman" w:hAnsi="Times New Roman" w:cs="Times New Roman"/>
          <w:sz w:val="28"/>
          <w:szCs w:val="28"/>
        </w:rPr>
      </w:pPr>
      <w:r w:rsidRPr="00DA0ED4">
        <w:rPr>
          <w:rFonts w:ascii="Times New Roman" w:hAnsi="Times New Roman" w:cs="Times New Roman"/>
          <w:bCs/>
          <w:sz w:val="28"/>
          <w:szCs w:val="28"/>
        </w:rPr>
        <w:t>Course Code:</w:t>
      </w:r>
      <w:r>
        <w:rPr>
          <w:rFonts w:ascii="Times New Roman" w:hAnsi="Times New Roman" w:cs="Times New Roman"/>
          <w:sz w:val="28"/>
          <w:szCs w:val="28"/>
        </w:rPr>
        <w:t xml:space="preserve"> INT 4399</w:t>
      </w:r>
    </w:p>
    <w:p w14:paraId="2112CA9B" w14:textId="77777777" w:rsidR="00020C9F" w:rsidRPr="00DA0ED4" w:rsidRDefault="00020C9F" w:rsidP="00020C9F">
      <w:pPr>
        <w:tabs>
          <w:tab w:val="left" w:pos="3110"/>
        </w:tabs>
        <w:rPr>
          <w:rFonts w:ascii="Times New Roman" w:hAnsi="Times New Roman" w:cs="Times New Roman"/>
          <w:sz w:val="28"/>
          <w:szCs w:val="28"/>
        </w:rPr>
      </w:pPr>
    </w:p>
    <w:p w14:paraId="68F351E1" w14:textId="77777777" w:rsidR="00020C9F" w:rsidRPr="00D242C0" w:rsidRDefault="00020C9F" w:rsidP="00020C9F">
      <w:pPr>
        <w:spacing w:before="240" w:line="276" w:lineRule="auto"/>
        <w:jc w:val="center"/>
        <w:rPr>
          <w:rFonts w:ascii="Times New Roman" w:hAnsi="Times New Roman" w:cs="Times New Roman"/>
          <w:b/>
          <w:color w:val="1F4E79" w:themeColor="accent1" w:themeShade="80"/>
          <w:sz w:val="30"/>
          <w:szCs w:val="30"/>
        </w:rPr>
      </w:pPr>
      <w:r w:rsidRPr="00D242C0">
        <w:rPr>
          <w:rFonts w:ascii="Times New Roman" w:hAnsi="Times New Roman" w:cs="Times New Roman"/>
          <w:b/>
          <w:color w:val="1F4E79" w:themeColor="accent1" w:themeShade="80"/>
          <w:sz w:val="30"/>
          <w:szCs w:val="30"/>
        </w:rPr>
        <w:t>“The Impact of Foreign Direct Investment on Economic Growth: From the Empirical Perspective of Bangladesh”</w:t>
      </w:r>
    </w:p>
    <w:p w14:paraId="59992012" w14:textId="77777777" w:rsidR="00020C9F" w:rsidRDefault="00020C9F" w:rsidP="00020C9F">
      <w:pPr>
        <w:tabs>
          <w:tab w:val="left" w:pos="3110"/>
        </w:tabs>
        <w:jc w:val="center"/>
        <w:rPr>
          <w:rFonts w:ascii="Times New Roman" w:hAnsi="Times New Roman" w:cs="Times New Roman"/>
          <w:sz w:val="28"/>
          <w:szCs w:val="26"/>
        </w:rPr>
      </w:pPr>
    </w:p>
    <w:p w14:paraId="62702BA1" w14:textId="77777777" w:rsidR="00020C9F" w:rsidRPr="00DA0ED4" w:rsidRDefault="00020C9F" w:rsidP="00020C9F">
      <w:pPr>
        <w:tabs>
          <w:tab w:val="left" w:pos="3110"/>
        </w:tabs>
        <w:jc w:val="center"/>
        <w:rPr>
          <w:rFonts w:ascii="Times New Roman" w:hAnsi="Times New Roman" w:cs="Times New Roman"/>
          <w:b/>
          <w:bCs/>
          <w:sz w:val="28"/>
          <w:szCs w:val="28"/>
          <w:u w:val="single"/>
        </w:rPr>
      </w:pPr>
      <w:r w:rsidRPr="00DA0ED4">
        <w:rPr>
          <w:rFonts w:ascii="Times New Roman" w:hAnsi="Times New Roman" w:cs="Times New Roman"/>
          <w:b/>
          <w:bCs/>
          <w:sz w:val="28"/>
          <w:szCs w:val="28"/>
          <w:u w:val="single"/>
        </w:rPr>
        <w:t>Submitted By:</w:t>
      </w:r>
    </w:p>
    <w:p w14:paraId="04469835" w14:textId="77777777" w:rsidR="00020C9F" w:rsidRDefault="00020C9F" w:rsidP="00020C9F">
      <w:pPr>
        <w:tabs>
          <w:tab w:val="left" w:pos="3110"/>
        </w:tabs>
        <w:jc w:val="center"/>
        <w:rPr>
          <w:rFonts w:ascii="Times New Roman" w:hAnsi="Times New Roman" w:cs="Times New Roman"/>
          <w:sz w:val="28"/>
          <w:szCs w:val="26"/>
        </w:rPr>
      </w:pPr>
      <w:r>
        <w:rPr>
          <w:rFonts w:ascii="Times New Roman" w:hAnsi="Times New Roman" w:cs="Times New Roman"/>
          <w:sz w:val="28"/>
          <w:szCs w:val="26"/>
        </w:rPr>
        <w:t>Jayeesa Bosu</w:t>
      </w:r>
    </w:p>
    <w:p w14:paraId="2349DF21" w14:textId="77777777" w:rsidR="00020C9F" w:rsidRDefault="00020C9F" w:rsidP="00020C9F">
      <w:pPr>
        <w:tabs>
          <w:tab w:val="left" w:pos="3110"/>
        </w:tabs>
        <w:jc w:val="center"/>
        <w:rPr>
          <w:rFonts w:ascii="Times New Roman" w:hAnsi="Times New Roman" w:cs="Times New Roman"/>
          <w:sz w:val="28"/>
          <w:szCs w:val="26"/>
        </w:rPr>
      </w:pPr>
      <w:r>
        <w:rPr>
          <w:rFonts w:ascii="Times New Roman" w:hAnsi="Times New Roman" w:cs="Times New Roman"/>
          <w:sz w:val="28"/>
          <w:szCs w:val="26"/>
        </w:rPr>
        <w:t>ID: 111 162 082</w:t>
      </w:r>
    </w:p>
    <w:p w14:paraId="6401BF77" w14:textId="77777777" w:rsidR="00020C9F"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School of Business and Economics</w:t>
      </w:r>
    </w:p>
    <w:p w14:paraId="321B2733" w14:textId="77777777" w:rsidR="00020C9F"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United International University</w:t>
      </w:r>
    </w:p>
    <w:p w14:paraId="56BBA9BD" w14:textId="77777777" w:rsidR="00020C9F" w:rsidRPr="00DA0ED4" w:rsidRDefault="00020C9F" w:rsidP="00020C9F">
      <w:pPr>
        <w:tabs>
          <w:tab w:val="left" w:pos="3110"/>
        </w:tabs>
        <w:jc w:val="center"/>
        <w:rPr>
          <w:rFonts w:ascii="Times New Roman" w:hAnsi="Times New Roman" w:cs="Times New Roman"/>
          <w:sz w:val="28"/>
          <w:szCs w:val="26"/>
        </w:rPr>
      </w:pPr>
    </w:p>
    <w:p w14:paraId="786BAC2C" w14:textId="77777777" w:rsidR="00020C9F" w:rsidRPr="00DA0ED4" w:rsidRDefault="00020C9F" w:rsidP="00020C9F">
      <w:pPr>
        <w:tabs>
          <w:tab w:val="left" w:pos="3110"/>
        </w:tabs>
        <w:jc w:val="center"/>
        <w:rPr>
          <w:rFonts w:ascii="Times New Roman" w:hAnsi="Times New Roman" w:cs="Times New Roman"/>
          <w:b/>
          <w:bCs/>
          <w:sz w:val="28"/>
          <w:szCs w:val="28"/>
          <w:u w:val="single"/>
        </w:rPr>
      </w:pPr>
      <w:r w:rsidRPr="00DA0ED4">
        <w:rPr>
          <w:rFonts w:ascii="Times New Roman" w:hAnsi="Times New Roman" w:cs="Times New Roman"/>
          <w:b/>
          <w:bCs/>
          <w:sz w:val="28"/>
          <w:szCs w:val="28"/>
          <w:u w:val="single"/>
        </w:rPr>
        <w:t>Submitted To:</w:t>
      </w:r>
    </w:p>
    <w:p w14:paraId="55B8FF21" w14:textId="77777777" w:rsidR="00020C9F"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Dr. Wahida Yasmeen</w:t>
      </w:r>
    </w:p>
    <w:p w14:paraId="35208B9A" w14:textId="77777777" w:rsidR="00020C9F"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Head &amp; Associate Professor</w:t>
      </w:r>
    </w:p>
    <w:p w14:paraId="3C985B07" w14:textId="77777777" w:rsidR="00020C9F"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Department of Economics</w:t>
      </w:r>
    </w:p>
    <w:p w14:paraId="3BE8EB58" w14:textId="77777777" w:rsidR="00020C9F" w:rsidRPr="00DA0ED4" w:rsidRDefault="00020C9F" w:rsidP="00020C9F">
      <w:pPr>
        <w:tabs>
          <w:tab w:val="left" w:pos="3110"/>
        </w:tabs>
        <w:jc w:val="center"/>
        <w:rPr>
          <w:rFonts w:ascii="Times New Roman" w:hAnsi="Times New Roman" w:cs="Times New Roman"/>
          <w:sz w:val="28"/>
          <w:szCs w:val="26"/>
        </w:rPr>
      </w:pPr>
      <w:r w:rsidRPr="00D242C0">
        <w:rPr>
          <w:rFonts w:ascii="Times New Roman" w:hAnsi="Times New Roman" w:cs="Times New Roman"/>
          <w:sz w:val="28"/>
          <w:szCs w:val="26"/>
        </w:rPr>
        <w:t>United International University</w:t>
      </w:r>
    </w:p>
    <w:p w14:paraId="7199539A" w14:textId="77777777" w:rsidR="00020C9F" w:rsidRPr="00DA0ED4" w:rsidRDefault="00020C9F" w:rsidP="00020C9F">
      <w:pPr>
        <w:tabs>
          <w:tab w:val="left" w:pos="3110"/>
        </w:tabs>
        <w:jc w:val="center"/>
        <w:rPr>
          <w:rFonts w:ascii="Times New Roman" w:hAnsi="Times New Roman" w:cs="Times New Roman"/>
          <w:sz w:val="28"/>
          <w:szCs w:val="26"/>
        </w:rPr>
      </w:pPr>
    </w:p>
    <w:p w14:paraId="22292379" w14:textId="77777777" w:rsidR="00020C9F" w:rsidRDefault="00020C9F" w:rsidP="00020C9F">
      <w:pPr>
        <w:tabs>
          <w:tab w:val="left" w:pos="3110"/>
        </w:tabs>
        <w:jc w:val="center"/>
        <w:rPr>
          <w:rFonts w:ascii="Times New Roman" w:hAnsi="Times New Roman" w:cs="Times New Roman"/>
          <w:sz w:val="28"/>
          <w:szCs w:val="26"/>
        </w:rPr>
      </w:pPr>
    </w:p>
    <w:p w14:paraId="1F429B6C" w14:textId="77777777" w:rsidR="00020C9F" w:rsidRDefault="00020C9F" w:rsidP="00020C9F">
      <w:pPr>
        <w:tabs>
          <w:tab w:val="left" w:pos="3110"/>
        </w:tabs>
        <w:jc w:val="center"/>
        <w:rPr>
          <w:rFonts w:ascii="Times New Roman" w:hAnsi="Times New Roman" w:cs="Times New Roman"/>
          <w:sz w:val="28"/>
          <w:szCs w:val="26"/>
        </w:rPr>
      </w:pPr>
    </w:p>
    <w:p w14:paraId="59513621" w14:textId="77777777" w:rsidR="00020C9F" w:rsidRPr="00DA0ED4" w:rsidRDefault="00020C9F" w:rsidP="00020C9F">
      <w:pPr>
        <w:tabs>
          <w:tab w:val="left" w:pos="3110"/>
        </w:tabs>
        <w:jc w:val="center"/>
        <w:rPr>
          <w:rFonts w:ascii="Times New Roman" w:hAnsi="Times New Roman" w:cs="Times New Roman"/>
          <w:sz w:val="28"/>
          <w:szCs w:val="26"/>
        </w:rPr>
      </w:pPr>
    </w:p>
    <w:p w14:paraId="651E9573" w14:textId="5F6FC121" w:rsidR="003963A5" w:rsidRPr="00020C9F" w:rsidRDefault="00020C9F" w:rsidP="00020C9F">
      <w:pPr>
        <w:tabs>
          <w:tab w:val="left" w:pos="3110"/>
        </w:tabs>
        <w:jc w:val="center"/>
        <w:rPr>
          <w:rFonts w:ascii="Times New Roman" w:hAnsi="Times New Roman" w:cs="Times New Roman"/>
          <w:b/>
          <w:sz w:val="28"/>
          <w:szCs w:val="28"/>
        </w:rPr>
      </w:pPr>
      <w:r w:rsidRPr="00DA0ED4">
        <w:rPr>
          <w:rFonts w:ascii="Times New Roman" w:hAnsi="Times New Roman" w:cs="Times New Roman"/>
          <w:b/>
          <w:bCs/>
          <w:sz w:val="28"/>
          <w:szCs w:val="28"/>
        </w:rPr>
        <w:t>Submission Date:</w:t>
      </w:r>
      <w:r w:rsidRPr="00DA0ED4">
        <w:rPr>
          <w:rFonts w:ascii="Times New Roman" w:hAnsi="Times New Roman" w:cs="Times New Roman"/>
          <w:b/>
          <w:sz w:val="28"/>
          <w:szCs w:val="28"/>
        </w:rPr>
        <w:t xml:space="preserve"> </w:t>
      </w:r>
      <w:r>
        <w:rPr>
          <w:rFonts w:ascii="Times New Roman" w:hAnsi="Times New Roman" w:cs="Times New Roman"/>
          <w:b/>
          <w:sz w:val="28"/>
          <w:szCs w:val="28"/>
        </w:rPr>
        <w:t>18</w:t>
      </w:r>
      <w:r w:rsidRPr="006E1FC6">
        <w:rPr>
          <w:rFonts w:ascii="Times New Roman" w:hAnsi="Times New Roman" w:cs="Times New Roman"/>
          <w:b/>
          <w:sz w:val="28"/>
          <w:szCs w:val="28"/>
          <w:vertAlign w:val="superscript"/>
        </w:rPr>
        <w:t>th</w:t>
      </w:r>
      <w:r>
        <w:rPr>
          <w:rFonts w:ascii="Times New Roman" w:hAnsi="Times New Roman" w:cs="Times New Roman"/>
          <w:b/>
          <w:sz w:val="28"/>
          <w:szCs w:val="28"/>
        </w:rPr>
        <w:t xml:space="preserve"> October, 2021</w:t>
      </w:r>
    </w:p>
    <w:p w14:paraId="6FC24878" w14:textId="3F02AFC9" w:rsidR="00EB76C9" w:rsidRPr="00917DE8" w:rsidRDefault="00EB76C9" w:rsidP="00BA03BE">
      <w:pPr>
        <w:spacing w:before="240" w:line="276" w:lineRule="auto"/>
        <w:jc w:val="both"/>
        <w:rPr>
          <w:rFonts w:ascii="Times New Roman" w:hAnsi="Times New Roman" w:cs="Times New Roman"/>
          <w:b/>
          <w:color w:val="1F4E79" w:themeColor="accent1" w:themeShade="80"/>
          <w:sz w:val="28"/>
          <w:szCs w:val="28"/>
        </w:rPr>
      </w:pPr>
      <w:r w:rsidRPr="00917DE8">
        <w:rPr>
          <w:rFonts w:ascii="Times New Roman" w:hAnsi="Times New Roman" w:cs="Times New Roman"/>
          <w:b/>
          <w:color w:val="1F4E79" w:themeColor="accent1" w:themeShade="80"/>
          <w:sz w:val="28"/>
          <w:szCs w:val="28"/>
        </w:rPr>
        <w:lastRenderedPageBreak/>
        <w:t>Abstract</w:t>
      </w:r>
    </w:p>
    <w:p w14:paraId="0B631411" w14:textId="011F9749" w:rsidR="00EB76C9" w:rsidRPr="0091411E" w:rsidRDefault="00EB76C9" w:rsidP="00BA03BE">
      <w:pPr>
        <w:spacing w:before="240" w:line="276" w:lineRule="auto"/>
        <w:jc w:val="both"/>
        <w:rPr>
          <w:rFonts w:ascii="Times New Roman" w:hAnsi="Times New Roman" w:cs="Times New Roman"/>
          <w:sz w:val="24"/>
          <w:szCs w:val="24"/>
          <w:lang w:bidi="bn-IN"/>
        </w:rPr>
      </w:pPr>
      <w:r w:rsidRPr="0091411E">
        <w:rPr>
          <w:rFonts w:ascii="Times New Roman" w:hAnsi="Times New Roman" w:cs="Times New Roman"/>
          <w:sz w:val="24"/>
          <w:szCs w:val="24"/>
          <w:lang w:bidi="bn-IN"/>
        </w:rPr>
        <w:t>The aim of th</w:t>
      </w:r>
      <w:r w:rsidR="005F4CD3">
        <w:rPr>
          <w:rFonts w:ascii="Times New Roman" w:hAnsi="Times New Roman" w:cs="Times New Roman"/>
          <w:sz w:val="24"/>
          <w:szCs w:val="24"/>
          <w:lang w:bidi="bn-IN"/>
        </w:rPr>
        <w:t>e research</w:t>
      </w:r>
      <w:r w:rsidRPr="0091411E">
        <w:rPr>
          <w:rFonts w:ascii="Times New Roman" w:hAnsi="Times New Roman" w:cs="Times New Roman"/>
          <w:sz w:val="24"/>
          <w:szCs w:val="24"/>
          <w:lang w:bidi="bn-IN"/>
        </w:rPr>
        <w:t xml:space="preserve"> paper is to examine the impact of Foreign Direct Investment (FDI) on the Gross Domestic Product (GDP) or economic growth in Bangladesh. Four other independent variables: Exchange Rate, Interest Rate, Inflation and Fertility Rate were used as the control variable that can affect</w:t>
      </w:r>
      <w:r>
        <w:rPr>
          <w:rFonts w:ascii="Times New Roman" w:hAnsi="Times New Roman" w:cs="Times New Roman"/>
          <w:sz w:val="24"/>
          <w:szCs w:val="24"/>
          <w:lang w:bidi="bn-IN"/>
        </w:rPr>
        <w:t xml:space="preserve"> the</w:t>
      </w:r>
      <w:r w:rsidRPr="0091411E">
        <w:rPr>
          <w:rFonts w:ascii="Times New Roman" w:hAnsi="Times New Roman" w:cs="Times New Roman"/>
          <w:sz w:val="24"/>
          <w:szCs w:val="24"/>
          <w:lang w:bidi="bn-IN"/>
        </w:rPr>
        <w:t xml:space="preserve"> GDP along with the main or principal independent variable, FDI in this</w:t>
      </w:r>
      <w:r>
        <w:rPr>
          <w:rFonts w:ascii="Times New Roman" w:hAnsi="Times New Roman" w:cs="Times New Roman"/>
          <w:sz w:val="24"/>
          <w:szCs w:val="24"/>
          <w:lang w:bidi="bn-IN"/>
        </w:rPr>
        <w:t xml:space="preserve"> </w:t>
      </w:r>
      <w:r w:rsidRPr="005A5665">
        <w:rPr>
          <w:rFonts w:ascii="Times New Roman" w:hAnsi="Times New Roman" w:cs="Times New Roman"/>
          <w:sz w:val="24"/>
          <w:szCs w:val="24"/>
          <w:lang w:bidi="bn-IN"/>
        </w:rPr>
        <w:t xml:space="preserve">research. </w:t>
      </w:r>
      <w:r w:rsidRPr="005A5665">
        <w:rPr>
          <w:rFonts w:ascii="Times New Roman" w:hAnsi="Times New Roman" w:cs="Times New Roman"/>
          <w:sz w:val="24"/>
          <w:szCs w:val="24"/>
        </w:rPr>
        <w:t>T</w:t>
      </w:r>
      <w:r>
        <w:rPr>
          <w:rFonts w:ascii="Times New Roman" w:hAnsi="Times New Roman" w:cs="Times New Roman"/>
          <w:sz w:val="24"/>
          <w:szCs w:val="24"/>
        </w:rPr>
        <w:t>he Ordinary Least S</w:t>
      </w:r>
      <w:r w:rsidRPr="005A5665">
        <w:rPr>
          <w:rFonts w:ascii="Times New Roman" w:hAnsi="Times New Roman" w:cs="Times New Roman"/>
          <w:sz w:val="24"/>
          <w:szCs w:val="24"/>
        </w:rPr>
        <w:t>quares (OLS) model was used for the study.</w:t>
      </w:r>
      <w:r w:rsidRPr="005A5665">
        <w:rPr>
          <w:rFonts w:ascii="Times New Roman" w:hAnsi="Times New Roman" w:cs="Times New Roman"/>
          <w:sz w:val="24"/>
          <w:szCs w:val="24"/>
          <w:lang w:bidi="bn-IN"/>
        </w:rPr>
        <w:t xml:space="preserve"> To run a time series regression, 30 years of secondary data from 1991 to 2020 were collected for</w:t>
      </w:r>
      <w:r w:rsidR="005F4CD3">
        <w:rPr>
          <w:rFonts w:ascii="Times New Roman" w:hAnsi="Times New Roman" w:cs="Times New Roman"/>
          <w:sz w:val="24"/>
          <w:szCs w:val="24"/>
          <w:lang w:bidi="bn-IN"/>
        </w:rPr>
        <w:t xml:space="preserve"> one dependent and</w:t>
      </w:r>
      <w:r w:rsidRPr="005A5665">
        <w:rPr>
          <w:rFonts w:ascii="Times New Roman" w:hAnsi="Times New Roman" w:cs="Times New Roman"/>
          <w:sz w:val="24"/>
          <w:szCs w:val="24"/>
          <w:lang w:bidi="bn-IN"/>
        </w:rPr>
        <w:t xml:space="preserve"> all the fi</w:t>
      </w:r>
      <w:r>
        <w:rPr>
          <w:rFonts w:ascii="Times New Roman" w:hAnsi="Times New Roman" w:cs="Times New Roman"/>
          <w:sz w:val="24"/>
          <w:szCs w:val="24"/>
          <w:lang w:bidi="bn-IN"/>
        </w:rPr>
        <w:t xml:space="preserve">ve independent </w:t>
      </w:r>
      <w:r w:rsidRPr="005A5665">
        <w:rPr>
          <w:rFonts w:ascii="Times New Roman" w:hAnsi="Times New Roman" w:cs="Times New Roman"/>
          <w:sz w:val="24"/>
          <w:szCs w:val="24"/>
          <w:lang w:bidi="bn-IN"/>
        </w:rPr>
        <w:t>variable</w:t>
      </w:r>
      <w:r w:rsidR="005F4CD3">
        <w:rPr>
          <w:rFonts w:ascii="Times New Roman" w:hAnsi="Times New Roman" w:cs="Times New Roman"/>
          <w:sz w:val="24"/>
          <w:szCs w:val="24"/>
          <w:lang w:bidi="bn-IN"/>
        </w:rPr>
        <w:t>s</w:t>
      </w:r>
      <w:r w:rsidRPr="005A5665">
        <w:rPr>
          <w:rFonts w:ascii="Times New Roman" w:hAnsi="Times New Roman" w:cs="Times New Roman"/>
          <w:sz w:val="24"/>
          <w:szCs w:val="24"/>
          <w:lang w:bidi="bn-IN"/>
        </w:rPr>
        <w:t xml:space="preserve"> from the official website of Bangladesh Bank and World Bank.</w:t>
      </w:r>
      <w:r w:rsidRPr="0091411E">
        <w:rPr>
          <w:rFonts w:ascii="Times New Roman" w:hAnsi="Times New Roman" w:cs="Times New Roman"/>
          <w:sz w:val="24"/>
          <w:szCs w:val="24"/>
          <w:lang w:bidi="bn-IN"/>
        </w:rPr>
        <w:t xml:space="preserve"> </w:t>
      </w:r>
      <w:r>
        <w:rPr>
          <w:rFonts w:ascii="Times New Roman" w:hAnsi="Times New Roman" w:cs="Times New Roman"/>
          <w:sz w:val="24"/>
          <w:szCs w:val="24"/>
          <w:lang w:bidi="bn-IN"/>
        </w:rPr>
        <w:t>The finding of the study indicates that there is a statistically significant positive impact of FDI on the GDP or economic growth in Bangladesh. T</w:t>
      </w:r>
      <w:r w:rsidRPr="0091411E">
        <w:rPr>
          <w:rFonts w:ascii="Times New Roman" w:hAnsi="Times New Roman" w:cs="Times New Roman"/>
          <w:sz w:val="24"/>
          <w:szCs w:val="24"/>
          <w:lang w:bidi="bn-IN"/>
        </w:rPr>
        <w:t xml:space="preserve">he relationship among GDP and four other independent variables </w:t>
      </w:r>
      <w:r>
        <w:rPr>
          <w:rFonts w:ascii="Times New Roman" w:hAnsi="Times New Roman" w:cs="Times New Roman"/>
          <w:sz w:val="24"/>
          <w:szCs w:val="24"/>
          <w:lang w:bidi="bn-IN"/>
        </w:rPr>
        <w:t>were</w:t>
      </w:r>
      <w:r w:rsidRPr="0091411E">
        <w:rPr>
          <w:rFonts w:ascii="Times New Roman" w:hAnsi="Times New Roman" w:cs="Times New Roman"/>
          <w:sz w:val="24"/>
          <w:szCs w:val="24"/>
          <w:lang w:bidi="bn-IN"/>
        </w:rPr>
        <w:t xml:space="preserve"> developed</w:t>
      </w:r>
      <w:r>
        <w:rPr>
          <w:rFonts w:ascii="Times New Roman" w:hAnsi="Times New Roman" w:cs="Times New Roman"/>
          <w:sz w:val="24"/>
          <w:szCs w:val="24"/>
          <w:lang w:bidi="bn-IN"/>
        </w:rPr>
        <w:t xml:space="preserve"> as well</w:t>
      </w:r>
      <w:r w:rsidRPr="0091411E">
        <w:rPr>
          <w:rFonts w:ascii="Times New Roman" w:hAnsi="Times New Roman" w:cs="Times New Roman"/>
          <w:sz w:val="24"/>
          <w:szCs w:val="24"/>
          <w:lang w:bidi="bn-IN"/>
        </w:rPr>
        <w:t xml:space="preserve"> based on the results for </w:t>
      </w:r>
      <w:r>
        <w:rPr>
          <w:rFonts w:ascii="Times New Roman" w:hAnsi="Times New Roman" w:cs="Times New Roman"/>
          <w:sz w:val="24"/>
          <w:szCs w:val="24"/>
          <w:lang w:bidi="bn-IN"/>
        </w:rPr>
        <w:t>the regression.</w:t>
      </w:r>
    </w:p>
    <w:p w14:paraId="73057603" w14:textId="77777777" w:rsidR="00EB76C9" w:rsidRDefault="00EB76C9" w:rsidP="00BA03BE">
      <w:pPr>
        <w:spacing w:before="240" w:line="276" w:lineRule="auto"/>
        <w:jc w:val="both"/>
        <w:rPr>
          <w:rFonts w:ascii="Times New Roman" w:hAnsi="Times New Roman" w:cs="Times New Roman"/>
          <w:b/>
          <w:sz w:val="24"/>
          <w:szCs w:val="24"/>
        </w:rPr>
      </w:pPr>
    </w:p>
    <w:p w14:paraId="338D46E1" w14:textId="77777777" w:rsidR="00EB76C9" w:rsidRDefault="00EB76C9" w:rsidP="00BA03BE">
      <w:pPr>
        <w:spacing w:before="240" w:line="276" w:lineRule="auto"/>
        <w:jc w:val="both"/>
        <w:rPr>
          <w:rFonts w:ascii="Times New Roman" w:hAnsi="Times New Roman" w:cs="Times New Roman"/>
          <w:b/>
          <w:sz w:val="24"/>
          <w:szCs w:val="24"/>
        </w:rPr>
      </w:pPr>
    </w:p>
    <w:p w14:paraId="4DE4EDE5" w14:textId="77777777" w:rsidR="00EB76C9" w:rsidRDefault="00EB76C9" w:rsidP="00EB76C9">
      <w:pPr>
        <w:jc w:val="both"/>
        <w:rPr>
          <w:rFonts w:ascii="Times New Roman" w:hAnsi="Times New Roman" w:cs="Times New Roman"/>
          <w:b/>
          <w:sz w:val="24"/>
          <w:szCs w:val="24"/>
        </w:rPr>
      </w:pPr>
    </w:p>
    <w:p w14:paraId="628740F5" w14:textId="77777777" w:rsidR="00EB76C9" w:rsidRDefault="00EB76C9" w:rsidP="00EB76C9">
      <w:pPr>
        <w:jc w:val="both"/>
        <w:rPr>
          <w:rFonts w:ascii="Times New Roman" w:hAnsi="Times New Roman" w:cs="Times New Roman"/>
          <w:b/>
          <w:sz w:val="24"/>
          <w:szCs w:val="24"/>
        </w:rPr>
      </w:pPr>
    </w:p>
    <w:p w14:paraId="79D3DDE1" w14:textId="77777777" w:rsidR="00EB76C9" w:rsidRDefault="00EB76C9" w:rsidP="00EB76C9">
      <w:pPr>
        <w:jc w:val="both"/>
        <w:rPr>
          <w:rFonts w:ascii="Times New Roman" w:hAnsi="Times New Roman" w:cs="Times New Roman"/>
          <w:b/>
          <w:sz w:val="24"/>
          <w:szCs w:val="24"/>
        </w:rPr>
      </w:pPr>
    </w:p>
    <w:p w14:paraId="4FF3E9A3" w14:textId="77777777" w:rsidR="00EB76C9" w:rsidRDefault="00EB76C9" w:rsidP="00EB76C9">
      <w:pPr>
        <w:jc w:val="both"/>
        <w:rPr>
          <w:rFonts w:ascii="Times New Roman" w:hAnsi="Times New Roman" w:cs="Times New Roman"/>
          <w:b/>
          <w:sz w:val="24"/>
          <w:szCs w:val="24"/>
        </w:rPr>
      </w:pPr>
    </w:p>
    <w:p w14:paraId="5B56F771" w14:textId="780F9491" w:rsidR="00EB76C9" w:rsidRDefault="00EB76C9" w:rsidP="00EB76C9">
      <w:pPr>
        <w:jc w:val="both"/>
        <w:rPr>
          <w:rFonts w:ascii="Times New Roman" w:hAnsi="Times New Roman" w:cs="Times New Roman"/>
          <w:b/>
          <w:sz w:val="24"/>
          <w:szCs w:val="24"/>
        </w:rPr>
      </w:pPr>
    </w:p>
    <w:p w14:paraId="08C37C8F" w14:textId="4E8E336B" w:rsidR="00864C86" w:rsidRDefault="00864C86" w:rsidP="00EB76C9">
      <w:pPr>
        <w:jc w:val="both"/>
        <w:rPr>
          <w:rFonts w:ascii="Times New Roman" w:hAnsi="Times New Roman" w:cs="Times New Roman"/>
          <w:b/>
          <w:sz w:val="24"/>
          <w:szCs w:val="24"/>
        </w:rPr>
      </w:pPr>
    </w:p>
    <w:p w14:paraId="405775EC" w14:textId="7653C7B5" w:rsidR="00864C86" w:rsidRDefault="00864C86" w:rsidP="00EB76C9">
      <w:pPr>
        <w:jc w:val="both"/>
        <w:rPr>
          <w:rFonts w:ascii="Times New Roman" w:hAnsi="Times New Roman" w:cs="Times New Roman"/>
          <w:b/>
          <w:sz w:val="24"/>
          <w:szCs w:val="24"/>
        </w:rPr>
      </w:pPr>
    </w:p>
    <w:p w14:paraId="072156F4" w14:textId="25118D35" w:rsidR="00864C86" w:rsidRDefault="00864C86" w:rsidP="00EB76C9">
      <w:pPr>
        <w:jc w:val="both"/>
        <w:rPr>
          <w:rFonts w:ascii="Times New Roman" w:hAnsi="Times New Roman" w:cs="Times New Roman"/>
          <w:b/>
          <w:sz w:val="24"/>
          <w:szCs w:val="24"/>
        </w:rPr>
      </w:pPr>
    </w:p>
    <w:p w14:paraId="2D62F76E" w14:textId="48BB143F" w:rsidR="00864C86" w:rsidRDefault="00864C86" w:rsidP="00EB76C9">
      <w:pPr>
        <w:jc w:val="both"/>
        <w:rPr>
          <w:rFonts w:ascii="Times New Roman" w:hAnsi="Times New Roman" w:cs="Times New Roman"/>
          <w:b/>
          <w:sz w:val="24"/>
          <w:szCs w:val="24"/>
        </w:rPr>
      </w:pPr>
    </w:p>
    <w:p w14:paraId="4C049432" w14:textId="66B61DCD" w:rsidR="00864C86" w:rsidRDefault="00864C86" w:rsidP="00EB76C9">
      <w:pPr>
        <w:jc w:val="both"/>
        <w:rPr>
          <w:rFonts w:ascii="Times New Roman" w:hAnsi="Times New Roman" w:cs="Times New Roman"/>
          <w:b/>
          <w:sz w:val="24"/>
          <w:szCs w:val="24"/>
        </w:rPr>
      </w:pPr>
    </w:p>
    <w:p w14:paraId="73A220EE" w14:textId="2DD63409" w:rsidR="00864C86" w:rsidRDefault="00864C86" w:rsidP="00EB76C9">
      <w:pPr>
        <w:jc w:val="both"/>
        <w:rPr>
          <w:rFonts w:ascii="Times New Roman" w:hAnsi="Times New Roman" w:cs="Times New Roman"/>
          <w:b/>
          <w:sz w:val="24"/>
          <w:szCs w:val="24"/>
        </w:rPr>
      </w:pPr>
    </w:p>
    <w:p w14:paraId="0D971490" w14:textId="77FCA33D" w:rsidR="00864C86" w:rsidRDefault="00864C86" w:rsidP="00EB76C9">
      <w:pPr>
        <w:jc w:val="both"/>
        <w:rPr>
          <w:rFonts w:ascii="Times New Roman" w:hAnsi="Times New Roman" w:cs="Times New Roman"/>
          <w:b/>
          <w:sz w:val="24"/>
          <w:szCs w:val="24"/>
        </w:rPr>
      </w:pPr>
    </w:p>
    <w:p w14:paraId="320F4D94" w14:textId="101FE855" w:rsidR="00864C86" w:rsidRDefault="00864C86" w:rsidP="00EB76C9">
      <w:pPr>
        <w:jc w:val="both"/>
        <w:rPr>
          <w:rFonts w:ascii="Times New Roman" w:hAnsi="Times New Roman" w:cs="Times New Roman"/>
          <w:b/>
          <w:sz w:val="24"/>
          <w:szCs w:val="24"/>
        </w:rPr>
      </w:pPr>
    </w:p>
    <w:p w14:paraId="3320B5E2" w14:textId="77777777" w:rsidR="00864C86" w:rsidRDefault="00864C86" w:rsidP="00EB76C9">
      <w:pPr>
        <w:jc w:val="both"/>
        <w:rPr>
          <w:rFonts w:ascii="Times New Roman" w:hAnsi="Times New Roman" w:cs="Times New Roman"/>
          <w:b/>
          <w:sz w:val="24"/>
          <w:szCs w:val="24"/>
        </w:rPr>
      </w:pPr>
    </w:p>
    <w:p w14:paraId="325F931A" w14:textId="77777777" w:rsidR="00EB76C9" w:rsidRDefault="00EB76C9" w:rsidP="00EB76C9">
      <w:pPr>
        <w:jc w:val="both"/>
        <w:rPr>
          <w:rFonts w:ascii="Times New Roman" w:hAnsi="Times New Roman" w:cs="Times New Roman"/>
          <w:b/>
          <w:sz w:val="24"/>
          <w:szCs w:val="24"/>
        </w:rPr>
      </w:pPr>
    </w:p>
    <w:p w14:paraId="179B1940" w14:textId="77777777" w:rsidR="00EB76C9" w:rsidRDefault="00EB76C9" w:rsidP="00EB76C9">
      <w:pPr>
        <w:jc w:val="both"/>
        <w:rPr>
          <w:rFonts w:ascii="Times New Roman" w:hAnsi="Times New Roman" w:cs="Times New Roman"/>
          <w:b/>
          <w:sz w:val="24"/>
          <w:szCs w:val="24"/>
        </w:rPr>
      </w:pPr>
    </w:p>
    <w:p w14:paraId="342466B2" w14:textId="77777777" w:rsidR="00EB76C9" w:rsidRDefault="00EB76C9" w:rsidP="00EB76C9">
      <w:pPr>
        <w:jc w:val="both"/>
        <w:rPr>
          <w:rFonts w:ascii="Times New Roman" w:hAnsi="Times New Roman" w:cs="Times New Roman"/>
          <w:b/>
          <w:sz w:val="24"/>
          <w:szCs w:val="24"/>
        </w:rPr>
      </w:pPr>
    </w:p>
    <w:sdt>
      <w:sdtPr>
        <w:rPr>
          <w:rFonts w:ascii="Times New Roman" w:eastAsiaTheme="minorHAnsi" w:hAnsi="Times New Roman" w:cs="Times New Roman"/>
          <w:b/>
          <w:bCs/>
          <w:color w:val="auto"/>
          <w:sz w:val="24"/>
          <w:szCs w:val="24"/>
        </w:rPr>
        <w:id w:val="1360933484"/>
        <w:docPartObj>
          <w:docPartGallery w:val="Table of Contents"/>
          <w:docPartUnique/>
        </w:docPartObj>
      </w:sdtPr>
      <w:sdtEndPr>
        <w:rPr>
          <w:rFonts w:asciiTheme="minorHAnsi" w:hAnsiTheme="minorHAnsi" w:cstheme="minorBidi"/>
          <w:noProof/>
          <w:sz w:val="22"/>
          <w:szCs w:val="22"/>
        </w:rPr>
      </w:sdtEndPr>
      <w:sdtContent>
        <w:p w14:paraId="2A8FD974" w14:textId="7A47EEE9" w:rsidR="00864C86" w:rsidRPr="001552BE" w:rsidRDefault="00864C86" w:rsidP="003963A5">
          <w:pPr>
            <w:pStyle w:val="TOCHeading"/>
            <w:spacing w:before="0"/>
            <w:rPr>
              <w:rFonts w:ascii="Times New Roman" w:hAnsi="Times New Roman" w:cs="Times New Roman"/>
              <w:b/>
              <w:bCs/>
              <w:sz w:val="28"/>
              <w:szCs w:val="28"/>
            </w:rPr>
          </w:pPr>
          <w:r w:rsidRPr="001552BE">
            <w:rPr>
              <w:rFonts w:ascii="Times New Roman" w:hAnsi="Times New Roman" w:cs="Times New Roman"/>
              <w:b/>
              <w:bCs/>
              <w:sz w:val="28"/>
              <w:szCs w:val="28"/>
            </w:rPr>
            <w:t>Table of Contents</w:t>
          </w:r>
        </w:p>
        <w:p w14:paraId="34A55203" w14:textId="77777777" w:rsidR="00864C86" w:rsidRPr="001552BE" w:rsidRDefault="00864C86" w:rsidP="003963A5">
          <w:pPr>
            <w:rPr>
              <w:rFonts w:ascii="Times New Roman" w:hAnsi="Times New Roman" w:cs="Times New Roman"/>
              <w:sz w:val="24"/>
              <w:szCs w:val="24"/>
            </w:rPr>
          </w:pPr>
        </w:p>
        <w:p w14:paraId="6DC5573D" w14:textId="77777777" w:rsidR="001552BE" w:rsidRPr="001552BE" w:rsidRDefault="00864C86">
          <w:pPr>
            <w:pStyle w:val="TOC1"/>
            <w:tabs>
              <w:tab w:val="right" w:leader="dot" w:pos="9350"/>
            </w:tabs>
            <w:rPr>
              <w:rFonts w:ascii="Times New Roman" w:eastAsiaTheme="minorEastAsia" w:hAnsi="Times New Roman" w:cs="Times New Roman"/>
              <w:noProof/>
              <w:sz w:val="24"/>
              <w:szCs w:val="24"/>
            </w:rPr>
          </w:pPr>
          <w:r w:rsidRPr="001552BE">
            <w:rPr>
              <w:rFonts w:ascii="Times New Roman" w:hAnsi="Times New Roman" w:cs="Times New Roman"/>
              <w:sz w:val="24"/>
              <w:szCs w:val="24"/>
            </w:rPr>
            <w:fldChar w:fldCharType="begin"/>
          </w:r>
          <w:r w:rsidRPr="001552BE">
            <w:rPr>
              <w:rFonts w:ascii="Times New Roman" w:hAnsi="Times New Roman" w:cs="Times New Roman"/>
              <w:sz w:val="24"/>
              <w:szCs w:val="24"/>
            </w:rPr>
            <w:instrText xml:space="preserve"> TOC \o "1-3" \h \z \u </w:instrText>
          </w:r>
          <w:r w:rsidRPr="001552BE">
            <w:rPr>
              <w:rFonts w:ascii="Times New Roman" w:hAnsi="Times New Roman" w:cs="Times New Roman"/>
              <w:sz w:val="24"/>
              <w:szCs w:val="24"/>
            </w:rPr>
            <w:fldChar w:fldCharType="separate"/>
          </w:r>
          <w:hyperlink w:anchor="_Toc85453590" w:history="1">
            <w:r w:rsidR="001552BE" w:rsidRPr="001552BE">
              <w:rPr>
                <w:rStyle w:val="Hyperlink"/>
                <w:rFonts w:ascii="Times New Roman" w:hAnsi="Times New Roman" w:cs="Times New Roman"/>
                <w:noProof/>
                <w:sz w:val="24"/>
                <w:szCs w:val="24"/>
              </w:rPr>
              <w:t>1. Introduction</w:t>
            </w:r>
            <w:r w:rsidR="001552BE" w:rsidRPr="001552BE">
              <w:rPr>
                <w:rFonts w:ascii="Times New Roman" w:hAnsi="Times New Roman" w:cs="Times New Roman"/>
                <w:noProof/>
                <w:webHidden/>
                <w:sz w:val="24"/>
                <w:szCs w:val="24"/>
              </w:rPr>
              <w:tab/>
            </w:r>
            <w:r w:rsidR="001552BE" w:rsidRPr="001552BE">
              <w:rPr>
                <w:rFonts w:ascii="Times New Roman" w:hAnsi="Times New Roman" w:cs="Times New Roman"/>
                <w:noProof/>
                <w:webHidden/>
                <w:sz w:val="24"/>
                <w:szCs w:val="24"/>
              </w:rPr>
              <w:fldChar w:fldCharType="begin"/>
            </w:r>
            <w:r w:rsidR="001552BE" w:rsidRPr="001552BE">
              <w:rPr>
                <w:rFonts w:ascii="Times New Roman" w:hAnsi="Times New Roman" w:cs="Times New Roman"/>
                <w:noProof/>
                <w:webHidden/>
                <w:sz w:val="24"/>
                <w:szCs w:val="24"/>
              </w:rPr>
              <w:instrText xml:space="preserve"> PAGEREF _Toc85453590 \h </w:instrText>
            </w:r>
            <w:r w:rsidR="001552BE" w:rsidRPr="001552BE">
              <w:rPr>
                <w:rFonts w:ascii="Times New Roman" w:hAnsi="Times New Roman" w:cs="Times New Roman"/>
                <w:noProof/>
                <w:webHidden/>
                <w:sz w:val="24"/>
                <w:szCs w:val="24"/>
              </w:rPr>
            </w:r>
            <w:r w:rsidR="001552BE" w:rsidRPr="001552BE">
              <w:rPr>
                <w:rFonts w:ascii="Times New Roman" w:hAnsi="Times New Roman" w:cs="Times New Roman"/>
                <w:noProof/>
                <w:webHidden/>
                <w:sz w:val="24"/>
                <w:szCs w:val="24"/>
              </w:rPr>
              <w:fldChar w:fldCharType="separate"/>
            </w:r>
            <w:r w:rsidR="001552BE" w:rsidRPr="001552BE">
              <w:rPr>
                <w:rFonts w:ascii="Times New Roman" w:hAnsi="Times New Roman" w:cs="Times New Roman"/>
                <w:noProof/>
                <w:webHidden/>
                <w:sz w:val="24"/>
                <w:szCs w:val="24"/>
              </w:rPr>
              <w:t>3</w:t>
            </w:r>
            <w:r w:rsidR="001552BE" w:rsidRPr="001552BE">
              <w:rPr>
                <w:rFonts w:ascii="Times New Roman" w:hAnsi="Times New Roman" w:cs="Times New Roman"/>
                <w:noProof/>
                <w:webHidden/>
                <w:sz w:val="24"/>
                <w:szCs w:val="24"/>
              </w:rPr>
              <w:fldChar w:fldCharType="end"/>
            </w:r>
          </w:hyperlink>
        </w:p>
        <w:p w14:paraId="46B0A2AA"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591" w:history="1">
            <w:r w:rsidRPr="001552BE">
              <w:rPr>
                <w:rStyle w:val="Hyperlink"/>
                <w:rFonts w:ascii="Times New Roman" w:hAnsi="Times New Roman" w:cs="Times New Roman"/>
                <w:noProof/>
                <w:sz w:val="24"/>
                <w:szCs w:val="24"/>
              </w:rPr>
              <w:t>1.1 Background</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_Toc85453591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3</w:t>
            </w:r>
            <w:r w:rsidRPr="001552BE">
              <w:rPr>
                <w:rFonts w:ascii="Times New Roman" w:hAnsi="Times New Roman" w:cs="Times New Roman"/>
                <w:noProof/>
                <w:webHidden/>
                <w:sz w:val="24"/>
                <w:szCs w:val="24"/>
              </w:rPr>
              <w:fldChar w:fldCharType="end"/>
            </w:r>
          </w:hyperlink>
        </w:p>
        <w:p w14:paraId="015D35FE" w14:textId="77777777" w:rsidR="001552BE" w:rsidRPr="001552BE" w:rsidRDefault="001552BE">
          <w:pPr>
            <w:pStyle w:val="TOC2"/>
            <w:tabs>
              <w:tab w:val="right" w:leader="dot" w:pos="9350"/>
            </w:tabs>
            <w:rPr>
              <w:rStyle w:val="Hyperlink"/>
              <w:rFonts w:ascii="Times New Roman" w:hAnsi="Times New Roman" w:cs="Times New Roman"/>
              <w:noProof/>
              <w:sz w:val="24"/>
              <w:szCs w:val="24"/>
            </w:rPr>
          </w:pPr>
          <w:hyperlink w:anchor="_Toc85453592" w:history="1">
            <w:r w:rsidRPr="001552BE">
              <w:rPr>
                <w:rStyle w:val="Hyperlink"/>
                <w:rFonts w:ascii="Times New Roman" w:hAnsi="Times New Roman" w:cs="Times New Roman"/>
                <w:noProof/>
                <w:sz w:val="24"/>
                <w:szCs w:val="24"/>
              </w:rPr>
              <w:t>1.2 Current Status of FDI in Bangladesh</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_Toc85453592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5</w:t>
            </w:r>
            <w:r w:rsidRPr="001552BE">
              <w:rPr>
                <w:rFonts w:ascii="Times New Roman" w:hAnsi="Times New Roman" w:cs="Times New Roman"/>
                <w:noProof/>
                <w:webHidden/>
                <w:sz w:val="24"/>
                <w:szCs w:val="24"/>
              </w:rPr>
              <w:fldChar w:fldCharType="end"/>
            </w:r>
          </w:hyperlink>
        </w:p>
        <w:p w14:paraId="7092F8E6" w14:textId="77777777" w:rsidR="001552BE" w:rsidRPr="001552BE" w:rsidRDefault="001552BE" w:rsidP="001552BE">
          <w:pPr>
            <w:rPr>
              <w:rFonts w:ascii="Times New Roman" w:hAnsi="Times New Roman" w:cs="Times New Roman"/>
              <w:sz w:val="24"/>
              <w:szCs w:val="24"/>
            </w:rPr>
          </w:pPr>
        </w:p>
        <w:p w14:paraId="6FED09C4" w14:textId="77777777" w:rsidR="001552BE" w:rsidRPr="001552BE" w:rsidRDefault="001552BE">
          <w:pPr>
            <w:pStyle w:val="TOC1"/>
            <w:tabs>
              <w:tab w:val="right" w:leader="dot" w:pos="9350"/>
            </w:tabs>
            <w:rPr>
              <w:rStyle w:val="Hyperlink"/>
              <w:rFonts w:ascii="Times New Roman" w:hAnsi="Times New Roman" w:cs="Times New Roman"/>
              <w:noProof/>
              <w:sz w:val="24"/>
              <w:szCs w:val="24"/>
            </w:rPr>
          </w:pPr>
          <w:hyperlink w:anchor="_Toc85453593" w:history="1">
            <w:r w:rsidRPr="001552BE">
              <w:rPr>
                <w:rStyle w:val="Hyperlink"/>
                <w:rFonts w:ascii="Times New Roman" w:hAnsi="Times New Roman" w:cs="Times New Roman"/>
                <w:noProof/>
                <w:sz w:val="24"/>
                <w:szCs w:val="24"/>
              </w:rPr>
              <w:t>2. Literature Review</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_Toc85453593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7</w:t>
            </w:r>
            <w:r w:rsidRPr="001552BE">
              <w:rPr>
                <w:rFonts w:ascii="Times New Roman" w:hAnsi="Times New Roman" w:cs="Times New Roman"/>
                <w:noProof/>
                <w:webHidden/>
                <w:sz w:val="24"/>
                <w:szCs w:val="24"/>
              </w:rPr>
              <w:fldChar w:fldCharType="end"/>
            </w:r>
          </w:hyperlink>
        </w:p>
        <w:p w14:paraId="1AB755A0" w14:textId="77777777" w:rsidR="001552BE" w:rsidRPr="001552BE" w:rsidRDefault="001552BE" w:rsidP="001552BE">
          <w:pPr>
            <w:rPr>
              <w:rFonts w:ascii="Times New Roman" w:hAnsi="Times New Roman" w:cs="Times New Roman"/>
              <w:sz w:val="24"/>
              <w:szCs w:val="24"/>
            </w:rPr>
          </w:pPr>
        </w:p>
        <w:p w14:paraId="739CA2C1" w14:textId="77777777" w:rsidR="001552BE" w:rsidRPr="001552BE" w:rsidRDefault="001552BE">
          <w:pPr>
            <w:pStyle w:val="TOC1"/>
            <w:tabs>
              <w:tab w:val="right" w:leader="dot" w:pos="9350"/>
            </w:tabs>
            <w:rPr>
              <w:rStyle w:val="Hyperlink"/>
              <w:rFonts w:ascii="Times New Roman" w:hAnsi="Times New Roman" w:cs="Times New Roman"/>
              <w:noProof/>
              <w:sz w:val="24"/>
              <w:szCs w:val="24"/>
            </w:rPr>
          </w:pPr>
          <w:hyperlink w:anchor="_Toc85453594" w:history="1">
            <w:r w:rsidRPr="001552BE">
              <w:rPr>
                <w:rStyle w:val="Hyperlink"/>
                <w:rFonts w:ascii="Times New Roman" w:hAnsi="Times New Roman" w:cs="Times New Roman"/>
                <w:noProof/>
                <w:sz w:val="24"/>
                <w:szCs w:val="24"/>
              </w:rPr>
              <w:t>3. Conceptual Framework</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_Toc85453594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12</w:t>
            </w:r>
            <w:r w:rsidRPr="001552BE">
              <w:rPr>
                <w:rFonts w:ascii="Times New Roman" w:hAnsi="Times New Roman" w:cs="Times New Roman"/>
                <w:noProof/>
                <w:webHidden/>
                <w:sz w:val="24"/>
                <w:szCs w:val="24"/>
              </w:rPr>
              <w:fldChar w:fldCharType="end"/>
            </w:r>
          </w:hyperlink>
        </w:p>
        <w:p w14:paraId="152B913A" w14:textId="77777777" w:rsidR="001552BE" w:rsidRPr="001552BE" w:rsidRDefault="001552BE" w:rsidP="001552BE">
          <w:pPr>
            <w:rPr>
              <w:rFonts w:ascii="Times New Roman" w:hAnsi="Times New Roman" w:cs="Times New Roman"/>
              <w:sz w:val="24"/>
              <w:szCs w:val="24"/>
            </w:rPr>
          </w:pPr>
        </w:p>
        <w:p w14:paraId="5B1CC9E9" w14:textId="77777777" w:rsidR="001552BE" w:rsidRPr="001552BE" w:rsidRDefault="001552BE">
          <w:pPr>
            <w:pStyle w:val="TOC1"/>
            <w:tabs>
              <w:tab w:val="right" w:leader="dot" w:pos="9350"/>
            </w:tabs>
            <w:rPr>
              <w:rFonts w:ascii="Times New Roman" w:eastAsiaTheme="minorEastAsia" w:hAnsi="Times New Roman" w:cs="Times New Roman"/>
              <w:noProof/>
              <w:sz w:val="24"/>
              <w:szCs w:val="24"/>
            </w:rPr>
          </w:pPr>
          <w:hyperlink w:anchor="_Toc85453595" w:history="1">
            <w:r w:rsidRPr="001552BE">
              <w:rPr>
                <w:rStyle w:val="Hyperlink"/>
                <w:rFonts w:ascii="Times New Roman" w:hAnsi="Times New Roman" w:cs="Times New Roman"/>
                <w:noProof/>
                <w:sz w:val="24"/>
                <w:szCs w:val="24"/>
                <w:lang w:bidi="bn-IN"/>
              </w:rPr>
              <w:t>4. Methodology</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_Toc85453595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13</w:t>
            </w:r>
            <w:r w:rsidRPr="001552BE">
              <w:rPr>
                <w:rFonts w:ascii="Times New Roman" w:hAnsi="Times New Roman" w:cs="Times New Roman"/>
                <w:noProof/>
                <w:webHidden/>
                <w:sz w:val="24"/>
                <w:szCs w:val="24"/>
              </w:rPr>
              <w:fldChar w:fldCharType="end"/>
            </w:r>
          </w:hyperlink>
        </w:p>
        <w:p w14:paraId="7A7ADCF6"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596" w:history="1">
            <w:r w:rsidRPr="001552BE">
              <w:rPr>
                <w:rStyle w:val="Hyperlink"/>
                <w:rFonts w:ascii="Times New Roman" w:hAnsi="Times New Roman" w:cs="Times New Roman"/>
                <w:noProof/>
                <w:sz w:val="24"/>
                <w:szCs w:val="24"/>
                <w:lang w:bidi="bn-IN"/>
              </w:rPr>
              <w:t>4.1 Research Process</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_Toc85453596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13</w:t>
            </w:r>
            <w:r w:rsidRPr="001552BE">
              <w:rPr>
                <w:rFonts w:ascii="Times New Roman" w:hAnsi="Times New Roman" w:cs="Times New Roman"/>
                <w:noProof/>
                <w:webHidden/>
                <w:sz w:val="24"/>
                <w:szCs w:val="24"/>
              </w:rPr>
              <w:fldChar w:fldCharType="end"/>
            </w:r>
          </w:hyperlink>
        </w:p>
        <w:p w14:paraId="567BCA18"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597" w:history="1">
            <w:r w:rsidRPr="001552BE">
              <w:rPr>
                <w:rStyle w:val="Hyperlink"/>
                <w:rFonts w:ascii="Times New Roman" w:hAnsi="Times New Roman" w:cs="Times New Roman"/>
                <w:noProof/>
                <w:sz w:val="24"/>
                <w:szCs w:val="24"/>
                <w:lang w:bidi="bn-IN"/>
              </w:rPr>
              <w:t>4.2 Theoretical Model</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_Toc85453597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13</w:t>
            </w:r>
            <w:r w:rsidRPr="001552BE">
              <w:rPr>
                <w:rFonts w:ascii="Times New Roman" w:hAnsi="Times New Roman" w:cs="Times New Roman"/>
                <w:noProof/>
                <w:webHidden/>
                <w:sz w:val="24"/>
                <w:szCs w:val="24"/>
              </w:rPr>
              <w:fldChar w:fldCharType="end"/>
            </w:r>
          </w:hyperlink>
        </w:p>
        <w:p w14:paraId="6604D6F4"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598" w:history="1">
            <w:r w:rsidRPr="001552BE">
              <w:rPr>
                <w:rStyle w:val="Hyperlink"/>
                <w:rFonts w:ascii="Times New Roman" w:hAnsi="Times New Roman" w:cs="Times New Roman"/>
                <w:noProof/>
                <w:sz w:val="24"/>
                <w:szCs w:val="24"/>
              </w:rPr>
              <w:t>4.3 Hypothesis</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_Toc85453598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14</w:t>
            </w:r>
            <w:r w:rsidRPr="001552BE">
              <w:rPr>
                <w:rFonts w:ascii="Times New Roman" w:hAnsi="Times New Roman" w:cs="Times New Roman"/>
                <w:noProof/>
                <w:webHidden/>
                <w:sz w:val="24"/>
                <w:szCs w:val="24"/>
              </w:rPr>
              <w:fldChar w:fldCharType="end"/>
            </w:r>
          </w:hyperlink>
        </w:p>
        <w:p w14:paraId="62B73F7B"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599" w:history="1">
            <w:r w:rsidRPr="001552BE">
              <w:rPr>
                <w:rStyle w:val="Hyperlink"/>
                <w:rFonts w:ascii="Times New Roman" w:hAnsi="Times New Roman" w:cs="Times New Roman"/>
                <w:noProof/>
                <w:sz w:val="24"/>
                <w:szCs w:val="24"/>
                <w:lang w:bidi="bn-IN"/>
              </w:rPr>
              <w:t>4.4 Data Collection</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_Toc85453599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15</w:t>
            </w:r>
            <w:r w:rsidRPr="001552BE">
              <w:rPr>
                <w:rFonts w:ascii="Times New Roman" w:hAnsi="Times New Roman" w:cs="Times New Roman"/>
                <w:noProof/>
                <w:webHidden/>
                <w:sz w:val="24"/>
                <w:szCs w:val="24"/>
              </w:rPr>
              <w:fldChar w:fldCharType="end"/>
            </w:r>
          </w:hyperlink>
        </w:p>
        <w:p w14:paraId="2B0B40A7" w14:textId="77777777" w:rsidR="001552BE" w:rsidRPr="001552BE" w:rsidRDefault="001552BE">
          <w:pPr>
            <w:pStyle w:val="TOC2"/>
            <w:tabs>
              <w:tab w:val="right" w:leader="dot" w:pos="9350"/>
            </w:tabs>
            <w:rPr>
              <w:rStyle w:val="Hyperlink"/>
              <w:rFonts w:ascii="Times New Roman" w:hAnsi="Times New Roman" w:cs="Times New Roman"/>
              <w:noProof/>
              <w:sz w:val="24"/>
              <w:szCs w:val="24"/>
            </w:rPr>
          </w:pPr>
          <w:hyperlink w:anchor="_Toc85453600" w:history="1">
            <w:r w:rsidRPr="001552BE">
              <w:rPr>
                <w:rStyle w:val="Hyperlink"/>
                <w:rFonts w:ascii="Times New Roman" w:hAnsi="Times New Roman" w:cs="Times New Roman"/>
                <w:noProof/>
                <w:sz w:val="24"/>
                <w:szCs w:val="24"/>
              </w:rPr>
              <w:t>4.5 Data Analysis</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_Toc85453600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15</w:t>
            </w:r>
            <w:r w:rsidRPr="001552BE">
              <w:rPr>
                <w:rFonts w:ascii="Times New Roman" w:hAnsi="Times New Roman" w:cs="Times New Roman"/>
                <w:noProof/>
                <w:webHidden/>
                <w:sz w:val="24"/>
                <w:szCs w:val="24"/>
              </w:rPr>
              <w:fldChar w:fldCharType="end"/>
            </w:r>
          </w:hyperlink>
        </w:p>
        <w:p w14:paraId="65DA2B7C" w14:textId="77777777" w:rsidR="001552BE" w:rsidRPr="001552BE" w:rsidRDefault="001552BE" w:rsidP="001552BE">
          <w:pPr>
            <w:rPr>
              <w:rFonts w:ascii="Times New Roman" w:hAnsi="Times New Roman" w:cs="Times New Roman"/>
              <w:sz w:val="24"/>
              <w:szCs w:val="24"/>
            </w:rPr>
          </w:pPr>
        </w:p>
        <w:p w14:paraId="69BC20E1" w14:textId="77777777" w:rsidR="001552BE" w:rsidRPr="001552BE" w:rsidRDefault="001552BE">
          <w:pPr>
            <w:pStyle w:val="TOC1"/>
            <w:tabs>
              <w:tab w:val="right" w:leader="dot" w:pos="9350"/>
            </w:tabs>
            <w:rPr>
              <w:rFonts w:ascii="Times New Roman" w:eastAsiaTheme="minorEastAsia" w:hAnsi="Times New Roman" w:cs="Times New Roman"/>
              <w:noProof/>
              <w:sz w:val="24"/>
              <w:szCs w:val="24"/>
            </w:rPr>
          </w:pPr>
          <w:hyperlink w:anchor="_Toc85453601" w:history="1">
            <w:r w:rsidRPr="001552BE">
              <w:rPr>
                <w:rStyle w:val="Hyperlink"/>
                <w:rFonts w:ascii="Times New Roman" w:hAnsi="Times New Roman" w:cs="Times New Roman"/>
                <w:noProof/>
                <w:sz w:val="24"/>
                <w:szCs w:val="24"/>
              </w:rPr>
              <w:t>5. Findings</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_Toc85453601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16</w:t>
            </w:r>
            <w:r w:rsidRPr="001552BE">
              <w:rPr>
                <w:rFonts w:ascii="Times New Roman" w:hAnsi="Times New Roman" w:cs="Times New Roman"/>
                <w:noProof/>
                <w:webHidden/>
                <w:sz w:val="24"/>
                <w:szCs w:val="24"/>
              </w:rPr>
              <w:fldChar w:fldCharType="end"/>
            </w:r>
          </w:hyperlink>
        </w:p>
        <w:p w14:paraId="71464C40"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602" w:history="1">
            <w:r w:rsidRPr="001552BE">
              <w:rPr>
                <w:rStyle w:val="Hyperlink"/>
                <w:rFonts w:ascii="Times New Roman" w:hAnsi="Times New Roman" w:cs="Times New Roman"/>
                <w:noProof/>
                <w:sz w:val="24"/>
                <w:szCs w:val="24"/>
              </w:rPr>
              <w:t>5.1 Estimated Model</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_Toc85453602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16</w:t>
            </w:r>
            <w:r w:rsidRPr="001552BE">
              <w:rPr>
                <w:rFonts w:ascii="Times New Roman" w:hAnsi="Times New Roman" w:cs="Times New Roman"/>
                <w:noProof/>
                <w:webHidden/>
                <w:sz w:val="24"/>
                <w:szCs w:val="24"/>
              </w:rPr>
              <w:fldChar w:fldCharType="end"/>
            </w:r>
          </w:hyperlink>
        </w:p>
        <w:p w14:paraId="30E81E66"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603" w:history="1">
            <w:r w:rsidRPr="001552BE">
              <w:rPr>
                <w:rStyle w:val="Hyperlink"/>
                <w:rFonts w:ascii="Times New Roman" w:hAnsi="Times New Roman" w:cs="Times New Roman"/>
                <w:noProof/>
                <w:sz w:val="24"/>
                <w:szCs w:val="24"/>
              </w:rPr>
              <w:t>5.2 Hypothesis Result</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_Toc85453603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17</w:t>
            </w:r>
            <w:r w:rsidRPr="001552BE">
              <w:rPr>
                <w:rFonts w:ascii="Times New Roman" w:hAnsi="Times New Roman" w:cs="Times New Roman"/>
                <w:noProof/>
                <w:webHidden/>
                <w:sz w:val="24"/>
                <w:szCs w:val="24"/>
              </w:rPr>
              <w:fldChar w:fldCharType="end"/>
            </w:r>
          </w:hyperlink>
        </w:p>
        <w:p w14:paraId="53E2FF4D" w14:textId="77777777" w:rsidR="001552BE" w:rsidRPr="001552BE" w:rsidRDefault="001552BE">
          <w:pPr>
            <w:pStyle w:val="TOC2"/>
            <w:tabs>
              <w:tab w:val="right" w:leader="dot" w:pos="9350"/>
            </w:tabs>
            <w:rPr>
              <w:rFonts w:ascii="Times New Roman" w:eastAsiaTheme="minorEastAsia" w:hAnsi="Times New Roman" w:cs="Times New Roman"/>
              <w:noProof/>
              <w:sz w:val="24"/>
              <w:szCs w:val="24"/>
            </w:rPr>
          </w:pPr>
          <w:hyperlink w:anchor="_Toc85453604" w:history="1">
            <w:r w:rsidRPr="001552BE">
              <w:rPr>
                <w:rStyle w:val="Hyperlink"/>
                <w:rFonts w:ascii="Times New Roman" w:hAnsi="Times New Roman" w:cs="Times New Roman"/>
                <w:noProof/>
                <w:sz w:val="24"/>
                <w:szCs w:val="24"/>
              </w:rPr>
              <w:t>5.3 Model Summary</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_Toc85453604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18</w:t>
            </w:r>
            <w:r w:rsidRPr="001552BE">
              <w:rPr>
                <w:rFonts w:ascii="Times New Roman" w:hAnsi="Times New Roman" w:cs="Times New Roman"/>
                <w:noProof/>
                <w:webHidden/>
                <w:sz w:val="24"/>
                <w:szCs w:val="24"/>
              </w:rPr>
              <w:fldChar w:fldCharType="end"/>
            </w:r>
          </w:hyperlink>
        </w:p>
        <w:p w14:paraId="46691B6B" w14:textId="77777777" w:rsidR="001552BE" w:rsidRPr="001552BE" w:rsidRDefault="001552BE">
          <w:pPr>
            <w:pStyle w:val="TOC2"/>
            <w:tabs>
              <w:tab w:val="right" w:leader="dot" w:pos="9350"/>
            </w:tabs>
            <w:rPr>
              <w:rStyle w:val="Hyperlink"/>
              <w:rFonts w:ascii="Times New Roman" w:hAnsi="Times New Roman" w:cs="Times New Roman"/>
              <w:noProof/>
              <w:sz w:val="24"/>
              <w:szCs w:val="24"/>
            </w:rPr>
          </w:pPr>
          <w:hyperlink w:anchor="_Toc85453605" w:history="1">
            <w:r w:rsidRPr="001552BE">
              <w:rPr>
                <w:rStyle w:val="Hyperlink"/>
                <w:rFonts w:ascii="Times New Roman" w:hAnsi="Times New Roman" w:cs="Times New Roman"/>
                <w:noProof/>
                <w:sz w:val="24"/>
                <w:szCs w:val="24"/>
              </w:rPr>
              <w:t>5.4 Limitations</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_Toc85453605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18</w:t>
            </w:r>
            <w:r w:rsidRPr="001552BE">
              <w:rPr>
                <w:rFonts w:ascii="Times New Roman" w:hAnsi="Times New Roman" w:cs="Times New Roman"/>
                <w:noProof/>
                <w:webHidden/>
                <w:sz w:val="24"/>
                <w:szCs w:val="24"/>
              </w:rPr>
              <w:fldChar w:fldCharType="end"/>
            </w:r>
          </w:hyperlink>
        </w:p>
        <w:p w14:paraId="5C5E6926" w14:textId="77777777" w:rsidR="001552BE" w:rsidRPr="001552BE" w:rsidRDefault="001552BE" w:rsidP="001552BE">
          <w:pPr>
            <w:rPr>
              <w:rFonts w:ascii="Times New Roman" w:hAnsi="Times New Roman" w:cs="Times New Roman"/>
              <w:sz w:val="24"/>
              <w:szCs w:val="24"/>
            </w:rPr>
          </w:pPr>
        </w:p>
        <w:p w14:paraId="494DA7AB" w14:textId="77777777" w:rsidR="001552BE" w:rsidRPr="001552BE" w:rsidRDefault="001552BE">
          <w:pPr>
            <w:pStyle w:val="TOC1"/>
            <w:tabs>
              <w:tab w:val="right" w:leader="dot" w:pos="9350"/>
            </w:tabs>
            <w:rPr>
              <w:rFonts w:ascii="Times New Roman" w:eastAsiaTheme="minorEastAsia" w:hAnsi="Times New Roman" w:cs="Times New Roman"/>
              <w:noProof/>
              <w:sz w:val="24"/>
              <w:szCs w:val="24"/>
            </w:rPr>
          </w:pPr>
          <w:hyperlink w:anchor="_Toc85453606" w:history="1">
            <w:r w:rsidRPr="001552BE">
              <w:rPr>
                <w:rStyle w:val="Hyperlink"/>
                <w:rFonts w:ascii="Times New Roman" w:hAnsi="Times New Roman" w:cs="Times New Roman"/>
                <w:noProof/>
                <w:sz w:val="24"/>
                <w:szCs w:val="24"/>
              </w:rPr>
              <w:t>6. Recommendation and Conclusion</w:t>
            </w:r>
            <w:r w:rsidRPr="001552BE">
              <w:rPr>
                <w:rFonts w:ascii="Times New Roman" w:hAnsi="Times New Roman" w:cs="Times New Roman"/>
                <w:noProof/>
                <w:webHidden/>
                <w:sz w:val="24"/>
                <w:szCs w:val="24"/>
              </w:rPr>
              <w:tab/>
            </w:r>
            <w:r w:rsidRPr="001552BE">
              <w:rPr>
                <w:rFonts w:ascii="Times New Roman" w:hAnsi="Times New Roman" w:cs="Times New Roman"/>
                <w:noProof/>
                <w:webHidden/>
                <w:sz w:val="24"/>
                <w:szCs w:val="24"/>
              </w:rPr>
              <w:fldChar w:fldCharType="begin"/>
            </w:r>
            <w:r w:rsidRPr="001552BE">
              <w:rPr>
                <w:rFonts w:ascii="Times New Roman" w:hAnsi="Times New Roman" w:cs="Times New Roman"/>
                <w:noProof/>
                <w:webHidden/>
                <w:sz w:val="24"/>
                <w:szCs w:val="24"/>
              </w:rPr>
              <w:instrText xml:space="preserve"> PAGEREF _Toc85453606 \h </w:instrText>
            </w:r>
            <w:r w:rsidRPr="001552BE">
              <w:rPr>
                <w:rFonts w:ascii="Times New Roman" w:hAnsi="Times New Roman" w:cs="Times New Roman"/>
                <w:noProof/>
                <w:webHidden/>
                <w:sz w:val="24"/>
                <w:szCs w:val="24"/>
              </w:rPr>
            </w:r>
            <w:r w:rsidRPr="001552BE">
              <w:rPr>
                <w:rFonts w:ascii="Times New Roman" w:hAnsi="Times New Roman" w:cs="Times New Roman"/>
                <w:noProof/>
                <w:webHidden/>
                <w:sz w:val="24"/>
                <w:szCs w:val="24"/>
              </w:rPr>
              <w:fldChar w:fldCharType="separate"/>
            </w:r>
            <w:r w:rsidRPr="001552BE">
              <w:rPr>
                <w:rFonts w:ascii="Times New Roman" w:hAnsi="Times New Roman" w:cs="Times New Roman"/>
                <w:noProof/>
                <w:webHidden/>
                <w:sz w:val="24"/>
                <w:szCs w:val="24"/>
              </w:rPr>
              <w:t>19</w:t>
            </w:r>
            <w:r w:rsidRPr="001552BE">
              <w:rPr>
                <w:rFonts w:ascii="Times New Roman" w:hAnsi="Times New Roman" w:cs="Times New Roman"/>
                <w:noProof/>
                <w:webHidden/>
                <w:sz w:val="24"/>
                <w:szCs w:val="24"/>
              </w:rPr>
              <w:fldChar w:fldCharType="end"/>
            </w:r>
          </w:hyperlink>
        </w:p>
        <w:p w14:paraId="3E6A7FBF" w14:textId="6040C1E4" w:rsidR="00EB76C9" w:rsidRPr="003963A5" w:rsidRDefault="00864C86" w:rsidP="003963A5">
          <w:r w:rsidRPr="001552BE">
            <w:rPr>
              <w:rFonts w:ascii="Times New Roman" w:hAnsi="Times New Roman" w:cs="Times New Roman"/>
              <w:b/>
              <w:bCs/>
              <w:noProof/>
              <w:sz w:val="24"/>
              <w:szCs w:val="24"/>
            </w:rPr>
            <w:fldChar w:fldCharType="end"/>
          </w:r>
        </w:p>
      </w:sdtContent>
    </w:sdt>
    <w:p w14:paraId="16B38D3E" w14:textId="77777777" w:rsidR="00EB76C9" w:rsidRDefault="00EB76C9" w:rsidP="00EB76C9">
      <w:pPr>
        <w:jc w:val="both"/>
        <w:rPr>
          <w:rFonts w:ascii="Times New Roman" w:hAnsi="Times New Roman" w:cs="Times New Roman"/>
          <w:b/>
          <w:sz w:val="24"/>
          <w:szCs w:val="24"/>
        </w:rPr>
      </w:pPr>
    </w:p>
    <w:p w14:paraId="013E489D" w14:textId="77777777" w:rsidR="00EB76C9" w:rsidRDefault="00EB76C9" w:rsidP="00EB76C9">
      <w:pPr>
        <w:jc w:val="both"/>
        <w:rPr>
          <w:rFonts w:ascii="Times New Roman" w:hAnsi="Times New Roman" w:cs="Times New Roman"/>
          <w:b/>
          <w:sz w:val="24"/>
          <w:szCs w:val="24"/>
        </w:rPr>
      </w:pPr>
    </w:p>
    <w:p w14:paraId="4D744E48" w14:textId="77777777" w:rsidR="00EB76C9" w:rsidRDefault="00EB76C9" w:rsidP="00EB76C9">
      <w:pPr>
        <w:jc w:val="both"/>
        <w:rPr>
          <w:rFonts w:ascii="Times New Roman" w:hAnsi="Times New Roman" w:cs="Times New Roman"/>
          <w:b/>
          <w:sz w:val="24"/>
          <w:szCs w:val="24"/>
        </w:rPr>
      </w:pPr>
    </w:p>
    <w:p w14:paraId="01EBF02F" w14:textId="77777777" w:rsidR="00EB76C9" w:rsidRDefault="00EB76C9" w:rsidP="00EB76C9">
      <w:pPr>
        <w:jc w:val="both"/>
        <w:rPr>
          <w:rFonts w:ascii="Times New Roman" w:hAnsi="Times New Roman" w:cs="Times New Roman"/>
          <w:b/>
          <w:sz w:val="24"/>
          <w:szCs w:val="24"/>
        </w:rPr>
      </w:pPr>
    </w:p>
    <w:p w14:paraId="3EC58D73" w14:textId="77777777" w:rsidR="00864C86" w:rsidRDefault="00864C86" w:rsidP="00EB76C9">
      <w:pPr>
        <w:jc w:val="both"/>
        <w:rPr>
          <w:rFonts w:ascii="Times New Roman" w:hAnsi="Times New Roman" w:cs="Times New Roman"/>
          <w:b/>
          <w:sz w:val="24"/>
          <w:szCs w:val="24"/>
        </w:rPr>
      </w:pPr>
    </w:p>
    <w:p w14:paraId="62B132DD" w14:textId="77777777" w:rsidR="00EB76C9" w:rsidRPr="005D24D1" w:rsidRDefault="00EB76C9" w:rsidP="00BA03BE">
      <w:pPr>
        <w:pStyle w:val="Heading1"/>
        <w:spacing w:after="240"/>
      </w:pPr>
      <w:bookmarkStart w:id="0" w:name="_Toc85453590"/>
      <w:r>
        <w:lastRenderedPageBreak/>
        <w:t xml:space="preserve">1. </w:t>
      </w:r>
      <w:r w:rsidRPr="00A3362E">
        <w:t>Introduction</w:t>
      </w:r>
      <w:bookmarkEnd w:id="0"/>
    </w:p>
    <w:p w14:paraId="42F9213A" w14:textId="77777777" w:rsidR="00EB76C9" w:rsidRDefault="00EB76C9" w:rsidP="00BA03BE">
      <w:pPr>
        <w:pStyle w:val="Heading2"/>
        <w:spacing w:after="240"/>
      </w:pPr>
      <w:bookmarkStart w:id="1" w:name="_Toc85453591"/>
      <w:r>
        <w:t>1.1 Background</w:t>
      </w:r>
      <w:bookmarkEnd w:id="1"/>
    </w:p>
    <w:p w14:paraId="6A7C78D9" w14:textId="2122F9A8" w:rsidR="00EB76C9" w:rsidRPr="00917DE8" w:rsidRDefault="00EB76C9" w:rsidP="00917DE8">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Foreign Direct Investment which is usually abbreviated as FDI is a very powerful </w:t>
      </w:r>
      <w:r w:rsidR="00F3684D">
        <w:rPr>
          <w:rFonts w:ascii="Times New Roman" w:hAnsi="Times New Roman" w:cs="Times New Roman"/>
          <w:sz w:val="24"/>
          <w:szCs w:val="24"/>
        </w:rPr>
        <w:t>element</w:t>
      </w:r>
      <w:r w:rsidRPr="00917DE8">
        <w:rPr>
          <w:rFonts w:ascii="Times New Roman" w:hAnsi="Times New Roman" w:cs="Times New Roman"/>
          <w:sz w:val="24"/>
          <w:szCs w:val="24"/>
        </w:rPr>
        <w:t xml:space="preserve"> for a country’s economic growth. It builds up capital, develop production capacity, reduce unemployment rate and increase local labor’s skills. It creates economic relation between domestic and global economy. FDI inflows are also beneficial for a</w:t>
      </w:r>
      <w:r w:rsidR="00F3684D">
        <w:rPr>
          <w:rFonts w:ascii="Times New Roman" w:hAnsi="Times New Roman" w:cs="Times New Roman"/>
          <w:sz w:val="24"/>
          <w:szCs w:val="24"/>
        </w:rPr>
        <w:t>ny</w:t>
      </w:r>
      <w:r w:rsidRPr="00917DE8">
        <w:rPr>
          <w:rFonts w:ascii="Times New Roman" w:hAnsi="Times New Roman" w:cs="Times New Roman"/>
          <w:sz w:val="24"/>
          <w:szCs w:val="24"/>
        </w:rPr>
        <w:t xml:space="preserve"> country because they</w:t>
      </w:r>
      <w:r w:rsidR="00F3684D">
        <w:rPr>
          <w:rFonts w:ascii="Times New Roman" w:hAnsi="Times New Roman" w:cs="Times New Roman"/>
          <w:sz w:val="24"/>
          <w:szCs w:val="24"/>
        </w:rPr>
        <w:t xml:space="preserve"> usually</w:t>
      </w:r>
      <w:r w:rsidRPr="00917DE8">
        <w:rPr>
          <w:rFonts w:ascii="Times New Roman" w:hAnsi="Times New Roman" w:cs="Times New Roman"/>
          <w:sz w:val="24"/>
          <w:szCs w:val="24"/>
        </w:rPr>
        <w:t xml:space="preserve"> lead to a</w:t>
      </w:r>
      <w:r w:rsidR="00F3684D">
        <w:rPr>
          <w:rFonts w:ascii="Times New Roman" w:hAnsi="Times New Roman" w:cs="Times New Roman"/>
          <w:sz w:val="24"/>
          <w:szCs w:val="24"/>
        </w:rPr>
        <w:t>n</w:t>
      </w:r>
      <w:r w:rsidRPr="00917DE8">
        <w:rPr>
          <w:rFonts w:ascii="Times New Roman" w:hAnsi="Times New Roman" w:cs="Times New Roman"/>
          <w:sz w:val="24"/>
          <w:szCs w:val="24"/>
        </w:rPr>
        <w:t xml:space="preserve"> </w:t>
      </w:r>
      <w:r w:rsidR="00F3684D">
        <w:rPr>
          <w:rFonts w:ascii="Times New Roman" w:hAnsi="Times New Roman" w:cs="Times New Roman"/>
          <w:sz w:val="24"/>
          <w:szCs w:val="24"/>
        </w:rPr>
        <w:t>increased</w:t>
      </w:r>
      <w:r w:rsidRPr="00917DE8">
        <w:rPr>
          <w:rFonts w:ascii="Times New Roman" w:hAnsi="Times New Roman" w:cs="Times New Roman"/>
          <w:sz w:val="24"/>
          <w:szCs w:val="24"/>
        </w:rPr>
        <w:t xml:space="preserve"> competition and innovative domestic firms can reduce </w:t>
      </w:r>
      <w:r w:rsidR="00F3684D">
        <w:rPr>
          <w:rFonts w:ascii="Times New Roman" w:hAnsi="Times New Roman" w:cs="Times New Roman"/>
          <w:sz w:val="24"/>
          <w:szCs w:val="24"/>
        </w:rPr>
        <w:t>the</w:t>
      </w:r>
      <w:r w:rsidRPr="00917DE8">
        <w:rPr>
          <w:rFonts w:ascii="Times New Roman" w:hAnsi="Times New Roman" w:cs="Times New Roman"/>
          <w:sz w:val="24"/>
          <w:szCs w:val="24"/>
        </w:rPr>
        <w:t xml:space="preserve"> cost of</w:t>
      </w:r>
      <w:r w:rsidR="00F3684D">
        <w:rPr>
          <w:rFonts w:ascii="Times New Roman" w:hAnsi="Times New Roman" w:cs="Times New Roman"/>
          <w:sz w:val="24"/>
          <w:szCs w:val="24"/>
        </w:rPr>
        <w:t xml:space="preserve"> their</w:t>
      </w:r>
      <w:r w:rsidRPr="00917DE8">
        <w:rPr>
          <w:rFonts w:ascii="Times New Roman" w:hAnsi="Times New Roman" w:cs="Times New Roman"/>
          <w:sz w:val="24"/>
          <w:szCs w:val="24"/>
        </w:rPr>
        <w:t xml:space="preserve"> production.</w:t>
      </w:r>
    </w:p>
    <w:p w14:paraId="44350150" w14:textId="4B9CE48E" w:rsidR="00EB76C9" w:rsidRPr="00917DE8" w:rsidRDefault="00EB76C9" w:rsidP="00917DE8">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Foreign Direct Investment (FDI) is such an investment </w:t>
      </w:r>
      <w:r w:rsidR="00F3684D">
        <w:rPr>
          <w:rFonts w:ascii="Times New Roman" w:hAnsi="Times New Roman" w:cs="Times New Roman"/>
          <w:sz w:val="24"/>
          <w:szCs w:val="24"/>
        </w:rPr>
        <w:t>where</w:t>
      </w:r>
      <w:r w:rsidRPr="00917DE8">
        <w:rPr>
          <w:rFonts w:ascii="Times New Roman" w:hAnsi="Times New Roman" w:cs="Times New Roman"/>
          <w:sz w:val="24"/>
          <w:szCs w:val="24"/>
        </w:rPr>
        <w:t xml:space="preserve"> the ownership right is kept by the foreign investors, control and management is provided of the firms in which the funds are invested by them in order to attain long term interests. The most important instrument is these investments as they represent direct inflow of capital in the host country’s economic system. Business that makes foreign direct investments are usually called multinational company (MNC). According to </w:t>
      </w:r>
      <w:hyperlink w:anchor="_ENREF_19" w:tooltip="Islam, 2014 #4"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AuthorYear="1"&gt;&lt;Author&gt;Islam&lt;/Author&gt;&lt;Year&gt;2014&lt;/Year&gt;&lt;RecNum&gt;4&lt;/RecNum&gt;&lt;DisplayText&gt;Islam (2014)&lt;/DisplayText&gt;&lt;record&gt;&lt;rec-number&gt;4&lt;/rec-number&gt;&lt;foreign-keys&gt;&lt;key app="EN" db-id="a5xxw055lx90s6e02do5tsdttradwdpe9def"&gt;4&lt;/key&gt;&lt;/foreign-keys&gt;&lt;ref-type name="Journal Article"&gt;17&lt;/ref-type&gt;&lt;contributors&gt;&lt;authors&gt;&lt;author&gt;Islam, Md Saiful&lt;/author&gt;&lt;/authors&gt;&lt;/contributors&gt;&lt;titles&gt;&lt;title&gt;Positive and Negative Impact of FDI (Foreign Direct Investment) on a Country’s Economic Development&lt;/title&gt;&lt;secondary-title&gt;SSRN&lt;/secondary-title&gt;&lt;/titles&gt;&lt;periodical&gt;&lt;full-title&gt;SSRN&lt;/full-title&gt;&lt;/periodical&gt;&lt;dates&gt;&lt;year&gt;2014&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Islam (2014)</w:t>
        </w:r>
        <w:r w:rsidR="00AD0511"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w:t>
      </w:r>
      <w:r w:rsidR="00F3684D">
        <w:rPr>
          <w:rFonts w:ascii="Times New Roman" w:hAnsi="Times New Roman" w:cs="Times New Roman"/>
          <w:sz w:val="24"/>
          <w:szCs w:val="24"/>
        </w:rPr>
        <w:t>t</w:t>
      </w:r>
      <w:r w:rsidRPr="00917DE8">
        <w:rPr>
          <w:rFonts w:ascii="Times New Roman" w:hAnsi="Times New Roman" w:cs="Times New Roman"/>
          <w:sz w:val="24"/>
          <w:szCs w:val="24"/>
        </w:rPr>
        <w:t xml:space="preserve">he multinational companies </w:t>
      </w:r>
      <w:r w:rsidR="00F3684D">
        <w:rPr>
          <w:rFonts w:ascii="Times New Roman" w:hAnsi="Times New Roman" w:cs="Times New Roman"/>
          <w:sz w:val="24"/>
          <w:szCs w:val="24"/>
        </w:rPr>
        <w:t xml:space="preserve">which invest </w:t>
      </w:r>
      <w:r w:rsidRPr="00917DE8">
        <w:rPr>
          <w:rFonts w:ascii="Times New Roman" w:hAnsi="Times New Roman" w:cs="Times New Roman"/>
          <w:sz w:val="24"/>
          <w:szCs w:val="24"/>
        </w:rPr>
        <w:t>in any foreign country is generally called host country and the country</w:t>
      </w:r>
      <w:r w:rsidR="00F3684D">
        <w:rPr>
          <w:rFonts w:ascii="Times New Roman" w:hAnsi="Times New Roman" w:cs="Times New Roman"/>
          <w:sz w:val="24"/>
          <w:szCs w:val="24"/>
        </w:rPr>
        <w:t xml:space="preserve"> in</w:t>
      </w:r>
      <w:r w:rsidRPr="00917DE8">
        <w:rPr>
          <w:rFonts w:ascii="Times New Roman" w:hAnsi="Times New Roman" w:cs="Times New Roman"/>
          <w:sz w:val="24"/>
          <w:szCs w:val="24"/>
        </w:rPr>
        <w:t xml:space="preserve"> </w:t>
      </w:r>
      <w:r w:rsidR="00F3684D">
        <w:rPr>
          <w:rFonts w:ascii="Times New Roman" w:hAnsi="Times New Roman" w:cs="Times New Roman"/>
          <w:sz w:val="24"/>
          <w:szCs w:val="24"/>
        </w:rPr>
        <w:t>which the investment inflows</w:t>
      </w:r>
      <w:r w:rsidRPr="00917DE8">
        <w:rPr>
          <w:rFonts w:ascii="Times New Roman" w:hAnsi="Times New Roman" w:cs="Times New Roman"/>
          <w:sz w:val="24"/>
          <w:szCs w:val="24"/>
        </w:rPr>
        <w:t xml:space="preserve"> is called </w:t>
      </w:r>
      <w:r w:rsidR="00F3684D">
        <w:rPr>
          <w:rFonts w:ascii="Times New Roman" w:hAnsi="Times New Roman" w:cs="Times New Roman"/>
          <w:sz w:val="24"/>
          <w:szCs w:val="24"/>
        </w:rPr>
        <w:t xml:space="preserve">as the </w:t>
      </w:r>
      <w:r w:rsidRPr="00917DE8">
        <w:rPr>
          <w:rFonts w:ascii="Times New Roman" w:hAnsi="Times New Roman" w:cs="Times New Roman"/>
          <w:sz w:val="24"/>
          <w:szCs w:val="24"/>
        </w:rPr>
        <w:t>home country.</w:t>
      </w:r>
    </w:p>
    <w:p w14:paraId="408023CB" w14:textId="77777777" w:rsidR="00EB76C9" w:rsidRPr="00917DE8" w:rsidRDefault="00440794" w:rsidP="00917DE8">
      <w:pPr>
        <w:spacing w:after="240" w:line="276" w:lineRule="auto"/>
        <w:jc w:val="both"/>
        <w:rPr>
          <w:rFonts w:ascii="Times New Roman" w:hAnsi="Times New Roman" w:cs="Times New Roman"/>
          <w:sz w:val="24"/>
          <w:szCs w:val="24"/>
        </w:rPr>
      </w:pPr>
      <w:hyperlink w:anchor="_ENREF_13" w:tooltip="Djurovic, 2012 #5"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AuthorYear="1"&gt;&lt;Author&gt;Djurovic&lt;/Author&gt;&lt;Year&gt;2012&lt;/Year&gt;&lt;RecNum&gt;5&lt;/RecNum&gt;&lt;DisplayText&gt;Djurovic (2012)&lt;/DisplayText&gt;&lt;record&gt;&lt;rec-number&gt;5&lt;/rec-number&gt;&lt;foreign-keys&gt;&lt;key app="EN" db-id="a5xxw055lx90s6e02do5tsdttradwdpe9def"&gt;5&lt;/key&gt;&lt;/foreign-keys&gt;&lt;ref-type name="Journal Article"&gt;17&lt;/ref-type&gt;&lt;contributors&gt;&lt;authors&gt;&lt;author&gt;Djurovic, Andrijana Bogdanovska&lt;/author&gt;&lt;/authors&gt;&lt;/contributors&gt;&lt;titles&gt;&lt;title&gt;The Impact of Foreign Direct Investment on the Economic Growth of Developing Countries (2000-2010)&lt;/title&gt;&lt;secondary-title&gt;SSRN&lt;/secondary-title&gt;&lt;/titles&gt;&lt;periodical&gt;&lt;full-title&gt;SSRN&lt;/full-title&gt;&lt;/periodical&gt;&lt;pages&gt;160-175&lt;/pages&gt;&lt;dates&gt;&lt;year&gt;2012&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Djurovic (2012)</w:t>
        </w:r>
        <w:r w:rsidR="00AD0511" w:rsidRPr="00917DE8">
          <w:rPr>
            <w:rFonts w:ascii="Times New Roman" w:hAnsi="Times New Roman" w:cs="Times New Roman"/>
            <w:sz w:val="24"/>
            <w:szCs w:val="24"/>
          </w:rPr>
          <w:fldChar w:fldCharType="end"/>
        </w:r>
      </w:hyperlink>
      <w:r w:rsidR="00EB76C9" w:rsidRPr="00917DE8">
        <w:rPr>
          <w:rFonts w:ascii="Times New Roman" w:hAnsi="Times New Roman" w:cs="Times New Roman"/>
          <w:sz w:val="24"/>
          <w:szCs w:val="24"/>
        </w:rPr>
        <w:t xml:space="preserve"> stated</w:t>
      </w:r>
      <w:r w:rsidR="0076404D" w:rsidRPr="00917DE8">
        <w:rPr>
          <w:rFonts w:ascii="Times New Roman" w:hAnsi="Times New Roman" w:cs="Times New Roman"/>
          <w:sz w:val="24"/>
          <w:szCs w:val="24"/>
        </w:rPr>
        <w:t xml:space="preserve"> in his paper</w:t>
      </w:r>
      <w:r w:rsidR="00EB76C9" w:rsidRPr="00917DE8">
        <w:rPr>
          <w:rFonts w:ascii="Times New Roman" w:hAnsi="Times New Roman" w:cs="Times New Roman"/>
          <w:sz w:val="24"/>
          <w:szCs w:val="24"/>
        </w:rPr>
        <w:t xml:space="preserve"> that there are two basic definitions of Economic growth exist in the literature of economics. As per the first definition, economic growth is associated with GDP growth and according to the second- economic growth is related to per capita realized output. Both the cases, economic growth is associated with output per capita of the economy.</w:t>
      </w:r>
    </w:p>
    <w:p w14:paraId="0EE9F266" w14:textId="49DF831E" w:rsidR="00EB76C9" w:rsidRPr="00917DE8" w:rsidRDefault="00630A6D" w:rsidP="00917DE8">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F</w:t>
      </w:r>
      <w:r w:rsidRPr="00917DE8">
        <w:rPr>
          <w:rFonts w:ascii="Times New Roman" w:hAnsi="Times New Roman" w:cs="Times New Roman"/>
          <w:sz w:val="24"/>
          <w:szCs w:val="24"/>
        </w:rPr>
        <w:t>or the overall development</w:t>
      </w:r>
      <w:r>
        <w:rPr>
          <w:rFonts w:ascii="Times New Roman" w:hAnsi="Times New Roman" w:cs="Times New Roman"/>
          <w:sz w:val="24"/>
          <w:szCs w:val="24"/>
        </w:rPr>
        <w:t xml:space="preserve"> of an economy,</w:t>
      </w:r>
      <w:r w:rsidRPr="00917DE8">
        <w:rPr>
          <w:rFonts w:ascii="Times New Roman" w:hAnsi="Times New Roman" w:cs="Times New Roman"/>
          <w:sz w:val="24"/>
          <w:szCs w:val="24"/>
        </w:rPr>
        <w:t xml:space="preserve"> </w:t>
      </w:r>
      <w:r w:rsidR="00EB76C9" w:rsidRPr="00917DE8">
        <w:rPr>
          <w:rFonts w:ascii="Times New Roman" w:hAnsi="Times New Roman" w:cs="Times New Roman"/>
          <w:sz w:val="24"/>
          <w:szCs w:val="24"/>
        </w:rPr>
        <w:t xml:space="preserve">FDI is viewed as </w:t>
      </w:r>
      <w:r>
        <w:rPr>
          <w:rFonts w:ascii="Times New Roman" w:hAnsi="Times New Roman" w:cs="Times New Roman"/>
          <w:sz w:val="24"/>
          <w:szCs w:val="24"/>
        </w:rPr>
        <w:t>a</w:t>
      </w:r>
      <w:r w:rsidR="00EB76C9" w:rsidRPr="00917DE8">
        <w:rPr>
          <w:rFonts w:ascii="Times New Roman" w:hAnsi="Times New Roman" w:cs="Times New Roman"/>
          <w:sz w:val="24"/>
          <w:szCs w:val="24"/>
        </w:rPr>
        <w:t xml:space="preserve"> key component</w:t>
      </w:r>
      <w:r>
        <w:rPr>
          <w:rFonts w:ascii="Times New Roman" w:hAnsi="Times New Roman" w:cs="Times New Roman"/>
          <w:sz w:val="24"/>
          <w:szCs w:val="24"/>
        </w:rPr>
        <w:t xml:space="preserve"> </w:t>
      </w:r>
      <w:r w:rsidR="00EB76C9" w:rsidRPr="00917DE8">
        <w:rPr>
          <w:rFonts w:ascii="Times New Roman" w:hAnsi="Times New Roman" w:cs="Times New Roman"/>
          <w:sz w:val="24"/>
          <w:szCs w:val="24"/>
        </w:rPr>
        <w:t>for any developing country</w:t>
      </w:r>
      <w:r>
        <w:rPr>
          <w:rFonts w:ascii="Times New Roman" w:hAnsi="Times New Roman" w:cs="Times New Roman"/>
          <w:sz w:val="24"/>
          <w:szCs w:val="24"/>
        </w:rPr>
        <w:t xml:space="preserve"> namely </w:t>
      </w:r>
      <w:r w:rsidR="00EB76C9" w:rsidRPr="00917DE8">
        <w:rPr>
          <w:rFonts w:ascii="Times New Roman" w:hAnsi="Times New Roman" w:cs="Times New Roman"/>
          <w:sz w:val="24"/>
          <w:szCs w:val="24"/>
        </w:rPr>
        <w:t xml:space="preserve">Bangladesh. For economic growth, an important prerequisite </w:t>
      </w:r>
      <w:r w:rsidR="003963A5">
        <w:rPr>
          <w:rFonts w:ascii="Times New Roman" w:hAnsi="Times New Roman" w:cs="Times New Roman"/>
          <w:sz w:val="24"/>
          <w:szCs w:val="24"/>
        </w:rPr>
        <w:t>for</w:t>
      </w:r>
      <w:r w:rsidR="00EB76C9" w:rsidRPr="00917DE8">
        <w:rPr>
          <w:rFonts w:ascii="Times New Roman" w:hAnsi="Times New Roman" w:cs="Times New Roman"/>
          <w:sz w:val="24"/>
          <w:szCs w:val="24"/>
        </w:rPr>
        <w:t xml:space="preserve"> a</w:t>
      </w:r>
      <w:r w:rsidR="003963A5">
        <w:rPr>
          <w:rFonts w:ascii="Times New Roman" w:hAnsi="Times New Roman" w:cs="Times New Roman"/>
          <w:sz w:val="24"/>
          <w:szCs w:val="24"/>
        </w:rPr>
        <w:t>n</w:t>
      </w:r>
      <w:r w:rsidR="00EB76C9" w:rsidRPr="00917DE8">
        <w:rPr>
          <w:rFonts w:ascii="Times New Roman" w:hAnsi="Times New Roman" w:cs="Times New Roman"/>
          <w:sz w:val="24"/>
          <w:szCs w:val="24"/>
        </w:rPr>
        <w:t xml:space="preserve"> </w:t>
      </w:r>
      <w:r w:rsidR="003963A5">
        <w:rPr>
          <w:rFonts w:ascii="Times New Roman" w:hAnsi="Times New Roman" w:cs="Times New Roman"/>
          <w:sz w:val="24"/>
          <w:szCs w:val="24"/>
        </w:rPr>
        <w:t>emerging</w:t>
      </w:r>
      <w:r w:rsidR="00EB76C9" w:rsidRPr="00917DE8">
        <w:rPr>
          <w:rFonts w:ascii="Times New Roman" w:hAnsi="Times New Roman" w:cs="Times New Roman"/>
          <w:sz w:val="24"/>
          <w:szCs w:val="24"/>
        </w:rPr>
        <w:t xml:space="preserve"> country is industrial development. Basically</w:t>
      </w:r>
      <w:r>
        <w:rPr>
          <w:rFonts w:ascii="Times New Roman" w:hAnsi="Times New Roman" w:cs="Times New Roman"/>
          <w:sz w:val="24"/>
          <w:szCs w:val="24"/>
        </w:rPr>
        <w:t>,</w:t>
      </w:r>
      <w:r w:rsidR="00EB76C9" w:rsidRPr="00917DE8">
        <w:rPr>
          <w:rFonts w:ascii="Times New Roman" w:hAnsi="Times New Roman" w:cs="Times New Roman"/>
          <w:sz w:val="24"/>
          <w:szCs w:val="24"/>
        </w:rPr>
        <w:t xml:space="preserve"> Bangladesh has been </w:t>
      </w:r>
      <w:r>
        <w:rPr>
          <w:rFonts w:ascii="Times New Roman" w:hAnsi="Times New Roman" w:cs="Times New Roman"/>
          <w:sz w:val="24"/>
          <w:szCs w:val="24"/>
        </w:rPr>
        <w:t>such a</w:t>
      </w:r>
      <w:r w:rsidR="00EB76C9" w:rsidRPr="00917DE8">
        <w:rPr>
          <w:rFonts w:ascii="Times New Roman" w:hAnsi="Times New Roman" w:cs="Times New Roman"/>
          <w:sz w:val="24"/>
          <w:szCs w:val="24"/>
        </w:rPr>
        <w:t xml:space="preserve"> country which is based on agrarian economy. But the country is moving to industrial economy from the agrarian economy gradually. At this age of globalization, exchanging ideas, views, human resources and capital has become a major issue. Bangladesh Government is trying to set up a favorable environment for foreign investment by introducing favorable economic policy, promoting privatization</w:t>
      </w:r>
      <w:r>
        <w:rPr>
          <w:rFonts w:ascii="Times New Roman" w:hAnsi="Times New Roman" w:cs="Times New Roman"/>
          <w:sz w:val="24"/>
          <w:szCs w:val="24"/>
        </w:rPr>
        <w:t xml:space="preserve"> and </w:t>
      </w:r>
      <w:r w:rsidR="00EB76C9" w:rsidRPr="00917DE8">
        <w:rPr>
          <w:rFonts w:ascii="Times New Roman" w:hAnsi="Times New Roman" w:cs="Times New Roman"/>
          <w:sz w:val="24"/>
          <w:szCs w:val="24"/>
        </w:rPr>
        <w:t xml:space="preserve">providing incentives to investors. </w:t>
      </w:r>
    </w:p>
    <w:p w14:paraId="4004E9C1" w14:textId="0DCE9EDD" w:rsidR="00EB76C9" w:rsidRPr="00917DE8" w:rsidRDefault="00EB76C9" w:rsidP="00917DE8">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The contribution FDI</w:t>
      </w:r>
      <w:r w:rsidR="00630A6D">
        <w:rPr>
          <w:rFonts w:ascii="Times New Roman" w:hAnsi="Times New Roman" w:cs="Times New Roman"/>
          <w:sz w:val="24"/>
          <w:szCs w:val="24"/>
        </w:rPr>
        <w:t xml:space="preserve"> can account for</w:t>
      </w:r>
      <w:r w:rsidRPr="00917DE8">
        <w:rPr>
          <w:rFonts w:ascii="Times New Roman" w:hAnsi="Times New Roman" w:cs="Times New Roman"/>
          <w:sz w:val="24"/>
          <w:szCs w:val="24"/>
        </w:rPr>
        <w:t xml:space="preserve"> is now a necessity in enhancing economic growth</w:t>
      </w:r>
      <w:r w:rsidR="00630A6D">
        <w:rPr>
          <w:rFonts w:ascii="Times New Roman" w:hAnsi="Times New Roman" w:cs="Times New Roman"/>
          <w:sz w:val="24"/>
          <w:szCs w:val="24"/>
        </w:rPr>
        <w:t xml:space="preserve"> for a developing country</w:t>
      </w:r>
      <w:r w:rsidRPr="00917DE8">
        <w:rPr>
          <w:rFonts w:ascii="Times New Roman" w:hAnsi="Times New Roman" w:cs="Times New Roman"/>
          <w:sz w:val="24"/>
          <w:szCs w:val="24"/>
        </w:rPr>
        <w:t xml:space="preserve">. Researchers have mentioned </w:t>
      </w:r>
      <w:r w:rsidR="00630A6D">
        <w:rPr>
          <w:rFonts w:ascii="Times New Roman" w:hAnsi="Times New Roman" w:cs="Times New Roman"/>
          <w:sz w:val="24"/>
          <w:szCs w:val="24"/>
        </w:rPr>
        <w:t xml:space="preserve">that </w:t>
      </w:r>
      <w:r w:rsidRPr="00917DE8">
        <w:rPr>
          <w:rFonts w:ascii="Times New Roman" w:hAnsi="Times New Roman" w:cs="Times New Roman"/>
          <w:sz w:val="24"/>
          <w:szCs w:val="24"/>
        </w:rPr>
        <w:t xml:space="preserve">FDI </w:t>
      </w:r>
      <w:r w:rsidR="00630A6D">
        <w:rPr>
          <w:rFonts w:ascii="Times New Roman" w:hAnsi="Times New Roman" w:cs="Times New Roman"/>
          <w:sz w:val="24"/>
          <w:szCs w:val="24"/>
        </w:rPr>
        <w:t>is one of the</w:t>
      </w:r>
      <w:r w:rsidRPr="00917DE8">
        <w:rPr>
          <w:rFonts w:ascii="Times New Roman" w:hAnsi="Times New Roman" w:cs="Times New Roman"/>
          <w:sz w:val="24"/>
          <w:szCs w:val="24"/>
        </w:rPr>
        <w:t xml:space="preserve"> vital factor</w:t>
      </w:r>
      <w:r w:rsidR="00630A6D">
        <w:rPr>
          <w:rFonts w:ascii="Times New Roman" w:hAnsi="Times New Roman" w:cs="Times New Roman"/>
          <w:sz w:val="24"/>
          <w:szCs w:val="24"/>
        </w:rPr>
        <w:t>s</w:t>
      </w:r>
      <w:r w:rsidRPr="00917DE8">
        <w:rPr>
          <w:rFonts w:ascii="Times New Roman" w:hAnsi="Times New Roman" w:cs="Times New Roman"/>
          <w:sz w:val="24"/>
          <w:szCs w:val="24"/>
        </w:rPr>
        <w:t xml:space="preserve"> to accelerate the success of the economy and</w:t>
      </w:r>
      <w:r w:rsidR="00630A6D">
        <w:rPr>
          <w:rFonts w:ascii="Times New Roman" w:hAnsi="Times New Roman" w:cs="Times New Roman"/>
          <w:sz w:val="24"/>
          <w:szCs w:val="24"/>
        </w:rPr>
        <w:t xml:space="preserve"> enhancing</w:t>
      </w:r>
      <w:r w:rsidRPr="00917DE8">
        <w:rPr>
          <w:rFonts w:ascii="Times New Roman" w:hAnsi="Times New Roman" w:cs="Times New Roman"/>
          <w:sz w:val="24"/>
          <w:szCs w:val="24"/>
        </w:rPr>
        <w:t xml:space="preserve"> the wealth of </w:t>
      </w:r>
      <w:r w:rsidR="00630A6D">
        <w:rPr>
          <w:rFonts w:ascii="Times New Roman" w:hAnsi="Times New Roman" w:cs="Times New Roman"/>
          <w:sz w:val="24"/>
          <w:szCs w:val="24"/>
        </w:rPr>
        <w:t>the nation</w:t>
      </w:r>
      <w:r w:rsidRPr="00917DE8">
        <w:rPr>
          <w:rFonts w:ascii="Times New Roman" w:hAnsi="Times New Roman" w:cs="Times New Roman"/>
          <w:sz w:val="24"/>
          <w:szCs w:val="24"/>
        </w:rPr>
        <w:t xml:space="preserve"> and also the door to create jobs, greater competitive environment, facilitate economy and contribute in productivity of the host country. FDI does not come just as the capital from country to country, but also with an investment package which contains new technologies, markets and managerial skills. In addition, FDI with bearing higher risk increases the opportunity to make higher profits. </w:t>
      </w:r>
    </w:p>
    <w:p w14:paraId="17885B85" w14:textId="7FD0D6E0" w:rsidR="00EB76C9" w:rsidRPr="00917DE8" w:rsidRDefault="00EB76C9" w:rsidP="00917DE8">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role and significance of FDI was initially to improve key macroeconomic indicators for the national economy. FDI is an efficient way to use to the private savings in economic development </w:t>
      </w:r>
      <w:r w:rsidRPr="00917DE8">
        <w:rPr>
          <w:rFonts w:ascii="Times New Roman" w:hAnsi="Times New Roman" w:cs="Times New Roman"/>
          <w:sz w:val="24"/>
          <w:szCs w:val="24"/>
        </w:rPr>
        <w:lastRenderedPageBreak/>
        <w:t>process and to reduce the gap between planned investment and local savings. Also foreign direct investment</w:t>
      </w:r>
      <w:r w:rsidR="00783D7D">
        <w:rPr>
          <w:rFonts w:ascii="Times New Roman" w:hAnsi="Times New Roman" w:cs="Times New Roman"/>
          <w:sz w:val="24"/>
          <w:szCs w:val="24"/>
        </w:rPr>
        <w:t>s</w:t>
      </w:r>
      <w:r w:rsidRPr="00917DE8">
        <w:rPr>
          <w:rFonts w:ascii="Times New Roman" w:hAnsi="Times New Roman" w:cs="Times New Roman"/>
          <w:sz w:val="24"/>
          <w:szCs w:val="24"/>
        </w:rPr>
        <w:t xml:space="preserve"> ha</w:t>
      </w:r>
      <w:r w:rsidR="00783D7D">
        <w:rPr>
          <w:rFonts w:ascii="Times New Roman" w:hAnsi="Times New Roman" w:cs="Times New Roman"/>
          <w:sz w:val="24"/>
          <w:szCs w:val="24"/>
        </w:rPr>
        <w:t>ve</w:t>
      </w:r>
      <w:r w:rsidRPr="00917DE8">
        <w:rPr>
          <w:rFonts w:ascii="Times New Roman" w:hAnsi="Times New Roman" w:cs="Times New Roman"/>
          <w:sz w:val="24"/>
          <w:szCs w:val="24"/>
        </w:rPr>
        <w:t xml:space="preserve"> a significant contribution in minimizing host country’s gap of foreign trade. FDI represents the main channel of transferring new technologies, entrepreneurial and managerial experiences from one country to another.</w:t>
      </w:r>
    </w:p>
    <w:p w14:paraId="652BBEF4" w14:textId="36B3808D" w:rsidR="00EB76C9" w:rsidRPr="00917DE8" w:rsidRDefault="00EB76C9" w:rsidP="00917DE8">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Particularly, the relationship between </w:t>
      </w:r>
      <w:r w:rsidR="00783D7D">
        <w:rPr>
          <w:rFonts w:ascii="Times New Roman" w:hAnsi="Times New Roman" w:cs="Times New Roman"/>
          <w:sz w:val="24"/>
          <w:szCs w:val="24"/>
        </w:rPr>
        <w:t>FDI</w:t>
      </w:r>
      <w:r w:rsidRPr="00917DE8">
        <w:rPr>
          <w:rFonts w:ascii="Times New Roman" w:hAnsi="Times New Roman" w:cs="Times New Roman"/>
          <w:sz w:val="24"/>
          <w:szCs w:val="24"/>
        </w:rPr>
        <w:t xml:space="preserve"> and economic growth is necessary to analyze. Their interdependence can be understood by measuring macroeconomic aggregates such as growth arte, foreign exchange rate, movement of investment, trends etc. </w:t>
      </w:r>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&lt;EndNote&gt;&lt;Cite&gt;&lt;Author&gt;Susic&lt;/Author&gt;&lt;Year&gt;2017&lt;/Year&gt;&lt;RecNum&gt;6&lt;/RecNum&gt;&lt;DisplayText&gt;(Susic, Stojanovic-Trivanovic, &amp;amp; Susic, 2017)&lt;/DisplayText&gt;&lt;record&gt;&lt;rec-number&gt;6&lt;/rec-number&gt;&lt;foreign-keys&gt;&lt;key app="EN" db-id="a5xxw055lx90s6e02do5tsdttradwdpe9def"&gt;6&lt;/key&gt;&lt;/foreign-keys&gt;&lt;ref-type name="Conference Proceedings"&gt;10&lt;/ref-type&gt;&lt;contributors&gt;&lt;authors&gt;&lt;author&gt;Susic, I&lt;/author&gt;&lt;author&gt;Stojanovic-Trivanovic, M&lt;/author&gt;&lt;author&gt;Susic, M&lt;/author&gt;&lt;/authors&gt;&lt;/contributors&gt;&lt;titles&gt;&lt;title&gt;Foreign direct investments and their impact on the economic development of Bosnia and Herzegovina&lt;/title&gt;&lt;secondary-title&gt;IOP Conference Series: Materials Science and Engineering&lt;/secondary-title&gt;&lt;/titles&gt;&lt;volume&gt;200&lt;/volume&gt;&lt;number&gt;1&lt;/number&gt;&lt;dates&gt;&lt;year&gt;2017&lt;/year&gt;&lt;/dates&gt;&lt;publisher&gt;IOP Publishing&lt;/publisher&gt;&lt;isbn&gt;1757-899X&lt;/isbn&gt;&lt;urls&gt;&lt;/urls&gt;&lt;/record&gt;&lt;/Cite&gt;&lt;/EndNote&gt;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w:t>
      </w:r>
      <w:hyperlink w:anchor="_ENREF_42" w:tooltip="Susic, 2017 #6" w:history="1">
        <w:r w:rsidR="00AD0511" w:rsidRPr="00917DE8">
          <w:rPr>
            <w:rFonts w:ascii="Times New Roman" w:hAnsi="Times New Roman" w:cs="Times New Roman"/>
            <w:noProof/>
            <w:sz w:val="24"/>
            <w:szCs w:val="24"/>
          </w:rPr>
          <w:t>Susic, Stojanovic-Trivanovic, &amp; Susic, 2017</w:t>
        </w:r>
      </w:hyperlink>
      <w:r w:rsidRPr="00917DE8">
        <w:rPr>
          <w:rFonts w:ascii="Times New Roman" w:hAnsi="Times New Roman" w:cs="Times New Roman"/>
          <w:noProof/>
          <w:sz w:val="24"/>
          <w:szCs w:val="24"/>
        </w:rPr>
        <w:t>)</w:t>
      </w:r>
      <w:r w:rsidRPr="00917DE8">
        <w:rPr>
          <w:rFonts w:ascii="Times New Roman" w:hAnsi="Times New Roman" w:cs="Times New Roman"/>
          <w:sz w:val="24"/>
          <w:szCs w:val="24"/>
        </w:rPr>
        <w:fldChar w:fldCharType="end"/>
      </w:r>
      <w:r w:rsidRPr="00917DE8">
        <w:rPr>
          <w:rFonts w:ascii="Times New Roman" w:hAnsi="Times New Roman" w:cs="Times New Roman"/>
          <w:sz w:val="24"/>
          <w:szCs w:val="24"/>
        </w:rPr>
        <w:t xml:space="preserve">. Change is related to the national level economic development. An increase in any positive element cause some positive structural changes to the nation. In the similar way, FDI generates significant positive </w:t>
      </w:r>
      <w:r w:rsidR="00783D7D">
        <w:rPr>
          <w:rFonts w:ascii="Times New Roman" w:hAnsi="Times New Roman" w:cs="Times New Roman"/>
          <w:sz w:val="24"/>
          <w:szCs w:val="24"/>
        </w:rPr>
        <w:t>contributions</w:t>
      </w:r>
      <w:r w:rsidRPr="00917DE8">
        <w:rPr>
          <w:rFonts w:ascii="Times New Roman" w:hAnsi="Times New Roman" w:cs="Times New Roman"/>
          <w:sz w:val="24"/>
          <w:szCs w:val="24"/>
        </w:rPr>
        <w:t xml:space="preserve"> in the econom</w:t>
      </w:r>
      <w:r w:rsidR="00783D7D">
        <w:rPr>
          <w:rFonts w:ascii="Times New Roman" w:hAnsi="Times New Roman" w:cs="Times New Roman"/>
          <w:sz w:val="24"/>
          <w:szCs w:val="24"/>
        </w:rPr>
        <w:t>ic growth</w:t>
      </w:r>
      <w:r w:rsidRPr="00917DE8">
        <w:rPr>
          <w:rFonts w:ascii="Times New Roman" w:hAnsi="Times New Roman" w:cs="Times New Roman"/>
          <w:sz w:val="24"/>
          <w:szCs w:val="24"/>
        </w:rPr>
        <w:t xml:space="preserve"> of host country. The impact is noted in two ways: one is quantitative growth which is determined by the inflow and the balance measured by GDP, domestic investment and export; the other one is qualitative measured by skill, experience and technology flows. But it is not an easy task to determine the effect of foreign investment</w:t>
      </w:r>
      <w:r w:rsidR="00783D7D">
        <w:rPr>
          <w:rFonts w:ascii="Times New Roman" w:hAnsi="Times New Roman" w:cs="Times New Roman"/>
          <w:sz w:val="24"/>
          <w:szCs w:val="24"/>
        </w:rPr>
        <w:t>s</w:t>
      </w:r>
      <w:r w:rsidRPr="00917DE8">
        <w:rPr>
          <w:rFonts w:ascii="Times New Roman" w:hAnsi="Times New Roman" w:cs="Times New Roman"/>
          <w:sz w:val="24"/>
          <w:szCs w:val="24"/>
        </w:rPr>
        <w:t xml:space="preserve"> on </w:t>
      </w:r>
      <w:r w:rsidR="00783D7D">
        <w:rPr>
          <w:rFonts w:ascii="Times New Roman" w:hAnsi="Times New Roman" w:cs="Times New Roman"/>
          <w:sz w:val="24"/>
          <w:szCs w:val="24"/>
        </w:rPr>
        <w:t>a</w:t>
      </w:r>
      <w:r w:rsidRPr="00917DE8">
        <w:rPr>
          <w:rFonts w:ascii="Times New Roman" w:hAnsi="Times New Roman" w:cs="Times New Roman"/>
          <w:sz w:val="24"/>
          <w:szCs w:val="24"/>
        </w:rPr>
        <w:t xml:space="preserve"> country’s economic growth. </w:t>
      </w:r>
      <w:r w:rsidR="00783D7D">
        <w:rPr>
          <w:rFonts w:ascii="Times New Roman" w:hAnsi="Times New Roman" w:cs="Times New Roman"/>
          <w:sz w:val="24"/>
          <w:szCs w:val="24"/>
        </w:rPr>
        <w:t>A</w:t>
      </w:r>
      <w:r w:rsidRPr="00917DE8">
        <w:rPr>
          <w:rFonts w:ascii="Times New Roman" w:hAnsi="Times New Roman" w:cs="Times New Roman"/>
          <w:sz w:val="24"/>
          <w:szCs w:val="24"/>
        </w:rPr>
        <w:t xml:space="preserve"> numerous variables</w:t>
      </w:r>
      <w:r w:rsidR="00783D7D">
        <w:rPr>
          <w:rFonts w:ascii="Times New Roman" w:hAnsi="Times New Roman" w:cs="Times New Roman"/>
          <w:sz w:val="24"/>
          <w:szCs w:val="24"/>
        </w:rPr>
        <w:t xml:space="preserve"> are</w:t>
      </w:r>
      <w:r w:rsidRPr="00917DE8">
        <w:rPr>
          <w:rFonts w:ascii="Times New Roman" w:hAnsi="Times New Roman" w:cs="Times New Roman"/>
          <w:sz w:val="24"/>
          <w:szCs w:val="24"/>
        </w:rPr>
        <w:t xml:space="preserve"> available</w:t>
      </w:r>
      <w:r w:rsidR="00783D7D">
        <w:rPr>
          <w:rFonts w:ascii="Times New Roman" w:hAnsi="Times New Roman" w:cs="Times New Roman"/>
          <w:sz w:val="24"/>
          <w:szCs w:val="24"/>
        </w:rPr>
        <w:t xml:space="preserve"> there</w:t>
      </w:r>
      <w:r w:rsidRPr="00917DE8">
        <w:rPr>
          <w:rFonts w:ascii="Times New Roman" w:hAnsi="Times New Roman" w:cs="Times New Roman"/>
          <w:sz w:val="24"/>
          <w:szCs w:val="24"/>
        </w:rPr>
        <w:t xml:space="preserve"> and the impact of these variables are related to the sectors of the investment and specifics of the country.</w:t>
      </w:r>
    </w:p>
    <w:p w14:paraId="5A4974F9" w14:textId="77777777" w:rsidR="00EB76C9" w:rsidRPr="00917DE8" w:rsidRDefault="00EB76C9" w:rsidP="00917DE8">
      <w:pPr>
        <w:spacing w:after="240" w:line="276" w:lineRule="auto"/>
        <w:jc w:val="both"/>
        <w:rPr>
          <w:rFonts w:ascii="Times New Roman" w:hAnsi="Times New Roman" w:cs="Times New Roman"/>
          <w:sz w:val="24"/>
          <w:szCs w:val="24"/>
          <w:cs/>
        </w:rPr>
      </w:pPr>
      <w:r w:rsidRPr="00917DE8">
        <w:rPr>
          <w:rFonts w:ascii="Times New Roman" w:hAnsi="Times New Roman" w:cs="Times New Roman"/>
          <w:sz w:val="24"/>
          <w:szCs w:val="24"/>
        </w:rPr>
        <w:t xml:space="preserve">Realizing the importance and significance of FDI for economic growth, most of the developing countries are trying to lessen the regulations and restrictions. The countries have also tried to strengthen the macroeconomic and political stability, reform some economic and financial systems, privatize different state owned enterprises and provide lucrative tax incentives. </w:t>
      </w:r>
    </w:p>
    <w:p w14:paraId="4F196898" w14:textId="77777777" w:rsidR="00EB76C9" w:rsidRDefault="00EB76C9" w:rsidP="00BA03BE">
      <w:pPr>
        <w:pStyle w:val="Heading2"/>
        <w:spacing w:after="240"/>
      </w:pPr>
      <w:bookmarkStart w:id="2" w:name="_Toc85453592"/>
      <w:r>
        <w:t xml:space="preserve">1.2 </w:t>
      </w:r>
      <w:r w:rsidRPr="000F0736">
        <w:t xml:space="preserve">Current </w:t>
      </w:r>
      <w:r w:rsidR="00385AB0">
        <w:t>Status</w:t>
      </w:r>
      <w:r w:rsidRPr="000F0736">
        <w:t xml:space="preserve"> of FDI in Bangladesh</w:t>
      </w:r>
      <w:bookmarkEnd w:id="2"/>
    </w:p>
    <w:p w14:paraId="1CCE7DE4" w14:textId="4B182DF7" w:rsidR="00EB76C9" w:rsidRPr="00917DE8" w:rsidRDefault="00783D7D" w:rsidP="00BA03BE">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Foreign direct investments</w:t>
      </w:r>
      <w:r w:rsidR="00EB76C9" w:rsidRPr="00917DE8">
        <w:rPr>
          <w:rFonts w:ascii="Times New Roman" w:hAnsi="Times New Roman" w:cs="Times New Roman"/>
          <w:sz w:val="24"/>
          <w:szCs w:val="24"/>
        </w:rPr>
        <w:t xml:space="preserve"> play a </w:t>
      </w:r>
      <w:r>
        <w:rPr>
          <w:rFonts w:ascii="Times New Roman" w:hAnsi="Times New Roman" w:cs="Times New Roman"/>
          <w:sz w:val="24"/>
          <w:szCs w:val="24"/>
        </w:rPr>
        <w:t>remarkable</w:t>
      </w:r>
      <w:r w:rsidR="00EB76C9" w:rsidRPr="00917DE8">
        <w:rPr>
          <w:rFonts w:ascii="Times New Roman" w:hAnsi="Times New Roman" w:cs="Times New Roman"/>
          <w:sz w:val="24"/>
          <w:szCs w:val="24"/>
        </w:rPr>
        <w:t xml:space="preserve"> role in GDP </w:t>
      </w:r>
      <w:r>
        <w:rPr>
          <w:rFonts w:ascii="Times New Roman" w:hAnsi="Times New Roman" w:cs="Times New Roman"/>
          <w:sz w:val="24"/>
          <w:szCs w:val="24"/>
        </w:rPr>
        <w:t>enhancement</w:t>
      </w:r>
      <w:r w:rsidR="00EB76C9" w:rsidRPr="00917DE8">
        <w:rPr>
          <w:rFonts w:ascii="Times New Roman" w:hAnsi="Times New Roman" w:cs="Times New Roman"/>
          <w:sz w:val="24"/>
          <w:szCs w:val="24"/>
        </w:rPr>
        <w:t xml:space="preserve"> and economic growth in Bangladesh </w:t>
      </w:r>
      <w:r w:rsidR="00EB76C9" w:rsidRPr="00917DE8">
        <w:rPr>
          <w:rFonts w:ascii="Times New Roman" w:hAnsi="Times New Roman" w:cs="Times New Roman"/>
          <w:sz w:val="24"/>
          <w:szCs w:val="24"/>
        </w:rPr>
        <w:fldChar w:fldCharType="begin"/>
      </w:r>
      <w:r w:rsidR="00EB76C9" w:rsidRPr="00917DE8">
        <w:rPr>
          <w:rFonts w:ascii="Times New Roman" w:hAnsi="Times New Roman" w:cs="Times New Roman"/>
          <w:sz w:val="24"/>
          <w:szCs w:val="24"/>
        </w:rPr>
        <w:instrText xml:space="preserve"> ADDIN EN.CITE &lt;EndNote&gt;&lt;Cite&gt;&lt;Author&gt;Mottaleb&lt;/Author&gt;&lt;Year&gt;2007&lt;/Year&gt;&lt;RecNum&gt;7&lt;/RecNum&gt;&lt;DisplayText&gt;(Mottaleb, 2007)&lt;/DisplayText&gt;&lt;record&gt;&lt;rec-number&gt;7&lt;/rec-number&gt;&lt;foreign-keys&gt;&lt;key app="EN" db-id="a5xxw055lx90s6e02do5tsdttradwdpe9def"&gt;7&lt;/key&gt;&lt;/foreign-keys&gt;&lt;ref-type name="Journal Article"&gt;17&lt;/ref-type&gt;&lt;contributors&gt;&lt;authors&gt;&lt;author&gt;Mottaleb, Khondoker Abdul&lt;/author&gt;&lt;/authors&gt;&lt;/contributors&gt;&lt;titles&gt;&lt;title&gt;Determinants of foreign direct investment and its impact on economic growth in developing countries&lt;/title&gt;&lt;secondary-title&gt;MPRA&lt;/secondary-title&gt;&lt;/titles&gt;&lt;dates&gt;&lt;year&gt;2007&lt;/year&gt;&lt;/dates&gt;&lt;urls&gt;&lt;/urls&gt;&lt;/record&gt;&lt;/Cite&gt;&lt;/EndNote&gt;</w:instrText>
      </w:r>
      <w:r w:rsidR="00EB76C9" w:rsidRPr="00917DE8">
        <w:rPr>
          <w:rFonts w:ascii="Times New Roman" w:hAnsi="Times New Roman" w:cs="Times New Roman"/>
          <w:sz w:val="24"/>
          <w:szCs w:val="24"/>
        </w:rPr>
        <w:fldChar w:fldCharType="separate"/>
      </w:r>
      <w:r w:rsidR="00EB76C9" w:rsidRPr="00917DE8">
        <w:rPr>
          <w:rFonts w:ascii="Times New Roman" w:hAnsi="Times New Roman" w:cs="Times New Roman"/>
          <w:noProof/>
          <w:sz w:val="24"/>
          <w:szCs w:val="24"/>
        </w:rPr>
        <w:t>(</w:t>
      </w:r>
      <w:hyperlink w:anchor="_ENREF_29" w:tooltip="Mottaleb, 2007 #7" w:history="1">
        <w:r w:rsidR="00AD0511" w:rsidRPr="00917DE8">
          <w:rPr>
            <w:rFonts w:ascii="Times New Roman" w:hAnsi="Times New Roman" w:cs="Times New Roman"/>
            <w:noProof/>
            <w:sz w:val="24"/>
            <w:szCs w:val="24"/>
          </w:rPr>
          <w:t>Mottaleb, 2007</w:t>
        </w:r>
      </w:hyperlink>
      <w:r w:rsidR="00EB76C9" w:rsidRPr="00917DE8">
        <w:rPr>
          <w:rFonts w:ascii="Times New Roman" w:hAnsi="Times New Roman" w:cs="Times New Roman"/>
          <w:noProof/>
          <w:sz w:val="24"/>
          <w:szCs w:val="24"/>
        </w:rPr>
        <w:t>)</w:t>
      </w:r>
      <w:r w:rsidR="00EB76C9" w:rsidRPr="00917DE8">
        <w:rPr>
          <w:rFonts w:ascii="Times New Roman" w:hAnsi="Times New Roman" w:cs="Times New Roman"/>
          <w:sz w:val="24"/>
          <w:szCs w:val="24"/>
        </w:rPr>
        <w:fldChar w:fldCharType="end"/>
      </w:r>
      <w:r w:rsidR="00EB76C9" w:rsidRPr="00917DE8">
        <w:rPr>
          <w:rFonts w:ascii="Times New Roman" w:hAnsi="Times New Roman" w:cs="Times New Roman"/>
          <w:sz w:val="24"/>
          <w:szCs w:val="24"/>
        </w:rPr>
        <w:t xml:space="preserve">. It has a </w:t>
      </w:r>
      <w:r>
        <w:rPr>
          <w:rFonts w:ascii="Times New Roman" w:hAnsi="Times New Roman" w:cs="Times New Roman"/>
          <w:sz w:val="24"/>
          <w:szCs w:val="24"/>
        </w:rPr>
        <w:t>significant</w:t>
      </w:r>
      <w:r w:rsidR="00EB76C9" w:rsidRPr="00917DE8">
        <w:rPr>
          <w:rFonts w:ascii="Times New Roman" w:hAnsi="Times New Roman" w:cs="Times New Roman"/>
          <w:sz w:val="24"/>
          <w:szCs w:val="24"/>
        </w:rPr>
        <w:t xml:space="preserve"> role in case </w:t>
      </w:r>
      <w:r>
        <w:rPr>
          <w:rFonts w:ascii="Times New Roman" w:hAnsi="Times New Roman" w:cs="Times New Roman"/>
          <w:sz w:val="24"/>
          <w:szCs w:val="24"/>
        </w:rPr>
        <w:t xml:space="preserve">of </w:t>
      </w:r>
      <w:r w:rsidR="00EB76C9" w:rsidRPr="00917DE8">
        <w:rPr>
          <w:rFonts w:ascii="Times New Roman" w:hAnsi="Times New Roman" w:cs="Times New Roman"/>
          <w:sz w:val="24"/>
          <w:szCs w:val="24"/>
        </w:rPr>
        <w:t>economy</w:t>
      </w:r>
      <w:r>
        <w:rPr>
          <w:rFonts w:ascii="Times New Roman" w:hAnsi="Times New Roman" w:cs="Times New Roman"/>
          <w:sz w:val="24"/>
          <w:szCs w:val="24"/>
        </w:rPr>
        <w:t>’s modernization</w:t>
      </w:r>
      <w:r w:rsidR="00EB76C9" w:rsidRPr="00917DE8">
        <w:rPr>
          <w:rFonts w:ascii="Times New Roman" w:hAnsi="Times New Roman" w:cs="Times New Roman"/>
          <w:sz w:val="24"/>
          <w:szCs w:val="24"/>
        </w:rPr>
        <w:t xml:space="preserve"> of this country for last few </w:t>
      </w:r>
      <w:r>
        <w:rPr>
          <w:rFonts w:ascii="Times New Roman" w:hAnsi="Times New Roman" w:cs="Times New Roman"/>
          <w:sz w:val="24"/>
          <w:szCs w:val="24"/>
        </w:rPr>
        <w:t>years</w:t>
      </w:r>
      <w:r w:rsidR="00EB76C9" w:rsidRPr="00917DE8">
        <w:rPr>
          <w:rFonts w:ascii="Times New Roman" w:hAnsi="Times New Roman" w:cs="Times New Roman"/>
          <w:sz w:val="24"/>
          <w:szCs w:val="24"/>
        </w:rPr>
        <w:t xml:space="preserve">. FDI helps Bangladesh to build up infrastructure, develop capacity, create more employment opportunity, and enhance labor force skills by intensifying the technological and managerial knowledge and assisting </w:t>
      </w:r>
      <w:r>
        <w:rPr>
          <w:rFonts w:ascii="Times New Roman" w:hAnsi="Times New Roman" w:cs="Times New Roman"/>
          <w:sz w:val="24"/>
          <w:szCs w:val="24"/>
        </w:rPr>
        <w:t xml:space="preserve">to integrate </w:t>
      </w:r>
      <w:r w:rsidR="00EB76C9" w:rsidRPr="00917DE8">
        <w:rPr>
          <w:rFonts w:ascii="Times New Roman" w:hAnsi="Times New Roman" w:cs="Times New Roman"/>
          <w:sz w:val="24"/>
          <w:szCs w:val="24"/>
        </w:rPr>
        <w:t>domestic and global econom</w:t>
      </w:r>
      <w:r>
        <w:rPr>
          <w:rFonts w:ascii="Times New Roman" w:hAnsi="Times New Roman" w:cs="Times New Roman"/>
          <w:sz w:val="24"/>
          <w:szCs w:val="24"/>
        </w:rPr>
        <w:t>ies</w:t>
      </w:r>
      <w:r w:rsidR="00EB76C9" w:rsidRPr="00917DE8">
        <w:rPr>
          <w:rFonts w:ascii="Times New Roman" w:hAnsi="Times New Roman" w:cs="Times New Roman"/>
          <w:sz w:val="24"/>
          <w:szCs w:val="24"/>
        </w:rPr>
        <w:t xml:space="preserve">. There are some </w:t>
      </w:r>
      <w:r>
        <w:rPr>
          <w:rFonts w:ascii="Times New Roman" w:hAnsi="Times New Roman" w:cs="Times New Roman"/>
          <w:sz w:val="24"/>
          <w:szCs w:val="24"/>
        </w:rPr>
        <w:t>conclusive</w:t>
      </w:r>
      <w:r w:rsidR="00EB76C9" w:rsidRPr="00917DE8">
        <w:rPr>
          <w:rFonts w:ascii="Times New Roman" w:hAnsi="Times New Roman" w:cs="Times New Roman"/>
          <w:sz w:val="24"/>
          <w:szCs w:val="24"/>
        </w:rPr>
        <w:t xml:space="preserve"> features </w:t>
      </w:r>
      <w:r w:rsidR="002E121A">
        <w:rPr>
          <w:rFonts w:ascii="Times New Roman" w:hAnsi="Times New Roman" w:cs="Times New Roman"/>
          <w:sz w:val="24"/>
          <w:szCs w:val="24"/>
        </w:rPr>
        <w:t>in</w:t>
      </w:r>
      <w:r w:rsidR="00EB76C9" w:rsidRPr="00917DE8">
        <w:rPr>
          <w:rFonts w:ascii="Times New Roman" w:hAnsi="Times New Roman" w:cs="Times New Roman"/>
          <w:sz w:val="24"/>
          <w:szCs w:val="24"/>
        </w:rPr>
        <w:t xml:space="preserve"> Bangladesh which are attracting the foreign investor’s attention from both the developing and the developed countries. </w:t>
      </w:r>
    </w:p>
    <w:p w14:paraId="38C0522B" w14:textId="77777777" w:rsidR="00EB76C9" w:rsidRPr="00917DE8" w:rsidRDefault="00EB76C9" w:rsidP="00BA03BE">
      <w:pPr>
        <w:spacing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Here in Bangladesh, skilled labors are available at a relatively lower wage. The macroeconomic environment in Bangladesh is stable reasonably. These are the two dominant attributes that make this country a lucrative and favorable destination for investment to the foreign investors. Moreover, the tolerable inflation, investment favorable custom regulation, different incentive package and stable exchange rate make Bangladesh more attractive target to invest. </w:t>
      </w:r>
    </w:p>
    <w:p w14:paraId="451D1A41" w14:textId="2D673355" w:rsidR="00EB76C9" w:rsidRPr="00917DE8" w:rsidRDefault="00EB76C9" w:rsidP="00BA03BE">
      <w:pPr>
        <w:spacing w:before="240"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Throughout the time of 1980s, foreign direct investments (inflows) were very little in amount to Bangladesh and also focused mostly in a few sectors including banking as stated by </w:t>
      </w:r>
      <w:hyperlink w:anchor="_ENREF_34" w:tooltip="Rahman, 2012 #12"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AuthorYear="1"&gt;&lt;Author&gt;Rahman&lt;/Author&gt;&lt;Year&gt;2012&lt;/Year&gt;&lt;RecNum&gt;12&lt;/RecNum&gt;&lt;DisplayText&gt;Afsana Rahman (2012)&lt;/DisplayText&gt;&lt;record&gt;&lt;rec-number&gt;12&lt;/rec-number&gt;&lt;foreign-keys&gt;&lt;key app="EN" db-id="a5xxw055lx90s6e02do5tsdttradwdpe9def"&gt;12&lt;/key&gt;&lt;/foreign-keys&gt;&lt;ref-type name="Journal Article"&gt;17&lt;/ref-type&gt;&lt;contributors&gt;&lt;authors&gt;&lt;author&gt;Rahman, Afsana&lt;/author&gt;&lt;/authors&gt;&lt;/contributors&gt;&lt;titles&gt;&lt;title&gt;Foreign direct investment in Bangladesh, prospects and challenges, and its impact on economy&lt;/title&gt;&lt;secondary-title&gt;Asian Institute of Technology&lt;/secondary-title&gt;&lt;/titles&gt;&lt;dates&gt;&lt;year&gt;2012&lt;/year&gt;&lt;/dates&gt;&lt;urls&gt;&lt;/urls&gt;&lt;/record&gt;&lt;/Cite&gt;&lt;/EndNote&gt;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Afsana Rahman (2012)</w:t>
        </w:r>
        <w:r w:rsidR="00AD0511"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The country started to attract FDI in power and energy sectors after 1996 due to supportive and favorable foreign investment regulations, reforming economic policies and also for </w:t>
      </w:r>
      <w:r w:rsidRPr="00917DE8">
        <w:rPr>
          <w:rFonts w:ascii="Times New Roman" w:hAnsi="Times New Roman" w:cs="Times New Roman"/>
          <w:sz w:val="24"/>
          <w:szCs w:val="24"/>
        </w:rPr>
        <w:lastRenderedPageBreak/>
        <w:t xml:space="preserve">exploring oil and gas resources. Annual foreign direct investment was $0.09 million in 1972, and </w:t>
      </w:r>
      <w:r w:rsidR="002E121A">
        <w:rPr>
          <w:rFonts w:ascii="Times New Roman" w:hAnsi="Times New Roman" w:cs="Times New Roman"/>
          <w:sz w:val="24"/>
          <w:szCs w:val="24"/>
        </w:rPr>
        <w:t>was</w:t>
      </w:r>
      <w:r w:rsidRPr="00917DE8">
        <w:rPr>
          <w:rFonts w:ascii="Times New Roman" w:hAnsi="Times New Roman" w:cs="Times New Roman"/>
          <w:sz w:val="24"/>
          <w:szCs w:val="24"/>
        </w:rPr>
        <w:t xml:space="preserve"> $231.61 million in 1996.</w:t>
      </w:r>
      <w:r w:rsidR="0076404D" w:rsidRPr="00917DE8">
        <w:rPr>
          <w:rFonts w:ascii="Times New Roman" w:hAnsi="Times New Roman" w:cs="Times New Roman"/>
          <w:sz w:val="24"/>
          <w:szCs w:val="24"/>
        </w:rPr>
        <w:t xml:space="preserve"> Understanding the significance of FDI, the government of Bangladesh adopted a new industrial policy by offering some incentives which were highly investment friendly to the foreign investors in 1999 to reach to the goal of industrialization rapidly </w:t>
      </w:r>
      <w:r w:rsidR="0076404D" w:rsidRPr="00917DE8">
        <w:rPr>
          <w:rFonts w:ascii="Times New Roman" w:hAnsi="Times New Roman" w:cs="Times New Roman"/>
          <w:sz w:val="24"/>
          <w:szCs w:val="24"/>
        </w:rPr>
        <w:fldChar w:fldCharType="begin"/>
      </w:r>
      <w:r w:rsidR="0076404D" w:rsidRPr="00917DE8">
        <w:rPr>
          <w:rFonts w:ascii="Times New Roman" w:hAnsi="Times New Roman" w:cs="Times New Roman"/>
          <w:sz w:val="24"/>
          <w:szCs w:val="24"/>
        </w:rPr>
        <w:instrText xml:space="preserve"> ADDIN EN.CITE &lt;EndNote&gt;&lt;Cite&gt;&lt;Author&gt;Rahman&lt;/Author&gt;&lt;Year&gt;2015&lt;/Year&gt;&lt;RecNum&gt;14&lt;/RecNum&gt;&lt;DisplayText&gt;(Afzalur Rahman, 2015)&lt;/DisplayText&gt;&lt;record&gt;&lt;rec-number&gt;14&lt;/rec-number&gt;&lt;foreign-keys&gt;&lt;key app="EN" db-id="a5xxw055lx90s6e02do5tsdttradwdpe9def"&gt;14&lt;/key&gt;&lt;/foreign-keys&gt;&lt;ref-type name="Journal Article"&gt;17&lt;/ref-type&gt;&lt;contributors&gt;&lt;authors&gt;&lt;author&gt;Rahman, Afzalur&lt;/author&gt;&lt;/authors&gt;&lt;/contributors&gt;&lt;titles&gt;&lt;title&gt;Impact of foreign direct investment on economic growth: Empirical evidence from Bangladesh&lt;/title&gt;&lt;secondary-title&gt;International Journal of Economics and Finance&lt;/secondary-title&gt;&lt;/titles&gt;&lt;periodical&gt;&lt;full-title&gt;International Journal of Economics and Finance&lt;/full-title&gt;&lt;/periodical&gt;&lt;pages&gt;178-185&lt;/pages&gt;&lt;volume&gt;7&lt;/volume&gt;&lt;number&gt;2&lt;/number&gt;&lt;dates&gt;&lt;year&gt;2015&lt;/year&gt;&lt;/dates&gt;&lt;urls&gt;&lt;/urls&gt;&lt;/record&gt;&lt;/Cite&gt;&lt;/EndNote&gt;</w:instrText>
      </w:r>
      <w:r w:rsidR="0076404D" w:rsidRPr="00917DE8">
        <w:rPr>
          <w:rFonts w:ascii="Times New Roman" w:hAnsi="Times New Roman" w:cs="Times New Roman"/>
          <w:sz w:val="24"/>
          <w:szCs w:val="24"/>
        </w:rPr>
        <w:fldChar w:fldCharType="separate"/>
      </w:r>
      <w:r w:rsidR="0076404D" w:rsidRPr="00917DE8">
        <w:rPr>
          <w:rFonts w:ascii="Times New Roman" w:hAnsi="Times New Roman" w:cs="Times New Roman"/>
          <w:noProof/>
          <w:sz w:val="24"/>
          <w:szCs w:val="24"/>
        </w:rPr>
        <w:t>(</w:t>
      </w:r>
      <w:hyperlink w:anchor="_ENREF_35" w:tooltip="Rahman, 2015 #14" w:history="1">
        <w:r w:rsidR="00AD0511" w:rsidRPr="00917DE8">
          <w:rPr>
            <w:rFonts w:ascii="Times New Roman" w:hAnsi="Times New Roman" w:cs="Times New Roman"/>
            <w:noProof/>
            <w:sz w:val="24"/>
            <w:szCs w:val="24"/>
          </w:rPr>
          <w:t>Afzalur Rahman, 2015</w:t>
        </w:r>
      </w:hyperlink>
      <w:r w:rsidR="0076404D" w:rsidRPr="00917DE8">
        <w:rPr>
          <w:rFonts w:ascii="Times New Roman" w:hAnsi="Times New Roman" w:cs="Times New Roman"/>
          <w:noProof/>
          <w:sz w:val="24"/>
          <w:szCs w:val="24"/>
        </w:rPr>
        <w:t>)</w:t>
      </w:r>
      <w:r w:rsidR="0076404D" w:rsidRPr="00917DE8">
        <w:rPr>
          <w:rFonts w:ascii="Times New Roman" w:hAnsi="Times New Roman" w:cs="Times New Roman"/>
          <w:sz w:val="24"/>
          <w:szCs w:val="24"/>
        </w:rPr>
        <w:fldChar w:fldCharType="end"/>
      </w:r>
      <w:r w:rsidR="0076404D" w:rsidRPr="00917DE8">
        <w:rPr>
          <w:rFonts w:ascii="Times New Roman" w:hAnsi="Times New Roman" w:cs="Times New Roman"/>
          <w:sz w:val="24"/>
          <w:szCs w:val="24"/>
        </w:rPr>
        <w:t xml:space="preserve">. Then </w:t>
      </w:r>
      <w:r w:rsidRPr="00917DE8">
        <w:rPr>
          <w:rFonts w:ascii="Times New Roman" w:hAnsi="Times New Roman" w:cs="Times New Roman"/>
          <w:sz w:val="24"/>
          <w:szCs w:val="24"/>
        </w:rPr>
        <w:t>t</w:t>
      </w:r>
      <w:r w:rsidR="0076404D" w:rsidRPr="00917DE8">
        <w:rPr>
          <w:rFonts w:ascii="Times New Roman" w:hAnsi="Times New Roman" w:cs="Times New Roman"/>
          <w:sz w:val="24"/>
          <w:szCs w:val="24"/>
        </w:rPr>
        <w:t>he FDI of Bangladesh</w:t>
      </w:r>
      <w:r w:rsidRPr="00917DE8">
        <w:rPr>
          <w:rFonts w:ascii="Times New Roman" w:hAnsi="Times New Roman" w:cs="Times New Roman"/>
          <w:sz w:val="24"/>
          <w:szCs w:val="24"/>
        </w:rPr>
        <w:t xml:space="preserve"> further rose significantly to $1.086 billion annually in the year of 2008 but then in 2010, it was again reduced to $913.32 million. </w:t>
      </w:r>
    </w:p>
    <w:p w14:paraId="08851944" w14:textId="77777777" w:rsidR="0082395E" w:rsidRPr="00917DE8" w:rsidRDefault="0082395E" w:rsidP="00BA03BE">
      <w:pPr>
        <w:autoSpaceDE w:val="0"/>
        <w:autoSpaceDN w:val="0"/>
        <w:adjustRightInd w:val="0"/>
        <w:spacing w:before="240" w:after="200" w:line="276" w:lineRule="auto"/>
        <w:jc w:val="center"/>
        <w:rPr>
          <w:rFonts w:ascii="Times New Roman" w:hAnsi="Times New Roman" w:cs="Times New Roman"/>
          <w:sz w:val="24"/>
          <w:szCs w:val="24"/>
          <w:lang w:bidi="bn-IN"/>
        </w:rPr>
      </w:pPr>
      <w:r w:rsidRPr="00917DE8">
        <w:rPr>
          <w:rFonts w:ascii="Times New Roman" w:hAnsi="Times New Roman" w:cs="Times New Roman"/>
          <w:noProof/>
          <w:sz w:val="24"/>
          <w:szCs w:val="24"/>
        </w:rPr>
        <w:drawing>
          <wp:inline distT="0" distB="0" distL="0" distR="0" wp14:anchorId="6A0C2BA6" wp14:editId="20875D1C">
            <wp:extent cx="4791075" cy="21812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26FD86" w14:textId="2716A37A" w:rsidR="0082395E" w:rsidRPr="00917DE8" w:rsidRDefault="0082395E" w:rsidP="00BA03BE">
      <w:pPr>
        <w:autoSpaceDE w:val="0"/>
        <w:autoSpaceDN w:val="0"/>
        <w:adjustRightInd w:val="0"/>
        <w:spacing w:before="240" w:after="200" w:line="276" w:lineRule="auto"/>
        <w:jc w:val="center"/>
        <w:rPr>
          <w:rFonts w:cstheme="minorHAnsi"/>
          <w:b/>
          <w:bCs/>
          <w:color w:val="767171" w:themeColor="background2" w:themeShade="80"/>
          <w:lang w:bidi="bn-IN"/>
        </w:rPr>
      </w:pPr>
      <w:r w:rsidRPr="00917DE8">
        <w:rPr>
          <w:rFonts w:cstheme="minorHAnsi"/>
          <w:b/>
          <w:bCs/>
          <w:color w:val="767171" w:themeColor="background2" w:themeShade="80"/>
          <w:lang w:bidi="bn-IN"/>
        </w:rPr>
        <w:t>Figure:</w:t>
      </w:r>
      <w:r w:rsidR="002E121A">
        <w:rPr>
          <w:rFonts w:cstheme="minorHAnsi"/>
          <w:b/>
          <w:bCs/>
          <w:color w:val="767171" w:themeColor="background2" w:themeShade="80"/>
          <w:lang w:bidi="bn-IN"/>
        </w:rPr>
        <w:t xml:space="preserve"> </w:t>
      </w:r>
      <w:r w:rsidRPr="00917DE8">
        <w:rPr>
          <w:rFonts w:cstheme="minorHAnsi"/>
          <w:b/>
          <w:bCs/>
          <w:color w:val="767171" w:themeColor="background2" w:themeShade="80"/>
          <w:lang w:bidi="bn-IN"/>
        </w:rPr>
        <w:t xml:space="preserve">FDI inflows by </w:t>
      </w:r>
      <w:r w:rsidR="002E121A">
        <w:rPr>
          <w:rFonts w:cstheme="minorHAnsi"/>
          <w:b/>
          <w:bCs/>
          <w:color w:val="767171" w:themeColor="background2" w:themeShade="80"/>
          <w:lang w:bidi="bn-IN"/>
        </w:rPr>
        <w:t>vital</w:t>
      </w:r>
      <w:r w:rsidRPr="00917DE8">
        <w:rPr>
          <w:rFonts w:cstheme="minorHAnsi"/>
          <w:b/>
          <w:bCs/>
          <w:color w:val="767171" w:themeColor="background2" w:themeShade="80"/>
          <w:lang w:bidi="bn-IN"/>
        </w:rPr>
        <w:t xml:space="preserve"> sectors (Source: Bangladesh Bank)</w:t>
      </w:r>
    </w:p>
    <w:p w14:paraId="73D8E3E1" w14:textId="163EFC9A" w:rsidR="0082395E" w:rsidRPr="00917DE8" w:rsidRDefault="0082395E" w:rsidP="00BA03BE">
      <w:pPr>
        <w:autoSpaceDE w:val="0"/>
        <w:autoSpaceDN w:val="0"/>
        <w:adjustRightInd w:val="0"/>
        <w:spacing w:before="240" w:after="200" w:line="276" w:lineRule="auto"/>
        <w:jc w:val="both"/>
        <w:rPr>
          <w:rFonts w:ascii="Times New Roman" w:hAnsi="Times New Roman" w:cs="Times New Roman"/>
          <w:sz w:val="24"/>
          <w:szCs w:val="24"/>
          <w:lang w:bidi="bn-IN"/>
        </w:rPr>
      </w:pPr>
      <w:r w:rsidRPr="00917DE8">
        <w:rPr>
          <w:rFonts w:ascii="Times New Roman" w:hAnsi="Times New Roman" w:cs="Times New Roman"/>
          <w:sz w:val="24"/>
          <w:szCs w:val="24"/>
          <w:lang w:bidi="bn-IN"/>
        </w:rPr>
        <w:t xml:space="preserve">The above figure represents FDI inflows by </w:t>
      </w:r>
      <w:r w:rsidR="002E121A">
        <w:rPr>
          <w:rFonts w:ascii="Times New Roman" w:hAnsi="Times New Roman" w:cs="Times New Roman"/>
          <w:sz w:val="24"/>
          <w:szCs w:val="24"/>
          <w:lang w:bidi="bn-IN"/>
        </w:rPr>
        <w:t>the vital</w:t>
      </w:r>
      <w:r w:rsidRPr="00917DE8">
        <w:rPr>
          <w:rFonts w:ascii="Times New Roman" w:hAnsi="Times New Roman" w:cs="Times New Roman"/>
          <w:sz w:val="24"/>
          <w:szCs w:val="24"/>
          <w:lang w:bidi="bn-IN"/>
        </w:rPr>
        <w:t xml:space="preserve"> sectors in Bangladesh in </w:t>
      </w:r>
      <w:r w:rsidR="002E121A">
        <w:rPr>
          <w:rFonts w:ascii="Times New Roman" w:hAnsi="Times New Roman" w:cs="Times New Roman"/>
          <w:sz w:val="24"/>
          <w:szCs w:val="24"/>
          <w:lang w:bidi="bn-IN"/>
        </w:rPr>
        <w:t xml:space="preserve">year </w:t>
      </w:r>
      <w:r w:rsidRPr="00917DE8">
        <w:rPr>
          <w:rFonts w:ascii="Times New Roman" w:hAnsi="Times New Roman" w:cs="Times New Roman"/>
          <w:sz w:val="24"/>
          <w:szCs w:val="24"/>
          <w:lang w:bidi="bn-IN"/>
        </w:rPr>
        <w:t xml:space="preserve">2019. Power sector of Bangladesh received the amount of FDI which was $1.218 billion in year 2019 (Source: Bangladesh Bank). The other major sectors in this country which could attracted the investments were trade and commerce, food industry, leather products, transportation and communication, chemical and pharmaceutical, IT and software and agriculture sector. The emerging sectors that have a high potential in future to attract more foreign direct investments include digital financial service, light engineering, agriculture processing industry etc. </w:t>
      </w:r>
      <w:r w:rsidRPr="00917DE8">
        <w:rPr>
          <w:rFonts w:ascii="Times New Roman" w:hAnsi="Times New Roman" w:cs="Times New Roman"/>
          <w:sz w:val="24"/>
          <w:szCs w:val="24"/>
          <w:lang w:bidi="bn-IN"/>
        </w:rPr>
        <w:fldChar w:fldCharType="begin"/>
      </w:r>
      <w:r w:rsidRPr="00917DE8">
        <w:rPr>
          <w:rFonts w:ascii="Times New Roman" w:hAnsi="Times New Roman" w:cs="Times New Roman"/>
          <w:sz w:val="24"/>
          <w:szCs w:val="24"/>
          <w:lang w:bidi="bn-IN"/>
        </w:rPr>
        <w:instrText xml:space="preserve"> ADDIN EN.CITE &lt;EndNote&gt;&lt;Cite&gt;&lt;Author&gt;Partners&lt;/Author&gt;&lt;Year&gt;2020&lt;/Year&gt;&lt;RecNum&gt;17&lt;/RecNum&gt;&lt;DisplayText&gt;(Partners, 2020)&lt;/DisplayText&gt;&lt;record&gt;&lt;rec-number&gt;17&lt;/rec-number&gt;&lt;foreign-keys&gt;&lt;key app="EN" db-id="a5xxw055lx90s6e02do5tsdttradwdpe9def"&gt;17&lt;/key&gt;&lt;/foreign-keys&gt;&lt;ref-type name="Web Page"&gt;12&lt;/ref-type&gt;&lt;contributors&gt;&lt;authors&gt;&lt;author&gt;LightCastle Partners&lt;/author&gt;&lt;/authors&gt;&lt;/contributors&gt;&lt;titles&gt;&lt;title&gt;FDI Inflow in Bangladesh: Time to Rethink and Redesign Policies&lt;/title&gt;&lt;/titles&gt;&lt;volume&gt;2021&lt;/volume&gt;&lt;number&gt;12 October&lt;/number&gt;&lt;dates&gt;&lt;year&gt;2020&lt;/year&gt;&lt;/dates&gt;&lt;urls&gt;&lt;related-urls&gt;&lt;url&gt;https://www.lightcastlebd.com/insights/2020/10/fdi-inflow-in-bangladesh-time-to-rethink-and-redesign-policies&lt;/url&gt;&lt;/related-urls&gt;&lt;/urls&gt;&lt;/record&gt;&lt;/Cite&gt;&lt;/EndNote&gt;</w:instrText>
      </w:r>
      <w:r w:rsidRPr="00917DE8">
        <w:rPr>
          <w:rFonts w:ascii="Times New Roman" w:hAnsi="Times New Roman" w:cs="Times New Roman"/>
          <w:sz w:val="24"/>
          <w:szCs w:val="24"/>
          <w:lang w:bidi="bn-IN"/>
        </w:rPr>
        <w:fldChar w:fldCharType="separate"/>
      </w:r>
      <w:r w:rsidRPr="00917DE8">
        <w:rPr>
          <w:rFonts w:ascii="Times New Roman" w:hAnsi="Times New Roman" w:cs="Times New Roman"/>
          <w:noProof/>
          <w:sz w:val="24"/>
          <w:szCs w:val="24"/>
          <w:lang w:bidi="bn-IN"/>
        </w:rPr>
        <w:t>(</w:t>
      </w:r>
      <w:hyperlink w:anchor="_ENREF_32" w:tooltip="Partners, 2020 #17" w:history="1">
        <w:r w:rsidR="00AD0511" w:rsidRPr="00917DE8">
          <w:rPr>
            <w:rFonts w:ascii="Times New Roman" w:hAnsi="Times New Roman" w:cs="Times New Roman"/>
            <w:noProof/>
            <w:sz w:val="24"/>
            <w:szCs w:val="24"/>
            <w:lang w:bidi="bn-IN"/>
          </w:rPr>
          <w:t>Partners, 2020</w:t>
        </w:r>
      </w:hyperlink>
      <w:r w:rsidRPr="00917DE8">
        <w:rPr>
          <w:rFonts w:ascii="Times New Roman" w:hAnsi="Times New Roman" w:cs="Times New Roman"/>
          <w:noProof/>
          <w:sz w:val="24"/>
          <w:szCs w:val="24"/>
          <w:lang w:bidi="bn-IN"/>
        </w:rPr>
        <w:t>)</w:t>
      </w:r>
      <w:r w:rsidRPr="00917DE8">
        <w:rPr>
          <w:rFonts w:ascii="Times New Roman" w:hAnsi="Times New Roman" w:cs="Times New Roman"/>
          <w:sz w:val="24"/>
          <w:szCs w:val="24"/>
          <w:lang w:bidi="bn-IN"/>
        </w:rPr>
        <w:fldChar w:fldCharType="end"/>
      </w:r>
      <w:r w:rsidRPr="00917DE8">
        <w:rPr>
          <w:rFonts w:ascii="Times New Roman" w:hAnsi="Times New Roman" w:cs="Times New Roman"/>
          <w:sz w:val="24"/>
          <w:szCs w:val="24"/>
          <w:lang w:bidi="bn-IN"/>
        </w:rPr>
        <w:t xml:space="preserve">. </w:t>
      </w:r>
    </w:p>
    <w:p w14:paraId="62AB25A6" w14:textId="77777777" w:rsidR="00EB76C9" w:rsidRDefault="00EB76C9" w:rsidP="0082395E">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10BFAD" wp14:editId="205E3BEA">
            <wp:extent cx="5647690" cy="2305050"/>
            <wp:effectExtent l="0" t="0" r="0" b="0"/>
            <wp:docPr id="1" name="Picture 1" descr="fdi_da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i_dat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921" cy="2315756"/>
                    </a:xfrm>
                    <a:prstGeom prst="rect">
                      <a:avLst/>
                    </a:prstGeom>
                    <a:noFill/>
                    <a:ln>
                      <a:noFill/>
                    </a:ln>
                  </pic:spPr>
                </pic:pic>
              </a:graphicData>
            </a:graphic>
          </wp:inline>
        </w:drawing>
      </w:r>
    </w:p>
    <w:p w14:paraId="5AD03555" w14:textId="77777777" w:rsidR="007526E6" w:rsidRPr="007526E6" w:rsidRDefault="007526E6" w:rsidP="007526E6">
      <w:pPr>
        <w:autoSpaceDE w:val="0"/>
        <w:autoSpaceDN w:val="0"/>
        <w:adjustRightInd w:val="0"/>
        <w:spacing w:after="200" w:line="276" w:lineRule="auto"/>
        <w:jc w:val="center"/>
        <w:rPr>
          <w:rFonts w:ascii="Calibri" w:hAnsi="Calibri" w:cs="Calibri"/>
          <w:b/>
          <w:bCs/>
          <w:color w:val="767171" w:themeColor="background2" w:themeShade="80"/>
          <w:lang w:bidi="bn-IN"/>
        </w:rPr>
      </w:pPr>
      <w:r>
        <w:rPr>
          <w:rFonts w:ascii="Calibri" w:hAnsi="Calibri" w:cs="Calibri"/>
          <w:b/>
          <w:bCs/>
          <w:color w:val="767171" w:themeColor="background2" w:themeShade="80"/>
          <w:lang w:bidi="bn-IN"/>
        </w:rPr>
        <w:t xml:space="preserve">Figure: </w:t>
      </w:r>
      <w:r w:rsidRPr="008B3BC2">
        <w:rPr>
          <w:rFonts w:ascii="Calibri" w:hAnsi="Calibri" w:cs="Calibri"/>
          <w:b/>
          <w:bCs/>
          <w:color w:val="767171" w:themeColor="background2" w:themeShade="80"/>
          <w:lang w:bidi="bn-IN"/>
        </w:rPr>
        <w:t xml:space="preserve">FDI inflows </w:t>
      </w:r>
      <w:r>
        <w:rPr>
          <w:rFonts w:ascii="Calibri" w:hAnsi="Calibri" w:cs="Calibri"/>
          <w:b/>
          <w:bCs/>
          <w:color w:val="767171" w:themeColor="background2" w:themeShade="80"/>
          <w:lang w:bidi="bn-IN"/>
        </w:rPr>
        <w:t>from 2011 to 2020</w:t>
      </w:r>
      <w:r w:rsidRPr="008B3BC2">
        <w:rPr>
          <w:rFonts w:ascii="Calibri" w:hAnsi="Calibri" w:cs="Calibri"/>
          <w:b/>
          <w:bCs/>
          <w:color w:val="767171" w:themeColor="background2" w:themeShade="80"/>
          <w:lang w:bidi="bn-IN"/>
        </w:rPr>
        <w:t xml:space="preserve"> (Source: </w:t>
      </w:r>
      <w:r w:rsidR="0082395E">
        <w:rPr>
          <w:rFonts w:ascii="Calibri" w:hAnsi="Calibri" w:cs="Calibri"/>
          <w:b/>
          <w:bCs/>
          <w:color w:val="767171" w:themeColor="background2" w:themeShade="80"/>
          <w:lang w:bidi="bn-IN"/>
        </w:rPr>
        <w:t>UNCTAD</w:t>
      </w:r>
      <w:r w:rsidRPr="008B3BC2">
        <w:rPr>
          <w:rFonts w:ascii="Calibri" w:hAnsi="Calibri" w:cs="Calibri"/>
          <w:b/>
          <w:bCs/>
          <w:color w:val="767171" w:themeColor="background2" w:themeShade="80"/>
          <w:lang w:bidi="bn-IN"/>
        </w:rPr>
        <w:t>)</w:t>
      </w:r>
    </w:p>
    <w:p w14:paraId="009AEA87" w14:textId="77777777" w:rsidR="0076404D" w:rsidRPr="00917DE8" w:rsidRDefault="007526E6" w:rsidP="00BA03BE">
      <w:pPr>
        <w:autoSpaceDE w:val="0"/>
        <w:autoSpaceDN w:val="0"/>
        <w:adjustRightInd w:val="0"/>
        <w:spacing w:before="240" w:after="200" w:line="276" w:lineRule="auto"/>
        <w:jc w:val="both"/>
        <w:rPr>
          <w:rFonts w:ascii="Times New Roman" w:hAnsi="Times New Roman" w:cs="Times New Roman"/>
          <w:sz w:val="24"/>
          <w:szCs w:val="24"/>
        </w:rPr>
      </w:pPr>
      <w:r w:rsidRPr="00917DE8">
        <w:rPr>
          <w:rFonts w:ascii="Times New Roman" w:hAnsi="Times New Roman" w:cs="Times New Roman"/>
          <w:sz w:val="24"/>
          <w:szCs w:val="24"/>
        </w:rPr>
        <w:lastRenderedPageBreak/>
        <w:t xml:space="preserve">This figure is showing the amount of FDI inflows in billion from year 2011 to 2020. </w:t>
      </w:r>
      <w:r w:rsidR="00E7025D" w:rsidRPr="00917DE8">
        <w:rPr>
          <w:rFonts w:ascii="Times New Roman" w:hAnsi="Times New Roman" w:cs="Times New Roman"/>
          <w:sz w:val="24"/>
          <w:szCs w:val="24"/>
        </w:rPr>
        <w:t>Foreign direct investment reached all-time high in Bangladesh in December of year 2018</w:t>
      </w:r>
      <w:r w:rsidR="00E7025D" w:rsidRPr="00917DE8">
        <w:rPr>
          <w:rFonts w:ascii="Times New Roman" w:hAnsi="Times New Roman" w:cs="Times New Roman"/>
          <w:sz w:val="24"/>
          <w:szCs w:val="24"/>
          <w:cs/>
          <w:lang w:bidi="bn-IN"/>
        </w:rPr>
        <w:t xml:space="preserve"> </w:t>
      </w:r>
      <w:r w:rsidR="00E7025D" w:rsidRPr="00917DE8">
        <w:rPr>
          <w:rFonts w:ascii="Times New Roman" w:hAnsi="Times New Roman" w:cs="Times New Roman"/>
          <w:sz w:val="24"/>
          <w:szCs w:val="24"/>
          <w:lang w:bidi="bn-IN"/>
        </w:rPr>
        <w:t>but due to the stagnant economy which was created by the global pandemic of COVID-19, it decreased last year by about 11%. In 2020, the country received FDI inflows of $2.56 billion, lower than $2.87 billion</w:t>
      </w:r>
      <w:r w:rsidR="00647916" w:rsidRPr="00917DE8">
        <w:rPr>
          <w:rFonts w:ascii="Times New Roman" w:hAnsi="Times New Roman" w:cs="Times New Roman"/>
          <w:sz w:val="24"/>
          <w:szCs w:val="24"/>
          <w:lang w:bidi="bn-IN"/>
        </w:rPr>
        <w:t xml:space="preserve"> in</w:t>
      </w:r>
      <w:r w:rsidR="00E7025D" w:rsidRPr="00917DE8">
        <w:rPr>
          <w:rFonts w:ascii="Times New Roman" w:hAnsi="Times New Roman" w:cs="Times New Roman"/>
          <w:sz w:val="24"/>
          <w:szCs w:val="24"/>
          <w:lang w:bidi="bn-IN"/>
        </w:rPr>
        <w:t xml:space="preserve"> one year ago as claimed by the latest data of Bangladesh Bank. </w:t>
      </w:r>
      <w:r w:rsidR="00647916" w:rsidRPr="00917DE8">
        <w:rPr>
          <w:rFonts w:ascii="Times New Roman" w:hAnsi="Times New Roman" w:cs="Times New Roman"/>
          <w:sz w:val="24"/>
          <w:szCs w:val="24"/>
          <w:lang w:bidi="bn-IN"/>
        </w:rPr>
        <w:t>But it is not the scenario only for Bangladesh. FDI inflows have declined globally by about 35 percent in year 2020 becau</w:t>
      </w:r>
      <w:r w:rsidR="000A60E1" w:rsidRPr="00917DE8">
        <w:rPr>
          <w:rFonts w:ascii="Times New Roman" w:hAnsi="Times New Roman" w:cs="Times New Roman"/>
          <w:sz w:val="24"/>
          <w:szCs w:val="24"/>
          <w:lang w:bidi="bn-IN"/>
        </w:rPr>
        <w:t xml:space="preserve">se of the Corona Virus pandemic </w:t>
      </w:r>
      <w:r w:rsidR="000A60E1" w:rsidRPr="00917DE8">
        <w:rPr>
          <w:rFonts w:ascii="Times New Roman" w:hAnsi="Times New Roman" w:cs="Times New Roman"/>
          <w:sz w:val="24"/>
          <w:szCs w:val="24"/>
          <w:lang w:bidi="bn-IN"/>
        </w:rPr>
        <w:fldChar w:fldCharType="begin"/>
      </w:r>
      <w:r w:rsidR="000A60E1" w:rsidRPr="00917DE8">
        <w:rPr>
          <w:rFonts w:ascii="Times New Roman" w:hAnsi="Times New Roman" w:cs="Times New Roman"/>
          <w:sz w:val="24"/>
          <w:szCs w:val="24"/>
          <w:lang w:bidi="bn-IN"/>
        </w:rPr>
        <w:instrText xml:space="preserve"> ADDIN EN.CITE &lt;EndNote&gt;&lt;Cite&gt;&lt;Author&gt;Haider&lt;/Author&gt;&lt;Year&gt;2021&lt;/Year&gt;&lt;RecNum&gt;15&lt;/RecNum&gt;&lt;DisplayText&gt;(Haider, 2021)&lt;/DisplayText&gt;&lt;record&gt;&lt;rec-number&gt;15&lt;/rec-number&gt;&lt;foreign-keys&gt;&lt;key app="EN" db-id="a5xxw055lx90s6e02do5tsdttradwdpe9def"&gt;15&lt;/key&gt;&lt;/foreign-keys&gt;&lt;ref-type name="Web Page"&gt;12&lt;/ref-type&gt;&lt;contributors&gt;&lt;authors&gt;&lt;author&gt;Haider, Abu Afsarul&lt;/author&gt;&lt;/authors&gt;&lt;/contributors&gt;&lt;titles&gt;&lt;title&gt;Why is foreign direct investment so low in Bangladesh and how to increase it?&lt;/title&gt;&lt;/titles&gt;&lt;volume&gt;2021&lt;/volume&gt;&lt;number&gt;12 October&lt;/number&gt;&lt;dates&gt;&lt;year&gt;2021&lt;/year&gt;&lt;/dates&gt;&lt;publisher&gt;The Daily Star&lt;/publisher&gt;&lt;urls&gt;&lt;related-urls&gt;&lt;url&gt;https://www.thedailystar.net/views/opinion/news/why-foreign-direct-investment-so-low-bangladesh-and-how-increase-it-2158151&lt;/url&gt;&lt;/related-urls&gt;&lt;/urls&gt;&lt;/record&gt;&lt;/Cite&gt;&lt;/EndNote&gt;</w:instrText>
      </w:r>
      <w:r w:rsidR="000A60E1" w:rsidRPr="00917DE8">
        <w:rPr>
          <w:rFonts w:ascii="Times New Roman" w:hAnsi="Times New Roman" w:cs="Times New Roman"/>
          <w:sz w:val="24"/>
          <w:szCs w:val="24"/>
          <w:lang w:bidi="bn-IN"/>
        </w:rPr>
        <w:fldChar w:fldCharType="separate"/>
      </w:r>
      <w:r w:rsidR="000A60E1" w:rsidRPr="00917DE8">
        <w:rPr>
          <w:rFonts w:ascii="Times New Roman" w:hAnsi="Times New Roman" w:cs="Times New Roman"/>
          <w:noProof/>
          <w:sz w:val="24"/>
          <w:szCs w:val="24"/>
          <w:lang w:bidi="bn-IN"/>
        </w:rPr>
        <w:t>(</w:t>
      </w:r>
      <w:hyperlink w:anchor="_ENREF_17" w:tooltip="Haider, 2021 #15" w:history="1">
        <w:r w:rsidR="00AD0511" w:rsidRPr="00917DE8">
          <w:rPr>
            <w:rFonts w:ascii="Times New Roman" w:hAnsi="Times New Roman" w:cs="Times New Roman"/>
            <w:noProof/>
            <w:sz w:val="24"/>
            <w:szCs w:val="24"/>
            <w:lang w:bidi="bn-IN"/>
          </w:rPr>
          <w:t>Haider, 2021</w:t>
        </w:r>
      </w:hyperlink>
      <w:r w:rsidR="000A60E1" w:rsidRPr="00917DE8">
        <w:rPr>
          <w:rFonts w:ascii="Times New Roman" w:hAnsi="Times New Roman" w:cs="Times New Roman"/>
          <w:noProof/>
          <w:sz w:val="24"/>
          <w:szCs w:val="24"/>
          <w:lang w:bidi="bn-IN"/>
        </w:rPr>
        <w:t>)</w:t>
      </w:r>
      <w:r w:rsidR="000A60E1" w:rsidRPr="00917DE8">
        <w:rPr>
          <w:rFonts w:ascii="Times New Roman" w:hAnsi="Times New Roman" w:cs="Times New Roman"/>
          <w:sz w:val="24"/>
          <w:szCs w:val="24"/>
          <w:lang w:bidi="bn-IN"/>
        </w:rPr>
        <w:fldChar w:fldCharType="end"/>
      </w:r>
      <w:r w:rsidR="00917DE8">
        <w:rPr>
          <w:rFonts w:ascii="Times New Roman" w:hAnsi="Times New Roman" w:cs="Times New Roman"/>
          <w:sz w:val="24"/>
          <w:szCs w:val="24"/>
          <w:lang w:bidi="bn-IN"/>
        </w:rPr>
        <w:t>.</w:t>
      </w:r>
    </w:p>
    <w:p w14:paraId="5223FF0E" w14:textId="77777777" w:rsidR="00176CE5" w:rsidRPr="00917DE8" w:rsidRDefault="009629B6" w:rsidP="00BA03BE">
      <w:pPr>
        <w:autoSpaceDE w:val="0"/>
        <w:autoSpaceDN w:val="0"/>
        <w:adjustRightInd w:val="0"/>
        <w:spacing w:before="240" w:after="200" w:line="276" w:lineRule="auto"/>
        <w:jc w:val="both"/>
        <w:rPr>
          <w:rFonts w:ascii="Times New Roman" w:hAnsi="Times New Roman" w:cs="Times New Roman"/>
          <w:sz w:val="24"/>
          <w:szCs w:val="24"/>
          <w:cs/>
        </w:rPr>
      </w:pPr>
      <w:r w:rsidRPr="00917DE8">
        <w:rPr>
          <w:rFonts w:ascii="Times New Roman" w:hAnsi="Times New Roman" w:cs="Times New Roman"/>
          <w:sz w:val="24"/>
          <w:szCs w:val="24"/>
        </w:rPr>
        <w:t>In the near future, it is not likely to lift up the FDI inflow which was dropped to $2.6 billion last year by 10.8% (a historical decline) according to UNCTAD because the investment commitments remained indifferent. Over the next few years, the indication of foreign direct investment t</w:t>
      </w:r>
      <w:r w:rsidR="00917DE8">
        <w:rPr>
          <w:rFonts w:ascii="Times New Roman" w:hAnsi="Times New Roman" w:cs="Times New Roman"/>
          <w:sz w:val="24"/>
          <w:szCs w:val="24"/>
        </w:rPr>
        <w:t xml:space="preserve">rend is the </w:t>
      </w:r>
      <w:r w:rsidRPr="00917DE8">
        <w:rPr>
          <w:rFonts w:ascii="Times New Roman" w:hAnsi="Times New Roman" w:cs="Times New Roman"/>
          <w:sz w:val="24"/>
          <w:szCs w:val="24"/>
        </w:rPr>
        <w:t xml:space="preserve">greenfield investment projects of 2020 which was contracted 87% in Bangladesh. The contraction of FDI is the result of the garment sector’s poor investment interest which is one of the major export industry and a vital recipient of FDI. According to </w:t>
      </w:r>
      <w:hyperlink w:anchor="_ENREF_8" w:tooltip="Byron, 2021 #16"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AuthorYear="1"&gt;&lt;Author&gt;Byron&lt;/Author&gt;&lt;Year&gt;2021&lt;/Year&gt;&lt;RecNum&gt;16&lt;/RecNum&gt;&lt;DisplayText&gt;Byron (2021)&lt;/DisplayText&gt;&lt;record&gt;&lt;rec-number&gt;16&lt;/rec-number&gt;&lt;foreign-keys&gt;&lt;key app="EN" db-id="a5xxw055lx90s6e02do5tsdttradwdpe9def"&gt;16&lt;/key&gt;&lt;/foreign-keys&gt;&lt;ref-type name="Web Page"&gt;12&lt;/ref-type&gt;&lt;contributors&gt;&lt;authors&gt;&lt;author&gt;Byron, Rejaul Karim &lt;/author&gt;&lt;/authors&gt;&lt;/contributors&gt;&lt;titles&gt;&lt;title&gt;FDI outlook bleak for Bangladesh&lt;/title&gt;&lt;/titles&gt;&lt;volume&gt;2021&lt;/volume&gt;&lt;number&gt;12 October&lt;/number&gt;&lt;dates&gt;&lt;year&gt;2021&lt;/year&gt;&lt;/dates&gt;&lt;publisher&gt;The Daily Star&lt;/publisher&gt;&lt;urls&gt;&lt;related-urls&gt;&lt;url&gt;https://www.thedailystar.net/frontpage/news/fdi-outlook-bleak-bangladesh-2115505&lt;/url&gt;&lt;/related-urls&gt;&lt;/urls&gt;&lt;/record&gt;&lt;/Cite&gt;&lt;/EndNote&gt;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Byron (2021)</w:t>
        </w:r>
        <w:r w:rsidR="00AD0511"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the garment industry of Bangladesh suffered a lot in 2020 and there is no sign or hope of recovery</w:t>
      </w:r>
      <w:r w:rsidR="0082395E" w:rsidRPr="00917DE8">
        <w:rPr>
          <w:rFonts w:ascii="Times New Roman" w:hAnsi="Times New Roman" w:cs="Times New Roman"/>
          <w:sz w:val="24"/>
          <w:szCs w:val="24"/>
        </w:rPr>
        <w:t xml:space="preserve"> in next two years</w:t>
      </w:r>
      <w:r w:rsidRPr="00917DE8">
        <w:rPr>
          <w:rFonts w:ascii="Times New Roman" w:hAnsi="Times New Roman" w:cs="Times New Roman"/>
          <w:sz w:val="24"/>
          <w:szCs w:val="24"/>
        </w:rPr>
        <w:t>.</w:t>
      </w:r>
    </w:p>
    <w:p w14:paraId="49FC96E6" w14:textId="77777777" w:rsidR="00EB76C9" w:rsidRPr="0076404D" w:rsidRDefault="00EB76C9" w:rsidP="00BA03BE">
      <w:pPr>
        <w:pStyle w:val="Heading1"/>
        <w:spacing w:after="240"/>
      </w:pPr>
      <w:bookmarkStart w:id="3" w:name="_Toc85453593"/>
      <w:r w:rsidRPr="0076404D">
        <w:t>2. Literature Review</w:t>
      </w:r>
      <w:bookmarkEnd w:id="3"/>
    </w:p>
    <w:p w14:paraId="7A35E08D" w14:textId="12BF2E6D" w:rsidR="00EB76C9" w:rsidRPr="00917DE8" w:rsidRDefault="00EB76C9" w:rsidP="00917DE8">
      <w:pPr>
        <w:spacing w:after="240" w:line="276" w:lineRule="auto"/>
        <w:jc w:val="both"/>
        <w:rPr>
          <w:rFonts w:ascii="Times New Roman" w:hAnsi="Times New Roman" w:cs="Times New Roman"/>
          <w:color w:val="000000" w:themeColor="text1"/>
          <w:sz w:val="24"/>
          <w:szCs w:val="24"/>
        </w:rPr>
      </w:pPr>
      <w:r w:rsidRPr="00917DE8">
        <w:rPr>
          <w:rFonts w:ascii="Times New Roman" w:hAnsi="Times New Roman" w:cs="Times New Roman"/>
          <w:sz w:val="24"/>
          <w:szCs w:val="24"/>
        </w:rPr>
        <w:t xml:space="preserve">The </w:t>
      </w:r>
      <w:r w:rsidR="002E121A">
        <w:rPr>
          <w:rFonts w:ascii="Times New Roman" w:hAnsi="Times New Roman" w:cs="Times New Roman"/>
          <w:sz w:val="24"/>
          <w:szCs w:val="24"/>
        </w:rPr>
        <w:t>primary motive</w:t>
      </w:r>
      <w:r w:rsidRPr="00917DE8">
        <w:rPr>
          <w:rFonts w:ascii="Times New Roman" w:hAnsi="Times New Roman" w:cs="Times New Roman"/>
          <w:sz w:val="24"/>
          <w:szCs w:val="24"/>
        </w:rPr>
        <w:t xml:space="preserve"> of this section is </w:t>
      </w:r>
      <w:r w:rsidR="002E121A">
        <w:rPr>
          <w:rFonts w:ascii="Times New Roman" w:hAnsi="Times New Roman" w:cs="Times New Roman"/>
          <w:sz w:val="24"/>
          <w:szCs w:val="24"/>
        </w:rPr>
        <w:t>reviewing</w:t>
      </w:r>
      <w:r w:rsidRPr="00917DE8">
        <w:rPr>
          <w:rFonts w:ascii="Times New Roman" w:hAnsi="Times New Roman" w:cs="Times New Roman"/>
          <w:sz w:val="24"/>
          <w:szCs w:val="24"/>
        </w:rPr>
        <w:t xml:space="preserve"> the </w:t>
      </w:r>
      <w:r w:rsidR="002E121A">
        <w:rPr>
          <w:rFonts w:ascii="Times New Roman" w:hAnsi="Times New Roman" w:cs="Times New Roman"/>
          <w:sz w:val="24"/>
          <w:szCs w:val="24"/>
        </w:rPr>
        <w:t>research</w:t>
      </w:r>
      <w:r w:rsidRPr="00917DE8">
        <w:rPr>
          <w:rFonts w:ascii="Times New Roman" w:hAnsi="Times New Roman" w:cs="Times New Roman"/>
          <w:sz w:val="24"/>
          <w:szCs w:val="24"/>
        </w:rPr>
        <w:t xml:space="preserve"> and </w:t>
      </w:r>
      <w:r w:rsidR="002E121A">
        <w:rPr>
          <w:rFonts w:ascii="Times New Roman" w:hAnsi="Times New Roman" w:cs="Times New Roman"/>
          <w:sz w:val="24"/>
          <w:szCs w:val="24"/>
        </w:rPr>
        <w:t>theories</w:t>
      </w:r>
      <w:r w:rsidRPr="00917DE8">
        <w:rPr>
          <w:rFonts w:ascii="Times New Roman" w:hAnsi="Times New Roman" w:cs="Times New Roman"/>
          <w:sz w:val="24"/>
          <w:szCs w:val="24"/>
        </w:rPr>
        <w:t xml:space="preserve"> </w:t>
      </w:r>
      <w:r w:rsidR="002E121A">
        <w:rPr>
          <w:rFonts w:ascii="Times New Roman" w:hAnsi="Times New Roman" w:cs="Times New Roman"/>
          <w:sz w:val="24"/>
          <w:szCs w:val="24"/>
        </w:rPr>
        <w:t xml:space="preserve">related to </w:t>
      </w:r>
      <w:r w:rsidRPr="00917DE8">
        <w:rPr>
          <w:rFonts w:ascii="Times New Roman" w:hAnsi="Times New Roman" w:cs="Times New Roman"/>
          <w:sz w:val="24"/>
          <w:szCs w:val="24"/>
        </w:rPr>
        <w:t>the impact of FDI</w:t>
      </w:r>
      <w:r w:rsidR="002E121A">
        <w:rPr>
          <w:rFonts w:ascii="Times New Roman" w:hAnsi="Times New Roman" w:cs="Times New Roman"/>
          <w:sz w:val="24"/>
          <w:szCs w:val="24"/>
        </w:rPr>
        <w:t xml:space="preserve"> inflows</w:t>
      </w:r>
      <w:r w:rsidRPr="00917DE8">
        <w:rPr>
          <w:rFonts w:ascii="Times New Roman" w:hAnsi="Times New Roman" w:cs="Times New Roman"/>
          <w:sz w:val="24"/>
          <w:szCs w:val="24"/>
        </w:rPr>
        <w:t xml:space="preserve"> on economic growth</w:t>
      </w:r>
      <w:r w:rsidR="0082395E" w:rsidRPr="00917DE8">
        <w:rPr>
          <w:rFonts w:ascii="Times New Roman" w:hAnsi="Times New Roman" w:cs="Times New Roman"/>
          <w:sz w:val="24"/>
          <w:szCs w:val="24"/>
        </w:rPr>
        <w:t xml:space="preserve"> or GDP</w:t>
      </w:r>
      <w:r w:rsidRPr="00917DE8">
        <w:rPr>
          <w:rFonts w:ascii="Times New Roman" w:hAnsi="Times New Roman" w:cs="Times New Roman"/>
          <w:sz w:val="24"/>
          <w:szCs w:val="24"/>
        </w:rPr>
        <w:t xml:space="preserve">. </w:t>
      </w:r>
      <w:r w:rsidR="002E121A">
        <w:rPr>
          <w:rFonts w:ascii="Times New Roman" w:hAnsi="Times New Roman" w:cs="Times New Roman"/>
          <w:sz w:val="24"/>
          <w:szCs w:val="24"/>
        </w:rPr>
        <w:t>A</w:t>
      </w:r>
      <w:r w:rsidRPr="00917DE8">
        <w:rPr>
          <w:rFonts w:ascii="Times New Roman" w:hAnsi="Times New Roman" w:cs="Times New Roman"/>
          <w:sz w:val="24"/>
          <w:szCs w:val="24"/>
        </w:rPr>
        <w:t xml:space="preserve"> large </w:t>
      </w:r>
      <w:r w:rsidR="0082395E" w:rsidRPr="00917DE8">
        <w:rPr>
          <w:rFonts w:ascii="Times New Roman" w:hAnsi="Times New Roman" w:cs="Times New Roman"/>
          <w:sz w:val="24"/>
          <w:szCs w:val="24"/>
        </w:rPr>
        <w:t>number</w:t>
      </w:r>
      <w:r w:rsidRPr="00917DE8">
        <w:rPr>
          <w:rFonts w:ascii="Times New Roman" w:hAnsi="Times New Roman" w:cs="Times New Roman"/>
          <w:sz w:val="24"/>
          <w:szCs w:val="24"/>
        </w:rPr>
        <w:t xml:space="preserve"> of </w:t>
      </w:r>
      <w:r w:rsidR="002E121A">
        <w:rPr>
          <w:rFonts w:ascii="Times New Roman" w:hAnsi="Times New Roman" w:cs="Times New Roman"/>
          <w:sz w:val="24"/>
          <w:szCs w:val="24"/>
        </w:rPr>
        <w:t>qualitative and quantitative</w:t>
      </w:r>
      <w:r w:rsidRPr="00917DE8">
        <w:rPr>
          <w:rFonts w:ascii="Times New Roman" w:hAnsi="Times New Roman" w:cs="Times New Roman"/>
          <w:sz w:val="24"/>
          <w:szCs w:val="24"/>
        </w:rPr>
        <w:t xml:space="preserve"> literature </w:t>
      </w:r>
      <w:r w:rsidR="002E121A">
        <w:rPr>
          <w:rFonts w:ascii="Times New Roman" w:hAnsi="Times New Roman" w:cs="Times New Roman"/>
          <w:sz w:val="24"/>
          <w:szCs w:val="24"/>
        </w:rPr>
        <w:t xml:space="preserve">are there </w:t>
      </w:r>
      <w:r w:rsidRPr="00917DE8">
        <w:rPr>
          <w:rFonts w:ascii="Times New Roman" w:hAnsi="Times New Roman" w:cs="Times New Roman"/>
          <w:sz w:val="24"/>
          <w:szCs w:val="24"/>
        </w:rPr>
        <w:t xml:space="preserve">on the impact of </w:t>
      </w:r>
      <w:r w:rsidR="002E121A">
        <w:rPr>
          <w:rFonts w:ascii="Times New Roman" w:hAnsi="Times New Roman" w:cs="Times New Roman"/>
          <w:sz w:val="24"/>
          <w:szCs w:val="24"/>
        </w:rPr>
        <w:t>foreign direct investments</w:t>
      </w:r>
      <w:r w:rsidRPr="00917DE8">
        <w:rPr>
          <w:rFonts w:ascii="Times New Roman" w:hAnsi="Times New Roman" w:cs="Times New Roman"/>
          <w:sz w:val="24"/>
          <w:szCs w:val="24"/>
        </w:rPr>
        <w:t xml:space="preserve"> on economic growth. </w:t>
      </w:r>
      <w:r w:rsidRPr="00917DE8">
        <w:rPr>
          <w:rFonts w:ascii="Times New Roman" w:hAnsi="Times New Roman" w:cs="Times New Roman"/>
          <w:color w:val="000000" w:themeColor="text1"/>
          <w:sz w:val="24"/>
          <w:szCs w:val="24"/>
        </w:rPr>
        <w:t>However, unfortunately from the perspective of Bangladesh, there are not enough</w:t>
      </w:r>
      <w:r w:rsidR="0082395E" w:rsidRPr="00917DE8">
        <w:rPr>
          <w:rFonts w:ascii="Times New Roman" w:hAnsi="Times New Roman" w:cs="Times New Roman"/>
          <w:color w:val="000000" w:themeColor="text1"/>
          <w:sz w:val="24"/>
          <w:szCs w:val="24"/>
        </w:rPr>
        <w:t xml:space="preserve"> or latest</w:t>
      </w:r>
      <w:r w:rsidRPr="00917DE8">
        <w:rPr>
          <w:rFonts w:ascii="Times New Roman" w:hAnsi="Times New Roman" w:cs="Times New Roman"/>
          <w:color w:val="000000" w:themeColor="text1"/>
          <w:sz w:val="24"/>
          <w:szCs w:val="24"/>
        </w:rPr>
        <w:t xml:space="preserve"> quantitative studies which have shown the direct </w:t>
      </w:r>
      <w:r w:rsidR="00BF625C">
        <w:rPr>
          <w:rFonts w:ascii="Times New Roman" w:hAnsi="Times New Roman" w:cs="Times New Roman"/>
          <w:color w:val="000000" w:themeColor="text1"/>
          <w:sz w:val="24"/>
          <w:szCs w:val="24"/>
        </w:rPr>
        <w:t xml:space="preserve">impact </w:t>
      </w:r>
      <w:r w:rsidR="003963A5">
        <w:rPr>
          <w:rFonts w:ascii="Times New Roman" w:hAnsi="Times New Roman" w:cs="Times New Roman"/>
          <w:color w:val="000000" w:themeColor="text1"/>
          <w:sz w:val="24"/>
          <w:szCs w:val="24"/>
        </w:rPr>
        <w:t xml:space="preserve">or importance </w:t>
      </w:r>
      <w:r w:rsidR="00BF625C">
        <w:rPr>
          <w:rFonts w:ascii="Times New Roman" w:hAnsi="Times New Roman" w:cs="Times New Roman"/>
          <w:color w:val="000000" w:themeColor="text1"/>
          <w:sz w:val="24"/>
          <w:szCs w:val="24"/>
        </w:rPr>
        <w:t>of</w:t>
      </w:r>
      <w:r w:rsidRPr="00917DE8">
        <w:rPr>
          <w:rFonts w:ascii="Times New Roman" w:hAnsi="Times New Roman" w:cs="Times New Roman"/>
          <w:color w:val="000000" w:themeColor="text1"/>
          <w:sz w:val="24"/>
          <w:szCs w:val="24"/>
        </w:rPr>
        <w:t xml:space="preserve"> Foreign Direct I</w:t>
      </w:r>
      <w:r w:rsidR="0082395E" w:rsidRPr="00917DE8">
        <w:rPr>
          <w:rFonts w:ascii="Times New Roman" w:hAnsi="Times New Roman" w:cs="Times New Roman"/>
          <w:color w:val="000000" w:themeColor="text1"/>
          <w:sz w:val="24"/>
          <w:szCs w:val="24"/>
        </w:rPr>
        <w:t xml:space="preserve">nvestment </w:t>
      </w:r>
      <w:r w:rsidR="00BF625C">
        <w:rPr>
          <w:rFonts w:ascii="Times New Roman" w:hAnsi="Times New Roman" w:cs="Times New Roman"/>
          <w:color w:val="000000" w:themeColor="text1"/>
          <w:sz w:val="24"/>
          <w:szCs w:val="24"/>
        </w:rPr>
        <w:t>on GDP or</w:t>
      </w:r>
      <w:r w:rsidR="0082395E" w:rsidRPr="00917DE8">
        <w:rPr>
          <w:rFonts w:ascii="Times New Roman" w:hAnsi="Times New Roman" w:cs="Times New Roman"/>
          <w:color w:val="000000" w:themeColor="text1"/>
          <w:sz w:val="24"/>
          <w:szCs w:val="24"/>
        </w:rPr>
        <w:t xml:space="preserve"> economic growth in</w:t>
      </w:r>
      <w:r w:rsidRPr="00917DE8">
        <w:rPr>
          <w:rFonts w:ascii="Times New Roman" w:hAnsi="Times New Roman" w:cs="Times New Roman"/>
          <w:color w:val="000000" w:themeColor="text1"/>
          <w:sz w:val="24"/>
          <w:szCs w:val="24"/>
        </w:rPr>
        <w:t xml:space="preserve"> Bangladesh. </w:t>
      </w:r>
    </w:p>
    <w:p w14:paraId="7FF469BE" w14:textId="79FDA154" w:rsidR="0046122F" w:rsidRDefault="00440794" w:rsidP="00917DE8">
      <w:pPr>
        <w:spacing w:after="240" w:line="276" w:lineRule="auto"/>
        <w:jc w:val="both"/>
        <w:rPr>
          <w:rFonts w:ascii="Times New Roman" w:hAnsi="Times New Roman" w:cs="Times New Roman"/>
          <w:sz w:val="24"/>
          <w:szCs w:val="24"/>
        </w:rPr>
      </w:pPr>
      <w:hyperlink w:anchor="_ENREF_14" w:tooltip="Dunning, 1996 #18" w:history="1">
        <w:r w:rsidR="00AD0511" w:rsidRPr="00917DE8">
          <w:rPr>
            <w:rFonts w:ascii="Times New Roman" w:hAnsi="Times New Roman" w:cs="Times New Roman"/>
            <w:color w:val="000000" w:themeColor="text1"/>
            <w:sz w:val="24"/>
            <w:szCs w:val="24"/>
          </w:rPr>
          <w:fldChar w:fldCharType="begin"/>
        </w:r>
        <w:r w:rsidR="00AD0511" w:rsidRPr="00917DE8">
          <w:rPr>
            <w:rFonts w:ascii="Times New Roman" w:hAnsi="Times New Roman" w:cs="Times New Roman"/>
            <w:color w:val="000000" w:themeColor="text1"/>
            <w:sz w:val="24"/>
            <w:szCs w:val="24"/>
          </w:rPr>
          <w:instrText xml:space="preserve"> ADDIN EN.CITE &lt;EndNote&gt;&lt;Cite AuthorYear="1"&gt;&lt;Author&gt;Dunning&lt;/Author&gt;&lt;Year&gt;1996&lt;/Year&gt;&lt;RecNum&gt;18&lt;/RecNum&gt;&lt;DisplayText&gt;Dunning and Narula (1996)&lt;/DisplayText&gt;&lt;record&gt;&lt;rec-number&gt;18&lt;/rec-number&gt;&lt;foreign-keys&gt;&lt;key app="EN" db-id="a5xxw055lx90s6e02do5tsdttradwdpe9def"&gt;18&lt;/key&gt;&lt;/foreign-keys&gt;&lt;ref-type name="Book"&gt;6&lt;/ref-type&gt;&lt;contributors&gt;&lt;authors&gt;&lt;author&gt;Dunning, John&lt;/author&gt;&lt;author&gt;Narula, Rajneesh&lt;/author&gt;&lt;/authors&gt;&lt;/contributors&gt;&lt;titles&gt;&lt;title&gt;Foreign direct investment and governments: catalysts for economic restructuring&lt;/title&gt;&lt;/titles&gt;&lt;section&gt;472&lt;/section&gt;&lt;dates&gt;&lt;year&gt;1996&lt;/year&gt;&lt;/dates&gt;&lt;publisher&gt;Routledge&lt;/publisher&gt;&lt;isbn&gt;1134815611&lt;/isbn&gt;&lt;urls&gt;&lt;/urls&gt;&lt;/record&gt;&lt;/Cite&gt;&lt;/EndNote&gt;</w:instrText>
        </w:r>
        <w:r w:rsidR="00AD0511" w:rsidRPr="00917DE8">
          <w:rPr>
            <w:rFonts w:ascii="Times New Roman" w:hAnsi="Times New Roman" w:cs="Times New Roman"/>
            <w:color w:val="000000" w:themeColor="text1"/>
            <w:sz w:val="24"/>
            <w:szCs w:val="24"/>
          </w:rPr>
          <w:fldChar w:fldCharType="separate"/>
        </w:r>
        <w:r w:rsidR="00AD0511" w:rsidRPr="00917DE8">
          <w:rPr>
            <w:rFonts w:ascii="Times New Roman" w:hAnsi="Times New Roman" w:cs="Times New Roman"/>
            <w:noProof/>
            <w:color w:val="000000" w:themeColor="text1"/>
            <w:sz w:val="24"/>
            <w:szCs w:val="24"/>
          </w:rPr>
          <w:t>Dunning and Narula (1996)</w:t>
        </w:r>
        <w:r w:rsidR="00AD0511" w:rsidRPr="00917DE8">
          <w:rPr>
            <w:rFonts w:ascii="Times New Roman" w:hAnsi="Times New Roman" w:cs="Times New Roman"/>
            <w:color w:val="000000" w:themeColor="text1"/>
            <w:sz w:val="24"/>
            <w:szCs w:val="24"/>
          </w:rPr>
          <w:fldChar w:fldCharType="end"/>
        </w:r>
      </w:hyperlink>
      <w:r w:rsidR="00BF625C">
        <w:rPr>
          <w:rFonts w:ascii="Times New Roman" w:hAnsi="Times New Roman" w:cs="Times New Roman"/>
          <w:color w:val="000000" w:themeColor="text1"/>
          <w:sz w:val="24"/>
          <w:szCs w:val="24"/>
        </w:rPr>
        <w:t xml:space="preserve">, </w:t>
      </w:r>
      <w:r w:rsidR="0046122F" w:rsidRPr="00917DE8">
        <w:rPr>
          <w:rFonts w:ascii="Times New Roman" w:hAnsi="Times New Roman" w:cs="Times New Roman"/>
          <w:color w:val="000000" w:themeColor="text1"/>
          <w:sz w:val="24"/>
          <w:szCs w:val="24"/>
        </w:rPr>
        <w:t>one of the firsts</w:t>
      </w:r>
      <w:r w:rsidR="00BF625C">
        <w:rPr>
          <w:rFonts w:ascii="Times New Roman" w:hAnsi="Times New Roman" w:cs="Times New Roman"/>
          <w:color w:val="000000" w:themeColor="text1"/>
          <w:sz w:val="24"/>
          <w:szCs w:val="24"/>
        </w:rPr>
        <w:t xml:space="preserve"> authors</w:t>
      </w:r>
      <w:r w:rsidR="0046122F" w:rsidRPr="00917DE8">
        <w:rPr>
          <w:rFonts w:ascii="Times New Roman" w:hAnsi="Times New Roman" w:cs="Times New Roman"/>
          <w:color w:val="000000" w:themeColor="text1"/>
          <w:sz w:val="24"/>
          <w:szCs w:val="24"/>
        </w:rPr>
        <w:t xml:space="preserve"> </w:t>
      </w:r>
      <w:r w:rsidR="00483639" w:rsidRPr="00917DE8">
        <w:rPr>
          <w:rFonts w:ascii="Times New Roman" w:hAnsi="Times New Roman" w:cs="Times New Roman"/>
          <w:color w:val="000000" w:themeColor="text1"/>
          <w:sz w:val="24"/>
          <w:szCs w:val="24"/>
        </w:rPr>
        <w:t xml:space="preserve">who developed </w:t>
      </w:r>
      <w:r w:rsidR="00BF625C">
        <w:rPr>
          <w:rFonts w:ascii="Times New Roman" w:hAnsi="Times New Roman" w:cs="Times New Roman"/>
          <w:color w:val="000000" w:themeColor="text1"/>
          <w:sz w:val="24"/>
          <w:szCs w:val="24"/>
        </w:rPr>
        <w:t>the</w:t>
      </w:r>
      <w:r w:rsidR="00483639" w:rsidRPr="00917DE8">
        <w:rPr>
          <w:rFonts w:ascii="Times New Roman" w:hAnsi="Times New Roman" w:cs="Times New Roman"/>
          <w:color w:val="000000" w:themeColor="text1"/>
          <w:sz w:val="24"/>
          <w:szCs w:val="24"/>
        </w:rPr>
        <w:t xml:space="preserve"> </w:t>
      </w:r>
      <w:r w:rsidR="00BF625C">
        <w:rPr>
          <w:rFonts w:ascii="Times New Roman" w:hAnsi="Times New Roman" w:cs="Times New Roman"/>
          <w:color w:val="000000" w:themeColor="text1"/>
          <w:sz w:val="24"/>
          <w:szCs w:val="24"/>
        </w:rPr>
        <w:t>theoretical</w:t>
      </w:r>
      <w:r w:rsidR="00483639" w:rsidRPr="00917DE8">
        <w:rPr>
          <w:rFonts w:ascii="Times New Roman" w:hAnsi="Times New Roman" w:cs="Times New Roman"/>
          <w:color w:val="000000" w:themeColor="text1"/>
          <w:sz w:val="24"/>
          <w:szCs w:val="24"/>
        </w:rPr>
        <w:t xml:space="preserve"> </w:t>
      </w:r>
      <w:r w:rsidR="00BF625C">
        <w:rPr>
          <w:rFonts w:ascii="Times New Roman" w:hAnsi="Times New Roman" w:cs="Times New Roman"/>
          <w:color w:val="000000" w:themeColor="text1"/>
          <w:sz w:val="24"/>
          <w:szCs w:val="24"/>
        </w:rPr>
        <w:t xml:space="preserve">model </w:t>
      </w:r>
      <w:r w:rsidR="00483639" w:rsidRPr="00917DE8">
        <w:rPr>
          <w:rFonts w:ascii="Times New Roman" w:hAnsi="Times New Roman" w:cs="Times New Roman"/>
          <w:color w:val="000000" w:themeColor="text1"/>
          <w:sz w:val="24"/>
          <w:szCs w:val="24"/>
        </w:rPr>
        <w:t xml:space="preserve">about the relationship between FDI and economic </w:t>
      </w:r>
      <w:r w:rsidR="00BF625C">
        <w:rPr>
          <w:rFonts w:ascii="Times New Roman" w:hAnsi="Times New Roman" w:cs="Times New Roman"/>
          <w:color w:val="000000" w:themeColor="text1"/>
          <w:sz w:val="24"/>
          <w:szCs w:val="24"/>
        </w:rPr>
        <w:t>growth</w:t>
      </w:r>
      <w:r w:rsidR="00483639" w:rsidRPr="00917DE8">
        <w:rPr>
          <w:rFonts w:ascii="Times New Roman" w:hAnsi="Times New Roman" w:cs="Times New Roman"/>
          <w:color w:val="000000" w:themeColor="text1"/>
          <w:sz w:val="24"/>
          <w:szCs w:val="24"/>
        </w:rPr>
        <w:t xml:space="preserve"> of the </w:t>
      </w:r>
      <w:r w:rsidR="00BF625C">
        <w:rPr>
          <w:rFonts w:ascii="Times New Roman" w:hAnsi="Times New Roman" w:cs="Times New Roman"/>
          <w:color w:val="000000" w:themeColor="text1"/>
          <w:sz w:val="24"/>
          <w:szCs w:val="24"/>
        </w:rPr>
        <w:t>country hosting</w:t>
      </w:r>
      <w:r w:rsidR="00483639" w:rsidRPr="00917DE8">
        <w:rPr>
          <w:rFonts w:ascii="Times New Roman" w:hAnsi="Times New Roman" w:cs="Times New Roman"/>
          <w:color w:val="000000" w:themeColor="text1"/>
          <w:sz w:val="24"/>
          <w:szCs w:val="24"/>
        </w:rPr>
        <w:t xml:space="preserve">. To sustain the </w:t>
      </w:r>
      <w:r w:rsidR="00BF625C">
        <w:rPr>
          <w:rFonts w:ascii="Times New Roman" w:hAnsi="Times New Roman" w:cs="Times New Roman"/>
          <w:color w:val="000000" w:themeColor="text1"/>
          <w:sz w:val="24"/>
          <w:szCs w:val="24"/>
        </w:rPr>
        <w:t xml:space="preserve">growth </w:t>
      </w:r>
      <w:r w:rsidR="00483639" w:rsidRPr="00917DE8">
        <w:rPr>
          <w:rFonts w:ascii="Times New Roman" w:hAnsi="Times New Roman" w:cs="Times New Roman"/>
          <w:color w:val="000000" w:themeColor="text1"/>
          <w:sz w:val="24"/>
          <w:szCs w:val="24"/>
        </w:rPr>
        <w:t xml:space="preserve">economic development of the host country, foreign direct investments contribute the most in transferring new technologies and capital, they argued in their </w:t>
      </w:r>
      <w:r w:rsidR="00483639" w:rsidRPr="00917DE8">
        <w:rPr>
          <w:rFonts w:ascii="Times New Roman" w:hAnsi="Times New Roman" w:cs="Times New Roman"/>
          <w:sz w:val="24"/>
          <w:szCs w:val="24"/>
        </w:rPr>
        <w:t xml:space="preserve">“Investment Development Path” theory. Endogenous economic growth theory of </w:t>
      </w:r>
      <w:hyperlink w:anchor="_ENREF_20" w:tooltip="Jones, 1998 #19"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AuthorYear="1"&gt;&lt;Author&gt;Jones&lt;/Author&gt;&lt;Year&gt;1998&lt;/Year&gt;&lt;RecNum&gt;19&lt;/RecNum&gt;&lt;DisplayText&gt;Jones (1998)&lt;/DisplayText&gt;&lt;record&gt;&lt;rec-number&gt;19&lt;/rec-number&gt;&lt;foreign-keys&gt;&lt;key app="EN" db-id="a5xxw055lx90s6e02do5tsdttradwdpe9def"&gt;19&lt;/key&gt;&lt;/foreign-keys&gt;&lt;ref-type name="Book"&gt;6&lt;/ref-type&gt;&lt;contributors&gt;&lt;authors&gt;&lt;author&gt;Jones, Charles&lt;/author&gt;&lt;/authors&gt;&lt;/contributors&gt;&lt;titles&gt;&lt;title&gt;Introduction to Economic Growth&lt;/title&gt;&lt;/titles&gt;&lt;dates&gt;&lt;year&gt;1998&lt;/year&gt;&lt;/dates&gt;&lt;publisher&gt;W.W. Norton&lt;/publisher&gt;&lt;urls&gt;&lt;/urls&gt;&lt;/record&gt;&lt;/Cite&gt;&lt;/EndNote&gt;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Jones (1998)</w:t>
        </w:r>
        <w:r w:rsidR="00AD0511" w:rsidRPr="00917DE8">
          <w:rPr>
            <w:rFonts w:ascii="Times New Roman" w:hAnsi="Times New Roman" w:cs="Times New Roman"/>
            <w:sz w:val="24"/>
            <w:szCs w:val="24"/>
          </w:rPr>
          <w:fldChar w:fldCharType="end"/>
        </w:r>
      </w:hyperlink>
      <w:r w:rsidR="00D27A2E" w:rsidRPr="00917DE8">
        <w:rPr>
          <w:rFonts w:ascii="Times New Roman" w:hAnsi="Times New Roman" w:cs="Times New Roman"/>
          <w:sz w:val="24"/>
          <w:szCs w:val="24"/>
        </w:rPr>
        <w:t xml:space="preserve"> supported the clarification of positive </w:t>
      </w:r>
      <w:r w:rsidR="00BF625C">
        <w:rPr>
          <w:rFonts w:ascii="Times New Roman" w:hAnsi="Times New Roman" w:cs="Times New Roman"/>
          <w:sz w:val="24"/>
          <w:szCs w:val="24"/>
        </w:rPr>
        <w:t>effect</w:t>
      </w:r>
      <w:r w:rsidR="00D27A2E" w:rsidRPr="00917DE8">
        <w:rPr>
          <w:rFonts w:ascii="Times New Roman" w:hAnsi="Times New Roman" w:cs="Times New Roman"/>
          <w:sz w:val="24"/>
          <w:szCs w:val="24"/>
        </w:rPr>
        <w:t xml:space="preserve"> of FDI on </w:t>
      </w:r>
      <w:r w:rsidR="00BF625C">
        <w:rPr>
          <w:rFonts w:ascii="Times New Roman" w:hAnsi="Times New Roman" w:cs="Times New Roman"/>
          <w:sz w:val="24"/>
          <w:szCs w:val="24"/>
        </w:rPr>
        <w:t>the economy</w:t>
      </w:r>
      <w:r w:rsidR="00D27A2E" w:rsidRPr="00917DE8">
        <w:rPr>
          <w:rFonts w:ascii="Times New Roman" w:hAnsi="Times New Roman" w:cs="Times New Roman"/>
          <w:sz w:val="24"/>
          <w:szCs w:val="24"/>
        </w:rPr>
        <w:t xml:space="preserve"> by the presence of positive externality. </w:t>
      </w:r>
    </w:p>
    <w:p w14:paraId="685918C3" w14:textId="5725CB98" w:rsidR="00864C86" w:rsidRDefault="00864C86" w:rsidP="00864C86">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After examining </w:t>
      </w:r>
      <w:r>
        <w:rPr>
          <w:rFonts w:ascii="Times New Roman" w:hAnsi="Times New Roman" w:cs="Times New Roman"/>
          <w:sz w:val="24"/>
          <w:szCs w:val="24"/>
        </w:rPr>
        <w:t>some of the</w:t>
      </w:r>
      <w:r w:rsidRPr="00917DE8">
        <w:rPr>
          <w:rFonts w:ascii="Times New Roman" w:hAnsi="Times New Roman" w:cs="Times New Roman"/>
          <w:sz w:val="24"/>
          <w:szCs w:val="24"/>
        </w:rPr>
        <w:t xml:space="preserve"> Latin American countries during 1950 to</w:t>
      </w:r>
      <w:r>
        <w:rPr>
          <w:rFonts w:ascii="Times New Roman" w:hAnsi="Times New Roman" w:cs="Times New Roman"/>
          <w:sz w:val="24"/>
          <w:szCs w:val="24"/>
        </w:rPr>
        <w:t xml:space="preserve"> the end of</w:t>
      </w:r>
      <w:r w:rsidRPr="00917DE8">
        <w:rPr>
          <w:rFonts w:ascii="Times New Roman" w:hAnsi="Times New Roman" w:cs="Times New Roman"/>
          <w:sz w:val="24"/>
          <w:szCs w:val="24"/>
        </w:rPr>
        <w:t xml:space="preserve"> 1985,</w:t>
      </w:r>
      <w:r>
        <w:rPr>
          <w:rFonts w:ascii="Times New Roman" w:hAnsi="Times New Roman" w:cs="Times New Roman"/>
          <w:sz w:val="24"/>
          <w:szCs w:val="24"/>
        </w:rPr>
        <w:t xml:space="preserve"> the paper of</w:t>
      </w:r>
      <w:r w:rsidRPr="00917DE8">
        <w:rPr>
          <w:rFonts w:ascii="Times New Roman" w:hAnsi="Times New Roman" w:cs="Times New Roman"/>
          <w:sz w:val="24"/>
          <w:szCs w:val="24"/>
        </w:rPr>
        <w:t xml:space="preserve"> </w:t>
      </w:r>
      <w:hyperlink w:anchor="_ENREF_11" w:tooltip="De Gregorio, 1992 #27"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AuthorYear="1"&gt;&lt;Author&gt;De Gregorio&lt;/Author&gt;&lt;Year&gt;1992&lt;/Year&gt;&lt;RecNum&gt;27&lt;/RecNum&gt;&lt;DisplayText&gt;De Gregorio (1992)&lt;/DisplayText&gt;&lt;record&gt;&lt;rec-number&gt;27&lt;/rec-number&gt;&lt;foreign-keys&gt;&lt;key app="EN" db-id="a5xxw055lx90s6e02do5tsdttradwdpe9def"&gt;27&lt;/key&gt;&lt;/foreign-keys&gt;&lt;ref-type name="Journal Article"&gt;17&lt;/ref-type&gt;&lt;contributors&gt;&lt;authors&gt;&lt;author&gt;De Gregorio, José&lt;/author&gt;&lt;/authors&gt;&lt;/contributors&gt;&lt;titles&gt;&lt;title&gt;Economic Growth in Latin America&lt;/title&gt;&lt;secondary-title&gt;Journal of Development Economics&lt;/secondary-title&gt;&lt;/titles&gt;&lt;periodical&gt;&lt;full-title&gt;Journal of development economics&lt;/full-title&gt;&lt;/periodical&gt;&lt;pages&gt;59-84&lt;/pages&gt;&lt;volume&gt;39&lt;/volume&gt;&lt;number&gt;1&lt;/number&gt;&lt;dates&gt;&lt;year&gt;1992&lt;/year&gt;&lt;/dates&gt;&lt;isbn&gt;0304-3878&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De Gregorio (1992)</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discovered that economic growth is uplifted three times more for FDI when it is compared with the aggregate investment. Similar type of conclusion was brought by </w:t>
      </w:r>
      <w:hyperlink w:anchor="_ENREF_5" w:tooltip="Blomstrom, 1992 #28"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AuthorYear="1"&gt;&lt;Author&gt;Blomstrom&lt;/Author&gt;&lt;Year&gt;1992&lt;/Year&gt;&lt;RecNum&gt;28&lt;/RecNum&gt;&lt;DisplayText&gt;Blomstrom, Lipsey, and Zejan (1992)&lt;/DisplayText&gt;&lt;record&gt;&lt;rec-number&gt;28&lt;/rec-number&gt;&lt;foreign-keys&gt;&lt;key app="EN" db-id="a5xxw055lx90s6e02do5tsdttradwdpe9def"&gt;28&lt;/key&gt;&lt;/foreign-keys&gt;&lt;ref-type name="Report"&gt;27&lt;/ref-type&gt;&lt;contributors&gt;&lt;authors&gt;&lt;author&gt;Blomstrom, Magnus&lt;/author&gt;&lt;author&gt;Lipsey, Robert E&lt;/author&gt;&lt;author&gt;Zejan, Mario&lt;/author&gt;&lt;/authors&gt;&lt;/contributors&gt;&lt;titles&gt;&lt;title&gt;What Explains Developing Country Growth?&lt;/title&gt;&lt;/titles&gt;&lt;dates&gt;&lt;year&gt;1992&lt;/year&gt;&lt;/dates&gt;&lt;publisher&gt;National Bureau of Economic Research&lt;/publisher&gt;&lt;isbn&gt;0898-2937&lt;/isbn&gt;&lt;urls&gt;&lt;/urls&gt;&lt;/record&gt;&lt;/Cite&gt;&lt;/EndNote&gt;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Blomstrom, Lipsey, and Zejan (1992)</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w:t>
      </w:r>
      <w:r>
        <w:rPr>
          <w:rFonts w:ascii="Times New Roman" w:hAnsi="Times New Roman" w:cs="Times New Roman"/>
          <w:sz w:val="24"/>
          <w:szCs w:val="24"/>
        </w:rPr>
        <w:t>for</w:t>
      </w:r>
      <w:r w:rsidRPr="00917DE8">
        <w:rPr>
          <w:rFonts w:ascii="Times New Roman" w:hAnsi="Times New Roman" w:cs="Times New Roman"/>
          <w:sz w:val="24"/>
          <w:szCs w:val="24"/>
        </w:rPr>
        <w:t xml:space="preserve"> a greater number of developing </w:t>
      </w:r>
      <w:r>
        <w:rPr>
          <w:rFonts w:ascii="Times New Roman" w:hAnsi="Times New Roman" w:cs="Times New Roman"/>
          <w:sz w:val="24"/>
          <w:szCs w:val="24"/>
        </w:rPr>
        <w:t>nations</w:t>
      </w:r>
      <w:r w:rsidRPr="00917DE8">
        <w:rPr>
          <w:rFonts w:ascii="Times New Roman" w:hAnsi="Times New Roman" w:cs="Times New Roman"/>
          <w:sz w:val="24"/>
          <w:szCs w:val="24"/>
        </w:rPr>
        <w:t xml:space="preserve"> that FDI has a powerful impact on GDP but only for the</w:t>
      </w:r>
      <w:r>
        <w:rPr>
          <w:rFonts w:ascii="Times New Roman" w:hAnsi="Times New Roman" w:cs="Times New Roman"/>
          <w:sz w:val="24"/>
          <w:szCs w:val="24"/>
        </w:rPr>
        <w:t xml:space="preserve"> economically</w:t>
      </w:r>
      <w:r w:rsidRPr="00917DE8">
        <w:rPr>
          <w:rFonts w:ascii="Times New Roman" w:hAnsi="Times New Roman" w:cs="Times New Roman"/>
          <w:sz w:val="24"/>
          <w:szCs w:val="24"/>
        </w:rPr>
        <w:t xml:space="preserve"> developing </w:t>
      </w:r>
      <w:r>
        <w:rPr>
          <w:rFonts w:ascii="Times New Roman" w:hAnsi="Times New Roman" w:cs="Times New Roman"/>
          <w:sz w:val="24"/>
          <w:szCs w:val="24"/>
        </w:rPr>
        <w:t>nations</w:t>
      </w:r>
      <w:r w:rsidRPr="00917DE8">
        <w:rPr>
          <w:rFonts w:ascii="Times New Roman" w:hAnsi="Times New Roman" w:cs="Times New Roman"/>
          <w:sz w:val="24"/>
          <w:szCs w:val="24"/>
        </w:rPr>
        <w:t xml:space="preserve"> with higher income. </w:t>
      </w:r>
      <w:r>
        <w:rPr>
          <w:rFonts w:ascii="Times New Roman" w:hAnsi="Times New Roman" w:cs="Times New Roman"/>
          <w:sz w:val="24"/>
          <w:szCs w:val="24"/>
        </w:rPr>
        <w:t>To</w:t>
      </w:r>
      <w:r w:rsidRPr="00917DE8">
        <w:rPr>
          <w:rFonts w:ascii="Times New Roman" w:hAnsi="Times New Roman" w:cs="Times New Roman"/>
          <w:sz w:val="24"/>
          <w:szCs w:val="24"/>
        </w:rPr>
        <w:t xml:space="preserve"> the nations with lower </w:t>
      </w:r>
      <w:r>
        <w:rPr>
          <w:rFonts w:ascii="Times New Roman" w:hAnsi="Times New Roman" w:cs="Times New Roman"/>
          <w:sz w:val="24"/>
          <w:szCs w:val="24"/>
        </w:rPr>
        <w:t>earnings</w:t>
      </w:r>
      <w:r w:rsidRPr="00917DE8">
        <w:rPr>
          <w:rFonts w:ascii="Times New Roman" w:hAnsi="Times New Roman" w:cs="Times New Roman"/>
          <w:sz w:val="24"/>
          <w:szCs w:val="24"/>
        </w:rPr>
        <w:t>, more important was other element such as secondary education.</w:t>
      </w:r>
    </w:p>
    <w:p w14:paraId="12231E96" w14:textId="01C7855B" w:rsidR="00864C86" w:rsidRDefault="00440794" w:rsidP="00864C86">
      <w:pPr>
        <w:spacing w:before="240" w:line="276" w:lineRule="auto"/>
        <w:jc w:val="both"/>
        <w:rPr>
          <w:rFonts w:ascii="Times New Roman" w:hAnsi="Times New Roman" w:cs="Times New Roman"/>
          <w:sz w:val="24"/>
          <w:szCs w:val="24"/>
        </w:rPr>
      </w:pPr>
      <w:hyperlink w:anchor="_ENREF_4" w:tooltip="Baliamoune-Lutz, 2004 #33" w:history="1">
        <w:r w:rsidR="00864C86" w:rsidRPr="00917DE8">
          <w:rPr>
            <w:rFonts w:ascii="Times New Roman" w:hAnsi="Times New Roman" w:cs="Times New Roman"/>
            <w:sz w:val="24"/>
            <w:szCs w:val="24"/>
          </w:rPr>
          <w:fldChar w:fldCharType="begin"/>
        </w:r>
        <w:r w:rsidR="00864C86" w:rsidRPr="00917DE8">
          <w:rPr>
            <w:rFonts w:ascii="Times New Roman" w:hAnsi="Times New Roman" w:cs="Times New Roman"/>
            <w:sz w:val="24"/>
            <w:szCs w:val="24"/>
          </w:rPr>
          <w:instrText xml:space="preserve"> ADDIN EN.CITE &lt;EndNote&gt;&lt;Cite AuthorYear="1"&gt;&lt;Author&gt;Baliamoune-Lutz&lt;/Author&gt;&lt;Year&gt;2004&lt;/Year&gt;&lt;RecNum&gt;33&lt;/RecNum&gt;&lt;DisplayText&gt;Baliamoune-Lutz (2004)&lt;/DisplayText&gt;&lt;record&gt;&lt;rec-number&gt;33&lt;/rec-number&gt;&lt;foreign-keys&gt;&lt;key app="EN" db-id="a5xxw055lx90s6e02do5tsdttradwdpe9def"&gt;33&lt;/key&gt;&lt;/foreign-keys&gt;&lt;ref-type name="Journal Article"&gt;17&lt;/ref-type&gt;&lt;contributors&gt;&lt;authors&gt;&lt;author&gt;Baliamoune-Lutz, Mina N&lt;/author&gt;&lt;/authors&gt;&lt;/contributors&gt;&lt;titles&gt;&lt;title&gt;Does FDI contribute to economic growth? Knowledge about the effects of FDI improves negotiating positions and reduces risk for firms investing in developing countries&lt;/title&gt;&lt;secondary-title&gt;Business Economics&lt;/secondary-title&gt;&lt;/titles&gt;&lt;periodical&gt;&lt;full-title&gt;Business Economics&lt;/full-title&gt;&lt;/periodical&gt;&lt;pages&gt;49-57&lt;/pages&gt;&lt;volume&gt;39&lt;/volume&gt;&lt;number&gt;2&lt;/number&gt;&lt;dates&gt;&lt;year&gt;2004&lt;/year&gt;&lt;/dates&gt;&lt;isbn&gt;0007-666X&lt;/isbn&gt;&lt;urls&gt;&lt;/urls&gt;&lt;/record&gt;&lt;/Cite&gt;&lt;/EndNote&gt;</w:instrText>
        </w:r>
        <w:r w:rsidR="00864C86" w:rsidRPr="00917DE8">
          <w:rPr>
            <w:rFonts w:ascii="Times New Roman" w:hAnsi="Times New Roman" w:cs="Times New Roman"/>
            <w:sz w:val="24"/>
            <w:szCs w:val="24"/>
          </w:rPr>
          <w:fldChar w:fldCharType="separate"/>
        </w:r>
        <w:r w:rsidR="00864C86" w:rsidRPr="00917DE8">
          <w:rPr>
            <w:rFonts w:ascii="Times New Roman" w:hAnsi="Times New Roman" w:cs="Times New Roman"/>
            <w:noProof/>
            <w:sz w:val="24"/>
            <w:szCs w:val="24"/>
          </w:rPr>
          <w:t>Baliamoune-Lutz (2004)</w:t>
        </w:r>
        <w:r w:rsidR="00864C86" w:rsidRPr="00917DE8">
          <w:rPr>
            <w:rFonts w:ascii="Times New Roman" w:hAnsi="Times New Roman" w:cs="Times New Roman"/>
            <w:sz w:val="24"/>
            <w:szCs w:val="24"/>
          </w:rPr>
          <w:fldChar w:fldCharType="end"/>
        </w:r>
      </w:hyperlink>
      <w:r w:rsidR="00864C86" w:rsidRPr="00917DE8">
        <w:rPr>
          <w:rFonts w:ascii="Times New Roman" w:hAnsi="Times New Roman" w:cs="Times New Roman"/>
          <w:sz w:val="24"/>
          <w:szCs w:val="24"/>
        </w:rPr>
        <w:t xml:space="preserve"> found that foreign direct investments have position relation with GDP through increasing the host country’s export. </w:t>
      </w:r>
      <w:hyperlink w:anchor="_ENREF_21" w:tooltip="Kabir, 2007 #34" w:history="1">
        <w:r w:rsidR="00864C86" w:rsidRPr="00917DE8">
          <w:rPr>
            <w:rFonts w:ascii="Times New Roman" w:hAnsi="Times New Roman" w:cs="Times New Roman"/>
            <w:sz w:val="24"/>
            <w:szCs w:val="24"/>
          </w:rPr>
          <w:fldChar w:fldCharType="begin"/>
        </w:r>
        <w:r w:rsidR="00864C86" w:rsidRPr="00917DE8">
          <w:rPr>
            <w:rFonts w:ascii="Times New Roman" w:hAnsi="Times New Roman" w:cs="Times New Roman"/>
            <w:sz w:val="24"/>
            <w:szCs w:val="24"/>
          </w:rPr>
          <w:instrText xml:space="preserve"> ADDIN EN.CITE &lt;EndNote&gt;&lt;Cite AuthorYear="1"&gt;&lt;Author&gt;Kabir&lt;/Author&gt;&lt;Year&gt;2007&lt;/Year&gt;&lt;RecNum&gt;34&lt;/RecNum&gt;&lt;DisplayText&gt;Kabir (2007)&lt;/DisplayText&gt;&lt;record&gt;&lt;rec-number&gt;34&lt;/rec-number&gt;&lt;foreign-keys&gt;&lt;key app="EN" db-id="a5xxw055lx90s6e02do5tsdttradwdpe9def"&gt;34&lt;/key&gt;&lt;/foreign-keys&gt;&lt;ref-type name="Journal Article"&gt;17&lt;/ref-type&gt;&lt;contributors&gt;&lt;authors&gt;&lt;author&gt;Kabir, Razeen&lt;/author&gt;&lt;/authors&gt;&lt;/contributors&gt;&lt;titles&gt;&lt;title&gt;Foreign Direct Investment and Sustainable Growth: A case study on Bangladesh&lt;/title&gt;&lt;secondary-title&gt;Department of Economics, Emory College of Emory University&lt;/secondary-title&gt;&lt;/titles&gt;&lt;periodical&gt;&lt;full-title&gt;Department of Economics, Emory College of Emory University&lt;/full-title&gt;&lt;/periodical&gt;&lt;dates&gt;&lt;year&gt;2007&lt;/year&gt;&lt;/dates&gt;&lt;urls&gt;&lt;/urls&gt;&lt;/record&gt;&lt;/Cite&gt;&lt;/EndNote&gt;</w:instrText>
        </w:r>
        <w:r w:rsidR="00864C86" w:rsidRPr="00917DE8">
          <w:rPr>
            <w:rFonts w:ascii="Times New Roman" w:hAnsi="Times New Roman" w:cs="Times New Roman"/>
            <w:sz w:val="24"/>
            <w:szCs w:val="24"/>
          </w:rPr>
          <w:fldChar w:fldCharType="separate"/>
        </w:r>
        <w:r w:rsidR="00864C86" w:rsidRPr="00917DE8">
          <w:rPr>
            <w:rFonts w:ascii="Times New Roman" w:hAnsi="Times New Roman" w:cs="Times New Roman"/>
            <w:noProof/>
            <w:sz w:val="24"/>
            <w:szCs w:val="24"/>
          </w:rPr>
          <w:t>Kabir (2007)</w:t>
        </w:r>
        <w:r w:rsidR="00864C86" w:rsidRPr="00917DE8">
          <w:rPr>
            <w:rFonts w:ascii="Times New Roman" w:hAnsi="Times New Roman" w:cs="Times New Roman"/>
            <w:sz w:val="24"/>
            <w:szCs w:val="24"/>
          </w:rPr>
          <w:fldChar w:fldCharType="end"/>
        </w:r>
      </w:hyperlink>
      <w:r w:rsidR="00864C86" w:rsidRPr="00917DE8">
        <w:rPr>
          <w:rFonts w:ascii="Times New Roman" w:hAnsi="Times New Roman" w:cs="Times New Roman"/>
          <w:sz w:val="24"/>
          <w:szCs w:val="24"/>
        </w:rPr>
        <w:t xml:space="preserve"> also shared the similar perspective and stated that FDI actually improve the export, it in turn enhances earnings from foreign currency which is used to paid out external debts. A study of </w:t>
      </w:r>
      <w:hyperlink w:anchor="_ENREF_44" w:tooltip="Zhang, 2006 #35" w:history="1">
        <w:r w:rsidR="00864C86" w:rsidRPr="00917DE8">
          <w:rPr>
            <w:rFonts w:ascii="Times New Roman" w:hAnsi="Times New Roman" w:cs="Times New Roman"/>
            <w:sz w:val="24"/>
            <w:szCs w:val="24"/>
          </w:rPr>
          <w:fldChar w:fldCharType="begin"/>
        </w:r>
        <w:r w:rsidR="00864C86" w:rsidRPr="00917DE8">
          <w:rPr>
            <w:rFonts w:ascii="Times New Roman" w:hAnsi="Times New Roman" w:cs="Times New Roman"/>
            <w:sz w:val="24"/>
            <w:szCs w:val="24"/>
          </w:rPr>
          <w:instrText xml:space="preserve"> ADDIN EN.CITE &lt;EndNote&gt;&lt;Cite AuthorYear="1"&gt;&lt;Author&gt;Zhang&lt;/Author&gt;&lt;Year&gt;2006&lt;/Year&gt;&lt;RecNum&gt;35&lt;/RecNum&gt;&lt;DisplayText&gt;Zhang (2006)&lt;/DisplayText&gt;&lt;record&gt;&lt;rec-number&gt;35&lt;/rec-number&gt;&lt;foreign-keys&gt;&lt;key app="EN" db-id="a5xxw055lx90s6e02do5tsdttradwdpe9def"&gt;35&lt;/key&gt;&lt;/foreign-keys&gt;&lt;ref-type name="Conference Proceedings"&gt;10&lt;/ref-type&gt;&lt;contributors&gt;&lt;authors&gt;&lt;author&gt;Zhang, Kevin H&lt;/author&gt;&lt;/authors&gt;&lt;/contributors&gt;&lt;titles&gt;&lt;title&gt;Foreign Direct Investment and Economic Growth in China: A panel data study for 1992-2004&lt;/title&gt;&lt;secondary-title&gt;Conference of WTO, China and Asian Economies, University of International Business and Economics&lt;/secondary-title&gt;&lt;/titles&gt;&lt;pages&gt;26&lt;/pages&gt;&lt;volume&gt;24&lt;/volume&gt;&lt;dates&gt;&lt;year&gt;2006&lt;/year&gt;&lt;/dates&gt;&lt;urls&gt;&lt;/urls&gt;&lt;/record&gt;&lt;/Cite&gt;&lt;/EndNote&gt;</w:instrText>
        </w:r>
        <w:r w:rsidR="00864C86" w:rsidRPr="00917DE8">
          <w:rPr>
            <w:rFonts w:ascii="Times New Roman" w:hAnsi="Times New Roman" w:cs="Times New Roman"/>
            <w:sz w:val="24"/>
            <w:szCs w:val="24"/>
          </w:rPr>
          <w:fldChar w:fldCharType="separate"/>
        </w:r>
        <w:r w:rsidR="00864C86" w:rsidRPr="00917DE8">
          <w:rPr>
            <w:rFonts w:ascii="Times New Roman" w:hAnsi="Times New Roman" w:cs="Times New Roman"/>
            <w:noProof/>
            <w:sz w:val="24"/>
            <w:szCs w:val="24"/>
          </w:rPr>
          <w:t>Zhang (2006)</w:t>
        </w:r>
        <w:r w:rsidR="00864C86" w:rsidRPr="00917DE8">
          <w:rPr>
            <w:rFonts w:ascii="Times New Roman" w:hAnsi="Times New Roman" w:cs="Times New Roman"/>
            <w:sz w:val="24"/>
            <w:szCs w:val="24"/>
          </w:rPr>
          <w:fldChar w:fldCharType="end"/>
        </w:r>
      </w:hyperlink>
      <w:r w:rsidR="00864C86" w:rsidRPr="00917DE8">
        <w:rPr>
          <w:rFonts w:ascii="Times New Roman" w:hAnsi="Times New Roman" w:cs="Times New Roman"/>
          <w:sz w:val="24"/>
          <w:szCs w:val="24"/>
        </w:rPr>
        <w:t xml:space="preserve"> argued that the Chinese growth</w:t>
      </w:r>
      <w:r w:rsidR="00864C86">
        <w:rPr>
          <w:rFonts w:ascii="Times New Roman" w:hAnsi="Times New Roman" w:cs="Times New Roman"/>
          <w:sz w:val="24"/>
          <w:szCs w:val="24"/>
        </w:rPr>
        <w:t xml:space="preserve"> of economy</w:t>
      </w:r>
      <w:r w:rsidR="00864C86" w:rsidRPr="00917DE8">
        <w:rPr>
          <w:rFonts w:ascii="Times New Roman" w:hAnsi="Times New Roman" w:cs="Times New Roman"/>
          <w:sz w:val="24"/>
          <w:szCs w:val="24"/>
        </w:rPr>
        <w:t xml:space="preserve"> was </w:t>
      </w:r>
      <w:r w:rsidR="00864C86">
        <w:rPr>
          <w:rFonts w:ascii="Times New Roman" w:hAnsi="Times New Roman" w:cs="Times New Roman"/>
          <w:sz w:val="24"/>
          <w:szCs w:val="24"/>
        </w:rPr>
        <w:t>encouraged</w:t>
      </w:r>
      <w:r w:rsidR="00864C86" w:rsidRPr="00917DE8">
        <w:rPr>
          <w:rFonts w:ascii="Times New Roman" w:hAnsi="Times New Roman" w:cs="Times New Roman"/>
          <w:sz w:val="24"/>
          <w:szCs w:val="24"/>
        </w:rPr>
        <w:t xml:space="preserve"> by the foreign investment by raising the net amount of export.</w:t>
      </w:r>
    </w:p>
    <w:p w14:paraId="755365E7" w14:textId="77777777" w:rsidR="00864C86" w:rsidRPr="00917DE8" w:rsidRDefault="00864C86" w:rsidP="00864C86">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An analysis conducted by </w:t>
      </w:r>
      <w:hyperlink w:anchor="_ENREF_40" w:tooltip="Siddique, 2017 #30"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AuthorYear="1"&gt;&lt;Author&gt;Siddique&lt;/Author&gt;&lt;Year&gt;2017&lt;/Year&gt;&lt;RecNum&gt;30&lt;/RecNum&gt;&lt;DisplayText&gt;Siddique, Ansar, Naeem, and Yaqoob (2017)&lt;/DisplayText&gt;&lt;record&gt;&lt;rec-number&gt;30&lt;/rec-number&gt;&lt;foreign-keys&gt;&lt;key app="EN" db-id="a5xxw055lx90s6e02do5tsdttradwdpe9def"&gt;30&lt;/key&gt;&lt;/foreign-keys&gt;&lt;ref-type name="Journal Article"&gt;17&lt;/ref-type&gt;&lt;contributors&gt;&lt;authors&gt;&lt;author&gt;Siddique, Hafiz Muhammad Abubakar&lt;/author&gt;&lt;author&gt;Ansar, Romana&lt;/author&gt;&lt;author&gt;Naeem, Muhammad Mustasim&lt;/author&gt;&lt;author&gt;Yaqoob, Sajid&lt;/author&gt;&lt;/authors&gt;&lt;/contributors&gt;&lt;titles&gt;&lt;title&gt;Impact of FDI on Economic Growth: Evidence from Pakistan&lt;/title&gt;&lt;secondary-title&gt;Bulletin of Business and Economics&lt;/secondary-title&gt;&lt;/titles&gt;&lt;periodical&gt;&lt;full-title&gt;Bulletin of Business and Economics&lt;/full-title&gt;&lt;/periodical&gt;&lt;pages&gt;111-116&lt;/pages&gt;&lt;volume&gt;6&lt;/volume&gt;&lt;number&gt;3&lt;/number&gt;&lt;dates&gt;&lt;year&gt;2017&lt;/year&gt;&lt;/dates&gt;&lt;urls&gt;&lt;/urls&gt;&lt;/record&gt;&lt;/Cite&gt;&lt;/EndNote&gt;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Siddique, Ansar, Naeem, and Yaqoob (2017)</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using the data from year 1975 to 2008 and the </w:t>
      </w:r>
      <w:r>
        <w:rPr>
          <w:rFonts w:ascii="Times New Roman" w:hAnsi="Times New Roman" w:cs="Times New Roman"/>
          <w:sz w:val="24"/>
          <w:szCs w:val="24"/>
        </w:rPr>
        <w:t>predictors</w:t>
      </w:r>
      <w:r w:rsidRPr="00917DE8">
        <w:rPr>
          <w:rFonts w:ascii="Times New Roman" w:hAnsi="Times New Roman" w:cs="Times New Roman"/>
          <w:sz w:val="24"/>
          <w:szCs w:val="24"/>
        </w:rPr>
        <w:t xml:space="preserve"> of foreign investment</w:t>
      </w:r>
      <w:r>
        <w:rPr>
          <w:rFonts w:ascii="Times New Roman" w:hAnsi="Times New Roman" w:cs="Times New Roman"/>
          <w:sz w:val="24"/>
          <w:szCs w:val="24"/>
        </w:rPr>
        <w:t>s</w:t>
      </w:r>
      <w:r w:rsidRPr="00917DE8">
        <w:rPr>
          <w:rFonts w:ascii="Times New Roman" w:hAnsi="Times New Roman" w:cs="Times New Roman"/>
          <w:sz w:val="24"/>
          <w:szCs w:val="24"/>
        </w:rPr>
        <w:t xml:space="preserve"> and its </w:t>
      </w:r>
      <w:r>
        <w:rPr>
          <w:rFonts w:ascii="Times New Roman" w:hAnsi="Times New Roman" w:cs="Times New Roman"/>
          <w:sz w:val="24"/>
          <w:szCs w:val="24"/>
        </w:rPr>
        <w:t>impact</w:t>
      </w:r>
      <w:r w:rsidRPr="00917DE8">
        <w:rPr>
          <w:rFonts w:ascii="Times New Roman" w:hAnsi="Times New Roman" w:cs="Times New Roman"/>
          <w:sz w:val="24"/>
          <w:szCs w:val="24"/>
        </w:rPr>
        <w:t xml:space="preserve"> on</w:t>
      </w:r>
      <w:r>
        <w:rPr>
          <w:rFonts w:ascii="Times New Roman" w:hAnsi="Times New Roman" w:cs="Times New Roman"/>
          <w:sz w:val="24"/>
          <w:szCs w:val="24"/>
        </w:rPr>
        <w:t xml:space="preserve"> GDP or</w:t>
      </w:r>
      <w:r w:rsidRPr="00917DE8">
        <w:rPr>
          <w:rFonts w:ascii="Times New Roman" w:hAnsi="Times New Roman" w:cs="Times New Roman"/>
          <w:sz w:val="24"/>
          <w:szCs w:val="24"/>
        </w:rPr>
        <w:t xml:space="preserve"> economic growth in Pakistan was identified. Using various statistical tests, a significant</w:t>
      </w:r>
      <w:r>
        <w:rPr>
          <w:rFonts w:ascii="Times New Roman" w:hAnsi="Times New Roman" w:cs="Times New Roman"/>
          <w:sz w:val="24"/>
          <w:szCs w:val="24"/>
        </w:rPr>
        <w:t xml:space="preserve"> and</w:t>
      </w:r>
      <w:r w:rsidRPr="00917DE8">
        <w:rPr>
          <w:rFonts w:ascii="Times New Roman" w:hAnsi="Times New Roman" w:cs="Times New Roman"/>
          <w:sz w:val="24"/>
          <w:szCs w:val="24"/>
        </w:rPr>
        <w:t xml:space="preserve"> positive effect of FDI was found on the GDP growth in Pakistan. They indicated that the major determinants of FDI inflow are trade openness, size of the market, labor force skills and access to global market. This paper also mentioned that there is no </w:t>
      </w:r>
      <w:r>
        <w:rPr>
          <w:rFonts w:ascii="Times New Roman" w:hAnsi="Times New Roman" w:cs="Times New Roman"/>
          <w:sz w:val="24"/>
          <w:szCs w:val="24"/>
        </w:rPr>
        <w:t>impact</w:t>
      </w:r>
      <w:r w:rsidRPr="00917DE8">
        <w:rPr>
          <w:rFonts w:ascii="Times New Roman" w:hAnsi="Times New Roman" w:cs="Times New Roman"/>
          <w:sz w:val="24"/>
          <w:szCs w:val="24"/>
        </w:rPr>
        <w:t xml:space="preserve"> of potentiality of market and </w:t>
      </w:r>
      <w:r>
        <w:rPr>
          <w:rFonts w:ascii="Times New Roman" w:hAnsi="Times New Roman" w:cs="Times New Roman"/>
          <w:sz w:val="24"/>
          <w:szCs w:val="24"/>
        </w:rPr>
        <w:t>transportation</w:t>
      </w:r>
      <w:r w:rsidRPr="00917DE8">
        <w:rPr>
          <w:rFonts w:ascii="Times New Roman" w:hAnsi="Times New Roman" w:cs="Times New Roman"/>
          <w:sz w:val="24"/>
          <w:szCs w:val="24"/>
        </w:rPr>
        <w:t xml:space="preserve"> facility on </w:t>
      </w:r>
      <w:r>
        <w:rPr>
          <w:rFonts w:ascii="Times New Roman" w:hAnsi="Times New Roman" w:cs="Times New Roman"/>
          <w:sz w:val="24"/>
          <w:szCs w:val="24"/>
        </w:rPr>
        <w:t>foreign investment</w:t>
      </w:r>
      <w:r w:rsidRPr="00917DE8">
        <w:rPr>
          <w:rFonts w:ascii="Times New Roman" w:hAnsi="Times New Roman" w:cs="Times New Roman"/>
          <w:sz w:val="24"/>
          <w:szCs w:val="24"/>
        </w:rPr>
        <w:t xml:space="preserve"> inflows in </w:t>
      </w:r>
      <w:r>
        <w:rPr>
          <w:rFonts w:ascii="Times New Roman" w:hAnsi="Times New Roman" w:cs="Times New Roman"/>
          <w:sz w:val="24"/>
          <w:szCs w:val="24"/>
        </w:rPr>
        <w:t xml:space="preserve">the country, </w:t>
      </w:r>
      <w:r w:rsidRPr="00917DE8">
        <w:rPr>
          <w:rFonts w:ascii="Times New Roman" w:hAnsi="Times New Roman" w:cs="Times New Roman"/>
          <w:sz w:val="24"/>
          <w:szCs w:val="24"/>
        </w:rPr>
        <w:t xml:space="preserve">Pakistan. </w:t>
      </w:r>
    </w:p>
    <w:p w14:paraId="1B79495A" w14:textId="341B3657" w:rsidR="00864C86" w:rsidRPr="00917DE8" w:rsidRDefault="00440794" w:rsidP="00864C86">
      <w:pPr>
        <w:spacing w:before="240" w:line="276" w:lineRule="auto"/>
        <w:jc w:val="both"/>
        <w:rPr>
          <w:rFonts w:ascii="Times New Roman" w:hAnsi="Times New Roman" w:cs="Times New Roman"/>
          <w:sz w:val="24"/>
          <w:szCs w:val="24"/>
        </w:rPr>
      </w:pPr>
      <w:hyperlink w:anchor="_ENREF_2" w:tooltip="Azam, 2010 #31" w:history="1">
        <w:r w:rsidR="00864C86" w:rsidRPr="00917DE8">
          <w:rPr>
            <w:rFonts w:ascii="Times New Roman" w:hAnsi="Times New Roman" w:cs="Times New Roman"/>
            <w:sz w:val="24"/>
            <w:szCs w:val="24"/>
          </w:rPr>
          <w:fldChar w:fldCharType="begin"/>
        </w:r>
        <w:r w:rsidR="00864C86" w:rsidRPr="00917DE8">
          <w:rPr>
            <w:rFonts w:ascii="Times New Roman" w:hAnsi="Times New Roman" w:cs="Times New Roman"/>
            <w:sz w:val="24"/>
            <w:szCs w:val="24"/>
          </w:rPr>
          <w:instrText xml:space="preserve"> ADDIN EN.CITE &lt;EndNote&gt;&lt;Cite AuthorYear="1"&gt;&lt;Author&gt;Azam&lt;/Author&gt;&lt;Year&gt;2010&lt;/Year&gt;&lt;RecNum&gt;31&lt;/RecNum&gt;&lt;DisplayText&gt;Azam (2010)&lt;/DisplayText&gt;&lt;record&gt;&lt;rec-number&gt;31&lt;/rec-number&gt;&lt;foreign-keys&gt;&lt;key app="EN" db-id="a5xxw055lx90s6e02do5tsdttradwdpe9def"&gt;31&lt;/key&gt;&lt;/foreign-keys&gt;&lt;ref-type name="Journal Article"&gt;17&lt;/ref-type&gt;&lt;contributors&gt;&lt;authors&gt;&lt;author&gt;Azam, Muhammad&lt;/author&gt;&lt;/authors&gt;&lt;/contributors&gt;&lt;titles&gt;&lt;title&gt;An empirical analysis of the impacts of exports and foreign direct investment on economic growth in South Asia&lt;/title&gt;&lt;secondary-title&gt;Interdisciplinary Journal of Contemporary Research in Business&lt;/secondary-title&gt;&lt;/titles&gt;&lt;periodical&gt;&lt;full-title&gt;Interdisciplinary Journal of Contemporary Research in Business&lt;/full-title&gt;&lt;/periodical&gt;&lt;pages&gt;249-258&lt;/pages&gt;&lt;volume&gt;2&lt;/volume&gt;&lt;number&gt;7&lt;/number&gt;&lt;dates&gt;&lt;year&gt;2010&lt;/year&gt;&lt;/dates&gt;&lt;urls&gt;&lt;/urls&gt;&lt;/record&gt;&lt;/Cite&gt;&lt;/EndNote&gt;</w:instrText>
        </w:r>
        <w:r w:rsidR="00864C86" w:rsidRPr="00917DE8">
          <w:rPr>
            <w:rFonts w:ascii="Times New Roman" w:hAnsi="Times New Roman" w:cs="Times New Roman"/>
            <w:sz w:val="24"/>
            <w:szCs w:val="24"/>
          </w:rPr>
          <w:fldChar w:fldCharType="separate"/>
        </w:r>
        <w:r w:rsidR="00864C86" w:rsidRPr="00917DE8">
          <w:rPr>
            <w:rFonts w:ascii="Times New Roman" w:hAnsi="Times New Roman" w:cs="Times New Roman"/>
            <w:noProof/>
            <w:sz w:val="24"/>
            <w:szCs w:val="24"/>
          </w:rPr>
          <w:t>Azam (2010)</w:t>
        </w:r>
        <w:r w:rsidR="00864C86" w:rsidRPr="00917DE8">
          <w:rPr>
            <w:rFonts w:ascii="Times New Roman" w:hAnsi="Times New Roman" w:cs="Times New Roman"/>
            <w:sz w:val="24"/>
            <w:szCs w:val="24"/>
          </w:rPr>
          <w:fldChar w:fldCharType="end"/>
        </w:r>
      </w:hyperlink>
      <w:r w:rsidR="00864C86" w:rsidRPr="00917DE8">
        <w:rPr>
          <w:rFonts w:ascii="Times New Roman" w:hAnsi="Times New Roman" w:cs="Times New Roman"/>
          <w:sz w:val="24"/>
          <w:szCs w:val="24"/>
        </w:rPr>
        <w:t xml:space="preserve"> </w:t>
      </w:r>
      <w:r w:rsidR="00864C86">
        <w:rPr>
          <w:rFonts w:ascii="Times New Roman" w:hAnsi="Times New Roman" w:cs="Times New Roman"/>
          <w:sz w:val="24"/>
          <w:szCs w:val="24"/>
        </w:rPr>
        <w:t>found</w:t>
      </w:r>
      <w:r w:rsidR="00864C86" w:rsidRPr="00917DE8">
        <w:rPr>
          <w:rFonts w:ascii="Times New Roman" w:hAnsi="Times New Roman" w:cs="Times New Roman"/>
          <w:sz w:val="24"/>
          <w:szCs w:val="24"/>
        </w:rPr>
        <w:t xml:space="preserve"> the effect of FDI and export on GDP growth in some of th</w:t>
      </w:r>
      <w:r w:rsidR="00864C86">
        <w:rPr>
          <w:rFonts w:ascii="Times New Roman" w:hAnsi="Times New Roman" w:cs="Times New Roman"/>
          <w:sz w:val="24"/>
          <w:szCs w:val="24"/>
        </w:rPr>
        <w:t>e</w:t>
      </w:r>
      <w:r w:rsidR="00864C86" w:rsidRPr="00917DE8">
        <w:rPr>
          <w:rFonts w:ascii="Times New Roman" w:hAnsi="Times New Roman" w:cs="Times New Roman"/>
          <w:sz w:val="24"/>
          <w:szCs w:val="24"/>
        </w:rPr>
        <w:t xml:space="preserve"> Asian countries</w:t>
      </w:r>
      <w:r w:rsidR="00864C86">
        <w:rPr>
          <w:rFonts w:ascii="Times New Roman" w:hAnsi="Times New Roman" w:cs="Times New Roman"/>
          <w:sz w:val="24"/>
          <w:szCs w:val="24"/>
        </w:rPr>
        <w:t xml:space="preserve"> of south</w:t>
      </w:r>
      <w:r w:rsidR="00864C86" w:rsidRPr="00917DE8">
        <w:rPr>
          <w:rFonts w:ascii="Times New Roman" w:hAnsi="Times New Roman" w:cs="Times New Roman"/>
          <w:sz w:val="24"/>
          <w:szCs w:val="24"/>
        </w:rPr>
        <w:t xml:space="preserve"> named India, Sri Lanka</w:t>
      </w:r>
      <w:r w:rsidR="00864C86">
        <w:rPr>
          <w:rFonts w:ascii="Times New Roman" w:hAnsi="Times New Roman" w:cs="Times New Roman"/>
          <w:sz w:val="24"/>
          <w:szCs w:val="24"/>
        </w:rPr>
        <w:t xml:space="preserve">, </w:t>
      </w:r>
      <w:r w:rsidR="00864C86" w:rsidRPr="00917DE8">
        <w:rPr>
          <w:rFonts w:ascii="Times New Roman" w:hAnsi="Times New Roman" w:cs="Times New Roman"/>
          <w:sz w:val="24"/>
          <w:szCs w:val="24"/>
        </w:rPr>
        <w:t xml:space="preserve">Bangladesh, and Pakistan using a linear model </w:t>
      </w:r>
      <w:r w:rsidR="00864C86">
        <w:rPr>
          <w:rFonts w:ascii="Times New Roman" w:hAnsi="Times New Roman" w:cs="Times New Roman"/>
          <w:sz w:val="24"/>
          <w:szCs w:val="24"/>
        </w:rPr>
        <w:t xml:space="preserve">of regression analysis </w:t>
      </w:r>
      <w:r w:rsidR="00864C86" w:rsidRPr="00917DE8">
        <w:rPr>
          <w:rFonts w:ascii="Times New Roman" w:hAnsi="Times New Roman" w:cs="Times New Roman"/>
          <w:sz w:val="24"/>
          <w:szCs w:val="24"/>
        </w:rPr>
        <w:t xml:space="preserve">with the secondary </w:t>
      </w:r>
      <w:r w:rsidR="00864C86">
        <w:rPr>
          <w:rFonts w:ascii="Times New Roman" w:hAnsi="Times New Roman" w:cs="Times New Roman"/>
          <w:sz w:val="24"/>
          <w:szCs w:val="24"/>
        </w:rPr>
        <w:t>information</w:t>
      </w:r>
      <w:r w:rsidR="00864C86" w:rsidRPr="00917DE8">
        <w:rPr>
          <w:rFonts w:ascii="Times New Roman" w:hAnsi="Times New Roman" w:cs="Times New Roman"/>
          <w:sz w:val="24"/>
          <w:szCs w:val="24"/>
        </w:rPr>
        <w:t xml:space="preserve"> for the period </w:t>
      </w:r>
      <w:r w:rsidR="00864C86">
        <w:rPr>
          <w:rFonts w:ascii="Times New Roman" w:hAnsi="Times New Roman" w:cs="Times New Roman"/>
          <w:sz w:val="24"/>
          <w:szCs w:val="24"/>
        </w:rPr>
        <w:t xml:space="preserve">between </w:t>
      </w:r>
      <w:r w:rsidR="00864C86" w:rsidRPr="00917DE8">
        <w:rPr>
          <w:rFonts w:ascii="Times New Roman" w:hAnsi="Times New Roman" w:cs="Times New Roman"/>
          <w:sz w:val="24"/>
          <w:szCs w:val="24"/>
        </w:rPr>
        <w:t xml:space="preserve">1980 </w:t>
      </w:r>
      <w:r w:rsidR="00864C86">
        <w:rPr>
          <w:rFonts w:ascii="Times New Roman" w:hAnsi="Times New Roman" w:cs="Times New Roman"/>
          <w:sz w:val="24"/>
          <w:szCs w:val="24"/>
        </w:rPr>
        <w:t>and</w:t>
      </w:r>
      <w:r w:rsidR="00864C86" w:rsidRPr="00917DE8">
        <w:rPr>
          <w:rFonts w:ascii="Times New Roman" w:hAnsi="Times New Roman" w:cs="Times New Roman"/>
          <w:sz w:val="24"/>
          <w:szCs w:val="24"/>
        </w:rPr>
        <w:t xml:space="preserve"> 2009. He mentioned in his paper that economic growth of each of the above-mentioned country increased because of the promotion of export. He found </w:t>
      </w:r>
      <w:r w:rsidR="00864C86">
        <w:rPr>
          <w:rFonts w:ascii="Times New Roman" w:hAnsi="Times New Roman" w:cs="Times New Roman"/>
          <w:sz w:val="24"/>
          <w:szCs w:val="24"/>
        </w:rPr>
        <w:t>not only</w:t>
      </w:r>
      <w:r w:rsidR="00864C86" w:rsidRPr="00917DE8">
        <w:rPr>
          <w:rFonts w:ascii="Times New Roman" w:hAnsi="Times New Roman" w:cs="Times New Roman"/>
          <w:sz w:val="24"/>
          <w:szCs w:val="24"/>
        </w:rPr>
        <w:t xml:space="preserve"> positive</w:t>
      </w:r>
      <w:r w:rsidR="00864C86">
        <w:rPr>
          <w:rFonts w:ascii="Times New Roman" w:hAnsi="Times New Roman" w:cs="Times New Roman"/>
          <w:sz w:val="24"/>
          <w:szCs w:val="24"/>
        </w:rPr>
        <w:t xml:space="preserve"> but also a</w:t>
      </w:r>
      <w:r w:rsidR="00864C86" w:rsidRPr="00917DE8">
        <w:rPr>
          <w:rFonts w:ascii="Times New Roman" w:hAnsi="Times New Roman" w:cs="Times New Roman"/>
          <w:sz w:val="24"/>
          <w:szCs w:val="24"/>
        </w:rPr>
        <w:t xml:space="preserve"> significant relationship between GDP and FDI for Pakistan and Bangladesh at 1% significance level but the </w:t>
      </w:r>
      <w:r w:rsidR="00864C86">
        <w:rPr>
          <w:rFonts w:ascii="Times New Roman" w:hAnsi="Times New Roman" w:cs="Times New Roman"/>
          <w:sz w:val="24"/>
          <w:szCs w:val="24"/>
        </w:rPr>
        <w:t>connection</w:t>
      </w:r>
      <w:r w:rsidR="00864C86" w:rsidRPr="00917DE8">
        <w:rPr>
          <w:rFonts w:ascii="Times New Roman" w:hAnsi="Times New Roman" w:cs="Times New Roman"/>
          <w:sz w:val="24"/>
          <w:szCs w:val="24"/>
        </w:rPr>
        <w:t xml:space="preserve"> is insignificant in case of India. And relationship between these two variables is significant for Sri Lanka but unexpectedly with a negative sign.</w:t>
      </w:r>
    </w:p>
    <w:p w14:paraId="2E81B360" w14:textId="77777777" w:rsidR="00864C86" w:rsidRPr="00917DE8" w:rsidRDefault="00864C86" w:rsidP="00864C86">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According to modernization theory, FDI can </w:t>
      </w:r>
      <w:r>
        <w:rPr>
          <w:rFonts w:ascii="Times New Roman" w:hAnsi="Times New Roman" w:cs="Times New Roman"/>
          <w:sz w:val="24"/>
          <w:szCs w:val="24"/>
        </w:rPr>
        <w:t>generate</w:t>
      </w:r>
      <w:r w:rsidRPr="00917DE8">
        <w:rPr>
          <w:rFonts w:ascii="Times New Roman" w:hAnsi="Times New Roman" w:cs="Times New Roman"/>
          <w:sz w:val="24"/>
          <w:szCs w:val="24"/>
        </w:rPr>
        <w:t xml:space="preserve"> positive contribution on the economy of the developing nations. The theory believes that FDI can meet the capital formation demand by capital investment in the developing countries which enhances economic growth </w:t>
      </w:r>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&lt;EndNote&gt;&lt;Cite&gt;&lt;Author&gt;Firebaugh&lt;/Author&gt;&lt;Year&gt;1992&lt;/Year&gt;&lt;RecNum&gt;45&lt;/RecNum&gt;&lt;DisplayText&gt;(Firebaugh, 1992)&lt;/DisplayText&gt;&lt;record&gt;&lt;rec-number&gt;45&lt;/rec-number&gt;&lt;foreign-keys&gt;&lt;key app="EN" db-id="a5xxw055lx90s6e02do5tsdttradwdpe9def"&gt;45&lt;/key&gt;&lt;/foreign-keys&gt;&lt;ref-type name="Journal Article"&gt;17&lt;/ref-type&gt;&lt;contributors&gt;&lt;authors&gt;&lt;author&gt;Firebaugh, Glenn&lt;/author&gt;&lt;/authors&gt;&lt;/contributors&gt;&lt;titles&gt;&lt;title&gt;Growth Effects of Foreign and Domestic Investment&lt;/title&gt;&lt;secondary-title&gt;American Journal of Sociology&lt;/secondary-title&gt;&lt;/titles&gt;&lt;periodical&gt;&lt;full-title&gt;American Journal of Sociology&lt;/full-title&gt;&lt;/periodical&gt;&lt;pages&gt;105-130&lt;/pages&gt;&lt;volume&gt;98&lt;/volume&gt;&lt;number&gt;1&lt;/number&gt;&lt;dates&gt;&lt;year&gt;1992&lt;/year&gt;&lt;/dates&gt;&lt;isbn&gt;0002-9602&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w:t>
      </w:r>
      <w:hyperlink w:anchor="_ENREF_16" w:tooltip="Firebaugh, 1992 #45" w:history="1">
        <w:r w:rsidRPr="00917DE8">
          <w:rPr>
            <w:rFonts w:ascii="Times New Roman" w:hAnsi="Times New Roman" w:cs="Times New Roman"/>
            <w:noProof/>
            <w:sz w:val="24"/>
            <w:szCs w:val="24"/>
          </w:rPr>
          <w:t>Firebaugh, 1992</w:t>
        </w:r>
      </w:hyperlink>
      <w:r w:rsidRPr="00917DE8">
        <w:rPr>
          <w:rFonts w:ascii="Times New Roman" w:hAnsi="Times New Roman" w:cs="Times New Roman"/>
          <w:noProof/>
          <w:sz w:val="24"/>
          <w:szCs w:val="24"/>
        </w:rPr>
        <w:t>)</w:t>
      </w:r>
      <w:r w:rsidRPr="00917DE8">
        <w:rPr>
          <w:rFonts w:ascii="Times New Roman" w:hAnsi="Times New Roman" w:cs="Times New Roman"/>
          <w:sz w:val="24"/>
          <w:szCs w:val="24"/>
        </w:rPr>
        <w:fldChar w:fldCharType="end"/>
      </w:r>
      <w:r w:rsidRPr="00917DE8">
        <w:rPr>
          <w:rFonts w:ascii="Times New Roman" w:hAnsi="Times New Roman" w:cs="Times New Roman"/>
          <w:sz w:val="24"/>
          <w:szCs w:val="24"/>
        </w:rPr>
        <w:t xml:space="preserve">. Supporting this idea, </w:t>
      </w:r>
      <w:hyperlink w:anchor="_ENREF_27" w:tooltip="Mello, 1999 #46"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AuthorYear="1"&gt;&lt;Author&gt;Mello&lt;/Author&gt;&lt;Year&gt;1999&lt;/Year&gt;&lt;RecNum&gt;46&lt;/RecNum&gt;&lt;DisplayText&gt;Mello (1999)&lt;/DisplayText&gt;&lt;record&gt;&lt;rec-number&gt;46&lt;/rec-number&gt;&lt;foreign-keys&gt;&lt;key app="EN" db-id="a5xxw055lx90s6e02do5tsdttradwdpe9def"&gt;46&lt;/key&gt;&lt;/foreign-keys&gt;&lt;ref-type name="Journal Article"&gt;17&lt;/ref-type&gt;&lt;contributors&gt;&lt;authors&gt;&lt;author&gt;Mello, Luiz De&lt;/author&gt;&lt;/authors&gt;&lt;/contributors&gt;&lt;titles&gt;&lt;title&gt;Foreign direct investment-led growth: Evidence from time series and panel data&lt;/title&gt;&lt;secondary-title&gt;Oxford Economic Papers&lt;/secondary-title&gt;&lt;/titles&gt;&lt;periodical&gt;&lt;full-title&gt;Oxford economic papers&lt;/full-title&gt;&lt;/periodical&gt;&lt;pages&gt;133-151&lt;/pages&gt;&lt;volume&gt;51&lt;/volume&gt;&lt;number&gt;1&lt;/number&gt;&lt;dates&gt;&lt;year&gt;1999&lt;/year&gt;&lt;/dates&gt;&lt;isbn&gt;0030-7653&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Mello (1999)</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states that FDI play</w:t>
      </w:r>
      <w:r>
        <w:rPr>
          <w:rFonts w:ascii="Times New Roman" w:hAnsi="Times New Roman" w:cs="Times New Roman"/>
          <w:sz w:val="24"/>
          <w:szCs w:val="24"/>
        </w:rPr>
        <w:t>s</w:t>
      </w:r>
      <w:r w:rsidRPr="00917DE8">
        <w:rPr>
          <w:rFonts w:ascii="Times New Roman" w:hAnsi="Times New Roman" w:cs="Times New Roman"/>
          <w:sz w:val="24"/>
          <w:szCs w:val="24"/>
        </w:rPr>
        <w:t xml:space="preserve"> a</w:t>
      </w:r>
      <w:r>
        <w:rPr>
          <w:rFonts w:ascii="Times New Roman" w:hAnsi="Times New Roman" w:cs="Times New Roman"/>
          <w:sz w:val="24"/>
          <w:szCs w:val="24"/>
        </w:rPr>
        <w:t xml:space="preserve"> significant</w:t>
      </w:r>
      <w:r w:rsidRPr="00917DE8">
        <w:rPr>
          <w:rFonts w:ascii="Times New Roman" w:hAnsi="Times New Roman" w:cs="Times New Roman"/>
          <w:sz w:val="24"/>
          <w:szCs w:val="24"/>
        </w:rPr>
        <w:t xml:space="preserve"> role to fill the gap of resource in some developing countries. Foreign direct investments can be useful to develop</w:t>
      </w:r>
      <w:r>
        <w:rPr>
          <w:rFonts w:ascii="Times New Roman" w:hAnsi="Times New Roman" w:cs="Times New Roman"/>
          <w:sz w:val="24"/>
          <w:szCs w:val="24"/>
        </w:rPr>
        <w:t xml:space="preserve"> </w:t>
      </w:r>
      <w:r w:rsidRPr="00917DE8">
        <w:rPr>
          <w:rFonts w:ascii="Times New Roman" w:hAnsi="Times New Roman" w:cs="Times New Roman"/>
          <w:sz w:val="24"/>
          <w:szCs w:val="24"/>
        </w:rPr>
        <w:t xml:space="preserve">infrastructure such transportation and communication system and industries. Improved infrastructure might be helpful to enhance the host county’s capacity of absorption which will in turn generate further foreign investments </w:t>
      </w:r>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&lt;EndNote&gt;&lt;Cite&gt;&lt;Author&gt;Romer&lt;/Author&gt;&lt;Year&gt;1993&lt;/Year&gt;&lt;RecNum&gt;47&lt;/RecNum&gt;&lt;DisplayText&gt;(Romer, 1993)&lt;/DisplayText&gt;&lt;record&gt;&lt;rec-number&gt;47&lt;/rec-number&gt;&lt;foreign-keys&gt;&lt;key app="EN" db-id="a5xxw055lx90s6e02do5tsdttradwdpe9def"&gt;47&lt;/key&gt;&lt;/foreign-keys&gt;&lt;ref-type name="Journal Article"&gt;17&lt;/ref-type&gt;&lt;contributors&gt;&lt;authors&gt;&lt;author&gt;Romer, Paul&lt;/author&gt;&lt;/authors&gt;&lt;/contributors&gt;&lt;titles&gt;&lt;title&gt;Idea Gaps and Object Gaps in Economic Development&lt;/title&gt;&lt;secondary-title&gt;Journal of Monetary Economics&lt;/secondary-title&gt;&lt;/titles&gt;&lt;periodical&gt;&lt;full-title&gt;Journal of monetary economics&lt;/full-title&gt;&lt;/periodical&gt;&lt;pages&gt;543-573&lt;/pages&gt;&lt;volume&gt;32&lt;/volume&gt;&lt;number&gt;3&lt;/number&gt;&lt;dates&gt;&lt;year&gt;1993&lt;/year&gt;&lt;/dates&gt;&lt;isbn&gt;0304-3932&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w:t>
      </w:r>
      <w:hyperlink w:anchor="_ENREF_37" w:tooltip="Romer, 1993 #47" w:history="1">
        <w:r w:rsidRPr="00917DE8">
          <w:rPr>
            <w:rFonts w:ascii="Times New Roman" w:hAnsi="Times New Roman" w:cs="Times New Roman"/>
            <w:noProof/>
            <w:sz w:val="24"/>
            <w:szCs w:val="24"/>
          </w:rPr>
          <w:t>Romer, 1993</w:t>
        </w:r>
      </w:hyperlink>
      <w:r w:rsidRPr="00917DE8">
        <w:rPr>
          <w:rFonts w:ascii="Times New Roman" w:hAnsi="Times New Roman" w:cs="Times New Roman"/>
          <w:noProof/>
          <w:sz w:val="24"/>
          <w:szCs w:val="24"/>
        </w:rPr>
        <w:t>)</w:t>
      </w:r>
      <w:r w:rsidRPr="00917DE8">
        <w:rPr>
          <w:rFonts w:ascii="Times New Roman" w:hAnsi="Times New Roman" w:cs="Times New Roman"/>
          <w:sz w:val="24"/>
          <w:szCs w:val="24"/>
        </w:rPr>
        <w:fldChar w:fldCharType="end"/>
      </w:r>
      <w:r w:rsidRPr="00917DE8">
        <w:rPr>
          <w:rFonts w:ascii="Times New Roman" w:hAnsi="Times New Roman" w:cs="Times New Roman"/>
          <w:sz w:val="24"/>
          <w:szCs w:val="24"/>
        </w:rPr>
        <w:t>.</w:t>
      </w:r>
    </w:p>
    <w:p w14:paraId="768D0961" w14:textId="77777777" w:rsidR="00864C86" w:rsidRPr="00917DE8" w:rsidRDefault="00864C86" w:rsidP="00864C86">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As discussed by </w:t>
      </w:r>
      <w:hyperlink w:anchor="_ENREF_28" w:tooltip="Mengistu, 2007 #48"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AuthorYear="1"&gt;&lt;Author&gt;Mengistu&lt;/Author&gt;&lt;Year&gt;2007&lt;/Year&gt;&lt;RecNum&gt;48&lt;/RecNum&gt;&lt;DisplayText&gt;Mengistu and Adams (2007)&lt;/DisplayText&gt;&lt;record&gt;&lt;rec-number&gt;48&lt;/rec-number&gt;&lt;foreign-keys&gt;&lt;key app="EN" db-id="a5xxw055lx90s6e02do5tsdttradwdpe9def"&gt;48&lt;/key&gt;&lt;/foreign-keys&gt;&lt;ref-type name="Journal Article"&gt;17&lt;/ref-type&gt;&lt;contributors&gt;&lt;authors&gt;&lt;author&gt;Mengistu, Berhanu&lt;/author&gt;&lt;author&gt;Adams, Samuel&lt;/author&gt;&lt;/authors&gt;&lt;/contributors&gt;&lt;titles&gt;&lt;title&gt;Foreign direct investment, governance and economic development in developing countries&lt;/title&gt;&lt;secondary-title&gt;Journal of Social Political and Economic Studies&lt;/secondary-title&gt;&lt;/titles&gt;&lt;periodical&gt;&lt;full-title&gt;Journal of social political and economic studies&lt;/full-title&gt;&lt;/periodical&gt;&lt;pages&gt;223&lt;/pages&gt;&lt;volume&gt;32&lt;/volume&gt;&lt;number&gt;2&lt;/number&gt;&lt;dates&gt;&lt;year&gt;2007&lt;/year&gt;&lt;/dates&gt;&lt;isbn&gt;0278-839X&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Mengistu and Adams (2007)</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modernization theory believes that foreign investment is a vital element for transferring skills, technologies and knowledge that enhances economic development of the country</w:t>
      </w:r>
      <w:r>
        <w:rPr>
          <w:rFonts w:ascii="Times New Roman" w:hAnsi="Times New Roman" w:cs="Times New Roman"/>
          <w:sz w:val="24"/>
          <w:szCs w:val="24"/>
        </w:rPr>
        <w:t xml:space="preserve"> hosting</w:t>
      </w:r>
      <w:r w:rsidRPr="00917DE8">
        <w:rPr>
          <w:rFonts w:ascii="Times New Roman" w:hAnsi="Times New Roman" w:cs="Times New Roman"/>
          <w:sz w:val="24"/>
          <w:szCs w:val="24"/>
        </w:rPr>
        <w:t xml:space="preserve">. There is also evidence that domestic investment is encouraged by foreign direct investment. A study of </w:t>
      </w:r>
      <w:hyperlink w:anchor="_ENREF_25" w:tooltip="Makki, 2004 #49"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AuthorYear="1"&gt;&lt;Author&gt;Makki&lt;/Author&gt;&lt;Year&gt;2004&lt;/Year&gt;&lt;RecNum&gt;49&lt;/RecNum&gt;&lt;DisplayText&gt;Makki and Somwaru (2004)&lt;/DisplayText&gt;&lt;record&gt;&lt;rec-number&gt;49&lt;/rec-number&gt;&lt;foreign-keys&gt;&lt;key app="EN" db-id="a5xxw055lx90s6e02do5tsdttradwdpe9def"&gt;49&lt;/key&gt;&lt;/foreign-keys&gt;&lt;ref-type name="Journal Article"&gt;17&lt;/ref-type&gt;&lt;contributors&gt;&lt;authors&gt;&lt;author&gt;Makki, Shiva S&lt;/author&gt;&lt;author&gt;Somwaru, Agapi&lt;/author&gt;&lt;/authors&gt;&lt;/contributors&gt;&lt;titles&gt;&lt;title&gt;Impact of foreign direct investment and trade on economic growth: Evidence from developing countries&lt;/title&gt;&lt;secondary-title&gt;American Journal of Agricultural Economics&lt;/secondary-title&gt;&lt;/titles&gt;&lt;periodical&gt;&lt;full-title&gt;American journal of agricultural economics&lt;/full-title&gt;&lt;/periodical&gt;&lt;pages&gt;795-801&lt;/pages&gt;&lt;volume&gt;86&lt;/volume&gt;&lt;number&gt;3&lt;/number&gt;&lt;dates&gt;&lt;year&gt;2004&lt;/year&gt;&lt;/dates&gt;&lt;isbn&gt;0002-9092&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Makki and Somwaru (2004)</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with 66 developing countries showed that domestic investment is stimulated by foreign investment and further stimulated GDP growth. The study on economic growth is affected by FDI with particular reference to the developing countries was conducted by </w:t>
      </w:r>
      <w:hyperlink w:anchor="_ENREF_6" w:tooltip="Borensztein, 1998 #51"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AuthorYear="1"&gt;&lt;Author&gt;Borensztein&lt;/Author&gt;&lt;Year&gt;1998&lt;/Year&gt;&lt;RecNum&gt;51&lt;/RecNum&gt;&lt;DisplayText&gt;Borensztein, De Gregorio, and Lee (1998)&lt;/DisplayText&gt;&lt;record&gt;&lt;rec-number&gt;51&lt;/rec-number&gt;&lt;foreign-keys&gt;&lt;key app="EN" db-id="a5xxw055lx90s6e02do5tsdttradwdpe9def"&gt;51&lt;/key&gt;&lt;/foreign-keys&gt;&lt;ref-type name="Journal Article"&gt;17&lt;/ref-type&gt;&lt;contributors&gt;&lt;authors&gt;&lt;author&gt;Borensztein, Eduardo&lt;/author&gt;&lt;author&gt;De Gregorio, Jose&lt;/author&gt;&lt;author&gt;Lee, Jong-Wha&lt;/author&gt;&lt;/authors&gt;&lt;/contributors&gt;&lt;titles&gt;&lt;title&gt;How Does Foreign Direct Investment Affect Economic Growth?&lt;/title&gt;&lt;secondary-title&gt;Journal of International Economics&lt;/secondary-title&gt;&lt;/titles&gt;&lt;periodical&gt;&lt;full-title&gt;Journal of international Economics&lt;/full-title&gt;&lt;/periodical&gt;&lt;pages&gt;115-135&lt;/pages&gt;&lt;volume&gt;45&lt;/volume&gt;&lt;number&gt;1&lt;/number&gt;&lt;dates&gt;&lt;year&gt;1998&lt;/year&gt;&lt;/dates&gt;&lt;isbn&gt;0022-1996&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Borensztein, De Gregorio, and Lee (1998)</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Their </w:t>
      </w:r>
      <w:r>
        <w:rPr>
          <w:rFonts w:ascii="Times New Roman" w:hAnsi="Times New Roman" w:cs="Times New Roman"/>
          <w:sz w:val="24"/>
          <w:szCs w:val="24"/>
        </w:rPr>
        <w:t>findings from</w:t>
      </w:r>
      <w:r w:rsidRPr="00917DE8">
        <w:rPr>
          <w:rFonts w:ascii="Times New Roman" w:hAnsi="Times New Roman" w:cs="Times New Roman"/>
          <w:sz w:val="24"/>
          <w:szCs w:val="24"/>
        </w:rPr>
        <w:t xml:space="preserve"> the regression </w:t>
      </w:r>
      <w:r>
        <w:rPr>
          <w:rFonts w:ascii="Times New Roman" w:hAnsi="Times New Roman" w:cs="Times New Roman"/>
          <w:sz w:val="24"/>
          <w:szCs w:val="24"/>
        </w:rPr>
        <w:t>indicated</w:t>
      </w:r>
      <w:r w:rsidRPr="00917DE8">
        <w:rPr>
          <w:rFonts w:ascii="Times New Roman" w:hAnsi="Times New Roman" w:cs="Times New Roman"/>
          <w:sz w:val="24"/>
          <w:szCs w:val="24"/>
        </w:rPr>
        <w:t xml:space="preserve"> that FDI has a significant positive </w:t>
      </w:r>
      <w:r>
        <w:rPr>
          <w:rFonts w:ascii="Times New Roman" w:hAnsi="Times New Roman" w:cs="Times New Roman"/>
          <w:sz w:val="24"/>
          <w:szCs w:val="24"/>
        </w:rPr>
        <w:t>connection</w:t>
      </w:r>
      <w:r w:rsidRPr="00917DE8">
        <w:rPr>
          <w:rFonts w:ascii="Times New Roman" w:hAnsi="Times New Roman" w:cs="Times New Roman"/>
          <w:sz w:val="24"/>
          <w:szCs w:val="24"/>
        </w:rPr>
        <w:t xml:space="preserve"> with GDP, though the magnitude of the found relationship is dependent on the country’s human capital </w:t>
      </w:r>
      <w:r w:rsidRPr="00917DE8">
        <w:rPr>
          <w:rFonts w:ascii="Times New Roman" w:hAnsi="Times New Roman" w:cs="Times New Roman"/>
          <w:sz w:val="24"/>
          <w:szCs w:val="24"/>
        </w:rPr>
        <w:lastRenderedPageBreak/>
        <w:t>stock available. Their regression of cross country also indicated that foreign investment</w:t>
      </w:r>
      <w:r>
        <w:rPr>
          <w:rFonts w:ascii="Times New Roman" w:hAnsi="Times New Roman" w:cs="Times New Roman"/>
          <w:sz w:val="24"/>
          <w:szCs w:val="24"/>
        </w:rPr>
        <w:t>s</w:t>
      </w:r>
      <w:r w:rsidRPr="00917DE8">
        <w:rPr>
          <w:rFonts w:ascii="Times New Roman" w:hAnsi="Times New Roman" w:cs="Times New Roman"/>
          <w:sz w:val="24"/>
          <w:szCs w:val="24"/>
        </w:rPr>
        <w:t xml:space="preserve"> ha</w:t>
      </w:r>
      <w:r>
        <w:rPr>
          <w:rFonts w:ascii="Times New Roman" w:hAnsi="Times New Roman" w:cs="Times New Roman"/>
          <w:sz w:val="24"/>
          <w:szCs w:val="24"/>
        </w:rPr>
        <w:t>ve</w:t>
      </w:r>
      <w:r w:rsidRPr="00917DE8">
        <w:rPr>
          <w:rFonts w:ascii="Times New Roman" w:hAnsi="Times New Roman" w:cs="Times New Roman"/>
          <w:sz w:val="24"/>
          <w:szCs w:val="24"/>
        </w:rPr>
        <w:t xml:space="preserve"> an impact on domestic investment which is positive. They found that the effect of FDI on different countries is different and dependent on the human capital level </w:t>
      </w:r>
      <w:r>
        <w:rPr>
          <w:rFonts w:ascii="Times New Roman" w:hAnsi="Times New Roman" w:cs="Times New Roman"/>
          <w:sz w:val="24"/>
          <w:szCs w:val="24"/>
        </w:rPr>
        <w:t>in</w:t>
      </w:r>
      <w:r w:rsidRPr="00917DE8">
        <w:rPr>
          <w:rFonts w:ascii="Times New Roman" w:hAnsi="Times New Roman" w:cs="Times New Roman"/>
          <w:sz w:val="24"/>
          <w:szCs w:val="24"/>
        </w:rPr>
        <w:t xml:space="preserve"> each country.</w:t>
      </w:r>
    </w:p>
    <w:p w14:paraId="4F9DD724" w14:textId="5E5393D4" w:rsidR="00864C86" w:rsidRPr="00917DE8" w:rsidRDefault="00864C86" w:rsidP="00864C86">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paper of </w:t>
      </w:r>
      <w:hyperlink w:anchor="_ENREF_41" w:tooltip="Sukar, 2007 #52"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AuthorYear="1"&gt;&lt;Author&gt;Sukar&lt;/Author&gt;&lt;Year&gt;2007&lt;/Year&gt;&lt;RecNum&gt;52&lt;/RecNum&gt;&lt;DisplayText&gt;Sukar, Ahmed, and Hassan (2007)&lt;/DisplayText&gt;&lt;record&gt;&lt;rec-number&gt;52&lt;/rec-number&gt;&lt;foreign-keys&gt;&lt;key app="EN" db-id="a5xxw055lx90s6e02do5tsdttradwdpe9def"&gt;52&lt;/key&gt;&lt;/foreign-keys&gt;&lt;ref-type name="Journal Article"&gt;17&lt;/ref-type&gt;&lt;contributors&gt;&lt;authors&gt;&lt;author&gt;Sukar, Abdulhamid&lt;/author&gt;&lt;author&gt;Ahmed, Syed&lt;/author&gt;&lt;author&gt;Hassan, Seid&lt;/author&gt;&lt;/authors&gt;&lt;/contributors&gt;&lt;titles&gt;&lt;title&gt;The effects of foreign direct investment on economic growth: The case of Sub-Sahara Africa&lt;/title&gt;&lt;secondary-title&gt;Southwestern Economic Review&lt;/secondary-title&gt;&lt;/titles&gt;&lt;periodical&gt;&lt;full-title&gt;Southwestern Economic Review&lt;/full-title&gt;&lt;/periodical&gt;&lt;pages&gt;61-73&lt;/pages&gt;&lt;volume&gt;34&lt;/volume&gt;&lt;dates&gt;&lt;year&gt;2007&lt;/year&gt;&lt;/dates&gt;&lt;isbn&gt;1941-7683&lt;/isbn&gt;&lt;urls&gt;&lt;/urls&gt;&lt;/record&gt;&lt;/Cite&gt;&lt;/EndNote&gt;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Sukar, Ahmed, and Hassan (2007)</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aimed to </w:t>
      </w:r>
      <w:r>
        <w:rPr>
          <w:rFonts w:ascii="Times New Roman" w:hAnsi="Times New Roman" w:cs="Times New Roman"/>
          <w:sz w:val="24"/>
          <w:szCs w:val="24"/>
        </w:rPr>
        <w:t>learn</w:t>
      </w:r>
      <w:r w:rsidRPr="00917DE8">
        <w:rPr>
          <w:rFonts w:ascii="Times New Roman" w:hAnsi="Times New Roman" w:cs="Times New Roman"/>
          <w:sz w:val="24"/>
          <w:szCs w:val="24"/>
        </w:rPr>
        <w:t xml:space="preserve"> the FDI effect on economic growth in the African countries of Sub-Sahara. They used the methodology of panel data for period of 1975 to 1999 and results indicated that FDI</w:t>
      </w:r>
      <w:r>
        <w:rPr>
          <w:rFonts w:ascii="Times New Roman" w:hAnsi="Times New Roman" w:cs="Times New Roman"/>
          <w:sz w:val="24"/>
          <w:szCs w:val="24"/>
        </w:rPr>
        <w:t xml:space="preserve"> inflow</w:t>
      </w:r>
      <w:r w:rsidRPr="00917DE8">
        <w:rPr>
          <w:rFonts w:ascii="Times New Roman" w:hAnsi="Times New Roman" w:cs="Times New Roman"/>
          <w:sz w:val="24"/>
          <w:szCs w:val="24"/>
        </w:rPr>
        <w:t xml:space="preserve"> has a marginal significant positive </w:t>
      </w:r>
      <w:r>
        <w:rPr>
          <w:rFonts w:ascii="Times New Roman" w:hAnsi="Times New Roman" w:cs="Times New Roman"/>
          <w:sz w:val="24"/>
          <w:szCs w:val="24"/>
        </w:rPr>
        <w:t>effect</w:t>
      </w:r>
      <w:r w:rsidRPr="00917DE8">
        <w:rPr>
          <w:rFonts w:ascii="Times New Roman" w:hAnsi="Times New Roman" w:cs="Times New Roman"/>
          <w:sz w:val="24"/>
          <w:szCs w:val="24"/>
        </w:rPr>
        <w:t xml:space="preserve"> on the African country’s </w:t>
      </w:r>
      <w:r>
        <w:rPr>
          <w:rFonts w:ascii="Times New Roman" w:hAnsi="Times New Roman" w:cs="Times New Roman"/>
          <w:sz w:val="24"/>
          <w:szCs w:val="24"/>
        </w:rPr>
        <w:t>GDP</w:t>
      </w:r>
      <w:r w:rsidRPr="00917DE8">
        <w:rPr>
          <w:rFonts w:ascii="Times New Roman" w:hAnsi="Times New Roman" w:cs="Times New Roman"/>
          <w:sz w:val="24"/>
          <w:szCs w:val="24"/>
        </w:rPr>
        <w:t xml:space="preserve"> growth. Some domestic condition of economy such as domestic investment and capital, macroeconomic policies and openness to trade had significant positive relationship with GDP according to their research.</w:t>
      </w:r>
    </w:p>
    <w:p w14:paraId="62C6CEF3" w14:textId="1938A3DD" w:rsidR="00327080" w:rsidRPr="00917DE8" w:rsidRDefault="00327080" w:rsidP="00917DE8">
      <w:pPr>
        <w:spacing w:before="240" w:after="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impact FDI </w:t>
      </w:r>
      <w:r w:rsidR="00BF625C">
        <w:rPr>
          <w:rFonts w:ascii="Times New Roman" w:hAnsi="Times New Roman" w:cs="Times New Roman"/>
          <w:sz w:val="24"/>
          <w:szCs w:val="24"/>
        </w:rPr>
        <w:t xml:space="preserve">has </w:t>
      </w:r>
      <w:r w:rsidRPr="00917DE8">
        <w:rPr>
          <w:rFonts w:ascii="Times New Roman" w:hAnsi="Times New Roman" w:cs="Times New Roman"/>
          <w:sz w:val="24"/>
          <w:szCs w:val="24"/>
        </w:rPr>
        <w:t xml:space="preserve">on growth </w:t>
      </w:r>
      <w:r w:rsidR="00BF625C">
        <w:rPr>
          <w:rFonts w:ascii="Times New Roman" w:hAnsi="Times New Roman" w:cs="Times New Roman"/>
          <w:sz w:val="24"/>
          <w:szCs w:val="24"/>
        </w:rPr>
        <w:t>from</w:t>
      </w:r>
      <w:r w:rsidRPr="00917DE8">
        <w:rPr>
          <w:rFonts w:ascii="Times New Roman" w:hAnsi="Times New Roman" w:cs="Times New Roman"/>
          <w:sz w:val="24"/>
          <w:szCs w:val="24"/>
        </w:rPr>
        <w:t xml:space="preserve"> 1970 to 1992 was found by </w:t>
      </w:r>
      <w:hyperlink w:anchor="_ENREF_22" w:tooltip="Khawar, 2007 #22"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AuthorYear="1"&gt;&lt;Author&gt;Khawar&lt;/Author&gt;&lt;Year&gt;2007&lt;/Year&gt;&lt;RecNum&gt;22&lt;/RecNum&gt;&lt;DisplayText&gt;Khawar (2007)&lt;/DisplayText&gt;&lt;record&gt;&lt;rec-number&gt;22&lt;/rec-number&gt;&lt;foreign-keys&gt;&lt;key app="EN" db-id="a5xxw055lx90s6e02do5tsdttradwdpe9def"&gt;22&lt;/key&gt;&lt;/foreign-keys&gt;&lt;ref-type name="Journal Article"&gt;17&lt;/ref-type&gt;&lt;contributors&gt;&lt;authors&gt;&lt;author&gt;Khawar, Mariam&lt;/author&gt;&lt;/authors&gt;&lt;/contributors&gt;&lt;titles&gt;&lt;title&gt;Foreign direct investment and economic growth: A cross-country analysis&lt;/title&gt;&lt;secondary-title&gt;Global Economy Journal&lt;/secondary-title&gt;&lt;/titles&gt;&lt;periodical&gt;&lt;full-title&gt;Global Economy Journal&lt;/full-title&gt;&lt;/periodical&gt;&lt;pages&gt;1-10&lt;/pages&gt;&lt;volume&gt;5&lt;/volume&gt;&lt;number&gt;1&lt;/number&gt;&lt;dates&gt;&lt;year&gt;2007&lt;/year&gt;&lt;/dates&gt;&lt;isbn&gt;2194-5659&lt;/isbn&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Khawar (2007)</w:t>
        </w:r>
        <w:r w:rsidR="00AD0511" w:rsidRPr="00917DE8">
          <w:rPr>
            <w:rFonts w:ascii="Times New Roman" w:hAnsi="Times New Roman" w:cs="Times New Roman"/>
            <w:sz w:val="24"/>
            <w:szCs w:val="24"/>
          </w:rPr>
          <w:fldChar w:fldCharType="end"/>
        </w:r>
      </w:hyperlink>
      <w:r w:rsidR="00375991" w:rsidRPr="00917DE8">
        <w:rPr>
          <w:rFonts w:ascii="Times New Roman" w:hAnsi="Times New Roman" w:cs="Times New Roman"/>
          <w:sz w:val="24"/>
          <w:szCs w:val="24"/>
        </w:rPr>
        <w:t xml:space="preserve"> using the OLS model. Her study revealed that foreign direct investment </w:t>
      </w:r>
      <w:r w:rsidR="00BF625C">
        <w:rPr>
          <w:rFonts w:ascii="Times New Roman" w:hAnsi="Times New Roman" w:cs="Times New Roman"/>
          <w:sz w:val="24"/>
          <w:szCs w:val="24"/>
        </w:rPr>
        <w:t>and</w:t>
      </w:r>
      <w:r w:rsidR="00375991" w:rsidRPr="00917DE8">
        <w:rPr>
          <w:rFonts w:ascii="Times New Roman" w:hAnsi="Times New Roman" w:cs="Times New Roman"/>
          <w:sz w:val="24"/>
          <w:szCs w:val="24"/>
        </w:rPr>
        <w:t xml:space="preserve"> </w:t>
      </w:r>
      <w:r w:rsidR="000E3E17">
        <w:rPr>
          <w:rFonts w:ascii="Times New Roman" w:hAnsi="Times New Roman" w:cs="Times New Roman"/>
          <w:sz w:val="24"/>
          <w:szCs w:val="24"/>
        </w:rPr>
        <w:t>national</w:t>
      </w:r>
      <w:r w:rsidR="00375991" w:rsidRPr="00917DE8">
        <w:rPr>
          <w:rFonts w:ascii="Times New Roman" w:hAnsi="Times New Roman" w:cs="Times New Roman"/>
          <w:sz w:val="24"/>
          <w:szCs w:val="24"/>
        </w:rPr>
        <w:t xml:space="preserve"> investment</w:t>
      </w:r>
      <w:r w:rsidR="00BF625C">
        <w:rPr>
          <w:rFonts w:ascii="Times New Roman" w:hAnsi="Times New Roman" w:cs="Times New Roman"/>
          <w:sz w:val="24"/>
          <w:szCs w:val="24"/>
        </w:rPr>
        <w:t xml:space="preserve"> as well</w:t>
      </w:r>
      <w:r w:rsidR="00375991" w:rsidRPr="00917DE8">
        <w:rPr>
          <w:rFonts w:ascii="Times New Roman" w:hAnsi="Times New Roman" w:cs="Times New Roman"/>
          <w:sz w:val="24"/>
          <w:szCs w:val="24"/>
        </w:rPr>
        <w:t xml:space="preserve"> have significant</w:t>
      </w:r>
      <w:r w:rsidR="00BF625C">
        <w:rPr>
          <w:rFonts w:ascii="Times New Roman" w:hAnsi="Times New Roman" w:cs="Times New Roman"/>
          <w:sz w:val="24"/>
          <w:szCs w:val="24"/>
        </w:rPr>
        <w:t xml:space="preserve"> and</w:t>
      </w:r>
      <w:r w:rsidR="00375991" w:rsidRPr="00917DE8">
        <w:rPr>
          <w:rFonts w:ascii="Times New Roman" w:hAnsi="Times New Roman" w:cs="Times New Roman"/>
          <w:sz w:val="24"/>
          <w:szCs w:val="24"/>
        </w:rPr>
        <w:t xml:space="preserve"> positive correlation with economic growth. </w:t>
      </w:r>
      <w:r w:rsidR="00BF625C">
        <w:rPr>
          <w:rFonts w:ascii="Times New Roman" w:hAnsi="Times New Roman" w:cs="Times New Roman"/>
          <w:sz w:val="24"/>
          <w:szCs w:val="24"/>
        </w:rPr>
        <w:t>F</w:t>
      </w:r>
      <w:r w:rsidR="00375991" w:rsidRPr="00917DE8">
        <w:rPr>
          <w:rFonts w:ascii="Times New Roman" w:hAnsi="Times New Roman" w:cs="Times New Roman"/>
          <w:sz w:val="24"/>
          <w:szCs w:val="24"/>
        </w:rPr>
        <w:t xml:space="preserve">indings of the paper about growth rate of population, political instability and initial GDP that they are correlated negatively with the growth are consistent with other literature of empirical growth. </w:t>
      </w:r>
    </w:p>
    <w:p w14:paraId="7FFE346A" w14:textId="4E122C8B" w:rsidR="00515696" w:rsidRPr="00917DE8" w:rsidRDefault="00440794" w:rsidP="00917DE8">
      <w:pPr>
        <w:spacing w:before="240" w:line="276" w:lineRule="auto"/>
        <w:jc w:val="both"/>
        <w:rPr>
          <w:rFonts w:ascii="Times New Roman" w:hAnsi="Times New Roman" w:cs="Times New Roman"/>
          <w:sz w:val="24"/>
          <w:szCs w:val="24"/>
        </w:rPr>
      </w:pPr>
      <w:hyperlink w:anchor="_ENREF_36" w:tooltip="Rayhan, 2014 #21"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AuthorYear="1"&gt;&lt;Author&gt;Rayhan&lt;/Author&gt;&lt;Year&gt;2014&lt;/Year&gt;&lt;RecNum&gt;21&lt;/RecNum&gt;&lt;DisplayText&gt;Rayhan (2014)&lt;/DisplayText&gt;&lt;record&gt;&lt;rec-number&gt;21&lt;/rec-number&gt;&lt;foreign-keys&gt;&lt;key app="EN" db-id="a5xxw055lx90s6e02do5tsdttradwdpe9def"&gt;21&lt;/key&gt;&lt;/foreign-keys&gt;&lt;ref-type name="Journal Article"&gt;17&lt;/ref-type&gt;&lt;contributors&gt;&lt;authors&gt;&lt;author&gt;Rayhan, Mohammed Abu&lt;/author&gt;&lt;/authors&gt;&lt;/contributors&gt;&lt;titles&gt;&lt;title&gt;Contribution of Foreign Direct Investment to Economic Growth in Bangladesh&lt;/title&gt;&lt;secondary-title&gt;The Keep&lt;/secondary-title&gt;&lt;/titles&gt;&lt;periodical&gt;&lt;full-title&gt;The Keep&lt;/full-title&gt;&lt;/periodical&gt;&lt;dates&gt;&lt;year&gt;2014&lt;/year&gt;&lt;/dates&gt;&lt;urls&gt;&lt;/urls&gt;&lt;/record&gt;&lt;/Cite&gt;&lt;/EndNote&gt;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Rayhan (2014)</w:t>
        </w:r>
        <w:r w:rsidR="00AD0511" w:rsidRPr="00917DE8">
          <w:rPr>
            <w:rFonts w:ascii="Times New Roman" w:hAnsi="Times New Roman" w:cs="Times New Roman"/>
            <w:sz w:val="24"/>
            <w:szCs w:val="24"/>
          </w:rPr>
          <w:fldChar w:fldCharType="end"/>
        </w:r>
      </w:hyperlink>
      <w:r w:rsidR="00A456A9" w:rsidRPr="00917DE8">
        <w:rPr>
          <w:rFonts w:ascii="Times New Roman" w:hAnsi="Times New Roman" w:cs="Times New Roman"/>
          <w:sz w:val="24"/>
          <w:szCs w:val="24"/>
        </w:rPr>
        <w:t xml:space="preserve"> </w:t>
      </w:r>
      <w:r w:rsidR="00BF625C">
        <w:rPr>
          <w:rFonts w:ascii="Times New Roman" w:hAnsi="Times New Roman" w:cs="Times New Roman"/>
          <w:sz w:val="24"/>
          <w:szCs w:val="24"/>
        </w:rPr>
        <w:t>estimated</w:t>
      </w:r>
      <w:r w:rsidR="00A456A9" w:rsidRPr="00917DE8">
        <w:rPr>
          <w:rFonts w:ascii="Times New Roman" w:hAnsi="Times New Roman" w:cs="Times New Roman"/>
          <w:sz w:val="24"/>
          <w:szCs w:val="24"/>
        </w:rPr>
        <w:t xml:space="preserve"> contribution of FDI on Bangladesh’s </w:t>
      </w:r>
      <w:r w:rsidR="00BF625C">
        <w:rPr>
          <w:rFonts w:ascii="Times New Roman" w:hAnsi="Times New Roman" w:cs="Times New Roman"/>
          <w:sz w:val="24"/>
          <w:szCs w:val="24"/>
        </w:rPr>
        <w:t>GDP</w:t>
      </w:r>
      <w:r w:rsidR="00A456A9" w:rsidRPr="00917DE8">
        <w:rPr>
          <w:rFonts w:ascii="Times New Roman" w:hAnsi="Times New Roman" w:cs="Times New Roman"/>
          <w:sz w:val="24"/>
          <w:szCs w:val="24"/>
        </w:rPr>
        <w:t xml:space="preserve"> growth from 1975 to 2012. He considered foreign direct investment or foreign capital as a factor input which is dependent on the host economy’s available set of relevant factors. He used statistical models such as 2SLS, OLS and VAR for his paper’s empirical analysis and concluded that 1% increase in FDI could raise the per capita growth by 1.65% to 6.05%. </w:t>
      </w:r>
      <w:r w:rsidR="00327080" w:rsidRPr="00917DE8">
        <w:rPr>
          <w:rFonts w:ascii="Times New Roman" w:hAnsi="Times New Roman" w:cs="Times New Roman"/>
          <w:sz w:val="24"/>
          <w:szCs w:val="24"/>
        </w:rPr>
        <w:t xml:space="preserve">His paper also found the </w:t>
      </w:r>
      <w:r w:rsidR="00BF625C">
        <w:rPr>
          <w:rFonts w:ascii="Times New Roman" w:hAnsi="Times New Roman" w:cs="Times New Roman"/>
          <w:sz w:val="24"/>
          <w:szCs w:val="24"/>
        </w:rPr>
        <w:t>connection</w:t>
      </w:r>
      <w:r w:rsidR="00327080" w:rsidRPr="00917DE8">
        <w:rPr>
          <w:rFonts w:ascii="Times New Roman" w:hAnsi="Times New Roman" w:cs="Times New Roman"/>
          <w:sz w:val="24"/>
          <w:szCs w:val="24"/>
        </w:rPr>
        <w:t xml:space="preserve"> between the</w:t>
      </w:r>
      <w:r w:rsidR="00BF625C">
        <w:rPr>
          <w:rFonts w:ascii="Times New Roman" w:hAnsi="Times New Roman" w:cs="Times New Roman"/>
          <w:sz w:val="24"/>
          <w:szCs w:val="24"/>
        </w:rPr>
        <w:t>se</w:t>
      </w:r>
      <w:r w:rsidR="00327080" w:rsidRPr="00917DE8">
        <w:rPr>
          <w:rFonts w:ascii="Times New Roman" w:hAnsi="Times New Roman" w:cs="Times New Roman"/>
          <w:sz w:val="24"/>
          <w:szCs w:val="24"/>
        </w:rPr>
        <w:t xml:space="preserve"> two variables bi-directional in the sense of causality. </w:t>
      </w:r>
    </w:p>
    <w:p w14:paraId="562DB52D" w14:textId="741E017F" w:rsidR="0041116A" w:rsidRPr="00917DE8" w:rsidRDefault="00B47D11" w:rsidP="00917DE8">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growth benefit of FDI shown by </w:t>
      </w:r>
      <w:hyperlink w:anchor="_ENREF_1" w:tooltip="Alfaro, 2003 #23"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AuthorYear="1"&gt;&lt;Author&gt;Alfaro&lt;/Author&gt;&lt;Year&gt;2003&lt;/Year&gt;&lt;RecNum&gt;23&lt;/RecNum&gt;&lt;DisplayText&gt;Alfaro (2003)&lt;/DisplayText&gt;&lt;record&gt;&lt;rec-number&gt;23&lt;/rec-number&gt;&lt;foreign-keys&gt;&lt;key app="EN" db-id="a5xxw055lx90s6e02do5tsdttradwdpe9def"&gt;23&lt;/key&gt;&lt;/foreign-keys&gt;&lt;ref-type name="Journal Article"&gt;17&lt;/ref-type&gt;&lt;contributors&gt;&lt;authors&gt;&lt;author&gt;Alfaro, Laura&lt;/author&gt;&lt;/authors&gt;&lt;/contributors&gt;&lt;titles&gt;&lt;title&gt;Foreign Direct Investment and Growth: Does the sector matter?&lt;/title&gt;&lt;secondary-title&gt;Harvard Business School&lt;/secondary-title&gt;&lt;/titles&gt;&lt;periodical&gt;&lt;full-title&gt;Harvard Business School&lt;/full-title&gt;&lt;/periodical&gt;&lt;pages&gt;1-31&lt;/pages&gt;&lt;dates&gt;&lt;year&gt;2003&lt;/year&gt;&lt;/dates&gt;&lt;urls&gt;&lt;/urls&gt;&lt;/record&gt;&lt;/Cite&gt;&lt;/EndNote&gt;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Alfaro (2003)</w:t>
        </w:r>
        <w:r w:rsidR="00AD0511"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varied by a considerable amount across the sectors of primary, secondary and tertiary. This paper did an empirical cross-country data analysis using 47 countries during 1980 to 1999 and suggested that total amount of FDI was ambiguously impactful on economic growth. </w:t>
      </w:r>
      <w:hyperlink w:anchor="_ENREF_24" w:tooltip="Lensink, 2001 #25"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AuthorYear="1"&gt;&lt;Author&gt;Lensink&lt;/Author&gt;&lt;Year&gt;2001&lt;/Year&gt;&lt;RecNum&gt;25&lt;/RecNum&gt;&lt;DisplayText&gt;Lensink and Morrissey (2001)&lt;/DisplayText&gt;&lt;record&gt;&lt;rec-number&gt;25&lt;/rec-number&gt;&lt;foreign-keys&gt;&lt;key app="EN" db-id="a5xxw055lx90s6e02do5tsdttradwdpe9def"&gt;25&lt;/key&gt;&lt;/foreign-keys&gt;&lt;ref-type name="Report"&gt;27&lt;/ref-type&gt;&lt;contributors&gt;&lt;authors&gt;&lt;author&gt;Lensink, Robert&lt;/author&gt;&lt;author&gt;Morrissey, Oliver&lt;/author&gt;&lt;/authors&gt;&lt;/contributors&gt;&lt;titles&gt;&lt;title&gt;Foreign direct investment: Flows, volatility and growth in developing countries&lt;/title&gt;&lt;/titles&gt;&lt;dates&gt;&lt;year&gt;2001&lt;/year&gt;&lt;/dates&gt;&lt;publisher&gt;CREDIT Research Paper&lt;/publisher&gt;&lt;urls&gt;&lt;/urls&gt;&lt;/record&gt;&lt;/Cite&gt;&lt;/EndNote&gt;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Lensink and Morrissey (2001)</w:t>
        </w:r>
        <w:r w:rsidR="00AD0511" w:rsidRPr="00917DE8">
          <w:rPr>
            <w:rFonts w:ascii="Times New Roman" w:hAnsi="Times New Roman" w:cs="Times New Roman"/>
            <w:sz w:val="24"/>
            <w:szCs w:val="24"/>
          </w:rPr>
          <w:fldChar w:fldCharType="end"/>
        </w:r>
      </w:hyperlink>
      <w:r w:rsidR="002A3258" w:rsidRPr="00917DE8">
        <w:rPr>
          <w:rFonts w:ascii="Times New Roman" w:hAnsi="Times New Roman" w:cs="Times New Roman"/>
          <w:sz w:val="24"/>
          <w:szCs w:val="24"/>
        </w:rPr>
        <w:t xml:space="preserve"> used cross section and panel data and </w:t>
      </w:r>
      <w:r w:rsidR="00CA6F35">
        <w:rPr>
          <w:rFonts w:ascii="Times New Roman" w:hAnsi="Times New Roman" w:cs="Times New Roman"/>
          <w:sz w:val="24"/>
          <w:szCs w:val="24"/>
        </w:rPr>
        <w:t>showed</w:t>
      </w:r>
      <w:r w:rsidR="002A3258" w:rsidRPr="00917DE8">
        <w:rPr>
          <w:rFonts w:ascii="Times New Roman" w:hAnsi="Times New Roman" w:cs="Times New Roman"/>
          <w:sz w:val="24"/>
          <w:szCs w:val="24"/>
        </w:rPr>
        <w:t xml:space="preserve"> a positive </w:t>
      </w:r>
      <w:r w:rsidR="00CA6F35">
        <w:rPr>
          <w:rFonts w:ascii="Times New Roman" w:hAnsi="Times New Roman" w:cs="Times New Roman"/>
          <w:sz w:val="24"/>
          <w:szCs w:val="24"/>
        </w:rPr>
        <w:t>effect</w:t>
      </w:r>
      <w:r w:rsidR="002A3258" w:rsidRPr="00917DE8">
        <w:rPr>
          <w:rFonts w:ascii="Times New Roman" w:hAnsi="Times New Roman" w:cs="Times New Roman"/>
          <w:sz w:val="24"/>
          <w:szCs w:val="24"/>
        </w:rPr>
        <w:t xml:space="preserve"> on GDP of FDI, but a negative effect of volatility of FDI. The paper also found that though the significance of estimated coefficient varies, the positive </w:t>
      </w:r>
      <w:r w:rsidR="00CA6F35">
        <w:rPr>
          <w:rFonts w:ascii="Times New Roman" w:hAnsi="Times New Roman" w:cs="Times New Roman"/>
          <w:sz w:val="24"/>
          <w:szCs w:val="24"/>
        </w:rPr>
        <w:t>changes</w:t>
      </w:r>
      <w:r w:rsidR="002A3258" w:rsidRPr="00917DE8">
        <w:rPr>
          <w:rFonts w:ascii="Times New Roman" w:hAnsi="Times New Roman" w:cs="Times New Roman"/>
          <w:sz w:val="24"/>
          <w:szCs w:val="24"/>
        </w:rPr>
        <w:t xml:space="preserve"> </w:t>
      </w:r>
      <w:r w:rsidR="00CA6F35">
        <w:rPr>
          <w:rFonts w:ascii="Times New Roman" w:hAnsi="Times New Roman" w:cs="Times New Roman"/>
          <w:sz w:val="24"/>
          <w:szCs w:val="24"/>
        </w:rPr>
        <w:t>by</w:t>
      </w:r>
      <w:r w:rsidR="002A3258" w:rsidRPr="00917DE8">
        <w:rPr>
          <w:rFonts w:ascii="Times New Roman" w:hAnsi="Times New Roman" w:cs="Times New Roman"/>
          <w:sz w:val="24"/>
          <w:szCs w:val="24"/>
        </w:rPr>
        <w:t xml:space="preserve"> foreign direct investment is not dependent on the other independent variable included. </w:t>
      </w:r>
    </w:p>
    <w:p w14:paraId="328C6421" w14:textId="488D7E6D" w:rsidR="00D1050C" w:rsidRPr="00917DE8" w:rsidRDefault="00440794" w:rsidP="00917DE8">
      <w:pPr>
        <w:spacing w:before="240" w:line="276" w:lineRule="auto"/>
        <w:jc w:val="both"/>
        <w:rPr>
          <w:rFonts w:ascii="Times New Roman" w:hAnsi="Times New Roman" w:cs="Times New Roman"/>
          <w:sz w:val="24"/>
          <w:szCs w:val="24"/>
        </w:rPr>
      </w:pPr>
      <w:hyperlink w:anchor="_ENREF_10" w:tooltip="Chowdhury, 2003 #24"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AuthorYear="1"&gt;&lt;Author&gt;Chowdhury&lt;/Author&gt;&lt;Year&gt;2003&lt;/Year&gt;&lt;RecNum&gt;24&lt;/RecNum&gt;&lt;DisplayText&gt;Chowdhury and Mavrotas (2003)&lt;/DisplayText&gt;&lt;record&gt;&lt;rec-number&gt;24&lt;/rec-number&gt;&lt;foreign-keys&gt;&lt;key app="EN" db-id="a5xxw055lx90s6e02do5tsdttradwdpe9def"&gt;24&lt;/key&gt;&lt;/foreign-keys&gt;&lt;ref-type name="Journal Article"&gt;17&lt;/ref-type&gt;&lt;contributors&gt;&lt;authors&gt;&lt;author&gt;Chowdhury, A&lt;/author&gt;&lt;author&gt;Mavrotas, G&lt;/author&gt;&lt;/authors&gt;&lt;/contributors&gt;&lt;titles&gt;&lt;title&gt;Foreign Direct Investment and Growth: What Causes What?&lt;/title&gt;&lt;secondary-title&gt;Department of Economics, Marquette University&lt;/secondary-title&gt;&lt;/titles&gt;&lt;periodical&gt;&lt;full-title&gt;Department of Economics, Marquette University&lt;/full-title&gt;&lt;/periodical&gt;&lt;dates&gt;&lt;year&gt;2003&lt;/year&gt;&lt;/dates&gt;&lt;urls&gt;&lt;/urls&gt;&lt;/record&gt;&lt;/Cite&gt;&lt;/EndNote&gt;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Chowdhury and Mavrotas (2003)</w:t>
        </w:r>
        <w:r w:rsidR="00AD0511" w:rsidRPr="00917DE8">
          <w:rPr>
            <w:rFonts w:ascii="Times New Roman" w:hAnsi="Times New Roman" w:cs="Times New Roman"/>
            <w:sz w:val="24"/>
            <w:szCs w:val="24"/>
          </w:rPr>
          <w:fldChar w:fldCharType="end"/>
        </w:r>
      </w:hyperlink>
      <w:r w:rsidR="00615617" w:rsidRPr="00917DE8">
        <w:rPr>
          <w:rFonts w:ascii="Times New Roman" w:hAnsi="Times New Roman" w:cs="Times New Roman"/>
          <w:sz w:val="24"/>
          <w:szCs w:val="24"/>
        </w:rPr>
        <w:t xml:space="preserve"> estimated if there is any causal</w:t>
      </w:r>
      <w:r w:rsidR="00CA6F35">
        <w:rPr>
          <w:rFonts w:ascii="Times New Roman" w:hAnsi="Times New Roman" w:cs="Times New Roman"/>
          <w:sz w:val="24"/>
          <w:szCs w:val="24"/>
        </w:rPr>
        <w:t>ity in</w:t>
      </w:r>
      <w:r w:rsidR="00615617" w:rsidRPr="00917DE8">
        <w:rPr>
          <w:rFonts w:ascii="Times New Roman" w:hAnsi="Times New Roman" w:cs="Times New Roman"/>
          <w:sz w:val="24"/>
          <w:szCs w:val="24"/>
        </w:rPr>
        <w:t xml:space="preserve"> relationship between FDI and the growth of economy for Malaysia, Thailand and Chile. They used timeseries data f</w:t>
      </w:r>
      <w:r w:rsidR="00CA6F35">
        <w:rPr>
          <w:rFonts w:ascii="Times New Roman" w:hAnsi="Times New Roman" w:cs="Times New Roman"/>
          <w:sz w:val="24"/>
          <w:szCs w:val="24"/>
        </w:rPr>
        <w:t>rom</w:t>
      </w:r>
      <w:r w:rsidR="00615617" w:rsidRPr="00917DE8">
        <w:rPr>
          <w:rFonts w:ascii="Times New Roman" w:hAnsi="Times New Roman" w:cs="Times New Roman"/>
          <w:sz w:val="24"/>
          <w:szCs w:val="24"/>
        </w:rPr>
        <w:t>1969 to 2000 and from their</w:t>
      </w:r>
      <w:r w:rsidR="00CA6F35">
        <w:rPr>
          <w:rFonts w:ascii="Times New Roman" w:hAnsi="Times New Roman" w:cs="Times New Roman"/>
          <w:sz w:val="24"/>
          <w:szCs w:val="24"/>
        </w:rPr>
        <w:t xml:space="preserve"> quantitative</w:t>
      </w:r>
      <w:r w:rsidR="00615617" w:rsidRPr="00917DE8">
        <w:rPr>
          <w:rFonts w:ascii="Times New Roman" w:hAnsi="Times New Roman" w:cs="Times New Roman"/>
          <w:sz w:val="24"/>
          <w:szCs w:val="24"/>
        </w:rPr>
        <w:t xml:space="preserve"> analysis they suggested in case of Chile that GDP </w:t>
      </w:r>
      <w:r w:rsidR="00CA6F35">
        <w:rPr>
          <w:rFonts w:ascii="Times New Roman" w:hAnsi="Times New Roman" w:cs="Times New Roman"/>
          <w:sz w:val="24"/>
          <w:szCs w:val="24"/>
        </w:rPr>
        <w:t>generated</w:t>
      </w:r>
      <w:r w:rsidR="00615617" w:rsidRPr="00917DE8">
        <w:rPr>
          <w:rFonts w:ascii="Times New Roman" w:hAnsi="Times New Roman" w:cs="Times New Roman"/>
          <w:sz w:val="24"/>
          <w:szCs w:val="24"/>
        </w:rPr>
        <w:t xml:space="preserve"> FDI </w:t>
      </w:r>
      <w:r w:rsidR="00CA6F35">
        <w:rPr>
          <w:rFonts w:ascii="Times New Roman" w:hAnsi="Times New Roman" w:cs="Times New Roman"/>
          <w:sz w:val="24"/>
          <w:szCs w:val="24"/>
        </w:rPr>
        <w:t>but</w:t>
      </w:r>
      <w:r w:rsidR="00615617" w:rsidRPr="00917DE8">
        <w:rPr>
          <w:rFonts w:ascii="Times New Roman" w:hAnsi="Times New Roman" w:cs="Times New Roman"/>
          <w:sz w:val="24"/>
          <w:szCs w:val="24"/>
        </w:rPr>
        <w:t xml:space="preserve"> not vice-versa. And for Thailand and Malaysia, there is a bidirectional relationship for these </w:t>
      </w:r>
      <w:r w:rsidR="00CA6F35">
        <w:rPr>
          <w:rFonts w:ascii="Times New Roman" w:hAnsi="Times New Roman" w:cs="Times New Roman"/>
          <w:sz w:val="24"/>
          <w:szCs w:val="24"/>
        </w:rPr>
        <w:t>dependent and independent</w:t>
      </w:r>
      <w:r w:rsidR="00615617" w:rsidRPr="00917DE8">
        <w:rPr>
          <w:rFonts w:ascii="Times New Roman" w:hAnsi="Times New Roman" w:cs="Times New Roman"/>
          <w:sz w:val="24"/>
          <w:szCs w:val="24"/>
        </w:rPr>
        <w:t xml:space="preserve"> variables. </w:t>
      </w:r>
    </w:p>
    <w:p w14:paraId="4EEA053A" w14:textId="2CA82F28" w:rsidR="00515696" w:rsidRPr="00917DE8" w:rsidRDefault="00515696" w:rsidP="00917DE8">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examination of </w:t>
      </w:r>
      <w:hyperlink w:anchor="_ENREF_18" w:tooltip="Hermes, 2003 #26"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AuthorYear="1"&gt;&lt;Author&gt;Hermes&lt;/Author&gt;&lt;Year&gt;2003&lt;/Year&gt;&lt;RecNum&gt;26&lt;/RecNum&gt;&lt;DisplayText&gt;Hermes and Lensink (2003)&lt;/DisplayText&gt;&lt;record&gt;&lt;rec-number&gt;26&lt;/rec-number&gt;&lt;foreign-keys&gt;&lt;key app="EN" db-id="a5xxw055lx90s6e02do5tsdttradwdpe9def"&gt;26&lt;/key&gt;&lt;/foreign-keys&gt;&lt;ref-type name="Journal Article"&gt;17&lt;/ref-type&gt;&lt;contributors&gt;&lt;authors&gt;&lt;author&gt;Hermes, Niels&lt;/author&gt;&lt;author&gt;Lensink, Robert&lt;/author&gt;&lt;/authors&gt;&lt;/contributors&gt;&lt;titles&gt;&lt;title&gt;Foreign Direct Investment, Financial Development and Economic Growth&lt;/title&gt;&lt;secondary-title&gt;The Journal of Development Studies&lt;/secondary-title&gt;&lt;/titles&gt;&lt;periodical&gt;&lt;full-title&gt;The journal of development studies&lt;/full-title&gt;&lt;/periodical&gt;&lt;pages&gt;142-163&lt;/pages&gt;&lt;volume&gt;40&lt;/volume&gt;&lt;number&gt;1&lt;/number&gt;&lt;dates&gt;&lt;year&gt;2003&lt;/year&gt;&lt;/dates&gt;&lt;isbn&gt;0022-0388&lt;/isbn&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Hermes and Lensink (2003)</w:t>
        </w:r>
        <w:r w:rsidR="00AD0511"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on the financial system’s role in 67 different countries concluded that to </w:t>
      </w:r>
      <w:r w:rsidR="00CA6F35">
        <w:rPr>
          <w:rFonts w:ascii="Times New Roman" w:hAnsi="Times New Roman" w:cs="Times New Roman"/>
          <w:sz w:val="24"/>
          <w:szCs w:val="24"/>
        </w:rPr>
        <w:t>achieve</w:t>
      </w:r>
      <w:r w:rsidRPr="00917DE8">
        <w:rPr>
          <w:rFonts w:ascii="Times New Roman" w:hAnsi="Times New Roman" w:cs="Times New Roman"/>
          <w:sz w:val="24"/>
          <w:szCs w:val="24"/>
        </w:rPr>
        <w:t xml:space="preserve"> a significant</w:t>
      </w:r>
      <w:r w:rsidR="00CA6F35">
        <w:rPr>
          <w:rFonts w:ascii="Times New Roman" w:hAnsi="Times New Roman" w:cs="Times New Roman"/>
          <w:sz w:val="24"/>
          <w:szCs w:val="24"/>
        </w:rPr>
        <w:t>ly</w:t>
      </w:r>
      <w:r w:rsidRPr="00917DE8">
        <w:rPr>
          <w:rFonts w:ascii="Times New Roman" w:hAnsi="Times New Roman" w:cs="Times New Roman"/>
          <w:sz w:val="24"/>
          <w:szCs w:val="24"/>
        </w:rPr>
        <w:t xml:space="preserve"> positive </w:t>
      </w:r>
      <w:r w:rsidR="00CA6F35">
        <w:rPr>
          <w:rFonts w:ascii="Times New Roman" w:hAnsi="Times New Roman" w:cs="Times New Roman"/>
          <w:sz w:val="24"/>
          <w:szCs w:val="24"/>
        </w:rPr>
        <w:t>impact</w:t>
      </w:r>
      <w:r w:rsidRPr="00917DE8">
        <w:rPr>
          <w:rFonts w:ascii="Times New Roman" w:hAnsi="Times New Roman" w:cs="Times New Roman"/>
          <w:sz w:val="24"/>
          <w:szCs w:val="24"/>
        </w:rPr>
        <w:t xml:space="preserve"> on</w:t>
      </w:r>
      <w:r w:rsidR="00172875" w:rsidRPr="00917DE8">
        <w:rPr>
          <w:rFonts w:ascii="Times New Roman" w:hAnsi="Times New Roman" w:cs="Times New Roman"/>
          <w:sz w:val="24"/>
          <w:szCs w:val="24"/>
        </w:rPr>
        <w:t xml:space="preserve"> </w:t>
      </w:r>
      <w:r w:rsidR="00CA6F35">
        <w:rPr>
          <w:rFonts w:ascii="Times New Roman" w:hAnsi="Times New Roman" w:cs="Times New Roman"/>
          <w:sz w:val="24"/>
          <w:szCs w:val="24"/>
        </w:rPr>
        <w:t>GDP</w:t>
      </w:r>
      <w:r w:rsidRPr="00917DE8">
        <w:rPr>
          <w:rFonts w:ascii="Times New Roman" w:hAnsi="Times New Roman" w:cs="Times New Roman"/>
          <w:sz w:val="24"/>
          <w:szCs w:val="24"/>
        </w:rPr>
        <w:t xml:space="preserve"> growth, </w:t>
      </w:r>
      <w:r w:rsidR="00172875" w:rsidRPr="00917DE8">
        <w:rPr>
          <w:rFonts w:ascii="Times New Roman" w:hAnsi="Times New Roman" w:cs="Times New Roman"/>
          <w:sz w:val="24"/>
          <w:szCs w:val="24"/>
        </w:rPr>
        <w:t>a developed financial system</w:t>
      </w:r>
      <w:r w:rsidRPr="00917DE8">
        <w:rPr>
          <w:rFonts w:ascii="Times New Roman" w:hAnsi="Times New Roman" w:cs="Times New Roman"/>
          <w:sz w:val="24"/>
          <w:szCs w:val="24"/>
        </w:rPr>
        <w:t xml:space="preserve"> is important </w:t>
      </w:r>
      <w:r w:rsidR="00172875" w:rsidRPr="00917DE8">
        <w:rPr>
          <w:rFonts w:ascii="Times New Roman" w:hAnsi="Times New Roman" w:cs="Times New Roman"/>
          <w:sz w:val="24"/>
          <w:szCs w:val="24"/>
        </w:rPr>
        <w:t xml:space="preserve">criteria for FDI. In 37 out of 67 countries, there were enough </w:t>
      </w:r>
      <w:r w:rsidR="00172875" w:rsidRPr="00917DE8">
        <w:rPr>
          <w:rFonts w:ascii="Times New Roman" w:hAnsi="Times New Roman" w:cs="Times New Roman"/>
          <w:sz w:val="24"/>
          <w:szCs w:val="24"/>
        </w:rPr>
        <w:lastRenderedPageBreak/>
        <w:t>development in financial system so that those country’s growth of economy has positive contribution from FDI.</w:t>
      </w:r>
    </w:p>
    <w:p w14:paraId="245AE98D" w14:textId="318B43FE" w:rsidR="00CE0DD0" w:rsidRPr="00917DE8" w:rsidRDefault="00C70D54" w:rsidP="00917DE8">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An troublesome effect of foreign direct investment was found initially by </w:t>
      </w:r>
      <w:hyperlink w:anchor="_ENREF_38" w:tooltip="Rothgeb Jr, 1984 #29"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AuthorYear="1"&gt;&lt;Author&gt;Rothgeb Jr&lt;/Author&gt;&lt;Year&gt;1984&lt;/Year&gt;&lt;RecNum&gt;29&lt;/RecNum&gt;&lt;DisplayText&gt;Rothgeb Jr (1984)&lt;/DisplayText&gt;&lt;record&gt;&lt;rec-number&gt;29&lt;/rec-number&gt;&lt;foreign-keys&gt;&lt;key app="EN" db-id="a5xxw055lx90s6e02do5tsdttradwdpe9def"&gt;29&lt;/key&gt;&lt;/foreign-keys&gt;&lt;ref-type name="Journal Article"&gt;17&lt;/ref-type&gt;&lt;contributors&gt;&lt;authors&gt;&lt;author&gt;Rothgeb Jr, John M&lt;/author&gt;&lt;/authors&gt;&lt;/contributors&gt;&lt;titles&gt;&lt;title&gt;The effects of foreign investment on overall and sectoral growth in third world states&lt;/title&gt;&lt;secondary-title&gt;Journal of Peace Research&lt;/secondary-title&gt;&lt;/titles&gt;&lt;periodical&gt;&lt;full-title&gt;Journal of Peace Research&lt;/full-title&gt;&lt;/periodical&gt;&lt;pages&gt;5-14&lt;/pages&gt;&lt;volume&gt;21&lt;/volume&gt;&lt;number&gt;1&lt;/number&gt;&lt;dates&gt;&lt;year&gt;1984&lt;/year&gt;&lt;/dates&gt;&lt;isbn&gt;0022-3433&lt;/isbn&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Rothgeb Jr (1984)</w:t>
        </w:r>
        <w:r w:rsidR="00AD0511" w:rsidRPr="00917DE8">
          <w:rPr>
            <w:rFonts w:ascii="Times New Roman" w:hAnsi="Times New Roman" w:cs="Times New Roman"/>
            <w:sz w:val="24"/>
            <w:szCs w:val="24"/>
          </w:rPr>
          <w:fldChar w:fldCharType="end"/>
        </w:r>
      </w:hyperlink>
      <w:r w:rsidR="00CE0DD0" w:rsidRPr="00917DE8">
        <w:rPr>
          <w:rFonts w:ascii="Times New Roman" w:hAnsi="Times New Roman" w:cs="Times New Roman"/>
          <w:sz w:val="24"/>
          <w:szCs w:val="24"/>
        </w:rPr>
        <w:t xml:space="preserve"> </w:t>
      </w:r>
      <w:r w:rsidRPr="00917DE8">
        <w:rPr>
          <w:rFonts w:ascii="Times New Roman" w:hAnsi="Times New Roman" w:cs="Times New Roman"/>
          <w:sz w:val="24"/>
          <w:szCs w:val="24"/>
        </w:rPr>
        <w:t xml:space="preserve">on the developing countries. But the effect was </w:t>
      </w:r>
      <w:r w:rsidR="000E3E17" w:rsidRPr="00917DE8">
        <w:rPr>
          <w:rFonts w:ascii="Times New Roman" w:hAnsi="Times New Roman" w:cs="Times New Roman"/>
          <w:sz w:val="24"/>
          <w:szCs w:val="24"/>
        </w:rPr>
        <w:t>overcoming</w:t>
      </w:r>
      <w:r w:rsidRPr="00917DE8">
        <w:rPr>
          <w:rFonts w:ascii="Times New Roman" w:hAnsi="Times New Roman" w:cs="Times New Roman"/>
          <w:sz w:val="24"/>
          <w:szCs w:val="24"/>
        </w:rPr>
        <w:t xml:space="preserve"> with a positive </w:t>
      </w:r>
      <w:r w:rsidR="004B0BA3">
        <w:rPr>
          <w:rFonts w:ascii="Times New Roman" w:hAnsi="Times New Roman" w:cs="Times New Roman"/>
          <w:sz w:val="24"/>
          <w:szCs w:val="24"/>
        </w:rPr>
        <w:t>connection</w:t>
      </w:r>
      <w:r w:rsidRPr="00917DE8">
        <w:rPr>
          <w:rFonts w:ascii="Times New Roman" w:hAnsi="Times New Roman" w:cs="Times New Roman"/>
          <w:sz w:val="24"/>
          <w:szCs w:val="24"/>
        </w:rPr>
        <w:t xml:space="preserve"> between FDI and GDP after a short period of time. He found </w:t>
      </w:r>
      <w:r w:rsidR="000E3E17">
        <w:rPr>
          <w:rFonts w:ascii="Times New Roman" w:hAnsi="Times New Roman" w:cs="Times New Roman"/>
          <w:sz w:val="24"/>
          <w:szCs w:val="24"/>
        </w:rPr>
        <w:t xml:space="preserve">the importance </w:t>
      </w:r>
      <w:r w:rsidRPr="00917DE8">
        <w:rPr>
          <w:rFonts w:ascii="Times New Roman" w:hAnsi="Times New Roman" w:cs="Times New Roman"/>
          <w:sz w:val="24"/>
          <w:szCs w:val="24"/>
        </w:rPr>
        <w:t>of FDI</w:t>
      </w:r>
      <w:r w:rsidR="000E3E17">
        <w:rPr>
          <w:rFonts w:ascii="Times New Roman" w:hAnsi="Times New Roman" w:cs="Times New Roman"/>
          <w:sz w:val="24"/>
          <w:szCs w:val="24"/>
        </w:rPr>
        <w:t xml:space="preserve"> which was positive</w:t>
      </w:r>
      <w:r w:rsidRPr="00917DE8">
        <w:rPr>
          <w:rFonts w:ascii="Times New Roman" w:hAnsi="Times New Roman" w:cs="Times New Roman"/>
          <w:sz w:val="24"/>
          <w:szCs w:val="24"/>
        </w:rPr>
        <w:t xml:space="preserve"> </w:t>
      </w:r>
      <w:r w:rsidR="000E3E17">
        <w:rPr>
          <w:rFonts w:ascii="Times New Roman" w:hAnsi="Times New Roman" w:cs="Times New Roman"/>
          <w:sz w:val="24"/>
          <w:szCs w:val="24"/>
        </w:rPr>
        <w:t>for</w:t>
      </w:r>
      <w:r w:rsidRPr="00917DE8">
        <w:rPr>
          <w:rFonts w:ascii="Times New Roman" w:hAnsi="Times New Roman" w:cs="Times New Roman"/>
          <w:sz w:val="24"/>
          <w:szCs w:val="24"/>
        </w:rPr>
        <w:t xml:space="preserve"> </w:t>
      </w:r>
      <w:r w:rsidR="004B0BA3">
        <w:rPr>
          <w:rFonts w:ascii="Times New Roman" w:hAnsi="Times New Roman" w:cs="Times New Roman"/>
          <w:sz w:val="24"/>
          <w:szCs w:val="24"/>
        </w:rPr>
        <w:t xml:space="preserve">the </w:t>
      </w:r>
      <w:r w:rsidRPr="00917DE8">
        <w:rPr>
          <w:rFonts w:ascii="Times New Roman" w:hAnsi="Times New Roman" w:cs="Times New Roman"/>
          <w:sz w:val="24"/>
          <w:szCs w:val="24"/>
        </w:rPr>
        <w:t xml:space="preserve">economic growth. </w:t>
      </w:r>
      <w:r w:rsidR="004B0BA3">
        <w:rPr>
          <w:rFonts w:ascii="Times New Roman" w:hAnsi="Times New Roman" w:cs="Times New Roman"/>
          <w:sz w:val="24"/>
          <w:szCs w:val="24"/>
        </w:rPr>
        <w:t>T</w:t>
      </w:r>
      <w:r w:rsidRPr="00917DE8">
        <w:rPr>
          <w:rFonts w:ascii="Times New Roman" w:hAnsi="Times New Roman" w:cs="Times New Roman"/>
          <w:sz w:val="24"/>
          <w:szCs w:val="24"/>
        </w:rPr>
        <w:t>his paper also showed a strong</w:t>
      </w:r>
      <w:r w:rsidR="004B0BA3">
        <w:rPr>
          <w:rFonts w:ascii="Times New Roman" w:hAnsi="Times New Roman" w:cs="Times New Roman"/>
          <w:sz w:val="24"/>
          <w:szCs w:val="24"/>
        </w:rPr>
        <w:t>ly</w:t>
      </w:r>
      <w:r w:rsidRPr="00917DE8">
        <w:rPr>
          <w:rFonts w:ascii="Times New Roman" w:hAnsi="Times New Roman" w:cs="Times New Roman"/>
          <w:sz w:val="24"/>
          <w:szCs w:val="24"/>
        </w:rPr>
        <w:t xml:space="preserve"> positive impact </w:t>
      </w:r>
      <w:r w:rsidR="000C4D97" w:rsidRPr="00917DE8">
        <w:rPr>
          <w:rFonts w:ascii="Times New Roman" w:hAnsi="Times New Roman" w:cs="Times New Roman"/>
          <w:sz w:val="24"/>
          <w:szCs w:val="24"/>
        </w:rPr>
        <w:t>of chang</w:t>
      </w:r>
      <w:r w:rsidR="004B0BA3">
        <w:rPr>
          <w:rFonts w:ascii="Times New Roman" w:hAnsi="Times New Roman" w:cs="Times New Roman"/>
          <w:sz w:val="24"/>
          <w:szCs w:val="24"/>
        </w:rPr>
        <w:t>ing</w:t>
      </w:r>
      <w:r w:rsidR="000C4D97" w:rsidRPr="00917DE8">
        <w:rPr>
          <w:rFonts w:ascii="Times New Roman" w:hAnsi="Times New Roman" w:cs="Times New Roman"/>
          <w:sz w:val="24"/>
          <w:szCs w:val="24"/>
        </w:rPr>
        <w:t xml:space="preserve"> level of domestic investments on GDP growth. </w:t>
      </w:r>
    </w:p>
    <w:p w14:paraId="29BAE73C" w14:textId="0A65B009" w:rsidR="00414853" w:rsidRPr="00917DE8" w:rsidRDefault="00440794" w:rsidP="00917DE8">
      <w:pPr>
        <w:spacing w:before="240" w:line="276" w:lineRule="auto"/>
        <w:jc w:val="both"/>
        <w:rPr>
          <w:rFonts w:ascii="Times New Roman" w:hAnsi="Times New Roman" w:cs="Times New Roman"/>
          <w:sz w:val="24"/>
          <w:szCs w:val="24"/>
        </w:rPr>
      </w:pPr>
      <w:hyperlink w:anchor="_ENREF_3" w:tooltip="Balasubramanyam, 1996 #32" w:history="1">
        <w:r w:rsidR="00AD0511" w:rsidRPr="00917DE8">
          <w:rPr>
            <w:rFonts w:ascii="Times New Roman" w:hAnsi="Times New Roman" w:cs="Times New Roman"/>
            <w:sz w:val="24"/>
            <w:szCs w:val="24"/>
          </w:rPr>
          <w:fldChar w:fldCharType="begin"/>
        </w:r>
        <w:r w:rsidR="00AD0511" w:rsidRPr="00917DE8">
          <w:rPr>
            <w:rFonts w:ascii="Times New Roman" w:hAnsi="Times New Roman" w:cs="Times New Roman"/>
            <w:sz w:val="24"/>
            <w:szCs w:val="24"/>
          </w:rPr>
          <w:instrText xml:space="preserve"> ADDIN EN.CITE &lt;EndNote&gt;&lt;Cite AuthorYear="1"&gt;&lt;Author&gt;Balasubramanyam&lt;/Author&gt;&lt;Year&gt;1996&lt;/Year&gt;&lt;RecNum&gt;32&lt;/RecNum&gt;&lt;DisplayText&gt;Balasubramanyam, Salisu, and Sapsford (1996)&lt;/DisplayText&gt;&lt;record&gt;&lt;rec-number&gt;32&lt;/rec-number&gt;&lt;foreign-keys&gt;&lt;key app="EN" db-id="a5xxw055lx90s6e02do5tsdttradwdpe9def"&gt;32&lt;/key&gt;&lt;/foreign-keys&gt;&lt;ref-type name="Journal Article"&gt;17&lt;/ref-type&gt;&lt;contributors&gt;&lt;authors&gt;&lt;author&gt;Balasubramanyam, Venkataraman N&lt;/author&gt;&lt;author&gt;Salisu, Mohammed&lt;/author&gt;&lt;author&gt;Sapsford, David&lt;/author&gt;&lt;/authors&gt;&lt;/contributors&gt;&lt;titles&gt;&lt;title&gt;Foreign Direct Investment and Growth in EP and IS Countries&lt;/title&gt;&lt;secondary-title&gt;The Economic Journal&lt;/secondary-title&gt;&lt;/titles&gt;&lt;periodical&gt;&lt;full-title&gt;The economic journal&lt;/full-title&gt;&lt;/periodical&gt;&lt;pages&gt;92-105&lt;/pages&gt;&lt;volume&gt;106&lt;/volume&gt;&lt;number&gt;434&lt;/number&gt;&lt;dates&gt;&lt;year&gt;1996&lt;/year&gt;&lt;/dates&gt;&lt;isbn&gt;0013-0133&lt;/isbn&gt;&lt;urls&gt;&lt;/urls&gt;&lt;/record&gt;&lt;/Cite&gt;&lt;/EndNote&gt;</w:instrText>
        </w:r>
        <w:r w:rsidR="00AD0511" w:rsidRPr="00917DE8">
          <w:rPr>
            <w:rFonts w:ascii="Times New Roman" w:hAnsi="Times New Roman" w:cs="Times New Roman"/>
            <w:sz w:val="24"/>
            <w:szCs w:val="24"/>
          </w:rPr>
          <w:fldChar w:fldCharType="separate"/>
        </w:r>
        <w:r w:rsidR="00AD0511" w:rsidRPr="00917DE8">
          <w:rPr>
            <w:rFonts w:ascii="Times New Roman" w:hAnsi="Times New Roman" w:cs="Times New Roman"/>
            <w:noProof/>
            <w:sz w:val="24"/>
            <w:szCs w:val="24"/>
          </w:rPr>
          <w:t>Balasubramanyam, Salisu, and Sapsford (1996)</w:t>
        </w:r>
        <w:r w:rsidR="00AD0511" w:rsidRPr="00917DE8">
          <w:rPr>
            <w:rFonts w:ascii="Times New Roman" w:hAnsi="Times New Roman" w:cs="Times New Roman"/>
            <w:sz w:val="24"/>
            <w:szCs w:val="24"/>
          </w:rPr>
          <w:fldChar w:fldCharType="end"/>
        </w:r>
      </w:hyperlink>
      <w:r w:rsidR="00414853" w:rsidRPr="00917DE8">
        <w:rPr>
          <w:rFonts w:ascii="Times New Roman" w:hAnsi="Times New Roman" w:cs="Times New Roman"/>
          <w:sz w:val="24"/>
          <w:szCs w:val="24"/>
        </w:rPr>
        <w:t xml:space="preserve"> </w:t>
      </w:r>
      <w:r w:rsidR="00046C9A" w:rsidRPr="00917DE8">
        <w:rPr>
          <w:rFonts w:ascii="Times New Roman" w:hAnsi="Times New Roman" w:cs="Times New Roman"/>
          <w:sz w:val="24"/>
          <w:szCs w:val="24"/>
        </w:rPr>
        <w:t>focused on finding out the effect of foreign investment</w:t>
      </w:r>
      <w:r w:rsidR="00691F6C">
        <w:rPr>
          <w:rFonts w:ascii="Times New Roman" w:hAnsi="Times New Roman" w:cs="Times New Roman"/>
          <w:sz w:val="24"/>
          <w:szCs w:val="24"/>
        </w:rPr>
        <w:t>s</w:t>
      </w:r>
      <w:r w:rsidR="00046C9A" w:rsidRPr="00917DE8">
        <w:rPr>
          <w:rFonts w:ascii="Times New Roman" w:hAnsi="Times New Roman" w:cs="Times New Roman"/>
          <w:sz w:val="24"/>
          <w:szCs w:val="24"/>
        </w:rPr>
        <w:t xml:space="preserve"> on GDP growth in the </w:t>
      </w:r>
      <w:r w:rsidR="00691F6C">
        <w:rPr>
          <w:rFonts w:ascii="Times New Roman" w:hAnsi="Times New Roman" w:cs="Times New Roman"/>
          <w:sz w:val="24"/>
          <w:szCs w:val="24"/>
        </w:rPr>
        <w:t>emerging</w:t>
      </w:r>
      <w:r w:rsidR="00046C9A" w:rsidRPr="00917DE8">
        <w:rPr>
          <w:rFonts w:ascii="Times New Roman" w:hAnsi="Times New Roman" w:cs="Times New Roman"/>
          <w:sz w:val="24"/>
          <w:szCs w:val="24"/>
        </w:rPr>
        <w:t xml:space="preserve"> countries. They detected </w:t>
      </w:r>
      <w:r w:rsidR="00691F6C">
        <w:rPr>
          <w:rFonts w:ascii="Times New Roman" w:hAnsi="Times New Roman" w:cs="Times New Roman"/>
          <w:sz w:val="24"/>
          <w:szCs w:val="24"/>
        </w:rPr>
        <w:t>not only</w:t>
      </w:r>
      <w:r w:rsidR="00046C9A" w:rsidRPr="00917DE8">
        <w:rPr>
          <w:rFonts w:ascii="Times New Roman" w:hAnsi="Times New Roman" w:cs="Times New Roman"/>
          <w:sz w:val="24"/>
          <w:szCs w:val="24"/>
        </w:rPr>
        <w:t xml:space="preserve"> significant</w:t>
      </w:r>
      <w:r w:rsidR="00691F6C">
        <w:rPr>
          <w:rFonts w:ascii="Times New Roman" w:hAnsi="Times New Roman" w:cs="Times New Roman"/>
          <w:sz w:val="24"/>
          <w:szCs w:val="24"/>
        </w:rPr>
        <w:t xml:space="preserve"> but also a</w:t>
      </w:r>
      <w:r w:rsidR="00046C9A" w:rsidRPr="00917DE8">
        <w:rPr>
          <w:rFonts w:ascii="Times New Roman" w:hAnsi="Times New Roman" w:cs="Times New Roman"/>
          <w:sz w:val="24"/>
          <w:szCs w:val="24"/>
        </w:rPr>
        <w:t xml:space="preserve"> positive relationship between FDI and GDP in the developing countries using the ordinary least squares regression. The relation does not have any existence in these countries after applying the strategy of import substitution. </w:t>
      </w:r>
    </w:p>
    <w:p w14:paraId="0245A7A1" w14:textId="4CC7A22F" w:rsidR="00906896" w:rsidRPr="00864C86" w:rsidRDefault="00906896" w:rsidP="00917DE8">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Though FDI</w:t>
      </w:r>
      <w:r w:rsidR="00D00BE9" w:rsidRPr="00864C86">
        <w:rPr>
          <w:rFonts w:ascii="Times New Roman" w:hAnsi="Times New Roman" w:cs="Times New Roman"/>
          <w:sz w:val="24"/>
          <w:szCs w:val="24"/>
        </w:rPr>
        <w:t xml:space="preserve"> is</w:t>
      </w:r>
      <w:r w:rsidRPr="00864C86">
        <w:rPr>
          <w:rFonts w:ascii="Times New Roman" w:hAnsi="Times New Roman" w:cs="Times New Roman"/>
          <w:sz w:val="24"/>
          <w:szCs w:val="24"/>
        </w:rPr>
        <w:t xml:space="preserve"> </w:t>
      </w:r>
      <w:r w:rsidR="00D00BE9" w:rsidRPr="00864C86">
        <w:rPr>
          <w:rFonts w:ascii="Times New Roman" w:hAnsi="Times New Roman" w:cs="Times New Roman"/>
          <w:sz w:val="24"/>
          <w:szCs w:val="24"/>
        </w:rPr>
        <w:t>usually expected to provide an extra benefit to the economic growth, it is not universally true that it always affect</w:t>
      </w:r>
      <w:r w:rsidR="000E3E17">
        <w:rPr>
          <w:rFonts w:ascii="Times New Roman" w:hAnsi="Times New Roman" w:cs="Times New Roman"/>
          <w:sz w:val="24"/>
          <w:szCs w:val="24"/>
        </w:rPr>
        <w:t>s</w:t>
      </w:r>
      <w:r w:rsidR="00D00BE9" w:rsidRPr="00864C86">
        <w:rPr>
          <w:rFonts w:ascii="Times New Roman" w:hAnsi="Times New Roman" w:cs="Times New Roman"/>
          <w:sz w:val="24"/>
          <w:szCs w:val="24"/>
        </w:rPr>
        <w:t xml:space="preserve"> GDP or economic growth positively in every case. Despite of having a positive link between FDI and GDP, there are also a number of literature and empirical evidence that reveal a negative </w:t>
      </w:r>
      <w:r w:rsidR="00691F6C" w:rsidRPr="00864C86">
        <w:rPr>
          <w:rFonts w:ascii="Times New Roman" w:hAnsi="Times New Roman" w:cs="Times New Roman"/>
          <w:sz w:val="24"/>
          <w:szCs w:val="24"/>
        </w:rPr>
        <w:t>connection</w:t>
      </w:r>
      <w:r w:rsidR="00D00BE9" w:rsidRPr="00864C86">
        <w:rPr>
          <w:rFonts w:ascii="Times New Roman" w:hAnsi="Times New Roman" w:cs="Times New Roman"/>
          <w:sz w:val="24"/>
          <w:szCs w:val="24"/>
        </w:rPr>
        <w:t xml:space="preserve"> between foreign investment </w:t>
      </w:r>
      <w:r w:rsidR="00691F6C" w:rsidRPr="00864C86">
        <w:rPr>
          <w:rFonts w:ascii="Times New Roman" w:hAnsi="Times New Roman" w:cs="Times New Roman"/>
          <w:sz w:val="24"/>
          <w:szCs w:val="24"/>
        </w:rPr>
        <w:t xml:space="preserve">inflows </w:t>
      </w:r>
      <w:r w:rsidR="00D00BE9" w:rsidRPr="00864C86">
        <w:rPr>
          <w:rFonts w:ascii="Times New Roman" w:hAnsi="Times New Roman" w:cs="Times New Roman"/>
          <w:sz w:val="24"/>
          <w:szCs w:val="24"/>
        </w:rPr>
        <w:t>and economic growth.</w:t>
      </w:r>
    </w:p>
    <w:p w14:paraId="453C7782" w14:textId="3B8DDF98" w:rsidR="0073685B" w:rsidRPr="00864C86" w:rsidRDefault="00440794" w:rsidP="00917DE8">
      <w:pPr>
        <w:spacing w:before="240" w:line="276" w:lineRule="auto"/>
        <w:jc w:val="both"/>
        <w:rPr>
          <w:rFonts w:ascii="Times New Roman" w:hAnsi="Times New Roman" w:cs="Times New Roman"/>
          <w:sz w:val="24"/>
          <w:szCs w:val="24"/>
        </w:rPr>
      </w:pPr>
      <w:hyperlink w:anchor="_ENREF_31" w:tooltip="Nunnenkamp, 2003 #39" w:history="1">
        <w:r w:rsidR="00AD0511" w:rsidRPr="00864C86">
          <w:rPr>
            <w:rFonts w:ascii="Times New Roman" w:hAnsi="Times New Roman" w:cs="Times New Roman"/>
            <w:sz w:val="24"/>
            <w:szCs w:val="24"/>
          </w:rPr>
          <w:fldChar w:fldCharType="begin"/>
        </w:r>
        <w:r w:rsidR="00AD0511" w:rsidRPr="00864C86">
          <w:rPr>
            <w:rFonts w:ascii="Times New Roman" w:hAnsi="Times New Roman" w:cs="Times New Roman"/>
            <w:sz w:val="24"/>
            <w:szCs w:val="24"/>
          </w:rPr>
          <w:instrText xml:space="preserve"> ADDIN EN.CITE &lt;EndNote&gt;&lt;Cite AuthorYear="1"&gt;&lt;Author&gt;Nunnenkamp&lt;/Author&gt;&lt;Year&gt;2003&lt;/Year&gt;&lt;RecNum&gt;39&lt;/RecNum&gt;&lt;DisplayText&gt;Nunnenkamp and Spatz (2003)&lt;/DisplayText&gt;&lt;record&gt;&lt;rec-number&gt;39&lt;/rec-number&gt;&lt;foreign-keys&gt;&lt;key app="EN" db-id="a5xxw055lx90s6e02do5tsdttradwdpe9def"&gt;39&lt;/key&gt;&lt;/foreign-keys&gt;&lt;ref-type name="Report"&gt;27&lt;/ref-type&gt;&lt;contributors&gt;&lt;authors&gt;&lt;author&gt;Nunnenkamp, Peter&lt;/author&gt;&lt;author&gt;Spatz, Julius&lt;/author&gt;&lt;/authors&gt;&lt;/contributors&gt;&lt;titles&gt;&lt;title&gt;Foreign Direct Investment and Economic Growth in Developing Countries: How Relevant Are Host-country and Industry Characteristics?&lt;/title&gt;&lt;/titles&gt;&lt;dates&gt;&lt;year&gt;2003&lt;/year&gt;&lt;/dates&gt;&lt;publisher&gt;Kiel Institute for the World Economy&lt;/publisher&gt;&lt;urls&gt;&lt;/urls&gt;&lt;/record&gt;&lt;/Cite&gt;&lt;/EndNote&gt;</w:instrText>
        </w:r>
        <w:r w:rsidR="00AD0511" w:rsidRPr="00864C86">
          <w:rPr>
            <w:rFonts w:ascii="Times New Roman" w:hAnsi="Times New Roman" w:cs="Times New Roman"/>
            <w:sz w:val="24"/>
            <w:szCs w:val="24"/>
          </w:rPr>
          <w:fldChar w:fldCharType="separate"/>
        </w:r>
        <w:r w:rsidR="00AD0511" w:rsidRPr="00864C86">
          <w:rPr>
            <w:rFonts w:ascii="Times New Roman" w:hAnsi="Times New Roman" w:cs="Times New Roman"/>
            <w:noProof/>
            <w:sz w:val="24"/>
            <w:szCs w:val="24"/>
          </w:rPr>
          <w:t>Nunnenkamp and Spatz (2003)</w:t>
        </w:r>
        <w:r w:rsidR="00AD0511" w:rsidRPr="00864C86">
          <w:rPr>
            <w:rFonts w:ascii="Times New Roman" w:hAnsi="Times New Roman" w:cs="Times New Roman"/>
            <w:sz w:val="24"/>
            <w:szCs w:val="24"/>
          </w:rPr>
          <w:fldChar w:fldCharType="end"/>
        </w:r>
      </w:hyperlink>
      <w:r w:rsidR="0073685B" w:rsidRPr="00864C86">
        <w:rPr>
          <w:rFonts w:ascii="Times New Roman" w:hAnsi="Times New Roman" w:cs="Times New Roman"/>
          <w:sz w:val="24"/>
          <w:szCs w:val="24"/>
        </w:rPr>
        <w:t xml:space="preserve"> used FDI stock data of </w:t>
      </w:r>
      <w:r w:rsidR="00691F6C" w:rsidRPr="00864C86">
        <w:rPr>
          <w:rFonts w:ascii="Times New Roman" w:hAnsi="Times New Roman" w:cs="Times New Roman"/>
          <w:sz w:val="24"/>
          <w:szCs w:val="24"/>
        </w:rPr>
        <w:t>US</w:t>
      </w:r>
      <w:r w:rsidR="0073685B" w:rsidRPr="00864C86">
        <w:rPr>
          <w:rFonts w:ascii="Times New Roman" w:hAnsi="Times New Roman" w:cs="Times New Roman"/>
          <w:sz w:val="24"/>
          <w:szCs w:val="24"/>
        </w:rPr>
        <w:t xml:space="preserve"> and came to know that the relation FDI and GDP is quite weak. They discovered this relationship stronger </w:t>
      </w:r>
      <w:r w:rsidR="000E3E17" w:rsidRPr="00864C86">
        <w:rPr>
          <w:rFonts w:ascii="Times New Roman" w:hAnsi="Times New Roman" w:cs="Times New Roman"/>
          <w:sz w:val="24"/>
          <w:szCs w:val="24"/>
        </w:rPr>
        <w:t>between</w:t>
      </w:r>
      <w:r w:rsidR="0073685B" w:rsidRPr="00864C86">
        <w:rPr>
          <w:rFonts w:ascii="Times New Roman" w:hAnsi="Times New Roman" w:cs="Times New Roman"/>
          <w:sz w:val="24"/>
          <w:szCs w:val="24"/>
        </w:rPr>
        <w:t xml:space="preserve"> the countries which have educated workforce, trade openness, favorable and stable social and economic attributes and educated and skilled workforce. They were doubtful about the benefits of foreign direct investment and argued that it is </w:t>
      </w:r>
      <w:r w:rsidR="00006425" w:rsidRPr="00864C86">
        <w:rPr>
          <w:rFonts w:ascii="Times New Roman" w:hAnsi="Times New Roman" w:cs="Times New Roman"/>
          <w:sz w:val="24"/>
          <w:szCs w:val="24"/>
        </w:rPr>
        <w:t>not hard</w:t>
      </w:r>
      <w:r w:rsidR="0073685B" w:rsidRPr="00864C86">
        <w:rPr>
          <w:rFonts w:ascii="Times New Roman" w:hAnsi="Times New Roman" w:cs="Times New Roman"/>
          <w:sz w:val="24"/>
          <w:szCs w:val="24"/>
        </w:rPr>
        <w:t xml:space="preserve"> attract</w:t>
      </w:r>
      <w:r w:rsidR="00006425" w:rsidRPr="00864C86">
        <w:rPr>
          <w:rFonts w:ascii="Times New Roman" w:hAnsi="Times New Roman" w:cs="Times New Roman"/>
          <w:sz w:val="24"/>
          <w:szCs w:val="24"/>
        </w:rPr>
        <w:t>ing</w:t>
      </w:r>
      <w:r w:rsidR="0073685B" w:rsidRPr="00864C86">
        <w:rPr>
          <w:rFonts w:ascii="Times New Roman" w:hAnsi="Times New Roman" w:cs="Times New Roman"/>
          <w:sz w:val="24"/>
          <w:szCs w:val="24"/>
        </w:rPr>
        <w:t xml:space="preserve"> FDI inflows but hard to bring out benefit from it.  </w:t>
      </w:r>
    </w:p>
    <w:p w14:paraId="3BC19846" w14:textId="244AB743" w:rsidR="009654CB" w:rsidRPr="00864C86" w:rsidRDefault="00006425" w:rsidP="00917DE8">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The</w:t>
      </w:r>
      <w:r w:rsidR="009654CB" w:rsidRPr="00864C86">
        <w:rPr>
          <w:rFonts w:ascii="Times New Roman" w:hAnsi="Times New Roman" w:cs="Times New Roman"/>
          <w:sz w:val="24"/>
          <w:szCs w:val="24"/>
        </w:rPr>
        <w:t xml:space="preserve"> theorists </w:t>
      </w:r>
      <w:r w:rsidRPr="00864C86">
        <w:rPr>
          <w:rFonts w:ascii="Times New Roman" w:hAnsi="Times New Roman" w:cs="Times New Roman"/>
          <w:sz w:val="24"/>
          <w:szCs w:val="24"/>
        </w:rPr>
        <w:t xml:space="preserve">of dependency </w:t>
      </w:r>
      <w:r w:rsidR="009654CB" w:rsidRPr="00864C86">
        <w:rPr>
          <w:rFonts w:ascii="Times New Roman" w:hAnsi="Times New Roman" w:cs="Times New Roman"/>
          <w:sz w:val="24"/>
          <w:szCs w:val="24"/>
        </w:rPr>
        <w:t xml:space="preserve">argue that overdependence on FDI is likely to create a negative consequence on income distribution and economic growth at the end of the day. The theory of dependency believes that foreign players might generate negative impact </w:t>
      </w:r>
      <w:r w:rsidR="00651559" w:rsidRPr="00864C86">
        <w:rPr>
          <w:rFonts w:ascii="Times New Roman" w:hAnsi="Times New Roman" w:cs="Times New Roman"/>
          <w:sz w:val="24"/>
          <w:szCs w:val="24"/>
        </w:rPr>
        <w:t xml:space="preserve">the domestic firms’ development and growth </w:t>
      </w:r>
      <w:r w:rsidRPr="00864C86">
        <w:rPr>
          <w:rFonts w:ascii="Times New Roman" w:hAnsi="Times New Roman" w:cs="Times New Roman"/>
          <w:sz w:val="24"/>
          <w:szCs w:val="24"/>
        </w:rPr>
        <w:t>for a long period</w:t>
      </w:r>
      <w:r w:rsidR="00651559" w:rsidRPr="00864C86">
        <w:rPr>
          <w:rFonts w:ascii="Times New Roman" w:hAnsi="Times New Roman" w:cs="Times New Roman"/>
          <w:sz w:val="24"/>
          <w:szCs w:val="24"/>
        </w:rPr>
        <w:t xml:space="preserve"> of the country</w:t>
      </w:r>
      <w:r w:rsidRPr="00864C86">
        <w:rPr>
          <w:rFonts w:ascii="Times New Roman" w:hAnsi="Times New Roman" w:cs="Times New Roman"/>
          <w:sz w:val="24"/>
          <w:szCs w:val="24"/>
        </w:rPr>
        <w:t xml:space="preserve"> hosting</w:t>
      </w:r>
      <w:r w:rsidR="00651559" w:rsidRPr="00864C86">
        <w:rPr>
          <w:rFonts w:ascii="Times New Roman" w:hAnsi="Times New Roman" w:cs="Times New Roman"/>
          <w:sz w:val="24"/>
          <w:szCs w:val="24"/>
        </w:rPr>
        <w:t xml:space="preserve"> because they have advanced technologies, a large amount of capital, higher market access, better skills and managerial quality </w:t>
      </w:r>
      <w:r w:rsidR="00651559" w:rsidRPr="00864C86">
        <w:rPr>
          <w:rFonts w:ascii="Times New Roman" w:hAnsi="Times New Roman" w:cs="Times New Roman"/>
          <w:sz w:val="24"/>
          <w:szCs w:val="24"/>
        </w:rPr>
        <w:fldChar w:fldCharType="begin"/>
      </w:r>
      <w:r w:rsidR="00651559" w:rsidRPr="00864C86">
        <w:rPr>
          <w:rFonts w:ascii="Times New Roman" w:hAnsi="Times New Roman" w:cs="Times New Roman"/>
          <w:sz w:val="24"/>
          <w:szCs w:val="24"/>
        </w:rPr>
        <w:instrText xml:space="preserve"> ADDIN EN.CITE &lt;EndNote&gt;&lt;Cite&gt;&lt;Author&gt;Markusen&lt;/Author&gt;&lt;Year&gt;1999&lt;/Year&gt;&lt;RecNum&gt;40&lt;/RecNum&gt;&lt;DisplayText&gt;(Markusen &amp;amp; Venables, 1999)&lt;/DisplayText&gt;&lt;record&gt;&lt;rec-number&gt;40&lt;/rec-number&gt;&lt;foreign-keys&gt;&lt;key app="EN" db-id="a5xxw055lx90s6e02do5tsdttradwdpe9def"&gt;40&lt;/key&gt;&lt;/foreign-keys&gt;&lt;ref-type name="Journal Article"&gt;17&lt;/ref-type&gt;&lt;contributors&gt;&lt;authors&gt;&lt;author&gt;Markusen, James R&lt;/author&gt;&lt;author&gt;Venables, Anthony J&lt;/author&gt;&lt;/authors&gt;&lt;/contributors&gt;&lt;titles&gt;&lt;title&gt;Foreign Direct Investment as a Catalyst for Industrial Development&lt;/title&gt;&lt;secondary-title&gt;European Economic Review&lt;/secondary-title&gt;&lt;/titles&gt;&lt;periodical&gt;&lt;full-title&gt;European economic review&lt;/full-title&gt;&lt;/periodical&gt;&lt;pages&gt;335-356&lt;/pages&gt;&lt;volume&gt;43&lt;/volume&gt;&lt;number&gt;2&lt;/number&gt;&lt;dates&gt;&lt;year&gt;1999&lt;/year&gt;&lt;/dates&gt;&lt;isbn&gt;0014-2921&lt;/isbn&gt;&lt;urls&gt;&lt;/urls&gt;&lt;/record&gt;&lt;/Cite&gt;&lt;/EndNote&gt;</w:instrText>
      </w:r>
      <w:r w:rsidR="00651559" w:rsidRPr="00864C86">
        <w:rPr>
          <w:rFonts w:ascii="Times New Roman" w:hAnsi="Times New Roman" w:cs="Times New Roman"/>
          <w:sz w:val="24"/>
          <w:szCs w:val="24"/>
        </w:rPr>
        <w:fldChar w:fldCharType="separate"/>
      </w:r>
      <w:r w:rsidR="00651559" w:rsidRPr="00864C86">
        <w:rPr>
          <w:rFonts w:ascii="Times New Roman" w:hAnsi="Times New Roman" w:cs="Times New Roman"/>
          <w:noProof/>
          <w:sz w:val="24"/>
          <w:szCs w:val="24"/>
        </w:rPr>
        <w:t>(</w:t>
      </w:r>
      <w:hyperlink w:anchor="_ENREF_26" w:tooltip="Markusen, 1999 #40" w:history="1">
        <w:r w:rsidR="00AD0511" w:rsidRPr="00864C86">
          <w:rPr>
            <w:rFonts w:ascii="Times New Roman" w:hAnsi="Times New Roman" w:cs="Times New Roman"/>
            <w:noProof/>
            <w:sz w:val="24"/>
            <w:szCs w:val="24"/>
          </w:rPr>
          <w:t>Markusen &amp; Venables, 1999</w:t>
        </w:r>
      </w:hyperlink>
      <w:r w:rsidR="00651559" w:rsidRPr="00864C86">
        <w:rPr>
          <w:rFonts w:ascii="Times New Roman" w:hAnsi="Times New Roman" w:cs="Times New Roman"/>
          <w:noProof/>
          <w:sz w:val="24"/>
          <w:szCs w:val="24"/>
        </w:rPr>
        <w:t>)</w:t>
      </w:r>
      <w:r w:rsidR="00651559" w:rsidRPr="00864C86">
        <w:rPr>
          <w:rFonts w:ascii="Times New Roman" w:hAnsi="Times New Roman" w:cs="Times New Roman"/>
          <w:sz w:val="24"/>
          <w:szCs w:val="24"/>
        </w:rPr>
        <w:fldChar w:fldCharType="end"/>
      </w:r>
      <w:r w:rsidR="00651559" w:rsidRPr="00864C86">
        <w:rPr>
          <w:rFonts w:ascii="Times New Roman" w:hAnsi="Times New Roman" w:cs="Times New Roman"/>
          <w:sz w:val="24"/>
          <w:szCs w:val="24"/>
        </w:rPr>
        <w:t xml:space="preserve">. As started in the theory of dependency, foreign investments may impact adversely on employment rate, distribution of income, </w:t>
      </w:r>
      <w:r w:rsidR="00B70149" w:rsidRPr="00864C86">
        <w:rPr>
          <w:rFonts w:ascii="Times New Roman" w:hAnsi="Times New Roman" w:cs="Times New Roman"/>
          <w:sz w:val="24"/>
          <w:szCs w:val="24"/>
        </w:rPr>
        <w:t xml:space="preserve">national solvency and even on the autonomy of the host country </w:t>
      </w:r>
      <w:r w:rsidR="00B70149" w:rsidRPr="00864C86">
        <w:rPr>
          <w:rFonts w:ascii="Times New Roman" w:hAnsi="Times New Roman" w:cs="Times New Roman"/>
          <w:sz w:val="24"/>
          <w:szCs w:val="24"/>
        </w:rPr>
        <w:fldChar w:fldCharType="begin"/>
      </w:r>
      <w:r w:rsidR="00B70149" w:rsidRPr="00864C86">
        <w:rPr>
          <w:rFonts w:ascii="Times New Roman" w:hAnsi="Times New Roman" w:cs="Times New Roman"/>
          <w:sz w:val="24"/>
          <w:szCs w:val="24"/>
        </w:rPr>
        <w:instrText xml:space="preserve"> ADDIN EN.CITE &lt;EndNote&gt;&lt;Cite&gt;&lt;Author&gt;Musila&lt;/Author&gt;&lt;Year&gt;2006&lt;/Year&gt;&lt;RecNum&gt;41&lt;/RecNum&gt;&lt;DisplayText&gt;(Musila &amp;amp; Sigué, 2006)&lt;/DisplayText&gt;&lt;record&gt;&lt;rec-number&gt;41&lt;/rec-number&gt;&lt;foreign-keys&gt;&lt;key app="EN" db-id="a5xxw055lx90s6e02do5tsdttradwdpe9def"&gt;41&lt;/key&gt;&lt;/foreign-keys&gt;&lt;ref-type name="Journal Article"&gt;17&lt;/ref-type&gt;&lt;contributors&gt;&lt;authors&gt;&lt;author&gt;Musila, Jacob W&lt;/author&gt;&lt;author&gt;Sigué, Simon P&lt;/author&gt;&lt;/authors&gt;&lt;/contributors&gt;&lt;titles&gt;&lt;title&gt;Accelerating foreign direct investment flow to Africa: from policy statements to successful strategies&lt;/title&gt;&lt;secondary-title&gt;Managerial finance&lt;/secondary-title&gt;&lt;/titles&gt;&lt;periodical&gt;&lt;full-title&gt;Managerial finance&lt;/full-title&gt;&lt;/periodical&gt;&lt;pages&gt;577-593&lt;/pages&gt;&lt;volume&gt;32&lt;/volume&gt;&lt;number&gt;7&lt;/number&gt;&lt;dates&gt;&lt;year&gt;2006&lt;/year&gt;&lt;/dates&gt;&lt;isbn&gt;0307-4358&lt;/isbn&gt;&lt;urls&gt;&lt;/urls&gt;&lt;/record&gt;&lt;/Cite&gt;&lt;/EndNote&gt;</w:instrText>
      </w:r>
      <w:r w:rsidR="00B70149" w:rsidRPr="00864C86">
        <w:rPr>
          <w:rFonts w:ascii="Times New Roman" w:hAnsi="Times New Roman" w:cs="Times New Roman"/>
          <w:sz w:val="24"/>
          <w:szCs w:val="24"/>
        </w:rPr>
        <w:fldChar w:fldCharType="separate"/>
      </w:r>
      <w:r w:rsidR="00B70149" w:rsidRPr="00864C86">
        <w:rPr>
          <w:rFonts w:ascii="Times New Roman" w:hAnsi="Times New Roman" w:cs="Times New Roman"/>
          <w:noProof/>
          <w:sz w:val="24"/>
          <w:szCs w:val="24"/>
        </w:rPr>
        <w:t>(</w:t>
      </w:r>
      <w:hyperlink w:anchor="_ENREF_30" w:tooltip="Musila, 2006 #41" w:history="1">
        <w:r w:rsidR="00AD0511" w:rsidRPr="00864C86">
          <w:rPr>
            <w:rFonts w:ascii="Times New Roman" w:hAnsi="Times New Roman" w:cs="Times New Roman"/>
            <w:noProof/>
            <w:sz w:val="24"/>
            <w:szCs w:val="24"/>
          </w:rPr>
          <w:t>Musila &amp; Sigué, 2006</w:t>
        </w:r>
      </w:hyperlink>
      <w:r w:rsidR="00B70149" w:rsidRPr="00864C86">
        <w:rPr>
          <w:rFonts w:ascii="Times New Roman" w:hAnsi="Times New Roman" w:cs="Times New Roman"/>
          <w:noProof/>
          <w:sz w:val="24"/>
          <w:szCs w:val="24"/>
        </w:rPr>
        <w:t>)</w:t>
      </w:r>
      <w:r w:rsidR="00B70149" w:rsidRPr="00864C86">
        <w:rPr>
          <w:rFonts w:ascii="Times New Roman" w:hAnsi="Times New Roman" w:cs="Times New Roman"/>
          <w:sz w:val="24"/>
          <w:szCs w:val="24"/>
        </w:rPr>
        <w:fldChar w:fldCharType="end"/>
      </w:r>
      <w:r w:rsidR="00B70149" w:rsidRPr="00864C86">
        <w:rPr>
          <w:rFonts w:ascii="Times New Roman" w:hAnsi="Times New Roman" w:cs="Times New Roman"/>
          <w:sz w:val="24"/>
          <w:szCs w:val="24"/>
        </w:rPr>
        <w:t>.</w:t>
      </w:r>
    </w:p>
    <w:p w14:paraId="0CFB86A8" w14:textId="4CF0F20F" w:rsidR="00B70149" w:rsidRPr="00864C86" w:rsidRDefault="00B70149" w:rsidP="00917DE8">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 xml:space="preserve">Many experts also </w:t>
      </w:r>
      <w:r w:rsidR="009804CD" w:rsidRPr="00864C86">
        <w:rPr>
          <w:rFonts w:ascii="Times New Roman" w:hAnsi="Times New Roman" w:cs="Times New Roman"/>
          <w:sz w:val="24"/>
          <w:szCs w:val="24"/>
        </w:rPr>
        <w:t>state</w:t>
      </w:r>
      <w:r w:rsidRPr="00864C86">
        <w:rPr>
          <w:rFonts w:ascii="Times New Roman" w:hAnsi="Times New Roman" w:cs="Times New Roman"/>
          <w:sz w:val="24"/>
          <w:szCs w:val="24"/>
        </w:rPr>
        <w:t xml:space="preserve"> that </w:t>
      </w:r>
      <w:r w:rsidR="009804CD" w:rsidRPr="00864C86">
        <w:rPr>
          <w:rFonts w:ascii="Times New Roman" w:hAnsi="Times New Roman" w:cs="Times New Roman"/>
          <w:sz w:val="24"/>
          <w:szCs w:val="24"/>
        </w:rPr>
        <w:t xml:space="preserve">FDI can </w:t>
      </w:r>
      <w:r w:rsidR="00006425" w:rsidRPr="00864C86">
        <w:rPr>
          <w:rFonts w:ascii="Times New Roman" w:hAnsi="Times New Roman" w:cs="Times New Roman"/>
          <w:sz w:val="24"/>
          <w:szCs w:val="24"/>
        </w:rPr>
        <w:t>show</w:t>
      </w:r>
      <w:r w:rsidR="009804CD" w:rsidRPr="00864C86">
        <w:rPr>
          <w:rFonts w:ascii="Times New Roman" w:hAnsi="Times New Roman" w:cs="Times New Roman"/>
          <w:sz w:val="24"/>
          <w:szCs w:val="24"/>
        </w:rPr>
        <w:t xml:space="preserve"> a negative impact on </w:t>
      </w:r>
      <w:r w:rsidR="00006425" w:rsidRPr="00864C86">
        <w:rPr>
          <w:rFonts w:ascii="Times New Roman" w:hAnsi="Times New Roman" w:cs="Times New Roman"/>
          <w:sz w:val="24"/>
          <w:szCs w:val="24"/>
        </w:rPr>
        <w:t>GDP</w:t>
      </w:r>
      <w:r w:rsidR="009804CD" w:rsidRPr="00864C86">
        <w:rPr>
          <w:rFonts w:ascii="Times New Roman" w:hAnsi="Times New Roman" w:cs="Times New Roman"/>
          <w:sz w:val="24"/>
          <w:szCs w:val="24"/>
        </w:rPr>
        <w:t xml:space="preserve"> growth crowding out the domestic investment. A study based on eleven European countries found that the inflows of foreign investment crowed out domestic </w:t>
      </w:r>
      <w:r w:rsidR="0001117D" w:rsidRPr="00864C86">
        <w:rPr>
          <w:rFonts w:ascii="Times New Roman" w:hAnsi="Times New Roman" w:cs="Times New Roman"/>
          <w:sz w:val="24"/>
          <w:szCs w:val="24"/>
        </w:rPr>
        <w:t>investment</w:t>
      </w:r>
      <w:r w:rsidR="00006425" w:rsidRPr="00864C86">
        <w:rPr>
          <w:rFonts w:ascii="Times New Roman" w:hAnsi="Times New Roman" w:cs="Times New Roman"/>
          <w:sz w:val="24"/>
          <w:szCs w:val="24"/>
        </w:rPr>
        <w:t>s</w:t>
      </w:r>
      <w:r w:rsidR="009804CD" w:rsidRPr="00864C86">
        <w:rPr>
          <w:rFonts w:ascii="Times New Roman" w:hAnsi="Times New Roman" w:cs="Times New Roman"/>
          <w:sz w:val="24"/>
          <w:szCs w:val="24"/>
        </w:rPr>
        <w:t xml:space="preserve"> of the country</w:t>
      </w:r>
      <w:r w:rsidR="00006425" w:rsidRPr="00864C86">
        <w:rPr>
          <w:rFonts w:ascii="Times New Roman" w:hAnsi="Times New Roman" w:cs="Times New Roman"/>
          <w:sz w:val="24"/>
          <w:szCs w:val="24"/>
        </w:rPr>
        <w:t xml:space="preserve"> hosting</w:t>
      </w:r>
      <w:r w:rsidR="009804CD" w:rsidRPr="00864C86">
        <w:rPr>
          <w:rFonts w:ascii="Times New Roman" w:hAnsi="Times New Roman" w:cs="Times New Roman"/>
          <w:sz w:val="24"/>
          <w:szCs w:val="24"/>
        </w:rPr>
        <w:t xml:space="preserve"> </w:t>
      </w:r>
      <w:r w:rsidR="0001117D" w:rsidRPr="00864C86">
        <w:rPr>
          <w:rFonts w:ascii="Times New Roman" w:hAnsi="Times New Roman" w:cs="Times New Roman"/>
          <w:sz w:val="24"/>
          <w:szCs w:val="24"/>
        </w:rPr>
        <w:fldChar w:fldCharType="begin"/>
      </w:r>
      <w:r w:rsidR="0001117D" w:rsidRPr="00864C86">
        <w:rPr>
          <w:rFonts w:ascii="Times New Roman" w:hAnsi="Times New Roman" w:cs="Times New Roman"/>
          <w:sz w:val="24"/>
          <w:szCs w:val="24"/>
        </w:rPr>
        <w:instrText xml:space="preserve"> ADDIN EN.CITE &lt;EndNote&gt;&lt;Cite&gt;&lt;Author&gt;Eller&lt;/Author&gt;&lt;Year&gt;2005&lt;/Year&gt;&lt;RecNum&gt;42&lt;/RecNum&gt;&lt;DisplayText&gt;(Eller, Haiss, &amp;amp; Steiner, 2005)&lt;/DisplayText&gt;&lt;record&gt;&lt;rec-number&gt;42&lt;/rec-number&gt;&lt;foreign-keys&gt;&lt;key app="EN" db-id="a5xxw055lx90s6e02do5tsdttradwdpe9def"&gt;42&lt;/key&gt;&lt;/foreign-keys&gt;&lt;ref-type name="Journal Article"&gt;17&lt;/ref-type&gt;&lt;contributors&gt;&lt;authors&gt;&lt;author&gt;Eller, Markus&lt;/author&gt;&lt;author&gt;Haiss, Peter R&lt;/author&gt;&lt;author&gt;Steiner, Katharina&lt;/author&gt;&lt;/authors&gt;&lt;/contributors&gt;&lt;titles&gt;&lt;title&gt;Foreign direct investment in the financial sector: the engine of growth for Central and Eastern Europe?&lt;/title&gt;&lt;secondary-title&gt;Europainstitut Working Papers, Vienna University of Economics and BA&lt;/secondary-title&gt;&lt;/titles&gt;&lt;periodical&gt;&lt;full-title&gt;Europainstitut Working Papers, Vienna University of Economics and BA&lt;/full-title&gt;&lt;/periodical&gt;&lt;dates&gt;&lt;year&gt;2005&lt;/year&gt;&lt;/dates&gt;&lt;urls&gt;&lt;/urls&gt;&lt;/record&gt;&lt;/Cite&gt;&lt;/EndNote&gt;</w:instrText>
      </w:r>
      <w:r w:rsidR="0001117D" w:rsidRPr="00864C86">
        <w:rPr>
          <w:rFonts w:ascii="Times New Roman" w:hAnsi="Times New Roman" w:cs="Times New Roman"/>
          <w:sz w:val="24"/>
          <w:szCs w:val="24"/>
        </w:rPr>
        <w:fldChar w:fldCharType="separate"/>
      </w:r>
      <w:r w:rsidR="0001117D" w:rsidRPr="00864C86">
        <w:rPr>
          <w:rFonts w:ascii="Times New Roman" w:hAnsi="Times New Roman" w:cs="Times New Roman"/>
          <w:noProof/>
          <w:sz w:val="24"/>
          <w:szCs w:val="24"/>
        </w:rPr>
        <w:t>(</w:t>
      </w:r>
      <w:hyperlink w:anchor="_ENREF_15" w:tooltip="Eller, 2005 #42" w:history="1">
        <w:r w:rsidR="00AD0511" w:rsidRPr="00864C86">
          <w:rPr>
            <w:rFonts w:ascii="Times New Roman" w:hAnsi="Times New Roman" w:cs="Times New Roman"/>
            <w:noProof/>
            <w:sz w:val="24"/>
            <w:szCs w:val="24"/>
          </w:rPr>
          <w:t>Eller, Haiss, &amp; Steiner, 2005</w:t>
        </w:r>
      </w:hyperlink>
      <w:r w:rsidR="0001117D" w:rsidRPr="00864C86">
        <w:rPr>
          <w:rFonts w:ascii="Times New Roman" w:hAnsi="Times New Roman" w:cs="Times New Roman"/>
          <w:noProof/>
          <w:sz w:val="24"/>
          <w:szCs w:val="24"/>
        </w:rPr>
        <w:t>)</w:t>
      </w:r>
      <w:r w:rsidR="0001117D" w:rsidRPr="00864C86">
        <w:rPr>
          <w:rFonts w:ascii="Times New Roman" w:hAnsi="Times New Roman" w:cs="Times New Roman"/>
          <w:sz w:val="24"/>
          <w:szCs w:val="24"/>
        </w:rPr>
        <w:fldChar w:fldCharType="end"/>
      </w:r>
      <w:r w:rsidR="0001117D" w:rsidRPr="00864C86">
        <w:rPr>
          <w:rFonts w:ascii="Times New Roman" w:hAnsi="Times New Roman" w:cs="Times New Roman"/>
          <w:sz w:val="24"/>
          <w:szCs w:val="24"/>
        </w:rPr>
        <w:t xml:space="preserve">. Another paper of </w:t>
      </w:r>
      <w:hyperlink w:anchor="_ENREF_7" w:tooltip="Bornschier, 1985 #43" w:history="1">
        <w:r w:rsidR="00AD0511" w:rsidRPr="00864C86">
          <w:rPr>
            <w:rFonts w:ascii="Times New Roman" w:hAnsi="Times New Roman" w:cs="Times New Roman"/>
            <w:sz w:val="24"/>
            <w:szCs w:val="24"/>
          </w:rPr>
          <w:fldChar w:fldCharType="begin"/>
        </w:r>
        <w:r w:rsidR="00AD0511" w:rsidRPr="00864C86">
          <w:rPr>
            <w:rFonts w:ascii="Times New Roman" w:hAnsi="Times New Roman" w:cs="Times New Roman"/>
            <w:sz w:val="24"/>
            <w:szCs w:val="24"/>
          </w:rPr>
          <w:instrText xml:space="preserve"> ADDIN EN.CITE &lt;EndNote&gt;&lt;Cite AuthorYear="1"&gt;&lt;Author&gt;Bornschier&lt;/Author&gt;&lt;Year&gt;1985&lt;/Year&gt;&lt;RecNum&gt;43&lt;/RecNum&gt;&lt;DisplayText&gt;Bornschier and Chase-Dunn (1985)&lt;/DisplayText&gt;&lt;record&gt;&lt;rec-number&gt;43&lt;/rec-number&gt;&lt;foreign-keys&gt;&lt;key app="EN" db-id="a5xxw055lx90s6e02do5tsdttradwdpe9def"&gt;43&lt;/key&gt;&lt;/foreign-keys&gt;&lt;ref-type name="Journal Article"&gt;17&lt;/ref-type&gt;&lt;contributors&gt;&lt;authors&gt;&lt;author&gt;Bornschier, V&lt;/author&gt;&lt;author&gt;Chase-Dunn, Ch K&lt;/author&gt;&lt;/authors&gt;&lt;/contributors&gt;&lt;titles&gt;&lt;title&gt;Transnational Corporations and Underdevelopment &lt;/title&gt;&lt;secondary-title&gt;New York: Praeger&lt;/secondary-title&gt;&lt;/titles&gt;&lt;periodical&gt;&lt;full-title&gt;New York: Praeger&lt;/full-title&gt;&lt;/periodical&gt;&lt;dates&gt;&lt;year&gt;1985&lt;/year&gt;&lt;/dates&gt;&lt;urls&gt;&lt;/urls&gt;&lt;/record&gt;&lt;/Cite&gt;&lt;/EndNote&gt;</w:instrText>
        </w:r>
        <w:r w:rsidR="00AD0511" w:rsidRPr="00864C86">
          <w:rPr>
            <w:rFonts w:ascii="Times New Roman" w:hAnsi="Times New Roman" w:cs="Times New Roman"/>
            <w:sz w:val="24"/>
            <w:szCs w:val="24"/>
          </w:rPr>
          <w:fldChar w:fldCharType="separate"/>
        </w:r>
        <w:r w:rsidR="00AD0511" w:rsidRPr="00864C86">
          <w:rPr>
            <w:rFonts w:ascii="Times New Roman" w:hAnsi="Times New Roman" w:cs="Times New Roman"/>
            <w:noProof/>
            <w:sz w:val="24"/>
            <w:szCs w:val="24"/>
          </w:rPr>
          <w:t>Bornschier and Chase-Dunn (1985)</w:t>
        </w:r>
        <w:r w:rsidR="00AD0511" w:rsidRPr="00864C86">
          <w:rPr>
            <w:rFonts w:ascii="Times New Roman" w:hAnsi="Times New Roman" w:cs="Times New Roman"/>
            <w:sz w:val="24"/>
            <w:szCs w:val="24"/>
          </w:rPr>
          <w:fldChar w:fldCharType="end"/>
        </w:r>
      </w:hyperlink>
      <w:r w:rsidR="0001117D" w:rsidRPr="00864C86">
        <w:rPr>
          <w:rFonts w:ascii="Times New Roman" w:hAnsi="Times New Roman" w:cs="Times New Roman"/>
          <w:sz w:val="24"/>
          <w:szCs w:val="24"/>
        </w:rPr>
        <w:t xml:space="preserve"> asserted that FDI </w:t>
      </w:r>
      <w:r w:rsidR="00006425" w:rsidRPr="00864C86">
        <w:rPr>
          <w:rFonts w:ascii="Times New Roman" w:hAnsi="Times New Roman" w:cs="Times New Roman"/>
          <w:sz w:val="24"/>
          <w:szCs w:val="24"/>
        </w:rPr>
        <w:t>could</w:t>
      </w:r>
      <w:r w:rsidR="0001117D" w:rsidRPr="00864C86">
        <w:rPr>
          <w:rFonts w:ascii="Times New Roman" w:hAnsi="Times New Roman" w:cs="Times New Roman"/>
          <w:sz w:val="24"/>
          <w:szCs w:val="24"/>
        </w:rPr>
        <w:t xml:space="preserve"> create monopoly besides crowding out the capital. </w:t>
      </w:r>
      <w:hyperlink w:anchor="_ENREF_33" w:tooltip="Quazi, 2004 #44" w:history="1">
        <w:r w:rsidR="00AD0511" w:rsidRPr="00864C86">
          <w:rPr>
            <w:rFonts w:ascii="Times New Roman" w:hAnsi="Times New Roman" w:cs="Times New Roman"/>
            <w:sz w:val="24"/>
            <w:szCs w:val="24"/>
          </w:rPr>
          <w:fldChar w:fldCharType="begin"/>
        </w:r>
        <w:r w:rsidR="00AD0511" w:rsidRPr="00864C86">
          <w:rPr>
            <w:rFonts w:ascii="Times New Roman" w:hAnsi="Times New Roman" w:cs="Times New Roman"/>
            <w:sz w:val="24"/>
            <w:szCs w:val="24"/>
          </w:rPr>
          <w:instrText xml:space="preserve"> ADDIN EN.CITE &lt;EndNote&gt;&lt;Cite AuthorYear="1"&gt;&lt;Author&gt;Quazi&lt;/Author&gt;&lt;Year&gt;2004&lt;/Year&gt;&lt;RecNum&gt;44&lt;/RecNum&gt;&lt;DisplayText&gt;Quazi (2004)&lt;/DisplayText&gt;&lt;record&gt;&lt;rec-number&gt;44&lt;/rec-number&gt;&lt;foreign-keys&gt;&lt;key app="EN" db-id="a5xxw055lx90s6e02do5tsdttradwdpe9def"&gt;44&lt;/key&gt;&lt;/foreign-keys&gt;&lt;ref-type name="Journal Article"&gt;17&lt;/ref-type&gt;&lt;contributors&gt;&lt;authors&gt;&lt;author&gt;Quazi, Rahim&lt;/author&gt;&lt;/authors&gt;&lt;/contributors&gt;&lt;titles&gt;&lt;title&gt;Foreign aid and capital flight: A case study of Bangladesh.&lt;/title&gt;&lt;secondary-title&gt;Journal of the Asia Pacific Economy&lt;/secondary-title&gt;&lt;/titles&gt;&lt;periodical&gt;&lt;full-title&gt;Journal of the Asia Pacific Economy&lt;/full-title&gt;&lt;/periodical&gt;&lt;pages&gt;370-393&lt;/pages&gt;&lt;volume&gt;9&lt;/volume&gt;&lt;number&gt;3&lt;/number&gt;&lt;dates&gt;&lt;year&gt;2004&lt;/year&gt;&lt;/dates&gt;&lt;isbn&gt;1354-7860&lt;/isbn&gt;&lt;urls&gt;&lt;/urls&gt;&lt;/record&gt;&lt;/Cite&gt;&lt;/EndNote&gt;</w:instrText>
        </w:r>
        <w:r w:rsidR="00AD0511" w:rsidRPr="00864C86">
          <w:rPr>
            <w:rFonts w:ascii="Times New Roman" w:hAnsi="Times New Roman" w:cs="Times New Roman"/>
            <w:sz w:val="24"/>
            <w:szCs w:val="24"/>
          </w:rPr>
          <w:fldChar w:fldCharType="separate"/>
        </w:r>
        <w:r w:rsidR="00AD0511" w:rsidRPr="00864C86">
          <w:rPr>
            <w:rFonts w:ascii="Times New Roman" w:hAnsi="Times New Roman" w:cs="Times New Roman"/>
            <w:noProof/>
            <w:sz w:val="24"/>
            <w:szCs w:val="24"/>
          </w:rPr>
          <w:t>Quazi (2004)</w:t>
        </w:r>
        <w:r w:rsidR="00AD0511" w:rsidRPr="00864C86">
          <w:rPr>
            <w:rFonts w:ascii="Times New Roman" w:hAnsi="Times New Roman" w:cs="Times New Roman"/>
            <w:sz w:val="24"/>
            <w:szCs w:val="24"/>
          </w:rPr>
          <w:fldChar w:fldCharType="end"/>
        </w:r>
      </w:hyperlink>
      <w:r w:rsidR="009F00A2" w:rsidRPr="00864C86">
        <w:rPr>
          <w:rFonts w:ascii="Times New Roman" w:hAnsi="Times New Roman" w:cs="Times New Roman"/>
          <w:sz w:val="24"/>
          <w:szCs w:val="24"/>
        </w:rPr>
        <w:t xml:space="preserve"> found that FDI can affect the host</w:t>
      </w:r>
      <w:r w:rsidR="00006425" w:rsidRPr="00864C86">
        <w:rPr>
          <w:rFonts w:ascii="Times New Roman" w:hAnsi="Times New Roman" w:cs="Times New Roman"/>
          <w:sz w:val="24"/>
          <w:szCs w:val="24"/>
        </w:rPr>
        <w:t>ing</w:t>
      </w:r>
      <w:r w:rsidR="009F00A2" w:rsidRPr="00864C86">
        <w:rPr>
          <w:rFonts w:ascii="Times New Roman" w:hAnsi="Times New Roman" w:cs="Times New Roman"/>
          <w:sz w:val="24"/>
          <w:szCs w:val="24"/>
        </w:rPr>
        <w:t xml:space="preserve"> country’s </w:t>
      </w:r>
      <w:r w:rsidR="009F00A2" w:rsidRPr="00864C86">
        <w:rPr>
          <w:rFonts w:ascii="Times New Roman" w:hAnsi="Times New Roman" w:cs="Times New Roman"/>
          <w:sz w:val="24"/>
          <w:szCs w:val="24"/>
        </w:rPr>
        <w:lastRenderedPageBreak/>
        <w:t xml:space="preserve">economy negatively by capital flight, the outflow of domestic capital which cause an adverse consequence on current account and the account of foreign exchange of any country. </w:t>
      </w:r>
    </w:p>
    <w:p w14:paraId="759BE8A0" w14:textId="62669B6C" w:rsidR="0039667A" w:rsidRPr="00864C86" w:rsidRDefault="0039667A" w:rsidP="00917DE8">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 xml:space="preserve">A recent empirical study is done by </w:t>
      </w:r>
      <w:hyperlink w:anchor="_ENREF_39" w:tooltip="Saqib, 2013 #50" w:history="1">
        <w:r w:rsidR="00AD0511" w:rsidRPr="00864C86">
          <w:rPr>
            <w:rFonts w:ascii="Times New Roman" w:hAnsi="Times New Roman" w:cs="Times New Roman"/>
            <w:sz w:val="24"/>
            <w:szCs w:val="24"/>
          </w:rPr>
          <w:fldChar w:fldCharType="begin"/>
        </w:r>
        <w:r w:rsidR="00AD0511" w:rsidRPr="00864C86">
          <w:rPr>
            <w:rFonts w:ascii="Times New Roman" w:hAnsi="Times New Roman" w:cs="Times New Roman"/>
            <w:sz w:val="24"/>
            <w:szCs w:val="24"/>
          </w:rPr>
          <w:instrText xml:space="preserve"> ADDIN EN.CITE &lt;EndNote&gt;&lt;Cite AuthorYear="1"&gt;&lt;Author&gt;Saqib&lt;/Author&gt;&lt;Year&gt;2013&lt;/Year&gt;&lt;RecNum&gt;50&lt;/RecNum&gt;&lt;DisplayText&gt;Saqib, Masnoon, and Rafique (2013)&lt;/DisplayText&gt;&lt;record&gt;&lt;rec-number&gt;50&lt;/rec-number&gt;&lt;foreign-keys&gt;&lt;key app="EN" db-id="a5xxw055lx90s6e02do5tsdttradwdpe9def"&gt;50&lt;/key&gt;&lt;/foreign-keys&gt;&lt;ref-type name="Journal Article"&gt;17&lt;/ref-type&gt;&lt;contributors&gt;&lt;authors&gt;&lt;author&gt;Saqib, Najia&lt;/author&gt;&lt;author&gt;Masnoon, Maryam&lt;/author&gt;&lt;author&gt;Rafique, Nabeel&lt;/author&gt;&lt;/authors&gt;&lt;/contributors&gt;&lt;titles&gt;&lt;title&gt;Impact of Foreign Direct Investment on Economic Growth of Pakistan&lt;/title&gt;&lt;secondary-title&gt;Advances in Management &amp;amp; Applied Economics&lt;/secondary-title&gt;&lt;/titles&gt;&lt;periodical&gt;&lt;full-title&gt;Advances in Management &amp;amp; Applied Economics&lt;/full-title&gt;&lt;/periodical&gt;&lt;pages&gt;35-45&lt;/pages&gt;&lt;volume&gt;3&lt;/volume&gt;&lt;number&gt;1&lt;/number&gt;&lt;dates&gt;&lt;year&gt;2013&lt;/year&gt;&lt;/dates&gt;&lt;urls&gt;&lt;/urls&gt;&lt;/record&gt;&lt;/Cite&gt;&lt;/EndNote&gt;</w:instrText>
        </w:r>
        <w:r w:rsidR="00AD0511" w:rsidRPr="00864C86">
          <w:rPr>
            <w:rFonts w:ascii="Times New Roman" w:hAnsi="Times New Roman" w:cs="Times New Roman"/>
            <w:sz w:val="24"/>
            <w:szCs w:val="24"/>
          </w:rPr>
          <w:fldChar w:fldCharType="separate"/>
        </w:r>
        <w:r w:rsidR="00AD0511" w:rsidRPr="00864C86">
          <w:rPr>
            <w:rFonts w:ascii="Times New Roman" w:hAnsi="Times New Roman" w:cs="Times New Roman"/>
            <w:noProof/>
            <w:sz w:val="24"/>
            <w:szCs w:val="24"/>
          </w:rPr>
          <w:t>Saqib, Masnoon, and Rafique (2013)</w:t>
        </w:r>
        <w:r w:rsidR="00AD0511" w:rsidRPr="00864C86">
          <w:rPr>
            <w:rFonts w:ascii="Times New Roman" w:hAnsi="Times New Roman" w:cs="Times New Roman"/>
            <w:sz w:val="24"/>
            <w:szCs w:val="24"/>
          </w:rPr>
          <w:fldChar w:fldCharType="end"/>
        </w:r>
      </w:hyperlink>
      <w:r w:rsidRPr="00864C86">
        <w:rPr>
          <w:rFonts w:ascii="Times New Roman" w:hAnsi="Times New Roman" w:cs="Times New Roman"/>
          <w:sz w:val="24"/>
          <w:szCs w:val="24"/>
        </w:rPr>
        <w:t xml:space="preserve"> on the FDI impact on GDP growth during 1981 to 2010 in Pakistan. After having GDP as dependent variable this paper used FDI, Inflation, Total debt and Domestic Savings as </w:t>
      </w:r>
      <w:r w:rsidR="00D44D87" w:rsidRPr="00864C86">
        <w:rPr>
          <w:rFonts w:ascii="Times New Roman" w:hAnsi="Times New Roman" w:cs="Times New Roman"/>
          <w:sz w:val="24"/>
          <w:szCs w:val="24"/>
        </w:rPr>
        <w:t>explanatory</w:t>
      </w:r>
      <w:r w:rsidRPr="00864C86">
        <w:rPr>
          <w:rFonts w:ascii="Times New Roman" w:hAnsi="Times New Roman" w:cs="Times New Roman"/>
          <w:sz w:val="24"/>
          <w:szCs w:val="24"/>
        </w:rPr>
        <w:t xml:space="preserve"> variables. They concluded with a significant negative relationship between FDI and GDP in Pakistan. </w:t>
      </w:r>
      <w:r w:rsidR="008104FF" w:rsidRPr="00864C86">
        <w:rPr>
          <w:rFonts w:ascii="Times New Roman" w:hAnsi="Times New Roman" w:cs="Times New Roman"/>
          <w:sz w:val="24"/>
          <w:szCs w:val="24"/>
        </w:rPr>
        <w:t xml:space="preserve">Other three independent variables: total debt service, trade and inflation are also found negatively related with GDP. They concluded that there should be a limited dependency on FDI and to focus more on domestic investment as it could be more beneficial that FDI for economy to grow.  According to their view, human capacity and technology were seen to have moderated </w:t>
      </w:r>
      <w:r w:rsidR="00D44D87" w:rsidRPr="00864C86">
        <w:rPr>
          <w:rFonts w:ascii="Times New Roman" w:hAnsi="Times New Roman" w:cs="Times New Roman"/>
          <w:sz w:val="24"/>
          <w:szCs w:val="24"/>
        </w:rPr>
        <w:t>link</w:t>
      </w:r>
      <w:r w:rsidR="008104FF" w:rsidRPr="00864C86">
        <w:rPr>
          <w:rFonts w:ascii="Times New Roman" w:hAnsi="Times New Roman" w:cs="Times New Roman"/>
          <w:sz w:val="24"/>
          <w:szCs w:val="24"/>
        </w:rPr>
        <w:t xml:space="preserve"> </w:t>
      </w:r>
      <w:r w:rsidR="00DF0E9E" w:rsidRPr="00864C86">
        <w:rPr>
          <w:rFonts w:ascii="Times New Roman" w:hAnsi="Times New Roman" w:cs="Times New Roman"/>
          <w:sz w:val="24"/>
          <w:szCs w:val="24"/>
        </w:rPr>
        <w:t>between FDI</w:t>
      </w:r>
      <w:r w:rsidR="008104FF" w:rsidRPr="00864C86">
        <w:rPr>
          <w:rFonts w:ascii="Times New Roman" w:hAnsi="Times New Roman" w:cs="Times New Roman"/>
          <w:sz w:val="24"/>
          <w:szCs w:val="24"/>
        </w:rPr>
        <w:t xml:space="preserve"> and </w:t>
      </w:r>
      <w:r w:rsidR="00D44D87" w:rsidRPr="00864C86">
        <w:rPr>
          <w:rFonts w:ascii="Times New Roman" w:hAnsi="Times New Roman" w:cs="Times New Roman"/>
          <w:sz w:val="24"/>
          <w:szCs w:val="24"/>
        </w:rPr>
        <w:t>GDP</w:t>
      </w:r>
      <w:r w:rsidR="008104FF" w:rsidRPr="00864C86">
        <w:rPr>
          <w:rFonts w:ascii="Times New Roman" w:hAnsi="Times New Roman" w:cs="Times New Roman"/>
          <w:sz w:val="24"/>
          <w:szCs w:val="24"/>
        </w:rPr>
        <w:t xml:space="preserve"> growth of </w:t>
      </w:r>
      <w:r w:rsidR="00D44D87" w:rsidRPr="00864C86">
        <w:rPr>
          <w:rFonts w:ascii="Times New Roman" w:hAnsi="Times New Roman" w:cs="Times New Roman"/>
          <w:sz w:val="24"/>
          <w:szCs w:val="24"/>
        </w:rPr>
        <w:t>a</w:t>
      </w:r>
      <w:r w:rsidR="008104FF" w:rsidRPr="00864C86">
        <w:rPr>
          <w:rFonts w:ascii="Times New Roman" w:hAnsi="Times New Roman" w:cs="Times New Roman"/>
          <w:sz w:val="24"/>
          <w:szCs w:val="24"/>
        </w:rPr>
        <w:t xml:space="preserve"> country. </w:t>
      </w:r>
    </w:p>
    <w:p w14:paraId="70DBA9ED" w14:textId="77777777" w:rsidR="00864C86" w:rsidRPr="00864C86" w:rsidRDefault="00864C86" w:rsidP="00864C86">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 xml:space="preserve">The impact of foreign investments on GDP growth during 1990 to 2015 of Bangladesh was examined by </w:t>
      </w:r>
      <w:hyperlink w:anchor="_ENREF_12" w:tooltip="Dey, 2017 #36" w:history="1">
        <w:r w:rsidRPr="00864C86">
          <w:rPr>
            <w:rFonts w:ascii="Times New Roman" w:hAnsi="Times New Roman" w:cs="Times New Roman"/>
            <w:sz w:val="24"/>
            <w:szCs w:val="24"/>
          </w:rPr>
          <w:fldChar w:fldCharType="begin"/>
        </w:r>
        <w:r w:rsidRPr="00864C86">
          <w:rPr>
            <w:rFonts w:ascii="Times New Roman" w:hAnsi="Times New Roman" w:cs="Times New Roman"/>
            <w:sz w:val="24"/>
            <w:szCs w:val="24"/>
          </w:rPr>
          <w:instrText xml:space="preserve"> ADDIN EN.CITE &lt;EndNote&gt;&lt;Cite AuthorYear="1"&gt;&lt;Author&gt;Dey&lt;/Author&gt;&lt;Year&gt;2017&lt;/Year&gt;&lt;RecNum&gt;36&lt;/RecNum&gt;&lt;DisplayText&gt;Dey and Awal (2017)&lt;/DisplayText&gt;&lt;record&gt;&lt;rec-number&gt;36&lt;/rec-number&gt;&lt;foreign-keys&gt;&lt;key app="EN" db-id="a5xxw055lx90s6e02do5tsdttradwdpe9def"&gt;36&lt;/key&gt;&lt;/foreign-keys&gt;&lt;ref-type name="Journal Article"&gt;17&lt;/ref-type&gt;&lt;contributors&gt;&lt;authors&gt;&lt;author&gt;Dey, Sudip&lt;/author&gt;&lt;author&gt;Awal, Badrul Hasan&lt;/author&gt;&lt;/authors&gt;&lt;/contributors&gt;&lt;titles&gt;&lt;title&gt;Impacts of Foreign Direct Investment on Economic Growth of Bangladesh: An Econometric Exercise&lt;/title&gt;&lt;secondary-title&gt;Asian Business Review&lt;/secondary-title&gt;&lt;/titles&gt;&lt;periodical&gt;&lt;full-title&gt;Asian Business Review&lt;/full-title&gt;&lt;/periodical&gt;&lt;pages&gt; 9-78&lt;/pages&gt;&lt;volume&gt;7&lt;/volume&gt;&lt;number&gt;2&lt;/number&gt;&lt;dates&gt;&lt;year&gt;2017&lt;/year&gt;&lt;/dates&gt;&lt;isbn&gt;2305-8730&lt;/isbn&gt;&lt;urls&gt;&lt;/urls&gt;&lt;/record&gt;&lt;/Cite&gt;&lt;/EndNote&gt;</w:instrText>
        </w:r>
        <w:r w:rsidRPr="00864C86">
          <w:rPr>
            <w:rFonts w:ascii="Times New Roman" w:hAnsi="Times New Roman" w:cs="Times New Roman"/>
            <w:sz w:val="24"/>
            <w:szCs w:val="24"/>
          </w:rPr>
          <w:fldChar w:fldCharType="separate"/>
        </w:r>
        <w:r w:rsidRPr="00864C86">
          <w:rPr>
            <w:rFonts w:ascii="Times New Roman" w:hAnsi="Times New Roman" w:cs="Times New Roman"/>
            <w:noProof/>
            <w:sz w:val="24"/>
            <w:szCs w:val="24"/>
          </w:rPr>
          <w:t>Dey and Awal (2017)</w:t>
        </w:r>
        <w:r w:rsidRPr="00864C86">
          <w:rPr>
            <w:rFonts w:ascii="Times New Roman" w:hAnsi="Times New Roman" w:cs="Times New Roman"/>
            <w:sz w:val="24"/>
            <w:szCs w:val="24"/>
          </w:rPr>
          <w:fldChar w:fldCharType="end"/>
        </w:r>
      </w:hyperlink>
      <w:r w:rsidRPr="00864C86">
        <w:rPr>
          <w:rFonts w:ascii="Times New Roman" w:hAnsi="Times New Roman" w:cs="Times New Roman"/>
          <w:sz w:val="24"/>
          <w:szCs w:val="24"/>
        </w:rPr>
        <w:t xml:space="preserve"> using the OLS model. According to the findings of the paper, FDI has an inverse relationship with economic growth and negatively affects gross domestic product (GDP) in Bangladesh. Their suggestion is that the country need to attract foreign direct investment increasing human capital, providing developed infrastructure and creating a stable political environment to enhance economic growth. </w:t>
      </w:r>
    </w:p>
    <w:p w14:paraId="3612E6E7" w14:textId="77777777" w:rsidR="00864C86" w:rsidRPr="00864C86" w:rsidRDefault="00864C86" w:rsidP="00864C86">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 xml:space="preserve">The paper of </w:t>
      </w:r>
      <w:hyperlink w:anchor="_ENREF_43" w:tooltip="Umeora, 2013 #38" w:history="1">
        <w:r w:rsidRPr="00864C86">
          <w:rPr>
            <w:rFonts w:ascii="Times New Roman" w:hAnsi="Times New Roman" w:cs="Times New Roman"/>
            <w:sz w:val="24"/>
            <w:szCs w:val="24"/>
          </w:rPr>
          <w:fldChar w:fldCharType="begin"/>
        </w:r>
        <w:r w:rsidRPr="00864C86">
          <w:rPr>
            <w:rFonts w:ascii="Times New Roman" w:hAnsi="Times New Roman" w:cs="Times New Roman"/>
            <w:sz w:val="24"/>
            <w:szCs w:val="24"/>
          </w:rPr>
          <w:instrText xml:space="preserve"> ADDIN EN.CITE &lt;EndNote&gt;&lt;Cite AuthorYear="1"&gt;&lt;Author&gt;Umeora&lt;/Author&gt;&lt;Year&gt;2013&lt;/Year&gt;&lt;RecNum&gt;38&lt;/RecNum&gt;&lt;DisplayText&gt;Umeora (2013)&lt;/DisplayText&gt;&lt;record&gt;&lt;rec-number&gt;38&lt;/rec-number&gt;&lt;foreign-keys&gt;&lt;key app="EN" db-id="a5xxw055lx90s6e02do5tsdttradwdpe9def"&gt;38&lt;/key&gt;&lt;/foreign-keys&gt;&lt;ref-type name="Journal Article"&gt;17&lt;/ref-type&gt;&lt;contributors&gt;&lt;authors&gt;&lt;author&gt;Umeora, Chinweobo&lt;/author&gt;&lt;/authors&gt;&lt;/contributors&gt;&lt;titles&gt;&lt;title&gt;Effects of foreign direct investment (FDI) on economic growth in Nigeria&lt;/title&gt;&lt;secondary-title&gt;SSRN&lt;/secondary-title&gt;&lt;/titles&gt;&lt;periodical&gt;&lt;full-title&gt;SSRN&lt;/full-title&gt;&lt;/periodical&gt;&lt;dates&gt;&lt;year&gt;2013&lt;/year&gt;&lt;/dates&gt;&lt;urls&gt;&lt;/urls&gt;&lt;/record&gt;&lt;/Cite&gt;&lt;/EndNote&gt;</w:instrText>
        </w:r>
        <w:r w:rsidRPr="00864C86">
          <w:rPr>
            <w:rFonts w:ascii="Times New Roman" w:hAnsi="Times New Roman" w:cs="Times New Roman"/>
            <w:sz w:val="24"/>
            <w:szCs w:val="24"/>
          </w:rPr>
          <w:fldChar w:fldCharType="separate"/>
        </w:r>
        <w:r w:rsidRPr="00864C86">
          <w:rPr>
            <w:rFonts w:ascii="Times New Roman" w:hAnsi="Times New Roman" w:cs="Times New Roman"/>
            <w:noProof/>
            <w:sz w:val="24"/>
            <w:szCs w:val="24"/>
          </w:rPr>
          <w:t>Umeora (2013)</w:t>
        </w:r>
        <w:r w:rsidRPr="00864C86">
          <w:rPr>
            <w:rFonts w:ascii="Times New Roman" w:hAnsi="Times New Roman" w:cs="Times New Roman"/>
            <w:sz w:val="24"/>
            <w:szCs w:val="24"/>
          </w:rPr>
          <w:fldChar w:fldCharType="end"/>
        </w:r>
      </w:hyperlink>
      <w:r w:rsidRPr="00864C86">
        <w:rPr>
          <w:rFonts w:ascii="Times New Roman" w:hAnsi="Times New Roman" w:cs="Times New Roman"/>
          <w:sz w:val="24"/>
          <w:szCs w:val="24"/>
        </w:rPr>
        <w:t xml:space="preserve"> studied the impact of FDI on three macroeconomic variables: GDP, exchange rate and inflation. Using Ordinary least squares, he indicated that GDP, exchange rate and inflation are influenced by FDI till 46.5%. It did not increased GDP, raised inflation and declined the exchange rate. </w:t>
      </w:r>
    </w:p>
    <w:p w14:paraId="099436B4" w14:textId="77777777" w:rsidR="00864C86" w:rsidRPr="00864C86" w:rsidRDefault="00864C86" w:rsidP="00864C86">
      <w:pPr>
        <w:spacing w:before="240" w:line="276" w:lineRule="auto"/>
        <w:jc w:val="both"/>
        <w:rPr>
          <w:rFonts w:ascii="Times New Roman" w:hAnsi="Times New Roman" w:cs="Times New Roman"/>
          <w:sz w:val="24"/>
          <w:szCs w:val="24"/>
        </w:rPr>
      </w:pPr>
      <w:r w:rsidRPr="00864C86">
        <w:rPr>
          <w:rFonts w:ascii="Times New Roman" w:hAnsi="Times New Roman" w:cs="Times New Roman"/>
          <w:sz w:val="24"/>
          <w:szCs w:val="24"/>
        </w:rPr>
        <w:t xml:space="preserve">The core objective of the study of </w:t>
      </w:r>
      <w:hyperlink w:anchor="_ENREF_35" w:tooltip="Rahman, 2015 #14" w:history="1">
        <w:r w:rsidRPr="00864C86">
          <w:rPr>
            <w:rFonts w:ascii="Times New Roman" w:hAnsi="Times New Roman" w:cs="Times New Roman"/>
            <w:sz w:val="24"/>
            <w:szCs w:val="24"/>
          </w:rPr>
          <w:fldChar w:fldCharType="begin"/>
        </w:r>
        <w:r w:rsidRPr="00864C86">
          <w:rPr>
            <w:rFonts w:ascii="Times New Roman" w:hAnsi="Times New Roman" w:cs="Times New Roman"/>
            <w:sz w:val="24"/>
            <w:szCs w:val="24"/>
          </w:rPr>
          <w:instrText xml:space="preserve"> ADDIN EN.CITE &lt;EndNote&gt;&lt;Cite AuthorYear="1"&gt;&lt;Author&gt;Rahman&lt;/Author&gt;&lt;Year&gt;2015&lt;/Year&gt;&lt;RecNum&gt;14&lt;/RecNum&gt;&lt;DisplayText&gt;Afzalur Rahman (2015)&lt;/DisplayText&gt;&lt;record&gt;&lt;rec-number&gt;14&lt;/rec-number&gt;&lt;foreign-keys&gt;&lt;key app="EN" db-id="a5xxw055lx90s6e02do5tsdttradwdpe9def"&gt;14&lt;/key&gt;&lt;/foreign-keys&gt;&lt;ref-type name="Journal Article"&gt;17&lt;/ref-type&gt;&lt;contributors&gt;&lt;authors&gt;&lt;author&gt;Rahman, Afzalur&lt;/author&gt;&lt;/authors&gt;&lt;/contributors&gt;&lt;titles&gt;&lt;title&gt;Impact of foreign direct investment on economic growth: Empirical evidence from Bangladesh&lt;/title&gt;&lt;secondary-title&gt;International Journal of Economics and Finance&lt;/secondary-title&gt;&lt;/titles&gt;&lt;periodical&gt;&lt;full-title&gt;International Journal of Economics and Finance&lt;/full-title&gt;&lt;/periodical&gt;&lt;pages&gt;178-185&lt;/pages&gt;&lt;volume&gt;7&lt;/volume&gt;&lt;number&gt;2&lt;/number&gt;&lt;dates&gt;&lt;year&gt;2015&lt;/year&gt;&lt;/dates&gt;&lt;urls&gt;&lt;/urls&gt;&lt;/record&gt;&lt;/Cite&gt;&lt;/EndNote&gt;</w:instrText>
        </w:r>
        <w:r w:rsidRPr="00864C86">
          <w:rPr>
            <w:rFonts w:ascii="Times New Roman" w:hAnsi="Times New Roman" w:cs="Times New Roman"/>
            <w:sz w:val="24"/>
            <w:szCs w:val="24"/>
          </w:rPr>
          <w:fldChar w:fldCharType="separate"/>
        </w:r>
        <w:r w:rsidRPr="00864C86">
          <w:rPr>
            <w:rFonts w:ascii="Times New Roman" w:hAnsi="Times New Roman" w:cs="Times New Roman"/>
            <w:noProof/>
            <w:sz w:val="24"/>
            <w:szCs w:val="24"/>
          </w:rPr>
          <w:t>Afzalur Rahman (2015)</w:t>
        </w:r>
        <w:r w:rsidRPr="00864C86">
          <w:rPr>
            <w:rFonts w:ascii="Times New Roman" w:hAnsi="Times New Roman" w:cs="Times New Roman"/>
            <w:sz w:val="24"/>
            <w:szCs w:val="24"/>
          </w:rPr>
          <w:fldChar w:fldCharType="end"/>
        </w:r>
      </w:hyperlink>
      <w:r w:rsidRPr="00864C86">
        <w:rPr>
          <w:rFonts w:ascii="Times New Roman" w:hAnsi="Times New Roman" w:cs="Times New Roman"/>
          <w:sz w:val="24"/>
          <w:szCs w:val="24"/>
        </w:rPr>
        <w:t xml:space="preserve"> was to find out how and in which direction FDI affects the economic development of Bangladesh. He conducted some empirical analysis to achieve the goal and examine the relationship among foreign investment inflow and some other macro-economic variables such as GDP, trade balance and inflation. The study used times series data of fifteen years starting from 1999 to 2013. The result attained by conducting multiple regression analysis was a negative and significant relation between FDI and growth of economy in Bangladesh. </w:t>
      </w:r>
    </w:p>
    <w:p w14:paraId="156578E5" w14:textId="4B7D95F2" w:rsidR="00864C86" w:rsidRPr="00864C86" w:rsidRDefault="00440794" w:rsidP="00864C86">
      <w:pPr>
        <w:spacing w:before="240" w:after="240" w:line="276" w:lineRule="auto"/>
        <w:jc w:val="both"/>
        <w:rPr>
          <w:rFonts w:ascii="Times New Roman" w:hAnsi="Times New Roman" w:cs="Times New Roman"/>
          <w:sz w:val="24"/>
          <w:szCs w:val="24"/>
        </w:rPr>
      </w:pPr>
      <w:hyperlink w:anchor="_ENREF_23" w:tooltip="Ledyaeva, 2006 #20" w:history="1">
        <w:r w:rsidR="00864C86" w:rsidRPr="00864C86">
          <w:rPr>
            <w:rFonts w:ascii="Times New Roman" w:hAnsi="Times New Roman" w:cs="Times New Roman"/>
            <w:sz w:val="24"/>
            <w:szCs w:val="24"/>
          </w:rPr>
          <w:fldChar w:fldCharType="begin"/>
        </w:r>
        <w:r w:rsidR="00864C86" w:rsidRPr="00864C86">
          <w:rPr>
            <w:rFonts w:ascii="Times New Roman" w:hAnsi="Times New Roman" w:cs="Times New Roman"/>
            <w:sz w:val="24"/>
            <w:szCs w:val="24"/>
          </w:rPr>
          <w:instrText xml:space="preserve"> ADDIN EN.CITE &lt;EndNote&gt;&lt;Cite AuthorYear="1"&gt;&lt;Author&gt;Ledyaeva&lt;/Author&gt;&lt;Year&gt;2006&lt;/Year&gt;&lt;RecNum&gt;20&lt;/RecNum&gt;&lt;DisplayText&gt;Ledyaeva and Linden (2006)&lt;/DisplayText&gt;&lt;record&gt;&lt;rec-number&gt;20&lt;/rec-number&gt;&lt;foreign-keys&gt;&lt;key app="EN" db-id="a5xxw055lx90s6e02do5tsdttradwdpe9def"&gt;20&lt;/key&gt;&lt;/foreign-keys&gt;&lt;ref-type name="Journal Article"&gt;17&lt;/ref-type&gt;&lt;contributors&gt;&lt;authors&gt;&lt;author&gt;Ledyaeva, Svetlana&lt;/author&gt;&lt;author&gt;Linden, Mikael&lt;/author&gt;&lt;/authors&gt;&lt;/contributors&gt;&lt;titles&gt;&lt;title&gt;Foreign direct investment and economic growth: Empirical evidence from Russian regions&lt;/title&gt;&lt;secondary-title&gt;SSRN&lt;/secondary-title&gt;&lt;/titles&gt;&lt;periodical&gt;&lt;full-title&gt;SSRN&lt;/full-title&gt;&lt;/periodical&gt;&lt;dates&gt;&lt;year&gt;2006&lt;/year&gt;&lt;/dates&gt;&lt;urls&gt;&lt;/urls&gt;&lt;/record&gt;&lt;/Cite&gt;&lt;/EndNote&gt;</w:instrText>
        </w:r>
        <w:r w:rsidR="00864C86" w:rsidRPr="00864C86">
          <w:rPr>
            <w:rFonts w:ascii="Times New Roman" w:hAnsi="Times New Roman" w:cs="Times New Roman"/>
            <w:sz w:val="24"/>
            <w:szCs w:val="24"/>
          </w:rPr>
          <w:fldChar w:fldCharType="separate"/>
        </w:r>
        <w:r w:rsidR="00864C86" w:rsidRPr="00864C86">
          <w:rPr>
            <w:rFonts w:ascii="Times New Roman" w:hAnsi="Times New Roman" w:cs="Times New Roman"/>
            <w:noProof/>
            <w:sz w:val="24"/>
            <w:szCs w:val="24"/>
          </w:rPr>
          <w:t>Ledyaeva and Linden (2006)</w:t>
        </w:r>
        <w:r w:rsidR="00864C86" w:rsidRPr="00864C86">
          <w:rPr>
            <w:rFonts w:ascii="Times New Roman" w:hAnsi="Times New Roman" w:cs="Times New Roman"/>
            <w:sz w:val="24"/>
            <w:szCs w:val="24"/>
          </w:rPr>
          <w:fldChar w:fldCharType="end"/>
        </w:r>
      </w:hyperlink>
      <w:r w:rsidR="00864C86" w:rsidRPr="00864C86">
        <w:rPr>
          <w:rFonts w:ascii="Times New Roman" w:hAnsi="Times New Roman" w:cs="Times New Roman"/>
          <w:sz w:val="24"/>
          <w:szCs w:val="24"/>
        </w:rPr>
        <w:t xml:space="preserve"> tried to find out the impact of FDI on the per capita growth during 1996 to 2003 in 74 regions in Russia. Their results revealed that FDI or related elements of investments were not significant contributor of economic growth during that period in Russia. They described the regional growth from 1996 to 2003 by economic development in initial level, financial crisis of 1998, export and national investment in their paper. </w:t>
      </w:r>
    </w:p>
    <w:p w14:paraId="639C0E0E" w14:textId="25375070" w:rsidR="00C51D59" w:rsidRPr="00917DE8" w:rsidRDefault="00AD0511" w:rsidP="00917DE8">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A survey of </w:t>
      </w:r>
      <w:hyperlink w:anchor="_ENREF_9" w:tooltip="Caves, 1996 #53" w:history="1">
        <w:r w:rsidRPr="00917DE8">
          <w:rPr>
            <w:rFonts w:ascii="Times New Roman" w:hAnsi="Times New Roman" w:cs="Times New Roman"/>
            <w:sz w:val="24"/>
            <w:szCs w:val="24"/>
          </w:rPr>
          <w:fldChar w:fldCharType="begin"/>
        </w:r>
        <w:r w:rsidRPr="00917DE8">
          <w:rPr>
            <w:rFonts w:ascii="Times New Roman" w:hAnsi="Times New Roman" w:cs="Times New Roman"/>
            <w:sz w:val="24"/>
            <w:szCs w:val="24"/>
          </w:rPr>
          <w:instrText xml:space="preserve"> ADDIN EN.CITE &lt;EndNote&gt;&lt;Cite AuthorYear="1"&gt;&lt;Author&gt;Caves&lt;/Author&gt;&lt;Year&gt;1996&lt;/Year&gt;&lt;RecNum&gt;53&lt;/RecNum&gt;&lt;DisplayText&gt;Caves (1996)&lt;/DisplayText&gt;&lt;record&gt;&lt;rec-number&gt;53&lt;/rec-number&gt;&lt;foreign-keys&gt;&lt;key app="EN" db-id="a5xxw055lx90s6e02do5tsdttradwdpe9def"&gt;53&lt;/key&gt;&lt;/foreign-keys&gt;&lt;ref-type name="Book"&gt;6&lt;/ref-type&gt;&lt;contributors&gt;&lt;authors&gt;&lt;author&gt;Caves, Richard E&lt;/author&gt;&lt;/authors&gt;&lt;/contributors&gt;&lt;titles&gt;&lt;title&gt;Multinational Enterprise and Economic Analysis&lt;/title&gt;&lt;/titles&gt;&lt;dates&gt;&lt;year&gt;1996&lt;/year&gt;&lt;/dates&gt;&lt;publisher&gt;Cambridge University Press&lt;/publisher&gt;&lt;isbn&gt;0521478588&lt;/isbn&gt;&lt;urls&gt;&lt;/urls&gt;&lt;/record&gt;&lt;/Cite&gt;&lt;/EndNote&gt;</w:instrText>
        </w:r>
        <w:r w:rsidRPr="00917DE8">
          <w:rPr>
            <w:rFonts w:ascii="Times New Roman" w:hAnsi="Times New Roman" w:cs="Times New Roman"/>
            <w:sz w:val="24"/>
            <w:szCs w:val="24"/>
          </w:rPr>
          <w:fldChar w:fldCharType="separate"/>
        </w:r>
        <w:r w:rsidRPr="00917DE8">
          <w:rPr>
            <w:rFonts w:ascii="Times New Roman" w:hAnsi="Times New Roman" w:cs="Times New Roman"/>
            <w:noProof/>
            <w:sz w:val="24"/>
            <w:szCs w:val="24"/>
          </w:rPr>
          <w:t>Caves (1996)</w:t>
        </w:r>
        <w:r w:rsidRPr="00917DE8">
          <w:rPr>
            <w:rFonts w:ascii="Times New Roman" w:hAnsi="Times New Roman" w:cs="Times New Roman"/>
            <w:sz w:val="24"/>
            <w:szCs w:val="24"/>
          </w:rPr>
          <w:fldChar w:fldCharType="end"/>
        </w:r>
      </w:hyperlink>
      <w:r w:rsidRPr="00917DE8">
        <w:rPr>
          <w:rFonts w:ascii="Times New Roman" w:hAnsi="Times New Roman" w:cs="Times New Roman"/>
          <w:sz w:val="24"/>
          <w:szCs w:val="24"/>
        </w:rPr>
        <w:t xml:space="preserve"> underpinned all these observations and documented that 11 studies out of every 14 studies on an average have noticed that foreign </w:t>
      </w:r>
      <w:r w:rsidR="009729A0" w:rsidRPr="00917DE8">
        <w:rPr>
          <w:rFonts w:ascii="Times New Roman" w:hAnsi="Times New Roman" w:cs="Times New Roman"/>
          <w:sz w:val="24"/>
          <w:szCs w:val="24"/>
        </w:rPr>
        <w:t>investment</w:t>
      </w:r>
      <w:r w:rsidR="00D44D87">
        <w:rPr>
          <w:rFonts w:ascii="Times New Roman" w:hAnsi="Times New Roman" w:cs="Times New Roman"/>
          <w:sz w:val="24"/>
          <w:szCs w:val="24"/>
        </w:rPr>
        <w:t>s</w:t>
      </w:r>
      <w:r w:rsidR="009729A0" w:rsidRPr="00917DE8">
        <w:rPr>
          <w:rFonts w:ascii="Times New Roman" w:hAnsi="Times New Roman" w:cs="Times New Roman"/>
          <w:sz w:val="24"/>
          <w:szCs w:val="24"/>
        </w:rPr>
        <w:t xml:space="preserve"> ha</w:t>
      </w:r>
      <w:r w:rsidR="00D44D87">
        <w:rPr>
          <w:rFonts w:ascii="Times New Roman" w:hAnsi="Times New Roman" w:cs="Times New Roman"/>
          <w:sz w:val="24"/>
          <w:szCs w:val="24"/>
        </w:rPr>
        <w:t>ve</w:t>
      </w:r>
      <w:r w:rsidR="009729A0" w:rsidRPr="00917DE8">
        <w:rPr>
          <w:rFonts w:ascii="Times New Roman" w:hAnsi="Times New Roman" w:cs="Times New Roman"/>
          <w:sz w:val="24"/>
          <w:szCs w:val="24"/>
        </w:rPr>
        <w:t xml:space="preserve"> positive</w:t>
      </w:r>
      <w:r w:rsidRPr="00917DE8">
        <w:rPr>
          <w:rFonts w:ascii="Times New Roman" w:hAnsi="Times New Roman" w:cs="Times New Roman"/>
          <w:sz w:val="24"/>
          <w:szCs w:val="24"/>
        </w:rPr>
        <w:t xml:space="preserve"> contribution on factor productivity and income growth as a whole. One key and vital insight of all the studies </w:t>
      </w:r>
      <w:r w:rsidRPr="00917DE8">
        <w:rPr>
          <w:rFonts w:ascii="Times New Roman" w:hAnsi="Times New Roman" w:cs="Times New Roman"/>
          <w:sz w:val="24"/>
          <w:szCs w:val="24"/>
        </w:rPr>
        <w:lastRenderedPageBreak/>
        <w:t xml:space="preserve">have been reviewed is that the way FDI impacts economic </w:t>
      </w:r>
      <w:r w:rsidR="009729A0" w:rsidRPr="00917DE8">
        <w:rPr>
          <w:rFonts w:ascii="Times New Roman" w:hAnsi="Times New Roman" w:cs="Times New Roman"/>
          <w:sz w:val="24"/>
          <w:szCs w:val="24"/>
        </w:rPr>
        <w:t>growth</w:t>
      </w:r>
      <w:r w:rsidRPr="00917DE8">
        <w:rPr>
          <w:rFonts w:ascii="Times New Roman" w:hAnsi="Times New Roman" w:cs="Times New Roman"/>
          <w:sz w:val="24"/>
          <w:szCs w:val="24"/>
        </w:rPr>
        <w:t xml:space="preserve"> tends to depend on the technological advancement and economic condition of the host country. </w:t>
      </w:r>
      <w:r w:rsidR="009729A0" w:rsidRPr="00917DE8">
        <w:rPr>
          <w:rFonts w:ascii="Times New Roman" w:hAnsi="Times New Roman" w:cs="Times New Roman"/>
          <w:sz w:val="24"/>
          <w:szCs w:val="24"/>
        </w:rPr>
        <w:t xml:space="preserve">The studies are showing that before any developing country is able to capture the potential benefit of FDI, the country need to arrive at a certain level of economic development in </w:t>
      </w:r>
      <w:r w:rsidR="00D44D87">
        <w:rPr>
          <w:rFonts w:ascii="Times New Roman" w:hAnsi="Times New Roman" w:cs="Times New Roman"/>
          <w:sz w:val="24"/>
          <w:szCs w:val="24"/>
        </w:rPr>
        <w:t xml:space="preserve">physical </w:t>
      </w:r>
      <w:r w:rsidR="009729A0" w:rsidRPr="00917DE8">
        <w:rPr>
          <w:rFonts w:ascii="Times New Roman" w:hAnsi="Times New Roman" w:cs="Times New Roman"/>
          <w:sz w:val="24"/>
          <w:szCs w:val="24"/>
        </w:rPr>
        <w:t xml:space="preserve">infrastructure and education. Also, FDI is likely to have more limited impact on economic growth for the countries which are not yet advanced technologically adequately.  </w:t>
      </w:r>
    </w:p>
    <w:p w14:paraId="74D424F2" w14:textId="0B2720F7" w:rsidR="00EB76C9" w:rsidRPr="00917DE8" w:rsidRDefault="00D44D87" w:rsidP="00917DE8">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A</w:t>
      </w:r>
      <w:r w:rsidR="00EB76C9" w:rsidRPr="00917DE8">
        <w:rPr>
          <w:rFonts w:ascii="Times New Roman" w:hAnsi="Times New Roman" w:cs="Times New Roman"/>
          <w:sz w:val="24"/>
          <w:szCs w:val="24"/>
        </w:rPr>
        <w:t xml:space="preserve"> list of </w:t>
      </w:r>
      <w:r w:rsidR="007101FE">
        <w:rPr>
          <w:rFonts w:ascii="Times New Roman" w:hAnsi="Times New Roman" w:cs="Times New Roman"/>
          <w:sz w:val="24"/>
          <w:szCs w:val="24"/>
        </w:rPr>
        <w:t>research</w:t>
      </w:r>
      <w:r w:rsidR="00EB76C9" w:rsidRPr="00917DE8">
        <w:rPr>
          <w:rFonts w:ascii="Times New Roman" w:hAnsi="Times New Roman" w:cs="Times New Roman"/>
          <w:sz w:val="24"/>
          <w:szCs w:val="24"/>
        </w:rPr>
        <w:t xml:space="preserve"> </w:t>
      </w:r>
      <w:r w:rsidR="007101FE">
        <w:rPr>
          <w:rFonts w:ascii="Times New Roman" w:hAnsi="Times New Roman" w:cs="Times New Roman"/>
          <w:sz w:val="24"/>
          <w:szCs w:val="24"/>
        </w:rPr>
        <w:t xml:space="preserve">is </w:t>
      </w:r>
      <w:r w:rsidR="00EB76C9" w:rsidRPr="00917DE8">
        <w:rPr>
          <w:rFonts w:ascii="Times New Roman" w:hAnsi="Times New Roman" w:cs="Times New Roman"/>
          <w:sz w:val="24"/>
          <w:szCs w:val="24"/>
        </w:rPr>
        <w:t xml:space="preserve">reviewed </w:t>
      </w:r>
      <w:r w:rsidR="007101FE">
        <w:rPr>
          <w:rFonts w:ascii="Times New Roman" w:hAnsi="Times New Roman" w:cs="Times New Roman"/>
          <w:sz w:val="24"/>
          <w:szCs w:val="24"/>
        </w:rPr>
        <w:t>from the literature and indicating</w:t>
      </w:r>
      <w:r w:rsidR="00EB76C9" w:rsidRPr="00917DE8">
        <w:rPr>
          <w:rFonts w:ascii="Times New Roman" w:hAnsi="Times New Roman" w:cs="Times New Roman"/>
          <w:sz w:val="24"/>
          <w:szCs w:val="24"/>
        </w:rPr>
        <w:t xml:space="preserve"> that the</w:t>
      </w:r>
      <w:r w:rsidR="007101FE">
        <w:rPr>
          <w:rFonts w:ascii="Times New Roman" w:hAnsi="Times New Roman" w:cs="Times New Roman"/>
          <w:sz w:val="24"/>
          <w:szCs w:val="24"/>
        </w:rPr>
        <w:t>se</w:t>
      </w:r>
      <w:r w:rsidR="00EB76C9" w:rsidRPr="00917DE8">
        <w:rPr>
          <w:rFonts w:ascii="Times New Roman" w:hAnsi="Times New Roman" w:cs="Times New Roman"/>
          <w:sz w:val="24"/>
          <w:szCs w:val="24"/>
        </w:rPr>
        <w:t xml:space="preserve"> findings so far</w:t>
      </w:r>
      <w:r w:rsidR="007101FE">
        <w:rPr>
          <w:rFonts w:ascii="Times New Roman" w:hAnsi="Times New Roman" w:cs="Times New Roman"/>
          <w:sz w:val="24"/>
          <w:szCs w:val="24"/>
        </w:rPr>
        <w:t xml:space="preserve"> cannot</w:t>
      </w:r>
      <w:r w:rsidR="00EB76C9" w:rsidRPr="00917DE8">
        <w:rPr>
          <w:rFonts w:ascii="Times New Roman" w:hAnsi="Times New Roman" w:cs="Times New Roman"/>
          <w:sz w:val="24"/>
          <w:szCs w:val="24"/>
        </w:rPr>
        <w:t xml:space="preserve"> </w:t>
      </w:r>
      <w:r w:rsidR="007101FE">
        <w:rPr>
          <w:rFonts w:ascii="Times New Roman" w:hAnsi="Times New Roman" w:cs="Times New Roman"/>
          <w:sz w:val="24"/>
          <w:szCs w:val="24"/>
        </w:rPr>
        <w:t>provide</w:t>
      </w:r>
      <w:r w:rsidR="00EB76C9" w:rsidRPr="00917DE8">
        <w:rPr>
          <w:rFonts w:ascii="Times New Roman" w:hAnsi="Times New Roman" w:cs="Times New Roman"/>
          <w:sz w:val="24"/>
          <w:szCs w:val="24"/>
        </w:rPr>
        <w:t xml:space="preserve"> a clear </w:t>
      </w:r>
      <w:r w:rsidR="007101FE">
        <w:rPr>
          <w:rFonts w:ascii="Times New Roman" w:hAnsi="Times New Roman" w:cs="Times New Roman"/>
          <w:sz w:val="24"/>
          <w:szCs w:val="24"/>
        </w:rPr>
        <w:t>explanation</w:t>
      </w:r>
      <w:r w:rsidR="00EB76C9" w:rsidRPr="00917DE8">
        <w:rPr>
          <w:rFonts w:ascii="Times New Roman" w:hAnsi="Times New Roman" w:cs="Times New Roman"/>
          <w:sz w:val="24"/>
          <w:szCs w:val="24"/>
        </w:rPr>
        <w:t xml:space="preserve"> </w:t>
      </w:r>
      <w:r w:rsidR="007101FE">
        <w:rPr>
          <w:rFonts w:ascii="Times New Roman" w:hAnsi="Times New Roman" w:cs="Times New Roman"/>
          <w:sz w:val="24"/>
          <w:szCs w:val="24"/>
        </w:rPr>
        <w:t>about the link</w:t>
      </w:r>
      <w:r w:rsidR="00EB76C9" w:rsidRPr="00917DE8">
        <w:rPr>
          <w:rFonts w:ascii="Times New Roman" w:hAnsi="Times New Roman" w:cs="Times New Roman"/>
          <w:sz w:val="24"/>
          <w:szCs w:val="24"/>
        </w:rPr>
        <w:t xml:space="preserve"> between FDI and</w:t>
      </w:r>
      <w:r w:rsidR="007101FE">
        <w:rPr>
          <w:rFonts w:ascii="Times New Roman" w:hAnsi="Times New Roman" w:cs="Times New Roman"/>
          <w:sz w:val="24"/>
          <w:szCs w:val="24"/>
        </w:rPr>
        <w:t xml:space="preserve"> GDP</w:t>
      </w:r>
      <w:r w:rsidR="00EB76C9" w:rsidRPr="00917DE8">
        <w:rPr>
          <w:rFonts w:ascii="Times New Roman" w:hAnsi="Times New Roman" w:cs="Times New Roman"/>
          <w:sz w:val="24"/>
          <w:szCs w:val="24"/>
        </w:rPr>
        <w:t xml:space="preserve"> growth</w:t>
      </w:r>
      <w:r w:rsidR="007101FE">
        <w:rPr>
          <w:rFonts w:ascii="Times New Roman" w:hAnsi="Times New Roman" w:cs="Times New Roman"/>
          <w:sz w:val="24"/>
          <w:szCs w:val="24"/>
        </w:rPr>
        <w:t xml:space="preserve"> for Bangladesh</w:t>
      </w:r>
      <w:r w:rsidR="00EB76C9" w:rsidRPr="00917DE8">
        <w:rPr>
          <w:rFonts w:ascii="Times New Roman" w:hAnsi="Times New Roman" w:cs="Times New Roman"/>
          <w:sz w:val="24"/>
          <w:szCs w:val="24"/>
        </w:rPr>
        <w:t>. There are not enough quantitative research in the perspective of Bangladesh that can show the direct impact of FDI on economic growth. Moreover, the existing researches did not consider enough variables other than FDI that can affect the GDP growth of Bangladesh. For that reason the true result might not came out.</w:t>
      </w:r>
    </w:p>
    <w:p w14:paraId="099A4D68" w14:textId="04EFCCBA" w:rsidR="00EB76C9" w:rsidRPr="00917DE8" w:rsidRDefault="00EB76C9" w:rsidP="00917DE8">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So, this study is undertaken to fill the research gap in these areas and attempts to represent the latest scenario of the relationship </w:t>
      </w:r>
      <w:r w:rsidR="007101FE">
        <w:rPr>
          <w:rFonts w:ascii="Times New Roman" w:hAnsi="Times New Roman" w:cs="Times New Roman"/>
          <w:sz w:val="24"/>
          <w:szCs w:val="24"/>
        </w:rPr>
        <w:t>of</w:t>
      </w:r>
      <w:r w:rsidRPr="00917DE8">
        <w:rPr>
          <w:rFonts w:ascii="Times New Roman" w:hAnsi="Times New Roman" w:cs="Times New Roman"/>
          <w:sz w:val="24"/>
          <w:szCs w:val="24"/>
        </w:rPr>
        <w:t xml:space="preserve"> FDI and GDP of Bangladesh along with four other independent variables through </w:t>
      </w:r>
      <w:r w:rsidR="00864C86">
        <w:rPr>
          <w:rFonts w:ascii="Times New Roman" w:hAnsi="Times New Roman" w:cs="Times New Roman"/>
          <w:sz w:val="24"/>
          <w:szCs w:val="24"/>
        </w:rPr>
        <w:t xml:space="preserve">a </w:t>
      </w:r>
      <w:r w:rsidR="00864C86" w:rsidRPr="00917DE8">
        <w:rPr>
          <w:rFonts w:ascii="Times New Roman" w:hAnsi="Times New Roman" w:cs="Times New Roman"/>
          <w:sz w:val="24"/>
          <w:szCs w:val="24"/>
        </w:rPr>
        <w:t>systematic quantitative research</w:t>
      </w:r>
      <w:r w:rsidRPr="00917DE8">
        <w:rPr>
          <w:rFonts w:ascii="Times New Roman" w:hAnsi="Times New Roman" w:cs="Times New Roman"/>
          <w:sz w:val="24"/>
          <w:szCs w:val="24"/>
        </w:rPr>
        <w:t xml:space="preserve">. </w:t>
      </w:r>
    </w:p>
    <w:p w14:paraId="7F983B0F" w14:textId="77777777" w:rsidR="00EB76C9" w:rsidRPr="004B67C5" w:rsidRDefault="00CE0DD0" w:rsidP="00CE0DD0">
      <w:pPr>
        <w:pStyle w:val="Heading1"/>
      </w:pPr>
      <w:bookmarkStart w:id="4" w:name="_Toc533205775"/>
      <w:bookmarkStart w:id="5" w:name="_Toc533206769"/>
      <w:bookmarkStart w:id="6" w:name="_Toc85453594"/>
      <w:r>
        <w:t xml:space="preserve">3. </w:t>
      </w:r>
      <w:r w:rsidR="00EB76C9" w:rsidRPr="004B67C5">
        <w:t>Conceptual Framework</w:t>
      </w:r>
      <w:bookmarkEnd w:id="4"/>
      <w:bookmarkEnd w:id="5"/>
      <w:bookmarkEnd w:id="6"/>
    </w:p>
    <w:p w14:paraId="0E1EBC11" w14:textId="77777777" w:rsidR="00EB76C9" w:rsidRPr="004B67C5" w:rsidRDefault="00EB76C9" w:rsidP="00BA03BE">
      <w:pPr>
        <w:spacing w:before="240" w:line="276" w:lineRule="auto"/>
        <w:jc w:val="both"/>
        <w:rPr>
          <w:rFonts w:ascii="Times New Roman" w:hAnsi="Times New Roman" w:cs="Times New Roman"/>
          <w:sz w:val="24"/>
          <w:szCs w:val="24"/>
        </w:rPr>
      </w:pPr>
      <w:r w:rsidRPr="004B67C5">
        <w:rPr>
          <w:rFonts w:ascii="Times New Roman" w:hAnsi="Times New Roman" w:cs="Times New Roman"/>
          <w:sz w:val="24"/>
          <w:szCs w:val="24"/>
        </w:rPr>
        <w:t xml:space="preserve">This is the main conceptual framework of the </w:t>
      </w:r>
      <w:r>
        <w:rPr>
          <w:rFonts w:ascii="Times New Roman" w:hAnsi="Times New Roman" w:cs="Times New Roman"/>
          <w:sz w:val="24"/>
          <w:szCs w:val="24"/>
        </w:rPr>
        <w:t>research which indicates the five</w:t>
      </w:r>
      <w:r w:rsidRPr="004B67C5">
        <w:rPr>
          <w:rFonts w:ascii="Times New Roman" w:hAnsi="Times New Roman" w:cs="Times New Roman"/>
          <w:sz w:val="24"/>
          <w:szCs w:val="24"/>
        </w:rPr>
        <w:t xml:space="preserve"> independent variables and one dependent variable:</w:t>
      </w:r>
    </w:p>
    <w:p w14:paraId="4C219757" w14:textId="77777777" w:rsidR="00EB76C9" w:rsidRPr="00937F8F" w:rsidRDefault="00EB76C9" w:rsidP="00EB76C9">
      <w:pPr>
        <w:jc w:val="both"/>
        <w:rPr>
          <w:rFonts w:cs="Times New Roman"/>
        </w:rPr>
      </w:pPr>
      <w:r>
        <w:rPr>
          <w:rFonts w:cs="Times New Roman"/>
          <w:noProof/>
        </w:rPr>
        <mc:AlternateContent>
          <mc:Choice Requires="wps">
            <w:drawing>
              <wp:anchor distT="0" distB="0" distL="114300" distR="114300" simplePos="0" relativeHeight="251659264" behindDoc="0" locked="0" layoutInCell="1" allowOverlap="1" wp14:anchorId="5F541066" wp14:editId="370612D0">
                <wp:simplePos x="0" y="0"/>
                <wp:positionH relativeFrom="column">
                  <wp:posOffset>543464</wp:posOffset>
                </wp:positionH>
                <wp:positionV relativeFrom="paragraph">
                  <wp:posOffset>183168</wp:posOffset>
                </wp:positionV>
                <wp:extent cx="1250639" cy="342900"/>
                <wp:effectExtent l="19050" t="19050" r="45085" b="571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639" cy="342900"/>
                        </a:xfrm>
                        <a:prstGeom prst="rect">
                          <a:avLst/>
                        </a:prstGeom>
                        <a:solidFill>
                          <a:schemeClr val="accent1">
                            <a:lumMod val="60000"/>
                            <a:lumOff val="4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018582E" w14:textId="77777777" w:rsidR="00440794" w:rsidRPr="00D83DEC" w:rsidRDefault="00440794" w:rsidP="00EB76C9">
                            <w:pPr>
                              <w:jc w:val="center"/>
                              <w:rPr>
                                <w:rFonts w:ascii="Times New Roman" w:hAnsi="Times New Roman" w:cs="Times New Roman"/>
                                <w:b/>
                                <w:sz w:val="26"/>
                                <w:szCs w:val="26"/>
                                <w:cs/>
                                <w:lang w:bidi="bn-IN"/>
                              </w:rPr>
                            </w:pPr>
                            <w:r w:rsidRPr="00D2228E">
                              <w:rPr>
                                <w:rFonts w:cs="Times New Roman"/>
                                <w:b/>
                                <w:sz w:val="26"/>
                                <w:szCs w:val="26"/>
                              </w:rPr>
                              <w:t>Exchange</w:t>
                            </w:r>
                            <w:r w:rsidRPr="004B67C5">
                              <w:rPr>
                                <w:rFonts w:cs="Times New Roman"/>
                                <w:b/>
                                <w:sz w:val="28"/>
                                <w:szCs w:val="28"/>
                              </w:rPr>
                              <w:t xml:space="preserve"> </w:t>
                            </w:r>
                            <w:r w:rsidRPr="00D83DEC">
                              <w:rPr>
                                <w:rFonts w:ascii="Times New Roman" w:hAnsi="Times New Roman" w:cs="Times New Roman"/>
                                <w:b/>
                                <w:sz w:val="26"/>
                                <w:szCs w:val="26"/>
                              </w:rPr>
                              <w:t>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41066" id="Rectangle 2" o:spid="_x0000_s1026" style="position:absolute;left:0;text-align:left;margin-left:42.8pt;margin-top:14.4pt;width:9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" fillcolor="#9cc2e5 [1940]" strokecolor="#f2f2f2 [3041]" strokeweight="3pt">
                <v:shadow on="t" color="#1f3763 [1608]" opacity=".5" offset="1pt"/>
                <v:textbox>
                  <w:txbxContent>
                    <w:p w14:paraId="2018582E" w14:textId="77777777" w:rsidR="00440794" w:rsidRPr="00D83DEC" w:rsidRDefault="00440794" w:rsidP="00EB76C9">
                      <w:pPr>
                        <w:jc w:val="center"/>
                        <w:rPr>
                          <w:rFonts w:ascii="Times New Roman" w:hAnsi="Times New Roman" w:cs="Times New Roman"/>
                          <w:b/>
                          <w:sz w:val="26"/>
                          <w:szCs w:val="26"/>
                          <w:cs/>
                          <w:lang w:bidi="bn-IN"/>
                        </w:rPr>
                      </w:pPr>
                      <w:r w:rsidRPr="00D2228E">
                        <w:rPr>
                          <w:rFonts w:cs="Times New Roman"/>
                          <w:b/>
                          <w:sz w:val="26"/>
                          <w:szCs w:val="26"/>
                        </w:rPr>
                        <w:t>Exchange</w:t>
                      </w:r>
                      <w:r w:rsidRPr="004B67C5">
                        <w:rPr>
                          <w:rFonts w:cs="Times New Roman"/>
                          <w:b/>
                          <w:sz w:val="28"/>
                          <w:szCs w:val="28"/>
                        </w:rPr>
                        <w:t xml:space="preserve"> </w:t>
                      </w:r>
                      <w:r w:rsidRPr="00D83DEC">
                        <w:rPr>
                          <w:rFonts w:ascii="Times New Roman" w:hAnsi="Times New Roman" w:cs="Times New Roman"/>
                          <w:b/>
                          <w:sz w:val="26"/>
                          <w:szCs w:val="26"/>
                        </w:rPr>
                        <w:t>Rate</w:t>
                      </w:r>
                    </w:p>
                  </w:txbxContent>
                </v:textbox>
              </v:rect>
            </w:pict>
          </mc:Fallback>
        </mc:AlternateContent>
      </w:r>
    </w:p>
    <w:p w14:paraId="3FB7C32A" w14:textId="77777777" w:rsidR="00EB76C9" w:rsidRPr="00937F8F" w:rsidRDefault="00EB76C9" w:rsidP="00EB76C9">
      <w:pPr>
        <w:rPr>
          <w:rFonts w:cs="Times New Roman"/>
          <w:sz w:val="40"/>
          <w:szCs w:val="40"/>
        </w:rPr>
      </w:pPr>
      <w:r>
        <w:rPr>
          <w:rFonts w:cs="Times New Roman"/>
          <w:noProof/>
        </w:rPr>
        <mc:AlternateContent>
          <mc:Choice Requires="wps">
            <w:drawing>
              <wp:anchor distT="0" distB="0" distL="114300" distR="114300" simplePos="0" relativeHeight="251665408" behindDoc="0" locked="0" layoutInCell="1" allowOverlap="1" wp14:anchorId="7F0C95C4" wp14:editId="20DA8919">
                <wp:simplePos x="0" y="0"/>
                <wp:positionH relativeFrom="column">
                  <wp:posOffset>1802921</wp:posOffset>
                </wp:positionH>
                <wp:positionV relativeFrom="paragraph">
                  <wp:posOffset>44067</wp:posOffset>
                </wp:positionV>
                <wp:extent cx="2544792" cy="1104181"/>
                <wp:effectExtent l="0" t="0" r="65405" b="584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4792" cy="11041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3110AB" id="_x0000_t32" coordsize="21600,21600" o:spt="32" o:oned="t" path="m,l21600,21600e" filled="f">
                <v:path arrowok="t" fillok="f" o:connecttype="none"/>
                <o:lock v:ext="edit" shapetype="t"/>
              </v:shapetype>
              <v:shape id="Straight Arrow Connector 6" o:spid="_x0000_s1026" type="#_x0000_t32" style="position:absolute;margin-left:141.95pt;margin-top:3.45pt;width:200.4pt;height:8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">
                <v:stroke endarrow="block"/>
              </v:shape>
            </w:pict>
          </mc:Fallback>
        </mc:AlternateContent>
      </w:r>
    </w:p>
    <w:p w14:paraId="07C704F1" w14:textId="77777777" w:rsidR="00EB76C9" w:rsidRPr="00937F8F" w:rsidRDefault="00EB76C9" w:rsidP="00EB76C9">
      <w:pPr>
        <w:rPr>
          <w:rFonts w:cs="Times New Roman"/>
          <w:sz w:val="40"/>
          <w:szCs w:val="40"/>
        </w:rPr>
      </w:pPr>
      <w:r>
        <w:rPr>
          <w:rFonts w:cs="Times New Roman"/>
          <w:noProof/>
        </w:rPr>
        <mc:AlternateContent>
          <mc:Choice Requires="wps">
            <w:drawing>
              <wp:anchor distT="0" distB="0" distL="114300" distR="114300" simplePos="0" relativeHeight="251662336" behindDoc="0" locked="0" layoutInCell="1" allowOverlap="1" wp14:anchorId="7ACA5886" wp14:editId="3FB301B8">
                <wp:simplePos x="0" y="0"/>
                <wp:positionH relativeFrom="column">
                  <wp:posOffset>517585</wp:posOffset>
                </wp:positionH>
                <wp:positionV relativeFrom="paragraph">
                  <wp:posOffset>31151</wp:posOffset>
                </wp:positionV>
                <wp:extent cx="1278578" cy="333375"/>
                <wp:effectExtent l="19050" t="19050" r="36195" b="666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8578" cy="333375"/>
                        </a:xfrm>
                        <a:prstGeom prst="rect">
                          <a:avLst/>
                        </a:prstGeom>
                        <a:solidFill>
                          <a:schemeClr val="accent1">
                            <a:lumMod val="60000"/>
                            <a:lumOff val="4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EB1C948" w14:textId="77777777" w:rsidR="00440794" w:rsidRPr="00D2228E" w:rsidRDefault="00440794" w:rsidP="00EB76C9">
                            <w:pPr>
                              <w:jc w:val="center"/>
                              <w:rPr>
                                <w:rFonts w:cs="Times New Roman"/>
                                <w:b/>
                                <w:sz w:val="26"/>
                                <w:szCs w:val="26"/>
                              </w:rPr>
                            </w:pPr>
                            <w:r w:rsidRPr="00D2228E">
                              <w:rPr>
                                <w:rFonts w:cs="Times New Roman"/>
                                <w:b/>
                                <w:sz w:val="26"/>
                                <w:szCs w:val="26"/>
                              </w:rPr>
                              <w:t>Inflation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A5886" id="Rectangle 13" o:spid="_x0000_s1027" style="position:absolute;margin-left:40.75pt;margin-top:2.45pt;width:100.7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" fillcolor="#9cc2e5 [1940]" strokecolor="#f2f2f2 [3041]" strokeweight="3pt">
                <v:shadow on="t" color="#1f3763 [1608]" opacity=".5" offset="1pt"/>
                <v:textbox>
                  <w:txbxContent>
                    <w:p w14:paraId="2EB1C948" w14:textId="77777777" w:rsidR="00440794" w:rsidRPr="00D2228E" w:rsidRDefault="00440794" w:rsidP="00EB76C9">
                      <w:pPr>
                        <w:jc w:val="center"/>
                        <w:rPr>
                          <w:rFonts w:cs="Times New Roman"/>
                          <w:b/>
                          <w:sz w:val="26"/>
                          <w:szCs w:val="26"/>
                        </w:rPr>
                      </w:pPr>
                      <w:r w:rsidRPr="00D2228E">
                        <w:rPr>
                          <w:rFonts w:cs="Times New Roman"/>
                          <w:b/>
                          <w:sz w:val="26"/>
                          <w:szCs w:val="26"/>
                        </w:rPr>
                        <w:t>Inflation</w:t>
                      </w:r>
                    </w:p>
                  </w:txbxContent>
                </v:textbox>
              </v:rect>
            </w:pict>
          </mc:Fallback>
        </mc:AlternateContent>
      </w:r>
      <w:r>
        <w:rPr>
          <w:rFonts w:cs="Times New Roman"/>
          <w:noProof/>
        </w:rPr>
        <mc:AlternateContent>
          <mc:Choice Requires="wps">
            <w:drawing>
              <wp:anchor distT="0" distB="0" distL="114300" distR="114300" simplePos="0" relativeHeight="251666432" behindDoc="0" locked="0" layoutInCell="1" allowOverlap="1" wp14:anchorId="5155BF31" wp14:editId="6194A25A">
                <wp:simplePos x="0" y="0"/>
                <wp:positionH relativeFrom="column">
                  <wp:posOffset>1802765</wp:posOffset>
                </wp:positionH>
                <wp:positionV relativeFrom="paragraph">
                  <wp:posOffset>186426</wp:posOffset>
                </wp:positionV>
                <wp:extent cx="2527539" cy="586597"/>
                <wp:effectExtent l="0" t="0" r="82550" b="8064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539" cy="586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8E0A4" id="Straight Arrow Connector 7" o:spid="_x0000_s1026" type="#_x0000_t32" style="position:absolute;margin-left:141.95pt;margin-top:14.7pt;width:199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">
                <v:stroke endarrow="block"/>
              </v:shape>
            </w:pict>
          </mc:Fallback>
        </mc:AlternateContent>
      </w:r>
    </w:p>
    <w:p w14:paraId="79154D7E" w14:textId="77777777" w:rsidR="00EB76C9" w:rsidRPr="00937F8F" w:rsidRDefault="00EB76C9" w:rsidP="00EB76C9">
      <w:pPr>
        <w:rPr>
          <w:rFonts w:cs="Times New Roman"/>
          <w:sz w:val="40"/>
          <w:szCs w:val="40"/>
        </w:rPr>
      </w:pPr>
      <w:r>
        <w:rPr>
          <w:rFonts w:cs="Times New Roman"/>
          <w:noProof/>
        </w:rPr>
        <mc:AlternateContent>
          <mc:Choice Requires="wps">
            <w:drawing>
              <wp:anchor distT="0" distB="0" distL="114300" distR="114300" simplePos="0" relativeHeight="251667456" behindDoc="0" locked="0" layoutInCell="1" allowOverlap="1" wp14:anchorId="1E253196" wp14:editId="13EC07A2">
                <wp:simplePos x="0" y="0"/>
                <wp:positionH relativeFrom="column">
                  <wp:posOffset>1820173</wp:posOffset>
                </wp:positionH>
                <wp:positionV relativeFrom="paragraph">
                  <wp:posOffset>351011</wp:posOffset>
                </wp:positionV>
                <wp:extent cx="2510047" cy="45719"/>
                <wp:effectExtent l="0" t="38100" r="100330" b="882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0047"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522C5" id="Straight Arrow Connector 8" o:spid="_x0000_s1026" type="#_x0000_t32" style="position:absolute;margin-left:143.3pt;margin-top:27.65pt;width:197.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">
                <v:stroke endarrow="block"/>
              </v:shape>
            </w:pict>
          </mc:Fallback>
        </mc:AlternateContent>
      </w:r>
      <w:r>
        <w:rPr>
          <w:rFonts w:cs="Times New Roman"/>
          <w:noProof/>
        </w:rPr>
        <mc:AlternateContent>
          <mc:Choice Requires="wps">
            <w:drawing>
              <wp:anchor distT="0" distB="0" distL="114300" distR="114300" simplePos="0" relativeHeight="251660288" behindDoc="0" locked="0" layoutInCell="1" allowOverlap="1" wp14:anchorId="60ED97E8" wp14:editId="15E9991E">
                <wp:simplePos x="0" y="0"/>
                <wp:positionH relativeFrom="column">
                  <wp:posOffset>500333</wp:posOffset>
                </wp:positionH>
                <wp:positionV relativeFrom="paragraph">
                  <wp:posOffset>198755</wp:posOffset>
                </wp:positionV>
                <wp:extent cx="1290644" cy="333375"/>
                <wp:effectExtent l="19050" t="19050" r="43180" b="666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644" cy="333375"/>
                        </a:xfrm>
                        <a:prstGeom prst="rect">
                          <a:avLst/>
                        </a:prstGeom>
                        <a:solidFill>
                          <a:schemeClr val="accent1">
                            <a:lumMod val="60000"/>
                            <a:lumOff val="4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55F45BF2" w14:textId="77777777" w:rsidR="00440794" w:rsidRPr="00D2228E" w:rsidRDefault="00440794" w:rsidP="00EB76C9">
                            <w:pPr>
                              <w:jc w:val="center"/>
                              <w:rPr>
                                <w:rFonts w:cs="Times New Roman"/>
                                <w:b/>
                                <w:sz w:val="26"/>
                                <w:szCs w:val="26"/>
                              </w:rPr>
                            </w:pPr>
                            <w:r w:rsidRPr="00D2228E">
                              <w:rPr>
                                <w:rFonts w:cs="Times New Roman"/>
                                <w:b/>
                                <w:sz w:val="26"/>
                                <w:szCs w:val="26"/>
                              </w:rPr>
                              <w:t>Interest 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D97E8" id="Rectangle 3" o:spid="_x0000_s1028" style="position:absolute;margin-left:39.4pt;margin-top:15.65pt;width:101.6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" fillcolor="#9cc2e5 [1940]" strokecolor="#f2f2f2 [3041]" strokeweight="3pt">
                <v:shadow on="t" color="#1f3763 [1608]" opacity=".5" offset="1pt"/>
                <v:textbox>
                  <w:txbxContent>
                    <w:p w14:paraId="55F45BF2" w14:textId="77777777" w:rsidR="00440794" w:rsidRPr="00D2228E" w:rsidRDefault="00440794" w:rsidP="00EB76C9">
                      <w:pPr>
                        <w:jc w:val="center"/>
                        <w:rPr>
                          <w:rFonts w:cs="Times New Roman"/>
                          <w:b/>
                          <w:sz w:val="26"/>
                          <w:szCs w:val="26"/>
                        </w:rPr>
                      </w:pPr>
                      <w:r w:rsidRPr="00D2228E">
                        <w:rPr>
                          <w:rFonts w:cs="Times New Roman"/>
                          <w:b/>
                          <w:sz w:val="26"/>
                          <w:szCs w:val="26"/>
                        </w:rPr>
                        <w:t>Interest Rate</w:t>
                      </w:r>
                    </w:p>
                  </w:txbxContent>
                </v:textbox>
              </v:rect>
            </w:pict>
          </mc:Fallback>
        </mc:AlternateContent>
      </w:r>
      <w:r>
        <w:rPr>
          <w:rFonts w:cs="Times New Roman"/>
          <w:noProof/>
        </w:rPr>
        <mc:AlternateContent>
          <mc:Choice Requires="wps">
            <w:drawing>
              <wp:anchor distT="0" distB="0" distL="114300" distR="114300" simplePos="0" relativeHeight="251664384" behindDoc="0" locked="0" layoutInCell="1" allowOverlap="1" wp14:anchorId="3DA3D4B6" wp14:editId="51242887">
                <wp:simplePos x="0" y="0"/>
                <wp:positionH relativeFrom="column">
                  <wp:posOffset>4355729</wp:posOffset>
                </wp:positionH>
                <wp:positionV relativeFrom="paragraph">
                  <wp:posOffset>180975</wp:posOffset>
                </wp:positionV>
                <wp:extent cx="1181819" cy="419100"/>
                <wp:effectExtent l="19050" t="19050" r="37465" b="571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819" cy="419100"/>
                        </a:xfrm>
                        <a:prstGeom prst="rect">
                          <a:avLst/>
                        </a:prstGeom>
                        <a:solidFill>
                          <a:schemeClr val="tx2">
                            <a:lumMod val="60000"/>
                            <a:lumOff val="4000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131F8E56" w14:textId="77777777" w:rsidR="00440794" w:rsidRPr="00560E49" w:rsidRDefault="00440794" w:rsidP="00EB76C9">
                            <w:pPr>
                              <w:jc w:val="center"/>
                              <w:rPr>
                                <w:rFonts w:cs="Times New Roman"/>
                                <w:b/>
                                <w:sz w:val="28"/>
                                <w:szCs w:val="28"/>
                              </w:rPr>
                            </w:pPr>
                            <w:r>
                              <w:rPr>
                                <w:rFonts w:cs="Times New Roman"/>
                                <w:b/>
                                <w:sz w:val="28"/>
                                <w:szCs w:val="28"/>
                              </w:rPr>
                              <w:t>GDP Growth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3D4B6" id="Rectangle 12" o:spid="_x0000_s1029" style="position:absolute;margin-left:342.95pt;margin-top:14.25pt;width:93.0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" fillcolor="#8496b0 [1951]" strokecolor="#f2f2f2 [3041]" strokeweight="3pt">
                <v:shadow on="t" color="#1f4d78 [1604]" opacity=".5" offset="1pt"/>
                <v:textbox>
                  <w:txbxContent>
                    <w:p w14:paraId="131F8E56" w14:textId="77777777" w:rsidR="00440794" w:rsidRPr="00560E49" w:rsidRDefault="00440794" w:rsidP="00EB76C9">
                      <w:pPr>
                        <w:jc w:val="center"/>
                        <w:rPr>
                          <w:rFonts w:cs="Times New Roman"/>
                          <w:b/>
                          <w:sz w:val="28"/>
                          <w:szCs w:val="28"/>
                        </w:rPr>
                      </w:pPr>
                      <w:r>
                        <w:rPr>
                          <w:rFonts w:cs="Times New Roman"/>
                          <w:b/>
                          <w:sz w:val="28"/>
                          <w:szCs w:val="28"/>
                        </w:rPr>
                        <w:t>GDP Growth</w:t>
                      </w:r>
                    </w:p>
                  </w:txbxContent>
                </v:textbox>
              </v:rect>
            </w:pict>
          </mc:Fallback>
        </mc:AlternateContent>
      </w:r>
    </w:p>
    <w:p w14:paraId="414AC09A" w14:textId="77777777" w:rsidR="00EB76C9" w:rsidRPr="00937F8F" w:rsidRDefault="00EB76C9" w:rsidP="00EB76C9">
      <w:pPr>
        <w:rPr>
          <w:rFonts w:cs="Times New Roman"/>
          <w:sz w:val="40"/>
          <w:szCs w:val="40"/>
        </w:rPr>
      </w:pPr>
      <w:r>
        <w:rPr>
          <w:rFonts w:cs="Times New Roman"/>
          <w:noProof/>
        </w:rPr>
        <mc:AlternateContent>
          <mc:Choice Requires="wps">
            <w:drawing>
              <wp:anchor distT="0" distB="0" distL="114300" distR="114300" simplePos="0" relativeHeight="251661312" behindDoc="0" locked="0" layoutInCell="1" allowOverlap="1" wp14:anchorId="733397C9" wp14:editId="1D52E492">
                <wp:simplePos x="0" y="0"/>
                <wp:positionH relativeFrom="column">
                  <wp:posOffset>500332</wp:posOffset>
                </wp:positionH>
                <wp:positionV relativeFrom="paragraph">
                  <wp:posOffset>297348</wp:posOffset>
                </wp:positionV>
                <wp:extent cx="1290536" cy="323850"/>
                <wp:effectExtent l="19050" t="19050" r="43180" b="571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536" cy="323850"/>
                        </a:xfrm>
                        <a:prstGeom prst="rect">
                          <a:avLst/>
                        </a:prstGeom>
                        <a:solidFill>
                          <a:schemeClr val="accent1">
                            <a:lumMod val="60000"/>
                            <a:lumOff val="4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0B92781" w14:textId="77777777" w:rsidR="00440794" w:rsidRPr="00D2228E" w:rsidRDefault="00440794" w:rsidP="00EB76C9">
                            <w:pPr>
                              <w:jc w:val="center"/>
                              <w:rPr>
                                <w:rFonts w:cs="Times New Roman"/>
                                <w:b/>
                                <w:sz w:val="26"/>
                                <w:szCs w:val="26"/>
                              </w:rPr>
                            </w:pPr>
                            <w:r w:rsidRPr="00D2228E">
                              <w:rPr>
                                <w:rFonts w:cs="Times New Roman"/>
                                <w:b/>
                                <w:sz w:val="26"/>
                                <w:szCs w:val="26"/>
                              </w:rPr>
                              <w:t>FDI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397C9" id="Rectangle 4" o:spid="_x0000_s1030" style="position:absolute;margin-left:39.4pt;margin-top:23.4pt;width:101.6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" fillcolor="#9cc2e5 [1940]" strokecolor="#f2f2f2 [3041]" strokeweight="3pt">
                <v:shadow on="t" color="#1f3763 [1608]" opacity=".5" offset="1pt"/>
                <v:textbox>
                  <w:txbxContent>
                    <w:p w14:paraId="00B92781" w14:textId="77777777" w:rsidR="00440794" w:rsidRPr="00D2228E" w:rsidRDefault="00440794" w:rsidP="00EB76C9">
                      <w:pPr>
                        <w:jc w:val="center"/>
                        <w:rPr>
                          <w:rFonts w:cs="Times New Roman"/>
                          <w:b/>
                          <w:sz w:val="26"/>
                          <w:szCs w:val="26"/>
                        </w:rPr>
                      </w:pPr>
                      <w:r w:rsidRPr="00D2228E">
                        <w:rPr>
                          <w:rFonts w:cs="Times New Roman"/>
                          <w:b/>
                          <w:sz w:val="26"/>
                          <w:szCs w:val="26"/>
                        </w:rPr>
                        <w:t>FDI</w:t>
                      </w:r>
                    </w:p>
                  </w:txbxContent>
                </v:textbox>
              </v:rect>
            </w:pict>
          </mc:Fallback>
        </mc:AlternateContent>
      </w:r>
      <w:r>
        <w:rPr>
          <w:rFonts w:cs="Times New Roman"/>
          <w:noProof/>
        </w:rPr>
        <mc:AlternateContent>
          <mc:Choice Requires="wps">
            <w:drawing>
              <wp:anchor distT="0" distB="0" distL="114300" distR="114300" simplePos="0" relativeHeight="251669504" behindDoc="0" locked="0" layoutInCell="1" allowOverlap="1" wp14:anchorId="101773E8" wp14:editId="6EC64DF7">
                <wp:simplePos x="0" y="0"/>
                <wp:positionH relativeFrom="column">
                  <wp:posOffset>1828800</wp:posOffset>
                </wp:positionH>
                <wp:positionV relativeFrom="paragraph">
                  <wp:posOffset>99324</wp:posOffset>
                </wp:positionV>
                <wp:extent cx="2501265" cy="912495"/>
                <wp:effectExtent l="0" t="38100" r="51435" b="209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1265" cy="912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A8E4B" id="Straight Arrow Connector 10" o:spid="_x0000_s1026" type="#_x0000_t32" style="position:absolute;margin-left:2in;margin-top:7.8pt;width:196.95pt;height:71.8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">
                <v:stroke endarrow="block"/>
              </v:shape>
            </w:pict>
          </mc:Fallback>
        </mc:AlternateContent>
      </w:r>
      <w:r>
        <w:rPr>
          <w:rFonts w:cs="Times New Roman"/>
          <w:noProof/>
        </w:rPr>
        <mc:AlternateContent>
          <mc:Choice Requires="wps">
            <w:drawing>
              <wp:anchor distT="0" distB="0" distL="114300" distR="114300" simplePos="0" relativeHeight="251668480" behindDoc="0" locked="0" layoutInCell="1" allowOverlap="1" wp14:anchorId="48A9EFE5" wp14:editId="3A650513">
                <wp:simplePos x="0" y="0"/>
                <wp:positionH relativeFrom="column">
                  <wp:posOffset>1811547</wp:posOffset>
                </wp:positionH>
                <wp:positionV relativeFrom="paragraph">
                  <wp:posOffset>31461</wp:posOffset>
                </wp:positionV>
                <wp:extent cx="2518518" cy="398361"/>
                <wp:effectExtent l="0" t="57150" r="15240" b="2095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8518" cy="3983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6C853" id="Straight Arrow Connector 9" o:spid="_x0000_s1026" type="#_x0000_t32" style="position:absolute;margin-left:142.65pt;margin-top:2.5pt;width:198.3pt;height:31.3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">
                <v:stroke endarrow="block"/>
              </v:shape>
            </w:pict>
          </mc:Fallback>
        </mc:AlternateContent>
      </w:r>
    </w:p>
    <w:p w14:paraId="6BCBA816" w14:textId="77777777" w:rsidR="00EB76C9" w:rsidRPr="00937F8F" w:rsidRDefault="00EB76C9" w:rsidP="00EB76C9">
      <w:pPr>
        <w:rPr>
          <w:rFonts w:cs="Times New Roman"/>
          <w:sz w:val="40"/>
          <w:szCs w:val="40"/>
        </w:rPr>
      </w:pPr>
      <w:r>
        <w:rPr>
          <w:rFonts w:cs="Times New Roman"/>
          <w:noProof/>
        </w:rPr>
        <mc:AlternateContent>
          <mc:Choice Requires="wps">
            <w:drawing>
              <wp:anchor distT="0" distB="0" distL="114300" distR="114300" simplePos="0" relativeHeight="251663360" behindDoc="0" locked="0" layoutInCell="1" allowOverlap="1" wp14:anchorId="50807E6C" wp14:editId="6C7ECAE0">
                <wp:simplePos x="0" y="0"/>
                <wp:positionH relativeFrom="column">
                  <wp:posOffset>491706</wp:posOffset>
                </wp:positionH>
                <wp:positionV relativeFrom="paragraph">
                  <wp:posOffset>421820</wp:posOffset>
                </wp:positionV>
                <wp:extent cx="1301857" cy="361950"/>
                <wp:effectExtent l="19050" t="19050" r="31750" b="571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857" cy="361950"/>
                        </a:xfrm>
                        <a:prstGeom prst="rect">
                          <a:avLst/>
                        </a:prstGeom>
                        <a:solidFill>
                          <a:schemeClr val="accent1">
                            <a:lumMod val="60000"/>
                            <a:lumOff val="40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11E0F040" w14:textId="77777777" w:rsidR="00440794" w:rsidRPr="00D2228E" w:rsidRDefault="00440794" w:rsidP="00EB76C9">
                            <w:pPr>
                              <w:jc w:val="center"/>
                              <w:rPr>
                                <w:rFonts w:cs="Times New Roman"/>
                                <w:b/>
                                <w:sz w:val="26"/>
                                <w:szCs w:val="26"/>
                              </w:rPr>
                            </w:pPr>
                            <w:r w:rsidRPr="00D2228E">
                              <w:rPr>
                                <w:rFonts w:cs="Times New Roman"/>
                                <w:b/>
                                <w:sz w:val="26"/>
                                <w:szCs w:val="26"/>
                              </w:rPr>
                              <w:t>Fertility Rate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07E6C" id="Rectangle 14" o:spid="_x0000_s1031" style="position:absolute;margin-left:38.7pt;margin-top:33.2pt;width:102.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" fillcolor="#9cc2e5 [1940]" strokecolor="#f2f2f2 [3041]" strokeweight="3pt">
                <v:shadow on="t" color="#1f3763 [1608]" opacity=".5" offset="1pt"/>
                <v:textbox>
                  <w:txbxContent>
                    <w:p w14:paraId="11E0F040" w14:textId="77777777" w:rsidR="00440794" w:rsidRPr="00D2228E" w:rsidRDefault="00440794" w:rsidP="00EB76C9">
                      <w:pPr>
                        <w:jc w:val="center"/>
                        <w:rPr>
                          <w:rFonts w:cs="Times New Roman"/>
                          <w:b/>
                          <w:sz w:val="26"/>
                          <w:szCs w:val="26"/>
                        </w:rPr>
                      </w:pPr>
                      <w:r w:rsidRPr="00D2228E">
                        <w:rPr>
                          <w:rFonts w:cs="Times New Roman"/>
                          <w:b/>
                          <w:sz w:val="26"/>
                          <w:szCs w:val="26"/>
                        </w:rPr>
                        <w:t>Fertility Rate</w:t>
                      </w:r>
                    </w:p>
                  </w:txbxContent>
                </v:textbox>
              </v:rect>
            </w:pict>
          </mc:Fallback>
        </mc:AlternateContent>
      </w:r>
    </w:p>
    <w:p w14:paraId="7EFC5384" w14:textId="77777777" w:rsidR="00EB76C9" w:rsidRDefault="00EB76C9" w:rsidP="00EB76C9">
      <w:pPr>
        <w:rPr>
          <w:rFonts w:cs="Times New Roman"/>
          <w:sz w:val="40"/>
          <w:szCs w:val="40"/>
        </w:rPr>
      </w:pPr>
    </w:p>
    <w:p w14:paraId="311CF527" w14:textId="77777777" w:rsidR="00BA03BE" w:rsidRDefault="00BA03BE" w:rsidP="00EB76C9">
      <w:pPr>
        <w:rPr>
          <w:rFonts w:ascii="Times New Roman" w:hAnsi="Times New Roman" w:cs="Times New Roman"/>
          <w:sz w:val="24"/>
          <w:szCs w:val="24"/>
        </w:rPr>
      </w:pPr>
    </w:p>
    <w:p w14:paraId="3EF598EF" w14:textId="3D1B1E3A" w:rsidR="00EB76C9" w:rsidRPr="00BA03BE" w:rsidRDefault="00EB76C9" w:rsidP="00BA03BE">
      <w:pPr>
        <w:spacing w:before="240" w:line="276" w:lineRule="auto"/>
        <w:jc w:val="both"/>
        <w:rPr>
          <w:rFonts w:ascii="Times New Roman" w:hAnsi="Times New Roman" w:cs="Times New Roman"/>
          <w:sz w:val="24"/>
          <w:szCs w:val="24"/>
        </w:rPr>
      </w:pPr>
      <w:r w:rsidRPr="0005372F">
        <w:rPr>
          <w:rFonts w:ascii="Times New Roman" w:hAnsi="Times New Roman" w:cs="Times New Roman"/>
          <w:sz w:val="24"/>
          <w:szCs w:val="24"/>
        </w:rPr>
        <w:t xml:space="preserve">As the </w:t>
      </w:r>
      <w:r w:rsidR="000E3E17">
        <w:rPr>
          <w:rFonts w:ascii="Times New Roman" w:hAnsi="Times New Roman" w:cs="Times New Roman"/>
          <w:sz w:val="24"/>
          <w:szCs w:val="24"/>
        </w:rPr>
        <w:t>principal</w:t>
      </w:r>
      <w:r w:rsidRPr="0005372F">
        <w:rPr>
          <w:rFonts w:ascii="Times New Roman" w:hAnsi="Times New Roman" w:cs="Times New Roman"/>
          <w:sz w:val="24"/>
          <w:szCs w:val="24"/>
        </w:rPr>
        <w:t xml:space="preserve"> purpose of th</w:t>
      </w:r>
      <w:r w:rsidR="007101FE">
        <w:rPr>
          <w:rFonts w:ascii="Times New Roman" w:hAnsi="Times New Roman" w:cs="Times New Roman"/>
          <w:sz w:val="24"/>
          <w:szCs w:val="24"/>
        </w:rPr>
        <w:t>is</w:t>
      </w:r>
      <w:r w:rsidRPr="0005372F">
        <w:rPr>
          <w:rFonts w:ascii="Times New Roman" w:hAnsi="Times New Roman" w:cs="Times New Roman"/>
          <w:sz w:val="24"/>
          <w:szCs w:val="24"/>
        </w:rPr>
        <w:t xml:space="preserve"> study is to </w:t>
      </w:r>
      <w:r>
        <w:rPr>
          <w:rFonts w:ascii="Times New Roman" w:hAnsi="Times New Roman" w:cs="Times New Roman"/>
          <w:sz w:val="24"/>
          <w:szCs w:val="24"/>
        </w:rPr>
        <w:t>identify the impact of FDI on the overall economic or GDP growth of Bangladesh, GDP is taken as the dependent</w:t>
      </w:r>
      <w:r w:rsidR="007101FE">
        <w:rPr>
          <w:rFonts w:ascii="Times New Roman" w:hAnsi="Times New Roman" w:cs="Times New Roman"/>
          <w:sz w:val="24"/>
          <w:szCs w:val="24"/>
        </w:rPr>
        <w:t xml:space="preserve"> or response</w:t>
      </w:r>
      <w:r>
        <w:rPr>
          <w:rFonts w:ascii="Times New Roman" w:hAnsi="Times New Roman" w:cs="Times New Roman"/>
          <w:sz w:val="24"/>
          <w:szCs w:val="24"/>
        </w:rPr>
        <w:t xml:space="preserve"> variable and FDI is </w:t>
      </w:r>
      <w:r>
        <w:rPr>
          <w:rFonts w:ascii="Times New Roman" w:hAnsi="Times New Roman" w:cs="Times New Roman"/>
          <w:sz w:val="24"/>
          <w:szCs w:val="24"/>
        </w:rPr>
        <w:lastRenderedPageBreak/>
        <w:t xml:space="preserve">considered as the main or principal independent </w:t>
      </w:r>
      <w:r w:rsidR="007101FE">
        <w:rPr>
          <w:rFonts w:ascii="Times New Roman" w:hAnsi="Times New Roman" w:cs="Times New Roman"/>
          <w:sz w:val="24"/>
          <w:szCs w:val="24"/>
        </w:rPr>
        <w:t xml:space="preserve">or explanatory </w:t>
      </w:r>
      <w:r>
        <w:rPr>
          <w:rFonts w:ascii="Times New Roman" w:hAnsi="Times New Roman" w:cs="Times New Roman"/>
          <w:sz w:val="24"/>
          <w:szCs w:val="24"/>
        </w:rPr>
        <w:t>variable. But FDI is not the only factor that affects GDP. There are many more factors directly or indirectly affecting a country’s GDP. Among the other factors, this paper considered four more independent variables: Exchange rate, inflation, interest rate and fertility rate of Bangladesh those ar</w:t>
      </w:r>
      <w:r w:rsidR="00BA03BE">
        <w:rPr>
          <w:rFonts w:ascii="Times New Roman" w:hAnsi="Times New Roman" w:cs="Times New Roman"/>
          <w:sz w:val="24"/>
          <w:szCs w:val="24"/>
        </w:rPr>
        <w:t>e working as control variables.</w:t>
      </w:r>
    </w:p>
    <w:p w14:paraId="6EF8D267" w14:textId="77777777" w:rsidR="00EB76C9" w:rsidRDefault="009729A0" w:rsidP="00917DE8">
      <w:pPr>
        <w:pStyle w:val="Heading1"/>
        <w:spacing w:after="240"/>
        <w:rPr>
          <w:lang w:bidi="bn-IN"/>
        </w:rPr>
      </w:pPr>
      <w:bookmarkStart w:id="7" w:name="_Toc85453595"/>
      <w:r>
        <w:rPr>
          <w:lang w:bidi="bn-IN"/>
        </w:rPr>
        <w:t xml:space="preserve">4. </w:t>
      </w:r>
      <w:r w:rsidR="00EB76C9" w:rsidRPr="008122F9">
        <w:rPr>
          <w:lang w:bidi="bn-IN"/>
        </w:rPr>
        <w:t>Methodology</w:t>
      </w:r>
      <w:bookmarkEnd w:id="7"/>
    </w:p>
    <w:p w14:paraId="5AACA17E" w14:textId="77777777" w:rsidR="00EB76C9" w:rsidRDefault="009729A0" w:rsidP="00917DE8">
      <w:pPr>
        <w:pStyle w:val="Heading2"/>
        <w:spacing w:after="240"/>
        <w:rPr>
          <w:lang w:bidi="bn-IN"/>
        </w:rPr>
      </w:pPr>
      <w:bookmarkStart w:id="8" w:name="_Toc85453596"/>
      <w:r>
        <w:rPr>
          <w:lang w:bidi="bn-IN"/>
        </w:rPr>
        <w:t xml:space="preserve">4.1 </w:t>
      </w:r>
      <w:r w:rsidR="00EB76C9">
        <w:rPr>
          <w:lang w:bidi="bn-IN"/>
        </w:rPr>
        <w:t>Research Process</w:t>
      </w:r>
      <w:bookmarkEnd w:id="8"/>
    </w:p>
    <w:p w14:paraId="2BBC4427" w14:textId="6355A494" w:rsidR="00EB76C9" w:rsidRDefault="00EB76C9" w:rsidP="00917DE8">
      <w:pPr>
        <w:spacing w:before="240" w:after="240" w:line="276" w:lineRule="auto"/>
        <w:jc w:val="both"/>
        <w:rPr>
          <w:rFonts w:ascii="Times New Roman" w:hAnsi="Times New Roman" w:cs="Nirmala UI"/>
          <w:sz w:val="24"/>
          <w:szCs w:val="24"/>
          <w:lang w:bidi="bn-IN"/>
        </w:rPr>
      </w:pPr>
      <w:r>
        <w:rPr>
          <w:rFonts w:ascii="Times New Roman" w:hAnsi="Times New Roman" w:cs="Nirmala UI"/>
          <w:sz w:val="24"/>
          <w:szCs w:val="24"/>
          <w:lang w:bidi="bn-IN"/>
        </w:rPr>
        <w:t xml:space="preserve">Firstly, four independent variables were found out that can affect GDP along with the main or principal variable of the research, FDI. Then based on the literatures reviewed, a null hypothesis and an alternate hypothesis were made for the variable FDI about its relationship with GDP. After that, 30 years of data were collected for all the five independent variables and </w:t>
      </w:r>
      <w:r w:rsidR="007101FE">
        <w:rPr>
          <w:rFonts w:ascii="Times New Roman" w:hAnsi="Times New Roman" w:cs="Nirmala UI"/>
          <w:sz w:val="24"/>
          <w:szCs w:val="24"/>
          <w:lang w:bidi="bn-IN"/>
        </w:rPr>
        <w:t>one</w:t>
      </w:r>
      <w:r>
        <w:rPr>
          <w:rFonts w:ascii="Times New Roman" w:hAnsi="Times New Roman" w:cs="Nirmala UI"/>
          <w:sz w:val="24"/>
          <w:szCs w:val="24"/>
          <w:lang w:bidi="bn-IN"/>
        </w:rPr>
        <w:t xml:space="preserve"> dependent variable. A time series regression was run using those data of 30 years. From the regression, not only the impact of FDI on GDP was learned but also the relationship among GDP and four other independent variables could be developed based on the results for this research. And the decision became visible to made whether the hypothesis made previously could be accepted or rejected.</w:t>
      </w:r>
    </w:p>
    <w:p w14:paraId="708F5CCA" w14:textId="77777777" w:rsidR="00EB76C9" w:rsidRPr="005C5105" w:rsidRDefault="00385AB0" w:rsidP="00385AB0">
      <w:pPr>
        <w:pStyle w:val="Heading2"/>
        <w:rPr>
          <w:lang w:bidi="bn-IN"/>
        </w:rPr>
      </w:pPr>
      <w:bookmarkStart w:id="9" w:name="_Toc85453597"/>
      <w:r>
        <w:rPr>
          <w:lang w:bidi="bn-IN"/>
        </w:rPr>
        <w:t xml:space="preserve">4.2 </w:t>
      </w:r>
      <w:r w:rsidR="00EB76C9">
        <w:rPr>
          <w:lang w:bidi="bn-IN"/>
        </w:rPr>
        <w:t>Theoretical Model</w:t>
      </w:r>
      <w:bookmarkEnd w:id="9"/>
    </w:p>
    <w:p w14:paraId="46E79C4E" w14:textId="585B9A23" w:rsidR="00EB76C9" w:rsidRDefault="00EB76C9" w:rsidP="00BA03BE">
      <w:pPr>
        <w:spacing w:before="240" w:line="276" w:lineRule="auto"/>
        <w:jc w:val="both"/>
        <w:rPr>
          <w:rFonts w:ascii="Times New Roman" w:hAnsi="Times New Roman" w:cs="Times New Roman"/>
          <w:sz w:val="24"/>
          <w:szCs w:val="24"/>
        </w:rPr>
      </w:pPr>
      <w:r w:rsidRPr="00397AB3">
        <w:rPr>
          <w:rFonts w:ascii="Times New Roman" w:hAnsi="Times New Roman" w:cs="Times New Roman"/>
          <w:sz w:val="24"/>
          <w:szCs w:val="24"/>
          <w:lang w:bidi="bn-IN"/>
        </w:rPr>
        <w:t xml:space="preserve">For this research, </w:t>
      </w:r>
      <w:r w:rsidR="007101FE" w:rsidRPr="00397AB3">
        <w:rPr>
          <w:rFonts w:ascii="Times New Roman" w:hAnsi="Times New Roman" w:cs="Times New Roman"/>
          <w:sz w:val="24"/>
          <w:szCs w:val="24"/>
        </w:rPr>
        <w:t xml:space="preserve">OLS </w:t>
      </w:r>
      <w:r w:rsidR="007101FE">
        <w:rPr>
          <w:rFonts w:ascii="Times New Roman" w:hAnsi="Times New Roman" w:cs="Times New Roman"/>
          <w:sz w:val="24"/>
          <w:szCs w:val="24"/>
        </w:rPr>
        <w:t xml:space="preserve">or </w:t>
      </w:r>
      <w:r w:rsidRPr="00397AB3">
        <w:rPr>
          <w:rFonts w:ascii="Times New Roman" w:hAnsi="Times New Roman" w:cs="Times New Roman"/>
          <w:sz w:val="24"/>
          <w:szCs w:val="24"/>
        </w:rPr>
        <w:t xml:space="preserve">Ordinary Least Squares regression model was used to identify the relationship and significance of the relationship between GDP and FDI. It helps to minimize the sum of squared residuals and also estimates how much the </w:t>
      </w:r>
      <w:r w:rsidR="007101FE">
        <w:rPr>
          <w:rFonts w:ascii="Times New Roman" w:hAnsi="Times New Roman" w:cs="Times New Roman"/>
          <w:sz w:val="24"/>
          <w:szCs w:val="24"/>
        </w:rPr>
        <w:t>explanatory</w:t>
      </w:r>
      <w:r w:rsidRPr="00397AB3">
        <w:rPr>
          <w:rFonts w:ascii="Times New Roman" w:hAnsi="Times New Roman" w:cs="Times New Roman"/>
          <w:sz w:val="24"/>
          <w:szCs w:val="24"/>
        </w:rPr>
        <w:t xml:space="preserve"> variables influence the </w:t>
      </w:r>
      <w:r w:rsidR="007101FE">
        <w:rPr>
          <w:rFonts w:ascii="Times New Roman" w:hAnsi="Times New Roman" w:cs="Times New Roman"/>
          <w:sz w:val="24"/>
          <w:szCs w:val="24"/>
        </w:rPr>
        <w:t>response</w:t>
      </w:r>
      <w:r w:rsidRPr="00397AB3">
        <w:rPr>
          <w:rFonts w:ascii="Times New Roman" w:hAnsi="Times New Roman" w:cs="Times New Roman"/>
          <w:sz w:val="24"/>
          <w:szCs w:val="24"/>
        </w:rPr>
        <w:t xml:space="preserve"> variable and in which direction. For a time series data, multiple linear regression can easily be used.</w:t>
      </w:r>
    </w:p>
    <w:p w14:paraId="3E643DF8" w14:textId="77777777" w:rsidR="00EB76C9" w:rsidRPr="005C5105" w:rsidRDefault="00EB76C9" w:rsidP="00BA03BE">
      <w:pPr>
        <w:spacing w:before="240" w:line="276" w:lineRule="auto"/>
        <w:jc w:val="both"/>
        <w:rPr>
          <w:rFonts w:ascii="Times New Roman" w:hAnsi="Times New Roman" w:cs="Times New Roman"/>
          <w:sz w:val="24"/>
          <w:szCs w:val="24"/>
          <w:lang w:bidi="bn-IN"/>
        </w:rPr>
      </w:pPr>
      <w:r w:rsidRPr="005C5105">
        <w:rPr>
          <w:rFonts w:ascii="Times New Roman" w:hAnsi="Times New Roman" w:cs="Times New Roman"/>
          <w:sz w:val="24"/>
          <w:szCs w:val="24"/>
          <w:lang w:bidi="bn-IN"/>
        </w:rPr>
        <w:t xml:space="preserve">For data analysis, </w:t>
      </w:r>
      <w:r>
        <w:rPr>
          <w:rFonts w:ascii="Times New Roman" w:hAnsi="Times New Roman" w:cs="Times New Roman"/>
          <w:sz w:val="24"/>
          <w:szCs w:val="24"/>
          <w:lang w:bidi="bn-IN"/>
        </w:rPr>
        <w:t>a</w:t>
      </w:r>
      <w:r w:rsidRPr="005C5105">
        <w:rPr>
          <w:rFonts w:ascii="Times New Roman" w:hAnsi="Times New Roman" w:cs="Times New Roman"/>
          <w:sz w:val="24"/>
          <w:szCs w:val="24"/>
          <w:lang w:bidi="bn-IN"/>
        </w:rPr>
        <w:t xml:space="preserve"> theoretical model</w:t>
      </w:r>
      <w:r>
        <w:rPr>
          <w:rFonts w:ascii="Times New Roman" w:hAnsi="Times New Roman" w:cs="Times New Roman"/>
          <w:sz w:val="24"/>
          <w:szCs w:val="24"/>
          <w:lang w:bidi="bn-IN"/>
        </w:rPr>
        <w:t xml:space="preserve"> have to be developed first. The theoretical model</w:t>
      </w:r>
      <w:r w:rsidRPr="005C5105">
        <w:rPr>
          <w:rFonts w:ascii="Times New Roman" w:hAnsi="Times New Roman" w:cs="Times New Roman"/>
          <w:sz w:val="24"/>
          <w:szCs w:val="24"/>
          <w:lang w:bidi="bn-IN"/>
        </w:rPr>
        <w:t xml:space="preserve"> used for this research is:</w:t>
      </w:r>
    </w:p>
    <w:p w14:paraId="26AA2092" w14:textId="77777777" w:rsidR="00EB76C9" w:rsidRPr="00750362" w:rsidRDefault="00EB76C9" w:rsidP="00BA03BE">
      <w:pPr>
        <w:spacing w:before="240" w:line="276" w:lineRule="auto"/>
        <w:jc w:val="center"/>
        <w:rPr>
          <w:rFonts w:ascii="Times New Roman" w:hAnsi="Times New Roman" w:cs="Times New Roman"/>
          <w:b/>
          <w:bCs/>
          <w:sz w:val="24"/>
          <w:szCs w:val="24"/>
          <w:vertAlign w:val="subscript"/>
          <w:lang w:bidi="bn-IN"/>
        </w:rPr>
      </w:pPr>
      <w:r w:rsidRPr="00750362">
        <w:rPr>
          <w:rFonts w:ascii="Times New Roman" w:hAnsi="Times New Roman" w:cs="Times New Roman"/>
          <w:b/>
          <w:bCs/>
          <w:sz w:val="24"/>
          <w:szCs w:val="24"/>
          <w:lang w:bidi="bn-IN"/>
        </w:rPr>
        <w:t>y</w:t>
      </w:r>
      <w:r w:rsidRPr="00750362">
        <w:rPr>
          <w:rFonts w:ascii="Times New Roman" w:hAnsi="Times New Roman" w:cs="Times New Roman"/>
          <w:b/>
          <w:bCs/>
          <w:sz w:val="24"/>
          <w:szCs w:val="24"/>
          <w:vertAlign w:val="subscript"/>
          <w:lang w:bidi="bn-IN"/>
        </w:rPr>
        <w:t xml:space="preserve">t </w:t>
      </w:r>
      <w:r w:rsidRPr="00750362">
        <w:rPr>
          <w:rFonts w:ascii="Times New Roman" w:hAnsi="Times New Roman" w:cs="Times New Roman"/>
          <w:b/>
          <w:bCs/>
          <w:sz w:val="24"/>
          <w:szCs w:val="24"/>
          <w:lang w:bidi="bn-IN"/>
        </w:rPr>
        <w:t xml:space="preserve">= </w:t>
      </w:r>
      <w:r w:rsidRPr="00750362">
        <w:rPr>
          <w:rFonts w:ascii="Cambria Math" w:hAnsi="Cambria Math" w:cs="Cambria Math"/>
          <w:b/>
          <w:bCs/>
          <w:sz w:val="24"/>
          <w:szCs w:val="24"/>
        </w:rPr>
        <w:t>𝛽</w:t>
      </w:r>
      <w:r w:rsidRPr="00750362">
        <w:rPr>
          <w:rFonts w:ascii="Times New Roman" w:hAnsi="Times New Roman" w:cs="Times New Roman"/>
          <w:b/>
          <w:bCs/>
          <w:sz w:val="24"/>
          <w:szCs w:val="24"/>
          <w:vertAlign w:val="subscript"/>
        </w:rPr>
        <w:t xml:space="preserve">0 </w:t>
      </w:r>
      <w:r w:rsidRPr="00750362">
        <w:rPr>
          <w:rFonts w:ascii="Times New Roman" w:hAnsi="Times New Roman" w:cs="Times New Roman"/>
          <w:b/>
          <w:bCs/>
          <w:sz w:val="24"/>
          <w:szCs w:val="24"/>
        </w:rPr>
        <w:t xml:space="preserve">+ </w:t>
      </w:r>
      <w:r w:rsidRPr="00750362">
        <w:rPr>
          <w:rFonts w:ascii="Cambria Math" w:hAnsi="Cambria Math" w:cs="Cambria Math"/>
          <w:b/>
          <w:bCs/>
          <w:sz w:val="24"/>
          <w:szCs w:val="24"/>
        </w:rPr>
        <w:t>𝛽</w:t>
      </w:r>
      <w:r w:rsidRPr="00750362">
        <w:rPr>
          <w:rFonts w:ascii="Times New Roman" w:hAnsi="Times New Roman" w:cs="Times New Roman"/>
          <w:b/>
          <w:bCs/>
          <w:sz w:val="24"/>
          <w:szCs w:val="24"/>
          <w:vertAlign w:val="subscript"/>
        </w:rPr>
        <w:t>1</w:t>
      </w:r>
      <w:r w:rsidRPr="00750362">
        <w:rPr>
          <w:rFonts w:ascii="Times New Roman" w:hAnsi="Times New Roman" w:cs="Times New Roman"/>
          <w:b/>
          <w:bCs/>
          <w:sz w:val="24"/>
          <w:szCs w:val="24"/>
        </w:rPr>
        <w:t>x</w:t>
      </w:r>
      <w:r w:rsidRPr="00750362">
        <w:rPr>
          <w:rFonts w:ascii="Times New Roman" w:hAnsi="Times New Roman" w:cs="Times New Roman"/>
          <w:b/>
          <w:bCs/>
          <w:sz w:val="24"/>
          <w:szCs w:val="24"/>
          <w:vertAlign w:val="subscript"/>
        </w:rPr>
        <w:t>1</w:t>
      </w:r>
      <w:r w:rsidRPr="00750362">
        <w:rPr>
          <w:rFonts w:ascii="Times New Roman" w:hAnsi="Times New Roman" w:cs="Times New Roman"/>
          <w:b/>
          <w:bCs/>
          <w:sz w:val="24"/>
          <w:szCs w:val="24"/>
          <w:vertAlign w:val="subscript"/>
          <w:lang w:bidi="bn-IN"/>
        </w:rPr>
        <w:t>t</w:t>
      </w:r>
      <w:r w:rsidRPr="00750362">
        <w:rPr>
          <w:rFonts w:ascii="Times New Roman" w:hAnsi="Times New Roman" w:cs="Times New Roman"/>
          <w:b/>
          <w:bCs/>
          <w:sz w:val="24"/>
          <w:szCs w:val="24"/>
          <w:lang w:bidi="bn-IN"/>
        </w:rPr>
        <w:t xml:space="preserve"> + </w:t>
      </w:r>
      <w:r w:rsidRPr="00750362">
        <w:rPr>
          <w:rFonts w:ascii="Cambria Math" w:hAnsi="Cambria Math" w:cs="Cambria Math"/>
          <w:b/>
          <w:bCs/>
          <w:sz w:val="24"/>
          <w:szCs w:val="24"/>
        </w:rPr>
        <w:t>𝛽</w:t>
      </w:r>
      <w:r w:rsidRPr="00750362">
        <w:rPr>
          <w:rFonts w:ascii="Times New Roman" w:hAnsi="Times New Roman" w:cs="Times New Roman"/>
          <w:b/>
          <w:bCs/>
          <w:sz w:val="24"/>
          <w:szCs w:val="24"/>
          <w:vertAlign w:val="subscript"/>
        </w:rPr>
        <w:t>2</w:t>
      </w:r>
      <w:r w:rsidRPr="00750362">
        <w:rPr>
          <w:rFonts w:ascii="Cambria Math" w:hAnsi="Cambria Math" w:cs="Cambria Math"/>
          <w:b/>
          <w:bCs/>
          <w:sz w:val="24"/>
          <w:szCs w:val="24"/>
        </w:rPr>
        <w:t>𝑥</w:t>
      </w:r>
      <w:r w:rsidRPr="00750362">
        <w:rPr>
          <w:rFonts w:ascii="Times New Roman" w:hAnsi="Times New Roman" w:cs="Times New Roman"/>
          <w:b/>
          <w:bCs/>
          <w:sz w:val="24"/>
          <w:szCs w:val="24"/>
          <w:vertAlign w:val="subscript"/>
        </w:rPr>
        <w:t>2</w:t>
      </w:r>
      <w:r w:rsidRPr="00750362">
        <w:rPr>
          <w:rFonts w:ascii="Cambria Math" w:hAnsi="Cambria Math" w:cs="Cambria Math"/>
          <w:b/>
          <w:bCs/>
          <w:sz w:val="24"/>
          <w:szCs w:val="24"/>
          <w:vertAlign w:val="subscript"/>
        </w:rPr>
        <w:t>𝑡</w:t>
      </w:r>
      <w:r w:rsidRPr="00750362">
        <w:rPr>
          <w:rFonts w:ascii="Times New Roman" w:hAnsi="Times New Roman" w:cs="Times New Roman"/>
          <w:b/>
          <w:bCs/>
          <w:sz w:val="24"/>
          <w:szCs w:val="24"/>
        </w:rPr>
        <w:t xml:space="preserve"> </w:t>
      </w:r>
      <w:r w:rsidRPr="00750362">
        <w:rPr>
          <w:rFonts w:ascii="Times New Roman" w:hAnsi="Times New Roman" w:cs="Times New Roman"/>
          <w:b/>
          <w:bCs/>
          <w:sz w:val="24"/>
          <w:szCs w:val="24"/>
          <w:lang w:bidi="bn-IN"/>
        </w:rPr>
        <w:t>+</w:t>
      </w:r>
      <w:r w:rsidRPr="00750362">
        <w:rPr>
          <w:rFonts w:ascii="Times New Roman" w:hAnsi="Times New Roman" w:cs="Times New Roman"/>
          <w:b/>
          <w:bCs/>
          <w:sz w:val="24"/>
          <w:szCs w:val="24"/>
        </w:rPr>
        <w:t xml:space="preserve"> </w:t>
      </w:r>
      <w:r w:rsidRPr="00750362">
        <w:rPr>
          <w:rFonts w:ascii="Cambria Math" w:hAnsi="Cambria Math" w:cs="Cambria Math"/>
          <w:b/>
          <w:bCs/>
          <w:sz w:val="24"/>
          <w:szCs w:val="24"/>
        </w:rPr>
        <w:t>𝛽</w:t>
      </w:r>
      <w:r w:rsidRPr="00750362">
        <w:rPr>
          <w:rFonts w:ascii="Times New Roman" w:hAnsi="Times New Roman" w:cs="Times New Roman"/>
          <w:b/>
          <w:bCs/>
          <w:sz w:val="24"/>
          <w:szCs w:val="24"/>
          <w:vertAlign w:val="subscript"/>
        </w:rPr>
        <w:t>3</w:t>
      </w:r>
      <w:r w:rsidRPr="00750362">
        <w:rPr>
          <w:rFonts w:ascii="Cambria Math" w:hAnsi="Cambria Math" w:cs="Cambria Math"/>
          <w:b/>
          <w:bCs/>
          <w:sz w:val="24"/>
          <w:szCs w:val="24"/>
        </w:rPr>
        <w:t>𝑥</w:t>
      </w:r>
      <w:r w:rsidRPr="00750362">
        <w:rPr>
          <w:rFonts w:ascii="Times New Roman" w:hAnsi="Times New Roman" w:cs="Times New Roman"/>
          <w:b/>
          <w:bCs/>
          <w:sz w:val="24"/>
          <w:szCs w:val="24"/>
          <w:vertAlign w:val="subscript"/>
        </w:rPr>
        <w:t>3</w:t>
      </w:r>
      <w:r w:rsidRPr="00750362">
        <w:rPr>
          <w:rFonts w:ascii="Cambria Math" w:hAnsi="Cambria Math" w:cs="Cambria Math"/>
          <w:b/>
          <w:bCs/>
          <w:sz w:val="24"/>
          <w:szCs w:val="24"/>
          <w:vertAlign w:val="subscript"/>
        </w:rPr>
        <w:t>𝑡</w:t>
      </w:r>
      <w:r w:rsidRPr="00750362">
        <w:rPr>
          <w:rFonts w:ascii="Times New Roman" w:hAnsi="Times New Roman" w:cs="Times New Roman"/>
          <w:b/>
          <w:bCs/>
          <w:sz w:val="24"/>
          <w:szCs w:val="24"/>
          <w:vertAlign w:val="subscript"/>
        </w:rPr>
        <w:t xml:space="preserve"> </w:t>
      </w:r>
      <w:r w:rsidRPr="00750362">
        <w:rPr>
          <w:rFonts w:ascii="Times New Roman" w:hAnsi="Times New Roman" w:cs="Times New Roman"/>
          <w:b/>
          <w:bCs/>
          <w:sz w:val="24"/>
          <w:szCs w:val="24"/>
          <w:lang w:bidi="bn-IN"/>
        </w:rPr>
        <w:t>+</w:t>
      </w:r>
      <w:r w:rsidRPr="00750362">
        <w:rPr>
          <w:rFonts w:ascii="Times New Roman" w:hAnsi="Times New Roman" w:cs="Times New Roman"/>
          <w:b/>
          <w:bCs/>
          <w:sz w:val="24"/>
          <w:szCs w:val="24"/>
        </w:rPr>
        <w:t>…</w:t>
      </w:r>
      <w:r w:rsidRPr="00750362">
        <w:rPr>
          <w:rFonts w:ascii="Times New Roman" w:hAnsi="Times New Roman" w:cs="Times New Roman"/>
          <w:b/>
          <w:bCs/>
          <w:sz w:val="24"/>
          <w:szCs w:val="24"/>
          <w:lang w:bidi="bn-IN"/>
        </w:rPr>
        <w:t>+</w:t>
      </w:r>
      <w:r w:rsidRPr="00750362">
        <w:rPr>
          <w:rFonts w:ascii="Times New Roman" w:hAnsi="Times New Roman" w:cs="Times New Roman"/>
          <w:b/>
          <w:bCs/>
          <w:sz w:val="24"/>
          <w:szCs w:val="24"/>
        </w:rPr>
        <w:t xml:space="preserve"> </w:t>
      </w:r>
      <w:r w:rsidRPr="00750362">
        <w:rPr>
          <w:rFonts w:ascii="Cambria Math" w:hAnsi="Cambria Math" w:cs="Cambria Math"/>
          <w:b/>
          <w:bCs/>
          <w:sz w:val="24"/>
          <w:szCs w:val="24"/>
        </w:rPr>
        <w:t>∈</w:t>
      </w:r>
      <w:r w:rsidRPr="00750362">
        <w:rPr>
          <w:rFonts w:ascii="Times New Roman" w:hAnsi="Times New Roman" w:cs="Times New Roman"/>
          <w:b/>
          <w:bCs/>
          <w:sz w:val="24"/>
          <w:szCs w:val="24"/>
          <w:vertAlign w:val="subscript"/>
        </w:rPr>
        <w:t>t</w:t>
      </w:r>
    </w:p>
    <w:p w14:paraId="67B053D5" w14:textId="54C8AF94" w:rsidR="00EB76C9" w:rsidRPr="00917DE8" w:rsidRDefault="00385AB0"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lang w:bidi="bn-IN"/>
        </w:rPr>
        <w:t>Here,</w:t>
      </w:r>
      <w:r w:rsidR="00EB76C9" w:rsidRPr="00917DE8">
        <w:rPr>
          <w:rFonts w:ascii="Times New Roman" w:hAnsi="Times New Roman" w:cs="Times New Roman"/>
          <w:sz w:val="24"/>
          <w:szCs w:val="24"/>
          <w:lang w:bidi="bn-IN"/>
        </w:rPr>
        <w:t xml:space="preserve"> y represents the dependent variable and x</w:t>
      </w:r>
      <w:r w:rsidR="00EB76C9" w:rsidRPr="00917DE8">
        <w:rPr>
          <w:rFonts w:ascii="Times New Roman" w:hAnsi="Times New Roman" w:cs="Times New Roman"/>
          <w:sz w:val="24"/>
          <w:szCs w:val="24"/>
          <w:vertAlign w:val="subscript"/>
          <w:lang w:bidi="bn-IN"/>
        </w:rPr>
        <w:t>1</w:t>
      </w:r>
      <w:r w:rsidR="00EB76C9" w:rsidRPr="00917DE8">
        <w:rPr>
          <w:rFonts w:ascii="Times New Roman" w:hAnsi="Times New Roman" w:cs="Times New Roman"/>
          <w:sz w:val="24"/>
          <w:szCs w:val="24"/>
          <w:lang w:bidi="bn-IN"/>
        </w:rPr>
        <w:t>, x</w:t>
      </w:r>
      <w:r w:rsidR="00EB76C9" w:rsidRPr="00917DE8">
        <w:rPr>
          <w:rFonts w:ascii="Times New Roman" w:hAnsi="Times New Roman" w:cs="Times New Roman"/>
          <w:sz w:val="24"/>
          <w:szCs w:val="24"/>
          <w:vertAlign w:val="subscript"/>
          <w:lang w:bidi="bn-IN"/>
        </w:rPr>
        <w:t>2</w:t>
      </w:r>
      <w:r w:rsidR="00EB76C9" w:rsidRPr="00917DE8">
        <w:rPr>
          <w:rFonts w:ascii="Times New Roman" w:hAnsi="Times New Roman" w:cs="Times New Roman"/>
          <w:sz w:val="24"/>
          <w:szCs w:val="24"/>
          <w:lang w:bidi="bn-IN"/>
        </w:rPr>
        <w:t xml:space="preserve"> and x</w:t>
      </w:r>
      <w:r w:rsidR="00EB76C9" w:rsidRPr="00917DE8">
        <w:rPr>
          <w:rFonts w:ascii="Times New Roman" w:hAnsi="Times New Roman" w:cs="Times New Roman"/>
          <w:sz w:val="24"/>
          <w:szCs w:val="24"/>
          <w:vertAlign w:val="subscript"/>
          <w:lang w:bidi="bn-IN"/>
        </w:rPr>
        <w:t>3</w:t>
      </w:r>
      <w:r w:rsidR="00EB76C9" w:rsidRPr="00917DE8">
        <w:rPr>
          <w:rFonts w:ascii="Times New Roman" w:hAnsi="Times New Roman" w:cs="Times New Roman"/>
          <w:sz w:val="24"/>
          <w:szCs w:val="24"/>
          <w:lang w:bidi="bn-IN"/>
        </w:rPr>
        <w:t xml:space="preserve"> </w:t>
      </w:r>
      <w:r w:rsidR="007101FE">
        <w:rPr>
          <w:rFonts w:ascii="Times New Roman" w:hAnsi="Times New Roman" w:cs="Times New Roman"/>
          <w:sz w:val="24"/>
          <w:szCs w:val="24"/>
          <w:lang w:bidi="bn-IN"/>
        </w:rPr>
        <w:t>indicated</w:t>
      </w:r>
      <w:r w:rsidR="00EB76C9" w:rsidRPr="00917DE8">
        <w:rPr>
          <w:rFonts w:ascii="Times New Roman" w:hAnsi="Times New Roman" w:cs="Times New Roman"/>
          <w:sz w:val="24"/>
          <w:szCs w:val="24"/>
          <w:lang w:bidi="bn-IN"/>
        </w:rPr>
        <w:t xml:space="preserve"> the independent variables that are responsible for the change in y, dependent variable. </w:t>
      </w:r>
      <w:r w:rsidR="003C40EB">
        <w:rPr>
          <w:rFonts w:ascii="Cambria Math" w:hAnsi="Cambria Math" w:cs="Cambria Math"/>
          <w:sz w:val="24"/>
          <w:szCs w:val="24"/>
        </w:rPr>
        <w:t>T</w:t>
      </w:r>
      <w:r w:rsidR="00EB76C9" w:rsidRPr="00917DE8">
        <w:rPr>
          <w:rFonts w:ascii="Times New Roman" w:hAnsi="Times New Roman" w:cs="Times New Roman"/>
          <w:sz w:val="24"/>
          <w:szCs w:val="24"/>
        </w:rPr>
        <w:t>he intercept</w:t>
      </w:r>
      <w:r w:rsidR="003C40EB">
        <w:rPr>
          <w:rFonts w:ascii="Times New Roman" w:hAnsi="Times New Roman" w:cs="Times New Roman"/>
          <w:sz w:val="24"/>
          <w:szCs w:val="24"/>
        </w:rPr>
        <w:t xml:space="preserve"> is </w:t>
      </w:r>
      <w:r w:rsidR="003C40EB" w:rsidRPr="00917DE8">
        <w:rPr>
          <w:rFonts w:ascii="Cambria Math" w:hAnsi="Cambria Math" w:cs="Cambria Math"/>
          <w:sz w:val="24"/>
          <w:szCs w:val="24"/>
        </w:rPr>
        <w:t>𝛽</w:t>
      </w:r>
      <w:r w:rsidR="003C40EB">
        <w:rPr>
          <w:rFonts w:ascii="Times New Roman" w:hAnsi="Times New Roman" w:cs="Times New Roman"/>
          <w:sz w:val="24"/>
          <w:szCs w:val="24"/>
          <w:vertAlign w:val="subscript"/>
        </w:rPr>
        <w:t>0</w:t>
      </w:r>
      <w:r w:rsidR="00EB76C9" w:rsidRPr="00917DE8">
        <w:rPr>
          <w:rFonts w:ascii="Times New Roman" w:hAnsi="Times New Roman" w:cs="Times New Roman"/>
          <w:sz w:val="24"/>
          <w:szCs w:val="24"/>
        </w:rPr>
        <w:t xml:space="preserve"> and </w:t>
      </w:r>
      <w:r w:rsidR="00EB76C9" w:rsidRPr="00917DE8">
        <w:rPr>
          <w:rFonts w:ascii="Cambria Math" w:hAnsi="Cambria Math" w:cs="Cambria Math"/>
          <w:sz w:val="24"/>
          <w:szCs w:val="24"/>
        </w:rPr>
        <w:t>𝛽</w:t>
      </w:r>
      <w:r w:rsidR="00EB76C9" w:rsidRPr="00917DE8">
        <w:rPr>
          <w:rFonts w:ascii="Times New Roman" w:hAnsi="Times New Roman" w:cs="Times New Roman"/>
          <w:sz w:val="24"/>
          <w:szCs w:val="24"/>
          <w:vertAlign w:val="subscript"/>
        </w:rPr>
        <w:t xml:space="preserve">1, </w:t>
      </w:r>
      <w:r w:rsidR="00EB76C9" w:rsidRPr="00917DE8">
        <w:rPr>
          <w:rFonts w:ascii="Cambria Math" w:hAnsi="Cambria Math" w:cs="Cambria Math"/>
          <w:sz w:val="24"/>
          <w:szCs w:val="24"/>
        </w:rPr>
        <w:t>𝛽</w:t>
      </w:r>
      <w:r w:rsidR="00EB76C9" w:rsidRPr="00917DE8">
        <w:rPr>
          <w:rFonts w:ascii="Times New Roman" w:hAnsi="Times New Roman" w:cs="Times New Roman"/>
          <w:sz w:val="24"/>
          <w:szCs w:val="24"/>
          <w:vertAlign w:val="subscript"/>
        </w:rPr>
        <w:t xml:space="preserve">2 </w:t>
      </w:r>
      <w:r w:rsidR="00EB76C9" w:rsidRPr="00917DE8">
        <w:rPr>
          <w:rFonts w:ascii="Times New Roman" w:hAnsi="Times New Roman" w:cs="Times New Roman"/>
          <w:sz w:val="24"/>
          <w:szCs w:val="24"/>
        </w:rPr>
        <w:t xml:space="preserve">and </w:t>
      </w:r>
      <w:r w:rsidR="00EB76C9" w:rsidRPr="00917DE8">
        <w:rPr>
          <w:rFonts w:ascii="Cambria Math" w:hAnsi="Cambria Math" w:cs="Cambria Math"/>
          <w:sz w:val="24"/>
          <w:szCs w:val="24"/>
        </w:rPr>
        <w:t>𝛽</w:t>
      </w:r>
      <w:r w:rsidR="00EB76C9" w:rsidRPr="00917DE8">
        <w:rPr>
          <w:rFonts w:ascii="Times New Roman" w:hAnsi="Times New Roman" w:cs="Times New Roman"/>
          <w:sz w:val="24"/>
          <w:szCs w:val="24"/>
          <w:vertAlign w:val="subscript"/>
        </w:rPr>
        <w:t>3</w:t>
      </w:r>
      <w:r w:rsidR="00EB76C9" w:rsidRPr="00917DE8">
        <w:rPr>
          <w:rFonts w:ascii="Times New Roman" w:hAnsi="Times New Roman" w:cs="Times New Roman"/>
          <w:sz w:val="24"/>
          <w:szCs w:val="24"/>
        </w:rPr>
        <w:t xml:space="preserve"> are the coefficients of the independent variables. And t here stands for the time which is usually represented by year. Lastly, the error term </w:t>
      </w:r>
      <w:r w:rsidR="00EB76C9" w:rsidRPr="00917DE8">
        <w:rPr>
          <w:rFonts w:ascii="Cambria Math" w:hAnsi="Cambria Math" w:cs="Cambria Math"/>
          <w:sz w:val="24"/>
          <w:szCs w:val="24"/>
        </w:rPr>
        <w:t>∈</w:t>
      </w:r>
      <w:r w:rsidR="00EB76C9" w:rsidRPr="00917DE8">
        <w:rPr>
          <w:rFonts w:ascii="Times New Roman" w:hAnsi="Times New Roman" w:cs="Times New Roman"/>
          <w:sz w:val="24"/>
          <w:szCs w:val="24"/>
          <w:vertAlign w:val="subscript"/>
        </w:rPr>
        <w:t>t</w:t>
      </w:r>
      <w:r w:rsidR="00EB76C9" w:rsidRPr="00917DE8">
        <w:rPr>
          <w:rFonts w:ascii="Times New Roman" w:hAnsi="Times New Roman" w:cs="Times New Roman"/>
          <w:sz w:val="24"/>
          <w:szCs w:val="24"/>
        </w:rPr>
        <w:t xml:space="preserve"> is used for the </w:t>
      </w:r>
      <w:r w:rsidR="003C40EB">
        <w:rPr>
          <w:rFonts w:ascii="Times New Roman" w:hAnsi="Times New Roman" w:cs="Times New Roman"/>
          <w:sz w:val="24"/>
          <w:szCs w:val="24"/>
        </w:rPr>
        <w:t>portion</w:t>
      </w:r>
      <w:r w:rsidR="00EB76C9" w:rsidRPr="00917DE8">
        <w:rPr>
          <w:rFonts w:ascii="Times New Roman" w:hAnsi="Times New Roman" w:cs="Times New Roman"/>
          <w:sz w:val="24"/>
          <w:szCs w:val="24"/>
        </w:rPr>
        <w:t xml:space="preserve"> </w:t>
      </w:r>
      <w:r w:rsidR="003C40EB">
        <w:rPr>
          <w:rFonts w:ascii="Times New Roman" w:hAnsi="Times New Roman" w:cs="Times New Roman"/>
          <w:sz w:val="24"/>
          <w:szCs w:val="24"/>
        </w:rPr>
        <w:t>of</w:t>
      </w:r>
      <w:r w:rsidR="00EB76C9" w:rsidRPr="00917DE8">
        <w:rPr>
          <w:rFonts w:ascii="Times New Roman" w:hAnsi="Times New Roman" w:cs="Times New Roman"/>
          <w:sz w:val="24"/>
          <w:szCs w:val="24"/>
        </w:rPr>
        <w:t xml:space="preserve"> dependent variable that cannot be </w:t>
      </w:r>
      <w:r w:rsidR="003C40EB">
        <w:rPr>
          <w:rFonts w:ascii="Times New Roman" w:hAnsi="Times New Roman" w:cs="Times New Roman"/>
          <w:sz w:val="24"/>
          <w:szCs w:val="24"/>
        </w:rPr>
        <w:t>described</w:t>
      </w:r>
      <w:r w:rsidR="00EB76C9" w:rsidRPr="00917DE8">
        <w:rPr>
          <w:rFonts w:ascii="Times New Roman" w:hAnsi="Times New Roman" w:cs="Times New Roman"/>
          <w:sz w:val="24"/>
          <w:szCs w:val="24"/>
        </w:rPr>
        <w:t xml:space="preserve"> by the independent</w:t>
      </w:r>
      <w:r w:rsidR="003C40EB">
        <w:rPr>
          <w:rFonts w:ascii="Times New Roman" w:hAnsi="Times New Roman" w:cs="Times New Roman"/>
          <w:sz w:val="24"/>
          <w:szCs w:val="24"/>
        </w:rPr>
        <w:t xml:space="preserve"> or explanatory</w:t>
      </w:r>
      <w:r w:rsidR="00EB76C9" w:rsidRPr="00917DE8">
        <w:rPr>
          <w:rFonts w:ascii="Times New Roman" w:hAnsi="Times New Roman" w:cs="Times New Roman"/>
          <w:sz w:val="24"/>
          <w:szCs w:val="24"/>
        </w:rPr>
        <w:t xml:space="preserve"> variables that are used in the model.</w:t>
      </w:r>
    </w:p>
    <w:p w14:paraId="728D0790" w14:textId="320490A4" w:rsidR="00EB76C9" w:rsidRPr="00917DE8" w:rsidRDefault="00EB76C9" w:rsidP="00EB76C9">
      <w:pPr>
        <w:spacing w:line="276" w:lineRule="auto"/>
        <w:jc w:val="both"/>
        <w:rPr>
          <w:rFonts w:ascii="Times New Roman" w:hAnsi="Times New Roman" w:cs="Times New Roman"/>
          <w:sz w:val="24"/>
          <w:szCs w:val="24"/>
        </w:rPr>
      </w:pPr>
      <w:r w:rsidRPr="00917DE8">
        <w:rPr>
          <w:rFonts w:ascii="Times New Roman" w:hAnsi="Times New Roman" w:cs="Times New Roman"/>
          <w:sz w:val="24"/>
          <w:szCs w:val="24"/>
        </w:rPr>
        <w:t>If the five independent and one dependent variable of this research are incorporated in this model, it stands as:</w:t>
      </w:r>
    </w:p>
    <w:p w14:paraId="276822D0" w14:textId="77777777" w:rsidR="00EB76C9" w:rsidRDefault="00EB76C9" w:rsidP="00EB76C9">
      <w:pPr>
        <w:spacing w:line="276" w:lineRule="auto"/>
        <w:jc w:val="both"/>
        <w:rPr>
          <w:rFonts w:ascii="Times New Roman" w:hAnsi="Times New Roman" w:cs="Times New Roman"/>
          <w:sz w:val="24"/>
          <w:szCs w:val="24"/>
        </w:rPr>
      </w:pPr>
      <w:r w:rsidRPr="007606D1">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5739E4D1" wp14:editId="630C0010">
                <wp:simplePos x="0" y="0"/>
                <wp:positionH relativeFrom="margin">
                  <wp:align>center</wp:align>
                </wp:positionH>
                <wp:positionV relativeFrom="paragraph">
                  <wp:posOffset>62865</wp:posOffset>
                </wp:positionV>
                <wp:extent cx="4867275" cy="304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304800"/>
                        </a:xfrm>
                        <a:prstGeom prst="rect">
                          <a:avLst/>
                        </a:prstGeom>
                        <a:solidFill>
                          <a:schemeClr val="accent3">
                            <a:lumMod val="40000"/>
                            <a:lumOff val="60000"/>
                          </a:schemeClr>
                        </a:solidFill>
                        <a:ln w="19050">
                          <a:solidFill>
                            <a:srgbClr val="7030A0"/>
                          </a:solidFill>
                          <a:headEnd/>
                          <a:tailEnd/>
                        </a:ln>
                      </wps:spPr>
                      <wps:style>
                        <a:lnRef idx="1">
                          <a:schemeClr val="accent6"/>
                        </a:lnRef>
                        <a:fillRef idx="2">
                          <a:schemeClr val="accent6"/>
                        </a:fillRef>
                        <a:effectRef idx="1">
                          <a:schemeClr val="accent6"/>
                        </a:effectRef>
                        <a:fontRef idx="minor">
                          <a:schemeClr val="dk1"/>
                        </a:fontRef>
                      </wps:style>
                      <wps:txbx>
                        <w:txbxContent>
                          <w:p w14:paraId="6B662A9D" w14:textId="77777777" w:rsidR="00440794" w:rsidRPr="00DC5D24" w:rsidRDefault="00440794" w:rsidP="00EB76C9">
                            <w:pPr>
                              <w:jc w:val="center"/>
                              <w:rPr>
                                <w:rFonts w:ascii="Times New Roman" w:hAnsi="Times New Roman" w:cs="Times New Roman"/>
                                <w:sz w:val="24"/>
                                <w:szCs w:val="24"/>
                              </w:rPr>
                            </w:pPr>
                            <w:r w:rsidRPr="00DC5D24">
                              <w:rPr>
                                <w:rFonts w:ascii="Cambria Math" w:hAnsi="Cambria Math" w:cs="Cambria Math"/>
                                <w:sz w:val="24"/>
                                <w:szCs w:val="24"/>
                              </w:rPr>
                              <w:t>𝐺𝐷𝑃</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0</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1</w:t>
                            </w:r>
                            <w:r w:rsidRPr="00DC5D24">
                              <w:rPr>
                                <w:rFonts w:ascii="Cambria Math" w:hAnsi="Cambria Math" w:cs="Cambria Math"/>
                                <w:sz w:val="24"/>
                                <w:szCs w:val="24"/>
                              </w:rPr>
                              <w:t>𝐹𝐷𝐼</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2</w:t>
                            </w:r>
                            <w:r w:rsidRPr="00DC5D24">
                              <w:rPr>
                                <w:rFonts w:ascii="Times New Roman" w:hAnsi="Times New Roman" w:cs="Times New Roman"/>
                                <w:sz w:val="24"/>
                                <w:szCs w:val="24"/>
                              </w:rPr>
                              <w:t>ExRate</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3</w:t>
                            </w:r>
                            <w:r w:rsidRPr="00DC5D24">
                              <w:rPr>
                                <w:rFonts w:ascii="Times New Roman" w:hAnsi="Times New Roman" w:cs="Times New Roman"/>
                                <w:sz w:val="24"/>
                                <w:szCs w:val="24"/>
                              </w:rPr>
                              <w:t>IntRate</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4</w:t>
                            </w:r>
                            <w:r w:rsidRPr="00DC5D24">
                              <w:rPr>
                                <w:rFonts w:ascii="Times New Roman" w:hAnsi="Times New Roman" w:cs="Times New Roman"/>
                                <w:sz w:val="24"/>
                                <w:szCs w:val="24"/>
                              </w:rPr>
                              <w:t>INF</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5</w:t>
                            </w:r>
                            <w:r w:rsidRPr="00DC5D24">
                              <w:rPr>
                                <w:rFonts w:ascii="Times New Roman" w:hAnsi="Times New Roman" w:cs="Times New Roman"/>
                                <w:sz w:val="24"/>
                                <w:szCs w:val="24"/>
                              </w:rPr>
                              <w:t>FerRate</w:t>
                            </w:r>
                            <w:r w:rsidRPr="00DC5D24">
                              <w:rPr>
                                <w:rFonts w:ascii="Times New Roman" w:hAnsi="Times New Roman" w:cs="Times New Roman"/>
                                <w:sz w:val="24"/>
                                <w:szCs w:val="24"/>
                                <w:vertAlign w:val="subscript"/>
                              </w:rPr>
                              <w:t>t</w:t>
                            </w:r>
                            <w:r w:rsidRPr="00DC5D24">
                              <w:rPr>
                                <w:rFonts w:ascii="Times New Roman" w:hAnsi="Times New Roman" w:cs="Times New Roman"/>
                                <w:sz w:val="24"/>
                                <w:szCs w:val="24"/>
                              </w:rPr>
                              <w:t xml:space="preserve"> + </w:t>
                            </w:r>
                            <w:r w:rsidRPr="00DC5D24">
                              <w:rPr>
                                <w:rFonts w:ascii="Cambria Math" w:hAnsi="Cambria Math" w:cs="Cambria Math"/>
                                <w:sz w:val="24"/>
                                <w:szCs w:val="24"/>
                              </w:rPr>
                              <w:t>∈</w:t>
                            </w:r>
                            <w:r w:rsidRPr="00DC5D24">
                              <w:rPr>
                                <w:rFonts w:ascii="Cambria Math" w:hAnsi="Cambria Math" w:cs="Cambria Math"/>
                                <w:sz w:val="24"/>
                                <w:szCs w:val="24"/>
                                <w:vertAlign w:val="subscript"/>
                              </w:rPr>
                              <w:t>𝑡</w:t>
                            </w:r>
                          </w:p>
                          <w:p w14:paraId="497DA738" w14:textId="77777777" w:rsidR="00440794" w:rsidRDefault="00440794" w:rsidP="00EB76C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39E4D1" id="_x0000_t202" coordsize="21600,21600" o:spt="202" path="m,l,21600r21600,l21600,xe">
                <v:stroke joinstyle="miter"/>
                <v:path gradientshapeok="t" o:connecttype="rect"/>
              </v:shapetype>
              <v:shape id="Text Box 2" o:spid="_x0000_s1032" type="#_x0000_t202" style="position:absolute;left:0;text-align:left;margin-left:0;margin-top:4.95pt;width:383.25pt;height:24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" fillcolor="#dbdbdb [1302]" strokecolor="#7030a0" strokeweight="1.5pt">
                <v:textbox>
                  <w:txbxContent>
                    <w:p w14:paraId="6B662A9D" w14:textId="77777777" w:rsidR="00440794" w:rsidRPr="00DC5D24" w:rsidRDefault="00440794" w:rsidP="00EB76C9">
                      <w:pPr>
                        <w:jc w:val="center"/>
                        <w:rPr>
                          <w:rFonts w:ascii="Times New Roman" w:hAnsi="Times New Roman" w:cs="Times New Roman"/>
                          <w:sz w:val="24"/>
                          <w:szCs w:val="24"/>
                        </w:rPr>
                      </w:pPr>
                      <w:r w:rsidRPr="00DC5D24">
                        <w:rPr>
                          <w:rFonts w:ascii="Cambria Math" w:hAnsi="Cambria Math" w:cs="Cambria Math"/>
                          <w:sz w:val="24"/>
                          <w:szCs w:val="24"/>
                        </w:rPr>
                        <w:t>𝐺𝐷𝑃</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0</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1</w:t>
                      </w:r>
                      <w:r w:rsidRPr="00DC5D24">
                        <w:rPr>
                          <w:rFonts w:ascii="Cambria Math" w:hAnsi="Cambria Math" w:cs="Cambria Math"/>
                          <w:sz w:val="24"/>
                          <w:szCs w:val="24"/>
                        </w:rPr>
                        <w:t>𝐹𝐷𝐼</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2</w:t>
                      </w:r>
                      <w:r w:rsidRPr="00DC5D24">
                        <w:rPr>
                          <w:rFonts w:ascii="Times New Roman" w:hAnsi="Times New Roman" w:cs="Times New Roman"/>
                          <w:sz w:val="24"/>
                          <w:szCs w:val="24"/>
                        </w:rPr>
                        <w:t>ExRate</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3</w:t>
                      </w:r>
                      <w:r w:rsidRPr="00DC5D24">
                        <w:rPr>
                          <w:rFonts w:ascii="Times New Roman" w:hAnsi="Times New Roman" w:cs="Times New Roman"/>
                          <w:sz w:val="24"/>
                          <w:szCs w:val="24"/>
                        </w:rPr>
                        <w:t>IntRate</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4</w:t>
                      </w:r>
                      <w:r w:rsidRPr="00DC5D24">
                        <w:rPr>
                          <w:rFonts w:ascii="Times New Roman" w:hAnsi="Times New Roman" w:cs="Times New Roman"/>
                          <w:sz w:val="24"/>
                          <w:szCs w:val="24"/>
                        </w:rPr>
                        <w:t>INF</w:t>
                      </w:r>
                      <w:r w:rsidRPr="00DC5D24">
                        <w:rPr>
                          <w:rFonts w:ascii="Cambria Math" w:hAnsi="Cambria Math" w:cs="Cambria Math"/>
                          <w:sz w:val="24"/>
                          <w:szCs w:val="24"/>
                          <w:vertAlign w:val="subscript"/>
                        </w:rPr>
                        <w:t>𝑡</w:t>
                      </w:r>
                      <w:r w:rsidRPr="00DC5D24">
                        <w:rPr>
                          <w:rFonts w:ascii="Times New Roman" w:hAnsi="Times New Roman" w:cs="Times New Roman"/>
                          <w:sz w:val="24"/>
                          <w:szCs w:val="24"/>
                        </w:rPr>
                        <w:t xml:space="preserve"> + </w:t>
                      </w:r>
                      <w:r w:rsidRPr="00DC5D24">
                        <w:rPr>
                          <w:rFonts w:ascii="Cambria Math" w:hAnsi="Cambria Math" w:cs="Cambria Math"/>
                          <w:sz w:val="24"/>
                          <w:szCs w:val="24"/>
                        </w:rPr>
                        <w:t>𝛽</w:t>
                      </w:r>
                      <w:r w:rsidRPr="00DC5D24">
                        <w:rPr>
                          <w:rFonts w:ascii="Times New Roman" w:hAnsi="Times New Roman" w:cs="Times New Roman"/>
                          <w:sz w:val="24"/>
                          <w:szCs w:val="24"/>
                          <w:vertAlign w:val="subscript"/>
                        </w:rPr>
                        <w:t>5</w:t>
                      </w:r>
                      <w:r w:rsidRPr="00DC5D24">
                        <w:rPr>
                          <w:rFonts w:ascii="Times New Roman" w:hAnsi="Times New Roman" w:cs="Times New Roman"/>
                          <w:sz w:val="24"/>
                          <w:szCs w:val="24"/>
                        </w:rPr>
                        <w:t>FerRate</w:t>
                      </w:r>
                      <w:r w:rsidRPr="00DC5D24">
                        <w:rPr>
                          <w:rFonts w:ascii="Times New Roman" w:hAnsi="Times New Roman" w:cs="Times New Roman"/>
                          <w:sz w:val="24"/>
                          <w:szCs w:val="24"/>
                          <w:vertAlign w:val="subscript"/>
                        </w:rPr>
                        <w:t>t</w:t>
                      </w:r>
                      <w:r w:rsidRPr="00DC5D24">
                        <w:rPr>
                          <w:rFonts w:ascii="Times New Roman" w:hAnsi="Times New Roman" w:cs="Times New Roman"/>
                          <w:sz w:val="24"/>
                          <w:szCs w:val="24"/>
                        </w:rPr>
                        <w:t xml:space="preserve"> + </w:t>
                      </w:r>
                      <w:r w:rsidRPr="00DC5D24">
                        <w:rPr>
                          <w:rFonts w:ascii="Cambria Math" w:hAnsi="Cambria Math" w:cs="Cambria Math"/>
                          <w:sz w:val="24"/>
                          <w:szCs w:val="24"/>
                        </w:rPr>
                        <w:t>∈</w:t>
                      </w:r>
                      <w:r w:rsidRPr="00DC5D24">
                        <w:rPr>
                          <w:rFonts w:ascii="Cambria Math" w:hAnsi="Cambria Math" w:cs="Cambria Math"/>
                          <w:sz w:val="24"/>
                          <w:szCs w:val="24"/>
                          <w:vertAlign w:val="subscript"/>
                        </w:rPr>
                        <w:t>𝑡</w:t>
                      </w:r>
                    </w:p>
                    <w:p w14:paraId="497DA738" w14:textId="77777777" w:rsidR="00440794" w:rsidRDefault="00440794" w:rsidP="00EB76C9">
                      <w:pPr>
                        <w:jc w:val="center"/>
                      </w:pPr>
                    </w:p>
                  </w:txbxContent>
                </v:textbox>
                <w10:wrap type="square" anchorx="margin"/>
              </v:shape>
            </w:pict>
          </mc:Fallback>
        </mc:AlternateContent>
      </w:r>
    </w:p>
    <w:p w14:paraId="610C5702" w14:textId="77777777" w:rsidR="00EB76C9" w:rsidRDefault="00EB76C9" w:rsidP="00EB76C9">
      <w:pPr>
        <w:spacing w:line="276" w:lineRule="auto"/>
        <w:jc w:val="both"/>
        <w:rPr>
          <w:rFonts w:ascii="Times New Roman" w:hAnsi="Times New Roman" w:cs="Times New Roman"/>
          <w:sz w:val="24"/>
          <w:szCs w:val="24"/>
        </w:rPr>
      </w:pPr>
    </w:p>
    <w:p w14:paraId="1EE2959E" w14:textId="77777777" w:rsidR="00864C86" w:rsidRDefault="00864C86" w:rsidP="00EB76C9">
      <w:pPr>
        <w:spacing w:line="276" w:lineRule="auto"/>
        <w:jc w:val="both"/>
        <w:rPr>
          <w:rFonts w:ascii="Times New Roman" w:hAnsi="Times New Roman" w:cs="Times New Roman"/>
          <w:sz w:val="24"/>
          <w:szCs w:val="24"/>
        </w:rPr>
      </w:pPr>
    </w:p>
    <w:p w14:paraId="3172D293" w14:textId="7E8DBEED" w:rsidR="00EB76C9" w:rsidRDefault="00EB76C9" w:rsidP="00EB76C9">
      <w:pPr>
        <w:spacing w:line="276" w:lineRule="auto"/>
        <w:jc w:val="both"/>
        <w:rPr>
          <w:rFonts w:ascii="Times New Roman" w:hAnsi="Times New Roman" w:cs="Times New Roman"/>
          <w:sz w:val="24"/>
          <w:szCs w:val="24"/>
        </w:rPr>
      </w:pPr>
      <w:r w:rsidRPr="006815D6">
        <w:rPr>
          <w:rFonts w:ascii="Times New Roman" w:hAnsi="Times New Roman" w:cs="Times New Roman"/>
          <w:sz w:val="24"/>
          <w:szCs w:val="24"/>
        </w:rPr>
        <w:t xml:space="preserve">The </w:t>
      </w:r>
      <w:r>
        <w:rPr>
          <w:rFonts w:ascii="Times New Roman" w:hAnsi="Times New Roman" w:cs="Times New Roman"/>
          <w:sz w:val="24"/>
          <w:szCs w:val="24"/>
        </w:rPr>
        <w:t>table below shows the name of the dependent and independent variables of the model with description to make it clear what the variables are indicating:</w:t>
      </w:r>
    </w:p>
    <w:tbl>
      <w:tblPr>
        <w:tblStyle w:val="GridTable4-Accent6"/>
        <w:tblW w:w="0" w:type="auto"/>
        <w:jc w:val="center"/>
        <w:tblLook w:val="04A0" w:firstRow="1" w:lastRow="0" w:firstColumn="1" w:lastColumn="0" w:noHBand="0" w:noVBand="1"/>
      </w:tblPr>
      <w:tblGrid>
        <w:gridCol w:w="3075"/>
        <w:gridCol w:w="5979"/>
      </w:tblGrid>
      <w:tr w:rsidR="00EB76C9" w14:paraId="37D26976" w14:textId="77777777" w:rsidTr="00483639">
        <w:trPr>
          <w:cnfStyle w:val="100000000000" w:firstRow="1" w:lastRow="0" w:firstColumn="0" w:lastColumn="0" w:oddVBand="0" w:evenVBand="0" w:oddHBand="0"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C5E5CA"/>
          </w:tcPr>
          <w:p w14:paraId="1D052BFE" w14:textId="77777777" w:rsidR="00EB76C9" w:rsidRPr="00E06115" w:rsidRDefault="00EB76C9" w:rsidP="00483639">
            <w:pPr>
              <w:spacing w:line="276" w:lineRule="auto"/>
              <w:jc w:val="center"/>
              <w:rPr>
                <w:rFonts w:ascii="Times New Roman" w:hAnsi="Times New Roman" w:cs="Times New Roman"/>
                <w:color w:val="auto"/>
                <w:sz w:val="24"/>
                <w:szCs w:val="24"/>
              </w:rPr>
            </w:pPr>
            <w:r w:rsidRPr="00E06115">
              <w:rPr>
                <w:rFonts w:ascii="Times New Roman" w:hAnsi="Times New Roman" w:cs="Times New Roman"/>
                <w:color w:val="auto"/>
                <w:sz w:val="24"/>
                <w:szCs w:val="24"/>
              </w:rPr>
              <w:t>Variable Name</w:t>
            </w:r>
          </w:p>
        </w:tc>
        <w:tc>
          <w:tcPr>
            <w:tcW w:w="5979" w:type="dxa"/>
            <w:shd w:val="clear" w:color="auto" w:fill="C5E5CA"/>
          </w:tcPr>
          <w:p w14:paraId="6A7579E6" w14:textId="77777777" w:rsidR="00EB76C9" w:rsidRPr="00E06115" w:rsidRDefault="00EB76C9" w:rsidP="00483639">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06115">
              <w:rPr>
                <w:rFonts w:ascii="Times New Roman" w:hAnsi="Times New Roman" w:cs="Times New Roman"/>
                <w:color w:val="auto"/>
                <w:sz w:val="24"/>
                <w:szCs w:val="24"/>
              </w:rPr>
              <w:t>Description</w:t>
            </w:r>
          </w:p>
        </w:tc>
      </w:tr>
      <w:tr w:rsidR="00EB76C9" w14:paraId="7D092277" w14:textId="77777777" w:rsidTr="00483639">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2F7EF"/>
          </w:tcPr>
          <w:p w14:paraId="1E24A5D7" w14:textId="77777777" w:rsidR="00EB76C9" w:rsidRDefault="00EB76C9" w:rsidP="00483639">
            <w:pPr>
              <w:spacing w:line="276" w:lineRule="auto"/>
              <w:jc w:val="center"/>
              <w:rPr>
                <w:rFonts w:ascii="Times New Roman" w:hAnsi="Times New Roman" w:cs="Times New Roman"/>
                <w:sz w:val="24"/>
                <w:szCs w:val="24"/>
              </w:rPr>
            </w:pPr>
            <w:r>
              <w:rPr>
                <w:rFonts w:ascii="Times New Roman" w:hAnsi="Times New Roman" w:cs="Times New Roman"/>
                <w:sz w:val="24"/>
                <w:szCs w:val="24"/>
              </w:rPr>
              <w:t>GDP</w:t>
            </w:r>
          </w:p>
        </w:tc>
        <w:tc>
          <w:tcPr>
            <w:tcW w:w="5979" w:type="dxa"/>
            <w:shd w:val="clear" w:color="auto" w:fill="F2F7EF"/>
          </w:tcPr>
          <w:p w14:paraId="7EFAF800" w14:textId="77777777" w:rsidR="00EB76C9" w:rsidRDefault="00EB76C9" w:rsidP="0048363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Gross Domestic Product in Billion USD</w:t>
            </w:r>
          </w:p>
        </w:tc>
      </w:tr>
      <w:tr w:rsidR="00EB76C9" w14:paraId="08F92045" w14:textId="77777777" w:rsidTr="00483639">
        <w:trPr>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FFFFF" w:themeFill="background1"/>
          </w:tcPr>
          <w:p w14:paraId="627C22D8" w14:textId="77777777" w:rsidR="00EB76C9" w:rsidRDefault="00EB76C9" w:rsidP="00483639">
            <w:pPr>
              <w:spacing w:line="276" w:lineRule="auto"/>
              <w:jc w:val="center"/>
              <w:rPr>
                <w:rFonts w:ascii="Times New Roman" w:hAnsi="Times New Roman" w:cs="Times New Roman"/>
                <w:sz w:val="24"/>
                <w:szCs w:val="24"/>
              </w:rPr>
            </w:pPr>
            <w:r>
              <w:rPr>
                <w:rFonts w:ascii="Times New Roman" w:hAnsi="Times New Roman" w:cs="Times New Roman"/>
                <w:sz w:val="24"/>
                <w:szCs w:val="24"/>
              </w:rPr>
              <w:t>FDI</w:t>
            </w:r>
          </w:p>
        </w:tc>
        <w:tc>
          <w:tcPr>
            <w:tcW w:w="5979" w:type="dxa"/>
            <w:shd w:val="clear" w:color="auto" w:fill="FFFFFF" w:themeFill="background1"/>
          </w:tcPr>
          <w:p w14:paraId="4F519CCC" w14:textId="77777777" w:rsidR="00EB76C9" w:rsidRDefault="00EB76C9" w:rsidP="0048363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Foreign Direct Investment (Inflows in Billion, current USD)</w:t>
            </w:r>
          </w:p>
        </w:tc>
      </w:tr>
      <w:tr w:rsidR="00EB76C9" w14:paraId="2D2051DB" w14:textId="77777777" w:rsidTr="00483639">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2F7EF"/>
          </w:tcPr>
          <w:p w14:paraId="5857A898" w14:textId="77777777" w:rsidR="00EB76C9" w:rsidRDefault="00EB76C9" w:rsidP="00483639">
            <w:pPr>
              <w:spacing w:line="276" w:lineRule="auto"/>
              <w:jc w:val="center"/>
              <w:rPr>
                <w:rFonts w:ascii="Times New Roman" w:hAnsi="Times New Roman" w:cs="Times New Roman"/>
                <w:sz w:val="24"/>
                <w:szCs w:val="24"/>
              </w:rPr>
            </w:pPr>
            <w:r>
              <w:rPr>
                <w:rFonts w:ascii="Times New Roman" w:hAnsi="Times New Roman" w:cs="Times New Roman"/>
                <w:sz w:val="24"/>
                <w:szCs w:val="24"/>
              </w:rPr>
              <w:t>ExRate</w:t>
            </w:r>
          </w:p>
        </w:tc>
        <w:tc>
          <w:tcPr>
            <w:tcW w:w="5979" w:type="dxa"/>
            <w:shd w:val="clear" w:color="auto" w:fill="F2F7EF"/>
          </w:tcPr>
          <w:p w14:paraId="35EBAB88" w14:textId="77777777" w:rsidR="00EB76C9" w:rsidRDefault="00EB76C9" w:rsidP="0048363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Exchange Rate (Per USD</w:t>
            </w:r>
            <w:r w:rsidRPr="00861719">
              <w:rPr>
                <w:rFonts w:ascii="Times New Roman" w:hAnsi="Times New Roman" w:cs="Times New Roman"/>
                <w:sz w:val="24"/>
                <w:szCs w:val="24"/>
              </w:rPr>
              <w:t>, period average)</w:t>
            </w:r>
          </w:p>
        </w:tc>
      </w:tr>
      <w:tr w:rsidR="00EB76C9" w14:paraId="62DA201E" w14:textId="77777777" w:rsidTr="00483639">
        <w:trPr>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FFFFF" w:themeFill="background1"/>
          </w:tcPr>
          <w:p w14:paraId="4BF1030B" w14:textId="77777777" w:rsidR="00EB76C9" w:rsidRDefault="00EB76C9" w:rsidP="00483639">
            <w:pPr>
              <w:spacing w:line="276" w:lineRule="auto"/>
              <w:jc w:val="center"/>
              <w:rPr>
                <w:rFonts w:ascii="Times New Roman" w:hAnsi="Times New Roman" w:cs="Times New Roman"/>
                <w:sz w:val="24"/>
                <w:szCs w:val="24"/>
              </w:rPr>
            </w:pPr>
            <w:r w:rsidRPr="00DC5D24">
              <w:rPr>
                <w:rFonts w:ascii="Times New Roman" w:hAnsi="Times New Roman" w:cs="Times New Roman"/>
                <w:sz w:val="24"/>
                <w:szCs w:val="24"/>
              </w:rPr>
              <w:t>IntRate</w:t>
            </w:r>
          </w:p>
        </w:tc>
        <w:tc>
          <w:tcPr>
            <w:tcW w:w="5979" w:type="dxa"/>
            <w:shd w:val="clear" w:color="auto" w:fill="FFFFFF" w:themeFill="background1"/>
          </w:tcPr>
          <w:p w14:paraId="780E9795" w14:textId="77777777" w:rsidR="00EB76C9" w:rsidRDefault="00EB76C9" w:rsidP="0048363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Real Interest Rate (%)</w:t>
            </w:r>
          </w:p>
        </w:tc>
      </w:tr>
      <w:tr w:rsidR="00EB76C9" w14:paraId="1AF5F71A" w14:textId="77777777" w:rsidTr="00483639">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2F7EF"/>
          </w:tcPr>
          <w:p w14:paraId="650F1BCD" w14:textId="77777777" w:rsidR="00EB76C9" w:rsidRDefault="00EB76C9" w:rsidP="00483639">
            <w:pPr>
              <w:spacing w:line="276" w:lineRule="auto"/>
              <w:jc w:val="center"/>
              <w:rPr>
                <w:rFonts w:ascii="Times New Roman" w:hAnsi="Times New Roman" w:cs="Times New Roman"/>
                <w:sz w:val="24"/>
                <w:szCs w:val="24"/>
              </w:rPr>
            </w:pPr>
            <w:r w:rsidRPr="00DC5D24">
              <w:rPr>
                <w:rFonts w:ascii="Times New Roman" w:hAnsi="Times New Roman" w:cs="Times New Roman"/>
                <w:sz w:val="24"/>
                <w:szCs w:val="24"/>
              </w:rPr>
              <w:t>INF</w:t>
            </w:r>
          </w:p>
        </w:tc>
        <w:tc>
          <w:tcPr>
            <w:tcW w:w="5979" w:type="dxa"/>
            <w:shd w:val="clear" w:color="auto" w:fill="F2F7EF"/>
          </w:tcPr>
          <w:p w14:paraId="0FAA7FD0" w14:textId="77777777" w:rsidR="00EB76C9" w:rsidRDefault="00EB76C9" w:rsidP="00483639">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Inflation as Consumer Price Index (Annual %)</w:t>
            </w:r>
          </w:p>
        </w:tc>
      </w:tr>
      <w:tr w:rsidR="00EB76C9" w14:paraId="534B5831" w14:textId="77777777" w:rsidTr="00483639">
        <w:trPr>
          <w:trHeight w:val="381"/>
          <w:jc w:val="center"/>
        </w:trPr>
        <w:tc>
          <w:tcPr>
            <w:cnfStyle w:val="001000000000" w:firstRow="0" w:lastRow="0" w:firstColumn="1" w:lastColumn="0" w:oddVBand="0" w:evenVBand="0" w:oddHBand="0" w:evenHBand="0" w:firstRowFirstColumn="0" w:firstRowLastColumn="0" w:lastRowFirstColumn="0" w:lastRowLastColumn="0"/>
            <w:tcW w:w="3075" w:type="dxa"/>
            <w:shd w:val="clear" w:color="auto" w:fill="FFFFFF" w:themeFill="background1"/>
          </w:tcPr>
          <w:p w14:paraId="69155E2F" w14:textId="77777777" w:rsidR="00EB76C9" w:rsidRDefault="00EB76C9" w:rsidP="00483639">
            <w:pPr>
              <w:spacing w:line="276" w:lineRule="auto"/>
              <w:jc w:val="center"/>
              <w:rPr>
                <w:rFonts w:ascii="Times New Roman" w:hAnsi="Times New Roman" w:cs="Times New Roman"/>
                <w:sz w:val="24"/>
                <w:szCs w:val="24"/>
              </w:rPr>
            </w:pPr>
            <w:r w:rsidRPr="00DC5D24">
              <w:rPr>
                <w:rFonts w:ascii="Times New Roman" w:hAnsi="Times New Roman" w:cs="Times New Roman"/>
                <w:sz w:val="24"/>
                <w:szCs w:val="24"/>
              </w:rPr>
              <w:t>FerRate</w:t>
            </w:r>
          </w:p>
        </w:tc>
        <w:tc>
          <w:tcPr>
            <w:tcW w:w="5979" w:type="dxa"/>
            <w:shd w:val="clear" w:color="auto" w:fill="FFFFFF" w:themeFill="background1"/>
          </w:tcPr>
          <w:p w14:paraId="73CB24B0" w14:textId="77777777" w:rsidR="00EB76C9" w:rsidRDefault="00EB76C9" w:rsidP="00483639">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Fertility Rate (B</w:t>
            </w:r>
            <w:r w:rsidRPr="00861719">
              <w:rPr>
                <w:rFonts w:ascii="Times New Roman" w:hAnsi="Times New Roman" w:cs="Times New Roman"/>
                <w:sz w:val="24"/>
                <w:szCs w:val="24"/>
              </w:rPr>
              <w:t>irths per woman)</w:t>
            </w:r>
          </w:p>
        </w:tc>
      </w:tr>
    </w:tbl>
    <w:p w14:paraId="0C832B24" w14:textId="3B0CBF3F" w:rsidR="00EB76C9"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equation follows a linear time series OLS regression model. </w:t>
      </w:r>
      <w:r w:rsidR="003C40EB">
        <w:rPr>
          <w:rFonts w:ascii="Times New Roman" w:hAnsi="Times New Roman" w:cs="Times New Roman"/>
          <w:sz w:val="24"/>
          <w:szCs w:val="24"/>
        </w:rPr>
        <w:t>Here</w:t>
      </w:r>
      <w:r w:rsidRPr="00917DE8">
        <w:rPr>
          <w:rFonts w:ascii="Times New Roman" w:hAnsi="Times New Roman" w:cs="Times New Roman"/>
          <w:sz w:val="24"/>
          <w:szCs w:val="24"/>
        </w:rPr>
        <w:t xml:space="preserve"> y variable or the dependent variable is GDP (Gross Domestic Product) here. The main or principal independent variable is FDI (Foreign Direct Investment) as the study seeks to </w:t>
      </w:r>
      <w:r w:rsidR="003C40EB">
        <w:rPr>
          <w:rFonts w:ascii="Times New Roman" w:hAnsi="Times New Roman" w:cs="Times New Roman"/>
          <w:sz w:val="24"/>
          <w:szCs w:val="24"/>
        </w:rPr>
        <w:t>predict</w:t>
      </w:r>
      <w:r w:rsidRPr="00917DE8">
        <w:rPr>
          <w:rFonts w:ascii="Times New Roman" w:hAnsi="Times New Roman" w:cs="Times New Roman"/>
          <w:sz w:val="24"/>
          <w:szCs w:val="24"/>
        </w:rPr>
        <w:t xml:space="preserve"> the impact of FDI on the GDP of Bangladesh. The other independent variables are Exchange rate, Interest rate, Inflation and Fertility rate which are working as control variables for this research.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0</w:t>
      </w:r>
      <w:r w:rsidRPr="00917DE8">
        <w:rPr>
          <w:rFonts w:ascii="Times New Roman" w:hAnsi="Times New Roman" w:cs="Times New Roman"/>
          <w:sz w:val="24"/>
          <w:szCs w:val="24"/>
        </w:rPr>
        <w:t xml:space="preserve"> is the intercept when shows the value of GDP when the value of all independent variables (FDI, Exchange rate, Interest rate, Inflation and Fertility rate) is zero.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1</w:t>
      </w:r>
      <w:r w:rsidRPr="00917DE8">
        <w:rPr>
          <w:rFonts w:ascii="Times New Roman" w:hAnsi="Times New Roman" w:cs="Times New Roman"/>
          <w:sz w:val="24"/>
          <w:szCs w:val="24"/>
        </w:rPr>
        <w:t>,</w:t>
      </w:r>
      <w:r w:rsidRPr="00917DE8">
        <w:rPr>
          <w:rFonts w:ascii="Times New Roman" w:hAnsi="Times New Roman" w:cs="Times New Roman"/>
          <w:sz w:val="24"/>
          <w:szCs w:val="24"/>
          <w:vertAlign w:val="subscript"/>
        </w:rPr>
        <w:t xml:space="preserve">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2</w:t>
      </w:r>
      <w:r w:rsidRPr="00917DE8">
        <w:rPr>
          <w:rFonts w:ascii="Times New Roman" w:hAnsi="Times New Roman" w:cs="Times New Roman"/>
          <w:sz w:val="24"/>
          <w:szCs w:val="24"/>
        </w:rPr>
        <w:t xml:space="preserve">,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3</w:t>
      </w:r>
      <w:r w:rsidRPr="00917DE8">
        <w:rPr>
          <w:rFonts w:ascii="Times New Roman" w:hAnsi="Times New Roman" w:cs="Times New Roman"/>
          <w:sz w:val="24"/>
          <w:szCs w:val="24"/>
        </w:rPr>
        <w:t xml:space="preserve">,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4</w:t>
      </w:r>
      <w:r w:rsidRPr="00917DE8">
        <w:rPr>
          <w:rFonts w:ascii="Times New Roman" w:hAnsi="Times New Roman" w:cs="Times New Roman"/>
          <w:sz w:val="24"/>
          <w:szCs w:val="24"/>
        </w:rPr>
        <w:t xml:space="preserve"> and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5</w:t>
      </w:r>
      <w:r w:rsidRPr="00917DE8">
        <w:rPr>
          <w:rFonts w:ascii="Times New Roman" w:hAnsi="Times New Roman" w:cs="Times New Roman"/>
          <w:sz w:val="24"/>
          <w:szCs w:val="24"/>
        </w:rPr>
        <w:t xml:space="preserve"> are the coefficient or slope parameter of the independent variables of the model which measures the </w:t>
      </w:r>
      <w:r w:rsidR="003C40EB">
        <w:rPr>
          <w:rFonts w:ascii="Times New Roman" w:hAnsi="Times New Roman" w:cs="Times New Roman"/>
          <w:sz w:val="24"/>
          <w:szCs w:val="24"/>
        </w:rPr>
        <w:t>impact</w:t>
      </w:r>
      <w:r w:rsidRPr="00917DE8">
        <w:rPr>
          <w:rFonts w:ascii="Times New Roman" w:hAnsi="Times New Roman" w:cs="Times New Roman"/>
          <w:sz w:val="24"/>
          <w:szCs w:val="24"/>
        </w:rPr>
        <w:t xml:space="preserve"> of each independent variable individually on GDP. The subscript t stands for the time range of the dataset of corresponding variables. And the error term </w:t>
      </w:r>
      <w:r w:rsidRPr="00917DE8">
        <w:rPr>
          <w:rFonts w:ascii="Cambria Math" w:hAnsi="Cambria Math" w:cs="Cambria Math"/>
          <w:sz w:val="24"/>
          <w:szCs w:val="24"/>
        </w:rPr>
        <w:t>∈</w:t>
      </w:r>
      <w:r w:rsidRPr="00917DE8">
        <w:rPr>
          <w:rFonts w:ascii="Cambria Math" w:hAnsi="Cambria Math" w:cs="Cambria Math"/>
          <w:sz w:val="24"/>
          <w:szCs w:val="24"/>
          <w:vertAlign w:val="subscript"/>
        </w:rPr>
        <w:t>𝑡</w:t>
      </w:r>
      <w:r w:rsidRPr="00917DE8">
        <w:rPr>
          <w:rFonts w:ascii="Times New Roman" w:hAnsi="Times New Roman" w:cs="Times New Roman"/>
          <w:sz w:val="24"/>
          <w:szCs w:val="24"/>
        </w:rPr>
        <w:t xml:space="preserve"> shows the effect of the independent variables used in the model on GDP that can mot be explained by this model for the time, t.</w:t>
      </w:r>
    </w:p>
    <w:p w14:paraId="1F1AC7AA" w14:textId="77777777" w:rsidR="00EB76C9" w:rsidRPr="001E2D20" w:rsidRDefault="00385AB0" w:rsidP="00385AB0">
      <w:pPr>
        <w:pStyle w:val="Heading2"/>
      </w:pPr>
      <w:bookmarkStart w:id="10" w:name="_Toc85453598"/>
      <w:r>
        <w:t xml:space="preserve">4.3 </w:t>
      </w:r>
      <w:r w:rsidR="00EB76C9" w:rsidRPr="001E2D20">
        <w:t>Hypothesis</w:t>
      </w:r>
      <w:bookmarkEnd w:id="10"/>
    </w:p>
    <w:p w14:paraId="616A9873" w14:textId="4DC57E74" w:rsidR="00EB76C9" w:rsidRDefault="00EB76C9" w:rsidP="00BA03B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The main goal of th</w:t>
      </w:r>
      <w:r w:rsidR="003C40EB">
        <w:rPr>
          <w:rFonts w:ascii="Times New Roman" w:hAnsi="Times New Roman" w:cs="Times New Roman"/>
          <w:sz w:val="24"/>
          <w:szCs w:val="24"/>
        </w:rPr>
        <w:t xml:space="preserve">is research </w:t>
      </w:r>
      <w:r>
        <w:rPr>
          <w:rFonts w:ascii="Times New Roman" w:hAnsi="Times New Roman" w:cs="Times New Roman"/>
          <w:sz w:val="24"/>
          <w:szCs w:val="24"/>
        </w:rPr>
        <w:t>is to develop a relationship between GDP and FDI in Bangladesh using recent 30 years of data. It is discussed earlier that in many ways FDI directly and indirectly tends to stimulate the GDP or economic growth of Bangladesh. And the positive relationship between them is found in many literatures as well. So based on the literature reviewed, the hypothesis for the relationship of GDP and FDI for this research is shown below in the table:</w:t>
      </w:r>
    </w:p>
    <w:tbl>
      <w:tblPr>
        <w:tblStyle w:val="TableWeb3"/>
        <w:tblW w:w="0" w:type="auto"/>
        <w:jc w:val="center"/>
        <w:shd w:val="clear" w:color="auto" w:fill="BDD6EE" w:themeFill="accent1" w:themeFillTint="66"/>
        <w:tblLook w:val="04A0" w:firstRow="1" w:lastRow="0" w:firstColumn="1" w:lastColumn="0" w:noHBand="0" w:noVBand="1"/>
      </w:tblPr>
      <w:tblGrid>
        <w:gridCol w:w="2632"/>
        <w:gridCol w:w="2632"/>
      </w:tblGrid>
      <w:tr w:rsidR="00EB76C9" w14:paraId="5ED32BF6" w14:textId="77777777" w:rsidTr="00483639">
        <w:trPr>
          <w:cnfStyle w:val="100000000000" w:firstRow="1" w:lastRow="0" w:firstColumn="0" w:lastColumn="0" w:oddVBand="0" w:evenVBand="0" w:oddHBand="0" w:evenHBand="0" w:firstRowFirstColumn="0" w:firstRowLastColumn="0" w:lastRowFirstColumn="0" w:lastRowLastColumn="0"/>
          <w:trHeight w:val="246"/>
          <w:jc w:val="center"/>
        </w:trPr>
        <w:tc>
          <w:tcPr>
            <w:tcW w:w="2572" w:type="dxa"/>
            <w:shd w:val="clear" w:color="auto" w:fill="BDD6EE" w:themeFill="accent1" w:themeFillTint="66"/>
          </w:tcPr>
          <w:p w14:paraId="51676FDC" w14:textId="77777777" w:rsidR="00EB76C9" w:rsidRDefault="00EB76C9" w:rsidP="00483639">
            <w:pPr>
              <w:spacing w:line="276" w:lineRule="auto"/>
              <w:jc w:val="right"/>
              <w:rPr>
                <w:rFonts w:ascii="Times New Roman" w:hAnsi="Times New Roman" w:cs="Times New Roman"/>
                <w:sz w:val="24"/>
                <w:szCs w:val="24"/>
              </w:rPr>
            </w:pPr>
            <w:r>
              <w:rPr>
                <w:rFonts w:ascii="Times New Roman" w:hAnsi="Times New Roman" w:cs="Times New Roman"/>
                <w:sz w:val="24"/>
                <w:szCs w:val="24"/>
              </w:rPr>
              <w:t>Null Hypothesis</w:t>
            </w:r>
          </w:p>
        </w:tc>
        <w:tc>
          <w:tcPr>
            <w:tcW w:w="2572" w:type="dxa"/>
            <w:shd w:val="clear" w:color="auto" w:fill="BDD6EE" w:themeFill="accent1" w:themeFillTint="66"/>
          </w:tcPr>
          <w:p w14:paraId="083B1CF9" w14:textId="77777777" w:rsidR="00EB76C9" w:rsidRPr="00F338EC" w:rsidRDefault="00EB76C9" w:rsidP="00483639">
            <w:pPr>
              <w:spacing w:line="276" w:lineRule="auto"/>
              <w:jc w:val="center"/>
              <w:rPr>
                <w:rFonts w:ascii="Times New Roman" w:hAnsi="Times New Roman" w:cs="Times New Roman"/>
                <w:b/>
                <w:bCs/>
                <w:sz w:val="24"/>
                <w:szCs w:val="24"/>
              </w:rPr>
            </w:pPr>
            <w:r w:rsidRPr="00F338EC">
              <w:rPr>
                <w:rFonts w:ascii="Times New Roman" w:hAnsi="Times New Roman" w:cs="Times New Roman"/>
                <w:b/>
                <w:bCs/>
                <w:sz w:val="24"/>
                <w:szCs w:val="24"/>
              </w:rPr>
              <w:t>H</w:t>
            </w:r>
            <w:r w:rsidRPr="00F338EC">
              <w:rPr>
                <w:rFonts w:ascii="Times New Roman" w:hAnsi="Times New Roman" w:cs="Times New Roman"/>
                <w:b/>
                <w:bCs/>
                <w:sz w:val="24"/>
                <w:szCs w:val="24"/>
                <w:vertAlign w:val="subscript"/>
              </w:rPr>
              <w:t>0</w:t>
            </w:r>
            <w:r w:rsidRPr="00F338EC">
              <w:rPr>
                <w:rFonts w:ascii="Times New Roman" w:hAnsi="Times New Roman" w:cs="Times New Roman"/>
                <w:b/>
                <w:bCs/>
                <w:sz w:val="24"/>
                <w:szCs w:val="24"/>
              </w:rPr>
              <w:t xml:space="preserve">: </w:t>
            </w:r>
            <w:r w:rsidRPr="00F338EC">
              <w:rPr>
                <w:rFonts w:ascii="Cambria Math" w:hAnsi="Cambria Math" w:cs="Cambria Math"/>
                <w:b/>
                <w:bCs/>
                <w:sz w:val="24"/>
                <w:szCs w:val="24"/>
              </w:rPr>
              <w:t>𝛽</w:t>
            </w:r>
            <w:r w:rsidRPr="00F338EC">
              <w:rPr>
                <w:rFonts w:ascii="Times New Roman" w:hAnsi="Times New Roman" w:cs="Times New Roman"/>
                <w:b/>
                <w:bCs/>
                <w:sz w:val="24"/>
                <w:szCs w:val="24"/>
                <w:vertAlign w:val="subscript"/>
              </w:rPr>
              <w:t>1</w:t>
            </w:r>
            <w:r w:rsidRPr="00F338EC">
              <w:rPr>
                <w:rFonts w:ascii="Times New Roman" w:hAnsi="Times New Roman" w:cs="Times New Roman"/>
                <w:b/>
                <w:bCs/>
                <w:sz w:val="24"/>
                <w:szCs w:val="24"/>
              </w:rPr>
              <w:t xml:space="preserve"> = 0</w:t>
            </w:r>
          </w:p>
        </w:tc>
      </w:tr>
      <w:tr w:rsidR="00EB76C9" w14:paraId="34F04886" w14:textId="77777777" w:rsidTr="00483639">
        <w:trPr>
          <w:trHeight w:val="252"/>
          <w:jc w:val="center"/>
        </w:trPr>
        <w:tc>
          <w:tcPr>
            <w:tcW w:w="2572" w:type="dxa"/>
            <w:shd w:val="clear" w:color="auto" w:fill="BDD6EE" w:themeFill="accent1" w:themeFillTint="66"/>
          </w:tcPr>
          <w:p w14:paraId="664A5C59" w14:textId="77777777" w:rsidR="00EB76C9" w:rsidRDefault="00EB76C9" w:rsidP="00483639">
            <w:pPr>
              <w:spacing w:line="276" w:lineRule="auto"/>
              <w:jc w:val="right"/>
              <w:rPr>
                <w:rFonts w:ascii="Times New Roman" w:hAnsi="Times New Roman" w:cs="Times New Roman"/>
                <w:sz w:val="24"/>
                <w:szCs w:val="24"/>
              </w:rPr>
            </w:pPr>
            <w:r>
              <w:rPr>
                <w:rFonts w:ascii="Times New Roman" w:hAnsi="Times New Roman" w:cs="Times New Roman"/>
                <w:sz w:val="24"/>
                <w:szCs w:val="24"/>
              </w:rPr>
              <w:t>Alternative Hypothesis</w:t>
            </w:r>
          </w:p>
        </w:tc>
        <w:tc>
          <w:tcPr>
            <w:tcW w:w="2572" w:type="dxa"/>
            <w:shd w:val="clear" w:color="auto" w:fill="BDD6EE" w:themeFill="accent1" w:themeFillTint="66"/>
          </w:tcPr>
          <w:p w14:paraId="4DC5B652" w14:textId="77777777" w:rsidR="00EB76C9" w:rsidRPr="00F338EC" w:rsidRDefault="00EB76C9" w:rsidP="00483639">
            <w:pPr>
              <w:spacing w:line="276" w:lineRule="auto"/>
              <w:jc w:val="center"/>
              <w:rPr>
                <w:rFonts w:ascii="Times New Roman" w:hAnsi="Times New Roman" w:cs="Times New Roman"/>
                <w:b/>
                <w:bCs/>
                <w:sz w:val="24"/>
                <w:szCs w:val="24"/>
              </w:rPr>
            </w:pPr>
            <w:r w:rsidRPr="00F338EC">
              <w:rPr>
                <w:rFonts w:ascii="Times New Roman" w:hAnsi="Times New Roman" w:cs="Times New Roman"/>
                <w:b/>
                <w:bCs/>
                <w:sz w:val="24"/>
                <w:szCs w:val="24"/>
              </w:rPr>
              <w:t>H</w:t>
            </w:r>
            <w:r w:rsidRPr="00F338EC">
              <w:rPr>
                <w:rFonts w:ascii="Times New Roman" w:hAnsi="Times New Roman" w:cs="Times New Roman"/>
                <w:b/>
                <w:bCs/>
                <w:sz w:val="24"/>
                <w:szCs w:val="24"/>
                <w:vertAlign w:val="subscript"/>
              </w:rPr>
              <w:t>1</w:t>
            </w:r>
            <w:r w:rsidRPr="00F338EC">
              <w:rPr>
                <w:rFonts w:ascii="Times New Roman" w:hAnsi="Times New Roman" w:cs="Times New Roman"/>
                <w:b/>
                <w:bCs/>
                <w:sz w:val="24"/>
                <w:szCs w:val="24"/>
              </w:rPr>
              <w:t xml:space="preserve">: </w:t>
            </w:r>
            <w:r w:rsidRPr="00F338EC">
              <w:rPr>
                <w:rFonts w:ascii="Cambria Math" w:hAnsi="Cambria Math" w:cs="Cambria Math"/>
                <w:b/>
                <w:bCs/>
                <w:sz w:val="24"/>
                <w:szCs w:val="24"/>
              </w:rPr>
              <w:t>𝛽</w:t>
            </w:r>
            <w:r w:rsidRPr="00F338EC">
              <w:rPr>
                <w:rFonts w:ascii="Times New Roman" w:hAnsi="Times New Roman" w:cs="Times New Roman"/>
                <w:b/>
                <w:bCs/>
                <w:sz w:val="24"/>
                <w:szCs w:val="24"/>
                <w:vertAlign w:val="subscript"/>
              </w:rPr>
              <w:t>1</w:t>
            </w:r>
            <w:r w:rsidRPr="00F338EC">
              <w:rPr>
                <w:rFonts w:ascii="Times New Roman" w:hAnsi="Times New Roman" w:cs="Times New Roman"/>
                <w:b/>
                <w:bCs/>
                <w:sz w:val="24"/>
                <w:szCs w:val="24"/>
              </w:rPr>
              <w:t xml:space="preserve"> &gt; 0</w:t>
            </w:r>
          </w:p>
        </w:tc>
      </w:tr>
    </w:tbl>
    <w:p w14:paraId="011B0344" w14:textId="155E6367" w:rsidR="00EB76C9"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meaning of null hypothesis is that coefficient of FDI is zero which means there is no significant relationship between GDP and FDI of Bangladesh. And as it is expected that there is a </w:t>
      </w:r>
      <w:r w:rsidRPr="00917DE8">
        <w:rPr>
          <w:rFonts w:ascii="Times New Roman" w:hAnsi="Times New Roman" w:cs="Times New Roman"/>
          <w:sz w:val="24"/>
          <w:szCs w:val="24"/>
        </w:rPr>
        <w:lastRenderedPageBreak/>
        <w:t>positive</w:t>
      </w:r>
      <w:r w:rsidR="003C40EB">
        <w:rPr>
          <w:rFonts w:ascii="Times New Roman" w:hAnsi="Times New Roman" w:cs="Times New Roman"/>
          <w:sz w:val="24"/>
          <w:szCs w:val="24"/>
        </w:rPr>
        <w:t xml:space="preserve"> significant</w:t>
      </w:r>
      <w:r w:rsidRPr="00917DE8">
        <w:rPr>
          <w:rFonts w:ascii="Times New Roman" w:hAnsi="Times New Roman" w:cs="Times New Roman"/>
          <w:sz w:val="24"/>
          <w:szCs w:val="24"/>
        </w:rPr>
        <w:t xml:space="preserve"> relationship between these two variables, the alternative hypothesis is set to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1</w:t>
      </w:r>
      <w:r w:rsidRPr="00917DE8">
        <w:rPr>
          <w:rFonts w:ascii="Times New Roman" w:hAnsi="Times New Roman" w:cs="Times New Roman"/>
          <w:sz w:val="24"/>
          <w:szCs w:val="24"/>
        </w:rPr>
        <w:t xml:space="preserve"> &gt; 0. It is expected to have a coefficient of FDI greater than zero. </w:t>
      </w:r>
    </w:p>
    <w:p w14:paraId="0458FF3B" w14:textId="010107D1" w:rsidR="00EB76C9"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If </w:t>
      </w:r>
      <w:r w:rsidR="003C40EB">
        <w:rPr>
          <w:rFonts w:ascii="Times New Roman" w:hAnsi="Times New Roman" w:cs="Times New Roman"/>
          <w:sz w:val="24"/>
          <w:szCs w:val="24"/>
        </w:rPr>
        <w:t>we can reject the</w:t>
      </w:r>
      <w:r w:rsidRPr="00917DE8">
        <w:rPr>
          <w:rFonts w:ascii="Times New Roman" w:hAnsi="Times New Roman" w:cs="Times New Roman"/>
          <w:sz w:val="24"/>
          <w:szCs w:val="24"/>
        </w:rPr>
        <w:t xml:space="preserve"> null hypothesis (if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1</w:t>
      </w:r>
      <w:r w:rsidRPr="00917DE8">
        <w:rPr>
          <w:rFonts w:ascii="Times New Roman" w:hAnsi="Times New Roman" w:cs="Times New Roman"/>
          <w:sz w:val="24"/>
          <w:szCs w:val="24"/>
        </w:rPr>
        <w:t xml:space="preserve"> &gt; 0), it will indicate that the GDP and FDI of Bangladesh has a significant positive relationship according to the dataset of past 30 years. And if the null hypothesis cannot be rejected (if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1</w:t>
      </w:r>
      <w:r w:rsidRPr="00917DE8">
        <w:rPr>
          <w:rFonts w:ascii="Times New Roman" w:hAnsi="Times New Roman" w:cs="Times New Roman"/>
          <w:sz w:val="24"/>
          <w:szCs w:val="24"/>
        </w:rPr>
        <w:t xml:space="preserve"> = 0), it will indicate that no statistically significant relationship </w:t>
      </w:r>
      <w:r w:rsidR="003C40EB">
        <w:rPr>
          <w:rFonts w:ascii="Times New Roman" w:hAnsi="Times New Roman" w:cs="Times New Roman"/>
          <w:sz w:val="24"/>
          <w:szCs w:val="24"/>
        </w:rPr>
        <w:t xml:space="preserve">is there </w:t>
      </w:r>
      <w:r w:rsidRPr="00917DE8">
        <w:rPr>
          <w:rFonts w:ascii="Times New Roman" w:hAnsi="Times New Roman" w:cs="Times New Roman"/>
          <w:sz w:val="24"/>
          <w:szCs w:val="24"/>
        </w:rPr>
        <w:t>between them in the perspective of Bangladesh.</w:t>
      </w:r>
    </w:p>
    <w:p w14:paraId="65441E66" w14:textId="77777777" w:rsidR="00EB76C9" w:rsidRPr="007E331D" w:rsidRDefault="00385AB0" w:rsidP="00385AB0">
      <w:pPr>
        <w:pStyle w:val="Heading2"/>
        <w:rPr>
          <w:lang w:bidi="bn-IN"/>
        </w:rPr>
      </w:pPr>
      <w:bookmarkStart w:id="11" w:name="_Toc85453599"/>
      <w:r>
        <w:rPr>
          <w:lang w:bidi="bn-IN"/>
        </w:rPr>
        <w:t xml:space="preserve">4.4 </w:t>
      </w:r>
      <w:r w:rsidR="00EB76C9" w:rsidRPr="007E331D">
        <w:rPr>
          <w:lang w:bidi="bn-IN"/>
        </w:rPr>
        <w:t>Data Collection</w:t>
      </w:r>
      <w:bookmarkEnd w:id="11"/>
    </w:p>
    <w:p w14:paraId="014F1B96" w14:textId="77777777" w:rsidR="00EB76C9" w:rsidRDefault="00EB76C9" w:rsidP="00BA03BE">
      <w:pPr>
        <w:spacing w:before="240" w:line="276" w:lineRule="auto"/>
        <w:jc w:val="both"/>
        <w:rPr>
          <w:rFonts w:ascii="Times New Roman" w:hAnsi="Times New Roman" w:cs="Times New Roman"/>
          <w:sz w:val="24"/>
          <w:szCs w:val="24"/>
        </w:rPr>
      </w:pPr>
      <w:r w:rsidRPr="00D4563F">
        <w:rPr>
          <w:rFonts w:ascii="Times New Roman" w:hAnsi="Times New Roman" w:cs="Times New Roman"/>
          <w:sz w:val="24"/>
          <w:szCs w:val="24"/>
          <w:lang w:bidi="bn-IN"/>
        </w:rPr>
        <w:t xml:space="preserve">As it was a quantitative study, it required some numerical data to process. All the data used for this research were collected from secondary sources. To conduct a time series regression, data were collected for previous 30 years from 1991 to 2020. For each and every variable, the data were gathered for Bangladesh as this paper emphasizes on this country only. The data have been gathered only from the authorized websites of Bangladesh Bank and the World Bank so that the authenticity of the dataset was not compromised. 30 years of data for </w:t>
      </w:r>
      <w:r w:rsidRPr="00D4563F">
        <w:rPr>
          <w:rFonts w:ascii="Times New Roman" w:hAnsi="Times New Roman" w:cs="Times New Roman"/>
          <w:sz w:val="24"/>
          <w:szCs w:val="24"/>
        </w:rPr>
        <w:t>Gross Domestic Product (in billion US$), FDI (net inflows, current US$), Inflation (consume</w:t>
      </w:r>
      <w:r>
        <w:rPr>
          <w:rFonts w:ascii="Times New Roman" w:hAnsi="Times New Roman" w:cs="Times New Roman"/>
          <w:sz w:val="24"/>
          <w:szCs w:val="24"/>
        </w:rPr>
        <w:t>r prices, annual %),</w:t>
      </w:r>
      <w:r w:rsidRPr="00D4563F">
        <w:rPr>
          <w:rFonts w:ascii="Times New Roman" w:hAnsi="Times New Roman" w:cs="Times New Roman"/>
          <w:sz w:val="24"/>
          <w:szCs w:val="24"/>
        </w:rPr>
        <w:t xml:space="preserve"> Fertility Rate (birth per woman) were collected from the website of World bank and data for Real Interest Rate (annual %), Official Exchange Rate (per US$, period average) were from the official website of Bangladesh Bank. Both the websites have </w:t>
      </w:r>
      <w:r w:rsidRPr="005C5105">
        <w:rPr>
          <w:rFonts w:ascii="Times New Roman" w:hAnsi="Times New Roman" w:cs="Times New Roman"/>
          <w:sz w:val="24"/>
          <w:szCs w:val="24"/>
        </w:rPr>
        <w:t>the most accurate and up to date open data. As all the data used were authentic, accurate and up to date, it is expected that the analysis and result of this</w:t>
      </w:r>
      <w:r w:rsidR="00027D96">
        <w:rPr>
          <w:rFonts w:ascii="Times New Roman" w:hAnsi="Times New Roman" w:cs="Times New Roman"/>
          <w:sz w:val="24"/>
          <w:szCs w:val="24"/>
        </w:rPr>
        <w:t xml:space="preserve"> research will be accurate too.</w:t>
      </w:r>
    </w:p>
    <w:p w14:paraId="52E20CA1" w14:textId="77777777" w:rsidR="00EB76C9" w:rsidRPr="00111716" w:rsidRDefault="00385AB0" w:rsidP="00385AB0">
      <w:pPr>
        <w:pStyle w:val="Heading2"/>
      </w:pPr>
      <w:bookmarkStart w:id="12" w:name="_Toc85453600"/>
      <w:r>
        <w:t xml:space="preserve">4.5 </w:t>
      </w:r>
      <w:r w:rsidR="00EB76C9" w:rsidRPr="001A3260">
        <w:t>Data Analysis</w:t>
      </w:r>
      <w:bookmarkEnd w:id="12"/>
    </w:p>
    <w:p w14:paraId="450B4CBD" w14:textId="5C8DF5FA" w:rsidR="00EB76C9" w:rsidRDefault="00EB76C9" w:rsidP="00BA03B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To analyze the dataset of 30 years properly, a table is given below which shows the summary statistics of each variable used. The table indicates the average value, standard deviation</w:t>
      </w:r>
      <w:r w:rsidR="003C40EB">
        <w:rPr>
          <w:rFonts w:ascii="Times New Roman" w:hAnsi="Times New Roman" w:cs="Times New Roman"/>
          <w:sz w:val="24"/>
          <w:szCs w:val="24"/>
        </w:rPr>
        <w:t>s</w:t>
      </w:r>
      <w:r>
        <w:rPr>
          <w:rFonts w:ascii="Times New Roman" w:hAnsi="Times New Roman" w:cs="Times New Roman"/>
          <w:sz w:val="24"/>
          <w:szCs w:val="24"/>
        </w:rPr>
        <w:t>, minimum</w:t>
      </w:r>
      <w:r w:rsidR="003C40EB">
        <w:rPr>
          <w:rFonts w:ascii="Times New Roman" w:hAnsi="Times New Roman" w:cs="Times New Roman"/>
          <w:sz w:val="24"/>
          <w:szCs w:val="24"/>
        </w:rPr>
        <w:t xml:space="preserve"> value</w:t>
      </w:r>
      <w:r>
        <w:rPr>
          <w:rFonts w:ascii="Times New Roman" w:hAnsi="Times New Roman" w:cs="Times New Roman"/>
          <w:sz w:val="24"/>
          <w:szCs w:val="24"/>
        </w:rPr>
        <w:t xml:space="preserve"> and maximum value for the dependent and the principal independent variable along with four other control variables. </w:t>
      </w:r>
    </w:p>
    <w:tbl>
      <w:tblPr>
        <w:tblStyle w:val="GridTable5Dark-Accent3"/>
        <w:tblW w:w="9094" w:type="dxa"/>
        <w:jc w:val="center"/>
        <w:tblLook w:val="04A0" w:firstRow="1" w:lastRow="0" w:firstColumn="1" w:lastColumn="0" w:noHBand="0" w:noVBand="1"/>
      </w:tblPr>
      <w:tblGrid>
        <w:gridCol w:w="1903"/>
        <w:gridCol w:w="1577"/>
        <w:gridCol w:w="1365"/>
        <w:gridCol w:w="1410"/>
        <w:gridCol w:w="1417"/>
        <w:gridCol w:w="1422"/>
      </w:tblGrid>
      <w:tr w:rsidR="00EB76C9" w:rsidRPr="00D5481B" w14:paraId="29128FC6" w14:textId="77777777" w:rsidTr="00483639">
        <w:trPr>
          <w:cnfStyle w:val="100000000000" w:firstRow="1" w:lastRow="0" w:firstColumn="0" w:lastColumn="0" w:oddVBand="0" w:evenVBand="0" w:oddHBand="0" w:evenHBand="0" w:firstRowFirstColumn="0" w:firstRowLastColumn="0" w:lastRowFirstColumn="0" w:lastRowLastColumn="0"/>
          <w:trHeight w:val="659"/>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5D8BC234" w14:textId="77777777" w:rsidR="00EB76C9" w:rsidRPr="00D5481B" w:rsidRDefault="00EB76C9" w:rsidP="00483639">
            <w:pPr>
              <w:spacing w:before="240" w:line="276" w:lineRule="auto"/>
              <w:jc w:val="center"/>
              <w:rPr>
                <w:rFonts w:ascii="Times New Roman" w:hAnsi="Times New Roman" w:cs="Times New Roman"/>
                <w:color w:val="auto"/>
                <w:sz w:val="24"/>
                <w:szCs w:val="24"/>
              </w:rPr>
            </w:pPr>
            <w:r w:rsidRPr="00D5481B">
              <w:rPr>
                <w:rFonts w:ascii="Times New Roman" w:hAnsi="Times New Roman" w:cs="Times New Roman"/>
                <w:color w:val="auto"/>
                <w:sz w:val="24"/>
                <w:szCs w:val="24"/>
              </w:rPr>
              <w:t>Variable</w:t>
            </w:r>
          </w:p>
        </w:tc>
        <w:tc>
          <w:tcPr>
            <w:tcW w:w="1483" w:type="dxa"/>
            <w:shd w:val="clear" w:color="auto" w:fill="ACB9CA" w:themeFill="text2" w:themeFillTint="66"/>
          </w:tcPr>
          <w:p w14:paraId="55A63309" w14:textId="77777777" w:rsidR="00EB76C9" w:rsidRPr="00D5481B" w:rsidRDefault="00EB76C9" w:rsidP="0048363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No. of Observations</w:t>
            </w:r>
          </w:p>
        </w:tc>
        <w:tc>
          <w:tcPr>
            <w:tcW w:w="1392" w:type="dxa"/>
            <w:shd w:val="clear" w:color="auto" w:fill="ACB9CA" w:themeFill="text2" w:themeFillTint="66"/>
          </w:tcPr>
          <w:p w14:paraId="6400BA8E" w14:textId="77777777" w:rsidR="00EB76C9" w:rsidRPr="00D5481B" w:rsidRDefault="00EB76C9" w:rsidP="0048363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Mean</w:t>
            </w:r>
          </w:p>
        </w:tc>
        <w:tc>
          <w:tcPr>
            <w:tcW w:w="1422" w:type="dxa"/>
            <w:shd w:val="clear" w:color="auto" w:fill="ACB9CA" w:themeFill="text2" w:themeFillTint="66"/>
          </w:tcPr>
          <w:p w14:paraId="0B01D512" w14:textId="77777777" w:rsidR="00EB76C9" w:rsidRPr="00D5481B" w:rsidRDefault="00EB76C9" w:rsidP="0048363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Standard Deviation</w:t>
            </w:r>
          </w:p>
        </w:tc>
        <w:tc>
          <w:tcPr>
            <w:tcW w:w="1427" w:type="dxa"/>
            <w:shd w:val="clear" w:color="auto" w:fill="ACB9CA" w:themeFill="text2" w:themeFillTint="66"/>
          </w:tcPr>
          <w:p w14:paraId="6057D433" w14:textId="77777777" w:rsidR="00EB76C9" w:rsidRPr="00D5481B" w:rsidRDefault="00EB76C9" w:rsidP="0048363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Minimum</w:t>
            </w:r>
          </w:p>
        </w:tc>
        <w:tc>
          <w:tcPr>
            <w:tcW w:w="1430" w:type="dxa"/>
            <w:shd w:val="clear" w:color="auto" w:fill="ACB9CA" w:themeFill="text2" w:themeFillTint="66"/>
          </w:tcPr>
          <w:p w14:paraId="24749F5E" w14:textId="77777777" w:rsidR="00EB76C9" w:rsidRPr="00D5481B" w:rsidRDefault="00EB76C9" w:rsidP="00483639">
            <w:pPr>
              <w:spacing w:before="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Maximum</w:t>
            </w:r>
          </w:p>
        </w:tc>
      </w:tr>
      <w:tr w:rsidR="00EB76C9" w14:paraId="326D754D" w14:textId="77777777" w:rsidTr="00483639">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4822625D"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GDP</w:t>
            </w:r>
          </w:p>
        </w:tc>
        <w:tc>
          <w:tcPr>
            <w:tcW w:w="1483" w:type="dxa"/>
            <w:shd w:val="clear" w:color="auto" w:fill="FFFFFF" w:themeFill="background1"/>
          </w:tcPr>
          <w:p w14:paraId="6A2475E8"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FFFFFF" w:themeFill="background1"/>
          </w:tcPr>
          <w:p w14:paraId="13CC233F"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111.1</w:t>
            </w:r>
          </w:p>
        </w:tc>
        <w:tc>
          <w:tcPr>
            <w:tcW w:w="1422" w:type="dxa"/>
            <w:shd w:val="clear" w:color="auto" w:fill="FFFFFF" w:themeFill="background1"/>
          </w:tcPr>
          <w:p w14:paraId="1970D2D3"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86.704</w:t>
            </w:r>
          </w:p>
        </w:tc>
        <w:tc>
          <w:tcPr>
            <w:tcW w:w="1427" w:type="dxa"/>
            <w:shd w:val="clear" w:color="auto" w:fill="FFFFFF" w:themeFill="background1"/>
          </w:tcPr>
          <w:p w14:paraId="18549F34"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30.957</w:t>
            </w:r>
          </w:p>
        </w:tc>
        <w:tc>
          <w:tcPr>
            <w:tcW w:w="1430" w:type="dxa"/>
            <w:shd w:val="clear" w:color="auto" w:fill="FFFFFF" w:themeFill="background1"/>
          </w:tcPr>
          <w:p w14:paraId="016C4A5D"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324.239</w:t>
            </w:r>
          </w:p>
        </w:tc>
      </w:tr>
      <w:tr w:rsidR="00EB76C9" w14:paraId="5C782E85" w14:textId="77777777" w:rsidTr="00483639">
        <w:trPr>
          <w:trHeight w:val="402"/>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2C39E890"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FDI</w:t>
            </w:r>
          </w:p>
        </w:tc>
        <w:tc>
          <w:tcPr>
            <w:tcW w:w="1483" w:type="dxa"/>
            <w:shd w:val="clear" w:color="auto" w:fill="DBDBDB" w:themeFill="accent3" w:themeFillTint="66"/>
          </w:tcPr>
          <w:p w14:paraId="449B9645"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DBDBDB" w:themeFill="accent3" w:themeFillTint="66"/>
          </w:tcPr>
          <w:p w14:paraId="1FE0AEDF"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1.048</w:t>
            </w:r>
          </w:p>
        </w:tc>
        <w:tc>
          <w:tcPr>
            <w:tcW w:w="1422" w:type="dxa"/>
            <w:shd w:val="clear" w:color="auto" w:fill="DBDBDB" w:themeFill="accent3" w:themeFillTint="66"/>
          </w:tcPr>
          <w:p w14:paraId="09A15C0F"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1.118</w:t>
            </w:r>
          </w:p>
        </w:tc>
        <w:tc>
          <w:tcPr>
            <w:tcW w:w="1427" w:type="dxa"/>
            <w:shd w:val="clear" w:color="auto" w:fill="DBDBDB" w:themeFill="accent3" w:themeFillTint="66"/>
          </w:tcPr>
          <w:p w14:paraId="0E556406"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.001</w:t>
            </w:r>
          </w:p>
        </w:tc>
        <w:tc>
          <w:tcPr>
            <w:tcW w:w="1430" w:type="dxa"/>
            <w:shd w:val="clear" w:color="auto" w:fill="DBDBDB" w:themeFill="accent3" w:themeFillTint="66"/>
          </w:tcPr>
          <w:p w14:paraId="7CEAF2F9"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w:t>
            </w:r>
          </w:p>
        </w:tc>
      </w:tr>
      <w:tr w:rsidR="00EB76C9" w14:paraId="6DDCC715" w14:textId="77777777" w:rsidTr="00483639">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099D8C19"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Exchange Rate</w:t>
            </w:r>
          </w:p>
        </w:tc>
        <w:tc>
          <w:tcPr>
            <w:tcW w:w="1483" w:type="dxa"/>
            <w:shd w:val="clear" w:color="auto" w:fill="FFFFFF" w:themeFill="background1"/>
          </w:tcPr>
          <w:p w14:paraId="7C143E25"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FFFFFF" w:themeFill="background1"/>
          </w:tcPr>
          <w:p w14:paraId="2FA111F2"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62.526</w:t>
            </w:r>
          </w:p>
        </w:tc>
        <w:tc>
          <w:tcPr>
            <w:tcW w:w="1422" w:type="dxa"/>
            <w:shd w:val="clear" w:color="auto" w:fill="FFFFFF" w:themeFill="background1"/>
          </w:tcPr>
          <w:p w14:paraId="513A382C"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16.33</w:t>
            </w:r>
          </w:p>
        </w:tc>
        <w:tc>
          <w:tcPr>
            <w:tcW w:w="1427" w:type="dxa"/>
            <w:shd w:val="clear" w:color="auto" w:fill="FFFFFF" w:themeFill="background1"/>
          </w:tcPr>
          <w:p w14:paraId="4189BFDC"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36.6</w:t>
            </w:r>
          </w:p>
        </w:tc>
        <w:tc>
          <w:tcPr>
            <w:tcW w:w="1430" w:type="dxa"/>
            <w:shd w:val="clear" w:color="auto" w:fill="FFFFFF" w:themeFill="background1"/>
          </w:tcPr>
          <w:p w14:paraId="5C922686"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84.9</w:t>
            </w:r>
          </w:p>
        </w:tc>
      </w:tr>
      <w:tr w:rsidR="00EB76C9" w14:paraId="2AC13BFF" w14:textId="77777777" w:rsidTr="00483639">
        <w:trPr>
          <w:trHeight w:val="402"/>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49CE59C1"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Interest Rate</w:t>
            </w:r>
          </w:p>
        </w:tc>
        <w:tc>
          <w:tcPr>
            <w:tcW w:w="1483" w:type="dxa"/>
            <w:shd w:val="clear" w:color="auto" w:fill="DBDBDB" w:themeFill="accent3" w:themeFillTint="66"/>
          </w:tcPr>
          <w:p w14:paraId="0C5614F6"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DBDBDB" w:themeFill="accent3" w:themeFillTint="66"/>
          </w:tcPr>
          <w:p w14:paraId="5D6EDEA8"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6.298</w:t>
            </w:r>
          </w:p>
        </w:tc>
        <w:tc>
          <w:tcPr>
            <w:tcW w:w="1422" w:type="dxa"/>
            <w:shd w:val="clear" w:color="auto" w:fill="DBDBDB" w:themeFill="accent3" w:themeFillTint="66"/>
          </w:tcPr>
          <w:p w14:paraId="0160C334"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3.397</w:t>
            </w:r>
          </w:p>
        </w:tc>
        <w:tc>
          <w:tcPr>
            <w:tcW w:w="1427" w:type="dxa"/>
            <w:shd w:val="clear" w:color="auto" w:fill="DBDBDB" w:themeFill="accent3" w:themeFillTint="66"/>
          </w:tcPr>
          <w:p w14:paraId="782D5224"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-5.17</w:t>
            </w:r>
          </w:p>
        </w:tc>
        <w:tc>
          <w:tcPr>
            <w:tcW w:w="1430" w:type="dxa"/>
            <w:shd w:val="clear" w:color="auto" w:fill="DBDBDB" w:themeFill="accent3" w:themeFillTint="66"/>
          </w:tcPr>
          <w:p w14:paraId="7DB52E61"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13.74</w:t>
            </w:r>
          </w:p>
        </w:tc>
      </w:tr>
      <w:tr w:rsidR="00EB76C9" w14:paraId="4E21EE5E" w14:textId="77777777" w:rsidTr="00483639">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522769BF"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Inflation</w:t>
            </w:r>
          </w:p>
        </w:tc>
        <w:tc>
          <w:tcPr>
            <w:tcW w:w="1483" w:type="dxa"/>
            <w:shd w:val="clear" w:color="auto" w:fill="FFFFFF" w:themeFill="background1"/>
          </w:tcPr>
          <w:p w14:paraId="4D10A27F"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FFFFFF" w:themeFill="background1"/>
          </w:tcPr>
          <w:p w14:paraId="1236C160"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6.112</w:t>
            </w:r>
          </w:p>
        </w:tc>
        <w:tc>
          <w:tcPr>
            <w:tcW w:w="1422" w:type="dxa"/>
            <w:shd w:val="clear" w:color="auto" w:fill="FFFFFF" w:themeFill="background1"/>
          </w:tcPr>
          <w:p w14:paraId="59A52E2E"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2.279</w:t>
            </w:r>
          </w:p>
        </w:tc>
        <w:tc>
          <w:tcPr>
            <w:tcW w:w="1427" w:type="dxa"/>
            <w:shd w:val="clear" w:color="auto" w:fill="FFFFFF" w:themeFill="background1"/>
          </w:tcPr>
          <w:p w14:paraId="30E97E4B"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2.007</w:t>
            </w:r>
          </w:p>
        </w:tc>
        <w:tc>
          <w:tcPr>
            <w:tcW w:w="1430" w:type="dxa"/>
            <w:shd w:val="clear" w:color="auto" w:fill="FFFFFF" w:themeFill="background1"/>
          </w:tcPr>
          <w:p w14:paraId="089EC616" w14:textId="77777777" w:rsidR="00EB76C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11.395</w:t>
            </w:r>
          </w:p>
        </w:tc>
      </w:tr>
      <w:tr w:rsidR="00EB76C9" w14:paraId="33BCCB54" w14:textId="77777777" w:rsidTr="00483639">
        <w:trPr>
          <w:trHeight w:val="402"/>
          <w:jc w:val="center"/>
        </w:trPr>
        <w:tc>
          <w:tcPr>
            <w:cnfStyle w:val="001000000000" w:firstRow="0" w:lastRow="0" w:firstColumn="1" w:lastColumn="0" w:oddVBand="0" w:evenVBand="0" w:oddHBand="0" w:evenHBand="0" w:firstRowFirstColumn="0" w:firstRowLastColumn="0" w:lastRowFirstColumn="0" w:lastRowLastColumn="0"/>
            <w:tcW w:w="1940" w:type="dxa"/>
            <w:shd w:val="clear" w:color="auto" w:fill="ACB9CA" w:themeFill="text2" w:themeFillTint="66"/>
          </w:tcPr>
          <w:p w14:paraId="06C264B8" w14:textId="77777777" w:rsidR="00EB76C9" w:rsidRPr="00DB16F8" w:rsidRDefault="00EB76C9" w:rsidP="00483639">
            <w:pPr>
              <w:spacing w:line="276" w:lineRule="auto"/>
              <w:jc w:val="center"/>
              <w:rPr>
                <w:rFonts w:ascii="Times New Roman" w:hAnsi="Times New Roman" w:cs="Times New Roman"/>
                <w:color w:val="auto"/>
                <w:sz w:val="24"/>
                <w:szCs w:val="24"/>
              </w:rPr>
            </w:pPr>
            <w:r w:rsidRPr="00DB16F8">
              <w:rPr>
                <w:rFonts w:ascii="Times New Roman" w:hAnsi="Times New Roman" w:cs="Times New Roman"/>
                <w:color w:val="auto"/>
                <w:sz w:val="24"/>
                <w:szCs w:val="24"/>
              </w:rPr>
              <w:t>Fertility Rate</w:t>
            </w:r>
          </w:p>
        </w:tc>
        <w:tc>
          <w:tcPr>
            <w:tcW w:w="1483" w:type="dxa"/>
            <w:shd w:val="clear" w:color="auto" w:fill="DBDBDB" w:themeFill="accent3" w:themeFillTint="66"/>
          </w:tcPr>
          <w:p w14:paraId="6A9E8EC7"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392" w:type="dxa"/>
            <w:shd w:val="clear" w:color="auto" w:fill="DBDBDB" w:themeFill="accent3" w:themeFillTint="66"/>
          </w:tcPr>
          <w:p w14:paraId="5FD86160"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2.824</w:t>
            </w:r>
          </w:p>
        </w:tc>
        <w:tc>
          <w:tcPr>
            <w:tcW w:w="1422" w:type="dxa"/>
            <w:shd w:val="clear" w:color="auto" w:fill="DBDBDB" w:themeFill="accent3" w:themeFillTint="66"/>
          </w:tcPr>
          <w:p w14:paraId="0B1C8E19"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.713</w:t>
            </w:r>
          </w:p>
        </w:tc>
        <w:tc>
          <w:tcPr>
            <w:tcW w:w="1427" w:type="dxa"/>
            <w:shd w:val="clear" w:color="auto" w:fill="DBDBDB" w:themeFill="accent3" w:themeFillTint="66"/>
          </w:tcPr>
          <w:p w14:paraId="61840FF9"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1.99</w:t>
            </w:r>
          </w:p>
        </w:tc>
        <w:tc>
          <w:tcPr>
            <w:tcW w:w="1430" w:type="dxa"/>
            <w:shd w:val="clear" w:color="auto" w:fill="DBDBDB" w:themeFill="accent3" w:themeFillTint="66"/>
          </w:tcPr>
          <w:p w14:paraId="2265BAD2" w14:textId="77777777" w:rsidR="00EB76C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4.315</w:t>
            </w:r>
          </w:p>
        </w:tc>
      </w:tr>
    </w:tbl>
    <w:p w14:paraId="6CD12277" w14:textId="77777777" w:rsidR="00EB76C9" w:rsidRPr="00C00BE8" w:rsidRDefault="00EB76C9" w:rsidP="00BA03B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 xml:space="preserve">All the independent and dependent variables have the same number of observations, 30 which is </w:t>
      </w:r>
      <w:r w:rsidRPr="00C00BE8">
        <w:rPr>
          <w:rFonts w:ascii="Times New Roman" w:hAnsi="Times New Roman" w:cs="Times New Roman"/>
          <w:sz w:val="24"/>
          <w:szCs w:val="24"/>
        </w:rPr>
        <w:t>actually the number of years considered for this time series regression.</w:t>
      </w:r>
    </w:p>
    <w:p w14:paraId="2E241DFA" w14:textId="77777777" w:rsidR="00EB76C9" w:rsidRPr="00C00BE8" w:rsidRDefault="00EB76C9" w:rsidP="00BA03BE">
      <w:pPr>
        <w:spacing w:before="240" w:line="276" w:lineRule="auto"/>
        <w:jc w:val="both"/>
        <w:rPr>
          <w:rFonts w:ascii="Times New Roman" w:hAnsi="Times New Roman" w:cs="Times New Roman"/>
          <w:sz w:val="24"/>
          <w:szCs w:val="24"/>
        </w:rPr>
      </w:pPr>
      <w:r w:rsidRPr="00C00BE8">
        <w:rPr>
          <w:rFonts w:ascii="Times New Roman" w:hAnsi="Times New Roman" w:cs="Times New Roman"/>
          <w:sz w:val="24"/>
          <w:szCs w:val="24"/>
        </w:rPr>
        <w:lastRenderedPageBreak/>
        <w:t xml:space="preserve">Table shows the dependent variable, GDP of Bangladesh has a mean or average value of $111.1 billion with standard deviation of 86.704. Standard deviation indicates the dispersion of dataset from its mean value. In 1991, it has the minimum value of $30.957 billion and the maximum GDP was $324.239 billion in 2020. </w:t>
      </w:r>
    </w:p>
    <w:p w14:paraId="3A9EC548" w14:textId="77777777" w:rsidR="00EB76C9" w:rsidRPr="00C00BE8" w:rsidRDefault="00EB76C9" w:rsidP="00BA03BE">
      <w:pPr>
        <w:spacing w:before="240" w:line="276" w:lineRule="auto"/>
        <w:jc w:val="both"/>
        <w:rPr>
          <w:rFonts w:ascii="Times New Roman" w:hAnsi="Times New Roman" w:cs="Times New Roman"/>
          <w:sz w:val="24"/>
          <w:szCs w:val="24"/>
        </w:rPr>
      </w:pPr>
      <w:r w:rsidRPr="00C00BE8">
        <w:rPr>
          <w:rFonts w:ascii="Times New Roman" w:hAnsi="Times New Roman" w:cs="Times New Roman"/>
          <w:sz w:val="24"/>
          <w:szCs w:val="24"/>
        </w:rPr>
        <w:t>Whereas the average value of FDI is only $1.048 billion and standard deviation is 1.118. Here the standard deviation is even higher than the mean value. That means the yearly FDI inflows have very higher dispersion from the average FDI inflows. Like GDP, Bangladesh received the minimum FDI inflows in year 1991. But the maximum value was in 2018 which was $3.6 billion.</w:t>
      </w:r>
    </w:p>
    <w:p w14:paraId="66894CD2" w14:textId="6C8262B1" w:rsidR="00385AB0" w:rsidRDefault="00EB76C9" w:rsidP="00BA03BE">
      <w:pPr>
        <w:spacing w:before="240" w:line="276" w:lineRule="auto"/>
        <w:jc w:val="both"/>
        <w:rPr>
          <w:rFonts w:ascii="Times New Roman" w:hAnsi="Times New Roman" w:cs="Times New Roman"/>
          <w:sz w:val="24"/>
          <w:szCs w:val="24"/>
        </w:rPr>
      </w:pPr>
      <w:r w:rsidRPr="00C00BE8">
        <w:rPr>
          <w:rFonts w:ascii="Times New Roman" w:hAnsi="Times New Roman" w:cs="Times New Roman"/>
          <w:sz w:val="24"/>
          <w:szCs w:val="24"/>
        </w:rPr>
        <w:t xml:space="preserve">Similarly, the summary statistics table is representing the mean </w:t>
      </w:r>
      <w:r w:rsidR="000E3E17" w:rsidRPr="00C00BE8">
        <w:rPr>
          <w:rFonts w:ascii="Times New Roman" w:hAnsi="Times New Roman" w:cs="Times New Roman"/>
          <w:sz w:val="24"/>
          <w:szCs w:val="24"/>
        </w:rPr>
        <w:t>value,</w:t>
      </w:r>
      <w:r w:rsidRPr="00C00BE8">
        <w:rPr>
          <w:rFonts w:ascii="Times New Roman" w:hAnsi="Times New Roman" w:cs="Times New Roman"/>
          <w:sz w:val="24"/>
          <w:szCs w:val="24"/>
        </w:rPr>
        <w:t xml:space="preserve"> which is the average of 30 years of data, standard deviation showing the differences of each years observation, minimum and maximum value for each of the other four independent variables or control variables: exchange rate, interest rate, inflation and fertility rate.</w:t>
      </w:r>
    </w:p>
    <w:p w14:paraId="3C550C2D" w14:textId="77777777" w:rsidR="00EB76C9" w:rsidRDefault="00385AB0" w:rsidP="00385AB0">
      <w:pPr>
        <w:pStyle w:val="Heading1"/>
        <w:spacing w:after="240"/>
      </w:pPr>
      <w:bookmarkStart w:id="13" w:name="_Toc85453601"/>
      <w:r>
        <w:t xml:space="preserve">5. </w:t>
      </w:r>
      <w:r w:rsidR="00EB76C9">
        <w:t>Findings</w:t>
      </w:r>
      <w:bookmarkEnd w:id="13"/>
    </w:p>
    <w:p w14:paraId="25C0E5CD" w14:textId="77777777" w:rsidR="00EB76C9" w:rsidRDefault="00385AB0" w:rsidP="00385AB0">
      <w:pPr>
        <w:pStyle w:val="Heading2"/>
        <w:spacing w:after="240"/>
      </w:pPr>
      <w:bookmarkStart w:id="14" w:name="_Toc85453602"/>
      <w:r>
        <w:t xml:space="preserve">5.1 </w:t>
      </w:r>
      <w:r w:rsidR="00EB76C9">
        <w:t>Estimated Model</w:t>
      </w:r>
      <w:bookmarkEnd w:id="14"/>
    </w:p>
    <w:p w14:paraId="743CBFF0" w14:textId="77777777" w:rsidR="00EB76C9" w:rsidRPr="00CF2AE5" w:rsidRDefault="00EB76C9" w:rsidP="00385AB0">
      <w:pPr>
        <w:spacing w:before="240" w:after="240" w:line="276" w:lineRule="auto"/>
        <w:jc w:val="both"/>
        <w:rPr>
          <w:rFonts w:ascii="Times New Roman" w:hAnsi="Times New Roman" w:cs="Times New Roman"/>
          <w:sz w:val="24"/>
          <w:szCs w:val="24"/>
        </w:rPr>
      </w:pPr>
      <w:r w:rsidRPr="00CF2AE5">
        <w:rPr>
          <w:rFonts w:ascii="Times New Roman" w:hAnsi="Times New Roman" w:cs="Times New Roman"/>
          <w:sz w:val="24"/>
          <w:szCs w:val="24"/>
        </w:rPr>
        <w:t>The findings obtained from the OLS regression of the resea</w:t>
      </w:r>
      <w:r>
        <w:rPr>
          <w:rFonts w:ascii="Times New Roman" w:hAnsi="Times New Roman" w:cs="Times New Roman"/>
          <w:sz w:val="24"/>
          <w:szCs w:val="24"/>
        </w:rPr>
        <w:t>rch are summarized in the table</w:t>
      </w:r>
      <w:r w:rsidRPr="00CF2AE5">
        <w:rPr>
          <w:rFonts w:ascii="Times New Roman" w:hAnsi="Times New Roman" w:cs="Times New Roman"/>
          <w:sz w:val="24"/>
          <w:szCs w:val="24"/>
        </w:rPr>
        <w:t xml:space="preserve"> below:</w:t>
      </w:r>
    </w:p>
    <w:tbl>
      <w:tblPr>
        <w:tblStyle w:val="GridTable5Dark-Accent1"/>
        <w:tblW w:w="9140" w:type="dxa"/>
        <w:jc w:val="center"/>
        <w:tblLook w:val="04A0" w:firstRow="1" w:lastRow="0" w:firstColumn="1" w:lastColumn="0" w:noHBand="0" w:noVBand="1"/>
      </w:tblPr>
      <w:tblGrid>
        <w:gridCol w:w="1758"/>
        <w:gridCol w:w="1336"/>
        <w:gridCol w:w="1513"/>
        <w:gridCol w:w="933"/>
        <w:gridCol w:w="1028"/>
        <w:gridCol w:w="2572"/>
      </w:tblGrid>
      <w:tr w:rsidR="00EB76C9" w14:paraId="31D6C069" w14:textId="77777777" w:rsidTr="00483639">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599C4B8E" w14:textId="77777777" w:rsidR="00EB76C9" w:rsidRPr="00695629" w:rsidRDefault="00EB76C9" w:rsidP="00385AB0">
            <w:pPr>
              <w:spacing w:after="240" w:line="276" w:lineRule="auto"/>
              <w:jc w:val="center"/>
              <w:rPr>
                <w:rFonts w:ascii="Times New Roman" w:hAnsi="Times New Roman" w:cs="Times New Roman"/>
                <w:color w:val="auto"/>
                <w:sz w:val="24"/>
                <w:szCs w:val="24"/>
              </w:rPr>
            </w:pPr>
            <w:r w:rsidRPr="00695629">
              <w:rPr>
                <w:rFonts w:ascii="Times New Roman" w:hAnsi="Times New Roman" w:cs="Times New Roman"/>
                <w:color w:val="auto"/>
                <w:sz w:val="24"/>
                <w:szCs w:val="24"/>
              </w:rPr>
              <w:t>Va</w:t>
            </w:r>
            <w:r>
              <w:rPr>
                <w:rFonts w:ascii="Times New Roman" w:hAnsi="Times New Roman" w:cs="Times New Roman"/>
                <w:color w:val="auto"/>
                <w:sz w:val="24"/>
                <w:szCs w:val="24"/>
              </w:rPr>
              <w:t>riables</w:t>
            </w:r>
          </w:p>
        </w:tc>
        <w:tc>
          <w:tcPr>
            <w:tcW w:w="1279" w:type="dxa"/>
            <w:shd w:val="clear" w:color="auto" w:fill="9CC2E5" w:themeFill="accent1" w:themeFillTint="99"/>
          </w:tcPr>
          <w:p w14:paraId="5C0B59AE"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Coefficient</w:t>
            </w:r>
          </w:p>
        </w:tc>
        <w:tc>
          <w:tcPr>
            <w:tcW w:w="1523" w:type="dxa"/>
            <w:shd w:val="clear" w:color="auto" w:fill="9CC2E5" w:themeFill="accent1" w:themeFillTint="99"/>
          </w:tcPr>
          <w:p w14:paraId="3A7C52E9"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Sta. Error</w:t>
            </w:r>
          </w:p>
        </w:tc>
        <w:tc>
          <w:tcPr>
            <w:tcW w:w="939" w:type="dxa"/>
            <w:shd w:val="clear" w:color="auto" w:fill="9CC2E5" w:themeFill="accent1" w:themeFillTint="99"/>
          </w:tcPr>
          <w:p w14:paraId="4E85814C"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t</w:t>
            </w:r>
          </w:p>
        </w:tc>
        <w:tc>
          <w:tcPr>
            <w:tcW w:w="1033" w:type="dxa"/>
            <w:shd w:val="clear" w:color="auto" w:fill="9CC2E5" w:themeFill="accent1" w:themeFillTint="99"/>
          </w:tcPr>
          <w:p w14:paraId="72BE137A"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P &gt; | t |</w:t>
            </w:r>
          </w:p>
        </w:tc>
        <w:tc>
          <w:tcPr>
            <w:tcW w:w="2599" w:type="dxa"/>
            <w:shd w:val="clear" w:color="auto" w:fill="9CC2E5" w:themeFill="accent1" w:themeFillTint="99"/>
          </w:tcPr>
          <w:p w14:paraId="00FE2B7B"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[95% Conf. Interval]</w:t>
            </w:r>
          </w:p>
        </w:tc>
      </w:tr>
      <w:tr w:rsidR="00EB76C9" w14:paraId="565E09B7" w14:textId="77777777" w:rsidTr="0048363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16A054DD" w14:textId="77777777" w:rsidR="00EB76C9" w:rsidRPr="00695629" w:rsidRDefault="00EB76C9" w:rsidP="00483639">
            <w:pPr>
              <w:spacing w:line="276" w:lineRule="auto"/>
              <w:jc w:val="center"/>
              <w:rPr>
                <w:rFonts w:ascii="Times New Roman" w:hAnsi="Times New Roman" w:cs="Times New Roman"/>
                <w:color w:val="auto"/>
                <w:sz w:val="24"/>
                <w:szCs w:val="24"/>
              </w:rPr>
            </w:pPr>
            <w:r w:rsidRPr="00810CDB">
              <w:rPr>
                <w:rFonts w:ascii="Times New Roman" w:hAnsi="Times New Roman" w:cs="Times New Roman"/>
                <w:color w:val="auto"/>
                <w:sz w:val="24"/>
                <w:szCs w:val="24"/>
              </w:rPr>
              <w:t>FDI</w:t>
            </w:r>
          </w:p>
        </w:tc>
        <w:tc>
          <w:tcPr>
            <w:tcW w:w="1279" w:type="dxa"/>
            <w:shd w:val="clear" w:color="auto" w:fill="FFFFFF" w:themeFill="background1"/>
          </w:tcPr>
          <w:p w14:paraId="1FE463AA"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53.918</w:t>
            </w:r>
          </w:p>
        </w:tc>
        <w:tc>
          <w:tcPr>
            <w:tcW w:w="1523" w:type="dxa"/>
            <w:shd w:val="clear" w:color="auto" w:fill="FFFFFF" w:themeFill="background1"/>
          </w:tcPr>
          <w:p w14:paraId="17D02386"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12.058</w:t>
            </w:r>
          </w:p>
        </w:tc>
        <w:tc>
          <w:tcPr>
            <w:tcW w:w="939" w:type="dxa"/>
            <w:shd w:val="clear" w:color="auto" w:fill="FFFFFF" w:themeFill="background1"/>
          </w:tcPr>
          <w:p w14:paraId="26EF94B3"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4.47</w:t>
            </w:r>
          </w:p>
        </w:tc>
        <w:tc>
          <w:tcPr>
            <w:tcW w:w="1033" w:type="dxa"/>
            <w:shd w:val="clear" w:color="auto" w:fill="FFFFFF" w:themeFill="background1"/>
          </w:tcPr>
          <w:p w14:paraId="50285E05"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2599" w:type="dxa"/>
            <w:shd w:val="clear" w:color="auto" w:fill="FFFFFF" w:themeFill="background1"/>
          </w:tcPr>
          <w:p w14:paraId="37ABD6D9"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29.032     78.803</w:t>
            </w:r>
          </w:p>
        </w:tc>
      </w:tr>
      <w:tr w:rsidR="00EB76C9" w14:paraId="0A9369A0" w14:textId="77777777" w:rsidTr="00483639">
        <w:trPr>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70A784DF" w14:textId="77777777" w:rsidR="00EB76C9" w:rsidRPr="00695629" w:rsidRDefault="00EB76C9" w:rsidP="00483639">
            <w:pPr>
              <w:spacing w:line="276" w:lineRule="auto"/>
              <w:jc w:val="center"/>
              <w:rPr>
                <w:rFonts w:ascii="Times New Roman" w:hAnsi="Times New Roman" w:cs="Times New Roman"/>
                <w:color w:val="auto"/>
                <w:sz w:val="24"/>
                <w:szCs w:val="24"/>
              </w:rPr>
            </w:pPr>
            <w:r w:rsidRPr="00810CDB">
              <w:rPr>
                <w:rFonts w:ascii="Times New Roman" w:hAnsi="Times New Roman" w:cs="Times New Roman"/>
                <w:color w:val="auto"/>
                <w:sz w:val="24"/>
                <w:szCs w:val="24"/>
              </w:rPr>
              <w:t>Exchange Rate</w:t>
            </w:r>
          </w:p>
        </w:tc>
        <w:tc>
          <w:tcPr>
            <w:tcW w:w="1279" w:type="dxa"/>
          </w:tcPr>
          <w:p w14:paraId="65A16595"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3.873</w:t>
            </w:r>
          </w:p>
        </w:tc>
        <w:tc>
          <w:tcPr>
            <w:tcW w:w="1523" w:type="dxa"/>
          </w:tcPr>
          <w:p w14:paraId="7BC2E7A8"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2.337</w:t>
            </w:r>
          </w:p>
        </w:tc>
        <w:tc>
          <w:tcPr>
            <w:tcW w:w="939" w:type="dxa"/>
          </w:tcPr>
          <w:p w14:paraId="7F3E12C3"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1.66</w:t>
            </w:r>
          </w:p>
        </w:tc>
        <w:tc>
          <w:tcPr>
            <w:tcW w:w="1033" w:type="dxa"/>
          </w:tcPr>
          <w:p w14:paraId="0B62B110"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0.110</w:t>
            </w:r>
          </w:p>
        </w:tc>
        <w:tc>
          <w:tcPr>
            <w:tcW w:w="2599" w:type="dxa"/>
          </w:tcPr>
          <w:p w14:paraId="642F6DC7"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-9.244     8.695</w:t>
            </w:r>
          </w:p>
        </w:tc>
      </w:tr>
      <w:tr w:rsidR="00EB76C9" w14:paraId="54B92087" w14:textId="77777777" w:rsidTr="0048363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5447DC0A" w14:textId="77777777" w:rsidR="00EB76C9" w:rsidRPr="00695629" w:rsidRDefault="00EB76C9" w:rsidP="00483639">
            <w:pPr>
              <w:spacing w:line="276" w:lineRule="auto"/>
              <w:jc w:val="center"/>
              <w:rPr>
                <w:rFonts w:ascii="Times New Roman" w:hAnsi="Times New Roman" w:cs="Times New Roman"/>
                <w:color w:val="auto"/>
                <w:sz w:val="24"/>
                <w:szCs w:val="24"/>
              </w:rPr>
            </w:pPr>
            <w:r w:rsidRPr="00810CDB">
              <w:rPr>
                <w:rFonts w:ascii="Times New Roman" w:hAnsi="Times New Roman" w:cs="Times New Roman"/>
                <w:color w:val="auto"/>
                <w:sz w:val="24"/>
                <w:szCs w:val="24"/>
              </w:rPr>
              <w:t>Interest Rate</w:t>
            </w:r>
          </w:p>
        </w:tc>
        <w:tc>
          <w:tcPr>
            <w:tcW w:w="1279" w:type="dxa"/>
            <w:shd w:val="clear" w:color="auto" w:fill="FFFFFF" w:themeFill="background1"/>
          </w:tcPr>
          <w:p w14:paraId="63D15F52"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-3.089</w:t>
            </w:r>
          </w:p>
        </w:tc>
        <w:tc>
          <w:tcPr>
            <w:tcW w:w="1523" w:type="dxa"/>
            <w:shd w:val="clear" w:color="auto" w:fill="FFFFFF" w:themeFill="background1"/>
          </w:tcPr>
          <w:p w14:paraId="7242B802"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2.124</w:t>
            </w:r>
          </w:p>
        </w:tc>
        <w:tc>
          <w:tcPr>
            <w:tcW w:w="939" w:type="dxa"/>
            <w:shd w:val="clear" w:color="auto" w:fill="FFFFFF" w:themeFill="background1"/>
          </w:tcPr>
          <w:p w14:paraId="049A2229"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w:t>
            </w:r>
          </w:p>
        </w:tc>
        <w:tc>
          <w:tcPr>
            <w:tcW w:w="1033" w:type="dxa"/>
            <w:shd w:val="clear" w:color="auto" w:fill="FFFFFF" w:themeFill="background1"/>
          </w:tcPr>
          <w:p w14:paraId="281D3512"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0.159</w:t>
            </w:r>
          </w:p>
        </w:tc>
        <w:tc>
          <w:tcPr>
            <w:tcW w:w="2599" w:type="dxa"/>
            <w:shd w:val="clear" w:color="auto" w:fill="FFFFFF" w:themeFill="background1"/>
          </w:tcPr>
          <w:p w14:paraId="0389B388"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-7.474     1.295</w:t>
            </w:r>
          </w:p>
        </w:tc>
      </w:tr>
      <w:tr w:rsidR="00EB76C9" w14:paraId="32680058" w14:textId="77777777" w:rsidTr="00483639">
        <w:trPr>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5D21B6C1" w14:textId="77777777" w:rsidR="00EB76C9" w:rsidRPr="00695629" w:rsidRDefault="00EB76C9" w:rsidP="00483639">
            <w:pPr>
              <w:spacing w:line="276" w:lineRule="auto"/>
              <w:jc w:val="center"/>
              <w:rPr>
                <w:rFonts w:ascii="Times New Roman" w:hAnsi="Times New Roman" w:cs="Times New Roman"/>
                <w:color w:val="auto"/>
                <w:sz w:val="24"/>
                <w:szCs w:val="24"/>
              </w:rPr>
            </w:pPr>
            <w:r w:rsidRPr="00810CDB">
              <w:rPr>
                <w:rFonts w:ascii="Times New Roman" w:hAnsi="Times New Roman" w:cs="Times New Roman"/>
                <w:color w:val="auto"/>
                <w:sz w:val="24"/>
                <w:szCs w:val="24"/>
              </w:rPr>
              <w:t>Inflation</w:t>
            </w:r>
          </w:p>
        </w:tc>
        <w:tc>
          <w:tcPr>
            <w:tcW w:w="1279" w:type="dxa"/>
          </w:tcPr>
          <w:p w14:paraId="716CF08A"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-3.550</w:t>
            </w:r>
          </w:p>
        </w:tc>
        <w:tc>
          <w:tcPr>
            <w:tcW w:w="1523" w:type="dxa"/>
          </w:tcPr>
          <w:p w14:paraId="7B54C395"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2.759</w:t>
            </w:r>
          </w:p>
        </w:tc>
        <w:tc>
          <w:tcPr>
            <w:tcW w:w="939" w:type="dxa"/>
          </w:tcPr>
          <w:p w14:paraId="7DE0293B"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-1.29</w:t>
            </w:r>
          </w:p>
        </w:tc>
        <w:tc>
          <w:tcPr>
            <w:tcW w:w="1033" w:type="dxa"/>
          </w:tcPr>
          <w:p w14:paraId="1B9AB140"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0.210</w:t>
            </w:r>
          </w:p>
        </w:tc>
        <w:tc>
          <w:tcPr>
            <w:tcW w:w="2599" w:type="dxa"/>
          </w:tcPr>
          <w:p w14:paraId="188E9E9F"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-9.244     2.43</w:t>
            </w:r>
          </w:p>
        </w:tc>
      </w:tr>
      <w:tr w:rsidR="00EB76C9" w14:paraId="36C9B5CD" w14:textId="77777777" w:rsidTr="00483639">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5AE20DDA" w14:textId="77777777" w:rsidR="00EB76C9" w:rsidRPr="00695629" w:rsidRDefault="00EB76C9" w:rsidP="00483639">
            <w:pPr>
              <w:spacing w:line="276" w:lineRule="auto"/>
              <w:jc w:val="center"/>
              <w:rPr>
                <w:rFonts w:ascii="Times New Roman" w:hAnsi="Times New Roman" w:cs="Times New Roman"/>
                <w:color w:val="auto"/>
                <w:sz w:val="24"/>
                <w:szCs w:val="24"/>
              </w:rPr>
            </w:pPr>
            <w:r w:rsidRPr="00810CDB">
              <w:rPr>
                <w:rFonts w:ascii="Times New Roman" w:hAnsi="Times New Roman" w:cs="Times New Roman"/>
                <w:color w:val="auto"/>
                <w:sz w:val="24"/>
                <w:szCs w:val="24"/>
              </w:rPr>
              <w:t>Fertility Rate</w:t>
            </w:r>
          </w:p>
        </w:tc>
        <w:tc>
          <w:tcPr>
            <w:tcW w:w="1279" w:type="dxa"/>
            <w:shd w:val="clear" w:color="auto" w:fill="FFFFFF" w:themeFill="background1"/>
          </w:tcPr>
          <w:p w14:paraId="2D3A54E4"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64.965</w:t>
            </w:r>
          </w:p>
        </w:tc>
        <w:tc>
          <w:tcPr>
            <w:tcW w:w="1523" w:type="dxa"/>
            <w:shd w:val="clear" w:color="auto" w:fill="FFFFFF" w:themeFill="background1"/>
          </w:tcPr>
          <w:p w14:paraId="31D76980"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47.504</w:t>
            </w:r>
          </w:p>
        </w:tc>
        <w:tc>
          <w:tcPr>
            <w:tcW w:w="939" w:type="dxa"/>
            <w:shd w:val="clear" w:color="auto" w:fill="FFFFFF" w:themeFill="background1"/>
          </w:tcPr>
          <w:p w14:paraId="2FF70F98"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1.37</w:t>
            </w:r>
          </w:p>
        </w:tc>
        <w:tc>
          <w:tcPr>
            <w:tcW w:w="1033" w:type="dxa"/>
            <w:shd w:val="clear" w:color="auto" w:fill="FFFFFF" w:themeFill="background1"/>
          </w:tcPr>
          <w:p w14:paraId="341E079F"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0.184</w:t>
            </w:r>
          </w:p>
        </w:tc>
        <w:tc>
          <w:tcPr>
            <w:tcW w:w="2599" w:type="dxa"/>
            <w:shd w:val="clear" w:color="auto" w:fill="FFFFFF" w:themeFill="background1"/>
          </w:tcPr>
          <w:p w14:paraId="7F172A96"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-33.079     163.009</w:t>
            </w:r>
          </w:p>
        </w:tc>
      </w:tr>
      <w:tr w:rsidR="00EB76C9" w14:paraId="06B8302E" w14:textId="77777777" w:rsidTr="00483639">
        <w:trPr>
          <w:trHeight w:val="396"/>
          <w:jc w:val="center"/>
        </w:trPr>
        <w:tc>
          <w:tcPr>
            <w:cnfStyle w:val="001000000000" w:firstRow="0" w:lastRow="0" w:firstColumn="1" w:lastColumn="0" w:oddVBand="0" w:evenVBand="0" w:oddHBand="0" w:evenHBand="0" w:firstRowFirstColumn="0" w:firstRowLastColumn="0" w:lastRowFirstColumn="0" w:lastRowLastColumn="0"/>
            <w:tcW w:w="1767" w:type="dxa"/>
            <w:shd w:val="clear" w:color="auto" w:fill="9CC2E5" w:themeFill="accent1" w:themeFillTint="99"/>
          </w:tcPr>
          <w:p w14:paraId="7350564E" w14:textId="77777777" w:rsidR="00EB76C9" w:rsidRPr="00695629" w:rsidRDefault="00EB76C9" w:rsidP="00483639">
            <w:pPr>
              <w:spacing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Intercept</w:t>
            </w:r>
          </w:p>
        </w:tc>
        <w:tc>
          <w:tcPr>
            <w:tcW w:w="1279" w:type="dxa"/>
          </w:tcPr>
          <w:p w14:paraId="6C0BF08F"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-329.861</w:t>
            </w:r>
          </w:p>
        </w:tc>
        <w:tc>
          <w:tcPr>
            <w:tcW w:w="1523" w:type="dxa"/>
          </w:tcPr>
          <w:p w14:paraId="21189277"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268.847</w:t>
            </w:r>
          </w:p>
        </w:tc>
        <w:tc>
          <w:tcPr>
            <w:tcW w:w="939" w:type="dxa"/>
          </w:tcPr>
          <w:p w14:paraId="46B7A417"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-1.23</w:t>
            </w:r>
          </w:p>
        </w:tc>
        <w:tc>
          <w:tcPr>
            <w:tcW w:w="1033" w:type="dxa"/>
          </w:tcPr>
          <w:p w14:paraId="0E1EDD6D"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0.232</w:t>
            </w:r>
          </w:p>
        </w:tc>
        <w:tc>
          <w:tcPr>
            <w:tcW w:w="2599" w:type="dxa"/>
          </w:tcPr>
          <w:p w14:paraId="5121549F"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-884.733     225.011</w:t>
            </w:r>
          </w:p>
        </w:tc>
      </w:tr>
    </w:tbl>
    <w:p w14:paraId="631D1513" w14:textId="11CF3191" w:rsidR="00EB76C9" w:rsidRDefault="00EB76C9" w:rsidP="00BA03BE">
      <w:pPr>
        <w:spacing w:before="240" w:line="276" w:lineRule="auto"/>
        <w:jc w:val="both"/>
        <w:rPr>
          <w:rFonts w:ascii="Times New Roman" w:hAnsi="Times New Roman" w:cs="Times New Roman"/>
          <w:sz w:val="24"/>
          <w:szCs w:val="24"/>
        </w:rPr>
      </w:pPr>
      <w:r>
        <w:rPr>
          <w:rFonts w:ascii="Times New Roman" w:hAnsi="Times New Roman" w:cs="Times New Roman"/>
          <w:sz w:val="24"/>
          <w:szCs w:val="24"/>
        </w:rPr>
        <w:t>It represents the coefficient</w:t>
      </w:r>
      <w:r w:rsidR="003C40EB">
        <w:rPr>
          <w:rFonts w:ascii="Times New Roman" w:hAnsi="Times New Roman" w:cs="Times New Roman"/>
          <w:sz w:val="24"/>
          <w:szCs w:val="24"/>
        </w:rPr>
        <w:t>s</w:t>
      </w:r>
      <w:r>
        <w:rPr>
          <w:rFonts w:ascii="Times New Roman" w:hAnsi="Times New Roman" w:cs="Times New Roman"/>
          <w:sz w:val="24"/>
          <w:szCs w:val="24"/>
        </w:rPr>
        <w:t>, standard error</w:t>
      </w:r>
      <w:r w:rsidR="003C40EB">
        <w:rPr>
          <w:rFonts w:ascii="Times New Roman" w:hAnsi="Times New Roman" w:cs="Times New Roman"/>
          <w:sz w:val="24"/>
          <w:szCs w:val="24"/>
        </w:rPr>
        <w:t>s</w:t>
      </w:r>
      <w:r>
        <w:rPr>
          <w:rFonts w:ascii="Times New Roman" w:hAnsi="Times New Roman" w:cs="Times New Roman"/>
          <w:sz w:val="24"/>
          <w:szCs w:val="24"/>
        </w:rPr>
        <w:t>, t value</w:t>
      </w:r>
      <w:r w:rsidR="003C40EB">
        <w:rPr>
          <w:rFonts w:ascii="Times New Roman" w:hAnsi="Times New Roman" w:cs="Times New Roman"/>
          <w:sz w:val="24"/>
          <w:szCs w:val="24"/>
        </w:rPr>
        <w:t>s</w:t>
      </w:r>
      <w:r>
        <w:rPr>
          <w:rFonts w:ascii="Times New Roman" w:hAnsi="Times New Roman" w:cs="Times New Roman"/>
          <w:sz w:val="24"/>
          <w:szCs w:val="24"/>
        </w:rPr>
        <w:t>, p</w:t>
      </w:r>
      <w:r w:rsidR="003C40EB">
        <w:rPr>
          <w:rFonts w:ascii="Times New Roman" w:hAnsi="Times New Roman" w:cs="Times New Roman"/>
          <w:sz w:val="24"/>
          <w:szCs w:val="24"/>
        </w:rPr>
        <w:t xml:space="preserve"> </w:t>
      </w:r>
      <w:r>
        <w:rPr>
          <w:rFonts w:ascii="Times New Roman" w:hAnsi="Times New Roman" w:cs="Times New Roman"/>
          <w:sz w:val="24"/>
          <w:szCs w:val="24"/>
        </w:rPr>
        <w:t>value</w:t>
      </w:r>
      <w:r w:rsidR="003C40EB">
        <w:rPr>
          <w:rFonts w:ascii="Times New Roman" w:hAnsi="Times New Roman" w:cs="Times New Roman"/>
          <w:sz w:val="24"/>
          <w:szCs w:val="24"/>
        </w:rPr>
        <w:t>s</w:t>
      </w:r>
      <w:r>
        <w:rPr>
          <w:rFonts w:ascii="Times New Roman" w:hAnsi="Times New Roman" w:cs="Times New Roman"/>
          <w:sz w:val="24"/>
          <w:szCs w:val="24"/>
        </w:rPr>
        <w:t xml:space="preserve"> and 95% confidence interval</w:t>
      </w:r>
      <w:r w:rsidR="003C40EB">
        <w:rPr>
          <w:rFonts w:ascii="Times New Roman" w:hAnsi="Times New Roman" w:cs="Times New Roman"/>
          <w:sz w:val="24"/>
          <w:szCs w:val="24"/>
        </w:rPr>
        <w:t>s</w:t>
      </w:r>
      <w:r>
        <w:rPr>
          <w:rFonts w:ascii="Times New Roman" w:hAnsi="Times New Roman" w:cs="Times New Roman"/>
          <w:sz w:val="24"/>
          <w:szCs w:val="24"/>
        </w:rPr>
        <w:t xml:space="preserve"> for each of the dependent and independent variables. All these results were found at 5% significance level. The level of significance actually shows the probability of error of the estimations based on regression results. 5% level of significance means there is 95% probability that the predictions are accurate. But there is still 5% probability that the estimations or predictions can be inaccurate. After incorporating the regression results in the previous model used for this research, the estimated final model will be:</w:t>
      </w:r>
    </w:p>
    <w:p w14:paraId="54AD39A7" w14:textId="14899B6E" w:rsidR="00864C86" w:rsidRDefault="00864C86" w:rsidP="00BA03BE">
      <w:pPr>
        <w:spacing w:before="240" w:line="276" w:lineRule="auto"/>
        <w:jc w:val="both"/>
        <w:rPr>
          <w:rFonts w:ascii="Times New Roman" w:hAnsi="Times New Roman" w:cs="Times New Roman"/>
          <w:sz w:val="24"/>
          <w:szCs w:val="24"/>
        </w:rPr>
      </w:pPr>
    </w:p>
    <w:p w14:paraId="105D7729" w14:textId="77777777" w:rsidR="00864C86" w:rsidRDefault="00864C86" w:rsidP="00BA03BE">
      <w:pPr>
        <w:spacing w:before="240" w:line="276" w:lineRule="auto"/>
        <w:jc w:val="both"/>
        <w:rPr>
          <w:rFonts w:ascii="Times New Roman" w:hAnsi="Times New Roman" w:cs="Times New Roman"/>
          <w:sz w:val="24"/>
          <w:szCs w:val="24"/>
        </w:rPr>
      </w:pPr>
    </w:p>
    <w:p w14:paraId="6DBE54DD" w14:textId="77777777" w:rsidR="00EB76C9" w:rsidRDefault="00EB76C9" w:rsidP="00EB76C9">
      <w:pPr>
        <w:spacing w:line="276"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2576" behindDoc="0" locked="0" layoutInCell="1" allowOverlap="1" wp14:anchorId="5E6B535B" wp14:editId="5669B953">
                <wp:simplePos x="0" y="0"/>
                <wp:positionH relativeFrom="column">
                  <wp:posOffset>-123825</wp:posOffset>
                </wp:positionH>
                <wp:positionV relativeFrom="paragraph">
                  <wp:posOffset>83185</wp:posOffset>
                </wp:positionV>
                <wp:extent cx="6162675" cy="609600"/>
                <wp:effectExtent l="0" t="0" r="28575" b="0"/>
                <wp:wrapNone/>
                <wp:docPr id="17" name="Group 17"/>
                <wp:cNvGraphicFramePr/>
                <a:graphic xmlns:a="http://schemas.openxmlformats.org/drawingml/2006/main">
                  <a:graphicData uri="http://schemas.microsoft.com/office/word/2010/wordprocessingGroup">
                    <wpg:wgp>
                      <wpg:cNvGrpSpPr/>
                      <wpg:grpSpPr>
                        <a:xfrm>
                          <a:off x="0" y="0"/>
                          <a:ext cx="6162675" cy="609600"/>
                          <a:chOff x="0" y="1"/>
                          <a:chExt cx="6162675" cy="628649"/>
                        </a:xfrm>
                      </wpg:grpSpPr>
                      <wpg:grpSp>
                        <wpg:cNvPr id="201" name="Group 201"/>
                        <wpg:cNvGrpSpPr/>
                        <wpg:grpSpPr>
                          <a:xfrm>
                            <a:off x="0" y="1"/>
                            <a:ext cx="6162675" cy="628649"/>
                            <a:chOff x="0" y="1"/>
                            <a:chExt cx="5960921" cy="628649"/>
                          </a:xfrm>
                        </wpg:grpSpPr>
                        <wps:wsp>
                          <wps:cNvPr id="193" name="Text Box 2"/>
                          <wps:cNvSpPr txBox="1">
                            <a:spLocks noChangeArrowheads="1"/>
                          </wps:cNvSpPr>
                          <wps:spPr bwMode="auto">
                            <a:xfrm>
                              <a:off x="0" y="1"/>
                              <a:ext cx="5960921" cy="533400"/>
                            </a:xfrm>
                            <a:prstGeom prst="rect">
                              <a:avLst/>
                            </a:prstGeom>
                            <a:solidFill>
                              <a:schemeClr val="accent6">
                                <a:lumMod val="20000"/>
                                <a:lumOff val="80000"/>
                              </a:schemeClr>
                            </a:solidFill>
                            <a:ln w="19050">
                              <a:solidFill>
                                <a:schemeClr val="accent6">
                                  <a:lumMod val="60000"/>
                                  <a:lumOff val="4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2BCFAC48" w14:textId="77777777" w:rsidR="00440794" w:rsidRDefault="00440794" w:rsidP="00EB76C9">
                                <w:pPr>
                                  <w:jc w:val="center"/>
                                  <w:rPr>
                                    <w:rFonts w:ascii="Cambria Math" w:hAnsi="Cambria Math" w:cs="Cambria Math"/>
                                    <w:sz w:val="24"/>
                                    <w:szCs w:val="24"/>
                                  </w:rPr>
                                </w:pPr>
                                <w:r w:rsidRPr="00DC5D24">
                                  <w:rPr>
                                    <w:rFonts w:ascii="Cambria Math" w:hAnsi="Cambria Math" w:cs="Cambria Math"/>
                                    <w:sz w:val="24"/>
                                    <w:szCs w:val="24"/>
                                  </w:rPr>
                                  <w:t>𝐺𝐷𝑃</w:t>
                                </w:r>
                                <w:r w:rsidRPr="00091CD0">
                                  <w:rPr>
                                    <w:rFonts w:ascii="Cambria Math" w:hAnsi="Cambria Math" w:cs="Cambria Math"/>
                                    <w:sz w:val="24"/>
                                    <w:szCs w:val="24"/>
                                  </w:rPr>
                                  <w:t xml:space="preserve"> </w:t>
                                </w:r>
                                <w:r>
                                  <w:rPr>
                                    <w:rFonts w:ascii="Cambria Math" w:hAnsi="Cambria Math" w:cs="Cambria Math"/>
                                    <w:b/>
                                    <w:bCs/>
                                    <w:sz w:val="24"/>
                                    <w:szCs w:val="24"/>
                                  </w:rPr>
                                  <w:t xml:space="preserve">= </w:t>
                                </w:r>
                                <w:r w:rsidRPr="00111716">
                                  <w:rPr>
                                    <w:b/>
                                    <w:bCs/>
                                  </w:rPr>
                                  <w:t>−</w:t>
                                </w:r>
                                <w:r w:rsidRPr="00111716">
                                  <w:rPr>
                                    <w:rFonts w:ascii="Cambria Math" w:hAnsi="Cambria Math" w:cs="Cambria Math"/>
                                    <w:sz w:val="24"/>
                                    <w:szCs w:val="24"/>
                                  </w:rPr>
                                  <w:t>329</w:t>
                                </w:r>
                                <w:r>
                                  <w:rPr>
                                    <w:rFonts w:ascii="Cambria Math" w:hAnsi="Cambria Math" w:cs="Cambria Math"/>
                                    <w:sz w:val="24"/>
                                    <w:szCs w:val="24"/>
                                  </w:rPr>
                                  <w:t>.861</w:t>
                                </w:r>
                                <w:r w:rsidRPr="00091CD0">
                                  <w:rPr>
                                    <w:rFonts w:ascii="Cambria Math" w:hAnsi="Cambria Math" w:cs="Cambria Math"/>
                                    <w:sz w:val="24"/>
                                    <w:szCs w:val="24"/>
                                  </w:rPr>
                                  <w:t xml:space="preserve"> + </w:t>
                                </w:r>
                                <w:r>
                                  <w:rPr>
                                    <w:rFonts w:ascii="Cambria Math" w:hAnsi="Cambria Math" w:cs="Cambria Math"/>
                                    <w:sz w:val="24"/>
                                    <w:szCs w:val="24"/>
                                  </w:rPr>
                                  <w:t>53.918</w:t>
                                </w:r>
                                <w:r w:rsidRPr="00DC5D24">
                                  <w:rPr>
                                    <w:rFonts w:ascii="Cambria Math" w:hAnsi="Cambria Math" w:cs="Cambria Math"/>
                                    <w:sz w:val="24"/>
                                    <w:szCs w:val="24"/>
                                  </w:rPr>
                                  <w:t>𝐹𝐷𝐼</w:t>
                                </w:r>
                                <w:r w:rsidRPr="00091CD0">
                                  <w:rPr>
                                    <w:rFonts w:ascii="Cambria Math" w:hAnsi="Cambria Math" w:cs="Cambria Math"/>
                                    <w:sz w:val="24"/>
                                    <w:szCs w:val="24"/>
                                  </w:rPr>
                                  <w:t xml:space="preserve"> + </w:t>
                                </w:r>
                                <w:r>
                                  <w:rPr>
                                    <w:rFonts w:ascii="Cambria Math" w:hAnsi="Cambria Math" w:cs="Cambria Math"/>
                                    <w:sz w:val="24"/>
                                    <w:szCs w:val="24"/>
                                  </w:rPr>
                                  <w:t>3.873</w:t>
                                </w:r>
                                <w:r w:rsidRPr="00091CD0">
                                  <w:rPr>
                                    <w:rFonts w:ascii="Cambria Math" w:hAnsi="Cambria Math" w:cs="Cambria Math"/>
                                    <w:sz w:val="24"/>
                                    <w:szCs w:val="24"/>
                                  </w:rPr>
                                  <w:t xml:space="preserve">ExRate </w:t>
                                </w:r>
                                <w:r w:rsidRPr="00111716">
                                  <w:rPr>
                                    <w:b/>
                                    <w:bCs/>
                                  </w:rPr>
                                  <w:t>−</w:t>
                                </w:r>
                                <w:r w:rsidRPr="00111716">
                                  <w:rPr>
                                    <w:rFonts w:ascii="Cambria Math" w:hAnsi="Cambria Math" w:cs="Cambria Math"/>
                                    <w:b/>
                                    <w:bCs/>
                                    <w:sz w:val="24"/>
                                    <w:szCs w:val="24"/>
                                  </w:rPr>
                                  <w:t xml:space="preserve"> </w:t>
                                </w:r>
                                <w:r>
                                  <w:rPr>
                                    <w:rFonts w:ascii="Cambria Math" w:hAnsi="Cambria Math" w:cs="Cambria Math"/>
                                    <w:sz w:val="24"/>
                                    <w:szCs w:val="24"/>
                                  </w:rPr>
                                  <w:t>3.089</w:t>
                                </w:r>
                                <w:r w:rsidRPr="00091CD0">
                                  <w:rPr>
                                    <w:rFonts w:ascii="Cambria Math" w:hAnsi="Cambria Math" w:cs="Cambria Math"/>
                                    <w:sz w:val="24"/>
                                    <w:szCs w:val="24"/>
                                  </w:rPr>
                                  <w:t xml:space="preserve">IntRate </w:t>
                                </w:r>
                                <w:r w:rsidRPr="00111716">
                                  <w:rPr>
                                    <w:b/>
                                    <w:bCs/>
                                  </w:rPr>
                                  <w:t>−</w:t>
                                </w:r>
                                <w:r>
                                  <w:t xml:space="preserve"> </w:t>
                                </w:r>
                                <w:r>
                                  <w:rPr>
                                    <w:rFonts w:ascii="Cambria Math" w:hAnsi="Cambria Math" w:cs="Cambria Math"/>
                                    <w:sz w:val="24"/>
                                    <w:szCs w:val="24"/>
                                  </w:rPr>
                                  <w:t>3.55</w:t>
                                </w:r>
                                <w:r w:rsidRPr="00091CD0">
                                  <w:rPr>
                                    <w:rFonts w:ascii="Cambria Math" w:hAnsi="Cambria Math" w:cs="Cambria Math"/>
                                    <w:sz w:val="24"/>
                                    <w:szCs w:val="24"/>
                                  </w:rPr>
                                  <w:t xml:space="preserve">INF + </w:t>
                                </w:r>
                                <w:r>
                                  <w:rPr>
                                    <w:rFonts w:ascii="Cambria Math" w:hAnsi="Cambria Math" w:cs="Cambria Math"/>
                                    <w:sz w:val="24"/>
                                    <w:szCs w:val="24"/>
                                  </w:rPr>
                                  <w:t>64.965</w:t>
                                </w:r>
                                <w:r w:rsidRPr="00091CD0">
                                  <w:rPr>
                                    <w:rFonts w:ascii="Cambria Math" w:hAnsi="Cambria Math" w:cs="Cambria Math"/>
                                    <w:sz w:val="24"/>
                                    <w:szCs w:val="24"/>
                                  </w:rPr>
                                  <w:t>FerRate</w:t>
                                </w:r>
                              </w:p>
                              <w:p w14:paraId="5910FFA0" w14:textId="77777777" w:rsidR="00440794" w:rsidRPr="00091CD0" w:rsidRDefault="00440794" w:rsidP="00EB76C9">
                                <w:pPr>
                                  <w:jc w:val="center"/>
                                  <w:rPr>
                                    <w:rFonts w:ascii="Cambria Math" w:hAnsi="Cambria Math" w:cs="Cambria Math"/>
                                    <w:sz w:val="24"/>
                                    <w:szCs w:val="24"/>
                                  </w:rPr>
                                </w:pPr>
                              </w:p>
                              <w:p w14:paraId="7C2B832D" w14:textId="77777777" w:rsidR="00440794" w:rsidRDefault="00440794" w:rsidP="00EB76C9">
                                <w:pPr>
                                  <w:jc w:val="center"/>
                                </w:pPr>
                              </w:p>
                            </w:txbxContent>
                          </wps:txbx>
                          <wps:bodyPr rot="0" vert="horz" wrap="square" lIns="91440" tIns="45720" rIns="91440" bIns="45720" anchor="t" anchorCtr="0">
                            <a:noAutofit/>
                          </wps:bodyPr>
                        </wps:wsp>
                        <wpg:grpSp>
                          <wpg:cNvPr id="200" name="Group 200"/>
                          <wpg:cNvGrpSpPr/>
                          <wpg:grpSpPr>
                            <a:xfrm>
                              <a:off x="590550" y="266700"/>
                              <a:ext cx="4950335" cy="361950"/>
                              <a:chOff x="28575" y="47625"/>
                              <a:chExt cx="4950335" cy="361950"/>
                            </a:xfrm>
                          </wpg:grpSpPr>
                          <wps:wsp>
                            <wps:cNvPr id="194" name="Text Box 194"/>
                            <wps:cNvSpPr txBox="1"/>
                            <wps:spPr>
                              <a:xfrm>
                                <a:off x="28575" y="47625"/>
                                <a:ext cx="80962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7BC10"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(268.847)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752475" y="47625"/>
                                <a:ext cx="7620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D5A64"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(12.058)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1631269" y="47625"/>
                                <a:ext cx="7620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E766C9"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(2.337)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2585329" y="47625"/>
                                <a:ext cx="7620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D1EE8"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Text Box 198"/>
                            <wps:cNvSpPr txBox="1"/>
                            <wps:spPr>
                              <a:xfrm>
                                <a:off x="3539388" y="47625"/>
                                <a:ext cx="7620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EC013"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(2.759)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Text Box 199"/>
                            <wps:cNvSpPr txBox="1"/>
                            <wps:spPr>
                              <a:xfrm>
                                <a:off x="4216910" y="47625"/>
                                <a:ext cx="76200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9554A"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(47.504)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6" name="Group 16"/>
                        <wpg:cNvGrpSpPr/>
                        <wpg:grpSpPr>
                          <a:xfrm>
                            <a:off x="180975" y="28575"/>
                            <a:ext cx="209550" cy="45085"/>
                            <a:chOff x="0" y="0"/>
                            <a:chExt cx="204941" cy="91018"/>
                          </a:xfrm>
                        </wpg:grpSpPr>
                        <wps:wsp>
                          <wps:cNvPr id="11" name="Straight Connector 11"/>
                          <wps:cNvCnPr/>
                          <wps:spPr>
                            <a:xfrm>
                              <a:off x="106004" y="0"/>
                              <a:ext cx="98937" cy="9101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0" y="0"/>
                              <a:ext cx="104775" cy="76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5E6B535B" id="Group 17" o:spid="_x0000_s1033" style="position:absolute;left:0;text-align:left;margin-left:-9.75pt;margin-top:6.55pt;width:485.25pt;height:48pt;z-index:251672576;mso-height-relative:margin" coordorigin="" coordsize="61626,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">
                <v:group id="Group 201" o:spid="_x0000_s1034" style="position:absolute;width:61626;height:6286" coordorigin="" coordsize="59609,6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_x0000_s1035" type="#_x0000_t202" style="position:absolute;width:5960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wNMAA&#10;AADcAAAADwAAAGRycy9kb3ducmV2LnhtbERP32vCMBB+H+x/CDfwbaZWNlxnFBEG81FXfD6bsykm&#10;l9JEW/3rzUDw7T6+nzdfDs6KC3Wh8axgMs5AEFdeN1wrKP9+3mcgQkTWaD2TgisFWC5eX+ZYaN/z&#10;li67WIsUwqFABSbGtpAyVIYchrFviRN39J3DmGBXS91hn8KdlXmWfUqHDacGgy2tDVWn3dkpmNqD&#10;u63sprxuyr78OJo9502u1OhtWH2DiDTEp/jh/tVp/tcU/p9JF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IwNMAAAADcAAAADwAAAAAAAAAAAAAAAACYAgAAZHJzL2Rvd25y&#10;ZXYueG1sUEsFBgAAAAAEAAQA9QAAAIUDAAAAAA==&#10;" fillcolor="#e2efd9 [665]" strokecolor="#a8d08d [1945]" strokeweight="1.5pt">
                    <v:textbox>
                      <w:txbxContent>
                        <w:p w14:paraId="2BCFAC48" w14:textId="77777777" w:rsidR="00440794" w:rsidRDefault="00440794" w:rsidP="00EB76C9">
                          <w:pPr>
                            <w:jc w:val="center"/>
                            <w:rPr>
                              <w:rFonts w:ascii="Cambria Math" w:hAnsi="Cambria Math" w:cs="Cambria Math"/>
                              <w:sz w:val="24"/>
                              <w:szCs w:val="24"/>
                            </w:rPr>
                          </w:pPr>
                          <w:r w:rsidRPr="00DC5D24">
                            <w:rPr>
                              <w:rFonts w:ascii="Cambria Math" w:hAnsi="Cambria Math" w:cs="Cambria Math"/>
                              <w:sz w:val="24"/>
                              <w:szCs w:val="24"/>
                            </w:rPr>
                            <w:t>𝐺𝐷𝑃</w:t>
                          </w:r>
                          <w:r w:rsidRPr="00091CD0">
                            <w:rPr>
                              <w:rFonts w:ascii="Cambria Math" w:hAnsi="Cambria Math" w:cs="Cambria Math"/>
                              <w:sz w:val="24"/>
                              <w:szCs w:val="24"/>
                            </w:rPr>
                            <w:t xml:space="preserve"> </w:t>
                          </w:r>
                          <w:r>
                            <w:rPr>
                              <w:rFonts w:ascii="Cambria Math" w:hAnsi="Cambria Math" w:cs="Cambria Math"/>
                              <w:b/>
                              <w:bCs/>
                              <w:sz w:val="24"/>
                              <w:szCs w:val="24"/>
                            </w:rPr>
                            <w:t xml:space="preserve">= </w:t>
                          </w:r>
                          <w:r w:rsidRPr="00111716">
                            <w:rPr>
                              <w:b/>
                              <w:bCs/>
                            </w:rPr>
                            <w:t>−</w:t>
                          </w:r>
                          <w:r w:rsidRPr="00111716">
                            <w:rPr>
                              <w:rFonts w:ascii="Cambria Math" w:hAnsi="Cambria Math" w:cs="Cambria Math"/>
                              <w:sz w:val="24"/>
                              <w:szCs w:val="24"/>
                            </w:rPr>
                            <w:t>329</w:t>
                          </w:r>
                          <w:r>
                            <w:rPr>
                              <w:rFonts w:ascii="Cambria Math" w:hAnsi="Cambria Math" w:cs="Cambria Math"/>
                              <w:sz w:val="24"/>
                              <w:szCs w:val="24"/>
                            </w:rPr>
                            <w:t>.861</w:t>
                          </w:r>
                          <w:r w:rsidRPr="00091CD0">
                            <w:rPr>
                              <w:rFonts w:ascii="Cambria Math" w:hAnsi="Cambria Math" w:cs="Cambria Math"/>
                              <w:sz w:val="24"/>
                              <w:szCs w:val="24"/>
                            </w:rPr>
                            <w:t xml:space="preserve"> + </w:t>
                          </w:r>
                          <w:r>
                            <w:rPr>
                              <w:rFonts w:ascii="Cambria Math" w:hAnsi="Cambria Math" w:cs="Cambria Math"/>
                              <w:sz w:val="24"/>
                              <w:szCs w:val="24"/>
                            </w:rPr>
                            <w:t>53.918</w:t>
                          </w:r>
                          <w:r w:rsidRPr="00DC5D24">
                            <w:rPr>
                              <w:rFonts w:ascii="Cambria Math" w:hAnsi="Cambria Math" w:cs="Cambria Math"/>
                              <w:sz w:val="24"/>
                              <w:szCs w:val="24"/>
                            </w:rPr>
                            <w:t>𝐹𝐷𝐼</w:t>
                          </w:r>
                          <w:r w:rsidRPr="00091CD0">
                            <w:rPr>
                              <w:rFonts w:ascii="Cambria Math" w:hAnsi="Cambria Math" w:cs="Cambria Math"/>
                              <w:sz w:val="24"/>
                              <w:szCs w:val="24"/>
                            </w:rPr>
                            <w:t xml:space="preserve"> + </w:t>
                          </w:r>
                          <w:r>
                            <w:rPr>
                              <w:rFonts w:ascii="Cambria Math" w:hAnsi="Cambria Math" w:cs="Cambria Math"/>
                              <w:sz w:val="24"/>
                              <w:szCs w:val="24"/>
                            </w:rPr>
                            <w:t>3.873</w:t>
                          </w:r>
                          <w:r w:rsidRPr="00091CD0">
                            <w:rPr>
                              <w:rFonts w:ascii="Cambria Math" w:hAnsi="Cambria Math" w:cs="Cambria Math"/>
                              <w:sz w:val="24"/>
                              <w:szCs w:val="24"/>
                            </w:rPr>
                            <w:t xml:space="preserve">ExRate </w:t>
                          </w:r>
                          <w:r w:rsidRPr="00111716">
                            <w:rPr>
                              <w:b/>
                              <w:bCs/>
                            </w:rPr>
                            <w:t>−</w:t>
                          </w:r>
                          <w:r w:rsidRPr="00111716">
                            <w:rPr>
                              <w:rFonts w:ascii="Cambria Math" w:hAnsi="Cambria Math" w:cs="Cambria Math"/>
                              <w:b/>
                              <w:bCs/>
                              <w:sz w:val="24"/>
                              <w:szCs w:val="24"/>
                            </w:rPr>
                            <w:t xml:space="preserve"> </w:t>
                          </w:r>
                          <w:r>
                            <w:rPr>
                              <w:rFonts w:ascii="Cambria Math" w:hAnsi="Cambria Math" w:cs="Cambria Math"/>
                              <w:sz w:val="24"/>
                              <w:szCs w:val="24"/>
                            </w:rPr>
                            <w:t>3.089</w:t>
                          </w:r>
                          <w:r w:rsidRPr="00091CD0">
                            <w:rPr>
                              <w:rFonts w:ascii="Cambria Math" w:hAnsi="Cambria Math" w:cs="Cambria Math"/>
                              <w:sz w:val="24"/>
                              <w:szCs w:val="24"/>
                            </w:rPr>
                            <w:t xml:space="preserve">IntRate </w:t>
                          </w:r>
                          <w:r w:rsidRPr="00111716">
                            <w:rPr>
                              <w:b/>
                              <w:bCs/>
                            </w:rPr>
                            <w:t>−</w:t>
                          </w:r>
                          <w:r>
                            <w:t xml:space="preserve"> </w:t>
                          </w:r>
                          <w:r>
                            <w:rPr>
                              <w:rFonts w:ascii="Cambria Math" w:hAnsi="Cambria Math" w:cs="Cambria Math"/>
                              <w:sz w:val="24"/>
                              <w:szCs w:val="24"/>
                            </w:rPr>
                            <w:t>3.55</w:t>
                          </w:r>
                          <w:r w:rsidRPr="00091CD0">
                            <w:rPr>
                              <w:rFonts w:ascii="Cambria Math" w:hAnsi="Cambria Math" w:cs="Cambria Math"/>
                              <w:sz w:val="24"/>
                              <w:szCs w:val="24"/>
                            </w:rPr>
                            <w:t xml:space="preserve">INF + </w:t>
                          </w:r>
                          <w:r>
                            <w:rPr>
                              <w:rFonts w:ascii="Cambria Math" w:hAnsi="Cambria Math" w:cs="Cambria Math"/>
                              <w:sz w:val="24"/>
                              <w:szCs w:val="24"/>
                            </w:rPr>
                            <w:t>64.965</w:t>
                          </w:r>
                          <w:r w:rsidRPr="00091CD0">
                            <w:rPr>
                              <w:rFonts w:ascii="Cambria Math" w:hAnsi="Cambria Math" w:cs="Cambria Math"/>
                              <w:sz w:val="24"/>
                              <w:szCs w:val="24"/>
                            </w:rPr>
                            <w:t>FerRate</w:t>
                          </w:r>
                        </w:p>
                        <w:p w14:paraId="5910FFA0" w14:textId="77777777" w:rsidR="00440794" w:rsidRPr="00091CD0" w:rsidRDefault="00440794" w:rsidP="00EB76C9">
                          <w:pPr>
                            <w:jc w:val="center"/>
                            <w:rPr>
                              <w:rFonts w:ascii="Cambria Math" w:hAnsi="Cambria Math" w:cs="Cambria Math"/>
                              <w:sz w:val="24"/>
                              <w:szCs w:val="24"/>
                            </w:rPr>
                          </w:pPr>
                        </w:p>
                        <w:p w14:paraId="7C2B832D" w14:textId="77777777" w:rsidR="00440794" w:rsidRDefault="00440794" w:rsidP="00EB76C9">
                          <w:pPr>
                            <w:jc w:val="center"/>
                          </w:pPr>
                        </w:p>
                      </w:txbxContent>
                    </v:textbox>
                  </v:shape>
                  <v:group id="Group 200" o:spid="_x0000_s1036" style="position:absolute;left:5905;top:2667;width:49503;height:3619" coordorigin="285,476" coordsize="49503,3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Text Box 194" o:spid="_x0000_s1037" type="#_x0000_t202" style="position:absolute;left:285;top:476;width:8097;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14:paraId="36E7BC10"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(268.847)</w:t>
                            </w:r>
                          </w:p>
                        </w:txbxContent>
                      </v:textbox>
                    </v:shape>
                    <v:shape id="Text Box 195" o:spid="_x0000_s1038" type="#_x0000_t202" style="position:absolute;left:7524;top:476;width:762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8HMIA&#10;AADcAAAADwAAAGRycy9kb3ducmV2LnhtbERPS4vCMBC+C/6HMMLeNFVQtBpFCuKy6MHHxdvYjG2x&#10;mdQmq9VfbxYWvM3H95zZojGluFPtCssK+r0IBHFqdcGZguNh1R2DcB5ZY2mZFDzJwWLebs0w1vbB&#10;O7rvfSZCCLsYFeTeV7GULs3JoOvZijhwF1sb9AHWmdQ1PkK4KeUgikbSYMGhIceKkpzS6/7XKPhJ&#10;VlvcnQdm/CqT9eayrG7H01Cpr06znILw1PiP+N/9rcP8yRD+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TwcwgAAANwAAAAPAAAAAAAAAAAAAAAAAJgCAABkcnMvZG93&#10;bnJldi54bWxQSwUGAAAAAAQABAD1AAAAhwMAAAAA&#10;" filled="f" stroked="f" strokeweight=".5pt">
                      <v:textbox>
                        <w:txbxContent>
                          <w:p w14:paraId="25BD5A64"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(12.058)</w:t>
                            </w:r>
                          </w:p>
                        </w:txbxContent>
                      </v:textbox>
                    </v:shape>
                    <v:shape id="Text Box 196" o:spid="_x0000_s1039" type="#_x0000_t202" style="position:absolute;left:16312;top:476;width:762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ia8QA&#10;AADcAAAADwAAAGRycy9kb3ducmV2LnhtbERPTWvCQBC9F/wPywi9NZsKDTbNKhKQlqIHYy69TbNj&#10;EpqdTbNbTf31riB4m8f7nGw5mk4caXCtZQXPUQyCuLK65VpBuV8/zUE4j6yxs0wK/snBcjF5yDDV&#10;9sQ7Oha+FiGEXYoKGu/7VEpXNWTQRbYnDtzBDgZ9gEMt9YCnEG46OYvjRBpsOTQ02FPeUPVT/BkF&#10;n/l6i7vvmZmfu/x9c1j1v+XXi1KP03H1BsLT6O/im/tDh/mvCV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omvEAAAA3AAAAA8AAAAAAAAAAAAAAAAAmAIAAGRycy9k&#10;b3ducmV2LnhtbFBLBQYAAAAABAAEAPUAAACJAwAAAAA=&#10;" filled="f" stroked="f" strokeweight=".5pt">
                      <v:textbox>
                        <w:txbxContent>
                          <w:p w14:paraId="23E766C9"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(2.337)</w:t>
                            </w:r>
                          </w:p>
                        </w:txbxContent>
                      </v:textbox>
                    </v:shape>
                    <v:shape id="Text Box 197" o:spid="_x0000_s1040" type="#_x0000_t202" style="position:absolute;left:25853;top:476;width:762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8MMA&#10;AADcAAAADwAAAGRycy9kb3ducmV2LnhtbERPS4vCMBC+L/gfwgje1lRhXa1GkYKsiHvwcfE2NmNb&#10;bCa1iVr99ZsFwdt8fM+ZzBpTihvVrrCsoNeNQBCnVhecKdjvFp9DEM4jaywtk4IHOZhNWx8TjLW9&#10;84ZuW5+JEMIuRgW591UspUtzMui6tiIO3MnWBn2AdSZ1jfcQbkrZj6KBNFhwaMixoiSn9Ly9GgWr&#10;ZPGLm2PfDJ9l8rM+zavL/vClVKfdzMcgPDX+LX65lzrMH33D/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H8MMAAADcAAAADwAAAAAAAAAAAAAAAACYAgAAZHJzL2Rv&#10;d25yZXYueG1sUEsFBgAAAAAEAAQA9QAAAIgDAAAAAA==&#10;" filled="f" stroked="f" strokeweight=".5pt">
                      <v:textbox>
                        <w:txbxContent>
                          <w:p w14:paraId="782D1EE8"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(2.124)</w:t>
                            </w:r>
                          </w:p>
                        </w:txbxContent>
                      </v:textbox>
                    </v:shape>
                    <v:shape id="Text Box 198" o:spid="_x0000_s1041" type="#_x0000_t202" style="position:absolute;left:35393;top:476;width:762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gs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rT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gsYAAADcAAAADwAAAAAAAAAAAAAAAACYAgAAZHJz&#10;L2Rvd25yZXYueG1sUEsFBgAAAAAEAAQA9QAAAIsDAAAAAA==&#10;" filled="f" stroked="f" strokeweight=".5pt">
                      <v:textbox>
                        <w:txbxContent>
                          <w:p w14:paraId="1D1EC013"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(2.759)</w:t>
                            </w:r>
                          </w:p>
                        </w:txbxContent>
                      </v:textbox>
                    </v:shape>
                    <v:shape id="Text Box 199" o:spid="_x0000_s1042" type="#_x0000_t202" style="position:absolute;left:42169;top:476;width:762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2GcUA&#10;AADcAAAADwAAAGRycy9kb3ducmV2LnhtbERPS2vCQBC+F/wPyxR6q5sGKiZ1FQmIpdSDj0tv0+yY&#10;hO7OxuwaU3+9Wyh4m4/vObPFYI3oqfONYwUv4wQEcel0w5WCw371PAXhA7JG45gU/JKHxXz0MMNc&#10;uwtvqd+FSsQQ9jkqqENocyl9WZNFP3YtceSOrrMYIuwqqTu8xHBrZJokE2mx4dhQY0tFTeXP7mwV&#10;fBSrDW6/Uzu9mmL9eVy2p8PXq1JPj8PyDUSgIdzF/+53HednG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pDYZxQAAANwAAAAPAAAAAAAAAAAAAAAAAJgCAABkcnMv&#10;ZG93bnJldi54bWxQSwUGAAAAAAQABAD1AAAAigMAAAAA&#10;" filled="f" stroked="f" strokeweight=".5pt">
                      <v:textbox>
                        <w:txbxContent>
                          <w:p w14:paraId="1259554A" w14:textId="77777777" w:rsidR="00440794" w:rsidRPr="007C3A38" w:rsidRDefault="00440794" w:rsidP="00EB76C9">
                            <w:pPr>
                              <w:rPr>
                                <w:rFonts w:ascii="Cambria Math" w:hAnsi="Cambria Math" w:cs="Cambria Math"/>
                                <w:sz w:val="20"/>
                                <w:szCs w:val="20"/>
                              </w:rPr>
                            </w:pPr>
                            <w:r w:rsidRPr="007C3A38">
                              <w:rPr>
                                <w:rFonts w:ascii="Cambria Math" w:hAnsi="Cambria Math" w:cs="Cambria Math"/>
                                <w:sz w:val="20"/>
                                <w:szCs w:val="20"/>
                              </w:rPr>
                              <w:t>(47.504)</w:t>
                            </w:r>
                          </w:p>
                        </w:txbxContent>
                      </v:textbox>
                    </v:shape>
                  </v:group>
                </v:group>
                <v:group id="Group 16" o:spid="_x0000_s1043" style="position:absolute;left:1809;top:285;width:2096;height:451" coordsize="204941,9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line id="Straight Connector 11" o:spid="_x0000_s1044" style="position:absolute;visibility:visible;mso-wrap-style:square" from="106004,0" to="204941,9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Rf+cEAAADbAAAADwAAAGRycy9kb3ducmV2LnhtbERP22rCQBB9F/oPyxR800lURFLXUAoV&#10;nxQvHzDNTpO02dmQXU3s13eFQt/mcK6zzgfbqBt3vnaiIZ0moFgKZ2opNVzO75MVKB9IDDVOWMOd&#10;PeSbp9GaMuN6OfLtFEoVQ8RnpKEKoc0QfVGxJT91LUvkPl1nKUTYlWg66mO4bXCWJEu0VEtsqKjl&#10;t4qL79PVarDzXbJf9rN9g8XX9kN+EBfzg9bj5+H1BVTgIfyL/9w7E+en8PglHo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xF/5wQAAANsAAAAPAAAAAAAAAAAAAAAA&#10;AKECAABkcnMvZG93bnJldi54bWxQSwUGAAAAAAQABAD5AAAAjwMAAAAA&#10;" strokecolor="black [3213]" strokeweight="1pt">
                    <v:stroke joinstyle="miter"/>
                  </v:line>
                  <v:line id="Straight Connector 15" o:spid="_x0000_s1045" style="position:absolute;flip:y;visibility:visible;mso-wrap-style:square" from="0,0" to="104775,7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b74cQAAADbAAAADwAAAGRycy9kb3ducmV2LnhtbERPTWsCMRC9F/wPYQQvpWYrtOpqFFuQ&#10;VRSh2ktv42bcXdxMtkmq6783hUJv83ifM523phYXcr6yrOC5n4Agzq2uuFDweVg+jUD4gKyxtkwK&#10;buRhPus8TDHV9sofdNmHQsQQ9ikqKENoUil9XpJB37cNceRO1hkMEbpCaofXGG5qOUiSV2mw4thQ&#10;YkPvJeXn/Y9RsJbfm/ObOxbZSGbLr+1wN+bsUalet11MQARqw7/4z73Scf4L/P4SD5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vvhxAAAANsAAAAPAAAAAAAAAAAA&#10;AAAAAKECAABkcnMvZG93bnJldi54bWxQSwUGAAAAAAQABAD5AAAAkgMAAAAA&#10;" strokecolor="black [3213]" strokeweight="1pt">
                    <v:stroke joinstyle="miter"/>
                  </v:line>
                </v:group>
              </v:group>
            </w:pict>
          </mc:Fallback>
        </mc:AlternateContent>
      </w:r>
    </w:p>
    <w:p w14:paraId="39CA8FC2" w14:textId="77777777" w:rsidR="00EB76C9" w:rsidRDefault="00EB76C9" w:rsidP="00BA03BE">
      <w:pPr>
        <w:spacing w:before="240" w:line="276" w:lineRule="auto"/>
        <w:jc w:val="both"/>
        <w:rPr>
          <w:rFonts w:ascii="Times New Roman" w:hAnsi="Times New Roman" w:cs="Times New Roman"/>
          <w:sz w:val="24"/>
          <w:szCs w:val="24"/>
        </w:rPr>
      </w:pPr>
    </w:p>
    <w:p w14:paraId="2AF9C77D" w14:textId="77777777" w:rsidR="00EB76C9"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The equation shows the impact of each five independent variable on the dependent variable, GDP: how much they each can bring a change in GDP and on which direction the change occurs. Firstly, the value of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0</w:t>
      </w:r>
      <w:r w:rsidRPr="00917DE8">
        <w:rPr>
          <w:rFonts w:ascii="Times New Roman" w:hAnsi="Times New Roman" w:cs="Times New Roman"/>
          <w:sz w:val="24"/>
          <w:szCs w:val="24"/>
        </w:rPr>
        <w:t xml:space="preserve"> or intercept is -329.861 which indicates that if the value of all the independent variables is 0, GDP of Bangladesh is predicted to be declined by $329.861 billion as the sign of intercept is found negative.</w:t>
      </w:r>
    </w:p>
    <w:p w14:paraId="4B66E139" w14:textId="5278C996" w:rsidR="00EB76C9"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FDI which is the principal independent of this research have a positive relationship with GDP based on the dataset of recent 30 years as </w:t>
      </w:r>
      <w:r w:rsidR="002D157E">
        <w:rPr>
          <w:rFonts w:ascii="Times New Roman" w:hAnsi="Times New Roman" w:cs="Times New Roman"/>
          <w:sz w:val="24"/>
          <w:szCs w:val="24"/>
        </w:rPr>
        <w:t>FDI has a positive</w:t>
      </w:r>
      <w:r w:rsidRPr="00917DE8">
        <w:rPr>
          <w:rFonts w:ascii="Times New Roman" w:hAnsi="Times New Roman" w:cs="Times New Roman"/>
          <w:sz w:val="24"/>
          <w:szCs w:val="24"/>
        </w:rPr>
        <w:t xml:space="preserve"> coefficient. The coefficient of FDI, </w:t>
      </w:r>
      <w:r w:rsidRPr="00917DE8">
        <w:rPr>
          <w:rFonts w:ascii="Cambria Math" w:hAnsi="Cambria Math" w:cs="Cambria Math"/>
          <w:sz w:val="24"/>
          <w:szCs w:val="24"/>
        </w:rPr>
        <w:t>𝛽</w:t>
      </w:r>
      <w:r w:rsidRPr="00917DE8">
        <w:rPr>
          <w:rFonts w:ascii="Times New Roman" w:hAnsi="Times New Roman" w:cs="Times New Roman"/>
          <w:sz w:val="24"/>
          <w:szCs w:val="24"/>
          <w:vertAlign w:val="subscript"/>
        </w:rPr>
        <w:t>1</w:t>
      </w:r>
      <w:r w:rsidRPr="00917DE8">
        <w:rPr>
          <w:rFonts w:ascii="Times New Roman" w:hAnsi="Times New Roman" w:cs="Times New Roman"/>
          <w:sz w:val="24"/>
          <w:szCs w:val="24"/>
        </w:rPr>
        <w:t xml:space="preserve"> value is 53.918 meaning an increase in FDI by $1 billion is predicted to increase the GDP of Bangladesh by $53.918 billion, holding all other variable fixed.</w:t>
      </w:r>
    </w:p>
    <w:p w14:paraId="44DB273E" w14:textId="0643EBDD" w:rsidR="00027D96" w:rsidRPr="00917DE8" w:rsidRDefault="00EB76C9" w:rsidP="00BA03BE">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The regression result reveals the effects on GDP of four control variables as well. The exchange rate, and fertility rate have a positive relationship and the variables of interest rate and inflation have a negative relationship with GDP as per the signs of the coefficients presented by the model. If exchange rate increases by $1, GDP is predicted to be higher by $3.873 billion and 1 unit rise in fertility rate is estimated to increase the GDP of Bangladesh by $64.965 billion. But interest rate and inflation is forecasted to have negative impact</w:t>
      </w:r>
      <w:r w:rsidR="002D157E">
        <w:rPr>
          <w:rFonts w:ascii="Times New Roman" w:hAnsi="Times New Roman" w:cs="Times New Roman"/>
          <w:sz w:val="24"/>
          <w:szCs w:val="24"/>
        </w:rPr>
        <w:t>s</w:t>
      </w:r>
      <w:r w:rsidRPr="00917DE8">
        <w:rPr>
          <w:rFonts w:ascii="Times New Roman" w:hAnsi="Times New Roman" w:cs="Times New Roman"/>
          <w:sz w:val="24"/>
          <w:szCs w:val="24"/>
        </w:rPr>
        <w:t xml:space="preserve"> on the dependent variable. GDP is estimated to decline by $3.089 billion as interest rate rises by 1%. Similarly, if inflation is raised by 1%, the GDP of Bangladesh is predicted to be lower by $3.55 billion. All those forecasts are based on the recent 30 years of data used in the regression. </w:t>
      </w:r>
    </w:p>
    <w:p w14:paraId="267D3FB4" w14:textId="77777777" w:rsidR="00EB76C9" w:rsidRDefault="00385AB0" w:rsidP="00385AB0">
      <w:pPr>
        <w:pStyle w:val="Heading2"/>
      </w:pPr>
      <w:bookmarkStart w:id="15" w:name="_Toc85453603"/>
      <w:r>
        <w:t xml:space="preserve">5.2 </w:t>
      </w:r>
      <w:r w:rsidR="00EB76C9" w:rsidRPr="0099628A">
        <w:t>Hypothesis Result</w:t>
      </w:r>
      <w:bookmarkEnd w:id="15"/>
    </w:p>
    <w:p w14:paraId="2E01AF7D" w14:textId="0A7A5954" w:rsidR="00EB76C9" w:rsidRPr="00917DE8" w:rsidRDefault="00EB76C9" w:rsidP="00BA03BE">
      <w:pPr>
        <w:spacing w:before="240" w:line="276" w:lineRule="auto"/>
        <w:jc w:val="both"/>
        <w:rPr>
          <w:rFonts w:ascii="Times New Roman" w:hAnsi="Times New Roman" w:cs="Times New Roman"/>
          <w:bCs/>
          <w:sz w:val="24"/>
          <w:szCs w:val="24"/>
        </w:rPr>
      </w:pPr>
      <w:r w:rsidRPr="00917DE8">
        <w:rPr>
          <w:rFonts w:ascii="Times New Roman" w:hAnsi="Times New Roman" w:cs="Times New Roman"/>
          <w:bCs/>
          <w:sz w:val="24"/>
          <w:szCs w:val="24"/>
        </w:rPr>
        <w:t xml:space="preserve">As the main </w:t>
      </w:r>
      <w:r w:rsidR="002D157E">
        <w:rPr>
          <w:rFonts w:ascii="Times New Roman" w:hAnsi="Times New Roman" w:cs="Times New Roman"/>
          <w:bCs/>
          <w:sz w:val="24"/>
          <w:szCs w:val="24"/>
        </w:rPr>
        <w:t>aim</w:t>
      </w:r>
      <w:r w:rsidRPr="00917DE8">
        <w:rPr>
          <w:rFonts w:ascii="Times New Roman" w:hAnsi="Times New Roman" w:cs="Times New Roman"/>
          <w:bCs/>
          <w:sz w:val="24"/>
          <w:szCs w:val="24"/>
        </w:rPr>
        <w:t xml:space="preserve"> of this </w:t>
      </w:r>
      <w:r w:rsidR="002D157E">
        <w:rPr>
          <w:rFonts w:ascii="Times New Roman" w:hAnsi="Times New Roman" w:cs="Times New Roman"/>
          <w:bCs/>
          <w:sz w:val="24"/>
          <w:szCs w:val="24"/>
        </w:rPr>
        <w:t>research</w:t>
      </w:r>
      <w:r w:rsidRPr="00917DE8">
        <w:rPr>
          <w:rFonts w:ascii="Times New Roman" w:hAnsi="Times New Roman" w:cs="Times New Roman"/>
          <w:bCs/>
          <w:sz w:val="24"/>
          <w:szCs w:val="24"/>
        </w:rPr>
        <w:t xml:space="preserve"> is find</w:t>
      </w:r>
      <w:r w:rsidR="002D157E">
        <w:rPr>
          <w:rFonts w:ascii="Times New Roman" w:hAnsi="Times New Roman" w:cs="Times New Roman"/>
          <w:bCs/>
          <w:sz w:val="24"/>
          <w:szCs w:val="24"/>
        </w:rPr>
        <w:t>ing</w:t>
      </w:r>
      <w:r w:rsidRPr="00917DE8">
        <w:rPr>
          <w:rFonts w:ascii="Times New Roman" w:hAnsi="Times New Roman" w:cs="Times New Roman"/>
          <w:bCs/>
          <w:sz w:val="24"/>
          <w:szCs w:val="24"/>
        </w:rPr>
        <w:t xml:space="preserve"> out the impact of FDI on the GDP of Bangladesh, the paper wants to reject the null hypothesis (H</w:t>
      </w:r>
      <w:r w:rsidRPr="00917DE8">
        <w:rPr>
          <w:rFonts w:ascii="Times New Roman" w:hAnsi="Times New Roman" w:cs="Times New Roman"/>
          <w:bCs/>
          <w:sz w:val="24"/>
          <w:szCs w:val="24"/>
          <w:vertAlign w:val="subscript"/>
        </w:rPr>
        <w:t>0</w:t>
      </w:r>
      <w:r w:rsidRPr="00917DE8">
        <w:rPr>
          <w:rFonts w:ascii="Times New Roman" w:hAnsi="Times New Roman" w:cs="Times New Roman"/>
          <w:bCs/>
          <w:sz w:val="24"/>
          <w:szCs w:val="24"/>
        </w:rPr>
        <w:t xml:space="preserve">: </w:t>
      </w:r>
      <w:r w:rsidRPr="00917DE8">
        <w:rPr>
          <w:rFonts w:ascii="Cambria Math" w:hAnsi="Cambria Math" w:cs="Cambria Math"/>
          <w:bCs/>
          <w:sz w:val="24"/>
          <w:szCs w:val="24"/>
        </w:rPr>
        <w:t>𝛽</w:t>
      </w:r>
      <w:r w:rsidRPr="00917DE8">
        <w:rPr>
          <w:rFonts w:ascii="Times New Roman" w:hAnsi="Times New Roman" w:cs="Times New Roman"/>
          <w:bCs/>
          <w:sz w:val="24"/>
          <w:szCs w:val="24"/>
          <w:vertAlign w:val="subscript"/>
        </w:rPr>
        <w:t>1</w:t>
      </w:r>
      <w:r w:rsidRPr="00917DE8">
        <w:rPr>
          <w:rFonts w:ascii="Times New Roman" w:hAnsi="Times New Roman" w:cs="Times New Roman"/>
          <w:bCs/>
          <w:sz w:val="24"/>
          <w:szCs w:val="24"/>
        </w:rPr>
        <w:t xml:space="preserve"> = 0) which was “there is no significant relationship between FDI and GDP of Bangladesh”. A “t test” have to be done to know whether the relationship found between GDP and FDI through the regression is statistically significant or not.</w:t>
      </w:r>
    </w:p>
    <w:p w14:paraId="11B612BF" w14:textId="77777777" w:rsidR="00EB76C9" w:rsidRPr="00917DE8" w:rsidRDefault="00EB76C9" w:rsidP="00BA03BE">
      <w:pPr>
        <w:spacing w:before="240" w:line="276" w:lineRule="auto"/>
        <w:jc w:val="both"/>
        <w:rPr>
          <w:rFonts w:ascii="Times New Roman" w:hAnsi="Times New Roman" w:cs="Times New Roman"/>
          <w:b/>
          <w:bCs/>
          <w:sz w:val="24"/>
          <w:szCs w:val="24"/>
        </w:rPr>
      </w:pPr>
      <w:r w:rsidRPr="00917DE8">
        <w:rPr>
          <w:rFonts w:ascii="Times New Roman" w:hAnsi="Times New Roman" w:cs="Times New Roman"/>
          <w:bCs/>
          <w:sz w:val="24"/>
          <w:szCs w:val="24"/>
        </w:rPr>
        <w:t xml:space="preserve">Test: </w:t>
      </w:r>
      <w:r w:rsidRPr="00917DE8">
        <w:rPr>
          <w:rFonts w:ascii="Cambria Math" w:hAnsi="Cambria Math" w:cs="Cambria Math"/>
          <w:b/>
          <w:bCs/>
          <w:sz w:val="24"/>
          <w:szCs w:val="24"/>
        </w:rPr>
        <w:t>𝛽</w:t>
      </w:r>
      <w:r w:rsidRPr="00917DE8">
        <w:rPr>
          <w:rFonts w:ascii="Times New Roman" w:hAnsi="Times New Roman" w:cs="Times New Roman"/>
          <w:b/>
          <w:bCs/>
          <w:sz w:val="24"/>
          <w:szCs w:val="24"/>
          <w:vertAlign w:val="subscript"/>
        </w:rPr>
        <w:t>1</w:t>
      </w:r>
      <w:r w:rsidRPr="00917DE8">
        <w:rPr>
          <w:rFonts w:ascii="Times New Roman" w:hAnsi="Times New Roman" w:cs="Times New Roman"/>
          <w:b/>
          <w:bCs/>
          <w:sz w:val="24"/>
          <w:szCs w:val="24"/>
        </w:rPr>
        <w:t xml:space="preserve"> = 0</w:t>
      </w:r>
      <w:r w:rsidRPr="00917DE8">
        <w:rPr>
          <w:rFonts w:ascii="Times New Roman" w:hAnsi="Times New Roman" w:cs="Times New Roman"/>
          <w:bCs/>
          <w:sz w:val="24"/>
          <w:szCs w:val="24"/>
        </w:rPr>
        <w:t xml:space="preserve"> against </w:t>
      </w:r>
      <w:r w:rsidRPr="00917DE8">
        <w:rPr>
          <w:rFonts w:ascii="Cambria Math" w:hAnsi="Cambria Math" w:cs="Cambria Math"/>
          <w:b/>
          <w:bCs/>
          <w:sz w:val="24"/>
          <w:szCs w:val="24"/>
        </w:rPr>
        <w:t>𝛽</w:t>
      </w:r>
      <w:r w:rsidRPr="00917DE8">
        <w:rPr>
          <w:rFonts w:ascii="Times New Roman" w:hAnsi="Times New Roman" w:cs="Times New Roman"/>
          <w:b/>
          <w:bCs/>
          <w:sz w:val="24"/>
          <w:szCs w:val="24"/>
          <w:vertAlign w:val="subscript"/>
        </w:rPr>
        <w:t>1</w:t>
      </w:r>
      <w:r w:rsidRPr="00917DE8">
        <w:rPr>
          <w:rFonts w:ascii="Times New Roman" w:hAnsi="Times New Roman" w:cs="Times New Roman"/>
          <w:b/>
          <w:bCs/>
          <w:sz w:val="24"/>
          <w:szCs w:val="24"/>
        </w:rPr>
        <w:t xml:space="preserve"> &gt; 0</w:t>
      </w:r>
    </w:p>
    <w:p w14:paraId="10F9F60B" w14:textId="473D2A5E" w:rsidR="00EB76C9" w:rsidRPr="00917DE8" w:rsidRDefault="00EB76C9" w:rsidP="00BA03BE">
      <w:pPr>
        <w:spacing w:before="240" w:line="276" w:lineRule="auto"/>
        <w:jc w:val="both"/>
        <w:rPr>
          <w:rFonts w:ascii="Times New Roman" w:hAnsi="Times New Roman" w:cs="Times New Roman"/>
          <w:bCs/>
          <w:sz w:val="24"/>
          <w:szCs w:val="24"/>
        </w:rPr>
      </w:pPr>
      <w:r w:rsidRPr="00917DE8">
        <w:rPr>
          <w:rFonts w:ascii="Times New Roman" w:hAnsi="Times New Roman" w:cs="Times New Roman"/>
          <w:bCs/>
          <w:sz w:val="24"/>
          <w:szCs w:val="24"/>
        </w:rPr>
        <w:t>For this research, degrees of freedom, df is 24 (30-5-1). The critical value</w:t>
      </w:r>
      <w:r w:rsidR="002D157E">
        <w:rPr>
          <w:rFonts w:ascii="Times New Roman" w:hAnsi="Times New Roman" w:cs="Times New Roman"/>
          <w:bCs/>
          <w:sz w:val="24"/>
          <w:szCs w:val="24"/>
        </w:rPr>
        <w:t xml:space="preserve"> or table value</w:t>
      </w:r>
      <w:r w:rsidRPr="00917DE8">
        <w:rPr>
          <w:rFonts w:ascii="Times New Roman" w:hAnsi="Times New Roman" w:cs="Times New Roman"/>
          <w:bCs/>
          <w:sz w:val="24"/>
          <w:szCs w:val="24"/>
        </w:rPr>
        <w:t xml:space="preserve"> </w:t>
      </w:r>
      <w:r w:rsidR="002D157E">
        <w:rPr>
          <w:rFonts w:ascii="Times New Roman" w:hAnsi="Times New Roman" w:cs="Times New Roman"/>
          <w:bCs/>
          <w:sz w:val="24"/>
          <w:szCs w:val="24"/>
        </w:rPr>
        <w:t>for</w:t>
      </w:r>
      <w:r w:rsidRPr="00917DE8">
        <w:rPr>
          <w:rFonts w:ascii="Times New Roman" w:hAnsi="Times New Roman" w:cs="Times New Roman"/>
          <w:bCs/>
          <w:sz w:val="24"/>
          <w:szCs w:val="24"/>
        </w:rPr>
        <w:t xml:space="preserve"> the one tailed test with degrees of freedom at 5% significance level is = 1.711 (found from t table). </w:t>
      </w:r>
    </w:p>
    <w:p w14:paraId="6060B080" w14:textId="77777777" w:rsidR="00027D96" w:rsidRDefault="00027D96" w:rsidP="00BA03BE">
      <w:pPr>
        <w:spacing w:before="240" w:line="276" w:lineRule="auto"/>
        <w:jc w:val="both"/>
        <w:rPr>
          <w:rFonts w:ascii="Times New Roman" w:hAnsi="Times New Roman" w:cs="Times New Roman"/>
          <w:bCs/>
          <w:sz w:val="24"/>
          <w:szCs w:val="24"/>
        </w:rPr>
      </w:pPr>
      <w:r w:rsidRPr="00341569">
        <w:rPr>
          <w:rFonts w:ascii="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30F79B3E" wp14:editId="260B5731">
                <wp:simplePos x="0" y="0"/>
                <wp:positionH relativeFrom="margin">
                  <wp:align>center</wp:align>
                </wp:positionH>
                <wp:positionV relativeFrom="paragraph">
                  <wp:posOffset>1270</wp:posOffset>
                </wp:positionV>
                <wp:extent cx="2257425" cy="285750"/>
                <wp:effectExtent l="0" t="0" r="2857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85750"/>
                        </a:xfrm>
                        <a:prstGeom prst="rect">
                          <a:avLst/>
                        </a:prstGeom>
                        <a:solidFill>
                          <a:schemeClr val="tx2">
                            <a:lumMod val="20000"/>
                            <a:lumOff val="80000"/>
                          </a:schemeClr>
                        </a:solidFill>
                        <a:ln w="19050">
                          <a:solidFill>
                            <a:schemeClr val="tx2"/>
                          </a:solidFill>
                          <a:miter lim="800000"/>
                          <a:headEnd/>
                          <a:tailEnd/>
                        </a:ln>
                      </wps:spPr>
                      <wps:txbx>
                        <w:txbxContent>
                          <w:p w14:paraId="41F5F637" w14:textId="77777777" w:rsidR="00440794" w:rsidRPr="00341569" w:rsidRDefault="00440794" w:rsidP="00EB76C9">
                            <w:pPr>
                              <w:jc w:val="center"/>
                              <w:rPr>
                                <w:rFonts w:ascii="Times New Roman" w:hAnsi="Times New Roman" w:cs="Times New Roman"/>
                                <w:bCs/>
                                <w:sz w:val="26"/>
                                <w:szCs w:val="26"/>
                                <w:vertAlign w:val="subscript"/>
                              </w:rPr>
                            </w:pPr>
                            <w:r>
                              <w:rPr>
                                <w:rFonts w:ascii="Times New Roman" w:hAnsi="Times New Roman" w:cs="Times New Roman"/>
                                <w:bCs/>
                                <w:sz w:val="24"/>
                                <w:szCs w:val="24"/>
                              </w:rPr>
                              <w:t>Decision Rule</w:t>
                            </w:r>
                            <w:r w:rsidRPr="00341569">
                              <w:rPr>
                                <w:rFonts w:ascii="Times New Roman" w:hAnsi="Times New Roman" w:cs="Times New Roman"/>
                                <w:b/>
                                <w:bCs/>
                                <w:sz w:val="24"/>
                                <w:szCs w:val="24"/>
                              </w:rPr>
                              <w:t xml:space="preserve">: </w:t>
                            </w:r>
                            <w:r w:rsidRPr="00341569">
                              <w:rPr>
                                <w:rFonts w:ascii="Times New Roman" w:hAnsi="Times New Roman" w:cs="Times New Roman"/>
                                <w:b/>
                                <w:bCs/>
                                <w:sz w:val="26"/>
                                <w:szCs w:val="26"/>
                              </w:rPr>
                              <w:t>t</w:t>
                            </w:r>
                            <w:r w:rsidRPr="00341569">
                              <w:rPr>
                                <w:rFonts w:ascii="Times New Roman" w:hAnsi="Times New Roman" w:cs="Times New Roman"/>
                                <w:b/>
                                <w:bCs/>
                                <w:sz w:val="26"/>
                                <w:szCs w:val="26"/>
                                <w:vertAlign w:val="subscript"/>
                              </w:rPr>
                              <w:t>statistic</w:t>
                            </w:r>
                            <w:r w:rsidRPr="00341569">
                              <w:rPr>
                                <w:rFonts w:ascii="Times New Roman" w:hAnsi="Times New Roman" w:cs="Times New Roman"/>
                                <w:b/>
                                <w:bCs/>
                                <w:sz w:val="26"/>
                                <w:szCs w:val="26"/>
                              </w:rPr>
                              <w:t xml:space="preserve"> &gt; t</w:t>
                            </w:r>
                            <w:r w:rsidRPr="00341569">
                              <w:rPr>
                                <w:rFonts w:ascii="Times New Roman" w:hAnsi="Times New Roman" w:cs="Times New Roman"/>
                                <w:b/>
                                <w:bCs/>
                                <w:sz w:val="26"/>
                                <w:szCs w:val="26"/>
                                <w:vertAlign w:val="subscript"/>
                              </w:rPr>
                              <w:t>critical</w:t>
                            </w:r>
                          </w:p>
                          <w:p w14:paraId="13F36CD5" w14:textId="77777777" w:rsidR="00440794" w:rsidRDefault="00440794" w:rsidP="00EB76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79B3E" id="_x0000_s1046" type="#_x0000_t202" style="position:absolute;left:0;text-align:left;margin-left:0;margin-top:.1pt;width:177.75pt;height:22.5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" fillcolor="#d5dce4 [671]" strokecolor="#44546a [3215]" strokeweight="1.5pt">
                <v:textbox>
                  <w:txbxContent>
                    <w:p w14:paraId="41F5F637" w14:textId="77777777" w:rsidR="00440794" w:rsidRPr="00341569" w:rsidRDefault="00440794" w:rsidP="00EB76C9">
                      <w:pPr>
                        <w:jc w:val="center"/>
                        <w:rPr>
                          <w:rFonts w:ascii="Times New Roman" w:hAnsi="Times New Roman" w:cs="Times New Roman"/>
                          <w:bCs/>
                          <w:sz w:val="26"/>
                          <w:szCs w:val="26"/>
                          <w:vertAlign w:val="subscript"/>
                        </w:rPr>
                      </w:pPr>
                      <w:r>
                        <w:rPr>
                          <w:rFonts w:ascii="Times New Roman" w:hAnsi="Times New Roman" w:cs="Times New Roman"/>
                          <w:bCs/>
                          <w:sz w:val="24"/>
                          <w:szCs w:val="24"/>
                        </w:rPr>
                        <w:t>Decision Rule</w:t>
                      </w:r>
                      <w:r w:rsidRPr="00341569">
                        <w:rPr>
                          <w:rFonts w:ascii="Times New Roman" w:hAnsi="Times New Roman" w:cs="Times New Roman"/>
                          <w:b/>
                          <w:bCs/>
                          <w:sz w:val="24"/>
                          <w:szCs w:val="24"/>
                        </w:rPr>
                        <w:t xml:space="preserve">: </w:t>
                      </w:r>
                      <w:r w:rsidRPr="00341569">
                        <w:rPr>
                          <w:rFonts w:ascii="Times New Roman" w:hAnsi="Times New Roman" w:cs="Times New Roman"/>
                          <w:b/>
                          <w:bCs/>
                          <w:sz w:val="26"/>
                          <w:szCs w:val="26"/>
                        </w:rPr>
                        <w:t>t</w:t>
                      </w:r>
                      <w:r w:rsidRPr="00341569">
                        <w:rPr>
                          <w:rFonts w:ascii="Times New Roman" w:hAnsi="Times New Roman" w:cs="Times New Roman"/>
                          <w:b/>
                          <w:bCs/>
                          <w:sz w:val="26"/>
                          <w:szCs w:val="26"/>
                          <w:vertAlign w:val="subscript"/>
                        </w:rPr>
                        <w:t>statistic</w:t>
                      </w:r>
                      <w:r w:rsidRPr="00341569">
                        <w:rPr>
                          <w:rFonts w:ascii="Times New Roman" w:hAnsi="Times New Roman" w:cs="Times New Roman"/>
                          <w:b/>
                          <w:bCs/>
                          <w:sz w:val="26"/>
                          <w:szCs w:val="26"/>
                        </w:rPr>
                        <w:t xml:space="preserve"> &gt; t</w:t>
                      </w:r>
                      <w:r w:rsidRPr="00341569">
                        <w:rPr>
                          <w:rFonts w:ascii="Times New Roman" w:hAnsi="Times New Roman" w:cs="Times New Roman"/>
                          <w:b/>
                          <w:bCs/>
                          <w:sz w:val="26"/>
                          <w:szCs w:val="26"/>
                          <w:vertAlign w:val="subscript"/>
                        </w:rPr>
                        <w:t>critical</w:t>
                      </w:r>
                    </w:p>
                    <w:p w14:paraId="13F36CD5" w14:textId="77777777" w:rsidR="00440794" w:rsidRDefault="00440794" w:rsidP="00EB76C9"/>
                  </w:txbxContent>
                </v:textbox>
                <w10:wrap type="square" anchorx="margin"/>
              </v:shape>
            </w:pict>
          </mc:Fallback>
        </mc:AlternateContent>
      </w:r>
    </w:p>
    <w:p w14:paraId="34C6CD96" w14:textId="77777777" w:rsidR="00020C9F" w:rsidRDefault="00EB76C9" w:rsidP="00020C9F">
      <w:pPr>
        <w:spacing w:before="240" w:line="276" w:lineRule="auto"/>
        <w:jc w:val="both"/>
        <w:rPr>
          <w:rFonts w:ascii="Times New Roman" w:hAnsi="Times New Roman" w:cs="Times New Roman"/>
          <w:bCs/>
          <w:sz w:val="24"/>
          <w:szCs w:val="24"/>
        </w:rPr>
      </w:pPr>
      <w:r w:rsidRPr="00917DE8">
        <w:rPr>
          <w:rFonts w:ascii="Times New Roman" w:hAnsi="Times New Roman" w:cs="Times New Roman"/>
          <w:bCs/>
          <w:sz w:val="24"/>
          <w:szCs w:val="24"/>
        </w:rPr>
        <w:t xml:space="preserve">We can reject </w:t>
      </w:r>
      <w:r w:rsidR="002D157E">
        <w:rPr>
          <w:rFonts w:ascii="Times New Roman" w:hAnsi="Times New Roman" w:cs="Times New Roman"/>
          <w:bCs/>
          <w:sz w:val="24"/>
          <w:szCs w:val="24"/>
        </w:rPr>
        <w:t>our</w:t>
      </w:r>
      <w:r w:rsidRPr="00917DE8">
        <w:rPr>
          <w:rFonts w:ascii="Times New Roman" w:hAnsi="Times New Roman" w:cs="Times New Roman"/>
          <w:bCs/>
          <w:sz w:val="24"/>
          <w:szCs w:val="24"/>
        </w:rPr>
        <w:t xml:space="preserve"> null hypothesis (H</w:t>
      </w:r>
      <w:r w:rsidRPr="00917DE8">
        <w:rPr>
          <w:rFonts w:ascii="Times New Roman" w:hAnsi="Times New Roman" w:cs="Times New Roman"/>
          <w:bCs/>
          <w:sz w:val="24"/>
          <w:szCs w:val="24"/>
          <w:vertAlign w:val="subscript"/>
        </w:rPr>
        <w:t>0</w:t>
      </w:r>
      <w:r w:rsidRPr="00917DE8">
        <w:rPr>
          <w:rFonts w:ascii="Times New Roman" w:hAnsi="Times New Roman" w:cs="Times New Roman"/>
          <w:bCs/>
          <w:sz w:val="24"/>
          <w:szCs w:val="24"/>
        </w:rPr>
        <w:t xml:space="preserve">: </w:t>
      </w:r>
      <w:r w:rsidRPr="00917DE8">
        <w:rPr>
          <w:rFonts w:ascii="Cambria Math" w:hAnsi="Cambria Math" w:cs="Cambria Math"/>
          <w:bCs/>
          <w:sz w:val="24"/>
          <w:szCs w:val="24"/>
        </w:rPr>
        <w:t>𝛽</w:t>
      </w:r>
      <w:r w:rsidRPr="00917DE8">
        <w:rPr>
          <w:rFonts w:ascii="Times New Roman" w:hAnsi="Times New Roman" w:cs="Times New Roman"/>
          <w:bCs/>
          <w:sz w:val="24"/>
          <w:szCs w:val="24"/>
          <w:vertAlign w:val="subscript"/>
        </w:rPr>
        <w:t>1</w:t>
      </w:r>
      <w:r w:rsidRPr="00917DE8">
        <w:rPr>
          <w:rFonts w:ascii="Times New Roman" w:hAnsi="Times New Roman" w:cs="Times New Roman"/>
          <w:bCs/>
          <w:sz w:val="24"/>
          <w:szCs w:val="24"/>
        </w:rPr>
        <w:t xml:space="preserve"> = 0) if the t</w:t>
      </w:r>
      <w:r w:rsidRPr="00917DE8">
        <w:rPr>
          <w:rFonts w:ascii="Times New Roman" w:hAnsi="Times New Roman" w:cs="Times New Roman"/>
          <w:bCs/>
          <w:sz w:val="24"/>
          <w:szCs w:val="24"/>
          <w:vertAlign w:val="subscript"/>
        </w:rPr>
        <w:t>statistic</w:t>
      </w:r>
      <w:r w:rsidRPr="00917DE8">
        <w:rPr>
          <w:rFonts w:ascii="Times New Roman" w:hAnsi="Times New Roman" w:cs="Times New Roman"/>
          <w:bCs/>
          <w:sz w:val="24"/>
          <w:szCs w:val="24"/>
        </w:rPr>
        <w:t xml:space="preserve"> is</w:t>
      </w:r>
      <w:r w:rsidRPr="00917DE8">
        <w:rPr>
          <w:rFonts w:ascii="Times New Roman" w:hAnsi="Times New Roman" w:cs="Times New Roman"/>
          <w:bCs/>
          <w:sz w:val="26"/>
          <w:szCs w:val="26"/>
        </w:rPr>
        <w:t xml:space="preserve"> greater </w:t>
      </w:r>
      <w:r w:rsidRPr="00917DE8">
        <w:rPr>
          <w:rFonts w:ascii="Times New Roman" w:hAnsi="Times New Roman" w:cs="Times New Roman"/>
          <w:bCs/>
          <w:sz w:val="24"/>
          <w:szCs w:val="24"/>
        </w:rPr>
        <w:t>than t</w:t>
      </w:r>
      <w:r w:rsidRPr="00917DE8">
        <w:rPr>
          <w:rFonts w:ascii="Times New Roman" w:hAnsi="Times New Roman" w:cs="Times New Roman"/>
          <w:bCs/>
          <w:sz w:val="24"/>
          <w:szCs w:val="24"/>
          <w:vertAlign w:val="subscript"/>
        </w:rPr>
        <w:t xml:space="preserve">critical </w:t>
      </w:r>
      <w:r w:rsidRPr="00917DE8">
        <w:rPr>
          <w:rFonts w:ascii="Times New Roman" w:hAnsi="Times New Roman" w:cs="Times New Roman"/>
          <w:bCs/>
          <w:sz w:val="24"/>
          <w:szCs w:val="24"/>
        </w:rPr>
        <w:t xml:space="preserve">which is found 1.711 from the t table. Here the value of t statistics for this research is 4.47 (53.918/12.958) which is well above the critical value of t. </w:t>
      </w:r>
    </w:p>
    <w:p w14:paraId="19EB780C" w14:textId="49C9CAB5" w:rsidR="00EB76C9" w:rsidRPr="00020C9F" w:rsidRDefault="00EB76C9" w:rsidP="00020C9F">
      <w:pPr>
        <w:spacing w:before="240" w:line="276" w:lineRule="auto"/>
        <w:jc w:val="both"/>
        <w:rPr>
          <w:rFonts w:ascii="Times New Roman" w:hAnsi="Times New Roman" w:cs="Times New Roman"/>
          <w:bC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1552" behindDoc="0" locked="0" layoutInCell="1" allowOverlap="1" wp14:anchorId="1C1CB916" wp14:editId="14F54302">
                <wp:simplePos x="0" y="0"/>
                <wp:positionH relativeFrom="margin">
                  <wp:align>center</wp:align>
                </wp:positionH>
                <wp:positionV relativeFrom="paragraph">
                  <wp:posOffset>73660</wp:posOffset>
                </wp:positionV>
                <wp:extent cx="4924425" cy="2281559"/>
                <wp:effectExtent l="0" t="57150" r="28575" b="4445"/>
                <wp:wrapNone/>
                <wp:docPr id="192" name="Group 192"/>
                <wp:cNvGraphicFramePr/>
                <a:graphic xmlns:a="http://schemas.openxmlformats.org/drawingml/2006/main">
                  <a:graphicData uri="http://schemas.microsoft.com/office/word/2010/wordprocessingGroup">
                    <wpg:wgp>
                      <wpg:cNvGrpSpPr/>
                      <wpg:grpSpPr>
                        <a:xfrm>
                          <a:off x="0" y="0"/>
                          <a:ext cx="4924425" cy="2281559"/>
                          <a:chOff x="0" y="0"/>
                          <a:chExt cx="4924425" cy="2281559"/>
                        </a:xfrm>
                      </wpg:grpSpPr>
                      <wpg:grpSp>
                        <wpg:cNvPr id="61" name="Group 61"/>
                        <wpg:cNvGrpSpPr/>
                        <wpg:grpSpPr>
                          <a:xfrm>
                            <a:off x="523875" y="0"/>
                            <a:ext cx="4400550" cy="2281559"/>
                            <a:chOff x="0" y="0"/>
                            <a:chExt cx="4400550" cy="2281559"/>
                          </a:xfrm>
                        </wpg:grpSpPr>
                        <wpg:grpSp>
                          <wpg:cNvPr id="59" name="Group 59"/>
                          <wpg:cNvGrpSpPr/>
                          <wpg:grpSpPr>
                            <a:xfrm>
                              <a:off x="0" y="0"/>
                              <a:ext cx="3895725" cy="2281559"/>
                              <a:chOff x="0" y="0"/>
                              <a:chExt cx="3895725" cy="2281559"/>
                            </a:xfrm>
                          </wpg:grpSpPr>
                          <wpg:grpSp>
                            <wpg:cNvPr id="57" name="Group 57"/>
                            <wpg:cNvGrpSpPr/>
                            <wpg:grpSpPr>
                              <a:xfrm>
                                <a:off x="0" y="0"/>
                                <a:ext cx="3895725" cy="2281559"/>
                                <a:chOff x="0" y="0"/>
                                <a:chExt cx="3895725" cy="2281559"/>
                              </a:xfrm>
                            </wpg:grpSpPr>
                            <wpg:grpSp>
                              <wpg:cNvPr id="55" name="Group 55"/>
                              <wpg:cNvGrpSpPr/>
                              <wpg:grpSpPr>
                                <a:xfrm>
                                  <a:off x="0" y="0"/>
                                  <a:ext cx="3895725" cy="2281559"/>
                                  <a:chOff x="0" y="0"/>
                                  <a:chExt cx="3895725" cy="2281559"/>
                                </a:xfrm>
                              </wpg:grpSpPr>
                              <wps:wsp>
                                <wps:cNvPr id="51" name="Rectangle 51"/>
                                <wps:cNvSpPr/>
                                <wps:spPr>
                                  <a:xfrm>
                                    <a:off x="3552825" y="1819275"/>
                                    <a:ext cx="45085"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Group 53"/>
                                <wpg:cNvGrpSpPr/>
                                <wpg:grpSpPr>
                                  <a:xfrm>
                                    <a:off x="0" y="0"/>
                                    <a:ext cx="3895725" cy="2281559"/>
                                    <a:chOff x="0" y="0"/>
                                    <a:chExt cx="3895725" cy="2281559"/>
                                  </a:xfrm>
                                </wpg:grpSpPr>
                                <wpg:grpSp>
                                  <wpg:cNvPr id="49" name="Group 49"/>
                                  <wpg:cNvGrpSpPr/>
                                  <wpg:grpSpPr>
                                    <a:xfrm>
                                      <a:off x="0" y="0"/>
                                      <a:ext cx="3895725" cy="2281559"/>
                                      <a:chOff x="0" y="0"/>
                                      <a:chExt cx="3895725" cy="2281559"/>
                                    </a:xfrm>
                                  </wpg:grpSpPr>
                                  <wps:wsp>
                                    <wps:cNvPr id="46" name="Text Box 2"/>
                                    <wps:cNvSpPr txBox="1">
                                      <a:spLocks noChangeArrowheads="1"/>
                                    </wps:cNvSpPr>
                                    <wps:spPr bwMode="auto">
                                      <a:xfrm>
                                        <a:off x="2647950" y="1894845"/>
                                        <a:ext cx="514984" cy="386714"/>
                                      </a:xfrm>
                                      <a:prstGeom prst="rect">
                                        <a:avLst/>
                                      </a:prstGeom>
                                      <a:solidFill>
                                        <a:srgbClr val="FFFFFF"/>
                                      </a:solidFill>
                                      <a:ln w="9525">
                                        <a:noFill/>
                                        <a:miter lim="800000"/>
                                        <a:headEnd/>
                                        <a:tailEnd/>
                                      </a:ln>
                                    </wps:spPr>
                                    <wps:txbx>
                                      <w:txbxContent>
                                        <w:p w14:paraId="0EA475E1" w14:textId="77777777" w:rsidR="00440794" w:rsidRDefault="00440794" w:rsidP="00EB76C9">
                                          <w:r>
                                            <w:t>1.711</w:t>
                                          </w:r>
                                        </w:p>
                                      </w:txbxContent>
                                    </wps:txbx>
                                    <wps:bodyPr rot="0" vert="horz" wrap="square" lIns="91440" tIns="45720" rIns="91440" bIns="45720" anchor="t" anchorCtr="0">
                                      <a:spAutoFit/>
                                    </wps:bodyPr>
                                  </wps:wsp>
                                  <wpg:grpSp>
                                    <wpg:cNvPr id="48" name="Group 48"/>
                                    <wpg:cNvGrpSpPr/>
                                    <wpg:grpSpPr>
                                      <a:xfrm>
                                        <a:off x="0" y="0"/>
                                        <a:ext cx="3895725" cy="2171700"/>
                                        <a:chOff x="0" y="0"/>
                                        <a:chExt cx="3895725" cy="2171700"/>
                                      </a:xfrm>
                                    </wpg:grpSpPr>
                                    <wpg:grpSp>
                                      <wpg:cNvPr id="44" name="Group 44"/>
                                      <wpg:cNvGrpSpPr/>
                                      <wpg:grpSpPr>
                                        <a:xfrm>
                                          <a:off x="0" y="0"/>
                                          <a:ext cx="3895725" cy="2171700"/>
                                          <a:chOff x="0" y="0"/>
                                          <a:chExt cx="3895725" cy="2171700"/>
                                        </a:xfrm>
                                      </wpg:grpSpPr>
                                      <wpg:grpSp>
                                        <wpg:cNvPr id="42" name="Group 42"/>
                                        <wpg:cNvGrpSpPr/>
                                        <wpg:grpSpPr>
                                          <a:xfrm>
                                            <a:off x="0" y="0"/>
                                            <a:ext cx="3895725" cy="1885950"/>
                                            <a:chOff x="0" y="0"/>
                                            <a:chExt cx="3895725" cy="1885950"/>
                                          </a:xfrm>
                                        </wpg:grpSpPr>
                                        <wpg:grpSp>
                                          <wpg:cNvPr id="28" name="Group 28"/>
                                          <wpg:cNvGrpSpPr/>
                                          <wpg:grpSpPr>
                                            <a:xfrm>
                                              <a:off x="0" y="0"/>
                                              <a:ext cx="3895725" cy="1885950"/>
                                              <a:chOff x="0" y="0"/>
                                              <a:chExt cx="3895725" cy="1885950"/>
                                            </a:xfrm>
                                          </wpg:grpSpPr>
                                          <wps:wsp>
                                            <wps:cNvPr id="5" name="Straight Connector 5"/>
                                            <wps:cNvCnPr/>
                                            <wps:spPr>
                                              <a:xfrm flipV="1">
                                                <a:off x="0" y="1847850"/>
                                                <a:ext cx="3895725" cy="38100"/>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s:wsp>
                                            <wps:cNvPr id="22" name="Freeform 22"/>
                                            <wps:cNvSpPr/>
                                            <wps:spPr>
                                              <a:xfrm>
                                                <a:off x="2190750" y="123825"/>
                                                <a:ext cx="1704975" cy="1619250"/>
                                              </a:xfrm>
                                              <a:custGeom>
                                                <a:avLst/>
                                                <a:gdLst>
                                                  <a:gd name="connsiteX0" fmla="*/ 0 w 2476500"/>
                                                  <a:gd name="connsiteY0" fmla="*/ 0 h 1714500"/>
                                                  <a:gd name="connsiteX1" fmla="*/ 1257300 w 2476500"/>
                                                  <a:gd name="connsiteY1" fmla="*/ 1295400 h 1714500"/>
                                                  <a:gd name="connsiteX2" fmla="*/ 2476500 w 2476500"/>
                                                  <a:gd name="connsiteY2" fmla="*/ 1714500 h 1714500"/>
                                                </a:gdLst>
                                                <a:ahLst/>
                                                <a:cxnLst>
                                                  <a:cxn ang="0">
                                                    <a:pos x="connsiteX0" y="connsiteY0"/>
                                                  </a:cxn>
                                                  <a:cxn ang="0">
                                                    <a:pos x="connsiteX1" y="connsiteY1"/>
                                                  </a:cxn>
                                                  <a:cxn ang="0">
                                                    <a:pos x="connsiteX2" y="connsiteY2"/>
                                                  </a:cxn>
                                                </a:cxnLst>
                                                <a:rect l="l" t="t" r="r" b="b"/>
                                                <a:pathLst>
                                                  <a:path w="2476500" h="1714500">
                                                    <a:moveTo>
                                                      <a:pt x="0" y="0"/>
                                                    </a:moveTo>
                                                    <a:cubicBezTo>
                                                      <a:pt x="422275" y="504825"/>
                                                      <a:pt x="844550" y="1009650"/>
                                                      <a:pt x="1257300" y="1295400"/>
                                                    </a:cubicBezTo>
                                                    <a:cubicBezTo>
                                                      <a:pt x="1670050" y="1581150"/>
                                                      <a:pt x="2476500" y="1714500"/>
                                                      <a:pt x="2476500" y="1714500"/>
                                                    </a:cubicBezTo>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24"/>
                                            <wps:cNvSpPr/>
                                            <wps:spPr>
                                              <a:xfrm flipH="1">
                                                <a:off x="0" y="95250"/>
                                                <a:ext cx="1647825" cy="1685925"/>
                                              </a:xfrm>
                                              <a:custGeom>
                                                <a:avLst/>
                                                <a:gdLst>
                                                  <a:gd name="connsiteX0" fmla="*/ 0 w 2476500"/>
                                                  <a:gd name="connsiteY0" fmla="*/ 0 h 1714500"/>
                                                  <a:gd name="connsiteX1" fmla="*/ 1257300 w 2476500"/>
                                                  <a:gd name="connsiteY1" fmla="*/ 1295400 h 1714500"/>
                                                  <a:gd name="connsiteX2" fmla="*/ 2476500 w 2476500"/>
                                                  <a:gd name="connsiteY2" fmla="*/ 1714500 h 1714500"/>
                                                </a:gdLst>
                                                <a:ahLst/>
                                                <a:cxnLst>
                                                  <a:cxn ang="0">
                                                    <a:pos x="connsiteX0" y="connsiteY0"/>
                                                  </a:cxn>
                                                  <a:cxn ang="0">
                                                    <a:pos x="connsiteX1" y="connsiteY1"/>
                                                  </a:cxn>
                                                  <a:cxn ang="0">
                                                    <a:pos x="connsiteX2" y="connsiteY2"/>
                                                  </a:cxn>
                                                </a:cxnLst>
                                                <a:rect l="l" t="t" r="r" b="b"/>
                                                <a:pathLst>
                                                  <a:path w="2476500" h="1714500">
                                                    <a:moveTo>
                                                      <a:pt x="0" y="0"/>
                                                    </a:moveTo>
                                                    <a:cubicBezTo>
                                                      <a:pt x="422275" y="504825"/>
                                                      <a:pt x="844550" y="1009650"/>
                                                      <a:pt x="1257300" y="1295400"/>
                                                    </a:cubicBezTo>
                                                    <a:cubicBezTo>
                                                      <a:pt x="1670050" y="1581150"/>
                                                      <a:pt x="2476500" y="1714500"/>
                                                      <a:pt x="2476500" y="1714500"/>
                                                    </a:cubicBezTo>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a:off x="1914525" y="28575"/>
                                                <a:ext cx="9525" cy="1857375"/>
                                              </a:xfrm>
                                              <a:prstGeom prst="line">
                                                <a:avLst/>
                                              </a:prstGeom>
                                              <a:ln w="19050">
                                                <a:solidFill>
                                                  <a:schemeClr val="accent2">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27" name="Arc 27"/>
                                            <wps:cNvSpPr/>
                                            <wps:spPr>
                                              <a:xfrm rot="19056808">
                                                <a:off x="1524000" y="0"/>
                                                <a:ext cx="762000" cy="771525"/>
                                              </a:xfrm>
                                              <a:prstGeom prst="arc">
                                                <a:avLst>
                                                  <a:gd name="adj1" fmla="val 16200000"/>
                                                  <a:gd name="adj2" fmla="val 111711"/>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 name="Group 41"/>
                                          <wpg:cNvGrpSpPr/>
                                          <wpg:grpSpPr>
                                            <a:xfrm>
                                              <a:off x="3095625" y="1390650"/>
                                              <a:ext cx="752475" cy="466725"/>
                                              <a:chOff x="9525" y="0"/>
                                              <a:chExt cx="752475" cy="466725"/>
                                            </a:xfrm>
                                          </wpg:grpSpPr>
                                          <wpg:grpSp>
                                            <wpg:cNvPr id="40" name="Group 40"/>
                                            <wpg:cNvGrpSpPr/>
                                            <wpg:grpSpPr>
                                              <a:xfrm>
                                                <a:off x="9525" y="0"/>
                                                <a:ext cx="571500" cy="466725"/>
                                                <a:chOff x="9525" y="0"/>
                                                <a:chExt cx="571500" cy="466725"/>
                                              </a:xfrm>
                                            </wpg:grpSpPr>
                                            <wps:wsp>
                                              <wps:cNvPr id="31" name="Straight Connector 31"/>
                                              <wps:cNvCnPr/>
                                              <wps:spPr>
                                                <a:xfrm>
                                                  <a:off x="485775" y="257175"/>
                                                  <a:ext cx="0" cy="200025"/>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g:cNvPr id="39" name="Group 39"/>
                                              <wpg:cNvGrpSpPr/>
                                              <wpg:grpSpPr>
                                                <a:xfrm>
                                                  <a:off x="9525" y="0"/>
                                                  <a:ext cx="390525" cy="466725"/>
                                                  <a:chOff x="9525" y="0"/>
                                                  <a:chExt cx="390525" cy="466725"/>
                                                </a:xfrm>
                                              </wpg:grpSpPr>
                                              <wps:wsp>
                                                <wps:cNvPr id="32" name="Straight Connector 32"/>
                                                <wps:cNvCnPr/>
                                                <wps:spPr>
                                                  <a:xfrm>
                                                    <a:off x="304800" y="180975"/>
                                                    <a:ext cx="0" cy="28575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g:cNvPr id="38" name="Group 38"/>
                                                <wpg:cNvGrpSpPr/>
                                                <wpg:grpSpPr>
                                                  <a:xfrm>
                                                    <a:off x="9525" y="0"/>
                                                    <a:ext cx="200025" cy="466725"/>
                                                    <a:chOff x="9525" y="0"/>
                                                    <a:chExt cx="200025" cy="466725"/>
                                                  </a:xfrm>
                                                </wpg:grpSpPr>
                                                <wps:wsp>
                                                  <wps:cNvPr id="29" name="Straight Connector 29"/>
                                                  <wps:cNvCnPr/>
                                                  <wps:spPr>
                                                    <a:xfrm flipH="1">
                                                      <a:off x="9525" y="0"/>
                                                      <a:ext cx="0" cy="466725"/>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flipH="1">
                                                      <a:off x="114300" y="85725"/>
                                                      <a:ext cx="1" cy="371475"/>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H="1">
                                                      <a:off x="209550" y="133350"/>
                                                      <a:ext cx="0" cy="32385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34" name="Straight Connector 34"/>
                                                <wps:cNvCnPr/>
                                                <wps:spPr>
                                                  <a:xfrm>
                                                    <a:off x="400050" y="238125"/>
                                                    <a:ext cx="0" cy="22860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35" name="Straight Connector 35"/>
                                              <wps:cNvCnPr/>
                                              <wps:spPr>
                                                <a:xfrm flipH="1">
                                                  <a:off x="581025" y="285750"/>
                                                  <a:ext cx="0" cy="17145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36" name="Straight Connector 36"/>
                                            <wps:cNvCnPr/>
                                            <wps:spPr>
                                              <a:xfrm>
                                                <a:off x="676275" y="333375"/>
                                                <a:ext cx="0" cy="11430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flipH="1">
                                                <a:off x="762000" y="352425"/>
                                                <a:ext cx="0" cy="7620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g:grpSp>
                                      <wps:wsp>
                                        <wps:cNvPr id="43" name="Text Box 2"/>
                                        <wps:cNvSpPr txBox="1">
                                          <a:spLocks noChangeArrowheads="1"/>
                                        </wps:cNvSpPr>
                                        <wps:spPr bwMode="auto">
                                          <a:xfrm>
                                            <a:off x="1790700" y="1914525"/>
                                            <a:ext cx="285750" cy="257175"/>
                                          </a:xfrm>
                                          <a:prstGeom prst="rect">
                                            <a:avLst/>
                                          </a:prstGeom>
                                          <a:solidFill>
                                            <a:srgbClr val="FFFFFF"/>
                                          </a:solidFill>
                                          <a:ln w="9525">
                                            <a:noFill/>
                                            <a:miter lim="800000"/>
                                            <a:headEnd/>
                                            <a:tailEnd/>
                                          </a:ln>
                                        </wps:spPr>
                                        <wps:txbx>
                                          <w:txbxContent>
                                            <w:p w14:paraId="165CE8BD" w14:textId="77777777" w:rsidR="00440794" w:rsidRDefault="00440794" w:rsidP="00EB76C9">
                                              <w:r>
                                                <w:t>0</w:t>
                                              </w:r>
                                            </w:p>
                                          </w:txbxContent>
                                        </wps:txbx>
                                        <wps:bodyPr rot="0" vert="horz" wrap="square" lIns="91440" tIns="45720" rIns="91440" bIns="45720" anchor="t" anchorCtr="0">
                                          <a:noAutofit/>
                                        </wps:bodyPr>
                                      </wps:wsp>
                                    </wpg:grpSp>
                                    <wps:wsp>
                                      <wps:cNvPr id="47" name="Rectangle 47"/>
                                      <wps:cNvSpPr/>
                                      <wps:spPr>
                                        <a:xfrm>
                                          <a:off x="2876550" y="1828800"/>
                                          <a:ext cx="45719"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2" name="Rectangle 52"/>
                                  <wps:cNvSpPr/>
                                  <wps:spPr>
                                    <a:xfrm>
                                      <a:off x="1895475" y="1838325"/>
                                      <a:ext cx="45719" cy="57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Straight Connector 54"/>
                                <wps:cNvCnPr/>
                                <wps:spPr>
                                  <a:xfrm flipH="1">
                                    <a:off x="2990850" y="1323975"/>
                                    <a:ext cx="0" cy="504825"/>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56" name="Straight Connector 56"/>
                              <wps:cNvCnPr/>
                              <wps:spPr>
                                <a:xfrm flipH="1">
                                  <a:off x="2895600" y="1181100"/>
                                  <a:ext cx="0" cy="666750"/>
                                </a:xfrm>
                                <a:prstGeom prst="line">
                                  <a:avLst/>
                                </a:prstGeom>
                                <a:ln w="12700">
                                  <a:solidFill>
                                    <a:srgbClr val="00B050"/>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58" name="Text Box 2"/>
                            <wps:cNvSpPr txBox="1">
                              <a:spLocks noChangeArrowheads="1"/>
                            </wps:cNvSpPr>
                            <wps:spPr bwMode="auto">
                              <a:xfrm>
                                <a:off x="3352800" y="1895475"/>
                                <a:ext cx="514350" cy="285750"/>
                              </a:xfrm>
                              <a:prstGeom prst="rect">
                                <a:avLst/>
                              </a:prstGeom>
                              <a:solidFill>
                                <a:srgbClr val="FFFFFF"/>
                              </a:solidFill>
                              <a:ln w="9525">
                                <a:noFill/>
                                <a:miter lim="800000"/>
                                <a:headEnd/>
                                <a:tailEnd/>
                              </a:ln>
                            </wps:spPr>
                            <wps:txbx>
                              <w:txbxContent>
                                <w:p w14:paraId="4E00676C" w14:textId="77777777" w:rsidR="00440794" w:rsidRDefault="00440794" w:rsidP="00EB76C9">
                                  <w:r>
                                    <w:t>4.47</w:t>
                                  </w:r>
                                </w:p>
                              </w:txbxContent>
                            </wps:txbx>
                            <wps:bodyPr rot="0" vert="horz" wrap="square" lIns="91440" tIns="45720" rIns="91440" bIns="45720" anchor="t" anchorCtr="0">
                              <a:noAutofit/>
                            </wps:bodyPr>
                          </wps:wsp>
                        </wpg:grpSp>
                        <wps:wsp>
                          <wps:cNvPr id="60" name="Text Box 2"/>
                          <wps:cNvSpPr txBox="1">
                            <a:spLocks noChangeArrowheads="1"/>
                          </wps:cNvSpPr>
                          <wps:spPr bwMode="auto">
                            <a:xfrm>
                              <a:off x="3267075" y="1123950"/>
                              <a:ext cx="1133475" cy="285750"/>
                            </a:xfrm>
                            <a:prstGeom prst="rect">
                              <a:avLst/>
                            </a:prstGeom>
                            <a:noFill/>
                            <a:ln w="19050">
                              <a:solidFill>
                                <a:srgbClr val="00B050"/>
                              </a:solidFill>
                              <a:miter lim="800000"/>
                              <a:headEnd/>
                              <a:tailEnd/>
                            </a:ln>
                          </wps:spPr>
                          <wps:txbx>
                            <w:txbxContent>
                              <w:p w14:paraId="266D98AA" w14:textId="77777777" w:rsidR="00440794" w:rsidRDefault="00440794" w:rsidP="00EB76C9">
                                <w:pPr>
                                  <w:jc w:val="center"/>
                                </w:pPr>
                                <w:r>
                                  <w:t>Rejection region</w:t>
                                </w:r>
                              </w:p>
                            </w:txbxContent>
                          </wps:txbx>
                          <wps:bodyPr rot="0" vert="horz" wrap="square" lIns="91440" tIns="45720" rIns="91440" bIns="45720" anchor="t" anchorCtr="0">
                            <a:noAutofit/>
                          </wps:bodyPr>
                        </wps:wsp>
                      </wpg:grpSp>
                      <wps:wsp>
                        <wps:cNvPr id="62" name="Text Box 2"/>
                        <wps:cNvSpPr txBox="1">
                          <a:spLocks noChangeArrowheads="1"/>
                        </wps:cNvSpPr>
                        <wps:spPr bwMode="auto">
                          <a:xfrm>
                            <a:off x="0" y="1876425"/>
                            <a:ext cx="657225" cy="247650"/>
                          </a:xfrm>
                          <a:prstGeom prst="rect">
                            <a:avLst/>
                          </a:prstGeom>
                          <a:noFill/>
                          <a:ln w="19050">
                            <a:noFill/>
                            <a:miter lim="800000"/>
                            <a:headEnd/>
                            <a:tailEnd/>
                          </a:ln>
                        </wps:spPr>
                        <wps:txbx>
                          <w:txbxContent>
                            <w:p w14:paraId="2202F3A9" w14:textId="77777777" w:rsidR="00440794" w:rsidRDefault="00440794" w:rsidP="00EB76C9">
                              <w:pPr>
                                <w:jc w:val="center"/>
                              </w:pPr>
                              <w:r>
                                <w:t xml:space="preserve">t values </w:t>
                              </w:r>
                            </w:p>
                          </w:txbxContent>
                        </wps:txbx>
                        <wps:bodyPr rot="0" vert="horz" wrap="square" lIns="91440" tIns="45720" rIns="91440" bIns="45720" anchor="t" anchorCtr="0">
                          <a:noAutofit/>
                        </wps:bodyPr>
                      </wps:wsp>
                      <wps:wsp>
                        <wps:cNvPr id="63" name="Straight Arrow Connector 63"/>
                        <wps:cNvCnPr/>
                        <wps:spPr>
                          <a:xfrm>
                            <a:off x="657225" y="2028825"/>
                            <a:ext cx="952500"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C1CB916" id="Group 192" o:spid="_x0000_s1047" style="position:absolute;left:0;text-align:left;margin-left:0;margin-top:5.8pt;width:387.75pt;height:179.65pt;z-index:251671552;mso-position-horizontal:center;mso-position-horizontal-relative:margin" coordsize="49244,2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">
                <v:group id="Group 61" o:spid="_x0000_s1048" style="position:absolute;left:5238;width:44006;height:22815" coordsize="44005,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59" o:spid="_x0000_s1049" style="position:absolute;width:38957;height:22815" coordsize="38957,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57" o:spid="_x0000_s1050" style="position:absolute;width:38957;height:22815" coordsize="38957,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55" o:spid="_x0000_s1051" style="position:absolute;width:38957;height:22815" coordsize="38957,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51" o:spid="_x0000_s1052" style="position:absolute;left:35528;top:18192;width:451;height: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cgcAA&#10;AADbAAAADwAAAGRycy9kb3ducmV2LnhtbESP3YrCMBCF7xd8hzCCd2tawVW6prIIgghe+PMAQzPb&#10;dNtMShNt+/ZGEPbycH4+zmY72EY8qPOVYwXpPAFBXDhdcangdt1/rkH4gKyxcUwKRvKwzScfG8y0&#10;6/lMj0soRRxhn6ECE0KbSekLQxb93LXE0ft1ncUQZVdK3WEfx20jF0nyJS1WHAkGW9oZKurL3UYI&#10;0nlMV/2uPpnhWFEz/tF9VGo2HX6+QQQawn/43T5oBcsUXl/iD5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zcgcAAAADbAAAADwAAAAAAAAAAAAAAAACYAgAAZHJzL2Rvd25y&#10;ZXYueG1sUEsFBgAAAAAEAAQA9QAAAIUDAAAAAA==&#10;" fillcolor="#5b9bd5 [3204]" strokecolor="#1f4d78 [1604]" strokeweight="1pt"/>
                        <v:group id="Group 53" o:spid="_x0000_s1053" style="position:absolute;width:38957;height:22815" coordsize="38957,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49" o:spid="_x0000_s1054" style="position:absolute;width:38957;height:22815" coordsize="38957,22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_x0000_s1055" type="#_x0000_t202" style="position:absolute;left:26479;top:18948;width:5150;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1JMMA&#10;AADbAAAADwAAAGRycy9kb3ducmV2LnhtbESPzWrCQBSF9wXfYbiCu2ZiaUOJGUWEQilZNNqFy0vm&#10;monJ3Ekzo8a37xQKXR7Oz8cpNpPtxZVG3zpWsExSEMS10y03Cr4Ob4+vIHxA1tg7JgV38rBZzx4K&#10;zLW7cUXXfWhEHGGfowITwpBL6WtDFn3iBuLondxoMUQ5NlKPeIvjtpdPaZpJiy1HgsGBdobqbn+x&#10;EVL6+lK57/Oy7OTRdBm+fJoPpRbzabsCEWgK/+G/9rtW8J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71JMMAAADbAAAADwAAAAAAAAAAAAAAAACYAgAAZHJzL2Rv&#10;d25yZXYueG1sUEsFBgAAAAAEAAQA9QAAAIgDAAAAAA==&#10;" stroked="f">
                              <v:textbox style="mso-fit-shape-to-text:t">
                                <w:txbxContent>
                                  <w:p w14:paraId="0EA475E1" w14:textId="77777777" w:rsidR="00440794" w:rsidRDefault="00440794" w:rsidP="00EB76C9">
                                    <w:r>
                                      <w:t>1.711</w:t>
                                    </w:r>
                                  </w:p>
                                </w:txbxContent>
                              </v:textbox>
                            </v:shape>
                            <v:group id="Group 48" o:spid="_x0000_s1056" style="position:absolute;width:38957;height:21717" coordsize="38957,21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44" o:spid="_x0000_s1057" style="position:absolute;width:38957;height:21717" coordsize="38957,217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42" o:spid="_x0000_s1058" style="position:absolute;width:38957;height:18859" coordsize="38957,18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group id="Group 28" o:spid="_x0000_s1059" style="position:absolute;width:38957;height:18859" coordsize="38957,18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5" o:spid="_x0000_s1060" style="position:absolute;flip:y;visibility:visible;mso-wrap-style:square" from="0,18478" to="38957,18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Pj8MAAADaAAAADwAAAGRycy9kb3ducmV2LnhtbESPQWvCQBSE74L/YXlCb7pRa1vSrCJi&#10;W29ibOn1kX1NQrJvw+42pv++Kwgeh5n5hsk2g2lFT87XlhXMZwkI4sLqmksFn+e36QsIH5A1tpZJ&#10;wR952KzHowxTbS98oj4PpYgQ9ikqqELoUil9UZFBP7MdcfR+rDMYonSl1A4vEW5auUiSJ2mw5rhQ&#10;YUe7ioom/zUK9ufHpnbu4xi+9t/ls37vF8vkqNTDZNi+ggg0hHv41j5oBSu4Xok3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ET4/DAAAA2gAAAA8AAAAAAAAAAAAA&#10;AAAAoQIAAGRycy9kb3ducmV2LnhtbFBLBQYAAAAABAAEAPkAAACRAwAAAAA=&#10;" strokecolor="#4472c4 [3208]" strokeweight="1.5pt">
                                      <v:stroke joinstyle="miter"/>
                                    </v:line>
                                    <v:shape id="Freeform 22" o:spid="_x0000_s1061" style="position:absolute;left:21907;top:1238;width:17050;height:16192;visibility:visible;mso-wrap-style:square;v-text-anchor:middle" coordsize="2476500,171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3wcQA&#10;AADbAAAADwAAAGRycy9kb3ducmV2LnhtbESPUWvCMBSF3wf+h3CFvc3Ujg2pRinCmIwJW/UHXJrb&#10;ptrcdEmm3b83g8EeD+ec73BWm9H24kI+dI4VzGcZCOLa6Y5bBcfDy8MCRIjIGnvHpOCHAmzWk7sV&#10;Ftpd+ZMuVWxFgnAoUIGJcSikDLUhi2HmBuLkNc5bjEn6VmqP1wS3vcyz7Fla7DgtGBxoa6g+V99W&#10;QfX2EbvT12L//lSWptlVj40/vSp1Px3LJYhIY/wP/7V3WkGew++X9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498HEAAAA2wAAAA8AAAAAAAAAAAAAAAAAmAIAAGRycy9k&#10;b3ducmV2LnhtbFBLBQYAAAAABAAEAPUAAACJAwAAAAA=&#10;" path="m,c422275,504825,844550,1009650,1257300,1295400v412750,285750,1219200,419100,1219200,419100e" filled="f" strokecolor="#1f4d78 [1604]" strokeweight="1.5pt">
                                      <v:stroke joinstyle="miter"/>
                                      <v:path arrowok="t" o:connecttype="custom" o:connectlocs="0,0;865603,1223433;1704975,1619250" o:connectangles="0,0,0"/>
                                    </v:shape>
                                    <v:shape id="Freeform 24" o:spid="_x0000_s1062" style="position:absolute;top:952;width:16478;height:16859;flip:x;visibility:visible;mso-wrap-style:square;v-text-anchor:middle" coordsize="2476500,171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Mj8MA&#10;AADbAAAADwAAAGRycy9kb3ducmV2LnhtbESPUWvCMBSF34X9h3AHe5GZWoZINYooE3FPrfsBl+ba&#10;FJubkmS2+/dGGOzxcM75Dme9HW0n7uRD61jBfJaBIK6dbrlR8H35fF+CCBFZY+eYFPxSgO3mZbLG&#10;QruBS7pXsREJwqFABSbGvpAy1IYshpnriZN3dd5iTNI3UnscEtx2Ms+yhbTYclow2NPeUH2rfqwC&#10;593hWJrlvCrPzWURvvLpcciVensddysQkcb4H/5rn7SC/AOeX9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iMj8MAAADbAAAADwAAAAAAAAAAAAAAAACYAgAAZHJzL2Rv&#10;d25yZXYueG1sUEsFBgAAAAAEAAQA9QAAAIgDAAAAAA==&#10;" path="m,c422275,504825,844550,1009650,1257300,1295400v412750,285750,1219200,419100,1219200,419100e" filled="f" strokecolor="#1f4d78 [1604]" strokeweight="1.5pt">
                                      <v:stroke joinstyle="miter"/>
                                      <v:path arrowok="t" o:connecttype="custom" o:connectlocs="0,0;836588,1273810;1647825,1685925" o:connectangles="0,0,0"/>
                                    </v:shape>
                                    <v:line id="Straight Connector 25" o:spid="_x0000_s1063" style="position:absolute;visibility:visible;mso-wrap-style:square" from="19145,285" to="19240,18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SKXsMAAADbAAAADwAAAGRycy9kb3ducmV2LnhtbESPQWvCQBSE7wX/w/IEL6KbSq0SXaUo&#10;Si8KjXp/ZJ9JNPs2ZFdN+uu7gtDjMDPfMPNlY0pxp9oVlhW8DyMQxKnVBWcKjofNYArCeWSNpWVS&#10;0JKD5aLzNsdY2wf/0D3xmQgQdjEqyL2vYildmpNBN7QVcfDOtjbog6wzqWt8BLgp5SiKPqXBgsNC&#10;jhWtckqvyc0oGG9/8eKTj71pZUuT6lT0d+tEqV63+ZqB8NT4//Cr/a0VjMbw/B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Uil7DAAAA2wAAAA8AAAAAAAAAAAAA&#10;AAAAoQIAAGRycy9kb3ducmV2LnhtbFBLBQYAAAAABAAEAPkAAACRAwAAAAA=&#10;" strokecolor="#c45911 [2405]" strokeweight="1.5pt">
                                      <v:stroke dashstyle="dash" joinstyle="miter"/>
                                    </v:line>
                                    <v:shape id="Arc 27" o:spid="_x0000_s1064" style="position:absolute;left:15240;width:7620;height:7715;rotation:-2777844fd;visibility:visible;mso-wrap-style:square;v-text-anchor:middle" coordsize="762000,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IGOcMA&#10;AADbAAAADwAAAGRycy9kb3ducmV2LnhtbESPQWvCQBSE74L/YXmCN32pB5XoKipYxEOhtgePj+wz&#10;Cc2+jbvbGP99t1DocZiZb5j1treN6tiH2omGl2kGiqVwppZSw+fHcbIEFSKJocYJa3hygO1mOFhT&#10;btxD3rm7xFIliIScNFQxtjliKCq2FKauZUnezXlLMUlfovH0SHDb4CzL5miplrRQUcuHiouvy7fV&#10;sPce5X59u7fn4nV5W+y7J+5Q6/Go361ARe7jf/ivfTIaZgv4/ZJ+A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IGOcMAAADbAAAADwAAAAAAAAAAAAAAAACYAgAAZHJzL2Rv&#10;d25yZXYueG1sUEsFBgAAAAAEAAQA9QAAAIgDAAAAAA==&#10;" path="m381000,nsc485015,,584509,43058,656389,119181v70709,74883,108698,175414,105415,278961l381000,385763,381000,xem381000,nfc485015,,584509,43058,656389,119181v70709,74883,108698,175414,105415,278961e" filled="f" strokecolor="#4472c4 [3208]" strokeweight="1.5pt">
                                      <v:stroke joinstyle="miter"/>
                                      <v:path arrowok="t" o:connecttype="custom" o:connectlocs="381000,0;656389,119181;761804,398142" o:connectangles="0,0,0"/>
                                    </v:shape>
                                  </v:group>
                                  <v:group id="Group 41" o:spid="_x0000_s1065" style="position:absolute;left:30956;top:13906;width:7525;height:4667" coordorigin="95" coordsize="7524,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0" o:spid="_x0000_s1066" style="position:absolute;left:95;width:5715;height:4667" coordorigin="95" coordsize="5715,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Straight Connector 31" o:spid="_x0000_s1067" style="position:absolute;visibility:visible;mso-wrap-style:square" from="4857,2571" to="4857,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pxcUAAADbAAAADwAAAGRycy9kb3ducmV2LnhtbESPQWvCQBSE74L/YXmCN93YQNHoKm1p&#10;Ib0I2iDt7ZF9JqG7b9PsqvHfu4LQ4zAz3zCrTW+NOFPnG8cKZtMEBHHpdMOVguLrYzIH4QOyRuOY&#10;FFzJw2Y9HKww0+7COzrvQyUihH2GCuoQ2kxKX9Zk0U9dSxy9o+sshii7SuoOLxFujXxKkmdpseG4&#10;UGNLbzWVv/uTVfCXb9+vxTYvFq8/6feOPo07pEap8ah/WYII1If/8KOdawXpDO5f4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GpxcUAAADbAAAADwAAAAAAAAAA&#10;AAAAAAChAgAAZHJzL2Rvd25yZXYueG1sUEsFBgAAAAAEAAQA+QAAAJMDAAAAAA==&#10;" strokecolor="#00b050" strokeweight="1pt">
                                        <v:stroke dashstyle="dash" joinstyle="miter"/>
                                      </v:line>
                                      <v:group id="Group 39" o:spid="_x0000_s1068" style="position:absolute;left:95;width:3905;height:4667" coordorigin="9525" coordsize="390525,466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32" o:spid="_x0000_s1069" style="position:absolute;visibility:visible;mso-wrap-style:square" from="304800,180975" to="304800,46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3ssUAAADbAAAADwAAAGRycy9kb3ducmV2LnhtbESPQWvCQBSE70L/w/KE3nSjgVKjq1hp&#10;Ib0I2iB6e2SfSXD3bcxuNf77bqHQ4zAz3zCLVW+NuFHnG8cKJuMEBHHpdMOVguLrY/QKwgdkjcYx&#10;KXiQh9XyabDATLs77+i2D5WIEPYZKqhDaDMpfVmTRT92LXH0zq6zGKLsKqk7vEe4NXKaJC/SYsNx&#10;ocaWNjWVl/23VXDNt++PYpsXs7dTetzRp3GH1Cj1POzXcxCB+vAf/mvnWkE6hd8v8QfI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3ssUAAADbAAAADwAAAAAAAAAA&#10;AAAAAAChAgAAZHJzL2Rvd25yZXYueG1sUEsFBgAAAAAEAAQA+QAAAJMDAAAAAA==&#10;" strokecolor="#00b050" strokeweight="1pt">
                                          <v:stroke dashstyle="dash" joinstyle="miter"/>
                                        </v:line>
                                        <v:group id="Group 38" o:spid="_x0000_s1070" style="position:absolute;left:9525;width:200025;height:466725" coordorigin="9525" coordsize="200025,466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29" o:spid="_x0000_s1071" style="position:absolute;flip:x;visibility:visible;mso-wrap-style:square" from="9525,0" to="9525,46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VXGsMAAADbAAAADwAAAGRycy9kb3ducmV2LnhtbESPzWrDMBCE74G+g9hCLqGR40LcuJZD&#10;CaTkmr/7Ym1lt9bKtZTEfvuqEMhxmJlvmGI92FZcqfeNYwWLeQKCuHK6YaPgdNy+vIHwAVlj65gU&#10;jORhXT5NCsy1u/GerodgRISwz1FBHUKXS+mrmiz6ueuIo/fleoshyt5I3eMtwm0r0yRZSosNx4Ua&#10;O9rUVP0cLlaB2X2Poz6vstmvNa+f55ANlzRTavo8fLyDCDSER/je3mkF6Qr+v8QfI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VxrDAAAA2wAAAA8AAAAAAAAAAAAA&#10;AAAAoQIAAGRycy9kb3ducmV2LnhtbFBLBQYAAAAABAAEAPkAAACRAwAAAAA=&#10;" strokecolor="#00b050" strokeweight="1pt">
                                            <v:stroke dashstyle="dash" joinstyle="miter"/>
                                          </v:line>
                                          <v:line id="Straight Connector 30" o:spid="_x0000_s1072" style="position:absolute;flip:x;visibility:visible;mso-wrap-style:square" from="114300,85725" to="114301,4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ZoWsAAAADbAAAADwAAAGRycy9kb3ducmV2LnhtbERPz2vCMBS+C/sfwhvsIjNdC3arRhmD&#10;jV7V9f5onmm35qVrom3/++UgePz4fm/3k+3ElQbfOlbwskpAENdOt2wUfJ8+n19B+ICssXNMCmby&#10;sN89LLZYaDfyga7HYEQMYV+ggiaEvpDS1w1Z9CvXE0fu7AaLIcLBSD3gGMNtJ9MkWUuLLceGBnv6&#10;aKj+PV6sAlP+zLOu3vLlnzXZVxXy6ZLmSj09Tu8bEIGmcBff3KVWkMX18Uv8AXL3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maFrAAAAA2wAAAA8AAAAAAAAAAAAAAAAA&#10;oQIAAGRycy9kb3ducmV2LnhtbFBLBQYAAAAABAAEAPkAAACOAwAAAAA=&#10;" strokecolor="#00b050" strokeweight="1pt">
                                            <v:stroke dashstyle="dash" joinstyle="miter"/>
                                          </v:line>
                                          <v:line id="Straight Connector 33" o:spid="_x0000_s1073" style="position:absolute;flip:x;visibility:visible;mso-wrap-style:square" from="209550,133350" to="209550,4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T2LcMAAADbAAAADwAAAGRycy9kb3ducmV2LnhtbESPQWvCQBSE70L/w/IKXqRuasC0qZtQ&#10;ChWvVXN/ZF83abNv0+yqyb93hYLHYWa+YTblaDtxpsG3jhU8LxMQxLXTLRsFx8Pn0wsIH5A1do5J&#10;wUQeyuJhtsFcuwt/0XkfjIgQ9jkqaELocyl93ZBFv3Q9cfS+3WAxRDkYqQe8RLjt5CpJ1tJiy3Gh&#10;wZ4+Gqp/9yerwOx+pklXr9niz5p0W4VsPK0ypeaP4/sbiEBjuIf/2zutIE3h9iX+AF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09i3DAAAA2wAAAA8AAAAAAAAAAAAA&#10;AAAAoQIAAGRycy9kb3ducmV2LnhtbFBLBQYAAAAABAAEAPkAAACRAwAAAAA=&#10;" strokecolor="#00b050" strokeweight="1pt">
                                            <v:stroke dashstyle="dash" joinstyle="miter"/>
                                          </v:line>
                                        </v:group>
                                        <v:line id="Straight Connector 34" o:spid="_x0000_s1074" style="position:absolute;visibility:visible;mso-wrap-style:square" from="400050,238125" to="400050,46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YKXcUAAADbAAAADwAAAGRycy9kb3ducmV2LnhtbESPQWvCQBSE7wX/w/KE3uqmjYimrtKK&#10;QnoR1CB6e2Rfk9Ddt2l2q/Hfu4VCj8PMfMPMl7014kKdbxwreB4lIIhLpxuuFBSHzdMUhA/IGo1j&#10;UnAjD8vF4GGOmXZX3tFlHyoRIewzVFCH0GZS+rImi37kWuLofbrOYoiyq6Tu8Brh1siXJJlIiw3H&#10;hRpbWtVUfu1/rILvfLu+Fdu8mL2f09OOPow7pkapx2H/9goiUB/+w3/tXCtIx/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YKXcUAAADbAAAADwAAAAAAAAAA&#10;AAAAAAChAgAAZHJzL2Rvd25yZXYueG1sUEsFBgAAAAAEAAQA+QAAAJMDAAAAAA==&#10;" strokecolor="#00b050" strokeweight="1pt">
                                          <v:stroke dashstyle="dash" joinstyle="miter"/>
                                        </v:line>
                                      </v:group>
                                      <v:line id="Straight Connector 35" o:spid="_x0000_s1075" style="position:absolute;flip:x;visibility:visible;mso-wrap-style:square" from="5810,2857" to="5810,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HLwsIAAADbAAAADwAAAGRycy9kb3ducmV2LnhtbESPQWvCQBSE70L/w/IKXqRuqti0qauI&#10;oHjVNvdH9nUTzb5Ns6sm/94VBI/DzHzDzJedrcWFWl85VvA+TkAQF05XbBT8/mzePkH4gKyxdkwK&#10;evKwXLwM5phpd+U9XQ7BiAhhn6GCMoQmk9IXJVn0Y9cQR+/PtRZDlK2RusVrhNtaTpLkQ1qsOC6U&#10;2NC6pOJ0OFsFZnfse51/paN/a6bbPKTdeZIqNXztVt8gAnXhGX60d1rBdAb3L/EH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HLwsIAAADbAAAADwAAAAAAAAAAAAAA&#10;AAChAgAAZHJzL2Rvd25yZXYueG1sUEsFBgAAAAAEAAQA+QAAAJADAAAAAA==&#10;" strokecolor="#00b050" strokeweight="1pt">
                                        <v:stroke dashstyle="dash" joinstyle="miter"/>
                                      </v:line>
                                    </v:group>
                                    <v:line id="Straight Connector 36" o:spid="_x0000_s1076" style="position:absolute;visibility:visible;mso-wrap-style:square" from="6762,3333" to="6762,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gxscUAAADbAAAADwAAAGRycy9kb3ducmV2LnhtbESPQWvCQBSE70L/w/KE3nSjAanRVay0&#10;kF4EbRC9PbLPJLj7Ns1uNf77bqHQ4zAz3zDLdW+NuFHnG8cKJuMEBHHpdMOVguLzffQCwgdkjcYx&#10;KXiQh/XqabDETLs77+l2CJWIEPYZKqhDaDMpfVmTRT92LXH0Lq6zGKLsKqk7vEe4NXKaJDNpseG4&#10;UGNL25rK6+HbKvjKd2+PYpcX89dzetrTh3HH1Cj1POw3CxCB+vAf/mvnWkE6g9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gxscUAAADbAAAADwAAAAAAAAAA&#10;AAAAAAChAgAAZHJzL2Rvd25yZXYueG1sUEsFBgAAAAAEAAQA+QAAAJMDAAAAAA==&#10;" strokecolor="#00b050" strokeweight="1pt">
                                      <v:stroke dashstyle="dash" joinstyle="miter"/>
                                    </v:line>
                                    <v:line id="Straight Connector 37" o:spid="_x0000_s1077" style="position:absolute;flip:x;visibility:visible;mso-wrap-style:square" from="7620,3524" to="7620,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wLsEAAADbAAAADwAAAGRycy9kb3ducmV2LnhtbESPT4vCMBTE7wt+h/CEvSyaqrDVahQR&#10;XLz67/5onmm1ealN1PbbbxaEPQ4z8xtmsWptJZ7U+NKxgtEwAUGcO12yUXA6bgdTED4ga6wck4KO&#10;PKyWvY8FZtq9eE/PQzAiQthnqKAIoc6k9HlBFv3Q1cTRu7jGYoiyMVI3+IpwW8lxknxLiyXHhQJr&#10;2hSU3w4Pq8Dsrl2nz7P0627N5Occ0vYxTpX67LfrOYhAbfgPv9s7rWCSwt+X+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j/AuwQAAANsAAAAPAAAAAAAAAAAAAAAA&#10;AKECAABkcnMvZG93bnJldi54bWxQSwUGAAAAAAQABAD5AAAAjwMAAAAA&#10;" strokecolor="#00b050" strokeweight="1pt">
                                      <v:stroke dashstyle="dash" joinstyle="miter"/>
                                    </v:line>
                                  </v:group>
                                </v:group>
                                <v:shape id="_x0000_s1078" type="#_x0000_t202" style="position:absolute;left:17907;top:19145;width:285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14:paraId="165CE8BD" w14:textId="77777777" w:rsidR="00440794" w:rsidRDefault="00440794" w:rsidP="00EB76C9">
                                        <w:r>
                                          <w:t>0</w:t>
                                        </w:r>
                                      </w:p>
                                    </w:txbxContent>
                                  </v:textbox>
                                </v:shape>
                              </v:group>
                              <v:rect id="Rectangle 47" o:spid="_x0000_s1079" style="position:absolute;left:28765;top:18288;width:457;height: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3s8EA&#10;AADbAAAADwAAAGRycy9kb3ducmV2LnhtbESP3YrCMBCF7wXfIczC3tlUEZWuaVkEQYS98OcBhmZs&#10;ujaT0kTbvv1mQfDycH4+zrYYbCOe1PnasYJ5koIgLp2uuVJwvexnGxA+IGtsHJOCkTwU+XSyxUy7&#10;nk/0PIdKxBH2GSowIbSZlL40ZNEnriWO3s11FkOUXSV1h30ct41cpOlKWqw5Egy2tDNU3s8PGyFI&#10;p3G+7nf3HzMca2rGX3qMSn1+DN9fIAIN4R1+tQ9awXIN/1/iD5D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wd7PBAAAA2wAAAA8AAAAAAAAAAAAAAAAAmAIAAGRycy9kb3du&#10;cmV2LnhtbFBLBQYAAAAABAAEAPUAAACGAwAAAAA=&#10;" fillcolor="#5b9bd5 [3204]" strokecolor="#1f4d78 [1604]" strokeweight="1pt"/>
                            </v:group>
                          </v:group>
                          <v:rect id="Rectangle 52" o:spid="_x0000_s1080" style="position:absolute;left:18954;top:18383;width:457;height: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C9sEA&#10;AADbAAAADwAAAGRycy9kb3ducmV2LnhtbESP3YrCMBCF7xd8hzDC3m1ThVXpmhYRhGXBC38eYGjG&#10;pmszKU207dsbQfDycH4+zroYbCPu1PnasYJZkoIgLp2uuVJwPu2+ViB8QNbYOCYFI3ko8snHGjPt&#10;ej7Q/RgqEUfYZ6jAhNBmUvrSkEWfuJY4ehfXWQxRdpXUHfZx3DZynqYLabHmSDDY0tZQeT3ebIQg&#10;HcbZst9e92b4q6kZ/+k2KvU5HTY/IAIN4R1+tX+1gu85PL/EH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eQvbBAAAA2wAAAA8AAAAAAAAAAAAAAAAAmAIAAGRycy9kb3du&#10;cmV2LnhtbFBLBQYAAAAABAAEAPUAAACGAwAAAAA=&#10;" fillcolor="#5b9bd5 [3204]" strokecolor="#1f4d78 [1604]" strokeweight="1pt"/>
                        </v:group>
                        <v:line id="Straight Connector 54" o:spid="_x0000_s1081" style="position:absolute;flip:x;visibility:visible;mso-wrap-style:square" from="29908,13239" to="2990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KL+cMAAADbAAAADwAAAGRycy9kb3ducmV2LnhtbESPQWvCQBSE7wX/w/IKXkqzUWvTxqxS&#10;BMWrWu+P7OsmNvs2za6a/Hu3UOhxmJlvmGLV20ZcqfO1YwWTJAVBXDpds1Hwedw8v4HwAVlj45gU&#10;DORhtRw9FJhrd+M9XQ/BiAhhn6OCKoQ2l9KXFVn0iWuJo/flOoshys5I3eEtwm0jp2n6Ki3WHBcq&#10;bGldUfl9uFgFZnceBn16z55+rJltTyHrL9NMqfFj/7EAEagP/+G/9k4rmL/A75f4A+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Ci/nDAAAA2wAAAA8AAAAAAAAAAAAA&#10;AAAAoQIAAGRycy9kb3ducmV2LnhtbFBLBQYAAAAABAAEAPkAAACRAwAAAAA=&#10;" strokecolor="#00b050" strokeweight="1pt">
                          <v:stroke dashstyle="dash" joinstyle="miter"/>
                        </v:line>
                      </v:group>
                      <v:line id="Straight Connector 56" o:spid="_x0000_s1082" style="position:absolute;flip:x;visibility:visible;mso-wrap-style:square" from="28956,11811" to="28956,18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ywFcIAAADbAAAADwAAAGRycy9kb3ducmV2LnhtbESPQWvCQBSE74L/YXlCL1I3Wpq00VWk&#10;oHitrfdH9nUTzb6N2VWTf98VBI/DzHzDLFadrcWVWl85VjCdJCCIC6crNgp+fzavHyB8QNZYOyYF&#10;PXlYLYeDBeba3fibrvtgRISwz1FBGUKTS+mLkiz6iWuIo/fnWoshytZI3eItwm0tZ0mSSosVx4US&#10;G/oqqTjtL1aB2R37Xh8+s/HZmrftIWTdZZYp9TLq1nMQgbrwDD/aO63gPYX7l/g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ywFcIAAADbAAAADwAAAAAAAAAAAAAA&#10;AAChAgAAZHJzL2Rvd25yZXYueG1sUEsFBgAAAAAEAAQA+QAAAJADAAAAAA==&#10;" strokecolor="#00b050" strokeweight="1pt">
                        <v:stroke dashstyle="dash" joinstyle="miter"/>
                      </v:line>
                    </v:group>
                    <v:shape id="_x0000_s1083" type="#_x0000_t202" style="position:absolute;left:33528;top:18954;width:514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4E00676C" w14:textId="77777777" w:rsidR="00440794" w:rsidRDefault="00440794" w:rsidP="00EB76C9">
                            <w:r>
                              <w:t>4.47</w:t>
                            </w:r>
                          </w:p>
                        </w:txbxContent>
                      </v:textbox>
                    </v:shape>
                  </v:group>
                  <v:shape id="_x0000_s1084" type="#_x0000_t202" style="position:absolute;left:32670;top:11239;width:1133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7Y8AA&#10;AADbAAAADwAAAGRycy9kb3ducmV2LnhtbERPzYrCMBC+C75DGMGLrKkKVbtGEUHpQRHtPsDQjG3Z&#10;ZlKaqPXtzUHw+PH9rzadqcWDWldZVjAZRyCIc6srLhT8ZfufBQjnkTXWlknBixxs1v3eChNtn3yh&#10;x9UXIoSwS1BB6X2TSOnykgy6sW2IA3ezrUEfYFtI3eIzhJtaTqMolgYrDg0lNrQrKf+/3o2CW5yf&#10;D9kyTV+z4ngZZd3Sz6uTUsNBt/0F4anzX/HHnWoFcVgfvoQf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Q7Y8AAAADbAAAADwAAAAAAAAAAAAAAAACYAgAAZHJzL2Rvd25y&#10;ZXYueG1sUEsFBgAAAAAEAAQA9QAAAIUDAAAAAA==&#10;" filled="f" strokecolor="#00b050" strokeweight="1.5pt">
                    <v:textbox>
                      <w:txbxContent>
                        <w:p w14:paraId="266D98AA" w14:textId="77777777" w:rsidR="00440794" w:rsidRDefault="00440794" w:rsidP="00EB76C9">
                          <w:pPr>
                            <w:jc w:val="center"/>
                          </w:pPr>
                          <w:r>
                            <w:t>Rejection region</w:t>
                          </w:r>
                        </w:p>
                      </w:txbxContent>
                    </v:textbox>
                  </v:shape>
                </v:group>
                <v:shape id="_x0000_s1085" type="#_x0000_t202" style="position:absolute;top:18764;width:657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ENsIA&#10;AADbAAAADwAAAGRycy9kb3ducmV2LnhtbESPT2sCMRTE7wW/Q3hCb92sHqSsRrHFQg+loC54fWye&#10;m8XNy5LE/fPtG0HocZiZ3zCb3Whb0ZMPjWMFiywHQVw53XCtoDx/vb2DCBFZY+uYFEwUYLedvWyw&#10;0G7gI/WnWIsE4VCgAhNjV0gZKkMWQ+Y64uRdnbcYk/S11B6HBLetXOb5SlpsOC0Y7OjTUHU73a0C&#10;+5Nfjr+HhSmnssc4nT88D6NSr/NxvwYRaYz/4Wf7WytYLeHxJf0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ecQ2wgAAANsAAAAPAAAAAAAAAAAAAAAAAJgCAABkcnMvZG93&#10;bnJldi54bWxQSwUGAAAAAAQABAD1AAAAhwMAAAAA&#10;" filled="f" stroked="f" strokeweight="1.5pt">
                  <v:textbox>
                    <w:txbxContent>
                      <w:p w14:paraId="2202F3A9" w14:textId="77777777" w:rsidR="00440794" w:rsidRDefault="00440794" w:rsidP="00EB76C9">
                        <w:pPr>
                          <w:jc w:val="center"/>
                        </w:pPr>
                        <w:r>
                          <w:t xml:space="preserve">t values </w:t>
                        </w:r>
                      </w:p>
                    </w:txbxContent>
                  </v:textbox>
                </v:shape>
                <v:shapetype id="_x0000_t32" coordsize="21600,21600" o:spt="32" o:oned="t" path="m,l21600,21600e" filled="f">
                  <v:path arrowok="t" fillok="f" o:connecttype="none"/>
                  <o:lock v:ext="edit" shapetype="t"/>
                </v:shapetype>
                <v:shape id="Straight Arrow Connector 63" o:spid="_x0000_s1086" type="#_x0000_t32" style="position:absolute;left:6572;top:20288;width:9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631MQAAADbAAAADwAAAGRycy9kb3ducmV2LnhtbESP3WrCQBSE7wu+w3IE7+rGSrWN2YQS&#10;EAWLP2kf4JA9JsHs2ZBdNX17t1Do5TAz3zBJNphW3Kh3jWUFs2kEgri0uuFKwffX+vkNhPPIGlvL&#10;pOCHHGTp6CnBWNs7n+hW+EoECLsYFdTed7GUrqzJoJvajjh4Z9sb9EH2ldQ93gPctPIlihbSYMNh&#10;ocaO8prKS3E1CqL3vXs9SGk31yO6qvhcznPcKTUZDx8rEJ4G/x/+a2+1gsUcfr+EHy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rfUxAAAANsAAAAPAAAAAAAAAAAA&#10;AAAAAKECAABkcnMvZG93bnJldi54bWxQSwUGAAAAAAQABAD5AAAAkgMAAAAA&#10;" strokecolor="#44546a [3215]" strokeweight=".5pt">
                  <v:stroke endarrow="block" joinstyle="miter"/>
                </v:shape>
                <w10:wrap anchorx="margin"/>
              </v:group>
            </w:pict>
          </mc:Fallback>
        </mc:AlternateContent>
      </w:r>
    </w:p>
    <w:p w14:paraId="7969361A" w14:textId="77777777" w:rsidR="00EB76C9" w:rsidRDefault="00EB76C9" w:rsidP="00BA03BE">
      <w:pPr>
        <w:spacing w:before="240"/>
        <w:jc w:val="both"/>
        <w:rPr>
          <w:rFonts w:ascii="Times New Roman" w:hAnsi="Times New Roman" w:cs="Times New Roman"/>
          <w:sz w:val="24"/>
          <w:szCs w:val="24"/>
        </w:rPr>
      </w:pPr>
    </w:p>
    <w:p w14:paraId="544D8A2A" w14:textId="77777777" w:rsidR="00EB76C9" w:rsidRDefault="00EB76C9" w:rsidP="00BA03BE">
      <w:pPr>
        <w:spacing w:before="240"/>
        <w:jc w:val="both"/>
        <w:rPr>
          <w:rFonts w:ascii="Times New Roman" w:hAnsi="Times New Roman" w:cs="Times New Roman"/>
          <w:sz w:val="24"/>
          <w:szCs w:val="24"/>
        </w:rPr>
      </w:pPr>
    </w:p>
    <w:p w14:paraId="3DBA5DE0" w14:textId="77777777" w:rsidR="00EB76C9" w:rsidRDefault="00EB76C9" w:rsidP="00BA03BE">
      <w:pPr>
        <w:spacing w:before="240"/>
        <w:jc w:val="both"/>
        <w:rPr>
          <w:rFonts w:ascii="Times New Roman" w:hAnsi="Times New Roman" w:cs="Times New Roman"/>
          <w:sz w:val="24"/>
          <w:szCs w:val="24"/>
        </w:rPr>
      </w:pPr>
    </w:p>
    <w:p w14:paraId="31B03471" w14:textId="77777777" w:rsidR="00EB76C9" w:rsidRDefault="00EB76C9" w:rsidP="00BA03BE">
      <w:pPr>
        <w:spacing w:before="240"/>
        <w:jc w:val="both"/>
        <w:rPr>
          <w:rFonts w:ascii="Times New Roman" w:hAnsi="Times New Roman" w:cs="Times New Roman"/>
          <w:sz w:val="24"/>
          <w:szCs w:val="24"/>
        </w:rPr>
      </w:pPr>
    </w:p>
    <w:p w14:paraId="4FD89344" w14:textId="77777777" w:rsidR="00EB76C9" w:rsidRDefault="00EB76C9" w:rsidP="00BA03BE">
      <w:pPr>
        <w:spacing w:before="240"/>
        <w:jc w:val="both"/>
        <w:rPr>
          <w:rFonts w:ascii="Times New Roman" w:hAnsi="Times New Roman" w:cs="Times New Roman"/>
          <w:sz w:val="24"/>
          <w:szCs w:val="24"/>
        </w:rPr>
      </w:pPr>
    </w:p>
    <w:p w14:paraId="429664BB" w14:textId="77777777" w:rsidR="00EB76C9" w:rsidRDefault="00EB76C9" w:rsidP="00BA03BE">
      <w:pPr>
        <w:spacing w:before="240"/>
        <w:jc w:val="both"/>
        <w:rPr>
          <w:rFonts w:ascii="Times New Roman" w:hAnsi="Times New Roman" w:cs="Times New Roman"/>
          <w:sz w:val="24"/>
          <w:szCs w:val="24"/>
        </w:rPr>
      </w:pPr>
    </w:p>
    <w:p w14:paraId="747396B4" w14:textId="6CB121FB" w:rsidR="00385AB0" w:rsidRPr="00DA6E63" w:rsidRDefault="00EB76C9" w:rsidP="00BA03BE">
      <w:pPr>
        <w:spacing w:before="240" w:line="276" w:lineRule="auto"/>
        <w:jc w:val="both"/>
        <w:rPr>
          <w:rFonts w:ascii="Times New Roman" w:hAnsi="Times New Roman" w:cs="Times New Roman"/>
          <w:bCs/>
          <w:sz w:val="24"/>
          <w:szCs w:val="24"/>
        </w:rPr>
      </w:pPr>
      <w:r>
        <w:rPr>
          <w:rFonts w:ascii="Times New Roman" w:hAnsi="Times New Roman" w:cs="Times New Roman"/>
          <w:bCs/>
          <w:sz w:val="24"/>
          <w:szCs w:val="24"/>
        </w:rPr>
        <w:t>As 4.47 &gt; 1.711, we can reject the null hypothesis</w:t>
      </w:r>
      <w:r w:rsidR="002D157E">
        <w:rPr>
          <w:rFonts w:ascii="Times New Roman" w:hAnsi="Times New Roman" w:cs="Times New Roman"/>
          <w:bCs/>
          <w:sz w:val="24"/>
          <w:szCs w:val="24"/>
        </w:rPr>
        <w:t xml:space="preserve"> we made</w:t>
      </w:r>
      <w:r>
        <w:rPr>
          <w:rFonts w:ascii="Times New Roman" w:hAnsi="Times New Roman" w:cs="Times New Roman"/>
          <w:bCs/>
          <w:sz w:val="24"/>
          <w:szCs w:val="24"/>
        </w:rPr>
        <w:t xml:space="preserve"> at 5% level of significance. That means, we are 95% confident that there is a positive relationship between FDI and GDP and the prediction of positive effect of </w:t>
      </w:r>
      <w:r w:rsidR="002D157E">
        <w:rPr>
          <w:rFonts w:ascii="Times New Roman" w:hAnsi="Times New Roman" w:cs="Times New Roman"/>
          <w:bCs/>
          <w:sz w:val="24"/>
          <w:szCs w:val="24"/>
        </w:rPr>
        <w:t>foreign direct investment</w:t>
      </w:r>
      <w:r>
        <w:rPr>
          <w:rFonts w:ascii="Times New Roman" w:hAnsi="Times New Roman" w:cs="Times New Roman"/>
          <w:bCs/>
          <w:sz w:val="24"/>
          <w:szCs w:val="24"/>
        </w:rPr>
        <w:t xml:space="preserve"> on GDP is statistically significant. </w:t>
      </w:r>
    </w:p>
    <w:p w14:paraId="116978A5" w14:textId="77777777" w:rsidR="00EB76C9" w:rsidRPr="00385AB0" w:rsidRDefault="00385AB0" w:rsidP="00385AB0">
      <w:pPr>
        <w:pStyle w:val="Heading2"/>
        <w:spacing w:after="240"/>
      </w:pPr>
      <w:bookmarkStart w:id="16" w:name="_Toc85453604"/>
      <w:r w:rsidRPr="00385AB0">
        <w:t xml:space="preserve">5.3 </w:t>
      </w:r>
      <w:r w:rsidR="00EB76C9" w:rsidRPr="00385AB0">
        <w:t>Model Summary</w:t>
      </w:r>
      <w:bookmarkEnd w:id="16"/>
    </w:p>
    <w:p w14:paraId="16461228" w14:textId="49816822" w:rsidR="00EB76C9" w:rsidRDefault="00EB76C9" w:rsidP="00385AB0">
      <w:pPr>
        <w:spacing w:after="240" w:line="276" w:lineRule="auto"/>
        <w:jc w:val="both"/>
        <w:rPr>
          <w:rFonts w:ascii="Times New Roman" w:hAnsi="Times New Roman" w:cs="Times New Roman"/>
          <w:b/>
          <w:bCs/>
          <w:sz w:val="24"/>
          <w:szCs w:val="24"/>
        </w:rPr>
      </w:pPr>
      <w:r w:rsidRPr="00614C3E">
        <w:rPr>
          <w:rFonts w:ascii="Times New Roman" w:hAnsi="Times New Roman" w:cs="Times New Roman"/>
          <w:sz w:val="24"/>
          <w:szCs w:val="24"/>
        </w:rPr>
        <w:t xml:space="preserve">This table shows </w:t>
      </w:r>
      <w:r w:rsidR="002D157E">
        <w:rPr>
          <w:rFonts w:ascii="Times New Roman" w:hAnsi="Times New Roman" w:cs="Times New Roman"/>
          <w:sz w:val="24"/>
          <w:szCs w:val="24"/>
        </w:rPr>
        <w:t>the amount of</w:t>
      </w:r>
      <w:r w:rsidRPr="00614C3E">
        <w:rPr>
          <w:rFonts w:ascii="Times New Roman" w:hAnsi="Times New Roman" w:cs="Times New Roman"/>
          <w:sz w:val="24"/>
          <w:szCs w:val="24"/>
        </w:rPr>
        <w:t xml:space="preserve"> variation in the dependent</w:t>
      </w:r>
      <w:r w:rsidR="002D157E">
        <w:rPr>
          <w:rFonts w:ascii="Times New Roman" w:hAnsi="Times New Roman" w:cs="Times New Roman"/>
          <w:sz w:val="24"/>
          <w:szCs w:val="24"/>
        </w:rPr>
        <w:t xml:space="preserve"> or response</w:t>
      </w:r>
      <w:r w:rsidRPr="00614C3E">
        <w:rPr>
          <w:rFonts w:ascii="Times New Roman" w:hAnsi="Times New Roman" w:cs="Times New Roman"/>
          <w:sz w:val="24"/>
          <w:szCs w:val="24"/>
        </w:rPr>
        <w:t xml:space="preserve"> variab</w:t>
      </w:r>
      <w:r>
        <w:rPr>
          <w:rFonts w:ascii="Times New Roman" w:hAnsi="Times New Roman" w:cs="Times New Roman"/>
          <w:sz w:val="24"/>
          <w:szCs w:val="24"/>
        </w:rPr>
        <w:t xml:space="preserve">le can be explained by the five </w:t>
      </w:r>
      <w:r w:rsidRPr="00614C3E">
        <w:rPr>
          <w:rFonts w:ascii="Times New Roman" w:hAnsi="Times New Roman" w:cs="Times New Roman"/>
          <w:sz w:val="24"/>
          <w:szCs w:val="24"/>
        </w:rPr>
        <w:t>independent</w:t>
      </w:r>
      <w:r w:rsidR="002D157E">
        <w:rPr>
          <w:rFonts w:ascii="Times New Roman" w:hAnsi="Times New Roman" w:cs="Times New Roman"/>
          <w:sz w:val="24"/>
          <w:szCs w:val="24"/>
        </w:rPr>
        <w:t xml:space="preserve"> or explanatory</w:t>
      </w:r>
      <w:r w:rsidRPr="00614C3E">
        <w:rPr>
          <w:rFonts w:ascii="Times New Roman" w:hAnsi="Times New Roman" w:cs="Times New Roman"/>
          <w:sz w:val="24"/>
          <w:szCs w:val="24"/>
        </w:rPr>
        <w:t xml:space="preserve"> variables in the model.</w:t>
      </w:r>
    </w:p>
    <w:tbl>
      <w:tblPr>
        <w:tblStyle w:val="PlainTable1"/>
        <w:tblW w:w="0" w:type="auto"/>
        <w:jc w:val="center"/>
        <w:tblLook w:val="04A0" w:firstRow="1" w:lastRow="0" w:firstColumn="1" w:lastColumn="0" w:noHBand="0" w:noVBand="1"/>
      </w:tblPr>
      <w:tblGrid>
        <w:gridCol w:w="2793"/>
        <w:gridCol w:w="2793"/>
      </w:tblGrid>
      <w:tr w:rsidR="00EB76C9" w:rsidRPr="00695629" w14:paraId="25A5312A" w14:textId="77777777" w:rsidTr="0079000E">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793" w:type="dxa"/>
          </w:tcPr>
          <w:p w14:paraId="1933558F" w14:textId="77777777" w:rsidR="00EB76C9" w:rsidRPr="00695629" w:rsidRDefault="00EB76C9" w:rsidP="00385AB0">
            <w:pPr>
              <w:spacing w:after="240" w:line="276" w:lineRule="auto"/>
              <w:jc w:val="right"/>
              <w:rPr>
                <w:rFonts w:ascii="Times New Roman" w:hAnsi="Times New Roman" w:cs="Times New Roman"/>
                <w:sz w:val="24"/>
                <w:szCs w:val="24"/>
              </w:rPr>
            </w:pPr>
            <w:r w:rsidRPr="00695629">
              <w:rPr>
                <w:rFonts w:ascii="Times New Roman" w:hAnsi="Times New Roman" w:cs="Times New Roman"/>
                <w:sz w:val="24"/>
                <w:szCs w:val="24"/>
              </w:rPr>
              <w:t>Number of Observations</w:t>
            </w:r>
          </w:p>
        </w:tc>
        <w:tc>
          <w:tcPr>
            <w:tcW w:w="2793" w:type="dxa"/>
          </w:tcPr>
          <w:p w14:paraId="61661E4C" w14:textId="77777777" w:rsidR="00EB76C9" w:rsidRPr="00695629" w:rsidRDefault="00EB76C9" w:rsidP="00385AB0">
            <w:pPr>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95629">
              <w:rPr>
                <w:rFonts w:ascii="Times New Roman" w:hAnsi="Times New Roman" w:cs="Times New Roman"/>
                <w:b w:val="0"/>
                <w:bCs w:val="0"/>
                <w:sz w:val="24"/>
                <w:szCs w:val="24"/>
              </w:rPr>
              <w:t>30</w:t>
            </w:r>
          </w:p>
        </w:tc>
      </w:tr>
      <w:tr w:rsidR="00EB76C9" w:rsidRPr="00695629" w14:paraId="0D6F19F5" w14:textId="77777777" w:rsidTr="00483639">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793" w:type="dxa"/>
            <w:shd w:val="clear" w:color="auto" w:fill="C5E0B3" w:themeFill="accent6" w:themeFillTint="66"/>
          </w:tcPr>
          <w:p w14:paraId="4D5BCCC8" w14:textId="77777777" w:rsidR="00EB76C9" w:rsidRPr="00695629" w:rsidRDefault="00EB76C9" w:rsidP="00483639">
            <w:pPr>
              <w:spacing w:line="276" w:lineRule="auto"/>
              <w:jc w:val="right"/>
              <w:rPr>
                <w:rFonts w:ascii="Times New Roman" w:hAnsi="Times New Roman" w:cs="Times New Roman"/>
                <w:sz w:val="24"/>
                <w:szCs w:val="24"/>
              </w:rPr>
            </w:pPr>
            <w:r w:rsidRPr="00695629">
              <w:rPr>
                <w:rFonts w:ascii="Times New Roman" w:hAnsi="Times New Roman" w:cs="Times New Roman"/>
                <w:sz w:val="24"/>
                <w:szCs w:val="24"/>
              </w:rPr>
              <w:t>F(5, 24)</w:t>
            </w:r>
          </w:p>
        </w:tc>
        <w:tc>
          <w:tcPr>
            <w:tcW w:w="2793" w:type="dxa"/>
            <w:shd w:val="clear" w:color="auto" w:fill="C5E0B3" w:themeFill="accent6" w:themeFillTint="66"/>
          </w:tcPr>
          <w:p w14:paraId="55CBFB28"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5629">
              <w:rPr>
                <w:rFonts w:ascii="Times New Roman" w:hAnsi="Times New Roman" w:cs="Times New Roman"/>
                <w:sz w:val="24"/>
                <w:szCs w:val="24"/>
              </w:rPr>
              <w:t>38.04</w:t>
            </w:r>
          </w:p>
        </w:tc>
      </w:tr>
      <w:tr w:rsidR="00EB76C9" w:rsidRPr="00695629" w14:paraId="10554AD2" w14:textId="77777777" w:rsidTr="00483639">
        <w:trPr>
          <w:trHeight w:val="420"/>
          <w:jc w:val="center"/>
        </w:trPr>
        <w:tc>
          <w:tcPr>
            <w:cnfStyle w:val="001000000000" w:firstRow="0" w:lastRow="0" w:firstColumn="1" w:lastColumn="0" w:oddVBand="0" w:evenVBand="0" w:oddHBand="0" w:evenHBand="0" w:firstRowFirstColumn="0" w:firstRowLastColumn="0" w:lastRowFirstColumn="0" w:lastRowLastColumn="0"/>
            <w:tcW w:w="2793" w:type="dxa"/>
          </w:tcPr>
          <w:p w14:paraId="7A43791C" w14:textId="77777777" w:rsidR="00EB76C9" w:rsidRPr="00695629" w:rsidRDefault="00EB76C9" w:rsidP="00483639">
            <w:pPr>
              <w:spacing w:line="276" w:lineRule="auto"/>
              <w:jc w:val="right"/>
              <w:rPr>
                <w:rFonts w:ascii="Times New Roman" w:hAnsi="Times New Roman" w:cs="Times New Roman"/>
                <w:sz w:val="24"/>
                <w:szCs w:val="24"/>
              </w:rPr>
            </w:pPr>
            <w:r w:rsidRPr="00695629">
              <w:rPr>
                <w:rFonts w:ascii="Times New Roman" w:hAnsi="Times New Roman" w:cs="Times New Roman"/>
                <w:sz w:val="24"/>
                <w:szCs w:val="24"/>
              </w:rPr>
              <w:t>Prob &gt; F</w:t>
            </w:r>
          </w:p>
        </w:tc>
        <w:tc>
          <w:tcPr>
            <w:tcW w:w="2793" w:type="dxa"/>
          </w:tcPr>
          <w:p w14:paraId="098A0E5A"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5629">
              <w:rPr>
                <w:rFonts w:ascii="Times New Roman" w:hAnsi="Times New Roman" w:cs="Times New Roman"/>
                <w:sz w:val="24"/>
                <w:szCs w:val="24"/>
              </w:rPr>
              <w:t>0.0000</w:t>
            </w:r>
          </w:p>
        </w:tc>
      </w:tr>
      <w:tr w:rsidR="00EB76C9" w:rsidRPr="00695629" w14:paraId="79696707" w14:textId="77777777" w:rsidTr="00483639">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793" w:type="dxa"/>
            <w:shd w:val="clear" w:color="auto" w:fill="C5E0B3" w:themeFill="accent6" w:themeFillTint="66"/>
          </w:tcPr>
          <w:p w14:paraId="33240FA4" w14:textId="77777777" w:rsidR="00EB76C9" w:rsidRPr="00695629" w:rsidRDefault="00EB76C9" w:rsidP="00483639">
            <w:pPr>
              <w:spacing w:line="276" w:lineRule="auto"/>
              <w:jc w:val="right"/>
              <w:rPr>
                <w:rFonts w:ascii="Times New Roman" w:hAnsi="Times New Roman" w:cs="Times New Roman"/>
                <w:sz w:val="24"/>
                <w:szCs w:val="24"/>
              </w:rPr>
            </w:pPr>
            <w:r w:rsidRPr="00695629">
              <w:rPr>
                <w:rFonts w:ascii="Times New Roman" w:hAnsi="Times New Roman" w:cs="Times New Roman"/>
                <w:sz w:val="24"/>
                <w:szCs w:val="24"/>
              </w:rPr>
              <w:t>R-squared</w:t>
            </w:r>
          </w:p>
        </w:tc>
        <w:tc>
          <w:tcPr>
            <w:tcW w:w="2793" w:type="dxa"/>
            <w:shd w:val="clear" w:color="auto" w:fill="C5E0B3" w:themeFill="accent6" w:themeFillTint="66"/>
          </w:tcPr>
          <w:p w14:paraId="0978C6A5"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5629">
              <w:rPr>
                <w:rFonts w:ascii="Times New Roman" w:hAnsi="Times New Roman" w:cs="Times New Roman"/>
                <w:sz w:val="24"/>
                <w:szCs w:val="24"/>
              </w:rPr>
              <w:t>.8879</w:t>
            </w:r>
          </w:p>
        </w:tc>
      </w:tr>
      <w:tr w:rsidR="00EB76C9" w:rsidRPr="00695629" w14:paraId="61100BFD" w14:textId="77777777" w:rsidTr="00483639">
        <w:trPr>
          <w:trHeight w:val="420"/>
          <w:jc w:val="center"/>
        </w:trPr>
        <w:tc>
          <w:tcPr>
            <w:cnfStyle w:val="001000000000" w:firstRow="0" w:lastRow="0" w:firstColumn="1" w:lastColumn="0" w:oddVBand="0" w:evenVBand="0" w:oddHBand="0" w:evenHBand="0" w:firstRowFirstColumn="0" w:firstRowLastColumn="0" w:lastRowFirstColumn="0" w:lastRowLastColumn="0"/>
            <w:tcW w:w="2793" w:type="dxa"/>
          </w:tcPr>
          <w:p w14:paraId="5BA2757F" w14:textId="77777777" w:rsidR="00EB76C9" w:rsidRPr="00695629" w:rsidRDefault="00EB76C9" w:rsidP="00483639">
            <w:pPr>
              <w:spacing w:line="276" w:lineRule="auto"/>
              <w:jc w:val="right"/>
              <w:rPr>
                <w:rFonts w:ascii="Times New Roman" w:hAnsi="Times New Roman" w:cs="Times New Roman"/>
                <w:sz w:val="24"/>
                <w:szCs w:val="24"/>
              </w:rPr>
            </w:pPr>
            <w:r w:rsidRPr="00695629">
              <w:rPr>
                <w:rFonts w:ascii="Times New Roman" w:hAnsi="Times New Roman" w:cs="Times New Roman"/>
                <w:sz w:val="24"/>
                <w:szCs w:val="24"/>
              </w:rPr>
              <w:t>Adj R-squared</w:t>
            </w:r>
          </w:p>
        </w:tc>
        <w:tc>
          <w:tcPr>
            <w:tcW w:w="2793" w:type="dxa"/>
          </w:tcPr>
          <w:p w14:paraId="02827004" w14:textId="77777777" w:rsidR="00EB76C9" w:rsidRPr="00695629" w:rsidRDefault="00EB76C9" w:rsidP="0048363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95629">
              <w:rPr>
                <w:rFonts w:ascii="Times New Roman" w:hAnsi="Times New Roman" w:cs="Times New Roman"/>
                <w:sz w:val="24"/>
                <w:szCs w:val="24"/>
              </w:rPr>
              <w:t>.8646</w:t>
            </w:r>
          </w:p>
        </w:tc>
      </w:tr>
      <w:tr w:rsidR="00EB76C9" w:rsidRPr="00695629" w14:paraId="739E8D4C" w14:textId="77777777" w:rsidTr="00483639">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793" w:type="dxa"/>
            <w:shd w:val="clear" w:color="auto" w:fill="C5E0B3" w:themeFill="accent6" w:themeFillTint="66"/>
          </w:tcPr>
          <w:p w14:paraId="3FA8CE24" w14:textId="77777777" w:rsidR="00EB76C9" w:rsidRPr="00695629" w:rsidRDefault="00EB76C9" w:rsidP="00483639">
            <w:pPr>
              <w:spacing w:line="276" w:lineRule="auto"/>
              <w:jc w:val="right"/>
              <w:rPr>
                <w:rFonts w:ascii="Times New Roman" w:hAnsi="Times New Roman" w:cs="Times New Roman"/>
                <w:sz w:val="24"/>
                <w:szCs w:val="24"/>
              </w:rPr>
            </w:pPr>
            <w:r w:rsidRPr="00695629">
              <w:rPr>
                <w:rFonts w:ascii="Times New Roman" w:hAnsi="Times New Roman" w:cs="Times New Roman"/>
                <w:sz w:val="24"/>
                <w:szCs w:val="24"/>
              </w:rPr>
              <w:t>Root MSE</w:t>
            </w:r>
          </w:p>
        </w:tc>
        <w:tc>
          <w:tcPr>
            <w:tcW w:w="2793" w:type="dxa"/>
            <w:shd w:val="clear" w:color="auto" w:fill="C5E0B3" w:themeFill="accent6" w:themeFillTint="66"/>
          </w:tcPr>
          <w:p w14:paraId="49F914C4" w14:textId="77777777" w:rsidR="00EB76C9" w:rsidRPr="00695629" w:rsidRDefault="00EB76C9" w:rsidP="0048363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95629">
              <w:rPr>
                <w:rFonts w:ascii="Times New Roman" w:hAnsi="Times New Roman" w:cs="Times New Roman"/>
                <w:sz w:val="24"/>
                <w:szCs w:val="24"/>
              </w:rPr>
              <w:t>31.903</w:t>
            </w:r>
          </w:p>
        </w:tc>
      </w:tr>
    </w:tbl>
    <w:p w14:paraId="45005AA5" w14:textId="18BC0AFF" w:rsidR="004B3DFD" w:rsidRDefault="00EB76C9" w:rsidP="004B3DFD">
      <w:pPr>
        <w:spacing w:before="240" w:line="276" w:lineRule="auto"/>
        <w:jc w:val="both"/>
        <w:rPr>
          <w:rFonts w:ascii="Times New Roman" w:hAnsi="Times New Roman" w:cs="Times New Roman"/>
          <w:sz w:val="24"/>
          <w:szCs w:val="24"/>
        </w:rPr>
      </w:pPr>
      <w:r w:rsidRPr="00614C3E">
        <w:rPr>
          <w:rFonts w:ascii="Times New Roman" w:hAnsi="Times New Roman" w:cs="Times New Roman"/>
          <w:sz w:val="24"/>
          <w:szCs w:val="24"/>
        </w:rPr>
        <w:t>The value of “Adjusted R Squared” which is 0.8646 in the table says that the model can explain 86.46% of variance of the dependent or response variable which is a respectable and statistically significant score indeed. It means FDI, inflation, exchange rate, interest rate and fertility rate together can explain 86.46% of the variable in G</w:t>
      </w:r>
      <w:bookmarkStart w:id="17" w:name="_GoBack"/>
      <w:bookmarkEnd w:id="17"/>
      <w:r w:rsidRPr="00614C3E">
        <w:rPr>
          <w:rFonts w:ascii="Times New Roman" w:hAnsi="Times New Roman" w:cs="Times New Roman"/>
          <w:sz w:val="24"/>
          <w:szCs w:val="24"/>
        </w:rPr>
        <w:t xml:space="preserve">DP or economic growth of Bangladesh. And the </w:t>
      </w:r>
      <w:r>
        <w:rPr>
          <w:rFonts w:ascii="Times New Roman" w:hAnsi="Times New Roman" w:cs="Times New Roman"/>
          <w:sz w:val="24"/>
          <w:szCs w:val="24"/>
        </w:rPr>
        <w:t xml:space="preserve">value of </w:t>
      </w:r>
      <w:r w:rsidRPr="00614C3E">
        <w:rPr>
          <w:rFonts w:ascii="Times New Roman" w:hAnsi="Times New Roman" w:cs="Times New Roman"/>
          <w:sz w:val="24"/>
          <w:szCs w:val="24"/>
        </w:rPr>
        <w:t>‘R Squared</w:t>
      </w:r>
      <w:r>
        <w:rPr>
          <w:rFonts w:ascii="Times New Roman" w:hAnsi="Times New Roman" w:cs="Times New Roman"/>
          <w:sz w:val="24"/>
          <w:szCs w:val="24"/>
        </w:rPr>
        <w:t>’ is</w:t>
      </w:r>
      <w:r w:rsidRPr="00614C3E">
        <w:rPr>
          <w:rFonts w:ascii="Times New Roman" w:hAnsi="Times New Roman" w:cs="Times New Roman"/>
          <w:sz w:val="24"/>
          <w:szCs w:val="24"/>
        </w:rPr>
        <w:t xml:space="preserve"> 0.8879</w:t>
      </w:r>
      <w:r>
        <w:rPr>
          <w:rFonts w:ascii="Times New Roman" w:hAnsi="Times New Roman" w:cs="Times New Roman"/>
          <w:sz w:val="24"/>
          <w:szCs w:val="24"/>
        </w:rPr>
        <w:t xml:space="preserve"> which is </w:t>
      </w:r>
      <w:r w:rsidRPr="00614C3E">
        <w:rPr>
          <w:rFonts w:ascii="Times New Roman" w:hAnsi="Times New Roman" w:cs="Times New Roman"/>
          <w:sz w:val="24"/>
          <w:szCs w:val="24"/>
        </w:rPr>
        <w:t>very close to the Adjusted R squared value.</w:t>
      </w:r>
      <w:r>
        <w:rPr>
          <w:rFonts w:ascii="Times New Roman" w:hAnsi="Times New Roman" w:cs="Times New Roman"/>
          <w:sz w:val="24"/>
          <w:szCs w:val="24"/>
        </w:rPr>
        <w:t xml:space="preserve"> It indicates that the variables </w:t>
      </w:r>
      <w:r w:rsidR="002D157E">
        <w:rPr>
          <w:rFonts w:ascii="Times New Roman" w:hAnsi="Times New Roman" w:cs="Times New Roman"/>
          <w:sz w:val="24"/>
          <w:szCs w:val="24"/>
        </w:rPr>
        <w:t xml:space="preserve">which are independent </w:t>
      </w:r>
      <w:r>
        <w:rPr>
          <w:rFonts w:ascii="Times New Roman" w:hAnsi="Times New Roman" w:cs="Times New Roman"/>
          <w:sz w:val="24"/>
          <w:szCs w:val="24"/>
        </w:rPr>
        <w:t xml:space="preserve">used in this model are mostly statistically significant. </w:t>
      </w:r>
    </w:p>
    <w:p w14:paraId="1BF73F49" w14:textId="475DB56F" w:rsidR="00E26AC7" w:rsidRPr="001552BE" w:rsidRDefault="00E26AC7" w:rsidP="001552BE">
      <w:pPr>
        <w:pStyle w:val="Heading2"/>
        <w:spacing w:after="240"/>
      </w:pPr>
      <w:bookmarkStart w:id="18" w:name="_Toc85453605"/>
      <w:r>
        <w:t>5.4</w:t>
      </w:r>
      <w:r w:rsidR="004B3DFD" w:rsidRPr="004B3DFD">
        <w:t xml:space="preserve"> </w:t>
      </w:r>
      <w:r>
        <w:t>Limitations</w:t>
      </w:r>
      <w:bookmarkEnd w:id="18"/>
    </w:p>
    <w:p w14:paraId="7743A783" w14:textId="7DD3F4A7" w:rsidR="00E26AC7" w:rsidRPr="001552BE" w:rsidRDefault="00E26AC7" w:rsidP="001552BE">
      <w:pPr>
        <w:spacing w:before="240" w:after="240" w:line="276" w:lineRule="auto"/>
        <w:jc w:val="both"/>
        <w:rPr>
          <w:rFonts w:ascii="Times New Roman" w:hAnsi="Times New Roman" w:cs="Times New Roman"/>
          <w:sz w:val="24"/>
          <w:szCs w:val="24"/>
        </w:rPr>
      </w:pPr>
      <w:r w:rsidRPr="001552BE">
        <w:rPr>
          <w:rFonts w:ascii="Times New Roman" w:hAnsi="Times New Roman" w:cs="Times New Roman"/>
          <w:sz w:val="24"/>
          <w:szCs w:val="24"/>
        </w:rPr>
        <w:t xml:space="preserve">Even though the research has attained its goal which was to find out the link between GDP and FDI and how important FDI is for a country’s growth of economy, </w:t>
      </w:r>
      <w:r w:rsidR="00A14161" w:rsidRPr="001552BE">
        <w:rPr>
          <w:rFonts w:ascii="Times New Roman" w:hAnsi="Times New Roman" w:cs="Times New Roman"/>
          <w:sz w:val="24"/>
          <w:szCs w:val="24"/>
        </w:rPr>
        <w:t>there are</w:t>
      </w:r>
      <w:r w:rsidRPr="001552BE">
        <w:rPr>
          <w:rFonts w:ascii="Times New Roman" w:hAnsi="Times New Roman" w:cs="Times New Roman"/>
          <w:sz w:val="24"/>
          <w:szCs w:val="24"/>
        </w:rPr>
        <w:t xml:space="preserve"> some limitations which could have been improved. This </w:t>
      </w:r>
      <w:r w:rsidR="00A14161" w:rsidRPr="001552BE">
        <w:rPr>
          <w:rFonts w:ascii="Times New Roman" w:hAnsi="Times New Roman" w:cs="Times New Roman"/>
          <w:sz w:val="24"/>
          <w:szCs w:val="24"/>
        </w:rPr>
        <w:t xml:space="preserve">study does not detrend the data of time series, which </w:t>
      </w:r>
      <w:r w:rsidR="00A14161" w:rsidRPr="001552BE">
        <w:rPr>
          <w:rFonts w:ascii="Times New Roman" w:hAnsi="Times New Roman" w:cs="Times New Roman"/>
          <w:sz w:val="24"/>
          <w:szCs w:val="24"/>
        </w:rPr>
        <w:lastRenderedPageBreak/>
        <w:t>considers eliminating the trend present in the dataset. Also it does</w:t>
      </w:r>
      <w:r w:rsidR="001552BE" w:rsidRPr="001552BE">
        <w:rPr>
          <w:rFonts w:ascii="Times New Roman" w:hAnsi="Times New Roman" w:cs="Times New Roman"/>
          <w:sz w:val="24"/>
          <w:szCs w:val="24"/>
        </w:rPr>
        <w:t xml:space="preserve"> not consider the test of unit root which tests the stationarity of the variable of time series. Time constraint and lack of authentic and appropriate financial data were some other limitations for this study. </w:t>
      </w:r>
    </w:p>
    <w:p w14:paraId="1B7A9BDD" w14:textId="2A22B6B8" w:rsidR="00EB76C9" w:rsidRDefault="00385AB0" w:rsidP="00E26AC7">
      <w:pPr>
        <w:pStyle w:val="Heading1"/>
        <w:jc w:val="both"/>
      </w:pPr>
      <w:bookmarkStart w:id="19" w:name="_Toc85453606"/>
      <w:r>
        <w:t xml:space="preserve">6. </w:t>
      </w:r>
      <w:r w:rsidR="00EB76C9">
        <w:t xml:space="preserve">Recommendation and </w:t>
      </w:r>
      <w:r w:rsidR="00EB76C9" w:rsidRPr="003F1B92">
        <w:t>Conclusion</w:t>
      </w:r>
      <w:bookmarkEnd w:id="19"/>
    </w:p>
    <w:p w14:paraId="49BA20B0" w14:textId="6611696B" w:rsidR="00EB76C9" w:rsidRPr="00917DE8" w:rsidRDefault="00EB76C9" w:rsidP="004374BA">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FDI plays </w:t>
      </w:r>
      <w:r w:rsidR="002D157E">
        <w:rPr>
          <w:rFonts w:ascii="Times New Roman" w:hAnsi="Times New Roman" w:cs="Times New Roman"/>
          <w:sz w:val="24"/>
          <w:szCs w:val="24"/>
        </w:rPr>
        <w:t>a role which is very</w:t>
      </w:r>
      <w:r w:rsidRPr="00917DE8">
        <w:rPr>
          <w:rFonts w:ascii="Times New Roman" w:hAnsi="Times New Roman" w:cs="Times New Roman"/>
          <w:sz w:val="24"/>
          <w:szCs w:val="24"/>
        </w:rPr>
        <w:t xml:space="preserve"> important to achieve the </w:t>
      </w:r>
      <w:r w:rsidR="002D157E">
        <w:rPr>
          <w:rFonts w:ascii="Times New Roman" w:hAnsi="Times New Roman" w:cs="Times New Roman"/>
          <w:sz w:val="24"/>
          <w:szCs w:val="24"/>
        </w:rPr>
        <w:t>anticipated</w:t>
      </w:r>
      <w:r w:rsidRPr="00917DE8">
        <w:rPr>
          <w:rFonts w:ascii="Times New Roman" w:hAnsi="Times New Roman" w:cs="Times New Roman"/>
          <w:sz w:val="24"/>
          <w:szCs w:val="24"/>
        </w:rPr>
        <w:t xml:space="preserve"> economic growth in Bangladesh. </w:t>
      </w:r>
      <w:r w:rsidR="002D157E">
        <w:rPr>
          <w:rFonts w:ascii="Times New Roman" w:hAnsi="Times New Roman" w:cs="Times New Roman"/>
          <w:sz w:val="24"/>
          <w:szCs w:val="24"/>
        </w:rPr>
        <w:t>It also</w:t>
      </w:r>
      <w:r w:rsidRPr="00917DE8">
        <w:rPr>
          <w:rFonts w:ascii="Times New Roman" w:hAnsi="Times New Roman" w:cs="Times New Roman"/>
          <w:sz w:val="24"/>
          <w:szCs w:val="24"/>
        </w:rPr>
        <w:t xml:space="preserve"> made contribution to improve the </w:t>
      </w:r>
      <w:r w:rsidR="002D157E" w:rsidRPr="00917DE8">
        <w:rPr>
          <w:rFonts w:ascii="Times New Roman" w:hAnsi="Times New Roman" w:cs="Times New Roman"/>
          <w:sz w:val="24"/>
          <w:szCs w:val="24"/>
        </w:rPr>
        <w:t xml:space="preserve">income </w:t>
      </w:r>
      <w:r w:rsidR="002D157E">
        <w:rPr>
          <w:rFonts w:ascii="Times New Roman" w:hAnsi="Times New Roman" w:cs="Times New Roman"/>
          <w:sz w:val="24"/>
          <w:szCs w:val="24"/>
        </w:rPr>
        <w:t xml:space="preserve">or earning </w:t>
      </w:r>
      <w:r w:rsidRPr="00917DE8">
        <w:rPr>
          <w:rFonts w:ascii="Times New Roman" w:hAnsi="Times New Roman" w:cs="Times New Roman"/>
          <w:sz w:val="24"/>
          <w:szCs w:val="24"/>
        </w:rPr>
        <w:t>level of this country. FDI ensures to get a</w:t>
      </w:r>
      <w:r w:rsidR="002D157E">
        <w:rPr>
          <w:rFonts w:ascii="Times New Roman" w:hAnsi="Times New Roman" w:cs="Times New Roman"/>
          <w:sz w:val="24"/>
          <w:szCs w:val="24"/>
        </w:rPr>
        <w:t>n</w:t>
      </w:r>
      <w:r w:rsidRPr="00917DE8">
        <w:rPr>
          <w:rFonts w:ascii="Times New Roman" w:hAnsi="Times New Roman" w:cs="Times New Roman"/>
          <w:sz w:val="24"/>
          <w:szCs w:val="24"/>
        </w:rPr>
        <w:t xml:space="preserve"> </w:t>
      </w:r>
      <w:r w:rsidR="002D157E">
        <w:rPr>
          <w:rFonts w:ascii="Times New Roman" w:hAnsi="Times New Roman" w:cs="Times New Roman"/>
          <w:sz w:val="24"/>
          <w:szCs w:val="24"/>
        </w:rPr>
        <w:t>increased</w:t>
      </w:r>
      <w:r w:rsidRPr="00917DE8">
        <w:rPr>
          <w:rFonts w:ascii="Times New Roman" w:hAnsi="Times New Roman" w:cs="Times New Roman"/>
          <w:sz w:val="24"/>
          <w:szCs w:val="24"/>
        </w:rPr>
        <w:t xml:space="preserve"> growth by using the fullest potential of all the </w:t>
      </w:r>
      <w:r w:rsidR="002D157E">
        <w:rPr>
          <w:rFonts w:ascii="Times New Roman" w:hAnsi="Times New Roman" w:cs="Times New Roman"/>
          <w:sz w:val="24"/>
          <w:szCs w:val="24"/>
        </w:rPr>
        <w:t>assets</w:t>
      </w:r>
      <w:r w:rsidRPr="00917DE8">
        <w:rPr>
          <w:rFonts w:ascii="Times New Roman" w:hAnsi="Times New Roman" w:cs="Times New Roman"/>
          <w:sz w:val="24"/>
          <w:szCs w:val="24"/>
        </w:rPr>
        <w:t>. The FDI inflow is in increasing tend</w:t>
      </w:r>
      <w:r w:rsidR="00D53F0D">
        <w:rPr>
          <w:rFonts w:ascii="Times New Roman" w:hAnsi="Times New Roman" w:cs="Times New Roman"/>
          <w:sz w:val="24"/>
          <w:szCs w:val="24"/>
        </w:rPr>
        <w:t>ency</w:t>
      </w:r>
      <w:r w:rsidRPr="00917DE8">
        <w:rPr>
          <w:rFonts w:ascii="Times New Roman" w:hAnsi="Times New Roman" w:cs="Times New Roman"/>
          <w:sz w:val="24"/>
          <w:szCs w:val="24"/>
        </w:rPr>
        <w:t xml:space="preserve"> because of its positive impact of the </w:t>
      </w:r>
      <w:r w:rsidR="00D53F0D">
        <w:rPr>
          <w:rFonts w:ascii="Times New Roman" w:hAnsi="Times New Roman" w:cs="Times New Roman"/>
          <w:sz w:val="24"/>
          <w:szCs w:val="24"/>
        </w:rPr>
        <w:t>facilities</w:t>
      </w:r>
      <w:r w:rsidRPr="00917DE8">
        <w:rPr>
          <w:rFonts w:ascii="Times New Roman" w:hAnsi="Times New Roman" w:cs="Times New Roman"/>
          <w:sz w:val="24"/>
          <w:szCs w:val="24"/>
        </w:rPr>
        <w:t xml:space="preserve"> provided and the changes it made in economic</w:t>
      </w:r>
      <w:r w:rsidR="00D53F0D">
        <w:rPr>
          <w:rFonts w:ascii="Times New Roman" w:hAnsi="Times New Roman" w:cs="Times New Roman"/>
          <w:sz w:val="24"/>
          <w:szCs w:val="24"/>
        </w:rPr>
        <w:t xml:space="preserve"> regulations and</w:t>
      </w:r>
      <w:r w:rsidRPr="00917DE8">
        <w:rPr>
          <w:rFonts w:ascii="Times New Roman" w:hAnsi="Times New Roman" w:cs="Times New Roman"/>
          <w:sz w:val="24"/>
          <w:szCs w:val="24"/>
        </w:rPr>
        <w:t xml:space="preserve"> policies. </w:t>
      </w:r>
    </w:p>
    <w:p w14:paraId="0484CAA5" w14:textId="1772A2F3" w:rsidR="00EB76C9" w:rsidRPr="00917DE8" w:rsidRDefault="00EB76C9" w:rsidP="004374BA">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Moreover, Bangladesh has some positive attributes that attract the foreign investor’s attention from both developing and developed countries. The availability of labor force at a relatively low wage and the stable macroeconomic environment are some of the reasons that are making this country attractive destination to the investors. </w:t>
      </w:r>
      <w:r w:rsidR="00D53F0D">
        <w:rPr>
          <w:rFonts w:ascii="Times New Roman" w:hAnsi="Times New Roman" w:cs="Times New Roman"/>
          <w:sz w:val="24"/>
          <w:szCs w:val="24"/>
        </w:rPr>
        <w:t>The foreign investors</w:t>
      </w:r>
      <w:r w:rsidRPr="00917DE8">
        <w:rPr>
          <w:rFonts w:ascii="Times New Roman" w:hAnsi="Times New Roman" w:cs="Times New Roman"/>
          <w:sz w:val="24"/>
          <w:szCs w:val="24"/>
        </w:rPr>
        <w:t xml:space="preserve"> </w:t>
      </w:r>
      <w:r w:rsidR="00D53F0D">
        <w:rPr>
          <w:rFonts w:ascii="Times New Roman" w:hAnsi="Times New Roman" w:cs="Times New Roman"/>
          <w:sz w:val="24"/>
          <w:szCs w:val="24"/>
        </w:rPr>
        <w:t>know</w:t>
      </w:r>
      <w:r w:rsidRPr="00917DE8">
        <w:rPr>
          <w:rFonts w:ascii="Times New Roman" w:hAnsi="Times New Roman" w:cs="Times New Roman"/>
          <w:sz w:val="24"/>
          <w:szCs w:val="24"/>
        </w:rPr>
        <w:t xml:space="preserve"> that the wage</w:t>
      </w:r>
      <w:r w:rsidR="00D53F0D">
        <w:rPr>
          <w:rFonts w:ascii="Times New Roman" w:hAnsi="Times New Roman" w:cs="Times New Roman"/>
          <w:sz w:val="24"/>
          <w:szCs w:val="24"/>
        </w:rPr>
        <w:t xml:space="preserve"> range</w:t>
      </w:r>
      <w:r w:rsidRPr="00917DE8">
        <w:rPr>
          <w:rFonts w:ascii="Times New Roman" w:hAnsi="Times New Roman" w:cs="Times New Roman"/>
          <w:sz w:val="24"/>
          <w:szCs w:val="24"/>
        </w:rPr>
        <w:t xml:space="preserve"> in Bangladesh is lowe</w:t>
      </w:r>
      <w:r w:rsidR="00D53F0D">
        <w:rPr>
          <w:rFonts w:ascii="Times New Roman" w:hAnsi="Times New Roman" w:cs="Times New Roman"/>
          <w:sz w:val="24"/>
          <w:szCs w:val="24"/>
        </w:rPr>
        <w:t>r</w:t>
      </w:r>
      <w:r w:rsidRPr="00917DE8">
        <w:rPr>
          <w:rFonts w:ascii="Times New Roman" w:hAnsi="Times New Roman" w:cs="Times New Roman"/>
          <w:sz w:val="24"/>
          <w:szCs w:val="24"/>
        </w:rPr>
        <w:t xml:space="preserve"> in the Asian countries, the inflation rate is usually </w:t>
      </w:r>
      <w:r w:rsidR="00D53F0D">
        <w:rPr>
          <w:rFonts w:ascii="Times New Roman" w:hAnsi="Times New Roman" w:cs="Times New Roman"/>
          <w:sz w:val="24"/>
          <w:szCs w:val="24"/>
        </w:rPr>
        <w:t>in</w:t>
      </w:r>
      <w:r w:rsidRPr="00917DE8">
        <w:rPr>
          <w:rFonts w:ascii="Times New Roman" w:hAnsi="Times New Roman" w:cs="Times New Roman"/>
          <w:sz w:val="24"/>
          <w:szCs w:val="24"/>
        </w:rPr>
        <w:t xml:space="preserve"> tolerable limit, exchange rate is also stable</w:t>
      </w:r>
      <w:r w:rsidR="00D53F0D">
        <w:rPr>
          <w:rFonts w:ascii="Times New Roman" w:hAnsi="Times New Roman" w:cs="Times New Roman"/>
          <w:sz w:val="24"/>
          <w:szCs w:val="24"/>
        </w:rPr>
        <w:t xml:space="preserve"> for a reason</w:t>
      </w:r>
      <w:r w:rsidRPr="00917DE8">
        <w:rPr>
          <w:rFonts w:ascii="Times New Roman" w:hAnsi="Times New Roman" w:cs="Times New Roman"/>
          <w:sz w:val="24"/>
          <w:szCs w:val="24"/>
        </w:rPr>
        <w:t>, there are investment friendly custom regulations and for foreign investors there are attractive incentive packages available.</w:t>
      </w:r>
    </w:p>
    <w:p w14:paraId="755ED316" w14:textId="77777777" w:rsidR="00EB76C9" w:rsidRPr="00917DE8" w:rsidRDefault="00EB76C9" w:rsidP="004374BA">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 xml:space="preserve">In order to continue present status of FDI inflows and sustain the current economic growth, Bangladesh should maintain some steps effectively. The country should reform its administrative system through effective and appropriate measures. Bangladesh should implement more investment friendly policies, simplify regulatory policy and remove inefficient procedures of bureaucracy. Social consciousness is needed to ensure everyone is following the rules and laws to reduce corruption. Government should come forward to invest more on developing the infrastructure. Further simplification in custom clearance process can be helpful to improve present situation. Political stability and good governance is much need to be ensured. </w:t>
      </w:r>
    </w:p>
    <w:p w14:paraId="51D4E735" w14:textId="4C572592" w:rsidR="00EB76C9" w:rsidRPr="00917DE8" w:rsidRDefault="00EB76C9" w:rsidP="004374BA">
      <w:pPr>
        <w:spacing w:before="240" w:line="276" w:lineRule="auto"/>
        <w:jc w:val="both"/>
        <w:rPr>
          <w:rFonts w:ascii="Times New Roman" w:hAnsi="Times New Roman" w:cs="Times New Roman"/>
          <w:sz w:val="24"/>
          <w:szCs w:val="24"/>
        </w:rPr>
      </w:pPr>
      <w:r w:rsidRPr="00917DE8">
        <w:rPr>
          <w:rFonts w:ascii="Times New Roman" w:hAnsi="Times New Roman" w:cs="Times New Roman"/>
          <w:sz w:val="24"/>
          <w:szCs w:val="24"/>
        </w:rPr>
        <w:t>Th</w:t>
      </w:r>
      <w:r w:rsidR="00D53F0D">
        <w:rPr>
          <w:rFonts w:ascii="Times New Roman" w:hAnsi="Times New Roman" w:cs="Times New Roman"/>
          <w:sz w:val="24"/>
          <w:szCs w:val="24"/>
        </w:rPr>
        <w:t>e</w:t>
      </w:r>
      <w:r w:rsidRPr="00917DE8">
        <w:rPr>
          <w:rFonts w:ascii="Times New Roman" w:hAnsi="Times New Roman" w:cs="Times New Roman"/>
          <w:sz w:val="24"/>
          <w:szCs w:val="24"/>
        </w:rPr>
        <w:t xml:space="preserve"> study was conducted to find the impact FDI has on the economic growth</w:t>
      </w:r>
      <w:r w:rsidR="00D53F0D">
        <w:rPr>
          <w:rFonts w:ascii="Times New Roman" w:hAnsi="Times New Roman" w:cs="Times New Roman"/>
          <w:sz w:val="24"/>
          <w:szCs w:val="24"/>
        </w:rPr>
        <w:t xml:space="preserve"> or GDP</w:t>
      </w:r>
      <w:r w:rsidRPr="00917DE8">
        <w:rPr>
          <w:rFonts w:ascii="Times New Roman" w:hAnsi="Times New Roman" w:cs="Times New Roman"/>
          <w:sz w:val="24"/>
          <w:szCs w:val="24"/>
        </w:rPr>
        <w:t xml:space="preserve"> of Bangladesh. Through a time series regression, the paper has come to a conclusion th</w:t>
      </w:r>
      <w:r w:rsidRPr="00917DE8">
        <w:rPr>
          <w:rFonts w:ascii="Times New Roman" w:hAnsi="Times New Roman" w:cs="Times New Roman"/>
          <w:sz w:val="24"/>
          <w:szCs w:val="24"/>
          <w:lang w:bidi="bn-IN"/>
        </w:rPr>
        <w:t xml:space="preserve">at there is a statistically significant positive relationship between FDI and GDP or economic growth. However, further research </w:t>
      </w:r>
      <w:r w:rsidRPr="00917DE8">
        <w:rPr>
          <w:rFonts w:ascii="Times New Roman" w:hAnsi="Times New Roman" w:cs="Times New Roman"/>
          <w:sz w:val="24"/>
          <w:szCs w:val="24"/>
        </w:rPr>
        <w:t xml:space="preserve">can be done to fulfill the research gap of this issue and should focus on finding the causal relation </w:t>
      </w:r>
      <w:r w:rsidR="00D53F0D">
        <w:rPr>
          <w:rFonts w:ascii="Times New Roman" w:hAnsi="Times New Roman" w:cs="Times New Roman"/>
          <w:sz w:val="24"/>
          <w:szCs w:val="24"/>
        </w:rPr>
        <w:t>of</w:t>
      </w:r>
      <w:r w:rsidRPr="00917DE8">
        <w:rPr>
          <w:rFonts w:ascii="Times New Roman" w:hAnsi="Times New Roman" w:cs="Times New Roman"/>
          <w:sz w:val="24"/>
          <w:szCs w:val="24"/>
        </w:rPr>
        <w:t xml:space="preserve"> GDP and FDI. </w:t>
      </w:r>
      <w:r w:rsidR="00D53F0D">
        <w:rPr>
          <w:rFonts w:ascii="Times New Roman" w:hAnsi="Times New Roman" w:cs="Times New Roman"/>
          <w:sz w:val="24"/>
          <w:szCs w:val="24"/>
        </w:rPr>
        <w:t>I</w:t>
      </w:r>
      <w:r w:rsidRPr="00917DE8">
        <w:rPr>
          <w:rFonts w:ascii="Times New Roman" w:hAnsi="Times New Roman" w:cs="Times New Roman"/>
          <w:sz w:val="24"/>
          <w:szCs w:val="24"/>
        </w:rPr>
        <w:t xml:space="preserve">t is </w:t>
      </w:r>
      <w:r w:rsidR="00D53F0D">
        <w:rPr>
          <w:rFonts w:ascii="Times New Roman" w:hAnsi="Times New Roman" w:cs="Times New Roman"/>
          <w:sz w:val="24"/>
          <w:szCs w:val="24"/>
        </w:rPr>
        <w:t xml:space="preserve">also </w:t>
      </w:r>
      <w:r w:rsidRPr="00917DE8">
        <w:rPr>
          <w:rFonts w:ascii="Times New Roman" w:hAnsi="Times New Roman" w:cs="Times New Roman"/>
          <w:sz w:val="24"/>
          <w:szCs w:val="24"/>
        </w:rPr>
        <w:t>recommended to include some other macroeconomic variables for example rate</w:t>
      </w:r>
      <w:r w:rsidR="00D53F0D">
        <w:rPr>
          <w:rFonts w:ascii="Times New Roman" w:hAnsi="Times New Roman" w:cs="Times New Roman"/>
          <w:sz w:val="24"/>
          <w:szCs w:val="24"/>
        </w:rPr>
        <w:t xml:space="preserve"> of unemployment</w:t>
      </w:r>
      <w:r w:rsidRPr="00917DE8">
        <w:rPr>
          <w:rFonts w:ascii="Times New Roman" w:hAnsi="Times New Roman" w:cs="Times New Roman"/>
          <w:sz w:val="24"/>
          <w:szCs w:val="24"/>
        </w:rPr>
        <w:t>, GNP, poverty rate, purchasing power parity, literacy rate etc. which may</w:t>
      </w:r>
      <w:r w:rsidR="00D53F0D">
        <w:rPr>
          <w:rFonts w:ascii="Times New Roman" w:hAnsi="Times New Roman" w:cs="Times New Roman"/>
          <w:sz w:val="24"/>
          <w:szCs w:val="24"/>
        </w:rPr>
        <w:t xml:space="preserve"> be</w:t>
      </w:r>
      <w:r w:rsidRPr="00917DE8">
        <w:rPr>
          <w:rFonts w:ascii="Times New Roman" w:hAnsi="Times New Roman" w:cs="Times New Roman"/>
          <w:sz w:val="24"/>
          <w:szCs w:val="24"/>
        </w:rPr>
        <w:t xml:space="preserve"> help</w:t>
      </w:r>
      <w:r w:rsidR="00D53F0D">
        <w:rPr>
          <w:rFonts w:ascii="Times New Roman" w:hAnsi="Times New Roman" w:cs="Times New Roman"/>
          <w:sz w:val="24"/>
          <w:szCs w:val="24"/>
        </w:rPr>
        <w:t>ful</w:t>
      </w:r>
      <w:r w:rsidRPr="00917DE8">
        <w:rPr>
          <w:rFonts w:ascii="Times New Roman" w:hAnsi="Times New Roman" w:cs="Times New Roman"/>
          <w:sz w:val="24"/>
          <w:szCs w:val="24"/>
        </w:rPr>
        <w:t xml:space="preserve"> to </w:t>
      </w:r>
      <w:r w:rsidR="00D53F0D">
        <w:rPr>
          <w:rFonts w:ascii="Times New Roman" w:hAnsi="Times New Roman" w:cs="Times New Roman"/>
          <w:sz w:val="24"/>
          <w:szCs w:val="24"/>
        </w:rPr>
        <w:t>explore</w:t>
      </w:r>
      <w:r w:rsidRPr="00917DE8">
        <w:rPr>
          <w:rFonts w:ascii="Times New Roman" w:hAnsi="Times New Roman" w:cs="Times New Roman"/>
          <w:sz w:val="24"/>
          <w:szCs w:val="24"/>
        </w:rPr>
        <w:t xml:space="preserve"> the </w:t>
      </w:r>
      <w:r w:rsidR="00D53F0D">
        <w:rPr>
          <w:rFonts w:ascii="Times New Roman" w:hAnsi="Times New Roman" w:cs="Times New Roman"/>
          <w:sz w:val="24"/>
          <w:szCs w:val="24"/>
        </w:rPr>
        <w:t>impact</w:t>
      </w:r>
      <w:r w:rsidRPr="00917DE8">
        <w:rPr>
          <w:rFonts w:ascii="Times New Roman" w:hAnsi="Times New Roman" w:cs="Times New Roman"/>
          <w:sz w:val="24"/>
          <w:szCs w:val="24"/>
        </w:rPr>
        <w:t xml:space="preserve"> of FDI on economic growth better.</w:t>
      </w:r>
    </w:p>
    <w:p w14:paraId="6FB6AB9A" w14:textId="77777777" w:rsidR="00EB76C9" w:rsidRPr="00917DE8" w:rsidRDefault="00EB76C9" w:rsidP="004374BA">
      <w:pPr>
        <w:spacing w:before="240" w:line="276" w:lineRule="auto"/>
        <w:jc w:val="both"/>
        <w:rPr>
          <w:rFonts w:ascii="Times New Roman" w:hAnsi="Times New Roman" w:cs="Times New Roman"/>
          <w:sz w:val="24"/>
          <w:szCs w:val="24"/>
        </w:rPr>
      </w:pPr>
    </w:p>
    <w:p w14:paraId="4DE21A7F" w14:textId="77777777" w:rsidR="00EB76C9" w:rsidRDefault="00EB76C9" w:rsidP="00BA03BE">
      <w:pPr>
        <w:spacing w:before="240"/>
        <w:rPr>
          <w:rFonts w:ascii="Times New Roman" w:hAnsi="Times New Roman" w:cs="Times New Roman"/>
          <w:sz w:val="24"/>
          <w:szCs w:val="24"/>
        </w:rPr>
      </w:pPr>
    </w:p>
    <w:p w14:paraId="19DACF1B" w14:textId="77777777" w:rsidR="00864C86" w:rsidRDefault="00864C86" w:rsidP="00EB76C9">
      <w:pPr>
        <w:rPr>
          <w:rFonts w:ascii="Times New Roman" w:hAnsi="Times New Roman" w:cs="Times New Roman"/>
          <w:sz w:val="24"/>
          <w:szCs w:val="24"/>
        </w:rPr>
      </w:pPr>
    </w:p>
    <w:p w14:paraId="31C824DA" w14:textId="77777777" w:rsidR="00EB76C9" w:rsidRPr="007D4AA4" w:rsidRDefault="00385AB0" w:rsidP="00027D96">
      <w:pPr>
        <w:spacing w:before="240"/>
        <w:rPr>
          <w:rFonts w:ascii="Times New Roman" w:hAnsi="Times New Roman" w:cs="Times New Roman"/>
          <w:b/>
          <w:color w:val="222A35" w:themeColor="text2" w:themeShade="80"/>
          <w:sz w:val="28"/>
          <w:szCs w:val="28"/>
        </w:rPr>
      </w:pPr>
      <w:r w:rsidRPr="007D4AA4">
        <w:rPr>
          <w:rFonts w:ascii="Times New Roman" w:hAnsi="Times New Roman" w:cs="Times New Roman"/>
          <w:b/>
          <w:color w:val="222A35" w:themeColor="text2" w:themeShade="80"/>
          <w:sz w:val="28"/>
          <w:szCs w:val="28"/>
        </w:rPr>
        <w:lastRenderedPageBreak/>
        <w:t xml:space="preserve">References </w:t>
      </w:r>
    </w:p>
    <w:p w14:paraId="663A9D14" w14:textId="77777777" w:rsidR="00AD0511" w:rsidRPr="007D4AA4" w:rsidRDefault="00EB76C9" w:rsidP="00AD0511">
      <w:pPr>
        <w:pStyle w:val="EndNoteBibliography"/>
        <w:spacing w:after="0"/>
        <w:ind w:left="720" w:hanging="720"/>
        <w:rPr>
          <w:rFonts w:ascii="Times New Roman" w:hAnsi="Times New Roman" w:cs="Times New Roman"/>
          <w:sz w:val="24"/>
          <w:szCs w:val="24"/>
        </w:rPr>
      </w:pPr>
      <w:r w:rsidRPr="007D4AA4">
        <w:rPr>
          <w:rFonts w:ascii="Times New Roman" w:hAnsi="Times New Roman" w:cs="Times New Roman"/>
          <w:sz w:val="24"/>
          <w:szCs w:val="24"/>
        </w:rPr>
        <w:fldChar w:fldCharType="begin"/>
      </w:r>
      <w:r w:rsidRPr="007D4AA4">
        <w:rPr>
          <w:rFonts w:ascii="Times New Roman" w:hAnsi="Times New Roman" w:cs="Times New Roman"/>
          <w:sz w:val="24"/>
          <w:szCs w:val="24"/>
        </w:rPr>
        <w:instrText xml:space="preserve"> ADDIN EN.REFLIST </w:instrText>
      </w:r>
      <w:r w:rsidRPr="007D4AA4">
        <w:rPr>
          <w:rFonts w:ascii="Times New Roman" w:hAnsi="Times New Roman" w:cs="Times New Roman"/>
          <w:sz w:val="24"/>
          <w:szCs w:val="24"/>
        </w:rPr>
        <w:fldChar w:fldCharType="separate"/>
      </w:r>
      <w:bookmarkStart w:id="20" w:name="_ENREF_1"/>
      <w:r w:rsidR="00AD0511" w:rsidRPr="007D4AA4">
        <w:rPr>
          <w:rFonts w:ascii="Times New Roman" w:hAnsi="Times New Roman" w:cs="Times New Roman"/>
          <w:sz w:val="24"/>
          <w:szCs w:val="24"/>
        </w:rPr>
        <w:t xml:space="preserve">Alfaro, L. (2003). Foreign Direct Investment and Growth: Does the sector matter? </w:t>
      </w:r>
      <w:r w:rsidR="00AD0511" w:rsidRPr="007D4AA4">
        <w:rPr>
          <w:rFonts w:ascii="Times New Roman" w:hAnsi="Times New Roman" w:cs="Times New Roman"/>
          <w:i/>
          <w:sz w:val="24"/>
          <w:szCs w:val="24"/>
        </w:rPr>
        <w:t>Harvard Business School</w:t>
      </w:r>
      <w:r w:rsidR="00AD0511" w:rsidRPr="007D4AA4">
        <w:rPr>
          <w:rFonts w:ascii="Times New Roman" w:hAnsi="Times New Roman" w:cs="Times New Roman"/>
          <w:sz w:val="24"/>
          <w:szCs w:val="24"/>
        </w:rPr>
        <w:t xml:space="preserve">, 1-31. </w:t>
      </w:r>
      <w:bookmarkEnd w:id="20"/>
    </w:p>
    <w:p w14:paraId="71A8F8F4"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A63B008"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1" w:name="_ENREF_2"/>
      <w:r w:rsidRPr="007D4AA4">
        <w:rPr>
          <w:rFonts w:ascii="Times New Roman" w:hAnsi="Times New Roman" w:cs="Times New Roman"/>
          <w:sz w:val="24"/>
          <w:szCs w:val="24"/>
        </w:rPr>
        <w:t xml:space="preserve">Azam, M. (2010). An empirical analysis of the impacts of exports and foreign direct investment on economic growth in South Asia. </w:t>
      </w:r>
      <w:r w:rsidRPr="007D4AA4">
        <w:rPr>
          <w:rFonts w:ascii="Times New Roman" w:hAnsi="Times New Roman" w:cs="Times New Roman"/>
          <w:i/>
          <w:sz w:val="24"/>
          <w:szCs w:val="24"/>
        </w:rPr>
        <w:t>Interdisciplinary Journal of Contemporary Research in Business, 2</w:t>
      </w:r>
      <w:r w:rsidRPr="007D4AA4">
        <w:rPr>
          <w:rFonts w:ascii="Times New Roman" w:hAnsi="Times New Roman" w:cs="Times New Roman"/>
          <w:sz w:val="24"/>
          <w:szCs w:val="24"/>
        </w:rPr>
        <w:t xml:space="preserve">(7), 249-258. </w:t>
      </w:r>
      <w:bookmarkEnd w:id="21"/>
    </w:p>
    <w:p w14:paraId="5D652BCC"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0D4E2BEC"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2" w:name="_ENREF_3"/>
      <w:r w:rsidRPr="007D4AA4">
        <w:rPr>
          <w:rFonts w:ascii="Times New Roman" w:hAnsi="Times New Roman" w:cs="Times New Roman"/>
          <w:sz w:val="24"/>
          <w:szCs w:val="24"/>
        </w:rPr>
        <w:t xml:space="preserve">Balasubramanyam, V. N., Salisu, M., &amp; Sapsford, D. (1996). Foreign Direct Investment and Growth in EP and IS Countries. </w:t>
      </w:r>
      <w:r w:rsidRPr="007D4AA4">
        <w:rPr>
          <w:rFonts w:ascii="Times New Roman" w:hAnsi="Times New Roman" w:cs="Times New Roman"/>
          <w:i/>
          <w:sz w:val="24"/>
          <w:szCs w:val="24"/>
        </w:rPr>
        <w:t>The economic journal, 106</w:t>
      </w:r>
      <w:r w:rsidRPr="007D4AA4">
        <w:rPr>
          <w:rFonts w:ascii="Times New Roman" w:hAnsi="Times New Roman" w:cs="Times New Roman"/>
          <w:sz w:val="24"/>
          <w:szCs w:val="24"/>
        </w:rPr>
        <w:t xml:space="preserve">(434), 92-105. </w:t>
      </w:r>
      <w:bookmarkEnd w:id="22"/>
    </w:p>
    <w:p w14:paraId="0AF7A50D"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59838C8F"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3" w:name="_ENREF_4"/>
      <w:r w:rsidRPr="007D4AA4">
        <w:rPr>
          <w:rFonts w:ascii="Times New Roman" w:hAnsi="Times New Roman" w:cs="Times New Roman"/>
          <w:sz w:val="24"/>
          <w:szCs w:val="24"/>
        </w:rPr>
        <w:t xml:space="preserve">Baliamoune-Lutz, M. N. (2004). Does FDI contribute to economic growth? Knowledge about the effects of FDI improves negotiating positions and reduces risk for firms investing in developing countries. </w:t>
      </w:r>
      <w:r w:rsidRPr="007D4AA4">
        <w:rPr>
          <w:rFonts w:ascii="Times New Roman" w:hAnsi="Times New Roman" w:cs="Times New Roman"/>
          <w:i/>
          <w:sz w:val="24"/>
          <w:szCs w:val="24"/>
        </w:rPr>
        <w:t>Business Economics, 39</w:t>
      </w:r>
      <w:r w:rsidRPr="007D4AA4">
        <w:rPr>
          <w:rFonts w:ascii="Times New Roman" w:hAnsi="Times New Roman" w:cs="Times New Roman"/>
          <w:sz w:val="24"/>
          <w:szCs w:val="24"/>
        </w:rPr>
        <w:t xml:space="preserve">(2), 49-57. </w:t>
      </w:r>
      <w:bookmarkEnd w:id="23"/>
    </w:p>
    <w:p w14:paraId="26B42391"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67C52E71"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4" w:name="_ENREF_5"/>
      <w:r w:rsidRPr="007D4AA4">
        <w:rPr>
          <w:rFonts w:ascii="Times New Roman" w:hAnsi="Times New Roman" w:cs="Times New Roman"/>
          <w:sz w:val="24"/>
          <w:szCs w:val="24"/>
        </w:rPr>
        <w:t>Blomstrom, M., Lipsey, R. E., &amp; Zejan, M. (1992). What Explains Developing Country Growth? : National Bureau of Economic Research.</w:t>
      </w:r>
      <w:bookmarkEnd w:id="24"/>
    </w:p>
    <w:p w14:paraId="12938ACE"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140CDF0"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5" w:name="_ENREF_6"/>
      <w:r w:rsidRPr="007D4AA4">
        <w:rPr>
          <w:rFonts w:ascii="Times New Roman" w:hAnsi="Times New Roman" w:cs="Times New Roman"/>
          <w:sz w:val="24"/>
          <w:szCs w:val="24"/>
        </w:rPr>
        <w:t xml:space="preserve">Borensztein, E., De Gregorio, J., &amp; Lee, J.-W. (1998). How Does Foreign Direct Investment Affect Economic Growth? </w:t>
      </w:r>
      <w:r w:rsidRPr="007D4AA4">
        <w:rPr>
          <w:rFonts w:ascii="Times New Roman" w:hAnsi="Times New Roman" w:cs="Times New Roman"/>
          <w:i/>
          <w:sz w:val="24"/>
          <w:szCs w:val="24"/>
        </w:rPr>
        <w:t>Journal of international Economics, 45</w:t>
      </w:r>
      <w:r w:rsidRPr="007D4AA4">
        <w:rPr>
          <w:rFonts w:ascii="Times New Roman" w:hAnsi="Times New Roman" w:cs="Times New Roman"/>
          <w:sz w:val="24"/>
          <w:szCs w:val="24"/>
        </w:rPr>
        <w:t xml:space="preserve">(1), 115-135. </w:t>
      </w:r>
      <w:bookmarkEnd w:id="25"/>
    </w:p>
    <w:p w14:paraId="6E294681"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082A64B"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6" w:name="_ENREF_7"/>
      <w:r w:rsidRPr="007D4AA4">
        <w:rPr>
          <w:rFonts w:ascii="Times New Roman" w:hAnsi="Times New Roman" w:cs="Times New Roman"/>
          <w:sz w:val="24"/>
          <w:szCs w:val="24"/>
        </w:rPr>
        <w:t xml:space="preserve">Bornschier, V., &amp; Chase-Dunn, C. K. (1985). Transnational Corporations and Underdevelopment </w:t>
      </w:r>
      <w:r w:rsidRPr="007D4AA4">
        <w:rPr>
          <w:rFonts w:ascii="Times New Roman" w:hAnsi="Times New Roman" w:cs="Times New Roman"/>
          <w:i/>
          <w:sz w:val="24"/>
          <w:szCs w:val="24"/>
        </w:rPr>
        <w:t>New York: Praeger</w:t>
      </w:r>
      <w:r w:rsidRPr="007D4AA4">
        <w:rPr>
          <w:rFonts w:ascii="Times New Roman" w:hAnsi="Times New Roman" w:cs="Times New Roman"/>
          <w:sz w:val="24"/>
          <w:szCs w:val="24"/>
        </w:rPr>
        <w:t xml:space="preserve">. </w:t>
      </w:r>
      <w:bookmarkEnd w:id="26"/>
    </w:p>
    <w:p w14:paraId="6F326695"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B964C13"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7" w:name="_ENREF_8"/>
      <w:r w:rsidRPr="007D4AA4">
        <w:rPr>
          <w:rFonts w:ascii="Times New Roman" w:hAnsi="Times New Roman" w:cs="Times New Roman"/>
          <w:sz w:val="24"/>
          <w:szCs w:val="24"/>
        </w:rPr>
        <w:t>Byron, R. K. (2021). FDI outlook bleak for Bangladesh.   Retrieved 12 October, 2021, from https://</w:t>
      </w:r>
      <w:hyperlink r:id="rId10" w:history="1">
        <w:r w:rsidRPr="007D4AA4">
          <w:rPr>
            <w:rStyle w:val="Hyperlink"/>
            <w:rFonts w:ascii="Times New Roman" w:hAnsi="Times New Roman" w:cs="Times New Roman"/>
            <w:color w:val="auto"/>
            <w:sz w:val="24"/>
            <w:szCs w:val="24"/>
            <w:u w:val="none"/>
          </w:rPr>
          <w:t>www.thedailystar.net/frontpage/news/fdi-outlook-bleak-bangladesh-2115505</w:t>
        </w:r>
        <w:bookmarkEnd w:id="27"/>
      </w:hyperlink>
    </w:p>
    <w:p w14:paraId="4FF16F1C"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C4068E6"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8" w:name="_ENREF_9"/>
      <w:r w:rsidRPr="007D4AA4">
        <w:rPr>
          <w:rFonts w:ascii="Times New Roman" w:hAnsi="Times New Roman" w:cs="Times New Roman"/>
          <w:sz w:val="24"/>
          <w:szCs w:val="24"/>
        </w:rPr>
        <w:t xml:space="preserve">Caves, R. E. (1996). </w:t>
      </w:r>
      <w:r w:rsidRPr="007D4AA4">
        <w:rPr>
          <w:rFonts w:ascii="Times New Roman" w:hAnsi="Times New Roman" w:cs="Times New Roman"/>
          <w:i/>
          <w:sz w:val="24"/>
          <w:szCs w:val="24"/>
        </w:rPr>
        <w:t>Multinational Enterprise and Economic Analysis</w:t>
      </w:r>
      <w:r w:rsidRPr="007D4AA4">
        <w:rPr>
          <w:rFonts w:ascii="Times New Roman" w:hAnsi="Times New Roman" w:cs="Times New Roman"/>
          <w:sz w:val="24"/>
          <w:szCs w:val="24"/>
        </w:rPr>
        <w:t>: Cambridge University Press.</w:t>
      </w:r>
      <w:bookmarkEnd w:id="28"/>
    </w:p>
    <w:p w14:paraId="4E0536B1"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29" w:name="_ENREF_10"/>
      <w:r w:rsidRPr="007D4AA4">
        <w:rPr>
          <w:rFonts w:ascii="Times New Roman" w:hAnsi="Times New Roman" w:cs="Times New Roman"/>
          <w:sz w:val="24"/>
          <w:szCs w:val="24"/>
        </w:rPr>
        <w:t xml:space="preserve">Chowdhury, A., &amp; Mavrotas, G. (2003). Foreign Direct Investment and Growth: What Causes What? </w:t>
      </w:r>
      <w:r w:rsidRPr="007D4AA4">
        <w:rPr>
          <w:rFonts w:ascii="Times New Roman" w:hAnsi="Times New Roman" w:cs="Times New Roman"/>
          <w:i/>
          <w:sz w:val="24"/>
          <w:szCs w:val="24"/>
        </w:rPr>
        <w:t>Department of Economics, Marquette University</w:t>
      </w:r>
      <w:r w:rsidRPr="007D4AA4">
        <w:rPr>
          <w:rFonts w:ascii="Times New Roman" w:hAnsi="Times New Roman" w:cs="Times New Roman"/>
          <w:sz w:val="24"/>
          <w:szCs w:val="24"/>
        </w:rPr>
        <w:t xml:space="preserve">. </w:t>
      </w:r>
      <w:bookmarkEnd w:id="29"/>
    </w:p>
    <w:p w14:paraId="390FF6F3"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3481892B"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0" w:name="_ENREF_11"/>
      <w:r w:rsidRPr="007D4AA4">
        <w:rPr>
          <w:rFonts w:ascii="Times New Roman" w:hAnsi="Times New Roman" w:cs="Times New Roman"/>
          <w:sz w:val="24"/>
          <w:szCs w:val="24"/>
        </w:rPr>
        <w:t xml:space="preserve">De Gregorio, J. (1992). Economic Growth in Latin America. </w:t>
      </w:r>
      <w:r w:rsidRPr="007D4AA4">
        <w:rPr>
          <w:rFonts w:ascii="Times New Roman" w:hAnsi="Times New Roman" w:cs="Times New Roman"/>
          <w:i/>
          <w:sz w:val="24"/>
          <w:szCs w:val="24"/>
        </w:rPr>
        <w:t>Journal of development economics, 39</w:t>
      </w:r>
      <w:r w:rsidRPr="007D4AA4">
        <w:rPr>
          <w:rFonts w:ascii="Times New Roman" w:hAnsi="Times New Roman" w:cs="Times New Roman"/>
          <w:sz w:val="24"/>
          <w:szCs w:val="24"/>
        </w:rPr>
        <w:t xml:space="preserve">(1), 59-84. </w:t>
      </w:r>
      <w:bookmarkEnd w:id="30"/>
    </w:p>
    <w:p w14:paraId="6877F5A2"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5D173ED6"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1" w:name="_ENREF_12"/>
      <w:r w:rsidRPr="007D4AA4">
        <w:rPr>
          <w:rFonts w:ascii="Times New Roman" w:hAnsi="Times New Roman" w:cs="Times New Roman"/>
          <w:sz w:val="24"/>
          <w:szCs w:val="24"/>
        </w:rPr>
        <w:t xml:space="preserve">Dey, S., &amp; Awal, B. H. (2017). Impacts of Foreign Direct Investment on Economic Growth of Bangladesh: An Econometric Exercise. </w:t>
      </w:r>
      <w:r w:rsidRPr="007D4AA4">
        <w:rPr>
          <w:rFonts w:ascii="Times New Roman" w:hAnsi="Times New Roman" w:cs="Times New Roman"/>
          <w:i/>
          <w:sz w:val="24"/>
          <w:szCs w:val="24"/>
        </w:rPr>
        <w:t>Asian Business Review, 7</w:t>
      </w:r>
      <w:r w:rsidRPr="007D4AA4">
        <w:rPr>
          <w:rFonts w:ascii="Times New Roman" w:hAnsi="Times New Roman" w:cs="Times New Roman"/>
          <w:sz w:val="24"/>
          <w:szCs w:val="24"/>
        </w:rPr>
        <w:t xml:space="preserve">(2), 9-78. </w:t>
      </w:r>
      <w:bookmarkEnd w:id="31"/>
    </w:p>
    <w:p w14:paraId="5FD282AA"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29EB9551"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2" w:name="_ENREF_13"/>
      <w:r w:rsidRPr="007D4AA4">
        <w:rPr>
          <w:rFonts w:ascii="Times New Roman" w:hAnsi="Times New Roman" w:cs="Times New Roman"/>
          <w:sz w:val="24"/>
          <w:szCs w:val="24"/>
        </w:rPr>
        <w:t xml:space="preserve">Djurovic, A. B. (2012). The Impact of Foreign Direct Investment on the Economic Growth of Developing Countries (2000-2010). </w:t>
      </w:r>
      <w:r w:rsidRPr="007D4AA4">
        <w:rPr>
          <w:rFonts w:ascii="Times New Roman" w:hAnsi="Times New Roman" w:cs="Times New Roman"/>
          <w:i/>
          <w:sz w:val="24"/>
          <w:szCs w:val="24"/>
        </w:rPr>
        <w:t>SSRN</w:t>
      </w:r>
      <w:r w:rsidRPr="007D4AA4">
        <w:rPr>
          <w:rFonts w:ascii="Times New Roman" w:hAnsi="Times New Roman" w:cs="Times New Roman"/>
          <w:sz w:val="24"/>
          <w:szCs w:val="24"/>
        </w:rPr>
        <w:t xml:space="preserve">, 160-175. </w:t>
      </w:r>
      <w:bookmarkEnd w:id="32"/>
    </w:p>
    <w:p w14:paraId="4DCC0AEF"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27CC49BE"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3" w:name="_ENREF_14"/>
      <w:r w:rsidRPr="007D4AA4">
        <w:rPr>
          <w:rFonts w:ascii="Times New Roman" w:hAnsi="Times New Roman" w:cs="Times New Roman"/>
          <w:sz w:val="24"/>
          <w:szCs w:val="24"/>
        </w:rPr>
        <w:t xml:space="preserve">Dunning, J., &amp; Narula, R. (1996). </w:t>
      </w:r>
      <w:r w:rsidRPr="007D4AA4">
        <w:rPr>
          <w:rFonts w:ascii="Times New Roman" w:hAnsi="Times New Roman" w:cs="Times New Roman"/>
          <w:i/>
          <w:sz w:val="24"/>
          <w:szCs w:val="24"/>
        </w:rPr>
        <w:t>Foreign direct investment and governments: catalysts for economic restructuring</w:t>
      </w:r>
      <w:r w:rsidRPr="007D4AA4">
        <w:rPr>
          <w:rFonts w:ascii="Times New Roman" w:hAnsi="Times New Roman" w:cs="Times New Roman"/>
          <w:sz w:val="24"/>
          <w:szCs w:val="24"/>
        </w:rPr>
        <w:t>: Routledge.</w:t>
      </w:r>
      <w:bookmarkEnd w:id="33"/>
    </w:p>
    <w:p w14:paraId="6335CC79"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21F21E9E"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4" w:name="_ENREF_15"/>
      <w:r w:rsidRPr="007D4AA4">
        <w:rPr>
          <w:rFonts w:ascii="Times New Roman" w:hAnsi="Times New Roman" w:cs="Times New Roman"/>
          <w:sz w:val="24"/>
          <w:szCs w:val="24"/>
        </w:rPr>
        <w:lastRenderedPageBreak/>
        <w:t xml:space="preserve">Eller, M., Haiss, P. R., &amp; Steiner, K. (2005). Foreign direct investment in the financial sector: the engine of growth for Central and Eastern Europe? </w:t>
      </w:r>
      <w:r w:rsidRPr="007D4AA4">
        <w:rPr>
          <w:rFonts w:ascii="Times New Roman" w:hAnsi="Times New Roman" w:cs="Times New Roman"/>
          <w:i/>
          <w:sz w:val="24"/>
          <w:szCs w:val="24"/>
        </w:rPr>
        <w:t>Europainstitut Working Papers, Vienna University of Economics and BA</w:t>
      </w:r>
      <w:r w:rsidRPr="007D4AA4">
        <w:rPr>
          <w:rFonts w:ascii="Times New Roman" w:hAnsi="Times New Roman" w:cs="Times New Roman"/>
          <w:sz w:val="24"/>
          <w:szCs w:val="24"/>
        </w:rPr>
        <w:t xml:space="preserve">. </w:t>
      </w:r>
      <w:bookmarkEnd w:id="34"/>
    </w:p>
    <w:p w14:paraId="608D5303"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28B67C19"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5" w:name="_ENREF_16"/>
      <w:r w:rsidRPr="007D4AA4">
        <w:rPr>
          <w:rFonts w:ascii="Times New Roman" w:hAnsi="Times New Roman" w:cs="Times New Roman"/>
          <w:sz w:val="24"/>
          <w:szCs w:val="24"/>
        </w:rPr>
        <w:t xml:space="preserve">Firebaugh, G. (1992). Growth Effects of Foreign and Domestic Investment. </w:t>
      </w:r>
      <w:r w:rsidRPr="007D4AA4">
        <w:rPr>
          <w:rFonts w:ascii="Times New Roman" w:hAnsi="Times New Roman" w:cs="Times New Roman"/>
          <w:i/>
          <w:sz w:val="24"/>
          <w:szCs w:val="24"/>
        </w:rPr>
        <w:t>American Journal of Sociology, 98</w:t>
      </w:r>
      <w:r w:rsidRPr="007D4AA4">
        <w:rPr>
          <w:rFonts w:ascii="Times New Roman" w:hAnsi="Times New Roman" w:cs="Times New Roman"/>
          <w:sz w:val="24"/>
          <w:szCs w:val="24"/>
        </w:rPr>
        <w:t xml:space="preserve">(1), 105-130. </w:t>
      </w:r>
      <w:bookmarkEnd w:id="35"/>
    </w:p>
    <w:p w14:paraId="7BC39508"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19395ED3"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6" w:name="_ENREF_17"/>
      <w:r w:rsidRPr="007D4AA4">
        <w:rPr>
          <w:rFonts w:ascii="Times New Roman" w:hAnsi="Times New Roman" w:cs="Times New Roman"/>
          <w:sz w:val="24"/>
          <w:szCs w:val="24"/>
        </w:rPr>
        <w:t>Haider, A. A. (2021). Why is foreign direct investment so low in Bangladesh and how to increase it?   Retrieved 12 October, 2021, from https://</w:t>
      </w:r>
      <w:hyperlink r:id="rId11" w:history="1">
        <w:r w:rsidRPr="007D4AA4">
          <w:rPr>
            <w:rStyle w:val="Hyperlink"/>
            <w:rFonts w:ascii="Times New Roman" w:hAnsi="Times New Roman" w:cs="Times New Roman"/>
            <w:color w:val="auto"/>
            <w:sz w:val="24"/>
            <w:szCs w:val="24"/>
            <w:u w:val="none"/>
          </w:rPr>
          <w:t>www.thedailystar.net/views/opinion/news/why-foreign-direct-investment-so-low-bangladesh-and-how-increase-it-2158151</w:t>
        </w:r>
        <w:bookmarkEnd w:id="36"/>
      </w:hyperlink>
    </w:p>
    <w:p w14:paraId="48F79580"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5D2F28F7"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7" w:name="_ENREF_18"/>
      <w:r w:rsidRPr="007D4AA4">
        <w:rPr>
          <w:rFonts w:ascii="Times New Roman" w:hAnsi="Times New Roman" w:cs="Times New Roman"/>
          <w:sz w:val="24"/>
          <w:szCs w:val="24"/>
        </w:rPr>
        <w:t xml:space="preserve">Hermes, N., &amp; Lensink, R. (2003). Foreign Direct Investment, Financial Development and Economic Growth. </w:t>
      </w:r>
      <w:r w:rsidRPr="007D4AA4">
        <w:rPr>
          <w:rFonts w:ascii="Times New Roman" w:hAnsi="Times New Roman" w:cs="Times New Roman"/>
          <w:i/>
          <w:sz w:val="24"/>
          <w:szCs w:val="24"/>
        </w:rPr>
        <w:t>The journal of development studies, 40</w:t>
      </w:r>
      <w:r w:rsidRPr="007D4AA4">
        <w:rPr>
          <w:rFonts w:ascii="Times New Roman" w:hAnsi="Times New Roman" w:cs="Times New Roman"/>
          <w:sz w:val="24"/>
          <w:szCs w:val="24"/>
        </w:rPr>
        <w:t xml:space="preserve">(1), 142-163. </w:t>
      </w:r>
      <w:bookmarkEnd w:id="37"/>
    </w:p>
    <w:p w14:paraId="754360EC"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34EA2BBB"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8" w:name="_ENREF_19"/>
      <w:r w:rsidRPr="007D4AA4">
        <w:rPr>
          <w:rFonts w:ascii="Times New Roman" w:hAnsi="Times New Roman" w:cs="Times New Roman"/>
          <w:sz w:val="24"/>
          <w:szCs w:val="24"/>
        </w:rPr>
        <w:t xml:space="preserve">Islam, M. S. (2014). Positive and Negative Impact of FDI (Foreign Direct Investment) on a Country’s Economic Development. </w:t>
      </w:r>
      <w:r w:rsidRPr="007D4AA4">
        <w:rPr>
          <w:rFonts w:ascii="Times New Roman" w:hAnsi="Times New Roman" w:cs="Times New Roman"/>
          <w:i/>
          <w:sz w:val="24"/>
          <w:szCs w:val="24"/>
        </w:rPr>
        <w:t>SSRN</w:t>
      </w:r>
      <w:r w:rsidRPr="007D4AA4">
        <w:rPr>
          <w:rFonts w:ascii="Times New Roman" w:hAnsi="Times New Roman" w:cs="Times New Roman"/>
          <w:sz w:val="24"/>
          <w:szCs w:val="24"/>
        </w:rPr>
        <w:t xml:space="preserve">. </w:t>
      </w:r>
      <w:bookmarkEnd w:id="38"/>
    </w:p>
    <w:p w14:paraId="169C714A"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0AB2DAE2"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39" w:name="_ENREF_20"/>
      <w:r w:rsidRPr="007D4AA4">
        <w:rPr>
          <w:rFonts w:ascii="Times New Roman" w:hAnsi="Times New Roman" w:cs="Times New Roman"/>
          <w:sz w:val="24"/>
          <w:szCs w:val="24"/>
        </w:rPr>
        <w:t xml:space="preserve">Jones, C. (1998). </w:t>
      </w:r>
      <w:r w:rsidRPr="007D4AA4">
        <w:rPr>
          <w:rFonts w:ascii="Times New Roman" w:hAnsi="Times New Roman" w:cs="Times New Roman"/>
          <w:i/>
          <w:sz w:val="24"/>
          <w:szCs w:val="24"/>
        </w:rPr>
        <w:t>Introduction to Economic Growth</w:t>
      </w:r>
      <w:r w:rsidRPr="007D4AA4">
        <w:rPr>
          <w:rFonts w:ascii="Times New Roman" w:hAnsi="Times New Roman" w:cs="Times New Roman"/>
          <w:sz w:val="24"/>
          <w:szCs w:val="24"/>
        </w:rPr>
        <w:t>: W.W. Norton.</w:t>
      </w:r>
      <w:bookmarkEnd w:id="39"/>
    </w:p>
    <w:p w14:paraId="0A83D005"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DD000F7"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0" w:name="_ENREF_21"/>
      <w:r w:rsidRPr="007D4AA4">
        <w:rPr>
          <w:rFonts w:ascii="Times New Roman" w:hAnsi="Times New Roman" w:cs="Times New Roman"/>
          <w:sz w:val="24"/>
          <w:szCs w:val="24"/>
        </w:rPr>
        <w:t xml:space="preserve">Kabir, R. (2007). Foreign Direct Investment and Sustainable Growth: A case study on Bangladesh. </w:t>
      </w:r>
      <w:r w:rsidRPr="007D4AA4">
        <w:rPr>
          <w:rFonts w:ascii="Times New Roman" w:hAnsi="Times New Roman" w:cs="Times New Roman"/>
          <w:i/>
          <w:sz w:val="24"/>
          <w:szCs w:val="24"/>
        </w:rPr>
        <w:t>Department of Economics, Emory College of Emory University</w:t>
      </w:r>
      <w:r w:rsidRPr="007D4AA4">
        <w:rPr>
          <w:rFonts w:ascii="Times New Roman" w:hAnsi="Times New Roman" w:cs="Times New Roman"/>
          <w:sz w:val="24"/>
          <w:szCs w:val="24"/>
        </w:rPr>
        <w:t xml:space="preserve">. </w:t>
      </w:r>
      <w:bookmarkEnd w:id="40"/>
    </w:p>
    <w:p w14:paraId="2FC209EE"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203AF3A"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1" w:name="_ENREF_22"/>
      <w:r w:rsidRPr="007D4AA4">
        <w:rPr>
          <w:rFonts w:ascii="Times New Roman" w:hAnsi="Times New Roman" w:cs="Times New Roman"/>
          <w:sz w:val="24"/>
          <w:szCs w:val="24"/>
        </w:rPr>
        <w:t xml:space="preserve">Khawar, M. (2007). Foreign direct investment and economic growth: A cross-country analysis. </w:t>
      </w:r>
      <w:r w:rsidRPr="007D4AA4">
        <w:rPr>
          <w:rFonts w:ascii="Times New Roman" w:hAnsi="Times New Roman" w:cs="Times New Roman"/>
          <w:i/>
          <w:sz w:val="24"/>
          <w:szCs w:val="24"/>
        </w:rPr>
        <w:t>Global Economy Journal, 5</w:t>
      </w:r>
      <w:r w:rsidRPr="007D4AA4">
        <w:rPr>
          <w:rFonts w:ascii="Times New Roman" w:hAnsi="Times New Roman" w:cs="Times New Roman"/>
          <w:sz w:val="24"/>
          <w:szCs w:val="24"/>
        </w:rPr>
        <w:t xml:space="preserve">(1), 1-10. </w:t>
      </w:r>
      <w:bookmarkEnd w:id="41"/>
    </w:p>
    <w:p w14:paraId="22660DA7"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0268161"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2" w:name="_ENREF_23"/>
      <w:r w:rsidRPr="007D4AA4">
        <w:rPr>
          <w:rFonts w:ascii="Times New Roman" w:hAnsi="Times New Roman" w:cs="Times New Roman"/>
          <w:sz w:val="24"/>
          <w:szCs w:val="24"/>
        </w:rPr>
        <w:t xml:space="preserve">Ledyaeva, S., &amp; Linden, M. (2006). Foreign direct investment and economic growth: Empirical evidence from Russian regions. </w:t>
      </w:r>
      <w:r w:rsidRPr="007D4AA4">
        <w:rPr>
          <w:rFonts w:ascii="Times New Roman" w:hAnsi="Times New Roman" w:cs="Times New Roman"/>
          <w:i/>
          <w:sz w:val="24"/>
          <w:szCs w:val="24"/>
        </w:rPr>
        <w:t>SSRN</w:t>
      </w:r>
      <w:r w:rsidRPr="007D4AA4">
        <w:rPr>
          <w:rFonts w:ascii="Times New Roman" w:hAnsi="Times New Roman" w:cs="Times New Roman"/>
          <w:sz w:val="24"/>
          <w:szCs w:val="24"/>
        </w:rPr>
        <w:t xml:space="preserve">. </w:t>
      </w:r>
      <w:bookmarkEnd w:id="42"/>
    </w:p>
    <w:p w14:paraId="203E4B8B"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10E4DD27"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3" w:name="_ENREF_24"/>
      <w:r w:rsidRPr="007D4AA4">
        <w:rPr>
          <w:rFonts w:ascii="Times New Roman" w:hAnsi="Times New Roman" w:cs="Times New Roman"/>
          <w:sz w:val="24"/>
          <w:szCs w:val="24"/>
        </w:rPr>
        <w:t>Lensink, R., &amp; Morrissey, O. (2001). Foreign direct investment: Flows, volatility and growth in developing countries: CREDIT Research Paper.</w:t>
      </w:r>
      <w:bookmarkEnd w:id="43"/>
    </w:p>
    <w:p w14:paraId="3704E9D9"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528C0B03" w14:textId="77777777" w:rsidR="00385AB0" w:rsidRPr="007D4AA4" w:rsidRDefault="00AD0511" w:rsidP="00AD0511">
      <w:pPr>
        <w:pStyle w:val="EndNoteBibliography"/>
        <w:spacing w:after="0"/>
        <w:ind w:left="720" w:hanging="720"/>
        <w:rPr>
          <w:rFonts w:ascii="Times New Roman" w:hAnsi="Times New Roman" w:cs="Times New Roman"/>
          <w:sz w:val="24"/>
          <w:szCs w:val="24"/>
        </w:rPr>
      </w:pPr>
      <w:bookmarkStart w:id="44" w:name="_ENREF_25"/>
      <w:r w:rsidRPr="007D4AA4">
        <w:rPr>
          <w:rFonts w:ascii="Times New Roman" w:hAnsi="Times New Roman" w:cs="Times New Roman"/>
          <w:sz w:val="24"/>
          <w:szCs w:val="24"/>
        </w:rPr>
        <w:t xml:space="preserve">Makki, S. S., &amp; Somwaru, A. (2004). Impact of foreign direct investment and trade on economic growth: Evidence from developing countries. </w:t>
      </w:r>
      <w:r w:rsidRPr="007D4AA4">
        <w:rPr>
          <w:rFonts w:ascii="Times New Roman" w:hAnsi="Times New Roman" w:cs="Times New Roman"/>
          <w:i/>
          <w:sz w:val="24"/>
          <w:szCs w:val="24"/>
        </w:rPr>
        <w:t>American journal of agricultural economics, 86</w:t>
      </w:r>
      <w:r w:rsidRPr="007D4AA4">
        <w:rPr>
          <w:rFonts w:ascii="Times New Roman" w:hAnsi="Times New Roman" w:cs="Times New Roman"/>
          <w:sz w:val="24"/>
          <w:szCs w:val="24"/>
        </w:rPr>
        <w:t>(3), 795-801.</w:t>
      </w:r>
    </w:p>
    <w:p w14:paraId="618F627B" w14:textId="77777777" w:rsidR="00AD0511" w:rsidRPr="007D4AA4" w:rsidRDefault="00AD0511" w:rsidP="00AD0511">
      <w:pPr>
        <w:pStyle w:val="EndNoteBibliography"/>
        <w:spacing w:after="0"/>
        <w:ind w:left="720" w:hanging="720"/>
        <w:rPr>
          <w:rFonts w:ascii="Times New Roman" w:hAnsi="Times New Roman" w:cs="Times New Roman"/>
          <w:sz w:val="24"/>
          <w:szCs w:val="24"/>
        </w:rPr>
      </w:pPr>
      <w:r w:rsidRPr="007D4AA4">
        <w:rPr>
          <w:rFonts w:ascii="Times New Roman" w:hAnsi="Times New Roman" w:cs="Times New Roman"/>
          <w:sz w:val="24"/>
          <w:szCs w:val="24"/>
        </w:rPr>
        <w:t xml:space="preserve"> </w:t>
      </w:r>
      <w:bookmarkEnd w:id="44"/>
    </w:p>
    <w:p w14:paraId="54C1F434"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5" w:name="_ENREF_26"/>
      <w:r w:rsidRPr="007D4AA4">
        <w:rPr>
          <w:rFonts w:ascii="Times New Roman" w:hAnsi="Times New Roman" w:cs="Times New Roman"/>
          <w:sz w:val="24"/>
          <w:szCs w:val="24"/>
        </w:rPr>
        <w:t xml:space="preserve">Markusen, J. R., &amp; Venables, A. J. (1999). Foreign Direct Investment as a Catalyst for Industrial Development. </w:t>
      </w:r>
      <w:r w:rsidRPr="007D4AA4">
        <w:rPr>
          <w:rFonts w:ascii="Times New Roman" w:hAnsi="Times New Roman" w:cs="Times New Roman"/>
          <w:i/>
          <w:sz w:val="24"/>
          <w:szCs w:val="24"/>
        </w:rPr>
        <w:t>European economic review, 43</w:t>
      </w:r>
      <w:r w:rsidRPr="007D4AA4">
        <w:rPr>
          <w:rFonts w:ascii="Times New Roman" w:hAnsi="Times New Roman" w:cs="Times New Roman"/>
          <w:sz w:val="24"/>
          <w:szCs w:val="24"/>
        </w:rPr>
        <w:t xml:space="preserve">(2), 335-356. </w:t>
      </w:r>
      <w:bookmarkEnd w:id="45"/>
    </w:p>
    <w:p w14:paraId="2FC261D5"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F2FF448"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6" w:name="_ENREF_27"/>
      <w:r w:rsidRPr="007D4AA4">
        <w:rPr>
          <w:rFonts w:ascii="Times New Roman" w:hAnsi="Times New Roman" w:cs="Times New Roman"/>
          <w:sz w:val="24"/>
          <w:szCs w:val="24"/>
        </w:rPr>
        <w:t xml:space="preserve">Mello, L. D. (1999). Foreign direct investment-led growth: Evidence from time series and panel data. </w:t>
      </w:r>
      <w:r w:rsidRPr="007D4AA4">
        <w:rPr>
          <w:rFonts w:ascii="Times New Roman" w:hAnsi="Times New Roman" w:cs="Times New Roman"/>
          <w:i/>
          <w:sz w:val="24"/>
          <w:szCs w:val="24"/>
        </w:rPr>
        <w:t>Oxford economic papers, 51</w:t>
      </w:r>
      <w:r w:rsidRPr="007D4AA4">
        <w:rPr>
          <w:rFonts w:ascii="Times New Roman" w:hAnsi="Times New Roman" w:cs="Times New Roman"/>
          <w:sz w:val="24"/>
          <w:szCs w:val="24"/>
        </w:rPr>
        <w:t xml:space="preserve">(1), 133-151. </w:t>
      </w:r>
      <w:bookmarkEnd w:id="46"/>
    </w:p>
    <w:p w14:paraId="7DBB4811"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14C8B32F"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7" w:name="_ENREF_28"/>
      <w:r w:rsidRPr="007D4AA4">
        <w:rPr>
          <w:rFonts w:ascii="Times New Roman" w:hAnsi="Times New Roman" w:cs="Times New Roman"/>
          <w:sz w:val="24"/>
          <w:szCs w:val="24"/>
        </w:rPr>
        <w:t xml:space="preserve">Mengistu, B., &amp; Adams, S. (2007). Foreign direct investment, governance and economic development in developing countries. </w:t>
      </w:r>
      <w:r w:rsidRPr="007D4AA4">
        <w:rPr>
          <w:rFonts w:ascii="Times New Roman" w:hAnsi="Times New Roman" w:cs="Times New Roman"/>
          <w:i/>
          <w:sz w:val="24"/>
          <w:szCs w:val="24"/>
        </w:rPr>
        <w:t>Journal of social political and economic studies, 32</w:t>
      </w:r>
      <w:r w:rsidRPr="007D4AA4">
        <w:rPr>
          <w:rFonts w:ascii="Times New Roman" w:hAnsi="Times New Roman" w:cs="Times New Roman"/>
          <w:sz w:val="24"/>
          <w:szCs w:val="24"/>
        </w:rPr>
        <w:t xml:space="preserve">(2), 223. </w:t>
      </w:r>
      <w:bookmarkEnd w:id="47"/>
    </w:p>
    <w:p w14:paraId="728EC10D"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69910BA7"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8" w:name="_ENREF_29"/>
      <w:r w:rsidRPr="007D4AA4">
        <w:rPr>
          <w:rFonts w:ascii="Times New Roman" w:hAnsi="Times New Roman" w:cs="Times New Roman"/>
          <w:sz w:val="24"/>
          <w:szCs w:val="24"/>
        </w:rPr>
        <w:lastRenderedPageBreak/>
        <w:t xml:space="preserve">Mottaleb, K. A. (2007). Determinants of foreign direct investment and its impact on economic growth in developing countries. </w:t>
      </w:r>
      <w:r w:rsidRPr="007D4AA4">
        <w:rPr>
          <w:rFonts w:ascii="Times New Roman" w:hAnsi="Times New Roman" w:cs="Times New Roman"/>
          <w:i/>
          <w:sz w:val="24"/>
          <w:szCs w:val="24"/>
        </w:rPr>
        <w:t>MPRA</w:t>
      </w:r>
      <w:r w:rsidRPr="007D4AA4">
        <w:rPr>
          <w:rFonts w:ascii="Times New Roman" w:hAnsi="Times New Roman" w:cs="Times New Roman"/>
          <w:sz w:val="24"/>
          <w:szCs w:val="24"/>
        </w:rPr>
        <w:t xml:space="preserve">. </w:t>
      </w:r>
      <w:bookmarkEnd w:id="48"/>
    </w:p>
    <w:p w14:paraId="7C78F04A"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46A732EE"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49" w:name="_ENREF_30"/>
      <w:r w:rsidRPr="007D4AA4">
        <w:rPr>
          <w:rFonts w:ascii="Times New Roman" w:hAnsi="Times New Roman" w:cs="Times New Roman"/>
          <w:sz w:val="24"/>
          <w:szCs w:val="24"/>
        </w:rPr>
        <w:t xml:space="preserve">Musila, J. W., &amp; Sigué, S. P. (2006). Accelerating foreign direct investment flow to Africa: from policy statements to successful strategies. </w:t>
      </w:r>
      <w:r w:rsidRPr="007D4AA4">
        <w:rPr>
          <w:rFonts w:ascii="Times New Roman" w:hAnsi="Times New Roman" w:cs="Times New Roman"/>
          <w:i/>
          <w:sz w:val="24"/>
          <w:szCs w:val="24"/>
        </w:rPr>
        <w:t>Managerial finance, 32</w:t>
      </w:r>
      <w:r w:rsidRPr="007D4AA4">
        <w:rPr>
          <w:rFonts w:ascii="Times New Roman" w:hAnsi="Times New Roman" w:cs="Times New Roman"/>
          <w:sz w:val="24"/>
          <w:szCs w:val="24"/>
        </w:rPr>
        <w:t xml:space="preserve">(7), 577-593. </w:t>
      </w:r>
      <w:bookmarkEnd w:id="49"/>
    </w:p>
    <w:p w14:paraId="1759AB9B"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6619164C" w14:textId="77777777" w:rsidR="00385AB0" w:rsidRPr="007D4AA4" w:rsidRDefault="00AD0511" w:rsidP="00385AB0">
      <w:pPr>
        <w:pStyle w:val="EndNoteBibliography"/>
        <w:spacing w:after="0"/>
        <w:ind w:left="720" w:hanging="720"/>
        <w:rPr>
          <w:rFonts w:ascii="Times New Roman" w:hAnsi="Times New Roman" w:cs="Times New Roman"/>
          <w:sz w:val="24"/>
          <w:szCs w:val="24"/>
        </w:rPr>
      </w:pPr>
      <w:bookmarkStart w:id="50" w:name="_ENREF_31"/>
      <w:r w:rsidRPr="007D4AA4">
        <w:rPr>
          <w:rFonts w:ascii="Times New Roman" w:hAnsi="Times New Roman" w:cs="Times New Roman"/>
          <w:sz w:val="24"/>
          <w:szCs w:val="24"/>
        </w:rPr>
        <w:t>Nunnenkamp, P., &amp; Spatz, J. (2003). Foreign Direct Investment and Economic Growth in Developing Countries: How Relevant Are Host-country and Industry Characteristics? : Kiel Institute for the World Economy.</w:t>
      </w:r>
      <w:bookmarkEnd w:id="50"/>
    </w:p>
    <w:p w14:paraId="6B795C44"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1" w:name="_ENREF_32"/>
      <w:r w:rsidRPr="007D4AA4">
        <w:rPr>
          <w:rFonts w:ascii="Times New Roman" w:hAnsi="Times New Roman" w:cs="Times New Roman"/>
          <w:sz w:val="24"/>
          <w:szCs w:val="24"/>
        </w:rPr>
        <w:t>Partners, L. (2020). FDI Inflow in Bangladesh: Time to Rethink and Redesign Policies.   Retrieved 12 October, 2021, from https://</w:t>
      </w:r>
      <w:hyperlink r:id="rId12" w:history="1">
        <w:r w:rsidRPr="007D4AA4">
          <w:rPr>
            <w:rStyle w:val="Hyperlink"/>
            <w:rFonts w:ascii="Times New Roman" w:hAnsi="Times New Roman" w:cs="Times New Roman"/>
            <w:color w:val="auto"/>
            <w:sz w:val="24"/>
            <w:szCs w:val="24"/>
            <w:u w:val="none"/>
          </w:rPr>
          <w:t>www.lightcastlebd.com/insights/2020/10/fdi-inflow-in-bangladesh-time-to-rethink-and-redesign-policies</w:t>
        </w:r>
        <w:bookmarkEnd w:id="51"/>
      </w:hyperlink>
    </w:p>
    <w:p w14:paraId="29D583CE"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F2E4D46"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2" w:name="_ENREF_33"/>
      <w:r w:rsidRPr="007D4AA4">
        <w:rPr>
          <w:rFonts w:ascii="Times New Roman" w:hAnsi="Times New Roman" w:cs="Times New Roman"/>
          <w:sz w:val="24"/>
          <w:szCs w:val="24"/>
        </w:rPr>
        <w:t xml:space="preserve">Quazi, R. (2004). Foreign aid and capital flight: A case study of Bangladesh. </w:t>
      </w:r>
      <w:r w:rsidRPr="007D4AA4">
        <w:rPr>
          <w:rFonts w:ascii="Times New Roman" w:hAnsi="Times New Roman" w:cs="Times New Roman"/>
          <w:i/>
          <w:sz w:val="24"/>
          <w:szCs w:val="24"/>
        </w:rPr>
        <w:t>Journal of the Asia Pacific Economy, 9</w:t>
      </w:r>
      <w:r w:rsidRPr="007D4AA4">
        <w:rPr>
          <w:rFonts w:ascii="Times New Roman" w:hAnsi="Times New Roman" w:cs="Times New Roman"/>
          <w:sz w:val="24"/>
          <w:szCs w:val="24"/>
        </w:rPr>
        <w:t xml:space="preserve">(3), 370-393. </w:t>
      </w:r>
      <w:bookmarkEnd w:id="52"/>
    </w:p>
    <w:p w14:paraId="2E5775A9"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6C49985A"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3" w:name="_ENREF_34"/>
      <w:r w:rsidRPr="007D4AA4">
        <w:rPr>
          <w:rFonts w:ascii="Times New Roman" w:hAnsi="Times New Roman" w:cs="Times New Roman"/>
          <w:sz w:val="24"/>
          <w:szCs w:val="24"/>
        </w:rPr>
        <w:t xml:space="preserve">Rahman, A. (2012). Foreign direct investment in Bangladesh, prospects and challenges, and its impact on economy. </w:t>
      </w:r>
      <w:r w:rsidRPr="007D4AA4">
        <w:rPr>
          <w:rFonts w:ascii="Times New Roman" w:hAnsi="Times New Roman" w:cs="Times New Roman"/>
          <w:i/>
          <w:sz w:val="24"/>
          <w:szCs w:val="24"/>
        </w:rPr>
        <w:t>Asian Institute of Technology</w:t>
      </w:r>
      <w:r w:rsidRPr="007D4AA4">
        <w:rPr>
          <w:rFonts w:ascii="Times New Roman" w:hAnsi="Times New Roman" w:cs="Times New Roman"/>
          <w:sz w:val="24"/>
          <w:szCs w:val="24"/>
        </w:rPr>
        <w:t xml:space="preserve">. </w:t>
      </w:r>
      <w:bookmarkEnd w:id="53"/>
    </w:p>
    <w:p w14:paraId="5E66AB3B"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23C3DE10"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4" w:name="_ENREF_35"/>
      <w:r w:rsidRPr="007D4AA4">
        <w:rPr>
          <w:rFonts w:ascii="Times New Roman" w:hAnsi="Times New Roman" w:cs="Times New Roman"/>
          <w:sz w:val="24"/>
          <w:szCs w:val="24"/>
        </w:rPr>
        <w:t xml:space="preserve">Rahman, A. (2015). Impact of foreign direct investment on economic growth: Empirical evidence from Bangladesh. </w:t>
      </w:r>
      <w:r w:rsidRPr="007D4AA4">
        <w:rPr>
          <w:rFonts w:ascii="Times New Roman" w:hAnsi="Times New Roman" w:cs="Times New Roman"/>
          <w:i/>
          <w:sz w:val="24"/>
          <w:szCs w:val="24"/>
        </w:rPr>
        <w:t>International Journal of Economics and Finance, 7</w:t>
      </w:r>
      <w:r w:rsidRPr="007D4AA4">
        <w:rPr>
          <w:rFonts w:ascii="Times New Roman" w:hAnsi="Times New Roman" w:cs="Times New Roman"/>
          <w:sz w:val="24"/>
          <w:szCs w:val="24"/>
        </w:rPr>
        <w:t xml:space="preserve">(2), 178-185. </w:t>
      </w:r>
      <w:bookmarkEnd w:id="54"/>
    </w:p>
    <w:p w14:paraId="2C2AC74F"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002CDDB9"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5" w:name="_ENREF_36"/>
      <w:r w:rsidRPr="007D4AA4">
        <w:rPr>
          <w:rFonts w:ascii="Times New Roman" w:hAnsi="Times New Roman" w:cs="Times New Roman"/>
          <w:sz w:val="24"/>
          <w:szCs w:val="24"/>
        </w:rPr>
        <w:t xml:space="preserve">Rayhan, M. A. (2014). Contribution of Foreign Direct Investment to Economic Growth in Bangladesh. </w:t>
      </w:r>
      <w:r w:rsidRPr="007D4AA4">
        <w:rPr>
          <w:rFonts w:ascii="Times New Roman" w:hAnsi="Times New Roman" w:cs="Times New Roman"/>
          <w:i/>
          <w:sz w:val="24"/>
          <w:szCs w:val="24"/>
        </w:rPr>
        <w:t>The Keep</w:t>
      </w:r>
      <w:r w:rsidRPr="007D4AA4">
        <w:rPr>
          <w:rFonts w:ascii="Times New Roman" w:hAnsi="Times New Roman" w:cs="Times New Roman"/>
          <w:sz w:val="24"/>
          <w:szCs w:val="24"/>
        </w:rPr>
        <w:t xml:space="preserve">. </w:t>
      </w:r>
      <w:bookmarkEnd w:id="55"/>
    </w:p>
    <w:p w14:paraId="5442A247"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1B584DBF"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6" w:name="_ENREF_37"/>
      <w:r w:rsidRPr="007D4AA4">
        <w:rPr>
          <w:rFonts w:ascii="Times New Roman" w:hAnsi="Times New Roman" w:cs="Times New Roman"/>
          <w:sz w:val="24"/>
          <w:szCs w:val="24"/>
        </w:rPr>
        <w:t xml:space="preserve">Romer, P. (1993). Idea Gaps and Object Gaps in Economic Development. </w:t>
      </w:r>
      <w:r w:rsidRPr="007D4AA4">
        <w:rPr>
          <w:rFonts w:ascii="Times New Roman" w:hAnsi="Times New Roman" w:cs="Times New Roman"/>
          <w:i/>
          <w:sz w:val="24"/>
          <w:szCs w:val="24"/>
        </w:rPr>
        <w:t>Journal of monetary economics, 32</w:t>
      </w:r>
      <w:r w:rsidRPr="007D4AA4">
        <w:rPr>
          <w:rFonts w:ascii="Times New Roman" w:hAnsi="Times New Roman" w:cs="Times New Roman"/>
          <w:sz w:val="24"/>
          <w:szCs w:val="24"/>
        </w:rPr>
        <w:t xml:space="preserve">(3), 543-573. </w:t>
      </w:r>
      <w:bookmarkEnd w:id="56"/>
    </w:p>
    <w:p w14:paraId="25AB52FC"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389B42AC"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7" w:name="_ENREF_38"/>
      <w:r w:rsidRPr="007D4AA4">
        <w:rPr>
          <w:rFonts w:ascii="Times New Roman" w:hAnsi="Times New Roman" w:cs="Times New Roman"/>
          <w:sz w:val="24"/>
          <w:szCs w:val="24"/>
        </w:rPr>
        <w:t xml:space="preserve">Rothgeb Jr, J. M. (1984). The effects of foreign investment on overall and sectoral growth in third world states. </w:t>
      </w:r>
      <w:r w:rsidRPr="007D4AA4">
        <w:rPr>
          <w:rFonts w:ascii="Times New Roman" w:hAnsi="Times New Roman" w:cs="Times New Roman"/>
          <w:i/>
          <w:sz w:val="24"/>
          <w:szCs w:val="24"/>
        </w:rPr>
        <w:t>Journal of Peace Research, 21</w:t>
      </w:r>
      <w:r w:rsidRPr="007D4AA4">
        <w:rPr>
          <w:rFonts w:ascii="Times New Roman" w:hAnsi="Times New Roman" w:cs="Times New Roman"/>
          <w:sz w:val="24"/>
          <w:szCs w:val="24"/>
        </w:rPr>
        <w:t xml:space="preserve">(1), 5-14. </w:t>
      </w:r>
      <w:bookmarkEnd w:id="57"/>
    </w:p>
    <w:p w14:paraId="37599202"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0243222F"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8" w:name="_ENREF_39"/>
      <w:r w:rsidRPr="007D4AA4">
        <w:rPr>
          <w:rFonts w:ascii="Times New Roman" w:hAnsi="Times New Roman" w:cs="Times New Roman"/>
          <w:sz w:val="24"/>
          <w:szCs w:val="24"/>
        </w:rPr>
        <w:t xml:space="preserve">Saqib, N., Masnoon, M., &amp; Rafique, N. (2013). Impact of Foreign Direct Investment on Economic Growth of Pakistan. </w:t>
      </w:r>
      <w:r w:rsidRPr="007D4AA4">
        <w:rPr>
          <w:rFonts w:ascii="Times New Roman" w:hAnsi="Times New Roman" w:cs="Times New Roman"/>
          <w:i/>
          <w:sz w:val="24"/>
          <w:szCs w:val="24"/>
        </w:rPr>
        <w:t>Advances in Management &amp; Applied Economics, 3</w:t>
      </w:r>
      <w:r w:rsidRPr="007D4AA4">
        <w:rPr>
          <w:rFonts w:ascii="Times New Roman" w:hAnsi="Times New Roman" w:cs="Times New Roman"/>
          <w:sz w:val="24"/>
          <w:szCs w:val="24"/>
        </w:rPr>
        <w:t xml:space="preserve">(1), 35-45. </w:t>
      </w:r>
      <w:bookmarkEnd w:id="58"/>
    </w:p>
    <w:p w14:paraId="6483152D"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13D050B8"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59" w:name="_ENREF_40"/>
      <w:r w:rsidRPr="007D4AA4">
        <w:rPr>
          <w:rFonts w:ascii="Times New Roman" w:hAnsi="Times New Roman" w:cs="Times New Roman"/>
          <w:sz w:val="24"/>
          <w:szCs w:val="24"/>
        </w:rPr>
        <w:t xml:space="preserve">Siddique, H. M. A., Ansar, R., Naeem, M. M., &amp; Yaqoob, S. (2017). Impact of FDI on Economic Growth: Evidence from Pakistan. </w:t>
      </w:r>
      <w:r w:rsidRPr="007D4AA4">
        <w:rPr>
          <w:rFonts w:ascii="Times New Roman" w:hAnsi="Times New Roman" w:cs="Times New Roman"/>
          <w:i/>
          <w:sz w:val="24"/>
          <w:szCs w:val="24"/>
        </w:rPr>
        <w:t>Bulletin of Business and Economics, 6</w:t>
      </w:r>
      <w:r w:rsidRPr="007D4AA4">
        <w:rPr>
          <w:rFonts w:ascii="Times New Roman" w:hAnsi="Times New Roman" w:cs="Times New Roman"/>
          <w:sz w:val="24"/>
          <w:szCs w:val="24"/>
        </w:rPr>
        <w:t xml:space="preserve">(3), 111-116. </w:t>
      </w:r>
      <w:bookmarkEnd w:id="59"/>
    </w:p>
    <w:p w14:paraId="39B56681"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F2A3D86"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60" w:name="_ENREF_41"/>
      <w:r w:rsidRPr="007D4AA4">
        <w:rPr>
          <w:rFonts w:ascii="Times New Roman" w:hAnsi="Times New Roman" w:cs="Times New Roman"/>
          <w:sz w:val="24"/>
          <w:szCs w:val="24"/>
        </w:rPr>
        <w:t xml:space="preserve">Sukar, A., Ahmed, S., &amp; Hassan, S. (2007). The effects of foreign direct investment on economic growth: The case of Sub-Sahara Africa. </w:t>
      </w:r>
      <w:r w:rsidRPr="007D4AA4">
        <w:rPr>
          <w:rFonts w:ascii="Times New Roman" w:hAnsi="Times New Roman" w:cs="Times New Roman"/>
          <w:i/>
          <w:sz w:val="24"/>
          <w:szCs w:val="24"/>
        </w:rPr>
        <w:t>Southwestern Economic Review, 34</w:t>
      </w:r>
      <w:r w:rsidRPr="007D4AA4">
        <w:rPr>
          <w:rFonts w:ascii="Times New Roman" w:hAnsi="Times New Roman" w:cs="Times New Roman"/>
          <w:sz w:val="24"/>
          <w:szCs w:val="24"/>
        </w:rPr>
        <w:t xml:space="preserve">, 61-73. </w:t>
      </w:r>
      <w:bookmarkEnd w:id="60"/>
    </w:p>
    <w:p w14:paraId="128735A5"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6821A712"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61" w:name="_ENREF_42"/>
      <w:r w:rsidRPr="007D4AA4">
        <w:rPr>
          <w:rFonts w:ascii="Times New Roman" w:hAnsi="Times New Roman" w:cs="Times New Roman"/>
          <w:sz w:val="24"/>
          <w:szCs w:val="24"/>
        </w:rPr>
        <w:t xml:space="preserve">Susic, I., Stojanovic-Trivanovic, M., &amp; Susic, M. (2017). </w:t>
      </w:r>
      <w:r w:rsidRPr="007D4AA4">
        <w:rPr>
          <w:rFonts w:ascii="Times New Roman" w:hAnsi="Times New Roman" w:cs="Times New Roman"/>
          <w:i/>
          <w:sz w:val="24"/>
          <w:szCs w:val="24"/>
        </w:rPr>
        <w:t>Foreign direct investments and their impact on the economic development of Bosnia and Herzegovina.</w:t>
      </w:r>
      <w:r w:rsidRPr="007D4AA4">
        <w:rPr>
          <w:rFonts w:ascii="Times New Roman" w:hAnsi="Times New Roman" w:cs="Times New Roman"/>
          <w:sz w:val="24"/>
          <w:szCs w:val="24"/>
        </w:rPr>
        <w:t xml:space="preserve"> Paper presented at the IOP Conference Series: Materials Science and Engineering.</w:t>
      </w:r>
      <w:bookmarkEnd w:id="61"/>
    </w:p>
    <w:p w14:paraId="6E135D37"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77EBF499" w14:textId="77777777" w:rsidR="00AD0511" w:rsidRPr="007D4AA4" w:rsidRDefault="00AD0511" w:rsidP="00AD0511">
      <w:pPr>
        <w:pStyle w:val="EndNoteBibliography"/>
        <w:spacing w:after="0"/>
        <w:ind w:left="720" w:hanging="720"/>
        <w:rPr>
          <w:rFonts w:ascii="Times New Roman" w:hAnsi="Times New Roman" w:cs="Times New Roman"/>
          <w:sz w:val="24"/>
          <w:szCs w:val="24"/>
        </w:rPr>
      </w:pPr>
      <w:bookmarkStart w:id="62" w:name="_ENREF_43"/>
      <w:r w:rsidRPr="007D4AA4">
        <w:rPr>
          <w:rFonts w:ascii="Times New Roman" w:hAnsi="Times New Roman" w:cs="Times New Roman"/>
          <w:sz w:val="24"/>
          <w:szCs w:val="24"/>
        </w:rPr>
        <w:t xml:space="preserve">Umeora, C. (2013). Effects of foreign direct investment (FDI) on economic growth in Nigeria. </w:t>
      </w:r>
      <w:r w:rsidRPr="007D4AA4">
        <w:rPr>
          <w:rFonts w:ascii="Times New Roman" w:hAnsi="Times New Roman" w:cs="Times New Roman"/>
          <w:i/>
          <w:sz w:val="24"/>
          <w:szCs w:val="24"/>
        </w:rPr>
        <w:t>SSRN</w:t>
      </w:r>
      <w:r w:rsidRPr="007D4AA4">
        <w:rPr>
          <w:rFonts w:ascii="Times New Roman" w:hAnsi="Times New Roman" w:cs="Times New Roman"/>
          <w:sz w:val="24"/>
          <w:szCs w:val="24"/>
        </w:rPr>
        <w:t xml:space="preserve">. </w:t>
      </w:r>
      <w:bookmarkEnd w:id="62"/>
    </w:p>
    <w:p w14:paraId="321387E5" w14:textId="77777777" w:rsidR="00385AB0" w:rsidRPr="007D4AA4" w:rsidRDefault="00385AB0" w:rsidP="00AD0511">
      <w:pPr>
        <w:pStyle w:val="EndNoteBibliography"/>
        <w:spacing w:after="0"/>
        <w:ind w:left="720" w:hanging="720"/>
        <w:rPr>
          <w:rFonts w:ascii="Times New Roman" w:hAnsi="Times New Roman" w:cs="Times New Roman"/>
          <w:sz w:val="24"/>
          <w:szCs w:val="24"/>
        </w:rPr>
      </w:pPr>
    </w:p>
    <w:p w14:paraId="32512ED7" w14:textId="77777777" w:rsidR="00AD0511" w:rsidRPr="007D4AA4" w:rsidRDefault="00AD0511" w:rsidP="00AD0511">
      <w:pPr>
        <w:pStyle w:val="EndNoteBibliography"/>
        <w:ind w:left="720" w:hanging="720"/>
        <w:rPr>
          <w:rFonts w:ascii="Times New Roman" w:hAnsi="Times New Roman" w:cs="Times New Roman"/>
          <w:sz w:val="24"/>
          <w:szCs w:val="24"/>
        </w:rPr>
      </w:pPr>
      <w:bookmarkStart w:id="63" w:name="_ENREF_44"/>
      <w:r w:rsidRPr="007D4AA4">
        <w:rPr>
          <w:rFonts w:ascii="Times New Roman" w:hAnsi="Times New Roman" w:cs="Times New Roman"/>
          <w:sz w:val="24"/>
          <w:szCs w:val="24"/>
        </w:rPr>
        <w:t xml:space="preserve">Zhang, K. H. (2006). </w:t>
      </w:r>
      <w:r w:rsidRPr="007D4AA4">
        <w:rPr>
          <w:rFonts w:ascii="Times New Roman" w:hAnsi="Times New Roman" w:cs="Times New Roman"/>
          <w:i/>
          <w:sz w:val="24"/>
          <w:szCs w:val="24"/>
        </w:rPr>
        <w:t>Foreign Direct Investment and Economic Growth in China: A panel data study for 1992-2004.</w:t>
      </w:r>
      <w:r w:rsidRPr="007D4AA4">
        <w:rPr>
          <w:rFonts w:ascii="Times New Roman" w:hAnsi="Times New Roman" w:cs="Times New Roman"/>
          <w:sz w:val="24"/>
          <w:szCs w:val="24"/>
        </w:rPr>
        <w:t xml:space="preserve"> Paper presented at the Conference of WTO, China and Asian Economies, University of International Business and Economics.</w:t>
      </w:r>
      <w:bookmarkEnd w:id="63"/>
    </w:p>
    <w:p w14:paraId="6F7EAEFE" w14:textId="0804F355" w:rsidR="005A6CC1" w:rsidRPr="007D4AA4" w:rsidRDefault="00EB76C9" w:rsidP="00CE0DD0">
      <w:pPr>
        <w:spacing w:before="240" w:line="276" w:lineRule="auto"/>
        <w:rPr>
          <w:rFonts w:ascii="Times New Roman" w:hAnsi="Times New Roman" w:cs="Times New Roman"/>
          <w:sz w:val="24"/>
          <w:szCs w:val="24"/>
        </w:rPr>
      </w:pPr>
      <w:r w:rsidRPr="007D4AA4">
        <w:rPr>
          <w:rFonts w:ascii="Times New Roman" w:hAnsi="Times New Roman" w:cs="Times New Roman"/>
          <w:sz w:val="24"/>
          <w:szCs w:val="24"/>
        </w:rPr>
        <w:fldChar w:fldCharType="end"/>
      </w:r>
    </w:p>
    <w:sectPr w:rsidR="005A6CC1" w:rsidRPr="007D4A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6181CD" w14:textId="77777777" w:rsidR="009403D6" w:rsidRDefault="009403D6" w:rsidP="00864C86">
      <w:pPr>
        <w:spacing w:after="0" w:line="240" w:lineRule="auto"/>
      </w:pPr>
      <w:r>
        <w:separator/>
      </w:r>
    </w:p>
  </w:endnote>
  <w:endnote w:type="continuationSeparator" w:id="0">
    <w:p w14:paraId="5E71A789" w14:textId="77777777" w:rsidR="009403D6" w:rsidRDefault="009403D6" w:rsidP="0086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19F2C" w14:textId="77777777" w:rsidR="009403D6" w:rsidRDefault="009403D6" w:rsidP="00864C86">
      <w:pPr>
        <w:spacing w:after="0" w:line="240" w:lineRule="auto"/>
      </w:pPr>
      <w:r>
        <w:separator/>
      </w:r>
    </w:p>
  </w:footnote>
  <w:footnote w:type="continuationSeparator" w:id="0">
    <w:p w14:paraId="2CC19072" w14:textId="77777777" w:rsidR="009403D6" w:rsidRDefault="009403D6" w:rsidP="00864C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5xxw055lx90s6e02do5tsdttradwdpe9def&quot;&gt;EndNote Library&lt;record-ids&gt;&lt;item&gt;4&lt;/item&gt;&lt;item&gt;5&lt;/item&gt;&lt;item&gt;6&lt;/item&gt;&lt;item&gt;7&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record-ids&gt;&lt;/item&gt;&lt;/Libraries&gt;"/>
  </w:docVars>
  <w:rsids>
    <w:rsidRoot w:val="00EB76C9"/>
    <w:rsid w:val="000018D2"/>
    <w:rsid w:val="00006425"/>
    <w:rsid w:val="0001117D"/>
    <w:rsid w:val="00020C9F"/>
    <w:rsid w:val="00027D96"/>
    <w:rsid w:val="00046C9A"/>
    <w:rsid w:val="000A60E1"/>
    <w:rsid w:val="000A7CFF"/>
    <w:rsid w:val="000C2720"/>
    <w:rsid w:val="000C4D97"/>
    <w:rsid w:val="000E3E17"/>
    <w:rsid w:val="00154C0E"/>
    <w:rsid w:val="001552BE"/>
    <w:rsid w:val="00167AE8"/>
    <w:rsid w:val="00172875"/>
    <w:rsid w:val="00176CE5"/>
    <w:rsid w:val="001C4B6E"/>
    <w:rsid w:val="00203F6B"/>
    <w:rsid w:val="00205E8D"/>
    <w:rsid w:val="00231C1F"/>
    <w:rsid w:val="0026257E"/>
    <w:rsid w:val="00294288"/>
    <w:rsid w:val="002A3258"/>
    <w:rsid w:val="002D157E"/>
    <w:rsid w:val="002E121A"/>
    <w:rsid w:val="002F5B03"/>
    <w:rsid w:val="00327080"/>
    <w:rsid w:val="00375991"/>
    <w:rsid w:val="00385AB0"/>
    <w:rsid w:val="003963A5"/>
    <w:rsid w:val="0039667A"/>
    <w:rsid w:val="003C1E33"/>
    <w:rsid w:val="003C40EB"/>
    <w:rsid w:val="0041116A"/>
    <w:rsid w:val="00414853"/>
    <w:rsid w:val="004374BA"/>
    <w:rsid w:val="00440794"/>
    <w:rsid w:val="0045011A"/>
    <w:rsid w:val="0046122F"/>
    <w:rsid w:val="00483639"/>
    <w:rsid w:val="00493729"/>
    <w:rsid w:val="004B0BA3"/>
    <w:rsid w:val="004B3DFD"/>
    <w:rsid w:val="004F486B"/>
    <w:rsid w:val="00507509"/>
    <w:rsid w:val="00515696"/>
    <w:rsid w:val="00570DF9"/>
    <w:rsid w:val="005A6CC1"/>
    <w:rsid w:val="005F4CD3"/>
    <w:rsid w:val="00615617"/>
    <w:rsid w:val="00630A6D"/>
    <w:rsid w:val="00647916"/>
    <w:rsid w:val="00651559"/>
    <w:rsid w:val="00691F6C"/>
    <w:rsid w:val="007101FE"/>
    <w:rsid w:val="0073685B"/>
    <w:rsid w:val="00745ECA"/>
    <w:rsid w:val="007526E6"/>
    <w:rsid w:val="0076404D"/>
    <w:rsid w:val="00783D7D"/>
    <w:rsid w:val="0079000E"/>
    <w:rsid w:val="007D4AA4"/>
    <w:rsid w:val="008104FF"/>
    <w:rsid w:val="0082395E"/>
    <w:rsid w:val="00864C86"/>
    <w:rsid w:val="00874082"/>
    <w:rsid w:val="0090436A"/>
    <w:rsid w:val="00906896"/>
    <w:rsid w:val="00917DE8"/>
    <w:rsid w:val="009403D6"/>
    <w:rsid w:val="009629B6"/>
    <w:rsid w:val="009654CB"/>
    <w:rsid w:val="009729A0"/>
    <w:rsid w:val="009804CD"/>
    <w:rsid w:val="009F00A2"/>
    <w:rsid w:val="00A075C9"/>
    <w:rsid w:val="00A14161"/>
    <w:rsid w:val="00A32418"/>
    <w:rsid w:val="00A456A9"/>
    <w:rsid w:val="00A772D6"/>
    <w:rsid w:val="00AD0511"/>
    <w:rsid w:val="00B47D11"/>
    <w:rsid w:val="00B70149"/>
    <w:rsid w:val="00B70C69"/>
    <w:rsid w:val="00BA03BE"/>
    <w:rsid w:val="00BA6951"/>
    <w:rsid w:val="00BC0CE9"/>
    <w:rsid w:val="00BD5157"/>
    <w:rsid w:val="00BF625C"/>
    <w:rsid w:val="00C51D59"/>
    <w:rsid w:val="00C70D54"/>
    <w:rsid w:val="00CA381B"/>
    <w:rsid w:val="00CA6F35"/>
    <w:rsid w:val="00CD7A34"/>
    <w:rsid w:val="00CE0DD0"/>
    <w:rsid w:val="00CF00F7"/>
    <w:rsid w:val="00D00BE9"/>
    <w:rsid w:val="00D1050C"/>
    <w:rsid w:val="00D27A2E"/>
    <w:rsid w:val="00D31136"/>
    <w:rsid w:val="00D44D87"/>
    <w:rsid w:val="00D50AF1"/>
    <w:rsid w:val="00D53F0D"/>
    <w:rsid w:val="00DC0172"/>
    <w:rsid w:val="00DD342C"/>
    <w:rsid w:val="00DF0E9E"/>
    <w:rsid w:val="00E26AC7"/>
    <w:rsid w:val="00E574BF"/>
    <w:rsid w:val="00E7025D"/>
    <w:rsid w:val="00E87EC2"/>
    <w:rsid w:val="00EB76C9"/>
    <w:rsid w:val="00EE1078"/>
    <w:rsid w:val="00F3684D"/>
    <w:rsid w:val="00F45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1320"/>
  <w15:chartTrackingRefBased/>
  <w15:docId w15:val="{C4D11403-0D38-4B4D-8715-9F584A4D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DFD"/>
  </w:style>
  <w:style w:type="paragraph" w:styleId="Heading1">
    <w:name w:val="heading 1"/>
    <w:basedOn w:val="Normal"/>
    <w:next w:val="Normal"/>
    <w:link w:val="Heading1Char"/>
    <w:uiPriority w:val="9"/>
    <w:qFormat/>
    <w:rsid w:val="00385AB0"/>
    <w:pPr>
      <w:keepNext/>
      <w:keepLines/>
      <w:spacing w:before="480" w:after="0" w:line="240" w:lineRule="auto"/>
      <w:outlineLvl w:val="0"/>
    </w:pPr>
    <w:rPr>
      <w:rFonts w:ascii="Times New Roman" w:eastAsiaTheme="majorEastAsia" w:hAnsi="Times New Roman" w:cstheme="majorBidi"/>
      <w:b/>
      <w:bCs/>
      <w:color w:val="1F4E79" w:themeColor="accent1" w:themeShade="80"/>
      <w:sz w:val="28"/>
      <w:szCs w:val="28"/>
    </w:rPr>
  </w:style>
  <w:style w:type="paragraph" w:styleId="Heading2">
    <w:name w:val="heading 2"/>
    <w:basedOn w:val="Normal"/>
    <w:next w:val="Normal"/>
    <w:link w:val="Heading2Char"/>
    <w:uiPriority w:val="9"/>
    <w:unhideWhenUsed/>
    <w:qFormat/>
    <w:rsid w:val="00385AB0"/>
    <w:pPr>
      <w:keepNext/>
      <w:keepLines/>
      <w:spacing w:before="40" w:after="0" w:line="240" w:lineRule="auto"/>
      <w:outlineLvl w:val="1"/>
    </w:pPr>
    <w:rPr>
      <w:rFonts w:ascii="Times New Roman" w:eastAsiaTheme="majorEastAsia" w:hAnsi="Times New Roman" w:cstheme="majorBidi"/>
      <w:b/>
      <w:color w:val="2E74B5"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AB0"/>
    <w:rPr>
      <w:rFonts w:ascii="Times New Roman" w:eastAsiaTheme="majorEastAsia" w:hAnsi="Times New Roman" w:cstheme="majorBidi"/>
      <w:b/>
      <w:bCs/>
      <w:color w:val="1F4E79" w:themeColor="accent1" w:themeShade="80"/>
      <w:sz w:val="28"/>
      <w:szCs w:val="28"/>
    </w:rPr>
  </w:style>
  <w:style w:type="character" w:customStyle="1" w:styleId="Heading2Char">
    <w:name w:val="Heading 2 Char"/>
    <w:basedOn w:val="DefaultParagraphFont"/>
    <w:link w:val="Heading2"/>
    <w:uiPriority w:val="9"/>
    <w:rsid w:val="00385AB0"/>
    <w:rPr>
      <w:rFonts w:ascii="Times New Roman" w:eastAsiaTheme="majorEastAsia" w:hAnsi="Times New Roman" w:cstheme="majorBidi"/>
      <w:b/>
      <w:color w:val="2E74B5" w:themeColor="accent1" w:themeShade="BF"/>
      <w:sz w:val="24"/>
      <w:szCs w:val="26"/>
    </w:rPr>
  </w:style>
  <w:style w:type="character" w:styleId="Hyperlink">
    <w:name w:val="Hyperlink"/>
    <w:basedOn w:val="DefaultParagraphFont"/>
    <w:uiPriority w:val="99"/>
    <w:unhideWhenUsed/>
    <w:rsid w:val="00EB76C9"/>
    <w:rPr>
      <w:color w:val="0000FF"/>
      <w:u w:val="single"/>
    </w:rPr>
  </w:style>
  <w:style w:type="table" w:styleId="PlainTable1">
    <w:name w:val="Plain Table 1"/>
    <w:basedOn w:val="TableNormal"/>
    <w:uiPriority w:val="41"/>
    <w:rsid w:val="00EB76C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6">
    <w:name w:val="Grid Table 4 Accent 6"/>
    <w:basedOn w:val="TableNormal"/>
    <w:uiPriority w:val="49"/>
    <w:rsid w:val="00EB76C9"/>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EB76C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Web3">
    <w:name w:val="Table Web 3"/>
    <w:basedOn w:val="TableNormal"/>
    <w:uiPriority w:val="99"/>
    <w:rsid w:val="00EB76C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5Dark-Accent1">
    <w:name w:val="Grid Table 5 Dark Accent 1"/>
    <w:basedOn w:val="TableNormal"/>
    <w:uiPriority w:val="50"/>
    <w:rsid w:val="00EB76C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EndNoteBibliography">
    <w:name w:val="EndNote Bibliography"/>
    <w:basedOn w:val="Normal"/>
    <w:link w:val="EndNoteBibliographyChar"/>
    <w:rsid w:val="00EB76C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B76C9"/>
    <w:rPr>
      <w:rFonts w:ascii="Calibri" w:hAnsi="Calibri" w:cs="Calibri"/>
      <w:noProof/>
    </w:rPr>
  </w:style>
  <w:style w:type="paragraph" w:customStyle="1" w:styleId="EndNoteBibliographyTitle">
    <w:name w:val="EndNote Bibliography Title"/>
    <w:basedOn w:val="Normal"/>
    <w:link w:val="EndNoteBibliographyTitleChar"/>
    <w:rsid w:val="00EB76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B76C9"/>
    <w:rPr>
      <w:rFonts w:ascii="Calibri" w:hAnsi="Calibri" w:cs="Calibri"/>
      <w:noProof/>
    </w:rPr>
  </w:style>
  <w:style w:type="paragraph" w:styleId="TOCHeading">
    <w:name w:val="TOC Heading"/>
    <w:basedOn w:val="Heading1"/>
    <w:next w:val="Normal"/>
    <w:uiPriority w:val="39"/>
    <w:unhideWhenUsed/>
    <w:qFormat/>
    <w:rsid w:val="00864C86"/>
    <w:pPr>
      <w:spacing w:before="240" w:line="259" w:lineRule="auto"/>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864C86"/>
    <w:pPr>
      <w:spacing w:after="100"/>
    </w:pPr>
  </w:style>
  <w:style w:type="paragraph" w:styleId="TOC2">
    <w:name w:val="toc 2"/>
    <w:basedOn w:val="Normal"/>
    <w:next w:val="Normal"/>
    <w:autoRedefine/>
    <w:uiPriority w:val="39"/>
    <w:unhideWhenUsed/>
    <w:rsid w:val="00864C86"/>
    <w:pPr>
      <w:spacing w:after="100"/>
      <w:ind w:left="220"/>
    </w:pPr>
  </w:style>
  <w:style w:type="paragraph" w:styleId="Header">
    <w:name w:val="header"/>
    <w:basedOn w:val="Normal"/>
    <w:link w:val="HeaderChar"/>
    <w:uiPriority w:val="99"/>
    <w:unhideWhenUsed/>
    <w:rsid w:val="00864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C86"/>
  </w:style>
  <w:style w:type="paragraph" w:styleId="Footer">
    <w:name w:val="footer"/>
    <w:basedOn w:val="Normal"/>
    <w:link w:val="FooterChar"/>
    <w:uiPriority w:val="99"/>
    <w:unhideWhenUsed/>
    <w:rsid w:val="00864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ightcastlebd.com/insights/2020/10/fdi-inflow-in-bangladesh-time-to-rethink-and-redesign-polic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hedailystar.net/views/opinion/news/why-foreign-direct-investment-so-low-bangladesh-and-how-increase-it-2158151" TargetMode="External"/><Relationship Id="rId5" Type="http://schemas.openxmlformats.org/officeDocument/2006/relationships/footnotes" Target="footnotes.xml"/><Relationship Id="rId10" Type="http://schemas.openxmlformats.org/officeDocument/2006/relationships/hyperlink" Target="http://www.thedailystar.net/frontpage/news/fdi-outlook-bleak-bangladesh-211550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bg2">
                    <a:lumMod val="50000"/>
                  </a:schemeClr>
                </a:solidFill>
              </a:rPr>
              <a:t>Net FDI Inflows by Major Sectors</a:t>
            </a:r>
          </a:p>
        </c:rich>
      </c:tx>
      <c:layout>
        <c:manualLayout>
          <c:xMode val="edge"/>
          <c:yMode val="edge"/>
          <c:x val="0.27343740886555845"/>
          <c:y val="4.9549549549549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715030244875313E-2"/>
          <c:y val="0.20378033826852723"/>
          <c:w val="0.91360520795115663"/>
          <c:h val="0.63182196819992098"/>
        </c:manualLayout>
      </c:layout>
      <c:pie3DChart>
        <c:varyColors val="1"/>
        <c:ser>
          <c:idx val="0"/>
          <c:order val="0"/>
          <c:tx>
            <c:strRef>
              <c:f>Sheet1!$B$1</c:f>
              <c:strCache>
                <c:ptCount val="1"/>
                <c:pt idx="0">
                  <c:v>Net FDI Inflows by Major Sectors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717-4520-8FDD-EE96BAB2F478}"/>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717-4520-8FDD-EE96BAB2F478}"/>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717-4520-8FDD-EE96BAB2F478}"/>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717-4520-8FDD-EE96BAB2F478}"/>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717-4520-8FDD-EE96BAB2F478}"/>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717-4520-8FDD-EE96BAB2F47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Power</c:v>
                </c:pt>
                <c:pt idx="1">
                  <c:v>Food</c:v>
                </c:pt>
                <c:pt idx="2">
                  <c:v>Banking</c:v>
                </c:pt>
                <c:pt idx="3">
                  <c:v>Textile</c:v>
                </c:pt>
                <c:pt idx="4">
                  <c:v>Telecommunications</c:v>
                </c:pt>
                <c:pt idx="5">
                  <c:v>Others</c:v>
                </c:pt>
              </c:strCache>
            </c:strRef>
          </c:cat>
          <c:val>
            <c:numRef>
              <c:f>Sheet1!$B$2:$B$7</c:f>
              <c:numCache>
                <c:formatCode>0%</c:formatCode>
                <c:ptCount val="6"/>
                <c:pt idx="0">
                  <c:v>0.31</c:v>
                </c:pt>
                <c:pt idx="1">
                  <c:v>0.21</c:v>
                </c:pt>
                <c:pt idx="2">
                  <c:v>0.08</c:v>
                </c:pt>
                <c:pt idx="3">
                  <c:v>7.0000000000000007E-2</c:v>
                </c:pt>
                <c:pt idx="4">
                  <c:v>0.06</c:v>
                </c:pt>
                <c:pt idx="5">
                  <c:v>0.27</c:v>
                </c:pt>
              </c:numCache>
            </c:numRef>
          </c:val>
          <c:extLst xmlns:c16r2="http://schemas.microsoft.com/office/drawing/2015/06/chart">
            <c:ext xmlns:c16="http://schemas.microsoft.com/office/drawing/2014/chart" uri="{C3380CC4-5D6E-409C-BE32-E72D297353CC}">
              <c16:uniqueId val="{0000000C-E717-4520-8FDD-EE96BAB2F47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4518044619422571"/>
          <c:y val="0.87894090941335035"/>
          <c:w val="0.70963910761154858"/>
          <c:h val="7.60140455416045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3B06B-1A54-4E2D-B963-C565F685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13238</Words>
  <Characters>75457</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2021-10-18T19:55:00Z</dcterms:created>
  <dcterms:modified xsi:type="dcterms:W3CDTF">2021-10-18T19:55:00Z</dcterms:modified>
</cp:coreProperties>
</file>