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rPr>
        <w:id w:val="-1992619099"/>
        <w:docPartObj>
          <w:docPartGallery w:val="Cover Pages"/>
          <w:docPartUnique/>
        </w:docPartObj>
      </w:sdtPr>
      <w:sdtEndPr>
        <w:rPr>
          <w:sz w:val="24"/>
          <w:szCs w:val="24"/>
        </w:rPr>
      </w:sdtEndPr>
      <w:sdtContent>
        <w:p w:rsidR="008A35B2" w:rsidRPr="004332E0" w:rsidRDefault="008A35B2" w:rsidP="00F12B45">
          <w:pPr>
            <w:pStyle w:val="NoSpacing"/>
            <w:spacing w:line="360" w:lineRule="auto"/>
            <w:jc w:val="center"/>
            <w:rPr>
              <w:rFonts w:ascii="Times New Roman" w:hAnsi="Times New Roman" w:cs="Times New Roman"/>
            </w:rPr>
          </w:pPr>
          <w:r w:rsidRPr="004332E0">
            <w:rPr>
              <w:rFonts w:ascii="Times New Roman" w:hAnsi="Times New Roman" w:cs="Times New Roman"/>
              <w:noProof/>
            </w:rPr>
            <mc:AlternateContent>
              <mc:Choice Requires="wpg">
                <w:drawing>
                  <wp:anchor distT="0" distB="0" distL="114300" distR="114300" simplePos="0" relativeHeight="251659264" behindDoc="1" locked="0" layoutInCell="1" allowOverlap="1">
                    <wp:simplePos x="0" y="0"/>
                    <wp:positionH relativeFrom="page">
                      <wp:posOffset>477672</wp:posOffset>
                    </wp:positionH>
                    <wp:positionV relativeFrom="margin">
                      <wp:posOffset>-668740</wp:posOffset>
                    </wp:positionV>
                    <wp:extent cx="194535" cy="9125712"/>
                    <wp:effectExtent l="0" t="0" r="15240" b="7620"/>
                    <wp:wrapNone/>
                    <wp:docPr id="2" name="Group 2"/>
                    <wp:cNvGraphicFramePr/>
                    <a:graphic xmlns:a="http://schemas.openxmlformats.org/drawingml/2006/main">
                      <a:graphicData uri="http://schemas.microsoft.com/office/word/2010/wordprocessingGroup">
                        <wpg:wgp>
                          <wpg:cNvGrpSpPr/>
                          <wpg:grpSpPr>
                            <a:xfrm>
                              <a:off x="0" y="0"/>
                              <a:ext cx="194535" cy="9125712"/>
                              <a:chOff x="0" y="0"/>
                              <a:chExt cx="194535"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 name="Group 7"/>
                            <wpg:cNvGrpSpPr>
                              <a:grpSpLocks noChangeAspect="1"/>
                            </wpg:cNvGrpSpPr>
                            <wpg:grpSpPr>
                              <a:xfrm>
                                <a:off x="76198" y="6024573"/>
                                <a:ext cx="115753" cy="622892"/>
                                <a:chOff x="80645" y="5010327"/>
                                <a:chExt cx="49213" cy="265113"/>
                              </a:xfrm>
                            </wpg:grpSpPr>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95000</wp14:pctHeight>
                    </wp14:sizeRelV>
                  </wp:anchor>
                </w:drawing>
              </mc:Choice>
              <mc:Fallback>
                <w:pict>
                  <v:group w14:anchorId="719C3FDF" id="Group 2" o:spid="_x0000_s1026" style="position:absolute;margin-left:37.6pt;margin-top:-52.65pt;width:15.3pt;height:718.55pt;z-index:-251657216;mso-height-percent:950;mso-position-horizontal-relative:page;mso-position-vertical-relative:margin;mso-height-percent:950" coordsize="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oup 7" o:spid="_x0000_s1028" style="position:absolute;left:761;top:60245;width:1158;height:6229" coordorigin="806,50103" coordsize="49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10" o:spid="_x0000_s102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4" o:spid="_x0000_s103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group>
                    <w10:wrap anchorx="page" anchory="margin"/>
                  </v:group>
                </w:pict>
              </mc:Fallback>
            </mc:AlternateContent>
          </w:r>
        </w:p>
        <w:p w:rsidR="008A35B2" w:rsidRPr="00655BF1" w:rsidRDefault="00A46A2E" w:rsidP="00F12B45">
          <w:pPr>
            <w:spacing w:line="360" w:lineRule="auto"/>
            <w:jc w:val="center"/>
            <w:rPr>
              <w:rFonts w:ascii="Times New Roman" w:hAnsi="Times New Roman" w:cs="Times New Roman"/>
              <w:b/>
              <w:color w:val="002060"/>
              <w:sz w:val="28"/>
              <w:szCs w:val="28"/>
            </w:rPr>
          </w:pPr>
          <w:r w:rsidRPr="00655BF1">
            <w:rPr>
              <w:rFonts w:ascii="Times New Roman" w:hAnsi="Times New Roman" w:cs="Times New Roman"/>
              <w:b/>
              <w:color w:val="002060"/>
              <w:sz w:val="28"/>
              <w:szCs w:val="28"/>
            </w:rPr>
            <w:t>PROJECT REPORT- SPRING 2018</w:t>
          </w:r>
        </w:p>
        <w:p w:rsidR="00E366B7" w:rsidRPr="004332E0" w:rsidRDefault="00E366B7" w:rsidP="00A46A2E">
          <w:pPr>
            <w:spacing w:line="360" w:lineRule="auto"/>
            <w:rPr>
              <w:rFonts w:ascii="Times New Roman" w:hAnsi="Times New Roman" w:cs="Times New Roman"/>
              <w:b/>
              <w:sz w:val="28"/>
              <w:szCs w:val="28"/>
            </w:rPr>
          </w:pPr>
        </w:p>
        <w:p w:rsidR="00865C06" w:rsidRDefault="00865C06" w:rsidP="00F12B45">
          <w:pPr>
            <w:spacing w:line="360" w:lineRule="auto"/>
            <w:jc w:val="center"/>
            <w:rPr>
              <w:rFonts w:ascii="Times New Roman" w:hAnsi="Times New Roman" w:cs="Times New Roman"/>
              <w:b/>
              <w:sz w:val="28"/>
              <w:szCs w:val="28"/>
            </w:rPr>
          </w:pPr>
        </w:p>
        <w:p w:rsidR="008A35B2" w:rsidRPr="00655BF1" w:rsidRDefault="008A35B2" w:rsidP="00F12B45">
          <w:pPr>
            <w:spacing w:line="360" w:lineRule="auto"/>
            <w:jc w:val="center"/>
            <w:rPr>
              <w:rFonts w:ascii="Times New Roman" w:hAnsi="Times New Roman" w:cs="Times New Roman"/>
              <w:b/>
              <w:color w:val="002060"/>
              <w:sz w:val="28"/>
              <w:szCs w:val="28"/>
            </w:rPr>
          </w:pPr>
          <w:r w:rsidRPr="00655BF1">
            <w:rPr>
              <w:rFonts w:ascii="Times New Roman" w:hAnsi="Times New Roman" w:cs="Times New Roman"/>
              <w:b/>
              <w:color w:val="002060"/>
              <w:sz w:val="28"/>
              <w:szCs w:val="28"/>
            </w:rPr>
            <w:t>Impacts of Board Characteristics on Corporate Performance: Evidence from Bangladeshi Listed Companies.</w:t>
          </w:r>
        </w:p>
        <w:p w:rsidR="004B5EC9" w:rsidRPr="004332E0" w:rsidRDefault="004B5EC9" w:rsidP="00F12B45">
          <w:pPr>
            <w:spacing w:line="360" w:lineRule="auto"/>
            <w:jc w:val="both"/>
            <w:rPr>
              <w:rFonts w:ascii="Times New Roman" w:hAnsi="Times New Roman" w:cs="Times New Roman"/>
            </w:rPr>
          </w:pPr>
        </w:p>
        <w:p w:rsidR="00E366B7" w:rsidRPr="004332E0" w:rsidRDefault="00E366B7" w:rsidP="00F12B45">
          <w:pPr>
            <w:spacing w:line="360" w:lineRule="auto"/>
            <w:jc w:val="both"/>
            <w:rPr>
              <w:rFonts w:ascii="Times New Roman" w:hAnsi="Times New Roman" w:cs="Times New Roman"/>
              <w:sz w:val="24"/>
              <w:szCs w:val="24"/>
            </w:rPr>
          </w:pPr>
        </w:p>
        <w:p w:rsidR="008A35B2" w:rsidRPr="004332E0" w:rsidRDefault="00970E41" w:rsidP="00F12B45">
          <w:pPr>
            <w:spacing w:line="360" w:lineRule="auto"/>
            <w:jc w:val="both"/>
            <w:rPr>
              <w:rFonts w:ascii="Times New Roman" w:hAnsi="Times New Roman" w:cs="Times New Roman"/>
              <w:sz w:val="24"/>
              <w:szCs w:val="24"/>
            </w:rPr>
          </w:pPr>
          <w:r w:rsidRPr="004332E0">
            <w:rPr>
              <w:rFonts w:ascii="Times New Roman" w:hAnsi="Times New Roman" w:cs="Times New Roman"/>
              <w:noProof/>
              <w:sz w:val="28"/>
              <w:szCs w:val="28"/>
            </w:rPr>
            <mc:AlternateContent>
              <mc:Choice Requires="wpg">
                <w:drawing>
                  <wp:anchor distT="0" distB="0" distL="114300" distR="114300" simplePos="0" relativeHeight="251661312" behindDoc="1" locked="0" layoutInCell="1" allowOverlap="1" wp14:anchorId="1F567DD8" wp14:editId="542684C2">
                    <wp:simplePos x="0" y="0"/>
                    <wp:positionH relativeFrom="margin">
                      <wp:align>right</wp:align>
                    </wp:positionH>
                    <wp:positionV relativeFrom="paragraph">
                      <wp:posOffset>9525</wp:posOffset>
                    </wp:positionV>
                    <wp:extent cx="2057400" cy="4909820"/>
                    <wp:effectExtent l="0" t="0" r="19050" b="24130"/>
                    <wp:wrapNone/>
                    <wp:docPr id="1" name="Group 1"/>
                    <wp:cNvGraphicFramePr/>
                    <a:graphic xmlns:a="http://schemas.openxmlformats.org/drawingml/2006/main">
                      <a:graphicData uri="http://schemas.microsoft.com/office/word/2010/wordprocessingGroup">
                        <wpg:wgp>
                          <wpg:cNvGrpSpPr/>
                          <wpg:grpSpPr>
                            <a:xfrm flipH="1">
                              <a:off x="0" y="0"/>
                              <a:ext cx="2057400" cy="4909820"/>
                              <a:chOff x="80645" y="4211812"/>
                              <a:chExt cx="1306273" cy="3121026"/>
                            </a:xfrm>
                          </wpg:grpSpPr>
                          <wpg:grpSp>
                            <wpg:cNvPr id="4" name="Group 4"/>
                            <wpg:cNvGrpSpPr>
                              <a:grpSpLocks noChangeAspect="1"/>
                            </wpg:cNvGrpSpPr>
                            <wpg:grpSpPr>
                              <a:xfrm>
                                <a:off x="141062" y="4211812"/>
                                <a:ext cx="1047750" cy="3121026"/>
                                <a:chOff x="141062" y="4211812"/>
                                <a:chExt cx="1047750" cy="3121026"/>
                              </a:xfrm>
                            </wpg:grpSpPr>
                            <wps:wsp>
                              <wps:cNvPr id="5" name="Freeform 5"/>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oup 20"/>
                            <wpg:cNvGrpSpPr>
                              <a:grpSpLocks noChangeAspect="1"/>
                            </wpg:cNvGrpSpPr>
                            <wpg:grpSpPr>
                              <a:xfrm>
                                <a:off x="80645" y="4826972"/>
                                <a:ext cx="1306273" cy="2505863"/>
                                <a:chOff x="80645" y="4649964"/>
                                <a:chExt cx="874712" cy="1677988"/>
                              </a:xfrm>
                            </wpg:grpSpPr>
                            <wps:wsp>
                              <wps:cNvPr id="21" name="Freeform 21"/>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2249B177" id="Group 1" o:spid="_x0000_s1026" style="position:absolute;margin-left:110.8pt;margin-top:.75pt;width:162pt;height:386.6pt;flip:x;z-index:-251655168;mso-position-horizontal:right;mso-position-horizontal-relative:margin" coordorigin="806,42118" coordsize="13062,3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">
                    <v:group id="Group 4" o:spid="_x0000_s1027"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o:lock v:ext="edit" aspectratio="t"/>
                      <v:shape id="Freeform 5" o:spid="_x0000_s1028"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6" o:spid="_x0000_s1029"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8" o:spid="_x0000_s1030"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9" o:spid="_x0000_s1031"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1" o:spid="_x0000_s1032"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2" o:spid="_x0000_s1033"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13" o:spid="_x0000_s1034"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qowAAAANsAAAAPAAAAZHJzL2Rvd25yZXYueG1sRE/dasIw&#10;FL4f+A7hCN6Mmc7B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60s6qM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reeform 15" o:spid="_x0000_s1035"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16" o:spid="_x0000_s1036"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17" o:spid="_x0000_s1037"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44546a [3215]" strokecolor="#44546a [3215]" strokeweight="0">
                        <v:path arrowok="t" o:connecttype="custom" o:connectlocs="0,0;49213,103188;36513,103188;0,0" o:connectangles="0,0,0,0"/>
                      </v:shape>
                      <v:shape id="Freeform 18" o:spid="_x0000_s1038"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19" o:spid="_x0000_s1039"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0" o:spid="_x0000_s1040"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Freeform 21" o:spid="_x0000_s1041"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22" o:spid="_x0000_s1042"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23" o:spid="_x0000_s1043"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44546a [3215]" strokecolor="#44546a [3215]" strokeweight="0">
                        <v:fill opacity="13107f"/>
                        <v:stroke opacity="13107f"/>
                        <v:path arrowok="t" o:connecttype="custom" o:connectlocs="0,0;25400,114300;31750,192088;28575,177800;0,49213;0,0" o:connectangles="0,0,0,0,0,0"/>
                      </v:shape>
                      <v:shape id="Freeform 24" o:spid="_x0000_s1044"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25" o:spid="_x0000_s1045"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reeform 26" o:spid="_x0000_s1046"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44546a [3215]" strokecolor="#44546a [3215]" strokeweight="0">
                        <v:fill opacity="13107f"/>
                        <v:stroke opacity="13107f"/>
                        <v:path arrowok="t" o:connecttype="custom" o:connectlocs="0,0;12700,58738;12700,65088;23813,150813;6350,77788;0,0" o:connectangles="0,0,0,0,0,0"/>
                      </v:shape>
                      <v:shape id="Freeform 27" o:spid="_x0000_s1047"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28" o:spid="_x0000_s1048"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29" o:spid="_x0000_s1049"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44546a [3215]" strokecolor="#44546a [3215]" strokeweight="0">
                        <v:fill opacity="13107f"/>
                        <v:stroke opacity="13107f"/>
                        <v:path arrowok="t" o:connecttype="custom" o:connectlocs="0,0;49213,104775;38100,104775;0,0" o:connectangles="0,0,0,0"/>
                      </v:shape>
                      <v:shape id="Freeform 30" o:spid="_x0000_s1050"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44546a [3215]" strokecolor="#44546a [3215]" strokeweight="0">
                        <v:fill opacity="13107f"/>
                        <v:stroke opacity="13107f"/>
                        <v:path arrowok="t" o:connecttype="custom" o:connectlocs="0,0;11113,26988;11113,68263;9525,63500;0,39688;0,0" o:connectangles="0,0,0,0,0,0"/>
                      </v:shape>
                      <v:shape id="Freeform 31" o:spid="_x0000_s1051"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w10:wrap anchorx="margin"/>
                  </v:group>
                </w:pict>
              </mc:Fallback>
            </mc:AlternateContent>
          </w:r>
          <w:r w:rsidR="008A35B2" w:rsidRPr="004332E0">
            <w:rPr>
              <w:rFonts w:ascii="Times New Roman" w:hAnsi="Times New Roman" w:cs="Times New Roman"/>
              <w:sz w:val="24"/>
              <w:szCs w:val="24"/>
            </w:rPr>
            <w:t>Submitted By: Maksudur Momin Khan</w:t>
          </w:r>
          <w:bookmarkStart w:id="0" w:name="_GoBack"/>
          <w:bookmarkEnd w:id="0"/>
        </w:p>
        <w:p w:rsidR="00CD7FEC" w:rsidRPr="004332E0" w:rsidRDefault="008A35B2" w:rsidP="00F12B45">
          <w:pPr>
            <w:spacing w:line="360" w:lineRule="auto"/>
            <w:jc w:val="both"/>
            <w:rPr>
              <w:rFonts w:ascii="Times New Roman" w:hAnsi="Times New Roman" w:cs="Times New Roman"/>
              <w:sz w:val="24"/>
              <w:szCs w:val="24"/>
            </w:rPr>
          </w:pPr>
          <w:r w:rsidRPr="004332E0">
            <w:rPr>
              <w:rFonts w:ascii="Times New Roman" w:hAnsi="Times New Roman" w:cs="Times New Roman"/>
              <w:sz w:val="24"/>
              <w:szCs w:val="24"/>
            </w:rPr>
            <w:t>ID: 114 133 013</w:t>
          </w:r>
        </w:p>
      </w:sdtContent>
    </w:sdt>
    <w:p w:rsidR="008A35B2" w:rsidRPr="004332E0" w:rsidRDefault="008A35B2" w:rsidP="00F12B45">
      <w:pPr>
        <w:spacing w:line="360" w:lineRule="auto"/>
        <w:jc w:val="both"/>
        <w:rPr>
          <w:rFonts w:ascii="Times New Roman" w:hAnsi="Times New Roman" w:cs="Times New Roman"/>
          <w:sz w:val="24"/>
          <w:szCs w:val="24"/>
        </w:rPr>
      </w:pPr>
      <w:r w:rsidRPr="004332E0">
        <w:rPr>
          <w:rFonts w:ascii="Times New Roman" w:hAnsi="Times New Roman" w:cs="Times New Roman"/>
          <w:sz w:val="24"/>
          <w:szCs w:val="24"/>
        </w:rPr>
        <w:t>Department: BBA- Accounting &amp; Information Systems</w:t>
      </w:r>
    </w:p>
    <w:p w:rsidR="008A35B2" w:rsidRPr="004332E0" w:rsidRDefault="008A35B2" w:rsidP="00F12B45">
      <w:pPr>
        <w:spacing w:line="360" w:lineRule="auto"/>
        <w:jc w:val="both"/>
        <w:rPr>
          <w:rFonts w:ascii="Times New Roman" w:hAnsi="Times New Roman" w:cs="Times New Roman"/>
          <w:sz w:val="24"/>
          <w:szCs w:val="24"/>
        </w:rPr>
      </w:pPr>
      <w:r w:rsidRPr="004332E0">
        <w:rPr>
          <w:rFonts w:ascii="Times New Roman" w:hAnsi="Times New Roman" w:cs="Times New Roman"/>
          <w:sz w:val="24"/>
          <w:szCs w:val="24"/>
        </w:rPr>
        <w:t>School of Business &amp; Economics</w:t>
      </w:r>
    </w:p>
    <w:p w:rsidR="008A35B2" w:rsidRPr="004332E0" w:rsidRDefault="008A35B2" w:rsidP="00F12B45">
      <w:pPr>
        <w:spacing w:line="360" w:lineRule="auto"/>
        <w:jc w:val="both"/>
        <w:rPr>
          <w:rFonts w:ascii="Times New Roman" w:hAnsi="Times New Roman" w:cs="Times New Roman"/>
          <w:sz w:val="24"/>
          <w:szCs w:val="24"/>
        </w:rPr>
      </w:pPr>
      <w:r w:rsidRPr="004332E0">
        <w:rPr>
          <w:rFonts w:ascii="Times New Roman" w:hAnsi="Times New Roman" w:cs="Times New Roman"/>
          <w:b/>
          <w:sz w:val="24"/>
          <w:szCs w:val="24"/>
        </w:rPr>
        <w:t>United</w:t>
      </w:r>
      <w:r w:rsidRPr="004332E0">
        <w:rPr>
          <w:rFonts w:ascii="Times New Roman" w:hAnsi="Times New Roman" w:cs="Times New Roman"/>
          <w:sz w:val="24"/>
          <w:szCs w:val="24"/>
        </w:rPr>
        <w:t xml:space="preserve"> International </w:t>
      </w:r>
      <w:r w:rsidRPr="004332E0">
        <w:rPr>
          <w:rFonts w:ascii="Times New Roman" w:hAnsi="Times New Roman" w:cs="Times New Roman"/>
          <w:b/>
          <w:sz w:val="24"/>
          <w:szCs w:val="24"/>
        </w:rPr>
        <w:t>University</w:t>
      </w:r>
    </w:p>
    <w:p w:rsidR="004B5EC9" w:rsidRPr="004332E0" w:rsidRDefault="004B5EC9" w:rsidP="00F12B45">
      <w:pPr>
        <w:spacing w:line="360" w:lineRule="auto"/>
        <w:jc w:val="both"/>
        <w:rPr>
          <w:rFonts w:ascii="Times New Roman" w:hAnsi="Times New Roman" w:cs="Times New Roman"/>
        </w:rPr>
      </w:pPr>
    </w:p>
    <w:p w:rsidR="00622614" w:rsidRPr="004332E0" w:rsidRDefault="00622614" w:rsidP="00F12B45">
      <w:pPr>
        <w:spacing w:line="360" w:lineRule="auto"/>
        <w:jc w:val="both"/>
        <w:rPr>
          <w:rFonts w:ascii="Times New Roman" w:hAnsi="Times New Roman" w:cs="Times New Roman"/>
          <w:sz w:val="24"/>
          <w:szCs w:val="24"/>
        </w:rPr>
      </w:pPr>
    </w:p>
    <w:p w:rsidR="00AE1947" w:rsidRPr="004332E0" w:rsidRDefault="00AE1947"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sz w:val="24"/>
          <w:szCs w:val="24"/>
        </w:rPr>
        <w:t xml:space="preserve">Submitted To: </w:t>
      </w:r>
      <w:proofErr w:type="spellStart"/>
      <w:r w:rsidRPr="004332E0">
        <w:rPr>
          <w:rFonts w:ascii="Times New Roman" w:hAnsi="Times New Roman" w:cs="Times New Roman"/>
          <w:color w:val="333300"/>
          <w:sz w:val="24"/>
          <w:szCs w:val="24"/>
        </w:rPr>
        <w:t>Mofijul</w:t>
      </w:r>
      <w:proofErr w:type="spellEnd"/>
      <w:r w:rsidRPr="004332E0">
        <w:rPr>
          <w:rFonts w:ascii="Times New Roman" w:hAnsi="Times New Roman" w:cs="Times New Roman"/>
          <w:color w:val="333300"/>
          <w:sz w:val="24"/>
          <w:szCs w:val="24"/>
        </w:rPr>
        <w:t xml:space="preserve"> </w:t>
      </w:r>
      <w:proofErr w:type="spellStart"/>
      <w:r w:rsidRPr="004332E0">
        <w:rPr>
          <w:rFonts w:ascii="Times New Roman" w:hAnsi="Times New Roman" w:cs="Times New Roman"/>
          <w:color w:val="333300"/>
          <w:sz w:val="24"/>
          <w:szCs w:val="24"/>
        </w:rPr>
        <w:t>Hoq</w:t>
      </w:r>
      <w:proofErr w:type="spellEnd"/>
      <w:r w:rsidRPr="004332E0">
        <w:rPr>
          <w:rFonts w:ascii="Times New Roman" w:hAnsi="Times New Roman" w:cs="Times New Roman"/>
          <w:color w:val="333300"/>
          <w:sz w:val="24"/>
          <w:szCs w:val="24"/>
        </w:rPr>
        <w:t xml:space="preserve"> </w:t>
      </w:r>
      <w:proofErr w:type="spellStart"/>
      <w:r w:rsidRPr="004332E0">
        <w:rPr>
          <w:rFonts w:ascii="Times New Roman" w:hAnsi="Times New Roman" w:cs="Times New Roman"/>
          <w:color w:val="333300"/>
          <w:sz w:val="24"/>
          <w:szCs w:val="24"/>
        </w:rPr>
        <w:t>Masum</w:t>
      </w:r>
      <w:proofErr w:type="spellEnd"/>
    </w:p>
    <w:p w:rsidR="00AE1947" w:rsidRPr="004332E0" w:rsidRDefault="00AE1947"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color w:val="333300"/>
          <w:sz w:val="24"/>
          <w:szCs w:val="24"/>
        </w:rPr>
        <w:t>Assistant Professor</w:t>
      </w:r>
    </w:p>
    <w:p w:rsidR="00AE1947" w:rsidRPr="004332E0" w:rsidRDefault="00AE1947"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color w:val="333300"/>
          <w:sz w:val="24"/>
          <w:szCs w:val="24"/>
        </w:rPr>
        <w:t>School of Business &amp; Economics</w:t>
      </w:r>
    </w:p>
    <w:p w:rsidR="008A35B2" w:rsidRPr="004332E0" w:rsidRDefault="00AE1947"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b/>
          <w:color w:val="333300"/>
          <w:sz w:val="24"/>
          <w:szCs w:val="24"/>
        </w:rPr>
        <w:t>United</w:t>
      </w:r>
      <w:r w:rsidRPr="004332E0">
        <w:rPr>
          <w:rFonts w:ascii="Times New Roman" w:hAnsi="Times New Roman" w:cs="Times New Roman"/>
          <w:color w:val="333300"/>
          <w:sz w:val="24"/>
          <w:szCs w:val="24"/>
        </w:rPr>
        <w:t xml:space="preserve"> International </w:t>
      </w:r>
      <w:r w:rsidRPr="004332E0">
        <w:rPr>
          <w:rFonts w:ascii="Times New Roman" w:hAnsi="Times New Roman" w:cs="Times New Roman"/>
          <w:b/>
          <w:color w:val="333300"/>
          <w:sz w:val="24"/>
          <w:szCs w:val="24"/>
        </w:rPr>
        <w:t>University</w:t>
      </w:r>
    </w:p>
    <w:p w:rsidR="00082DDA" w:rsidRPr="004332E0" w:rsidRDefault="00082DDA" w:rsidP="00F12B45">
      <w:pPr>
        <w:spacing w:line="360" w:lineRule="auto"/>
        <w:rPr>
          <w:rFonts w:ascii="Times New Roman" w:hAnsi="Times New Roman" w:cs="Times New Roman"/>
          <w:sz w:val="24"/>
          <w:szCs w:val="24"/>
        </w:rPr>
      </w:pPr>
    </w:p>
    <w:p w:rsidR="00082DDA" w:rsidRPr="004332E0" w:rsidRDefault="00082DDA" w:rsidP="00F12B45">
      <w:pPr>
        <w:spacing w:line="360" w:lineRule="auto"/>
        <w:jc w:val="center"/>
        <w:rPr>
          <w:rFonts w:ascii="Times New Roman" w:hAnsi="Times New Roman" w:cs="Times New Roman"/>
          <w:sz w:val="24"/>
          <w:szCs w:val="24"/>
        </w:rPr>
      </w:pPr>
    </w:p>
    <w:p w:rsidR="00F97970" w:rsidRDefault="00082DDA" w:rsidP="00F97970">
      <w:pPr>
        <w:spacing w:line="360" w:lineRule="auto"/>
        <w:jc w:val="center"/>
        <w:rPr>
          <w:rFonts w:ascii="Times New Roman" w:hAnsi="Times New Roman" w:cs="Times New Roman"/>
          <w:sz w:val="24"/>
          <w:szCs w:val="24"/>
        </w:rPr>
      </w:pPr>
      <w:r w:rsidRPr="00655BF1">
        <w:rPr>
          <w:rFonts w:ascii="Times New Roman" w:hAnsi="Times New Roman" w:cs="Times New Roman"/>
          <w:b/>
          <w:color w:val="002060"/>
          <w:sz w:val="24"/>
          <w:szCs w:val="24"/>
        </w:rPr>
        <w:t>Submission Date:</w:t>
      </w:r>
      <w:r w:rsidRPr="004332E0">
        <w:rPr>
          <w:rFonts w:ascii="Times New Roman" w:hAnsi="Times New Roman" w:cs="Times New Roman"/>
          <w:sz w:val="24"/>
          <w:szCs w:val="24"/>
        </w:rPr>
        <w:t xml:space="preserve"> May </w:t>
      </w:r>
      <w:r w:rsidR="00D903CC" w:rsidRPr="00E94055">
        <w:rPr>
          <w:rFonts w:ascii="Times New Roman" w:hAnsi="Times New Roman" w:cs="Times New Roman"/>
          <w:sz w:val="24"/>
          <w:szCs w:val="24"/>
        </w:rPr>
        <w:t>16</w:t>
      </w:r>
      <w:r w:rsidR="004332E0" w:rsidRPr="004332E0">
        <w:rPr>
          <w:rFonts w:ascii="Times New Roman" w:hAnsi="Times New Roman" w:cs="Times New Roman"/>
          <w:sz w:val="24"/>
          <w:szCs w:val="24"/>
        </w:rPr>
        <w:t>, 201</w:t>
      </w:r>
      <w:r w:rsidR="00970E41">
        <w:rPr>
          <w:rFonts w:ascii="Times New Roman" w:hAnsi="Times New Roman" w:cs="Times New Roman"/>
          <w:sz w:val="24"/>
          <w:szCs w:val="24"/>
        </w:rPr>
        <w:t>8</w:t>
      </w:r>
    </w:p>
    <w:p w:rsidR="00F97970" w:rsidRPr="00F97970" w:rsidRDefault="00F97970" w:rsidP="00F97970">
      <w:pPr>
        <w:spacing w:line="360" w:lineRule="auto"/>
        <w:rPr>
          <w:rFonts w:ascii="Times New Roman" w:hAnsi="Times New Roman" w:cs="Times New Roman"/>
          <w:sz w:val="24"/>
          <w:szCs w:val="24"/>
        </w:rPr>
      </w:pPr>
    </w:p>
    <w:p w:rsidR="004332E0" w:rsidRPr="00655BF1" w:rsidRDefault="00E42145" w:rsidP="00F12B45">
      <w:pPr>
        <w:pStyle w:val="Heading1"/>
        <w:numPr>
          <w:ilvl w:val="0"/>
          <w:numId w:val="0"/>
        </w:numPr>
        <w:spacing w:line="360" w:lineRule="auto"/>
        <w:ind w:left="432" w:hanging="432"/>
        <w:jc w:val="center"/>
        <w:rPr>
          <w:color w:val="002060"/>
          <w:sz w:val="28"/>
          <w:szCs w:val="28"/>
        </w:rPr>
      </w:pPr>
      <w:bookmarkStart w:id="1" w:name="_Toc514201910"/>
      <w:bookmarkStart w:id="2" w:name="_Toc514269697"/>
      <w:r w:rsidRPr="00655BF1">
        <w:rPr>
          <w:color w:val="002060"/>
          <w:sz w:val="28"/>
          <w:szCs w:val="28"/>
        </w:rPr>
        <w:lastRenderedPageBreak/>
        <w:t>LETTER OF TRANSMITTAL</w:t>
      </w:r>
      <w:bookmarkEnd w:id="1"/>
      <w:bookmarkEnd w:id="2"/>
    </w:p>
    <w:p w:rsidR="00AE7A4A" w:rsidRDefault="00AE7A4A" w:rsidP="00F12B45">
      <w:pPr>
        <w:spacing w:line="360" w:lineRule="auto"/>
        <w:jc w:val="both"/>
        <w:rPr>
          <w:rFonts w:ascii="Times New Roman" w:hAnsi="Times New Roman" w:cs="Times New Roman"/>
          <w:color w:val="333300"/>
          <w:sz w:val="24"/>
          <w:szCs w:val="24"/>
        </w:rPr>
      </w:pPr>
    </w:p>
    <w:p w:rsidR="00BD4D13" w:rsidRDefault="00BD4D13" w:rsidP="00F12B45">
      <w:pPr>
        <w:spacing w:line="360" w:lineRule="auto"/>
        <w:jc w:val="both"/>
        <w:rPr>
          <w:rFonts w:ascii="Times New Roman" w:hAnsi="Times New Roman" w:cs="Times New Roman"/>
          <w:color w:val="333300"/>
          <w:sz w:val="24"/>
          <w:szCs w:val="24"/>
        </w:rPr>
      </w:pPr>
    </w:p>
    <w:p w:rsidR="004332E0" w:rsidRDefault="00D448C4" w:rsidP="00F12B45">
      <w:pPr>
        <w:spacing w:line="360" w:lineRule="auto"/>
        <w:jc w:val="both"/>
        <w:rPr>
          <w:rFonts w:ascii="Times New Roman" w:eastAsia="Times New Roman" w:hAnsi="Times New Roman" w:cs="Times New Roman"/>
          <w:b/>
          <w:bCs/>
          <w:kern w:val="36"/>
          <w:sz w:val="24"/>
          <w:szCs w:val="24"/>
        </w:rPr>
      </w:pPr>
      <w:proofErr w:type="spellStart"/>
      <w:r w:rsidRPr="004332E0">
        <w:rPr>
          <w:rFonts w:ascii="Times New Roman" w:hAnsi="Times New Roman" w:cs="Times New Roman"/>
          <w:color w:val="333300"/>
          <w:sz w:val="24"/>
          <w:szCs w:val="24"/>
        </w:rPr>
        <w:t>Mofijul</w:t>
      </w:r>
      <w:proofErr w:type="spellEnd"/>
      <w:r w:rsidRPr="004332E0">
        <w:rPr>
          <w:rFonts w:ascii="Times New Roman" w:hAnsi="Times New Roman" w:cs="Times New Roman"/>
          <w:color w:val="333300"/>
          <w:sz w:val="24"/>
          <w:szCs w:val="24"/>
        </w:rPr>
        <w:t xml:space="preserve"> </w:t>
      </w:r>
      <w:proofErr w:type="spellStart"/>
      <w:r w:rsidRPr="004332E0">
        <w:rPr>
          <w:rFonts w:ascii="Times New Roman" w:hAnsi="Times New Roman" w:cs="Times New Roman"/>
          <w:color w:val="333300"/>
          <w:sz w:val="24"/>
          <w:szCs w:val="24"/>
        </w:rPr>
        <w:t>Hoq</w:t>
      </w:r>
      <w:proofErr w:type="spellEnd"/>
      <w:r w:rsidRPr="004332E0">
        <w:rPr>
          <w:rFonts w:ascii="Times New Roman" w:hAnsi="Times New Roman" w:cs="Times New Roman"/>
          <w:color w:val="333300"/>
          <w:sz w:val="24"/>
          <w:szCs w:val="24"/>
        </w:rPr>
        <w:t xml:space="preserve"> </w:t>
      </w:r>
      <w:proofErr w:type="spellStart"/>
      <w:r w:rsidRPr="004332E0">
        <w:rPr>
          <w:rFonts w:ascii="Times New Roman" w:hAnsi="Times New Roman" w:cs="Times New Roman"/>
          <w:color w:val="333300"/>
          <w:sz w:val="24"/>
          <w:szCs w:val="24"/>
        </w:rPr>
        <w:t>Masum</w:t>
      </w:r>
      <w:proofErr w:type="spellEnd"/>
    </w:p>
    <w:p w:rsidR="00D448C4" w:rsidRPr="004332E0" w:rsidRDefault="00D448C4"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color w:val="333300"/>
          <w:sz w:val="24"/>
          <w:szCs w:val="24"/>
        </w:rPr>
        <w:t>Assistant Professor</w:t>
      </w:r>
    </w:p>
    <w:p w:rsidR="00D448C4" w:rsidRPr="004332E0" w:rsidRDefault="00D448C4"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color w:val="333300"/>
          <w:sz w:val="24"/>
          <w:szCs w:val="24"/>
        </w:rPr>
        <w:t>School of Business &amp; Economics</w:t>
      </w:r>
    </w:p>
    <w:p w:rsidR="004332E0" w:rsidRDefault="00D448C4" w:rsidP="00F12B45">
      <w:pPr>
        <w:spacing w:line="360" w:lineRule="auto"/>
        <w:jc w:val="both"/>
        <w:rPr>
          <w:rFonts w:ascii="Times New Roman" w:hAnsi="Times New Roman" w:cs="Times New Roman"/>
          <w:color w:val="333300"/>
          <w:sz w:val="24"/>
          <w:szCs w:val="24"/>
        </w:rPr>
      </w:pPr>
      <w:r w:rsidRPr="004332E0">
        <w:rPr>
          <w:rFonts w:ascii="Times New Roman" w:hAnsi="Times New Roman" w:cs="Times New Roman"/>
          <w:b/>
          <w:color w:val="333300"/>
          <w:sz w:val="24"/>
          <w:szCs w:val="24"/>
        </w:rPr>
        <w:t>United</w:t>
      </w:r>
      <w:r w:rsidRPr="004332E0">
        <w:rPr>
          <w:rFonts w:ascii="Times New Roman" w:hAnsi="Times New Roman" w:cs="Times New Roman"/>
          <w:color w:val="333300"/>
          <w:sz w:val="24"/>
          <w:szCs w:val="24"/>
        </w:rPr>
        <w:t xml:space="preserve"> International </w:t>
      </w:r>
      <w:r w:rsidRPr="004332E0">
        <w:rPr>
          <w:rFonts w:ascii="Times New Roman" w:hAnsi="Times New Roman" w:cs="Times New Roman"/>
          <w:b/>
          <w:color w:val="333300"/>
          <w:sz w:val="24"/>
          <w:szCs w:val="24"/>
        </w:rPr>
        <w:t>University</w:t>
      </w:r>
    </w:p>
    <w:p w:rsidR="00AE7A4A" w:rsidRDefault="00AE7A4A" w:rsidP="00F12B45">
      <w:pPr>
        <w:spacing w:line="360" w:lineRule="auto"/>
        <w:jc w:val="both"/>
        <w:rPr>
          <w:rFonts w:ascii="Times New Roman" w:hAnsi="Times New Roman" w:cs="Times New Roman"/>
          <w:color w:val="333300"/>
          <w:sz w:val="24"/>
          <w:szCs w:val="24"/>
        </w:rPr>
      </w:pPr>
    </w:p>
    <w:p w:rsidR="00AE7A4A" w:rsidRDefault="00AE7A4A" w:rsidP="00F12B45">
      <w:pPr>
        <w:spacing w:line="360" w:lineRule="auto"/>
        <w:jc w:val="both"/>
        <w:rPr>
          <w:rFonts w:ascii="Times New Roman" w:hAnsi="Times New Roman" w:cs="Times New Roman"/>
          <w:color w:val="333300"/>
          <w:sz w:val="24"/>
          <w:szCs w:val="24"/>
        </w:rPr>
      </w:pPr>
    </w:p>
    <w:p w:rsidR="00AE7A4A" w:rsidRDefault="00AE7A4A" w:rsidP="00F12B45">
      <w:pPr>
        <w:spacing w:line="360" w:lineRule="auto"/>
        <w:jc w:val="both"/>
        <w:rPr>
          <w:rFonts w:ascii="Times New Roman" w:hAnsi="Times New Roman" w:cs="Times New Roman"/>
          <w:color w:val="333300"/>
          <w:sz w:val="24"/>
          <w:szCs w:val="24"/>
        </w:rPr>
      </w:pPr>
      <w:r>
        <w:rPr>
          <w:rFonts w:ascii="Times New Roman" w:hAnsi="Times New Roman" w:cs="Times New Roman"/>
          <w:color w:val="333300"/>
          <w:sz w:val="24"/>
          <w:szCs w:val="24"/>
        </w:rPr>
        <w:t>Dear Sir,</w:t>
      </w:r>
    </w:p>
    <w:p w:rsidR="00AE7A4A" w:rsidRDefault="00AE7A4A" w:rsidP="00F12B45">
      <w:pPr>
        <w:spacing w:line="360" w:lineRule="auto"/>
        <w:jc w:val="both"/>
        <w:rPr>
          <w:rFonts w:ascii="Times New Roman" w:hAnsi="Times New Roman" w:cs="Times New Roman"/>
          <w:sz w:val="24"/>
          <w:szCs w:val="24"/>
        </w:rPr>
      </w:pPr>
      <w:r w:rsidRPr="00AE7A4A">
        <w:rPr>
          <w:rFonts w:ascii="Times New Roman" w:hAnsi="Times New Roman" w:cs="Times New Roman"/>
          <w:sz w:val="24"/>
          <w:szCs w:val="24"/>
        </w:rPr>
        <w:t>Here is the</w:t>
      </w:r>
      <w:r>
        <w:rPr>
          <w:rFonts w:ascii="Times New Roman" w:hAnsi="Times New Roman" w:cs="Times New Roman"/>
          <w:sz w:val="24"/>
          <w:szCs w:val="24"/>
        </w:rPr>
        <w:t xml:space="preserve"> project</w:t>
      </w:r>
      <w:r w:rsidRPr="00AE7A4A">
        <w:rPr>
          <w:rFonts w:ascii="Times New Roman" w:hAnsi="Times New Roman" w:cs="Times New Roman"/>
          <w:sz w:val="24"/>
          <w:szCs w:val="24"/>
        </w:rPr>
        <w:t xml:space="preserve"> report you assigned me</w:t>
      </w:r>
      <w:r>
        <w:rPr>
          <w:rFonts w:ascii="Times New Roman" w:hAnsi="Times New Roman" w:cs="Times New Roman"/>
          <w:sz w:val="24"/>
          <w:szCs w:val="24"/>
        </w:rPr>
        <w:t xml:space="preserve"> to prepare</w:t>
      </w:r>
      <w:r w:rsidRPr="00AE7A4A">
        <w:rPr>
          <w:rFonts w:ascii="Times New Roman" w:hAnsi="Times New Roman" w:cs="Times New Roman"/>
          <w:sz w:val="24"/>
          <w:szCs w:val="24"/>
        </w:rPr>
        <w:t xml:space="preserve"> on “</w:t>
      </w:r>
      <w:r w:rsidRPr="00AE7A4A">
        <w:rPr>
          <w:rFonts w:ascii="Times New Roman" w:hAnsi="Times New Roman" w:cs="Times New Roman"/>
          <w:b/>
          <w:sz w:val="24"/>
          <w:szCs w:val="24"/>
        </w:rPr>
        <w:t>Impacts of Board Characteristics on Corporate Performance: Evidence from Bangladeshi Listed Companies.</w:t>
      </w:r>
      <w:r w:rsidRPr="00AE7A4A">
        <w:rPr>
          <w:rFonts w:ascii="Times New Roman" w:hAnsi="Times New Roman" w:cs="Times New Roman"/>
          <w:sz w:val="24"/>
          <w:szCs w:val="24"/>
        </w:rPr>
        <w:t xml:space="preserve">” In this report I tried to </w:t>
      </w:r>
      <w:r>
        <w:rPr>
          <w:rFonts w:ascii="Times New Roman" w:hAnsi="Times New Roman" w:cs="Times New Roman"/>
          <w:sz w:val="24"/>
          <w:szCs w:val="24"/>
        </w:rPr>
        <w:t>assess</w:t>
      </w:r>
      <w:r w:rsidRPr="00AE7A4A">
        <w:rPr>
          <w:rFonts w:ascii="Times New Roman" w:hAnsi="Times New Roman" w:cs="Times New Roman"/>
          <w:sz w:val="24"/>
          <w:szCs w:val="24"/>
        </w:rPr>
        <w:t xml:space="preserve"> </w:t>
      </w:r>
      <w:r>
        <w:rPr>
          <w:rFonts w:ascii="Times New Roman" w:hAnsi="Times New Roman" w:cs="Times New Roman"/>
          <w:sz w:val="24"/>
          <w:szCs w:val="24"/>
        </w:rPr>
        <w:t>perfectly the impacts</w:t>
      </w:r>
      <w:r w:rsidR="00ED3C30">
        <w:rPr>
          <w:rFonts w:ascii="Times New Roman" w:hAnsi="Times New Roman" w:cs="Times New Roman"/>
          <w:sz w:val="24"/>
          <w:szCs w:val="24"/>
        </w:rPr>
        <w:t xml:space="preserve"> on the given topic</w:t>
      </w:r>
      <w:r>
        <w:rPr>
          <w:rFonts w:ascii="Times New Roman" w:hAnsi="Times New Roman" w:cs="Times New Roman"/>
          <w:sz w:val="24"/>
          <w:szCs w:val="24"/>
        </w:rPr>
        <w:t>.</w:t>
      </w:r>
      <w:r w:rsidRPr="00AE7A4A">
        <w:rPr>
          <w:rFonts w:ascii="Times New Roman" w:hAnsi="Times New Roman" w:cs="Times New Roman"/>
          <w:sz w:val="24"/>
          <w:szCs w:val="24"/>
        </w:rPr>
        <w:t xml:space="preserve"> I have </w:t>
      </w:r>
      <w:r w:rsidR="00ED3C30">
        <w:rPr>
          <w:rFonts w:ascii="Times New Roman" w:hAnsi="Times New Roman" w:cs="Times New Roman"/>
          <w:sz w:val="24"/>
          <w:szCs w:val="24"/>
        </w:rPr>
        <w:t>done all the necessary s</w:t>
      </w:r>
      <w:r w:rsidRPr="00AE7A4A">
        <w:rPr>
          <w:rFonts w:ascii="Times New Roman" w:hAnsi="Times New Roman" w:cs="Times New Roman"/>
          <w:sz w:val="24"/>
          <w:szCs w:val="24"/>
        </w:rPr>
        <w:t>t</w:t>
      </w:r>
      <w:r w:rsidR="00ED3C30">
        <w:rPr>
          <w:rFonts w:ascii="Times New Roman" w:hAnsi="Times New Roman" w:cs="Times New Roman"/>
          <w:sz w:val="24"/>
          <w:szCs w:val="24"/>
        </w:rPr>
        <w:t>ep</w:t>
      </w:r>
      <w:r w:rsidRPr="00AE7A4A">
        <w:rPr>
          <w:rFonts w:ascii="Times New Roman" w:hAnsi="Times New Roman" w:cs="Times New Roman"/>
          <w:sz w:val="24"/>
          <w:szCs w:val="24"/>
        </w:rPr>
        <w:t>s that shou</w:t>
      </w:r>
      <w:r w:rsidR="00ED3C30">
        <w:rPr>
          <w:rFonts w:ascii="Times New Roman" w:hAnsi="Times New Roman" w:cs="Times New Roman"/>
          <w:sz w:val="24"/>
          <w:szCs w:val="24"/>
        </w:rPr>
        <w:t xml:space="preserve">ld be included in this report. Verily, </w:t>
      </w:r>
      <w:r w:rsidR="00ED3C30" w:rsidRPr="000E1454">
        <w:rPr>
          <w:rFonts w:ascii="Times New Roman" w:hAnsi="Times New Roman" w:cs="Times New Roman"/>
          <w:sz w:val="24"/>
          <w:szCs w:val="24"/>
        </w:rPr>
        <w:t>your</w:t>
      </w:r>
      <w:r w:rsidR="00ED3C30">
        <w:rPr>
          <w:rFonts w:ascii="Times New Roman" w:hAnsi="Times New Roman" w:cs="Times New Roman"/>
          <w:sz w:val="24"/>
          <w:szCs w:val="24"/>
        </w:rPr>
        <w:t xml:space="preserve"> support and guidance make me</w:t>
      </w:r>
      <w:r w:rsidR="00ED3C30" w:rsidRPr="000E1454">
        <w:rPr>
          <w:rFonts w:ascii="Times New Roman" w:hAnsi="Times New Roman" w:cs="Times New Roman"/>
          <w:sz w:val="24"/>
          <w:szCs w:val="24"/>
        </w:rPr>
        <w:t xml:space="preserve"> able to complete this report. So, </w:t>
      </w:r>
      <w:r w:rsidR="00ED3C30">
        <w:rPr>
          <w:rFonts w:ascii="Times New Roman" w:hAnsi="Times New Roman" w:cs="Times New Roman"/>
          <w:sz w:val="24"/>
          <w:szCs w:val="24"/>
        </w:rPr>
        <w:t>I</w:t>
      </w:r>
      <w:r w:rsidR="00ED3C30" w:rsidRPr="000E1454">
        <w:rPr>
          <w:rFonts w:ascii="Times New Roman" w:hAnsi="Times New Roman" w:cs="Times New Roman"/>
          <w:sz w:val="24"/>
          <w:szCs w:val="24"/>
        </w:rPr>
        <w:t xml:space="preserve"> hope that you w</w:t>
      </w:r>
      <w:r w:rsidR="00152641">
        <w:rPr>
          <w:rFonts w:ascii="Times New Roman" w:hAnsi="Times New Roman" w:cs="Times New Roman"/>
          <w:sz w:val="24"/>
          <w:szCs w:val="24"/>
        </w:rPr>
        <w:t xml:space="preserve">ould </w:t>
      </w:r>
      <w:r w:rsidR="00ED3C30" w:rsidRPr="000E1454">
        <w:rPr>
          <w:rFonts w:ascii="Times New Roman" w:hAnsi="Times New Roman" w:cs="Times New Roman"/>
          <w:sz w:val="24"/>
          <w:szCs w:val="24"/>
        </w:rPr>
        <w:t>be kind enough to consider the limitations of this report.</w:t>
      </w:r>
    </w:p>
    <w:p w:rsidR="00152641" w:rsidRDefault="00152641" w:rsidP="00F12B45">
      <w:pPr>
        <w:spacing w:line="360" w:lineRule="auto"/>
        <w:jc w:val="both"/>
        <w:rPr>
          <w:rFonts w:ascii="Times New Roman" w:hAnsi="Times New Roman" w:cs="Times New Roman"/>
          <w:sz w:val="24"/>
          <w:szCs w:val="24"/>
        </w:rPr>
      </w:pPr>
    </w:p>
    <w:p w:rsidR="00ED3C30" w:rsidRPr="00ED3C30" w:rsidRDefault="00ED3C30" w:rsidP="00F12B45">
      <w:pPr>
        <w:spacing w:line="360" w:lineRule="auto"/>
        <w:jc w:val="both"/>
        <w:rPr>
          <w:rFonts w:ascii="Times New Roman" w:hAnsi="Times New Roman" w:cs="Times New Roman"/>
          <w:sz w:val="24"/>
          <w:szCs w:val="24"/>
        </w:rPr>
      </w:pPr>
      <w:r w:rsidRPr="000E1454">
        <w:rPr>
          <w:rFonts w:ascii="Times New Roman" w:hAnsi="Times New Roman" w:cs="Times New Roman"/>
          <w:sz w:val="24"/>
          <w:szCs w:val="24"/>
        </w:rPr>
        <w:t xml:space="preserve">Thank you for giving </w:t>
      </w:r>
      <w:r>
        <w:rPr>
          <w:rFonts w:ascii="Times New Roman" w:hAnsi="Times New Roman" w:cs="Times New Roman"/>
          <w:sz w:val="24"/>
          <w:szCs w:val="24"/>
        </w:rPr>
        <w:t>me</w:t>
      </w:r>
      <w:r w:rsidRPr="000E1454">
        <w:rPr>
          <w:rFonts w:ascii="Times New Roman" w:hAnsi="Times New Roman" w:cs="Times New Roman"/>
          <w:sz w:val="24"/>
          <w:szCs w:val="24"/>
        </w:rPr>
        <w:t xml:space="preserve"> such an opportunity </w:t>
      </w:r>
      <w:r>
        <w:rPr>
          <w:rFonts w:ascii="Times New Roman" w:hAnsi="Times New Roman" w:cs="Times New Roman"/>
          <w:sz w:val="24"/>
          <w:szCs w:val="24"/>
        </w:rPr>
        <w:t xml:space="preserve">to work on this kind of </w:t>
      </w:r>
      <w:r w:rsidRPr="000E1454">
        <w:rPr>
          <w:rFonts w:ascii="Times New Roman" w:hAnsi="Times New Roman" w:cs="Times New Roman"/>
          <w:sz w:val="24"/>
          <w:szCs w:val="24"/>
        </w:rPr>
        <w:t>topic.</w:t>
      </w:r>
      <w:r w:rsidR="00152641">
        <w:rPr>
          <w:rFonts w:ascii="Times New Roman" w:hAnsi="Times New Roman" w:cs="Times New Roman"/>
          <w:sz w:val="24"/>
          <w:szCs w:val="24"/>
        </w:rPr>
        <w:t xml:space="preserve"> Really, I learnt a lot of new thing to complete this report and I think these learning will help me in my future </w:t>
      </w:r>
      <w:r w:rsidR="007C15D2">
        <w:rPr>
          <w:rFonts w:ascii="Times New Roman" w:hAnsi="Times New Roman" w:cs="Times New Roman"/>
          <w:sz w:val="24"/>
          <w:szCs w:val="24"/>
        </w:rPr>
        <w:t>studies.</w:t>
      </w:r>
    </w:p>
    <w:p w:rsidR="00AE7A4A" w:rsidRDefault="00AE7A4A" w:rsidP="00F12B45">
      <w:pPr>
        <w:spacing w:line="360" w:lineRule="auto"/>
        <w:rPr>
          <w:rFonts w:ascii="Times New Roman" w:eastAsia="Times New Roman" w:hAnsi="Times New Roman" w:cs="Times New Roman"/>
          <w:bCs/>
          <w:kern w:val="36"/>
          <w:sz w:val="24"/>
          <w:szCs w:val="24"/>
        </w:rPr>
      </w:pPr>
    </w:p>
    <w:p w:rsidR="00152641" w:rsidRDefault="00152641" w:rsidP="00F12B45">
      <w:pPr>
        <w:spacing w:line="360" w:lineRule="auto"/>
        <w:jc w:val="both"/>
        <w:rPr>
          <w:rFonts w:ascii="Times New Roman" w:hAnsi="Times New Roman" w:cs="Times New Roman"/>
          <w:sz w:val="24"/>
          <w:szCs w:val="24"/>
        </w:rPr>
      </w:pPr>
      <w:r w:rsidRPr="000E1454">
        <w:rPr>
          <w:rFonts w:ascii="Times New Roman" w:hAnsi="Times New Roman" w:cs="Times New Roman"/>
          <w:sz w:val="24"/>
          <w:szCs w:val="24"/>
        </w:rPr>
        <w:t>Sincerely yours</w:t>
      </w:r>
      <w:r w:rsidR="003C175E">
        <w:rPr>
          <w:rFonts w:ascii="Times New Roman" w:hAnsi="Times New Roman" w:cs="Times New Roman"/>
          <w:sz w:val="24"/>
          <w:szCs w:val="24"/>
        </w:rPr>
        <w:t>,</w:t>
      </w:r>
    </w:p>
    <w:p w:rsidR="004F73AB" w:rsidRDefault="00152641" w:rsidP="001971E1">
      <w:pPr>
        <w:spacing w:line="360" w:lineRule="auto"/>
        <w:jc w:val="both"/>
        <w:rPr>
          <w:rFonts w:ascii="Times New Roman" w:hAnsi="Times New Roman" w:cs="Times New Roman"/>
          <w:sz w:val="24"/>
          <w:szCs w:val="24"/>
        </w:rPr>
      </w:pPr>
      <w:r w:rsidRPr="00152641">
        <w:rPr>
          <w:rFonts w:ascii="Times New Roman" w:hAnsi="Times New Roman" w:cs="Times New Roman"/>
          <w:sz w:val="24"/>
          <w:szCs w:val="24"/>
        </w:rPr>
        <w:t>Maksudur Momin Khan</w:t>
      </w:r>
    </w:p>
    <w:p w:rsidR="001971E1" w:rsidRPr="001971E1" w:rsidRDefault="001971E1" w:rsidP="001971E1">
      <w:pPr>
        <w:spacing w:line="360" w:lineRule="auto"/>
        <w:jc w:val="both"/>
        <w:rPr>
          <w:rFonts w:ascii="Times New Roman" w:hAnsi="Times New Roman" w:cs="Times New Roman"/>
          <w:sz w:val="24"/>
          <w:szCs w:val="24"/>
        </w:rPr>
      </w:pPr>
    </w:p>
    <w:p w:rsidR="008E71D8" w:rsidRPr="004F73AB" w:rsidRDefault="008E71D8" w:rsidP="00F12B45">
      <w:pPr>
        <w:spacing w:line="360" w:lineRule="auto"/>
      </w:pPr>
    </w:p>
    <w:p w:rsidR="00BD4D13" w:rsidRPr="00F02A80" w:rsidRDefault="00E42145" w:rsidP="00F12B45">
      <w:pPr>
        <w:pStyle w:val="Heading1"/>
        <w:numPr>
          <w:ilvl w:val="0"/>
          <w:numId w:val="0"/>
        </w:numPr>
        <w:spacing w:line="360" w:lineRule="auto"/>
        <w:ind w:left="432" w:hanging="432"/>
        <w:jc w:val="center"/>
        <w:rPr>
          <w:sz w:val="28"/>
          <w:szCs w:val="28"/>
        </w:rPr>
      </w:pPr>
      <w:bookmarkStart w:id="3" w:name="_Toc514201911"/>
      <w:bookmarkStart w:id="4" w:name="_Toc514269698"/>
      <w:r w:rsidRPr="00655BF1">
        <w:rPr>
          <w:color w:val="002060"/>
          <w:sz w:val="28"/>
          <w:szCs w:val="28"/>
        </w:rPr>
        <w:lastRenderedPageBreak/>
        <w:t>ACKNOWLEDGEMENT</w:t>
      </w:r>
      <w:bookmarkEnd w:id="3"/>
      <w:bookmarkEnd w:id="4"/>
    </w:p>
    <w:p w:rsidR="00F02A80" w:rsidRDefault="00F02A80" w:rsidP="00F12B45">
      <w:pPr>
        <w:spacing w:line="360" w:lineRule="auto"/>
        <w:jc w:val="both"/>
        <w:rPr>
          <w:rFonts w:ascii="Times New Roman" w:hAnsi="Times New Roman" w:cs="Times New Roman"/>
          <w:sz w:val="24"/>
          <w:szCs w:val="24"/>
        </w:rPr>
      </w:pPr>
    </w:p>
    <w:p w:rsidR="009D765E" w:rsidRDefault="00C12083" w:rsidP="00F24C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of all I would like to say “All Praises be to Allah (SWT).” </w:t>
      </w:r>
      <w:r w:rsidR="00D76FF0">
        <w:rPr>
          <w:rFonts w:ascii="Times New Roman" w:hAnsi="Times New Roman" w:cs="Times New Roman"/>
          <w:sz w:val="24"/>
          <w:szCs w:val="24"/>
        </w:rPr>
        <w:t>Secondly, I would like to thank my fa</w:t>
      </w:r>
      <w:r w:rsidR="0061419A">
        <w:rPr>
          <w:rFonts w:ascii="Times New Roman" w:hAnsi="Times New Roman" w:cs="Times New Roman"/>
          <w:sz w:val="24"/>
          <w:szCs w:val="24"/>
        </w:rPr>
        <w:t xml:space="preserve">mily members for their support. </w:t>
      </w:r>
      <w:r w:rsidR="00D76FF0">
        <w:rPr>
          <w:rFonts w:ascii="Times New Roman" w:hAnsi="Times New Roman" w:cs="Times New Roman"/>
          <w:sz w:val="24"/>
          <w:szCs w:val="24"/>
        </w:rPr>
        <w:t>Finally, I would say with</w:t>
      </w:r>
      <w:r w:rsidR="00A50DEB" w:rsidRPr="00F02A80">
        <w:rPr>
          <w:rFonts w:ascii="Times New Roman" w:hAnsi="Times New Roman" w:cs="Times New Roman"/>
          <w:sz w:val="24"/>
          <w:szCs w:val="24"/>
        </w:rPr>
        <w:t xml:space="preserve"> a great </w:t>
      </w:r>
      <w:r w:rsidR="00D76FF0">
        <w:rPr>
          <w:rFonts w:ascii="Times New Roman" w:hAnsi="Times New Roman" w:cs="Times New Roman"/>
          <w:sz w:val="24"/>
          <w:szCs w:val="24"/>
        </w:rPr>
        <w:t>pleasure</w:t>
      </w:r>
      <w:r w:rsidR="00A50DEB" w:rsidRPr="00F02A80">
        <w:rPr>
          <w:rFonts w:ascii="Times New Roman" w:hAnsi="Times New Roman" w:cs="Times New Roman"/>
          <w:sz w:val="24"/>
          <w:szCs w:val="24"/>
        </w:rPr>
        <w:t xml:space="preserve"> to express my deep sense of gratitude to </w:t>
      </w:r>
      <w:r w:rsidR="00D76FF0">
        <w:rPr>
          <w:rFonts w:ascii="Times New Roman" w:hAnsi="Times New Roman" w:cs="Times New Roman"/>
          <w:sz w:val="24"/>
          <w:szCs w:val="24"/>
        </w:rPr>
        <w:t>my</w:t>
      </w:r>
      <w:r w:rsidR="00A50DEB" w:rsidRPr="00F02A80">
        <w:rPr>
          <w:rFonts w:ascii="Times New Roman" w:hAnsi="Times New Roman" w:cs="Times New Roman"/>
          <w:sz w:val="24"/>
          <w:szCs w:val="24"/>
        </w:rPr>
        <w:t xml:space="preserve"> honorable </w:t>
      </w:r>
      <w:r w:rsidR="00D76FF0">
        <w:rPr>
          <w:rFonts w:ascii="Times New Roman" w:hAnsi="Times New Roman" w:cs="Times New Roman"/>
          <w:sz w:val="24"/>
          <w:szCs w:val="24"/>
        </w:rPr>
        <w:t>instructor</w:t>
      </w:r>
      <w:r w:rsidR="00A50DEB" w:rsidRPr="00F02A80">
        <w:rPr>
          <w:rFonts w:ascii="Times New Roman" w:hAnsi="Times New Roman" w:cs="Times New Roman"/>
          <w:sz w:val="24"/>
          <w:szCs w:val="24"/>
        </w:rPr>
        <w:t xml:space="preserve"> </w:t>
      </w:r>
      <w:proofErr w:type="spellStart"/>
      <w:r w:rsidR="00D76FF0" w:rsidRPr="004332E0">
        <w:rPr>
          <w:rFonts w:ascii="Times New Roman" w:hAnsi="Times New Roman" w:cs="Times New Roman"/>
          <w:color w:val="333300"/>
          <w:sz w:val="24"/>
          <w:szCs w:val="24"/>
        </w:rPr>
        <w:t>Mofijul</w:t>
      </w:r>
      <w:proofErr w:type="spellEnd"/>
      <w:r w:rsidR="00D76FF0" w:rsidRPr="004332E0">
        <w:rPr>
          <w:rFonts w:ascii="Times New Roman" w:hAnsi="Times New Roman" w:cs="Times New Roman"/>
          <w:color w:val="333300"/>
          <w:sz w:val="24"/>
          <w:szCs w:val="24"/>
        </w:rPr>
        <w:t xml:space="preserve"> </w:t>
      </w:r>
      <w:proofErr w:type="spellStart"/>
      <w:r w:rsidR="00D76FF0" w:rsidRPr="004332E0">
        <w:rPr>
          <w:rFonts w:ascii="Times New Roman" w:hAnsi="Times New Roman" w:cs="Times New Roman"/>
          <w:color w:val="333300"/>
          <w:sz w:val="24"/>
          <w:szCs w:val="24"/>
        </w:rPr>
        <w:t>Hoq</w:t>
      </w:r>
      <w:proofErr w:type="spellEnd"/>
      <w:r w:rsidR="00D76FF0" w:rsidRPr="004332E0">
        <w:rPr>
          <w:rFonts w:ascii="Times New Roman" w:hAnsi="Times New Roman" w:cs="Times New Roman"/>
          <w:color w:val="333300"/>
          <w:sz w:val="24"/>
          <w:szCs w:val="24"/>
        </w:rPr>
        <w:t xml:space="preserve"> </w:t>
      </w:r>
      <w:proofErr w:type="spellStart"/>
      <w:r w:rsidR="00D76FF0" w:rsidRPr="004332E0">
        <w:rPr>
          <w:rFonts w:ascii="Times New Roman" w:hAnsi="Times New Roman" w:cs="Times New Roman"/>
          <w:color w:val="333300"/>
          <w:sz w:val="24"/>
          <w:szCs w:val="24"/>
        </w:rPr>
        <w:t>Masum</w:t>
      </w:r>
      <w:proofErr w:type="spellEnd"/>
      <w:r w:rsidR="00D76FF0" w:rsidRPr="00F02A80">
        <w:rPr>
          <w:rFonts w:ascii="Times New Roman" w:hAnsi="Times New Roman" w:cs="Times New Roman"/>
          <w:sz w:val="24"/>
          <w:szCs w:val="24"/>
        </w:rPr>
        <w:t xml:space="preserve"> </w:t>
      </w:r>
      <w:r w:rsidR="00A50DEB" w:rsidRPr="00F02A80">
        <w:rPr>
          <w:rFonts w:ascii="Times New Roman" w:hAnsi="Times New Roman" w:cs="Times New Roman"/>
          <w:sz w:val="24"/>
          <w:szCs w:val="24"/>
        </w:rPr>
        <w:t>for giving me an oppo</w:t>
      </w:r>
      <w:r w:rsidR="00E772A5">
        <w:rPr>
          <w:rFonts w:ascii="Times New Roman" w:hAnsi="Times New Roman" w:cs="Times New Roman"/>
          <w:sz w:val="24"/>
          <w:szCs w:val="24"/>
        </w:rPr>
        <w:t xml:space="preserve">rtunity to prepare a report on </w:t>
      </w:r>
      <w:r w:rsidR="00D76FF0" w:rsidRPr="00AE7A4A">
        <w:rPr>
          <w:rFonts w:ascii="Times New Roman" w:hAnsi="Times New Roman" w:cs="Times New Roman"/>
          <w:sz w:val="24"/>
          <w:szCs w:val="24"/>
        </w:rPr>
        <w:t>“</w:t>
      </w:r>
      <w:r w:rsidR="00D76FF0" w:rsidRPr="00611393">
        <w:rPr>
          <w:rFonts w:ascii="Times New Roman" w:hAnsi="Times New Roman" w:cs="Times New Roman"/>
          <w:b/>
          <w:sz w:val="24"/>
          <w:szCs w:val="24"/>
        </w:rPr>
        <w:t>Impacts of Board Characteristics on Corporate Performance: Evidence from Bangladeshi Listed Companies</w:t>
      </w:r>
      <w:r w:rsidR="00A50DEB" w:rsidRPr="00F02A80">
        <w:rPr>
          <w:rFonts w:ascii="Times New Roman" w:hAnsi="Times New Roman" w:cs="Times New Roman"/>
          <w:sz w:val="24"/>
          <w:szCs w:val="24"/>
        </w:rPr>
        <w:t xml:space="preserve">” as part of the </w:t>
      </w:r>
      <w:r w:rsidR="00D76FF0">
        <w:rPr>
          <w:rFonts w:ascii="Times New Roman" w:hAnsi="Times New Roman" w:cs="Times New Roman"/>
          <w:sz w:val="24"/>
          <w:szCs w:val="24"/>
        </w:rPr>
        <w:t>Project report.</w:t>
      </w:r>
      <w:r w:rsidR="009963BB">
        <w:rPr>
          <w:rFonts w:ascii="Times New Roman" w:hAnsi="Times New Roman" w:cs="Times New Roman"/>
          <w:sz w:val="24"/>
          <w:szCs w:val="24"/>
        </w:rPr>
        <w:t xml:space="preserve"> </w:t>
      </w:r>
      <w:r w:rsidR="0061419A">
        <w:rPr>
          <w:rFonts w:ascii="Times New Roman" w:hAnsi="Times New Roman" w:cs="Times New Roman"/>
          <w:sz w:val="24"/>
          <w:szCs w:val="24"/>
        </w:rPr>
        <w:t>Whenever I needed help</w:t>
      </w:r>
      <w:r w:rsidR="00A50DEB" w:rsidRPr="00F02A80">
        <w:rPr>
          <w:rFonts w:ascii="Times New Roman" w:hAnsi="Times New Roman" w:cs="Times New Roman"/>
          <w:sz w:val="24"/>
          <w:szCs w:val="24"/>
        </w:rPr>
        <w:t xml:space="preserve"> on different issues </w:t>
      </w:r>
      <w:r w:rsidR="0061419A">
        <w:rPr>
          <w:rFonts w:ascii="Times New Roman" w:hAnsi="Times New Roman" w:cs="Times New Roman"/>
          <w:sz w:val="24"/>
          <w:szCs w:val="24"/>
        </w:rPr>
        <w:t>my honorable instructor gave</w:t>
      </w:r>
      <w:r w:rsidR="00E71DB7">
        <w:rPr>
          <w:rFonts w:ascii="Times New Roman" w:hAnsi="Times New Roman" w:cs="Times New Roman"/>
          <w:sz w:val="24"/>
          <w:szCs w:val="24"/>
        </w:rPr>
        <w:t xml:space="preserve"> </w:t>
      </w:r>
      <w:r w:rsidR="0061419A">
        <w:rPr>
          <w:rFonts w:ascii="Times New Roman" w:hAnsi="Times New Roman" w:cs="Times New Roman"/>
          <w:sz w:val="24"/>
          <w:szCs w:val="24"/>
        </w:rPr>
        <w:t>me</w:t>
      </w:r>
      <w:r w:rsidR="00E71DB7">
        <w:rPr>
          <w:rFonts w:ascii="Times New Roman" w:hAnsi="Times New Roman" w:cs="Times New Roman"/>
          <w:sz w:val="24"/>
          <w:szCs w:val="24"/>
        </w:rPr>
        <w:t xml:space="preserve"> his valuable support </w:t>
      </w:r>
      <w:r w:rsidR="009C4BB6">
        <w:rPr>
          <w:rFonts w:ascii="Times New Roman" w:hAnsi="Times New Roman" w:cs="Times New Roman"/>
          <w:sz w:val="24"/>
          <w:szCs w:val="24"/>
        </w:rPr>
        <w:t xml:space="preserve">and </w:t>
      </w:r>
      <w:r w:rsidR="0061419A">
        <w:rPr>
          <w:rFonts w:ascii="Times New Roman" w:hAnsi="Times New Roman" w:cs="Times New Roman"/>
          <w:sz w:val="24"/>
          <w:szCs w:val="24"/>
        </w:rPr>
        <w:t>guide</w:t>
      </w:r>
      <w:r w:rsidR="009C4BB6">
        <w:rPr>
          <w:rFonts w:ascii="Times New Roman" w:hAnsi="Times New Roman" w:cs="Times New Roman"/>
          <w:sz w:val="24"/>
          <w:szCs w:val="24"/>
        </w:rPr>
        <w:t>d</w:t>
      </w:r>
      <w:r w:rsidR="0061419A">
        <w:rPr>
          <w:rFonts w:ascii="Times New Roman" w:hAnsi="Times New Roman" w:cs="Times New Roman"/>
          <w:sz w:val="24"/>
          <w:szCs w:val="24"/>
        </w:rPr>
        <w:t xml:space="preserve"> me regarding this</w:t>
      </w:r>
      <w:r w:rsidR="00E772A5">
        <w:rPr>
          <w:rFonts w:ascii="Times New Roman" w:hAnsi="Times New Roman" w:cs="Times New Roman"/>
          <w:sz w:val="24"/>
          <w:szCs w:val="24"/>
        </w:rPr>
        <w:t xml:space="preserve"> report. I also took the</w:t>
      </w:r>
      <w:r w:rsidR="00A50DEB" w:rsidRPr="00F02A80">
        <w:rPr>
          <w:rFonts w:ascii="Times New Roman" w:hAnsi="Times New Roman" w:cs="Times New Roman"/>
          <w:sz w:val="24"/>
          <w:szCs w:val="24"/>
        </w:rPr>
        <w:t xml:space="preserve"> help </w:t>
      </w:r>
      <w:r w:rsidR="009C4BB6">
        <w:rPr>
          <w:rFonts w:ascii="Times New Roman" w:hAnsi="Times New Roman" w:cs="Times New Roman"/>
          <w:sz w:val="24"/>
          <w:szCs w:val="24"/>
        </w:rPr>
        <w:t>from</w:t>
      </w:r>
      <w:r w:rsidR="00A50DEB" w:rsidRPr="00F02A80">
        <w:rPr>
          <w:rFonts w:ascii="Times New Roman" w:hAnsi="Times New Roman" w:cs="Times New Roman"/>
          <w:sz w:val="24"/>
          <w:szCs w:val="24"/>
        </w:rPr>
        <w:t xml:space="preserve"> </w:t>
      </w:r>
      <w:r w:rsidR="009C4BB6">
        <w:rPr>
          <w:rFonts w:ascii="Times New Roman" w:hAnsi="Times New Roman" w:cs="Times New Roman"/>
          <w:sz w:val="24"/>
          <w:szCs w:val="24"/>
        </w:rPr>
        <w:t>few</w:t>
      </w:r>
      <w:r w:rsidR="00A50DEB" w:rsidRPr="00F02A80">
        <w:rPr>
          <w:rFonts w:ascii="Times New Roman" w:hAnsi="Times New Roman" w:cs="Times New Roman"/>
          <w:sz w:val="24"/>
          <w:szCs w:val="24"/>
        </w:rPr>
        <w:t xml:space="preserve"> materials</w:t>
      </w:r>
      <w:r w:rsidR="009C4BB6">
        <w:rPr>
          <w:rFonts w:ascii="Times New Roman" w:hAnsi="Times New Roman" w:cs="Times New Roman"/>
          <w:sz w:val="24"/>
          <w:szCs w:val="24"/>
        </w:rPr>
        <w:t>- Journal paper</w:t>
      </w:r>
      <w:r w:rsidR="00E772A5">
        <w:rPr>
          <w:rFonts w:ascii="Times New Roman" w:hAnsi="Times New Roman" w:cs="Times New Roman"/>
          <w:sz w:val="24"/>
          <w:szCs w:val="24"/>
        </w:rPr>
        <w:t>s</w:t>
      </w:r>
      <w:r w:rsidR="009C4BB6">
        <w:rPr>
          <w:rFonts w:ascii="Times New Roman" w:hAnsi="Times New Roman" w:cs="Times New Roman"/>
          <w:sz w:val="24"/>
          <w:szCs w:val="24"/>
        </w:rPr>
        <w:t>, Articles and</w:t>
      </w:r>
      <w:r w:rsidR="00E772A5">
        <w:rPr>
          <w:rFonts w:ascii="Times New Roman" w:hAnsi="Times New Roman" w:cs="Times New Roman"/>
          <w:sz w:val="24"/>
          <w:szCs w:val="24"/>
        </w:rPr>
        <w:t xml:space="preserve"> Websites</w:t>
      </w:r>
      <w:r w:rsidR="00A50DEB" w:rsidRPr="00F02A80">
        <w:rPr>
          <w:rFonts w:ascii="Times New Roman" w:hAnsi="Times New Roman" w:cs="Times New Roman"/>
          <w:sz w:val="24"/>
          <w:szCs w:val="24"/>
        </w:rPr>
        <w:t xml:space="preserve"> provided by our honorable </w:t>
      </w:r>
      <w:r w:rsidR="009C4BB6">
        <w:rPr>
          <w:rFonts w:ascii="Times New Roman" w:hAnsi="Times New Roman" w:cs="Times New Roman"/>
          <w:sz w:val="24"/>
          <w:szCs w:val="24"/>
        </w:rPr>
        <w:t>instructo</w:t>
      </w:r>
      <w:r w:rsidR="009C4BB6" w:rsidRPr="00F02A80">
        <w:rPr>
          <w:rFonts w:ascii="Times New Roman" w:hAnsi="Times New Roman" w:cs="Times New Roman"/>
          <w:sz w:val="24"/>
          <w:szCs w:val="24"/>
        </w:rPr>
        <w:t>r</w:t>
      </w:r>
      <w:r w:rsidR="00A50DEB" w:rsidRPr="00F02A80">
        <w:rPr>
          <w:rFonts w:ascii="Times New Roman" w:hAnsi="Times New Roman" w:cs="Times New Roman"/>
          <w:sz w:val="24"/>
          <w:szCs w:val="24"/>
        </w:rPr>
        <w:t xml:space="preserve">. I’m also </w:t>
      </w:r>
      <w:r w:rsidR="00E772A5">
        <w:rPr>
          <w:rFonts w:ascii="Times New Roman" w:hAnsi="Times New Roman" w:cs="Times New Roman"/>
          <w:sz w:val="24"/>
          <w:szCs w:val="24"/>
        </w:rPr>
        <w:t>thank</w:t>
      </w:r>
      <w:r w:rsidR="00A50DEB" w:rsidRPr="00F02A80">
        <w:rPr>
          <w:rFonts w:ascii="Times New Roman" w:hAnsi="Times New Roman" w:cs="Times New Roman"/>
          <w:sz w:val="24"/>
          <w:szCs w:val="24"/>
        </w:rPr>
        <w:t>ful</w:t>
      </w:r>
      <w:r w:rsidR="009C4BB6">
        <w:rPr>
          <w:rFonts w:ascii="Times New Roman" w:hAnsi="Times New Roman" w:cs="Times New Roman"/>
          <w:sz w:val="24"/>
          <w:szCs w:val="24"/>
        </w:rPr>
        <w:t xml:space="preserve"> to</w:t>
      </w:r>
      <w:r w:rsidR="00A50DEB" w:rsidRPr="00F02A80">
        <w:rPr>
          <w:rFonts w:ascii="Times New Roman" w:hAnsi="Times New Roman" w:cs="Times New Roman"/>
          <w:sz w:val="24"/>
          <w:szCs w:val="24"/>
        </w:rPr>
        <w:t xml:space="preserve"> </w:t>
      </w:r>
      <w:r w:rsidR="00E772A5">
        <w:rPr>
          <w:rFonts w:ascii="Times New Roman" w:hAnsi="Times New Roman" w:cs="Times New Roman"/>
          <w:sz w:val="24"/>
          <w:szCs w:val="24"/>
        </w:rPr>
        <w:t>few</w:t>
      </w:r>
      <w:r w:rsidR="00A50DEB" w:rsidRPr="00F02A80">
        <w:rPr>
          <w:rFonts w:ascii="Times New Roman" w:hAnsi="Times New Roman" w:cs="Times New Roman"/>
          <w:sz w:val="24"/>
          <w:szCs w:val="24"/>
        </w:rPr>
        <w:t xml:space="preserve"> </w:t>
      </w:r>
      <w:r w:rsidR="00E772A5">
        <w:rPr>
          <w:rFonts w:ascii="Times New Roman" w:hAnsi="Times New Roman" w:cs="Times New Roman"/>
          <w:sz w:val="24"/>
          <w:szCs w:val="24"/>
        </w:rPr>
        <w:t>websites</w:t>
      </w:r>
      <w:r w:rsidR="00A50DEB" w:rsidRPr="00F02A80">
        <w:rPr>
          <w:rFonts w:ascii="Times New Roman" w:hAnsi="Times New Roman" w:cs="Times New Roman"/>
          <w:sz w:val="24"/>
          <w:szCs w:val="24"/>
        </w:rPr>
        <w:t xml:space="preserve"> </w:t>
      </w:r>
      <w:r w:rsidR="00E772A5">
        <w:rPr>
          <w:rFonts w:ascii="Times New Roman" w:hAnsi="Times New Roman" w:cs="Times New Roman"/>
          <w:sz w:val="24"/>
          <w:szCs w:val="24"/>
        </w:rPr>
        <w:t>for letting me download the “Annual Reports</w:t>
      </w:r>
      <w:r w:rsidR="006B37AF">
        <w:rPr>
          <w:rFonts w:ascii="Times New Roman" w:hAnsi="Times New Roman" w:cs="Times New Roman"/>
          <w:sz w:val="24"/>
          <w:szCs w:val="24"/>
        </w:rPr>
        <w:t>” of Dhaka Stock Exchange (DSE) listed companies.</w:t>
      </w:r>
    </w:p>
    <w:p w:rsidR="009D765E" w:rsidRDefault="009D765E">
      <w:pPr>
        <w:rPr>
          <w:rFonts w:ascii="Times New Roman" w:hAnsi="Times New Roman" w:cs="Times New Roman"/>
          <w:sz w:val="24"/>
          <w:szCs w:val="24"/>
        </w:rPr>
      </w:pPr>
      <w:r>
        <w:rPr>
          <w:rFonts w:ascii="Times New Roman" w:hAnsi="Times New Roman" w:cs="Times New Roman"/>
          <w:sz w:val="24"/>
          <w:szCs w:val="24"/>
        </w:rPr>
        <w:br w:type="page"/>
      </w:r>
    </w:p>
    <w:p w:rsidR="00FB0261" w:rsidRDefault="009D765E" w:rsidP="009D765E">
      <w:pPr>
        <w:pStyle w:val="Heading1"/>
        <w:numPr>
          <w:ilvl w:val="0"/>
          <w:numId w:val="0"/>
        </w:numPr>
        <w:spacing w:line="360" w:lineRule="auto"/>
        <w:ind w:left="432" w:hanging="432"/>
        <w:jc w:val="center"/>
        <w:rPr>
          <w:color w:val="002060"/>
          <w:sz w:val="28"/>
          <w:szCs w:val="28"/>
        </w:rPr>
      </w:pPr>
      <w:bookmarkStart w:id="5" w:name="_Toc514269699"/>
      <w:r w:rsidRPr="009D765E">
        <w:rPr>
          <w:color w:val="002060"/>
          <w:sz w:val="28"/>
          <w:szCs w:val="28"/>
        </w:rPr>
        <w:lastRenderedPageBreak/>
        <w:t>ABBREVIATION</w:t>
      </w:r>
      <w:bookmarkEnd w:id="5"/>
    </w:p>
    <w:p w:rsidR="009D765E" w:rsidRDefault="009D765E" w:rsidP="009D765E">
      <w:pPr>
        <w:rPr>
          <w:rFonts w:ascii="Times New Roman" w:hAnsi="Times New Roman" w:cs="Times New Roman"/>
          <w:sz w:val="24"/>
          <w:szCs w:val="24"/>
        </w:rPr>
      </w:pPr>
    </w:p>
    <w:p w:rsidR="00767BAA" w:rsidRDefault="00767BAA" w:rsidP="00767BAA">
      <w:pPr>
        <w:spacing w:line="360" w:lineRule="auto"/>
        <w:jc w:val="both"/>
        <w:rPr>
          <w:rFonts w:ascii="Times New Roman" w:hAnsi="Times New Roman" w:cs="Times New Roman"/>
          <w:sz w:val="24"/>
          <w:szCs w:val="24"/>
        </w:rPr>
      </w:pPr>
    </w:p>
    <w:p w:rsidR="00D700A0"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ROA= Return on Assets</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ROE= Return on Equity</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L_TA= Log of Total Assets</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L_S= Log of Turnover (Sales)</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LEV= Leverage</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B_F= Foreign Member on Board</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B_O= Board Member’s Ownership</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B_S= Board Size</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B_I= Percentage of Independent Directors on Board</w:t>
      </w:r>
    </w:p>
    <w:p w:rsidR="00767BAA" w:rsidRDefault="00767BAA" w:rsidP="00767BAA">
      <w:pPr>
        <w:spacing w:line="360" w:lineRule="auto"/>
        <w:jc w:val="both"/>
        <w:rPr>
          <w:rFonts w:ascii="Times New Roman" w:hAnsi="Times New Roman" w:cs="Times New Roman"/>
          <w:sz w:val="24"/>
          <w:szCs w:val="24"/>
        </w:rPr>
      </w:pPr>
      <w:r>
        <w:rPr>
          <w:rFonts w:ascii="Times New Roman" w:hAnsi="Times New Roman" w:cs="Times New Roman"/>
          <w:sz w:val="24"/>
          <w:szCs w:val="24"/>
        </w:rPr>
        <w:t>B_W= Percentage of Women on Board</w:t>
      </w:r>
    </w:p>
    <w:p w:rsidR="00767BAA" w:rsidRPr="009D765E" w:rsidRDefault="00767BAA" w:rsidP="009D765E">
      <w:pPr>
        <w:rPr>
          <w:rFonts w:ascii="Times New Roman" w:hAnsi="Times New Roman" w:cs="Times New Roman"/>
          <w:sz w:val="24"/>
          <w:szCs w:val="24"/>
        </w:rPr>
      </w:pPr>
    </w:p>
    <w:p w:rsidR="00C06964" w:rsidRDefault="00C06964">
      <w:pPr>
        <w:rPr>
          <w:rFonts w:ascii="Times New Roman" w:hAnsi="Times New Roman" w:cs="Times New Roman"/>
          <w:sz w:val="24"/>
          <w:szCs w:val="24"/>
        </w:rPr>
      </w:pPr>
      <w:r>
        <w:rPr>
          <w:rFonts w:ascii="Times New Roman" w:hAnsi="Times New Roman" w:cs="Times New Roman"/>
          <w:sz w:val="24"/>
          <w:szCs w:val="24"/>
        </w:rPr>
        <w:br w:type="page"/>
      </w:r>
    </w:p>
    <w:p w:rsidR="002728CC" w:rsidRDefault="00FB0261" w:rsidP="00AC2739">
      <w:pPr>
        <w:pStyle w:val="Heading1"/>
        <w:numPr>
          <w:ilvl w:val="0"/>
          <w:numId w:val="0"/>
        </w:numPr>
        <w:spacing w:line="360" w:lineRule="auto"/>
        <w:ind w:left="432" w:hanging="432"/>
        <w:jc w:val="center"/>
        <w:rPr>
          <w:sz w:val="28"/>
          <w:szCs w:val="28"/>
        </w:rPr>
      </w:pPr>
      <w:bookmarkStart w:id="6" w:name="_Toc514201913"/>
      <w:bookmarkStart w:id="7" w:name="_Toc514269700"/>
      <w:r w:rsidRPr="00655BF1">
        <w:rPr>
          <w:color w:val="002060"/>
          <w:sz w:val="28"/>
          <w:szCs w:val="28"/>
        </w:rPr>
        <w:lastRenderedPageBreak/>
        <w:t>ABSTRACT</w:t>
      </w:r>
      <w:bookmarkEnd w:id="6"/>
      <w:bookmarkEnd w:id="7"/>
    </w:p>
    <w:p w:rsidR="002B5A8E" w:rsidRDefault="002B5A8E" w:rsidP="00CB4815">
      <w:pPr>
        <w:spacing w:line="360" w:lineRule="auto"/>
        <w:jc w:val="both"/>
        <w:rPr>
          <w:rFonts w:ascii="Times New Roman" w:hAnsi="Times New Roman" w:cs="Times New Roman"/>
          <w:sz w:val="24"/>
          <w:szCs w:val="24"/>
        </w:rPr>
      </w:pPr>
    </w:p>
    <w:p w:rsidR="00251E1D" w:rsidRDefault="00CB4815" w:rsidP="00CB48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is to explore the Impacts of Board Characteristics on Corporate </w:t>
      </w:r>
      <w:r w:rsidR="00CD0433">
        <w:rPr>
          <w:rFonts w:ascii="Times New Roman" w:hAnsi="Times New Roman" w:cs="Times New Roman"/>
          <w:sz w:val="24"/>
          <w:szCs w:val="24"/>
        </w:rPr>
        <w:t>Performance based on Bangladeshi listed companies. To support this study I set up 5 board Characteristics and 3 tools for corporate performance- ROA, ROE, and LOG of Turnover. Sample size was 101 listed companies. Basically, I took one third (1/3) of each industry. Annual reports was used for the data collection and I used annual report of 2015- 2016 for the fiscal year and 2016 for the calendar year. To test the impacts</w:t>
      </w:r>
      <w:r w:rsidR="00BE3C90">
        <w:rPr>
          <w:rFonts w:ascii="Times New Roman" w:hAnsi="Times New Roman" w:cs="Times New Roman"/>
          <w:sz w:val="24"/>
          <w:szCs w:val="24"/>
        </w:rPr>
        <w:t>,</w:t>
      </w:r>
      <w:r w:rsidR="00CD0433">
        <w:rPr>
          <w:rFonts w:ascii="Times New Roman" w:hAnsi="Times New Roman" w:cs="Times New Roman"/>
          <w:sz w:val="24"/>
          <w:szCs w:val="24"/>
        </w:rPr>
        <w:t xml:space="preserve"> hypothesis was being tested</w:t>
      </w:r>
      <w:r w:rsidR="00BE3C90">
        <w:rPr>
          <w:rFonts w:ascii="Times New Roman" w:hAnsi="Times New Roman" w:cs="Times New Roman"/>
          <w:sz w:val="24"/>
          <w:szCs w:val="24"/>
        </w:rPr>
        <w:t xml:space="preserve"> at 1%, 5%, and 10% significant level</w:t>
      </w:r>
      <w:r w:rsidR="00CD0433">
        <w:rPr>
          <w:rFonts w:ascii="Times New Roman" w:hAnsi="Times New Roman" w:cs="Times New Roman"/>
          <w:sz w:val="24"/>
          <w:szCs w:val="24"/>
        </w:rPr>
        <w:t xml:space="preserve"> and there </w:t>
      </w:r>
      <w:r w:rsidR="00BE3C90">
        <w:rPr>
          <w:rFonts w:ascii="Times New Roman" w:hAnsi="Times New Roman" w:cs="Times New Roman"/>
          <w:sz w:val="24"/>
          <w:szCs w:val="24"/>
        </w:rPr>
        <w:t xml:space="preserve">I found some correlation between Board Characteristics and Corporate performance. </w:t>
      </w:r>
      <w:r w:rsidR="002B5A8E">
        <w:rPr>
          <w:rFonts w:ascii="Times New Roman" w:hAnsi="Times New Roman" w:cs="Times New Roman"/>
          <w:sz w:val="24"/>
          <w:szCs w:val="24"/>
        </w:rPr>
        <w:t>This study will ensure Bangladeshi companies to focus perfectly on Board Characteristics. This study indicates a mixed results there are both positive and negative link between board characteristics and corporate performance.</w:t>
      </w:r>
      <w:r w:rsidR="00391263">
        <w:rPr>
          <w:rFonts w:ascii="Times New Roman" w:hAnsi="Times New Roman" w:cs="Times New Roman"/>
          <w:sz w:val="24"/>
          <w:szCs w:val="24"/>
        </w:rPr>
        <w:t xml:space="preserve"> If Bangladeshi companies focus its board characteristics perfectly they will have a good balance on corporate performance though all the characteristics don’t have the influencing power.</w:t>
      </w:r>
      <w:r w:rsidR="00251E1D">
        <w:rPr>
          <w:rFonts w:ascii="Times New Roman" w:hAnsi="Times New Roman" w:cs="Times New Roman"/>
          <w:sz w:val="24"/>
          <w:szCs w:val="24"/>
        </w:rPr>
        <w:br w:type="page"/>
      </w:r>
    </w:p>
    <w:p w:rsidR="00C06964" w:rsidRDefault="003C28DC" w:rsidP="003C28DC">
      <w:pPr>
        <w:pStyle w:val="Heading1"/>
        <w:numPr>
          <w:ilvl w:val="0"/>
          <w:numId w:val="0"/>
        </w:numPr>
        <w:spacing w:line="360" w:lineRule="auto"/>
        <w:ind w:left="432" w:hanging="432"/>
        <w:jc w:val="center"/>
        <w:rPr>
          <w:color w:val="002060"/>
          <w:sz w:val="28"/>
          <w:szCs w:val="28"/>
        </w:rPr>
      </w:pPr>
      <w:bookmarkStart w:id="8" w:name="_Toc514201914"/>
      <w:bookmarkStart w:id="9" w:name="_Toc514269701"/>
      <w:r w:rsidRPr="003C28DC">
        <w:rPr>
          <w:color w:val="002060"/>
          <w:sz w:val="28"/>
          <w:szCs w:val="28"/>
        </w:rPr>
        <w:lastRenderedPageBreak/>
        <w:t>TABLE OF CONTENTS</w:t>
      </w:r>
      <w:bookmarkEnd w:id="8"/>
      <w:bookmarkEnd w:id="9"/>
    </w:p>
    <w:p w:rsidR="00225365" w:rsidRDefault="00225365" w:rsidP="00225365"/>
    <w:p w:rsidR="0020428B" w:rsidRPr="0020428B" w:rsidRDefault="0020428B"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r w:rsidRPr="0020428B">
        <w:rPr>
          <w:rFonts w:ascii="Times New Roman" w:hAnsi="Times New Roman" w:cs="Times New Roman"/>
          <w:sz w:val="24"/>
          <w:szCs w:val="24"/>
        </w:rPr>
        <w:fldChar w:fldCharType="begin"/>
      </w:r>
      <w:r w:rsidRPr="0020428B">
        <w:rPr>
          <w:rFonts w:ascii="Times New Roman" w:hAnsi="Times New Roman" w:cs="Times New Roman"/>
          <w:sz w:val="24"/>
          <w:szCs w:val="24"/>
        </w:rPr>
        <w:instrText xml:space="preserve"> TOC \o "1-3" \h \z \u </w:instrText>
      </w:r>
      <w:r w:rsidRPr="0020428B">
        <w:rPr>
          <w:rFonts w:ascii="Times New Roman" w:hAnsi="Times New Roman" w:cs="Times New Roman"/>
          <w:sz w:val="24"/>
          <w:szCs w:val="24"/>
        </w:rPr>
        <w:fldChar w:fldCharType="separate"/>
      </w:r>
      <w:hyperlink w:anchor="_Toc514269697" w:history="1">
        <w:r w:rsidRPr="0020428B">
          <w:rPr>
            <w:rStyle w:val="Hyperlink"/>
            <w:rFonts w:ascii="Times New Roman" w:hAnsi="Times New Roman" w:cs="Times New Roman"/>
            <w:noProof/>
            <w:sz w:val="24"/>
            <w:szCs w:val="24"/>
          </w:rPr>
          <w:t>LETTER OF TRANSMITTAL</w:t>
        </w:r>
        <w:r w:rsidRPr="0020428B">
          <w:rPr>
            <w:rFonts w:ascii="Times New Roman" w:hAnsi="Times New Roman" w:cs="Times New Roman"/>
            <w:noProof/>
            <w:webHidden/>
            <w:sz w:val="24"/>
            <w:szCs w:val="24"/>
          </w:rPr>
          <w:tab/>
        </w:r>
        <w:r w:rsidRPr="0020428B">
          <w:rPr>
            <w:rFonts w:ascii="Times New Roman" w:hAnsi="Times New Roman" w:cs="Times New Roman"/>
            <w:noProof/>
            <w:webHidden/>
            <w:sz w:val="24"/>
            <w:szCs w:val="24"/>
          </w:rPr>
          <w:fldChar w:fldCharType="begin"/>
        </w:r>
        <w:r w:rsidRPr="0020428B">
          <w:rPr>
            <w:rFonts w:ascii="Times New Roman" w:hAnsi="Times New Roman" w:cs="Times New Roman"/>
            <w:noProof/>
            <w:webHidden/>
            <w:sz w:val="24"/>
            <w:szCs w:val="24"/>
          </w:rPr>
          <w:instrText xml:space="preserve"> PAGEREF _Toc514269697 \h </w:instrText>
        </w:r>
        <w:r w:rsidRPr="0020428B">
          <w:rPr>
            <w:rFonts w:ascii="Times New Roman" w:hAnsi="Times New Roman" w:cs="Times New Roman"/>
            <w:noProof/>
            <w:webHidden/>
            <w:sz w:val="24"/>
            <w:szCs w:val="24"/>
          </w:rPr>
        </w:r>
        <w:r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I</w:t>
        </w:r>
        <w:r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698" w:history="1">
        <w:r w:rsidR="0020428B" w:rsidRPr="0020428B">
          <w:rPr>
            <w:rStyle w:val="Hyperlink"/>
            <w:rFonts w:ascii="Times New Roman" w:hAnsi="Times New Roman" w:cs="Times New Roman"/>
            <w:noProof/>
            <w:sz w:val="24"/>
            <w:szCs w:val="24"/>
          </w:rPr>
          <w:t>ACKNOWLEDGEMENT</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_Toc514269698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II</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699" w:history="1">
        <w:r w:rsidR="0020428B" w:rsidRPr="0020428B">
          <w:rPr>
            <w:rStyle w:val="Hyperlink"/>
            <w:rFonts w:ascii="Times New Roman" w:hAnsi="Times New Roman" w:cs="Times New Roman"/>
            <w:noProof/>
            <w:sz w:val="24"/>
            <w:szCs w:val="24"/>
          </w:rPr>
          <w:t>ABBREVIATION</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_Toc514269699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III</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0" w:history="1">
        <w:r w:rsidR="0020428B" w:rsidRPr="0020428B">
          <w:rPr>
            <w:rStyle w:val="Hyperlink"/>
            <w:rFonts w:ascii="Times New Roman" w:hAnsi="Times New Roman" w:cs="Times New Roman"/>
            <w:noProof/>
            <w:sz w:val="24"/>
            <w:szCs w:val="24"/>
          </w:rPr>
          <w:t>ABSTRACT</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_Toc514269700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IV</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1" w:history="1">
        <w:r w:rsidR="0020428B" w:rsidRPr="0020428B">
          <w:rPr>
            <w:rStyle w:val="Hyperlink"/>
            <w:rFonts w:ascii="Times New Roman" w:hAnsi="Times New Roman" w:cs="Times New Roman"/>
            <w:noProof/>
            <w:sz w:val="24"/>
            <w:szCs w:val="24"/>
          </w:rPr>
          <w:t>TABLE OF CONTENTS</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_Toc514269701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V</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2" w:history="1">
        <w:r w:rsidR="0020428B" w:rsidRPr="0020428B">
          <w:rPr>
            <w:rStyle w:val="Hyperlink"/>
            <w:rFonts w:ascii="Times New Roman" w:hAnsi="Times New Roman" w:cs="Times New Roman"/>
            <w:noProof/>
            <w:sz w:val="24"/>
            <w:szCs w:val="24"/>
          </w:rPr>
          <w:t>LIST OF TABLES AND FIGURES</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_Toc514269702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VI</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3" w:history="1">
        <w:r w:rsidR="0020428B" w:rsidRPr="0020428B">
          <w:rPr>
            <w:rStyle w:val="Hyperlink"/>
            <w:rFonts w:ascii="Times New Roman" w:hAnsi="Times New Roman" w:cs="Times New Roman"/>
            <w:noProof/>
            <w:sz w:val="24"/>
            <w:szCs w:val="24"/>
          </w:rPr>
          <w:t>1</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INTRODUCTION</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_Toc514269703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4" w:history="1">
        <w:r w:rsidR="0020428B" w:rsidRPr="0020428B">
          <w:rPr>
            <w:rStyle w:val="Hyperlink"/>
            <w:rFonts w:ascii="Times New Roman" w:hAnsi="Times New Roman" w:cs="Times New Roman"/>
            <w:noProof/>
            <w:sz w:val="24"/>
            <w:szCs w:val="24"/>
          </w:rPr>
          <w:t>2</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LITERATURE REVIEW</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_Toc514269704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4</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5" w:history="1">
        <w:r w:rsidR="0020428B" w:rsidRPr="0020428B">
          <w:rPr>
            <w:rStyle w:val="Hyperlink"/>
            <w:rFonts w:ascii="Times New Roman" w:hAnsi="Times New Roman" w:cs="Times New Roman"/>
            <w:noProof/>
            <w:sz w:val="24"/>
            <w:szCs w:val="24"/>
          </w:rPr>
          <w:t>3</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RESEARCH METHODOLOGY</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_Toc514269705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5</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6" w:history="1">
        <w:r w:rsidR="0020428B" w:rsidRPr="0020428B">
          <w:rPr>
            <w:rStyle w:val="Hyperlink"/>
            <w:rFonts w:ascii="Times New Roman" w:hAnsi="Times New Roman" w:cs="Times New Roman"/>
            <w:noProof/>
            <w:sz w:val="24"/>
            <w:szCs w:val="24"/>
          </w:rPr>
          <w:t>4</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RESULTS AND DISCUSSION</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_Toc514269706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10</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7" w:history="1">
        <w:r w:rsidR="0020428B" w:rsidRPr="0020428B">
          <w:rPr>
            <w:rStyle w:val="Hyperlink"/>
            <w:rFonts w:ascii="Times New Roman" w:hAnsi="Times New Roman" w:cs="Times New Roman"/>
            <w:noProof/>
            <w:sz w:val="24"/>
            <w:szCs w:val="24"/>
          </w:rPr>
          <w:t>5</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CONCLUSION AND RECOMMENDATION</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_Toc514269707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23</w:t>
        </w:r>
        <w:r w:rsidR="0020428B" w:rsidRPr="0020428B">
          <w:rPr>
            <w:rFonts w:ascii="Times New Roman" w:hAnsi="Times New Roman" w:cs="Times New Roman"/>
            <w:noProof/>
            <w:webHidden/>
            <w:sz w:val="24"/>
            <w:szCs w:val="24"/>
          </w:rPr>
          <w:fldChar w:fldCharType="end"/>
        </w:r>
      </w:hyperlink>
    </w:p>
    <w:p w:rsidR="0020428B" w:rsidRPr="0020428B" w:rsidRDefault="00275987" w:rsidP="0020428B">
      <w:pPr>
        <w:pStyle w:val="TOC1"/>
        <w:tabs>
          <w:tab w:val="left" w:pos="440"/>
          <w:tab w:val="right" w:leader="dot" w:pos="9350"/>
        </w:tabs>
        <w:spacing w:line="360" w:lineRule="auto"/>
        <w:jc w:val="both"/>
        <w:rPr>
          <w:rFonts w:ascii="Times New Roman" w:eastAsiaTheme="minorEastAsia" w:hAnsi="Times New Roman" w:cs="Times New Roman"/>
          <w:b w:val="0"/>
          <w:bCs w:val="0"/>
          <w:caps w:val="0"/>
          <w:noProof/>
          <w:sz w:val="24"/>
          <w:szCs w:val="24"/>
        </w:rPr>
      </w:pPr>
      <w:hyperlink w:anchor="_Toc514269708" w:history="1">
        <w:r w:rsidR="0020428B" w:rsidRPr="0020428B">
          <w:rPr>
            <w:rStyle w:val="Hyperlink"/>
            <w:rFonts w:ascii="Times New Roman" w:hAnsi="Times New Roman" w:cs="Times New Roman"/>
            <w:noProof/>
            <w:sz w:val="24"/>
            <w:szCs w:val="24"/>
          </w:rPr>
          <w:t>6</w:t>
        </w:r>
        <w:r w:rsidR="0020428B" w:rsidRPr="0020428B">
          <w:rPr>
            <w:rFonts w:ascii="Times New Roman" w:eastAsiaTheme="minorEastAsia" w:hAnsi="Times New Roman" w:cs="Times New Roman"/>
            <w:b w:val="0"/>
            <w:bCs w:val="0"/>
            <w:caps w:val="0"/>
            <w:noProof/>
            <w:sz w:val="24"/>
            <w:szCs w:val="24"/>
          </w:rPr>
          <w:tab/>
        </w:r>
        <w:r w:rsidR="0020428B" w:rsidRPr="0020428B">
          <w:rPr>
            <w:rStyle w:val="Hyperlink"/>
            <w:rFonts w:ascii="Times New Roman" w:hAnsi="Times New Roman" w:cs="Times New Roman"/>
            <w:noProof/>
            <w:sz w:val="24"/>
            <w:szCs w:val="24"/>
          </w:rPr>
          <w:t>APPENDIX</w:t>
        </w:r>
        <w:r w:rsidR="0020428B" w:rsidRPr="0020428B">
          <w:rPr>
            <w:rFonts w:ascii="Times New Roman" w:hAnsi="Times New Roman" w:cs="Times New Roman"/>
            <w:noProof/>
            <w:webHidden/>
            <w:sz w:val="24"/>
            <w:szCs w:val="24"/>
          </w:rPr>
          <w:tab/>
        </w:r>
        <w:r w:rsidR="0020428B" w:rsidRPr="0020428B">
          <w:rPr>
            <w:rFonts w:ascii="Times New Roman" w:hAnsi="Times New Roman" w:cs="Times New Roman"/>
            <w:noProof/>
            <w:webHidden/>
            <w:sz w:val="24"/>
            <w:szCs w:val="24"/>
          </w:rPr>
          <w:fldChar w:fldCharType="begin"/>
        </w:r>
        <w:r w:rsidR="0020428B" w:rsidRPr="0020428B">
          <w:rPr>
            <w:rFonts w:ascii="Times New Roman" w:hAnsi="Times New Roman" w:cs="Times New Roman"/>
            <w:noProof/>
            <w:webHidden/>
            <w:sz w:val="24"/>
            <w:szCs w:val="24"/>
          </w:rPr>
          <w:instrText xml:space="preserve"> PAGEREF _Toc514269708 \h </w:instrText>
        </w:r>
        <w:r w:rsidR="0020428B" w:rsidRPr="0020428B">
          <w:rPr>
            <w:rFonts w:ascii="Times New Roman" w:hAnsi="Times New Roman" w:cs="Times New Roman"/>
            <w:noProof/>
            <w:webHidden/>
            <w:sz w:val="24"/>
            <w:szCs w:val="24"/>
          </w:rPr>
        </w:r>
        <w:r w:rsidR="0020428B" w:rsidRPr="0020428B">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24</w:t>
        </w:r>
        <w:r w:rsidR="0020428B" w:rsidRPr="0020428B">
          <w:rPr>
            <w:rFonts w:ascii="Times New Roman" w:hAnsi="Times New Roman" w:cs="Times New Roman"/>
            <w:noProof/>
            <w:webHidden/>
            <w:sz w:val="24"/>
            <w:szCs w:val="24"/>
          </w:rPr>
          <w:fldChar w:fldCharType="end"/>
        </w:r>
      </w:hyperlink>
    </w:p>
    <w:p w:rsidR="00225365" w:rsidRPr="008613CB" w:rsidRDefault="0020428B" w:rsidP="0020428B">
      <w:pPr>
        <w:spacing w:line="360" w:lineRule="auto"/>
        <w:jc w:val="both"/>
        <w:rPr>
          <w:rFonts w:ascii="Times New Roman" w:hAnsi="Times New Roman" w:cs="Times New Roman"/>
          <w:sz w:val="24"/>
          <w:szCs w:val="24"/>
        </w:rPr>
      </w:pPr>
      <w:r w:rsidRPr="0020428B">
        <w:rPr>
          <w:rFonts w:ascii="Times New Roman" w:hAnsi="Times New Roman" w:cs="Times New Roman"/>
          <w:sz w:val="24"/>
          <w:szCs w:val="24"/>
        </w:rPr>
        <w:fldChar w:fldCharType="end"/>
      </w:r>
    </w:p>
    <w:p w:rsidR="00BD3378" w:rsidRDefault="00BD3378" w:rsidP="00225365">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9A2DBD" w:rsidRPr="007144B4" w:rsidRDefault="003C28DC" w:rsidP="007144B4">
      <w:pPr>
        <w:pStyle w:val="Heading1"/>
        <w:numPr>
          <w:ilvl w:val="0"/>
          <w:numId w:val="0"/>
        </w:numPr>
        <w:spacing w:line="360" w:lineRule="auto"/>
        <w:ind w:left="432" w:hanging="432"/>
        <w:jc w:val="center"/>
        <w:rPr>
          <w:color w:val="002060"/>
          <w:sz w:val="28"/>
          <w:szCs w:val="28"/>
        </w:rPr>
      </w:pPr>
      <w:bookmarkStart w:id="10" w:name="_Toc514201915"/>
      <w:bookmarkStart w:id="11" w:name="_Toc514269702"/>
      <w:r w:rsidRPr="003C28DC">
        <w:rPr>
          <w:color w:val="002060"/>
          <w:sz w:val="28"/>
          <w:szCs w:val="28"/>
        </w:rPr>
        <w:lastRenderedPageBreak/>
        <w:t>LIST OF TABLES AND FIGURES</w:t>
      </w:r>
      <w:bookmarkEnd w:id="10"/>
      <w:bookmarkEnd w:id="11"/>
    </w:p>
    <w:p w:rsidR="007144B4" w:rsidRDefault="007144B4" w:rsidP="007144B4">
      <w:pPr>
        <w:spacing w:line="360" w:lineRule="auto"/>
        <w:jc w:val="both"/>
        <w:rPr>
          <w:rFonts w:ascii="Times New Roman" w:hAnsi="Times New Roman" w:cs="Times New Roman"/>
          <w:b/>
          <w:sz w:val="24"/>
          <w:szCs w:val="24"/>
        </w:rPr>
      </w:pPr>
    </w:p>
    <w:p w:rsidR="007144B4" w:rsidRPr="007144B4" w:rsidRDefault="007144B4" w:rsidP="007144B4">
      <w:pPr>
        <w:spacing w:line="360" w:lineRule="auto"/>
        <w:jc w:val="both"/>
        <w:rPr>
          <w:rFonts w:ascii="Times New Roman" w:hAnsi="Times New Roman" w:cs="Times New Roman"/>
          <w:b/>
          <w:sz w:val="24"/>
          <w:szCs w:val="24"/>
        </w:rPr>
      </w:pPr>
      <w:r w:rsidRPr="007144B4">
        <w:rPr>
          <w:rFonts w:ascii="Times New Roman" w:hAnsi="Times New Roman" w:cs="Times New Roman"/>
          <w:b/>
          <w:sz w:val="24"/>
          <w:szCs w:val="24"/>
        </w:rPr>
        <w:t>LIST OF TABLES</w:t>
      </w:r>
    </w:p>
    <w:p w:rsidR="007144B4" w:rsidRPr="007144B4" w:rsidRDefault="007144B4"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514269532" w:history="1">
        <w:r w:rsidRPr="007144B4">
          <w:rPr>
            <w:rStyle w:val="Hyperlink"/>
            <w:rFonts w:ascii="Times New Roman" w:hAnsi="Times New Roman" w:cs="Times New Roman"/>
            <w:b/>
            <w:noProof/>
            <w:sz w:val="24"/>
            <w:szCs w:val="24"/>
          </w:rPr>
          <w:t>Table 1 Population and Sample design.</w:t>
        </w:r>
        <w:r w:rsidRPr="007144B4">
          <w:rPr>
            <w:rFonts w:ascii="Times New Roman" w:hAnsi="Times New Roman" w:cs="Times New Roman"/>
            <w:noProof/>
            <w:webHidden/>
            <w:sz w:val="24"/>
            <w:szCs w:val="24"/>
          </w:rPr>
          <w:tab/>
        </w:r>
        <w:r w:rsidRPr="007144B4">
          <w:rPr>
            <w:rFonts w:ascii="Times New Roman" w:hAnsi="Times New Roman" w:cs="Times New Roman"/>
            <w:noProof/>
            <w:webHidden/>
            <w:sz w:val="24"/>
            <w:szCs w:val="24"/>
          </w:rPr>
          <w:fldChar w:fldCharType="begin"/>
        </w:r>
        <w:r w:rsidRPr="007144B4">
          <w:rPr>
            <w:rFonts w:ascii="Times New Roman" w:hAnsi="Times New Roman" w:cs="Times New Roman"/>
            <w:noProof/>
            <w:webHidden/>
            <w:sz w:val="24"/>
            <w:szCs w:val="24"/>
          </w:rPr>
          <w:instrText xml:space="preserve"> PAGEREF _Toc514269532 \h </w:instrText>
        </w:r>
        <w:r w:rsidRPr="007144B4">
          <w:rPr>
            <w:rFonts w:ascii="Times New Roman" w:hAnsi="Times New Roman" w:cs="Times New Roman"/>
            <w:noProof/>
            <w:webHidden/>
            <w:sz w:val="24"/>
            <w:szCs w:val="24"/>
          </w:rPr>
        </w:r>
        <w:r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6</w:t>
        </w:r>
        <w:r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3" w:history="1">
        <w:r w:rsidR="007144B4" w:rsidRPr="007144B4">
          <w:rPr>
            <w:rStyle w:val="Hyperlink"/>
            <w:rFonts w:ascii="Times New Roman" w:hAnsi="Times New Roman" w:cs="Times New Roman"/>
            <w:b/>
            <w:noProof/>
            <w:sz w:val="24"/>
            <w:szCs w:val="24"/>
          </w:rPr>
          <w:t>Table 2 Summary of Variables and their measurement with Sources</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_Toc514269533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8</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4" w:history="1">
        <w:r w:rsidR="007144B4" w:rsidRPr="007144B4">
          <w:rPr>
            <w:rStyle w:val="Hyperlink"/>
            <w:rFonts w:ascii="Times New Roman" w:hAnsi="Times New Roman" w:cs="Times New Roman"/>
            <w:b/>
            <w:noProof/>
            <w:sz w:val="24"/>
            <w:szCs w:val="24"/>
          </w:rPr>
          <w:t>Table 3 Descriptive Statistics</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_Toc514269534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10</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5" w:history="1">
        <w:r w:rsidR="007144B4" w:rsidRPr="007144B4">
          <w:rPr>
            <w:rStyle w:val="Hyperlink"/>
            <w:rFonts w:ascii="Times New Roman" w:hAnsi="Times New Roman" w:cs="Times New Roman"/>
            <w:b/>
            <w:noProof/>
            <w:sz w:val="24"/>
            <w:szCs w:val="24"/>
          </w:rPr>
          <w:t xml:space="preserve">Table 4 Variables Entered/Removed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_Toc514269535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10</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6" w:history="1">
        <w:r w:rsidR="007144B4" w:rsidRPr="007144B4">
          <w:rPr>
            <w:rStyle w:val="Hyperlink"/>
            <w:rFonts w:ascii="Times New Roman" w:hAnsi="Times New Roman" w:cs="Times New Roman"/>
            <w:b/>
            <w:noProof/>
            <w:sz w:val="24"/>
            <w:szCs w:val="24"/>
          </w:rPr>
          <w:t>Table 5 Correlations</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_Toc514269536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11</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7" w:history="1">
        <w:r w:rsidR="007144B4" w:rsidRPr="007144B4">
          <w:rPr>
            <w:rStyle w:val="Hyperlink"/>
            <w:rFonts w:ascii="Times New Roman" w:hAnsi="Times New Roman" w:cs="Times New Roman"/>
            <w:b/>
            <w:noProof/>
            <w:sz w:val="24"/>
            <w:szCs w:val="24"/>
          </w:rPr>
          <w:t>Table 6</w:t>
        </w:r>
        <w:r w:rsidR="007144B4" w:rsidRPr="007144B4">
          <w:rPr>
            <w:rStyle w:val="Hyperlink"/>
            <w:rFonts w:ascii="Times New Roman" w:hAnsi="Times New Roman" w:cs="Times New Roman"/>
            <w:noProof/>
            <w:sz w:val="24"/>
            <w:szCs w:val="24"/>
          </w:rPr>
          <w:t xml:space="preserve"> </w:t>
        </w:r>
        <w:r w:rsidR="007144B4" w:rsidRPr="007144B4">
          <w:rPr>
            <w:rStyle w:val="Hyperlink"/>
            <w:rFonts w:ascii="Times New Roman" w:hAnsi="Times New Roman" w:cs="Times New Roman"/>
            <w:b/>
            <w:noProof/>
            <w:sz w:val="24"/>
            <w:szCs w:val="24"/>
          </w:rPr>
          <w:t xml:space="preserve">Model Summary </w:t>
        </w:r>
        <w:r w:rsidR="007144B4" w:rsidRPr="007144B4">
          <w:rPr>
            <w:rStyle w:val="Hyperlink"/>
            <w:rFonts w:ascii="Times New Roman" w:hAnsi="Times New Roman" w:cs="Times New Roman"/>
            <w:b/>
            <w:noProof/>
            <w:sz w:val="24"/>
            <w:szCs w:val="24"/>
            <w:vertAlign w:val="superscript"/>
          </w:rPr>
          <w:t>b</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_Toc514269537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12</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8" w:history="1">
        <w:r w:rsidR="007144B4" w:rsidRPr="007144B4">
          <w:rPr>
            <w:rStyle w:val="Hyperlink"/>
            <w:rFonts w:ascii="Times New Roman" w:hAnsi="Times New Roman" w:cs="Times New Roman"/>
            <w:b/>
            <w:noProof/>
            <w:sz w:val="24"/>
            <w:szCs w:val="24"/>
          </w:rPr>
          <w:t>Table 7</w:t>
        </w:r>
        <w:r w:rsidR="007144B4" w:rsidRPr="007144B4">
          <w:rPr>
            <w:rStyle w:val="Hyperlink"/>
            <w:rFonts w:ascii="Times New Roman" w:hAnsi="Times New Roman" w:cs="Times New Roman"/>
            <w:noProof/>
            <w:sz w:val="24"/>
            <w:szCs w:val="24"/>
          </w:rPr>
          <w:t xml:space="preserve"> </w:t>
        </w:r>
        <w:r w:rsidR="007144B4" w:rsidRPr="007144B4">
          <w:rPr>
            <w:rStyle w:val="Hyperlink"/>
            <w:rFonts w:ascii="Times New Roman" w:hAnsi="Times New Roman" w:cs="Times New Roman"/>
            <w:b/>
            <w:noProof/>
            <w:sz w:val="24"/>
            <w:szCs w:val="24"/>
          </w:rPr>
          <w:t xml:space="preserve">ANOVA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_Toc514269538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12</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39" w:history="1">
        <w:r w:rsidR="007144B4" w:rsidRPr="007144B4">
          <w:rPr>
            <w:rStyle w:val="Hyperlink"/>
            <w:rFonts w:ascii="Times New Roman" w:hAnsi="Times New Roman" w:cs="Times New Roman"/>
            <w:b/>
            <w:noProof/>
            <w:sz w:val="24"/>
            <w:szCs w:val="24"/>
          </w:rPr>
          <w:t xml:space="preserve">Table 8 Coefficients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_Toc514269539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13</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0" w:history="1">
        <w:r w:rsidR="007144B4" w:rsidRPr="007144B4">
          <w:rPr>
            <w:rStyle w:val="Hyperlink"/>
            <w:rFonts w:ascii="Times New Roman" w:hAnsi="Times New Roman" w:cs="Times New Roman"/>
            <w:b/>
            <w:noProof/>
            <w:sz w:val="24"/>
            <w:szCs w:val="24"/>
          </w:rPr>
          <w:t xml:space="preserve">Table 9 Collinearity Diagnostics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_Toc514269540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14</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1" w:history="1">
        <w:r w:rsidR="007144B4" w:rsidRPr="007144B4">
          <w:rPr>
            <w:rStyle w:val="Hyperlink"/>
            <w:rFonts w:ascii="Times New Roman" w:hAnsi="Times New Roman" w:cs="Times New Roman"/>
            <w:b/>
            <w:noProof/>
            <w:sz w:val="24"/>
            <w:szCs w:val="24"/>
          </w:rPr>
          <w:t xml:space="preserve">Table 10 Residuals Statistics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_Toc514269541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14</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2" w:history="1">
        <w:r w:rsidR="007144B4" w:rsidRPr="007144B4">
          <w:rPr>
            <w:rStyle w:val="Hyperlink"/>
            <w:rFonts w:ascii="Times New Roman" w:hAnsi="Times New Roman" w:cs="Times New Roman"/>
            <w:b/>
            <w:noProof/>
            <w:sz w:val="24"/>
            <w:szCs w:val="24"/>
          </w:rPr>
          <w:t>Table 11 Descriptive Statistics</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_Toc514269542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17</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3" w:history="1">
        <w:r w:rsidR="007144B4" w:rsidRPr="007144B4">
          <w:rPr>
            <w:rStyle w:val="Hyperlink"/>
            <w:rFonts w:ascii="Times New Roman" w:hAnsi="Times New Roman" w:cs="Times New Roman"/>
            <w:b/>
            <w:noProof/>
            <w:sz w:val="24"/>
            <w:szCs w:val="24"/>
          </w:rPr>
          <w:t>Table 12 Variables Entered/Removed 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_Toc514269543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17</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4" w:history="1">
        <w:r w:rsidR="007144B4" w:rsidRPr="007144B4">
          <w:rPr>
            <w:rStyle w:val="Hyperlink"/>
            <w:rFonts w:ascii="Times New Roman" w:hAnsi="Times New Roman" w:cs="Times New Roman"/>
            <w:b/>
            <w:noProof/>
            <w:sz w:val="24"/>
            <w:szCs w:val="24"/>
          </w:rPr>
          <w:t>Table 13 Correlations</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_Toc514269544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18</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5" w:history="1">
        <w:r w:rsidR="007144B4" w:rsidRPr="007144B4">
          <w:rPr>
            <w:rStyle w:val="Hyperlink"/>
            <w:rFonts w:ascii="Times New Roman" w:hAnsi="Times New Roman" w:cs="Times New Roman"/>
            <w:b/>
            <w:noProof/>
            <w:sz w:val="24"/>
            <w:szCs w:val="24"/>
          </w:rPr>
          <w:t>Table 14 Model Summary</w:t>
        </w:r>
        <w:r w:rsidR="007144B4" w:rsidRPr="007144B4">
          <w:rPr>
            <w:rStyle w:val="Hyperlink"/>
            <w:rFonts w:ascii="Times New Roman" w:hAnsi="Times New Roman" w:cs="Times New Roman"/>
            <w:b/>
            <w:noProof/>
            <w:sz w:val="24"/>
            <w:szCs w:val="24"/>
            <w:vertAlign w:val="superscript"/>
          </w:rPr>
          <w:t xml:space="preserve"> b</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_Toc514269545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19</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6" w:history="1">
        <w:r w:rsidR="007144B4" w:rsidRPr="007144B4">
          <w:rPr>
            <w:rStyle w:val="Hyperlink"/>
            <w:rFonts w:ascii="Times New Roman" w:hAnsi="Times New Roman" w:cs="Times New Roman"/>
            <w:b/>
            <w:noProof/>
            <w:sz w:val="24"/>
            <w:szCs w:val="24"/>
          </w:rPr>
          <w:t xml:space="preserve">Table 15 ANOVA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_Toc514269546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19</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7" w:history="1">
        <w:r w:rsidR="007144B4" w:rsidRPr="007144B4">
          <w:rPr>
            <w:rStyle w:val="Hyperlink"/>
            <w:rFonts w:ascii="Times New Roman" w:hAnsi="Times New Roman" w:cs="Times New Roman"/>
            <w:b/>
            <w:noProof/>
            <w:sz w:val="24"/>
            <w:szCs w:val="24"/>
          </w:rPr>
          <w:t xml:space="preserve">Table 16 Coefficients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_Toc514269547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20</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8" w:history="1">
        <w:r w:rsidR="007144B4" w:rsidRPr="007144B4">
          <w:rPr>
            <w:rStyle w:val="Hyperlink"/>
            <w:rFonts w:ascii="Times New Roman" w:hAnsi="Times New Roman" w:cs="Times New Roman"/>
            <w:b/>
            <w:noProof/>
            <w:sz w:val="24"/>
            <w:szCs w:val="24"/>
          </w:rPr>
          <w:t xml:space="preserve">Table 17 Collinearity Diagnostics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_Toc514269548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20</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549" w:history="1">
        <w:r w:rsidR="007144B4" w:rsidRPr="007144B4">
          <w:rPr>
            <w:rStyle w:val="Hyperlink"/>
            <w:rFonts w:ascii="Times New Roman" w:hAnsi="Times New Roman" w:cs="Times New Roman"/>
            <w:b/>
            <w:noProof/>
            <w:sz w:val="24"/>
            <w:szCs w:val="24"/>
          </w:rPr>
          <w:t xml:space="preserve">Table 18 Residuals Statistics </w:t>
        </w:r>
        <w:r w:rsidR="007144B4" w:rsidRPr="007144B4">
          <w:rPr>
            <w:rStyle w:val="Hyperlink"/>
            <w:rFonts w:ascii="Times New Roman" w:hAnsi="Times New Roman" w:cs="Times New Roman"/>
            <w:b/>
            <w:noProof/>
            <w:sz w:val="24"/>
            <w:szCs w:val="24"/>
            <w:vertAlign w:val="superscript"/>
          </w:rPr>
          <w:t>a</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_Toc514269549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21</w:t>
        </w:r>
        <w:r w:rsidR="007144B4" w:rsidRPr="007144B4">
          <w:rPr>
            <w:rFonts w:ascii="Times New Roman" w:hAnsi="Times New Roman" w:cs="Times New Roman"/>
            <w:noProof/>
            <w:webHidden/>
            <w:sz w:val="24"/>
            <w:szCs w:val="24"/>
          </w:rPr>
          <w:fldChar w:fldCharType="end"/>
        </w:r>
      </w:hyperlink>
    </w:p>
    <w:p w:rsidR="007144B4" w:rsidRDefault="007144B4" w:rsidP="009A2DBD">
      <w:pPr>
        <w:rPr>
          <w:rFonts w:ascii="Times New Roman" w:hAnsi="Times New Roman" w:cs="Times New Roman"/>
          <w:sz w:val="24"/>
          <w:szCs w:val="24"/>
        </w:rPr>
      </w:pPr>
      <w:r>
        <w:rPr>
          <w:rFonts w:ascii="Times New Roman" w:hAnsi="Times New Roman" w:cs="Times New Roman"/>
          <w:sz w:val="24"/>
          <w:szCs w:val="24"/>
        </w:rPr>
        <w:fldChar w:fldCharType="end"/>
      </w:r>
    </w:p>
    <w:p w:rsidR="007144B4" w:rsidRDefault="007144B4" w:rsidP="009A2DBD">
      <w:pPr>
        <w:spacing w:line="360" w:lineRule="auto"/>
        <w:jc w:val="both"/>
        <w:rPr>
          <w:rFonts w:ascii="Times New Roman" w:hAnsi="Times New Roman" w:cs="Times New Roman"/>
          <w:b/>
          <w:sz w:val="24"/>
          <w:szCs w:val="24"/>
        </w:rPr>
      </w:pPr>
      <w:r>
        <w:rPr>
          <w:rFonts w:ascii="Times New Roman" w:hAnsi="Times New Roman" w:cs="Times New Roman"/>
          <w:b/>
          <w:sz w:val="24"/>
          <w:szCs w:val="24"/>
        </w:rPr>
        <w:t>LIST OF FIGURES</w:t>
      </w:r>
    </w:p>
    <w:p w:rsidR="007144B4" w:rsidRPr="007144B4" w:rsidRDefault="007144B4"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\h \z \c "Figure" </w:instrText>
      </w:r>
      <w:r>
        <w:rPr>
          <w:rFonts w:ascii="Times New Roman" w:hAnsi="Times New Roman" w:cs="Times New Roman"/>
          <w:b/>
          <w:sz w:val="24"/>
          <w:szCs w:val="24"/>
        </w:rPr>
        <w:fldChar w:fldCharType="separate"/>
      </w:r>
      <w:hyperlink w:anchor="_Toc514269608" w:history="1">
        <w:r w:rsidRPr="007144B4">
          <w:rPr>
            <w:rStyle w:val="Hyperlink"/>
            <w:rFonts w:ascii="Times New Roman" w:hAnsi="Times New Roman" w:cs="Times New Roman"/>
            <w:b/>
            <w:noProof/>
            <w:sz w:val="24"/>
            <w:szCs w:val="24"/>
          </w:rPr>
          <w:t>Figure 1 Normal P-P plot of Regression Standardized Residual</w:t>
        </w:r>
        <w:r w:rsidRPr="007144B4">
          <w:rPr>
            <w:rFonts w:ascii="Times New Roman" w:hAnsi="Times New Roman" w:cs="Times New Roman"/>
            <w:noProof/>
            <w:webHidden/>
            <w:sz w:val="24"/>
            <w:szCs w:val="24"/>
          </w:rPr>
          <w:tab/>
        </w:r>
        <w:r w:rsidRPr="007144B4">
          <w:rPr>
            <w:rFonts w:ascii="Times New Roman" w:hAnsi="Times New Roman" w:cs="Times New Roman"/>
            <w:noProof/>
            <w:webHidden/>
            <w:sz w:val="24"/>
            <w:szCs w:val="24"/>
          </w:rPr>
          <w:fldChar w:fldCharType="begin"/>
        </w:r>
        <w:r w:rsidRPr="007144B4">
          <w:rPr>
            <w:rFonts w:ascii="Times New Roman" w:hAnsi="Times New Roman" w:cs="Times New Roman"/>
            <w:noProof/>
            <w:webHidden/>
            <w:sz w:val="24"/>
            <w:szCs w:val="24"/>
          </w:rPr>
          <w:instrText xml:space="preserve"> PAGEREF _Toc514269608 \h </w:instrText>
        </w:r>
        <w:r w:rsidRPr="007144B4">
          <w:rPr>
            <w:rFonts w:ascii="Times New Roman" w:hAnsi="Times New Roman" w:cs="Times New Roman"/>
            <w:noProof/>
            <w:webHidden/>
            <w:sz w:val="24"/>
            <w:szCs w:val="24"/>
          </w:rPr>
        </w:r>
        <w:r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15</w:t>
        </w:r>
        <w:r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609" w:history="1">
        <w:r w:rsidR="007144B4" w:rsidRPr="007144B4">
          <w:rPr>
            <w:rStyle w:val="Hyperlink"/>
            <w:rFonts w:ascii="Times New Roman" w:hAnsi="Times New Roman" w:cs="Times New Roman"/>
            <w:b/>
            <w:noProof/>
            <w:sz w:val="24"/>
            <w:szCs w:val="24"/>
          </w:rPr>
          <w:t>Figure 2 Scatterplot</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_Toc514269609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16</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610" w:history="1">
        <w:r w:rsidR="007144B4" w:rsidRPr="007144B4">
          <w:rPr>
            <w:rStyle w:val="Hyperlink"/>
            <w:rFonts w:ascii="Times New Roman" w:hAnsi="Times New Roman" w:cs="Times New Roman"/>
            <w:b/>
            <w:noProof/>
            <w:sz w:val="24"/>
            <w:szCs w:val="24"/>
          </w:rPr>
          <w:t>Figure 3 Normal P-P plot of Regression Standardized Residual</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_Toc514269610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21</w:t>
        </w:r>
        <w:r w:rsidR="007144B4" w:rsidRPr="007144B4">
          <w:rPr>
            <w:rFonts w:ascii="Times New Roman" w:hAnsi="Times New Roman" w:cs="Times New Roman"/>
            <w:noProof/>
            <w:webHidden/>
            <w:sz w:val="24"/>
            <w:szCs w:val="24"/>
          </w:rPr>
          <w:fldChar w:fldCharType="end"/>
        </w:r>
      </w:hyperlink>
    </w:p>
    <w:p w:rsidR="007144B4" w:rsidRPr="007144B4" w:rsidRDefault="00275987" w:rsidP="007144B4">
      <w:pPr>
        <w:pStyle w:val="TableofFigures"/>
        <w:tabs>
          <w:tab w:val="right" w:leader="dot" w:pos="9350"/>
        </w:tabs>
        <w:spacing w:line="360" w:lineRule="auto"/>
        <w:jc w:val="both"/>
        <w:rPr>
          <w:rFonts w:ascii="Times New Roman" w:eastAsiaTheme="minorEastAsia" w:hAnsi="Times New Roman" w:cs="Times New Roman"/>
          <w:smallCaps w:val="0"/>
          <w:noProof/>
          <w:sz w:val="24"/>
          <w:szCs w:val="24"/>
        </w:rPr>
      </w:pPr>
      <w:hyperlink w:anchor="_Toc514269611" w:history="1">
        <w:r w:rsidR="007144B4" w:rsidRPr="007144B4">
          <w:rPr>
            <w:rStyle w:val="Hyperlink"/>
            <w:rFonts w:ascii="Times New Roman" w:hAnsi="Times New Roman" w:cs="Times New Roman"/>
            <w:b/>
            <w:noProof/>
            <w:sz w:val="24"/>
            <w:szCs w:val="24"/>
          </w:rPr>
          <w:t>Figure 4 Scatterplot</w:t>
        </w:r>
        <w:r w:rsidR="007144B4" w:rsidRPr="007144B4">
          <w:rPr>
            <w:rFonts w:ascii="Times New Roman" w:hAnsi="Times New Roman" w:cs="Times New Roman"/>
            <w:noProof/>
            <w:webHidden/>
            <w:sz w:val="24"/>
            <w:szCs w:val="24"/>
          </w:rPr>
          <w:tab/>
        </w:r>
        <w:r w:rsidR="007144B4" w:rsidRPr="007144B4">
          <w:rPr>
            <w:rFonts w:ascii="Times New Roman" w:hAnsi="Times New Roman" w:cs="Times New Roman"/>
            <w:noProof/>
            <w:webHidden/>
            <w:sz w:val="24"/>
            <w:szCs w:val="24"/>
          </w:rPr>
          <w:fldChar w:fldCharType="begin"/>
        </w:r>
        <w:r w:rsidR="007144B4" w:rsidRPr="007144B4">
          <w:rPr>
            <w:rFonts w:ascii="Times New Roman" w:hAnsi="Times New Roman" w:cs="Times New Roman"/>
            <w:noProof/>
            <w:webHidden/>
            <w:sz w:val="24"/>
            <w:szCs w:val="24"/>
          </w:rPr>
          <w:instrText xml:space="preserve"> PAGEREF _Toc514269611 \h </w:instrText>
        </w:r>
        <w:r w:rsidR="007144B4" w:rsidRPr="007144B4">
          <w:rPr>
            <w:rFonts w:ascii="Times New Roman" w:hAnsi="Times New Roman" w:cs="Times New Roman"/>
            <w:noProof/>
            <w:webHidden/>
            <w:sz w:val="24"/>
            <w:szCs w:val="24"/>
          </w:rPr>
        </w:r>
        <w:r w:rsidR="007144B4" w:rsidRPr="007144B4">
          <w:rPr>
            <w:rFonts w:ascii="Times New Roman" w:hAnsi="Times New Roman" w:cs="Times New Roman"/>
            <w:noProof/>
            <w:webHidden/>
            <w:sz w:val="24"/>
            <w:szCs w:val="24"/>
          </w:rPr>
          <w:fldChar w:fldCharType="separate"/>
        </w:r>
        <w:r w:rsidR="009E292D">
          <w:rPr>
            <w:rFonts w:ascii="Times New Roman" w:hAnsi="Times New Roman" w:cs="Times New Roman"/>
            <w:noProof/>
            <w:webHidden/>
            <w:sz w:val="24"/>
            <w:szCs w:val="24"/>
          </w:rPr>
          <w:t>22</w:t>
        </w:r>
        <w:r w:rsidR="007144B4" w:rsidRPr="007144B4">
          <w:rPr>
            <w:rFonts w:ascii="Times New Roman" w:hAnsi="Times New Roman" w:cs="Times New Roman"/>
            <w:noProof/>
            <w:webHidden/>
            <w:sz w:val="24"/>
            <w:szCs w:val="24"/>
          </w:rPr>
          <w:fldChar w:fldCharType="end"/>
        </w:r>
      </w:hyperlink>
    </w:p>
    <w:p w:rsidR="007144B4" w:rsidRPr="00A71336" w:rsidRDefault="007144B4" w:rsidP="009A2DBD">
      <w:pPr>
        <w:spacing w:line="360" w:lineRule="auto"/>
        <w:jc w:val="both"/>
        <w:rPr>
          <w:rFonts w:ascii="Times New Roman" w:hAnsi="Times New Roman" w:cs="Times New Roman"/>
          <w:b/>
          <w:sz w:val="24"/>
          <w:szCs w:val="24"/>
        </w:rPr>
        <w:sectPr w:rsidR="007144B4" w:rsidRPr="00A71336" w:rsidSect="001107C0">
          <w:footerReference w:type="default" r:id="rId8"/>
          <w:footerReference w:type="first" r:id="rId9"/>
          <w:pgSz w:w="12240" w:h="15840"/>
          <w:pgMar w:top="1440" w:right="1440" w:bottom="1440" w:left="1440" w:header="720" w:footer="720" w:gutter="0"/>
          <w:pgNumType w:fmt="upperRoman" w:start="0"/>
          <w:cols w:space="720"/>
          <w:titlePg/>
          <w:docGrid w:linePitch="360"/>
        </w:sectPr>
      </w:pPr>
      <w:r>
        <w:rPr>
          <w:rFonts w:ascii="Times New Roman" w:hAnsi="Times New Roman" w:cs="Times New Roman"/>
          <w:b/>
          <w:sz w:val="24"/>
          <w:szCs w:val="24"/>
        </w:rPr>
        <w:fldChar w:fldCharType="end"/>
      </w:r>
    </w:p>
    <w:p w:rsidR="003A4BB3" w:rsidRPr="005D43FE" w:rsidRDefault="00633BF8" w:rsidP="00633BF8">
      <w:pPr>
        <w:pStyle w:val="Heading1"/>
        <w:jc w:val="center"/>
        <w:rPr>
          <w:color w:val="002060"/>
          <w:sz w:val="28"/>
          <w:szCs w:val="28"/>
        </w:rPr>
      </w:pPr>
      <w:bookmarkStart w:id="12" w:name="_Toc514201916"/>
      <w:bookmarkStart w:id="13" w:name="_Toc514269703"/>
      <w:r w:rsidRPr="005D43FE">
        <w:rPr>
          <w:color w:val="002060"/>
          <w:sz w:val="28"/>
          <w:szCs w:val="28"/>
        </w:rPr>
        <w:lastRenderedPageBreak/>
        <w:t>INTRODUCTION</w:t>
      </w:r>
      <w:bookmarkEnd w:id="12"/>
      <w:bookmarkEnd w:id="13"/>
    </w:p>
    <w:p w:rsidR="000423C1" w:rsidRDefault="000423C1" w:rsidP="000423C1">
      <w:pPr>
        <w:spacing w:line="360" w:lineRule="auto"/>
        <w:jc w:val="both"/>
        <w:rPr>
          <w:rFonts w:ascii="Times New Roman" w:hAnsi="Times New Roman" w:cs="Times New Roman"/>
          <w:sz w:val="24"/>
          <w:szCs w:val="24"/>
        </w:rPr>
      </w:pPr>
    </w:p>
    <w:p w:rsidR="004F3176" w:rsidRDefault="000423C1" w:rsidP="009716BF">
      <w:pPr>
        <w:spacing w:line="360" w:lineRule="auto"/>
        <w:jc w:val="both"/>
        <w:rPr>
          <w:rFonts w:ascii="Times New Roman" w:hAnsi="Times New Roman" w:cs="Times New Roman"/>
          <w:sz w:val="24"/>
          <w:szCs w:val="24"/>
        </w:rPr>
      </w:pPr>
      <w:r w:rsidRPr="000423C1">
        <w:rPr>
          <w:rFonts w:ascii="Times New Roman" w:hAnsi="Times New Roman" w:cs="Times New Roman"/>
          <w:sz w:val="24"/>
          <w:szCs w:val="24"/>
        </w:rPr>
        <w:t>Impacts of Board Characteristics on Corporate Performance</w:t>
      </w:r>
      <w:r>
        <w:rPr>
          <w:rFonts w:ascii="Times New Roman" w:hAnsi="Times New Roman" w:cs="Times New Roman"/>
          <w:sz w:val="24"/>
          <w:szCs w:val="24"/>
        </w:rPr>
        <w:t xml:space="preserve"> is not new us. Literature review shows lot of different results both the positive and neutral or no relationship. But in this study I am going to find is there any impact or not. And if there is any impact then what type of characteristics is it. </w:t>
      </w:r>
      <w:r w:rsidRPr="000423C1">
        <w:rPr>
          <w:rFonts w:ascii="Times New Roman" w:hAnsi="Times New Roman" w:cs="Times New Roman"/>
          <w:sz w:val="24"/>
          <w:szCs w:val="24"/>
        </w:rPr>
        <w:t xml:space="preserve">The overall aim of this </w:t>
      </w:r>
      <w:r>
        <w:rPr>
          <w:rFonts w:ascii="Times New Roman" w:hAnsi="Times New Roman" w:cs="Times New Roman"/>
          <w:sz w:val="24"/>
          <w:szCs w:val="24"/>
        </w:rPr>
        <w:t>study</w:t>
      </w:r>
      <w:r w:rsidRPr="000423C1">
        <w:rPr>
          <w:rFonts w:ascii="Times New Roman" w:hAnsi="Times New Roman" w:cs="Times New Roman"/>
          <w:sz w:val="24"/>
          <w:szCs w:val="24"/>
        </w:rPr>
        <w:t xml:space="preserve"> is to </w:t>
      </w:r>
      <w:r>
        <w:rPr>
          <w:rFonts w:ascii="Times New Roman" w:hAnsi="Times New Roman" w:cs="Times New Roman"/>
          <w:sz w:val="24"/>
          <w:szCs w:val="24"/>
        </w:rPr>
        <w:t xml:space="preserve">understand </w:t>
      </w:r>
      <w:r w:rsidRPr="000423C1">
        <w:rPr>
          <w:rFonts w:ascii="Times New Roman" w:hAnsi="Times New Roman" w:cs="Times New Roman"/>
          <w:sz w:val="24"/>
          <w:szCs w:val="24"/>
        </w:rPr>
        <w:t xml:space="preserve">the effect of Board characteristics variables; </w:t>
      </w:r>
      <w:r>
        <w:rPr>
          <w:rFonts w:ascii="Times New Roman" w:hAnsi="Times New Roman" w:cs="Times New Roman"/>
          <w:sz w:val="24"/>
          <w:szCs w:val="24"/>
        </w:rPr>
        <w:t xml:space="preserve">Foreign member on board, Board member’s ownership, </w:t>
      </w:r>
      <w:r w:rsidRPr="000423C1">
        <w:rPr>
          <w:rFonts w:ascii="Times New Roman" w:hAnsi="Times New Roman" w:cs="Times New Roman"/>
          <w:sz w:val="24"/>
          <w:szCs w:val="24"/>
        </w:rPr>
        <w:t xml:space="preserve">board size, </w:t>
      </w:r>
      <w:r>
        <w:rPr>
          <w:rFonts w:ascii="Times New Roman" w:hAnsi="Times New Roman" w:cs="Times New Roman"/>
          <w:sz w:val="24"/>
          <w:szCs w:val="24"/>
        </w:rPr>
        <w:t>Independent directors</w:t>
      </w:r>
      <w:r w:rsidRPr="000423C1">
        <w:rPr>
          <w:rFonts w:ascii="Times New Roman" w:hAnsi="Times New Roman" w:cs="Times New Roman"/>
          <w:sz w:val="24"/>
          <w:szCs w:val="24"/>
        </w:rPr>
        <w:t xml:space="preserve">, </w:t>
      </w:r>
      <w:r>
        <w:rPr>
          <w:rFonts w:ascii="Times New Roman" w:hAnsi="Times New Roman" w:cs="Times New Roman"/>
          <w:sz w:val="24"/>
          <w:szCs w:val="24"/>
        </w:rPr>
        <w:t>and Women on board of 101</w:t>
      </w:r>
      <w:r w:rsidRPr="000423C1">
        <w:rPr>
          <w:rFonts w:ascii="Times New Roman" w:hAnsi="Times New Roman" w:cs="Times New Roman"/>
          <w:sz w:val="24"/>
          <w:szCs w:val="24"/>
        </w:rPr>
        <w:t xml:space="preserve"> </w:t>
      </w:r>
      <w:r>
        <w:rPr>
          <w:rFonts w:ascii="Times New Roman" w:hAnsi="Times New Roman" w:cs="Times New Roman"/>
          <w:sz w:val="24"/>
          <w:szCs w:val="24"/>
        </w:rPr>
        <w:t>Bangladeshi listed</w:t>
      </w:r>
      <w:r w:rsidRPr="000423C1">
        <w:rPr>
          <w:rFonts w:ascii="Times New Roman" w:hAnsi="Times New Roman" w:cs="Times New Roman"/>
          <w:sz w:val="24"/>
          <w:szCs w:val="24"/>
        </w:rPr>
        <w:t xml:space="preserve"> companies in relation to their financial performance; Return on Equity (R</w:t>
      </w:r>
      <w:r w:rsidR="00605006">
        <w:rPr>
          <w:rFonts w:ascii="Times New Roman" w:hAnsi="Times New Roman" w:cs="Times New Roman"/>
          <w:sz w:val="24"/>
          <w:szCs w:val="24"/>
        </w:rPr>
        <w:t>OE), Return on Assets (ROA). B</w:t>
      </w:r>
      <w:r w:rsidRPr="000423C1">
        <w:rPr>
          <w:rFonts w:ascii="Times New Roman" w:hAnsi="Times New Roman" w:cs="Times New Roman"/>
          <w:sz w:val="24"/>
          <w:szCs w:val="24"/>
        </w:rPr>
        <w:t>oard characteristics has a significant effect on the financial performance of</w:t>
      </w:r>
      <w:r w:rsidR="00605006">
        <w:rPr>
          <w:rFonts w:ascii="Times New Roman" w:hAnsi="Times New Roman" w:cs="Times New Roman"/>
          <w:sz w:val="24"/>
          <w:szCs w:val="24"/>
        </w:rPr>
        <w:t xml:space="preserve"> Bangladeshi listed</w:t>
      </w:r>
      <w:r w:rsidR="00605006" w:rsidRPr="000423C1">
        <w:rPr>
          <w:rFonts w:ascii="Times New Roman" w:hAnsi="Times New Roman" w:cs="Times New Roman"/>
          <w:sz w:val="24"/>
          <w:szCs w:val="24"/>
        </w:rPr>
        <w:t xml:space="preserve"> companies</w:t>
      </w:r>
      <w:r w:rsidR="00605006">
        <w:rPr>
          <w:rFonts w:ascii="Times New Roman" w:hAnsi="Times New Roman" w:cs="Times New Roman"/>
          <w:sz w:val="24"/>
          <w:szCs w:val="24"/>
        </w:rPr>
        <w:t xml:space="preserve"> but few characteristics are neutral that means they don’t have any influencing power.</w:t>
      </w:r>
    </w:p>
    <w:p w:rsidR="00193C9E" w:rsidRDefault="0066688A" w:rsidP="00193C9E">
      <w:pPr>
        <w:autoSpaceDE w:val="0"/>
        <w:autoSpaceDN w:val="0"/>
        <w:adjustRightInd w:val="0"/>
        <w:spacing w:after="0" w:line="360" w:lineRule="auto"/>
        <w:jc w:val="both"/>
        <w:rPr>
          <w:rFonts w:ascii="Times New Roman" w:hAnsi="Times New Roman" w:cs="Times New Roman"/>
          <w:sz w:val="24"/>
          <w:szCs w:val="24"/>
        </w:rPr>
      </w:pPr>
      <w:r w:rsidRPr="00CB5202">
        <w:rPr>
          <w:rFonts w:ascii="Times New Roman" w:hAnsi="Times New Roman" w:cs="Times New Roman"/>
          <w:sz w:val="24"/>
          <w:szCs w:val="24"/>
        </w:rPr>
        <w:t xml:space="preserve">The </w:t>
      </w:r>
      <w:r w:rsidR="00CB5202">
        <w:rPr>
          <w:rFonts w:ascii="Times New Roman" w:hAnsi="Times New Roman" w:cs="Times New Roman"/>
          <w:sz w:val="24"/>
          <w:szCs w:val="24"/>
        </w:rPr>
        <w:t>main</w:t>
      </w:r>
      <w:r w:rsidRPr="00CB5202">
        <w:rPr>
          <w:rFonts w:ascii="Times New Roman" w:hAnsi="Times New Roman" w:cs="Times New Roman"/>
          <w:sz w:val="24"/>
          <w:szCs w:val="24"/>
        </w:rPr>
        <w:t xml:space="preserve"> purpose of thi</w:t>
      </w:r>
      <w:r w:rsidR="00CB5202" w:rsidRPr="00CB5202">
        <w:rPr>
          <w:rFonts w:ascii="Times New Roman" w:hAnsi="Times New Roman" w:cs="Times New Roman"/>
          <w:sz w:val="24"/>
          <w:szCs w:val="24"/>
        </w:rPr>
        <w:t xml:space="preserve">s study is to provide empirical </w:t>
      </w:r>
      <w:r w:rsidRPr="00CB5202">
        <w:rPr>
          <w:rFonts w:ascii="Times New Roman" w:hAnsi="Times New Roman" w:cs="Times New Roman"/>
          <w:sz w:val="24"/>
          <w:szCs w:val="24"/>
        </w:rPr>
        <w:t>evidence concerning</w:t>
      </w:r>
      <w:r w:rsidR="00CB5202" w:rsidRPr="00CB5202">
        <w:rPr>
          <w:rFonts w:ascii="Times New Roman" w:hAnsi="Times New Roman" w:cs="Times New Roman"/>
          <w:sz w:val="24"/>
          <w:szCs w:val="24"/>
        </w:rPr>
        <w:t xml:space="preserve"> board characteristics and firm </w:t>
      </w:r>
      <w:r w:rsidRPr="00CB5202">
        <w:rPr>
          <w:rFonts w:ascii="Times New Roman" w:hAnsi="Times New Roman" w:cs="Times New Roman"/>
          <w:sz w:val="24"/>
          <w:szCs w:val="24"/>
        </w:rPr>
        <w:t>performance. Board of director</w:t>
      </w:r>
      <w:r w:rsidR="00CB5202" w:rsidRPr="00CB5202">
        <w:rPr>
          <w:rFonts w:ascii="Times New Roman" w:hAnsi="Times New Roman" w:cs="Times New Roman"/>
          <w:sz w:val="24"/>
          <w:szCs w:val="24"/>
        </w:rPr>
        <w:t xml:space="preserve">s is seen as the most important </w:t>
      </w:r>
      <w:r w:rsidRPr="00CB5202">
        <w:rPr>
          <w:rFonts w:ascii="Times New Roman" w:hAnsi="Times New Roman" w:cs="Times New Roman"/>
          <w:sz w:val="24"/>
          <w:szCs w:val="24"/>
        </w:rPr>
        <w:t>corporate governance mechanism that moni</w:t>
      </w:r>
      <w:r w:rsidR="00CB5202" w:rsidRPr="00CB5202">
        <w:rPr>
          <w:rFonts w:ascii="Times New Roman" w:hAnsi="Times New Roman" w:cs="Times New Roman"/>
          <w:sz w:val="24"/>
          <w:szCs w:val="24"/>
        </w:rPr>
        <w:t xml:space="preserve">tors and advises </w:t>
      </w:r>
      <w:r w:rsidRPr="00CB5202">
        <w:rPr>
          <w:rFonts w:ascii="Times New Roman" w:hAnsi="Times New Roman" w:cs="Times New Roman"/>
          <w:sz w:val="24"/>
          <w:szCs w:val="24"/>
        </w:rPr>
        <w:t>the top management in per</w:t>
      </w:r>
      <w:r w:rsidR="00CB5202" w:rsidRPr="00CB5202">
        <w:rPr>
          <w:rFonts w:ascii="Times New Roman" w:hAnsi="Times New Roman" w:cs="Times New Roman"/>
          <w:sz w:val="24"/>
          <w:szCs w:val="24"/>
        </w:rPr>
        <w:t xml:space="preserve">forming their responsibility to </w:t>
      </w:r>
      <w:r w:rsidRPr="00CB5202">
        <w:rPr>
          <w:rFonts w:ascii="Times New Roman" w:hAnsi="Times New Roman" w:cs="Times New Roman"/>
          <w:sz w:val="24"/>
          <w:szCs w:val="24"/>
        </w:rPr>
        <w:t>protect the shareholders’ int</w:t>
      </w:r>
      <w:r w:rsidR="00CB5202">
        <w:rPr>
          <w:rFonts w:ascii="Times New Roman" w:hAnsi="Times New Roman" w:cs="Times New Roman"/>
          <w:sz w:val="24"/>
          <w:szCs w:val="24"/>
        </w:rPr>
        <w:t xml:space="preserve">erest. </w:t>
      </w:r>
      <w:r w:rsidR="00CB5202" w:rsidRPr="00CB5202">
        <w:rPr>
          <w:rFonts w:ascii="Times New Roman" w:hAnsi="Times New Roman" w:cs="Times New Roman"/>
          <w:sz w:val="24"/>
          <w:szCs w:val="24"/>
        </w:rPr>
        <w:t xml:space="preserve">Therefore by </w:t>
      </w:r>
      <w:r w:rsidRPr="00CB5202">
        <w:rPr>
          <w:rFonts w:ascii="Times New Roman" w:hAnsi="Times New Roman" w:cs="Times New Roman"/>
          <w:sz w:val="24"/>
          <w:szCs w:val="24"/>
        </w:rPr>
        <w:t>investigating boar</w:t>
      </w:r>
      <w:r w:rsidR="00CB5202" w:rsidRPr="00CB5202">
        <w:rPr>
          <w:rFonts w:ascii="Times New Roman" w:hAnsi="Times New Roman" w:cs="Times New Roman"/>
          <w:sz w:val="24"/>
          <w:szCs w:val="24"/>
        </w:rPr>
        <w:t xml:space="preserve">d characteristics such as </w:t>
      </w:r>
      <w:r w:rsidR="00CB5202">
        <w:rPr>
          <w:rFonts w:ascii="Times New Roman" w:hAnsi="Times New Roman" w:cs="Times New Roman"/>
          <w:sz w:val="24"/>
          <w:szCs w:val="24"/>
        </w:rPr>
        <w:t xml:space="preserve">foreign member on board, Board member’s ownership, </w:t>
      </w:r>
      <w:r w:rsidR="00CB5202" w:rsidRPr="000423C1">
        <w:rPr>
          <w:rFonts w:ascii="Times New Roman" w:hAnsi="Times New Roman" w:cs="Times New Roman"/>
          <w:sz w:val="24"/>
          <w:szCs w:val="24"/>
        </w:rPr>
        <w:t xml:space="preserve">board size, </w:t>
      </w:r>
      <w:r w:rsidR="00CB5202">
        <w:rPr>
          <w:rFonts w:ascii="Times New Roman" w:hAnsi="Times New Roman" w:cs="Times New Roman"/>
          <w:sz w:val="24"/>
          <w:szCs w:val="24"/>
        </w:rPr>
        <w:t>Independent directors</w:t>
      </w:r>
      <w:r w:rsidR="00CB5202" w:rsidRPr="000423C1">
        <w:rPr>
          <w:rFonts w:ascii="Times New Roman" w:hAnsi="Times New Roman" w:cs="Times New Roman"/>
          <w:sz w:val="24"/>
          <w:szCs w:val="24"/>
        </w:rPr>
        <w:t xml:space="preserve">, </w:t>
      </w:r>
      <w:r w:rsidR="00CB5202">
        <w:rPr>
          <w:rFonts w:ascii="Times New Roman" w:hAnsi="Times New Roman" w:cs="Times New Roman"/>
          <w:sz w:val="24"/>
          <w:szCs w:val="24"/>
        </w:rPr>
        <w:t xml:space="preserve">and Women on board </w:t>
      </w:r>
      <w:r w:rsidR="00CB5202" w:rsidRPr="00CB5202">
        <w:rPr>
          <w:rFonts w:ascii="Times New Roman" w:hAnsi="Times New Roman" w:cs="Times New Roman"/>
          <w:sz w:val="24"/>
          <w:szCs w:val="24"/>
        </w:rPr>
        <w:t xml:space="preserve">bring new </w:t>
      </w:r>
      <w:r w:rsidRPr="00CB5202">
        <w:rPr>
          <w:rFonts w:ascii="Times New Roman" w:hAnsi="Times New Roman" w:cs="Times New Roman"/>
          <w:sz w:val="24"/>
          <w:szCs w:val="24"/>
        </w:rPr>
        <w:t>approaches for researchers a</w:t>
      </w:r>
      <w:r w:rsidR="00CB5202" w:rsidRPr="00CB5202">
        <w:rPr>
          <w:rFonts w:ascii="Times New Roman" w:hAnsi="Times New Roman" w:cs="Times New Roman"/>
          <w:sz w:val="24"/>
          <w:szCs w:val="24"/>
        </w:rPr>
        <w:t xml:space="preserve">nd regulators on the importance </w:t>
      </w:r>
      <w:r w:rsidRPr="00CB5202">
        <w:rPr>
          <w:rFonts w:ascii="Times New Roman" w:hAnsi="Times New Roman" w:cs="Times New Roman"/>
          <w:sz w:val="24"/>
          <w:szCs w:val="24"/>
        </w:rPr>
        <w:t>of board director’s character</w:t>
      </w:r>
      <w:r w:rsidR="00CB5202" w:rsidRPr="00CB5202">
        <w:rPr>
          <w:rFonts w:ascii="Times New Roman" w:hAnsi="Times New Roman" w:cs="Times New Roman"/>
          <w:sz w:val="24"/>
          <w:szCs w:val="24"/>
        </w:rPr>
        <w:t xml:space="preserve">istics and firm performance. In </w:t>
      </w:r>
      <w:r w:rsidRPr="00CB5202">
        <w:rPr>
          <w:rFonts w:ascii="Times New Roman" w:hAnsi="Times New Roman" w:cs="Times New Roman"/>
          <w:sz w:val="24"/>
          <w:szCs w:val="24"/>
        </w:rPr>
        <w:t>addition, prior resear</w:t>
      </w:r>
      <w:r w:rsidR="00CB5202" w:rsidRPr="00CB5202">
        <w:rPr>
          <w:rFonts w:ascii="Times New Roman" w:hAnsi="Times New Roman" w:cs="Times New Roman"/>
          <w:sz w:val="24"/>
          <w:szCs w:val="24"/>
        </w:rPr>
        <w:t xml:space="preserve">ch has shown that one stream of </w:t>
      </w:r>
      <w:r w:rsidRPr="00CB5202">
        <w:rPr>
          <w:rFonts w:ascii="Times New Roman" w:hAnsi="Times New Roman" w:cs="Times New Roman"/>
          <w:sz w:val="24"/>
          <w:szCs w:val="24"/>
        </w:rPr>
        <w:t>researchers found that board characteristic</w:t>
      </w:r>
      <w:r w:rsidR="00CB5202" w:rsidRPr="00CB5202">
        <w:rPr>
          <w:rFonts w:ascii="Times New Roman" w:hAnsi="Times New Roman" w:cs="Times New Roman"/>
          <w:sz w:val="24"/>
          <w:szCs w:val="24"/>
        </w:rPr>
        <w:t xml:space="preserve">s were able to </w:t>
      </w:r>
      <w:r w:rsidRPr="00CB5202">
        <w:rPr>
          <w:rFonts w:ascii="Times New Roman" w:hAnsi="Times New Roman" w:cs="Times New Roman"/>
          <w:sz w:val="24"/>
          <w:szCs w:val="24"/>
        </w:rPr>
        <w:t>provide positive imp</w:t>
      </w:r>
      <w:r w:rsidR="00CB5202" w:rsidRPr="00CB5202">
        <w:rPr>
          <w:rFonts w:ascii="Times New Roman" w:hAnsi="Times New Roman" w:cs="Times New Roman"/>
          <w:sz w:val="24"/>
          <w:szCs w:val="24"/>
        </w:rPr>
        <w:t xml:space="preserve">act on firm performance whereas </w:t>
      </w:r>
      <w:r w:rsidRPr="00CB5202">
        <w:rPr>
          <w:rFonts w:ascii="Times New Roman" w:hAnsi="Times New Roman" w:cs="Times New Roman"/>
          <w:sz w:val="24"/>
          <w:szCs w:val="24"/>
        </w:rPr>
        <w:t>another stream of res</w:t>
      </w:r>
      <w:r w:rsidR="00CB5202" w:rsidRPr="00CB5202">
        <w:rPr>
          <w:rFonts w:ascii="Times New Roman" w:hAnsi="Times New Roman" w:cs="Times New Roman"/>
          <w:sz w:val="24"/>
          <w:szCs w:val="24"/>
        </w:rPr>
        <w:t xml:space="preserve">earchers found that there is no </w:t>
      </w:r>
      <w:r w:rsidRPr="00CB5202">
        <w:rPr>
          <w:rFonts w:ascii="Times New Roman" w:hAnsi="Times New Roman" w:cs="Times New Roman"/>
          <w:sz w:val="24"/>
          <w:szCs w:val="24"/>
        </w:rPr>
        <w:t>relationship between</w:t>
      </w:r>
      <w:r w:rsidR="00CB5202" w:rsidRPr="00CB5202">
        <w:rPr>
          <w:rFonts w:ascii="Times New Roman" w:hAnsi="Times New Roman" w:cs="Times New Roman"/>
          <w:sz w:val="24"/>
          <w:szCs w:val="24"/>
        </w:rPr>
        <w:t xml:space="preserve"> board characteristics and firm </w:t>
      </w:r>
      <w:r w:rsidRPr="00CB5202">
        <w:rPr>
          <w:rFonts w:ascii="Times New Roman" w:hAnsi="Times New Roman" w:cs="Times New Roman"/>
          <w:sz w:val="24"/>
          <w:szCs w:val="24"/>
        </w:rPr>
        <w:t>performance</w:t>
      </w:r>
      <w:r w:rsidR="00CB5202">
        <w:rPr>
          <w:rFonts w:ascii="Times New Roman" w:hAnsi="Times New Roman" w:cs="Times New Roman"/>
          <w:sz w:val="24"/>
          <w:szCs w:val="24"/>
        </w:rPr>
        <w:t>.</w:t>
      </w:r>
      <w:r w:rsidRPr="00CB5202">
        <w:rPr>
          <w:rFonts w:ascii="Times New Roman" w:hAnsi="Times New Roman" w:cs="Times New Roman"/>
          <w:sz w:val="24"/>
          <w:szCs w:val="24"/>
        </w:rPr>
        <w:t xml:space="preserve"> To re</w:t>
      </w:r>
      <w:r w:rsidR="00CB5202" w:rsidRPr="00CB5202">
        <w:rPr>
          <w:rFonts w:ascii="Times New Roman" w:hAnsi="Times New Roman" w:cs="Times New Roman"/>
          <w:sz w:val="24"/>
          <w:szCs w:val="24"/>
        </w:rPr>
        <w:t xml:space="preserve">concile the inconsistencies and </w:t>
      </w:r>
      <w:r w:rsidRPr="00CB5202">
        <w:rPr>
          <w:rFonts w:ascii="Times New Roman" w:hAnsi="Times New Roman" w:cs="Times New Roman"/>
          <w:sz w:val="24"/>
          <w:szCs w:val="24"/>
        </w:rPr>
        <w:t>inconclusive findings from previous</w:t>
      </w:r>
      <w:r w:rsidR="00CB5202" w:rsidRPr="00CB5202">
        <w:rPr>
          <w:rFonts w:ascii="Times New Roman" w:hAnsi="Times New Roman" w:cs="Times New Roman"/>
          <w:sz w:val="24"/>
          <w:szCs w:val="24"/>
        </w:rPr>
        <w:t xml:space="preserve"> studies this study </w:t>
      </w:r>
      <w:r w:rsidRPr="00CB5202">
        <w:rPr>
          <w:rFonts w:ascii="Times New Roman" w:hAnsi="Times New Roman" w:cs="Times New Roman"/>
          <w:sz w:val="24"/>
          <w:szCs w:val="24"/>
        </w:rPr>
        <w:t>investigated the relationshi</w:t>
      </w:r>
      <w:r w:rsidR="00CB5202" w:rsidRPr="00CB5202">
        <w:rPr>
          <w:rFonts w:ascii="Times New Roman" w:hAnsi="Times New Roman" w:cs="Times New Roman"/>
          <w:sz w:val="24"/>
          <w:szCs w:val="24"/>
        </w:rPr>
        <w:t xml:space="preserve">p between board characteristics </w:t>
      </w:r>
      <w:r w:rsidRPr="00CB5202">
        <w:rPr>
          <w:rFonts w:ascii="Times New Roman" w:hAnsi="Times New Roman" w:cs="Times New Roman"/>
          <w:sz w:val="24"/>
          <w:szCs w:val="24"/>
        </w:rPr>
        <w:t xml:space="preserve">and firm performance for </w:t>
      </w:r>
      <w:r w:rsidR="00CB5202" w:rsidRPr="00CB5202">
        <w:rPr>
          <w:rFonts w:ascii="Times New Roman" w:hAnsi="Times New Roman" w:cs="Times New Roman"/>
          <w:sz w:val="24"/>
          <w:szCs w:val="24"/>
        </w:rPr>
        <w:t xml:space="preserve">the </w:t>
      </w:r>
      <w:r w:rsidR="00CB5202">
        <w:rPr>
          <w:rFonts w:ascii="Times New Roman" w:hAnsi="Times New Roman" w:cs="Times New Roman"/>
          <w:sz w:val="24"/>
          <w:szCs w:val="24"/>
        </w:rPr>
        <w:t>101</w:t>
      </w:r>
      <w:r w:rsidR="00CB5202" w:rsidRPr="00CB5202">
        <w:rPr>
          <w:rFonts w:ascii="Times New Roman" w:hAnsi="Times New Roman" w:cs="Times New Roman"/>
          <w:sz w:val="24"/>
          <w:szCs w:val="24"/>
        </w:rPr>
        <w:t xml:space="preserve"> </w:t>
      </w:r>
      <w:r w:rsidR="00CB5202">
        <w:rPr>
          <w:rFonts w:ascii="Times New Roman" w:hAnsi="Times New Roman" w:cs="Times New Roman"/>
          <w:sz w:val="24"/>
          <w:szCs w:val="24"/>
        </w:rPr>
        <w:t>Bangladeshi listed</w:t>
      </w:r>
      <w:r w:rsidR="00CB5202" w:rsidRPr="00CB5202">
        <w:rPr>
          <w:rFonts w:ascii="Times New Roman" w:hAnsi="Times New Roman" w:cs="Times New Roman"/>
          <w:sz w:val="24"/>
          <w:szCs w:val="24"/>
        </w:rPr>
        <w:t xml:space="preserve"> </w:t>
      </w:r>
      <w:r w:rsidRPr="00CB5202">
        <w:rPr>
          <w:rFonts w:ascii="Times New Roman" w:hAnsi="Times New Roman" w:cs="Times New Roman"/>
          <w:sz w:val="24"/>
          <w:szCs w:val="24"/>
        </w:rPr>
        <w:t>companies.</w:t>
      </w:r>
      <w:r w:rsidR="00741431">
        <w:rPr>
          <w:rFonts w:ascii="Times New Roman" w:hAnsi="Times New Roman" w:cs="Times New Roman"/>
          <w:sz w:val="24"/>
          <w:szCs w:val="24"/>
        </w:rPr>
        <w:t xml:space="preserve"> </w:t>
      </w:r>
      <w:r w:rsidR="00741431" w:rsidRPr="00741431">
        <w:rPr>
          <w:rFonts w:ascii="Times New Roman" w:hAnsi="Times New Roman" w:cs="Times New Roman"/>
          <w:sz w:val="24"/>
          <w:szCs w:val="24"/>
        </w:rPr>
        <w:t>According to Jensen (1993), companies with oversized Boards tend to become less effective. Clearly, a high number of decision-makers in any committee may reduce their effort and give rise to some degree of free-riding</w:t>
      </w:r>
      <w:r w:rsidR="00741431">
        <w:rPr>
          <w:rFonts w:ascii="Times New Roman" w:hAnsi="Times New Roman" w:cs="Times New Roman"/>
          <w:sz w:val="24"/>
          <w:szCs w:val="24"/>
        </w:rPr>
        <w:t>.</w:t>
      </w:r>
      <w:r w:rsidR="0082202E">
        <w:rPr>
          <w:rFonts w:ascii="Times New Roman" w:hAnsi="Times New Roman" w:cs="Times New Roman"/>
          <w:sz w:val="24"/>
          <w:szCs w:val="24"/>
        </w:rPr>
        <w:t xml:space="preserve"> </w:t>
      </w:r>
      <w:proofErr w:type="spellStart"/>
      <w:r w:rsidR="005B5737" w:rsidRPr="005B5737">
        <w:rPr>
          <w:rFonts w:ascii="Times New Roman" w:hAnsi="Times New Roman" w:cs="Times New Roman"/>
          <w:sz w:val="24"/>
          <w:szCs w:val="24"/>
        </w:rPr>
        <w:t>Prabowo</w:t>
      </w:r>
      <w:proofErr w:type="spellEnd"/>
      <w:r w:rsidR="005B5737" w:rsidRPr="005B5737">
        <w:rPr>
          <w:rFonts w:ascii="Times New Roman" w:hAnsi="Times New Roman" w:cs="Times New Roman"/>
          <w:sz w:val="24"/>
          <w:szCs w:val="24"/>
        </w:rPr>
        <w:t xml:space="preserve"> and Simpson (2011) in their research in Indonesia found that the presence of independent </w:t>
      </w:r>
      <w:r w:rsidR="004F3176">
        <w:rPr>
          <w:rFonts w:ascii="Times New Roman" w:hAnsi="Times New Roman" w:cs="Times New Roman"/>
          <w:sz w:val="24"/>
          <w:szCs w:val="24"/>
        </w:rPr>
        <w:t>director</w:t>
      </w:r>
      <w:r w:rsidR="005B5737" w:rsidRPr="005B5737">
        <w:rPr>
          <w:rFonts w:ascii="Times New Roman" w:hAnsi="Times New Roman" w:cs="Times New Roman"/>
          <w:sz w:val="24"/>
          <w:szCs w:val="24"/>
        </w:rPr>
        <w:t xml:space="preserve">s has an insignificant relationship to the firm’s performance. On the other hand, independent </w:t>
      </w:r>
      <w:r w:rsidR="004F3176">
        <w:rPr>
          <w:rFonts w:ascii="Times New Roman" w:hAnsi="Times New Roman" w:cs="Times New Roman"/>
          <w:sz w:val="24"/>
          <w:szCs w:val="24"/>
        </w:rPr>
        <w:t>directo</w:t>
      </w:r>
      <w:r w:rsidR="005B5737" w:rsidRPr="005B5737">
        <w:rPr>
          <w:rFonts w:ascii="Times New Roman" w:hAnsi="Times New Roman" w:cs="Times New Roman"/>
          <w:sz w:val="24"/>
          <w:szCs w:val="24"/>
        </w:rPr>
        <w:t>rs have positive impact to corporate transparency (</w:t>
      </w:r>
      <w:proofErr w:type="spellStart"/>
      <w:r w:rsidR="005B5737" w:rsidRPr="005B5737">
        <w:rPr>
          <w:rFonts w:ascii="Times New Roman" w:hAnsi="Times New Roman" w:cs="Times New Roman"/>
          <w:sz w:val="24"/>
          <w:szCs w:val="24"/>
        </w:rPr>
        <w:t>Saiful</w:t>
      </w:r>
      <w:proofErr w:type="spellEnd"/>
      <w:r w:rsidR="005B5737" w:rsidRPr="005B5737">
        <w:rPr>
          <w:rFonts w:ascii="Times New Roman" w:hAnsi="Times New Roman" w:cs="Times New Roman"/>
          <w:sz w:val="24"/>
          <w:szCs w:val="24"/>
        </w:rPr>
        <w:t xml:space="preserve"> </w:t>
      </w:r>
      <w:r w:rsidR="005B5737" w:rsidRPr="005B5737">
        <w:rPr>
          <w:rFonts w:ascii="Times New Roman" w:hAnsi="Times New Roman" w:cs="Times New Roman"/>
          <w:i/>
          <w:iCs/>
          <w:sz w:val="24"/>
          <w:szCs w:val="24"/>
        </w:rPr>
        <w:t>et al.</w:t>
      </w:r>
      <w:r w:rsidR="005B5737" w:rsidRPr="005B5737">
        <w:rPr>
          <w:rFonts w:ascii="Times New Roman" w:hAnsi="Times New Roman" w:cs="Times New Roman"/>
          <w:sz w:val="24"/>
          <w:szCs w:val="24"/>
        </w:rPr>
        <w:t>, 2012) and financial reporting quality (</w:t>
      </w:r>
      <w:proofErr w:type="spellStart"/>
      <w:r w:rsidR="005B5737" w:rsidRPr="005B5737">
        <w:rPr>
          <w:rFonts w:ascii="Times New Roman" w:hAnsi="Times New Roman" w:cs="Times New Roman"/>
          <w:sz w:val="24"/>
          <w:szCs w:val="24"/>
        </w:rPr>
        <w:t>Rusmin</w:t>
      </w:r>
      <w:proofErr w:type="spellEnd"/>
      <w:r w:rsidR="005B5737" w:rsidRPr="005B5737">
        <w:rPr>
          <w:rFonts w:ascii="Times New Roman" w:hAnsi="Times New Roman" w:cs="Times New Roman"/>
          <w:sz w:val="24"/>
          <w:szCs w:val="24"/>
        </w:rPr>
        <w:t>, 2011).</w:t>
      </w:r>
      <w:r w:rsidR="004B2503">
        <w:rPr>
          <w:rFonts w:ascii="Times New Roman" w:hAnsi="Times New Roman" w:cs="Times New Roman"/>
          <w:sz w:val="24"/>
          <w:szCs w:val="24"/>
        </w:rPr>
        <w:t xml:space="preserve"> </w:t>
      </w:r>
      <w:r w:rsidR="001A1D8F" w:rsidRPr="001A1D8F">
        <w:rPr>
          <w:rFonts w:ascii="Times New Roman" w:hAnsi="Times New Roman" w:cs="Times New Roman"/>
          <w:sz w:val="24"/>
          <w:szCs w:val="24"/>
        </w:rPr>
        <w:t>Other board characteristics such as board size is</w:t>
      </w:r>
      <w:r w:rsidR="001A1D8F">
        <w:rPr>
          <w:rFonts w:ascii="Times New Roman" w:hAnsi="Times New Roman" w:cs="Times New Roman"/>
          <w:sz w:val="24"/>
          <w:szCs w:val="24"/>
        </w:rPr>
        <w:t xml:space="preserve"> </w:t>
      </w:r>
      <w:r w:rsidR="001A1D8F" w:rsidRPr="001A1D8F">
        <w:rPr>
          <w:rFonts w:ascii="Times New Roman" w:hAnsi="Times New Roman" w:cs="Times New Roman"/>
          <w:sz w:val="24"/>
          <w:szCs w:val="24"/>
        </w:rPr>
        <w:t>also important as</w:t>
      </w:r>
      <w:r w:rsidR="001A1D8F">
        <w:rPr>
          <w:rFonts w:ascii="Times New Roman" w:hAnsi="Times New Roman" w:cs="Times New Roman"/>
          <w:sz w:val="24"/>
          <w:szCs w:val="24"/>
        </w:rPr>
        <w:t xml:space="preserve"> it relates to firm performance </w:t>
      </w:r>
      <w:r w:rsidR="001A1D8F" w:rsidRPr="001A1D8F">
        <w:rPr>
          <w:rFonts w:ascii="Times New Roman" w:hAnsi="Times New Roman" w:cs="Times New Roman"/>
          <w:sz w:val="24"/>
          <w:szCs w:val="24"/>
        </w:rPr>
        <w:t>and prior researc</w:t>
      </w:r>
      <w:r w:rsidR="001A1D8F">
        <w:rPr>
          <w:rFonts w:ascii="Times New Roman" w:hAnsi="Times New Roman" w:cs="Times New Roman"/>
          <w:sz w:val="24"/>
          <w:szCs w:val="24"/>
        </w:rPr>
        <w:t xml:space="preserve">h show varying results. Several </w:t>
      </w:r>
      <w:r w:rsidR="001A1D8F" w:rsidRPr="001A1D8F">
        <w:rPr>
          <w:rFonts w:ascii="Times New Roman" w:hAnsi="Times New Roman" w:cs="Times New Roman"/>
          <w:sz w:val="24"/>
          <w:szCs w:val="24"/>
        </w:rPr>
        <w:lastRenderedPageBreak/>
        <w:t>studies in big pub</w:t>
      </w:r>
      <w:r w:rsidR="001A1D8F">
        <w:rPr>
          <w:rFonts w:ascii="Times New Roman" w:hAnsi="Times New Roman" w:cs="Times New Roman"/>
          <w:sz w:val="24"/>
          <w:szCs w:val="24"/>
        </w:rPr>
        <w:t xml:space="preserve">lic companies showed a negative </w:t>
      </w:r>
      <w:r w:rsidR="001A1D8F" w:rsidRPr="001A1D8F">
        <w:rPr>
          <w:rFonts w:ascii="Times New Roman" w:hAnsi="Times New Roman" w:cs="Times New Roman"/>
          <w:sz w:val="24"/>
          <w:szCs w:val="24"/>
        </w:rPr>
        <w:t>relationship between b</w:t>
      </w:r>
      <w:r w:rsidR="004B2503">
        <w:rPr>
          <w:rFonts w:ascii="Times New Roman" w:hAnsi="Times New Roman" w:cs="Times New Roman"/>
          <w:sz w:val="24"/>
          <w:szCs w:val="24"/>
        </w:rPr>
        <w:t>oard size and firm performance.</w:t>
      </w:r>
      <w:r w:rsidR="00741431">
        <w:rPr>
          <w:rFonts w:ascii="Times New Roman" w:hAnsi="Times New Roman" w:cs="Times New Roman"/>
          <w:sz w:val="24"/>
          <w:szCs w:val="24"/>
        </w:rPr>
        <w:t xml:space="preserve"> </w:t>
      </w:r>
      <w:r w:rsidR="001A1D8F" w:rsidRPr="001A1D8F">
        <w:rPr>
          <w:rFonts w:ascii="Times New Roman" w:hAnsi="Times New Roman" w:cs="Times New Roman"/>
          <w:sz w:val="24"/>
          <w:szCs w:val="24"/>
        </w:rPr>
        <w:t>This is true</w:t>
      </w:r>
      <w:r w:rsidR="001A1D8F">
        <w:rPr>
          <w:rFonts w:ascii="Times New Roman" w:hAnsi="Times New Roman" w:cs="Times New Roman"/>
          <w:sz w:val="24"/>
          <w:szCs w:val="24"/>
        </w:rPr>
        <w:t xml:space="preserve"> in US (</w:t>
      </w:r>
      <w:proofErr w:type="spellStart"/>
      <w:r w:rsidR="001A1D8F">
        <w:rPr>
          <w:rFonts w:ascii="Times New Roman" w:hAnsi="Times New Roman" w:cs="Times New Roman"/>
          <w:sz w:val="24"/>
          <w:szCs w:val="24"/>
        </w:rPr>
        <w:t>Yermack</w:t>
      </w:r>
      <w:proofErr w:type="spellEnd"/>
      <w:r w:rsidR="001A1D8F">
        <w:rPr>
          <w:rFonts w:ascii="Times New Roman" w:hAnsi="Times New Roman" w:cs="Times New Roman"/>
          <w:sz w:val="24"/>
          <w:szCs w:val="24"/>
        </w:rPr>
        <w:t xml:space="preserve">, 1996), Europe </w:t>
      </w:r>
      <w:r w:rsidR="001A1D8F" w:rsidRPr="001A1D8F">
        <w:rPr>
          <w:rFonts w:ascii="Times New Roman" w:hAnsi="Times New Roman" w:cs="Times New Roman"/>
          <w:sz w:val="24"/>
          <w:szCs w:val="24"/>
        </w:rPr>
        <w:t>(</w:t>
      </w:r>
      <w:proofErr w:type="spellStart"/>
      <w:r w:rsidR="001A1D8F" w:rsidRPr="001A1D8F">
        <w:rPr>
          <w:rFonts w:ascii="Times New Roman" w:hAnsi="Times New Roman" w:cs="Times New Roman"/>
          <w:sz w:val="24"/>
          <w:szCs w:val="24"/>
        </w:rPr>
        <w:t>Bennedsen</w:t>
      </w:r>
      <w:proofErr w:type="spellEnd"/>
      <w:r w:rsidR="001A1D8F" w:rsidRPr="001A1D8F">
        <w:rPr>
          <w:rFonts w:ascii="Times New Roman" w:hAnsi="Times New Roman" w:cs="Times New Roman"/>
          <w:sz w:val="24"/>
          <w:szCs w:val="24"/>
        </w:rPr>
        <w:t xml:space="preserve">, </w:t>
      </w:r>
      <w:proofErr w:type="spellStart"/>
      <w:r w:rsidR="001A1D8F" w:rsidRPr="001A1D8F">
        <w:rPr>
          <w:rFonts w:ascii="Times New Roman" w:hAnsi="Times New Roman" w:cs="Times New Roman"/>
          <w:sz w:val="24"/>
          <w:szCs w:val="24"/>
        </w:rPr>
        <w:t>Kongst</w:t>
      </w:r>
      <w:r w:rsidR="001A1D8F">
        <w:rPr>
          <w:rFonts w:ascii="Times New Roman" w:hAnsi="Times New Roman" w:cs="Times New Roman"/>
          <w:sz w:val="24"/>
          <w:szCs w:val="24"/>
        </w:rPr>
        <w:t>ed</w:t>
      </w:r>
      <w:proofErr w:type="spellEnd"/>
      <w:r w:rsidR="001A1D8F">
        <w:rPr>
          <w:rFonts w:ascii="Times New Roman" w:hAnsi="Times New Roman" w:cs="Times New Roman"/>
          <w:sz w:val="24"/>
          <w:szCs w:val="24"/>
        </w:rPr>
        <w:t xml:space="preserve">, &amp; Nielsen, 2008; Eisenberg, </w:t>
      </w:r>
      <w:proofErr w:type="spellStart"/>
      <w:r w:rsidR="001A1D8F" w:rsidRPr="001A1D8F">
        <w:rPr>
          <w:rFonts w:ascii="Times New Roman" w:hAnsi="Times New Roman" w:cs="Times New Roman"/>
          <w:sz w:val="24"/>
          <w:szCs w:val="24"/>
        </w:rPr>
        <w:t>Sundgren</w:t>
      </w:r>
      <w:proofErr w:type="spellEnd"/>
      <w:r w:rsidR="001A1D8F" w:rsidRPr="001A1D8F">
        <w:rPr>
          <w:rFonts w:ascii="Times New Roman" w:hAnsi="Times New Roman" w:cs="Times New Roman"/>
          <w:sz w:val="24"/>
          <w:szCs w:val="24"/>
        </w:rPr>
        <w:t xml:space="preserve">, </w:t>
      </w:r>
      <w:r w:rsidR="001A1D8F">
        <w:rPr>
          <w:rFonts w:ascii="Times New Roman" w:hAnsi="Times New Roman" w:cs="Times New Roman"/>
          <w:sz w:val="24"/>
          <w:szCs w:val="24"/>
        </w:rPr>
        <w:t>&amp; Wells, 1998), and Asia (</w:t>
      </w:r>
      <w:proofErr w:type="spellStart"/>
      <w:r w:rsidR="001A1D8F">
        <w:rPr>
          <w:rFonts w:ascii="Times New Roman" w:hAnsi="Times New Roman" w:cs="Times New Roman"/>
          <w:sz w:val="24"/>
          <w:szCs w:val="24"/>
        </w:rPr>
        <w:t>Mak</w:t>
      </w:r>
      <w:proofErr w:type="spellEnd"/>
      <w:r w:rsidR="001A1D8F">
        <w:rPr>
          <w:rFonts w:ascii="Times New Roman" w:hAnsi="Times New Roman" w:cs="Times New Roman"/>
          <w:sz w:val="24"/>
          <w:szCs w:val="24"/>
        </w:rPr>
        <w:t xml:space="preserve"> &amp; </w:t>
      </w:r>
      <w:proofErr w:type="spellStart"/>
      <w:r w:rsidR="001A1D8F" w:rsidRPr="001A1D8F">
        <w:rPr>
          <w:rFonts w:ascii="Times New Roman" w:hAnsi="Times New Roman" w:cs="Times New Roman"/>
          <w:sz w:val="24"/>
          <w:szCs w:val="24"/>
        </w:rPr>
        <w:t>Kusnadi</w:t>
      </w:r>
      <w:proofErr w:type="spellEnd"/>
      <w:r w:rsidR="001A1D8F" w:rsidRPr="001A1D8F">
        <w:rPr>
          <w:rFonts w:ascii="Times New Roman" w:hAnsi="Times New Roman" w:cs="Times New Roman"/>
          <w:sz w:val="24"/>
          <w:szCs w:val="24"/>
        </w:rPr>
        <w:t>, 2005). Y</w:t>
      </w:r>
      <w:r w:rsidR="001A1D8F">
        <w:rPr>
          <w:rFonts w:ascii="Times New Roman" w:hAnsi="Times New Roman" w:cs="Times New Roman"/>
          <w:sz w:val="24"/>
          <w:szCs w:val="24"/>
        </w:rPr>
        <w:t xml:space="preserve">et, studies on public companies </w:t>
      </w:r>
      <w:r w:rsidR="001A1D8F" w:rsidRPr="001A1D8F">
        <w:rPr>
          <w:rFonts w:ascii="Times New Roman" w:hAnsi="Times New Roman" w:cs="Times New Roman"/>
          <w:sz w:val="24"/>
          <w:szCs w:val="24"/>
        </w:rPr>
        <w:t>in Indonesia sh</w:t>
      </w:r>
      <w:r w:rsidR="001A1D8F">
        <w:rPr>
          <w:rFonts w:ascii="Times New Roman" w:hAnsi="Times New Roman" w:cs="Times New Roman"/>
          <w:sz w:val="24"/>
          <w:szCs w:val="24"/>
        </w:rPr>
        <w:t xml:space="preserve">owed that board size positively </w:t>
      </w:r>
      <w:r w:rsidR="001A1D8F" w:rsidRPr="001A1D8F">
        <w:rPr>
          <w:rFonts w:ascii="Times New Roman" w:hAnsi="Times New Roman" w:cs="Times New Roman"/>
          <w:sz w:val="24"/>
          <w:szCs w:val="24"/>
        </w:rPr>
        <w:t>impact corporate transparency (</w:t>
      </w:r>
      <w:proofErr w:type="spellStart"/>
      <w:r w:rsidR="001A1D8F" w:rsidRPr="001A1D8F">
        <w:rPr>
          <w:rFonts w:ascii="Times New Roman" w:hAnsi="Times New Roman" w:cs="Times New Roman"/>
          <w:sz w:val="24"/>
          <w:szCs w:val="24"/>
        </w:rPr>
        <w:t>Saiful</w:t>
      </w:r>
      <w:proofErr w:type="spellEnd"/>
      <w:r w:rsidR="001A1D8F" w:rsidRPr="001A1D8F">
        <w:rPr>
          <w:rFonts w:ascii="Times New Roman" w:hAnsi="Times New Roman" w:cs="Times New Roman"/>
          <w:sz w:val="24"/>
          <w:szCs w:val="24"/>
        </w:rPr>
        <w:t xml:space="preserve"> </w:t>
      </w:r>
      <w:r w:rsidR="001A1D8F" w:rsidRPr="001A1D8F">
        <w:rPr>
          <w:rFonts w:ascii="Times New Roman" w:hAnsi="Times New Roman" w:cs="Times New Roman"/>
          <w:i/>
          <w:iCs/>
          <w:sz w:val="24"/>
          <w:szCs w:val="24"/>
        </w:rPr>
        <w:t>et al.</w:t>
      </w:r>
      <w:r w:rsidR="001A1D8F">
        <w:rPr>
          <w:rFonts w:ascii="Times New Roman" w:hAnsi="Times New Roman" w:cs="Times New Roman"/>
          <w:sz w:val="24"/>
          <w:szCs w:val="24"/>
        </w:rPr>
        <w:t xml:space="preserve">, 2012) </w:t>
      </w:r>
      <w:r w:rsidR="001A1D8F" w:rsidRPr="001A1D8F">
        <w:rPr>
          <w:rFonts w:ascii="Times New Roman" w:hAnsi="Times New Roman" w:cs="Times New Roman"/>
          <w:sz w:val="24"/>
          <w:szCs w:val="24"/>
        </w:rPr>
        <w:t>and the quality of earnings (</w:t>
      </w:r>
      <w:proofErr w:type="spellStart"/>
      <w:r w:rsidR="001A1D8F" w:rsidRPr="001A1D8F">
        <w:rPr>
          <w:rFonts w:ascii="Times New Roman" w:hAnsi="Times New Roman" w:cs="Times New Roman"/>
          <w:sz w:val="24"/>
          <w:szCs w:val="24"/>
        </w:rPr>
        <w:t>Rusmin</w:t>
      </w:r>
      <w:proofErr w:type="spellEnd"/>
      <w:r w:rsidR="001A1D8F" w:rsidRPr="001A1D8F">
        <w:rPr>
          <w:rFonts w:ascii="Times New Roman" w:hAnsi="Times New Roman" w:cs="Times New Roman"/>
          <w:sz w:val="24"/>
          <w:szCs w:val="24"/>
        </w:rPr>
        <w:t>, 2011).</w:t>
      </w:r>
      <w:r w:rsidR="004B2503">
        <w:rPr>
          <w:rFonts w:ascii="Times New Roman" w:hAnsi="Times New Roman" w:cs="Times New Roman"/>
          <w:sz w:val="24"/>
          <w:szCs w:val="24"/>
        </w:rPr>
        <w:t xml:space="preserve"> </w:t>
      </w:r>
      <w:r w:rsidR="004B2503" w:rsidRPr="004B2503">
        <w:rPr>
          <w:rFonts w:ascii="Times New Roman" w:hAnsi="Times New Roman" w:cs="Times New Roman"/>
          <w:sz w:val="24"/>
          <w:szCs w:val="24"/>
        </w:rPr>
        <w:t xml:space="preserve">A number of research has examined the board characteristics which will maximize firm value. However, the results are inconclusive and dependent on each company’s specific condition. This research aims to understand the </w:t>
      </w:r>
      <w:r w:rsidR="004B2503">
        <w:rPr>
          <w:rFonts w:ascii="Times New Roman" w:hAnsi="Times New Roman" w:cs="Times New Roman"/>
          <w:sz w:val="24"/>
          <w:szCs w:val="24"/>
        </w:rPr>
        <w:t>impacts of b</w:t>
      </w:r>
      <w:r w:rsidR="004B2503" w:rsidRPr="000423C1">
        <w:rPr>
          <w:rFonts w:ascii="Times New Roman" w:hAnsi="Times New Roman" w:cs="Times New Roman"/>
          <w:sz w:val="24"/>
          <w:szCs w:val="24"/>
        </w:rPr>
        <w:t>oar</w:t>
      </w:r>
      <w:r w:rsidR="004B2503">
        <w:rPr>
          <w:rFonts w:ascii="Times New Roman" w:hAnsi="Times New Roman" w:cs="Times New Roman"/>
          <w:sz w:val="24"/>
          <w:szCs w:val="24"/>
        </w:rPr>
        <w:t>d characteristics on corporate p</w:t>
      </w:r>
      <w:r w:rsidR="004B2503" w:rsidRPr="000423C1">
        <w:rPr>
          <w:rFonts w:ascii="Times New Roman" w:hAnsi="Times New Roman" w:cs="Times New Roman"/>
          <w:sz w:val="24"/>
          <w:szCs w:val="24"/>
        </w:rPr>
        <w:t>erformance</w:t>
      </w:r>
      <w:r w:rsidR="004B2503" w:rsidRPr="004B2503">
        <w:rPr>
          <w:rFonts w:ascii="Times New Roman" w:hAnsi="Times New Roman" w:cs="Times New Roman"/>
          <w:sz w:val="24"/>
          <w:szCs w:val="24"/>
        </w:rPr>
        <w:t>.</w:t>
      </w:r>
      <w:r w:rsidR="0000697F">
        <w:rPr>
          <w:rFonts w:ascii="Times New Roman" w:hAnsi="Times New Roman" w:cs="Times New Roman"/>
          <w:sz w:val="24"/>
          <w:szCs w:val="24"/>
        </w:rPr>
        <w:t xml:space="preserve"> </w:t>
      </w:r>
      <w:r w:rsidR="0000697F" w:rsidRPr="0000697F">
        <w:rPr>
          <w:rFonts w:ascii="Times New Roman" w:hAnsi="Times New Roman" w:cs="Times New Roman"/>
          <w:sz w:val="24"/>
          <w:szCs w:val="24"/>
        </w:rPr>
        <w:t xml:space="preserve">Most Boards are dominated by men and on average, the number of women on Board </w:t>
      </w:r>
      <w:r w:rsidR="0000697F">
        <w:rPr>
          <w:rFonts w:ascii="Times New Roman" w:hAnsi="Times New Roman" w:cs="Times New Roman"/>
          <w:sz w:val="24"/>
          <w:szCs w:val="24"/>
        </w:rPr>
        <w:t>does not exceed 2</w:t>
      </w:r>
      <w:r w:rsidR="0000697F" w:rsidRPr="0000697F">
        <w:rPr>
          <w:rFonts w:ascii="Times New Roman" w:hAnsi="Times New Roman" w:cs="Times New Roman"/>
          <w:sz w:val="24"/>
          <w:szCs w:val="24"/>
        </w:rPr>
        <w:t xml:space="preserve">. There are many Boards with no female directors. The maximum number of woman in the Board is 6. Women do not </w:t>
      </w:r>
      <w:r w:rsidR="0000697F">
        <w:rPr>
          <w:rFonts w:ascii="Times New Roman" w:hAnsi="Times New Roman" w:cs="Times New Roman"/>
          <w:sz w:val="24"/>
          <w:szCs w:val="24"/>
        </w:rPr>
        <w:t>have majority in any fi</w:t>
      </w:r>
      <w:r w:rsidR="0000697F" w:rsidRPr="0000697F">
        <w:rPr>
          <w:rFonts w:ascii="Times New Roman" w:hAnsi="Times New Roman" w:cs="Times New Roman"/>
          <w:sz w:val="24"/>
          <w:szCs w:val="24"/>
        </w:rPr>
        <w:t xml:space="preserve">rm. </w:t>
      </w:r>
    </w:p>
    <w:p w:rsidR="00193C9E" w:rsidRDefault="00193C9E" w:rsidP="00193C9E">
      <w:pPr>
        <w:autoSpaceDE w:val="0"/>
        <w:autoSpaceDN w:val="0"/>
        <w:adjustRightInd w:val="0"/>
        <w:spacing w:after="0" w:line="360" w:lineRule="auto"/>
        <w:jc w:val="both"/>
        <w:rPr>
          <w:rFonts w:ascii="Times New Roman" w:hAnsi="Times New Roman" w:cs="Times New Roman"/>
          <w:sz w:val="24"/>
          <w:szCs w:val="24"/>
        </w:rPr>
      </w:pPr>
    </w:p>
    <w:p w:rsidR="00A71336" w:rsidRDefault="0000697F" w:rsidP="00A71336">
      <w:pPr>
        <w:autoSpaceDE w:val="0"/>
        <w:autoSpaceDN w:val="0"/>
        <w:adjustRightInd w:val="0"/>
        <w:spacing w:after="0" w:line="360" w:lineRule="auto"/>
        <w:jc w:val="both"/>
        <w:rPr>
          <w:rFonts w:ascii="Times New Roman" w:hAnsi="Times New Roman" w:cs="Times New Roman"/>
          <w:sz w:val="24"/>
          <w:szCs w:val="24"/>
        </w:rPr>
      </w:pPr>
      <w:r w:rsidRPr="0000697F">
        <w:rPr>
          <w:rFonts w:ascii="Times New Roman" w:hAnsi="Times New Roman" w:cs="Times New Roman"/>
          <w:sz w:val="24"/>
          <w:szCs w:val="24"/>
        </w:rPr>
        <w:t>There is o</w:t>
      </w:r>
      <w:r>
        <w:rPr>
          <w:rFonts w:ascii="Times New Roman" w:hAnsi="Times New Roman" w:cs="Times New Roman"/>
          <w:sz w:val="24"/>
          <w:szCs w:val="24"/>
        </w:rPr>
        <w:t xml:space="preserve">nly one firm that has greater percentage </w:t>
      </w:r>
      <w:r w:rsidRPr="0000697F">
        <w:rPr>
          <w:rFonts w:ascii="Times New Roman" w:hAnsi="Times New Roman" w:cs="Times New Roman"/>
          <w:sz w:val="24"/>
          <w:szCs w:val="24"/>
        </w:rPr>
        <w:t>of women on the Board.</w:t>
      </w:r>
      <w:r w:rsidR="00193C9E">
        <w:rPr>
          <w:rFonts w:ascii="Times New Roman" w:hAnsi="Times New Roman" w:cs="Times New Roman"/>
          <w:sz w:val="24"/>
          <w:szCs w:val="24"/>
        </w:rPr>
        <w:t xml:space="preserve"> </w:t>
      </w:r>
      <w:r>
        <w:rPr>
          <w:rFonts w:ascii="Times New Roman" w:hAnsi="Times New Roman" w:cs="Times New Roman"/>
          <w:sz w:val="24"/>
          <w:szCs w:val="24"/>
        </w:rPr>
        <w:t>This paper is designed as follows- Section 2 describe Literature Review, Section 3 represents Research Methodology whereas Section 4 discuss about Result &amp; Discussion and Section 5 is about Conclusion &amp; Recommendation.</w:t>
      </w:r>
    </w:p>
    <w:p w:rsidR="00A71336" w:rsidRDefault="00A71336" w:rsidP="00A71336">
      <w:pPr>
        <w:spacing w:line="360" w:lineRule="auto"/>
        <w:jc w:val="both"/>
        <w:rPr>
          <w:rFonts w:ascii="Times New Roman" w:hAnsi="Times New Roman" w:cs="Times New Roman"/>
          <w:sz w:val="24"/>
          <w:szCs w:val="24"/>
        </w:rPr>
      </w:pPr>
    </w:p>
    <w:p w:rsidR="00A71336" w:rsidRDefault="00A71336" w:rsidP="00A71336">
      <w:pPr>
        <w:spacing w:line="360" w:lineRule="auto"/>
        <w:jc w:val="both"/>
        <w:rPr>
          <w:rFonts w:ascii="Times New Roman" w:hAnsi="Times New Roman" w:cs="Times New Roman"/>
          <w:sz w:val="24"/>
          <w:szCs w:val="24"/>
        </w:rPr>
      </w:pPr>
      <w:r>
        <w:rPr>
          <w:rFonts w:ascii="Times New Roman" w:hAnsi="Times New Roman" w:cs="Times New Roman"/>
          <w:sz w:val="24"/>
          <w:szCs w:val="24"/>
        </w:rPr>
        <w:t>To complete this report all I needed to collect the information about “Board Characteristics &amp; Corporate Performance.” And these 2 information can be perfectly collected from “Annual Report”. That means all I needed to have the annual reports of the listed companies.</w:t>
      </w:r>
    </w:p>
    <w:p w:rsidR="00A71336" w:rsidRPr="00A71336" w:rsidRDefault="00A71336" w:rsidP="00A71336">
      <w:pPr>
        <w:spacing w:line="360" w:lineRule="auto"/>
        <w:jc w:val="both"/>
        <w:rPr>
          <w:rFonts w:ascii="Times New Roman" w:hAnsi="Times New Roman" w:cs="Times New Roman"/>
          <w:sz w:val="24"/>
          <w:szCs w:val="24"/>
        </w:rPr>
      </w:pPr>
    </w:p>
    <w:p w:rsidR="00A71336" w:rsidRDefault="00A71336" w:rsidP="00A71336">
      <w:pPr>
        <w:spacing w:line="360" w:lineRule="auto"/>
        <w:jc w:val="both"/>
        <w:rPr>
          <w:rFonts w:ascii="Times New Roman" w:hAnsi="Times New Roman" w:cs="Times New Roman"/>
          <w:b/>
          <w:sz w:val="24"/>
          <w:szCs w:val="24"/>
        </w:rPr>
      </w:pPr>
      <w:r w:rsidRPr="0075009A">
        <w:rPr>
          <w:rFonts w:ascii="Times New Roman" w:hAnsi="Times New Roman" w:cs="Times New Roman"/>
          <w:b/>
          <w:sz w:val="24"/>
          <w:szCs w:val="24"/>
        </w:rPr>
        <w:t>Scope:</w:t>
      </w:r>
    </w:p>
    <w:p w:rsidR="00A71336" w:rsidRDefault="00A71336" w:rsidP="00A7133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Annual reports are usually available</w:t>
      </w:r>
    </w:p>
    <w:p w:rsidR="00A71336" w:rsidRDefault="00A71336" w:rsidP="00A7133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Main information- board characteristics and corporate performance also be found available</w:t>
      </w:r>
    </w:p>
    <w:p w:rsidR="00A71336" w:rsidRDefault="00A71336" w:rsidP="00A71336">
      <w:pPr>
        <w:pStyle w:val="ListParagraph"/>
        <w:numPr>
          <w:ilvl w:val="0"/>
          <w:numId w:val="4"/>
        </w:numPr>
        <w:spacing w:line="360" w:lineRule="auto"/>
        <w:jc w:val="both"/>
        <w:rPr>
          <w:rFonts w:ascii="Times New Roman" w:hAnsi="Times New Roman" w:cs="Times New Roman"/>
          <w:sz w:val="24"/>
          <w:szCs w:val="24"/>
        </w:rPr>
      </w:pPr>
      <w:r w:rsidRPr="009A7F5F">
        <w:rPr>
          <w:rFonts w:ascii="Times New Roman" w:hAnsi="Times New Roman" w:cs="Times New Roman"/>
          <w:sz w:val="24"/>
          <w:szCs w:val="24"/>
        </w:rPr>
        <w:t>Accurate information of board characteristics and corporate performance can be found in annual report</w:t>
      </w:r>
    </w:p>
    <w:p w:rsidR="00A71336" w:rsidRDefault="00A71336" w:rsidP="00A71336">
      <w:pPr>
        <w:spacing w:line="360" w:lineRule="auto"/>
        <w:jc w:val="both"/>
        <w:rPr>
          <w:rFonts w:ascii="Times New Roman" w:hAnsi="Times New Roman" w:cs="Times New Roman"/>
          <w:b/>
          <w:sz w:val="24"/>
          <w:szCs w:val="24"/>
        </w:rPr>
      </w:pPr>
    </w:p>
    <w:p w:rsidR="00A71336" w:rsidRDefault="00A71336" w:rsidP="00A71336">
      <w:pPr>
        <w:spacing w:line="360" w:lineRule="auto"/>
        <w:jc w:val="both"/>
        <w:rPr>
          <w:rFonts w:ascii="Times New Roman" w:hAnsi="Times New Roman" w:cs="Times New Roman"/>
          <w:b/>
          <w:sz w:val="24"/>
          <w:szCs w:val="24"/>
        </w:rPr>
      </w:pPr>
    </w:p>
    <w:p w:rsidR="00A71336" w:rsidRDefault="00A71336" w:rsidP="00A71336">
      <w:pPr>
        <w:spacing w:line="360" w:lineRule="auto"/>
        <w:jc w:val="both"/>
        <w:rPr>
          <w:rFonts w:ascii="Times New Roman" w:hAnsi="Times New Roman" w:cs="Times New Roman"/>
          <w:b/>
          <w:sz w:val="24"/>
          <w:szCs w:val="24"/>
        </w:rPr>
      </w:pPr>
    </w:p>
    <w:p w:rsidR="00A71336" w:rsidRDefault="00A71336" w:rsidP="00A71336">
      <w:pPr>
        <w:spacing w:line="360" w:lineRule="auto"/>
        <w:jc w:val="both"/>
        <w:rPr>
          <w:rFonts w:ascii="Times New Roman" w:hAnsi="Times New Roman" w:cs="Times New Roman"/>
          <w:b/>
          <w:sz w:val="24"/>
          <w:szCs w:val="24"/>
        </w:rPr>
      </w:pPr>
      <w:r w:rsidRPr="009A7F5F">
        <w:rPr>
          <w:rFonts w:ascii="Times New Roman" w:hAnsi="Times New Roman" w:cs="Times New Roman"/>
          <w:b/>
          <w:sz w:val="24"/>
          <w:szCs w:val="24"/>
        </w:rPr>
        <w:lastRenderedPageBreak/>
        <w:t>Limitation:</w:t>
      </w:r>
    </w:p>
    <w:p w:rsidR="00A71336" w:rsidRDefault="00A71336" w:rsidP="00A7133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collect the “Annual Reports” from Dhaka Stock Exchange, it needs tk. 50 for each company &amp; there are almost 340 companies.</w:t>
      </w:r>
    </w:p>
    <w:p w:rsidR="00A71336" w:rsidRDefault="00A71336" w:rsidP="00A7133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 collected most of the annual reports from company’s own website but the quality of the reports is too poor. Information could not be copied from the pdf that’s why I had to put maximum information manually.</w:t>
      </w:r>
    </w:p>
    <w:p w:rsidR="004A28BD" w:rsidRDefault="004A28BD">
      <w:pPr>
        <w:rPr>
          <w:rFonts w:ascii="Times New Roman" w:hAnsi="Times New Roman" w:cs="Times New Roman"/>
          <w:sz w:val="24"/>
          <w:szCs w:val="24"/>
        </w:rPr>
      </w:pPr>
    </w:p>
    <w:p w:rsidR="004A28BD" w:rsidRDefault="002568C6" w:rsidP="002568C6">
      <w:pPr>
        <w:spacing w:line="360" w:lineRule="auto"/>
        <w:jc w:val="both"/>
        <w:rPr>
          <w:rFonts w:ascii="Times New Roman" w:hAnsi="Times New Roman" w:cs="Times New Roman"/>
          <w:sz w:val="24"/>
          <w:szCs w:val="24"/>
        </w:rPr>
      </w:pPr>
      <w:r>
        <w:rPr>
          <w:rFonts w:ascii="Times New Roman" w:hAnsi="Times New Roman" w:cs="Times New Roman"/>
          <w:sz w:val="24"/>
          <w:szCs w:val="24"/>
        </w:rPr>
        <w:t>This paper is designed as follows- Section 2 describe Literature Review, Section 3 represents Research Methodology whereas Section 4 discuss about Result &amp; Discussion and Section 5 is about Conclusion &amp; Recommendation.</w:t>
      </w:r>
      <w:r w:rsidR="004A28BD">
        <w:rPr>
          <w:rFonts w:ascii="Times New Roman" w:hAnsi="Times New Roman" w:cs="Times New Roman"/>
          <w:sz w:val="24"/>
          <w:szCs w:val="24"/>
        </w:rPr>
        <w:br w:type="page"/>
      </w:r>
    </w:p>
    <w:p w:rsidR="001B12FA" w:rsidRDefault="001B12FA" w:rsidP="00A71336">
      <w:pPr>
        <w:autoSpaceDE w:val="0"/>
        <w:autoSpaceDN w:val="0"/>
        <w:adjustRightInd w:val="0"/>
        <w:spacing w:after="0" w:line="360" w:lineRule="auto"/>
        <w:jc w:val="both"/>
        <w:rPr>
          <w:rFonts w:ascii="Times New Roman" w:hAnsi="Times New Roman" w:cs="Times New Roman"/>
          <w:sz w:val="24"/>
          <w:szCs w:val="24"/>
        </w:rPr>
      </w:pPr>
    </w:p>
    <w:p w:rsidR="00FC7535" w:rsidRDefault="00FC7535" w:rsidP="00FC7535">
      <w:pPr>
        <w:pStyle w:val="Heading1"/>
        <w:spacing w:line="360" w:lineRule="auto"/>
        <w:jc w:val="center"/>
        <w:rPr>
          <w:color w:val="002060"/>
          <w:sz w:val="28"/>
          <w:szCs w:val="28"/>
        </w:rPr>
      </w:pPr>
      <w:bookmarkStart w:id="14" w:name="_Toc514201917"/>
      <w:bookmarkStart w:id="15" w:name="_Toc514269704"/>
      <w:r w:rsidRPr="00FC7535">
        <w:rPr>
          <w:color w:val="002060"/>
          <w:sz w:val="28"/>
          <w:szCs w:val="28"/>
        </w:rPr>
        <w:t>LITERATURE REVIEW</w:t>
      </w:r>
      <w:bookmarkEnd w:id="14"/>
      <w:bookmarkEnd w:id="15"/>
    </w:p>
    <w:p w:rsidR="000351F8" w:rsidRDefault="000351F8" w:rsidP="000351F8">
      <w:pPr>
        <w:spacing w:line="360" w:lineRule="auto"/>
        <w:jc w:val="both"/>
        <w:rPr>
          <w:rFonts w:ascii="Times New Roman" w:hAnsi="Times New Roman" w:cs="Times New Roman"/>
          <w:sz w:val="24"/>
          <w:szCs w:val="24"/>
        </w:rPr>
      </w:pPr>
    </w:p>
    <w:p w:rsidR="007001DA" w:rsidRDefault="000351F8" w:rsidP="00E004B3">
      <w:pPr>
        <w:spacing w:line="360" w:lineRule="auto"/>
        <w:jc w:val="both"/>
        <w:rPr>
          <w:rFonts w:ascii="Times New Roman" w:hAnsi="Times New Roman" w:cs="Times New Roman"/>
          <w:sz w:val="24"/>
          <w:szCs w:val="24"/>
        </w:rPr>
      </w:pPr>
      <w:r w:rsidRPr="000351F8">
        <w:rPr>
          <w:rFonts w:ascii="Times New Roman" w:hAnsi="Times New Roman" w:cs="Times New Roman"/>
          <w:sz w:val="24"/>
          <w:szCs w:val="24"/>
        </w:rPr>
        <w:t>The literature review shows that there appears to be few evidence to show that the board characteristics have an impact on firm financial performance and that good board of directors practices contribute to investor confidence in the firm which in return result in improved financial performance and continued success of firms (Langat, 2006). However this is not consistent and is also dependent on the financial performance measure used (whether accounting or market based measures).</w:t>
      </w:r>
      <w:r>
        <w:rPr>
          <w:rFonts w:ascii="Times New Roman" w:hAnsi="Times New Roman" w:cs="Times New Roman"/>
          <w:sz w:val="24"/>
          <w:szCs w:val="24"/>
        </w:rPr>
        <w:t xml:space="preserve"> </w:t>
      </w:r>
      <w:r w:rsidRPr="000351F8">
        <w:rPr>
          <w:rFonts w:ascii="Times New Roman" w:hAnsi="Times New Roman" w:cs="Times New Roman"/>
          <w:sz w:val="24"/>
          <w:szCs w:val="24"/>
        </w:rPr>
        <w:t>Using firm size as the control variable in this study is motivated by the fact that it has been found to be associated with companies with different characteristics. Lehn et al. (2003), argued firm size and growth are important determinants of the size and structure of the boards.</w:t>
      </w:r>
      <w:r w:rsidR="00E004B3">
        <w:rPr>
          <w:rFonts w:ascii="Times New Roman" w:hAnsi="Times New Roman" w:cs="Times New Roman"/>
          <w:sz w:val="24"/>
          <w:szCs w:val="24"/>
        </w:rPr>
        <w:t xml:space="preserve"> </w:t>
      </w:r>
      <w:r w:rsidR="00E004B3" w:rsidRPr="00E004B3">
        <w:rPr>
          <w:rFonts w:ascii="Times New Roman" w:hAnsi="Times New Roman" w:cs="Times New Roman"/>
          <w:color w:val="000000"/>
          <w:sz w:val="24"/>
          <w:szCs w:val="24"/>
        </w:rPr>
        <w:t>According to Aguilera (2005), the Board of Directors on behalf of shareholders oversees the management team, and serves as a bridge between shareholders and manage</w:t>
      </w:r>
      <w:r w:rsidR="00E004B3">
        <w:rPr>
          <w:rFonts w:ascii="Times New Roman" w:hAnsi="Times New Roman" w:cs="Times New Roman"/>
          <w:color w:val="000000"/>
          <w:sz w:val="24"/>
          <w:szCs w:val="24"/>
        </w:rPr>
        <w:t>ment team</w:t>
      </w:r>
      <w:r w:rsidR="00E004B3">
        <w:rPr>
          <w:rFonts w:ascii="Times New Roman" w:hAnsi="Times New Roman" w:cs="Times New Roman"/>
          <w:sz w:val="24"/>
          <w:szCs w:val="24"/>
        </w:rPr>
        <w:t xml:space="preserve">. </w:t>
      </w:r>
      <w:r w:rsidR="00E004B3" w:rsidRPr="00E004B3">
        <w:rPr>
          <w:rFonts w:ascii="Times New Roman" w:hAnsi="Times New Roman" w:cs="Times New Roman"/>
          <w:color w:val="000000"/>
          <w:sz w:val="24"/>
          <w:szCs w:val="24"/>
        </w:rPr>
        <w:t xml:space="preserve">The </w:t>
      </w:r>
      <w:r w:rsidR="00E004B3">
        <w:rPr>
          <w:rFonts w:ascii="Times New Roman" w:hAnsi="Times New Roman" w:cs="Times New Roman"/>
          <w:color w:val="000000"/>
          <w:sz w:val="24"/>
          <w:szCs w:val="24"/>
        </w:rPr>
        <w:t>board</w:t>
      </w:r>
      <w:r w:rsidR="00E004B3" w:rsidRPr="00E004B3">
        <w:rPr>
          <w:rFonts w:ascii="Times New Roman" w:hAnsi="Times New Roman" w:cs="Times New Roman"/>
          <w:color w:val="000000"/>
          <w:sz w:val="24"/>
          <w:szCs w:val="24"/>
        </w:rPr>
        <w:t xml:space="preserve"> structure and financial performance of organizations have the potential to support the strategic direction of organizations </w:t>
      </w:r>
      <w:r w:rsidR="00E004B3" w:rsidRPr="00E004B3">
        <w:rPr>
          <w:rFonts w:ascii="Times New Roman" w:hAnsi="Times New Roman" w:cs="Times New Roman"/>
          <w:sz w:val="24"/>
          <w:szCs w:val="24"/>
        </w:rPr>
        <w:t xml:space="preserve">in implanting social and ecological </w:t>
      </w:r>
      <w:r w:rsidR="00E004B3">
        <w:rPr>
          <w:rFonts w:ascii="Times New Roman" w:hAnsi="Times New Roman" w:cs="Times New Roman"/>
          <w:sz w:val="24"/>
          <w:szCs w:val="24"/>
        </w:rPr>
        <w:t xml:space="preserve">activities into their business </w:t>
      </w:r>
      <w:r w:rsidR="00E004B3" w:rsidRPr="00E004B3">
        <w:rPr>
          <w:rFonts w:ascii="Times New Roman" w:hAnsi="Times New Roman" w:cs="Times New Roman"/>
          <w:sz w:val="24"/>
          <w:szCs w:val="24"/>
        </w:rPr>
        <w:t>exercises.</w:t>
      </w:r>
      <w:r w:rsidR="00E004B3">
        <w:rPr>
          <w:rFonts w:ascii="Times New Roman" w:hAnsi="Times New Roman" w:cs="Times New Roman"/>
          <w:sz w:val="24"/>
          <w:szCs w:val="24"/>
        </w:rPr>
        <w:t xml:space="preserve"> </w:t>
      </w:r>
      <w:r w:rsidRPr="000351F8">
        <w:rPr>
          <w:rFonts w:ascii="Times New Roman" w:hAnsi="Times New Roman" w:cs="Times New Roman"/>
          <w:sz w:val="24"/>
          <w:szCs w:val="24"/>
        </w:rPr>
        <w:t>They found that firm size is directly related to the size and inversely proportional to the proxy for growth opportunities, that insider representation is inversely proportional to firm size and directly related to the proxy for opportunities growth and thus, a firm size has an effect on the firm performance.</w:t>
      </w:r>
      <w:r>
        <w:rPr>
          <w:rFonts w:ascii="Times New Roman" w:hAnsi="Times New Roman" w:cs="Times New Roman"/>
          <w:sz w:val="24"/>
          <w:szCs w:val="24"/>
        </w:rPr>
        <w:t xml:space="preserve"> </w:t>
      </w:r>
      <w:r w:rsidRPr="000351F8">
        <w:rPr>
          <w:rFonts w:ascii="Times New Roman" w:hAnsi="Times New Roman" w:cs="Times New Roman"/>
          <w:sz w:val="24"/>
          <w:szCs w:val="24"/>
        </w:rPr>
        <w:t>Mishra and Nielsen (2000) contended that industry-particular components represent a vast extent of execution inconstancy in an example of firms, and may cloud the connection between board structure and execution.</w:t>
      </w:r>
    </w:p>
    <w:p w:rsidR="00E004B3" w:rsidRDefault="007001DA" w:rsidP="00E004B3">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many researchers who discuss about this topic but always there was varieties of results. Sometimes Board Characteristics is found as influencing factor sometimes it is not. Basically, it depends on the nature of the industry, country and variables also.</w:t>
      </w:r>
    </w:p>
    <w:p w:rsidR="00E004B3" w:rsidRPr="00E004B3" w:rsidRDefault="00E004B3" w:rsidP="00E004B3">
      <w:pPr>
        <w:autoSpaceDE w:val="0"/>
        <w:autoSpaceDN w:val="0"/>
        <w:adjustRightInd w:val="0"/>
        <w:spacing w:after="0" w:line="240" w:lineRule="auto"/>
        <w:rPr>
          <w:rFonts w:ascii="Times New Roman" w:hAnsi="Times New Roman" w:cs="Times New Roman"/>
          <w:color w:val="000000"/>
          <w:sz w:val="24"/>
          <w:szCs w:val="24"/>
        </w:rPr>
      </w:pPr>
    </w:p>
    <w:p w:rsidR="0044523F" w:rsidRPr="00E004B3" w:rsidRDefault="0044523F" w:rsidP="00E004B3">
      <w:pPr>
        <w:spacing w:line="360" w:lineRule="auto"/>
        <w:jc w:val="both"/>
        <w:rPr>
          <w:rFonts w:ascii="Times New Roman" w:hAnsi="Times New Roman" w:cs="Times New Roman"/>
          <w:sz w:val="24"/>
          <w:szCs w:val="24"/>
        </w:rPr>
      </w:pPr>
      <w:r w:rsidRPr="00E004B3">
        <w:rPr>
          <w:rFonts w:ascii="Times New Roman" w:hAnsi="Times New Roman" w:cs="Times New Roman"/>
          <w:sz w:val="24"/>
          <w:szCs w:val="24"/>
        </w:rPr>
        <w:br w:type="page"/>
      </w:r>
    </w:p>
    <w:p w:rsidR="00F34F93" w:rsidRDefault="00F34F93" w:rsidP="00F34F93"/>
    <w:p w:rsidR="00F34F93" w:rsidRDefault="00F34F93" w:rsidP="00F34F93">
      <w:pPr>
        <w:pStyle w:val="Heading1"/>
        <w:spacing w:line="360" w:lineRule="auto"/>
        <w:jc w:val="center"/>
        <w:rPr>
          <w:color w:val="002060"/>
          <w:sz w:val="28"/>
          <w:szCs w:val="28"/>
        </w:rPr>
      </w:pPr>
      <w:bookmarkStart w:id="16" w:name="_Toc514201918"/>
      <w:bookmarkStart w:id="17" w:name="_Toc514269705"/>
      <w:r w:rsidRPr="00F34F93">
        <w:rPr>
          <w:color w:val="002060"/>
          <w:sz w:val="28"/>
          <w:szCs w:val="28"/>
        </w:rPr>
        <w:t>RESEARCH METHODOLOGY</w:t>
      </w:r>
      <w:bookmarkEnd w:id="16"/>
      <w:bookmarkEnd w:id="17"/>
    </w:p>
    <w:p w:rsidR="00F34F93" w:rsidRPr="00247A9B" w:rsidRDefault="00F34F93" w:rsidP="00F34F93">
      <w:pPr>
        <w:rPr>
          <w:rFonts w:ascii="Times New Roman" w:hAnsi="Times New Roman" w:cs="Times New Roman"/>
          <w:sz w:val="24"/>
          <w:szCs w:val="24"/>
        </w:rPr>
      </w:pPr>
    </w:p>
    <w:p w:rsidR="00F34F93" w:rsidRDefault="00F34F93" w:rsidP="00F34F93">
      <w:pPr>
        <w:pStyle w:val="ListParagraph"/>
        <w:numPr>
          <w:ilvl w:val="0"/>
          <w:numId w:val="9"/>
        </w:numPr>
        <w:spacing w:line="360" w:lineRule="auto"/>
        <w:jc w:val="both"/>
        <w:rPr>
          <w:rFonts w:ascii="Times New Roman" w:hAnsi="Times New Roman" w:cs="Times New Roman"/>
          <w:sz w:val="24"/>
          <w:szCs w:val="24"/>
        </w:rPr>
      </w:pPr>
      <w:r w:rsidRPr="0035180F">
        <w:rPr>
          <w:rFonts w:ascii="Times New Roman" w:hAnsi="Times New Roman" w:cs="Times New Roman"/>
          <w:b/>
          <w:sz w:val="24"/>
          <w:szCs w:val="24"/>
        </w:rPr>
        <w:t>Data Design:</w:t>
      </w:r>
      <w:r>
        <w:rPr>
          <w:rFonts w:ascii="Times New Roman" w:hAnsi="Times New Roman" w:cs="Times New Roman"/>
          <w:sz w:val="24"/>
          <w:szCs w:val="24"/>
        </w:rPr>
        <w:t xml:space="preserve"> Basically, my main findings was about “Board Characteristics and Corporate Performance.” And these 2 data can be found correctly from “Annual Reports.” First of all, I had to collect all the annual reports of the selected listed companies. And I collected maximum annual reports from the company’s website. When I had all data in my hand I started finding data about board characteristics and corporate performance from annual reports. There are 10 different types of data I collected for this study. Basically collected 10 types of data but into 3 classifications- Control Variable, Independent Variable, and Dependent Variable.</w:t>
      </w:r>
    </w:p>
    <w:p w:rsidR="00F34F93" w:rsidRDefault="00F34F93" w:rsidP="00F34F93">
      <w:pPr>
        <w:pStyle w:val="ListParagraph"/>
        <w:spacing w:line="360" w:lineRule="auto"/>
        <w:jc w:val="both"/>
        <w:rPr>
          <w:rFonts w:ascii="Times New Roman" w:hAnsi="Times New Roman" w:cs="Times New Roman"/>
          <w:sz w:val="24"/>
          <w:szCs w:val="24"/>
        </w:rPr>
      </w:pPr>
    </w:p>
    <w:p w:rsidR="00F34F93" w:rsidRDefault="00F34F93" w:rsidP="00F34F9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Control Variable consists of types of data- Log of Total Assets (Size of the company) &amp; Log of Turnover (Sales).</w:t>
      </w:r>
    </w:p>
    <w:p w:rsidR="00F34F93" w:rsidRDefault="00F34F93" w:rsidP="00F34F9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Independent Variable consists of 5 board characteristics- Foreign Member on Board, Board Member’s Ownership, Board Size, Percentage of Independent Directors on Board, and Percentage of Women on Board.</w:t>
      </w:r>
    </w:p>
    <w:p w:rsidR="00F34F93" w:rsidRDefault="00F34F93" w:rsidP="00F34F9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Dependent Variable consists of corporate performance and it is all about Return on Assets (ROA), Leverage, and Return on Equity (ROE).</w:t>
      </w:r>
    </w:p>
    <w:p w:rsidR="00F34F93" w:rsidRPr="00C9153F" w:rsidRDefault="00F34F93" w:rsidP="00F34F93">
      <w:pPr>
        <w:spacing w:line="360" w:lineRule="auto"/>
        <w:jc w:val="both"/>
        <w:rPr>
          <w:rFonts w:ascii="Times New Roman" w:hAnsi="Times New Roman" w:cs="Times New Roman"/>
          <w:sz w:val="24"/>
          <w:szCs w:val="24"/>
        </w:rPr>
      </w:pPr>
    </w:p>
    <w:p w:rsidR="00F34F93" w:rsidRDefault="00F34F93" w:rsidP="00F34F93">
      <w:pPr>
        <w:pStyle w:val="ListParagraph"/>
        <w:numPr>
          <w:ilvl w:val="0"/>
          <w:numId w:val="9"/>
        </w:numPr>
        <w:spacing w:line="360" w:lineRule="auto"/>
        <w:jc w:val="both"/>
        <w:rPr>
          <w:rFonts w:ascii="Times New Roman" w:hAnsi="Times New Roman" w:cs="Times New Roman"/>
          <w:sz w:val="24"/>
          <w:szCs w:val="24"/>
        </w:rPr>
      </w:pPr>
      <w:r w:rsidRPr="00C9153F">
        <w:rPr>
          <w:rFonts w:ascii="Times New Roman" w:hAnsi="Times New Roman" w:cs="Times New Roman"/>
          <w:b/>
          <w:sz w:val="24"/>
          <w:szCs w:val="24"/>
        </w:rPr>
        <w:t xml:space="preserve">Sample </w:t>
      </w:r>
      <w:r>
        <w:rPr>
          <w:rFonts w:ascii="Times New Roman" w:hAnsi="Times New Roman" w:cs="Times New Roman"/>
          <w:b/>
          <w:sz w:val="24"/>
          <w:szCs w:val="24"/>
        </w:rPr>
        <w:t>Design</w:t>
      </w:r>
      <w:r w:rsidRPr="00C9153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This study was on Bangladeshi listed companies and there are 302 perfect listed companies except Financial Instruments like Debentures, Bonds etc. So, my population was about 302 companies and I decided to take one third (1/3) of the total population 302. That means my sample size is close to 100 companies.</w:t>
      </w:r>
    </w:p>
    <w:p w:rsidR="00F34F93" w:rsidRDefault="00F34F93"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CB157A" w:rsidRDefault="00CB157A"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Pr="00D126C4" w:rsidRDefault="00F34F93" w:rsidP="00F34F93">
      <w:pPr>
        <w:pStyle w:val="Caption"/>
        <w:keepNext/>
        <w:rPr>
          <w:rFonts w:ascii="Times New Roman" w:hAnsi="Times New Roman" w:cs="Times New Roman"/>
          <w:i w:val="0"/>
          <w:color w:val="002060"/>
          <w:sz w:val="20"/>
          <w:szCs w:val="20"/>
        </w:rPr>
      </w:pPr>
      <w:r>
        <w:rPr>
          <w:rFonts w:ascii="Times New Roman" w:hAnsi="Times New Roman" w:cs="Times New Roman"/>
          <w:b/>
          <w:i w:val="0"/>
          <w:color w:val="002060"/>
          <w:sz w:val="20"/>
          <w:szCs w:val="20"/>
        </w:rPr>
        <w:lastRenderedPageBreak/>
        <w:t xml:space="preserve">               </w:t>
      </w:r>
      <w:bookmarkStart w:id="18" w:name="_Toc514199271"/>
      <w:bookmarkStart w:id="19" w:name="_Toc514201477"/>
      <w:bookmarkStart w:id="20" w:name="_Toc514269532"/>
      <w:r w:rsidRPr="00D126C4">
        <w:rPr>
          <w:rFonts w:ascii="Times New Roman" w:hAnsi="Times New Roman" w:cs="Times New Roman"/>
          <w:b/>
          <w:i w:val="0"/>
          <w:color w:val="002060"/>
          <w:sz w:val="20"/>
          <w:szCs w:val="20"/>
        </w:rPr>
        <w:t xml:space="preserve">Table </w:t>
      </w:r>
      <w:r w:rsidRPr="00D126C4">
        <w:rPr>
          <w:rFonts w:ascii="Times New Roman" w:hAnsi="Times New Roman" w:cs="Times New Roman"/>
          <w:b/>
          <w:i w:val="0"/>
          <w:color w:val="002060"/>
          <w:sz w:val="20"/>
          <w:szCs w:val="20"/>
        </w:rPr>
        <w:fldChar w:fldCharType="begin"/>
      </w:r>
      <w:r w:rsidRPr="00D126C4">
        <w:rPr>
          <w:rFonts w:ascii="Times New Roman" w:hAnsi="Times New Roman" w:cs="Times New Roman"/>
          <w:b/>
          <w:i w:val="0"/>
          <w:color w:val="002060"/>
          <w:sz w:val="20"/>
          <w:szCs w:val="20"/>
        </w:rPr>
        <w:instrText xml:space="preserve"> SEQ Table \* ARABIC </w:instrText>
      </w:r>
      <w:r w:rsidRPr="00D126C4">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w:t>
      </w:r>
      <w:r w:rsidRPr="00D126C4">
        <w:rPr>
          <w:rFonts w:ascii="Times New Roman" w:hAnsi="Times New Roman" w:cs="Times New Roman"/>
          <w:b/>
          <w:i w:val="0"/>
          <w:color w:val="002060"/>
          <w:sz w:val="20"/>
          <w:szCs w:val="20"/>
        </w:rPr>
        <w:fldChar w:fldCharType="end"/>
      </w:r>
      <w:r w:rsidRPr="00D126C4">
        <w:rPr>
          <w:rFonts w:ascii="Times New Roman" w:hAnsi="Times New Roman" w:cs="Times New Roman"/>
          <w:b/>
          <w:i w:val="0"/>
          <w:color w:val="002060"/>
          <w:sz w:val="20"/>
          <w:szCs w:val="20"/>
        </w:rPr>
        <w:t xml:space="preserve"> Population and Sample design</w:t>
      </w:r>
      <w:r w:rsidRPr="00D126C4">
        <w:rPr>
          <w:rFonts w:ascii="Times New Roman" w:hAnsi="Times New Roman" w:cs="Times New Roman"/>
          <w:b/>
          <w:color w:val="002060"/>
          <w:sz w:val="20"/>
          <w:szCs w:val="20"/>
        </w:rPr>
        <w:t>.</w:t>
      </w:r>
      <w:bookmarkEnd w:id="18"/>
      <w:bookmarkEnd w:id="19"/>
      <w:bookmarkEnd w:id="20"/>
    </w:p>
    <w:tbl>
      <w:tblPr>
        <w:tblStyle w:val="GridTable5Dark-Accent3"/>
        <w:tblW w:w="0" w:type="auto"/>
        <w:tblInd w:w="802" w:type="dxa"/>
        <w:tblLook w:val="04A0" w:firstRow="1" w:lastRow="0" w:firstColumn="1" w:lastColumn="0" w:noHBand="0" w:noVBand="1"/>
      </w:tblPr>
      <w:tblGrid>
        <w:gridCol w:w="910"/>
        <w:gridCol w:w="2586"/>
        <w:gridCol w:w="1243"/>
        <w:gridCol w:w="2565"/>
        <w:gridCol w:w="913"/>
      </w:tblGrid>
      <w:tr w:rsidR="00F34F93" w:rsidRPr="00FA223E" w:rsidTr="00E867F9">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rPr>
            </w:pPr>
            <w:r w:rsidRPr="008374E3">
              <w:rPr>
                <w:rFonts w:ascii="Times New Roman" w:hAnsi="Times New Roman" w:cs="Times New Roman"/>
              </w:rPr>
              <w:t>SL NO.</w:t>
            </w:r>
          </w:p>
        </w:tc>
        <w:tc>
          <w:tcPr>
            <w:tcW w:w="0" w:type="auto"/>
          </w:tcPr>
          <w:p w:rsidR="00F34F93" w:rsidRPr="008374E3"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374E3">
              <w:rPr>
                <w:rFonts w:ascii="Times New Roman" w:hAnsi="Times New Roman" w:cs="Times New Roman"/>
              </w:rPr>
              <w:t>Name of the Industry</w:t>
            </w:r>
          </w:p>
        </w:tc>
        <w:tc>
          <w:tcPr>
            <w:tcW w:w="0" w:type="auto"/>
          </w:tcPr>
          <w:p w:rsidR="00F34F93" w:rsidRPr="008374E3"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374E3">
              <w:rPr>
                <w:rFonts w:ascii="Times New Roman" w:hAnsi="Times New Roman" w:cs="Times New Roman"/>
              </w:rPr>
              <w:t>Population</w:t>
            </w:r>
          </w:p>
        </w:tc>
        <w:tc>
          <w:tcPr>
            <w:tcW w:w="0" w:type="auto"/>
          </w:tcPr>
          <w:p w:rsidR="00F34F93" w:rsidRPr="008374E3"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374E3">
              <w:rPr>
                <w:rFonts w:ascii="Times New Roman" w:hAnsi="Times New Roman" w:cs="Times New Roman"/>
              </w:rPr>
              <w:t>Sampling Technique (1/3)</w:t>
            </w:r>
          </w:p>
        </w:tc>
        <w:tc>
          <w:tcPr>
            <w:tcW w:w="0" w:type="auto"/>
          </w:tcPr>
          <w:p w:rsidR="00F34F93" w:rsidRPr="008374E3"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Sample</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Bank</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30</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10</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10</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2</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Cement</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7</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2.33</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3</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Ceramics</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5</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1.67</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4</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Engineering</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36</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12</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12</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5</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Financial Institution</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23</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7.67</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8</w:t>
            </w:r>
          </w:p>
        </w:tc>
      </w:tr>
      <w:tr w:rsidR="00F34F93" w:rsidRPr="00FA223E" w:rsidTr="00E867F9">
        <w:trPr>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6</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Food &amp; Allied</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18</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6</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6</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7</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Fuel &amp; Power</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18</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6</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6</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8</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Insurance</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47</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15.67</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16</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9</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IT</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8</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2.67</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3</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10</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Jute</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3</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11</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Miscellaneous</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12</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w:t>
            </w:r>
          </w:p>
        </w:tc>
      </w:tr>
      <w:tr w:rsidR="00F34F93" w:rsidRPr="00FA223E" w:rsidTr="00E867F9">
        <w:trPr>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12</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Paper &amp; Printing</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0.67</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13</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Pharmaceuticals &amp; Chemicals</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28</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9.33</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9</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14</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Services &amp; Real Estate</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1.33</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15</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Tannery</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6</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r>
      <w:tr w:rsidR="00F34F93" w:rsidRPr="00FA223E" w:rsidTr="00E867F9">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16</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Telecommunication</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2</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0.67</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17</w:t>
            </w:r>
          </w:p>
        </w:tc>
        <w:tc>
          <w:tcPr>
            <w:tcW w:w="0" w:type="auto"/>
          </w:tcPr>
          <w:p w:rsidR="00F34F93" w:rsidRPr="008374E3" w:rsidRDefault="00F34F93" w:rsidP="00E867F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Textile</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49</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16.33</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16</w:t>
            </w:r>
          </w:p>
        </w:tc>
      </w:tr>
      <w:tr w:rsidR="00F34F93" w:rsidRPr="00FA223E" w:rsidTr="00E867F9">
        <w:trPr>
          <w:trHeight w:val="339"/>
        </w:trPr>
        <w:tc>
          <w:tcPr>
            <w:cnfStyle w:val="001000000000" w:firstRow="0" w:lastRow="0" w:firstColumn="1" w:lastColumn="0" w:oddVBand="0" w:evenVBand="0" w:oddHBand="0" w:evenHBand="0" w:firstRowFirstColumn="0" w:firstRowLastColumn="0" w:lastRowFirstColumn="0" w:lastRowLastColumn="0"/>
            <w:tcW w:w="0" w:type="auto"/>
          </w:tcPr>
          <w:p w:rsidR="00F34F93" w:rsidRPr="008374E3" w:rsidRDefault="00F34F93" w:rsidP="00E867F9">
            <w:pPr>
              <w:spacing w:line="360" w:lineRule="auto"/>
              <w:jc w:val="center"/>
              <w:rPr>
                <w:rFonts w:ascii="Times New Roman" w:hAnsi="Times New Roman" w:cs="Times New Roman"/>
                <w:sz w:val="20"/>
                <w:szCs w:val="20"/>
              </w:rPr>
            </w:pPr>
            <w:r w:rsidRPr="008374E3">
              <w:rPr>
                <w:rFonts w:ascii="Times New Roman" w:hAnsi="Times New Roman" w:cs="Times New Roman"/>
                <w:sz w:val="20"/>
                <w:szCs w:val="20"/>
              </w:rPr>
              <w:t>18</w:t>
            </w:r>
          </w:p>
        </w:tc>
        <w:tc>
          <w:tcPr>
            <w:tcW w:w="0" w:type="auto"/>
          </w:tcPr>
          <w:p w:rsidR="00F34F93" w:rsidRPr="008374E3" w:rsidRDefault="00F34F93" w:rsidP="00E867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Travel &amp; Leisure</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4</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1.33</w:t>
            </w:r>
          </w:p>
        </w:tc>
        <w:tc>
          <w:tcPr>
            <w:tcW w:w="0" w:type="auto"/>
          </w:tcPr>
          <w:p w:rsidR="00F34F93" w:rsidRPr="008374E3"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74E3">
              <w:rPr>
                <w:rFonts w:ascii="Times New Roman" w:hAnsi="Times New Roman" w:cs="Times New Roman"/>
                <w:sz w:val="20"/>
                <w:szCs w:val="20"/>
              </w:rPr>
              <w:t>1</w:t>
            </w:r>
          </w:p>
        </w:tc>
      </w:tr>
      <w:tr w:rsidR="00F34F93" w:rsidRPr="00FA223E" w:rsidTr="00E867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gridSpan w:val="2"/>
          </w:tcPr>
          <w:p w:rsidR="00F34F93" w:rsidRPr="008374E3" w:rsidRDefault="00F34F93" w:rsidP="00E867F9">
            <w:pPr>
              <w:spacing w:line="360" w:lineRule="auto"/>
              <w:jc w:val="center"/>
              <w:rPr>
                <w:rFonts w:ascii="Times New Roman" w:hAnsi="Times New Roman" w:cs="Times New Roman"/>
                <w:b w:val="0"/>
                <w:sz w:val="20"/>
                <w:szCs w:val="20"/>
              </w:rPr>
            </w:pPr>
            <w:r w:rsidRPr="008374E3">
              <w:rPr>
                <w:rFonts w:ascii="Times New Roman" w:hAnsi="Times New Roman" w:cs="Times New Roman"/>
                <w:sz w:val="20"/>
                <w:szCs w:val="20"/>
              </w:rPr>
              <w:t>Total</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374E3">
              <w:rPr>
                <w:rFonts w:ascii="Times New Roman" w:hAnsi="Times New Roman" w:cs="Times New Roman"/>
                <w:b/>
                <w:sz w:val="20"/>
                <w:szCs w:val="20"/>
              </w:rPr>
              <w:t>302</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374E3">
              <w:rPr>
                <w:rFonts w:ascii="Times New Roman" w:hAnsi="Times New Roman" w:cs="Times New Roman"/>
                <w:b/>
                <w:sz w:val="20"/>
                <w:szCs w:val="20"/>
              </w:rPr>
              <w:t>100.67</w:t>
            </w:r>
          </w:p>
        </w:tc>
        <w:tc>
          <w:tcPr>
            <w:tcW w:w="0" w:type="auto"/>
          </w:tcPr>
          <w:p w:rsidR="00F34F93" w:rsidRPr="008374E3"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374E3">
              <w:rPr>
                <w:rFonts w:ascii="Times New Roman" w:hAnsi="Times New Roman" w:cs="Times New Roman"/>
                <w:b/>
                <w:sz w:val="20"/>
                <w:szCs w:val="20"/>
              </w:rPr>
              <w:t>101</w:t>
            </w:r>
          </w:p>
        </w:tc>
      </w:tr>
    </w:tbl>
    <w:p w:rsidR="00F34F93" w:rsidRDefault="00F34F93"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Pr="00A619DE" w:rsidRDefault="00F34F93" w:rsidP="00F34F93">
      <w:pPr>
        <w:pStyle w:val="ListParagraph"/>
        <w:numPr>
          <w:ilvl w:val="0"/>
          <w:numId w:val="9"/>
        </w:numPr>
        <w:spacing w:line="360" w:lineRule="auto"/>
        <w:jc w:val="both"/>
        <w:rPr>
          <w:rFonts w:ascii="Times New Roman" w:hAnsi="Times New Roman" w:cs="Times New Roman"/>
          <w:sz w:val="24"/>
          <w:szCs w:val="24"/>
        </w:rPr>
      </w:pPr>
      <w:r w:rsidRPr="005A4A4A">
        <w:rPr>
          <w:rFonts w:ascii="Times New Roman" w:hAnsi="Times New Roman" w:cs="Times New Roman"/>
          <w:b/>
          <w:sz w:val="24"/>
          <w:szCs w:val="24"/>
        </w:rPr>
        <w:t>Analytical Tools:</w:t>
      </w:r>
      <w:r>
        <w:rPr>
          <w:rFonts w:ascii="Times New Roman" w:hAnsi="Times New Roman" w:cs="Times New Roman"/>
          <w:b/>
          <w:sz w:val="24"/>
          <w:szCs w:val="24"/>
        </w:rPr>
        <w:t xml:space="preserve"> </w:t>
      </w:r>
      <w:r>
        <w:rPr>
          <w:rFonts w:ascii="Times New Roman" w:hAnsi="Times New Roman" w:cs="Times New Roman"/>
          <w:sz w:val="24"/>
          <w:szCs w:val="24"/>
        </w:rPr>
        <w:t>To record the data and to process the data we must use some analytical tools which usually help us make things easier and better. Here I use few tools for the analytical part. First of all, I used Microsoft Office 2016 software- more specifically the Microsoft Excel Worksheet to store all the data collected from annual reports. Not only to store but also to calculate the percentage of Independent directors and Women on Board and most importantly the Log of Total Assets &amp; Turnover (Sales). After that to process this collected data I used most the known statistical software IBM SPSS. With the help of IBM SPSS I calculated liner regression model and the significance level of this study.</w:t>
      </w:r>
    </w:p>
    <w:p w:rsidR="00F34F93" w:rsidRDefault="00F34F93" w:rsidP="00F34F93"/>
    <w:p w:rsidR="00F34F93" w:rsidRPr="00C54171" w:rsidRDefault="00F34F93" w:rsidP="00F34F93">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Variable Design:</w:t>
      </w:r>
      <w:r>
        <w:rPr>
          <w:rFonts w:ascii="Times New Roman" w:hAnsi="Times New Roman" w:cs="Times New Roman"/>
          <w:sz w:val="24"/>
          <w:szCs w:val="24"/>
        </w:rPr>
        <w:t xml:space="preserve"> All the data were collected based on 3 variables. Basically, I classified all the data into 3 categories- Dependent Variable, Independent Variable, and Control variable. I design these 3 variables to identify the impacts of board c</w:t>
      </w:r>
      <w:r w:rsidRPr="00FA6941">
        <w:rPr>
          <w:rFonts w:ascii="Times New Roman" w:hAnsi="Times New Roman" w:cs="Times New Roman"/>
          <w:sz w:val="24"/>
          <w:szCs w:val="24"/>
        </w:rPr>
        <w:t>haracte</w:t>
      </w:r>
      <w:r>
        <w:rPr>
          <w:rFonts w:ascii="Times New Roman" w:hAnsi="Times New Roman" w:cs="Times New Roman"/>
          <w:sz w:val="24"/>
          <w:szCs w:val="24"/>
        </w:rPr>
        <w:t xml:space="preserve">ristics on corporate performance. And as a sample I took 101 Bangladeshi listed companies to find out the impacts. </w:t>
      </w:r>
    </w:p>
    <w:p w:rsidR="00F34F93" w:rsidRDefault="00F34F93" w:rsidP="00F34F93">
      <w:pPr>
        <w:pStyle w:val="ListParagraph"/>
        <w:spacing w:line="360" w:lineRule="auto"/>
        <w:jc w:val="both"/>
        <w:rPr>
          <w:rFonts w:ascii="Times New Roman" w:hAnsi="Times New Roman" w:cs="Times New Roman"/>
          <w:b/>
          <w:sz w:val="24"/>
          <w:szCs w:val="24"/>
        </w:rPr>
      </w:pPr>
    </w:p>
    <w:p w:rsidR="00F34F93" w:rsidRPr="00B17703" w:rsidRDefault="00F34F93" w:rsidP="00F34F93">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As dependent variable I used the performance of the companies- Return on Assets (ROA), Leverage, and Return on Equity (ROE). ROA was calculated divided the net profit after tax for the year by the Total Assets. And the ROE was calculated on the same process- net profit after tax for the year by the Total Equity and here Leverage belongs to the Debt to Assets ratio.</w:t>
      </w:r>
    </w:p>
    <w:p w:rsidR="00F34F93" w:rsidRPr="00B17703" w:rsidRDefault="00F34F93" w:rsidP="00F34F93">
      <w:pPr>
        <w:pStyle w:val="ListParagraph"/>
        <w:spacing w:line="360" w:lineRule="auto"/>
        <w:ind w:left="1440"/>
        <w:jc w:val="both"/>
        <w:rPr>
          <w:rFonts w:ascii="Times New Roman" w:hAnsi="Times New Roman" w:cs="Times New Roman"/>
          <w:b/>
          <w:sz w:val="24"/>
          <w:szCs w:val="24"/>
        </w:rPr>
      </w:pPr>
    </w:p>
    <w:p w:rsidR="00F34F93" w:rsidRPr="000D10E9" w:rsidRDefault="00F34F93" w:rsidP="00F34F93">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Independent Variable:</w:t>
      </w:r>
      <w:r>
        <w:rPr>
          <w:rFonts w:ascii="Times New Roman" w:hAnsi="Times New Roman" w:cs="Times New Roman"/>
          <w:sz w:val="24"/>
          <w:szCs w:val="24"/>
        </w:rPr>
        <w:t xml:space="preserve"> As the Independent variable I considered 5 board characteristics- Foreign Member on Board, Board Member’s Ownership, Board Size, Percentage of Independent Directors on Board, and Percentage of Women on Board. Foreign Member on Board and Board Member’s Ownership was calculated based on (0-1) scoring. If companies have foreign member and ownership then score is “1” otherwise it is “0”. And other 3 variable was calculated with the exact number and the percentage.</w:t>
      </w:r>
    </w:p>
    <w:p w:rsidR="00F34F93" w:rsidRPr="000D10E9" w:rsidRDefault="00F34F93" w:rsidP="00F34F93">
      <w:pPr>
        <w:pStyle w:val="ListParagraph"/>
        <w:spacing w:line="360" w:lineRule="auto"/>
        <w:rPr>
          <w:rFonts w:ascii="Times New Roman" w:hAnsi="Times New Roman" w:cs="Times New Roman"/>
          <w:b/>
          <w:sz w:val="24"/>
          <w:szCs w:val="24"/>
        </w:rPr>
      </w:pPr>
    </w:p>
    <w:p w:rsidR="00F34F93" w:rsidRDefault="00F34F93" w:rsidP="00F34F9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b/>
          <w:sz w:val="24"/>
          <w:szCs w:val="24"/>
        </w:rPr>
        <w:t>Control Variable:</w:t>
      </w:r>
      <w:r>
        <w:rPr>
          <w:rFonts w:ascii="Times New Roman" w:hAnsi="Times New Roman" w:cs="Times New Roman"/>
          <w:sz w:val="24"/>
          <w:szCs w:val="24"/>
        </w:rPr>
        <w:t xml:space="preserve"> I used the log of total assets and log of turnover as control variable to check the relationship between that 2 variables. And I used control variable as a dependent variable to see the relation between the independent variable. Here I used size of the company- Log to total assets and Log of Turnover (Sales).</w:t>
      </w:r>
    </w:p>
    <w:p w:rsidR="00F34F93" w:rsidRPr="00367075" w:rsidRDefault="00F34F93" w:rsidP="00F34F93">
      <w:pPr>
        <w:rPr>
          <w:rFonts w:ascii="Times New Roman" w:hAnsi="Times New Roman" w:cs="Times New Roman"/>
          <w:sz w:val="24"/>
          <w:szCs w:val="24"/>
        </w:rPr>
      </w:pPr>
      <w:r>
        <w:rPr>
          <w:rFonts w:ascii="Times New Roman" w:hAnsi="Times New Roman" w:cs="Times New Roman"/>
          <w:sz w:val="24"/>
          <w:szCs w:val="24"/>
        </w:rPr>
        <w:br w:type="page"/>
      </w:r>
    </w:p>
    <w:p w:rsidR="00F34F93" w:rsidRDefault="00F34F93" w:rsidP="00F34F93">
      <w:pPr>
        <w:pStyle w:val="Caption"/>
        <w:keepNext/>
        <w:rPr>
          <w:rFonts w:ascii="Times New Roman" w:hAnsi="Times New Roman" w:cs="Times New Roman"/>
          <w:b/>
          <w:i w:val="0"/>
          <w:color w:val="002060"/>
          <w:sz w:val="20"/>
          <w:szCs w:val="20"/>
        </w:rPr>
      </w:pPr>
    </w:p>
    <w:p w:rsidR="00F34F93" w:rsidRPr="003D42AA" w:rsidRDefault="00F34F93" w:rsidP="00F34F93">
      <w:pPr>
        <w:pStyle w:val="Caption"/>
        <w:keepNext/>
        <w:rPr>
          <w:rFonts w:ascii="Times New Roman" w:hAnsi="Times New Roman" w:cs="Times New Roman"/>
          <w:b/>
          <w:i w:val="0"/>
          <w:color w:val="002060"/>
          <w:sz w:val="20"/>
          <w:szCs w:val="20"/>
        </w:rPr>
      </w:pPr>
      <w:bookmarkStart w:id="21" w:name="_Toc514199272"/>
      <w:bookmarkStart w:id="22" w:name="_Toc514201478"/>
      <w:bookmarkStart w:id="23" w:name="_Toc514269533"/>
      <w:r w:rsidRPr="003D42AA">
        <w:rPr>
          <w:rFonts w:ascii="Times New Roman" w:hAnsi="Times New Roman" w:cs="Times New Roman"/>
          <w:b/>
          <w:i w:val="0"/>
          <w:color w:val="002060"/>
          <w:sz w:val="20"/>
          <w:szCs w:val="20"/>
        </w:rPr>
        <w:t xml:space="preserve">Table </w:t>
      </w:r>
      <w:r w:rsidRPr="003D42AA">
        <w:rPr>
          <w:rFonts w:ascii="Times New Roman" w:hAnsi="Times New Roman" w:cs="Times New Roman"/>
          <w:b/>
          <w:i w:val="0"/>
          <w:color w:val="002060"/>
          <w:sz w:val="20"/>
          <w:szCs w:val="20"/>
        </w:rPr>
        <w:fldChar w:fldCharType="begin"/>
      </w:r>
      <w:r w:rsidRPr="003D42AA">
        <w:rPr>
          <w:rFonts w:ascii="Times New Roman" w:hAnsi="Times New Roman" w:cs="Times New Roman"/>
          <w:b/>
          <w:i w:val="0"/>
          <w:color w:val="002060"/>
          <w:sz w:val="20"/>
          <w:szCs w:val="20"/>
        </w:rPr>
        <w:instrText xml:space="preserve"> SEQ Table \* ARABIC </w:instrText>
      </w:r>
      <w:r w:rsidRPr="003D42AA">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2</w:t>
      </w:r>
      <w:r w:rsidRPr="003D42AA">
        <w:rPr>
          <w:rFonts w:ascii="Times New Roman" w:hAnsi="Times New Roman" w:cs="Times New Roman"/>
          <w:b/>
          <w:i w:val="0"/>
          <w:color w:val="002060"/>
          <w:sz w:val="20"/>
          <w:szCs w:val="20"/>
        </w:rPr>
        <w:fldChar w:fldCharType="end"/>
      </w:r>
      <w:r w:rsidRPr="003D42AA">
        <w:rPr>
          <w:rFonts w:ascii="Times New Roman" w:hAnsi="Times New Roman" w:cs="Times New Roman"/>
          <w:b/>
          <w:i w:val="0"/>
          <w:color w:val="002060"/>
          <w:sz w:val="20"/>
          <w:szCs w:val="20"/>
        </w:rPr>
        <w:t xml:space="preserve"> Summary of Variables and their measurement with Sources</w:t>
      </w:r>
      <w:bookmarkEnd w:id="21"/>
      <w:bookmarkEnd w:id="22"/>
      <w:bookmarkEnd w:id="23"/>
    </w:p>
    <w:tbl>
      <w:tblPr>
        <w:tblStyle w:val="GridTable5Dark-Accent3"/>
        <w:tblW w:w="0" w:type="auto"/>
        <w:tblInd w:w="-5" w:type="dxa"/>
        <w:tblLook w:val="04A0" w:firstRow="1" w:lastRow="0" w:firstColumn="1" w:lastColumn="0" w:noHBand="0" w:noVBand="1"/>
      </w:tblPr>
      <w:tblGrid>
        <w:gridCol w:w="1534"/>
        <w:gridCol w:w="2032"/>
        <w:gridCol w:w="3580"/>
        <w:gridCol w:w="1878"/>
      </w:tblGrid>
      <w:tr w:rsidR="00F34F93" w:rsidRPr="003A223A" w:rsidTr="00E867F9">
        <w:trPr>
          <w:cnfStyle w:val="100000000000" w:firstRow="1" w:lastRow="0" w:firstColumn="0" w:lastColumn="0" w:oddVBand="0" w:evenVBand="0" w:oddHBand="0"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0" w:type="auto"/>
          </w:tcPr>
          <w:p w:rsidR="00F34F93" w:rsidRPr="003A223A" w:rsidRDefault="00F34F93" w:rsidP="00E867F9">
            <w:pPr>
              <w:spacing w:line="360" w:lineRule="auto"/>
              <w:jc w:val="center"/>
              <w:rPr>
                <w:rFonts w:ascii="Times New Roman" w:hAnsi="Times New Roman" w:cs="Times New Roman"/>
              </w:rPr>
            </w:pPr>
            <w:r w:rsidRPr="003A223A">
              <w:rPr>
                <w:rFonts w:ascii="Times New Roman" w:hAnsi="Times New Roman" w:cs="Times New Roman"/>
              </w:rPr>
              <w:t>Types of variable</w:t>
            </w:r>
          </w:p>
        </w:tc>
        <w:tc>
          <w:tcPr>
            <w:tcW w:w="0" w:type="auto"/>
          </w:tcPr>
          <w:p w:rsidR="00F34F93" w:rsidRPr="003A223A"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223A">
              <w:rPr>
                <w:rFonts w:ascii="Times New Roman" w:hAnsi="Times New Roman" w:cs="Times New Roman"/>
              </w:rPr>
              <w:t>Variable</w:t>
            </w:r>
          </w:p>
        </w:tc>
        <w:tc>
          <w:tcPr>
            <w:tcW w:w="0" w:type="auto"/>
          </w:tcPr>
          <w:p w:rsidR="00F34F93" w:rsidRPr="003A223A"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223A">
              <w:rPr>
                <w:rFonts w:ascii="Times New Roman" w:hAnsi="Times New Roman" w:cs="Times New Roman"/>
              </w:rPr>
              <w:t>Measurement</w:t>
            </w:r>
          </w:p>
        </w:tc>
        <w:tc>
          <w:tcPr>
            <w:tcW w:w="0" w:type="auto"/>
          </w:tcPr>
          <w:p w:rsidR="00F34F93" w:rsidRPr="003A223A" w:rsidRDefault="00F34F93" w:rsidP="00E867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223A">
              <w:rPr>
                <w:rFonts w:ascii="Times New Roman" w:hAnsi="Times New Roman" w:cs="Times New Roman"/>
              </w:rPr>
              <w:t>Source</w:t>
            </w:r>
          </w:p>
        </w:tc>
      </w:tr>
      <w:tr w:rsidR="00F34F93" w:rsidRPr="003A223A" w:rsidTr="00E867F9">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0" w:type="auto"/>
            <w:vMerge w:val="restart"/>
          </w:tcPr>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r>
              <w:rPr>
                <w:rFonts w:ascii="Times New Roman" w:hAnsi="Times New Roman" w:cs="Times New Roman"/>
                <w:sz w:val="20"/>
                <w:szCs w:val="20"/>
              </w:rPr>
              <w:t>Independent</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Foreign Member on Board</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 xml:space="preserve">If there is at least one foreign member on board then score is 1 otherwise 0. </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Giannetti</w:t>
            </w:r>
            <w:proofErr w:type="spellEnd"/>
            <w:r w:rsidRPr="00367075">
              <w:rPr>
                <w:rFonts w:ascii="Times New Roman" w:hAnsi="Times New Roman" w:cs="Times New Roman"/>
                <w:sz w:val="20"/>
                <w:szCs w:val="20"/>
              </w:rPr>
              <w:t xml:space="preserve"> et al. 2015</w:t>
            </w:r>
          </w:p>
        </w:tc>
      </w:tr>
      <w:tr w:rsidR="00F34F93" w:rsidRPr="003A223A" w:rsidTr="00E867F9">
        <w:trPr>
          <w:trHeight w:val="685"/>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Board Member’s Ownership</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If there is board member’s ownership on shares then score is 1 otherwise 0.</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Said et al. (2009)</w:t>
            </w:r>
          </w:p>
        </w:tc>
      </w:tr>
      <w:tr w:rsidR="00F34F93" w:rsidRPr="003A223A" w:rsidTr="00E867F9">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Board Size</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Total no. of Directors.</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Said et al. (2009)</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Darus</w:t>
            </w:r>
            <w:proofErr w:type="spellEnd"/>
            <w:r w:rsidRPr="00367075">
              <w:rPr>
                <w:rFonts w:ascii="Times New Roman" w:hAnsi="Times New Roman" w:cs="Times New Roman"/>
                <w:sz w:val="20"/>
                <w:szCs w:val="20"/>
              </w:rPr>
              <w:t xml:space="preserve"> et al. (2015)</w:t>
            </w:r>
          </w:p>
        </w:tc>
      </w:tr>
      <w:tr w:rsidR="00F34F93" w:rsidRPr="003A223A" w:rsidTr="00E867F9">
        <w:trPr>
          <w:trHeight w:val="1021"/>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Percentage of Independent directors</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Independent directors by Total no. Directors</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Said et al. (2009)</w:t>
            </w:r>
          </w:p>
        </w:tc>
      </w:tr>
      <w:tr w:rsidR="00F34F93" w:rsidRPr="003A223A" w:rsidTr="00E867F9">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Percentage of Women on Board</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Women on board by Total no. Directors</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Hafsi</w:t>
            </w:r>
            <w:proofErr w:type="spellEnd"/>
            <w:r w:rsidRPr="00367075">
              <w:rPr>
                <w:rFonts w:ascii="Times New Roman" w:hAnsi="Times New Roman" w:cs="Times New Roman"/>
                <w:sz w:val="20"/>
                <w:szCs w:val="20"/>
              </w:rPr>
              <w:t xml:space="preserve"> and </w:t>
            </w:r>
            <w:proofErr w:type="spellStart"/>
            <w:r w:rsidRPr="00367075">
              <w:rPr>
                <w:rFonts w:ascii="Times New Roman" w:hAnsi="Times New Roman" w:cs="Times New Roman"/>
                <w:sz w:val="20"/>
                <w:szCs w:val="20"/>
              </w:rPr>
              <w:t>Turgut</w:t>
            </w:r>
            <w:proofErr w:type="spellEnd"/>
            <w:r w:rsidRPr="00367075">
              <w:rPr>
                <w:rFonts w:ascii="Times New Roman" w:hAnsi="Times New Roman" w:cs="Times New Roman"/>
                <w:sz w:val="20"/>
                <w:szCs w:val="20"/>
              </w:rPr>
              <w:t xml:space="preserve"> (2013)</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Yusoff</w:t>
            </w:r>
            <w:proofErr w:type="spellEnd"/>
            <w:r w:rsidRPr="00367075">
              <w:rPr>
                <w:rFonts w:ascii="Times New Roman" w:hAnsi="Times New Roman" w:cs="Times New Roman"/>
                <w:sz w:val="20"/>
                <w:szCs w:val="20"/>
              </w:rPr>
              <w:t>, et al. (2015)</w:t>
            </w:r>
          </w:p>
        </w:tc>
      </w:tr>
      <w:tr w:rsidR="00F34F93" w:rsidRPr="003A223A" w:rsidTr="00E867F9">
        <w:trPr>
          <w:trHeight w:val="656"/>
        </w:trPr>
        <w:tc>
          <w:tcPr>
            <w:cnfStyle w:val="001000000000" w:firstRow="0" w:lastRow="0" w:firstColumn="1" w:lastColumn="0" w:oddVBand="0" w:evenVBand="0" w:oddHBand="0" w:evenHBand="0" w:firstRowFirstColumn="0" w:firstRowLastColumn="0" w:lastRowFirstColumn="0" w:lastRowLastColumn="0"/>
            <w:tcW w:w="0" w:type="auto"/>
            <w:vMerge w:val="restart"/>
          </w:tcPr>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r>
              <w:rPr>
                <w:rFonts w:ascii="Times New Roman" w:hAnsi="Times New Roman" w:cs="Times New Roman"/>
                <w:sz w:val="20"/>
                <w:szCs w:val="20"/>
              </w:rPr>
              <w:t>Dependent</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ROA</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Net profit after tax for the by Total Assets.</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Elizabeth Cooper (2017)</w:t>
            </w:r>
          </w:p>
        </w:tc>
      </w:tr>
      <w:tr w:rsidR="00F34F93" w:rsidRPr="003A223A" w:rsidTr="00E867F9">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Leverage</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Total Debt by Total Assets</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Omar and Simon (2011)</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Haniffa</w:t>
            </w:r>
            <w:proofErr w:type="spellEnd"/>
            <w:r w:rsidRPr="00367075">
              <w:rPr>
                <w:rFonts w:ascii="Times New Roman" w:hAnsi="Times New Roman" w:cs="Times New Roman"/>
                <w:sz w:val="20"/>
                <w:szCs w:val="20"/>
              </w:rPr>
              <w:t xml:space="preserve"> &amp; Cooke, 2005</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Lucyanda</w:t>
            </w:r>
            <w:proofErr w:type="spellEnd"/>
            <w:r w:rsidRPr="00367075">
              <w:rPr>
                <w:rFonts w:ascii="Times New Roman" w:hAnsi="Times New Roman" w:cs="Times New Roman"/>
                <w:sz w:val="20"/>
                <w:szCs w:val="20"/>
              </w:rPr>
              <w:t xml:space="preserve"> &amp; </w:t>
            </w:r>
            <w:proofErr w:type="spellStart"/>
            <w:r w:rsidRPr="00367075">
              <w:rPr>
                <w:rFonts w:ascii="Times New Roman" w:hAnsi="Times New Roman" w:cs="Times New Roman"/>
                <w:sz w:val="20"/>
                <w:szCs w:val="20"/>
              </w:rPr>
              <w:t>Siagian</w:t>
            </w:r>
            <w:proofErr w:type="spellEnd"/>
            <w:r w:rsidRPr="00367075">
              <w:rPr>
                <w:rFonts w:ascii="Times New Roman" w:hAnsi="Times New Roman" w:cs="Times New Roman"/>
                <w:sz w:val="20"/>
                <w:szCs w:val="20"/>
              </w:rPr>
              <w:t>, 2012</w:t>
            </w:r>
          </w:p>
        </w:tc>
      </w:tr>
      <w:tr w:rsidR="00F34F93" w:rsidRPr="003A223A" w:rsidTr="00E867F9">
        <w:trPr>
          <w:trHeight w:val="685"/>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ROE</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Net profit after tax for the by Total Equity</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Murcia and Souza (2012)</w:t>
            </w:r>
          </w:p>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Omar and Simon (2011)</w:t>
            </w:r>
          </w:p>
        </w:tc>
      </w:tr>
      <w:tr w:rsidR="00F34F93" w:rsidRPr="003A223A" w:rsidTr="00E867F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0" w:type="auto"/>
            <w:vMerge w:val="restart"/>
          </w:tcPr>
          <w:p w:rsidR="00F34F93" w:rsidRPr="00367075" w:rsidRDefault="00F34F93" w:rsidP="00E867F9">
            <w:pPr>
              <w:spacing w:line="360" w:lineRule="auto"/>
              <w:jc w:val="center"/>
              <w:rPr>
                <w:rFonts w:ascii="Times New Roman" w:hAnsi="Times New Roman" w:cs="Times New Roman"/>
                <w:sz w:val="20"/>
                <w:szCs w:val="20"/>
              </w:rPr>
            </w:pPr>
          </w:p>
          <w:p w:rsidR="00F34F93" w:rsidRPr="00367075" w:rsidRDefault="00F34F93" w:rsidP="00E867F9">
            <w:pPr>
              <w:spacing w:line="360" w:lineRule="auto"/>
              <w:jc w:val="center"/>
              <w:rPr>
                <w:rFonts w:ascii="Times New Roman" w:hAnsi="Times New Roman" w:cs="Times New Roman"/>
                <w:sz w:val="20"/>
                <w:szCs w:val="20"/>
              </w:rPr>
            </w:pPr>
            <w:r>
              <w:rPr>
                <w:rFonts w:ascii="Times New Roman" w:hAnsi="Times New Roman" w:cs="Times New Roman"/>
                <w:sz w:val="20"/>
                <w:szCs w:val="20"/>
              </w:rPr>
              <w:t>Control</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Log of Total Assets</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Total Assets under Log Function</w:t>
            </w:r>
          </w:p>
        </w:tc>
        <w:tc>
          <w:tcPr>
            <w:tcW w:w="0" w:type="auto"/>
          </w:tcPr>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67075">
              <w:rPr>
                <w:rFonts w:ascii="Times New Roman" w:hAnsi="Times New Roman" w:cs="Times New Roman"/>
                <w:sz w:val="20"/>
                <w:szCs w:val="20"/>
              </w:rPr>
              <w:t>Lassaad</w:t>
            </w:r>
            <w:proofErr w:type="spellEnd"/>
            <w:r w:rsidRPr="00367075">
              <w:rPr>
                <w:rFonts w:ascii="Times New Roman" w:hAnsi="Times New Roman" w:cs="Times New Roman"/>
                <w:sz w:val="20"/>
                <w:szCs w:val="20"/>
              </w:rPr>
              <w:t xml:space="preserve"> and </w:t>
            </w:r>
            <w:proofErr w:type="spellStart"/>
            <w:r w:rsidRPr="00367075">
              <w:rPr>
                <w:rFonts w:ascii="Times New Roman" w:hAnsi="Times New Roman" w:cs="Times New Roman"/>
                <w:sz w:val="20"/>
                <w:szCs w:val="20"/>
              </w:rPr>
              <w:t>Khamoussi</w:t>
            </w:r>
            <w:proofErr w:type="spellEnd"/>
            <w:r w:rsidRPr="00367075">
              <w:rPr>
                <w:rFonts w:ascii="Times New Roman" w:hAnsi="Times New Roman" w:cs="Times New Roman"/>
                <w:sz w:val="20"/>
                <w:szCs w:val="20"/>
              </w:rPr>
              <w:t xml:space="preserve"> (2012)</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Murcia and Souza (2012)</w:t>
            </w:r>
          </w:p>
          <w:p w:rsidR="00F34F93" w:rsidRPr="00367075" w:rsidRDefault="00F34F93" w:rsidP="00E867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Othman et al. (2011)</w:t>
            </w:r>
          </w:p>
        </w:tc>
      </w:tr>
      <w:tr w:rsidR="00F34F93" w:rsidRPr="003A223A" w:rsidTr="00E867F9">
        <w:trPr>
          <w:trHeight w:val="685"/>
        </w:trPr>
        <w:tc>
          <w:tcPr>
            <w:cnfStyle w:val="001000000000" w:firstRow="0" w:lastRow="0" w:firstColumn="1" w:lastColumn="0" w:oddVBand="0" w:evenVBand="0" w:oddHBand="0" w:evenHBand="0" w:firstRowFirstColumn="0" w:firstRowLastColumn="0" w:lastRowFirstColumn="0" w:lastRowLastColumn="0"/>
            <w:tcW w:w="0" w:type="auto"/>
            <w:vMerge/>
          </w:tcPr>
          <w:p w:rsidR="00F34F93" w:rsidRPr="00367075" w:rsidRDefault="00F34F93" w:rsidP="00E867F9">
            <w:pPr>
              <w:spacing w:line="360" w:lineRule="auto"/>
              <w:jc w:val="center"/>
              <w:rPr>
                <w:rFonts w:ascii="Times New Roman" w:hAnsi="Times New Roman" w:cs="Times New Roman"/>
                <w:sz w:val="20"/>
                <w:szCs w:val="20"/>
              </w:rPr>
            </w:pP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Log of T</w:t>
            </w:r>
            <w:r>
              <w:rPr>
                <w:rFonts w:ascii="Times New Roman" w:hAnsi="Times New Roman" w:cs="Times New Roman"/>
                <w:sz w:val="20"/>
                <w:szCs w:val="20"/>
              </w:rPr>
              <w:t>urnover</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Total Sales under Log Function</w:t>
            </w:r>
          </w:p>
        </w:tc>
        <w:tc>
          <w:tcPr>
            <w:tcW w:w="0" w:type="auto"/>
          </w:tcPr>
          <w:p w:rsidR="00F34F93" w:rsidRPr="00367075" w:rsidRDefault="00F34F93" w:rsidP="00E867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075">
              <w:rPr>
                <w:rFonts w:ascii="Times New Roman" w:hAnsi="Times New Roman" w:cs="Times New Roman"/>
                <w:sz w:val="20"/>
                <w:szCs w:val="20"/>
              </w:rPr>
              <w:t>McWilliams and Siegel (2010)</w:t>
            </w:r>
          </w:p>
        </w:tc>
      </w:tr>
    </w:tbl>
    <w:p w:rsidR="00CB157A" w:rsidRPr="00CB157A" w:rsidRDefault="00CB157A" w:rsidP="00CB157A">
      <w:pPr>
        <w:pStyle w:val="ListParagraph"/>
        <w:spacing w:line="360" w:lineRule="auto"/>
        <w:jc w:val="both"/>
        <w:rPr>
          <w:rFonts w:ascii="Times New Roman" w:hAnsi="Times New Roman" w:cs="Times New Roman"/>
          <w:sz w:val="24"/>
          <w:szCs w:val="24"/>
        </w:rPr>
      </w:pPr>
    </w:p>
    <w:p w:rsidR="00F34F93" w:rsidRPr="001157D6" w:rsidRDefault="00F34F93" w:rsidP="00F34F93">
      <w:pPr>
        <w:pStyle w:val="ListParagraph"/>
        <w:numPr>
          <w:ilvl w:val="0"/>
          <w:numId w:val="15"/>
        </w:numPr>
        <w:spacing w:line="360" w:lineRule="auto"/>
        <w:jc w:val="both"/>
        <w:rPr>
          <w:rFonts w:ascii="Times New Roman" w:hAnsi="Times New Roman" w:cs="Times New Roman"/>
          <w:sz w:val="24"/>
          <w:szCs w:val="24"/>
        </w:rPr>
      </w:pPr>
      <w:r w:rsidRPr="001157D6">
        <w:rPr>
          <w:rFonts w:ascii="Times New Roman" w:hAnsi="Times New Roman" w:cs="Times New Roman"/>
          <w:b/>
          <w:sz w:val="24"/>
          <w:szCs w:val="24"/>
        </w:rPr>
        <w:lastRenderedPageBreak/>
        <w:t xml:space="preserve">Model Specification: </w:t>
      </w:r>
      <w:r w:rsidRPr="001157D6">
        <w:rPr>
          <w:rFonts w:ascii="Times New Roman" w:hAnsi="Times New Roman" w:cs="Times New Roman"/>
          <w:sz w:val="24"/>
          <w:szCs w:val="24"/>
        </w:rPr>
        <w:t>To find the impacts of board characteristics on corporate performance I used liner regression model and there I found the outcomes about the impacts of board characteristics on corporate performance and their significance levels. Here I am going to discuss about 2 models and their outcomes. Basically, these following models were developed to test the significance level of this study.</w:t>
      </w:r>
    </w:p>
    <w:p w:rsidR="00F34F93" w:rsidRPr="00367075" w:rsidRDefault="00F34F93" w:rsidP="00F34F93">
      <w:pPr>
        <w:pStyle w:val="ListParagraph"/>
        <w:spacing w:line="360" w:lineRule="auto"/>
        <w:jc w:val="both"/>
        <w:rPr>
          <w:rFonts w:ascii="Times New Roman" w:hAnsi="Times New Roman" w:cs="Times New Roman"/>
          <w:sz w:val="24"/>
          <w:szCs w:val="24"/>
        </w:rPr>
      </w:pPr>
    </w:p>
    <w:p w:rsidR="00F34F93" w:rsidRDefault="00F34F93" w:rsidP="00F34F93">
      <w:pPr>
        <w:pStyle w:val="ListParagraph"/>
        <w:numPr>
          <w:ilvl w:val="0"/>
          <w:numId w:val="14"/>
        </w:numPr>
        <w:spacing w:line="360" w:lineRule="auto"/>
        <w:jc w:val="both"/>
        <w:rPr>
          <w:rFonts w:ascii="Times New Roman" w:hAnsi="Times New Roman" w:cs="Times New Roman"/>
          <w:b/>
          <w:sz w:val="24"/>
          <w:szCs w:val="24"/>
        </w:rPr>
      </w:pPr>
      <w:r w:rsidRPr="00DB1CC6">
        <w:rPr>
          <w:rFonts w:ascii="Times New Roman" w:hAnsi="Times New Roman" w:cs="Times New Roman"/>
          <w:b/>
          <w:sz w:val="24"/>
          <w:szCs w:val="24"/>
        </w:rPr>
        <w:t>Model 1:</w:t>
      </w:r>
    </w:p>
    <w:p w:rsidR="00F34F93" w:rsidRPr="00367075" w:rsidRDefault="00F34F93" w:rsidP="00F34F93">
      <w:pPr>
        <w:pStyle w:val="ListParagraph"/>
        <w:spacing w:line="360" w:lineRule="auto"/>
        <w:ind w:left="1440"/>
        <w:jc w:val="both"/>
        <w:rPr>
          <w:rFonts w:ascii="Times New Roman" w:hAnsi="Times New Roman" w:cs="Times New Roman"/>
          <w:color w:val="000000"/>
          <w:sz w:val="24"/>
          <w:szCs w:val="24"/>
        </w:rPr>
      </w:pPr>
      <w:r>
        <w:rPr>
          <w:rFonts w:ascii="Times New Roman" w:hAnsi="Times New Roman" w:cs="Times New Roman"/>
          <w:sz w:val="24"/>
          <w:szCs w:val="24"/>
        </w:rPr>
        <w:t>ROE</w:t>
      </w:r>
      <w:r w:rsidRPr="00367075">
        <w:rPr>
          <w:rFonts w:ascii="Times New Roman" w:hAnsi="Times New Roman" w:cs="Times New Roman"/>
          <w:color w:val="000000"/>
          <w:sz w:val="24"/>
          <w:szCs w:val="24"/>
        </w:rPr>
        <w:t>= β0 + β1 (B_F) + β2 (B_O) + β3 (B_S) + β4 (B_I) + β5 (B_W) + ɛ</w:t>
      </w:r>
    </w:p>
    <w:p w:rsidR="00F34F93" w:rsidRPr="00367075" w:rsidRDefault="00F34F93" w:rsidP="00F34F93">
      <w:pPr>
        <w:pStyle w:val="ListParagraph"/>
        <w:spacing w:line="360" w:lineRule="auto"/>
        <w:ind w:left="1440"/>
        <w:jc w:val="both"/>
        <w:rPr>
          <w:rFonts w:ascii="Times New Roman" w:hAnsi="Times New Roman" w:cs="Times New Roman"/>
          <w:color w:val="000000"/>
          <w:sz w:val="24"/>
          <w:szCs w:val="24"/>
        </w:rPr>
      </w:pPr>
      <w:r w:rsidRPr="00367075">
        <w:rPr>
          <w:rFonts w:ascii="Times New Roman" w:hAnsi="Times New Roman" w:cs="Times New Roman"/>
          <w:color w:val="000000"/>
          <w:sz w:val="24"/>
          <w:szCs w:val="24"/>
        </w:rPr>
        <w:t>Here the outcomes of this model is-</w:t>
      </w:r>
    </w:p>
    <w:p w:rsidR="00F34F93" w:rsidRPr="00367075" w:rsidRDefault="00F34F93" w:rsidP="00F34F93">
      <w:pPr>
        <w:pStyle w:val="ListParagraph"/>
        <w:spacing w:line="360" w:lineRule="auto"/>
        <w:ind w:left="1440"/>
        <w:jc w:val="both"/>
        <w:rPr>
          <w:rFonts w:ascii="Times New Roman" w:hAnsi="Times New Roman" w:cs="Times New Roman"/>
          <w:b/>
          <w:sz w:val="24"/>
          <w:szCs w:val="24"/>
        </w:rPr>
      </w:pPr>
      <w:r>
        <w:rPr>
          <w:rFonts w:ascii="Times New Roman" w:hAnsi="Times New Roman" w:cs="Times New Roman"/>
          <w:color w:val="000000"/>
          <w:sz w:val="24"/>
          <w:szCs w:val="24"/>
        </w:rPr>
        <w:t>ROE</w:t>
      </w:r>
      <w:r w:rsidRPr="00367075">
        <w:rPr>
          <w:rFonts w:ascii="Times New Roman" w:hAnsi="Times New Roman" w:cs="Times New Roman"/>
          <w:color w:val="000000"/>
          <w:sz w:val="24"/>
          <w:szCs w:val="24"/>
        </w:rPr>
        <w:t>= 0.</w:t>
      </w:r>
      <w:r>
        <w:rPr>
          <w:rFonts w:ascii="Times New Roman" w:hAnsi="Times New Roman" w:cs="Times New Roman"/>
          <w:color w:val="000000"/>
          <w:sz w:val="24"/>
          <w:szCs w:val="24"/>
        </w:rPr>
        <w:t>320</w:t>
      </w:r>
      <w:r w:rsidRPr="00367075">
        <w:rPr>
          <w:rFonts w:ascii="Times New Roman" w:hAnsi="Times New Roman" w:cs="Times New Roman"/>
          <w:color w:val="000000"/>
          <w:sz w:val="24"/>
          <w:szCs w:val="24"/>
        </w:rPr>
        <w:t xml:space="preserve"> + 0.0</w:t>
      </w:r>
      <w:r>
        <w:rPr>
          <w:rFonts w:ascii="Times New Roman" w:hAnsi="Times New Roman" w:cs="Times New Roman"/>
          <w:color w:val="000000"/>
          <w:sz w:val="24"/>
          <w:szCs w:val="24"/>
        </w:rPr>
        <w:t>92</w:t>
      </w:r>
      <w:r w:rsidRPr="00367075">
        <w:rPr>
          <w:rFonts w:ascii="Times New Roman" w:hAnsi="Times New Roman" w:cs="Times New Roman"/>
          <w:color w:val="000000"/>
          <w:sz w:val="24"/>
          <w:szCs w:val="24"/>
        </w:rPr>
        <w:t xml:space="preserve"> (B_F) – 0.</w:t>
      </w:r>
      <w:r>
        <w:rPr>
          <w:rFonts w:ascii="Times New Roman" w:hAnsi="Times New Roman" w:cs="Times New Roman"/>
          <w:color w:val="000000"/>
          <w:sz w:val="24"/>
          <w:szCs w:val="24"/>
        </w:rPr>
        <w:t>158 (B_O) – 0.007</w:t>
      </w:r>
      <w:r w:rsidRPr="00367075">
        <w:rPr>
          <w:rFonts w:ascii="Times New Roman" w:hAnsi="Times New Roman" w:cs="Times New Roman"/>
          <w:color w:val="000000"/>
          <w:sz w:val="24"/>
          <w:szCs w:val="24"/>
        </w:rPr>
        <w:t xml:space="preserve"> (B_S) – 0.</w:t>
      </w:r>
      <w:r>
        <w:rPr>
          <w:rFonts w:ascii="Times New Roman" w:hAnsi="Times New Roman" w:cs="Times New Roman"/>
          <w:color w:val="000000"/>
          <w:sz w:val="24"/>
          <w:szCs w:val="24"/>
        </w:rPr>
        <w:t>122</w:t>
      </w:r>
      <w:r w:rsidRPr="00367075">
        <w:rPr>
          <w:rFonts w:ascii="Times New Roman" w:hAnsi="Times New Roman" w:cs="Times New Roman"/>
          <w:color w:val="000000"/>
          <w:sz w:val="24"/>
          <w:szCs w:val="24"/>
        </w:rPr>
        <w:t xml:space="preserve"> (B_I) + 0.0</w:t>
      </w:r>
      <w:r>
        <w:rPr>
          <w:rFonts w:ascii="Times New Roman" w:hAnsi="Times New Roman" w:cs="Times New Roman"/>
          <w:color w:val="000000"/>
          <w:sz w:val="24"/>
          <w:szCs w:val="24"/>
        </w:rPr>
        <w:t>96</w:t>
      </w:r>
      <w:r w:rsidRPr="00367075">
        <w:rPr>
          <w:rFonts w:ascii="Times New Roman" w:hAnsi="Times New Roman" w:cs="Times New Roman"/>
          <w:color w:val="000000"/>
          <w:sz w:val="24"/>
          <w:szCs w:val="24"/>
        </w:rPr>
        <w:t xml:space="preserve"> (B_W) + ɛ</w:t>
      </w:r>
    </w:p>
    <w:p w:rsidR="00F34F93" w:rsidRDefault="00F34F93" w:rsidP="00F34F93">
      <w:pPr>
        <w:spacing w:line="360" w:lineRule="auto"/>
        <w:jc w:val="both"/>
        <w:rPr>
          <w:rFonts w:ascii="Times New Roman" w:hAnsi="Times New Roman" w:cs="Times New Roman"/>
          <w:color w:val="000000"/>
        </w:rPr>
      </w:pPr>
    </w:p>
    <w:p w:rsidR="00F34F93" w:rsidRDefault="00F34F93" w:rsidP="00F34F93">
      <w:pPr>
        <w:pStyle w:val="ListParagraph"/>
        <w:numPr>
          <w:ilvl w:val="0"/>
          <w:numId w:val="14"/>
        </w:numPr>
        <w:spacing w:line="360" w:lineRule="auto"/>
        <w:jc w:val="both"/>
        <w:rPr>
          <w:rFonts w:ascii="Times New Roman" w:hAnsi="Times New Roman" w:cs="Times New Roman"/>
          <w:b/>
          <w:color w:val="000000"/>
          <w:sz w:val="24"/>
          <w:szCs w:val="24"/>
        </w:rPr>
      </w:pPr>
      <w:r w:rsidRPr="00223980">
        <w:rPr>
          <w:rFonts w:ascii="Times New Roman" w:hAnsi="Times New Roman" w:cs="Times New Roman"/>
          <w:b/>
          <w:color w:val="000000"/>
          <w:sz w:val="24"/>
          <w:szCs w:val="24"/>
        </w:rPr>
        <w:t>Model 2:</w:t>
      </w:r>
    </w:p>
    <w:p w:rsidR="00F34F93" w:rsidRPr="00367075" w:rsidRDefault="00F34F93" w:rsidP="00F34F93">
      <w:pPr>
        <w:pStyle w:val="ListParagraph"/>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L_TA</w:t>
      </w:r>
      <w:r w:rsidRPr="00367075">
        <w:rPr>
          <w:rFonts w:ascii="Times New Roman" w:hAnsi="Times New Roman" w:cs="Times New Roman"/>
          <w:color w:val="000000"/>
          <w:sz w:val="24"/>
          <w:szCs w:val="24"/>
        </w:rPr>
        <w:t>= β0 + β1 (B_F) + β2 (B_O) + β3 (B_S) + β4 (B_I) + β5 (B_W) + ɛ</w:t>
      </w:r>
    </w:p>
    <w:p w:rsidR="00F34F93" w:rsidRPr="00367075" w:rsidRDefault="00F34F93" w:rsidP="00F34F93">
      <w:pPr>
        <w:pStyle w:val="ListParagraph"/>
        <w:spacing w:line="360" w:lineRule="auto"/>
        <w:ind w:left="1440"/>
        <w:jc w:val="both"/>
        <w:rPr>
          <w:rFonts w:ascii="Times New Roman" w:hAnsi="Times New Roman" w:cs="Times New Roman"/>
          <w:color w:val="000000"/>
          <w:sz w:val="24"/>
          <w:szCs w:val="24"/>
        </w:rPr>
      </w:pPr>
      <w:r w:rsidRPr="00367075">
        <w:rPr>
          <w:rFonts w:ascii="Times New Roman" w:hAnsi="Times New Roman" w:cs="Times New Roman"/>
          <w:color w:val="000000"/>
          <w:sz w:val="24"/>
          <w:szCs w:val="24"/>
        </w:rPr>
        <w:t>Here the outcomes of this model is-</w:t>
      </w:r>
    </w:p>
    <w:p w:rsidR="00F34F93" w:rsidRPr="00367075" w:rsidRDefault="00F34F93" w:rsidP="00F34F93">
      <w:pPr>
        <w:pStyle w:val="ListParagraph"/>
        <w:spacing w:line="360" w:lineRule="auto"/>
        <w:ind w:left="1440"/>
        <w:jc w:val="both"/>
        <w:rPr>
          <w:rFonts w:ascii="Times New Roman" w:hAnsi="Times New Roman" w:cs="Times New Roman"/>
          <w:b/>
          <w:color w:val="000000"/>
          <w:sz w:val="24"/>
          <w:szCs w:val="24"/>
        </w:rPr>
      </w:pPr>
      <w:r>
        <w:rPr>
          <w:rFonts w:ascii="Times New Roman" w:hAnsi="Times New Roman" w:cs="Times New Roman"/>
          <w:color w:val="000000"/>
          <w:sz w:val="24"/>
          <w:szCs w:val="24"/>
        </w:rPr>
        <w:t>L_TA</w:t>
      </w:r>
      <w:r w:rsidRPr="00367075">
        <w:rPr>
          <w:rFonts w:ascii="Times New Roman" w:hAnsi="Times New Roman" w:cs="Times New Roman"/>
          <w:color w:val="000000"/>
          <w:sz w:val="24"/>
          <w:szCs w:val="24"/>
        </w:rPr>
        <w:t>= 9.</w:t>
      </w:r>
      <w:r>
        <w:rPr>
          <w:rFonts w:ascii="Times New Roman" w:hAnsi="Times New Roman" w:cs="Times New Roman"/>
          <w:color w:val="000000"/>
          <w:sz w:val="24"/>
          <w:szCs w:val="24"/>
        </w:rPr>
        <w:t>572</w:t>
      </w:r>
      <w:r w:rsidRPr="00367075">
        <w:rPr>
          <w:rFonts w:ascii="Times New Roman" w:hAnsi="Times New Roman" w:cs="Times New Roman"/>
          <w:color w:val="000000"/>
          <w:sz w:val="24"/>
          <w:szCs w:val="24"/>
        </w:rPr>
        <w:t xml:space="preserve"> + 0.</w:t>
      </w:r>
      <w:r>
        <w:rPr>
          <w:rFonts w:ascii="Times New Roman" w:hAnsi="Times New Roman" w:cs="Times New Roman"/>
          <w:color w:val="000000"/>
          <w:sz w:val="24"/>
          <w:szCs w:val="24"/>
        </w:rPr>
        <w:t>156</w:t>
      </w:r>
      <w:r w:rsidRPr="00367075">
        <w:rPr>
          <w:rFonts w:ascii="Times New Roman" w:hAnsi="Times New Roman" w:cs="Times New Roman"/>
          <w:color w:val="000000"/>
          <w:sz w:val="24"/>
          <w:szCs w:val="24"/>
        </w:rPr>
        <w:t xml:space="preserve"> (B_F) – 0.</w:t>
      </w:r>
      <w:r>
        <w:rPr>
          <w:rFonts w:ascii="Times New Roman" w:hAnsi="Times New Roman" w:cs="Times New Roman"/>
          <w:color w:val="000000"/>
          <w:sz w:val="24"/>
          <w:szCs w:val="24"/>
        </w:rPr>
        <w:t>452 (B_O) +</w:t>
      </w:r>
      <w:r w:rsidRPr="00367075">
        <w:rPr>
          <w:rFonts w:ascii="Times New Roman" w:hAnsi="Times New Roman" w:cs="Times New Roman"/>
          <w:color w:val="000000"/>
          <w:sz w:val="24"/>
          <w:szCs w:val="24"/>
        </w:rPr>
        <w:t xml:space="preserve"> 0.0</w:t>
      </w:r>
      <w:r>
        <w:rPr>
          <w:rFonts w:ascii="Times New Roman" w:hAnsi="Times New Roman" w:cs="Times New Roman"/>
          <w:color w:val="000000"/>
          <w:sz w:val="24"/>
          <w:szCs w:val="24"/>
        </w:rPr>
        <w:t>51</w:t>
      </w:r>
      <w:r w:rsidRPr="00367075">
        <w:rPr>
          <w:rFonts w:ascii="Times New Roman" w:hAnsi="Times New Roman" w:cs="Times New Roman"/>
          <w:color w:val="000000"/>
          <w:sz w:val="24"/>
          <w:szCs w:val="24"/>
        </w:rPr>
        <w:t xml:space="preserve"> (B_S) + 1.</w:t>
      </w:r>
      <w:r>
        <w:rPr>
          <w:rFonts w:ascii="Times New Roman" w:hAnsi="Times New Roman" w:cs="Times New Roman"/>
          <w:color w:val="000000"/>
          <w:sz w:val="24"/>
          <w:szCs w:val="24"/>
        </w:rPr>
        <w:t>350</w:t>
      </w:r>
      <w:r w:rsidRPr="00367075">
        <w:rPr>
          <w:rFonts w:ascii="Times New Roman" w:hAnsi="Times New Roman" w:cs="Times New Roman"/>
          <w:color w:val="000000"/>
          <w:sz w:val="24"/>
          <w:szCs w:val="24"/>
        </w:rPr>
        <w:t xml:space="preserve"> (B_I) - 1.</w:t>
      </w:r>
      <w:r>
        <w:rPr>
          <w:rFonts w:ascii="Times New Roman" w:hAnsi="Times New Roman" w:cs="Times New Roman"/>
          <w:color w:val="000000"/>
          <w:sz w:val="24"/>
          <w:szCs w:val="24"/>
        </w:rPr>
        <w:t>402</w:t>
      </w:r>
      <w:r w:rsidRPr="00367075">
        <w:rPr>
          <w:rFonts w:ascii="Times New Roman" w:hAnsi="Times New Roman" w:cs="Times New Roman"/>
          <w:color w:val="000000"/>
          <w:sz w:val="24"/>
          <w:szCs w:val="24"/>
        </w:rPr>
        <w:t xml:space="preserve"> (B_W) + ɛ</w:t>
      </w:r>
    </w:p>
    <w:p w:rsidR="00F34F93" w:rsidRDefault="00F34F93" w:rsidP="00F34F93">
      <w:pPr>
        <w:spacing w:line="360" w:lineRule="auto"/>
        <w:jc w:val="both"/>
        <w:rPr>
          <w:rFonts w:ascii="Times New Roman" w:hAnsi="Times New Roman" w:cs="Times New Roman"/>
          <w:color w:val="000000"/>
          <w:sz w:val="24"/>
          <w:szCs w:val="24"/>
        </w:rPr>
      </w:pP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Where,</w:t>
      </w:r>
    </w:p>
    <w:p w:rsidR="00F34F93" w:rsidRPr="00A16285"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ROE</w:t>
      </w:r>
      <w:r w:rsidRPr="00A16285">
        <w:rPr>
          <w:rFonts w:ascii="Times New Roman" w:hAnsi="Times New Roman" w:cs="Times New Roman"/>
          <w:color w:val="000000"/>
          <w:sz w:val="24"/>
          <w:szCs w:val="24"/>
        </w:rPr>
        <w:tab/>
      </w:r>
      <w:r>
        <w:rPr>
          <w:rFonts w:ascii="Times New Roman" w:hAnsi="Times New Roman" w:cs="Times New Roman"/>
          <w:color w:val="000000"/>
          <w:sz w:val="24"/>
          <w:szCs w:val="24"/>
        </w:rPr>
        <w:t>= Return on Equity</w:t>
      </w:r>
    </w:p>
    <w:p w:rsidR="00F34F93" w:rsidRPr="00A16285"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L_TA</w:t>
      </w:r>
      <w:r w:rsidRPr="00A16285">
        <w:rPr>
          <w:rFonts w:ascii="Times New Roman" w:hAnsi="Times New Roman" w:cs="Times New Roman"/>
          <w:color w:val="000000"/>
          <w:sz w:val="24"/>
          <w:szCs w:val="24"/>
        </w:rPr>
        <w:tab/>
        <w:t xml:space="preserve">= Log of </w:t>
      </w:r>
      <w:r>
        <w:rPr>
          <w:rFonts w:ascii="Times New Roman" w:hAnsi="Times New Roman" w:cs="Times New Roman"/>
          <w:color w:val="000000"/>
          <w:sz w:val="24"/>
          <w:szCs w:val="24"/>
        </w:rPr>
        <w:t>Total Assets</w:t>
      </w: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B_F</w:t>
      </w:r>
      <w:r w:rsidRPr="00A16285">
        <w:rPr>
          <w:rFonts w:ascii="Times New Roman" w:hAnsi="Times New Roman" w:cs="Times New Roman"/>
          <w:color w:val="000000"/>
          <w:sz w:val="24"/>
          <w:szCs w:val="24"/>
        </w:rPr>
        <w:tab/>
        <w:t>= Foreign Members on Board</w:t>
      </w: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B_O</w:t>
      </w:r>
      <w:r w:rsidRPr="00A16285">
        <w:rPr>
          <w:rFonts w:ascii="Times New Roman" w:hAnsi="Times New Roman" w:cs="Times New Roman"/>
          <w:color w:val="000000"/>
          <w:sz w:val="24"/>
          <w:szCs w:val="24"/>
        </w:rPr>
        <w:tab/>
        <w:t>= Board Member’s Ownership</w:t>
      </w: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B_S</w:t>
      </w:r>
      <w:r w:rsidRPr="00A16285">
        <w:rPr>
          <w:rFonts w:ascii="Times New Roman" w:hAnsi="Times New Roman" w:cs="Times New Roman"/>
          <w:color w:val="000000"/>
          <w:sz w:val="24"/>
          <w:szCs w:val="24"/>
        </w:rPr>
        <w:tab/>
        <w:t>= Board Size</w:t>
      </w: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B_I</w:t>
      </w:r>
      <w:r w:rsidRPr="00A16285">
        <w:rPr>
          <w:rFonts w:ascii="Times New Roman" w:hAnsi="Times New Roman" w:cs="Times New Roman"/>
          <w:color w:val="000000"/>
          <w:sz w:val="24"/>
          <w:szCs w:val="24"/>
        </w:rPr>
        <w:tab/>
        <w:t>= Percentage of Independent directors on Board</w:t>
      </w:r>
    </w:p>
    <w:p w:rsidR="00F34F93" w:rsidRPr="00A16285"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B_W</w:t>
      </w:r>
      <w:r w:rsidRPr="00A16285">
        <w:rPr>
          <w:rFonts w:ascii="Times New Roman" w:hAnsi="Times New Roman" w:cs="Times New Roman"/>
          <w:color w:val="000000"/>
          <w:sz w:val="24"/>
          <w:szCs w:val="24"/>
        </w:rPr>
        <w:tab/>
        <w:t>= Percentage of Women on Board</w:t>
      </w:r>
    </w:p>
    <w:p w:rsidR="00F34F93" w:rsidRDefault="00F34F93" w:rsidP="00F34F93">
      <w:pPr>
        <w:spacing w:line="360" w:lineRule="auto"/>
        <w:jc w:val="both"/>
        <w:rPr>
          <w:rFonts w:ascii="Times New Roman" w:hAnsi="Times New Roman" w:cs="Times New Roman"/>
          <w:color w:val="000000"/>
          <w:sz w:val="24"/>
          <w:szCs w:val="24"/>
        </w:rPr>
      </w:pPr>
      <w:r w:rsidRPr="00A16285">
        <w:rPr>
          <w:rFonts w:ascii="Times New Roman" w:hAnsi="Times New Roman" w:cs="Times New Roman"/>
          <w:color w:val="000000"/>
          <w:sz w:val="24"/>
          <w:szCs w:val="24"/>
        </w:rPr>
        <w:t>ɛ</w:t>
      </w:r>
      <w:r w:rsidRPr="00A16285">
        <w:rPr>
          <w:rFonts w:ascii="Times New Roman" w:hAnsi="Times New Roman" w:cs="Times New Roman"/>
          <w:color w:val="000000"/>
          <w:sz w:val="24"/>
          <w:szCs w:val="24"/>
        </w:rPr>
        <w:tab/>
        <w:t>= Error</w:t>
      </w:r>
    </w:p>
    <w:p w:rsidR="00CB157A" w:rsidRPr="00A16285" w:rsidRDefault="00CB157A" w:rsidP="00F34F93">
      <w:pPr>
        <w:spacing w:line="360" w:lineRule="auto"/>
        <w:jc w:val="both"/>
        <w:rPr>
          <w:rFonts w:ascii="Times New Roman" w:hAnsi="Times New Roman" w:cs="Times New Roman"/>
          <w:color w:val="000000"/>
          <w:sz w:val="24"/>
          <w:szCs w:val="24"/>
        </w:rPr>
      </w:pPr>
    </w:p>
    <w:p w:rsidR="00F34F93" w:rsidRPr="00247A9B" w:rsidRDefault="00F34F93" w:rsidP="00247A9B">
      <w:pPr>
        <w:pStyle w:val="Heading1"/>
        <w:spacing w:line="360" w:lineRule="auto"/>
        <w:jc w:val="center"/>
        <w:rPr>
          <w:color w:val="002060"/>
          <w:sz w:val="28"/>
          <w:szCs w:val="28"/>
        </w:rPr>
      </w:pPr>
      <w:bookmarkStart w:id="24" w:name="_Toc514201919"/>
      <w:bookmarkStart w:id="25" w:name="_Toc514269706"/>
      <w:r w:rsidRPr="00247A9B">
        <w:rPr>
          <w:color w:val="002060"/>
          <w:sz w:val="28"/>
          <w:szCs w:val="28"/>
        </w:rPr>
        <w:lastRenderedPageBreak/>
        <w:t>RESULTS AND DISCUSSION</w:t>
      </w:r>
      <w:bookmarkEnd w:id="24"/>
      <w:bookmarkEnd w:id="25"/>
    </w:p>
    <w:p w:rsidR="00F34F93" w:rsidRDefault="00F34F93" w:rsidP="00F34F93">
      <w:pPr>
        <w:spacing w:line="360" w:lineRule="auto"/>
        <w:jc w:val="both"/>
        <w:rPr>
          <w:rFonts w:ascii="Times New Roman" w:hAnsi="Times New Roman" w:cs="Times New Roman"/>
          <w:color w:val="000000"/>
          <w:sz w:val="24"/>
          <w:szCs w:val="24"/>
        </w:rPr>
      </w:pPr>
    </w:p>
    <w:p w:rsidR="00F34F93"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Since, I wanted to evaluate the impacts of board characteristics on corporate performance. I considered all the board characteristics as independent variable and to check the corporate performance I considered ROE as a dependent variable. Which means I am going to discuss the Model 1 first.</w:t>
      </w:r>
    </w:p>
    <w:p w:rsidR="00F34F93" w:rsidRDefault="00F34F93" w:rsidP="00F34F93">
      <w:pPr>
        <w:spacing w:line="360" w:lineRule="auto"/>
        <w:jc w:val="both"/>
        <w:rPr>
          <w:rFonts w:ascii="Times New Roman" w:hAnsi="Times New Roman" w:cs="Times New Roman"/>
          <w:b/>
          <w:color w:val="000000"/>
          <w:sz w:val="24"/>
          <w:szCs w:val="24"/>
        </w:rPr>
      </w:pPr>
      <w:r w:rsidRPr="005D7873">
        <w:rPr>
          <w:rFonts w:ascii="Times New Roman" w:hAnsi="Times New Roman" w:cs="Times New Roman"/>
          <w:b/>
          <w:color w:val="000000"/>
          <w:sz w:val="24"/>
          <w:szCs w:val="24"/>
        </w:rPr>
        <w:t>Results &amp; Discussion of Model 1</w:t>
      </w:r>
    </w:p>
    <w:p w:rsidR="00F34F93" w:rsidRPr="00322B8A"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Here, table 3 shows the Mean value of the all sample companies and Standard Deviation as well. Mean value of board size is very higher and standard deviation of board size is also higher.</w:t>
      </w:r>
    </w:p>
    <w:p w:rsidR="00F34F93" w:rsidRPr="005A6EF8" w:rsidRDefault="00F34F93" w:rsidP="00F34F93">
      <w:pPr>
        <w:pStyle w:val="Caption"/>
        <w:keepNext/>
        <w:rPr>
          <w:rFonts w:ascii="Times New Roman" w:hAnsi="Times New Roman" w:cs="Times New Roman"/>
          <w:b/>
          <w:i w:val="0"/>
          <w:color w:val="002060"/>
          <w:sz w:val="20"/>
          <w:szCs w:val="20"/>
        </w:rPr>
      </w:pPr>
      <w:bookmarkStart w:id="26" w:name="_Toc514199273"/>
      <w:bookmarkStart w:id="27" w:name="_Toc514201479"/>
      <w:bookmarkStart w:id="28" w:name="_Toc514269534"/>
      <w:r w:rsidRPr="005A6EF8">
        <w:rPr>
          <w:rFonts w:ascii="Times New Roman" w:hAnsi="Times New Roman" w:cs="Times New Roman"/>
          <w:b/>
          <w:i w:val="0"/>
          <w:color w:val="002060"/>
          <w:sz w:val="20"/>
          <w:szCs w:val="20"/>
        </w:rPr>
        <w:t xml:space="preserve">Table </w:t>
      </w:r>
      <w:r w:rsidRPr="005A6EF8">
        <w:rPr>
          <w:rFonts w:ascii="Times New Roman" w:hAnsi="Times New Roman" w:cs="Times New Roman"/>
          <w:b/>
          <w:i w:val="0"/>
          <w:color w:val="002060"/>
          <w:sz w:val="20"/>
          <w:szCs w:val="20"/>
        </w:rPr>
        <w:fldChar w:fldCharType="begin"/>
      </w:r>
      <w:r w:rsidRPr="005A6EF8">
        <w:rPr>
          <w:rFonts w:ascii="Times New Roman" w:hAnsi="Times New Roman" w:cs="Times New Roman"/>
          <w:b/>
          <w:i w:val="0"/>
          <w:color w:val="002060"/>
          <w:sz w:val="20"/>
          <w:szCs w:val="20"/>
        </w:rPr>
        <w:instrText xml:space="preserve"> SEQ Table \* ARABIC </w:instrText>
      </w:r>
      <w:r w:rsidRPr="005A6EF8">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3</w:t>
      </w:r>
      <w:r w:rsidRPr="005A6EF8">
        <w:rPr>
          <w:rFonts w:ascii="Times New Roman" w:hAnsi="Times New Roman" w:cs="Times New Roman"/>
          <w:b/>
          <w:i w:val="0"/>
          <w:color w:val="002060"/>
          <w:sz w:val="20"/>
          <w:szCs w:val="20"/>
        </w:rPr>
        <w:fldChar w:fldCharType="end"/>
      </w:r>
      <w:r w:rsidRPr="005A6EF8">
        <w:rPr>
          <w:rFonts w:ascii="Times New Roman" w:hAnsi="Times New Roman" w:cs="Times New Roman"/>
          <w:b/>
          <w:i w:val="0"/>
          <w:color w:val="002060"/>
          <w:sz w:val="20"/>
          <w:szCs w:val="20"/>
        </w:rPr>
        <w:t xml:space="preserve"> </w:t>
      </w:r>
      <w:r w:rsidRPr="00322B8A">
        <w:rPr>
          <w:rFonts w:ascii="Times New Roman" w:hAnsi="Times New Roman" w:cs="Times New Roman"/>
          <w:b/>
          <w:i w:val="0"/>
          <w:color w:val="002060"/>
          <w:sz w:val="20"/>
          <w:szCs w:val="20"/>
        </w:rPr>
        <w:t>Descriptive Statistics</w:t>
      </w:r>
      <w:bookmarkEnd w:id="26"/>
      <w:bookmarkEnd w:id="27"/>
      <w:bookmarkEnd w:id="28"/>
    </w:p>
    <w:tbl>
      <w:tblPr>
        <w:tblStyle w:val="GridTable7Colorful-Accent3"/>
        <w:tblW w:w="0" w:type="auto"/>
        <w:tblLook w:val="0000" w:firstRow="0" w:lastRow="0" w:firstColumn="0" w:lastColumn="0" w:noHBand="0" w:noVBand="0"/>
      </w:tblPr>
      <w:tblGrid>
        <w:gridCol w:w="759"/>
        <w:gridCol w:w="886"/>
        <w:gridCol w:w="1492"/>
        <w:gridCol w:w="636"/>
      </w:tblGrid>
      <w:tr w:rsidR="00F34F93" w:rsidRPr="00322B8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322B8A"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322B8A">
              <w:rPr>
                <w:rFonts w:ascii="Times New Roman" w:hAnsi="Times New Roman" w:cs="Times New Roman"/>
                <w:b/>
                <w:bCs/>
                <w:color w:val="010205"/>
              </w:rPr>
              <w:t>Descriptive Statistics</w:t>
            </w:r>
          </w:p>
        </w:tc>
      </w:tr>
      <w:tr w:rsidR="00F34F93" w:rsidRPr="00322B8A"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322B8A"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322B8A">
              <w:rPr>
                <w:rFonts w:ascii="Times New Roman" w:hAnsi="Times New Roman" w:cs="Times New Roman"/>
                <w:color w:val="264A60"/>
                <w:sz w:val="20"/>
                <w:szCs w:val="20"/>
              </w:rPr>
              <w:t>Mean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322B8A">
              <w:rPr>
                <w:rFonts w:ascii="Times New Roman" w:hAnsi="Times New Roman" w:cs="Times New Roman"/>
                <w:color w:val="264A60"/>
                <w:sz w:val="20"/>
                <w:szCs w:val="20"/>
              </w:rPr>
              <w:t>Std. Deviation</w:t>
            </w:r>
          </w:p>
        </w:tc>
        <w:tc>
          <w:tcPr>
            <w:tcW w:w="0" w:type="auto"/>
          </w:tcPr>
          <w:p w:rsidR="00F34F93" w:rsidRPr="00322B8A"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322B8A">
              <w:rPr>
                <w:rFonts w:ascii="Times New Roman" w:hAnsi="Times New Roman" w:cs="Times New Roman"/>
                <w:color w:val="264A60"/>
                <w:sz w:val="20"/>
                <w:szCs w:val="20"/>
              </w:rPr>
              <w:t>N</w:t>
            </w:r>
          </w:p>
        </w:tc>
      </w:tr>
      <w:tr w:rsidR="00F34F93" w:rsidRPr="00322B8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ROE</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.1288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.15004</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r w:rsidR="00F34F93" w:rsidRPr="00322B8A"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B_F</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.2574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.43940</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r w:rsidR="00F34F93" w:rsidRPr="00322B8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B_O</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.8812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.32518</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r w:rsidR="00F34F93" w:rsidRPr="00322B8A"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B_S</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9.7228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4.34769</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r w:rsidR="00F34F93" w:rsidRPr="00322B8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B_I</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.2314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.09595</w:t>
            </w:r>
          </w:p>
        </w:tc>
        <w:tc>
          <w:tcPr>
            <w:tcW w:w="0" w:type="auto"/>
          </w:tcPr>
          <w:p w:rsidR="00F34F93" w:rsidRPr="00322B8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r w:rsidR="00F34F93" w:rsidRPr="00322B8A"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322B8A">
              <w:rPr>
                <w:rFonts w:ascii="Times New Roman" w:hAnsi="Times New Roman" w:cs="Times New Roman"/>
                <w:color w:val="264A60"/>
                <w:sz w:val="20"/>
                <w:szCs w:val="20"/>
              </w:rPr>
              <w:t>B_W</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.1811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322B8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322B8A">
              <w:rPr>
                <w:rFonts w:ascii="Times New Roman" w:hAnsi="Times New Roman" w:cs="Times New Roman"/>
                <w:color w:val="010205"/>
                <w:sz w:val="20"/>
                <w:szCs w:val="20"/>
              </w:rPr>
              <w:t>.14796</w:t>
            </w:r>
          </w:p>
        </w:tc>
        <w:tc>
          <w:tcPr>
            <w:tcW w:w="0" w:type="auto"/>
          </w:tcPr>
          <w:p w:rsidR="00F34F93" w:rsidRPr="00322B8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322B8A">
              <w:rPr>
                <w:rFonts w:ascii="Times New Roman" w:hAnsi="Times New Roman" w:cs="Times New Roman"/>
                <w:color w:val="010205"/>
                <w:sz w:val="20"/>
                <w:szCs w:val="20"/>
              </w:rPr>
              <w:t>101</w:t>
            </w:r>
          </w:p>
        </w:tc>
      </w:tr>
    </w:tbl>
    <w:p w:rsidR="00F34F93"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Pr="005A6EF8" w:rsidRDefault="00F34F93" w:rsidP="00F34F93">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Table 4 indicates the variable used in this model including the dependent variable.</w:t>
      </w:r>
    </w:p>
    <w:p w:rsidR="00F34F93" w:rsidRDefault="00F34F93" w:rsidP="00F34F93">
      <w:pPr>
        <w:pStyle w:val="Caption"/>
        <w:keepNext/>
        <w:rPr>
          <w:rFonts w:ascii="Times New Roman" w:hAnsi="Times New Roman" w:cs="Times New Roman"/>
          <w:b/>
          <w:i w:val="0"/>
          <w:color w:val="002060"/>
          <w:sz w:val="20"/>
          <w:szCs w:val="20"/>
        </w:rPr>
      </w:pPr>
    </w:p>
    <w:p w:rsidR="00F34F93" w:rsidRPr="005A6EF8" w:rsidRDefault="00F34F93" w:rsidP="00F34F93">
      <w:pPr>
        <w:pStyle w:val="Caption"/>
        <w:keepNext/>
        <w:rPr>
          <w:rFonts w:ascii="Times New Roman" w:hAnsi="Times New Roman" w:cs="Times New Roman"/>
          <w:b/>
          <w:i w:val="0"/>
          <w:color w:val="002060"/>
          <w:sz w:val="20"/>
          <w:szCs w:val="20"/>
        </w:rPr>
      </w:pPr>
      <w:bookmarkStart w:id="29" w:name="_Toc514199274"/>
      <w:bookmarkStart w:id="30" w:name="_Toc514201480"/>
      <w:bookmarkStart w:id="31" w:name="_Toc514269535"/>
      <w:r w:rsidRPr="005A6EF8">
        <w:rPr>
          <w:rFonts w:ascii="Times New Roman" w:hAnsi="Times New Roman" w:cs="Times New Roman"/>
          <w:b/>
          <w:i w:val="0"/>
          <w:color w:val="002060"/>
          <w:sz w:val="20"/>
          <w:szCs w:val="20"/>
        </w:rPr>
        <w:t xml:space="preserve">Table </w:t>
      </w:r>
      <w:r w:rsidRPr="005A6EF8">
        <w:rPr>
          <w:rFonts w:ascii="Times New Roman" w:hAnsi="Times New Roman" w:cs="Times New Roman"/>
          <w:b/>
          <w:i w:val="0"/>
          <w:color w:val="002060"/>
          <w:sz w:val="20"/>
          <w:szCs w:val="20"/>
        </w:rPr>
        <w:fldChar w:fldCharType="begin"/>
      </w:r>
      <w:r w:rsidRPr="005A6EF8">
        <w:rPr>
          <w:rFonts w:ascii="Times New Roman" w:hAnsi="Times New Roman" w:cs="Times New Roman"/>
          <w:b/>
          <w:i w:val="0"/>
          <w:color w:val="002060"/>
          <w:sz w:val="20"/>
          <w:szCs w:val="20"/>
        </w:rPr>
        <w:instrText xml:space="preserve"> SEQ Table \* ARABIC </w:instrText>
      </w:r>
      <w:r w:rsidRPr="005A6EF8">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4</w:t>
      </w:r>
      <w:r w:rsidRPr="005A6EF8">
        <w:rPr>
          <w:rFonts w:ascii="Times New Roman" w:hAnsi="Times New Roman" w:cs="Times New Roman"/>
          <w:b/>
          <w:i w:val="0"/>
          <w:color w:val="002060"/>
          <w:sz w:val="20"/>
          <w:szCs w:val="20"/>
        </w:rPr>
        <w:fldChar w:fldCharType="end"/>
      </w:r>
      <w:r w:rsidRPr="005A6EF8">
        <w:rPr>
          <w:rFonts w:ascii="Times New Roman" w:hAnsi="Times New Roman" w:cs="Times New Roman"/>
          <w:b/>
          <w:i w:val="0"/>
          <w:color w:val="002060"/>
          <w:sz w:val="20"/>
          <w:szCs w:val="20"/>
        </w:rPr>
        <w:t xml:space="preserve"> Variables Entered/Removed</w:t>
      </w:r>
      <w:r>
        <w:rPr>
          <w:rFonts w:ascii="Times New Roman" w:hAnsi="Times New Roman" w:cs="Times New Roman"/>
          <w:b/>
          <w:i w:val="0"/>
          <w:color w:val="002060"/>
          <w:sz w:val="20"/>
          <w:szCs w:val="20"/>
        </w:rPr>
        <w:t xml:space="preserve"> </w:t>
      </w:r>
      <w:r w:rsidRPr="005A6EF8">
        <w:rPr>
          <w:rFonts w:ascii="Times New Roman" w:hAnsi="Times New Roman" w:cs="Times New Roman"/>
          <w:b/>
          <w:i w:val="0"/>
          <w:color w:val="002060"/>
          <w:sz w:val="20"/>
          <w:szCs w:val="20"/>
          <w:vertAlign w:val="superscript"/>
        </w:rPr>
        <w:t>a</w:t>
      </w:r>
      <w:bookmarkEnd w:id="29"/>
      <w:bookmarkEnd w:id="30"/>
      <w:bookmarkEnd w:id="31"/>
    </w:p>
    <w:tbl>
      <w:tblPr>
        <w:tblStyle w:val="GridTable7Colorful-Accent3"/>
        <w:tblW w:w="0" w:type="auto"/>
        <w:tblLook w:val="0000" w:firstRow="0" w:lastRow="0" w:firstColumn="0" w:lastColumn="0" w:noHBand="0" w:noVBand="0"/>
      </w:tblPr>
      <w:tblGrid>
        <w:gridCol w:w="859"/>
        <w:gridCol w:w="2641"/>
        <w:gridCol w:w="1919"/>
        <w:gridCol w:w="959"/>
      </w:tblGrid>
      <w:tr w:rsidR="00F34F93" w:rsidRPr="005A6EF8"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5A6EF8"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5A6EF8">
              <w:rPr>
                <w:rFonts w:ascii="Times New Roman" w:hAnsi="Times New Roman" w:cs="Times New Roman"/>
                <w:b/>
                <w:bCs/>
                <w:color w:val="010205"/>
              </w:rPr>
              <w:t>Variables Entered/Removed</w:t>
            </w:r>
            <w:r w:rsidRPr="00F75777">
              <w:rPr>
                <w:rFonts w:ascii="Times New Roman" w:hAnsi="Times New Roman" w:cs="Times New Roman"/>
                <w:b/>
                <w:bCs/>
                <w:color w:val="010205"/>
              </w:rPr>
              <w:t xml:space="preserve"> </w:t>
            </w:r>
            <w:r w:rsidRPr="005A6EF8">
              <w:rPr>
                <w:rFonts w:ascii="Times New Roman" w:hAnsi="Times New Roman" w:cs="Times New Roman"/>
                <w:b/>
                <w:bCs/>
                <w:color w:val="010205"/>
                <w:vertAlign w:val="superscript"/>
              </w:rPr>
              <w:t>a</w:t>
            </w:r>
          </w:p>
        </w:tc>
      </w:tr>
      <w:tr w:rsidR="00F34F93" w:rsidRPr="005A6EF8"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5A6EF8"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5A6EF8">
              <w:rPr>
                <w:rFonts w:ascii="Times New Roman" w:hAnsi="Times New Roman" w:cs="Times New Roman"/>
                <w:color w:val="264A60"/>
                <w:sz w:val="20"/>
                <w:szCs w:val="20"/>
              </w:rPr>
              <w:t>Model</w:t>
            </w:r>
          </w:p>
        </w:tc>
        <w:tc>
          <w:tcPr>
            <w:tcW w:w="0" w:type="auto"/>
          </w:tcPr>
          <w:p w:rsidR="00F34F93" w:rsidRPr="005A6EF8"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5A6EF8">
              <w:rPr>
                <w:rFonts w:ascii="Times New Roman" w:hAnsi="Times New Roman" w:cs="Times New Roman"/>
                <w:color w:val="264A60"/>
                <w:sz w:val="20"/>
                <w:szCs w:val="20"/>
              </w:rPr>
              <w:t>Variables Entered</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5A6EF8"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5A6EF8">
              <w:rPr>
                <w:rFonts w:ascii="Times New Roman" w:hAnsi="Times New Roman" w:cs="Times New Roman"/>
                <w:color w:val="264A60"/>
                <w:sz w:val="20"/>
                <w:szCs w:val="20"/>
              </w:rPr>
              <w:t>Variables Removed</w:t>
            </w:r>
          </w:p>
        </w:tc>
        <w:tc>
          <w:tcPr>
            <w:tcW w:w="0" w:type="auto"/>
          </w:tcPr>
          <w:p w:rsidR="00F34F93" w:rsidRPr="005A6EF8"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5A6EF8">
              <w:rPr>
                <w:rFonts w:ascii="Times New Roman" w:hAnsi="Times New Roman" w:cs="Times New Roman"/>
                <w:color w:val="264A60"/>
                <w:sz w:val="20"/>
                <w:szCs w:val="20"/>
              </w:rPr>
              <w:t>Method</w:t>
            </w:r>
          </w:p>
        </w:tc>
      </w:tr>
      <w:tr w:rsidR="00F34F93" w:rsidRPr="005A6EF8"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5A6EF8"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5A6EF8">
              <w:rPr>
                <w:rFonts w:ascii="Times New Roman" w:hAnsi="Times New Roman" w:cs="Times New Roman"/>
                <w:color w:val="264A60"/>
                <w:sz w:val="20"/>
                <w:szCs w:val="20"/>
              </w:rPr>
              <w:t>1</w:t>
            </w:r>
          </w:p>
        </w:tc>
        <w:tc>
          <w:tcPr>
            <w:tcW w:w="0" w:type="auto"/>
          </w:tcPr>
          <w:p w:rsidR="00F34F93" w:rsidRPr="005A6EF8"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5A6EF8">
              <w:rPr>
                <w:rFonts w:ascii="Times New Roman" w:hAnsi="Times New Roman" w:cs="Times New Roman"/>
                <w:color w:val="010205"/>
                <w:sz w:val="20"/>
                <w:szCs w:val="20"/>
              </w:rPr>
              <w:t>B_W, B_S, B_F, B_O, B_I</w:t>
            </w:r>
            <w:r w:rsidRPr="00F75777">
              <w:rPr>
                <w:rFonts w:ascii="Times New Roman" w:hAnsi="Times New Roman" w:cs="Times New Roman"/>
                <w:color w:val="010205"/>
                <w:sz w:val="20"/>
                <w:szCs w:val="20"/>
              </w:rPr>
              <w:t xml:space="preserve"> </w:t>
            </w:r>
            <w:r w:rsidRPr="005A6EF8">
              <w:rPr>
                <w:rFonts w:ascii="Times New Roman" w:hAnsi="Times New Roman" w:cs="Times New Roman"/>
                <w:color w:val="010205"/>
                <w:sz w:val="20"/>
                <w:szCs w:val="20"/>
                <w:vertAlign w:val="superscript"/>
              </w:rPr>
              <w:t>b</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5A6EF8"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5A6EF8">
              <w:rPr>
                <w:rFonts w:ascii="Times New Roman" w:hAnsi="Times New Roman" w:cs="Times New Roman"/>
                <w:color w:val="010205"/>
                <w:sz w:val="20"/>
                <w:szCs w:val="20"/>
              </w:rPr>
              <w:t>.</w:t>
            </w:r>
          </w:p>
        </w:tc>
        <w:tc>
          <w:tcPr>
            <w:tcW w:w="0" w:type="auto"/>
          </w:tcPr>
          <w:p w:rsidR="00F34F93" w:rsidRPr="005A6EF8"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5A6EF8">
              <w:rPr>
                <w:rFonts w:ascii="Times New Roman" w:hAnsi="Times New Roman" w:cs="Times New Roman"/>
                <w:color w:val="010205"/>
                <w:sz w:val="20"/>
                <w:szCs w:val="20"/>
              </w:rPr>
              <w:t>Enter</w:t>
            </w:r>
          </w:p>
        </w:tc>
      </w:tr>
      <w:tr w:rsidR="00F34F93" w:rsidRPr="005A6EF8" w:rsidTr="00E867F9">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5A6EF8"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5A6EF8">
              <w:rPr>
                <w:rFonts w:ascii="Times New Roman" w:hAnsi="Times New Roman" w:cs="Times New Roman"/>
                <w:color w:val="010205"/>
                <w:sz w:val="20"/>
                <w:szCs w:val="20"/>
              </w:rPr>
              <w:t>a. Dependent Variable: ROE</w:t>
            </w:r>
          </w:p>
        </w:tc>
      </w:tr>
      <w:tr w:rsidR="00F34F93" w:rsidRPr="005A6EF8"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5A6EF8"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5A6EF8">
              <w:rPr>
                <w:rFonts w:ascii="Times New Roman" w:hAnsi="Times New Roman" w:cs="Times New Roman"/>
                <w:color w:val="010205"/>
                <w:sz w:val="20"/>
                <w:szCs w:val="20"/>
              </w:rPr>
              <w:t>b. All requested variables entered.</w:t>
            </w:r>
          </w:p>
        </w:tc>
      </w:tr>
    </w:tbl>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CB157A" w:rsidRDefault="00CB157A" w:rsidP="00F34F93">
      <w:pPr>
        <w:autoSpaceDE w:val="0"/>
        <w:autoSpaceDN w:val="0"/>
        <w:adjustRightInd w:val="0"/>
        <w:spacing w:after="0" w:line="360" w:lineRule="auto"/>
        <w:jc w:val="both"/>
        <w:rPr>
          <w:rFonts w:ascii="Times New Roman" w:hAnsi="Times New Roman" w:cs="Times New Roman"/>
          <w:sz w:val="24"/>
          <w:szCs w:val="24"/>
        </w:rPr>
      </w:pPr>
    </w:p>
    <w:p w:rsidR="00CB157A" w:rsidRDefault="00CB157A" w:rsidP="00F34F93">
      <w:pPr>
        <w:autoSpaceDE w:val="0"/>
        <w:autoSpaceDN w:val="0"/>
        <w:adjustRightInd w:val="0"/>
        <w:spacing w:after="0" w:line="360" w:lineRule="auto"/>
        <w:jc w:val="both"/>
        <w:rPr>
          <w:rFonts w:ascii="Times New Roman" w:hAnsi="Times New Roman" w:cs="Times New Roman"/>
          <w:sz w:val="24"/>
          <w:szCs w:val="24"/>
        </w:rPr>
      </w:pPr>
    </w:p>
    <w:p w:rsidR="00CB157A" w:rsidRDefault="00CB157A"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 is very important to find there is any correlation exist or not. Table 5 presents the collinearity of the variable. If there is any correlation of 1 with the other variable then one should be eliminated to get the better outcomes. And there is no correlation of 1 with the other variable. There are so many correlations but I am going to discuss only the correlation between Dependent variable and Independent Variable. B_F has a Positive Weak correlation with ROE. B_O has a Negative Weak correlation with ROE. B_S has a Negative Weak correlation with ROE. B_I has a Negative Weak correlation with ROE. B_W has a Negative Weak correlation with ROE.</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Pr="00C94979"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493AA9" w:rsidRDefault="00F34F93" w:rsidP="00F34F93">
      <w:pPr>
        <w:pStyle w:val="Caption"/>
        <w:keepNext/>
        <w:rPr>
          <w:rFonts w:ascii="Times New Roman" w:hAnsi="Times New Roman" w:cs="Times New Roman"/>
          <w:b/>
          <w:i w:val="0"/>
          <w:color w:val="002060"/>
          <w:sz w:val="20"/>
          <w:szCs w:val="20"/>
        </w:rPr>
      </w:pPr>
      <w:bookmarkStart w:id="32" w:name="_Toc514199275"/>
      <w:bookmarkStart w:id="33" w:name="_Toc514201481"/>
      <w:bookmarkStart w:id="34" w:name="_Toc514269536"/>
      <w:r w:rsidRPr="00493AA9">
        <w:rPr>
          <w:rFonts w:ascii="Times New Roman" w:hAnsi="Times New Roman" w:cs="Times New Roman"/>
          <w:b/>
          <w:i w:val="0"/>
          <w:color w:val="002060"/>
          <w:sz w:val="20"/>
          <w:szCs w:val="20"/>
        </w:rPr>
        <w:t xml:space="preserve">Table </w:t>
      </w:r>
      <w:r w:rsidRPr="00493AA9">
        <w:rPr>
          <w:rFonts w:ascii="Times New Roman" w:hAnsi="Times New Roman" w:cs="Times New Roman"/>
          <w:b/>
          <w:i w:val="0"/>
          <w:color w:val="002060"/>
          <w:sz w:val="20"/>
          <w:szCs w:val="20"/>
        </w:rPr>
        <w:fldChar w:fldCharType="begin"/>
      </w:r>
      <w:r w:rsidRPr="00493AA9">
        <w:rPr>
          <w:rFonts w:ascii="Times New Roman" w:hAnsi="Times New Roman" w:cs="Times New Roman"/>
          <w:b/>
          <w:i w:val="0"/>
          <w:color w:val="002060"/>
          <w:sz w:val="20"/>
          <w:szCs w:val="20"/>
        </w:rPr>
        <w:instrText xml:space="preserve"> SEQ Table \* ARABIC </w:instrText>
      </w:r>
      <w:r w:rsidRPr="00493AA9">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5</w:t>
      </w:r>
      <w:r w:rsidRPr="00493AA9">
        <w:rPr>
          <w:rFonts w:ascii="Times New Roman" w:hAnsi="Times New Roman" w:cs="Times New Roman"/>
          <w:b/>
          <w:i w:val="0"/>
          <w:color w:val="002060"/>
          <w:sz w:val="20"/>
          <w:szCs w:val="20"/>
        </w:rPr>
        <w:fldChar w:fldCharType="end"/>
      </w:r>
      <w:r w:rsidRPr="00493AA9">
        <w:rPr>
          <w:rFonts w:ascii="Times New Roman" w:hAnsi="Times New Roman" w:cs="Times New Roman"/>
          <w:b/>
          <w:i w:val="0"/>
          <w:color w:val="002060"/>
          <w:sz w:val="20"/>
          <w:szCs w:val="20"/>
        </w:rPr>
        <w:t xml:space="preserve"> Correlations</w:t>
      </w:r>
      <w:bookmarkEnd w:id="32"/>
      <w:bookmarkEnd w:id="33"/>
      <w:bookmarkEnd w:id="34"/>
    </w:p>
    <w:tbl>
      <w:tblPr>
        <w:tblStyle w:val="GridTable7Colorful-Accent3"/>
        <w:tblW w:w="0" w:type="auto"/>
        <w:tblLook w:val="0000" w:firstRow="0" w:lastRow="0" w:firstColumn="0" w:lastColumn="0" w:noHBand="0" w:noVBand="0"/>
      </w:tblPr>
      <w:tblGrid>
        <w:gridCol w:w="1931"/>
        <w:gridCol w:w="759"/>
        <w:gridCol w:w="786"/>
        <w:gridCol w:w="786"/>
        <w:gridCol w:w="786"/>
        <w:gridCol w:w="786"/>
        <w:gridCol w:w="786"/>
        <w:gridCol w:w="786"/>
      </w:tblGrid>
      <w:tr w:rsidR="00F34F93" w:rsidRPr="00493AA9" w:rsidTr="00E867F9">
        <w:trPr>
          <w:cnfStyle w:val="000000100000" w:firstRow="0" w:lastRow="0" w:firstColumn="0" w:lastColumn="0" w:oddVBand="0" w:evenVBand="0" w:oddHBand="1" w:evenHBand="0" w:firstRowFirstColumn="0" w:firstRowLastColumn="0" w:lastRowFirstColumn="0" w:lastRowLastColumn="0"/>
          <w:trHeight w:val="293"/>
        </w:trPr>
        <w:tc>
          <w:tcPr>
            <w:cnfStyle w:val="000010000000" w:firstRow="0" w:lastRow="0" w:firstColumn="0" w:lastColumn="0" w:oddVBand="1" w:evenVBand="0" w:oddHBand="0" w:evenHBand="0" w:firstRowFirstColumn="0" w:firstRowLastColumn="0" w:lastRowFirstColumn="0" w:lastRowLastColumn="0"/>
            <w:tcW w:w="0" w:type="auto"/>
            <w:gridSpan w:val="8"/>
          </w:tcPr>
          <w:p w:rsidR="00F34F93" w:rsidRPr="00493AA9"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93AA9">
              <w:rPr>
                <w:rFonts w:ascii="Times New Roman" w:hAnsi="Times New Roman" w:cs="Times New Roman"/>
                <w:b/>
                <w:bCs/>
                <w:color w:val="010205"/>
              </w:rPr>
              <w:t>Correlations</w:t>
            </w:r>
          </w:p>
        </w:tc>
      </w:tr>
      <w:tr w:rsidR="00F34F93" w:rsidRPr="00493AA9" w:rsidTr="00E867F9">
        <w:trPr>
          <w:trHeight w:val="293"/>
        </w:trPr>
        <w:tc>
          <w:tcPr>
            <w:cnfStyle w:val="000010000000" w:firstRow="0" w:lastRow="0" w:firstColumn="0" w:lastColumn="0" w:oddVBand="1" w:evenVBand="0" w:oddHBand="0" w:evenHBand="0" w:firstRowFirstColumn="0" w:firstRowLastColumn="0" w:lastRowFirstColumn="0" w:lastRowLastColumn="0"/>
            <w:tcW w:w="0" w:type="auto"/>
            <w:gridSpan w:val="2"/>
          </w:tcPr>
          <w:p w:rsidR="00F34F93" w:rsidRPr="00493AA9"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493AA9"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ROE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93AA9">
              <w:rPr>
                <w:rFonts w:ascii="Times New Roman" w:hAnsi="Times New Roman" w:cs="Times New Roman"/>
                <w:color w:val="264A60"/>
                <w:sz w:val="20"/>
                <w:szCs w:val="20"/>
              </w:rPr>
              <w:t>B_F</w:t>
            </w:r>
          </w:p>
        </w:tc>
        <w:tc>
          <w:tcPr>
            <w:tcW w:w="0" w:type="auto"/>
          </w:tcPr>
          <w:p w:rsidR="00F34F93" w:rsidRPr="00493AA9"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93AA9">
              <w:rPr>
                <w:rFonts w:ascii="Times New Roman" w:hAnsi="Times New Roman" w:cs="Times New Roman"/>
                <w:color w:val="264A60"/>
                <w:sz w:val="20"/>
                <w:szCs w:val="20"/>
              </w:rPr>
              <w:t>B_S</w:t>
            </w:r>
          </w:p>
        </w:tc>
        <w:tc>
          <w:tcPr>
            <w:tcW w:w="0" w:type="auto"/>
          </w:tcPr>
          <w:p w:rsidR="00F34F93" w:rsidRPr="00493AA9"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93AA9">
              <w:rPr>
                <w:rFonts w:ascii="Times New Roman" w:hAnsi="Times New Roman" w:cs="Times New Roman"/>
                <w:color w:val="264A60"/>
                <w:sz w:val="20"/>
                <w:szCs w:val="20"/>
              </w:rPr>
              <w:t>B_W</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93AA9"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93AA9">
              <w:rPr>
                <w:rFonts w:ascii="Times New Roman" w:hAnsi="Times New Roman" w:cs="Times New Roman"/>
                <w:color w:val="264A60"/>
                <w:sz w:val="20"/>
                <w:szCs w:val="20"/>
              </w:rPr>
              <w:t>Pearson Correlation</w:t>
            </w: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ROE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.346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-.403</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-.159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-.015</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-.024</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.346</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-.274</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-.004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.072</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-.132</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-.403</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-.274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.012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.069</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.217</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-.159</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-.004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.012</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-.398</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.085</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-.015</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.072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.069</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-.398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trHeight w:val="614"/>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-.024</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-.132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.217</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.085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1.000</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93AA9"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93AA9">
              <w:rPr>
                <w:rFonts w:ascii="Times New Roman" w:hAnsi="Times New Roman" w:cs="Times New Roman"/>
                <w:color w:val="264A60"/>
                <w:sz w:val="20"/>
                <w:szCs w:val="20"/>
              </w:rPr>
              <w:t>Sig. (1-tailed)</w:t>
            </w: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ROE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.056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.442</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.408</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.003</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.484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.237</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.094</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.453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.245</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.015</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.056</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.484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.453</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.199</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.442</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.237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.245</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.158</w:t>
            </w:r>
          </w:p>
        </w:tc>
      </w:tr>
      <w:tr w:rsidR="00F34F93" w:rsidRPr="00493AA9" w:rsidTr="00E867F9">
        <w:trPr>
          <w:trHeight w:val="60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.408</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.094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.015</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.199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.158</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60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93AA9"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93AA9">
              <w:rPr>
                <w:rFonts w:ascii="Times New Roman" w:hAnsi="Times New Roman" w:cs="Times New Roman"/>
                <w:color w:val="264A60"/>
                <w:sz w:val="20"/>
                <w:szCs w:val="20"/>
              </w:rPr>
              <w:t>N</w:t>
            </w: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ROE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r w:rsidR="00F34F93" w:rsidRPr="00493AA9" w:rsidTr="00E867F9">
        <w:trPr>
          <w:trHeight w:val="60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93AA9"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93AA9"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3AA9">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3AA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c>
          <w:tcPr>
            <w:tcW w:w="0" w:type="auto"/>
          </w:tcPr>
          <w:p w:rsidR="00F34F93" w:rsidRPr="00493AA9"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93AA9">
              <w:rPr>
                <w:rFonts w:ascii="Times New Roman" w:hAnsi="Times New Roman" w:cs="Times New Roman"/>
                <w:color w:val="010205"/>
                <w:sz w:val="20"/>
                <w:szCs w:val="20"/>
              </w:rPr>
              <w:t>101</w:t>
            </w:r>
          </w:p>
        </w:tc>
      </w:tr>
    </w:tbl>
    <w:p w:rsidR="00F34F93" w:rsidRDefault="00F34F93" w:rsidP="00F34F93">
      <w:r>
        <w:br w:type="page"/>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6 shows the most important information about the model. From this table we can identify 2 information about variable and others information is about its outcomes. First of all I want to focus on the value of “Sig. F Change- 0.000” which simply indicates this model is significant. So, this model is accepted now let’s discuss about Adjusted R Square. Here, Adjusted R Square shows the value of 0.222 which means the accuracy of this model is 0.222. It simply shows the model’s accuracy. And from this table it is clear about R value and R Square value.</w:t>
      </w:r>
    </w:p>
    <w:p w:rsidR="00F34F93" w:rsidRDefault="00F34F93" w:rsidP="00F34F93">
      <w:pPr>
        <w:pStyle w:val="Caption"/>
        <w:keepNext/>
        <w:rPr>
          <w:rFonts w:ascii="Times New Roman" w:hAnsi="Times New Roman" w:cs="Times New Roman"/>
          <w:b/>
          <w:i w:val="0"/>
          <w:color w:val="002060"/>
          <w:sz w:val="20"/>
          <w:szCs w:val="20"/>
        </w:rPr>
      </w:pPr>
    </w:p>
    <w:p w:rsidR="00F34F93" w:rsidRDefault="00F34F93" w:rsidP="00F34F93">
      <w:pPr>
        <w:pStyle w:val="Caption"/>
        <w:keepNext/>
      </w:pPr>
      <w:bookmarkStart w:id="35" w:name="_Toc514199276"/>
      <w:bookmarkStart w:id="36" w:name="_Toc514201482"/>
      <w:bookmarkStart w:id="37" w:name="_Toc514269537"/>
      <w:r w:rsidRPr="00C2047C">
        <w:rPr>
          <w:rFonts w:ascii="Times New Roman" w:hAnsi="Times New Roman" w:cs="Times New Roman"/>
          <w:b/>
          <w:i w:val="0"/>
          <w:color w:val="002060"/>
          <w:sz w:val="20"/>
          <w:szCs w:val="20"/>
        </w:rPr>
        <w:t xml:space="preserve">Table </w:t>
      </w:r>
      <w:r w:rsidRPr="00C2047C">
        <w:rPr>
          <w:rFonts w:ascii="Times New Roman" w:hAnsi="Times New Roman" w:cs="Times New Roman"/>
          <w:b/>
          <w:i w:val="0"/>
          <w:color w:val="002060"/>
          <w:sz w:val="20"/>
          <w:szCs w:val="20"/>
        </w:rPr>
        <w:fldChar w:fldCharType="begin"/>
      </w:r>
      <w:r w:rsidRPr="00C2047C">
        <w:rPr>
          <w:rFonts w:ascii="Times New Roman" w:hAnsi="Times New Roman" w:cs="Times New Roman"/>
          <w:b/>
          <w:i w:val="0"/>
          <w:color w:val="002060"/>
          <w:sz w:val="20"/>
          <w:szCs w:val="20"/>
        </w:rPr>
        <w:instrText xml:space="preserve"> SEQ Table \* ARABIC </w:instrText>
      </w:r>
      <w:r w:rsidRPr="00C2047C">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6</w:t>
      </w:r>
      <w:r w:rsidRPr="00C2047C">
        <w:rPr>
          <w:rFonts w:ascii="Times New Roman" w:hAnsi="Times New Roman" w:cs="Times New Roman"/>
          <w:b/>
          <w:i w:val="0"/>
          <w:color w:val="002060"/>
          <w:sz w:val="20"/>
          <w:szCs w:val="20"/>
        </w:rPr>
        <w:fldChar w:fldCharType="end"/>
      </w:r>
      <w:r>
        <w:t xml:space="preserve"> </w:t>
      </w:r>
      <w:r w:rsidRPr="004E5316">
        <w:rPr>
          <w:rFonts w:ascii="Times New Roman" w:hAnsi="Times New Roman" w:cs="Times New Roman"/>
          <w:b/>
          <w:i w:val="0"/>
          <w:color w:val="002060"/>
          <w:sz w:val="20"/>
          <w:szCs w:val="20"/>
        </w:rPr>
        <w:t>Model Summary</w:t>
      </w:r>
      <w:r w:rsidRPr="00C768FB">
        <w:rPr>
          <w:rFonts w:ascii="Times New Roman" w:hAnsi="Times New Roman" w:cs="Times New Roman"/>
          <w:b/>
          <w:i w:val="0"/>
          <w:color w:val="002060"/>
          <w:sz w:val="20"/>
          <w:szCs w:val="20"/>
        </w:rPr>
        <w:t xml:space="preserve"> </w:t>
      </w:r>
      <w:r w:rsidRPr="004E5316">
        <w:rPr>
          <w:rFonts w:ascii="Times New Roman" w:hAnsi="Times New Roman" w:cs="Times New Roman"/>
          <w:b/>
          <w:i w:val="0"/>
          <w:color w:val="002060"/>
          <w:sz w:val="20"/>
          <w:szCs w:val="20"/>
          <w:vertAlign w:val="superscript"/>
        </w:rPr>
        <w:t>b</w:t>
      </w:r>
      <w:bookmarkEnd w:id="35"/>
      <w:bookmarkEnd w:id="36"/>
      <w:bookmarkEnd w:id="37"/>
    </w:p>
    <w:tbl>
      <w:tblPr>
        <w:tblStyle w:val="GridTable7Colorful-Accent3"/>
        <w:tblpPr w:leftFromText="180" w:rightFromText="180" w:vertAnchor="page" w:horzAnchor="margin" w:tblpY="4974"/>
        <w:tblW w:w="0" w:type="auto"/>
        <w:tblLook w:val="0000" w:firstRow="0" w:lastRow="0" w:firstColumn="0" w:lastColumn="0" w:noHBand="0" w:noVBand="0"/>
      </w:tblPr>
      <w:tblGrid>
        <w:gridCol w:w="860"/>
        <w:gridCol w:w="744"/>
        <w:gridCol w:w="910"/>
        <w:gridCol w:w="1138"/>
        <w:gridCol w:w="1172"/>
        <w:gridCol w:w="1026"/>
        <w:gridCol w:w="963"/>
        <w:gridCol w:w="603"/>
        <w:gridCol w:w="603"/>
        <w:gridCol w:w="1000"/>
      </w:tblGrid>
      <w:tr w:rsidR="00F34F93" w:rsidRPr="004E5316" w:rsidTr="00E867F9">
        <w:trPr>
          <w:cnfStyle w:val="000000100000" w:firstRow="0" w:lastRow="0" w:firstColumn="0" w:lastColumn="0" w:oddVBand="0" w:evenVBand="0" w:oddHBand="1" w:evenHBand="0" w:firstRowFirstColumn="0" w:firstRowLastColumn="0" w:lastRowFirstColumn="0" w:lastRowLastColumn="0"/>
          <w:trHeight w:val="291"/>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4E5316"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E5316">
              <w:rPr>
                <w:rFonts w:ascii="Times New Roman" w:hAnsi="Times New Roman" w:cs="Times New Roman"/>
                <w:b/>
                <w:bCs/>
                <w:color w:val="010205"/>
              </w:rPr>
              <w:t>Model Summary</w:t>
            </w:r>
            <w:r>
              <w:rPr>
                <w:rFonts w:ascii="Times New Roman" w:hAnsi="Times New Roman" w:cs="Times New Roman"/>
                <w:b/>
                <w:bCs/>
                <w:color w:val="010205"/>
              </w:rPr>
              <w:t xml:space="preserve"> </w:t>
            </w:r>
            <w:r w:rsidRPr="004E5316">
              <w:rPr>
                <w:rFonts w:ascii="Times New Roman" w:hAnsi="Times New Roman" w:cs="Times New Roman"/>
                <w:b/>
                <w:bCs/>
                <w:color w:val="010205"/>
                <w:vertAlign w:val="superscript"/>
              </w:rPr>
              <w:t>b</w:t>
            </w:r>
          </w:p>
        </w:tc>
      </w:tr>
      <w:tr w:rsidR="00F34F93" w:rsidRPr="006867CE" w:rsidTr="00E867F9">
        <w:trPr>
          <w:trHeight w:val="305"/>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E531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E5316">
              <w:rPr>
                <w:rFonts w:ascii="Times New Roman" w:hAnsi="Times New Roman" w:cs="Times New Roman"/>
                <w:color w:val="264A60"/>
                <w:sz w:val="20"/>
                <w:szCs w:val="20"/>
              </w:rPr>
              <w:t>Model</w:t>
            </w:r>
          </w:p>
        </w:tc>
        <w:tc>
          <w:tcPr>
            <w:tcW w:w="0" w:type="auto"/>
            <w:vMerge w:val="restart"/>
          </w:tcPr>
          <w:p w:rsidR="00F34F93" w:rsidRPr="004E531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E531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E5316">
              <w:rPr>
                <w:rFonts w:ascii="Times New Roman" w:hAnsi="Times New Roman" w:cs="Times New Roman"/>
                <w:color w:val="264A60"/>
                <w:sz w:val="20"/>
                <w:szCs w:val="20"/>
              </w:rPr>
              <w:t>R Square</w:t>
            </w:r>
          </w:p>
        </w:tc>
        <w:tc>
          <w:tcPr>
            <w:tcW w:w="0" w:type="auto"/>
            <w:vMerge w:val="restart"/>
          </w:tcPr>
          <w:p w:rsidR="00F34F93" w:rsidRPr="004E531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Adjusted R Square</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E531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E5316">
              <w:rPr>
                <w:rFonts w:ascii="Times New Roman" w:hAnsi="Times New Roman" w:cs="Times New Roman"/>
                <w:color w:val="264A60"/>
                <w:sz w:val="20"/>
                <w:szCs w:val="20"/>
              </w:rPr>
              <w:t>Std. Error of the Estimate</w:t>
            </w:r>
          </w:p>
        </w:tc>
        <w:tc>
          <w:tcPr>
            <w:tcW w:w="0" w:type="auto"/>
            <w:gridSpan w:val="5"/>
          </w:tcPr>
          <w:p w:rsidR="00F34F93" w:rsidRPr="004E531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Change Statistics</w:t>
            </w:r>
          </w:p>
        </w:tc>
      </w:tr>
      <w:tr w:rsidR="00F34F93" w:rsidRPr="006867CE" w:rsidTr="00E867F9">
        <w:trPr>
          <w:cnfStyle w:val="000000100000" w:firstRow="0" w:lastRow="0" w:firstColumn="0" w:lastColumn="0" w:oddVBand="0" w:evenVBand="0" w:oddHBand="1" w:evenHBand="0" w:firstRowFirstColumn="0" w:firstRowLastColumn="0" w:lastRowFirstColumn="0" w:lastRowLastColumn="0"/>
          <w:trHeight w:val="583"/>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E5316"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4E5316"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4E5316"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4E5316"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4E5316"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tcPr>
          <w:p w:rsidR="00F34F93" w:rsidRPr="004E5316"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R Square Change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E5316">
              <w:rPr>
                <w:rFonts w:ascii="Times New Roman" w:hAnsi="Times New Roman" w:cs="Times New Roman"/>
                <w:color w:val="264A60"/>
                <w:sz w:val="20"/>
                <w:szCs w:val="20"/>
              </w:rPr>
              <w:t>F Change</w:t>
            </w:r>
          </w:p>
        </w:tc>
        <w:tc>
          <w:tcPr>
            <w:tcW w:w="0" w:type="auto"/>
          </w:tcPr>
          <w:p w:rsidR="00F34F93" w:rsidRPr="004E5316"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df1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E5316">
              <w:rPr>
                <w:rFonts w:ascii="Times New Roman" w:hAnsi="Times New Roman" w:cs="Times New Roman"/>
                <w:color w:val="264A60"/>
                <w:sz w:val="20"/>
                <w:szCs w:val="20"/>
              </w:rPr>
              <w:t>df2</w:t>
            </w:r>
          </w:p>
        </w:tc>
        <w:tc>
          <w:tcPr>
            <w:tcW w:w="0" w:type="auto"/>
          </w:tcPr>
          <w:p w:rsidR="00F34F93" w:rsidRPr="004E5316"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E5316">
              <w:rPr>
                <w:rFonts w:ascii="Times New Roman" w:hAnsi="Times New Roman" w:cs="Times New Roman"/>
                <w:color w:val="264A60"/>
                <w:sz w:val="20"/>
                <w:szCs w:val="20"/>
              </w:rPr>
              <w:t>Sig. F Change</w:t>
            </w:r>
          </w:p>
        </w:tc>
      </w:tr>
      <w:tr w:rsidR="00F34F93" w:rsidRPr="006867CE" w:rsidTr="00E867F9">
        <w:trPr>
          <w:trHeight w:val="305"/>
        </w:trPr>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E5316">
              <w:rPr>
                <w:rFonts w:ascii="Times New Roman" w:hAnsi="Times New Roman" w:cs="Times New Roman"/>
                <w:color w:val="264A60"/>
                <w:sz w:val="20"/>
                <w:szCs w:val="20"/>
              </w:rPr>
              <w:t>1</w:t>
            </w:r>
          </w:p>
        </w:tc>
        <w:tc>
          <w:tcPr>
            <w:tcW w:w="0" w:type="auto"/>
          </w:tcPr>
          <w:p w:rsidR="00F34F93" w:rsidRPr="004E531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E5316">
              <w:rPr>
                <w:rFonts w:ascii="Times New Roman" w:hAnsi="Times New Roman" w:cs="Times New Roman"/>
                <w:color w:val="010205"/>
                <w:sz w:val="20"/>
                <w:szCs w:val="20"/>
              </w:rPr>
              <w:t>.510</w:t>
            </w:r>
            <w:r w:rsidRPr="004E5316">
              <w:rPr>
                <w:rFonts w:ascii="Times New Roman" w:hAnsi="Times New Roman" w:cs="Times New Roman"/>
                <w:color w:val="010205"/>
                <w:sz w:val="20"/>
                <w:szCs w:val="20"/>
                <w:vertAlign w:val="superscript"/>
              </w:rPr>
              <w: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E5316">
              <w:rPr>
                <w:rFonts w:ascii="Times New Roman" w:hAnsi="Times New Roman" w:cs="Times New Roman"/>
                <w:color w:val="010205"/>
                <w:sz w:val="20"/>
                <w:szCs w:val="20"/>
              </w:rPr>
              <w:t>.261</w:t>
            </w:r>
          </w:p>
        </w:tc>
        <w:tc>
          <w:tcPr>
            <w:tcW w:w="0" w:type="auto"/>
          </w:tcPr>
          <w:p w:rsidR="00F34F93" w:rsidRPr="004E531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E5316">
              <w:rPr>
                <w:rFonts w:ascii="Times New Roman" w:hAnsi="Times New Roman" w:cs="Times New Roman"/>
                <w:color w:val="010205"/>
                <w:sz w:val="20"/>
                <w:szCs w:val="20"/>
              </w:rPr>
              <w:t>.222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E5316">
              <w:rPr>
                <w:rFonts w:ascii="Times New Roman" w:hAnsi="Times New Roman" w:cs="Times New Roman"/>
                <w:color w:val="010205"/>
                <w:sz w:val="20"/>
                <w:szCs w:val="20"/>
              </w:rPr>
              <w:t>.13237</w:t>
            </w:r>
          </w:p>
        </w:tc>
        <w:tc>
          <w:tcPr>
            <w:tcW w:w="0" w:type="auto"/>
          </w:tcPr>
          <w:p w:rsidR="00F34F93" w:rsidRPr="004E531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E5316">
              <w:rPr>
                <w:rFonts w:ascii="Times New Roman" w:hAnsi="Times New Roman" w:cs="Times New Roman"/>
                <w:color w:val="010205"/>
                <w:sz w:val="20"/>
                <w:szCs w:val="20"/>
              </w:rPr>
              <w:t>.261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E5316">
              <w:rPr>
                <w:rFonts w:ascii="Times New Roman" w:hAnsi="Times New Roman" w:cs="Times New Roman"/>
                <w:color w:val="010205"/>
                <w:sz w:val="20"/>
                <w:szCs w:val="20"/>
              </w:rPr>
              <w:t>6.696</w:t>
            </w:r>
          </w:p>
        </w:tc>
        <w:tc>
          <w:tcPr>
            <w:tcW w:w="0" w:type="auto"/>
          </w:tcPr>
          <w:p w:rsidR="00F34F93" w:rsidRPr="004E531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E5316">
              <w:rPr>
                <w:rFonts w:ascii="Times New Roman" w:hAnsi="Times New Roman" w:cs="Times New Roman"/>
                <w:color w:val="010205"/>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E531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E5316">
              <w:rPr>
                <w:rFonts w:ascii="Times New Roman" w:hAnsi="Times New Roman" w:cs="Times New Roman"/>
                <w:color w:val="010205"/>
                <w:sz w:val="20"/>
                <w:szCs w:val="20"/>
              </w:rPr>
              <w:t>95</w:t>
            </w:r>
          </w:p>
        </w:tc>
        <w:tc>
          <w:tcPr>
            <w:tcW w:w="0" w:type="auto"/>
          </w:tcPr>
          <w:p w:rsidR="00F34F93" w:rsidRPr="004E531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E5316">
              <w:rPr>
                <w:rFonts w:ascii="Times New Roman" w:hAnsi="Times New Roman" w:cs="Times New Roman"/>
                <w:color w:val="010205"/>
                <w:sz w:val="20"/>
                <w:szCs w:val="20"/>
              </w:rPr>
              <w:t>.000</w:t>
            </w:r>
          </w:p>
        </w:tc>
      </w:tr>
      <w:tr w:rsidR="00F34F93" w:rsidRPr="004E5316" w:rsidTr="00E867F9">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4E5316"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E5316">
              <w:rPr>
                <w:rFonts w:ascii="Times New Roman" w:hAnsi="Times New Roman" w:cs="Times New Roman"/>
                <w:color w:val="010205"/>
                <w:sz w:val="20"/>
                <w:szCs w:val="20"/>
              </w:rPr>
              <w:t>a. Predictors: (Constant), B_W, B_S, B_F, B_O, B_I</w:t>
            </w:r>
          </w:p>
        </w:tc>
      </w:tr>
      <w:tr w:rsidR="00F34F93" w:rsidRPr="004E5316" w:rsidTr="00E867F9">
        <w:trPr>
          <w:trHeight w:val="291"/>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4E5316"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E5316">
              <w:rPr>
                <w:rFonts w:ascii="Times New Roman" w:hAnsi="Times New Roman" w:cs="Times New Roman"/>
                <w:color w:val="010205"/>
                <w:sz w:val="20"/>
                <w:szCs w:val="20"/>
              </w:rPr>
              <w:t>b. Dependent Variable: ROE</w:t>
            </w:r>
          </w:p>
        </w:tc>
      </w:tr>
    </w:tbl>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Basically, to cross check the significance level of this model I used the ANOVA table. Table 7 represents the ANOVA table there I found the same significance level for this model. Here is the same significance level as I found in the model summary Sig. 0.000</w:t>
      </w:r>
      <w:r w:rsidRPr="00814F6A">
        <w:rPr>
          <w:rFonts w:ascii="Times New Roman" w:hAnsi="Times New Roman" w:cs="Times New Roman"/>
          <w:sz w:val="24"/>
          <w:szCs w:val="24"/>
          <w:vertAlign w:val="superscript"/>
        </w:rPr>
        <w:t>b</w:t>
      </w:r>
      <w:r>
        <w:rPr>
          <w:rFonts w:ascii="Times New Roman" w:hAnsi="Times New Roman" w:cs="Times New Roman"/>
          <w:sz w:val="24"/>
          <w:szCs w:val="24"/>
        </w:rPr>
        <w:t>. In this ANOVA table Residual and Regression are also clearly mentioned.</w:t>
      </w:r>
    </w:p>
    <w:p w:rsidR="00F34F93" w:rsidRPr="000A75AA"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Default="00F34F93" w:rsidP="00F34F93">
      <w:pPr>
        <w:pStyle w:val="Caption"/>
        <w:keepNext/>
      </w:pPr>
      <w:bookmarkStart w:id="38" w:name="_Toc514199277"/>
      <w:bookmarkStart w:id="39" w:name="_Toc514201483"/>
      <w:bookmarkStart w:id="40" w:name="_Toc514269538"/>
      <w:r w:rsidRPr="00C2047C">
        <w:rPr>
          <w:rFonts w:ascii="Times New Roman" w:hAnsi="Times New Roman" w:cs="Times New Roman"/>
          <w:b/>
          <w:i w:val="0"/>
          <w:color w:val="002060"/>
          <w:sz w:val="20"/>
          <w:szCs w:val="20"/>
        </w:rPr>
        <w:t xml:space="preserve">Table </w:t>
      </w:r>
      <w:r w:rsidRPr="00C2047C">
        <w:rPr>
          <w:rFonts w:ascii="Times New Roman" w:hAnsi="Times New Roman" w:cs="Times New Roman"/>
          <w:b/>
          <w:i w:val="0"/>
          <w:color w:val="002060"/>
          <w:sz w:val="20"/>
          <w:szCs w:val="20"/>
        </w:rPr>
        <w:fldChar w:fldCharType="begin"/>
      </w:r>
      <w:r w:rsidRPr="00C2047C">
        <w:rPr>
          <w:rFonts w:ascii="Times New Roman" w:hAnsi="Times New Roman" w:cs="Times New Roman"/>
          <w:b/>
          <w:i w:val="0"/>
          <w:color w:val="002060"/>
          <w:sz w:val="20"/>
          <w:szCs w:val="20"/>
        </w:rPr>
        <w:instrText xml:space="preserve"> SEQ Table \* ARABIC </w:instrText>
      </w:r>
      <w:r w:rsidRPr="00C2047C">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7</w:t>
      </w:r>
      <w:r w:rsidRPr="00C2047C">
        <w:rPr>
          <w:rFonts w:ascii="Times New Roman" w:hAnsi="Times New Roman" w:cs="Times New Roman"/>
          <w:b/>
          <w:i w:val="0"/>
          <w:color w:val="002060"/>
          <w:sz w:val="20"/>
          <w:szCs w:val="20"/>
        </w:rPr>
        <w:fldChar w:fldCharType="end"/>
      </w:r>
      <w:r>
        <w:t xml:space="preserve"> </w:t>
      </w:r>
      <w:r w:rsidRPr="000A75AA">
        <w:rPr>
          <w:rFonts w:ascii="Times New Roman" w:hAnsi="Times New Roman" w:cs="Times New Roman"/>
          <w:b/>
          <w:i w:val="0"/>
          <w:color w:val="002060"/>
          <w:sz w:val="20"/>
          <w:szCs w:val="20"/>
        </w:rPr>
        <w:t>ANOVA</w:t>
      </w:r>
      <w:r w:rsidRPr="00814F6A">
        <w:rPr>
          <w:rFonts w:ascii="Times New Roman" w:hAnsi="Times New Roman" w:cs="Times New Roman"/>
          <w:b/>
          <w:i w:val="0"/>
          <w:color w:val="002060"/>
          <w:sz w:val="20"/>
          <w:szCs w:val="20"/>
        </w:rPr>
        <w:t xml:space="preserve"> </w:t>
      </w:r>
      <w:r w:rsidRPr="000A75AA">
        <w:rPr>
          <w:rFonts w:ascii="Times New Roman" w:hAnsi="Times New Roman" w:cs="Times New Roman"/>
          <w:b/>
          <w:i w:val="0"/>
          <w:color w:val="002060"/>
          <w:sz w:val="20"/>
          <w:szCs w:val="20"/>
          <w:vertAlign w:val="superscript"/>
        </w:rPr>
        <w:t>a</w:t>
      </w:r>
      <w:bookmarkEnd w:id="38"/>
      <w:bookmarkEnd w:id="39"/>
      <w:bookmarkEnd w:id="40"/>
    </w:p>
    <w:tbl>
      <w:tblPr>
        <w:tblStyle w:val="GridTable7Colorful-Accent3"/>
        <w:tblW w:w="0" w:type="auto"/>
        <w:tblLook w:val="0000" w:firstRow="0" w:lastRow="0" w:firstColumn="0" w:lastColumn="0" w:noHBand="0" w:noVBand="0"/>
      </w:tblPr>
      <w:tblGrid>
        <w:gridCol w:w="436"/>
        <w:gridCol w:w="1225"/>
        <w:gridCol w:w="1603"/>
        <w:gridCol w:w="636"/>
        <w:gridCol w:w="1397"/>
        <w:gridCol w:w="786"/>
        <w:gridCol w:w="751"/>
      </w:tblGrid>
      <w:tr w:rsidR="00F34F93" w:rsidRPr="000A75A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0A75AA"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0A75AA">
              <w:rPr>
                <w:rFonts w:ascii="Times New Roman" w:hAnsi="Times New Roman" w:cs="Times New Roman"/>
                <w:b/>
                <w:bCs/>
                <w:color w:val="010205"/>
              </w:rPr>
              <w:t xml:space="preserve">ANOVA </w:t>
            </w:r>
            <w:r w:rsidRPr="000A75AA">
              <w:rPr>
                <w:rFonts w:ascii="Times New Roman" w:hAnsi="Times New Roman" w:cs="Times New Roman"/>
                <w:b/>
                <w:bCs/>
                <w:color w:val="010205"/>
                <w:vertAlign w:val="superscript"/>
              </w:rPr>
              <w:t>a</w:t>
            </w:r>
          </w:p>
        </w:tc>
      </w:tr>
      <w:tr w:rsidR="00F34F93" w:rsidRPr="000A75AA" w:rsidTr="00E867F9">
        <w:tc>
          <w:tcPr>
            <w:cnfStyle w:val="000010000000" w:firstRow="0" w:lastRow="0" w:firstColumn="0" w:lastColumn="0" w:oddVBand="1" w:evenVBand="0" w:oddHBand="0" w:evenHBand="0" w:firstRowFirstColumn="0" w:firstRowLastColumn="0" w:lastRowFirstColumn="0" w:lastRowLastColumn="0"/>
            <w:tcW w:w="0" w:type="auto"/>
            <w:gridSpan w:val="2"/>
          </w:tcPr>
          <w:p w:rsidR="00F34F93" w:rsidRPr="000A75A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0A75AA">
              <w:rPr>
                <w:rFonts w:ascii="Times New Roman" w:hAnsi="Times New Roman" w:cs="Times New Roman"/>
                <w:color w:val="264A60"/>
                <w:sz w:val="20"/>
                <w:szCs w:val="20"/>
              </w:rPr>
              <w:t>Model</w:t>
            </w:r>
          </w:p>
        </w:tc>
        <w:tc>
          <w:tcPr>
            <w:tcW w:w="0" w:type="auto"/>
          </w:tcPr>
          <w:p w:rsidR="00F34F93" w:rsidRPr="000A75AA"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Sum of Squares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proofErr w:type="spellStart"/>
            <w:r w:rsidRPr="000A75AA">
              <w:rPr>
                <w:rFonts w:ascii="Times New Roman" w:hAnsi="Times New Roman" w:cs="Times New Roman"/>
                <w:color w:val="264A60"/>
                <w:sz w:val="20"/>
                <w:szCs w:val="20"/>
              </w:rPr>
              <w:t>df</w:t>
            </w:r>
            <w:proofErr w:type="spellEnd"/>
          </w:p>
        </w:tc>
        <w:tc>
          <w:tcPr>
            <w:tcW w:w="0" w:type="auto"/>
          </w:tcPr>
          <w:p w:rsidR="00F34F93" w:rsidRPr="000A75AA"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Mean Square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0A75AA">
              <w:rPr>
                <w:rFonts w:ascii="Times New Roman" w:hAnsi="Times New Roman" w:cs="Times New Roman"/>
                <w:color w:val="264A60"/>
                <w:sz w:val="20"/>
                <w:szCs w:val="20"/>
              </w:rPr>
              <w:t>F</w:t>
            </w:r>
          </w:p>
        </w:tc>
        <w:tc>
          <w:tcPr>
            <w:tcW w:w="0" w:type="auto"/>
          </w:tcPr>
          <w:p w:rsidR="00F34F93" w:rsidRPr="000A75AA"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Sig.</w:t>
            </w:r>
          </w:p>
        </w:tc>
      </w:tr>
      <w:tr w:rsidR="00F34F93" w:rsidRPr="000A75A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0A75AA"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0A75AA">
              <w:rPr>
                <w:rFonts w:ascii="Times New Roman" w:hAnsi="Times New Roman" w:cs="Times New Roman"/>
                <w:color w:val="264A60"/>
                <w:sz w:val="20"/>
                <w:szCs w:val="20"/>
              </w:rPr>
              <w:t>1</w:t>
            </w:r>
          </w:p>
        </w:tc>
        <w:tc>
          <w:tcPr>
            <w:tcW w:w="0" w:type="auto"/>
          </w:tcPr>
          <w:p w:rsidR="00F34F93" w:rsidRPr="000A75AA"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Regression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.587</w:t>
            </w:r>
          </w:p>
        </w:tc>
        <w:tc>
          <w:tcPr>
            <w:tcW w:w="0" w:type="auto"/>
          </w:tcPr>
          <w:p w:rsidR="00F34F93" w:rsidRPr="000A75A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0A75AA">
              <w:rPr>
                <w:rFonts w:ascii="Times New Roman" w:hAnsi="Times New Roman" w:cs="Times New Roman"/>
                <w:color w:val="010205"/>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.117</w:t>
            </w:r>
          </w:p>
        </w:tc>
        <w:tc>
          <w:tcPr>
            <w:tcW w:w="0" w:type="auto"/>
          </w:tcPr>
          <w:p w:rsidR="00F34F93" w:rsidRPr="000A75A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0A75AA">
              <w:rPr>
                <w:rFonts w:ascii="Times New Roman" w:hAnsi="Times New Roman" w:cs="Times New Roman"/>
                <w:color w:val="010205"/>
                <w:sz w:val="20"/>
                <w:szCs w:val="20"/>
              </w:rPr>
              <w:t>6.696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.000</w:t>
            </w:r>
            <w:r w:rsidRPr="000A75AA">
              <w:rPr>
                <w:rFonts w:ascii="Times New Roman" w:hAnsi="Times New Roman" w:cs="Times New Roman"/>
                <w:color w:val="010205"/>
                <w:sz w:val="20"/>
                <w:szCs w:val="20"/>
                <w:vertAlign w:val="superscript"/>
              </w:rPr>
              <w:t>b</w:t>
            </w:r>
          </w:p>
        </w:tc>
      </w:tr>
      <w:tr w:rsidR="00F34F93" w:rsidRPr="000A75AA"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0A75AA"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0A75AA"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Residual</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1.664</w:t>
            </w:r>
          </w:p>
        </w:tc>
        <w:tc>
          <w:tcPr>
            <w:tcW w:w="0" w:type="auto"/>
          </w:tcPr>
          <w:p w:rsidR="00F34F93" w:rsidRPr="000A75AA"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0A75AA">
              <w:rPr>
                <w:rFonts w:ascii="Times New Roman" w:hAnsi="Times New Roman" w:cs="Times New Roman"/>
                <w:color w:val="010205"/>
                <w:sz w:val="20"/>
                <w:szCs w:val="20"/>
              </w:rPr>
              <w:t>95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.018</w:t>
            </w:r>
          </w:p>
        </w:tc>
        <w:tc>
          <w:tcPr>
            <w:tcW w:w="0" w:type="auto"/>
          </w:tcPr>
          <w:p w:rsidR="00F34F93" w:rsidRPr="000A75AA" w:rsidRDefault="00F34F93" w:rsidP="00E867F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0A75A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0A75AA"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0A75AA"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0A75AA">
              <w:rPr>
                <w:rFonts w:ascii="Times New Roman" w:hAnsi="Times New Roman" w:cs="Times New Roman"/>
                <w:color w:val="264A60"/>
                <w:sz w:val="20"/>
                <w:szCs w:val="20"/>
              </w:rPr>
              <w:t>Total</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0A75AA">
              <w:rPr>
                <w:rFonts w:ascii="Times New Roman" w:hAnsi="Times New Roman" w:cs="Times New Roman"/>
                <w:color w:val="010205"/>
                <w:sz w:val="20"/>
                <w:szCs w:val="20"/>
              </w:rPr>
              <w:t>2.251</w:t>
            </w:r>
          </w:p>
        </w:tc>
        <w:tc>
          <w:tcPr>
            <w:tcW w:w="0" w:type="auto"/>
          </w:tcPr>
          <w:p w:rsidR="00F34F93" w:rsidRPr="000A75AA"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0A75AA">
              <w:rPr>
                <w:rFonts w:ascii="Times New Roman" w:hAnsi="Times New Roman" w:cs="Times New Roman"/>
                <w:color w:val="010205"/>
                <w:sz w:val="20"/>
                <w:szCs w:val="20"/>
              </w:rPr>
              <w:t>100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0A75AA"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0A75AA"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0A75AA" w:rsidTr="00E867F9">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0A75AA"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0A75AA">
              <w:rPr>
                <w:rFonts w:ascii="Times New Roman" w:hAnsi="Times New Roman" w:cs="Times New Roman"/>
                <w:color w:val="010205"/>
                <w:sz w:val="20"/>
                <w:szCs w:val="20"/>
              </w:rPr>
              <w:t>a. Dependent Variable: ROE</w:t>
            </w:r>
          </w:p>
        </w:tc>
      </w:tr>
      <w:tr w:rsidR="00F34F93" w:rsidRPr="000A75AA"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0A75AA"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0A75AA">
              <w:rPr>
                <w:rFonts w:ascii="Times New Roman" w:hAnsi="Times New Roman" w:cs="Times New Roman"/>
                <w:color w:val="010205"/>
                <w:sz w:val="20"/>
                <w:szCs w:val="20"/>
              </w:rPr>
              <w:t>b. Predictors: (Constant), B_W, B_S, B_F, B_O, B_I</w:t>
            </w:r>
          </w:p>
        </w:tc>
      </w:tr>
    </w:tbl>
    <w:p w:rsidR="00F34F93" w:rsidRDefault="00F34F93" w:rsidP="00F34F93">
      <w:pPr>
        <w:spacing w:line="360" w:lineRule="auto"/>
        <w:jc w:val="both"/>
        <w:rPr>
          <w:rFonts w:ascii="Times New Roman" w:hAnsi="Times New Roman" w:cs="Times New Roman"/>
          <w:sz w:val="24"/>
          <w:szCs w:val="24"/>
        </w:rPr>
      </w:pPr>
    </w:p>
    <w:p w:rsidR="00CD1DC4" w:rsidRDefault="00CD1DC4" w:rsidP="00F34F93">
      <w:pPr>
        <w:spacing w:line="360" w:lineRule="auto"/>
        <w:jc w:val="both"/>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Here table 8 represents the Coefficients table with lot of important information. I put the value on the Model 1 from this table.  </w:t>
      </w:r>
      <w:r w:rsidRPr="00CD7417">
        <w:rPr>
          <w:rFonts w:ascii="Times New Roman" w:hAnsi="Times New Roman" w:cs="Times New Roman"/>
          <w:color w:val="000000"/>
          <w:sz w:val="24"/>
          <w:szCs w:val="24"/>
        </w:rPr>
        <w:t>ROE= 0.320 + 0.092 (B_F) – 0.158 (B_O) – 0.007 (B_S) – 0.122 (B_I) + 0.096 (B_W) + ɛ</w:t>
      </w:r>
      <w:r>
        <w:rPr>
          <w:rFonts w:ascii="Times New Roman" w:hAnsi="Times New Roman" w:cs="Times New Roman"/>
          <w:color w:val="000000"/>
          <w:sz w:val="24"/>
          <w:szCs w:val="24"/>
        </w:rPr>
        <w:t>. This value was drawn from table 8 which follows Unstandardized B chronologically. Here t-value is clearly shown in the table. Now I am going to discuss the Sig. value- the p-value &amp; the Collinearity statistics. Here (B_F) and (B_O) are accepted at 1% significant level. And (B_S) is accepted at 5% significant level. And (B_I) &amp; (B_W) are rejected above 10% significant level. From the Collinearity statistics it is good that Tolerance will not be lower than 0.10 and VIF will not cross 10. And in this scenario it looks good.</w:t>
      </w:r>
    </w:p>
    <w:p w:rsidR="00F34F93" w:rsidRPr="001568F4" w:rsidRDefault="00F34F93" w:rsidP="00F34F93">
      <w:pPr>
        <w:spacing w:line="360" w:lineRule="auto"/>
        <w:jc w:val="both"/>
        <w:rPr>
          <w:rFonts w:ascii="Times New Roman" w:hAnsi="Times New Roman" w:cs="Times New Roman"/>
          <w:color w:val="000000"/>
          <w:sz w:val="24"/>
          <w:szCs w:val="24"/>
        </w:rPr>
      </w:pPr>
    </w:p>
    <w:p w:rsidR="00F34F93" w:rsidRPr="001568F4" w:rsidRDefault="00F34F93" w:rsidP="00F34F93">
      <w:pPr>
        <w:pStyle w:val="Caption"/>
        <w:keepNext/>
        <w:rPr>
          <w:rFonts w:ascii="Times New Roman" w:hAnsi="Times New Roman" w:cs="Times New Roman"/>
          <w:b/>
          <w:i w:val="0"/>
          <w:color w:val="002060"/>
          <w:sz w:val="20"/>
          <w:szCs w:val="20"/>
        </w:rPr>
      </w:pPr>
      <w:bookmarkStart w:id="41" w:name="_Toc514199278"/>
      <w:bookmarkStart w:id="42" w:name="_Toc514201484"/>
      <w:bookmarkStart w:id="43" w:name="_Toc514269539"/>
      <w:r w:rsidRPr="001568F4">
        <w:rPr>
          <w:rFonts w:ascii="Times New Roman" w:hAnsi="Times New Roman" w:cs="Times New Roman"/>
          <w:b/>
          <w:i w:val="0"/>
          <w:color w:val="002060"/>
          <w:sz w:val="20"/>
          <w:szCs w:val="20"/>
        </w:rPr>
        <w:t xml:space="preserve">Table </w:t>
      </w:r>
      <w:r w:rsidRPr="001568F4">
        <w:rPr>
          <w:rFonts w:ascii="Times New Roman" w:hAnsi="Times New Roman" w:cs="Times New Roman"/>
          <w:b/>
          <w:i w:val="0"/>
          <w:color w:val="002060"/>
          <w:sz w:val="20"/>
          <w:szCs w:val="20"/>
        </w:rPr>
        <w:fldChar w:fldCharType="begin"/>
      </w:r>
      <w:r w:rsidRPr="001568F4">
        <w:rPr>
          <w:rFonts w:ascii="Times New Roman" w:hAnsi="Times New Roman" w:cs="Times New Roman"/>
          <w:b/>
          <w:i w:val="0"/>
          <w:color w:val="002060"/>
          <w:sz w:val="20"/>
          <w:szCs w:val="20"/>
        </w:rPr>
        <w:instrText xml:space="preserve"> SEQ Table \* ARABIC </w:instrText>
      </w:r>
      <w:r w:rsidRPr="001568F4">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8</w:t>
      </w:r>
      <w:r w:rsidRPr="001568F4">
        <w:rPr>
          <w:rFonts w:ascii="Times New Roman" w:hAnsi="Times New Roman" w:cs="Times New Roman"/>
          <w:b/>
          <w:i w:val="0"/>
          <w:color w:val="002060"/>
          <w:sz w:val="20"/>
          <w:szCs w:val="20"/>
        </w:rPr>
        <w:fldChar w:fldCharType="end"/>
      </w:r>
      <w:r w:rsidRPr="001568F4">
        <w:rPr>
          <w:rFonts w:ascii="Times New Roman" w:hAnsi="Times New Roman" w:cs="Times New Roman"/>
          <w:b/>
          <w:i w:val="0"/>
          <w:color w:val="002060"/>
          <w:sz w:val="20"/>
          <w:szCs w:val="20"/>
        </w:rPr>
        <w:t xml:space="preserve"> Coefficients </w:t>
      </w:r>
      <w:r w:rsidRPr="001568F4">
        <w:rPr>
          <w:rFonts w:ascii="Times New Roman" w:hAnsi="Times New Roman" w:cs="Times New Roman"/>
          <w:b/>
          <w:i w:val="0"/>
          <w:color w:val="002060"/>
          <w:sz w:val="20"/>
          <w:szCs w:val="20"/>
          <w:vertAlign w:val="superscript"/>
        </w:rPr>
        <w:t>a</w:t>
      </w:r>
      <w:bookmarkEnd w:id="41"/>
      <w:bookmarkEnd w:id="42"/>
      <w:bookmarkEnd w:id="43"/>
    </w:p>
    <w:tbl>
      <w:tblPr>
        <w:tblStyle w:val="GridTable7Colorful-Accent3"/>
        <w:tblpPr w:leftFromText="180" w:rightFromText="180" w:vertAnchor="text" w:horzAnchor="margin" w:tblpY="137"/>
        <w:tblW w:w="0" w:type="auto"/>
        <w:tblLook w:val="0000" w:firstRow="0" w:lastRow="0" w:firstColumn="0" w:lastColumn="0" w:noHBand="0" w:noVBand="0"/>
      </w:tblPr>
      <w:tblGrid>
        <w:gridCol w:w="436"/>
        <w:gridCol w:w="1181"/>
        <w:gridCol w:w="888"/>
        <w:gridCol w:w="1173"/>
        <w:gridCol w:w="1851"/>
        <w:gridCol w:w="817"/>
        <w:gridCol w:w="686"/>
        <w:gridCol w:w="1174"/>
        <w:gridCol w:w="813"/>
      </w:tblGrid>
      <w:tr w:rsidR="00F34F93" w:rsidRPr="00BE1195" w:rsidTr="00E867F9">
        <w:trPr>
          <w:cnfStyle w:val="000000100000" w:firstRow="0" w:lastRow="0" w:firstColumn="0" w:lastColumn="0" w:oddVBand="0" w:evenVBand="0" w:oddHBand="1" w:evenHBand="0" w:firstRowFirstColumn="0" w:firstRowLastColumn="0" w:lastRowFirstColumn="0" w:lastRowLastColumn="0"/>
          <w:trHeight w:val="248"/>
        </w:trPr>
        <w:tc>
          <w:tcPr>
            <w:cnfStyle w:val="000010000000" w:firstRow="0" w:lastRow="0" w:firstColumn="0" w:lastColumn="0" w:oddVBand="1" w:evenVBand="0" w:oddHBand="0" w:evenHBand="0" w:firstRowFirstColumn="0" w:firstRowLastColumn="0" w:lastRowFirstColumn="0" w:lastRowLastColumn="0"/>
            <w:tcW w:w="0" w:type="auto"/>
            <w:gridSpan w:val="9"/>
          </w:tcPr>
          <w:p w:rsidR="00F34F93" w:rsidRPr="00BE1195"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BE1195">
              <w:rPr>
                <w:rFonts w:ascii="Times New Roman" w:hAnsi="Times New Roman" w:cs="Times New Roman"/>
                <w:b/>
                <w:bCs/>
                <w:color w:val="010205"/>
              </w:rPr>
              <w:t>Coefficients</w:t>
            </w:r>
            <w:r w:rsidRPr="008373A9">
              <w:rPr>
                <w:rFonts w:ascii="Times New Roman" w:hAnsi="Times New Roman" w:cs="Times New Roman"/>
                <w:b/>
                <w:bCs/>
                <w:color w:val="010205"/>
              </w:rPr>
              <w:t xml:space="preserve"> </w:t>
            </w:r>
            <w:r w:rsidRPr="00BE1195">
              <w:rPr>
                <w:rFonts w:ascii="Times New Roman" w:hAnsi="Times New Roman" w:cs="Times New Roman"/>
                <w:b/>
                <w:bCs/>
                <w:color w:val="010205"/>
                <w:vertAlign w:val="superscript"/>
              </w:rPr>
              <w:t>a</w:t>
            </w:r>
          </w:p>
        </w:tc>
      </w:tr>
      <w:tr w:rsidR="00F34F93" w:rsidRPr="008373A9" w:rsidTr="00E867F9">
        <w:trPr>
          <w:trHeight w:val="511"/>
        </w:trPr>
        <w:tc>
          <w:tcPr>
            <w:cnfStyle w:val="000010000000" w:firstRow="0" w:lastRow="0" w:firstColumn="0" w:lastColumn="0" w:oddVBand="1" w:evenVBand="0" w:oddHBand="0" w:evenHBand="0" w:firstRowFirstColumn="0" w:firstRowLastColumn="0" w:lastRowFirstColumn="0" w:lastRowLastColumn="0"/>
            <w:tcW w:w="0" w:type="auto"/>
            <w:gridSpan w:val="2"/>
            <w:vMerge w:val="restart"/>
          </w:tcPr>
          <w:p w:rsidR="00F34F93" w:rsidRPr="00BE1195"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BE1195">
              <w:rPr>
                <w:rFonts w:ascii="Times New Roman" w:hAnsi="Times New Roman" w:cs="Times New Roman"/>
                <w:color w:val="264A60"/>
                <w:sz w:val="20"/>
                <w:szCs w:val="20"/>
              </w:rPr>
              <w:t>Model</w:t>
            </w:r>
          </w:p>
        </w:tc>
        <w:tc>
          <w:tcPr>
            <w:tcW w:w="0" w:type="auto"/>
            <w:gridSpan w:val="2"/>
          </w:tcPr>
          <w:p w:rsidR="00F34F93" w:rsidRPr="00BE1195"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Unstandardized Coefficients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E1195">
              <w:rPr>
                <w:rFonts w:ascii="Times New Roman" w:hAnsi="Times New Roman" w:cs="Times New Roman"/>
                <w:color w:val="264A60"/>
                <w:sz w:val="20"/>
                <w:szCs w:val="20"/>
              </w:rPr>
              <w:t>Standardized Coefficients</w:t>
            </w:r>
          </w:p>
        </w:tc>
        <w:tc>
          <w:tcPr>
            <w:tcW w:w="0" w:type="auto"/>
            <w:vMerge w:val="restart"/>
          </w:tcPr>
          <w:p w:rsidR="00F34F93" w:rsidRPr="00BE1195"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t</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BE1195"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E1195">
              <w:rPr>
                <w:rFonts w:ascii="Times New Roman" w:hAnsi="Times New Roman" w:cs="Times New Roman"/>
                <w:color w:val="264A60"/>
                <w:sz w:val="20"/>
                <w:szCs w:val="20"/>
              </w:rPr>
              <w:t>Sig.</w:t>
            </w:r>
          </w:p>
        </w:tc>
        <w:tc>
          <w:tcPr>
            <w:tcW w:w="0" w:type="auto"/>
            <w:gridSpan w:val="2"/>
          </w:tcPr>
          <w:p w:rsidR="00F34F93" w:rsidRPr="00BE1195"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Collinearity Statistics</w:t>
            </w:r>
          </w:p>
        </w:tc>
      </w:tr>
      <w:tr w:rsidR="00F34F93" w:rsidRPr="008373A9" w:rsidTr="00E867F9">
        <w:trPr>
          <w:cnfStyle w:val="000000100000" w:firstRow="0" w:lastRow="0" w:firstColumn="0" w:lastColumn="0" w:oddVBand="0" w:evenVBand="0" w:oddHBand="1" w:evenHBand="0" w:firstRowFirstColumn="0" w:firstRowLastColumn="0" w:lastRowFirstColumn="0" w:lastRowLastColumn="0"/>
          <w:trHeight w:val="248"/>
        </w:trPr>
        <w:tc>
          <w:tcPr>
            <w:cnfStyle w:val="000010000000" w:firstRow="0" w:lastRow="0" w:firstColumn="0" w:lastColumn="0" w:oddVBand="1" w:evenVBand="0" w:oddHBand="0" w:evenHBand="0" w:firstRowFirstColumn="0" w:firstRowLastColumn="0" w:lastRowFirstColumn="0" w:lastRowLastColumn="0"/>
            <w:tcW w:w="0" w:type="auto"/>
            <w:gridSpan w:val="2"/>
            <w:vMerge/>
          </w:tcPr>
          <w:p w:rsidR="00F34F93" w:rsidRPr="00BE1195"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tcPr>
          <w:p w:rsidR="00F34F93" w:rsidRPr="00BE1195"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E1195">
              <w:rPr>
                <w:rFonts w:ascii="Times New Roman" w:hAnsi="Times New Roman" w:cs="Times New Roman"/>
                <w:color w:val="264A60"/>
                <w:sz w:val="20"/>
                <w:szCs w:val="20"/>
              </w:rPr>
              <w:t>Std. Error</w:t>
            </w:r>
          </w:p>
        </w:tc>
        <w:tc>
          <w:tcPr>
            <w:tcW w:w="0" w:type="auto"/>
          </w:tcPr>
          <w:p w:rsidR="00F34F93" w:rsidRPr="00BE1195"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Beta</w:t>
            </w: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BE1195"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E1195">
              <w:rPr>
                <w:rFonts w:ascii="Times New Roman" w:hAnsi="Times New Roman" w:cs="Times New Roman"/>
                <w:color w:val="264A60"/>
                <w:sz w:val="20"/>
                <w:szCs w:val="20"/>
              </w:rPr>
              <w:t>Tolerance</w:t>
            </w:r>
          </w:p>
        </w:tc>
        <w:tc>
          <w:tcPr>
            <w:tcW w:w="0" w:type="auto"/>
          </w:tcPr>
          <w:p w:rsidR="00F34F93" w:rsidRPr="00BE1195"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VIF</w:t>
            </w:r>
          </w:p>
        </w:tc>
      </w:tr>
      <w:tr w:rsidR="00F34F93" w:rsidRPr="008373A9" w:rsidTr="00E867F9">
        <w:trPr>
          <w:trHeight w:val="26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BE1195"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BE1195">
              <w:rPr>
                <w:rFonts w:ascii="Times New Roman" w:hAnsi="Times New Roman" w:cs="Times New Roman"/>
                <w:color w:val="264A60"/>
                <w:sz w:val="20"/>
                <w:szCs w:val="20"/>
              </w:rPr>
              <w:t>1</w:t>
            </w:r>
          </w:p>
        </w:tc>
        <w:tc>
          <w:tcPr>
            <w:tcW w:w="0" w:type="auto"/>
          </w:tcPr>
          <w:p w:rsidR="00F34F93" w:rsidRPr="00BE1195"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(Constant)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.320</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.068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4.687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.000</w:t>
            </w:r>
          </w:p>
        </w:tc>
        <w:tc>
          <w:tcPr>
            <w:tcW w:w="0" w:type="auto"/>
          </w:tcPr>
          <w:p w:rsidR="00F34F93" w:rsidRPr="00BE1195" w:rsidRDefault="00F34F93" w:rsidP="00E867F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8373A9" w:rsidTr="00E867F9">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BE1195"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.092</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.032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.270</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2.919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.004</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.911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1.098</w:t>
            </w:r>
          </w:p>
        </w:tc>
      </w:tr>
      <w:tr w:rsidR="00F34F93" w:rsidRPr="008373A9" w:rsidTr="00E867F9">
        <w:trPr>
          <w:trHeight w:val="26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BE1195"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-.158</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.043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-.342</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-3.630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.000</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.879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1.138</w:t>
            </w:r>
          </w:p>
        </w:tc>
      </w:tr>
      <w:tr w:rsidR="00F34F93" w:rsidRPr="008373A9" w:rsidTr="00E867F9">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BE1195"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-.007</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.003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-.193</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-2.003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.048</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.837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1.195</w:t>
            </w:r>
          </w:p>
        </w:tc>
      </w:tr>
      <w:tr w:rsidR="00F34F93" w:rsidRPr="008373A9" w:rsidTr="00E867F9">
        <w:trPr>
          <w:trHeight w:val="272"/>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BE1195"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-.122</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.152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-.078</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-.799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.426</w:t>
            </w:r>
          </w:p>
        </w:tc>
        <w:tc>
          <w:tcPr>
            <w:tcW w:w="0" w:type="auto"/>
          </w:tcPr>
          <w:p w:rsidR="00F34F93" w:rsidRPr="00BE1195"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.821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1.218</w:t>
            </w:r>
          </w:p>
        </w:tc>
      </w:tr>
      <w:tr w:rsidR="00F34F93" w:rsidRPr="008373A9" w:rsidTr="00E867F9">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E1195"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BE1195"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E1195">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.096</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.093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.095</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1.038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.302</w:t>
            </w:r>
          </w:p>
        </w:tc>
        <w:tc>
          <w:tcPr>
            <w:tcW w:w="0" w:type="auto"/>
          </w:tcPr>
          <w:p w:rsidR="00F34F93" w:rsidRPr="00BE1195"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BE1195">
              <w:rPr>
                <w:rFonts w:ascii="Times New Roman" w:hAnsi="Times New Roman" w:cs="Times New Roman"/>
                <w:color w:val="010205"/>
                <w:sz w:val="20"/>
                <w:szCs w:val="20"/>
              </w:rPr>
              <w:t>.934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E1195"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E1195">
              <w:rPr>
                <w:rFonts w:ascii="Times New Roman" w:hAnsi="Times New Roman" w:cs="Times New Roman"/>
                <w:color w:val="010205"/>
                <w:sz w:val="20"/>
                <w:szCs w:val="20"/>
              </w:rPr>
              <w:t>1.071</w:t>
            </w:r>
          </w:p>
        </w:tc>
      </w:tr>
      <w:tr w:rsidR="00F34F93" w:rsidRPr="00BE1195" w:rsidTr="00E867F9">
        <w:trPr>
          <w:trHeight w:val="260"/>
        </w:trPr>
        <w:tc>
          <w:tcPr>
            <w:cnfStyle w:val="000010000000" w:firstRow="0" w:lastRow="0" w:firstColumn="0" w:lastColumn="0" w:oddVBand="1" w:evenVBand="0" w:oddHBand="0" w:evenHBand="0" w:firstRowFirstColumn="0" w:firstRowLastColumn="0" w:lastRowFirstColumn="0" w:lastRowLastColumn="0"/>
            <w:tcW w:w="0" w:type="auto"/>
            <w:gridSpan w:val="9"/>
          </w:tcPr>
          <w:p w:rsidR="00F34F93" w:rsidRPr="00BE1195"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BE1195">
              <w:rPr>
                <w:rFonts w:ascii="Times New Roman" w:hAnsi="Times New Roman" w:cs="Times New Roman"/>
                <w:color w:val="010205"/>
                <w:sz w:val="20"/>
                <w:szCs w:val="20"/>
              </w:rPr>
              <w:t>a. Dependent Variable: ROE</w:t>
            </w:r>
          </w:p>
        </w:tc>
      </w:tr>
    </w:tbl>
    <w:p w:rsidR="00F34F93" w:rsidRDefault="00F34F93"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9 is all about the </w:t>
      </w:r>
      <w:r w:rsidRPr="004B232D">
        <w:rPr>
          <w:rFonts w:ascii="Times New Roman" w:hAnsi="Times New Roman" w:cs="Times New Roman"/>
          <w:sz w:val="24"/>
          <w:szCs w:val="24"/>
        </w:rPr>
        <w:t>Collinearity Diagnostics</w:t>
      </w:r>
      <w:r>
        <w:rPr>
          <w:rFonts w:ascii="Times New Roman" w:hAnsi="Times New Roman" w:cs="Times New Roman"/>
          <w:sz w:val="24"/>
          <w:szCs w:val="24"/>
        </w:rPr>
        <w:t xml:space="preserve"> which means it will show the variance proportions with one another. Basically 0ne variable is how much variant than other variable. Here (B_W) has a constant variance of 0.99 but others are 0.00 variance including the ROE.</w:t>
      </w:r>
    </w:p>
    <w:p w:rsidR="00F34F93" w:rsidRPr="004B232D" w:rsidRDefault="00F34F93" w:rsidP="00F34F93">
      <w:r>
        <w:br w:type="page"/>
      </w:r>
    </w:p>
    <w:p w:rsidR="00F34F93" w:rsidRPr="004B232D" w:rsidRDefault="00F34F93" w:rsidP="00F34F93">
      <w:pPr>
        <w:pStyle w:val="Caption"/>
        <w:keepNext/>
        <w:rPr>
          <w:rFonts w:ascii="Times New Roman" w:hAnsi="Times New Roman" w:cs="Times New Roman"/>
          <w:b/>
          <w:i w:val="0"/>
          <w:color w:val="002060"/>
          <w:sz w:val="20"/>
          <w:szCs w:val="20"/>
          <w:vertAlign w:val="superscript"/>
        </w:rPr>
      </w:pPr>
      <w:bookmarkStart w:id="44" w:name="_Toc514199279"/>
      <w:bookmarkStart w:id="45" w:name="_Toc514201485"/>
      <w:bookmarkStart w:id="46" w:name="_Toc514269540"/>
      <w:r w:rsidRPr="004B232D">
        <w:rPr>
          <w:rFonts w:ascii="Times New Roman" w:hAnsi="Times New Roman" w:cs="Times New Roman"/>
          <w:b/>
          <w:i w:val="0"/>
          <w:color w:val="002060"/>
          <w:sz w:val="20"/>
          <w:szCs w:val="20"/>
        </w:rPr>
        <w:lastRenderedPageBreak/>
        <w:t xml:space="preserve">Table </w:t>
      </w:r>
      <w:r w:rsidRPr="004B232D">
        <w:rPr>
          <w:rFonts w:ascii="Times New Roman" w:hAnsi="Times New Roman" w:cs="Times New Roman"/>
          <w:b/>
          <w:i w:val="0"/>
          <w:color w:val="002060"/>
          <w:sz w:val="20"/>
          <w:szCs w:val="20"/>
        </w:rPr>
        <w:fldChar w:fldCharType="begin"/>
      </w:r>
      <w:r w:rsidRPr="004B232D">
        <w:rPr>
          <w:rFonts w:ascii="Times New Roman" w:hAnsi="Times New Roman" w:cs="Times New Roman"/>
          <w:b/>
          <w:i w:val="0"/>
          <w:color w:val="002060"/>
          <w:sz w:val="20"/>
          <w:szCs w:val="20"/>
        </w:rPr>
        <w:instrText xml:space="preserve"> SEQ Table \* ARABIC </w:instrText>
      </w:r>
      <w:r w:rsidRPr="004B232D">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9</w:t>
      </w:r>
      <w:r w:rsidRPr="004B232D">
        <w:rPr>
          <w:rFonts w:ascii="Times New Roman" w:hAnsi="Times New Roman" w:cs="Times New Roman"/>
          <w:b/>
          <w:i w:val="0"/>
          <w:color w:val="002060"/>
          <w:sz w:val="20"/>
          <w:szCs w:val="20"/>
        </w:rPr>
        <w:fldChar w:fldCharType="end"/>
      </w:r>
      <w:r w:rsidRPr="004B232D">
        <w:rPr>
          <w:rFonts w:ascii="Times New Roman" w:hAnsi="Times New Roman" w:cs="Times New Roman"/>
          <w:b/>
          <w:i w:val="0"/>
          <w:color w:val="002060"/>
          <w:sz w:val="20"/>
          <w:szCs w:val="20"/>
        </w:rPr>
        <w:t xml:space="preserve"> Collinearity Diagnostics </w:t>
      </w:r>
      <w:r w:rsidRPr="004B232D">
        <w:rPr>
          <w:rFonts w:ascii="Times New Roman" w:hAnsi="Times New Roman" w:cs="Times New Roman"/>
          <w:b/>
          <w:i w:val="0"/>
          <w:color w:val="002060"/>
          <w:sz w:val="20"/>
          <w:szCs w:val="20"/>
          <w:vertAlign w:val="superscript"/>
        </w:rPr>
        <w:t>a</w:t>
      </w:r>
      <w:bookmarkEnd w:id="44"/>
      <w:bookmarkEnd w:id="45"/>
      <w:bookmarkEnd w:id="46"/>
    </w:p>
    <w:tbl>
      <w:tblPr>
        <w:tblStyle w:val="GridTable7Colorful-Accent3"/>
        <w:tblW w:w="0" w:type="auto"/>
        <w:tblLook w:val="0000" w:firstRow="0" w:lastRow="0" w:firstColumn="0" w:lastColumn="0" w:noHBand="0" w:noVBand="0"/>
      </w:tblPr>
      <w:tblGrid>
        <w:gridCol w:w="851"/>
        <w:gridCol w:w="1203"/>
        <w:gridCol w:w="1224"/>
        <w:gridCol w:w="1127"/>
        <w:gridCol w:w="1170"/>
        <w:gridCol w:w="676"/>
        <w:gridCol w:w="708"/>
        <w:gridCol w:w="676"/>
        <w:gridCol w:w="631"/>
        <w:gridCol w:w="753"/>
      </w:tblGrid>
      <w:tr w:rsidR="00F34F93" w:rsidRPr="004B232D"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B232D">
              <w:rPr>
                <w:rFonts w:ascii="Times New Roman" w:hAnsi="Times New Roman" w:cs="Times New Roman"/>
                <w:b/>
                <w:bCs/>
                <w:color w:val="010205"/>
              </w:rPr>
              <w:t xml:space="preserve">Collinearity Diagnostics </w:t>
            </w:r>
            <w:r w:rsidRPr="004B232D">
              <w:rPr>
                <w:rFonts w:ascii="Times New Roman" w:hAnsi="Times New Roman" w:cs="Times New Roman"/>
                <w:b/>
                <w:bCs/>
                <w:color w:val="010205"/>
                <w:vertAlign w:val="superscript"/>
              </w:rPr>
              <w:t>a</w:t>
            </w:r>
          </w:p>
        </w:tc>
      </w:tr>
      <w:tr w:rsidR="00F34F93" w:rsidRPr="004B232D"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B232D"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B232D">
              <w:rPr>
                <w:rFonts w:ascii="Times New Roman" w:hAnsi="Times New Roman" w:cs="Times New Roman"/>
                <w:color w:val="264A60"/>
                <w:sz w:val="20"/>
                <w:szCs w:val="20"/>
              </w:rPr>
              <w:t>Model</w:t>
            </w:r>
          </w:p>
        </w:tc>
        <w:tc>
          <w:tcPr>
            <w:tcW w:w="0" w:type="auto"/>
            <w:vMerge w:val="restart"/>
          </w:tcPr>
          <w:p w:rsidR="00F34F93" w:rsidRPr="004B232D"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Dimension</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B232D">
              <w:rPr>
                <w:rFonts w:ascii="Times New Roman" w:hAnsi="Times New Roman" w:cs="Times New Roman"/>
                <w:color w:val="264A60"/>
                <w:sz w:val="20"/>
                <w:szCs w:val="20"/>
              </w:rPr>
              <w:t>Eigenvalue</w:t>
            </w:r>
          </w:p>
        </w:tc>
        <w:tc>
          <w:tcPr>
            <w:tcW w:w="0" w:type="auto"/>
            <w:vMerge w:val="restart"/>
          </w:tcPr>
          <w:p w:rsidR="00F34F93" w:rsidRPr="004B232D"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Condition Index</w:t>
            </w:r>
          </w:p>
        </w:tc>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B232D">
              <w:rPr>
                <w:rFonts w:ascii="Times New Roman" w:hAnsi="Times New Roman" w:cs="Times New Roman"/>
                <w:color w:val="264A60"/>
                <w:sz w:val="20"/>
                <w:szCs w:val="20"/>
              </w:rPr>
              <w:t>Variance Proportions</w:t>
            </w:r>
          </w:p>
        </w:tc>
      </w:tr>
      <w:tr w:rsidR="00F34F93" w:rsidRPr="004B232D"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4B232D"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4B232D"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B232D">
              <w:rPr>
                <w:rFonts w:ascii="Times New Roman" w:hAnsi="Times New Roman" w:cs="Times New Roman"/>
                <w:color w:val="264A60"/>
                <w:sz w:val="20"/>
                <w:szCs w:val="20"/>
              </w:rPr>
              <w:t>(Constant)</w:t>
            </w:r>
          </w:p>
        </w:tc>
        <w:tc>
          <w:tcPr>
            <w:tcW w:w="0" w:type="auto"/>
          </w:tcPr>
          <w:p w:rsidR="00F34F93" w:rsidRPr="004B232D"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B232D">
              <w:rPr>
                <w:rFonts w:ascii="Times New Roman" w:hAnsi="Times New Roman" w:cs="Times New Roman"/>
                <w:color w:val="264A60"/>
                <w:sz w:val="20"/>
                <w:szCs w:val="20"/>
              </w:rPr>
              <w:t>B_O</w:t>
            </w:r>
          </w:p>
        </w:tc>
        <w:tc>
          <w:tcPr>
            <w:tcW w:w="0" w:type="auto"/>
          </w:tcPr>
          <w:p w:rsidR="00F34F93" w:rsidRPr="004B232D"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B232D">
              <w:rPr>
                <w:rFonts w:ascii="Times New Roman" w:hAnsi="Times New Roman" w:cs="Times New Roman"/>
                <w:color w:val="264A60"/>
                <w:sz w:val="20"/>
                <w:szCs w:val="20"/>
              </w:rPr>
              <w:t>B_I</w:t>
            </w:r>
          </w:p>
        </w:tc>
        <w:tc>
          <w:tcPr>
            <w:tcW w:w="0" w:type="auto"/>
          </w:tcPr>
          <w:p w:rsidR="00F34F93" w:rsidRPr="004B232D"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B_W</w:t>
            </w:r>
          </w:p>
        </w:tc>
      </w:tr>
      <w:tr w:rsidR="00F34F93" w:rsidRPr="004B232D"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B232D"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B232D">
              <w:rPr>
                <w:rFonts w:ascii="Times New Roman" w:hAnsi="Times New Roman" w:cs="Times New Roman"/>
                <w:color w:val="264A60"/>
                <w:sz w:val="20"/>
                <w:szCs w:val="20"/>
              </w:rPr>
              <w:t>1</w:t>
            </w:r>
          </w:p>
        </w:tc>
        <w:tc>
          <w:tcPr>
            <w:tcW w:w="0" w:type="auto"/>
          </w:tcPr>
          <w:p w:rsidR="00F34F93" w:rsidRPr="004B232D"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4.585</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.01</w:t>
            </w:r>
          </w:p>
        </w:tc>
      </w:tr>
      <w:tr w:rsidR="00F34F93" w:rsidRPr="004B232D"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B232D"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.762</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2.453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.78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.04</w:t>
            </w:r>
          </w:p>
        </w:tc>
      </w:tr>
      <w:tr w:rsidR="00F34F93" w:rsidRPr="004B232D"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B232D"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.322</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3.775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.01</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.06</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.83</w:t>
            </w:r>
          </w:p>
        </w:tc>
      </w:tr>
      <w:tr w:rsidR="00F34F93" w:rsidRPr="004B232D"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B232D"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.213</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4.640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.40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.19</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.06</w:t>
            </w:r>
          </w:p>
        </w:tc>
      </w:tr>
      <w:tr w:rsidR="00F34F93" w:rsidRPr="004B232D"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B232D"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.090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7.144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.00</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.79</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.13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.28</w:t>
            </w:r>
          </w:p>
        </w:tc>
        <w:tc>
          <w:tcPr>
            <w:tcW w:w="0" w:type="auto"/>
          </w:tcPr>
          <w:p w:rsidR="00F34F93" w:rsidRPr="004B232D"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.04</w:t>
            </w:r>
          </w:p>
        </w:tc>
      </w:tr>
      <w:tr w:rsidR="00F34F93" w:rsidRPr="004B232D"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B232D"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B232D"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B232D">
              <w:rPr>
                <w:rFonts w:ascii="Times New Roman" w:hAnsi="Times New Roman" w:cs="Times New Roman"/>
                <w:color w:val="264A60"/>
                <w:sz w:val="20"/>
                <w:szCs w:val="20"/>
              </w:rPr>
              <w:t>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.028</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12.792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.99</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.19</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.45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B232D"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B232D">
              <w:rPr>
                <w:rFonts w:ascii="Times New Roman" w:hAnsi="Times New Roman" w:cs="Times New Roman"/>
                <w:color w:val="010205"/>
                <w:sz w:val="20"/>
                <w:szCs w:val="20"/>
              </w:rPr>
              <w:t>.47</w:t>
            </w:r>
          </w:p>
        </w:tc>
        <w:tc>
          <w:tcPr>
            <w:tcW w:w="0" w:type="auto"/>
          </w:tcPr>
          <w:p w:rsidR="00F34F93" w:rsidRPr="004B232D"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B232D">
              <w:rPr>
                <w:rFonts w:ascii="Times New Roman" w:hAnsi="Times New Roman" w:cs="Times New Roman"/>
                <w:color w:val="010205"/>
                <w:sz w:val="20"/>
                <w:szCs w:val="20"/>
              </w:rPr>
              <w:t>.01</w:t>
            </w:r>
          </w:p>
        </w:tc>
      </w:tr>
      <w:tr w:rsidR="00F34F93" w:rsidRPr="004B232D" w:rsidTr="00E867F9">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4B232D"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B232D">
              <w:rPr>
                <w:rFonts w:ascii="Times New Roman" w:hAnsi="Times New Roman" w:cs="Times New Roman"/>
                <w:color w:val="010205"/>
                <w:sz w:val="20"/>
                <w:szCs w:val="20"/>
              </w:rPr>
              <w:t>a. Dependent Variable: ROE</w:t>
            </w:r>
          </w:p>
        </w:tc>
      </w:tr>
    </w:tbl>
    <w:p w:rsidR="00F34F93" w:rsidRPr="004B232D"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t>Table 10 is about residual statistics. It represents the Predictive value and the Residual Value and with standard Predictive value and the Residual Value which focus on Std. deviation and mean value with its maximum and minimum value. Here maximum Std. residual value is 6.395 and minimum is -1.385 with 1.000 and .975 std. deviation respectively.</w:t>
      </w:r>
    </w:p>
    <w:p w:rsidR="00F34F93" w:rsidRPr="00E15C42"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E15C42" w:rsidRDefault="00F34F93" w:rsidP="00F34F93">
      <w:pPr>
        <w:pStyle w:val="Caption"/>
        <w:keepNext/>
        <w:rPr>
          <w:rFonts w:ascii="Times New Roman" w:hAnsi="Times New Roman" w:cs="Times New Roman"/>
          <w:b/>
          <w:i w:val="0"/>
          <w:color w:val="002060"/>
          <w:sz w:val="20"/>
          <w:szCs w:val="20"/>
        </w:rPr>
      </w:pPr>
      <w:bookmarkStart w:id="47" w:name="_Toc514199280"/>
      <w:bookmarkStart w:id="48" w:name="_Toc514201486"/>
      <w:bookmarkStart w:id="49" w:name="_Toc514269541"/>
      <w:r w:rsidRPr="00E15C42">
        <w:rPr>
          <w:rFonts w:ascii="Times New Roman" w:hAnsi="Times New Roman" w:cs="Times New Roman"/>
          <w:b/>
          <w:i w:val="0"/>
          <w:color w:val="002060"/>
          <w:sz w:val="20"/>
          <w:szCs w:val="20"/>
        </w:rPr>
        <w:t xml:space="preserve">Table </w:t>
      </w:r>
      <w:r w:rsidRPr="00E15C42">
        <w:rPr>
          <w:rFonts w:ascii="Times New Roman" w:hAnsi="Times New Roman" w:cs="Times New Roman"/>
          <w:b/>
          <w:i w:val="0"/>
          <w:color w:val="002060"/>
          <w:sz w:val="20"/>
          <w:szCs w:val="20"/>
        </w:rPr>
        <w:fldChar w:fldCharType="begin"/>
      </w:r>
      <w:r w:rsidRPr="00E15C42">
        <w:rPr>
          <w:rFonts w:ascii="Times New Roman" w:hAnsi="Times New Roman" w:cs="Times New Roman"/>
          <w:b/>
          <w:i w:val="0"/>
          <w:color w:val="002060"/>
          <w:sz w:val="20"/>
          <w:szCs w:val="20"/>
        </w:rPr>
        <w:instrText xml:space="preserve"> SEQ Table \* ARABIC </w:instrText>
      </w:r>
      <w:r w:rsidRPr="00E15C42">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10</w:t>
      </w:r>
      <w:r w:rsidRPr="00E15C42">
        <w:rPr>
          <w:rFonts w:ascii="Times New Roman" w:hAnsi="Times New Roman" w:cs="Times New Roman"/>
          <w:b/>
          <w:i w:val="0"/>
          <w:color w:val="002060"/>
          <w:sz w:val="20"/>
          <w:szCs w:val="20"/>
        </w:rPr>
        <w:fldChar w:fldCharType="end"/>
      </w:r>
      <w:r w:rsidRPr="00E15C42">
        <w:rPr>
          <w:rFonts w:ascii="Times New Roman" w:hAnsi="Times New Roman" w:cs="Times New Roman"/>
          <w:b/>
          <w:i w:val="0"/>
          <w:color w:val="002060"/>
          <w:sz w:val="20"/>
          <w:szCs w:val="20"/>
        </w:rPr>
        <w:t xml:space="preserve"> Residuals Statistics </w:t>
      </w:r>
      <w:r w:rsidRPr="00E15C42">
        <w:rPr>
          <w:rFonts w:ascii="Times New Roman" w:hAnsi="Times New Roman" w:cs="Times New Roman"/>
          <w:b/>
          <w:i w:val="0"/>
          <w:color w:val="002060"/>
          <w:sz w:val="20"/>
          <w:szCs w:val="20"/>
          <w:vertAlign w:val="superscript"/>
        </w:rPr>
        <w:t>a</w:t>
      </w:r>
      <w:bookmarkEnd w:id="47"/>
      <w:bookmarkEnd w:id="48"/>
      <w:bookmarkEnd w:id="49"/>
    </w:p>
    <w:tbl>
      <w:tblPr>
        <w:tblStyle w:val="GridTable7Colorful-Accent3"/>
        <w:tblW w:w="0" w:type="auto"/>
        <w:tblLook w:val="0000" w:firstRow="0" w:lastRow="0" w:firstColumn="0" w:lastColumn="0" w:noHBand="0" w:noVBand="0"/>
      </w:tblPr>
      <w:tblGrid>
        <w:gridCol w:w="1986"/>
        <w:gridCol w:w="1137"/>
        <w:gridCol w:w="1170"/>
        <w:gridCol w:w="886"/>
        <w:gridCol w:w="1492"/>
        <w:gridCol w:w="636"/>
      </w:tblGrid>
      <w:tr w:rsidR="00F34F93" w:rsidRPr="00E15C42"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E15C42"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E15C42">
              <w:rPr>
                <w:rFonts w:ascii="Times New Roman" w:hAnsi="Times New Roman" w:cs="Times New Roman"/>
                <w:b/>
                <w:bCs/>
                <w:color w:val="010205"/>
              </w:rPr>
              <w:t xml:space="preserve">Residuals Statistics </w:t>
            </w:r>
            <w:r w:rsidRPr="00E15C42">
              <w:rPr>
                <w:rFonts w:ascii="Times New Roman" w:hAnsi="Times New Roman" w:cs="Times New Roman"/>
                <w:b/>
                <w:bCs/>
                <w:color w:val="010205"/>
                <w:vertAlign w:val="superscript"/>
              </w:rPr>
              <w:t>a</w:t>
            </w:r>
          </w:p>
        </w:tc>
      </w:tr>
      <w:tr w:rsidR="00F34F93" w:rsidRPr="00E15C42"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E15C42"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15C42">
              <w:rPr>
                <w:rFonts w:ascii="Times New Roman" w:hAnsi="Times New Roman" w:cs="Times New Roman"/>
                <w:color w:val="264A60"/>
                <w:sz w:val="20"/>
                <w:szCs w:val="20"/>
              </w:rPr>
              <w:t>Minimum</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E15C42">
              <w:rPr>
                <w:rFonts w:ascii="Times New Roman" w:hAnsi="Times New Roman" w:cs="Times New Roman"/>
                <w:color w:val="264A60"/>
                <w:sz w:val="20"/>
                <w:szCs w:val="20"/>
              </w:rPr>
              <w:t>Maximum</w:t>
            </w:r>
          </w:p>
        </w:tc>
        <w:tc>
          <w:tcPr>
            <w:tcW w:w="0" w:type="auto"/>
          </w:tcPr>
          <w:p w:rsidR="00F34F93" w:rsidRPr="00E15C42"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15C42">
              <w:rPr>
                <w:rFonts w:ascii="Times New Roman" w:hAnsi="Times New Roman" w:cs="Times New Roman"/>
                <w:color w:val="264A60"/>
                <w:sz w:val="20"/>
                <w:szCs w:val="20"/>
              </w:rPr>
              <w:t>Mean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E15C42">
              <w:rPr>
                <w:rFonts w:ascii="Times New Roman" w:hAnsi="Times New Roman" w:cs="Times New Roman"/>
                <w:color w:val="264A60"/>
                <w:sz w:val="20"/>
                <w:szCs w:val="20"/>
              </w:rPr>
              <w:t>Std. Deviation</w:t>
            </w:r>
          </w:p>
        </w:tc>
        <w:tc>
          <w:tcPr>
            <w:tcW w:w="0" w:type="auto"/>
          </w:tcPr>
          <w:p w:rsidR="00F34F93" w:rsidRPr="00E15C42"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15C42">
              <w:rPr>
                <w:rFonts w:ascii="Times New Roman" w:hAnsi="Times New Roman" w:cs="Times New Roman"/>
                <w:color w:val="264A60"/>
                <w:sz w:val="20"/>
                <w:szCs w:val="20"/>
              </w:rPr>
              <w:t>N</w:t>
            </w:r>
          </w:p>
        </w:tc>
      </w:tr>
      <w:tr w:rsidR="00F34F93" w:rsidRPr="00E15C42"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15C42">
              <w:rPr>
                <w:rFonts w:ascii="Times New Roman" w:hAnsi="Times New Roman" w:cs="Times New Roman"/>
                <w:color w:val="264A60"/>
                <w:sz w:val="20"/>
                <w:szCs w:val="20"/>
              </w:rPr>
              <w:t>Predicted Value</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.0176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.3824</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.1288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.07659</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101</w:t>
            </w:r>
          </w:p>
        </w:tc>
      </w:tr>
      <w:tr w:rsidR="00F34F93" w:rsidRPr="00E15C42"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15C42">
              <w:rPr>
                <w:rFonts w:ascii="Times New Roman" w:hAnsi="Times New Roman" w:cs="Times New Roman"/>
                <w:color w:val="264A60"/>
                <w:sz w:val="20"/>
                <w:szCs w:val="20"/>
              </w:rPr>
              <w:t>Residual</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-.18337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.84651</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.00000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.12901</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101</w:t>
            </w:r>
          </w:p>
        </w:tc>
      </w:tr>
      <w:tr w:rsidR="00F34F93" w:rsidRPr="00E15C42"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15C42">
              <w:rPr>
                <w:rFonts w:ascii="Times New Roman" w:hAnsi="Times New Roman" w:cs="Times New Roman"/>
                <w:color w:val="264A60"/>
                <w:sz w:val="20"/>
                <w:szCs w:val="20"/>
              </w:rPr>
              <w:t>Std. Predicted Value</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-1.453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3.311</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1.000</w:t>
            </w:r>
          </w:p>
        </w:tc>
        <w:tc>
          <w:tcPr>
            <w:tcW w:w="0" w:type="auto"/>
          </w:tcPr>
          <w:p w:rsidR="00F34F93" w:rsidRPr="00E15C42"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101</w:t>
            </w:r>
          </w:p>
        </w:tc>
      </w:tr>
      <w:tr w:rsidR="00F34F93" w:rsidRPr="00E15C42"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15C42">
              <w:rPr>
                <w:rFonts w:ascii="Times New Roman" w:hAnsi="Times New Roman" w:cs="Times New Roman"/>
                <w:color w:val="264A60"/>
                <w:sz w:val="20"/>
                <w:szCs w:val="20"/>
              </w:rPr>
              <w:t>Std. Residual</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-1.385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6.395</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15C42"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15C42">
              <w:rPr>
                <w:rFonts w:ascii="Times New Roman" w:hAnsi="Times New Roman" w:cs="Times New Roman"/>
                <w:color w:val="010205"/>
                <w:sz w:val="20"/>
                <w:szCs w:val="20"/>
              </w:rPr>
              <w:t>.975</w:t>
            </w:r>
          </w:p>
        </w:tc>
        <w:tc>
          <w:tcPr>
            <w:tcW w:w="0" w:type="auto"/>
          </w:tcPr>
          <w:p w:rsidR="00F34F93" w:rsidRPr="00E15C42"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15C42">
              <w:rPr>
                <w:rFonts w:ascii="Times New Roman" w:hAnsi="Times New Roman" w:cs="Times New Roman"/>
                <w:color w:val="010205"/>
                <w:sz w:val="20"/>
                <w:szCs w:val="20"/>
              </w:rPr>
              <w:t>101</w:t>
            </w:r>
          </w:p>
        </w:tc>
      </w:tr>
      <w:tr w:rsidR="00F34F93" w:rsidRPr="00E15C42"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E15C42"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E15C42">
              <w:rPr>
                <w:rFonts w:ascii="Times New Roman" w:hAnsi="Times New Roman" w:cs="Times New Roman"/>
                <w:color w:val="010205"/>
                <w:sz w:val="20"/>
                <w:szCs w:val="20"/>
              </w:rPr>
              <w:t>a. Dependent Variable: ROE</w:t>
            </w:r>
          </w:p>
        </w:tc>
      </w:tr>
    </w:tbl>
    <w:p w:rsidR="00F34F93" w:rsidRDefault="00F34F93"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Pr="004E4DD2" w:rsidRDefault="00F34F93" w:rsidP="00F34F93">
      <w:pPr>
        <w:spacing w:line="360" w:lineRule="auto"/>
        <w:jc w:val="both"/>
      </w:pPr>
      <w:r>
        <w:rPr>
          <w:rFonts w:ascii="Times New Roman" w:hAnsi="Times New Roman" w:cs="Times New Roman"/>
          <w:sz w:val="24"/>
          <w:szCs w:val="24"/>
        </w:rPr>
        <w:t xml:space="preserve">Figure 1 represents the following graph of Normal P-P Plot of Regression </w:t>
      </w:r>
      <w:r w:rsidRPr="002E5152">
        <w:rPr>
          <w:rFonts w:ascii="Times New Roman" w:hAnsi="Times New Roman" w:cs="Times New Roman"/>
          <w:sz w:val="24"/>
          <w:szCs w:val="24"/>
        </w:rPr>
        <w:t>Standardized Residual</w:t>
      </w:r>
      <w:r>
        <w:rPr>
          <w:rFonts w:ascii="Times New Roman" w:hAnsi="Times New Roman" w:cs="Times New Roman"/>
          <w:sz w:val="24"/>
          <w:szCs w:val="24"/>
        </w:rPr>
        <w:t xml:space="preserve"> which confirms the normality of the sample data. There is a Normal line drown in this graph. Close to this line represents the normality of the sample data. In this graph data is not that much normal.</w:t>
      </w:r>
      <w:r>
        <w:br w:type="page"/>
      </w:r>
    </w:p>
    <w:p w:rsidR="00F34F93" w:rsidRDefault="00F34F93" w:rsidP="00F34F93">
      <w:pPr>
        <w:keepNext/>
        <w:autoSpaceDE w:val="0"/>
        <w:autoSpaceDN w:val="0"/>
        <w:adjustRightInd w:val="0"/>
        <w:spacing w:after="0" w:line="240" w:lineRule="auto"/>
      </w:pPr>
      <w:r>
        <w:rPr>
          <w:rFonts w:ascii="Times New Roman" w:hAnsi="Times New Roman" w:cs="Times New Roman"/>
          <w:noProof/>
          <w:sz w:val="24"/>
          <w:szCs w:val="24"/>
        </w:rPr>
        <w:lastRenderedPageBreak/>
        <w:drawing>
          <wp:inline distT="0" distB="0" distL="0" distR="0" wp14:anchorId="3C8DCB6B" wp14:editId="26C1963F">
            <wp:extent cx="4393014" cy="2583711"/>
            <wp:effectExtent l="323850" t="323850" r="331470" b="3314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8030" cy="2633712"/>
                    </a:xfrm>
                    <a:prstGeom prst="round2DiagRect">
                      <a:avLst>
                        <a:gd name="adj1" fmla="val 16667"/>
                        <a:gd name="adj2" fmla="val 0"/>
                      </a:avLst>
                    </a:prstGeom>
                    <a:ln w="88900" cap="sq">
                      <a:solidFill>
                        <a:srgbClr val="002060"/>
                      </a:solidFill>
                      <a:miter lim="800000"/>
                    </a:ln>
                    <a:effectLst>
                      <a:outerShdw blurRad="254000" algn="tl" rotWithShape="0">
                        <a:srgbClr val="000000">
                          <a:alpha val="43000"/>
                        </a:srgbClr>
                      </a:outerShdw>
                    </a:effectLst>
                  </pic:spPr>
                </pic:pic>
              </a:graphicData>
            </a:graphic>
          </wp:inline>
        </w:drawing>
      </w:r>
    </w:p>
    <w:p w:rsidR="00F34F93" w:rsidRDefault="00F34F93" w:rsidP="00F34F93">
      <w:pPr>
        <w:pStyle w:val="Caption"/>
        <w:keepNext/>
        <w:rPr>
          <w:rFonts w:ascii="Times New Roman" w:hAnsi="Times New Roman" w:cs="Times New Roman"/>
          <w:b/>
          <w:i w:val="0"/>
          <w:color w:val="002060"/>
          <w:sz w:val="24"/>
          <w:szCs w:val="24"/>
        </w:rPr>
      </w:pPr>
      <w:r>
        <w:rPr>
          <w:rFonts w:ascii="Times New Roman" w:hAnsi="Times New Roman" w:cs="Times New Roman"/>
          <w:b/>
          <w:i w:val="0"/>
          <w:color w:val="002060"/>
          <w:sz w:val="20"/>
          <w:szCs w:val="20"/>
        </w:rPr>
        <w:t xml:space="preserve">      </w:t>
      </w:r>
      <w:bookmarkStart w:id="50" w:name="_Toc514199301"/>
      <w:bookmarkStart w:id="51" w:name="_Toc514201514"/>
      <w:bookmarkStart w:id="52" w:name="_Toc514269608"/>
      <w:r w:rsidRPr="004E4DD2">
        <w:rPr>
          <w:rFonts w:ascii="Times New Roman" w:hAnsi="Times New Roman" w:cs="Times New Roman"/>
          <w:b/>
          <w:i w:val="0"/>
          <w:color w:val="002060"/>
          <w:sz w:val="20"/>
          <w:szCs w:val="20"/>
        </w:rPr>
        <w:t xml:space="preserve">Figure </w:t>
      </w:r>
      <w:r w:rsidRPr="004E4DD2">
        <w:rPr>
          <w:rFonts w:ascii="Times New Roman" w:hAnsi="Times New Roman" w:cs="Times New Roman"/>
          <w:b/>
          <w:i w:val="0"/>
          <w:color w:val="002060"/>
          <w:sz w:val="20"/>
          <w:szCs w:val="20"/>
        </w:rPr>
        <w:fldChar w:fldCharType="begin"/>
      </w:r>
      <w:r w:rsidRPr="004E4DD2">
        <w:rPr>
          <w:rFonts w:ascii="Times New Roman" w:hAnsi="Times New Roman" w:cs="Times New Roman"/>
          <w:b/>
          <w:i w:val="0"/>
          <w:color w:val="002060"/>
          <w:sz w:val="20"/>
          <w:szCs w:val="20"/>
        </w:rPr>
        <w:instrText xml:space="preserve"> SEQ Figure \* ARABIC </w:instrText>
      </w:r>
      <w:r w:rsidRPr="004E4DD2">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w:t>
      </w:r>
      <w:r w:rsidRPr="004E4DD2">
        <w:rPr>
          <w:rFonts w:ascii="Times New Roman" w:hAnsi="Times New Roman" w:cs="Times New Roman"/>
          <w:b/>
          <w:i w:val="0"/>
          <w:color w:val="002060"/>
          <w:sz w:val="20"/>
          <w:szCs w:val="20"/>
        </w:rPr>
        <w:fldChar w:fldCharType="end"/>
      </w:r>
      <w:r w:rsidRPr="004E4DD2">
        <w:rPr>
          <w:rFonts w:ascii="Times New Roman" w:hAnsi="Times New Roman" w:cs="Times New Roman"/>
          <w:b/>
          <w:i w:val="0"/>
          <w:color w:val="002060"/>
          <w:sz w:val="20"/>
          <w:szCs w:val="20"/>
        </w:rPr>
        <w:t xml:space="preserve"> Normal P-P plot of Regression Standardized Residual</w:t>
      </w:r>
      <w:bookmarkEnd w:id="50"/>
      <w:bookmarkEnd w:id="51"/>
      <w:bookmarkEnd w:id="52"/>
    </w:p>
    <w:p w:rsidR="00F34F93" w:rsidRDefault="00F34F93" w:rsidP="00F34F93">
      <w:pPr>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t>Following figure 2 is all about the graph of Scatterplot. There are 2 axis in this scatterplot- Vertical and Horizontal axis. Vertical axis represents the Regression Standardized Residual and Horizontal axis represents the Regression Standardized Predicted Value. Basically, Data needs to be in the form of a rectangular shape. If it is in the rectangular shape then it is okay. And all the data should be within ± 3. Here all the data are in the rectangular shape not within ± 3.</w:t>
      </w:r>
    </w:p>
    <w:p w:rsidR="00F34F93" w:rsidRDefault="00F34F93" w:rsidP="00F34F93">
      <w:pPr>
        <w:keepNext/>
        <w:autoSpaceDE w:val="0"/>
        <w:autoSpaceDN w:val="0"/>
        <w:adjustRightInd w:val="0"/>
        <w:spacing w:after="0" w:line="240" w:lineRule="auto"/>
      </w:pPr>
      <w:r>
        <w:rPr>
          <w:rFonts w:ascii="Times New Roman" w:hAnsi="Times New Roman" w:cs="Times New Roman"/>
          <w:noProof/>
          <w:sz w:val="24"/>
          <w:szCs w:val="24"/>
        </w:rPr>
        <w:lastRenderedPageBreak/>
        <w:drawing>
          <wp:inline distT="0" distB="0" distL="0" distR="0" wp14:anchorId="6BADC893" wp14:editId="04F49981">
            <wp:extent cx="4593265" cy="2701488"/>
            <wp:effectExtent l="304800" t="323850" r="321945" b="32766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1527" cy="2735755"/>
                    </a:xfrm>
                    <a:prstGeom prst="round2DiagRect">
                      <a:avLst>
                        <a:gd name="adj1" fmla="val 16667"/>
                        <a:gd name="adj2" fmla="val 0"/>
                      </a:avLst>
                    </a:prstGeom>
                    <a:ln w="88900" cap="sq">
                      <a:solidFill>
                        <a:srgbClr val="002060"/>
                      </a:solidFill>
                      <a:miter lim="800000"/>
                    </a:ln>
                    <a:effectLst>
                      <a:outerShdw blurRad="254000" algn="tl" rotWithShape="0">
                        <a:srgbClr val="000000">
                          <a:alpha val="43000"/>
                        </a:srgbClr>
                      </a:outerShdw>
                    </a:effectLst>
                  </pic:spPr>
                </pic:pic>
              </a:graphicData>
            </a:graphic>
          </wp:inline>
        </w:drawing>
      </w:r>
    </w:p>
    <w:p w:rsidR="00F34F93" w:rsidRPr="00A55BAF" w:rsidRDefault="00F34F93" w:rsidP="00F34F93">
      <w:pPr>
        <w:pStyle w:val="Caption"/>
        <w:keepNext/>
        <w:rPr>
          <w:rFonts w:ascii="Times New Roman" w:hAnsi="Times New Roman" w:cs="Times New Roman"/>
          <w:b/>
          <w:i w:val="0"/>
          <w:color w:val="002060"/>
          <w:sz w:val="20"/>
          <w:szCs w:val="20"/>
        </w:rPr>
      </w:pPr>
      <w:r>
        <w:rPr>
          <w:rFonts w:ascii="Times New Roman" w:hAnsi="Times New Roman" w:cs="Times New Roman"/>
          <w:b/>
          <w:i w:val="0"/>
          <w:color w:val="002060"/>
          <w:sz w:val="20"/>
          <w:szCs w:val="20"/>
        </w:rPr>
        <w:t xml:space="preserve">     </w:t>
      </w:r>
      <w:bookmarkStart w:id="53" w:name="_Toc514199302"/>
      <w:bookmarkStart w:id="54" w:name="_Toc514201515"/>
      <w:bookmarkStart w:id="55" w:name="_Toc514269609"/>
      <w:r w:rsidRPr="00A55BAF">
        <w:rPr>
          <w:rFonts w:ascii="Times New Roman" w:hAnsi="Times New Roman" w:cs="Times New Roman"/>
          <w:b/>
          <w:i w:val="0"/>
          <w:color w:val="002060"/>
          <w:sz w:val="20"/>
          <w:szCs w:val="20"/>
        </w:rPr>
        <w:t xml:space="preserve">Figure </w:t>
      </w:r>
      <w:r w:rsidRPr="00A55BAF">
        <w:rPr>
          <w:rFonts w:ascii="Times New Roman" w:hAnsi="Times New Roman" w:cs="Times New Roman"/>
          <w:b/>
          <w:i w:val="0"/>
          <w:color w:val="002060"/>
          <w:sz w:val="20"/>
          <w:szCs w:val="20"/>
        </w:rPr>
        <w:fldChar w:fldCharType="begin"/>
      </w:r>
      <w:r w:rsidRPr="00A55BAF">
        <w:rPr>
          <w:rFonts w:ascii="Times New Roman" w:hAnsi="Times New Roman" w:cs="Times New Roman"/>
          <w:b/>
          <w:i w:val="0"/>
          <w:color w:val="002060"/>
          <w:sz w:val="20"/>
          <w:szCs w:val="20"/>
        </w:rPr>
        <w:instrText xml:space="preserve"> SEQ Figure \* ARABIC </w:instrText>
      </w:r>
      <w:r w:rsidRPr="00A55BAF">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2</w:t>
      </w:r>
      <w:r w:rsidRPr="00A55BAF">
        <w:rPr>
          <w:rFonts w:ascii="Times New Roman" w:hAnsi="Times New Roman" w:cs="Times New Roman"/>
          <w:b/>
          <w:i w:val="0"/>
          <w:color w:val="002060"/>
          <w:sz w:val="20"/>
          <w:szCs w:val="20"/>
        </w:rPr>
        <w:fldChar w:fldCharType="end"/>
      </w:r>
      <w:r w:rsidRPr="00A55BAF">
        <w:rPr>
          <w:rFonts w:ascii="Times New Roman" w:hAnsi="Times New Roman" w:cs="Times New Roman"/>
          <w:b/>
          <w:i w:val="0"/>
          <w:color w:val="002060"/>
          <w:sz w:val="20"/>
          <w:szCs w:val="20"/>
        </w:rPr>
        <w:t xml:space="preserve"> Scatterplot</w:t>
      </w:r>
      <w:bookmarkEnd w:id="53"/>
      <w:bookmarkEnd w:id="54"/>
      <w:bookmarkEnd w:id="55"/>
    </w:p>
    <w:p w:rsidR="00F34F9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color w:val="000000"/>
          <w:sz w:val="24"/>
          <w:szCs w:val="24"/>
        </w:rPr>
      </w:pPr>
      <w:r w:rsidRPr="00AD6210">
        <w:rPr>
          <w:rFonts w:ascii="Times New Roman" w:hAnsi="Times New Roman" w:cs="Times New Roman"/>
          <w:b/>
          <w:sz w:val="24"/>
          <w:szCs w:val="24"/>
        </w:rPr>
        <w:t>Final Discussion of Model 1:</w:t>
      </w:r>
      <w:r>
        <w:rPr>
          <w:rFonts w:ascii="Times New Roman" w:hAnsi="Times New Roman" w:cs="Times New Roman"/>
          <w:sz w:val="24"/>
          <w:szCs w:val="24"/>
        </w:rPr>
        <w:t xml:space="preserve"> If I consider the model 1 then it can be found that</w:t>
      </w:r>
      <w:r>
        <w:rPr>
          <w:rFonts w:ascii="Times New Roman" w:hAnsi="Times New Roman" w:cs="Times New Roman"/>
          <w:color w:val="000000"/>
          <w:sz w:val="24"/>
          <w:szCs w:val="24"/>
        </w:rPr>
        <w:t xml:space="preserve"> (B_F) and (B_O) are accepted at 1% significant level. And (B_S) is accepted at 5% significant level. And (B_I) &amp; (B_W) are rejected above 10% significant level. If I stablished hypothesis about these board characteristics then first 3 hypothesis will be accepted and Board Independent and Women on Board will be rejected that means these 2 will not be able to influence the corporate performance in this case.</w:t>
      </w:r>
    </w:p>
    <w:p w:rsidR="00F34F93" w:rsidRDefault="00F34F93" w:rsidP="00F34F93">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F34F93" w:rsidRDefault="00F34F93" w:rsidP="00F34F93">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Results &amp; Discussion of Model 2</w:t>
      </w:r>
    </w:p>
    <w:p w:rsidR="00F34F93"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Table 11 shows the Mean value of the all sample companies and Standard Deviation as well. Mean value of board size is very higher and standard deviation of board size is also higher.</w:t>
      </w:r>
    </w:p>
    <w:p w:rsidR="00F34F93" w:rsidRPr="006F05EE"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6F05EE" w:rsidRDefault="00F34F93" w:rsidP="00F34F93">
      <w:pPr>
        <w:pStyle w:val="Caption"/>
        <w:keepNext/>
        <w:rPr>
          <w:rFonts w:ascii="Times New Roman" w:hAnsi="Times New Roman" w:cs="Times New Roman"/>
          <w:b/>
          <w:i w:val="0"/>
          <w:color w:val="002060"/>
          <w:sz w:val="20"/>
          <w:szCs w:val="20"/>
        </w:rPr>
      </w:pPr>
      <w:bookmarkStart w:id="56" w:name="_Toc514199281"/>
      <w:bookmarkStart w:id="57" w:name="_Toc514201487"/>
      <w:bookmarkStart w:id="58" w:name="_Toc514269542"/>
      <w:r w:rsidRPr="006F05EE">
        <w:rPr>
          <w:rFonts w:ascii="Times New Roman" w:hAnsi="Times New Roman" w:cs="Times New Roman"/>
          <w:b/>
          <w:i w:val="0"/>
          <w:color w:val="002060"/>
          <w:sz w:val="20"/>
          <w:szCs w:val="20"/>
        </w:rPr>
        <w:t xml:space="preserve">Table </w:t>
      </w:r>
      <w:r w:rsidRPr="006F05EE">
        <w:rPr>
          <w:rFonts w:ascii="Times New Roman" w:hAnsi="Times New Roman" w:cs="Times New Roman"/>
          <w:b/>
          <w:i w:val="0"/>
          <w:color w:val="002060"/>
          <w:sz w:val="20"/>
          <w:szCs w:val="20"/>
        </w:rPr>
        <w:fldChar w:fldCharType="begin"/>
      </w:r>
      <w:r w:rsidRPr="006F05EE">
        <w:rPr>
          <w:rFonts w:ascii="Times New Roman" w:hAnsi="Times New Roman" w:cs="Times New Roman"/>
          <w:b/>
          <w:i w:val="0"/>
          <w:color w:val="002060"/>
          <w:sz w:val="20"/>
          <w:szCs w:val="20"/>
        </w:rPr>
        <w:instrText xml:space="preserve"> SEQ Table \* ARABIC </w:instrText>
      </w:r>
      <w:r w:rsidRPr="006F05EE">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11</w:t>
      </w:r>
      <w:r w:rsidRPr="006F05EE">
        <w:rPr>
          <w:rFonts w:ascii="Times New Roman" w:hAnsi="Times New Roman" w:cs="Times New Roman"/>
          <w:b/>
          <w:i w:val="0"/>
          <w:color w:val="002060"/>
          <w:sz w:val="20"/>
          <w:szCs w:val="20"/>
        </w:rPr>
        <w:fldChar w:fldCharType="end"/>
      </w:r>
      <w:r w:rsidRPr="006F05EE">
        <w:rPr>
          <w:rFonts w:ascii="Times New Roman" w:hAnsi="Times New Roman" w:cs="Times New Roman"/>
          <w:b/>
          <w:i w:val="0"/>
          <w:color w:val="002060"/>
          <w:sz w:val="20"/>
          <w:szCs w:val="20"/>
        </w:rPr>
        <w:t xml:space="preserve"> Descriptive Statistics</w:t>
      </w:r>
      <w:bookmarkEnd w:id="56"/>
      <w:bookmarkEnd w:id="57"/>
      <w:bookmarkEnd w:id="58"/>
    </w:p>
    <w:tbl>
      <w:tblPr>
        <w:tblStyle w:val="GridTable7Colorful-Accent3"/>
        <w:tblW w:w="0" w:type="auto"/>
        <w:tblLook w:val="0000" w:firstRow="0" w:lastRow="0" w:firstColumn="0" w:lastColumn="0" w:noHBand="0" w:noVBand="0"/>
      </w:tblPr>
      <w:tblGrid>
        <w:gridCol w:w="825"/>
        <w:gridCol w:w="886"/>
        <w:gridCol w:w="1492"/>
        <w:gridCol w:w="636"/>
      </w:tblGrid>
      <w:tr w:rsidR="00F34F93" w:rsidRPr="006F05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6F05EE"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6F05EE">
              <w:rPr>
                <w:rFonts w:ascii="Times New Roman" w:hAnsi="Times New Roman" w:cs="Times New Roman"/>
                <w:b/>
                <w:bCs/>
                <w:color w:val="010205"/>
              </w:rPr>
              <w:t>Descriptive Statistics</w:t>
            </w:r>
          </w:p>
        </w:tc>
      </w:tr>
      <w:tr w:rsidR="00F34F93" w:rsidRPr="006F05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6F05EE"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6F05EE">
              <w:rPr>
                <w:rFonts w:ascii="Times New Roman" w:hAnsi="Times New Roman" w:cs="Times New Roman"/>
                <w:color w:val="264A60"/>
                <w:sz w:val="20"/>
                <w:szCs w:val="20"/>
              </w:rPr>
              <w:t>Mean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6F05EE">
              <w:rPr>
                <w:rFonts w:ascii="Times New Roman" w:hAnsi="Times New Roman" w:cs="Times New Roman"/>
                <w:color w:val="264A60"/>
                <w:sz w:val="20"/>
                <w:szCs w:val="20"/>
              </w:rPr>
              <w:t>Std. Deviation</w:t>
            </w:r>
          </w:p>
        </w:tc>
        <w:tc>
          <w:tcPr>
            <w:tcW w:w="0" w:type="auto"/>
          </w:tcPr>
          <w:p w:rsidR="00F34F93" w:rsidRPr="006F05EE"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6F05EE">
              <w:rPr>
                <w:rFonts w:ascii="Times New Roman" w:hAnsi="Times New Roman" w:cs="Times New Roman"/>
                <w:color w:val="264A60"/>
                <w:sz w:val="20"/>
                <w:szCs w:val="20"/>
              </w:rPr>
              <w:t>N</w:t>
            </w:r>
          </w:p>
        </w:tc>
      </w:tr>
      <w:tr w:rsidR="00F34F93" w:rsidRPr="006F05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L_TA</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9.7659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.81400</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r w:rsidR="00F34F93" w:rsidRPr="006F05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B_F</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.2574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.43940</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r w:rsidR="00F34F93" w:rsidRPr="006F05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B_O</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.8812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.32518</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r w:rsidR="00F34F93" w:rsidRPr="006F05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B_S</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9.7228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4.34769</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r w:rsidR="00F34F93" w:rsidRPr="006F05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B_I</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.2314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.09595</w:t>
            </w:r>
          </w:p>
        </w:tc>
        <w:tc>
          <w:tcPr>
            <w:tcW w:w="0" w:type="auto"/>
          </w:tcPr>
          <w:p w:rsidR="00F34F93" w:rsidRPr="006F05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r w:rsidR="00F34F93" w:rsidRPr="006F05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6F05EE">
              <w:rPr>
                <w:rFonts w:ascii="Times New Roman" w:hAnsi="Times New Roman" w:cs="Times New Roman"/>
                <w:color w:val="264A60"/>
                <w:sz w:val="20"/>
                <w:szCs w:val="20"/>
              </w:rPr>
              <w:t>B_W</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.1811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6F05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6F05EE">
              <w:rPr>
                <w:rFonts w:ascii="Times New Roman" w:hAnsi="Times New Roman" w:cs="Times New Roman"/>
                <w:color w:val="010205"/>
                <w:sz w:val="20"/>
                <w:szCs w:val="20"/>
              </w:rPr>
              <w:t>.14796</w:t>
            </w:r>
          </w:p>
        </w:tc>
        <w:tc>
          <w:tcPr>
            <w:tcW w:w="0" w:type="auto"/>
          </w:tcPr>
          <w:p w:rsidR="00F34F93" w:rsidRPr="006F05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F05EE">
              <w:rPr>
                <w:rFonts w:ascii="Times New Roman" w:hAnsi="Times New Roman" w:cs="Times New Roman"/>
                <w:color w:val="010205"/>
                <w:sz w:val="20"/>
                <w:szCs w:val="20"/>
              </w:rPr>
              <w:t>101</w:t>
            </w:r>
          </w:p>
        </w:tc>
      </w:tr>
    </w:tbl>
    <w:p w:rsidR="00F34F93" w:rsidRPr="006F05EE"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Table 12 indicates the variable used in this model including the dependent variable. Only difference is I used L_TA as a dependent variable.</w:t>
      </w:r>
    </w:p>
    <w:p w:rsidR="00F34F93"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Pr="00496B19"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496B19" w:rsidRDefault="00F34F93" w:rsidP="00F34F93">
      <w:pPr>
        <w:pStyle w:val="Caption"/>
        <w:keepNext/>
        <w:rPr>
          <w:rFonts w:ascii="Times New Roman" w:hAnsi="Times New Roman" w:cs="Times New Roman"/>
          <w:b/>
          <w:i w:val="0"/>
          <w:color w:val="002060"/>
          <w:sz w:val="20"/>
          <w:szCs w:val="20"/>
        </w:rPr>
      </w:pPr>
      <w:bookmarkStart w:id="59" w:name="_Toc514199282"/>
      <w:bookmarkStart w:id="60" w:name="_Toc514201488"/>
      <w:bookmarkStart w:id="61" w:name="_Toc514269543"/>
      <w:r w:rsidRPr="00496B19">
        <w:rPr>
          <w:rFonts w:ascii="Times New Roman" w:hAnsi="Times New Roman" w:cs="Times New Roman"/>
          <w:b/>
          <w:i w:val="0"/>
          <w:color w:val="002060"/>
          <w:sz w:val="20"/>
          <w:szCs w:val="20"/>
        </w:rPr>
        <w:t xml:space="preserve">Table </w:t>
      </w:r>
      <w:r w:rsidRPr="00496B19">
        <w:rPr>
          <w:rFonts w:ascii="Times New Roman" w:hAnsi="Times New Roman" w:cs="Times New Roman"/>
          <w:b/>
          <w:i w:val="0"/>
          <w:color w:val="002060"/>
          <w:sz w:val="20"/>
          <w:szCs w:val="20"/>
        </w:rPr>
        <w:fldChar w:fldCharType="begin"/>
      </w:r>
      <w:r w:rsidRPr="00496B19">
        <w:rPr>
          <w:rFonts w:ascii="Times New Roman" w:hAnsi="Times New Roman" w:cs="Times New Roman"/>
          <w:b/>
          <w:i w:val="0"/>
          <w:color w:val="002060"/>
          <w:sz w:val="20"/>
          <w:szCs w:val="20"/>
        </w:rPr>
        <w:instrText xml:space="preserve"> SEQ Table \* ARABIC </w:instrText>
      </w:r>
      <w:r w:rsidRPr="00496B19">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12</w:t>
      </w:r>
      <w:r w:rsidRPr="00496B19">
        <w:rPr>
          <w:rFonts w:ascii="Times New Roman" w:hAnsi="Times New Roman" w:cs="Times New Roman"/>
          <w:b/>
          <w:i w:val="0"/>
          <w:color w:val="002060"/>
          <w:sz w:val="20"/>
          <w:szCs w:val="20"/>
        </w:rPr>
        <w:fldChar w:fldCharType="end"/>
      </w:r>
      <w:r w:rsidRPr="00496B19">
        <w:rPr>
          <w:rFonts w:ascii="Times New Roman" w:hAnsi="Times New Roman" w:cs="Times New Roman"/>
          <w:b/>
          <w:i w:val="0"/>
          <w:color w:val="002060"/>
          <w:sz w:val="20"/>
          <w:szCs w:val="20"/>
        </w:rPr>
        <w:t xml:space="preserve"> Variables Entered/Removed a</w:t>
      </w:r>
      <w:bookmarkEnd w:id="59"/>
      <w:bookmarkEnd w:id="60"/>
      <w:bookmarkEnd w:id="61"/>
    </w:p>
    <w:tbl>
      <w:tblPr>
        <w:tblStyle w:val="GridTable7Colorful-Accent3"/>
        <w:tblW w:w="0" w:type="auto"/>
        <w:tblLook w:val="0000" w:firstRow="0" w:lastRow="0" w:firstColumn="0" w:lastColumn="0" w:noHBand="0" w:noVBand="0"/>
      </w:tblPr>
      <w:tblGrid>
        <w:gridCol w:w="859"/>
        <w:gridCol w:w="2641"/>
        <w:gridCol w:w="1919"/>
        <w:gridCol w:w="959"/>
      </w:tblGrid>
      <w:tr w:rsidR="00F34F93" w:rsidRPr="00496B19"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496B19"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96B19">
              <w:rPr>
                <w:rFonts w:ascii="Times New Roman" w:hAnsi="Times New Roman" w:cs="Times New Roman"/>
                <w:b/>
                <w:bCs/>
                <w:color w:val="010205"/>
              </w:rPr>
              <w:t>Variables Entered/Removed</w:t>
            </w:r>
            <w:r w:rsidRPr="00402076">
              <w:rPr>
                <w:rFonts w:ascii="Times New Roman" w:hAnsi="Times New Roman" w:cs="Times New Roman"/>
                <w:b/>
                <w:bCs/>
                <w:color w:val="010205"/>
              </w:rPr>
              <w:t xml:space="preserve"> </w:t>
            </w:r>
            <w:r w:rsidRPr="00496B19">
              <w:rPr>
                <w:rFonts w:ascii="Times New Roman" w:hAnsi="Times New Roman" w:cs="Times New Roman"/>
                <w:b/>
                <w:bCs/>
                <w:color w:val="010205"/>
                <w:vertAlign w:val="superscript"/>
              </w:rPr>
              <w:t>a</w:t>
            </w:r>
          </w:p>
        </w:tc>
      </w:tr>
      <w:tr w:rsidR="00F34F93" w:rsidRPr="00496B19"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496B19"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96B19">
              <w:rPr>
                <w:rFonts w:ascii="Times New Roman" w:hAnsi="Times New Roman" w:cs="Times New Roman"/>
                <w:color w:val="264A60"/>
                <w:sz w:val="20"/>
                <w:szCs w:val="20"/>
              </w:rPr>
              <w:t>Model</w:t>
            </w:r>
          </w:p>
        </w:tc>
        <w:tc>
          <w:tcPr>
            <w:tcW w:w="0" w:type="auto"/>
          </w:tcPr>
          <w:p w:rsidR="00F34F93" w:rsidRPr="00496B19"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6B19">
              <w:rPr>
                <w:rFonts w:ascii="Times New Roman" w:hAnsi="Times New Roman" w:cs="Times New Roman"/>
                <w:color w:val="264A60"/>
                <w:sz w:val="20"/>
                <w:szCs w:val="20"/>
              </w:rPr>
              <w:t>Variables Entered</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6B19"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96B19">
              <w:rPr>
                <w:rFonts w:ascii="Times New Roman" w:hAnsi="Times New Roman" w:cs="Times New Roman"/>
                <w:color w:val="264A60"/>
                <w:sz w:val="20"/>
                <w:szCs w:val="20"/>
              </w:rPr>
              <w:t>Variables Removed</w:t>
            </w:r>
          </w:p>
        </w:tc>
        <w:tc>
          <w:tcPr>
            <w:tcW w:w="0" w:type="auto"/>
          </w:tcPr>
          <w:p w:rsidR="00F34F93" w:rsidRPr="00496B19"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96B19">
              <w:rPr>
                <w:rFonts w:ascii="Times New Roman" w:hAnsi="Times New Roman" w:cs="Times New Roman"/>
                <w:color w:val="264A60"/>
                <w:sz w:val="20"/>
                <w:szCs w:val="20"/>
              </w:rPr>
              <w:t>Method</w:t>
            </w:r>
          </w:p>
        </w:tc>
      </w:tr>
      <w:tr w:rsidR="00F34F93" w:rsidRPr="00496B19"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496B19"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96B19">
              <w:rPr>
                <w:rFonts w:ascii="Times New Roman" w:hAnsi="Times New Roman" w:cs="Times New Roman"/>
                <w:color w:val="264A60"/>
                <w:sz w:val="20"/>
                <w:szCs w:val="20"/>
              </w:rPr>
              <w:t>1</w:t>
            </w:r>
          </w:p>
        </w:tc>
        <w:tc>
          <w:tcPr>
            <w:tcW w:w="0" w:type="auto"/>
          </w:tcPr>
          <w:p w:rsidR="00F34F93" w:rsidRPr="00496B1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6B19">
              <w:rPr>
                <w:rFonts w:ascii="Times New Roman" w:hAnsi="Times New Roman" w:cs="Times New Roman"/>
                <w:color w:val="010205"/>
                <w:sz w:val="20"/>
                <w:szCs w:val="20"/>
              </w:rPr>
              <w:t>B_W, B_S, B_F, B_O, B_I</w:t>
            </w:r>
            <w:r w:rsidRPr="00402076">
              <w:rPr>
                <w:rFonts w:ascii="Times New Roman" w:hAnsi="Times New Roman" w:cs="Times New Roman"/>
                <w:color w:val="010205"/>
                <w:sz w:val="20"/>
                <w:szCs w:val="20"/>
              </w:rPr>
              <w:t xml:space="preserve"> </w:t>
            </w:r>
            <w:r w:rsidRPr="00496B19">
              <w:rPr>
                <w:rFonts w:ascii="Times New Roman" w:hAnsi="Times New Roman" w:cs="Times New Roman"/>
                <w:color w:val="010205"/>
                <w:sz w:val="20"/>
                <w:szCs w:val="20"/>
                <w:vertAlign w:val="superscript"/>
              </w:rPr>
              <w:t>b</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96B19"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96B19">
              <w:rPr>
                <w:rFonts w:ascii="Times New Roman" w:hAnsi="Times New Roman" w:cs="Times New Roman"/>
                <w:color w:val="010205"/>
                <w:sz w:val="20"/>
                <w:szCs w:val="20"/>
              </w:rPr>
              <w:t>.</w:t>
            </w:r>
          </w:p>
        </w:tc>
        <w:tc>
          <w:tcPr>
            <w:tcW w:w="0" w:type="auto"/>
          </w:tcPr>
          <w:p w:rsidR="00F34F93" w:rsidRPr="00496B19"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96B19">
              <w:rPr>
                <w:rFonts w:ascii="Times New Roman" w:hAnsi="Times New Roman" w:cs="Times New Roman"/>
                <w:color w:val="010205"/>
                <w:sz w:val="20"/>
                <w:szCs w:val="20"/>
              </w:rPr>
              <w:t>Enter</w:t>
            </w:r>
          </w:p>
        </w:tc>
      </w:tr>
      <w:tr w:rsidR="00F34F93" w:rsidRPr="00496B19" w:rsidTr="00E867F9">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496B19"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96B19">
              <w:rPr>
                <w:rFonts w:ascii="Times New Roman" w:hAnsi="Times New Roman" w:cs="Times New Roman"/>
                <w:color w:val="010205"/>
                <w:sz w:val="20"/>
                <w:szCs w:val="20"/>
              </w:rPr>
              <w:t>a. Dependent Variable: L_TA</w:t>
            </w:r>
          </w:p>
        </w:tc>
      </w:tr>
      <w:tr w:rsidR="00F34F93" w:rsidRPr="00496B19"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tcPr>
          <w:p w:rsidR="00F34F93" w:rsidRPr="00496B19"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96B19">
              <w:rPr>
                <w:rFonts w:ascii="Times New Roman" w:hAnsi="Times New Roman" w:cs="Times New Roman"/>
                <w:color w:val="010205"/>
                <w:sz w:val="20"/>
                <w:szCs w:val="20"/>
              </w:rPr>
              <w:t>b. All requested variables entered.</w:t>
            </w:r>
          </w:p>
        </w:tc>
      </w:tr>
    </w:tbl>
    <w:p w:rsidR="00F34F93" w:rsidRPr="00496B19"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Pr="00402076" w:rsidRDefault="00F34F93" w:rsidP="00F34F93">
      <w:pPr>
        <w:autoSpaceDE w:val="0"/>
        <w:autoSpaceDN w:val="0"/>
        <w:adjustRightInd w:val="0"/>
        <w:spacing w:after="0" w:line="360" w:lineRule="auto"/>
        <w:jc w:val="both"/>
      </w:pPr>
      <w:r>
        <w:rPr>
          <w:rFonts w:ascii="Times New Roman" w:hAnsi="Times New Roman" w:cs="Times New Roman"/>
          <w:sz w:val="24"/>
          <w:szCs w:val="24"/>
        </w:rPr>
        <w:t>It is very important to find there is any correlation exist or not. Table 13 presents the collinearity of the variable. If there is any correlation of 1 with the other variable then one should be eliminated to get the better outcomes. And there is no correlation of 1 with the other variable. There are so many correlations but I am going to discuss only the correlation between Dependent variable and Independent Variable. Sample used in this model is 101. B_F has a positive weak relation with L_TA. B_O has a negative weak relation with L_TA. B_S has a positive weak relation with L_TA. B_I has a positive weak relation with L_TA. B_W has a negative weak relation with L_TA.</w:t>
      </w:r>
      <w:r>
        <w:br w:type="page"/>
      </w:r>
    </w:p>
    <w:p w:rsidR="00F34F93" w:rsidRPr="00402076" w:rsidRDefault="00F34F93" w:rsidP="00F34F93">
      <w:pPr>
        <w:pStyle w:val="Caption"/>
        <w:keepNext/>
        <w:rPr>
          <w:rFonts w:ascii="Times New Roman" w:hAnsi="Times New Roman" w:cs="Times New Roman"/>
          <w:b/>
          <w:i w:val="0"/>
          <w:color w:val="002060"/>
          <w:sz w:val="20"/>
          <w:szCs w:val="20"/>
        </w:rPr>
      </w:pPr>
      <w:bookmarkStart w:id="62" w:name="_Toc514199283"/>
      <w:bookmarkStart w:id="63" w:name="_Toc514201489"/>
      <w:bookmarkStart w:id="64" w:name="_Toc514269544"/>
      <w:r w:rsidRPr="00402076">
        <w:rPr>
          <w:rFonts w:ascii="Times New Roman" w:hAnsi="Times New Roman" w:cs="Times New Roman"/>
          <w:b/>
          <w:i w:val="0"/>
          <w:color w:val="002060"/>
          <w:sz w:val="20"/>
          <w:szCs w:val="20"/>
        </w:rPr>
        <w:lastRenderedPageBreak/>
        <w:t xml:space="preserve">Table </w:t>
      </w:r>
      <w:r w:rsidRPr="00402076">
        <w:rPr>
          <w:rFonts w:ascii="Times New Roman" w:hAnsi="Times New Roman" w:cs="Times New Roman"/>
          <w:b/>
          <w:i w:val="0"/>
          <w:color w:val="002060"/>
          <w:sz w:val="20"/>
          <w:szCs w:val="20"/>
        </w:rPr>
        <w:fldChar w:fldCharType="begin"/>
      </w:r>
      <w:r w:rsidRPr="00402076">
        <w:rPr>
          <w:rFonts w:ascii="Times New Roman" w:hAnsi="Times New Roman" w:cs="Times New Roman"/>
          <w:b/>
          <w:i w:val="0"/>
          <w:color w:val="002060"/>
          <w:sz w:val="20"/>
          <w:szCs w:val="20"/>
        </w:rPr>
        <w:instrText xml:space="preserve"> SEQ Table \* ARABIC </w:instrText>
      </w:r>
      <w:r w:rsidRPr="00402076">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13</w:t>
      </w:r>
      <w:r w:rsidRPr="00402076">
        <w:rPr>
          <w:rFonts w:ascii="Times New Roman" w:hAnsi="Times New Roman" w:cs="Times New Roman"/>
          <w:b/>
          <w:i w:val="0"/>
          <w:color w:val="002060"/>
          <w:sz w:val="20"/>
          <w:szCs w:val="20"/>
        </w:rPr>
        <w:fldChar w:fldCharType="end"/>
      </w:r>
      <w:r w:rsidRPr="00402076">
        <w:rPr>
          <w:rFonts w:ascii="Times New Roman" w:hAnsi="Times New Roman" w:cs="Times New Roman"/>
          <w:b/>
          <w:i w:val="0"/>
          <w:color w:val="002060"/>
          <w:sz w:val="20"/>
          <w:szCs w:val="20"/>
        </w:rPr>
        <w:t xml:space="preserve"> Correlations</w:t>
      </w:r>
      <w:bookmarkEnd w:id="62"/>
      <w:bookmarkEnd w:id="63"/>
      <w:bookmarkEnd w:id="64"/>
    </w:p>
    <w:tbl>
      <w:tblPr>
        <w:tblStyle w:val="GridTable7Colorful-Accent3"/>
        <w:tblW w:w="0" w:type="auto"/>
        <w:tblLook w:val="0000" w:firstRow="0" w:lastRow="0" w:firstColumn="0" w:lastColumn="0" w:noHBand="0" w:noVBand="0"/>
      </w:tblPr>
      <w:tblGrid>
        <w:gridCol w:w="1931"/>
        <w:gridCol w:w="825"/>
        <w:gridCol w:w="825"/>
        <w:gridCol w:w="786"/>
        <w:gridCol w:w="786"/>
        <w:gridCol w:w="786"/>
        <w:gridCol w:w="786"/>
        <w:gridCol w:w="786"/>
      </w:tblGrid>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8"/>
          </w:tcPr>
          <w:p w:rsidR="00F34F93" w:rsidRPr="00402076"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02076">
              <w:rPr>
                <w:rFonts w:ascii="Times New Roman" w:hAnsi="Times New Roman" w:cs="Times New Roman"/>
                <w:b/>
                <w:bCs/>
                <w:color w:val="010205"/>
              </w:rPr>
              <w:t>Correlations</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gridSpan w:val="2"/>
          </w:tcPr>
          <w:p w:rsidR="00F34F93" w:rsidRPr="00402076"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40207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L_TA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02076">
              <w:rPr>
                <w:rFonts w:ascii="Times New Roman" w:hAnsi="Times New Roman" w:cs="Times New Roman"/>
                <w:color w:val="264A60"/>
                <w:sz w:val="20"/>
                <w:szCs w:val="20"/>
              </w:rPr>
              <w:t>B_F</w:t>
            </w:r>
          </w:p>
        </w:tc>
        <w:tc>
          <w:tcPr>
            <w:tcW w:w="0" w:type="auto"/>
          </w:tcPr>
          <w:p w:rsidR="00F34F93" w:rsidRPr="0040207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02076">
              <w:rPr>
                <w:rFonts w:ascii="Times New Roman" w:hAnsi="Times New Roman" w:cs="Times New Roman"/>
                <w:color w:val="264A60"/>
                <w:sz w:val="20"/>
                <w:szCs w:val="20"/>
              </w:rPr>
              <w:t>B_S</w:t>
            </w:r>
          </w:p>
        </w:tc>
        <w:tc>
          <w:tcPr>
            <w:tcW w:w="0" w:type="auto"/>
          </w:tcPr>
          <w:p w:rsidR="00F34F93" w:rsidRPr="0040207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02076">
              <w:rPr>
                <w:rFonts w:ascii="Times New Roman" w:hAnsi="Times New Roman" w:cs="Times New Roman"/>
                <w:color w:val="264A60"/>
                <w:sz w:val="20"/>
                <w:szCs w:val="20"/>
              </w:rPr>
              <w:t>B_W</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0207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02076">
              <w:rPr>
                <w:rFonts w:ascii="Times New Roman" w:hAnsi="Times New Roman" w:cs="Times New Roman"/>
                <w:color w:val="264A60"/>
                <w:sz w:val="20"/>
                <w:szCs w:val="20"/>
              </w:rPr>
              <w:t>Pearson Correlation</w:t>
            </w: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L_TA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.178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-.245</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.184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.070</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-.298</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.178</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-.274</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-.004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.072</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-.132</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-.245</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-.274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.012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.069</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.217</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.184</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-.004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.012</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-.398</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.085</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.070</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.072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.069</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-.398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-.298</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-.132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.217</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.085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1.000</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0207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02076">
              <w:rPr>
                <w:rFonts w:ascii="Times New Roman" w:hAnsi="Times New Roman" w:cs="Times New Roman"/>
                <w:color w:val="264A60"/>
                <w:sz w:val="20"/>
                <w:szCs w:val="20"/>
              </w:rPr>
              <w:t>Sig. (1-tailed)</w:t>
            </w: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L_TA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.038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.007</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.033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.242</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.001</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.038</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.003</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.484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.237</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.094</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.007</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.453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.245</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.015</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.033</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.484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.453</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.000</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.199</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.242</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.237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.245</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.158</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.094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.015</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.199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.158</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0207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02076">
              <w:rPr>
                <w:rFonts w:ascii="Times New Roman" w:hAnsi="Times New Roman" w:cs="Times New Roman"/>
                <w:color w:val="264A60"/>
                <w:sz w:val="20"/>
                <w:szCs w:val="20"/>
              </w:rPr>
              <w:t>N</w:t>
            </w: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L_TA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r w:rsidR="00F34F93" w:rsidRPr="0040207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0207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0207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02076">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0207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c>
          <w:tcPr>
            <w:tcW w:w="0" w:type="auto"/>
          </w:tcPr>
          <w:p w:rsidR="00F34F93" w:rsidRPr="0040207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02076">
              <w:rPr>
                <w:rFonts w:ascii="Times New Roman" w:hAnsi="Times New Roman" w:cs="Times New Roman"/>
                <w:color w:val="010205"/>
                <w:sz w:val="20"/>
                <w:szCs w:val="20"/>
              </w:rPr>
              <w:t>101</w:t>
            </w:r>
          </w:p>
        </w:tc>
      </w:tr>
    </w:tbl>
    <w:p w:rsidR="00F34F93" w:rsidRPr="00402076"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14 shows the most important information about the model. From this table we can identify 2 information about variable and others information is about its outcomes. First of all I want to focus on the value of “Sig. F Change- 0.001” which simply indicates this model is significant. So, this model is accepted now let’s discuss about Adjusted R Square. Here, Adjusted R Square shows the value of 0.154 which means the accuracy of this model is 0.154. It simply shows the model’s accuracy. And from this table it is clear about R value and R Square value.</w:t>
      </w:r>
    </w:p>
    <w:p w:rsidR="00F34F93" w:rsidRPr="00B0710C" w:rsidRDefault="00F34F93" w:rsidP="00F34F93">
      <w:pPr>
        <w:rPr>
          <w:rFonts w:ascii="Times New Roman" w:hAnsi="Times New Roman" w:cs="Times New Roman"/>
          <w:sz w:val="24"/>
          <w:szCs w:val="24"/>
        </w:rPr>
      </w:pPr>
      <w:r>
        <w:rPr>
          <w:rFonts w:ascii="Times New Roman" w:hAnsi="Times New Roman" w:cs="Times New Roman"/>
          <w:sz w:val="24"/>
          <w:szCs w:val="24"/>
        </w:rPr>
        <w:br w:type="page"/>
      </w:r>
    </w:p>
    <w:tbl>
      <w:tblPr>
        <w:tblStyle w:val="GridTable7Colorful-Accent3"/>
        <w:tblpPr w:leftFromText="180" w:rightFromText="180" w:vertAnchor="text" w:horzAnchor="margin" w:tblpY="475"/>
        <w:tblW w:w="0" w:type="auto"/>
        <w:tblLook w:val="0000" w:firstRow="0" w:lastRow="0" w:firstColumn="0" w:lastColumn="0" w:noHBand="0" w:noVBand="0"/>
      </w:tblPr>
      <w:tblGrid>
        <w:gridCol w:w="860"/>
        <w:gridCol w:w="744"/>
        <w:gridCol w:w="910"/>
        <w:gridCol w:w="1138"/>
        <w:gridCol w:w="1172"/>
        <w:gridCol w:w="1026"/>
        <w:gridCol w:w="963"/>
        <w:gridCol w:w="603"/>
        <w:gridCol w:w="603"/>
        <w:gridCol w:w="1000"/>
      </w:tblGrid>
      <w:tr w:rsidR="00F34F93" w:rsidRPr="00B0710C"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B0710C"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B0710C">
              <w:rPr>
                <w:rFonts w:ascii="Times New Roman" w:hAnsi="Times New Roman" w:cs="Times New Roman"/>
                <w:b/>
                <w:bCs/>
                <w:color w:val="010205"/>
              </w:rPr>
              <w:lastRenderedPageBreak/>
              <w:t xml:space="preserve">Model Summary </w:t>
            </w:r>
            <w:r w:rsidRPr="00B0710C">
              <w:rPr>
                <w:rFonts w:ascii="Times New Roman" w:hAnsi="Times New Roman" w:cs="Times New Roman"/>
                <w:b/>
                <w:bCs/>
                <w:color w:val="010205"/>
                <w:vertAlign w:val="superscript"/>
              </w:rPr>
              <w:t>b</w:t>
            </w:r>
          </w:p>
        </w:tc>
      </w:tr>
      <w:tr w:rsidR="00F34F93" w:rsidRPr="00B0710C"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B0710C"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B0710C">
              <w:rPr>
                <w:rFonts w:ascii="Times New Roman" w:hAnsi="Times New Roman" w:cs="Times New Roman"/>
                <w:color w:val="264A60"/>
                <w:sz w:val="20"/>
                <w:szCs w:val="20"/>
              </w:rPr>
              <w:t>Model</w:t>
            </w:r>
          </w:p>
        </w:tc>
        <w:tc>
          <w:tcPr>
            <w:tcW w:w="0" w:type="auto"/>
            <w:vMerge w:val="restart"/>
          </w:tcPr>
          <w:p w:rsidR="00F34F93" w:rsidRPr="00B0710C"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B0710C"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0710C">
              <w:rPr>
                <w:rFonts w:ascii="Times New Roman" w:hAnsi="Times New Roman" w:cs="Times New Roman"/>
                <w:color w:val="264A60"/>
                <w:sz w:val="20"/>
                <w:szCs w:val="20"/>
              </w:rPr>
              <w:t>R Square</w:t>
            </w:r>
          </w:p>
        </w:tc>
        <w:tc>
          <w:tcPr>
            <w:tcW w:w="0" w:type="auto"/>
            <w:vMerge w:val="restart"/>
          </w:tcPr>
          <w:p w:rsidR="00F34F93" w:rsidRPr="00B0710C"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Adjusted R Square</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B0710C"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0710C">
              <w:rPr>
                <w:rFonts w:ascii="Times New Roman" w:hAnsi="Times New Roman" w:cs="Times New Roman"/>
                <w:color w:val="264A60"/>
                <w:sz w:val="20"/>
                <w:szCs w:val="20"/>
              </w:rPr>
              <w:t>Std. Error of the Estimate</w:t>
            </w:r>
          </w:p>
        </w:tc>
        <w:tc>
          <w:tcPr>
            <w:tcW w:w="0" w:type="auto"/>
            <w:gridSpan w:val="5"/>
          </w:tcPr>
          <w:p w:rsidR="00F34F93" w:rsidRPr="00B0710C"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Change Statistics</w:t>
            </w:r>
          </w:p>
        </w:tc>
      </w:tr>
      <w:tr w:rsidR="00F34F93" w:rsidRPr="00B0710C"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B0710C"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B0710C"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B0710C"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B0710C"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B0710C"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tcPr>
          <w:p w:rsidR="00F34F93" w:rsidRPr="00B0710C"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R Square Change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0710C">
              <w:rPr>
                <w:rFonts w:ascii="Times New Roman" w:hAnsi="Times New Roman" w:cs="Times New Roman"/>
                <w:color w:val="264A60"/>
                <w:sz w:val="20"/>
                <w:szCs w:val="20"/>
              </w:rPr>
              <w:t>F Change</w:t>
            </w:r>
          </w:p>
        </w:tc>
        <w:tc>
          <w:tcPr>
            <w:tcW w:w="0" w:type="auto"/>
          </w:tcPr>
          <w:p w:rsidR="00F34F93" w:rsidRPr="00B0710C"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df1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B0710C">
              <w:rPr>
                <w:rFonts w:ascii="Times New Roman" w:hAnsi="Times New Roman" w:cs="Times New Roman"/>
                <w:color w:val="264A60"/>
                <w:sz w:val="20"/>
                <w:szCs w:val="20"/>
              </w:rPr>
              <w:t>df2</w:t>
            </w:r>
          </w:p>
        </w:tc>
        <w:tc>
          <w:tcPr>
            <w:tcW w:w="0" w:type="auto"/>
          </w:tcPr>
          <w:p w:rsidR="00F34F93" w:rsidRPr="00B0710C"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B0710C">
              <w:rPr>
                <w:rFonts w:ascii="Times New Roman" w:hAnsi="Times New Roman" w:cs="Times New Roman"/>
                <w:color w:val="264A60"/>
                <w:sz w:val="20"/>
                <w:szCs w:val="20"/>
              </w:rPr>
              <w:t>Sig. F Change</w:t>
            </w:r>
          </w:p>
        </w:tc>
      </w:tr>
      <w:tr w:rsidR="00F34F93" w:rsidRPr="00B0710C"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B0710C">
              <w:rPr>
                <w:rFonts w:ascii="Times New Roman" w:hAnsi="Times New Roman" w:cs="Times New Roman"/>
                <w:color w:val="264A60"/>
                <w:sz w:val="20"/>
                <w:szCs w:val="20"/>
              </w:rPr>
              <w:t>1</w:t>
            </w:r>
          </w:p>
        </w:tc>
        <w:tc>
          <w:tcPr>
            <w:tcW w:w="0" w:type="auto"/>
          </w:tcPr>
          <w:p w:rsidR="00F34F93" w:rsidRPr="00B0710C"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0710C">
              <w:rPr>
                <w:rFonts w:ascii="Times New Roman" w:hAnsi="Times New Roman" w:cs="Times New Roman"/>
                <w:color w:val="010205"/>
                <w:sz w:val="20"/>
                <w:szCs w:val="20"/>
              </w:rPr>
              <w:t>.443</w:t>
            </w:r>
            <w:r w:rsidRPr="00B0710C">
              <w:rPr>
                <w:rFonts w:ascii="Times New Roman" w:hAnsi="Times New Roman" w:cs="Times New Roman"/>
                <w:color w:val="010205"/>
                <w:sz w:val="20"/>
                <w:szCs w:val="20"/>
                <w:vertAlign w:val="superscript"/>
              </w:rPr>
              <w:t>a</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0710C">
              <w:rPr>
                <w:rFonts w:ascii="Times New Roman" w:hAnsi="Times New Roman" w:cs="Times New Roman"/>
                <w:color w:val="010205"/>
                <w:sz w:val="20"/>
                <w:szCs w:val="20"/>
              </w:rPr>
              <w:t>.196</w:t>
            </w:r>
          </w:p>
        </w:tc>
        <w:tc>
          <w:tcPr>
            <w:tcW w:w="0" w:type="auto"/>
          </w:tcPr>
          <w:p w:rsidR="00F34F93" w:rsidRPr="00B0710C"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0710C">
              <w:rPr>
                <w:rFonts w:ascii="Times New Roman" w:hAnsi="Times New Roman" w:cs="Times New Roman"/>
                <w:color w:val="010205"/>
                <w:sz w:val="20"/>
                <w:szCs w:val="20"/>
              </w:rPr>
              <w:t>.154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0710C">
              <w:rPr>
                <w:rFonts w:ascii="Times New Roman" w:hAnsi="Times New Roman" w:cs="Times New Roman"/>
                <w:color w:val="010205"/>
                <w:sz w:val="20"/>
                <w:szCs w:val="20"/>
              </w:rPr>
              <w:t>.74876</w:t>
            </w:r>
          </w:p>
        </w:tc>
        <w:tc>
          <w:tcPr>
            <w:tcW w:w="0" w:type="auto"/>
          </w:tcPr>
          <w:p w:rsidR="00F34F93" w:rsidRPr="00B0710C"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0710C">
              <w:rPr>
                <w:rFonts w:ascii="Times New Roman" w:hAnsi="Times New Roman" w:cs="Times New Roman"/>
                <w:color w:val="010205"/>
                <w:sz w:val="20"/>
                <w:szCs w:val="20"/>
              </w:rPr>
              <w:t>.196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0710C">
              <w:rPr>
                <w:rFonts w:ascii="Times New Roman" w:hAnsi="Times New Roman" w:cs="Times New Roman"/>
                <w:color w:val="010205"/>
                <w:sz w:val="20"/>
                <w:szCs w:val="20"/>
              </w:rPr>
              <w:t>4.637</w:t>
            </w:r>
          </w:p>
        </w:tc>
        <w:tc>
          <w:tcPr>
            <w:tcW w:w="0" w:type="auto"/>
          </w:tcPr>
          <w:p w:rsidR="00F34F93" w:rsidRPr="00B0710C"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0710C">
              <w:rPr>
                <w:rFonts w:ascii="Times New Roman" w:hAnsi="Times New Roman" w:cs="Times New Roman"/>
                <w:color w:val="010205"/>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B0710C"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B0710C">
              <w:rPr>
                <w:rFonts w:ascii="Times New Roman" w:hAnsi="Times New Roman" w:cs="Times New Roman"/>
                <w:color w:val="010205"/>
                <w:sz w:val="20"/>
                <w:szCs w:val="20"/>
              </w:rPr>
              <w:t>95</w:t>
            </w:r>
          </w:p>
        </w:tc>
        <w:tc>
          <w:tcPr>
            <w:tcW w:w="0" w:type="auto"/>
          </w:tcPr>
          <w:p w:rsidR="00F34F93" w:rsidRPr="00B0710C"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B0710C">
              <w:rPr>
                <w:rFonts w:ascii="Times New Roman" w:hAnsi="Times New Roman" w:cs="Times New Roman"/>
                <w:color w:val="010205"/>
                <w:sz w:val="20"/>
                <w:szCs w:val="20"/>
              </w:rPr>
              <w:t>.001</w:t>
            </w:r>
          </w:p>
        </w:tc>
      </w:tr>
      <w:tr w:rsidR="00F34F93" w:rsidRPr="00B0710C"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B0710C"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B0710C">
              <w:rPr>
                <w:rFonts w:ascii="Times New Roman" w:hAnsi="Times New Roman" w:cs="Times New Roman"/>
                <w:color w:val="010205"/>
                <w:sz w:val="20"/>
                <w:szCs w:val="20"/>
              </w:rPr>
              <w:t>a. Predictors: (Constant), B_W, B_S, B_F, B_O, B_I</w:t>
            </w:r>
          </w:p>
        </w:tc>
      </w:tr>
      <w:tr w:rsidR="00F34F93" w:rsidRPr="00B0710C" w:rsidTr="00E867F9">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B0710C"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B0710C">
              <w:rPr>
                <w:rFonts w:ascii="Times New Roman" w:hAnsi="Times New Roman" w:cs="Times New Roman"/>
                <w:color w:val="010205"/>
                <w:sz w:val="20"/>
                <w:szCs w:val="20"/>
              </w:rPr>
              <w:t>b. Dependent Variable: L_TA</w:t>
            </w:r>
          </w:p>
        </w:tc>
      </w:tr>
    </w:tbl>
    <w:p w:rsidR="00F34F93" w:rsidRPr="008C237F" w:rsidRDefault="00F34F93" w:rsidP="00F34F93">
      <w:pPr>
        <w:pStyle w:val="Caption"/>
        <w:keepNext/>
        <w:rPr>
          <w:rFonts w:ascii="Times New Roman" w:hAnsi="Times New Roman" w:cs="Times New Roman"/>
          <w:b/>
          <w:i w:val="0"/>
          <w:color w:val="002060"/>
          <w:sz w:val="20"/>
          <w:szCs w:val="20"/>
        </w:rPr>
      </w:pPr>
      <w:bookmarkStart w:id="65" w:name="_Toc514199284"/>
      <w:bookmarkStart w:id="66" w:name="_Toc514201490"/>
      <w:bookmarkStart w:id="67" w:name="_Toc514269545"/>
      <w:r w:rsidRPr="008C237F">
        <w:rPr>
          <w:rFonts w:ascii="Times New Roman" w:hAnsi="Times New Roman" w:cs="Times New Roman"/>
          <w:b/>
          <w:i w:val="0"/>
          <w:color w:val="002060"/>
          <w:sz w:val="20"/>
          <w:szCs w:val="20"/>
        </w:rPr>
        <w:t xml:space="preserve">Table </w:t>
      </w:r>
      <w:r w:rsidRPr="008C237F">
        <w:rPr>
          <w:rFonts w:ascii="Times New Roman" w:hAnsi="Times New Roman" w:cs="Times New Roman"/>
          <w:b/>
          <w:i w:val="0"/>
          <w:color w:val="002060"/>
          <w:sz w:val="20"/>
          <w:szCs w:val="20"/>
        </w:rPr>
        <w:fldChar w:fldCharType="begin"/>
      </w:r>
      <w:r w:rsidRPr="008C237F">
        <w:rPr>
          <w:rFonts w:ascii="Times New Roman" w:hAnsi="Times New Roman" w:cs="Times New Roman"/>
          <w:b/>
          <w:i w:val="0"/>
          <w:color w:val="002060"/>
          <w:sz w:val="20"/>
          <w:szCs w:val="20"/>
        </w:rPr>
        <w:instrText xml:space="preserve"> SEQ Table \* ARABIC </w:instrText>
      </w:r>
      <w:r w:rsidRPr="008C237F">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14</w:t>
      </w:r>
      <w:r w:rsidRPr="008C237F">
        <w:rPr>
          <w:rFonts w:ascii="Times New Roman" w:hAnsi="Times New Roman" w:cs="Times New Roman"/>
          <w:b/>
          <w:i w:val="0"/>
          <w:color w:val="002060"/>
          <w:sz w:val="20"/>
          <w:szCs w:val="20"/>
        </w:rPr>
        <w:fldChar w:fldCharType="end"/>
      </w:r>
      <w:r w:rsidRPr="008C237F">
        <w:rPr>
          <w:rFonts w:ascii="Times New Roman" w:hAnsi="Times New Roman" w:cs="Times New Roman"/>
          <w:b/>
          <w:i w:val="0"/>
          <w:color w:val="002060"/>
          <w:sz w:val="20"/>
          <w:szCs w:val="20"/>
        </w:rPr>
        <w:t xml:space="preserve"> </w:t>
      </w:r>
      <w:r w:rsidRPr="00B0710C">
        <w:rPr>
          <w:rFonts w:ascii="Times New Roman" w:hAnsi="Times New Roman" w:cs="Times New Roman"/>
          <w:b/>
          <w:i w:val="0"/>
          <w:color w:val="002060"/>
          <w:sz w:val="20"/>
          <w:szCs w:val="20"/>
        </w:rPr>
        <w:t>Model Summary</w:t>
      </w:r>
      <w:r w:rsidRPr="008C237F">
        <w:rPr>
          <w:rFonts w:ascii="Times New Roman" w:hAnsi="Times New Roman" w:cs="Times New Roman"/>
          <w:b/>
          <w:i w:val="0"/>
          <w:color w:val="002060"/>
          <w:sz w:val="20"/>
          <w:szCs w:val="20"/>
          <w:vertAlign w:val="superscript"/>
        </w:rPr>
        <w:t xml:space="preserve"> </w:t>
      </w:r>
      <w:r w:rsidRPr="00B0710C">
        <w:rPr>
          <w:rFonts w:ascii="Times New Roman" w:hAnsi="Times New Roman" w:cs="Times New Roman"/>
          <w:b/>
          <w:i w:val="0"/>
          <w:color w:val="002060"/>
          <w:sz w:val="20"/>
          <w:szCs w:val="20"/>
          <w:vertAlign w:val="superscript"/>
        </w:rPr>
        <w:t>b</w:t>
      </w:r>
      <w:bookmarkEnd w:id="65"/>
      <w:bookmarkEnd w:id="66"/>
      <w:bookmarkEnd w:id="67"/>
    </w:p>
    <w:p w:rsidR="00F34F93" w:rsidRPr="00B0710C"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Basically, to cross check the significance level of this model I used the ANOVA table. Table 15 represents the ANOVA. And there I found the same significance level for this model. Here is the same significance level as I found in the model summary Sig. 0.001</w:t>
      </w:r>
      <w:r w:rsidRPr="00814F6A">
        <w:rPr>
          <w:rFonts w:ascii="Times New Roman" w:hAnsi="Times New Roman" w:cs="Times New Roman"/>
          <w:sz w:val="24"/>
          <w:szCs w:val="24"/>
          <w:vertAlign w:val="superscript"/>
        </w:rPr>
        <w:t>b</w:t>
      </w:r>
      <w:r>
        <w:rPr>
          <w:rFonts w:ascii="Times New Roman" w:hAnsi="Times New Roman" w:cs="Times New Roman"/>
          <w:sz w:val="24"/>
          <w:szCs w:val="24"/>
        </w:rPr>
        <w:t>. In this ANOVA table Residual and Regression are also clearly mentioned.</w:t>
      </w:r>
    </w:p>
    <w:p w:rsidR="00F34F93"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Pr="00E001D6"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E001D6" w:rsidRDefault="00F34F93" w:rsidP="00F34F93">
      <w:pPr>
        <w:pStyle w:val="Caption"/>
        <w:keepNext/>
        <w:rPr>
          <w:rFonts w:ascii="Times New Roman" w:hAnsi="Times New Roman" w:cs="Times New Roman"/>
          <w:b/>
          <w:i w:val="0"/>
          <w:color w:val="002060"/>
          <w:sz w:val="20"/>
          <w:szCs w:val="20"/>
        </w:rPr>
      </w:pPr>
      <w:bookmarkStart w:id="68" w:name="_Toc514199285"/>
      <w:bookmarkStart w:id="69" w:name="_Toc514201491"/>
      <w:bookmarkStart w:id="70" w:name="_Toc514269546"/>
      <w:r w:rsidRPr="00E001D6">
        <w:rPr>
          <w:rFonts w:ascii="Times New Roman" w:hAnsi="Times New Roman" w:cs="Times New Roman"/>
          <w:b/>
          <w:i w:val="0"/>
          <w:color w:val="002060"/>
          <w:sz w:val="20"/>
          <w:szCs w:val="20"/>
        </w:rPr>
        <w:t xml:space="preserve">Table </w:t>
      </w:r>
      <w:r w:rsidRPr="00E001D6">
        <w:rPr>
          <w:rFonts w:ascii="Times New Roman" w:hAnsi="Times New Roman" w:cs="Times New Roman"/>
          <w:b/>
          <w:i w:val="0"/>
          <w:color w:val="002060"/>
          <w:sz w:val="20"/>
          <w:szCs w:val="20"/>
        </w:rPr>
        <w:fldChar w:fldCharType="begin"/>
      </w:r>
      <w:r w:rsidRPr="00E001D6">
        <w:rPr>
          <w:rFonts w:ascii="Times New Roman" w:hAnsi="Times New Roman" w:cs="Times New Roman"/>
          <w:b/>
          <w:i w:val="0"/>
          <w:color w:val="002060"/>
          <w:sz w:val="20"/>
          <w:szCs w:val="20"/>
        </w:rPr>
        <w:instrText xml:space="preserve"> SEQ Table \* ARABIC </w:instrText>
      </w:r>
      <w:r w:rsidRPr="00E001D6">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15</w:t>
      </w:r>
      <w:r w:rsidRPr="00E001D6">
        <w:rPr>
          <w:rFonts w:ascii="Times New Roman" w:hAnsi="Times New Roman" w:cs="Times New Roman"/>
          <w:b/>
          <w:i w:val="0"/>
          <w:color w:val="002060"/>
          <w:sz w:val="20"/>
          <w:szCs w:val="20"/>
        </w:rPr>
        <w:fldChar w:fldCharType="end"/>
      </w:r>
      <w:r w:rsidRPr="00E001D6">
        <w:rPr>
          <w:rFonts w:ascii="Times New Roman" w:hAnsi="Times New Roman" w:cs="Times New Roman"/>
          <w:b/>
          <w:i w:val="0"/>
          <w:color w:val="002060"/>
          <w:sz w:val="20"/>
          <w:szCs w:val="20"/>
        </w:rPr>
        <w:t xml:space="preserve"> ANOVA </w:t>
      </w:r>
      <w:r w:rsidRPr="00E001D6">
        <w:rPr>
          <w:rFonts w:ascii="Times New Roman" w:hAnsi="Times New Roman" w:cs="Times New Roman"/>
          <w:b/>
          <w:i w:val="0"/>
          <w:color w:val="002060"/>
          <w:sz w:val="20"/>
          <w:szCs w:val="20"/>
          <w:vertAlign w:val="superscript"/>
        </w:rPr>
        <w:t>a</w:t>
      </w:r>
      <w:bookmarkEnd w:id="68"/>
      <w:bookmarkEnd w:id="69"/>
      <w:bookmarkEnd w:id="70"/>
    </w:p>
    <w:tbl>
      <w:tblPr>
        <w:tblStyle w:val="GridTable7Colorful-Accent3"/>
        <w:tblW w:w="0" w:type="auto"/>
        <w:tblLook w:val="0000" w:firstRow="0" w:lastRow="0" w:firstColumn="0" w:lastColumn="0" w:noHBand="0" w:noVBand="0"/>
      </w:tblPr>
      <w:tblGrid>
        <w:gridCol w:w="436"/>
        <w:gridCol w:w="1225"/>
        <w:gridCol w:w="1603"/>
        <w:gridCol w:w="636"/>
        <w:gridCol w:w="1397"/>
        <w:gridCol w:w="786"/>
        <w:gridCol w:w="751"/>
      </w:tblGrid>
      <w:tr w:rsidR="00F34F93" w:rsidRPr="00E001D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E001D6"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E001D6">
              <w:rPr>
                <w:rFonts w:ascii="Times New Roman" w:hAnsi="Times New Roman" w:cs="Times New Roman"/>
                <w:b/>
                <w:bCs/>
                <w:color w:val="010205"/>
              </w:rPr>
              <w:t xml:space="preserve">ANOVA </w:t>
            </w:r>
            <w:r w:rsidRPr="00E001D6">
              <w:rPr>
                <w:rFonts w:ascii="Times New Roman" w:hAnsi="Times New Roman" w:cs="Times New Roman"/>
                <w:b/>
                <w:bCs/>
                <w:color w:val="010205"/>
                <w:vertAlign w:val="superscript"/>
              </w:rPr>
              <w:t>a</w:t>
            </w:r>
          </w:p>
        </w:tc>
      </w:tr>
      <w:tr w:rsidR="00F34F93" w:rsidRPr="00E001D6" w:rsidTr="00E867F9">
        <w:tc>
          <w:tcPr>
            <w:cnfStyle w:val="000010000000" w:firstRow="0" w:lastRow="0" w:firstColumn="0" w:lastColumn="0" w:oddVBand="1" w:evenVBand="0" w:oddHBand="0" w:evenHBand="0" w:firstRowFirstColumn="0" w:firstRowLastColumn="0" w:lastRowFirstColumn="0" w:lastRowLastColumn="0"/>
            <w:tcW w:w="0" w:type="auto"/>
            <w:gridSpan w:val="2"/>
          </w:tcPr>
          <w:p w:rsidR="00F34F93" w:rsidRPr="00E001D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001D6">
              <w:rPr>
                <w:rFonts w:ascii="Times New Roman" w:hAnsi="Times New Roman" w:cs="Times New Roman"/>
                <w:color w:val="264A60"/>
                <w:sz w:val="20"/>
                <w:szCs w:val="20"/>
              </w:rPr>
              <w:t>Model</w:t>
            </w:r>
          </w:p>
        </w:tc>
        <w:tc>
          <w:tcPr>
            <w:tcW w:w="0" w:type="auto"/>
          </w:tcPr>
          <w:p w:rsidR="00F34F93" w:rsidRPr="00E001D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Sum of Squares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proofErr w:type="spellStart"/>
            <w:r w:rsidRPr="00E001D6">
              <w:rPr>
                <w:rFonts w:ascii="Times New Roman" w:hAnsi="Times New Roman" w:cs="Times New Roman"/>
                <w:color w:val="264A60"/>
                <w:sz w:val="20"/>
                <w:szCs w:val="20"/>
              </w:rPr>
              <w:t>df</w:t>
            </w:r>
            <w:proofErr w:type="spellEnd"/>
          </w:p>
        </w:tc>
        <w:tc>
          <w:tcPr>
            <w:tcW w:w="0" w:type="auto"/>
          </w:tcPr>
          <w:p w:rsidR="00F34F93" w:rsidRPr="00E001D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Mean Square</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E001D6">
              <w:rPr>
                <w:rFonts w:ascii="Times New Roman" w:hAnsi="Times New Roman" w:cs="Times New Roman"/>
                <w:color w:val="264A60"/>
                <w:sz w:val="20"/>
                <w:szCs w:val="20"/>
              </w:rPr>
              <w:t>F</w:t>
            </w:r>
          </w:p>
        </w:tc>
        <w:tc>
          <w:tcPr>
            <w:tcW w:w="0" w:type="auto"/>
          </w:tcPr>
          <w:p w:rsidR="00F34F93" w:rsidRPr="00E001D6"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Sig.</w:t>
            </w:r>
          </w:p>
        </w:tc>
      </w:tr>
      <w:tr w:rsidR="00F34F93" w:rsidRPr="00E001D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E001D6"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E001D6">
              <w:rPr>
                <w:rFonts w:ascii="Times New Roman" w:hAnsi="Times New Roman" w:cs="Times New Roman"/>
                <w:color w:val="264A60"/>
                <w:sz w:val="20"/>
                <w:szCs w:val="20"/>
              </w:rPr>
              <w:t>1</w:t>
            </w:r>
          </w:p>
        </w:tc>
        <w:tc>
          <w:tcPr>
            <w:tcW w:w="0" w:type="auto"/>
          </w:tcPr>
          <w:p w:rsidR="00F34F93" w:rsidRPr="00E001D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Regression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12.999</w:t>
            </w:r>
          </w:p>
        </w:tc>
        <w:tc>
          <w:tcPr>
            <w:tcW w:w="0" w:type="auto"/>
          </w:tcPr>
          <w:p w:rsidR="00F34F93" w:rsidRPr="00E001D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001D6">
              <w:rPr>
                <w:rFonts w:ascii="Times New Roman" w:hAnsi="Times New Roman" w:cs="Times New Roman"/>
                <w:color w:val="010205"/>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2.600</w:t>
            </w:r>
          </w:p>
        </w:tc>
        <w:tc>
          <w:tcPr>
            <w:tcW w:w="0" w:type="auto"/>
          </w:tcPr>
          <w:p w:rsidR="00F34F93" w:rsidRPr="00E001D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001D6">
              <w:rPr>
                <w:rFonts w:ascii="Times New Roman" w:hAnsi="Times New Roman" w:cs="Times New Roman"/>
                <w:color w:val="010205"/>
                <w:sz w:val="20"/>
                <w:szCs w:val="20"/>
              </w:rPr>
              <w:t>4.637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.001</w:t>
            </w:r>
            <w:r w:rsidRPr="00E001D6">
              <w:rPr>
                <w:rFonts w:ascii="Times New Roman" w:hAnsi="Times New Roman" w:cs="Times New Roman"/>
                <w:color w:val="010205"/>
                <w:sz w:val="20"/>
                <w:szCs w:val="20"/>
                <w:vertAlign w:val="superscript"/>
              </w:rPr>
              <w:t>b</w:t>
            </w:r>
          </w:p>
        </w:tc>
      </w:tr>
      <w:tr w:rsidR="00F34F93" w:rsidRPr="00E001D6"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E001D6"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E001D6"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Residual</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53.260</w:t>
            </w:r>
          </w:p>
        </w:tc>
        <w:tc>
          <w:tcPr>
            <w:tcW w:w="0" w:type="auto"/>
          </w:tcPr>
          <w:p w:rsidR="00F34F93" w:rsidRPr="00E001D6"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E001D6">
              <w:rPr>
                <w:rFonts w:ascii="Times New Roman" w:hAnsi="Times New Roman" w:cs="Times New Roman"/>
                <w:color w:val="010205"/>
                <w:sz w:val="20"/>
                <w:szCs w:val="20"/>
              </w:rPr>
              <w:t>95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.561</w:t>
            </w:r>
          </w:p>
        </w:tc>
        <w:tc>
          <w:tcPr>
            <w:tcW w:w="0" w:type="auto"/>
          </w:tcPr>
          <w:p w:rsidR="00F34F93" w:rsidRPr="00E001D6" w:rsidRDefault="00F34F93" w:rsidP="00E867F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E001D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E001D6"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E001D6"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E001D6">
              <w:rPr>
                <w:rFonts w:ascii="Times New Roman" w:hAnsi="Times New Roman" w:cs="Times New Roman"/>
                <w:color w:val="264A60"/>
                <w:sz w:val="20"/>
                <w:szCs w:val="20"/>
              </w:rPr>
              <w:t>Total</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E001D6">
              <w:rPr>
                <w:rFonts w:ascii="Times New Roman" w:hAnsi="Times New Roman" w:cs="Times New Roman"/>
                <w:color w:val="010205"/>
                <w:sz w:val="20"/>
                <w:szCs w:val="20"/>
              </w:rPr>
              <w:t>66.260</w:t>
            </w:r>
          </w:p>
        </w:tc>
        <w:tc>
          <w:tcPr>
            <w:tcW w:w="0" w:type="auto"/>
          </w:tcPr>
          <w:p w:rsidR="00F34F93" w:rsidRPr="00E001D6"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E001D6">
              <w:rPr>
                <w:rFonts w:ascii="Times New Roman" w:hAnsi="Times New Roman" w:cs="Times New Roman"/>
                <w:color w:val="010205"/>
                <w:sz w:val="20"/>
                <w:szCs w:val="20"/>
              </w:rPr>
              <w:t>100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E001D6"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E001D6"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E001D6" w:rsidTr="00E867F9">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E001D6"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E001D6">
              <w:rPr>
                <w:rFonts w:ascii="Times New Roman" w:hAnsi="Times New Roman" w:cs="Times New Roman"/>
                <w:color w:val="010205"/>
                <w:sz w:val="20"/>
                <w:szCs w:val="20"/>
              </w:rPr>
              <w:t>a. Dependent Variable: L_TA</w:t>
            </w:r>
          </w:p>
        </w:tc>
      </w:tr>
      <w:tr w:rsidR="00F34F93" w:rsidRPr="00E001D6"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7"/>
          </w:tcPr>
          <w:p w:rsidR="00F34F93" w:rsidRPr="00E001D6"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E001D6">
              <w:rPr>
                <w:rFonts w:ascii="Times New Roman" w:hAnsi="Times New Roman" w:cs="Times New Roman"/>
                <w:color w:val="010205"/>
                <w:sz w:val="20"/>
                <w:szCs w:val="20"/>
              </w:rPr>
              <w:t>b. Predictors: (Constant), B_W, B_S, B_F, B_O, B_I</w:t>
            </w:r>
          </w:p>
        </w:tc>
      </w:tr>
    </w:tbl>
    <w:p w:rsidR="00F34F93" w:rsidRDefault="00F34F93" w:rsidP="00F34F93">
      <w:pPr>
        <w:spacing w:line="360" w:lineRule="auto"/>
        <w:jc w:val="both"/>
        <w:rPr>
          <w:rFonts w:ascii="Times New Roman" w:hAnsi="Times New Roman" w:cs="Times New Roman"/>
          <w:sz w:val="24"/>
          <w:szCs w:val="24"/>
        </w:rPr>
      </w:pPr>
    </w:p>
    <w:p w:rsidR="00F34F93" w:rsidRPr="00E90010" w:rsidRDefault="00F34F93" w:rsidP="00F34F93">
      <w:pPr>
        <w:spacing w:line="360" w:lineRule="auto"/>
        <w:jc w:val="both"/>
        <w:rPr>
          <w:rFonts w:ascii="Times New Roman" w:hAnsi="Times New Roman" w:cs="Times New Roman"/>
          <w:b/>
          <w:color w:val="000000"/>
          <w:sz w:val="24"/>
          <w:szCs w:val="24"/>
        </w:rPr>
      </w:pPr>
      <w:r>
        <w:rPr>
          <w:rFonts w:ascii="Times New Roman" w:hAnsi="Times New Roman" w:cs="Times New Roman"/>
          <w:sz w:val="24"/>
          <w:szCs w:val="24"/>
        </w:rPr>
        <w:t>Table 16 belongs to</w:t>
      </w:r>
      <w:r w:rsidRPr="00E90010">
        <w:rPr>
          <w:rFonts w:ascii="Times New Roman" w:hAnsi="Times New Roman" w:cs="Times New Roman"/>
          <w:sz w:val="24"/>
          <w:szCs w:val="24"/>
        </w:rPr>
        <w:t xml:space="preserve"> the Coefficients table with lot of important information. I put the value on the Model </w:t>
      </w:r>
      <w:r>
        <w:rPr>
          <w:rFonts w:ascii="Times New Roman" w:hAnsi="Times New Roman" w:cs="Times New Roman"/>
          <w:sz w:val="24"/>
          <w:szCs w:val="24"/>
        </w:rPr>
        <w:t>2</w:t>
      </w:r>
      <w:r w:rsidRPr="00E90010">
        <w:rPr>
          <w:rFonts w:ascii="Times New Roman" w:hAnsi="Times New Roman" w:cs="Times New Roman"/>
          <w:sz w:val="24"/>
          <w:szCs w:val="24"/>
        </w:rPr>
        <w:t xml:space="preserve"> from this table. </w:t>
      </w:r>
      <w:r w:rsidRPr="00E90010">
        <w:rPr>
          <w:rFonts w:ascii="Times New Roman" w:hAnsi="Times New Roman" w:cs="Times New Roman"/>
          <w:color w:val="000000"/>
          <w:sz w:val="24"/>
          <w:szCs w:val="24"/>
        </w:rPr>
        <w:t xml:space="preserve">L_TA= 9.572 + 0.156 (B_F) – 0.452 (B_O) + 0.051 (B_S) + 1.350 (B_I) - 1.402 (B_W) + ɛ. This value was drawn from table </w:t>
      </w:r>
      <w:r>
        <w:rPr>
          <w:rFonts w:ascii="Times New Roman" w:hAnsi="Times New Roman" w:cs="Times New Roman"/>
          <w:color w:val="000000"/>
          <w:sz w:val="24"/>
          <w:szCs w:val="24"/>
        </w:rPr>
        <w:t>16</w:t>
      </w:r>
      <w:r w:rsidRPr="00E90010">
        <w:rPr>
          <w:rFonts w:ascii="Times New Roman" w:hAnsi="Times New Roman" w:cs="Times New Roman"/>
          <w:color w:val="000000"/>
          <w:sz w:val="24"/>
          <w:szCs w:val="24"/>
        </w:rPr>
        <w:t xml:space="preserve"> which follows Unstandardized B chronologically. Here t-value is clearly shown in the table. Now I am going to discuss the Sig. value- the p-value &amp; the Collinearity statistics. Here (B_F) </w:t>
      </w:r>
      <w:r>
        <w:rPr>
          <w:rFonts w:ascii="Times New Roman" w:hAnsi="Times New Roman" w:cs="Times New Roman"/>
          <w:color w:val="000000"/>
          <w:sz w:val="24"/>
          <w:szCs w:val="24"/>
        </w:rPr>
        <w:t xml:space="preserve">is rejected above at 10% significant level </w:t>
      </w:r>
      <w:r w:rsidRPr="00E90010">
        <w:rPr>
          <w:rFonts w:ascii="Times New Roman" w:hAnsi="Times New Roman" w:cs="Times New Roman"/>
          <w:color w:val="000000"/>
          <w:sz w:val="24"/>
          <w:szCs w:val="24"/>
        </w:rPr>
        <w:t xml:space="preserve">and (B_O) </w:t>
      </w:r>
      <w:r>
        <w:rPr>
          <w:rFonts w:ascii="Times New Roman" w:hAnsi="Times New Roman" w:cs="Times New Roman"/>
          <w:color w:val="000000"/>
          <w:sz w:val="24"/>
          <w:szCs w:val="24"/>
        </w:rPr>
        <w:t xml:space="preserve">is </w:t>
      </w:r>
      <w:r w:rsidRPr="00E90010">
        <w:rPr>
          <w:rFonts w:ascii="Times New Roman" w:hAnsi="Times New Roman" w:cs="Times New Roman"/>
          <w:color w:val="000000"/>
          <w:sz w:val="24"/>
          <w:szCs w:val="24"/>
        </w:rPr>
        <w:t>accepted</w:t>
      </w:r>
      <w:r>
        <w:rPr>
          <w:rFonts w:ascii="Times New Roman" w:hAnsi="Times New Roman" w:cs="Times New Roman"/>
          <w:color w:val="000000"/>
          <w:sz w:val="24"/>
          <w:szCs w:val="24"/>
        </w:rPr>
        <w:t xml:space="preserve"> at 10</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 (B_S) is accepted at 1</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 xml:space="preserve">. </w:t>
      </w:r>
      <w:r w:rsidRPr="00E90010">
        <w:rPr>
          <w:rFonts w:ascii="Times New Roman" w:hAnsi="Times New Roman" w:cs="Times New Roman"/>
          <w:color w:val="000000"/>
          <w:sz w:val="24"/>
          <w:szCs w:val="24"/>
        </w:rPr>
        <w:t xml:space="preserve">(B_I) </w:t>
      </w:r>
      <w:r>
        <w:rPr>
          <w:rFonts w:ascii="Times New Roman" w:hAnsi="Times New Roman" w:cs="Times New Roman"/>
          <w:color w:val="000000"/>
          <w:sz w:val="24"/>
          <w:szCs w:val="24"/>
        </w:rPr>
        <w:t>is</w:t>
      </w:r>
      <w:r w:rsidRPr="00E90010">
        <w:rPr>
          <w:rFonts w:ascii="Times New Roman" w:hAnsi="Times New Roman" w:cs="Times New Roman"/>
          <w:color w:val="000000"/>
          <w:sz w:val="24"/>
          <w:szCs w:val="24"/>
        </w:rPr>
        <w:t xml:space="preserve"> rejected above 10% significant level</w:t>
      </w:r>
      <w:r>
        <w:rPr>
          <w:rFonts w:ascii="Times New Roman" w:hAnsi="Times New Roman" w:cs="Times New Roman"/>
          <w:color w:val="000000"/>
          <w:sz w:val="24"/>
          <w:szCs w:val="24"/>
        </w:rPr>
        <w:t xml:space="preserve"> and (B_W) is accepted at 1</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w:t>
      </w:r>
    </w:p>
    <w:p w:rsidR="00F34F9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410E47"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410E47" w:rsidRDefault="00F34F93" w:rsidP="00F34F93">
      <w:pPr>
        <w:pStyle w:val="Caption"/>
        <w:keepNext/>
        <w:rPr>
          <w:rFonts w:ascii="Times New Roman" w:hAnsi="Times New Roman" w:cs="Times New Roman"/>
          <w:b/>
          <w:i w:val="0"/>
          <w:color w:val="002060"/>
          <w:sz w:val="20"/>
          <w:szCs w:val="20"/>
        </w:rPr>
      </w:pPr>
      <w:bookmarkStart w:id="71" w:name="_Toc514199286"/>
      <w:bookmarkStart w:id="72" w:name="_Toc514201492"/>
      <w:bookmarkStart w:id="73" w:name="_Toc514269547"/>
      <w:r w:rsidRPr="00410E47">
        <w:rPr>
          <w:rFonts w:ascii="Times New Roman" w:hAnsi="Times New Roman" w:cs="Times New Roman"/>
          <w:b/>
          <w:i w:val="0"/>
          <w:color w:val="002060"/>
          <w:sz w:val="20"/>
          <w:szCs w:val="20"/>
        </w:rPr>
        <w:lastRenderedPageBreak/>
        <w:t xml:space="preserve">Table </w:t>
      </w:r>
      <w:r w:rsidRPr="00410E47">
        <w:rPr>
          <w:rFonts w:ascii="Times New Roman" w:hAnsi="Times New Roman" w:cs="Times New Roman"/>
          <w:b/>
          <w:i w:val="0"/>
          <w:color w:val="002060"/>
          <w:sz w:val="20"/>
          <w:szCs w:val="20"/>
        </w:rPr>
        <w:fldChar w:fldCharType="begin"/>
      </w:r>
      <w:r w:rsidRPr="00410E47">
        <w:rPr>
          <w:rFonts w:ascii="Times New Roman" w:hAnsi="Times New Roman" w:cs="Times New Roman"/>
          <w:b/>
          <w:i w:val="0"/>
          <w:color w:val="002060"/>
          <w:sz w:val="20"/>
          <w:szCs w:val="20"/>
        </w:rPr>
        <w:instrText xml:space="preserve"> SEQ Table \* ARABIC </w:instrText>
      </w:r>
      <w:r w:rsidRPr="00410E47">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16</w:t>
      </w:r>
      <w:r w:rsidRPr="00410E47">
        <w:rPr>
          <w:rFonts w:ascii="Times New Roman" w:hAnsi="Times New Roman" w:cs="Times New Roman"/>
          <w:b/>
          <w:i w:val="0"/>
          <w:color w:val="002060"/>
          <w:sz w:val="20"/>
          <w:szCs w:val="20"/>
        </w:rPr>
        <w:fldChar w:fldCharType="end"/>
      </w:r>
      <w:r w:rsidRPr="00410E47">
        <w:rPr>
          <w:rFonts w:ascii="Times New Roman" w:hAnsi="Times New Roman" w:cs="Times New Roman"/>
          <w:b/>
          <w:i w:val="0"/>
          <w:color w:val="002060"/>
          <w:sz w:val="20"/>
          <w:szCs w:val="20"/>
        </w:rPr>
        <w:t xml:space="preserve"> Coefficients </w:t>
      </w:r>
      <w:r w:rsidRPr="00410E47">
        <w:rPr>
          <w:rFonts w:ascii="Times New Roman" w:hAnsi="Times New Roman" w:cs="Times New Roman"/>
          <w:b/>
          <w:i w:val="0"/>
          <w:color w:val="002060"/>
          <w:sz w:val="20"/>
          <w:szCs w:val="20"/>
          <w:vertAlign w:val="superscript"/>
        </w:rPr>
        <w:t>a</w:t>
      </w:r>
      <w:bookmarkEnd w:id="71"/>
      <w:bookmarkEnd w:id="72"/>
      <w:bookmarkEnd w:id="73"/>
    </w:p>
    <w:tbl>
      <w:tblPr>
        <w:tblStyle w:val="GridTable7Colorful-Accent3"/>
        <w:tblW w:w="0" w:type="auto"/>
        <w:tblLook w:val="0000" w:firstRow="0" w:lastRow="0" w:firstColumn="0" w:lastColumn="0" w:noHBand="0" w:noVBand="0"/>
      </w:tblPr>
      <w:tblGrid>
        <w:gridCol w:w="436"/>
        <w:gridCol w:w="1181"/>
        <w:gridCol w:w="948"/>
        <w:gridCol w:w="1081"/>
        <w:gridCol w:w="1818"/>
        <w:gridCol w:w="886"/>
        <w:gridCol w:w="686"/>
        <w:gridCol w:w="1172"/>
        <w:gridCol w:w="811"/>
      </w:tblGrid>
      <w:tr w:rsidR="00F34F93" w:rsidRPr="00410E47"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9"/>
          </w:tcPr>
          <w:p w:rsidR="00F34F93" w:rsidRPr="00410E47"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410E47">
              <w:rPr>
                <w:rFonts w:ascii="Times New Roman" w:hAnsi="Times New Roman" w:cs="Times New Roman"/>
                <w:b/>
                <w:bCs/>
                <w:color w:val="010205"/>
              </w:rPr>
              <w:t xml:space="preserve">Coefficients </w:t>
            </w:r>
            <w:r w:rsidRPr="00410E47">
              <w:rPr>
                <w:rFonts w:ascii="Times New Roman" w:hAnsi="Times New Roman" w:cs="Times New Roman"/>
                <w:b/>
                <w:bCs/>
                <w:color w:val="010205"/>
                <w:vertAlign w:val="superscript"/>
              </w:rPr>
              <w:t>a</w:t>
            </w:r>
          </w:p>
        </w:tc>
      </w:tr>
      <w:tr w:rsidR="00F34F93" w:rsidRPr="00410E47" w:rsidTr="00E867F9">
        <w:tc>
          <w:tcPr>
            <w:cnfStyle w:val="000010000000" w:firstRow="0" w:lastRow="0" w:firstColumn="0" w:lastColumn="0" w:oddVBand="1" w:evenVBand="0" w:oddHBand="0" w:evenHBand="0" w:firstRowFirstColumn="0" w:firstRowLastColumn="0" w:lastRowFirstColumn="0" w:lastRowLastColumn="0"/>
            <w:tcW w:w="0" w:type="auto"/>
            <w:gridSpan w:val="2"/>
            <w:vMerge w:val="restart"/>
          </w:tcPr>
          <w:p w:rsidR="00F34F93" w:rsidRPr="00410E47"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10E47">
              <w:rPr>
                <w:rFonts w:ascii="Times New Roman" w:hAnsi="Times New Roman" w:cs="Times New Roman"/>
                <w:color w:val="264A60"/>
                <w:sz w:val="20"/>
                <w:szCs w:val="20"/>
              </w:rPr>
              <w:t>Model</w:t>
            </w:r>
          </w:p>
        </w:tc>
        <w:tc>
          <w:tcPr>
            <w:tcW w:w="0" w:type="auto"/>
            <w:gridSpan w:val="2"/>
          </w:tcPr>
          <w:p w:rsidR="00F34F93" w:rsidRPr="00410E47"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Unstandardized Coefficients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10E47">
              <w:rPr>
                <w:rFonts w:ascii="Times New Roman" w:hAnsi="Times New Roman" w:cs="Times New Roman"/>
                <w:color w:val="264A60"/>
                <w:sz w:val="20"/>
                <w:szCs w:val="20"/>
              </w:rPr>
              <w:t>Standardized Coefficients</w:t>
            </w:r>
          </w:p>
        </w:tc>
        <w:tc>
          <w:tcPr>
            <w:tcW w:w="0" w:type="auto"/>
            <w:vMerge w:val="restart"/>
          </w:tcPr>
          <w:p w:rsidR="00F34F93" w:rsidRPr="00410E47"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t</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10E47"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10E47">
              <w:rPr>
                <w:rFonts w:ascii="Times New Roman" w:hAnsi="Times New Roman" w:cs="Times New Roman"/>
                <w:color w:val="264A60"/>
                <w:sz w:val="20"/>
                <w:szCs w:val="20"/>
              </w:rPr>
              <w:t>Sig.</w:t>
            </w:r>
          </w:p>
        </w:tc>
        <w:tc>
          <w:tcPr>
            <w:tcW w:w="0" w:type="auto"/>
            <w:gridSpan w:val="2"/>
          </w:tcPr>
          <w:p w:rsidR="00F34F93" w:rsidRPr="00410E47"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Collinearity Statistics</w:t>
            </w:r>
          </w:p>
        </w:tc>
      </w:tr>
      <w:tr w:rsidR="00F34F93" w:rsidRPr="00410E47"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vMerge/>
          </w:tcPr>
          <w:p w:rsidR="00F34F93" w:rsidRPr="00410E47"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tcPr>
          <w:p w:rsidR="00F34F93" w:rsidRPr="00410E47"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10E47">
              <w:rPr>
                <w:rFonts w:ascii="Times New Roman" w:hAnsi="Times New Roman" w:cs="Times New Roman"/>
                <w:color w:val="264A60"/>
                <w:sz w:val="20"/>
                <w:szCs w:val="20"/>
              </w:rPr>
              <w:t>Std. Error</w:t>
            </w:r>
          </w:p>
        </w:tc>
        <w:tc>
          <w:tcPr>
            <w:tcW w:w="0" w:type="auto"/>
          </w:tcPr>
          <w:p w:rsidR="00F34F93" w:rsidRPr="00410E47"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Beta</w:t>
            </w: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410E47"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410E47">
              <w:rPr>
                <w:rFonts w:ascii="Times New Roman" w:hAnsi="Times New Roman" w:cs="Times New Roman"/>
                <w:color w:val="264A60"/>
                <w:sz w:val="20"/>
                <w:szCs w:val="20"/>
              </w:rPr>
              <w:t>Tolerance</w:t>
            </w:r>
          </w:p>
        </w:tc>
        <w:tc>
          <w:tcPr>
            <w:tcW w:w="0" w:type="auto"/>
          </w:tcPr>
          <w:p w:rsidR="00F34F93" w:rsidRPr="00410E47"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VIF</w:t>
            </w:r>
          </w:p>
        </w:tc>
      </w:tr>
      <w:tr w:rsidR="00F34F93" w:rsidRPr="00410E47"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410E47"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410E47">
              <w:rPr>
                <w:rFonts w:ascii="Times New Roman" w:hAnsi="Times New Roman" w:cs="Times New Roman"/>
                <w:color w:val="264A60"/>
                <w:sz w:val="20"/>
                <w:szCs w:val="20"/>
              </w:rPr>
              <w:t>1</w:t>
            </w:r>
          </w:p>
        </w:tc>
        <w:tc>
          <w:tcPr>
            <w:tcW w:w="0" w:type="auto"/>
          </w:tcPr>
          <w:p w:rsidR="00F34F93" w:rsidRPr="00410E47"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(Constant)</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9.572</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.386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24.818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.000</w:t>
            </w:r>
          </w:p>
        </w:tc>
        <w:tc>
          <w:tcPr>
            <w:tcW w:w="0" w:type="auto"/>
          </w:tcPr>
          <w:p w:rsidR="00F34F93" w:rsidRPr="00410E47" w:rsidRDefault="00F34F93" w:rsidP="00E867F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rPr>
                <w:rFonts w:ascii="Times New Roman" w:hAnsi="Times New Roman" w:cs="Times New Roman"/>
                <w:sz w:val="20"/>
                <w:szCs w:val="20"/>
              </w:rPr>
            </w:pPr>
          </w:p>
        </w:tc>
      </w:tr>
      <w:tr w:rsidR="00F34F93" w:rsidRPr="00410E47"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410E47"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.156</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.179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.084</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.874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.384</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.911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1.098</w:t>
            </w:r>
          </w:p>
        </w:tc>
      </w:tr>
      <w:tr w:rsidR="00F34F93" w:rsidRPr="00410E47"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10E47"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B_O</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-.452</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.246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-.181</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-1.842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.069</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.879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1.138</w:t>
            </w:r>
          </w:p>
        </w:tc>
      </w:tr>
      <w:tr w:rsidR="00F34F93" w:rsidRPr="00410E47"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10E47"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.051</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.019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.271</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2.696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.008</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.837</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1.195</w:t>
            </w:r>
          </w:p>
        </w:tc>
      </w:tr>
      <w:tr w:rsidR="00F34F93" w:rsidRPr="00410E47"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10E47"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B_I</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1.350</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.861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.159</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1.568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.120</w:t>
            </w:r>
          </w:p>
        </w:tc>
        <w:tc>
          <w:tcPr>
            <w:tcW w:w="0" w:type="auto"/>
          </w:tcPr>
          <w:p w:rsidR="00F34F93" w:rsidRPr="00410E47"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.821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1.218</w:t>
            </w:r>
          </w:p>
        </w:tc>
      </w:tr>
      <w:tr w:rsidR="00F34F93" w:rsidRPr="00410E47"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410E47"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410E47"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410E47">
              <w:rPr>
                <w:rFonts w:ascii="Times New Roman" w:hAnsi="Times New Roman" w:cs="Times New Roman"/>
                <w:color w:val="264A60"/>
                <w:sz w:val="20"/>
                <w:szCs w:val="20"/>
              </w:rPr>
              <w:t>B_W</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-1.402</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.524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-.255</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-2.678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.009</w:t>
            </w:r>
          </w:p>
        </w:tc>
        <w:tc>
          <w:tcPr>
            <w:tcW w:w="0" w:type="auto"/>
          </w:tcPr>
          <w:p w:rsidR="00F34F93" w:rsidRPr="00410E47"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410E47">
              <w:rPr>
                <w:rFonts w:ascii="Times New Roman" w:hAnsi="Times New Roman" w:cs="Times New Roman"/>
                <w:color w:val="010205"/>
                <w:sz w:val="20"/>
                <w:szCs w:val="20"/>
              </w:rPr>
              <w:t>.934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410E47"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410E47">
              <w:rPr>
                <w:rFonts w:ascii="Times New Roman" w:hAnsi="Times New Roman" w:cs="Times New Roman"/>
                <w:color w:val="010205"/>
                <w:sz w:val="20"/>
                <w:szCs w:val="20"/>
              </w:rPr>
              <w:t>1.071</w:t>
            </w:r>
          </w:p>
        </w:tc>
      </w:tr>
      <w:tr w:rsidR="00F34F93" w:rsidRPr="00410E47" w:rsidTr="00E867F9">
        <w:tc>
          <w:tcPr>
            <w:cnfStyle w:val="000010000000" w:firstRow="0" w:lastRow="0" w:firstColumn="0" w:lastColumn="0" w:oddVBand="1" w:evenVBand="0" w:oddHBand="0" w:evenHBand="0" w:firstRowFirstColumn="0" w:firstRowLastColumn="0" w:lastRowFirstColumn="0" w:lastRowLastColumn="0"/>
            <w:tcW w:w="0" w:type="auto"/>
            <w:gridSpan w:val="9"/>
          </w:tcPr>
          <w:p w:rsidR="00F34F93" w:rsidRPr="00410E47"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410E47">
              <w:rPr>
                <w:rFonts w:ascii="Times New Roman" w:hAnsi="Times New Roman" w:cs="Times New Roman"/>
                <w:color w:val="010205"/>
                <w:sz w:val="20"/>
                <w:szCs w:val="20"/>
              </w:rPr>
              <w:t>a. Dependent Variable: L_TA</w:t>
            </w:r>
          </w:p>
        </w:tc>
      </w:tr>
    </w:tbl>
    <w:p w:rsidR="00F34F93" w:rsidRPr="00410E47"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autoSpaceDE w:val="0"/>
        <w:autoSpaceDN w:val="0"/>
        <w:adjustRightInd w:val="0"/>
        <w:spacing w:after="0" w:line="400" w:lineRule="atLeast"/>
        <w:rPr>
          <w:rFonts w:ascii="Times New Roman" w:hAnsi="Times New Roman" w:cs="Times New Roman"/>
          <w:color w:val="000000"/>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17 is all about the </w:t>
      </w:r>
      <w:r w:rsidRPr="004B232D">
        <w:rPr>
          <w:rFonts w:ascii="Times New Roman" w:hAnsi="Times New Roman" w:cs="Times New Roman"/>
          <w:sz w:val="24"/>
          <w:szCs w:val="24"/>
        </w:rPr>
        <w:t>Collinearity Diagnostics</w:t>
      </w:r>
      <w:r>
        <w:rPr>
          <w:rFonts w:ascii="Times New Roman" w:hAnsi="Times New Roman" w:cs="Times New Roman"/>
          <w:sz w:val="24"/>
          <w:szCs w:val="24"/>
        </w:rPr>
        <w:t xml:space="preserve"> which means the variance proportions with one another. Basically one variable is how much variant than other variable. Here (B_W) has a constant variance of 0.99 but others are 0.00 variance including the L_TA.</w:t>
      </w:r>
    </w:p>
    <w:p w:rsidR="00F34F93" w:rsidRPr="00F572C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F572C3" w:rsidRDefault="00F34F93" w:rsidP="00F34F93">
      <w:pPr>
        <w:pStyle w:val="Caption"/>
        <w:keepNext/>
        <w:rPr>
          <w:rFonts w:ascii="Times New Roman" w:hAnsi="Times New Roman" w:cs="Times New Roman"/>
          <w:b/>
          <w:i w:val="0"/>
          <w:color w:val="002060"/>
          <w:sz w:val="20"/>
          <w:szCs w:val="20"/>
        </w:rPr>
      </w:pPr>
      <w:bookmarkStart w:id="74" w:name="_Toc514199287"/>
      <w:bookmarkStart w:id="75" w:name="_Toc514201493"/>
      <w:bookmarkStart w:id="76" w:name="_Toc514269548"/>
      <w:r w:rsidRPr="00F572C3">
        <w:rPr>
          <w:rFonts w:ascii="Times New Roman" w:hAnsi="Times New Roman" w:cs="Times New Roman"/>
          <w:b/>
          <w:i w:val="0"/>
          <w:color w:val="002060"/>
          <w:sz w:val="20"/>
          <w:szCs w:val="20"/>
        </w:rPr>
        <w:t xml:space="preserve">Table </w:t>
      </w:r>
      <w:r w:rsidRPr="00F572C3">
        <w:rPr>
          <w:rFonts w:ascii="Times New Roman" w:hAnsi="Times New Roman" w:cs="Times New Roman"/>
          <w:b/>
          <w:i w:val="0"/>
          <w:color w:val="002060"/>
          <w:sz w:val="20"/>
          <w:szCs w:val="20"/>
        </w:rPr>
        <w:fldChar w:fldCharType="begin"/>
      </w:r>
      <w:r w:rsidRPr="00F572C3">
        <w:rPr>
          <w:rFonts w:ascii="Times New Roman" w:hAnsi="Times New Roman" w:cs="Times New Roman"/>
          <w:b/>
          <w:i w:val="0"/>
          <w:color w:val="002060"/>
          <w:sz w:val="20"/>
          <w:szCs w:val="20"/>
        </w:rPr>
        <w:instrText xml:space="preserve"> SEQ Table \* ARABIC </w:instrText>
      </w:r>
      <w:r w:rsidRPr="00F572C3">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17</w:t>
      </w:r>
      <w:r w:rsidRPr="00F572C3">
        <w:rPr>
          <w:rFonts w:ascii="Times New Roman" w:hAnsi="Times New Roman" w:cs="Times New Roman"/>
          <w:b/>
          <w:i w:val="0"/>
          <w:color w:val="002060"/>
          <w:sz w:val="20"/>
          <w:szCs w:val="20"/>
        </w:rPr>
        <w:fldChar w:fldCharType="end"/>
      </w:r>
      <w:r w:rsidRPr="00F572C3">
        <w:rPr>
          <w:rFonts w:ascii="Times New Roman" w:hAnsi="Times New Roman" w:cs="Times New Roman"/>
          <w:b/>
          <w:i w:val="0"/>
          <w:color w:val="002060"/>
          <w:sz w:val="20"/>
          <w:szCs w:val="20"/>
        </w:rPr>
        <w:t xml:space="preserve"> Collinearity Diagnostics </w:t>
      </w:r>
      <w:r w:rsidRPr="00F572C3">
        <w:rPr>
          <w:rFonts w:ascii="Times New Roman" w:hAnsi="Times New Roman" w:cs="Times New Roman"/>
          <w:b/>
          <w:i w:val="0"/>
          <w:color w:val="002060"/>
          <w:sz w:val="20"/>
          <w:szCs w:val="20"/>
          <w:vertAlign w:val="superscript"/>
        </w:rPr>
        <w:t>a</w:t>
      </w:r>
      <w:bookmarkEnd w:id="74"/>
      <w:bookmarkEnd w:id="75"/>
      <w:bookmarkEnd w:id="76"/>
    </w:p>
    <w:tbl>
      <w:tblPr>
        <w:tblStyle w:val="GridTable7Colorful-Accent3"/>
        <w:tblW w:w="0" w:type="auto"/>
        <w:tblLook w:val="0000" w:firstRow="0" w:lastRow="0" w:firstColumn="0" w:lastColumn="0" w:noHBand="0" w:noVBand="0"/>
      </w:tblPr>
      <w:tblGrid>
        <w:gridCol w:w="851"/>
        <w:gridCol w:w="1203"/>
        <w:gridCol w:w="1224"/>
        <w:gridCol w:w="1127"/>
        <w:gridCol w:w="1170"/>
        <w:gridCol w:w="676"/>
        <w:gridCol w:w="708"/>
        <w:gridCol w:w="676"/>
        <w:gridCol w:w="631"/>
        <w:gridCol w:w="753"/>
      </w:tblGrid>
      <w:tr w:rsidR="00F34F93" w:rsidRPr="00F572C3"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F572C3">
              <w:rPr>
                <w:rFonts w:ascii="Times New Roman" w:hAnsi="Times New Roman" w:cs="Times New Roman"/>
                <w:b/>
                <w:bCs/>
                <w:color w:val="010205"/>
              </w:rPr>
              <w:t xml:space="preserve">Collinearity Diagnostics </w:t>
            </w:r>
            <w:r w:rsidRPr="00F572C3">
              <w:rPr>
                <w:rFonts w:ascii="Times New Roman" w:hAnsi="Times New Roman" w:cs="Times New Roman"/>
                <w:b/>
                <w:bCs/>
                <w:color w:val="010205"/>
                <w:vertAlign w:val="superscript"/>
              </w:rPr>
              <w:t>a</w:t>
            </w:r>
          </w:p>
        </w:tc>
      </w:tr>
      <w:tr w:rsidR="00F34F93" w:rsidRPr="00F572C3"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F572C3"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572C3">
              <w:rPr>
                <w:rFonts w:ascii="Times New Roman" w:hAnsi="Times New Roman" w:cs="Times New Roman"/>
                <w:color w:val="264A60"/>
                <w:sz w:val="20"/>
                <w:szCs w:val="20"/>
              </w:rPr>
              <w:t>Model</w:t>
            </w:r>
          </w:p>
        </w:tc>
        <w:tc>
          <w:tcPr>
            <w:tcW w:w="0" w:type="auto"/>
            <w:vMerge w:val="restart"/>
          </w:tcPr>
          <w:p w:rsidR="00F34F93" w:rsidRPr="00F572C3"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Dimension</w:t>
            </w:r>
          </w:p>
        </w:tc>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572C3">
              <w:rPr>
                <w:rFonts w:ascii="Times New Roman" w:hAnsi="Times New Roman" w:cs="Times New Roman"/>
                <w:color w:val="264A60"/>
                <w:sz w:val="20"/>
                <w:szCs w:val="20"/>
              </w:rPr>
              <w:t>Eigenvalue</w:t>
            </w:r>
          </w:p>
        </w:tc>
        <w:tc>
          <w:tcPr>
            <w:tcW w:w="0" w:type="auto"/>
            <w:vMerge w:val="restart"/>
          </w:tcPr>
          <w:p w:rsidR="00F34F93" w:rsidRPr="00F572C3"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Condition Index</w:t>
            </w:r>
          </w:p>
        </w:tc>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572C3">
              <w:rPr>
                <w:rFonts w:ascii="Times New Roman" w:hAnsi="Times New Roman" w:cs="Times New Roman"/>
                <w:color w:val="264A60"/>
                <w:sz w:val="20"/>
                <w:szCs w:val="20"/>
              </w:rPr>
              <w:t>Variance Proportions</w:t>
            </w:r>
          </w:p>
        </w:tc>
      </w:tr>
      <w:tr w:rsidR="00F34F93" w:rsidRPr="00F572C3"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F572C3"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264A60"/>
                <w:sz w:val="20"/>
                <w:szCs w:val="20"/>
              </w:rPr>
            </w:pPr>
          </w:p>
        </w:tc>
        <w:tc>
          <w:tcPr>
            <w:tcW w:w="0" w:type="auto"/>
            <w:vMerge/>
          </w:tcPr>
          <w:p w:rsidR="00F34F93" w:rsidRPr="00F572C3" w:rsidRDefault="00F34F93" w:rsidP="00E867F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572C3">
              <w:rPr>
                <w:rFonts w:ascii="Times New Roman" w:hAnsi="Times New Roman" w:cs="Times New Roman"/>
                <w:color w:val="264A60"/>
                <w:sz w:val="20"/>
                <w:szCs w:val="20"/>
              </w:rPr>
              <w:t>(Constant)</w:t>
            </w:r>
          </w:p>
        </w:tc>
        <w:tc>
          <w:tcPr>
            <w:tcW w:w="0" w:type="auto"/>
          </w:tcPr>
          <w:p w:rsidR="00F34F93" w:rsidRPr="00F572C3"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B_F</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572C3">
              <w:rPr>
                <w:rFonts w:ascii="Times New Roman" w:hAnsi="Times New Roman" w:cs="Times New Roman"/>
                <w:color w:val="264A60"/>
                <w:sz w:val="20"/>
                <w:szCs w:val="20"/>
              </w:rPr>
              <w:t>B_O</w:t>
            </w:r>
          </w:p>
        </w:tc>
        <w:tc>
          <w:tcPr>
            <w:tcW w:w="0" w:type="auto"/>
          </w:tcPr>
          <w:p w:rsidR="00F34F93" w:rsidRPr="00F572C3"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B_S</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572C3">
              <w:rPr>
                <w:rFonts w:ascii="Times New Roman" w:hAnsi="Times New Roman" w:cs="Times New Roman"/>
                <w:color w:val="264A60"/>
                <w:sz w:val="20"/>
                <w:szCs w:val="20"/>
              </w:rPr>
              <w:t>B_I</w:t>
            </w:r>
          </w:p>
        </w:tc>
        <w:tc>
          <w:tcPr>
            <w:tcW w:w="0" w:type="auto"/>
          </w:tcPr>
          <w:p w:rsidR="00F34F93" w:rsidRPr="00F572C3" w:rsidRDefault="00F34F93" w:rsidP="00E867F9">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B_W</w:t>
            </w:r>
          </w:p>
        </w:tc>
      </w:tr>
      <w:tr w:rsidR="00F34F93" w:rsidRPr="00F572C3" w:rsidTr="00E867F9">
        <w:tc>
          <w:tcPr>
            <w:cnfStyle w:val="000010000000" w:firstRow="0" w:lastRow="0" w:firstColumn="0" w:lastColumn="0" w:oddVBand="1" w:evenVBand="0" w:oddHBand="0" w:evenHBand="0" w:firstRowFirstColumn="0" w:firstRowLastColumn="0" w:lastRowFirstColumn="0" w:lastRowLastColumn="0"/>
            <w:tcW w:w="0" w:type="auto"/>
            <w:vMerge w:val="restart"/>
          </w:tcPr>
          <w:p w:rsidR="00F34F93" w:rsidRPr="00F572C3"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572C3">
              <w:rPr>
                <w:rFonts w:ascii="Times New Roman" w:hAnsi="Times New Roman" w:cs="Times New Roman"/>
                <w:color w:val="264A60"/>
                <w:sz w:val="20"/>
                <w:szCs w:val="20"/>
              </w:rPr>
              <w:t>1</w:t>
            </w:r>
          </w:p>
        </w:tc>
        <w:tc>
          <w:tcPr>
            <w:tcW w:w="0" w:type="auto"/>
          </w:tcPr>
          <w:p w:rsidR="00F34F93" w:rsidRPr="00F572C3"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4.585</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1.000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.01</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.01</w:t>
            </w:r>
          </w:p>
        </w:tc>
      </w:tr>
      <w:tr w:rsidR="00F34F93" w:rsidRPr="00F572C3"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F572C3"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.762</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2.453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.78</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.04</w:t>
            </w:r>
          </w:p>
        </w:tc>
      </w:tr>
      <w:tr w:rsidR="00F34F93" w:rsidRPr="00F572C3"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F572C3"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.322</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3.775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.01</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.06</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.83</w:t>
            </w:r>
          </w:p>
        </w:tc>
      </w:tr>
      <w:tr w:rsidR="00F34F93" w:rsidRPr="00F572C3"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F572C3"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.213</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4.640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.40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.19</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.06</w:t>
            </w:r>
          </w:p>
        </w:tc>
      </w:tr>
      <w:tr w:rsidR="00F34F93" w:rsidRPr="00F572C3" w:rsidTr="00E867F9">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F572C3" w:rsidRDefault="00F34F93" w:rsidP="00E867F9">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.090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7.144</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.00</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.79</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.13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.28</w:t>
            </w:r>
          </w:p>
        </w:tc>
        <w:tc>
          <w:tcPr>
            <w:tcW w:w="0" w:type="auto"/>
          </w:tcPr>
          <w:p w:rsidR="00F34F93" w:rsidRPr="00F572C3"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.04</w:t>
            </w:r>
          </w:p>
        </w:tc>
      </w:tr>
      <w:tr w:rsidR="00F34F93" w:rsidRPr="00F572C3"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tcPr>
          <w:p w:rsidR="00F34F93" w:rsidRPr="00F572C3" w:rsidRDefault="00F34F93" w:rsidP="00E867F9">
            <w:pPr>
              <w:autoSpaceDE w:val="0"/>
              <w:autoSpaceDN w:val="0"/>
              <w:adjustRightInd w:val="0"/>
              <w:spacing w:line="360" w:lineRule="auto"/>
              <w:rPr>
                <w:rFonts w:ascii="Times New Roman" w:hAnsi="Times New Roman" w:cs="Times New Roman"/>
                <w:color w:val="010205"/>
                <w:sz w:val="20"/>
                <w:szCs w:val="20"/>
              </w:rPr>
            </w:pPr>
          </w:p>
        </w:tc>
        <w:tc>
          <w:tcPr>
            <w:tcW w:w="0" w:type="auto"/>
          </w:tcPr>
          <w:p w:rsidR="00F34F93" w:rsidRPr="00F572C3" w:rsidRDefault="00F34F93" w:rsidP="00E867F9">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0"/>
                <w:szCs w:val="20"/>
              </w:rPr>
            </w:pPr>
            <w:r w:rsidRPr="00F572C3">
              <w:rPr>
                <w:rFonts w:ascii="Times New Roman" w:hAnsi="Times New Roman" w:cs="Times New Roman"/>
                <w:color w:val="264A60"/>
                <w:sz w:val="20"/>
                <w:szCs w:val="20"/>
              </w:rPr>
              <w:t>6</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.028</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12.792</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.99</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.19</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.45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572C3"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572C3">
              <w:rPr>
                <w:rFonts w:ascii="Times New Roman" w:hAnsi="Times New Roman" w:cs="Times New Roman"/>
                <w:color w:val="010205"/>
                <w:sz w:val="20"/>
                <w:szCs w:val="20"/>
              </w:rPr>
              <w:t>.47</w:t>
            </w:r>
          </w:p>
        </w:tc>
        <w:tc>
          <w:tcPr>
            <w:tcW w:w="0" w:type="auto"/>
          </w:tcPr>
          <w:p w:rsidR="00F34F93" w:rsidRPr="00F572C3"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572C3">
              <w:rPr>
                <w:rFonts w:ascii="Times New Roman" w:hAnsi="Times New Roman" w:cs="Times New Roman"/>
                <w:color w:val="010205"/>
                <w:sz w:val="20"/>
                <w:szCs w:val="20"/>
              </w:rPr>
              <w:t>.01</w:t>
            </w:r>
          </w:p>
        </w:tc>
      </w:tr>
      <w:tr w:rsidR="00F34F93" w:rsidRPr="00F572C3" w:rsidTr="00E867F9">
        <w:tc>
          <w:tcPr>
            <w:cnfStyle w:val="000010000000" w:firstRow="0" w:lastRow="0" w:firstColumn="0" w:lastColumn="0" w:oddVBand="1" w:evenVBand="0" w:oddHBand="0" w:evenHBand="0" w:firstRowFirstColumn="0" w:firstRowLastColumn="0" w:lastRowFirstColumn="0" w:lastRowLastColumn="0"/>
            <w:tcW w:w="0" w:type="auto"/>
            <w:gridSpan w:val="10"/>
          </w:tcPr>
          <w:p w:rsidR="00F34F93" w:rsidRPr="00F572C3"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F572C3">
              <w:rPr>
                <w:rFonts w:ascii="Times New Roman" w:hAnsi="Times New Roman" w:cs="Times New Roman"/>
                <w:color w:val="010205"/>
                <w:sz w:val="20"/>
                <w:szCs w:val="20"/>
              </w:rPr>
              <w:t>a. Dependent Variable: L_TA</w:t>
            </w:r>
          </w:p>
        </w:tc>
      </w:tr>
    </w:tbl>
    <w:p w:rsidR="00F34F93" w:rsidRPr="00F572C3"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rPr>
          <w:rFonts w:ascii="Times New Roman" w:hAnsi="Times New Roman" w:cs="Times New Roman"/>
          <w:sz w:val="24"/>
          <w:szCs w:val="24"/>
        </w:rPr>
      </w:pPr>
      <w:r>
        <w:rPr>
          <w:rFonts w:ascii="Times New Roman" w:hAnsi="Times New Roman" w:cs="Times New Roman"/>
          <w:sz w:val="24"/>
          <w:szCs w:val="24"/>
        </w:rPr>
        <w:br w:type="page"/>
      </w: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18 is about residual statistics. It represents the Predictive value and the Residual Value and with standard Predictive value and the Residual Value which focus on Std. deviation and mean value with its maximum and minimum value. Here maximum Std. residual value is 2.176 and minimum is -1.735 with 1.000 and .975 std. deviation respectively.</w:t>
      </w:r>
    </w:p>
    <w:p w:rsidR="00F34F93" w:rsidRPr="00FE43EE"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Pr="00FE43EE" w:rsidRDefault="00F34F93" w:rsidP="00F34F93">
      <w:pPr>
        <w:pStyle w:val="Caption"/>
        <w:keepNext/>
        <w:rPr>
          <w:rFonts w:ascii="Times New Roman" w:hAnsi="Times New Roman" w:cs="Times New Roman"/>
          <w:b/>
          <w:i w:val="0"/>
          <w:color w:val="002060"/>
          <w:sz w:val="20"/>
          <w:szCs w:val="20"/>
        </w:rPr>
      </w:pPr>
      <w:bookmarkStart w:id="77" w:name="_Toc514199288"/>
      <w:bookmarkStart w:id="78" w:name="_Toc514201494"/>
      <w:bookmarkStart w:id="79" w:name="_Toc514269549"/>
      <w:r w:rsidRPr="00FE43EE">
        <w:rPr>
          <w:rFonts w:ascii="Times New Roman" w:hAnsi="Times New Roman" w:cs="Times New Roman"/>
          <w:b/>
          <w:i w:val="0"/>
          <w:color w:val="002060"/>
          <w:sz w:val="20"/>
          <w:szCs w:val="20"/>
        </w:rPr>
        <w:t xml:space="preserve">Table </w:t>
      </w:r>
      <w:r w:rsidRPr="00FE43EE">
        <w:rPr>
          <w:rFonts w:ascii="Times New Roman" w:hAnsi="Times New Roman" w:cs="Times New Roman"/>
          <w:b/>
          <w:i w:val="0"/>
          <w:color w:val="002060"/>
          <w:sz w:val="20"/>
          <w:szCs w:val="20"/>
        </w:rPr>
        <w:fldChar w:fldCharType="begin"/>
      </w:r>
      <w:r w:rsidRPr="00FE43EE">
        <w:rPr>
          <w:rFonts w:ascii="Times New Roman" w:hAnsi="Times New Roman" w:cs="Times New Roman"/>
          <w:b/>
          <w:i w:val="0"/>
          <w:color w:val="002060"/>
          <w:sz w:val="20"/>
          <w:szCs w:val="20"/>
        </w:rPr>
        <w:instrText xml:space="preserve"> SEQ Table \* ARABIC </w:instrText>
      </w:r>
      <w:r w:rsidRPr="00FE43EE">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18</w:t>
      </w:r>
      <w:r w:rsidRPr="00FE43EE">
        <w:rPr>
          <w:rFonts w:ascii="Times New Roman" w:hAnsi="Times New Roman" w:cs="Times New Roman"/>
          <w:b/>
          <w:i w:val="0"/>
          <w:color w:val="002060"/>
          <w:sz w:val="20"/>
          <w:szCs w:val="20"/>
        </w:rPr>
        <w:fldChar w:fldCharType="end"/>
      </w:r>
      <w:r w:rsidRPr="00FE43EE">
        <w:rPr>
          <w:rFonts w:ascii="Times New Roman" w:hAnsi="Times New Roman" w:cs="Times New Roman"/>
          <w:b/>
          <w:i w:val="0"/>
          <w:color w:val="002060"/>
          <w:sz w:val="20"/>
          <w:szCs w:val="20"/>
        </w:rPr>
        <w:t xml:space="preserve"> Residuals Statistics </w:t>
      </w:r>
      <w:r w:rsidRPr="00FE43EE">
        <w:rPr>
          <w:rFonts w:ascii="Times New Roman" w:hAnsi="Times New Roman" w:cs="Times New Roman"/>
          <w:b/>
          <w:i w:val="0"/>
          <w:color w:val="002060"/>
          <w:sz w:val="20"/>
          <w:szCs w:val="20"/>
          <w:vertAlign w:val="superscript"/>
        </w:rPr>
        <w:t>a</w:t>
      </w:r>
      <w:bookmarkEnd w:id="77"/>
      <w:bookmarkEnd w:id="78"/>
      <w:bookmarkEnd w:id="79"/>
    </w:p>
    <w:tbl>
      <w:tblPr>
        <w:tblStyle w:val="GridTable7Colorful-Accent3"/>
        <w:tblW w:w="0" w:type="auto"/>
        <w:tblLook w:val="0000" w:firstRow="0" w:lastRow="0" w:firstColumn="0" w:lastColumn="0" w:noHBand="0" w:noVBand="0"/>
      </w:tblPr>
      <w:tblGrid>
        <w:gridCol w:w="1986"/>
        <w:gridCol w:w="1137"/>
        <w:gridCol w:w="1170"/>
        <w:gridCol w:w="886"/>
        <w:gridCol w:w="1492"/>
        <w:gridCol w:w="636"/>
      </w:tblGrid>
      <w:tr w:rsidR="00F34F93" w:rsidRPr="00FE43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FE43EE" w:rsidRDefault="00F34F93" w:rsidP="00E867F9">
            <w:pPr>
              <w:autoSpaceDE w:val="0"/>
              <w:autoSpaceDN w:val="0"/>
              <w:adjustRightInd w:val="0"/>
              <w:spacing w:line="360" w:lineRule="auto"/>
              <w:ind w:left="60" w:right="60"/>
              <w:jc w:val="center"/>
              <w:rPr>
                <w:rFonts w:ascii="Times New Roman" w:hAnsi="Times New Roman" w:cs="Times New Roman"/>
                <w:color w:val="010205"/>
              </w:rPr>
            </w:pPr>
            <w:r w:rsidRPr="00FE43EE">
              <w:rPr>
                <w:rFonts w:ascii="Times New Roman" w:hAnsi="Times New Roman" w:cs="Times New Roman"/>
                <w:b/>
                <w:bCs/>
                <w:color w:val="010205"/>
              </w:rPr>
              <w:t>Residuals Statistics</w:t>
            </w:r>
            <w:r w:rsidRPr="001C46DD">
              <w:rPr>
                <w:rFonts w:ascii="Times New Roman" w:hAnsi="Times New Roman" w:cs="Times New Roman"/>
                <w:b/>
                <w:bCs/>
                <w:color w:val="010205"/>
              </w:rPr>
              <w:t xml:space="preserve"> </w:t>
            </w:r>
            <w:r w:rsidRPr="00FE43EE">
              <w:rPr>
                <w:rFonts w:ascii="Times New Roman" w:hAnsi="Times New Roman" w:cs="Times New Roman"/>
                <w:b/>
                <w:bCs/>
                <w:color w:val="010205"/>
                <w:vertAlign w:val="superscript"/>
              </w:rPr>
              <w:t>a</w:t>
            </w:r>
          </w:p>
        </w:tc>
      </w:tr>
      <w:tr w:rsidR="00F34F93" w:rsidRPr="00FE43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rPr>
                <w:rFonts w:ascii="Times New Roman" w:hAnsi="Times New Roman" w:cs="Times New Roman"/>
                <w:sz w:val="20"/>
                <w:szCs w:val="20"/>
              </w:rPr>
            </w:pPr>
          </w:p>
        </w:tc>
        <w:tc>
          <w:tcPr>
            <w:tcW w:w="0" w:type="auto"/>
          </w:tcPr>
          <w:p w:rsidR="00F34F93" w:rsidRPr="00FE43EE"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E43EE">
              <w:rPr>
                <w:rFonts w:ascii="Times New Roman" w:hAnsi="Times New Roman" w:cs="Times New Roman"/>
                <w:color w:val="264A60"/>
                <w:sz w:val="20"/>
                <w:szCs w:val="20"/>
              </w:rPr>
              <w:t>Minimum</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E43EE">
              <w:rPr>
                <w:rFonts w:ascii="Times New Roman" w:hAnsi="Times New Roman" w:cs="Times New Roman"/>
                <w:color w:val="264A60"/>
                <w:sz w:val="20"/>
                <w:szCs w:val="20"/>
              </w:rPr>
              <w:t>Maximum</w:t>
            </w:r>
          </w:p>
        </w:tc>
        <w:tc>
          <w:tcPr>
            <w:tcW w:w="0" w:type="auto"/>
          </w:tcPr>
          <w:p w:rsidR="00F34F93" w:rsidRPr="00FE43EE"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E43EE">
              <w:rPr>
                <w:rFonts w:ascii="Times New Roman" w:hAnsi="Times New Roman" w:cs="Times New Roman"/>
                <w:color w:val="264A60"/>
                <w:sz w:val="20"/>
                <w:szCs w:val="20"/>
              </w:rPr>
              <w:t>Mean</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center"/>
              <w:rPr>
                <w:rFonts w:ascii="Times New Roman" w:hAnsi="Times New Roman" w:cs="Times New Roman"/>
                <w:color w:val="264A60"/>
                <w:sz w:val="20"/>
                <w:szCs w:val="20"/>
              </w:rPr>
            </w:pPr>
            <w:r w:rsidRPr="00FE43EE">
              <w:rPr>
                <w:rFonts w:ascii="Times New Roman" w:hAnsi="Times New Roman" w:cs="Times New Roman"/>
                <w:color w:val="264A60"/>
                <w:sz w:val="20"/>
                <w:szCs w:val="20"/>
              </w:rPr>
              <w:t>Std. Deviation</w:t>
            </w:r>
          </w:p>
        </w:tc>
        <w:tc>
          <w:tcPr>
            <w:tcW w:w="0" w:type="auto"/>
          </w:tcPr>
          <w:p w:rsidR="00F34F93" w:rsidRPr="00FE43EE" w:rsidRDefault="00F34F93" w:rsidP="00E867F9">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sz w:val="20"/>
                <w:szCs w:val="20"/>
              </w:rPr>
            </w:pPr>
            <w:r w:rsidRPr="00FE43EE">
              <w:rPr>
                <w:rFonts w:ascii="Times New Roman" w:hAnsi="Times New Roman" w:cs="Times New Roman"/>
                <w:color w:val="264A60"/>
                <w:sz w:val="20"/>
                <w:szCs w:val="20"/>
              </w:rPr>
              <w:t>N</w:t>
            </w:r>
          </w:p>
        </w:tc>
      </w:tr>
      <w:tr w:rsidR="00F34F93" w:rsidRPr="00FE43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E43EE">
              <w:rPr>
                <w:rFonts w:ascii="Times New Roman" w:hAnsi="Times New Roman" w:cs="Times New Roman"/>
                <w:color w:val="264A60"/>
                <w:sz w:val="20"/>
                <w:szCs w:val="20"/>
              </w:rPr>
              <w:t>Predicted Value</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9.0829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10.8315</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9.7659</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.36055</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101</w:t>
            </w:r>
          </w:p>
        </w:tc>
      </w:tr>
      <w:tr w:rsidR="00F34F93" w:rsidRPr="00FE43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E43EE">
              <w:rPr>
                <w:rFonts w:ascii="Times New Roman" w:hAnsi="Times New Roman" w:cs="Times New Roman"/>
                <w:color w:val="264A60"/>
                <w:sz w:val="20"/>
                <w:szCs w:val="20"/>
              </w:rPr>
              <w:t>Residual</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-1.17770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1.62943</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.00000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.72980</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101</w:t>
            </w:r>
          </w:p>
        </w:tc>
      </w:tr>
      <w:tr w:rsidR="00F34F93" w:rsidRPr="00FE43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E43EE">
              <w:rPr>
                <w:rFonts w:ascii="Times New Roman" w:hAnsi="Times New Roman" w:cs="Times New Roman"/>
                <w:color w:val="264A60"/>
                <w:sz w:val="20"/>
                <w:szCs w:val="20"/>
              </w:rPr>
              <w:t>Std. Predicted Value</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-1.895</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2.955</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1.000</w:t>
            </w:r>
          </w:p>
        </w:tc>
        <w:tc>
          <w:tcPr>
            <w:tcW w:w="0" w:type="auto"/>
          </w:tcPr>
          <w:p w:rsidR="00F34F93" w:rsidRPr="00FE43EE" w:rsidRDefault="00F34F93" w:rsidP="00E867F9">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101</w:t>
            </w:r>
          </w:p>
        </w:tc>
      </w:tr>
      <w:tr w:rsidR="00F34F93" w:rsidRPr="00FE43EE" w:rsidTr="00E867F9">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rPr>
                <w:rFonts w:ascii="Times New Roman" w:hAnsi="Times New Roman" w:cs="Times New Roman"/>
                <w:color w:val="264A60"/>
                <w:sz w:val="20"/>
                <w:szCs w:val="20"/>
              </w:rPr>
            </w:pPr>
            <w:r w:rsidRPr="00FE43EE">
              <w:rPr>
                <w:rFonts w:ascii="Times New Roman" w:hAnsi="Times New Roman" w:cs="Times New Roman"/>
                <w:color w:val="264A60"/>
                <w:sz w:val="20"/>
                <w:szCs w:val="20"/>
              </w:rPr>
              <w:t>Std. Residual</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-1.573</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2.176</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.000</w:t>
            </w:r>
          </w:p>
        </w:tc>
        <w:tc>
          <w:tcPr>
            <w:cnfStyle w:val="000010000000" w:firstRow="0" w:lastRow="0" w:firstColumn="0" w:lastColumn="0" w:oddVBand="1" w:evenVBand="0" w:oddHBand="0" w:evenHBand="0" w:firstRowFirstColumn="0" w:firstRowLastColumn="0" w:lastRowFirstColumn="0" w:lastRowLastColumn="0"/>
            <w:tcW w:w="0" w:type="auto"/>
          </w:tcPr>
          <w:p w:rsidR="00F34F93" w:rsidRPr="00FE43EE" w:rsidRDefault="00F34F93" w:rsidP="00E867F9">
            <w:pPr>
              <w:autoSpaceDE w:val="0"/>
              <w:autoSpaceDN w:val="0"/>
              <w:adjustRightInd w:val="0"/>
              <w:spacing w:line="360" w:lineRule="auto"/>
              <w:ind w:left="60" w:right="60"/>
              <w:jc w:val="right"/>
              <w:rPr>
                <w:rFonts w:ascii="Times New Roman" w:hAnsi="Times New Roman" w:cs="Times New Roman"/>
                <w:color w:val="010205"/>
                <w:sz w:val="20"/>
                <w:szCs w:val="20"/>
              </w:rPr>
            </w:pPr>
            <w:r w:rsidRPr="00FE43EE">
              <w:rPr>
                <w:rFonts w:ascii="Times New Roman" w:hAnsi="Times New Roman" w:cs="Times New Roman"/>
                <w:color w:val="010205"/>
                <w:sz w:val="20"/>
                <w:szCs w:val="20"/>
              </w:rPr>
              <w:t>.975</w:t>
            </w:r>
          </w:p>
        </w:tc>
        <w:tc>
          <w:tcPr>
            <w:tcW w:w="0" w:type="auto"/>
          </w:tcPr>
          <w:p w:rsidR="00F34F93" w:rsidRPr="00FE43EE" w:rsidRDefault="00F34F93" w:rsidP="00E867F9">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FE43EE">
              <w:rPr>
                <w:rFonts w:ascii="Times New Roman" w:hAnsi="Times New Roman" w:cs="Times New Roman"/>
                <w:color w:val="010205"/>
                <w:sz w:val="20"/>
                <w:szCs w:val="20"/>
              </w:rPr>
              <w:t>101</w:t>
            </w:r>
          </w:p>
        </w:tc>
      </w:tr>
      <w:tr w:rsidR="00F34F93" w:rsidRPr="00FE43EE" w:rsidTr="00E867F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6"/>
          </w:tcPr>
          <w:p w:rsidR="00F34F93" w:rsidRPr="00FE43EE" w:rsidRDefault="00F34F93" w:rsidP="00E867F9">
            <w:pPr>
              <w:autoSpaceDE w:val="0"/>
              <w:autoSpaceDN w:val="0"/>
              <w:adjustRightInd w:val="0"/>
              <w:spacing w:line="360" w:lineRule="auto"/>
              <w:ind w:left="60" w:right="60"/>
              <w:rPr>
                <w:rFonts w:ascii="Times New Roman" w:hAnsi="Times New Roman" w:cs="Times New Roman"/>
                <w:color w:val="010205"/>
                <w:sz w:val="20"/>
                <w:szCs w:val="20"/>
              </w:rPr>
            </w:pPr>
            <w:r w:rsidRPr="00FE43EE">
              <w:rPr>
                <w:rFonts w:ascii="Times New Roman" w:hAnsi="Times New Roman" w:cs="Times New Roman"/>
                <w:color w:val="010205"/>
                <w:sz w:val="20"/>
                <w:szCs w:val="20"/>
              </w:rPr>
              <w:t>a. Dependent Variable: L_TA</w:t>
            </w:r>
          </w:p>
        </w:tc>
      </w:tr>
    </w:tbl>
    <w:p w:rsidR="00F34F93" w:rsidRPr="00FE43EE" w:rsidRDefault="00F34F93" w:rsidP="00F34F93">
      <w:pPr>
        <w:autoSpaceDE w:val="0"/>
        <w:autoSpaceDN w:val="0"/>
        <w:adjustRightInd w:val="0"/>
        <w:spacing w:after="0" w:line="400" w:lineRule="atLeast"/>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3 represents the following graph of Normal P-P Plot of Regression </w:t>
      </w:r>
      <w:r w:rsidRPr="002E5152">
        <w:rPr>
          <w:rFonts w:ascii="Times New Roman" w:hAnsi="Times New Roman" w:cs="Times New Roman"/>
          <w:sz w:val="24"/>
          <w:szCs w:val="24"/>
        </w:rPr>
        <w:t>Standardized Residual</w:t>
      </w:r>
      <w:r>
        <w:rPr>
          <w:rFonts w:ascii="Times New Roman" w:hAnsi="Times New Roman" w:cs="Times New Roman"/>
          <w:sz w:val="24"/>
          <w:szCs w:val="24"/>
        </w:rPr>
        <w:t xml:space="preserve"> which confirms the normality of the sample data. There is a Normal line drown in this graph. Close to this line represents the normality of the sample data. In this graph data is not that much normal.</w:t>
      </w:r>
    </w:p>
    <w:p w:rsidR="00F34F93" w:rsidRDefault="00F34F93" w:rsidP="00F34F93">
      <w:pPr>
        <w:keepNext/>
        <w:spacing w:line="360" w:lineRule="auto"/>
        <w:jc w:val="both"/>
      </w:pPr>
      <w:r>
        <w:rPr>
          <w:rFonts w:ascii="Times New Roman" w:hAnsi="Times New Roman" w:cs="Times New Roman"/>
          <w:noProof/>
          <w:sz w:val="24"/>
          <w:szCs w:val="24"/>
        </w:rPr>
        <w:drawing>
          <wp:inline distT="0" distB="0" distL="0" distR="0" wp14:anchorId="36B1A522" wp14:editId="5818D6D4">
            <wp:extent cx="4019107" cy="2158238"/>
            <wp:effectExtent l="304800" t="323850" r="324485" b="3187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2678" cy="2213855"/>
                    </a:xfrm>
                    <a:prstGeom prst="round2DiagRect">
                      <a:avLst>
                        <a:gd name="adj1" fmla="val 16667"/>
                        <a:gd name="adj2" fmla="val 0"/>
                      </a:avLst>
                    </a:prstGeom>
                    <a:ln w="88900" cap="sq">
                      <a:solidFill>
                        <a:srgbClr val="002060"/>
                      </a:solidFill>
                      <a:miter lim="800000"/>
                    </a:ln>
                    <a:effectLst>
                      <a:outerShdw blurRad="254000" algn="tl" rotWithShape="0">
                        <a:srgbClr val="000000">
                          <a:alpha val="43000"/>
                        </a:srgbClr>
                      </a:outerShdw>
                    </a:effectLst>
                  </pic:spPr>
                </pic:pic>
              </a:graphicData>
            </a:graphic>
          </wp:inline>
        </w:drawing>
      </w:r>
    </w:p>
    <w:p w:rsidR="00F34F93" w:rsidRPr="00CE35AD" w:rsidRDefault="00F34F93" w:rsidP="00F34F93">
      <w:pPr>
        <w:pStyle w:val="Caption"/>
        <w:jc w:val="both"/>
        <w:rPr>
          <w:rFonts w:ascii="Times New Roman" w:hAnsi="Times New Roman" w:cs="Times New Roman"/>
          <w:b/>
          <w:i w:val="0"/>
          <w:color w:val="002060"/>
          <w:sz w:val="20"/>
          <w:szCs w:val="20"/>
        </w:rPr>
      </w:pPr>
      <w:r>
        <w:rPr>
          <w:rFonts w:ascii="Times New Roman" w:hAnsi="Times New Roman" w:cs="Times New Roman"/>
          <w:b/>
          <w:i w:val="0"/>
          <w:color w:val="002060"/>
          <w:sz w:val="20"/>
          <w:szCs w:val="20"/>
        </w:rPr>
        <w:t xml:space="preserve">     </w:t>
      </w:r>
      <w:bookmarkStart w:id="80" w:name="_Toc514199303"/>
      <w:bookmarkStart w:id="81" w:name="_Toc514201516"/>
      <w:bookmarkStart w:id="82" w:name="_Toc514269610"/>
      <w:r w:rsidRPr="00CE35AD">
        <w:rPr>
          <w:rFonts w:ascii="Times New Roman" w:hAnsi="Times New Roman" w:cs="Times New Roman"/>
          <w:b/>
          <w:i w:val="0"/>
          <w:color w:val="002060"/>
          <w:sz w:val="20"/>
          <w:szCs w:val="20"/>
        </w:rPr>
        <w:t xml:space="preserve">Figure </w:t>
      </w:r>
      <w:r w:rsidRPr="00CE35AD">
        <w:rPr>
          <w:rFonts w:ascii="Times New Roman" w:hAnsi="Times New Roman" w:cs="Times New Roman"/>
          <w:b/>
          <w:i w:val="0"/>
          <w:color w:val="002060"/>
          <w:sz w:val="20"/>
          <w:szCs w:val="20"/>
        </w:rPr>
        <w:fldChar w:fldCharType="begin"/>
      </w:r>
      <w:r w:rsidRPr="00CE35AD">
        <w:rPr>
          <w:rFonts w:ascii="Times New Roman" w:hAnsi="Times New Roman" w:cs="Times New Roman"/>
          <w:b/>
          <w:i w:val="0"/>
          <w:color w:val="002060"/>
          <w:sz w:val="20"/>
          <w:szCs w:val="20"/>
        </w:rPr>
        <w:instrText xml:space="preserve"> SEQ Figure \* ARABIC </w:instrText>
      </w:r>
      <w:r w:rsidRPr="00CE35AD">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3</w:t>
      </w:r>
      <w:r w:rsidRPr="00CE35AD">
        <w:rPr>
          <w:rFonts w:ascii="Times New Roman" w:hAnsi="Times New Roman" w:cs="Times New Roman"/>
          <w:b/>
          <w:i w:val="0"/>
          <w:color w:val="002060"/>
          <w:sz w:val="20"/>
          <w:szCs w:val="20"/>
        </w:rPr>
        <w:fldChar w:fldCharType="end"/>
      </w:r>
      <w:r w:rsidRPr="00CE35AD">
        <w:rPr>
          <w:rFonts w:ascii="Times New Roman" w:hAnsi="Times New Roman" w:cs="Times New Roman"/>
          <w:b/>
          <w:i w:val="0"/>
          <w:color w:val="002060"/>
          <w:sz w:val="20"/>
          <w:szCs w:val="20"/>
        </w:rPr>
        <w:t xml:space="preserve"> </w:t>
      </w:r>
      <w:r w:rsidRPr="004E4DD2">
        <w:rPr>
          <w:rFonts w:ascii="Times New Roman" w:hAnsi="Times New Roman" w:cs="Times New Roman"/>
          <w:b/>
          <w:i w:val="0"/>
          <w:color w:val="002060"/>
          <w:sz w:val="20"/>
          <w:szCs w:val="20"/>
        </w:rPr>
        <w:t>Normal P-P plot of Regression Standardized Residual</w:t>
      </w:r>
      <w:bookmarkEnd w:id="80"/>
      <w:bookmarkEnd w:id="81"/>
      <w:bookmarkEnd w:id="82"/>
    </w:p>
    <w:p w:rsidR="00AA3ED7" w:rsidRDefault="00AA3ED7" w:rsidP="00F34F93">
      <w:pPr>
        <w:spacing w:line="360" w:lineRule="auto"/>
        <w:jc w:val="both"/>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Following figure 4 is all about the graph of Scatterplot. There are 2 axis in this scatterplot- Vertical and Horizontal axis. Vertical axis represents the Regression Standardized Residual and Horizontal axis represents the Regression Standardized Predicted Value. Basically, Data needs to be in the form of a rectangular shape. If it is in the rectangular shape then it is okay. And all the data should be within ± 3. Here all the data are in the rectangular shape not within ± 3.</w:t>
      </w:r>
    </w:p>
    <w:p w:rsidR="00F34F93" w:rsidRDefault="00F34F93" w:rsidP="00F34F93">
      <w:pPr>
        <w:spacing w:line="360" w:lineRule="auto"/>
        <w:jc w:val="both"/>
        <w:rPr>
          <w:rFonts w:ascii="Times New Roman" w:hAnsi="Times New Roman" w:cs="Times New Roman"/>
          <w:sz w:val="24"/>
          <w:szCs w:val="24"/>
        </w:rPr>
      </w:pPr>
    </w:p>
    <w:p w:rsidR="00F34F93" w:rsidRDefault="00F34F93" w:rsidP="00F34F93">
      <w:pPr>
        <w:keepNext/>
        <w:autoSpaceDE w:val="0"/>
        <w:autoSpaceDN w:val="0"/>
        <w:adjustRightInd w:val="0"/>
        <w:spacing w:after="0" w:line="240" w:lineRule="auto"/>
      </w:pPr>
      <w:r>
        <w:rPr>
          <w:rFonts w:ascii="Times New Roman" w:hAnsi="Times New Roman" w:cs="Times New Roman"/>
          <w:noProof/>
          <w:sz w:val="24"/>
          <w:szCs w:val="24"/>
        </w:rPr>
        <w:drawing>
          <wp:inline distT="0" distB="0" distL="0" distR="0" wp14:anchorId="4BF655D0" wp14:editId="4446DB63">
            <wp:extent cx="4221126" cy="2484421"/>
            <wp:effectExtent l="323850" t="323850" r="332105" b="3162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708" cy="2494769"/>
                    </a:xfrm>
                    <a:prstGeom prst="round2DiagRect">
                      <a:avLst>
                        <a:gd name="adj1" fmla="val 16667"/>
                        <a:gd name="adj2" fmla="val 0"/>
                      </a:avLst>
                    </a:prstGeom>
                    <a:ln w="88900" cap="sq">
                      <a:solidFill>
                        <a:srgbClr val="002060"/>
                      </a:solidFill>
                      <a:miter lim="800000"/>
                    </a:ln>
                    <a:effectLst>
                      <a:outerShdw blurRad="254000" algn="tl" rotWithShape="0">
                        <a:srgbClr val="000000">
                          <a:alpha val="43000"/>
                        </a:srgbClr>
                      </a:outerShdw>
                    </a:effectLst>
                  </pic:spPr>
                </pic:pic>
              </a:graphicData>
            </a:graphic>
          </wp:inline>
        </w:drawing>
      </w:r>
    </w:p>
    <w:p w:rsidR="00F34F93" w:rsidRPr="00A8564F" w:rsidRDefault="00F34F93" w:rsidP="00F34F93">
      <w:pPr>
        <w:pStyle w:val="Caption"/>
        <w:rPr>
          <w:rFonts w:ascii="Times New Roman" w:hAnsi="Times New Roman" w:cs="Times New Roman"/>
          <w:b/>
          <w:i w:val="0"/>
          <w:color w:val="002060"/>
          <w:sz w:val="20"/>
          <w:szCs w:val="20"/>
        </w:rPr>
      </w:pPr>
      <w:r>
        <w:rPr>
          <w:rFonts w:ascii="Times New Roman" w:hAnsi="Times New Roman" w:cs="Times New Roman"/>
          <w:b/>
          <w:i w:val="0"/>
          <w:color w:val="002060"/>
          <w:sz w:val="20"/>
          <w:szCs w:val="20"/>
        </w:rPr>
        <w:t xml:space="preserve">    </w:t>
      </w:r>
      <w:bookmarkStart w:id="83" w:name="_Toc514199304"/>
      <w:bookmarkStart w:id="84" w:name="_Toc514201517"/>
      <w:bookmarkStart w:id="85" w:name="_Toc514269611"/>
      <w:r w:rsidRPr="00A8564F">
        <w:rPr>
          <w:rFonts w:ascii="Times New Roman" w:hAnsi="Times New Roman" w:cs="Times New Roman"/>
          <w:b/>
          <w:i w:val="0"/>
          <w:color w:val="002060"/>
          <w:sz w:val="20"/>
          <w:szCs w:val="20"/>
        </w:rPr>
        <w:t xml:space="preserve">Figure </w:t>
      </w:r>
      <w:r w:rsidRPr="00A8564F">
        <w:rPr>
          <w:rFonts w:ascii="Times New Roman" w:hAnsi="Times New Roman" w:cs="Times New Roman"/>
          <w:b/>
          <w:i w:val="0"/>
          <w:color w:val="002060"/>
          <w:sz w:val="20"/>
          <w:szCs w:val="20"/>
        </w:rPr>
        <w:fldChar w:fldCharType="begin"/>
      </w:r>
      <w:r w:rsidRPr="00A8564F">
        <w:rPr>
          <w:rFonts w:ascii="Times New Roman" w:hAnsi="Times New Roman" w:cs="Times New Roman"/>
          <w:b/>
          <w:i w:val="0"/>
          <w:color w:val="002060"/>
          <w:sz w:val="20"/>
          <w:szCs w:val="20"/>
        </w:rPr>
        <w:instrText xml:space="preserve"> SEQ Figure \* ARABIC </w:instrText>
      </w:r>
      <w:r w:rsidRPr="00A8564F">
        <w:rPr>
          <w:rFonts w:ascii="Times New Roman" w:hAnsi="Times New Roman" w:cs="Times New Roman"/>
          <w:b/>
          <w:i w:val="0"/>
          <w:color w:val="002060"/>
          <w:sz w:val="20"/>
          <w:szCs w:val="20"/>
        </w:rPr>
        <w:fldChar w:fldCharType="separate"/>
      </w:r>
      <w:r w:rsidR="009E292D">
        <w:rPr>
          <w:rFonts w:ascii="Times New Roman" w:hAnsi="Times New Roman" w:cs="Times New Roman"/>
          <w:b/>
          <w:i w:val="0"/>
          <w:noProof/>
          <w:color w:val="002060"/>
          <w:sz w:val="20"/>
          <w:szCs w:val="20"/>
        </w:rPr>
        <w:t>4</w:t>
      </w:r>
      <w:r w:rsidRPr="00A8564F">
        <w:rPr>
          <w:rFonts w:ascii="Times New Roman" w:hAnsi="Times New Roman" w:cs="Times New Roman"/>
          <w:b/>
          <w:i w:val="0"/>
          <w:color w:val="002060"/>
          <w:sz w:val="20"/>
          <w:szCs w:val="20"/>
        </w:rPr>
        <w:fldChar w:fldCharType="end"/>
      </w:r>
      <w:r w:rsidRPr="00A8564F">
        <w:rPr>
          <w:rFonts w:ascii="Times New Roman" w:hAnsi="Times New Roman" w:cs="Times New Roman"/>
          <w:b/>
          <w:i w:val="0"/>
          <w:color w:val="002060"/>
          <w:sz w:val="20"/>
          <w:szCs w:val="20"/>
        </w:rPr>
        <w:t xml:space="preserve"> </w:t>
      </w:r>
      <w:r w:rsidRPr="00A55BAF">
        <w:rPr>
          <w:rFonts w:ascii="Times New Roman" w:hAnsi="Times New Roman" w:cs="Times New Roman"/>
          <w:b/>
          <w:i w:val="0"/>
          <w:color w:val="002060"/>
          <w:sz w:val="20"/>
          <w:szCs w:val="20"/>
        </w:rPr>
        <w:t>Scatterplot</w:t>
      </w:r>
      <w:bookmarkEnd w:id="83"/>
      <w:bookmarkEnd w:id="84"/>
      <w:bookmarkEnd w:id="85"/>
    </w:p>
    <w:p w:rsidR="00F34F9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sz w:val="24"/>
          <w:szCs w:val="24"/>
        </w:rPr>
      </w:pPr>
    </w:p>
    <w:p w:rsidR="00F34F93"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b/>
          <w:sz w:val="24"/>
          <w:szCs w:val="24"/>
        </w:rPr>
        <w:t>Final Discussion of Model 2</w:t>
      </w:r>
      <w:r w:rsidRPr="00AD6210">
        <w:rPr>
          <w:rFonts w:ascii="Times New Roman" w:hAnsi="Times New Roman" w:cs="Times New Roman"/>
          <w:b/>
          <w:sz w:val="24"/>
          <w:szCs w:val="24"/>
        </w:rPr>
        <w:t>:</w:t>
      </w:r>
      <w:r>
        <w:rPr>
          <w:rFonts w:ascii="Times New Roman" w:hAnsi="Times New Roman" w:cs="Times New Roman"/>
          <w:sz w:val="24"/>
          <w:szCs w:val="24"/>
        </w:rPr>
        <w:t xml:space="preserve"> If I consider the model 2 then it can be found that</w:t>
      </w:r>
      <w:r>
        <w:rPr>
          <w:rFonts w:ascii="Times New Roman" w:hAnsi="Times New Roman" w:cs="Times New Roman"/>
          <w:color w:val="000000"/>
          <w:sz w:val="24"/>
          <w:szCs w:val="24"/>
        </w:rPr>
        <w:t xml:space="preserve"> </w:t>
      </w:r>
      <w:r w:rsidRPr="00E90010">
        <w:rPr>
          <w:rFonts w:ascii="Times New Roman" w:hAnsi="Times New Roman" w:cs="Times New Roman"/>
          <w:color w:val="000000"/>
          <w:sz w:val="24"/>
          <w:szCs w:val="24"/>
        </w:rPr>
        <w:t xml:space="preserve">(B_F) </w:t>
      </w:r>
      <w:r>
        <w:rPr>
          <w:rFonts w:ascii="Times New Roman" w:hAnsi="Times New Roman" w:cs="Times New Roman"/>
          <w:color w:val="000000"/>
          <w:sz w:val="24"/>
          <w:szCs w:val="24"/>
        </w:rPr>
        <w:t xml:space="preserve">is rejected above at 10% significant level </w:t>
      </w:r>
      <w:r w:rsidRPr="00E90010">
        <w:rPr>
          <w:rFonts w:ascii="Times New Roman" w:hAnsi="Times New Roman" w:cs="Times New Roman"/>
          <w:color w:val="000000"/>
          <w:sz w:val="24"/>
          <w:szCs w:val="24"/>
        </w:rPr>
        <w:t xml:space="preserve">and (B_O) </w:t>
      </w:r>
      <w:r>
        <w:rPr>
          <w:rFonts w:ascii="Times New Roman" w:hAnsi="Times New Roman" w:cs="Times New Roman"/>
          <w:color w:val="000000"/>
          <w:sz w:val="24"/>
          <w:szCs w:val="24"/>
        </w:rPr>
        <w:t xml:space="preserve">is </w:t>
      </w:r>
      <w:r w:rsidRPr="00E90010">
        <w:rPr>
          <w:rFonts w:ascii="Times New Roman" w:hAnsi="Times New Roman" w:cs="Times New Roman"/>
          <w:color w:val="000000"/>
          <w:sz w:val="24"/>
          <w:szCs w:val="24"/>
        </w:rPr>
        <w:t>accepted</w:t>
      </w:r>
      <w:r>
        <w:rPr>
          <w:rFonts w:ascii="Times New Roman" w:hAnsi="Times New Roman" w:cs="Times New Roman"/>
          <w:color w:val="000000"/>
          <w:sz w:val="24"/>
          <w:szCs w:val="24"/>
        </w:rPr>
        <w:t xml:space="preserve"> at 10</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 (B_S) is accepted at 1</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 xml:space="preserve">. </w:t>
      </w:r>
      <w:r w:rsidRPr="00E90010">
        <w:rPr>
          <w:rFonts w:ascii="Times New Roman" w:hAnsi="Times New Roman" w:cs="Times New Roman"/>
          <w:color w:val="000000"/>
          <w:sz w:val="24"/>
          <w:szCs w:val="24"/>
        </w:rPr>
        <w:t xml:space="preserve">(B_I) </w:t>
      </w:r>
      <w:r>
        <w:rPr>
          <w:rFonts w:ascii="Times New Roman" w:hAnsi="Times New Roman" w:cs="Times New Roman"/>
          <w:color w:val="000000"/>
          <w:sz w:val="24"/>
          <w:szCs w:val="24"/>
        </w:rPr>
        <w:t>is</w:t>
      </w:r>
      <w:r w:rsidRPr="00E90010">
        <w:rPr>
          <w:rFonts w:ascii="Times New Roman" w:hAnsi="Times New Roman" w:cs="Times New Roman"/>
          <w:color w:val="000000"/>
          <w:sz w:val="24"/>
          <w:szCs w:val="24"/>
        </w:rPr>
        <w:t xml:space="preserve"> rejected above 10% significant level</w:t>
      </w:r>
      <w:r>
        <w:rPr>
          <w:rFonts w:ascii="Times New Roman" w:hAnsi="Times New Roman" w:cs="Times New Roman"/>
          <w:color w:val="000000"/>
          <w:sz w:val="24"/>
          <w:szCs w:val="24"/>
        </w:rPr>
        <w:t xml:space="preserve"> and (B_W) is accepted at 1</w:t>
      </w:r>
      <w:r w:rsidRPr="00E90010">
        <w:rPr>
          <w:rFonts w:ascii="Times New Roman" w:hAnsi="Times New Roman" w:cs="Times New Roman"/>
          <w:color w:val="000000"/>
          <w:sz w:val="24"/>
          <w:szCs w:val="24"/>
        </w:rPr>
        <w:t>% significant level</w:t>
      </w:r>
      <w:r>
        <w:rPr>
          <w:rFonts w:ascii="Times New Roman" w:hAnsi="Times New Roman" w:cs="Times New Roman"/>
          <w:color w:val="000000"/>
          <w:sz w:val="24"/>
          <w:szCs w:val="24"/>
        </w:rPr>
        <w:t>. If I stablished hypothesis about these board characteristics then (B_O), (B_S), &amp; (B_W) these 3 hypothesis will be accepted and Board Independent and Foreign Member on Board will be rejected that means these 2 will not be able to influence the corporate performance in this situation.</w:t>
      </w:r>
    </w:p>
    <w:p w:rsidR="00F34F93" w:rsidRDefault="00F34F93" w:rsidP="00F34F93">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47A9B" w:rsidRPr="00247A9B" w:rsidRDefault="00247A9B" w:rsidP="00247A9B">
      <w:pPr>
        <w:pStyle w:val="Heading1"/>
        <w:spacing w:line="360" w:lineRule="auto"/>
        <w:jc w:val="center"/>
        <w:rPr>
          <w:color w:val="002060"/>
          <w:sz w:val="28"/>
          <w:szCs w:val="28"/>
        </w:rPr>
      </w:pPr>
      <w:bookmarkStart w:id="86" w:name="_Toc514201920"/>
      <w:bookmarkStart w:id="87" w:name="_Toc514269707"/>
      <w:r w:rsidRPr="00247A9B">
        <w:rPr>
          <w:color w:val="002060"/>
          <w:sz w:val="28"/>
          <w:szCs w:val="28"/>
        </w:rPr>
        <w:lastRenderedPageBreak/>
        <w:t>CONCLUSION AND RECOMMENDATION</w:t>
      </w:r>
      <w:bookmarkEnd w:id="86"/>
      <w:bookmarkEnd w:id="87"/>
    </w:p>
    <w:p w:rsidR="00247A9B" w:rsidRDefault="00247A9B" w:rsidP="00F34F93">
      <w:pPr>
        <w:spacing w:line="360" w:lineRule="auto"/>
        <w:jc w:val="both"/>
        <w:rPr>
          <w:rFonts w:ascii="Times New Roman" w:hAnsi="Times New Roman" w:cs="Times New Roman"/>
          <w:sz w:val="24"/>
          <w:szCs w:val="24"/>
        </w:rPr>
      </w:pPr>
    </w:p>
    <w:p w:rsidR="00F34F93" w:rsidRPr="004E64FA" w:rsidRDefault="00F34F93" w:rsidP="00F34F93">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It was found a</w:t>
      </w:r>
      <w:r w:rsidRPr="004E64FA">
        <w:rPr>
          <w:rFonts w:ascii="Times New Roman" w:hAnsi="Times New Roman" w:cs="Times New Roman"/>
          <w:sz w:val="24"/>
          <w:szCs w:val="24"/>
        </w:rPr>
        <w:t xml:space="preserve"> lot of different statements about the relation</w:t>
      </w:r>
      <w:r>
        <w:rPr>
          <w:rFonts w:ascii="Times New Roman" w:hAnsi="Times New Roman" w:cs="Times New Roman"/>
          <w:sz w:val="24"/>
          <w:szCs w:val="24"/>
        </w:rPr>
        <w:t>ship</w:t>
      </w:r>
      <w:r w:rsidRPr="004E64FA">
        <w:rPr>
          <w:rFonts w:ascii="Times New Roman" w:hAnsi="Times New Roman" w:cs="Times New Roman"/>
          <w:sz w:val="24"/>
          <w:szCs w:val="24"/>
        </w:rPr>
        <w:t xml:space="preserve"> between board characteris</w:t>
      </w:r>
      <w:r>
        <w:rPr>
          <w:rFonts w:ascii="Times New Roman" w:hAnsi="Times New Roman" w:cs="Times New Roman"/>
          <w:sz w:val="24"/>
          <w:szCs w:val="24"/>
        </w:rPr>
        <w:t>tics and firm performance. So, the conclusion will be different</w:t>
      </w:r>
      <w:r w:rsidRPr="004E64FA">
        <w:rPr>
          <w:rFonts w:ascii="Times New Roman" w:hAnsi="Times New Roman" w:cs="Times New Roman"/>
          <w:sz w:val="24"/>
          <w:szCs w:val="24"/>
        </w:rPr>
        <w:t xml:space="preserve">. </w:t>
      </w:r>
      <w:r>
        <w:rPr>
          <w:rFonts w:ascii="Times New Roman" w:hAnsi="Times New Roman" w:cs="Times New Roman"/>
          <w:sz w:val="24"/>
          <w:szCs w:val="24"/>
        </w:rPr>
        <w:t xml:space="preserve">In this study I tried to find the purpose from the 2 point of views and that’s why I dealt with two models to find is there any variety or not. From both the models I found 3 accepted hypothesis and 2 rejected hypothesis. For both the models board size and board member’s ownership can be found accepted that means these 2 board characteristics have a influencing power over corporate performance. If Bangladeshi companies focus perfectly on board characteristics they may enjoy a good corporate performance. Ownership of the board members influences to perform well because they have a great advantage and return. </w:t>
      </w:r>
      <w:r w:rsidRPr="004E64FA">
        <w:rPr>
          <w:rFonts w:ascii="Times New Roman" w:hAnsi="Times New Roman" w:cs="Times New Roman"/>
          <w:color w:val="000000"/>
          <w:sz w:val="24"/>
          <w:szCs w:val="24"/>
        </w:rPr>
        <w:br w:type="page"/>
      </w:r>
    </w:p>
    <w:p w:rsidR="00F34F93" w:rsidRPr="00247A9B" w:rsidRDefault="00247A9B" w:rsidP="00247A9B">
      <w:pPr>
        <w:pStyle w:val="Heading1"/>
        <w:spacing w:line="360" w:lineRule="auto"/>
        <w:jc w:val="center"/>
        <w:rPr>
          <w:color w:val="002060"/>
          <w:sz w:val="28"/>
          <w:szCs w:val="28"/>
        </w:rPr>
      </w:pPr>
      <w:bookmarkStart w:id="88" w:name="_Toc514201921"/>
      <w:bookmarkStart w:id="89" w:name="_Toc514269708"/>
      <w:r w:rsidRPr="00247A9B">
        <w:rPr>
          <w:color w:val="002060"/>
          <w:sz w:val="28"/>
          <w:szCs w:val="28"/>
        </w:rPr>
        <w:lastRenderedPageBreak/>
        <w:t>APPENDIX</w:t>
      </w:r>
      <w:bookmarkEnd w:id="88"/>
      <w:bookmarkEnd w:id="89"/>
    </w:p>
    <w:p w:rsidR="00F34F93" w:rsidRDefault="00F34F93" w:rsidP="00F34F93">
      <w:pPr>
        <w:spacing w:line="360" w:lineRule="auto"/>
        <w:jc w:val="both"/>
        <w:rPr>
          <w:rFonts w:ascii="Times New Roman" w:hAnsi="Times New Roman" w:cs="Times New Roman"/>
          <w:color w:val="000000"/>
          <w:sz w:val="24"/>
          <w:szCs w:val="24"/>
        </w:rPr>
      </w:pPr>
    </w:p>
    <w:p w:rsidR="00F34F93" w:rsidRDefault="00F34F93" w:rsidP="00F34F93">
      <w:pPr>
        <w:spacing w:line="360" w:lineRule="auto"/>
        <w:jc w:val="both"/>
        <w:rPr>
          <w:rFonts w:ascii="Times New Roman" w:hAnsi="Times New Roman" w:cs="Times New Roman"/>
          <w:color w:val="000000"/>
          <w:sz w:val="24"/>
          <w:szCs w:val="24"/>
        </w:rPr>
      </w:pPr>
      <w:r w:rsidRPr="00FA5D33">
        <w:rPr>
          <w:rFonts w:ascii="Times New Roman" w:hAnsi="Times New Roman" w:cs="Times New Roman"/>
          <w:b/>
          <w:color w:val="000000"/>
          <w:sz w:val="24"/>
          <w:szCs w:val="24"/>
        </w:rPr>
        <w:t>References</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sidRPr="00D07A01">
        <w:rPr>
          <w:rFonts w:ascii="Times New Roman" w:hAnsi="Times New Roman" w:cs="Times New Roman"/>
          <w:sz w:val="24"/>
          <w:szCs w:val="24"/>
        </w:rPr>
        <w:t xml:space="preserve">Adams, R. B., &amp; Ferreira, D. 2009. Women in the boardroom and their impact on governance and performance. </w:t>
      </w:r>
      <w:r w:rsidRPr="00821F3C">
        <w:rPr>
          <w:rFonts w:ascii="Times New Roman" w:hAnsi="Times New Roman" w:cs="Times New Roman"/>
          <w:i/>
          <w:sz w:val="24"/>
          <w:szCs w:val="24"/>
        </w:rPr>
        <w:t>Journal of Financial Economics</w:t>
      </w:r>
      <w:r w:rsidRPr="00D07A01">
        <w:rPr>
          <w:rFonts w:ascii="Times New Roman" w:hAnsi="Times New Roman" w:cs="Times New Roman"/>
          <w:sz w:val="24"/>
          <w:szCs w:val="24"/>
        </w:rPr>
        <w:t>, 94(2), 291-309.</w:t>
      </w:r>
    </w:p>
    <w:p w:rsidR="00F34F93" w:rsidRDefault="00F34F93" w:rsidP="00F34F93">
      <w:pPr>
        <w:autoSpaceDE w:val="0"/>
        <w:autoSpaceDN w:val="0"/>
        <w:adjustRightInd w:val="0"/>
        <w:spacing w:after="0" w:line="240" w:lineRule="auto"/>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roofErr w:type="spellStart"/>
      <w:r w:rsidRPr="00821F3C">
        <w:rPr>
          <w:rFonts w:ascii="Times New Roman" w:hAnsi="Times New Roman" w:cs="Times New Roman"/>
          <w:sz w:val="24"/>
          <w:szCs w:val="24"/>
        </w:rPr>
        <w:t>Bozec</w:t>
      </w:r>
      <w:proofErr w:type="spellEnd"/>
      <w:r w:rsidRPr="00821F3C">
        <w:rPr>
          <w:rFonts w:ascii="Times New Roman" w:hAnsi="Times New Roman" w:cs="Times New Roman"/>
          <w:sz w:val="24"/>
          <w:szCs w:val="24"/>
        </w:rPr>
        <w:t xml:space="preserve">, R. 2005. Boards of directors, market discipline and firm performance, </w:t>
      </w:r>
      <w:r w:rsidRPr="00821F3C">
        <w:rPr>
          <w:rFonts w:ascii="Times New Roman" w:hAnsi="Times New Roman" w:cs="Times New Roman"/>
          <w:i/>
          <w:sz w:val="24"/>
          <w:szCs w:val="24"/>
        </w:rPr>
        <w:t>Journal of Business Finance &amp; Accounting</w:t>
      </w:r>
      <w:r w:rsidRPr="00821F3C">
        <w:rPr>
          <w:rFonts w:ascii="Times New Roman" w:hAnsi="Times New Roman" w:cs="Times New Roman"/>
          <w:sz w:val="24"/>
          <w:szCs w:val="24"/>
        </w:rPr>
        <w:t>, 32, 1921-1960.</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roofErr w:type="spellStart"/>
      <w:r w:rsidRPr="00D1140B">
        <w:rPr>
          <w:rFonts w:ascii="Times New Roman" w:hAnsi="Times New Roman" w:cs="Times New Roman"/>
          <w:sz w:val="24"/>
          <w:szCs w:val="24"/>
        </w:rPr>
        <w:t>Aduda</w:t>
      </w:r>
      <w:proofErr w:type="spellEnd"/>
      <w:r w:rsidRPr="00D1140B">
        <w:rPr>
          <w:rFonts w:ascii="Times New Roman" w:hAnsi="Times New Roman" w:cs="Times New Roman"/>
          <w:sz w:val="24"/>
          <w:szCs w:val="24"/>
        </w:rPr>
        <w:t xml:space="preserve">, J. (2011), the relationship between executive compensation and firm performance in the Kenyan banking sector. </w:t>
      </w:r>
      <w:r w:rsidRPr="00D1140B">
        <w:rPr>
          <w:rFonts w:ascii="Times New Roman" w:hAnsi="Times New Roman" w:cs="Times New Roman"/>
          <w:i/>
          <w:sz w:val="24"/>
          <w:szCs w:val="24"/>
        </w:rPr>
        <w:t>Journal of Accounting and Taxation</w:t>
      </w:r>
      <w:r w:rsidRPr="00D1140B">
        <w:rPr>
          <w:rFonts w:ascii="Times New Roman" w:hAnsi="Times New Roman" w:cs="Times New Roman"/>
          <w:sz w:val="24"/>
          <w:szCs w:val="24"/>
        </w:rPr>
        <w:t>, 3(6), 130-139.</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roofErr w:type="spellStart"/>
      <w:r w:rsidRPr="003F7780">
        <w:rPr>
          <w:rFonts w:ascii="Times New Roman" w:hAnsi="Times New Roman" w:cs="Times New Roman"/>
          <w:sz w:val="24"/>
          <w:szCs w:val="24"/>
        </w:rPr>
        <w:t>Bozec</w:t>
      </w:r>
      <w:proofErr w:type="spellEnd"/>
      <w:r w:rsidRPr="003F7780">
        <w:rPr>
          <w:rFonts w:ascii="Times New Roman" w:hAnsi="Times New Roman" w:cs="Times New Roman"/>
          <w:sz w:val="24"/>
          <w:szCs w:val="24"/>
        </w:rPr>
        <w:t xml:space="preserve"> R and </w:t>
      </w:r>
      <w:proofErr w:type="spellStart"/>
      <w:r w:rsidRPr="003F7780">
        <w:rPr>
          <w:rFonts w:ascii="Times New Roman" w:hAnsi="Times New Roman" w:cs="Times New Roman"/>
          <w:sz w:val="24"/>
          <w:szCs w:val="24"/>
        </w:rPr>
        <w:t>Dia</w:t>
      </w:r>
      <w:proofErr w:type="spellEnd"/>
      <w:r w:rsidRPr="003F7780">
        <w:rPr>
          <w:rFonts w:ascii="Times New Roman" w:hAnsi="Times New Roman" w:cs="Times New Roman"/>
          <w:sz w:val="24"/>
          <w:szCs w:val="24"/>
        </w:rPr>
        <w:t xml:space="preserve"> M (2007), “Board Structure and firm technical eff</w:t>
      </w:r>
      <w:r>
        <w:rPr>
          <w:rFonts w:ascii="Times New Roman" w:hAnsi="Times New Roman" w:cs="Times New Roman"/>
          <w:sz w:val="24"/>
          <w:szCs w:val="24"/>
        </w:rPr>
        <w:t xml:space="preserve">iciency: Evidence from Canadian </w:t>
      </w:r>
      <w:r w:rsidRPr="003F7780">
        <w:rPr>
          <w:rFonts w:ascii="Times New Roman" w:hAnsi="Times New Roman" w:cs="Times New Roman"/>
          <w:sz w:val="24"/>
          <w:szCs w:val="24"/>
        </w:rPr>
        <w:t xml:space="preserve">state-owned enterprises”, </w:t>
      </w:r>
      <w:r w:rsidRPr="003F7780">
        <w:rPr>
          <w:rFonts w:ascii="Times New Roman" w:hAnsi="Times New Roman" w:cs="Times New Roman"/>
          <w:i/>
          <w:iCs/>
          <w:sz w:val="24"/>
          <w:szCs w:val="24"/>
        </w:rPr>
        <w:t>European Journal of Operational Research</w:t>
      </w:r>
      <w:r w:rsidRPr="003F7780">
        <w:rPr>
          <w:rFonts w:ascii="Times New Roman" w:hAnsi="Times New Roman" w:cs="Times New Roman"/>
          <w:sz w:val="24"/>
          <w:szCs w:val="24"/>
        </w:rPr>
        <w:t>, 177: 1734-1750</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sidRPr="003F7780">
        <w:rPr>
          <w:rFonts w:ascii="Times New Roman" w:hAnsi="Times New Roman" w:cs="Times New Roman"/>
          <w:sz w:val="24"/>
          <w:szCs w:val="24"/>
        </w:rPr>
        <w:t xml:space="preserve">R. M. </w:t>
      </w:r>
      <w:proofErr w:type="spellStart"/>
      <w:r w:rsidRPr="003F7780">
        <w:rPr>
          <w:rFonts w:ascii="Times New Roman" w:hAnsi="Times New Roman" w:cs="Times New Roman"/>
          <w:sz w:val="24"/>
          <w:szCs w:val="24"/>
        </w:rPr>
        <w:t>Haniffa</w:t>
      </w:r>
      <w:proofErr w:type="spellEnd"/>
      <w:r w:rsidRPr="003F7780">
        <w:rPr>
          <w:rFonts w:ascii="Times New Roman" w:hAnsi="Times New Roman" w:cs="Times New Roman"/>
          <w:sz w:val="24"/>
          <w:szCs w:val="24"/>
        </w:rPr>
        <w:t xml:space="preserve"> and M. </w:t>
      </w:r>
      <w:proofErr w:type="spellStart"/>
      <w:r w:rsidRPr="003F7780">
        <w:rPr>
          <w:rFonts w:ascii="Times New Roman" w:hAnsi="Times New Roman" w:cs="Times New Roman"/>
          <w:sz w:val="24"/>
          <w:szCs w:val="24"/>
        </w:rPr>
        <w:t>Hudaib</w:t>
      </w:r>
      <w:proofErr w:type="spellEnd"/>
      <w:r w:rsidRPr="003F7780">
        <w:rPr>
          <w:rFonts w:ascii="Times New Roman" w:hAnsi="Times New Roman" w:cs="Times New Roman"/>
          <w:sz w:val="24"/>
          <w:szCs w:val="24"/>
        </w:rPr>
        <w:t xml:space="preserve">, “Corporate governance structure and performance of Malaysian listed companies,” </w:t>
      </w:r>
      <w:r w:rsidRPr="003F7780">
        <w:rPr>
          <w:rFonts w:ascii="Times New Roman" w:hAnsi="Times New Roman" w:cs="Times New Roman"/>
          <w:i/>
          <w:iCs/>
          <w:sz w:val="24"/>
          <w:szCs w:val="24"/>
        </w:rPr>
        <w:t xml:space="preserve">Journal of Business Finance and Accounting, </w:t>
      </w:r>
      <w:r w:rsidRPr="003F7780">
        <w:rPr>
          <w:rFonts w:ascii="Times New Roman" w:hAnsi="Times New Roman" w:cs="Times New Roman"/>
          <w:sz w:val="24"/>
          <w:szCs w:val="24"/>
        </w:rPr>
        <w:t>vol. 33, no. 7, pp. 1034-1062, 2006.</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r w:rsidRPr="009276C2">
        <w:rPr>
          <w:rFonts w:ascii="Times New Roman" w:hAnsi="Times New Roman" w:cs="Times New Roman"/>
          <w:sz w:val="24"/>
          <w:szCs w:val="24"/>
        </w:rPr>
        <w:t xml:space="preserve">Ameer, R., </w:t>
      </w:r>
      <w:proofErr w:type="spellStart"/>
      <w:r w:rsidRPr="009276C2">
        <w:rPr>
          <w:rFonts w:ascii="Times New Roman" w:hAnsi="Times New Roman" w:cs="Times New Roman"/>
          <w:sz w:val="24"/>
          <w:szCs w:val="24"/>
        </w:rPr>
        <w:t>Ramli</w:t>
      </w:r>
      <w:proofErr w:type="spellEnd"/>
      <w:r w:rsidRPr="009276C2">
        <w:rPr>
          <w:rFonts w:ascii="Times New Roman" w:hAnsi="Times New Roman" w:cs="Times New Roman"/>
          <w:sz w:val="24"/>
          <w:szCs w:val="24"/>
        </w:rPr>
        <w:t xml:space="preserve">, F., &amp; </w:t>
      </w:r>
      <w:proofErr w:type="spellStart"/>
      <w:r w:rsidRPr="009276C2">
        <w:rPr>
          <w:rFonts w:ascii="Times New Roman" w:hAnsi="Times New Roman" w:cs="Times New Roman"/>
          <w:sz w:val="24"/>
          <w:szCs w:val="24"/>
        </w:rPr>
        <w:t>Zakaria</w:t>
      </w:r>
      <w:proofErr w:type="spellEnd"/>
      <w:r w:rsidRPr="009276C2">
        <w:rPr>
          <w:rFonts w:ascii="Times New Roman" w:hAnsi="Times New Roman" w:cs="Times New Roman"/>
          <w:sz w:val="24"/>
          <w:szCs w:val="24"/>
        </w:rPr>
        <w:t xml:space="preserve">, H. (2010). A new perspective on board composition and firm performance in an emerging market. </w:t>
      </w:r>
      <w:r w:rsidRPr="009276C2">
        <w:rPr>
          <w:rFonts w:ascii="Times New Roman" w:hAnsi="Times New Roman" w:cs="Times New Roman"/>
          <w:i/>
          <w:iCs/>
          <w:sz w:val="24"/>
          <w:szCs w:val="24"/>
        </w:rPr>
        <w:t>Corporate Governance</w:t>
      </w:r>
      <w:r w:rsidRPr="009276C2">
        <w:rPr>
          <w:rFonts w:ascii="Times New Roman" w:hAnsi="Times New Roman" w:cs="Times New Roman"/>
          <w:sz w:val="24"/>
          <w:szCs w:val="24"/>
        </w:rPr>
        <w:t xml:space="preserve">, </w:t>
      </w:r>
      <w:r w:rsidRPr="009276C2">
        <w:rPr>
          <w:rFonts w:ascii="Times New Roman" w:hAnsi="Times New Roman" w:cs="Times New Roman"/>
          <w:i/>
          <w:iCs/>
          <w:sz w:val="24"/>
          <w:szCs w:val="24"/>
        </w:rPr>
        <w:t>10</w:t>
      </w:r>
      <w:r w:rsidRPr="009276C2">
        <w:rPr>
          <w:rFonts w:ascii="Times New Roman" w:hAnsi="Times New Roman" w:cs="Times New Roman"/>
          <w:sz w:val="24"/>
          <w:szCs w:val="24"/>
        </w:rPr>
        <w:t>(5), 647–661.</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roofErr w:type="spellStart"/>
      <w:r w:rsidRPr="005D3ED6">
        <w:rPr>
          <w:rFonts w:ascii="Times New Roman" w:hAnsi="Times New Roman" w:cs="Times New Roman"/>
          <w:sz w:val="24"/>
          <w:szCs w:val="24"/>
        </w:rPr>
        <w:t>Bennedsen</w:t>
      </w:r>
      <w:proofErr w:type="spellEnd"/>
      <w:r w:rsidRPr="005D3ED6">
        <w:rPr>
          <w:rFonts w:ascii="Times New Roman" w:hAnsi="Times New Roman" w:cs="Times New Roman"/>
          <w:sz w:val="24"/>
          <w:szCs w:val="24"/>
        </w:rPr>
        <w:t xml:space="preserve">, M., </w:t>
      </w:r>
      <w:proofErr w:type="spellStart"/>
      <w:r w:rsidRPr="005D3ED6">
        <w:rPr>
          <w:rFonts w:ascii="Times New Roman" w:hAnsi="Times New Roman" w:cs="Times New Roman"/>
          <w:sz w:val="24"/>
          <w:szCs w:val="24"/>
        </w:rPr>
        <w:t>Kongsted</w:t>
      </w:r>
      <w:proofErr w:type="spellEnd"/>
      <w:r w:rsidRPr="005D3ED6">
        <w:rPr>
          <w:rFonts w:ascii="Times New Roman" w:hAnsi="Times New Roman" w:cs="Times New Roman"/>
          <w:sz w:val="24"/>
          <w:szCs w:val="24"/>
        </w:rPr>
        <w:t xml:space="preserve">, H. C., &amp; Nielsen, K. M. (2008). The causal effect of board size in the performance of small and medium-sized firms. </w:t>
      </w:r>
      <w:r w:rsidRPr="005D3ED6">
        <w:rPr>
          <w:rFonts w:ascii="Times New Roman" w:hAnsi="Times New Roman" w:cs="Times New Roman"/>
          <w:i/>
          <w:iCs/>
          <w:sz w:val="24"/>
          <w:szCs w:val="24"/>
        </w:rPr>
        <w:t>Journal of Banking &amp; Finance</w:t>
      </w:r>
      <w:r w:rsidRPr="005D3ED6">
        <w:rPr>
          <w:rFonts w:ascii="Times New Roman" w:hAnsi="Times New Roman" w:cs="Times New Roman"/>
          <w:sz w:val="24"/>
          <w:szCs w:val="24"/>
        </w:rPr>
        <w:t xml:space="preserve">, </w:t>
      </w:r>
      <w:r w:rsidRPr="005D3ED6">
        <w:rPr>
          <w:rFonts w:ascii="Times New Roman" w:hAnsi="Times New Roman" w:cs="Times New Roman"/>
          <w:i/>
          <w:iCs/>
          <w:sz w:val="24"/>
          <w:szCs w:val="24"/>
        </w:rPr>
        <w:t>32</w:t>
      </w:r>
      <w:r w:rsidRPr="005D3ED6">
        <w:rPr>
          <w:rFonts w:ascii="Times New Roman" w:hAnsi="Times New Roman" w:cs="Times New Roman"/>
          <w:sz w:val="24"/>
          <w:szCs w:val="24"/>
        </w:rPr>
        <w:t>(6), 1098–1109. doi:10.1016/j.jbankfin.2007.09.016</w:t>
      </w:r>
    </w:p>
    <w:p w:rsidR="00F34F93" w:rsidRDefault="00F34F93" w:rsidP="00F34F93">
      <w:pPr>
        <w:autoSpaceDE w:val="0"/>
        <w:autoSpaceDN w:val="0"/>
        <w:adjustRightInd w:val="0"/>
        <w:spacing w:after="0" w:line="360" w:lineRule="auto"/>
        <w:jc w:val="both"/>
        <w:rPr>
          <w:rFonts w:ascii="Times New Roman" w:hAnsi="Times New Roman" w:cs="Times New Roman"/>
          <w:sz w:val="24"/>
          <w:szCs w:val="24"/>
        </w:rPr>
      </w:pPr>
    </w:p>
    <w:p w:rsidR="00F34F93" w:rsidRPr="006928E0" w:rsidRDefault="00F34F93" w:rsidP="00F34F93">
      <w:pPr>
        <w:autoSpaceDE w:val="0"/>
        <w:autoSpaceDN w:val="0"/>
        <w:adjustRightInd w:val="0"/>
        <w:spacing w:after="0" w:line="360" w:lineRule="auto"/>
        <w:jc w:val="both"/>
        <w:rPr>
          <w:rFonts w:ascii="Times New Roman" w:hAnsi="Times New Roman" w:cs="Times New Roman"/>
          <w:sz w:val="24"/>
          <w:szCs w:val="24"/>
        </w:rPr>
      </w:pPr>
      <w:r w:rsidRPr="006928E0">
        <w:rPr>
          <w:rFonts w:ascii="Times New Roman" w:hAnsi="Times New Roman" w:cs="Times New Roman"/>
          <w:color w:val="000000"/>
          <w:sz w:val="24"/>
          <w:szCs w:val="24"/>
        </w:rPr>
        <w:t xml:space="preserve">Adams, R.B. &amp; Mehran, H. 2005. Corporate performance, board structure and its determinants in the banking industry. </w:t>
      </w:r>
      <w:r w:rsidRPr="006928E0">
        <w:rPr>
          <w:rFonts w:ascii="Times New Roman" w:hAnsi="Times New Roman" w:cs="Times New Roman"/>
          <w:i/>
          <w:iCs/>
          <w:color w:val="000000"/>
          <w:sz w:val="24"/>
          <w:szCs w:val="24"/>
        </w:rPr>
        <w:t>Working Paper, SSRN</w:t>
      </w:r>
      <w:r w:rsidRPr="006928E0">
        <w:rPr>
          <w:rFonts w:ascii="Times New Roman" w:hAnsi="Times New Roman" w:cs="Times New Roman"/>
          <w:color w:val="000000"/>
          <w:sz w:val="24"/>
          <w:szCs w:val="24"/>
        </w:rPr>
        <w:t>.</w:t>
      </w:r>
    </w:p>
    <w:p w:rsidR="00446043" w:rsidRDefault="00446043">
      <w:pPr>
        <w:rPr>
          <w:rFonts w:ascii="Times New Roman" w:hAnsi="Times New Roman" w:cs="Times New Roman"/>
          <w:sz w:val="24"/>
          <w:szCs w:val="24"/>
        </w:rPr>
      </w:pPr>
      <w:r>
        <w:rPr>
          <w:rFonts w:ascii="Times New Roman" w:hAnsi="Times New Roman" w:cs="Times New Roman"/>
          <w:sz w:val="24"/>
          <w:szCs w:val="24"/>
        </w:rPr>
        <w:br w:type="page"/>
      </w:r>
    </w:p>
    <w:p w:rsidR="00446043" w:rsidRDefault="00446043" w:rsidP="00446043">
      <w:pPr>
        <w:autoSpaceDE w:val="0"/>
        <w:autoSpaceDN w:val="0"/>
        <w:adjustRightInd w:val="0"/>
        <w:spacing w:after="0" w:line="360" w:lineRule="auto"/>
        <w:jc w:val="both"/>
        <w:rPr>
          <w:rFonts w:ascii="Times New Roman" w:hAnsi="Times New Roman" w:cs="Times New Roman"/>
          <w:sz w:val="24"/>
          <w:szCs w:val="24"/>
        </w:rPr>
      </w:pPr>
      <w:proofErr w:type="spellStart"/>
      <w:r w:rsidRPr="00446043">
        <w:rPr>
          <w:rFonts w:ascii="Times New Roman" w:hAnsi="Times New Roman" w:cs="Times New Roman"/>
          <w:sz w:val="24"/>
          <w:szCs w:val="24"/>
        </w:rPr>
        <w:lastRenderedPageBreak/>
        <w:t>Adjaoud</w:t>
      </w:r>
      <w:proofErr w:type="spellEnd"/>
      <w:r w:rsidRPr="00446043">
        <w:rPr>
          <w:rFonts w:ascii="Times New Roman" w:hAnsi="Times New Roman" w:cs="Times New Roman"/>
          <w:sz w:val="24"/>
          <w:szCs w:val="24"/>
        </w:rPr>
        <w:t xml:space="preserve">, F., </w:t>
      </w:r>
      <w:proofErr w:type="spellStart"/>
      <w:r w:rsidRPr="00446043">
        <w:rPr>
          <w:rFonts w:ascii="Times New Roman" w:hAnsi="Times New Roman" w:cs="Times New Roman"/>
          <w:sz w:val="24"/>
          <w:szCs w:val="24"/>
        </w:rPr>
        <w:t>Zeghal</w:t>
      </w:r>
      <w:proofErr w:type="spellEnd"/>
      <w:r w:rsidRPr="00446043">
        <w:rPr>
          <w:rFonts w:ascii="Times New Roman" w:hAnsi="Times New Roman" w:cs="Times New Roman"/>
          <w:sz w:val="24"/>
          <w:szCs w:val="24"/>
        </w:rPr>
        <w:t xml:space="preserve">, D., &amp; </w:t>
      </w:r>
      <w:proofErr w:type="spellStart"/>
      <w:r w:rsidRPr="00446043">
        <w:rPr>
          <w:rFonts w:ascii="Times New Roman" w:hAnsi="Times New Roman" w:cs="Times New Roman"/>
          <w:sz w:val="24"/>
          <w:szCs w:val="24"/>
        </w:rPr>
        <w:t>Andaleeb</w:t>
      </w:r>
      <w:proofErr w:type="spellEnd"/>
      <w:r w:rsidRPr="00446043">
        <w:rPr>
          <w:rFonts w:ascii="Times New Roman" w:hAnsi="Times New Roman" w:cs="Times New Roman"/>
          <w:sz w:val="24"/>
          <w:szCs w:val="24"/>
        </w:rPr>
        <w:t xml:space="preserve">, S. (2007). The Effect of Board Quality on Performance: A Study of Canadian Firms. </w:t>
      </w:r>
      <w:r w:rsidRPr="00446043">
        <w:rPr>
          <w:rFonts w:ascii="Times New Roman" w:hAnsi="Times New Roman" w:cs="Times New Roman"/>
          <w:i/>
          <w:iCs/>
          <w:sz w:val="24"/>
          <w:szCs w:val="24"/>
        </w:rPr>
        <w:t xml:space="preserve">Corporate Governance: An International Review, </w:t>
      </w:r>
      <w:r w:rsidRPr="00446043">
        <w:rPr>
          <w:rFonts w:ascii="Times New Roman" w:hAnsi="Times New Roman" w:cs="Times New Roman"/>
          <w:sz w:val="24"/>
          <w:szCs w:val="24"/>
        </w:rPr>
        <w:t>15(4), 623–635.</w:t>
      </w:r>
    </w:p>
    <w:p w:rsidR="00446043" w:rsidRDefault="00446043" w:rsidP="00446043">
      <w:pPr>
        <w:autoSpaceDE w:val="0"/>
        <w:autoSpaceDN w:val="0"/>
        <w:adjustRightInd w:val="0"/>
        <w:spacing w:after="0" w:line="360" w:lineRule="auto"/>
        <w:jc w:val="both"/>
        <w:rPr>
          <w:rFonts w:ascii="Times New Roman" w:hAnsi="Times New Roman" w:cs="Times New Roman"/>
          <w:sz w:val="24"/>
          <w:szCs w:val="24"/>
        </w:rPr>
      </w:pPr>
    </w:p>
    <w:p w:rsidR="00446043" w:rsidRDefault="00446043" w:rsidP="00446043">
      <w:pPr>
        <w:autoSpaceDE w:val="0"/>
        <w:autoSpaceDN w:val="0"/>
        <w:adjustRightInd w:val="0"/>
        <w:spacing w:after="0" w:line="360" w:lineRule="auto"/>
        <w:jc w:val="both"/>
        <w:rPr>
          <w:rFonts w:ascii="Times New Roman" w:hAnsi="Times New Roman" w:cs="Times New Roman"/>
          <w:sz w:val="24"/>
          <w:szCs w:val="24"/>
        </w:rPr>
      </w:pPr>
      <w:r w:rsidRPr="00446043">
        <w:rPr>
          <w:rFonts w:ascii="Times New Roman" w:hAnsi="Times New Roman" w:cs="Times New Roman"/>
          <w:sz w:val="24"/>
          <w:szCs w:val="24"/>
        </w:rPr>
        <w:t xml:space="preserve">Bonn, I. (2004). Board structure and firm performance: Evidence from Australia. </w:t>
      </w:r>
      <w:r w:rsidRPr="00446043">
        <w:rPr>
          <w:rFonts w:ascii="Times New Roman" w:hAnsi="Times New Roman" w:cs="Times New Roman"/>
          <w:i/>
          <w:iCs/>
          <w:sz w:val="24"/>
          <w:szCs w:val="24"/>
        </w:rPr>
        <w:t xml:space="preserve">Journal of the Australian and New Zealand Academy of Management, </w:t>
      </w:r>
      <w:r w:rsidRPr="00446043">
        <w:rPr>
          <w:rFonts w:ascii="Times New Roman" w:hAnsi="Times New Roman" w:cs="Times New Roman"/>
          <w:sz w:val="24"/>
          <w:szCs w:val="24"/>
        </w:rPr>
        <w:t>10(1), 14–24.</w:t>
      </w:r>
    </w:p>
    <w:p w:rsidR="00446043" w:rsidRDefault="00446043" w:rsidP="00446043">
      <w:pPr>
        <w:autoSpaceDE w:val="0"/>
        <w:autoSpaceDN w:val="0"/>
        <w:adjustRightInd w:val="0"/>
        <w:spacing w:after="0" w:line="360" w:lineRule="auto"/>
        <w:jc w:val="both"/>
        <w:rPr>
          <w:rFonts w:ascii="Times New Roman" w:hAnsi="Times New Roman" w:cs="Times New Roman"/>
          <w:sz w:val="24"/>
          <w:szCs w:val="24"/>
        </w:rPr>
      </w:pPr>
    </w:p>
    <w:p w:rsidR="00E26FAC" w:rsidRDefault="00E26FAC" w:rsidP="00E26FAC">
      <w:pPr>
        <w:autoSpaceDE w:val="0"/>
        <w:autoSpaceDN w:val="0"/>
        <w:adjustRightInd w:val="0"/>
        <w:spacing w:after="0" w:line="360" w:lineRule="auto"/>
        <w:jc w:val="both"/>
        <w:rPr>
          <w:rFonts w:ascii="Times New Roman" w:hAnsi="Times New Roman" w:cs="Times New Roman"/>
          <w:color w:val="000000"/>
          <w:sz w:val="24"/>
          <w:szCs w:val="24"/>
        </w:rPr>
      </w:pPr>
      <w:r w:rsidRPr="00E26FAC">
        <w:rPr>
          <w:rFonts w:ascii="Times New Roman" w:hAnsi="Times New Roman" w:cs="Times New Roman"/>
          <w:color w:val="000000"/>
          <w:sz w:val="24"/>
          <w:szCs w:val="24"/>
        </w:rPr>
        <w:t xml:space="preserve">Van Essen, M., van </w:t>
      </w:r>
      <w:proofErr w:type="spellStart"/>
      <w:r w:rsidRPr="00E26FAC">
        <w:rPr>
          <w:rFonts w:ascii="Times New Roman" w:hAnsi="Times New Roman" w:cs="Times New Roman"/>
          <w:color w:val="000000"/>
          <w:sz w:val="24"/>
          <w:szCs w:val="24"/>
        </w:rPr>
        <w:t>Oosterhout</w:t>
      </w:r>
      <w:proofErr w:type="spellEnd"/>
      <w:r w:rsidRPr="00E26FAC">
        <w:rPr>
          <w:rFonts w:ascii="Times New Roman" w:hAnsi="Times New Roman" w:cs="Times New Roman"/>
          <w:color w:val="000000"/>
          <w:sz w:val="24"/>
          <w:szCs w:val="24"/>
        </w:rPr>
        <w:t>, J. Hans, &amp; Carney, M. (</w:t>
      </w:r>
      <w:r w:rsidRPr="00E26FAC">
        <w:rPr>
          <w:rFonts w:ascii="Times New Roman" w:hAnsi="Times New Roman" w:cs="Times New Roman"/>
          <w:sz w:val="24"/>
          <w:szCs w:val="24"/>
        </w:rPr>
        <w:t>2012</w:t>
      </w:r>
      <w:r w:rsidRPr="00E26FAC">
        <w:rPr>
          <w:rFonts w:ascii="Times New Roman" w:hAnsi="Times New Roman" w:cs="Times New Roman"/>
          <w:color w:val="000000"/>
          <w:sz w:val="24"/>
          <w:szCs w:val="24"/>
        </w:rPr>
        <w:t xml:space="preserve">). Corporate boards and the performance of Asian firms: A meta-analysis. </w:t>
      </w:r>
      <w:r w:rsidRPr="00E26FAC">
        <w:rPr>
          <w:rFonts w:ascii="Times New Roman" w:hAnsi="Times New Roman" w:cs="Times New Roman"/>
          <w:i/>
          <w:iCs/>
          <w:color w:val="000000"/>
          <w:sz w:val="24"/>
          <w:szCs w:val="24"/>
        </w:rPr>
        <w:t>Asia Pacific Journal of Management, 29</w:t>
      </w:r>
      <w:r w:rsidRPr="00E26FAC">
        <w:rPr>
          <w:rFonts w:ascii="Times New Roman" w:hAnsi="Times New Roman" w:cs="Times New Roman"/>
          <w:color w:val="000000"/>
          <w:sz w:val="24"/>
          <w:szCs w:val="24"/>
        </w:rPr>
        <w:t>, 873–905.</w:t>
      </w:r>
    </w:p>
    <w:p w:rsidR="00E26FAC" w:rsidRDefault="00E26FAC" w:rsidP="00E26FAC">
      <w:pPr>
        <w:autoSpaceDE w:val="0"/>
        <w:autoSpaceDN w:val="0"/>
        <w:adjustRightInd w:val="0"/>
        <w:spacing w:after="0" w:line="360" w:lineRule="auto"/>
        <w:jc w:val="both"/>
        <w:rPr>
          <w:rFonts w:ascii="Times New Roman" w:hAnsi="Times New Roman" w:cs="Times New Roman"/>
          <w:color w:val="000000"/>
          <w:sz w:val="24"/>
          <w:szCs w:val="24"/>
        </w:rPr>
      </w:pPr>
    </w:p>
    <w:p w:rsidR="00446043" w:rsidRDefault="00E26FAC" w:rsidP="00E26FAC">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E26FAC">
        <w:rPr>
          <w:rFonts w:ascii="Times New Roman" w:hAnsi="Times New Roman" w:cs="Times New Roman"/>
          <w:color w:val="000000"/>
          <w:sz w:val="24"/>
          <w:szCs w:val="24"/>
        </w:rPr>
        <w:t>Fallatah</w:t>
      </w:r>
      <w:proofErr w:type="spellEnd"/>
      <w:r w:rsidRPr="00E26FAC">
        <w:rPr>
          <w:rFonts w:ascii="Times New Roman" w:hAnsi="Times New Roman" w:cs="Times New Roman"/>
          <w:color w:val="000000"/>
          <w:sz w:val="24"/>
          <w:szCs w:val="24"/>
        </w:rPr>
        <w:t>, Y., &amp; Dickins, D. (</w:t>
      </w:r>
      <w:r w:rsidRPr="00E26FAC">
        <w:rPr>
          <w:rFonts w:ascii="Times New Roman" w:hAnsi="Times New Roman" w:cs="Times New Roman"/>
          <w:sz w:val="24"/>
          <w:szCs w:val="24"/>
        </w:rPr>
        <w:t>2012</w:t>
      </w:r>
      <w:r w:rsidRPr="00E26FAC">
        <w:rPr>
          <w:rFonts w:ascii="Times New Roman" w:hAnsi="Times New Roman" w:cs="Times New Roman"/>
          <w:color w:val="000000"/>
          <w:sz w:val="24"/>
          <w:szCs w:val="24"/>
        </w:rPr>
        <w:t xml:space="preserve">). Corporate governance and firm performance and value in Saudi Arabia. </w:t>
      </w:r>
      <w:r w:rsidRPr="00E26FAC">
        <w:rPr>
          <w:rFonts w:ascii="Times New Roman" w:hAnsi="Times New Roman" w:cs="Times New Roman"/>
          <w:i/>
          <w:iCs/>
          <w:color w:val="000000"/>
          <w:sz w:val="24"/>
          <w:szCs w:val="24"/>
        </w:rPr>
        <w:t>African Journal of Business Management, 6</w:t>
      </w:r>
      <w:r w:rsidRPr="00E26FAC">
        <w:rPr>
          <w:rFonts w:ascii="Times New Roman" w:hAnsi="Times New Roman" w:cs="Times New Roman"/>
          <w:color w:val="000000"/>
          <w:sz w:val="24"/>
          <w:szCs w:val="24"/>
        </w:rPr>
        <w:t>, 10025–10034.</w:t>
      </w:r>
    </w:p>
    <w:p w:rsidR="00E26FAC" w:rsidRDefault="00E26FAC" w:rsidP="00E26FAC">
      <w:pPr>
        <w:autoSpaceDE w:val="0"/>
        <w:autoSpaceDN w:val="0"/>
        <w:adjustRightInd w:val="0"/>
        <w:spacing w:after="0" w:line="360" w:lineRule="auto"/>
        <w:jc w:val="both"/>
        <w:rPr>
          <w:rFonts w:ascii="Times New Roman" w:hAnsi="Times New Roman" w:cs="Times New Roman"/>
          <w:color w:val="000000"/>
          <w:sz w:val="24"/>
          <w:szCs w:val="24"/>
        </w:rPr>
      </w:pPr>
    </w:p>
    <w:p w:rsidR="00A5306B" w:rsidRDefault="00A5306B" w:rsidP="00A5306B">
      <w:pPr>
        <w:autoSpaceDE w:val="0"/>
        <w:autoSpaceDN w:val="0"/>
        <w:adjustRightInd w:val="0"/>
        <w:spacing w:after="0" w:line="360" w:lineRule="auto"/>
        <w:jc w:val="both"/>
        <w:rPr>
          <w:rFonts w:ascii="Times New Roman" w:hAnsi="Times New Roman" w:cs="Times New Roman"/>
          <w:color w:val="000000"/>
          <w:sz w:val="24"/>
          <w:szCs w:val="24"/>
        </w:rPr>
      </w:pPr>
      <w:r w:rsidRPr="00A5306B">
        <w:rPr>
          <w:rFonts w:ascii="Times New Roman" w:hAnsi="Times New Roman" w:cs="Times New Roman"/>
          <w:color w:val="000000"/>
          <w:sz w:val="24"/>
          <w:szCs w:val="24"/>
        </w:rPr>
        <w:t xml:space="preserve">Brick, I. E., </w:t>
      </w:r>
      <w:proofErr w:type="spellStart"/>
      <w:r w:rsidRPr="00A5306B">
        <w:rPr>
          <w:rFonts w:ascii="Times New Roman" w:hAnsi="Times New Roman" w:cs="Times New Roman"/>
          <w:color w:val="000000"/>
          <w:sz w:val="24"/>
          <w:szCs w:val="24"/>
        </w:rPr>
        <w:t>Palmon</w:t>
      </w:r>
      <w:proofErr w:type="spellEnd"/>
      <w:r w:rsidRPr="00A5306B">
        <w:rPr>
          <w:rFonts w:ascii="Times New Roman" w:hAnsi="Times New Roman" w:cs="Times New Roman"/>
          <w:color w:val="000000"/>
          <w:sz w:val="24"/>
          <w:szCs w:val="24"/>
        </w:rPr>
        <w:t>, O., &amp; Wald, J. K. (</w:t>
      </w:r>
      <w:r w:rsidRPr="005A4A85">
        <w:rPr>
          <w:rFonts w:ascii="Times New Roman" w:hAnsi="Times New Roman" w:cs="Times New Roman"/>
          <w:sz w:val="24"/>
          <w:szCs w:val="24"/>
        </w:rPr>
        <w:t>2006</w:t>
      </w:r>
      <w:r w:rsidRPr="00A5306B">
        <w:rPr>
          <w:rFonts w:ascii="Times New Roman" w:hAnsi="Times New Roman" w:cs="Times New Roman"/>
          <w:color w:val="000000"/>
          <w:sz w:val="24"/>
          <w:szCs w:val="24"/>
        </w:rPr>
        <w:t xml:space="preserve">). CEO compensation, director compensation, and firm performance: Evidence of cronyism? </w:t>
      </w:r>
      <w:r w:rsidRPr="00A5306B">
        <w:rPr>
          <w:rFonts w:ascii="Times New Roman" w:hAnsi="Times New Roman" w:cs="Times New Roman"/>
          <w:i/>
          <w:iCs/>
          <w:color w:val="000000"/>
          <w:sz w:val="24"/>
          <w:szCs w:val="24"/>
        </w:rPr>
        <w:t>Journal of Corporate Finance, 12</w:t>
      </w:r>
      <w:r w:rsidRPr="00A5306B">
        <w:rPr>
          <w:rFonts w:ascii="Times New Roman" w:hAnsi="Times New Roman" w:cs="Times New Roman"/>
          <w:color w:val="000000"/>
          <w:sz w:val="24"/>
          <w:szCs w:val="24"/>
        </w:rPr>
        <w:t>, 403–423.</w:t>
      </w:r>
    </w:p>
    <w:p w:rsidR="00A5306B" w:rsidRDefault="00A5306B" w:rsidP="00A5306B">
      <w:pPr>
        <w:autoSpaceDE w:val="0"/>
        <w:autoSpaceDN w:val="0"/>
        <w:adjustRightInd w:val="0"/>
        <w:spacing w:after="0" w:line="360" w:lineRule="auto"/>
        <w:jc w:val="both"/>
        <w:rPr>
          <w:rFonts w:ascii="Times New Roman" w:hAnsi="Times New Roman" w:cs="Times New Roman"/>
          <w:color w:val="000000"/>
          <w:sz w:val="24"/>
          <w:szCs w:val="24"/>
        </w:rPr>
      </w:pPr>
    </w:p>
    <w:p w:rsidR="00E26FAC" w:rsidRDefault="00A5306B" w:rsidP="00A5306B">
      <w:pPr>
        <w:autoSpaceDE w:val="0"/>
        <w:autoSpaceDN w:val="0"/>
        <w:adjustRightInd w:val="0"/>
        <w:spacing w:after="0" w:line="360" w:lineRule="auto"/>
        <w:jc w:val="both"/>
        <w:rPr>
          <w:rFonts w:ascii="Times New Roman" w:hAnsi="Times New Roman" w:cs="Times New Roman"/>
          <w:color w:val="000000"/>
          <w:sz w:val="24"/>
          <w:szCs w:val="24"/>
        </w:rPr>
      </w:pPr>
      <w:r w:rsidRPr="00A5306B">
        <w:rPr>
          <w:rFonts w:ascii="Times New Roman" w:hAnsi="Times New Roman" w:cs="Times New Roman"/>
          <w:color w:val="000000"/>
          <w:sz w:val="24"/>
          <w:szCs w:val="24"/>
        </w:rPr>
        <w:t>Brown, W. A. (</w:t>
      </w:r>
      <w:r w:rsidRPr="005A4A85">
        <w:rPr>
          <w:rFonts w:ascii="Times New Roman" w:hAnsi="Times New Roman" w:cs="Times New Roman"/>
          <w:sz w:val="24"/>
          <w:szCs w:val="24"/>
        </w:rPr>
        <w:t>2007</w:t>
      </w:r>
      <w:r w:rsidRPr="00A5306B">
        <w:rPr>
          <w:rFonts w:ascii="Times New Roman" w:hAnsi="Times New Roman" w:cs="Times New Roman"/>
          <w:color w:val="000000"/>
          <w:sz w:val="24"/>
          <w:szCs w:val="24"/>
        </w:rPr>
        <w:t xml:space="preserve">). Board development practices and competent board members: Implications for performance. </w:t>
      </w:r>
      <w:r w:rsidRPr="00A5306B">
        <w:rPr>
          <w:rFonts w:ascii="Times New Roman" w:hAnsi="Times New Roman" w:cs="Times New Roman"/>
          <w:i/>
          <w:iCs/>
          <w:color w:val="000000"/>
          <w:sz w:val="24"/>
          <w:szCs w:val="24"/>
        </w:rPr>
        <w:t>Nonprofit Management and Leadership, 17</w:t>
      </w:r>
      <w:r w:rsidRPr="00A5306B">
        <w:rPr>
          <w:rFonts w:ascii="Times New Roman" w:hAnsi="Times New Roman" w:cs="Times New Roman"/>
          <w:color w:val="000000"/>
          <w:sz w:val="24"/>
          <w:szCs w:val="24"/>
        </w:rPr>
        <w:t>, 301–317.</w:t>
      </w:r>
    </w:p>
    <w:p w:rsidR="00A5306B" w:rsidRDefault="00A5306B" w:rsidP="00A5306B">
      <w:pPr>
        <w:autoSpaceDE w:val="0"/>
        <w:autoSpaceDN w:val="0"/>
        <w:adjustRightInd w:val="0"/>
        <w:spacing w:after="0" w:line="360" w:lineRule="auto"/>
        <w:jc w:val="both"/>
        <w:rPr>
          <w:rFonts w:ascii="Times New Roman" w:hAnsi="Times New Roman" w:cs="Times New Roman"/>
          <w:color w:val="000000"/>
          <w:sz w:val="24"/>
          <w:szCs w:val="24"/>
        </w:rPr>
      </w:pPr>
    </w:p>
    <w:p w:rsidR="005A4A85" w:rsidRPr="005A4A85" w:rsidRDefault="005A4A85" w:rsidP="005A4A8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5A4A85">
        <w:rPr>
          <w:rFonts w:ascii="Times New Roman" w:hAnsi="Times New Roman" w:cs="Times New Roman"/>
          <w:color w:val="000000"/>
          <w:sz w:val="24"/>
          <w:szCs w:val="24"/>
        </w:rPr>
        <w:t>Johl</w:t>
      </w:r>
      <w:proofErr w:type="spellEnd"/>
      <w:r w:rsidRPr="005A4A85">
        <w:rPr>
          <w:rFonts w:ascii="Times New Roman" w:hAnsi="Times New Roman" w:cs="Times New Roman"/>
          <w:color w:val="000000"/>
          <w:sz w:val="24"/>
          <w:szCs w:val="24"/>
        </w:rPr>
        <w:t>, S. K., Kaur, S., &amp; Cooper (</w:t>
      </w:r>
      <w:r w:rsidRPr="005A4A85">
        <w:rPr>
          <w:rFonts w:ascii="Times New Roman" w:hAnsi="Times New Roman" w:cs="Times New Roman"/>
          <w:sz w:val="24"/>
          <w:szCs w:val="24"/>
        </w:rPr>
        <w:t>2015</w:t>
      </w:r>
      <w:r w:rsidRPr="005A4A85">
        <w:rPr>
          <w:rFonts w:ascii="Times New Roman" w:hAnsi="Times New Roman" w:cs="Times New Roman"/>
          <w:color w:val="000000"/>
          <w:sz w:val="24"/>
          <w:szCs w:val="24"/>
        </w:rPr>
        <w:t>). Board characteristics</w:t>
      </w:r>
      <w:r>
        <w:rPr>
          <w:rFonts w:ascii="Times New Roman" w:hAnsi="Times New Roman" w:cs="Times New Roman"/>
          <w:color w:val="000000"/>
          <w:sz w:val="24"/>
          <w:szCs w:val="24"/>
        </w:rPr>
        <w:t xml:space="preserve"> and firm performance: Evidence </w:t>
      </w:r>
      <w:r w:rsidRPr="005A4A85">
        <w:rPr>
          <w:rFonts w:ascii="Times New Roman" w:hAnsi="Times New Roman" w:cs="Times New Roman"/>
          <w:color w:val="000000"/>
          <w:sz w:val="24"/>
          <w:szCs w:val="24"/>
        </w:rPr>
        <w:t>from</w:t>
      </w:r>
      <w:r>
        <w:rPr>
          <w:rFonts w:ascii="Times New Roman" w:hAnsi="Times New Roman" w:cs="Times New Roman"/>
          <w:color w:val="000000"/>
          <w:sz w:val="24"/>
          <w:szCs w:val="24"/>
        </w:rPr>
        <w:t xml:space="preserve"> </w:t>
      </w:r>
      <w:r w:rsidRPr="005A4A85">
        <w:rPr>
          <w:rFonts w:ascii="Times New Roman" w:hAnsi="Times New Roman" w:cs="Times New Roman"/>
          <w:color w:val="000000"/>
          <w:sz w:val="24"/>
          <w:szCs w:val="24"/>
        </w:rPr>
        <w:t xml:space="preserve">Malaysian public listed firms. </w:t>
      </w:r>
      <w:r w:rsidRPr="005A4A85">
        <w:rPr>
          <w:rFonts w:ascii="Times New Roman" w:hAnsi="Times New Roman" w:cs="Times New Roman"/>
          <w:i/>
          <w:iCs/>
          <w:color w:val="000000"/>
          <w:sz w:val="24"/>
          <w:szCs w:val="24"/>
        </w:rPr>
        <w:t>Journal of Economics, Business and Management, 3</w:t>
      </w:r>
      <w:r w:rsidRPr="005A4A85">
        <w:rPr>
          <w:rFonts w:ascii="Times New Roman" w:hAnsi="Times New Roman" w:cs="Times New Roman"/>
          <w:color w:val="000000"/>
          <w:sz w:val="24"/>
          <w:szCs w:val="24"/>
        </w:rPr>
        <w:t>, 239–243.</w:t>
      </w:r>
    </w:p>
    <w:p w:rsidR="005A4A85" w:rsidRPr="005A4A85" w:rsidRDefault="005A4A85" w:rsidP="005A4A85">
      <w:pPr>
        <w:autoSpaceDE w:val="0"/>
        <w:autoSpaceDN w:val="0"/>
        <w:adjustRightInd w:val="0"/>
        <w:spacing w:after="0" w:line="360" w:lineRule="auto"/>
        <w:jc w:val="both"/>
        <w:rPr>
          <w:rFonts w:ascii="Times New Roman" w:hAnsi="Times New Roman" w:cs="Times New Roman"/>
          <w:color w:val="000000"/>
          <w:sz w:val="24"/>
          <w:szCs w:val="24"/>
        </w:rPr>
      </w:pPr>
    </w:p>
    <w:p w:rsidR="005A4A85" w:rsidRPr="005A4A85" w:rsidRDefault="005A4A85" w:rsidP="005A4A8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5A4A85">
        <w:rPr>
          <w:rFonts w:ascii="Times New Roman" w:hAnsi="Times New Roman" w:cs="Times New Roman"/>
          <w:color w:val="000000"/>
          <w:sz w:val="24"/>
          <w:szCs w:val="24"/>
        </w:rPr>
        <w:t>Kato</w:t>
      </w:r>
      <w:proofErr w:type="gramStart"/>
      <w:r w:rsidRPr="005A4A85">
        <w:rPr>
          <w:rFonts w:ascii="Times New Roman" w:hAnsi="Times New Roman" w:cs="Times New Roman"/>
          <w:color w:val="000000"/>
          <w:sz w:val="24"/>
          <w:szCs w:val="24"/>
        </w:rPr>
        <w:t>,T</w:t>
      </w:r>
      <w:proofErr w:type="spellEnd"/>
      <w:proofErr w:type="gramEnd"/>
      <w:r w:rsidRPr="005A4A85">
        <w:rPr>
          <w:rFonts w:ascii="Times New Roman" w:hAnsi="Times New Roman" w:cs="Times New Roman"/>
          <w:color w:val="000000"/>
          <w:sz w:val="24"/>
          <w:szCs w:val="24"/>
        </w:rPr>
        <w:t>., Kim, W., &amp; Lee, J. H. (</w:t>
      </w:r>
      <w:r w:rsidRPr="005A4A85">
        <w:rPr>
          <w:rFonts w:ascii="Times New Roman" w:hAnsi="Times New Roman" w:cs="Times New Roman"/>
          <w:sz w:val="24"/>
          <w:szCs w:val="24"/>
        </w:rPr>
        <w:t>2007</w:t>
      </w:r>
      <w:r w:rsidRPr="005A4A85">
        <w:rPr>
          <w:rFonts w:ascii="Times New Roman" w:hAnsi="Times New Roman" w:cs="Times New Roman"/>
          <w:color w:val="000000"/>
          <w:sz w:val="24"/>
          <w:szCs w:val="24"/>
        </w:rPr>
        <w:t>). Executive comp</w:t>
      </w:r>
      <w:r>
        <w:rPr>
          <w:rFonts w:ascii="Times New Roman" w:hAnsi="Times New Roman" w:cs="Times New Roman"/>
          <w:color w:val="000000"/>
          <w:sz w:val="24"/>
          <w:szCs w:val="24"/>
        </w:rPr>
        <w:t xml:space="preserve">ensation, firm performance, and Chaebols in </w:t>
      </w:r>
      <w:r w:rsidRPr="005A4A85">
        <w:rPr>
          <w:rFonts w:ascii="Times New Roman" w:hAnsi="Times New Roman" w:cs="Times New Roman"/>
          <w:color w:val="000000"/>
          <w:sz w:val="24"/>
          <w:szCs w:val="24"/>
        </w:rPr>
        <w:t xml:space="preserve">Korea: Evidence from new panel data. </w:t>
      </w:r>
      <w:r w:rsidRPr="005A4A85">
        <w:rPr>
          <w:rFonts w:ascii="Times New Roman" w:hAnsi="Times New Roman" w:cs="Times New Roman"/>
          <w:i/>
          <w:iCs/>
          <w:color w:val="000000"/>
          <w:sz w:val="24"/>
          <w:szCs w:val="24"/>
        </w:rPr>
        <w:t>Pacific-Basin Finance Journal, 15</w:t>
      </w:r>
      <w:r w:rsidRPr="005A4A85">
        <w:rPr>
          <w:rFonts w:ascii="Times New Roman" w:hAnsi="Times New Roman" w:cs="Times New Roman"/>
          <w:color w:val="000000"/>
          <w:sz w:val="24"/>
          <w:szCs w:val="24"/>
        </w:rPr>
        <w:t>, 36–55.</w:t>
      </w:r>
    </w:p>
    <w:p w:rsidR="005A4A85" w:rsidRPr="005A4A85" w:rsidRDefault="005A4A85" w:rsidP="005A4A85">
      <w:pPr>
        <w:autoSpaceDE w:val="0"/>
        <w:autoSpaceDN w:val="0"/>
        <w:adjustRightInd w:val="0"/>
        <w:spacing w:after="0" w:line="360" w:lineRule="auto"/>
        <w:jc w:val="both"/>
        <w:rPr>
          <w:rFonts w:ascii="Times New Roman" w:hAnsi="Times New Roman" w:cs="Times New Roman"/>
          <w:color w:val="000000"/>
          <w:sz w:val="24"/>
          <w:szCs w:val="24"/>
        </w:rPr>
      </w:pPr>
    </w:p>
    <w:p w:rsidR="00D55D82" w:rsidRDefault="005A4A85" w:rsidP="005A4A8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5A4A85">
        <w:rPr>
          <w:rFonts w:ascii="Times New Roman" w:hAnsi="Times New Roman" w:cs="Times New Roman"/>
          <w:color w:val="000000"/>
          <w:sz w:val="24"/>
          <w:szCs w:val="24"/>
        </w:rPr>
        <w:t>Kyereboah</w:t>
      </w:r>
      <w:proofErr w:type="spellEnd"/>
      <w:r w:rsidRPr="005A4A85">
        <w:rPr>
          <w:rFonts w:ascii="Times New Roman" w:hAnsi="Times New Roman" w:cs="Times New Roman"/>
          <w:color w:val="000000"/>
          <w:sz w:val="24"/>
          <w:szCs w:val="24"/>
        </w:rPr>
        <w:t xml:space="preserve">-Coleman, A., &amp; </w:t>
      </w:r>
      <w:proofErr w:type="spellStart"/>
      <w:r w:rsidRPr="005A4A85">
        <w:rPr>
          <w:rFonts w:ascii="Times New Roman" w:hAnsi="Times New Roman" w:cs="Times New Roman"/>
          <w:color w:val="000000"/>
          <w:sz w:val="24"/>
          <w:szCs w:val="24"/>
        </w:rPr>
        <w:t>Biekpe</w:t>
      </w:r>
      <w:proofErr w:type="spellEnd"/>
      <w:r w:rsidRPr="005A4A85">
        <w:rPr>
          <w:rFonts w:ascii="Times New Roman" w:hAnsi="Times New Roman" w:cs="Times New Roman"/>
          <w:color w:val="000000"/>
          <w:sz w:val="24"/>
          <w:szCs w:val="24"/>
        </w:rPr>
        <w:t>, N. (</w:t>
      </w:r>
      <w:r w:rsidRPr="005A4A85">
        <w:rPr>
          <w:rFonts w:ascii="Times New Roman" w:hAnsi="Times New Roman" w:cs="Times New Roman"/>
          <w:sz w:val="24"/>
          <w:szCs w:val="24"/>
        </w:rPr>
        <w:t>2006</w:t>
      </w:r>
      <w:r w:rsidRPr="005A4A85">
        <w:rPr>
          <w:rFonts w:ascii="Times New Roman" w:hAnsi="Times New Roman" w:cs="Times New Roman"/>
          <w:color w:val="000000"/>
          <w:sz w:val="24"/>
          <w:szCs w:val="24"/>
        </w:rPr>
        <w:t>). The link between corporate governance and</w:t>
      </w:r>
      <w:r>
        <w:rPr>
          <w:rFonts w:ascii="Times New Roman" w:hAnsi="Times New Roman" w:cs="Times New Roman"/>
          <w:color w:val="000000"/>
          <w:sz w:val="24"/>
          <w:szCs w:val="24"/>
        </w:rPr>
        <w:t xml:space="preserve"> </w:t>
      </w:r>
      <w:r w:rsidRPr="005A4A85">
        <w:rPr>
          <w:rFonts w:ascii="Times New Roman" w:hAnsi="Times New Roman" w:cs="Times New Roman"/>
          <w:color w:val="000000"/>
          <w:sz w:val="24"/>
          <w:szCs w:val="24"/>
        </w:rPr>
        <w:t xml:space="preserve">performance of the non-traditional export sector: Evidence from Ghana. </w:t>
      </w:r>
      <w:r>
        <w:rPr>
          <w:rFonts w:ascii="Times New Roman" w:hAnsi="Times New Roman" w:cs="Times New Roman"/>
          <w:i/>
          <w:iCs/>
          <w:color w:val="000000"/>
          <w:sz w:val="24"/>
          <w:szCs w:val="24"/>
        </w:rPr>
        <w:t xml:space="preserve">Corporate Governance: </w:t>
      </w:r>
      <w:r w:rsidRPr="005A4A85">
        <w:rPr>
          <w:rFonts w:ascii="Times New Roman" w:hAnsi="Times New Roman" w:cs="Times New Roman"/>
          <w:i/>
          <w:iCs/>
          <w:color w:val="000000"/>
          <w:sz w:val="24"/>
          <w:szCs w:val="24"/>
        </w:rPr>
        <w:t>The International Journal of Business in Society, 6</w:t>
      </w:r>
      <w:r w:rsidRPr="005A4A85">
        <w:rPr>
          <w:rFonts w:ascii="Times New Roman" w:hAnsi="Times New Roman" w:cs="Times New Roman"/>
          <w:color w:val="000000"/>
          <w:sz w:val="24"/>
          <w:szCs w:val="24"/>
        </w:rPr>
        <w:t>, 609–623.</w:t>
      </w:r>
    </w:p>
    <w:p w:rsidR="00A5306B" w:rsidRDefault="00D55D82" w:rsidP="00D55D8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D55D82" w:rsidRDefault="00D55D82" w:rsidP="00D55D82">
      <w:pPr>
        <w:autoSpaceDE w:val="0"/>
        <w:autoSpaceDN w:val="0"/>
        <w:adjustRightInd w:val="0"/>
        <w:spacing w:after="0" w:line="360" w:lineRule="auto"/>
        <w:jc w:val="both"/>
        <w:rPr>
          <w:rFonts w:ascii="Times New Roman" w:hAnsi="Times New Roman" w:cs="Times New Roman"/>
          <w:sz w:val="24"/>
          <w:szCs w:val="24"/>
        </w:rPr>
      </w:pPr>
      <w:proofErr w:type="spellStart"/>
      <w:r w:rsidRPr="00D55D82">
        <w:rPr>
          <w:rFonts w:ascii="Times New Roman" w:hAnsi="Times New Roman" w:cs="Times New Roman"/>
          <w:sz w:val="24"/>
          <w:szCs w:val="24"/>
        </w:rPr>
        <w:lastRenderedPageBreak/>
        <w:t>Abdelkarim</w:t>
      </w:r>
      <w:proofErr w:type="spellEnd"/>
      <w:r w:rsidRPr="00D55D82">
        <w:rPr>
          <w:rFonts w:ascii="Times New Roman" w:hAnsi="Times New Roman" w:cs="Times New Roman"/>
          <w:sz w:val="24"/>
          <w:szCs w:val="24"/>
        </w:rPr>
        <w:t xml:space="preserve">, N. &amp; </w:t>
      </w:r>
      <w:proofErr w:type="spellStart"/>
      <w:r w:rsidRPr="00D55D82">
        <w:rPr>
          <w:rFonts w:ascii="Times New Roman" w:hAnsi="Times New Roman" w:cs="Times New Roman"/>
          <w:sz w:val="24"/>
          <w:szCs w:val="24"/>
        </w:rPr>
        <w:t>Alawneh</w:t>
      </w:r>
      <w:proofErr w:type="spellEnd"/>
      <w:r w:rsidRPr="00D55D82">
        <w:rPr>
          <w:rFonts w:ascii="Times New Roman" w:hAnsi="Times New Roman" w:cs="Times New Roman"/>
          <w:sz w:val="24"/>
          <w:szCs w:val="24"/>
        </w:rPr>
        <w:t xml:space="preserve">, S. (2009). The relationship between corporate governance and the performance of Palestinian firms: An empirical study. </w:t>
      </w:r>
      <w:r w:rsidRPr="00D55D82">
        <w:rPr>
          <w:rFonts w:ascii="Times New Roman" w:hAnsi="Times New Roman" w:cs="Times New Roman"/>
          <w:i/>
          <w:iCs/>
          <w:sz w:val="24"/>
          <w:szCs w:val="24"/>
        </w:rPr>
        <w:t>The International Journal of Business and Finance Research</w:t>
      </w:r>
      <w:r w:rsidRPr="00D55D82">
        <w:rPr>
          <w:rFonts w:ascii="Times New Roman" w:hAnsi="Times New Roman" w:cs="Times New Roman"/>
          <w:sz w:val="24"/>
          <w:szCs w:val="24"/>
        </w:rPr>
        <w:t xml:space="preserve">, </w:t>
      </w:r>
      <w:r w:rsidRPr="00D55D82">
        <w:rPr>
          <w:rFonts w:ascii="Times New Roman" w:hAnsi="Times New Roman" w:cs="Times New Roman"/>
          <w:i/>
          <w:iCs/>
          <w:sz w:val="24"/>
          <w:szCs w:val="24"/>
        </w:rPr>
        <w:t>3</w:t>
      </w:r>
      <w:r w:rsidRPr="00D55D82">
        <w:rPr>
          <w:rFonts w:ascii="Times New Roman" w:hAnsi="Times New Roman" w:cs="Times New Roman"/>
          <w:sz w:val="24"/>
          <w:szCs w:val="24"/>
        </w:rPr>
        <w:t>(2), 105-120.</w:t>
      </w:r>
    </w:p>
    <w:p w:rsidR="00E833BF" w:rsidRDefault="00E833BF" w:rsidP="00D55D82">
      <w:pPr>
        <w:autoSpaceDE w:val="0"/>
        <w:autoSpaceDN w:val="0"/>
        <w:adjustRightInd w:val="0"/>
        <w:spacing w:after="0" w:line="360" w:lineRule="auto"/>
        <w:jc w:val="both"/>
        <w:rPr>
          <w:rFonts w:ascii="Times New Roman" w:hAnsi="Times New Roman" w:cs="Times New Roman"/>
          <w:sz w:val="24"/>
          <w:szCs w:val="24"/>
        </w:rPr>
      </w:pPr>
    </w:p>
    <w:p w:rsidR="00E833BF" w:rsidRDefault="00E833BF" w:rsidP="00E833BF">
      <w:pPr>
        <w:autoSpaceDE w:val="0"/>
        <w:autoSpaceDN w:val="0"/>
        <w:adjustRightInd w:val="0"/>
        <w:spacing w:after="0" w:line="360" w:lineRule="auto"/>
        <w:jc w:val="both"/>
        <w:rPr>
          <w:rFonts w:ascii="Times New Roman" w:hAnsi="Times New Roman" w:cs="Times New Roman"/>
          <w:sz w:val="24"/>
          <w:szCs w:val="24"/>
        </w:rPr>
      </w:pPr>
      <w:r w:rsidRPr="00E833BF">
        <w:rPr>
          <w:rFonts w:ascii="Times New Roman" w:hAnsi="Times New Roman" w:cs="Times New Roman"/>
          <w:sz w:val="24"/>
          <w:szCs w:val="24"/>
        </w:rPr>
        <w:t xml:space="preserve">Chen, G., M. Firth, D. N. </w:t>
      </w:r>
      <w:r w:rsidR="007B184C" w:rsidRPr="00E833BF">
        <w:rPr>
          <w:rFonts w:ascii="Times New Roman" w:hAnsi="Times New Roman" w:cs="Times New Roman"/>
          <w:sz w:val="24"/>
          <w:szCs w:val="24"/>
        </w:rPr>
        <w:t>GAO</w:t>
      </w:r>
      <w:r w:rsidRPr="00E833BF">
        <w:rPr>
          <w:rFonts w:ascii="Times New Roman" w:hAnsi="Times New Roman" w:cs="Times New Roman"/>
          <w:sz w:val="24"/>
          <w:szCs w:val="24"/>
        </w:rPr>
        <w:t xml:space="preserve"> and O. M. </w:t>
      </w:r>
      <w:proofErr w:type="spellStart"/>
      <w:r w:rsidRPr="00E833BF">
        <w:rPr>
          <w:rFonts w:ascii="Times New Roman" w:hAnsi="Times New Roman" w:cs="Times New Roman"/>
          <w:sz w:val="24"/>
          <w:szCs w:val="24"/>
        </w:rPr>
        <w:t>Rui</w:t>
      </w:r>
      <w:proofErr w:type="spellEnd"/>
      <w:r w:rsidRPr="00E833BF">
        <w:rPr>
          <w:rFonts w:ascii="Times New Roman" w:hAnsi="Times New Roman" w:cs="Times New Roman"/>
          <w:sz w:val="24"/>
          <w:szCs w:val="24"/>
        </w:rPr>
        <w:t xml:space="preserve"> (2006). ‘Ownership structure, corporate governance, and fraud: Evidence from China’, </w:t>
      </w:r>
      <w:r w:rsidRPr="00E833BF">
        <w:rPr>
          <w:rFonts w:ascii="Times New Roman" w:hAnsi="Times New Roman" w:cs="Times New Roman"/>
          <w:i/>
          <w:iCs/>
          <w:sz w:val="24"/>
          <w:szCs w:val="24"/>
        </w:rPr>
        <w:t xml:space="preserve">Journal of Corporate Finance, </w:t>
      </w:r>
      <w:r w:rsidRPr="00E833BF">
        <w:rPr>
          <w:rFonts w:ascii="Times New Roman" w:hAnsi="Times New Roman" w:cs="Times New Roman"/>
          <w:b/>
          <w:bCs/>
          <w:sz w:val="24"/>
          <w:szCs w:val="24"/>
        </w:rPr>
        <w:t>12</w:t>
      </w:r>
      <w:r w:rsidRPr="00E833BF">
        <w:rPr>
          <w:rFonts w:ascii="Times New Roman" w:hAnsi="Times New Roman" w:cs="Times New Roman"/>
          <w:sz w:val="24"/>
          <w:szCs w:val="24"/>
        </w:rPr>
        <w:t>, pp. 424-448.</w:t>
      </w:r>
    </w:p>
    <w:p w:rsidR="00E833BF" w:rsidRDefault="00E833BF" w:rsidP="00E833BF">
      <w:pPr>
        <w:autoSpaceDE w:val="0"/>
        <w:autoSpaceDN w:val="0"/>
        <w:adjustRightInd w:val="0"/>
        <w:spacing w:after="0" w:line="360" w:lineRule="auto"/>
        <w:jc w:val="both"/>
        <w:rPr>
          <w:rFonts w:ascii="Times New Roman" w:hAnsi="Times New Roman" w:cs="Times New Roman"/>
          <w:sz w:val="24"/>
          <w:szCs w:val="24"/>
        </w:rPr>
      </w:pPr>
    </w:p>
    <w:p w:rsidR="00E833BF" w:rsidRDefault="006A383E" w:rsidP="006A383E">
      <w:pPr>
        <w:autoSpaceDE w:val="0"/>
        <w:autoSpaceDN w:val="0"/>
        <w:adjustRightInd w:val="0"/>
        <w:spacing w:after="0" w:line="360" w:lineRule="auto"/>
        <w:jc w:val="both"/>
        <w:rPr>
          <w:rFonts w:ascii="Times New Roman" w:hAnsi="Times New Roman" w:cs="Times New Roman"/>
          <w:sz w:val="24"/>
          <w:szCs w:val="24"/>
        </w:rPr>
      </w:pPr>
      <w:r w:rsidRPr="006A383E">
        <w:rPr>
          <w:rFonts w:ascii="Times New Roman" w:hAnsi="Times New Roman" w:cs="Times New Roman"/>
          <w:sz w:val="24"/>
          <w:szCs w:val="24"/>
        </w:rPr>
        <w:t xml:space="preserve">Erickson, J., Y. W. Park, J. </w:t>
      </w:r>
      <w:proofErr w:type="spellStart"/>
      <w:r w:rsidRPr="006A383E">
        <w:rPr>
          <w:rFonts w:ascii="Times New Roman" w:hAnsi="Times New Roman" w:cs="Times New Roman"/>
          <w:sz w:val="24"/>
          <w:szCs w:val="24"/>
        </w:rPr>
        <w:t>Reising</w:t>
      </w:r>
      <w:proofErr w:type="spellEnd"/>
      <w:r w:rsidRPr="006A383E">
        <w:rPr>
          <w:rFonts w:ascii="Times New Roman" w:hAnsi="Times New Roman" w:cs="Times New Roman"/>
          <w:sz w:val="24"/>
          <w:szCs w:val="24"/>
        </w:rPr>
        <w:t xml:space="preserve"> and H. H. Shin (2005). ‘Board composition and firm value under concentrated ownership: the Canadian evidence’, </w:t>
      </w:r>
      <w:r w:rsidRPr="006A383E">
        <w:rPr>
          <w:rFonts w:ascii="Times New Roman" w:hAnsi="Times New Roman" w:cs="Times New Roman"/>
          <w:i/>
          <w:iCs/>
          <w:sz w:val="24"/>
          <w:szCs w:val="24"/>
        </w:rPr>
        <w:t>Pacific-Basin Finance Journal</w:t>
      </w:r>
      <w:r w:rsidRPr="006A383E">
        <w:rPr>
          <w:rFonts w:ascii="Times New Roman" w:hAnsi="Times New Roman" w:cs="Times New Roman"/>
          <w:sz w:val="24"/>
          <w:szCs w:val="24"/>
        </w:rPr>
        <w:t xml:space="preserve">, </w:t>
      </w:r>
      <w:r w:rsidRPr="006A383E">
        <w:rPr>
          <w:rFonts w:ascii="Times New Roman" w:hAnsi="Times New Roman" w:cs="Times New Roman"/>
          <w:b/>
          <w:bCs/>
          <w:sz w:val="24"/>
          <w:szCs w:val="24"/>
        </w:rPr>
        <w:t>13</w:t>
      </w:r>
      <w:r w:rsidRPr="006A383E">
        <w:rPr>
          <w:rFonts w:ascii="Times New Roman" w:hAnsi="Times New Roman" w:cs="Times New Roman"/>
          <w:sz w:val="24"/>
          <w:szCs w:val="24"/>
        </w:rPr>
        <w:t>, pp. 387-410.</w:t>
      </w:r>
    </w:p>
    <w:p w:rsidR="006A383E" w:rsidRDefault="006A383E" w:rsidP="006A383E">
      <w:pPr>
        <w:autoSpaceDE w:val="0"/>
        <w:autoSpaceDN w:val="0"/>
        <w:adjustRightInd w:val="0"/>
        <w:spacing w:after="0" w:line="360" w:lineRule="auto"/>
        <w:jc w:val="both"/>
        <w:rPr>
          <w:rFonts w:ascii="Times New Roman" w:hAnsi="Times New Roman" w:cs="Times New Roman"/>
          <w:sz w:val="24"/>
          <w:szCs w:val="24"/>
        </w:rPr>
      </w:pPr>
    </w:p>
    <w:p w:rsidR="006A383E" w:rsidRDefault="00600204" w:rsidP="00600204">
      <w:pPr>
        <w:autoSpaceDE w:val="0"/>
        <w:autoSpaceDN w:val="0"/>
        <w:adjustRightInd w:val="0"/>
        <w:spacing w:after="0" w:line="360" w:lineRule="auto"/>
        <w:jc w:val="both"/>
        <w:rPr>
          <w:rFonts w:ascii="Times New Roman" w:hAnsi="Times New Roman" w:cs="Times New Roman"/>
          <w:sz w:val="24"/>
          <w:szCs w:val="24"/>
        </w:rPr>
      </w:pPr>
      <w:r w:rsidRPr="00600204">
        <w:rPr>
          <w:rFonts w:ascii="Times New Roman" w:hAnsi="Times New Roman" w:cs="Times New Roman"/>
          <w:sz w:val="24"/>
          <w:szCs w:val="24"/>
        </w:rPr>
        <w:t xml:space="preserve">Ghosh, S. (2006). ‘Do board characteristics affect firm performance? Firm level evidence from India’, </w:t>
      </w:r>
      <w:r w:rsidRPr="00600204">
        <w:rPr>
          <w:rFonts w:ascii="Times New Roman" w:hAnsi="Times New Roman" w:cs="Times New Roman"/>
          <w:i/>
          <w:iCs/>
          <w:sz w:val="24"/>
          <w:szCs w:val="24"/>
        </w:rPr>
        <w:t xml:space="preserve">Applied Economic Letters, </w:t>
      </w:r>
      <w:r w:rsidRPr="00600204">
        <w:rPr>
          <w:rFonts w:ascii="Times New Roman" w:hAnsi="Times New Roman" w:cs="Times New Roman"/>
          <w:b/>
          <w:bCs/>
          <w:sz w:val="24"/>
          <w:szCs w:val="24"/>
        </w:rPr>
        <w:t>13</w:t>
      </w:r>
      <w:r w:rsidRPr="00600204">
        <w:rPr>
          <w:rFonts w:ascii="Times New Roman" w:hAnsi="Times New Roman" w:cs="Times New Roman"/>
          <w:sz w:val="24"/>
          <w:szCs w:val="24"/>
        </w:rPr>
        <w:t>, pp. 435-443.</w:t>
      </w: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r w:rsidRPr="00600204">
        <w:rPr>
          <w:rFonts w:ascii="Times New Roman" w:hAnsi="Times New Roman" w:cs="Times New Roman"/>
          <w:sz w:val="24"/>
          <w:szCs w:val="24"/>
        </w:rPr>
        <w:t xml:space="preserve">Joh, S. W. (2003). ‘Corporate governance and firm profitability: evidence from Korea before the economic crisis’, </w:t>
      </w:r>
      <w:r w:rsidRPr="00600204">
        <w:rPr>
          <w:rFonts w:ascii="Times New Roman" w:hAnsi="Times New Roman" w:cs="Times New Roman"/>
          <w:i/>
          <w:iCs/>
          <w:sz w:val="24"/>
          <w:szCs w:val="24"/>
        </w:rPr>
        <w:t>Journal of Financial Economics</w:t>
      </w:r>
      <w:r w:rsidRPr="00600204">
        <w:rPr>
          <w:rFonts w:ascii="Times New Roman" w:hAnsi="Times New Roman" w:cs="Times New Roman"/>
          <w:sz w:val="24"/>
          <w:szCs w:val="24"/>
        </w:rPr>
        <w:t xml:space="preserve">, </w:t>
      </w:r>
      <w:r w:rsidRPr="00600204">
        <w:rPr>
          <w:rFonts w:ascii="Times New Roman" w:hAnsi="Times New Roman" w:cs="Times New Roman"/>
          <w:b/>
          <w:bCs/>
          <w:sz w:val="24"/>
          <w:szCs w:val="24"/>
        </w:rPr>
        <w:t>68</w:t>
      </w:r>
      <w:r w:rsidRPr="00600204">
        <w:rPr>
          <w:rFonts w:ascii="Times New Roman" w:hAnsi="Times New Roman" w:cs="Times New Roman"/>
          <w:sz w:val="24"/>
          <w:szCs w:val="24"/>
        </w:rPr>
        <w:t>, pp.287-32.</w:t>
      </w: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proofErr w:type="spellStart"/>
      <w:r w:rsidRPr="00600204">
        <w:rPr>
          <w:rFonts w:ascii="Times New Roman" w:hAnsi="Times New Roman" w:cs="Times New Roman"/>
          <w:sz w:val="24"/>
          <w:szCs w:val="24"/>
        </w:rPr>
        <w:t>Lefort</w:t>
      </w:r>
      <w:proofErr w:type="spellEnd"/>
      <w:r w:rsidRPr="00600204">
        <w:rPr>
          <w:rFonts w:ascii="Times New Roman" w:hAnsi="Times New Roman" w:cs="Times New Roman"/>
          <w:sz w:val="24"/>
          <w:szCs w:val="24"/>
        </w:rPr>
        <w:t xml:space="preserve">, F. and F. </w:t>
      </w:r>
      <w:proofErr w:type="spellStart"/>
      <w:r w:rsidRPr="00600204">
        <w:rPr>
          <w:rFonts w:ascii="Times New Roman" w:hAnsi="Times New Roman" w:cs="Times New Roman"/>
          <w:sz w:val="24"/>
          <w:szCs w:val="24"/>
        </w:rPr>
        <w:t>Urzúa</w:t>
      </w:r>
      <w:proofErr w:type="spellEnd"/>
      <w:r w:rsidRPr="00600204">
        <w:rPr>
          <w:rFonts w:ascii="Times New Roman" w:hAnsi="Times New Roman" w:cs="Times New Roman"/>
          <w:sz w:val="24"/>
          <w:szCs w:val="24"/>
        </w:rPr>
        <w:t xml:space="preserve"> (2008). ‘Board independence, firm performance and ownership concentration: evidence from Chile’, </w:t>
      </w:r>
      <w:r w:rsidRPr="00600204">
        <w:rPr>
          <w:rFonts w:ascii="Times New Roman" w:hAnsi="Times New Roman" w:cs="Times New Roman"/>
          <w:i/>
          <w:iCs/>
          <w:sz w:val="24"/>
          <w:szCs w:val="24"/>
        </w:rPr>
        <w:t xml:space="preserve">Journal of Business Research, </w:t>
      </w:r>
      <w:r w:rsidRPr="00600204">
        <w:rPr>
          <w:rFonts w:ascii="Times New Roman" w:hAnsi="Times New Roman" w:cs="Times New Roman"/>
          <w:b/>
          <w:bCs/>
          <w:sz w:val="24"/>
          <w:szCs w:val="24"/>
        </w:rPr>
        <w:t>61</w:t>
      </w:r>
      <w:r w:rsidRPr="00600204">
        <w:rPr>
          <w:rFonts w:ascii="Times New Roman" w:hAnsi="Times New Roman" w:cs="Times New Roman"/>
          <w:sz w:val="24"/>
          <w:szCs w:val="24"/>
        </w:rPr>
        <w:t>, pp. 615–622.</w:t>
      </w: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r w:rsidRPr="00600204">
        <w:rPr>
          <w:rFonts w:ascii="Times New Roman" w:hAnsi="Times New Roman" w:cs="Times New Roman"/>
          <w:sz w:val="24"/>
          <w:szCs w:val="24"/>
        </w:rPr>
        <w:t>Liang, N. and J. Li (1999). ‘Board structure and firm performance: new evidence from China’s private firms’, (China Center for Economic Research (CCER) at Peking University, No. E1999008).</w:t>
      </w:r>
    </w:p>
    <w:p w:rsidR="00600204" w:rsidRDefault="00600204" w:rsidP="00600204">
      <w:pPr>
        <w:autoSpaceDE w:val="0"/>
        <w:autoSpaceDN w:val="0"/>
        <w:adjustRightInd w:val="0"/>
        <w:spacing w:after="0" w:line="360" w:lineRule="auto"/>
        <w:jc w:val="both"/>
        <w:rPr>
          <w:rFonts w:ascii="Times New Roman" w:hAnsi="Times New Roman" w:cs="Times New Roman"/>
          <w:sz w:val="24"/>
          <w:szCs w:val="24"/>
        </w:rPr>
      </w:pPr>
    </w:p>
    <w:p w:rsidR="00600204" w:rsidRDefault="00600204" w:rsidP="00600204">
      <w:pPr>
        <w:pStyle w:val="Default"/>
        <w:spacing w:line="360" w:lineRule="auto"/>
        <w:jc w:val="both"/>
      </w:pPr>
      <w:r w:rsidRPr="00600204">
        <w:t>Filatotchev, I, Yung-</w:t>
      </w:r>
      <w:proofErr w:type="spellStart"/>
      <w:r w:rsidRPr="00600204">
        <w:t>Chih</w:t>
      </w:r>
      <w:proofErr w:type="spellEnd"/>
      <w:r w:rsidRPr="00600204">
        <w:t xml:space="preserve"> Lien, and J. </w:t>
      </w:r>
      <w:proofErr w:type="spellStart"/>
      <w:r w:rsidRPr="00600204">
        <w:t>Piesse</w:t>
      </w:r>
      <w:proofErr w:type="spellEnd"/>
      <w:r w:rsidRPr="00600204">
        <w:t xml:space="preserve"> (2005). ‘Corporate governance and performance in publicly listed, family-controlled firms: evidence from Taiwan’, </w:t>
      </w:r>
      <w:r w:rsidRPr="00600204">
        <w:rPr>
          <w:i/>
          <w:iCs/>
        </w:rPr>
        <w:t>Asia Pacific Journal of Management</w:t>
      </w:r>
      <w:r w:rsidRPr="00600204">
        <w:t xml:space="preserve">, </w:t>
      </w:r>
      <w:r w:rsidRPr="00600204">
        <w:rPr>
          <w:b/>
          <w:bCs/>
        </w:rPr>
        <w:t>22</w:t>
      </w:r>
      <w:r>
        <w:t>, pp. 257-283.</w:t>
      </w:r>
    </w:p>
    <w:p w:rsidR="00600204" w:rsidRDefault="00600204" w:rsidP="00600204">
      <w:pPr>
        <w:pStyle w:val="Default"/>
        <w:spacing w:line="360" w:lineRule="auto"/>
        <w:jc w:val="both"/>
      </w:pPr>
    </w:p>
    <w:p w:rsidR="00BE688F" w:rsidRDefault="00BE688F" w:rsidP="00BE688F">
      <w:pPr>
        <w:pStyle w:val="Default"/>
        <w:spacing w:line="360" w:lineRule="auto"/>
        <w:jc w:val="both"/>
      </w:pPr>
      <w:proofErr w:type="spellStart"/>
      <w:r w:rsidRPr="00BE688F">
        <w:t>Mak</w:t>
      </w:r>
      <w:proofErr w:type="spellEnd"/>
      <w:r w:rsidRPr="00BE688F">
        <w:t xml:space="preserve">, Y.T. and Y. </w:t>
      </w:r>
      <w:proofErr w:type="spellStart"/>
      <w:r w:rsidRPr="00BE688F">
        <w:t>Kusnadi</w:t>
      </w:r>
      <w:proofErr w:type="spellEnd"/>
      <w:r w:rsidRPr="00BE688F">
        <w:t xml:space="preserve"> (2005). ‘Size really matters: Further evidence on the negative relationship between board size and firm value’, </w:t>
      </w:r>
      <w:r w:rsidRPr="00BE688F">
        <w:rPr>
          <w:i/>
          <w:iCs/>
        </w:rPr>
        <w:t>Pacific-Basin Finance Journal</w:t>
      </w:r>
      <w:r w:rsidRPr="00BE688F">
        <w:t xml:space="preserve">, </w:t>
      </w:r>
      <w:r w:rsidRPr="00BE688F">
        <w:rPr>
          <w:b/>
          <w:bCs/>
        </w:rPr>
        <w:t>13</w:t>
      </w:r>
      <w:r w:rsidRPr="00BE688F">
        <w:t>, pp. 301-318.</w:t>
      </w:r>
    </w:p>
    <w:p w:rsidR="00BE688F" w:rsidRDefault="00BE688F">
      <w:pPr>
        <w:rPr>
          <w:rFonts w:ascii="Times New Roman" w:hAnsi="Times New Roman" w:cs="Times New Roman"/>
          <w:color w:val="000000"/>
          <w:sz w:val="24"/>
          <w:szCs w:val="24"/>
        </w:rPr>
      </w:pPr>
      <w:r>
        <w:br w:type="page"/>
      </w:r>
    </w:p>
    <w:p w:rsidR="00600204" w:rsidRDefault="004C24DB" w:rsidP="004C24DB">
      <w:pPr>
        <w:pStyle w:val="Default"/>
        <w:spacing w:line="360" w:lineRule="auto"/>
        <w:jc w:val="both"/>
      </w:pPr>
      <w:r w:rsidRPr="004C24DB">
        <w:lastRenderedPageBreak/>
        <w:t xml:space="preserve">Adams, R., &amp; Ferreira, D. (2009). Women in the boardroom and their impact on governance and performance. </w:t>
      </w:r>
      <w:r w:rsidRPr="004C24DB">
        <w:rPr>
          <w:i/>
          <w:iCs/>
        </w:rPr>
        <w:t>Journal of Financial Economics</w:t>
      </w:r>
      <w:r w:rsidRPr="004C24DB">
        <w:t>, 291-309.</w:t>
      </w:r>
    </w:p>
    <w:p w:rsidR="004C24DB" w:rsidRDefault="004C24DB" w:rsidP="004C24DB">
      <w:pPr>
        <w:pStyle w:val="Default"/>
        <w:spacing w:line="360" w:lineRule="auto"/>
        <w:jc w:val="both"/>
      </w:pPr>
    </w:p>
    <w:p w:rsidR="004C24DB" w:rsidRDefault="004C24DB" w:rsidP="004C24DB">
      <w:pPr>
        <w:pStyle w:val="Default"/>
        <w:spacing w:line="360" w:lineRule="auto"/>
        <w:jc w:val="both"/>
      </w:pPr>
      <w:proofErr w:type="spellStart"/>
      <w:r w:rsidRPr="004C24DB">
        <w:t>Conyon</w:t>
      </w:r>
      <w:proofErr w:type="spellEnd"/>
      <w:r w:rsidRPr="004C24DB">
        <w:t xml:space="preserve">, M., &amp; Peck, S. (1998). Board size and corporate performance: evidence from European countries. </w:t>
      </w:r>
      <w:r w:rsidRPr="004C24DB">
        <w:rPr>
          <w:i/>
          <w:iCs/>
        </w:rPr>
        <w:t>The European Journal of Finance</w:t>
      </w:r>
      <w:r w:rsidRPr="004C24DB">
        <w:t>, 291-304.</w:t>
      </w:r>
    </w:p>
    <w:p w:rsidR="004C24DB" w:rsidRDefault="004C24DB" w:rsidP="004C24DB">
      <w:pPr>
        <w:pStyle w:val="Default"/>
        <w:spacing w:line="360" w:lineRule="auto"/>
        <w:jc w:val="both"/>
      </w:pPr>
    </w:p>
    <w:p w:rsidR="004C24DB" w:rsidRDefault="004C24DB" w:rsidP="004C24DB">
      <w:pPr>
        <w:pStyle w:val="Default"/>
        <w:spacing w:line="360" w:lineRule="auto"/>
        <w:jc w:val="both"/>
      </w:pPr>
      <w:r w:rsidRPr="004C24DB">
        <w:t xml:space="preserve">Francis, B., Hasan, I., &amp; Wu, Q. (2012). Do corporate boards matter during the current financial crisis? </w:t>
      </w:r>
      <w:r w:rsidRPr="004C24DB">
        <w:rPr>
          <w:i/>
          <w:iCs/>
        </w:rPr>
        <w:t>Review of Financial Economics</w:t>
      </w:r>
      <w:r w:rsidRPr="004C24DB">
        <w:t>, 39-52.</w:t>
      </w:r>
    </w:p>
    <w:p w:rsidR="004C24DB" w:rsidRDefault="004C24DB" w:rsidP="004C24DB">
      <w:pPr>
        <w:pStyle w:val="Default"/>
        <w:spacing w:line="360" w:lineRule="auto"/>
        <w:jc w:val="both"/>
      </w:pPr>
    </w:p>
    <w:p w:rsidR="004C24DB" w:rsidRPr="004C24DB" w:rsidRDefault="004C24DB" w:rsidP="004C24DB">
      <w:pPr>
        <w:pStyle w:val="Default"/>
        <w:spacing w:line="360" w:lineRule="auto"/>
        <w:jc w:val="both"/>
      </w:pPr>
      <w:r w:rsidRPr="004C24DB">
        <w:t xml:space="preserve">Guest, P. (2009). The impact of board size on firm performance: evidence from the UK. </w:t>
      </w:r>
      <w:r w:rsidRPr="004C24DB">
        <w:rPr>
          <w:i/>
          <w:iCs/>
        </w:rPr>
        <w:t>The European Journal of Finance</w:t>
      </w:r>
      <w:r w:rsidRPr="004C24DB">
        <w:t>, 385-404.</w:t>
      </w:r>
    </w:p>
    <w:sectPr w:rsidR="004C24DB" w:rsidRPr="004C24DB" w:rsidSect="00437720">
      <w:pgSz w:w="11909" w:h="16834"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987" w:rsidRDefault="00275987" w:rsidP="00680820">
      <w:pPr>
        <w:spacing w:after="0" w:line="240" w:lineRule="auto"/>
      </w:pPr>
      <w:r>
        <w:separator/>
      </w:r>
    </w:p>
  </w:endnote>
  <w:endnote w:type="continuationSeparator" w:id="0">
    <w:p w:rsidR="00275987" w:rsidRDefault="00275987" w:rsidP="0068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655909"/>
      <w:docPartObj>
        <w:docPartGallery w:val="Page Numbers (Bottom of Page)"/>
        <w:docPartUnique/>
      </w:docPartObj>
    </w:sdtPr>
    <w:sdtEndPr>
      <w:rPr>
        <w:rFonts w:ascii="Times New Roman" w:hAnsi="Times New Roman" w:cs="Times New Roman"/>
        <w:noProof/>
        <w:color w:val="002060"/>
        <w:sz w:val="24"/>
        <w:szCs w:val="24"/>
      </w:rPr>
    </w:sdtEndPr>
    <w:sdtContent>
      <w:p w:rsidR="00E867F9" w:rsidRPr="008762F4" w:rsidRDefault="00E867F9">
        <w:pPr>
          <w:pStyle w:val="Footer"/>
          <w:jc w:val="center"/>
          <w:rPr>
            <w:rFonts w:ascii="Times New Roman" w:hAnsi="Times New Roman" w:cs="Times New Roman"/>
            <w:color w:val="002060"/>
            <w:sz w:val="24"/>
            <w:szCs w:val="24"/>
          </w:rPr>
        </w:pPr>
        <w:r w:rsidRPr="008762F4">
          <w:rPr>
            <w:rFonts w:ascii="Times New Roman" w:hAnsi="Times New Roman" w:cs="Times New Roman"/>
            <w:color w:val="002060"/>
            <w:sz w:val="24"/>
            <w:szCs w:val="24"/>
          </w:rPr>
          <w:fldChar w:fldCharType="begin"/>
        </w:r>
        <w:r w:rsidRPr="008762F4">
          <w:rPr>
            <w:rFonts w:ascii="Times New Roman" w:hAnsi="Times New Roman" w:cs="Times New Roman"/>
            <w:color w:val="002060"/>
            <w:sz w:val="24"/>
            <w:szCs w:val="24"/>
          </w:rPr>
          <w:instrText xml:space="preserve"> PAGE   \* MERGEFORMAT </w:instrText>
        </w:r>
        <w:r w:rsidRPr="008762F4">
          <w:rPr>
            <w:rFonts w:ascii="Times New Roman" w:hAnsi="Times New Roman" w:cs="Times New Roman"/>
            <w:color w:val="002060"/>
            <w:sz w:val="24"/>
            <w:szCs w:val="24"/>
          </w:rPr>
          <w:fldChar w:fldCharType="separate"/>
        </w:r>
        <w:r w:rsidR="009E292D">
          <w:rPr>
            <w:rFonts w:ascii="Times New Roman" w:hAnsi="Times New Roman" w:cs="Times New Roman"/>
            <w:noProof/>
            <w:color w:val="002060"/>
            <w:sz w:val="24"/>
            <w:szCs w:val="24"/>
          </w:rPr>
          <w:t>15</w:t>
        </w:r>
        <w:r w:rsidRPr="008762F4">
          <w:rPr>
            <w:rFonts w:ascii="Times New Roman" w:hAnsi="Times New Roman" w:cs="Times New Roman"/>
            <w:noProof/>
            <w:color w:val="002060"/>
            <w:sz w:val="24"/>
            <w:szCs w:val="24"/>
          </w:rPr>
          <w:fldChar w:fldCharType="end"/>
        </w:r>
      </w:p>
    </w:sdtContent>
  </w:sdt>
  <w:p w:rsidR="00E867F9" w:rsidRDefault="00E8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954162"/>
      <w:docPartObj>
        <w:docPartGallery w:val="Page Numbers (Bottom of Page)"/>
        <w:docPartUnique/>
      </w:docPartObj>
    </w:sdtPr>
    <w:sdtEndPr>
      <w:rPr>
        <w:noProof/>
      </w:rPr>
    </w:sdtEndPr>
    <w:sdtContent>
      <w:p w:rsidR="00E867F9" w:rsidRDefault="00E867F9">
        <w:pPr>
          <w:pStyle w:val="Footer"/>
          <w:jc w:val="center"/>
        </w:pPr>
        <w:r>
          <w:fldChar w:fldCharType="begin"/>
        </w:r>
        <w:r>
          <w:instrText xml:space="preserve"> PAGE   \* MERGEFORMAT </w:instrText>
        </w:r>
        <w:r>
          <w:fldChar w:fldCharType="separate"/>
        </w:r>
        <w:r w:rsidR="009E292D">
          <w:rPr>
            <w:noProof/>
          </w:rPr>
          <w:t>1</w:t>
        </w:r>
        <w:r>
          <w:rPr>
            <w:noProof/>
          </w:rPr>
          <w:fldChar w:fldCharType="end"/>
        </w:r>
      </w:p>
    </w:sdtContent>
  </w:sdt>
  <w:p w:rsidR="00E867F9" w:rsidRDefault="00E86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987" w:rsidRDefault="00275987" w:rsidP="00680820">
      <w:pPr>
        <w:spacing w:after="0" w:line="240" w:lineRule="auto"/>
      </w:pPr>
      <w:r>
        <w:separator/>
      </w:r>
    </w:p>
  </w:footnote>
  <w:footnote w:type="continuationSeparator" w:id="0">
    <w:p w:rsidR="00275987" w:rsidRDefault="00275987" w:rsidP="00680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8DB"/>
    <w:multiLevelType w:val="hybridMultilevel"/>
    <w:tmpl w:val="4CB2A5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F08AF"/>
    <w:multiLevelType w:val="hybridMultilevel"/>
    <w:tmpl w:val="C9D8E1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AE4D17"/>
    <w:multiLevelType w:val="hybridMultilevel"/>
    <w:tmpl w:val="7D06E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B6F13"/>
    <w:multiLevelType w:val="hybridMultilevel"/>
    <w:tmpl w:val="DA06B1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E690D"/>
    <w:multiLevelType w:val="hybridMultilevel"/>
    <w:tmpl w:val="294814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8649C3"/>
    <w:multiLevelType w:val="hybridMultilevel"/>
    <w:tmpl w:val="8E640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31375E"/>
    <w:multiLevelType w:val="hybridMultilevel"/>
    <w:tmpl w:val="E86C3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3B6851"/>
    <w:multiLevelType w:val="hybridMultilevel"/>
    <w:tmpl w:val="1004BE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85778D"/>
    <w:multiLevelType w:val="hybridMultilevel"/>
    <w:tmpl w:val="682CFD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371E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9"/>
  </w:num>
  <w:num w:numId="2">
    <w:abstractNumId w:val="9"/>
  </w:num>
  <w:num w:numId="3">
    <w:abstractNumId w:val="9"/>
  </w:num>
  <w:num w:numId="4">
    <w:abstractNumId w:val="0"/>
  </w:num>
  <w:num w:numId="5">
    <w:abstractNumId w:val="8"/>
  </w:num>
  <w:num w:numId="6">
    <w:abstractNumId w:val="9"/>
  </w:num>
  <w:num w:numId="7">
    <w:abstractNumId w:val="9"/>
  </w:num>
  <w:num w:numId="8">
    <w:abstractNumId w:val="9"/>
  </w:num>
  <w:num w:numId="9">
    <w:abstractNumId w:val="5"/>
  </w:num>
  <w:num w:numId="10">
    <w:abstractNumId w:val="4"/>
  </w:num>
  <w:num w:numId="11">
    <w:abstractNumId w:val="1"/>
  </w:num>
  <w:num w:numId="12">
    <w:abstractNumId w:val="2"/>
  </w:num>
  <w:num w:numId="13">
    <w:abstractNumId w:val="6"/>
  </w:num>
  <w:num w:numId="14">
    <w:abstractNumId w:val="7"/>
  </w:num>
  <w:num w:numId="15">
    <w:abstractNumId w:val="3"/>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BB4"/>
    <w:rsid w:val="00000270"/>
    <w:rsid w:val="0000697F"/>
    <w:rsid w:val="00006CA8"/>
    <w:rsid w:val="000328A8"/>
    <w:rsid w:val="000351F8"/>
    <w:rsid w:val="000423C1"/>
    <w:rsid w:val="00072D2D"/>
    <w:rsid w:val="00082DDA"/>
    <w:rsid w:val="001107C0"/>
    <w:rsid w:val="00123ED5"/>
    <w:rsid w:val="00152641"/>
    <w:rsid w:val="00193C9E"/>
    <w:rsid w:val="00194289"/>
    <w:rsid w:val="001971E1"/>
    <w:rsid w:val="001A1D8F"/>
    <w:rsid w:val="001B12FA"/>
    <w:rsid w:val="001B5F4C"/>
    <w:rsid w:val="001F6E44"/>
    <w:rsid w:val="001F7F0B"/>
    <w:rsid w:val="0020428B"/>
    <w:rsid w:val="0020797D"/>
    <w:rsid w:val="00225365"/>
    <w:rsid w:val="0024617D"/>
    <w:rsid w:val="00247A9B"/>
    <w:rsid w:val="00251E1D"/>
    <w:rsid w:val="00253C65"/>
    <w:rsid w:val="002568C6"/>
    <w:rsid w:val="002728CC"/>
    <w:rsid w:val="00275987"/>
    <w:rsid w:val="00291DF5"/>
    <w:rsid w:val="0029602B"/>
    <w:rsid w:val="002A5D81"/>
    <w:rsid w:val="002B5A8E"/>
    <w:rsid w:val="002D0399"/>
    <w:rsid w:val="00313822"/>
    <w:rsid w:val="0031675A"/>
    <w:rsid w:val="00356AA6"/>
    <w:rsid w:val="00360E8F"/>
    <w:rsid w:val="00391263"/>
    <w:rsid w:val="0039158E"/>
    <w:rsid w:val="003943B0"/>
    <w:rsid w:val="003A4BB3"/>
    <w:rsid w:val="003C175E"/>
    <w:rsid w:val="003C28DC"/>
    <w:rsid w:val="003C6EE9"/>
    <w:rsid w:val="004010E0"/>
    <w:rsid w:val="00404903"/>
    <w:rsid w:val="004332E0"/>
    <w:rsid w:val="00437720"/>
    <w:rsid w:val="0044523F"/>
    <w:rsid w:val="00446043"/>
    <w:rsid w:val="004A28BD"/>
    <w:rsid w:val="004A64B4"/>
    <w:rsid w:val="004B2503"/>
    <w:rsid w:val="004B5EC9"/>
    <w:rsid w:val="004C24DB"/>
    <w:rsid w:val="004F3176"/>
    <w:rsid w:val="004F31FB"/>
    <w:rsid w:val="004F73AB"/>
    <w:rsid w:val="005257A9"/>
    <w:rsid w:val="00540C1C"/>
    <w:rsid w:val="0056566A"/>
    <w:rsid w:val="005A4A85"/>
    <w:rsid w:val="005B5737"/>
    <w:rsid w:val="005C6D4E"/>
    <w:rsid w:val="005D43FE"/>
    <w:rsid w:val="00600204"/>
    <w:rsid w:val="00605006"/>
    <w:rsid w:val="00611393"/>
    <w:rsid w:val="0061419A"/>
    <w:rsid w:val="00622614"/>
    <w:rsid w:val="00633BF8"/>
    <w:rsid w:val="00655BF1"/>
    <w:rsid w:val="0066688A"/>
    <w:rsid w:val="00667FA2"/>
    <w:rsid w:val="00680820"/>
    <w:rsid w:val="00690C2D"/>
    <w:rsid w:val="006A383E"/>
    <w:rsid w:val="006B37AF"/>
    <w:rsid w:val="006F4FBC"/>
    <w:rsid w:val="007001DA"/>
    <w:rsid w:val="007144B4"/>
    <w:rsid w:val="00741431"/>
    <w:rsid w:val="0075009A"/>
    <w:rsid w:val="00764CF4"/>
    <w:rsid w:val="00767BAA"/>
    <w:rsid w:val="007A6C94"/>
    <w:rsid w:val="007B184C"/>
    <w:rsid w:val="007C15D2"/>
    <w:rsid w:val="0082202E"/>
    <w:rsid w:val="008520F1"/>
    <w:rsid w:val="008613CB"/>
    <w:rsid w:val="00865C06"/>
    <w:rsid w:val="008762F4"/>
    <w:rsid w:val="00884A3B"/>
    <w:rsid w:val="008A35B2"/>
    <w:rsid w:val="008E71D8"/>
    <w:rsid w:val="00923B90"/>
    <w:rsid w:val="00952FDC"/>
    <w:rsid w:val="00970E41"/>
    <w:rsid w:val="009716BF"/>
    <w:rsid w:val="00983976"/>
    <w:rsid w:val="009963BB"/>
    <w:rsid w:val="009A2DBD"/>
    <w:rsid w:val="009A7F5F"/>
    <w:rsid w:val="009B3AB2"/>
    <w:rsid w:val="009C4BB6"/>
    <w:rsid w:val="009D765E"/>
    <w:rsid w:val="009E292D"/>
    <w:rsid w:val="009F7584"/>
    <w:rsid w:val="00A36120"/>
    <w:rsid w:val="00A413A3"/>
    <w:rsid w:val="00A46A2E"/>
    <w:rsid w:val="00A50DEB"/>
    <w:rsid w:val="00A5306B"/>
    <w:rsid w:val="00A71336"/>
    <w:rsid w:val="00A72349"/>
    <w:rsid w:val="00A72BB4"/>
    <w:rsid w:val="00A9656A"/>
    <w:rsid w:val="00AA3ED7"/>
    <w:rsid w:val="00AA7D13"/>
    <w:rsid w:val="00AC2739"/>
    <w:rsid w:val="00AE1947"/>
    <w:rsid w:val="00AE7A4A"/>
    <w:rsid w:val="00AF30BE"/>
    <w:rsid w:val="00AF6C0E"/>
    <w:rsid w:val="00B4518E"/>
    <w:rsid w:val="00BD3378"/>
    <w:rsid w:val="00BD4D13"/>
    <w:rsid w:val="00BD66C0"/>
    <w:rsid w:val="00BD7E31"/>
    <w:rsid w:val="00BE3C90"/>
    <w:rsid w:val="00BE688F"/>
    <w:rsid w:val="00BE6B7C"/>
    <w:rsid w:val="00BF7B1D"/>
    <w:rsid w:val="00C06964"/>
    <w:rsid w:val="00C12083"/>
    <w:rsid w:val="00C34C1C"/>
    <w:rsid w:val="00CB157A"/>
    <w:rsid w:val="00CB401E"/>
    <w:rsid w:val="00CB4815"/>
    <w:rsid w:val="00CB5202"/>
    <w:rsid w:val="00CC7950"/>
    <w:rsid w:val="00CD0433"/>
    <w:rsid w:val="00CD1DC4"/>
    <w:rsid w:val="00CD7FEC"/>
    <w:rsid w:val="00CF39D3"/>
    <w:rsid w:val="00D238D5"/>
    <w:rsid w:val="00D40C39"/>
    <w:rsid w:val="00D44607"/>
    <w:rsid w:val="00D448C4"/>
    <w:rsid w:val="00D55D82"/>
    <w:rsid w:val="00D700A0"/>
    <w:rsid w:val="00D76FF0"/>
    <w:rsid w:val="00D903CC"/>
    <w:rsid w:val="00DC0726"/>
    <w:rsid w:val="00DF6DE7"/>
    <w:rsid w:val="00E004B3"/>
    <w:rsid w:val="00E01ABF"/>
    <w:rsid w:val="00E26FAC"/>
    <w:rsid w:val="00E366B7"/>
    <w:rsid w:val="00E42145"/>
    <w:rsid w:val="00E4542B"/>
    <w:rsid w:val="00E52C86"/>
    <w:rsid w:val="00E71DB7"/>
    <w:rsid w:val="00E772A5"/>
    <w:rsid w:val="00E833BF"/>
    <w:rsid w:val="00E867F9"/>
    <w:rsid w:val="00E94055"/>
    <w:rsid w:val="00ED3C30"/>
    <w:rsid w:val="00F02A80"/>
    <w:rsid w:val="00F12B45"/>
    <w:rsid w:val="00F17962"/>
    <w:rsid w:val="00F24C48"/>
    <w:rsid w:val="00F34F93"/>
    <w:rsid w:val="00F4537B"/>
    <w:rsid w:val="00F900FD"/>
    <w:rsid w:val="00F97970"/>
    <w:rsid w:val="00FB0261"/>
    <w:rsid w:val="00FB2392"/>
    <w:rsid w:val="00FC7535"/>
    <w:rsid w:val="00FE7100"/>
    <w:rsid w:val="00FF0CE2"/>
    <w:rsid w:val="00FF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55122-F869-441A-977B-7C7DCB0A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3B0"/>
  </w:style>
  <w:style w:type="paragraph" w:styleId="Heading1">
    <w:name w:val="heading 1"/>
    <w:basedOn w:val="Normal"/>
    <w:next w:val="Normal"/>
    <w:link w:val="Heading1Char"/>
    <w:uiPriority w:val="9"/>
    <w:qFormat/>
    <w:rsid w:val="00A50DEB"/>
    <w:pPr>
      <w:numPr>
        <w:numId w:val="1"/>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50DEB"/>
    <w:pPr>
      <w:keepNext/>
      <w:keepLines/>
      <w:numPr>
        <w:ilvl w:val="1"/>
        <w:numId w:val="1"/>
      </w:numPr>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50DEB"/>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A50DEB"/>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50DEB"/>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50D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50D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0D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0D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35B2"/>
    <w:pPr>
      <w:spacing w:after="0" w:line="240" w:lineRule="auto"/>
    </w:pPr>
    <w:rPr>
      <w:rFonts w:eastAsiaTheme="minorEastAsia"/>
    </w:rPr>
  </w:style>
  <w:style w:type="character" w:customStyle="1" w:styleId="NoSpacingChar">
    <w:name w:val="No Spacing Char"/>
    <w:basedOn w:val="DefaultParagraphFont"/>
    <w:link w:val="NoSpacing"/>
    <w:uiPriority w:val="1"/>
    <w:rsid w:val="008A35B2"/>
    <w:rPr>
      <w:rFonts w:eastAsiaTheme="minorEastAsia"/>
    </w:rPr>
  </w:style>
  <w:style w:type="character" w:customStyle="1" w:styleId="Heading1Char">
    <w:name w:val="Heading 1 Char"/>
    <w:basedOn w:val="DefaultParagraphFont"/>
    <w:link w:val="Heading1"/>
    <w:uiPriority w:val="9"/>
    <w:rsid w:val="00A50D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50DE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50DE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A50DE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50DE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A50DE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50D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0DE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0DE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75009A"/>
    <w:pPr>
      <w:ind w:left="720"/>
      <w:contextualSpacing/>
    </w:pPr>
  </w:style>
  <w:style w:type="paragraph" w:styleId="TableofFigures">
    <w:name w:val="table of figures"/>
    <w:basedOn w:val="Normal"/>
    <w:next w:val="Normal"/>
    <w:uiPriority w:val="99"/>
    <w:unhideWhenUsed/>
    <w:rsid w:val="00F34F93"/>
    <w:pPr>
      <w:spacing w:after="0"/>
      <w:ind w:left="440" w:hanging="440"/>
    </w:pPr>
    <w:rPr>
      <w:smallCaps/>
      <w:sz w:val="20"/>
      <w:szCs w:val="20"/>
    </w:rPr>
  </w:style>
  <w:style w:type="table" w:styleId="TableGrid">
    <w:name w:val="Table Grid"/>
    <w:basedOn w:val="TableNormal"/>
    <w:uiPriority w:val="39"/>
    <w:rsid w:val="00F3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4F93"/>
    <w:pPr>
      <w:spacing w:after="200" w:line="240" w:lineRule="auto"/>
    </w:pPr>
    <w:rPr>
      <w:i/>
      <w:iCs/>
      <w:color w:val="44546A" w:themeColor="text2"/>
      <w:sz w:val="18"/>
      <w:szCs w:val="18"/>
    </w:rPr>
  </w:style>
  <w:style w:type="character" w:styleId="Hyperlink">
    <w:name w:val="Hyperlink"/>
    <w:basedOn w:val="DefaultParagraphFont"/>
    <w:uiPriority w:val="99"/>
    <w:unhideWhenUsed/>
    <w:rsid w:val="00F34F93"/>
    <w:rPr>
      <w:color w:val="0563C1" w:themeColor="hyperlink"/>
      <w:u w:val="single"/>
    </w:rPr>
  </w:style>
  <w:style w:type="table" w:styleId="GridTable5Dark-Accent3">
    <w:name w:val="Grid Table 5 Dark Accent 3"/>
    <w:basedOn w:val="TableNormal"/>
    <w:uiPriority w:val="50"/>
    <w:rsid w:val="00F34F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st">
    <w:name w:val="st"/>
    <w:basedOn w:val="DefaultParagraphFont"/>
    <w:rsid w:val="00F34F93"/>
  </w:style>
  <w:style w:type="table" w:styleId="GridTable5Dark">
    <w:name w:val="Grid Table 5 Dark"/>
    <w:basedOn w:val="TableNormal"/>
    <w:uiPriority w:val="50"/>
    <w:rsid w:val="00F34F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Accent3">
    <w:name w:val="Grid Table 7 Colorful Accent 3"/>
    <w:basedOn w:val="TableNormal"/>
    <w:uiPriority w:val="52"/>
    <w:rsid w:val="00F34F9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Default">
    <w:name w:val="Default"/>
    <w:rsid w:val="00F34F9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80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820"/>
  </w:style>
  <w:style w:type="paragraph" w:styleId="Footer">
    <w:name w:val="footer"/>
    <w:basedOn w:val="Normal"/>
    <w:link w:val="FooterChar"/>
    <w:uiPriority w:val="99"/>
    <w:unhideWhenUsed/>
    <w:rsid w:val="00680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820"/>
  </w:style>
  <w:style w:type="paragraph" w:styleId="TOC1">
    <w:name w:val="toc 1"/>
    <w:basedOn w:val="Normal"/>
    <w:next w:val="Normal"/>
    <w:autoRedefine/>
    <w:uiPriority w:val="39"/>
    <w:unhideWhenUsed/>
    <w:rsid w:val="00FF6644"/>
    <w:pPr>
      <w:spacing w:before="120" w:after="120"/>
    </w:pPr>
    <w:rPr>
      <w:rFonts w:cstheme="minorHAnsi"/>
      <w:b/>
      <w:bCs/>
      <w:caps/>
      <w:sz w:val="20"/>
      <w:szCs w:val="20"/>
    </w:rPr>
  </w:style>
  <w:style w:type="paragraph" w:styleId="TOC2">
    <w:name w:val="toc 2"/>
    <w:basedOn w:val="Normal"/>
    <w:next w:val="Normal"/>
    <w:autoRedefine/>
    <w:uiPriority w:val="39"/>
    <w:unhideWhenUsed/>
    <w:rsid w:val="00FF6644"/>
    <w:pPr>
      <w:spacing w:after="0"/>
      <w:ind w:left="220"/>
    </w:pPr>
    <w:rPr>
      <w:rFonts w:cstheme="minorHAnsi"/>
      <w:smallCaps/>
      <w:sz w:val="20"/>
      <w:szCs w:val="20"/>
    </w:rPr>
  </w:style>
  <w:style w:type="paragraph" w:styleId="TOC3">
    <w:name w:val="toc 3"/>
    <w:basedOn w:val="Normal"/>
    <w:next w:val="Normal"/>
    <w:autoRedefine/>
    <w:uiPriority w:val="39"/>
    <w:unhideWhenUsed/>
    <w:rsid w:val="00FF6644"/>
    <w:pPr>
      <w:spacing w:after="0"/>
      <w:ind w:left="440"/>
    </w:pPr>
    <w:rPr>
      <w:rFonts w:cstheme="minorHAnsi"/>
      <w:i/>
      <w:iCs/>
      <w:sz w:val="20"/>
      <w:szCs w:val="20"/>
    </w:rPr>
  </w:style>
  <w:style w:type="paragraph" w:styleId="TOC4">
    <w:name w:val="toc 4"/>
    <w:basedOn w:val="Normal"/>
    <w:next w:val="Normal"/>
    <w:autoRedefine/>
    <w:uiPriority w:val="39"/>
    <w:unhideWhenUsed/>
    <w:rsid w:val="00FF6644"/>
    <w:pPr>
      <w:spacing w:after="0"/>
      <w:ind w:left="660"/>
    </w:pPr>
    <w:rPr>
      <w:rFonts w:cstheme="minorHAnsi"/>
      <w:sz w:val="18"/>
      <w:szCs w:val="18"/>
    </w:rPr>
  </w:style>
  <w:style w:type="paragraph" w:styleId="TOC5">
    <w:name w:val="toc 5"/>
    <w:basedOn w:val="Normal"/>
    <w:next w:val="Normal"/>
    <w:autoRedefine/>
    <w:uiPriority w:val="39"/>
    <w:unhideWhenUsed/>
    <w:rsid w:val="00FF6644"/>
    <w:pPr>
      <w:spacing w:after="0"/>
      <w:ind w:left="880"/>
    </w:pPr>
    <w:rPr>
      <w:rFonts w:cstheme="minorHAnsi"/>
      <w:sz w:val="18"/>
      <w:szCs w:val="18"/>
    </w:rPr>
  </w:style>
  <w:style w:type="paragraph" w:styleId="TOC6">
    <w:name w:val="toc 6"/>
    <w:basedOn w:val="Normal"/>
    <w:next w:val="Normal"/>
    <w:autoRedefine/>
    <w:uiPriority w:val="39"/>
    <w:unhideWhenUsed/>
    <w:rsid w:val="00FF6644"/>
    <w:pPr>
      <w:spacing w:after="0"/>
      <w:ind w:left="1100"/>
    </w:pPr>
    <w:rPr>
      <w:rFonts w:cstheme="minorHAnsi"/>
      <w:sz w:val="18"/>
      <w:szCs w:val="18"/>
    </w:rPr>
  </w:style>
  <w:style w:type="paragraph" w:styleId="TOC7">
    <w:name w:val="toc 7"/>
    <w:basedOn w:val="Normal"/>
    <w:next w:val="Normal"/>
    <w:autoRedefine/>
    <w:uiPriority w:val="39"/>
    <w:unhideWhenUsed/>
    <w:rsid w:val="00FF6644"/>
    <w:pPr>
      <w:spacing w:after="0"/>
      <w:ind w:left="1320"/>
    </w:pPr>
    <w:rPr>
      <w:rFonts w:cstheme="minorHAnsi"/>
      <w:sz w:val="18"/>
      <w:szCs w:val="18"/>
    </w:rPr>
  </w:style>
  <w:style w:type="paragraph" w:styleId="TOC8">
    <w:name w:val="toc 8"/>
    <w:basedOn w:val="Normal"/>
    <w:next w:val="Normal"/>
    <w:autoRedefine/>
    <w:uiPriority w:val="39"/>
    <w:unhideWhenUsed/>
    <w:rsid w:val="00FF6644"/>
    <w:pPr>
      <w:spacing w:after="0"/>
      <w:ind w:left="1540"/>
    </w:pPr>
    <w:rPr>
      <w:rFonts w:cstheme="minorHAnsi"/>
      <w:sz w:val="18"/>
      <w:szCs w:val="18"/>
    </w:rPr>
  </w:style>
  <w:style w:type="paragraph" w:styleId="TOC9">
    <w:name w:val="toc 9"/>
    <w:basedOn w:val="Normal"/>
    <w:next w:val="Normal"/>
    <w:autoRedefine/>
    <w:uiPriority w:val="39"/>
    <w:unhideWhenUsed/>
    <w:rsid w:val="00FF6644"/>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93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D307A-A18B-47C0-BBF9-D90BD6E9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34</Pages>
  <Words>6318</Words>
  <Characters>36014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Maksudur Momin Khan</dc:creator>
  <cp:keywords/>
  <dc:description/>
  <cp:lastModifiedBy>Maksudur Momin Khan</cp:lastModifiedBy>
  <cp:revision>608</cp:revision>
  <cp:lastPrinted>2018-05-16T15:36:00Z</cp:lastPrinted>
  <dcterms:created xsi:type="dcterms:W3CDTF">2018-05-12T13:38:00Z</dcterms:created>
  <dcterms:modified xsi:type="dcterms:W3CDTF">2018-05-16T15:36:00Z</dcterms:modified>
</cp:coreProperties>
</file>