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26B" w:rsidRPr="0088451C" w:rsidRDefault="0070126B" w:rsidP="001C635E">
      <w:pPr>
        <w:pStyle w:val="BodyText"/>
      </w:pPr>
    </w:p>
    <w:p w:rsidR="0070126B" w:rsidRPr="0088451C" w:rsidRDefault="0070126B" w:rsidP="00035466">
      <w:pPr>
        <w:spacing w:line="360" w:lineRule="auto"/>
        <w:jc w:val="center"/>
        <w:rPr>
          <w:rFonts w:ascii="Times New Roman" w:hAnsi="Times New Roman" w:cs="Times New Roman"/>
          <w:b/>
          <w:color w:val="000000" w:themeColor="text1"/>
          <w:sz w:val="24"/>
          <w:szCs w:val="24"/>
        </w:rPr>
      </w:pPr>
    </w:p>
    <w:p w:rsidR="005D5AD9" w:rsidRPr="0088451C" w:rsidRDefault="0070126B" w:rsidP="00035466">
      <w:pPr>
        <w:spacing w:line="360" w:lineRule="auto"/>
        <w:jc w:val="center"/>
        <w:rPr>
          <w:rFonts w:ascii="Times New Roman" w:hAnsi="Times New Roman" w:cs="Times New Roman"/>
          <w:b/>
          <w:color w:val="000000" w:themeColor="text1"/>
          <w:sz w:val="24"/>
          <w:szCs w:val="24"/>
        </w:rPr>
      </w:pPr>
      <w:r w:rsidRPr="0088451C">
        <w:rPr>
          <w:rFonts w:ascii="Times New Roman" w:hAnsi="Times New Roman" w:cs="Times New Roman"/>
          <w:b/>
          <w:color w:val="000000" w:themeColor="text1"/>
          <w:sz w:val="24"/>
          <w:szCs w:val="24"/>
        </w:rPr>
        <w:t>INTERNSHIP REPORT</w:t>
      </w:r>
    </w:p>
    <w:p w:rsidR="0070126B" w:rsidRPr="0088451C" w:rsidRDefault="006D4245" w:rsidP="00035466">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On</w:t>
      </w:r>
    </w:p>
    <w:p w:rsidR="005959AB" w:rsidRPr="0088451C" w:rsidRDefault="0070126B" w:rsidP="00035466">
      <w:pPr>
        <w:spacing w:line="360" w:lineRule="auto"/>
        <w:jc w:val="center"/>
        <w:rPr>
          <w:rFonts w:ascii="Times New Roman" w:hAnsi="Times New Roman" w:cs="Times New Roman"/>
          <w:b/>
          <w:color w:val="000000" w:themeColor="text1"/>
          <w:sz w:val="24"/>
          <w:szCs w:val="24"/>
        </w:rPr>
      </w:pPr>
      <w:r w:rsidRPr="0088451C">
        <w:rPr>
          <w:rFonts w:ascii="Times New Roman" w:hAnsi="Times New Roman" w:cs="Times New Roman"/>
          <w:b/>
          <w:color w:val="000000" w:themeColor="text1"/>
          <w:sz w:val="24"/>
          <w:szCs w:val="24"/>
        </w:rPr>
        <w:t>Financial Pe</w:t>
      </w:r>
      <w:r w:rsidR="003D5BDE" w:rsidRPr="0088451C">
        <w:rPr>
          <w:rFonts w:ascii="Times New Roman" w:hAnsi="Times New Roman" w:cs="Times New Roman"/>
          <w:b/>
          <w:color w:val="000000" w:themeColor="text1"/>
          <w:sz w:val="24"/>
          <w:szCs w:val="24"/>
        </w:rPr>
        <w:t xml:space="preserve">rformance Analysis of </w:t>
      </w:r>
      <w:r w:rsidR="005959AB" w:rsidRPr="0088451C">
        <w:rPr>
          <w:rFonts w:ascii="Times New Roman" w:hAnsi="Times New Roman" w:cs="Times New Roman"/>
          <w:b/>
          <w:color w:val="000000" w:themeColor="text1"/>
          <w:sz w:val="24"/>
          <w:szCs w:val="24"/>
        </w:rPr>
        <w:t>United Hospital</w:t>
      </w:r>
      <w:r w:rsidR="00161270" w:rsidRPr="0088451C">
        <w:rPr>
          <w:rFonts w:ascii="Times New Roman" w:hAnsi="Times New Roman" w:cs="Times New Roman"/>
          <w:b/>
          <w:color w:val="000000" w:themeColor="text1"/>
          <w:sz w:val="24"/>
          <w:szCs w:val="24"/>
        </w:rPr>
        <w:t xml:space="preserve"> LIMITED</w:t>
      </w:r>
    </w:p>
    <w:p w:rsidR="005959AB" w:rsidRPr="0088451C" w:rsidRDefault="005959AB" w:rsidP="00035466">
      <w:pPr>
        <w:spacing w:line="360" w:lineRule="auto"/>
        <w:jc w:val="center"/>
        <w:rPr>
          <w:rFonts w:ascii="Times New Roman" w:hAnsi="Times New Roman" w:cs="Times New Roman"/>
          <w:color w:val="000000" w:themeColor="text1"/>
          <w:sz w:val="24"/>
          <w:szCs w:val="24"/>
        </w:rPr>
      </w:pPr>
    </w:p>
    <w:p w:rsidR="0070126B" w:rsidRPr="0088451C" w:rsidRDefault="005959AB" w:rsidP="00035466">
      <w:pPr>
        <w:spacing w:line="360" w:lineRule="auto"/>
        <w:jc w:val="center"/>
        <w:rPr>
          <w:rFonts w:ascii="Times New Roman" w:hAnsi="Times New Roman" w:cs="Times New Roman"/>
          <w:color w:val="000000" w:themeColor="text1"/>
          <w:sz w:val="24"/>
          <w:szCs w:val="24"/>
        </w:rPr>
      </w:pPr>
      <w:r w:rsidRPr="0088451C">
        <w:rPr>
          <w:rFonts w:ascii="Times New Roman" w:hAnsi="Times New Roman" w:cs="Times New Roman"/>
          <w:noProof/>
          <w:color w:val="000000" w:themeColor="text1"/>
          <w:sz w:val="24"/>
          <w:szCs w:val="24"/>
        </w:rPr>
        <w:drawing>
          <wp:inline distT="0" distB="0" distL="0" distR="0">
            <wp:extent cx="6172200" cy="4953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nited-Hospital-Dhak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72200" cy="4953000"/>
                    </a:xfrm>
                    <a:prstGeom prst="rect">
                      <a:avLst/>
                    </a:prstGeom>
                  </pic:spPr>
                </pic:pic>
              </a:graphicData>
            </a:graphic>
          </wp:inline>
        </w:drawing>
      </w:r>
    </w:p>
    <w:p w:rsidR="0070126B" w:rsidRPr="0088451C" w:rsidRDefault="0070126B" w:rsidP="00035466">
      <w:pPr>
        <w:spacing w:line="360" w:lineRule="auto"/>
        <w:jc w:val="center"/>
        <w:rPr>
          <w:rFonts w:ascii="Times New Roman" w:eastAsia="Calibri" w:hAnsi="Times New Roman" w:cs="Times New Roman"/>
          <w:color w:val="000000" w:themeColor="text1"/>
          <w:sz w:val="24"/>
          <w:szCs w:val="24"/>
        </w:rPr>
      </w:pPr>
      <w:r w:rsidRPr="0088451C">
        <w:rPr>
          <w:rFonts w:ascii="Times New Roman" w:eastAsia="Calibri" w:hAnsi="Times New Roman" w:cs="Times New Roman"/>
          <w:noProof/>
          <w:color w:val="000000" w:themeColor="text1"/>
          <w:sz w:val="24"/>
          <w:szCs w:val="24"/>
        </w:rPr>
        <w:lastRenderedPageBreak/>
        <w:drawing>
          <wp:inline distT="0" distB="0" distL="0" distR="0">
            <wp:extent cx="1520190" cy="1169581"/>
            <wp:effectExtent l="0" t="0" r="3810" b="0"/>
            <wp:docPr id="17" name="Picture 2" descr="Description: isupportimg_14796566288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isupportimg_147965662885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955" cy="1173247"/>
                    </a:xfrm>
                    <a:prstGeom prst="rect">
                      <a:avLst/>
                    </a:prstGeom>
                    <a:noFill/>
                    <a:ln>
                      <a:noFill/>
                    </a:ln>
                  </pic:spPr>
                </pic:pic>
              </a:graphicData>
            </a:graphic>
          </wp:inline>
        </w:drawing>
      </w:r>
    </w:p>
    <w:p w:rsidR="0070126B" w:rsidRPr="0088451C" w:rsidRDefault="0070126B" w:rsidP="00035466">
      <w:pPr>
        <w:spacing w:line="360" w:lineRule="auto"/>
        <w:jc w:val="center"/>
        <w:rPr>
          <w:rFonts w:ascii="Times New Roman" w:eastAsia="Calibri" w:hAnsi="Times New Roman" w:cs="Times New Roman"/>
          <w:color w:val="000000" w:themeColor="text1"/>
          <w:sz w:val="24"/>
          <w:szCs w:val="24"/>
        </w:rPr>
      </w:pPr>
      <w:r w:rsidRPr="0088451C">
        <w:rPr>
          <w:rFonts w:ascii="Times New Roman" w:eastAsia="Calibri" w:hAnsi="Times New Roman" w:cs="Times New Roman"/>
          <w:noProof/>
          <w:color w:val="000000" w:themeColor="text1"/>
          <w:sz w:val="24"/>
          <w:szCs w:val="24"/>
        </w:rPr>
        <w:drawing>
          <wp:inline distT="0" distB="0" distL="0" distR="0">
            <wp:extent cx="5199321" cy="752475"/>
            <wp:effectExtent l="0" t="0" r="1905" b="0"/>
            <wp:docPr id="18" name="Picture 1" descr="Description: isupportimg_1479656628855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isupportimg_1479656628855 - Cop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2961" cy="754449"/>
                    </a:xfrm>
                    <a:prstGeom prst="rect">
                      <a:avLst/>
                    </a:prstGeom>
                    <a:noFill/>
                    <a:ln>
                      <a:noFill/>
                    </a:ln>
                  </pic:spPr>
                </pic:pic>
              </a:graphicData>
            </a:graphic>
          </wp:inline>
        </w:drawing>
      </w:r>
    </w:p>
    <w:p w:rsidR="0070126B" w:rsidRPr="0088451C" w:rsidRDefault="0070126B" w:rsidP="00035466">
      <w:pPr>
        <w:spacing w:line="360" w:lineRule="auto"/>
        <w:jc w:val="center"/>
        <w:rPr>
          <w:rFonts w:ascii="Times New Roman" w:eastAsia="Calibri" w:hAnsi="Times New Roman" w:cs="Times New Roman"/>
          <w:b/>
          <w:color w:val="000000" w:themeColor="text1"/>
          <w:sz w:val="24"/>
          <w:szCs w:val="24"/>
        </w:rPr>
      </w:pPr>
    </w:p>
    <w:p w:rsidR="005D5AD9" w:rsidRPr="0088451C" w:rsidRDefault="0070126B" w:rsidP="00035466">
      <w:pPr>
        <w:spacing w:line="360" w:lineRule="auto"/>
        <w:jc w:val="center"/>
        <w:rPr>
          <w:rFonts w:ascii="Times New Roman" w:eastAsia="Calibri" w:hAnsi="Times New Roman" w:cs="Times New Roman"/>
          <w:b/>
          <w:color w:val="000000" w:themeColor="text1"/>
          <w:sz w:val="24"/>
          <w:szCs w:val="24"/>
        </w:rPr>
      </w:pPr>
      <w:r w:rsidRPr="0088451C">
        <w:rPr>
          <w:rFonts w:ascii="Times New Roman" w:eastAsia="Calibri" w:hAnsi="Times New Roman" w:cs="Times New Roman"/>
          <w:b/>
          <w:color w:val="000000" w:themeColor="text1"/>
          <w:sz w:val="24"/>
          <w:szCs w:val="24"/>
        </w:rPr>
        <w:t>INTERNSHIP REPORT</w:t>
      </w:r>
    </w:p>
    <w:p w:rsidR="0070126B" w:rsidRPr="0088451C" w:rsidRDefault="0070126B" w:rsidP="00035466">
      <w:pPr>
        <w:spacing w:line="360" w:lineRule="auto"/>
        <w:jc w:val="center"/>
        <w:rPr>
          <w:rFonts w:ascii="Times New Roman" w:eastAsia="Calibri" w:hAnsi="Times New Roman" w:cs="Times New Roman"/>
          <w:b/>
          <w:color w:val="000000" w:themeColor="text1"/>
          <w:sz w:val="24"/>
          <w:szCs w:val="24"/>
        </w:rPr>
      </w:pPr>
      <w:r w:rsidRPr="0088451C">
        <w:rPr>
          <w:rFonts w:ascii="Times New Roman" w:eastAsia="Calibri" w:hAnsi="Times New Roman" w:cs="Times New Roman"/>
          <w:b/>
          <w:color w:val="000000" w:themeColor="text1"/>
          <w:sz w:val="24"/>
          <w:szCs w:val="24"/>
        </w:rPr>
        <w:t>ON</w:t>
      </w:r>
    </w:p>
    <w:p w:rsidR="0070126B" w:rsidRPr="0088451C" w:rsidRDefault="0070126B" w:rsidP="00035466">
      <w:pPr>
        <w:spacing w:line="360" w:lineRule="auto"/>
        <w:jc w:val="center"/>
        <w:rPr>
          <w:rFonts w:ascii="Times New Roman" w:eastAsia="Calibri" w:hAnsi="Times New Roman" w:cs="Times New Roman"/>
          <w:b/>
          <w:color w:val="000000" w:themeColor="text1"/>
          <w:sz w:val="24"/>
          <w:szCs w:val="24"/>
        </w:rPr>
      </w:pPr>
      <w:r w:rsidRPr="0088451C">
        <w:rPr>
          <w:rFonts w:ascii="Times New Roman" w:eastAsia="Calibri" w:hAnsi="Times New Roman" w:cs="Times New Roman"/>
          <w:b/>
          <w:color w:val="000000" w:themeColor="text1"/>
          <w:sz w:val="24"/>
          <w:szCs w:val="24"/>
        </w:rPr>
        <w:t>Financial Pe</w:t>
      </w:r>
      <w:r w:rsidR="005D5AD9" w:rsidRPr="0088451C">
        <w:rPr>
          <w:rFonts w:ascii="Times New Roman" w:eastAsia="Calibri" w:hAnsi="Times New Roman" w:cs="Times New Roman"/>
          <w:b/>
          <w:color w:val="000000" w:themeColor="text1"/>
          <w:sz w:val="24"/>
          <w:szCs w:val="24"/>
        </w:rPr>
        <w:t xml:space="preserve">rformance Analysis of </w:t>
      </w:r>
      <w:r w:rsidR="005959AB" w:rsidRPr="0088451C">
        <w:rPr>
          <w:rFonts w:ascii="Times New Roman" w:eastAsia="Calibri" w:hAnsi="Times New Roman" w:cs="Times New Roman"/>
          <w:b/>
          <w:color w:val="000000" w:themeColor="text1"/>
          <w:sz w:val="24"/>
          <w:szCs w:val="24"/>
        </w:rPr>
        <w:t>United Hospital</w:t>
      </w:r>
      <w:r w:rsidR="00161270" w:rsidRPr="0088451C">
        <w:rPr>
          <w:rFonts w:ascii="Times New Roman" w:eastAsia="Calibri" w:hAnsi="Times New Roman" w:cs="Times New Roman"/>
          <w:b/>
          <w:color w:val="000000" w:themeColor="text1"/>
          <w:sz w:val="24"/>
          <w:szCs w:val="24"/>
        </w:rPr>
        <w:t xml:space="preserve"> Limited</w:t>
      </w:r>
    </w:p>
    <w:p w:rsidR="0070126B" w:rsidRPr="0088451C" w:rsidRDefault="0070126B" w:rsidP="00035466">
      <w:pPr>
        <w:spacing w:line="360" w:lineRule="auto"/>
        <w:jc w:val="center"/>
        <w:rPr>
          <w:rFonts w:ascii="Times New Roman" w:eastAsia="Calibri" w:hAnsi="Times New Roman" w:cs="Times New Roman"/>
          <w:b/>
          <w:color w:val="000000" w:themeColor="text1"/>
          <w:sz w:val="24"/>
          <w:szCs w:val="24"/>
        </w:rPr>
      </w:pPr>
    </w:p>
    <w:p w:rsidR="0070126B" w:rsidRPr="0088451C" w:rsidRDefault="0070126B" w:rsidP="00035466">
      <w:pPr>
        <w:spacing w:line="360" w:lineRule="auto"/>
        <w:jc w:val="center"/>
        <w:rPr>
          <w:rFonts w:ascii="Times New Roman" w:eastAsia="Calibri" w:hAnsi="Times New Roman" w:cs="Times New Roman"/>
          <w:b/>
          <w:color w:val="000000" w:themeColor="text1"/>
          <w:sz w:val="24"/>
          <w:szCs w:val="24"/>
        </w:rPr>
      </w:pPr>
      <w:r w:rsidRPr="0088451C">
        <w:rPr>
          <w:rFonts w:ascii="Times New Roman" w:eastAsia="Calibri" w:hAnsi="Times New Roman" w:cs="Times New Roman"/>
          <w:b/>
          <w:color w:val="000000" w:themeColor="text1"/>
          <w:sz w:val="24"/>
          <w:szCs w:val="24"/>
        </w:rPr>
        <w:t>Submitted To:</w:t>
      </w:r>
    </w:p>
    <w:p w:rsidR="0070126B" w:rsidRPr="0088451C" w:rsidRDefault="0070126B" w:rsidP="00035466">
      <w:pPr>
        <w:spacing w:line="360" w:lineRule="auto"/>
        <w:jc w:val="center"/>
        <w:rPr>
          <w:rFonts w:ascii="Times New Roman" w:eastAsia="Calibri" w:hAnsi="Times New Roman" w:cs="Times New Roman"/>
          <w:color w:val="000000" w:themeColor="text1"/>
          <w:sz w:val="24"/>
          <w:szCs w:val="24"/>
        </w:rPr>
      </w:pPr>
      <w:r w:rsidRPr="0088451C">
        <w:rPr>
          <w:rFonts w:ascii="Times New Roman" w:eastAsia="Calibri" w:hAnsi="Times New Roman" w:cs="Times New Roman"/>
          <w:color w:val="000000" w:themeColor="text1"/>
          <w:sz w:val="24"/>
          <w:szCs w:val="24"/>
        </w:rPr>
        <w:t xml:space="preserve">Muhammad </w:t>
      </w:r>
      <w:proofErr w:type="spellStart"/>
      <w:r w:rsidRPr="0088451C">
        <w:rPr>
          <w:rFonts w:ascii="Times New Roman" w:eastAsia="Calibri" w:hAnsi="Times New Roman" w:cs="Times New Roman"/>
          <w:color w:val="000000" w:themeColor="text1"/>
          <w:sz w:val="24"/>
          <w:szCs w:val="24"/>
        </w:rPr>
        <w:t>Enamul</w:t>
      </w:r>
      <w:proofErr w:type="spellEnd"/>
      <w:r w:rsidRPr="0088451C">
        <w:rPr>
          <w:rFonts w:ascii="Times New Roman" w:eastAsia="Calibri" w:hAnsi="Times New Roman" w:cs="Times New Roman"/>
          <w:color w:val="000000" w:themeColor="text1"/>
          <w:sz w:val="24"/>
          <w:szCs w:val="24"/>
        </w:rPr>
        <w:t xml:space="preserve"> </w:t>
      </w:r>
      <w:proofErr w:type="spellStart"/>
      <w:r w:rsidRPr="0088451C">
        <w:rPr>
          <w:rFonts w:ascii="Times New Roman" w:eastAsia="Calibri" w:hAnsi="Times New Roman" w:cs="Times New Roman"/>
          <w:color w:val="000000" w:themeColor="text1"/>
          <w:sz w:val="24"/>
          <w:szCs w:val="24"/>
        </w:rPr>
        <w:t>Haque</w:t>
      </w:r>
      <w:proofErr w:type="spellEnd"/>
    </w:p>
    <w:p w:rsidR="0070126B" w:rsidRPr="0088451C" w:rsidRDefault="0070126B" w:rsidP="00035466">
      <w:pPr>
        <w:spacing w:line="360" w:lineRule="auto"/>
        <w:jc w:val="center"/>
        <w:rPr>
          <w:rFonts w:ascii="Times New Roman" w:eastAsia="Calibri" w:hAnsi="Times New Roman" w:cs="Times New Roman"/>
          <w:color w:val="000000" w:themeColor="text1"/>
          <w:sz w:val="24"/>
          <w:szCs w:val="24"/>
        </w:rPr>
      </w:pPr>
      <w:r w:rsidRPr="0088451C">
        <w:rPr>
          <w:rFonts w:ascii="Times New Roman" w:eastAsia="Calibri" w:hAnsi="Times New Roman" w:cs="Times New Roman"/>
          <w:color w:val="000000" w:themeColor="text1"/>
          <w:sz w:val="24"/>
          <w:szCs w:val="24"/>
        </w:rPr>
        <w:t>Assistant Professor</w:t>
      </w:r>
    </w:p>
    <w:p w:rsidR="0070126B" w:rsidRPr="0088451C" w:rsidRDefault="0070126B" w:rsidP="00035466">
      <w:pPr>
        <w:spacing w:line="360" w:lineRule="auto"/>
        <w:jc w:val="center"/>
        <w:rPr>
          <w:rFonts w:ascii="Times New Roman" w:eastAsia="Calibri" w:hAnsi="Times New Roman" w:cs="Times New Roman"/>
          <w:color w:val="000000" w:themeColor="text1"/>
          <w:sz w:val="24"/>
          <w:szCs w:val="24"/>
        </w:rPr>
      </w:pPr>
      <w:r w:rsidRPr="0088451C">
        <w:rPr>
          <w:rFonts w:ascii="Times New Roman" w:eastAsia="Calibri" w:hAnsi="Times New Roman" w:cs="Times New Roman"/>
          <w:color w:val="000000" w:themeColor="text1"/>
          <w:sz w:val="24"/>
          <w:szCs w:val="24"/>
        </w:rPr>
        <w:t>School of Business</w:t>
      </w:r>
      <w:r w:rsidR="005D5AD9" w:rsidRPr="0088451C">
        <w:rPr>
          <w:rFonts w:ascii="Times New Roman" w:eastAsia="Calibri" w:hAnsi="Times New Roman" w:cs="Times New Roman"/>
          <w:color w:val="000000" w:themeColor="text1"/>
          <w:sz w:val="24"/>
          <w:szCs w:val="24"/>
        </w:rPr>
        <w:t xml:space="preserve"> and Economics</w:t>
      </w:r>
    </w:p>
    <w:p w:rsidR="0070126B" w:rsidRPr="0088451C" w:rsidRDefault="0070126B" w:rsidP="00035466">
      <w:pPr>
        <w:spacing w:line="360" w:lineRule="auto"/>
        <w:jc w:val="center"/>
        <w:rPr>
          <w:rFonts w:ascii="Times New Roman" w:eastAsia="Calibri" w:hAnsi="Times New Roman" w:cs="Times New Roman"/>
          <w:color w:val="000000" w:themeColor="text1"/>
          <w:sz w:val="24"/>
          <w:szCs w:val="24"/>
        </w:rPr>
      </w:pPr>
      <w:r w:rsidRPr="0088451C">
        <w:rPr>
          <w:rFonts w:ascii="Times New Roman" w:eastAsia="Calibri" w:hAnsi="Times New Roman" w:cs="Times New Roman"/>
          <w:color w:val="000000" w:themeColor="text1"/>
          <w:sz w:val="24"/>
          <w:szCs w:val="24"/>
        </w:rPr>
        <w:t>United International University</w:t>
      </w:r>
    </w:p>
    <w:p w:rsidR="0070126B" w:rsidRPr="0088451C" w:rsidRDefault="0070126B" w:rsidP="00056002">
      <w:pPr>
        <w:spacing w:line="360" w:lineRule="auto"/>
        <w:jc w:val="center"/>
        <w:rPr>
          <w:rFonts w:ascii="Times New Roman" w:eastAsia="Calibri" w:hAnsi="Times New Roman" w:cs="Times New Roman"/>
          <w:b/>
          <w:color w:val="000000" w:themeColor="text1"/>
          <w:sz w:val="24"/>
          <w:szCs w:val="24"/>
        </w:rPr>
      </w:pPr>
      <w:r w:rsidRPr="0088451C">
        <w:rPr>
          <w:rFonts w:ascii="Times New Roman" w:eastAsia="Calibri" w:hAnsi="Times New Roman" w:cs="Times New Roman"/>
          <w:b/>
          <w:color w:val="000000" w:themeColor="text1"/>
          <w:sz w:val="24"/>
          <w:szCs w:val="24"/>
        </w:rPr>
        <w:t>Submitted by:</w:t>
      </w:r>
    </w:p>
    <w:p w:rsidR="0070126B" w:rsidRPr="0088451C" w:rsidRDefault="005959AB" w:rsidP="00035466">
      <w:pPr>
        <w:spacing w:line="360" w:lineRule="auto"/>
        <w:jc w:val="center"/>
        <w:rPr>
          <w:rFonts w:ascii="Times New Roman" w:eastAsia="Calibri" w:hAnsi="Times New Roman" w:cs="Times New Roman"/>
          <w:color w:val="000000" w:themeColor="text1"/>
          <w:sz w:val="24"/>
          <w:szCs w:val="24"/>
        </w:rPr>
      </w:pPr>
      <w:r w:rsidRPr="0088451C">
        <w:rPr>
          <w:rFonts w:ascii="Times New Roman" w:eastAsia="Calibri" w:hAnsi="Times New Roman" w:cs="Times New Roman"/>
          <w:color w:val="000000" w:themeColor="text1"/>
          <w:sz w:val="24"/>
          <w:szCs w:val="24"/>
        </w:rPr>
        <w:t xml:space="preserve">Syed </w:t>
      </w:r>
      <w:proofErr w:type="spellStart"/>
      <w:r w:rsidRPr="0088451C">
        <w:rPr>
          <w:rFonts w:ascii="Times New Roman" w:eastAsia="Calibri" w:hAnsi="Times New Roman" w:cs="Times New Roman"/>
          <w:color w:val="000000" w:themeColor="text1"/>
          <w:sz w:val="24"/>
          <w:szCs w:val="24"/>
        </w:rPr>
        <w:t>Misam</w:t>
      </w:r>
      <w:proofErr w:type="spellEnd"/>
      <w:r w:rsidRPr="0088451C">
        <w:rPr>
          <w:rFonts w:ascii="Times New Roman" w:eastAsia="Calibri" w:hAnsi="Times New Roman" w:cs="Times New Roman"/>
          <w:color w:val="000000" w:themeColor="text1"/>
          <w:sz w:val="24"/>
          <w:szCs w:val="24"/>
        </w:rPr>
        <w:t xml:space="preserve"> Abbas </w:t>
      </w:r>
      <w:proofErr w:type="spellStart"/>
      <w:r w:rsidRPr="0088451C">
        <w:rPr>
          <w:rFonts w:ascii="Times New Roman" w:eastAsia="Calibri" w:hAnsi="Times New Roman" w:cs="Times New Roman"/>
          <w:color w:val="000000" w:themeColor="text1"/>
          <w:sz w:val="24"/>
          <w:szCs w:val="24"/>
        </w:rPr>
        <w:t>Rizvi</w:t>
      </w:r>
      <w:proofErr w:type="spellEnd"/>
    </w:p>
    <w:p w:rsidR="00DA094F" w:rsidRDefault="00DA094F" w:rsidP="00035466">
      <w:pPr>
        <w:spacing w:line="360" w:lineRule="auto"/>
        <w:jc w:val="center"/>
        <w:rPr>
          <w:rFonts w:ascii="Times New Roman" w:eastAsia="Calibri" w:hAnsi="Times New Roman" w:cs="Times New Roman"/>
          <w:color w:val="000000" w:themeColor="text1"/>
          <w:sz w:val="24"/>
          <w:szCs w:val="24"/>
        </w:rPr>
      </w:pPr>
      <w:r w:rsidRPr="0088451C">
        <w:rPr>
          <w:rFonts w:ascii="Times New Roman" w:eastAsia="Calibri" w:hAnsi="Times New Roman" w:cs="Times New Roman"/>
          <w:color w:val="000000" w:themeColor="text1"/>
          <w:sz w:val="24"/>
          <w:szCs w:val="24"/>
        </w:rPr>
        <w:t>Id: 111 161 16</w:t>
      </w:r>
      <w:r w:rsidR="001D6CE8">
        <w:rPr>
          <w:rFonts w:ascii="Times New Roman" w:eastAsia="Calibri" w:hAnsi="Times New Roman" w:cs="Times New Roman"/>
          <w:color w:val="000000" w:themeColor="text1"/>
          <w:sz w:val="24"/>
          <w:szCs w:val="24"/>
        </w:rPr>
        <w:t>2</w:t>
      </w:r>
    </w:p>
    <w:p w:rsidR="00DA094F" w:rsidRPr="0088451C" w:rsidRDefault="001C635E" w:rsidP="001C635E">
      <w:pPr>
        <w:spacing w:line="360" w:lineRule="auto"/>
        <w:jc w:val="center"/>
        <w:rPr>
          <w:rFonts w:ascii="Times New Roman" w:hAnsi="Times New Roman" w:cs="Times New Roman"/>
          <w:b/>
          <w:color w:val="000000" w:themeColor="text1"/>
          <w:sz w:val="24"/>
          <w:szCs w:val="24"/>
        </w:rPr>
      </w:pPr>
      <w:r>
        <w:rPr>
          <w:rFonts w:ascii="Times New Roman" w:eastAsia="Calibri" w:hAnsi="Times New Roman" w:cs="Times New Roman"/>
          <w:color w:val="000000" w:themeColor="text1"/>
          <w:sz w:val="24"/>
          <w:szCs w:val="24"/>
        </w:rPr>
        <w:t>Date of Submission: January 22, 2022</w:t>
      </w:r>
      <w:r w:rsidRPr="0088451C">
        <w:rPr>
          <w:rFonts w:ascii="Times New Roman" w:hAnsi="Times New Roman" w:cs="Times New Roman"/>
          <w:b/>
          <w:color w:val="000000" w:themeColor="text1"/>
          <w:sz w:val="24"/>
          <w:szCs w:val="24"/>
        </w:rPr>
        <w:t xml:space="preserve"> </w:t>
      </w:r>
      <w:r w:rsidR="00DA094F" w:rsidRPr="0088451C">
        <w:rPr>
          <w:rFonts w:ascii="Times New Roman" w:hAnsi="Times New Roman" w:cs="Times New Roman"/>
          <w:b/>
          <w:color w:val="000000" w:themeColor="text1"/>
          <w:sz w:val="24"/>
          <w:szCs w:val="24"/>
        </w:rPr>
        <w:br w:type="page"/>
      </w:r>
    </w:p>
    <w:p w:rsidR="0070126B" w:rsidRPr="0088451C" w:rsidRDefault="0070126B" w:rsidP="00035466">
      <w:pPr>
        <w:spacing w:line="360" w:lineRule="auto"/>
        <w:jc w:val="center"/>
        <w:rPr>
          <w:rFonts w:ascii="Times New Roman" w:hAnsi="Times New Roman" w:cs="Times New Roman"/>
          <w:b/>
          <w:color w:val="000000" w:themeColor="text1"/>
          <w:sz w:val="24"/>
          <w:szCs w:val="24"/>
        </w:rPr>
      </w:pPr>
      <w:r w:rsidRPr="0088451C">
        <w:rPr>
          <w:rFonts w:ascii="Times New Roman" w:hAnsi="Times New Roman" w:cs="Times New Roman"/>
          <w:b/>
          <w:color w:val="000000" w:themeColor="text1"/>
          <w:sz w:val="24"/>
          <w:szCs w:val="24"/>
        </w:rPr>
        <w:lastRenderedPageBreak/>
        <w:t>Letter of Transmittal</w:t>
      </w:r>
    </w:p>
    <w:p w:rsidR="0070126B" w:rsidRPr="0088451C" w:rsidRDefault="0070126B" w:rsidP="00035466">
      <w:pPr>
        <w:spacing w:line="360" w:lineRule="auto"/>
        <w:jc w:val="both"/>
        <w:rPr>
          <w:rFonts w:ascii="Times New Roman" w:hAnsi="Times New Roman" w:cs="Times New Roman"/>
          <w:color w:val="000000" w:themeColor="text1"/>
          <w:sz w:val="24"/>
          <w:szCs w:val="24"/>
        </w:rPr>
      </w:pPr>
    </w:p>
    <w:p w:rsidR="0070126B" w:rsidRPr="0088451C" w:rsidRDefault="001C635E" w:rsidP="00035466">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January 22, 2022</w:t>
      </w:r>
    </w:p>
    <w:p w:rsidR="0070126B" w:rsidRPr="0088451C" w:rsidRDefault="0070126B" w:rsidP="00035466">
      <w:pPr>
        <w:pStyle w:val="NoSpacing"/>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Muhammad </w:t>
      </w:r>
      <w:proofErr w:type="spellStart"/>
      <w:r w:rsidRPr="0088451C">
        <w:rPr>
          <w:rFonts w:ascii="Times New Roman" w:hAnsi="Times New Roman" w:cs="Times New Roman"/>
          <w:color w:val="000000" w:themeColor="text1"/>
          <w:sz w:val="24"/>
          <w:szCs w:val="24"/>
        </w:rPr>
        <w:t>Enamul</w:t>
      </w:r>
      <w:proofErr w:type="spellEnd"/>
      <w:r w:rsidRPr="0088451C">
        <w:rPr>
          <w:rFonts w:ascii="Times New Roman" w:hAnsi="Times New Roman" w:cs="Times New Roman"/>
          <w:color w:val="000000" w:themeColor="text1"/>
          <w:sz w:val="24"/>
          <w:szCs w:val="24"/>
        </w:rPr>
        <w:t xml:space="preserve"> </w:t>
      </w:r>
      <w:proofErr w:type="spellStart"/>
      <w:r w:rsidRPr="0088451C">
        <w:rPr>
          <w:rFonts w:ascii="Times New Roman" w:hAnsi="Times New Roman" w:cs="Times New Roman"/>
          <w:color w:val="000000" w:themeColor="text1"/>
          <w:sz w:val="24"/>
          <w:szCs w:val="24"/>
        </w:rPr>
        <w:t>Haque</w:t>
      </w:r>
      <w:proofErr w:type="spellEnd"/>
    </w:p>
    <w:p w:rsidR="0070126B" w:rsidRPr="0088451C" w:rsidRDefault="0070126B" w:rsidP="00035466">
      <w:pPr>
        <w:pStyle w:val="NoSpacing"/>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Assistant Professor</w:t>
      </w:r>
    </w:p>
    <w:p w:rsidR="0070126B" w:rsidRPr="0088451C" w:rsidRDefault="0070126B" w:rsidP="00035466">
      <w:pPr>
        <w:pStyle w:val="NoSpacing"/>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School of Business and Economics</w:t>
      </w:r>
    </w:p>
    <w:p w:rsidR="0070126B" w:rsidRPr="0088451C" w:rsidRDefault="0070126B" w:rsidP="00035466">
      <w:pPr>
        <w:pStyle w:val="NoSpacing"/>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United International University</w:t>
      </w:r>
    </w:p>
    <w:p w:rsidR="0070126B" w:rsidRPr="0088451C" w:rsidRDefault="00D1583E" w:rsidP="00035466">
      <w:pPr>
        <w:pStyle w:val="NoSpacing"/>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Dhaka, </w:t>
      </w:r>
      <w:r w:rsidR="0070126B" w:rsidRPr="0088451C">
        <w:rPr>
          <w:rFonts w:ascii="Times New Roman" w:hAnsi="Times New Roman" w:cs="Times New Roman"/>
          <w:color w:val="000000" w:themeColor="text1"/>
          <w:sz w:val="24"/>
          <w:szCs w:val="24"/>
        </w:rPr>
        <w:t>Bangladesh</w:t>
      </w:r>
    </w:p>
    <w:p w:rsidR="0070126B" w:rsidRPr="0088451C" w:rsidRDefault="0070126B" w:rsidP="00035466">
      <w:pPr>
        <w:spacing w:line="360" w:lineRule="auto"/>
        <w:jc w:val="both"/>
        <w:rPr>
          <w:rFonts w:ascii="Times New Roman" w:hAnsi="Times New Roman" w:cs="Times New Roman"/>
          <w:b/>
          <w:color w:val="000000" w:themeColor="text1"/>
          <w:sz w:val="24"/>
          <w:szCs w:val="24"/>
        </w:rPr>
      </w:pPr>
      <w:r w:rsidRPr="0088451C">
        <w:rPr>
          <w:rFonts w:ascii="Times New Roman" w:hAnsi="Times New Roman" w:cs="Times New Roman"/>
          <w:b/>
          <w:color w:val="000000" w:themeColor="text1"/>
          <w:sz w:val="24"/>
          <w:szCs w:val="24"/>
        </w:rPr>
        <w:t xml:space="preserve">Subject: </w:t>
      </w:r>
      <w:r w:rsidRPr="0088451C">
        <w:rPr>
          <w:rFonts w:ascii="Times New Roman" w:hAnsi="Times New Roman" w:cs="Times New Roman"/>
          <w:color w:val="000000" w:themeColor="text1"/>
          <w:sz w:val="24"/>
          <w:szCs w:val="24"/>
        </w:rPr>
        <w:t>Submission of Internship report</w:t>
      </w:r>
      <w:r w:rsidRPr="0088451C">
        <w:rPr>
          <w:rFonts w:ascii="Times New Roman" w:hAnsi="Times New Roman" w:cs="Times New Roman"/>
          <w:b/>
          <w:color w:val="000000" w:themeColor="text1"/>
          <w:sz w:val="24"/>
          <w:szCs w:val="24"/>
        </w:rPr>
        <w:t xml:space="preserve"> on </w:t>
      </w:r>
      <w:r w:rsidR="005D5AD9" w:rsidRPr="0088451C">
        <w:rPr>
          <w:rFonts w:ascii="Times New Roman" w:hAnsi="Times New Roman" w:cs="Times New Roman"/>
          <w:b/>
          <w:color w:val="000000" w:themeColor="text1"/>
          <w:sz w:val="24"/>
          <w:szCs w:val="24"/>
        </w:rPr>
        <w:t>“</w:t>
      </w:r>
      <w:r w:rsidRPr="0088451C">
        <w:rPr>
          <w:rFonts w:ascii="Times New Roman" w:hAnsi="Times New Roman" w:cs="Times New Roman"/>
          <w:b/>
          <w:color w:val="000000" w:themeColor="text1"/>
          <w:sz w:val="24"/>
          <w:szCs w:val="24"/>
        </w:rPr>
        <w:t>Financial Performance Analysis of</w:t>
      </w:r>
      <w:r w:rsidR="00161270" w:rsidRPr="0088451C">
        <w:rPr>
          <w:rFonts w:ascii="Times New Roman" w:hAnsi="Times New Roman" w:cs="Times New Roman"/>
          <w:b/>
          <w:color w:val="000000" w:themeColor="text1"/>
          <w:sz w:val="24"/>
          <w:szCs w:val="24"/>
        </w:rPr>
        <w:t xml:space="preserve"> </w:t>
      </w:r>
      <w:r w:rsidR="005959AB" w:rsidRPr="0088451C">
        <w:rPr>
          <w:rFonts w:ascii="Times New Roman" w:hAnsi="Times New Roman" w:cs="Times New Roman"/>
          <w:b/>
          <w:color w:val="000000" w:themeColor="text1"/>
          <w:sz w:val="24"/>
          <w:szCs w:val="24"/>
        </w:rPr>
        <w:t>United Hospital Limited.</w:t>
      </w:r>
    </w:p>
    <w:p w:rsidR="00067BD3" w:rsidRPr="0088451C" w:rsidRDefault="0070126B"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Dear Sir,</w:t>
      </w:r>
    </w:p>
    <w:p w:rsidR="002E26A7" w:rsidRPr="0088451C" w:rsidRDefault="00497344" w:rsidP="00035466">
      <w:pPr>
        <w:widowControl w:val="0"/>
        <w:autoSpaceDE w:val="0"/>
        <w:autoSpaceDN w:val="0"/>
        <w:adjustRightInd w:val="0"/>
        <w:spacing w:after="0" w:line="360" w:lineRule="auto"/>
        <w:ind w:left="100" w:right="79"/>
        <w:jc w:val="both"/>
        <w:rPr>
          <w:rFonts w:ascii="Times New Roman" w:hAnsi="Times New Roman" w:cs="Times New Roman"/>
          <w:color w:val="000000" w:themeColor="text1"/>
          <w:sz w:val="24"/>
          <w:szCs w:val="24"/>
        </w:rPr>
      </w:pPr>
      <w:proofErr w:type="spellStart"/>
      <w:r w:rsidRPr="0088451C">
        <w:rPr>
          <w:rFonts w:ascii="Times New Roman" w:hAnsi="Times New Roman" w:cs="Times New Roman"/>
          <w:color w:val="000000" w:themeColor="text1"/>
          <w:sz w:val="24"/>
          <w:szCs w:val="24"/>
        </w:rPr>
        <w:t>Assalamu</w:t>
      </w:r>
      <w:proofErr w:type="spellEnd"/>
      <w:r w:rsidRPr="0088451C">
        <w:rPr>
          <w:rFonts w:ascii="Times New Roman" w:hAnsi="Times New Roman" w:cs="Times New Roman"/>
          <w:color w:val="000000" w:themeColor="text1"/>
          <w:sz w:val="24"/>
          <w:szCs w:val="24"/>
        </w:rPr>
        <w:t xml:space="preserve"> </w:t>
      </w:r>
      <w:proofErr w:type="spellStart"/>
      <w:r w:rsidRPr="0088451C">
        <w:rPr>
          <w:rFonts w:ascii="Times New Roman" w:hAnsi="Times New Roman" w:cs="Times New Roman"/>
          <w:color w:val="000000" w:themeColor="text1"/>
          <w:sz w:val="24"/>
          <w:szCs w:val="24"/>
        </w:rPr>
        <w:t>Alaikum</w:t>
      </w:r>
      <w:proofErr w:type="spellEnd"/>
      <w:r w:rsidRPr="0088451C">
        <w:rPr>
          <w:rFonts w:ascii="Times New Roman" w:hAnsi="Times New Roman" w:cs="Times New Roman"/>
          <w:color w:val="000000" w:themeColor="text1"/>
          <w:sz w:val="24"/>
          <w:szCs w:val="24"/>
        </w:rPr>
        <w:t xml:space="preserve">, </w:t>
      </w:r>
      <w:r w:rsidR="002E26A7" w:rsidRPr="0088451C">
        <w:rPr>
          <w:rFonts w:ascii="Times New Roman" w:hAnsi="Times New Roman" w:cs="Times New Roman"/>
          <w:color w:val="000000" w:themeColor="text1"/>
          <w:sz w:val="24"/>
          <w:szCs w:val="24"/>
        </w:rPr>
        <w:t xml:space="preserve">I would like to submit my Internship Report </w:t>
      </w:r>
      <w:r w:rsidR="006D4245">
        <w:rPr>
          <w:rFonts w:ascii="Times New Roman" w:hAnsi="Times New Roman" w:cs="Times New Roman"/>
          <w:color w:val="000000" w:themeColor="text1"/>
          <w:sz w:val="24"/>
          <w:szCs w:val="24"/>
        </w:rPr>
        <w:t>titled "Financial Performance Analysis of United Hospital</w:t>
      </w:r>
      <w:r w:rsidR="002E26A7" w:rsidRPr="0088451C">
        <w:rPr>
          <w:rFonts w:ascii="Times New Roman" w:hAnsi="Times New Roman" w:cs="Times New Roman"/>
          <w:color w:val="000000" w:themeColor="text1"/>
          <w:sz w:val="24"/>
          <w:szCs w:val="24"/>
        </w:rPr>
        <w:t xml:space="preserve"> Ltd." with great importance and joy as a partial requirement of the Bachelor of Business Administration Degree.</w:t>
      </w:r>
    </w:p>
    <w:p w:rsidR="002E26A7" w:rsidRPr="0088451C" w:rsidRDefault="002E26A7" w:rsidP="00035466">
      <w:pPr>
        <w:widowControl w:val="0"/>
        <w:autoSpaceDE w:val="0"/>
        <w:autoSpaceDN w:val="0"/>
        <w:adjustRightInd w:val="0"/>
        <w:spacing w:after="0" w:line="360" w:lineRule="auto"/>
        <w:ind w:right="79"/>
        <w:jc w:val="both"/>
        <w:rPr>
          <w:rFonts w:ascii="Times New Roman" w:hAnsi="Times New Roman" w:cs="Times New Roman"/>
          <w:color w:val="000000" w:themeColor="text1"/>
          <w:sz w:val="24"/>
          <w:szCs w:val="24"/>
        </w:rPr>
      </w:pPr>
    </w:p>
    <w:p w:rsidR="005959AB" w:rsidRPr="0088451C" w:rsidRDefault="002E26A7" w:rsidP="00035466">
      <w:pPr>
        <w:widowControl w:val="0"/>
        <w:autoSpaceDE w:val="0"/>
        <w:autoSpaceDN w:val="0"/>
        <w:adjustRightInd w:val="0"/>
        <w:spacing w:after="0" w:line="360" w:lineRule="auto"/>
        <w:ind w:left="100" w:right="79"/>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It is an honor to work at one of Bangladesh's top </w:t>
      </w:r>
      <w:r w:rsidR="006D4245">
        <w:rPr>
          <w:rFonts w:ascii="Times New Roman" w:hAnsi="Times New Roman" w:cs="Times New Roman"/>
          <w:color w:val="000000" w:themeColor="text1"/>
          <w:sz w:val="24"/>
          <w:szCs w:val="24"/>
        </w:rPr>
        <w:t>private company</w:t>
      </w:r>
      <w:r w:rsidRPr="0088451C">
        <w:rPr>
          <w:rFonts w:ascii="Times New Roman" w:hAnsi="Times New Roman" w:cs="Times New Roman"/>
          <w:color w:val="000000" w:themeColor="text1"/>
          <w:sz w:val="24"/>
          <w:szCs w:val="24"/>
        </w:rPr>
        <w:t xml:space="preserve"> after </w:t>
      </w:r>
      <w:r w:rsidR="006D4245">
        <w:rPr>
          <w:rFonts w:ascii="Times New Roman" w:hAnsi="Times New Roman" w:cs="Times New Roman"/>
          <w:color w:val="000000" w:themeColor="text1"/>
          <w:sz w:val="24"/>
          <w:szCs w:val="24"/>
        </w:rPr>
        <w:t>completing courses</w:t>
      </w:r>
      <w:r w:rsidRPr="0088451C">
        <w:rPr>
          <w:rFonts w:ascii="Times New Roman" w:hAnsi="Times New Roman" w:cs="Times New Roman"/>
          <w:color w:val="000000" w:themeColor="text1"/>
          <w:sz w:val="24"/>
          <w:szCs w:val="24"/>
        </w:rPr>
        <w:t>, and I am grateful to United International University for offering this internship opportunity. I hope you will accept my Internship Report with gratitude because it shows all of my hard work and lessons acquired.</w:t>
      </w:r>
    </w:p>
    <w:p w:rsidR="002E26A7" w:rsidRPr="0088451C" w:rsidRDefault="002E26A7" w:rsidP="00035466">
      <w:pPr>
        <w:widowControl w:val="0"/>
        <w:autoSpaceDE w:val="0"/>
        <w:autoSpaceDN w:val="0"/>
        <w:adjustRightInd w:val="0"/>
        <w:spacing w:after="0" w:line="360" w:lineRule="auto"/>
        <w:ind w:left="100" w:right="79"/>
        <w:jc w:val="both"/>
        <w:rPr>
          <w:rFonts w:ascii="Times New Roman" w:hAnsi="Times New Roman" w:cs="Times New Roman"/>
          <w:color w:val="000000" w:themeColor="text1"/>
          <w:sz w:val="24"/>
          <w:szCs w:val="24"/>
        </w:rPr>
      </w:pPr>
    </w:p>
    <w:p w:rsidR="002E26A7" w:rsidRPr="0088451C" w:rsidRDefault="002E26A7" w:rsidP="00035466">
      <w:pPr>
        <w:widowControl w:val="0"/>
        <w:autoSpaceDE w:val="0"/>
        <w:autoSpaceDN w:val="0"/>
        <w:adjustRightInd w:val="0"/>
        <w:spacing w:after="0" w:line="360" w:lineRule="auto"/>
        <w:ind w:left="100" w:right="79"/>
        <w:jc w:val="both"/>
        <w:rPr>
          <w:rFonts w:ascii="Times New Roman" w:hAnsi="Times New Roman" w:cs="Times New Roman"/>
          <w:color w:val="000000" w:themeColor="text1"/>
          <w:sz w:val="24"/>
          <w:szCs w:val="24"/>
        </w:rPr>
      </w:pPr>
    </w:p>
    <w:p w:rsidR="0070126B" w:rsidRPr="0088451C" w:rsidRDefault="00E71509"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Syed Misam Abbas Rizvi</w:t>
      </w:r>
    </w:p>
    <w:p w:rsidR="0070126B" w:rsidRPr="0088451C" w:rsidRDefault="00E71509"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ID-111 161 162</w:t>
      </w:r>
    </w:p>
    <w:p w:rsidR="00DA094F" w:rsidRPr="0088451C" w:rsidRDefault="0070126B"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United International University</w:t>
      </w:r>
    </w:p>
    <w:p w:rsidR="00DA094F" w:rsidRPr="0088451C" w:rsidRDefault="00DA094F" w:rsidP="00035466">
      <w:pPr>
        <w:spacing w:line="360" w:lineRule="auto"/>
        <w:rPr>
          <w:rFonts w:ascii="Times New Roman" w:hAnsi="Times New Roman" w:cs="Times New Roman"/>
          <w:b/>
          <w:color w:val="000000" w:themeColor="text1"/>
          <w:sz w:val="24"/>
          <w:szCs w:val="24"/>
        </w:rPr>
      </w:pPr>
      <w:r w:rsidRPr="0088451C">
        <w:rPr>
          <w:rFonts w:ascii="Times New Roman" w:hAnsi="Times New Roman" w:cs="Times New Roman"/>
          <w:b/>
          <w:color w:val="000000" w:themeColor="text1"/>
          <w:sz w:val="24"/>
          <w:szCs w:val="24"/>
        </w:rPr>
        <w:br w:type="page"/>
      </w:r>
    </w:p>
    <w:p w:rsidR="0070126B" w:rsidRPr="0088451C" w:rsidRDefault="0070126B" w:rsidP="00035466">
      <w:pPr>
        <w:spacing w:line="360" w:lineRule="auto"/>
        <w:jc w:val="center"/>
        <w:rPr>
          <w:rFonts w:ascii="Times New Roman" w:hAnsi="Times New Roman" w:cs="Times New Roman"/>
          <w:color w:val="000000" w:themeColor="text1"/>
          <w:sz w:val="24"/>
          <w:szCs w:val="24"/>
        </w:rPr>
      </w:pPr>
      <w:r w:rsidRPr="0088451C">
        <w:rPr>
          <w:rFonts w:ascii="Times New Roman" w:hAnsi="Times New Roman" w:cs="Times New Roman"/>
          <w:b/>
          <w:color w:val="000000" w:themeColor="text1"/>
          <w:sz w:val="24"/>
          <w:szCs w:val="24"/>
        </w:rPr>
        <w:lastRenderedPageBreak/>
        <w:t>DECLARATION OF THE STUDENT</w:t>
      </w:r>
    </w:p>
    <w:p w:rsidR="00D44F26" w:rsidRPr="0088451C" w:rsidRDefault="00D44F26" w:rsidP="00035466">
      <w:pPr>
        <w:spacing w:line="360" w:lineRule="auto"/>
        <w:jc w:val="both"/>
        <w:rPr>
          <w:rFonts w:ascii="Times New Roman" w:hAnsi="Times New Roman" w:cs="Times New Roman"/>
          <w:b/>
          <w:color w:val="000000" w:themeColor="text1"/>
          <w:sz w:val="24"/>
          <w:szCs w:val="24"/>
        </w:rPr>
      </w:pPr>
    </w:p>
    <w:p w:rsidR="002E26A7" w:rsidRPr="0088451C" w:rsidRDefault="002E26A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I, Syed Misam Abbas Rizvi, a student of United International University's finance department, hereby announce that this internship report, titled "Financial Performance Analysis of United Hospital Limited," has been organized under the direct supervision of Professor Muhammad </w:t>
      </w:r>
      <w:proofErr w:type="spellStart"/>
      <w:r w:rsidRPr="0088451C">
        <w:rPr>
          <w:rFonts w:ascii="Times New Roman" w:hAnsi="Times New Roman" w:cs="Times New Roman"/>
          <w:color w:val="000000" w:themeColor="text1"/>
          <w:sz w:val="24"/>
          <w:szCs w:val="24"/>
        </w:rPr>
        <w:t>Enamul</w:t>
      </w:r>
      <w:proofErr w:type="spellEnd"/>
      <w:r w:rsidRPr="0088451C">
        <w:rPr>
          <w:rFonts w:ascii="Times New Roman" w:hAnsi="Times New Roman" w:cs="Times New Roman"/>
          <w:color w:val="000000" w:themeColor="text1"/>
          <w:sz w:val="24"/>
          <w:szCs w:val="24"/>
        </w:rPr>
        <w:t xml:space="preserve"> </w:t>
      </w:r>
      <w:proofErr w:type="spellStart"/>
      <w:r w:rsidRPr="0088451C">
        <w:rPr>
          <w:rFonts w:ascii="Times New Roman" w:hAnsi="Times New Roman" w:cs="Times New Roman"/>
          <w:color w:val="000000" w:themeColor="text1"/>
          <w:sz w:val="24"/>
          <w:szCs w:val="24"/>
        </w:rPr>
        <w:t>Haque</w:t>
      </w:r>
      <w:proofErr w:type="spellEnd"/>
      <w:r w:rsidRPr="0088451C">
        <w:rPr>
          <w:rFonts w:ascii="Times New Roman" w:hAnsi="Times New Roman" w:cs="Times New Roman"/>
          <w:color w:val="000000" w:themeColor="text1"/>
          <w:sz w:val="24"/>
          <w:szCs w:val="24"/>
        </w:rPr>
        <w:t xml:space="preserve">, Assistant Professor of Finance, </w:t>
      </w:r>
      <w:r w:rsidR="00E701D3" w:rsidRPr="0088451C">
        <w:rPr>
          <w:rFonts w:ascii="Times New Roman" w:hAnsi="Times New Roman" w:cs="Times New Roman"/>
          <w:color w:val="000000" w:themeColor="text1"/>
          <w:sz w:val="24"/>
          <w:szCs w:val="24"/>
        </w:rPr>
        <w:t>and United</w:t>
      </w:r>
      <w:r w:rsidRPr="0088451C">
        <w:rPr>
          <w:rFonts w:ascii="Times New Roman" w:hAnsi="Times New Roman" w:cs="Times New Roman"/>
          <w:color w:val="000000" w:themeColor="text1"/>
          <w:sz w:val="24"/>
          <w:szCs w:val="24"/>
        </w:rPr>
        <w:t xml:space="preserve"> International University Dhaka.</w:t>
      </w:r>
    </w:p>
    <w:p w:rsidR="002E26A7" w:rsidRPr="0088451C" w:rsidRDefault="002E26A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As a result, I declare that this report was written on my own initiative following the end of a four-month internship program at United Hospital Limited, and that it has never been submitted to any other school for an academic credential or degree.</w:t>
      </w:r>
    </w:p>
    <w:p w:rsidR="0070126B" w:rsidRPr="0088451C" w:rsidRDefault="002E26A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The report is written solely for academic purposes and has no ambition.</w:t>
      </w:r>
    </w:p>
    <w:p w:rsidR="0070126B" w:rsidRPr="0088451C" w:rsidRDefault="0070126B" w:rsidP="00035466">
      <w:pPr>
        <w:spacing w:line="360" w:lineRule="auto"/>
        <w:jc w:val="both"/>
        <w:rPr>
          <w:rFonts w:ascii="Times New Roman" w:hAnsi="Times New Roman" w:cs="Times New Roman"/>
          <w:color w:val="000000" w:themeColor="text1"/>
          <w:sz w:val="24"/>
          <w:szCs w:val="24"/>
        </w:rPr>
      </w:pPr>
    </w:p>
    <w:p w:rsidR="0070126B" w:rsidRPr="0088451C" w:rsidRDefault="0070126B"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Sincerely yours</w:t>
      </w:r>
    </w:p>
    <w:p w:rsidR="009549F2" w:rsidRDefault="009549F2" w:rsidP="00035466">
      <w:pPr>
        <w:spacing w:line="360" w:lineRule="auto"/>
        <w:jc w:val="both"/>
        <w:rPr>
          <w:rFonts w:ascii="Times New Roman" w:hAnsi="Times New Roman" w:cs="Times New Roman"/>
          <w:color w:val="000000" w:themeColor="text1"/>
          <w:sz w:val="24"/>
          <w:szCs w:val="24"/>
        </w:rPr>
      </w:pPr>
    </w:p>
    <w:p w:rsidR="00E71509" w:rsidRPr="0088451C" w:rsidRDefault="00E71509"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Syed Misam Abbas Rizvi</w:t>
      </w:r>
    </w:p>
    <w:p w:rsidR="00E71509" w:rsidRPr="0088451C" w:rsidRDefault="00E71509"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ID-111 161 162</w:t>
      </w:r>
    </w:p>
    <w:p w:rsidR="0070126B" w:rsidRPr="0088451C" w:rsidRDefault="0070126B"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Program BBA</w:t>
      </w:r>
    </w:p>
    <w:p w:rsidR="0070126B" w:rsidRPr="0088451C" w:rsidRDefault="0070126B"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United International University</w:t>
      </w:r>
    </w:p>
    <w:p w:rsidR="0070126B" w:rsidRPr="0088451C" w:rsidRDefault="0070126B" w:rsidP="00035466">
      <w:pPr>
        <w:spacing w:line="360" w:lineRule="auto"/>
        <w:jc w:val="both"/>
        <w:rPr>
          <w:rFonts w:ascii="Times New Roman" w:hAnsi="Times New Roman" w:cs="Times New Roman"/>
          <w:b/>
          <w:color w:val="000000" w:themeColor="text1"/>
          <w:sz w:val="24"/>
          <w:szCs w:val="24"/>
        </w:rPr>
      </w:pPr>
    </w:p>
    <w:p w:rsidR="00DA094F" w:rsidRPr="0088451C" w:rsidRDefault="00DA094F" w:rsidP="00035466">
      <w:pPr>
        <w:spacing w:line="360" w:lineRule="auto"/>
        <w:rPr>
          <w:rFonts w:ascii="Times New Roman" w:hAnsi="Times New Roman" w:cs="Times New Roman"/>
          <w:b/>
          <w:color w:val="000000" w:themeColor="text1"/>
          <w:sz w:val="24"/>
          <w:szCs w:val="24"/>
        </w:rPr>
      </w:pPr>
    </w:p>
    <w:p w:rsidR="00DA094F" w:rsidRPr="0088451C" w:rsidRDefault="00DA094F" w:rsidP="00035466">
      <w:pPr>
        <w:spacing w:line="360" w:lineRule="auto"/>
        <w:rPr>
          <w:rFonts w:ascii="Times New Roman" w:hAnsi="Times New Roman" w:cs="Times New Roman"/>
          <w:b/>
          <w:color w:val="000000" w:themeColor="text1"/>
          <w:sz w:val="24"/>
          <w:szCs w:val="24"/>
        </w:rPr>
      </w:pPr>
      <w:r w:rsidRPr="0088451C">
        <w:rPr>
          <w:rFonts w:ascii="Times New Roman" w:hAnsi="Times New Roman" w:cs="Times New Roman"/>
          <w:b/>
          <w:color w:val="000000" w:themeColor="text1"/>
          <w:sz w:val="24"/>
          <w:szCs w:val="24"/>
        </w:rPr>
        <w:br w:type="page"/>
      </w:r>
    </w:p>
    <w:p w:rsidR="0070126B" w:rsidRPr="0088451C" w:rsidRDefault="0070126B" w:rsidP="00035466">
      <w:pPr>
        <w:spacing w:line="360" w:lineRule="auto"/>
        <w:jc w:val="center"/>
        <w:rPr>
          <w:rFonts w:ascii="Times New Roman" w:hAnsi="Times New Roman" w:cs="Times New Roman"/>
          <w:b/>
          <w:color w:val="000000" w:themeColor="text1"/>
          <w:sz w:val="24"/>
          <w:szCs w:val="24"/>
        </w:rPr>
      </w:pPr>
      <w:r w:rsidRPr="0088451C">
        <w:rPr>
          <w:rFonts w:ascii="Times New Roman" w:hAnsi="Times New Roman" w:cs="Times New Roman"/>
          <w:b/>
          <w:color w:val="000000" w:themeColor="text1"/>
          <w:sz w:val="24"/>
          <w:szCs w:val="24"/>
        </w:rPr>
        <w:lastRenderedPageBreak/>
        <w:t>Acknowledgement</w:t>
      </w:r>
    </w:p>
    <w:p w:rsidR="0070126B" w:rsidRPr="0088451C" w:rsidRDefault="0070126B" w:rsidP="00035466">
      <w:pPr>
        <w:spacing w:line="360" w:lineRule="auto"/>
        <w:jc w:val="both"/>
        <w:rPr>
          <w:rFonts w:ascii="Times New Roman" w:hAnsi="Times New Roman" w:cs="Times New Roman"/>
          <w:b/>
          <w:color w:val="000000" w:themeColor="text1"/>
          <w:sz w:val="24"/>
          <w:szCs w:val="24"/>
        </w:rPr>
      </w:pPr>
    </w:p>
    <w:p w:rsidR="00800806" w:rsidRDefault="00517A08" w:rsidP="0003546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First,</w:t>
      </w:r>
      <w:r w:rsidR="00800806" w:rsidRPr="00800806">
        <w:rPr>
          <w:rFonts w:ascii="Times New Roman" w:hAnsi="Times New Roman" w:cs="Times New Roman"/>
          <w:color w:val="000000" w:themeColor="text1"/>
          <w:sz w:val="24"/>
          <w:szCs w:val="24"/>
        </w:rPr>
        <w:t xml:space="preserve"> I thank Almighty Allah for his compassion in providing me with the opportunity to complete an internship program and successfully produce an internship report on time.</w:t>
      </w:r>
    </w:p>
    <w:p w:rsidR="002E26A7" w:rsidRPr="0088451C" w:rsidRDefault="00800806" w:rsidP="0003546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2E26A7" w:rsidRPr="0088451C">
        <w:rPr>
          <w:rFonts w:ascii="Times New Roman" w:hAnsi="Times New Roman" w:cs="Times New Roman"/>
          <w:color w:val="000000" w:themeColor="text1"/>
          <w:sz w:val="24"/>
          <w:szCs w:val="24"/>
        </w:rPr>
        <w:t xml:space="preserve"> want to express my gratitude to my esteemed </w:t>
      </w:r>
      <w:r>
        <w:rPr>
          <w:rFonts w:ascii="Times New Roman" w:hAnsi="Times New Roman" w:cs="Times New Roman"/>
          <w:color w:val="000000" w:themeColor="text1"/>
          <w:sz w:val="24"/>
          <w:szCs w:val="24"/>
        </w:rPr>
        <w:t>faculty</w:t>
      </w:r>
      <w:r w:rsidR="002E26A7" w:rsidRPr="0088451C">
        <w:rPr>
          <w:rFonts w:ascii="Times New Roman" w:hAnsi="Times New Roman" w:cs="Times New Roman"/>
          <w:color w:val="000000" w:themeColor="text1"/>
          <w:sz w:val="24"/>
          <w:szCs w:val="24"/>
        </w:rPr>
        <w:t xml:space="preserve"> Muhammad </w:t>
      </w:r>
      <w:proofErr w:type="spellStart"/>
      <w:r w:rsidR="002E26A7" w:rsidRPr="0088451C">
        <w:rPr>
          <w:rFonts w:ascii="Times New Roman" w:hAnsi="Times New Roman" w:cs="Times New Roman"/>
          <w:color w:val="000000" w:themeColor="text1"/>
          <w:sz w:val="24"/>
          <w:szCs w:val="24"/>
        </w:rPr>
        <w:t>Enamul</w:t>
      </w:r>
      <w:proofErr w:type="spellEnd"/>
      <w:r w:rsidR="002E26A7" w:rsidRPr="0088451C">
        <w:rPr>
          <w:rFonts w:ascii="Times New Roman" w:hAnsi="Times New Roman" w:cs="Times New Roman"/>
          <w:color w:val="000000" w:themeColor="text1"/>
          <w:sz w:val="24"/>
          <w:szCs w:val="24"/>
        </w:rPr>
        <w:t xml:space="preserve"> </w:t>
      </w:r>
      <w:proofErr w:type="spellStart"/>
      <w:r w:rsidR="002E26A7" w:rsidRPr="0088451C">
        <w:rPr>
          <w:rFonts w:ascii="Times New Roman" w:hAnsi="Times New Roman" w:cs="Times New Roman"/>
          <w:color w:val="000000" w:themeColor="text1"/>
          <w:sz w:val="24"/>
          <w:szCs w:val="24"/>
        </w:rPr>
        <w:t>Haque</w:t>
      </w:r>
      <w:proofErr w:type="spellEnd"/>
      <w:r w:rsidR="002E26A7" w:rsidRPr="0088451C">
        <w:rPr>
          <w:rFonts w:ascii="Times New Roman" w:hAnsi="Times New Roman" w:cs="Times New Roman"/>
          <w:color w:val="000000" w:themeColor="text1"/>
          <w:sz w:val="24"/>
          <w:szCs w:val="24"/>
        </w:rPr>
        <w:t xml:space="preserve"> for his constant advice, specific ideas, unwavering support, and unwavering enthusiasm throughout the report-writing process. </w:t>
      </w:r>
    </w:p>
    <w:p w:rsidR="00800806" w:rsidRDefault="00800806" w:rsidP="00035466">
      <w:pPr>
        <w:spacing w:line="360" w:lineRule="auto"/>
        <w:jc w:val="both"/>
        <w:rPr>
          <w:rFonts w:ascii="Times New Roman" w:hAnsi="Times New Roman" w:cs="Times New Roman"/>
          <w:color w:val="000000" w:themeColor="text1"/>
          <w:sz w:val="24"/>
          <w:szCs w:val="24"/>
        </w:rPr>
      </w:pPr>
      <w:r w:rsidRPr="00800806">
        <w:rPr>
          <w:rFonts w:ascii="Times New Roman" w:hAnsi="Times New Roman" w:cs="Times New Roman"/>
          <w:color w:val="000000" w:themeColor="text1"/>
          <w:sz w:val="24"/>
          <w:szCs w:val="24"/>
        </w:rPr>
        <w:t>My esteemed boss has aided me in every way possible to ensure that the report is</w:t>
      </w:r>
      <w:r w:rsidR="002A5D1F">
        <w:rPr>
          <w:rFonts w:ascii="Times New Roman" w:hAnsi="Times New Roman" w:cs="Times New Roman"/>
          <w:color w:val="000000" w:themeColor="text1"/>
          <w:sz w:val="24"/>
          <w:szCs w:val="24"/>
        </w:rPr>
        <w:t xml:space="preserve"> solid and well-coordinated. I</w:t>
      </w:r>
      <w:r w:rsidRPr="00800806">
        <w:rPr>
          <w:rFonts w:ascii="Times New Roman" w:hAnsi="Times New Roman" w:cs="Times New Roman"/>
          <w:color w:val="000000" w:themeColor="text1"/>
          <w:sz w:val="24"/>
          <w:szCs w:val="24"/>
        </w:rPr>
        <w:t xml:space="preserve"> want to express my gratitude to United International University for providing an exceptional academic atmosphere in which I was able to complete my BBA degree.</w:t>
      </w:r>
    </w:p>
    <w:p w:rsidR="00E71509" w:rsidRPr="0088451C" w:rsidRDefault="00C007E6" w:rsidP="00035466">
      <w:pPr>
        <w:spacing w:line="360" w:lineRule="auto"/>
        <w:jc w:val="both"/>
        <w:rPr>
          <w:rFonts w:ascii="Times New Roman" w:hAnsi="Times New Roman" w:cs="Times New Roman"/>
          <w:color w:val="000000" w:themeColor="text1"/>
          <w:sz w:val="24"/>
          <w:szCs w:val="24"/>
        </w:rPr>
      </w:pPr>
      <w:r w:rsidRPr="00C007E6">
        <w:rPr>
          <w:rFonts w:ascii="Times New Roman" w:hAnsi="Times New Roman" w:cs="Times New Roman"/>
          <w:color w:val="000000" w:themeColor="text1"/>
          <w:sz w:val="24"/>
          <w:szCs w:val="24"/>
        </w:rPr>
        <w:t>Thank you is insufficient for the personnel of United Hospital Ltd. who assisted me at every step of the w</w:t>
      </w:r>
      <w:r w:rsidR="000C29BF">
        <w:rPr>
          <w:rFonts w:ascii="Times New Roman" w:hAnsi="Times New Roman" w:cs="Times New Roman"/>
          <w:color w:val="000000" w:themeColor="text1"/>
          <w:sz w:val="24"/>
          <w:szCs w:val="24"/>
        </w:rPr>
        <w:t>ay in preparing this report. I would</w:t>
      </w:r>
      <w:r w:rsidRPr="00C007E6">
        <w:rPr>
          <w:rFonts w:ascii="Times New Roman" w:hAnsi="Times New Roman" w:cs="Times New Roman"/>
          <w:color w:val="000000" w:themeColor="text1"/>
          <w:sz w:val="24"/>
          <w:szCs w:val="24"/>
        </w:rPr>
        <w:t xml:space="preserve"> like to express my gratitude to Abu </w:t>
      </w:r>
      <w:proofErr w:type="spellStart"/>
      <w:r w:rsidRPr="00C007E6">
        <w:rPr>
          <w:rFonts w:ascii="Times New Roman" w:hAnsi="Times New Roman" w:cs="Times New Roman"/>
          <w:color w:val="000000" w:themeColor="text1"/>
          <w:sz w:val="24"/>
          <w:szCs w:val="24"/>
        </w:rPr>
        <w:t>Rayhan</w:t>
      </w:r>
      <w:proofErr w:type="spellEnd"/>
      <w:r w:rsidRPr="00C007E6">
        <w:rPr>
          <w:rFonts w:ascii="Times New Roman" w:hAnsi="Times New Roman" w:cs="Times New Roman"/>
          <w:color w:val="000000" w:themeColor="text1"/>
          <w:sz w:val="24"/>
          <w:szCs w:val="24"/>
        </w:rPr>
        <w:t xml:space="preserve"> Sir, Deputy General Manager, and Bishazit Das, Assistant Manager of Finance &amp; Planning of UHL Ltd. for providing me with the chance to work in a pleasant environment while also assisting me in learning about the organization and the corporate world.</w:t>
      </w:r>
    </w:p>
    <w:p w:rsidR="00C007E6" w:rsidRDefault="00AC0C9E" w:rsidP="0003546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would</w:t>
      </w:r>
      <w:r w:rsidR="00C007E6" w:rsidRPr="00C007E6">
        <w:rPr>
          <w:rFonts w:ascii="Times New Roman" w:hAnsi="Times New Roman" w:cs="Times New Roman"/>
          <w:color w:val="000000" w:themeColor="text1"/>
          <w:sz w:val="24"/>
          <w:szCs w:val="24"/>
        </w:rPr>
        <w:t xml:space="preserve"> also want to express my gratitude to the rest of the Finance &amp; Planning Team members who assisted me in preparing this report with the utmost care and confidence.</w:t>
      </w:r>
    </w:p>
    <w:p w:rsidR="0070126B" w:rsidRPr="0088451C" w:rsidRDefault="009071B3" w:rsidP="0003546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Lastly</w:t>
      </w:r>
      <w:r w:rsidRPr="009071B3">
        <w:rPr>
          <w:rFonts w:ascii="Times New Roman" w:hAnsi="Times New Roman" w:cs="Times New Roman"/>
          <w:color w:val="000000" w:themeColor="text1"/>
          <w:sz w:val="24"/>
          <w:szCs w:val="24"/>
        </w:rPr>
        <w:t>, I</w:t>
      </w:r>
      <w:r>
        <w:rPr>
          <w:rFonts w:ascii="Times New Roman" w:hAnsi="Times New Roman" w:cs="Times New Roman"/>
          <w:color w:val="000000" w:themeColor="text1"/>
          <w:sz w:val="24"/>
          <w:szCs w:val="24"/>
        </w:rPr>
        <w:t xml:space="preserve"> would</w:t>
      </w:r>
      <w:r w:rsidRPr="009071B3">
        <w:rPr>
          <w:rFonts w:ascii="Times New Roman" w:hAnsi="Times New Roman" w:cs="Times New Roman"/>
          <w:color w:val="000000" w:themeColor="text1"/>
          <w:sz w:val="24"/>
          <w:szCs w:val="24"/>
        </w:rPr>
        <w:t xml:space="preserve"> want to thank everyone who helped me finish the report by contributing their time and effort whenever I needed it.</w:t>
      </w:r>
    </w:p>
    <w:p w:rsidR="0070126B" w:rsidRPr="0088451C" w:rsidRDefault="0070126B" w:rsidP="00035466">
      <w:pPr>
        <w:spacing w:line="360" w:lineRule="auto"/>
        <w:jc w:val="both"/>
        <w:rPr>
          <w:rFonts w:ascii="Times New Roman" w:hAnsi="Times New Roman" w:cs="Times New Roman"/>
          <w:color w:val="000000" w:themeColor="text1"/>
          <w:sz w:val="24"/>
          <w:szCs w:val="24"/>
        </w:rPr>
      </w:pPr>
    </w:p>
    <w:p w:rsidR="0070126B" w:rsidRPr="0088451C" w:rsidRDefault="0070126B" w:rsidP="00035466">
      <w:pPr>
        <w:spacing w:line="360" w:lineRule="auto"/>
        <w:jc w:val="both"/>
        <w:rPr>
          <w:rFonts w:ascii="Times New Roman" w:hAnsi="Times New Roman" w:cs="Times New Roman"/>
          <w:color w:val="000000" w:themeColor="text1"/>
          <w:sz w:val="24"/>
          <w:szCs w:val="24"/>
        </w:rPr>
      </w:pPr>
    </w:p>
    <w:p w:rsidR="0070126B" w:rsidRPr="0088451C" w:rsidRDefault="0070126B" w:rsidP="00035466">
      <w:pPr>
        <w:spacing w:line="360" w:lineRule="auto"/>
        <w:jc w:val="both"/>
        <w:rPr>
          <w:rFonts w:ascii="Times New Roman" w:hAnsi="Times New Roman" w:cs="Times New Roman"/>
          <w:color w:val="000000" w:themeColor="text1"/>
          <w:sz w:val="24"/>
          <w:szCs w:val="24"/>
        </w:rPr>
      </w:pPr>
    </w:p>
    <w:p w:rsidR="0070126B" w:rsidRPr="0088451C" w:rsidRDefault="0070126B" w:rsidP="00035466">
      <w:pPr>
        <w:spacing w:line="360" w:lineRule="auto"/>
        <w:jc w:val="both"/>
        <w:rPr>
          <w:rFonts w:ascii="Times New Roman" w:hAnsi="Times New Roman" w:cs="Times New Roman"/>
          <w:color w:val="000000" w:themeColor="text1"/>
          <w:sz w:val="24"/>
          <w:szCs w:val="24"/>
        </w:rPr>
      </w:pPr>
    </w:p>
    <w:p w:rsidR="00DA094F" w:rsidRPr="0088451C" w:rsidRDefault="00DA094F" w:rsidP="00035466">
      <w:pPr>
        <w:spacing w:line="360" w:lineRule="auto"/>
        <w:rPr>
          <w:rFonts w:ascii="Times New Roman" w:hAnsi="Times New Roman" w:cs="Times New Roman"/>
          <w:b/>
          <w:color w:val="000000" w:themeColor="text1"/>
          <w:sz w:val="24"/>
          <w:szCs w:val="24"/>
        </w:rPr>
      </w:pPr>
    </w:p>
    <w:p w:rsidR="00517A08" w:rsidRDefault="00517A08">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70126B" w:rsidRPr="0088451C" w:rsidRDefault="0070126B" w:rsidP="00035466">
      <w:pPr>
        <w:spacing w:line="360" w:lineRule="auto"/>
        <w:jc w:val="center"/>
        <w:rPr>
          <w:rFonts w:ascii="Times New Roman" w:hAnsi="Times New Roman" w:cs="Times New Roman"/>
          <w:b/>
          <w:color w:val="000000" w:themeColor="text1"/>
          <w:sz w:val="24"/>
          <w:szCs w:val="24"/>
        </w:rPr>
      </w:pPr>
      <w:r w:rsidRPr="0088451C">
        <w:rPr>
          <w:rFonts w:ascii="Times New Roman" w:hAnsi="Times New Roman" w:cs="Times New Roman"/>
          <w:b/>
          <w:color w:val="000000" w:themeColor="text1"/>
          <w:sz w:val="24"/>
          <w:szCs w:val="24"/>
        </w:rPr>
        <w:lastRenderedPageBreak/>
        <w:t>Executive Summary</w:t>
      </w:r>
    </w:p>
    <w:p w:rsidR="00067BD3" w:rsidRPr="0088451C" w:rsidRDefault="00067BD3" w:rsidP="00035466">
      <w:pPr>
        <w:spacing w:line="360" w:lineRule="auto"/>
        <w:jc w:val="both"/>
        <w:rPr>
          <w:rFonts w:ascii="Times New Roman" w:hAnsi="Times New Roman" w:cs="Times New Roman"/>
          <w:color w:val="000000" w:themeColor="text1"/>
          <w:sz w:val="24"/>
          <w:szCs w:val="24"/>
        </w:rPr>
      </w:pPr>
    </w:p>
    <w:p w:rsidR="006D4245" w:rsidRDefault="00B774FF" w:rsidP="0003546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United Hospital Ltd</w:t>
      </w:r>
      <w:r w:rsidR="0010169F" w:rsidRPr="0088451C">
        <w:rPr>
          <w:rFonts w:ascii="Times New Roman" w:hAnsi="Times New Roman" w:cs="Times New Roman"/>
          <w:color w:val="000000" w:themeColor="text1"/>
          <w:sz w:val="24"/>
          <w:szCs w:val="24"/>
        </w:rPr>
        <w:t>. is one of the best healthcare</w:t>
      </w:r>
      <w:r>
        <w:rPr>
          <w:rFonts w:ascii="Times New Roman" w:hAnsi="Times New Roman" w:cs="Times New Roman"/>
          <w:color w:val="000000" w:themeColor="text1"/>
          <w:sz w:val="24"/>
          <w:szCs w:val="24"/>
        </w:rPr>
        <w:t xml:space="preserve"> service provider</w:t>
      </w:r>
      <w:r w:rsidR="006D4245">
        <w:rPr>
          <w:rFonts w:ascii="Times New Roman" w:hAnsi="Times New Roman" w:cs="Times New Roman"/>
          <w:color w:val="000000" w:themeColor="text1"/>
          <w:sz w:val="24"/>
          <w:szCs w:val="24"/>
        </w:rPr>
        <w:t>s</w:t>
      </w:r>
      <w:r w:rsidR="0010169F" w:rsidRPr="0088451C">
        <w:rPr>
          <w:rFonts w:ascii="Times New Roman" w:hAnsi="Times New Roman" w:cs="Times New Roman"/>
          <w:color w:val="000000" w:themeColor="text1"/>
          <w:sz w:val="24"/>
          <w:szCs w:val="24"/>
        </w:rPr>
        <w:t xml:space="preserve"> in Bangladesh.  It’s a sister concern of United Group. </w:t>
      </w:r>
      <w:r w:rsidR="006D4245">
        <w:rPr>
          <w:rFonts w:ascii="Times New Roman" w:hAnsi="Times New Roman" w:cs="Times New Roman"/>
          <w:color w:val="000000" w:themeColor="text1"/>
          <w:sz w:val="24"/>
          <w:szCs w:val="24"/>
        </w:rPr>
        <w:t xml:space="preserve">I did my internship report on financial performance analysis of United Hospital Limited. To do the analysis, I applied the widely used performance measurement technique of ratio analysis. The analysis is being conducted on the basis of five major areas like </w:t>
      </w:r>
      <w:r w:rsidR="006D4245" w:rsidRPr="006D4245">
        <w:rPr>
          <w:rFonts w:ascii="Times New Roman" w:hAnsi="Times New Roman" w:cs="Times New Roman"/>
          <w:color w:val="000000" w:themeColor="text1"/>
          <w:sz w:val="24"/>
          <w:szCs w:val="24"/>
        </w:rPr>
        <w:t>liquidity ratio, solvency ratio, efficiency ratios, and profitability ratios.</w:t>
      </w:r>
      <w:r w:rsidR="00227C7D" w:rsidRPr="0088451C">
        <w:rPr>
          <w:rFonts w:ascii="Times New Roman" w:hAnsi="Times New Roman" w:cs="Times New Roman"/>
          <w:color w:val="000000" w:themeColor="text1"/>
          <w:sz w:val="24"/>
          <w:szCs w:val="24"/>
        </w:rPr>
        <w:t xml:space="preserve"> </w:t>
      </w:r>
    </w:p>
    <w:p w:rsidR="00E244EC" w:rsidRDefault="00E244EC" w:rsidP="00E244E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analysis shows that the liquidity position has been declined over the </w:t>
      </w:r>
      <w:r w:rsidR="001C635E">
        <w:rPr>
          <w:rFonts w:ascii="Times New Roman" w:hAnsi="Times New Roman" w:cs="Times New Roman"/>
          <w:color w:val="000000" w:themeColor="text1"/>
          <w:sz w:val="24"/>
          <w:szCs w:val="24"/>
        </w:rPr>
        <w:t>study</w:t>
      </w:r>
      <w:r>
        <w:rPr>
          <w:rFonts w:ascii="Times New Roman" w:hAnsi="Times New Roman" w:cs="Times New Roman"/>
          <w:color w:val="000000" w:themeColor="text1"/>
          <w:sz w:val="24"/>
          <w:szCs w:val="24"/>
        </w:rPr>
        <w:t xml:space="preserve"> periods for </w:t>
      </w:r>
      <w:proofErr w:type="gramStart"/>
      <w:r>
        <w:rPr>
          <w:rFonts w:ascii="Times New Roman" w:hAnsi="Times New Roman" w:cs="Times New Roman"/>
          <w:color w:val="000000" w:themeColor="text1"/>
          <w:sz w:val="24"/>
          <w:szCs w:val="24"/>
        </w:rPr>
        <w:t>United</w:t>
      </w:r>
      <w:proofErr w:type="gramEnd"/>
      <w:r>
        <w:rPr>
          <w:rFonts w:ascii="Times New Roman" w:hAnsi="Times New Roman" w:cs="Times New Roman"/>
          <w:color w:val="000000" w:themeColor="text1"/>
          <w:sz w:val="24"/>
          <w:szCs w:val="24"/>
        </w:rPr>
        <w:t xml:space="preserve"> hospital. It maintained a consistency in utilizing its assets in the business and therefor</w:t>
      </w:r>
      <w:bookmarkStart w:id="0" w:name="_GoBack"/>
      <w:bookmarkEnd w:id="0"/>
      <w:r>
        <w:rPr>
          <w:rFonts w:ascii="Times New Roman" w:hAnsi="Times New Roman" w:cs="Times New Roman"/>
          <w:color w:val="000000" w:themeColor="text1"/>
          <w:sz w:val="24"/>
          <w:szCs w:val="24"/>
        </w:rPr>
        <w:t>e, has been able to generate the stable earnings. On the other hand, it was found that United Hospital has increased level of borrowed funds used in the business relative to the equity funds.</w:t>
      </w:r>
    </w:p>
    <w:p w:rsidR="00E244EC" w:rsidRPr="0088451C" w:rsidRDefault="00E244EC" w:rsidP="00E244E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can conclude from the ratio analysis that although United </w:t>
      </w:r>
      <w:r w:rsidR="00734CEC">
        <w:rPr>
          <w:rFonts w:ascii="Times New Roman" w:hAnsi="Times New Roman" w:cs="Times New Roman"/>
          <w:color w:val="000000" w:themeColor="text1"/>
          <w:sz w:val="24"/>
          <w:szCs w:val="24"/>
        </w:rPr>
        <w:t>Hospital failed to accelerate its overall performance but has been maintained a steady earnings from the business operations over the years.</w:t>
      </w:r>
    </w:p>
    <w:p w:rsidR="00DA094F" w:rsidRDefault="00DA094F" w:rsidP="00661179">
      <w:pPr>
        <w:tabs>
          <w:tab w:val="left" w:pos="1678"/>
        </w:tabs>
        <w:spacing w:line="360" w:lineRule="auto"/>
        <w:jc w:val="both"/>
        <w:rPr>
          <w:rFonts w:ascii="Times New Roman" w:hAnsi="Times New Roman" w:cs="Times New Roman"/>
          <w:color w:val="000000" w:themeColor="text1"/>
          <w:sz w:val="24"/>
          <w:szCs w:val="24"/>
        </w:rPr>
      </w:pPr>
    </w:p>
    <w:p w:rsidR="00734CEC" w:rsidRDefault="00734CEC" w:rsidP="00661179">
      <w:pPr>
        <w:tabs>
          <w:tab w:val="left" w:pos="1678"/>
        </w:tabs>
        <w:spacing w:line="360" w:lineRule="auto"/>
        <w:jc w:val="both"/>
        <w:rPr>
          <w:rFonts w:ascii="Times New Roman" w:hAnsi="Times New Roman" w:cs="Times New Roman"/>
          <w:color w:val="000000" w:themeColor="text1"/>
          <w:sz w:val="24"/>
          <w:szCs w:val="24"/>
        </w:rPr>
      </w:pPr>
    </w:p>
    <w:p w:rsidR="00734CEC" w:rsidRDefault="00734CEC" w:rsidP="00661179">
      <w:pPr>
        <w:tabs>
          <w:tab w:val="left" w:pos="1678"/>
        </w:tabs>
        <w:spacing w:line="360" w:lineRule="auto"/>
        <w:jc w:val="both"/>
        <w:rPr>
          <w:rFonts w:ascii="Times New Roman" w:hAnsi="Times New Roman" w:cs="Times New Roman"/>
          <w:color w:val="000000" w:themeColor="text1"/>
          <w:sz w:val="24"/>
          <w:szCs w:val="24"/>
        </w:rPr>
      </w:pPr>
    </w:p>
    <w:p w:rsidR="00734CEC" w:rsidRDefault="00734CEC" w:rsidP="00661179">
      <w:pPr>
        <w:tabs>
          <w:tab w:val="left" w:pos="1678"/>
        </w:tabs>
        <w:spacing w:line="360" w:lineRule="auto"/>
        <w:jc w:val="both"/>
        <w:rPr>
          <w:rFonts w:ascii="Times New Roman" w:hAnsi="Times New Roman" w:cs="Times New Roman"/>
          <w:color w:val="000000" w:themeColor="text1"/>
          <w:sz w:val="24"/>
          <w:szCs w:val="24"/>
        </w:rPr>
      </w:pPr>
    </w:p>
    <w:p w:rsidR="00734CEC" w:rsidRDefault="00734CEC" w:rsidP="00661179">
      <w:pPr>
        <w:tabs>
          <w:tab w:val="left" w:pos="1678"/>
        </w:tabs>
        <w:spacing w:line="360" w:lineRule="auto"/>
        <w:jc w:val="both"/>
        <w:rPr>
          <w:rFonts w:ascii="Times New Roman" w:hAnsi="Times New Roman" w:cs="Times New Roman"/>
          <w:color w:val="000000" w:themeColor="text1"/>
          <w:sz w:val="24"/>
          <w:szCs w:val="24"/>
        </w:rPr>
      </w:pPr>
    </w:p>
    <w:p w:rsidR="00734CEC" w:rsidRDefault="00734CEC" w:rsidP="00661179">
      <w:pPr>
        <w:tabs>
          <w:tab w:val="left" w:pos="1678"/>
        </w:tabs>
        <w:spacing w:line="360" w:lineRule="auto"/>
        <w:jc w:val="both"/>
        <w:rPr>
          <w:rFonts w:ascii="Times New Roman" w:hAnsi="Times New Roman" w:cs="Times New Roman"/>
          <w:color w:val="000000" w:themeColor="text1"/>
          <w:sz w:val="24"/>
          <w:szCs w:val="24"/>
        </w:rPr>
      </w:pPr>
    </w:p>
    <w:p w:rsidR="00734CEC" w:rsidRDefault="00734CEC" w:rsidP="00661179">
      <w:pPr>
        <w:tabs>
          <w:tab w:val="left" w:pos="1678"/>
        </w:tabs>
        <w:spacing w:line="360" w:lineRule="auto"/>
        <w:jc w:val="both"/>
        <w:rPr>
          <w:rFonts w:ascii="Times New Roman" w:hAnsi="Times New Roman" w:cs="Times New Roman"/>
          <w:color w:val="000000" w:themeColor="text1"/>
          <w:sz w:val="24"/>
          <w:szCs w:val="24"/>
        </w:rPr>
      </w:pPr>
    </w:p>
    <w:p w:rsidR="00734CEC" w:rsidRDefault="00734CEC" w:rsidP="00661179">
      <w:pPr>
        <w:tabs>
          <w:tab w:val="left" w:pos="1678"/>
        </w:tabs>
        <w:spacing w:line="360" w:lineRule="auto"/>
        <w:jc w:val="both"/>
        <w:rPr>
          <w:rFonts w:ascii="Times New Roman" w:hAnsi="Times New Roman" w:cs="Times New Roman"/>
          <w:color w:val="000000" w:themeColor="text1"/>
          <w:sz w:val="24"/>
          <w:szCs w:val="24"/>
        </w:rPr>
      </w:pPr>
    </w:p>
    <w:p w:rsidR="00734CEC" w:rsidRDefault="00734CEC" w:rsidP="00661179">
      <w:pPr>
        <w:tabs>
          <w:tab w:val="left" w:pos="1678"/>
        </w:tabs>
        <w:spacing w:line="360" w:lineRule="auto"/>
        <w:jc w:val="both"/>
        <w:rPr>
          <w:rFonts w:ascii="Times New Roman" w:hAnsi="Times New Roman" w:cs="Times New Roman"/>
          <w:color w:val="000000" w:themeColor="text1"/>
          <w:sz w:val="24"/>
          <w:szCs w:val="24"/>
        </w:rPr>
      </w:pPr>
    </w:p>
    <w:p w:rsidR="00734CEC" w:rsidRPr="00661179" w:rsidRDefault="00734CEC" w:rsidP="00661179">
      <w:pPr>
        <w:tabs>
          <w:tab w:val="left" w:pos="1678"/>
        </w:tabs>
        <w:spacing w:line="360" w:lineRule="auto"/>
        <w:jc w:val="both"/>
        <w:rPr>
          <w:rFonts w:ascii="Times New Roman" w:hAnsi="Times New Roman" w:cs="Times New Roman"/>
          <w:color w:val="000000" w:themeColor="text1"/>
          <w:sz w:val="24"/>
          <w:szCs w:val="24"/>
        </w:rPr>
      </w:pPr>
    </w:p>
    <w:sdt>
      <w:sdtPr>
        <w:rPr>
          <w:rFonts w:ascii="Times New Roman" w:eastAsiaTheme="minorHAnsi" w:hAnsi="Times New Roman" w:cs="Times New Roman"/>
          <w:color w:val="000000" w:themeColor="text1"/>
          <w:sz w:val="24"/>
          <w:szCs w:val="24"/>
        </w:rPr>
        <w:id w:val="1807588167"/>
        <w:docPartObj>
          <w:docPartGallery w:val="Table of Contents"/>
          <w:docPartUnique/>
        </w:docPartObj>
      </w:sdtPr>
      <w:sdtEndPr>
        <w:rPr>
          <w:bCs/>
          <w:noProof/>
        </w:rPr>
      </w:sdtEndPr>
      <w:sdtContent>
        <w:p w:rsidR="00DA094F" w:rsidRPr="00EE21B4" w:rsidRDefault="00DA094F" w:rsidP="00EE21B4">
          <w:pPr>
            <w:pStyle w:val="TOCHeading"/>
            <w:spacing w:line="360" w:lineRule="auto"/>
            <w:jc w:val="center"/>
            <w:rPr>
              <w:rFonts w:ascii="Times New Roman" w:hAnsi="Times New Roman" w:cs="Times New Roman"/>
              <w:b/>
              <w:color w:val="000000" w:themeColor="text1"/>
              <w:sz w:val="24"/>
              <w:szCs w:val="24"/>
            </w:rPr>
          </w:pPr>
          <w:r w:rsidRPr="00EE21B4">
            <w:rPr>
              <w:rFonts w:ascii="Times New Roman" w:hAnsi="Times New Roman" w:cs="Times New Roman"/>
              <w:b/>
              <w:color w:val="000000" w:themeColor="text1"/>
              <w:sz w:val="24"/>
              <w:szCs w:val="24"/>
            </w:rPr>
            <w:t>Table of Contents</w:t>
          </w:r>
        </w:p>
        <w:p w:rsidR="00893E98" w:rsidRPr="00EE21B4" w:rsidRDefault="00AF5E41">
          <w:pPr>
            <w:pStyle w:val="TOC1"/>
            <w:tabs>
              <w:tab w:val="right" w:leader="dot" w:pos="9350"/>
            </w:tabs>
            <w:rPr>
              <w:rFonts w:ascii="Times New Roman" w:eastAsiaTheme="minorEastAsia" w:hAnsi="Times New Roman"/>
              <w:noProof/>
              <w:sz w:val="24"/>
              <w:szCs w:val="24"/>
              <w:lang w:val="en-GB" w:eastAsia="en-GB"/>
            </w:rPr>
          </w:pPr>
          <w:r w:rsidRPr="00EE21B4">
            <w:rPr>
              <w:rFonts w:ascii="Times New Roman" w:hAnsi="Times New Roman"/>
              <w:color w:val="000000" w:themeColor="text1"/>
              <w:sz w:val="24"/>
              <w:szCs w:val="24"/>
            </w:rPr>
            <w:fldChar w:fldCharType="begin"/>
          </w:r>
          <w:r w:rsidR="00DA094F" w:rsidRPr="00EE21B4">
            <w:rPr>
              <w:rFonts w:ascii="Times New Roman" w:hAnsi="Times New Roman"/>
              <w:color w:val="000000" w:themeColor="text1"/>
              <w:sz w:val="24"/>
              <w:szCs w:val="24"/>
            </w:rPr>
            <w:instrText xml:space="preserve"> TOC \o "1-3" \h \z \u </w:instrText>
          </w:r>
          <w:r w:rsidRPr="00EE21B4">
            <w:rPr>
              <w:rFonts w:ascii="Times New Roman" w:hAnsi="Times New Roman"/>
              <w:color w:val="000000" w:themeColor="text1"/>
              <w:sz w:val="24"/>
              <w:szCs w:val="24"/>
            </w:rPr>
            <w:fldChar w:fldCharType="separate"/>
          </w:r>
          <w:hyperlink w:anchor="_Toc92492933" w:history="1">
            <w:r w:rsidR="00893E98" w:rsidRPr="00EE21B4">
              <w:rPr>
                <w:rStyle w:val="Hyperlink"/>
                <w:rFonts w:ascii="Times New Roman" w:hAnsi="Times New Roman"/>
                <w:noProof/>
                <w:sz w:val="24"/>
                <w:szCs w:val="24"/>
              </w:rPr>
              <w:t>Chapter: 1</w:t>
            </w:r>
            <w:r w:rsidR="00893E98" w:rsidRPr="00EE21B4">
              <w:rPr>
                <w:rFonts w:ascii="Times New Roman" w:hAnsi="Times New Roman"/>
                <w:noProof/>
                <w:webHidden/>
                <w:sz w:val="24"/>
                <w:szCs w:val="24"/>
              </w:rPr>
              <w:tab/>
            </w:r>
            <w:r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_Toc92492933 \h </w:instrText>
            </w:r>
            <w:r w:rsidRPr="00EE21B4">
              <w:rPr>
                <w:rFonts w:ascii="Times New Roman" w:hAnsi="Times New Roman"/>
                <w:noProof/>
                <w:webHidden/>
                <w:sz w:val="24"/>
                <w:szCs w:val="24"/>
              </w:rPr>
            </w:r>
            <w:r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9</w:t>
            </w:r>
            <w:r w:rsidRPr="00EE21B4">
              <w:rPr>
                <w:rFonts w:ascii="Times New Roman" w:hAnsi="Times New Roman"/>
                <w:noProof/>
                <w:webHidden/>
                <w:sz w:val="24"/>
                <w:szCs w:val="24"/>
              </w:rPr>
              <w:fldChar w:fldCharType="end"/>
            </w:r>
          </w:hyperlink>
        </w:p>
        <w:p w:rsidR="00893E98" w:rsidRPr="00EE21B4" w:rsidRDefault="00373C8D">
          <w:pPr>
            <w:pStyle w:val="TOC1"/>
            <w:tabs>
              <w:tab w:val="right" w:leader="dot" w:pos="9350"/>
            </w:tabs>
            <w:rPr>
              <w:rFonts w:ascii="Times New Roman" w:eastAsiaTheme="minorEastAsia" w:hAnsi="Times New Roman"/>
              <w:noProof/>
              <w:sz w:val="24"/>
              <w:szCs w:val="24"/>
              <w:lang w:val="en-GB" w:eastAsia="en-GB"/>
            </w:rPr>
          </w:pPr>
          <w:hyperlink w:anchor="_Toc92492934" w:history="1">
            <w:r w:rsidR="00893E98" w:rsidRPr="00EE21B4">
              <w:rPr>
                <w:rStyle w:val="Hyperlink"/>
                <w:rFonts w:ascii="Times New Roman" w:hAnsi="Times New Roman"/>
                <w:noProof/>
                <w:sz w:val="24"/>
                <w:szCs w:val="24"/>
              </w:rPr>
              <w:t>Introduction</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_Toc92492934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9</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35" w:history="1">
            <w:r w:rsidR="00893E98" w:rsidRPr="00EE21B4">
              <w:rPr>
                <w:rStyle w:val="Hyperlink"/>
                <w:rFonts w:ascii="Times New Roman" w:hAnsi="Times New Roman"/>
                <w:noProof/>
                <w:sz w:val="24"/>
                <w:szCs w:val="24"/>
              </w:rPr>
              <w:t>1.1 Background of the Study</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_Toc92492935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9</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36" w:history="1">
            <w:r w:rsidR="00893E98" w:rsidRPr="00EE21B4">
              <w:rPr>
                <w:rStyle w:val="Hyperlink"/>
                <w:rFonts w:ascii="Times New Roman" w:hAnsi="Times New Roman"/>
                <w:noProof/>
                <w:sz w:val="24"/>
                <w:szCs w:val="24"/>
              </w:rPr>
              <w:t>1.2 Origin of the Study</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_Toc92492936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9</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37" w:history="1">
            <w:r w:rsidR="00893E98" w:rsidRPr="00EE21B4">
              <w:rPr>
                <w:rStyle w:val="Hyperlink"/>
                <w:rFonts w:ascii="Times New Roman" w:hAnsi="Times New Roman"/>
                <w:noProof/>
                <w:sz w:val="24"/>
                <w:szCs w:val="24"/>
              </w:rPr>
              <w:t>1.3 Objective of the Study</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_Toc92492937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9</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38" w:history="1">
            <w:r w:rsidR="00893E98" w:rsidRPr="00EE21B4">
              <w:rPr>
                <w:rStyle w:val="Hyperlink"/>
                <w:rFonts w:ascii="Times New Roman" w:hAnsi="Times New Roman"/>
                <w:noProof/>
                <w:sz w:val="24"/>
                <w:szCs w:val="24"/>
              </w:rPr>
              <w:t>1.4 Scope of the Study</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_Toc92492938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10</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39" w:history="1">
            <w:r w:rsidR="00893E98" w:rsidRPr="00EE21B4">
              <w:rPr>
                <w:rStyle w:val="Hyperlink"/>
                <w:rFonts w:ascii="Times New Roman" w:hAnsi="Times New Roman"/>
                <w:noProof/>
                <w:sz w:val="24"/>
                <w:szCs w:val="24"/>
              </w:rPr>
              <w:t>1.5 Methodology of the Study</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_Toc92492939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10</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40" w:history="1">
            <w:r w:rsidR="00893E98" w:rsidRPr="00EE21B4">
              <w:rPr>
                <w:rStyle w:val="Hyperlink"/>
                <w:rFonts w:ascii="Times New Roman" w:hAnsi="Times New Roman"/>
                <w:noProof/>
                <w:sz w:val="24"/>
                <w:szCs w:val="24"/>
              </w:rPr>
              <w:t>1.6 Limitations of the Study</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_Toc92492940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10</w:t>
            </w:r>
            <w:r w:rsidR="00AF5E41" w:rsidRPr="00EE21B4">
              <w:rPr>
                <w:rFonts w:ascii="Times New Roman" w:hAnsi="Times New Roman"/>
                <w:noProof/>
                <w:webHidden/>
                <w:sz w:val="24"/>
                <w:szCs w:val="24"/>
              </w:rPr>
              <w:fldChar w:fldCharType="end"/>
            </w:r>
          </w:hyperlink>
        </w:p>
        <w:p w:rsidR="00893E98" w:rsidRPr="00EE21B4" w:rsidRDefault="00373C8D">
          <w:pPr>
            <w:pStyle w:val="TOC1"/>
            <w:tabs>
              <w:tab w:val="right" w:leader="dot" w:pos="9350"/>
            </w:tabs>
            <w:rPr>
              <w:rFonts w:ascii="Times New Roman" w:eastAsiaTheme="minorEastAsia" w:hAnsi="Times New Roman"/>
              <w:noProof/>
              <w:sz w:val="24"/>
              <w:szCs w:val="24"/>
              <w:lang w:val="en-GB" w:eastAsia="en-GB"/>
            </w:rPr>
          </w:pPr>
          <w:hyperlink w:anchor="_Toc92492941" w:history="1">
            <w:r w:rsidR="00893E98" w:rsidRPr="00EE21B4">
              <w:rPr>
                <w:rStyle w:val="Hyperlink"/>
                <w:rFonts w:ascii="Times New Roman" w:hAnsi="Times New Roman"/>
                <w:noProof/>
                <w:sz w:val="24"/>
                <w:szCs w:val="24"/>
              </w:rPr>
              <w:t>CHAPTER: 2</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_Toc92492941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11</w:t>
            </w:r>
            <w:r w:rsidR="00AF5E41" w:rsidRPr="00EE21B4">
              <w:rPr>
                <w:rFonts w:ascii="Times New Roman" w:hAnsi="Times New Roman"/>
                <w:noProof/>
                <w:webHidden/>
                <w:sz w:val="24"/>
                <w:szCs w:val="24"/>
              </w:rPr>
              <w:fldChar w:fldCharType="end"/>
            </w:r>
          </w:hyperlink>
        </w:p>
        <w:p w:rsidR="00893E98" w:rsidRPr="00EE21B4" w:rsidRDefault="00373C8D">
          <w:pPr>
            <w:pStyle w:val="TOC1"/>
            <w:tabs>
              <w:tab w:val="right" w:leader="dot" w:pos="9350"/>
            </w:tabs>
            <w:rPr>
              <w:rFonts w:ascii="Times New Roman" w:eastAsiaTheme="minorEastAsia" w:hAnsi="Times New Roman"/>
              <w:noProof/>
              <w:sz w:val="24"/>
              <w:szCs w:val="24"/>
              <w:lang w:val="en-GB" w:eastAsia="en-GB"/>
            </w:rPr>
          </w:pPr>
          <w:hyperlink w:anchor="_Toc92492942" w:history="1">
            <w:r w:rsidR="00893E98" w:rsidRPr="00EE21B4">
              <w:rPr>
                <w:rStyle w:val="Hyperlink"/>
                <w:rFonts w:ascii="Times New Roman" w:hAnsi="Times New Roman"/>
                <w:noProof/>
                <w:sz w:val="24"/>
                <w:szCs w:val="24"/>
              </w:rPr>
              <w:t>Overview of United Hospital Limited</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_Toc92492942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11</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43" w:history="1">
            <w:r w:rsidR="00893E98" w:rsidRPr="00EE21B4">
              <w:rPr>
                <w:rStyle w:val="Hyperlink"/>
                <w:rFonts w:ascii="Times New Roman" w:hAnsi="Times New Roman"/>
                <w:noProof/>
                <w:sz w:val="24"/>
                <w:szCs w:val="24"/>
              </w:rPr>
              <w:t>2.1 Mission</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_Toc92492943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11</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44" w:history="1">
            <w:r w:rsidR="00893E98" w:rsidRPr="00EE21B4">
              <w:rPr>
                <w:rStyle w:val="Hyperlink"/>
                <w:rFonts w:ascii="Times New Roman" w:hAnsi="Times New Roman"/>
                <w:noProof/>
                <w:sz w:val="24"/>
                <w:szCs w:val="24"/>
              </w:rPr>
              <w:t>2.2 Vision</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_Toc92492944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11</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45" w:history="1">
            <w:r w:rsidR="00893E98" w:rsidRPr="00EE21B4">
              <w:rPr>
                <w:rStyle w:val="Hyperlink"/>
                <w:rFonts w:ascii="Times New Roman" w:hAnsi="Times New Roman"/>
                <w:noProof/>
                <w:sz w:val="24"/>
                <w:szCs w:val="24"/>
              </w:rPr>
              <w:t>2.3 UHL Environmental Policy</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_Toc92492945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11</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47" w:history="1">
            <w:r w:rsidR="003177C1" w:rsidRPr="00EE21B4">
              <w:rPr>
                <w:rStyle w:val="Hyperlink"/>
                <w:rFonts w:ascii="Times New Roman" w:hAnsi="Times New Roman"/>
                <w:noProof/>
                <w:sz w:val="24"/>
                <w:szCs w:val="24"/>
              </w:rPr>
              <w:t>2.4</w:t>
            </w:r>
            <w:r w:rsidR="00893E98" w:rsidRPr="00EE21B4">
              <w:rPr>
                <w:rStyle w:val="Hyperlink"/>
                <w:rFonts w:ascii="Times New Roman" w:hAnsi="Times New Roman"/>
                <w:noProof/>
                <w:sz w:val="24"/>
                <w:szCs w:val="24"/>
              </w:rPr>
              <w:t xml:space="preserve"> SWOT Analysis of UHL Ltd.</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_Toc92492947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12</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48" w:history="1">
            <w:r w:rsidR="003177C1" w:rsidRPr="00EE21B4">
              <w:rPr>
                <w:rStyle w:val="Hyperlink"/>
                <w:rFonts w:ascii="Times New Roman" w:hAnsi="Times New Roman"/>
                <w:noProof/>
                <w:sz w:val="24"/>
                <w:szCs w:val="24"/>
              </w:rPr>
              <w:t>2.5</w:t>
            </w:r>
            <w:r w:rsidR="00893E98" w:rsidRPr="00EE21B4">
              <w:rPr>
                <w:rStyle w:val="Hyperlink"/>
                <w:rFonts w:ascii="Times New Roman" w:hAnsi="Times New Roman"/>
                <w:noProof/>
                <w:sz w:val="24"/>
                <w:szCs w:val="24"/>
              </w:rPr>
              <w:t xml:space="preserve"> Department wise SWOT Analysis</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_Toc92492948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13</w:t>
            </w:r>
            <w:r w:rsidR="00AF5E41" w:rsidRPr="00EE21B4">
              <w:rPr>
                <w:rFonts w:ascii="Times New Roman" w:hAnsi="Times New Roman"/>
                <w:noProof/>
                <w:webHidden/>
                <w:sz w:val="24"/>
                <w:szCs w:val="24"/>
              </w:rPr>
              <w:fldChar w:fldCharType="end"/>
            </w:r>
          </w:hyperlink>
        </w:p>
        <w:p w:rsidR="00893E98" w:rsidRPr="00EE21B4" w:rsidRDefault="00373C8D">
          <w:pPr>
            <w:pStyle w:val="TOC1"/>
            <w:tabs>
              <w:tab w:val="right" w:leader="dot" w:pos="9350"/>
            </w:tabs>
            <w:rPr>
              <w:rFonts w:ascii="Times New Roman" w:eastAsiaTheme="minorEastAsia" w:hAnsi="Times New Roman"/>
              <w:noProof/>
              <w:sz w:val="24"/>
              <w:szCs w:val="24"/>
              <w:lang w:val="en-GB" w:eastAsia="en-GB"/>
            </w:rPr>
          </w:pPr>
          <w:hyperlink w:anchor="_Toc92492949" w:history="1">
            <w:r w:rsidR="00893E98" w:rsidRPr="00EE21B4">
              <w:rPr>
                <w:rStyle w:val="Hyperlink"/>
                <w:rFonts w:ascii="Times New Roman" w:hAnsi="Times New Roman"/>
                <w:noProof/>
                <w:sz w:val="24"/>
                <w:szCs w:val="24"/>
              </w:rPr>
              <w:t>CHAPTER: 3</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_Toc92492949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14</w:t>
            </w:r>
            <w:r w:rsidR="00AF5E41" w:rsidRPr="00EE21B4">
              <w:rPr>
                <w:rFonts w:ascii="Times New Roman" w:hAnsi="Times New Roman"/>
                <w:noProof/>
                <w:webHidden/>
                <w:sz w:val="24"/>
                <w:szCs w:val="24"/>
              </w:rPr>
              <w:fldChar w:fldCharType="end"/>
            </w:r>
          </w:hyperlink>
        </w:p>
        <w:p w:rsidR="00893E98" w:rsidRPr="00EE21B4" w:rsidRDefault="00373C8D">
          <w:pPr>
            <w:pStyle w:val="TOC1"/>
            <w:tabs>
              <w:tab w:val="right" w:leader="dot" w:pos="9350"/>
            </w:tabs>
            <w:rPr>
              <w:rFonts w:ascii="Times New Roman" w:eastAsiaTheme="minorEastAsia" w:hAnsi="Times New Roman"/>
              <w:noProof/>
              <w:sz w:val="24"/>
              <w:szCs w:val="24"/>
              <w:lang w:val="en-GB" w:eastAsia="en-GB"/>
            </w:rPr>
          </w:pPr>
          <w:hyperlink w:anchor="_Toc92492950" w:history="1">
            <w:r w:rsidR="00893E98" w:rsidRPr="00EE21B4">
              <w:rPr>
                <w:rStyle w:val="Hyperlink"/>
                <w:rFonts w:ascii="Times New Roman" w:hAnsi="Times New Roman"/>
                <w:noProof/>
                <w:sz w:val="24"/>
                <w:szCs w:val="24"/>
              </w:rPr>
              <w:t>FINANCIAL PERFORMANCE ANALYSIS</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_Toc92492950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14</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51" w:history="1">
            <w:r w:rsidR="00893E98" w:rsidRPr="00EE21B4">
              <w:rPr>
                <w:rStyle w:val="Hyperlink"/>
                <w:rFonts w:ascii="Times New Roman" w:hAnsi="Times New Roman"/>
                <w:noProof/>
                <w:sz w:val="24"/>
                <w:szCs w:val="24"/>
              </w:rPr>
              <w:t>3.1 Liquidity ratios</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_Toc92492951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14</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52" w:history="1">
            <w:r w:rsidR="00893E98" w:rsidRPr="00EE21B4">
              <w:rPr>
                <w:rStyle w:val="Hyperlink"/>
                <w:rFonts w:ascii="Times New Roman" w:hAnsi="Times New Roman"/>
                <w:noProof/>
                <w:sz w:val="24"/>
                <w:szCs w:val="24"/>
              </w:rPr>
              <w:t>3.2 Efficiency ratios</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_Toc92492952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17</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53" w:history="1">
            <w:r w:rsidR="00893E98" w:rsidRPr="00EE21B4">
              <w:rPr>
                <w:rStyle w:val="Hyperlink"/>
                <w:rFonts w:ascii="Times New Roman" w:hAnsi="Times New Roman"/>
                <w:noProof/>
                <w:sz w:val="24"/>
                <w:szCs w:val="24"/>
              </w:rPr>
              <w:t>3.3 Profitability ratios</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_Toc92492953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22</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54" w:history="1">
            <w:r w:rsidR="00893E98" w:rsidRPr="00EE21B4">
              <w:rPr>
                <w:rStyle w:val="Hyperlink"/>
                <w:rFonts w:ascii="Times New Roman" w:hAnsi="Times New Roman"/>
                <w:noProof/>
                <w:sz w:val="24"/>
                <w:szCs w:val="24"/>
              </w:rPr>
              <w:t>3.4 Solvency ratios</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_Toc92492954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26</w:t>
            </w:r>
            <w:r w:rsidR="00AF5E41" w:rsidRPr="00EE21B4">
              <w:rPr>
                <w:rFonts w:ascii="Times New Roman" w:hAnsi="Times New Roman"/>
                <w:noProof/>
                <w:webHidden/>
                <w:sz w:val="24"/>
                <w:szCs w:val="24"/>
              </w:rPr>
              <w:fldChar w:fldCharType="end"/>
            </w:r>
          </w:hyperlink>
        </w:p>
        <w:p w:rsidR="00893E98" w:rsidRPr="00EE21B4" w:rsidRDefault="00373C8D">
          <w:pPr>
            <w:pStyle w:val="TOC1"/>
            <w:tabs>
              <w:tab w:val="right" w:leader="dot" w:pos="9350"/>
            </w:tabs>
            <w:rPr>
              <w:rFonts w:ascii="Times New Roman" w:eastAsiaTheme="minorEastAsia" w:hAnsi="Times New Roman"/>
              <w:noProof/>
              <w:sz w:val="24"/>
              <w:szCs w:val="24"/>
              <w:lang w:val="en-GB" w:eastAsia="en-GB"/>
            </w:rPr>
          </w:pPr>
          <w:hyperlink w:anchor="_Toc92492955" w:history="1">
            <w:r w:rsidR="00893E98" w:rsidRPr="00EE21B4">
              <w:rPr>
                <w:rStyle w:val="Hyperlink"/>
                <w:rFonts w:ascii="Times New Roman" w:hAnsi="Times New Roman"/>
                <w:noProof/>
                <w:sz w:val="24"/>
                <w:szCs w:val="24"/>
              </w:rPr>
              <w:t>Chapter: 4</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_Toc92492955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28</w:t>
            </w:r>
            <w:r w:rsidR="00AF5E41" w:rsidRPr="00EE21B4">
              <w:rPr>
                <w:rFonts w:ascii="Times New Roman" w:hAnsi="Times New Roman"/>
                <w:noProof/>
                <w:webHidden/>
                <w:sz w:val="24"/>
                <w:szCs w:val="24"/>
              </w:rPr>
              <w:fldChar w:fldCharType="end"/>
            </w:r>
          </w:hyperlink>
        </w:p>
        <w:p w:rsidR="00893E98" w:rsidRPr="00EE21B4" w:rsidRDefault="00373C8D">
          <w:pPr>
            <w:pStyle w:val="TOC1"/>
            <w:tabs>
              <w:tab w:val="right" w:leader="dot" w:pos="9350"/>
            </w:tabs>
            <w:rPr>
              <w:rFonts w:ascii="Times New Roman" w:eastAsiaTheme="minorEastAsia" w:hAnsi="Times New Roman"/>
              <w:noProof/>
              <w:sz w:val="24"/>
              <w:szCs w:val="24"/>
              <w:lang w:val="en-GB" w:eastAsia="en-GB"/>
            </w:rPr>
          </w:pPr>
          <w:hyperlink w:anchor="_Toc92492956" w:history="1">
            <w:r w:rsidR="00893E98" w:rsidRPr="00EE21B4">
              <w:rPr>
                <w:rStyle w:val="Hyperlink"/>
                <w:rFonts w:ascii="Times New Roman" w:hAnsi="Times New Roman"/>
                <w:noProof/>
                <w:sz w:val="24"/>
                <w:szCs w:val="24"/>
              </w:rPr>
              <w:t>Findings of the Report</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_Toc92492956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28</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57" w:history="1">
            <w:r w:rsidR="00893E98" w:rsidRPr="00EE21B4">
              <w:rPr>
                <w:rStyle w:val="Hyperlink"/>
                <w:rFonts w:ascii="Times New Roman" w:hAnsi="Times New Roman"/>
                <w:noProof/>
                <w:sz w:val="24"/>
                <w:szCs w:val="24"/>
              </w:rPr>
              <w:t>4.1 Prof</w:t>
            </w:r>
            <w:r w:rsidR="00893E98" w:rsidRPr="00EE21B4">
              <w:rPr>
                <w:rStyle w:val="Hyperlink"/>
                <w:rFonts w:ascii="Times New Roman" w:hAnsi="Times New Roman"/>
                <w:noProof/>
                <w:spacing w:val="1"/>
                <w:sz w:val="24"/>
                <w:szCs w:val="24"/>
              </w:rPr>
              <w:t>i</w:t>
            </w:r>
            <w:r w:rsidR="00893E98" w:rsidRPr="00EE21B4">
              <w:rPr>
                <w:rStyle w:val="Hyperlink"/>
                <w:rFonts w:ascii="Times New Roman" w:hAnsi="Times New Roman"/>
                <w:noProof/>
                <w:sz w:val="24"/>
                <w:szCs w:val="24"/>
              </w:rPr>
              <w:t>ta</w:t>
            </w:r>
            <w:r w:rsidR="00893E98" w:rsidRPr="00EE21B4">
              <w:rPr>
                <w:rStyle w:val="Hyperlink"/>
                <w:rFonts w:ascii="Times New Roman" w:hAnsi="Times New Roman"/>
                <w:noProof/>
                <w:spacing w:val="-1"/>
                <w:sz w:val="24"/>
                <w:szCs w:val="24"/>
              </w:rPr>
              <w:t>b</w:t>
            </w:r>
            <w:r w:rsidR="00893E98" w:rsidRPr="00EE21B4">
              <w:rPr>
                <w:rStyle w:val="Hyperlink"/>
                <w:rFonts w:ascii="Times New Roman" w:hAnsi="Times New Roman"/>
                <w:noProof/>
                <w:sz w:val="24"/>
                <w:szCs w:val="24"/>
              </w:rPr>
              <w:t>ility</w:t>
            </w:r>
            <w:r w:rsidR="00893E98" w:rsidRPr="00EE21B4">
              <w:rPr>
                <w:rStyle w:val="Hyperlink"/>
                <w:rFonts w:ascii="Times New Roman" w:hAnsi="Times New Roman"/>
                <w:noProof/>
                <w:spacing w:val="-1"/>
                <w:sz w:val="24"/>
                <w:szCs w:val="24"/>
              </w:rPr>
              <w:t xml:space="preserve"> </w:t>
            </w:r>
            <w:r w:rsidR="00893E98" w:rsidRPr="00EE21B4">
              <w:rPr>
                <w:rStyle w:val="Hyperlink"/>
                <w:rFonts w:ascii="Times New Roman" w:hAnsi="Times New Roman"/>
                <w:noProof/>
                <w:sz w:val="24"/>
                <w:szCs w:val="24"/>
              </w:rPr>
              <w:t>Ratio</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_Toc92492957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28</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58" w:history="1">
            <w:r w:rsidR="00893E98" w:rsidRPr="00EE21B4">
              <w:rPr>
                <w:rStyle w:val="Hyperlink"/>
                <w:rFonts w:ascii="Times New Roman" w:hAnsi="Times New Roman"/>
                <w:noProof/>
                <w:sz w:val="24"/>
                <w:szCs w:val="24"/>
              </w:rPr>
              <w:t>4.2 Liquidity Ratio</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_Toc92492958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28</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59" w:history="1">
            <w:r w:rsidR="00893E98" w:rsidRPr="00EE21B4">
              <w:rPr>
                <w:rStyle w:val="Hyperlink"/>
                <w:rFonts w:ascii="Times New Roman" w:hAnsi="Times New Roman"/>
                <w:noProof/>
                <w:sz w:val="24"/>
                <w:szCs w:val="24"/>
              </w:rPr>
              <w:t>4.3 Asset Management Ratio</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_Toc92492959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29</w:t>
            </w:r>
            <w:r w:rsidR="00AF5E41" w:rsidRPr="00EE21B4">
              <w:rPr>
                <w:rFonts w:ascii="Times New Roman" w:hAnsi="Times New Roman"/>
                <w:noProof/>
                <w:webHidden/>
                <w:sz w:val="24"/>
                <w:szCs w:val="24"/>
              </w:rPr>
              <w:fldChar w:fldCharType="end"/>
            </w:r>
          </w:hyperlink>
        </w:p>
        <w:p w:rsidR="00893E98" w:rsidRPr="00EE21B4" w:rsidRDefault="00373C8D">
          <w:pPr>
            <w:pStyle w:val="TOC2"/>
            <w:tabs>
              <w:tab w:val="right" w:leader="dot" w:pos="9350"/>
            </w:tabs>
            <w:rPr>
              <w:rFonts w:ascii="Times New Roman" w:eastAsiaTheme="minorEastAsia" w:hAnsi="Times New Roman"/>
              <w:noProof/>
              <w:sz w:val="24"/>
              <w:szCs w:val="24"/>
              <w:lang w:val="en-GB" w:eastAsia="en-GB"/>
            </w:rPr>
          </w:pPr>
          <w:hyperlink w:anchor="_Toc92492960" w:history="1">
            <w:r w:rsidR="00893E98" w:rsidRPr="00EE21B4">
              <w:rPr>
                <w:rStyle w:val="Hyperlink"/>
                <w:rFonts w:ascii="Times New Roman" w:hAnsi="Times New Roman"/>
                <w:noProof/>
                <w:sz w:val="24"/>
                <w:szCs w:val="24"/>
              </w:rPr>
              <w:t>4.4 Debt Management Ratio</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_Toc92492960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29</w:t>
            </w:r>
            <w:r w:rsidR="00AF5E41" w:rsidRPr="00EE21B4">
              <w:rPr>
                <w:rFonts w:ascii="Times New Roman" w:hAnsi="Times New Roman"/>
                <w:noProof/>
                <w:webHidden/>
                <w:sz w:val="24"/>
                <w:szCs w:val="24"/>
              </w:rPr>
              <w:fldChar w:fldCharType="end"/>
            </w:r>
          </w:hyperlink>
        </w:p>
        <w:p w:rsidR="00893E98" w:rsidRPr="00EE21B4" w:rsidRDefault="00373C8D">
          <w:pPr>
            <w:pStyle w:val="TOC1"/>
            <w:tabs>
              <w:tab w:val="right" w:leader="dot" w:pos="9350"/>
            </w:tabs>
            <w:rPr>
              <w:rFonts w:ascii="Times New Roman" w:eastAsiaTheme="minorEastAsia" w:hAnsi="Times New Roman"/>
              <w:noProof/>
              <w:sz w:val="24"/>
              <w:szCs w:val="24"/>
              <w:lang w:val="en-GB" w:eastAsia="en-GB"/>
            </w:rPr>
          </w:pPr>
          <w:hyperlink w:anchor="_Toc92492963" w:history="1">
            <w:r w:rsidR="002A4607">
              <w:rPr>
                <w:rStyle w:val="Hyperlink"/>
                <w:rFonts w:ascii="Times New Roman" w:hAnsi="Times New Roman"/>
                <w:noProof/>
                <w:sz w:val="24"/>
                <w:szCs w:val="24"/>
              </w:rPr>
              <w:t>Chapter 5</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_Toc92492963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32</w:t>
            </w:r>
            <w:r w:rsidR="00AF5E41" w:rsidRPr="00EE21B4">
              <w:rPr>
                <w:rFonts w:ascii="Times New Roman" w:hAnsi="Times New Roman"/>
                <w:noProof/>
                <w:webHidden/>
                <w:sz w:val="24"/>
                <w:szCs w:val="24"/>
              </w:rPr>
              <w:fldChar w:fldCharType="end"/>
            </w:r>
          </w:hyperlink>
        </w:p>
        <w:p w:rsidR="00893E98" w:rsidRPr="00EE21B4" w:rsidRDefault="00373C8D">
          <w:pPr>
            <w:pStyle w:val="TOC1"/>
            <w:tabs>
              <w:tab w:val="right" w:leader="dot" w:pos="9350"/>
            </w:tabs>
            <w:rPr>
              <w:rFonts w:ascii="Times New Roman" w:eastAsiaTheme="minorEastAsia" w:hAnsi="Times New Roman"/>
              <w:noProof/>
              <w:sz w:val="24"/>
              <w:szCs w:val="24"/>
              <w:lang w:val="en-GB" w:eastAsia="en-GB"/>
            </w:rPr>
          </w:pPr>
          <w:hyperlink w:anchor="_Toc92492964" w:history="1">
            <w:r w:rsidR="00893E98" w:rsidRPr="00EE21B4">
              <w:rPr>
                <w:rStyle w:val="Hyperlink"/>
                <w:rFonts w:ascii="Times New Roman" w:hAnsi="Times New Roman"/>
                <w:noProof/>
                <w:sz w:val="24"/>
                <w:szCs w:val="24"/>
              </w:rPr>
              <w:t>Recommendations</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_Toc92492964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32</w:t>
            </w:r>
            <w:r w:rsidR="00AF5E41" w:rsidRPr="00EE21B4">
              <w:rPr>
                <w:rFonts w:ascii="Times New Roman" w:hAnsi="Times New Roman"/>
                <w:noProof/>
                <w:webHidden/>
                <w:sz w:val="24"/>
                <w:szCs w:val="24"/>
              </w:rPr>
              <w:fldChar w:fldCharType="end"/>
            </w:r>
          </w:hyperlink>
        </w:p>
        <w:p w:rsidR="00893E98" w:rsidRPr="00EE21B4" w:rsidRDefault="00373C8D">
          <w:pPr>
            <w:pStyle w:val="TOC1"/>
            <w:tabs>
              <w:tab w:val="right" w:leader="dot" w:pos="9350"/>
            </w:tabs>
            <w:rPr>
              <w:rFonts w:ascii="Times New Roman" w:eastAsiaTheme="minorEastAsia" w:hAnsi="Times New Roman"/>
              <w:noProof/>
              <w:sz w:val="24"/>
              <w:szCs w:val="24"/>
              <w:lang w:val="en-GB" w:eastAsia="en-GB"/>
            </w:rPr>
          </w:pPr>
          <w:hyperlink w:anchor="_Toc92492965" w:history="1">
            <w:r w:rsidR="002A4607">
              <w:rPr>
                <w:rStyle w:val="Hyperlink"/>
                <w:rFonts w:ascii="Times New Roman" w:hAnsi="Times New Roman"/>
                <w:noProof/>
                <w:sz w:val="24"/>
                <w:szCs w:val="24"/>
              </w:rPr>
              <w:t>Chapter 6</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_Toc92492965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33</w:t>
            </w:r>
            <w:r w:rsidR="00AF5E41" w:rsidRPr="00EE21B4">
              <w:rPr>
                <w:rFonts w:ascii="Times New Roman" w:hAnsi="Times New Roman"/>
                <w:noProof/>
                <w:webHidden/>
                <w:sz w:val="24"/>
                <w:szCs w:val="24"/>
              </w:rPr>
              <w:fldChar w:fldCharType="end"/>
            </w:r>
          </w:hyperlink>
        </w:p>
        <w:p w:rsidR="00893E98" w:rsidRPr="00EE21B4" w:rsidRDefault="00373C8D">
          <w:pPr>
            <w:pStyle w:val="TOC1"/>
            <w:tabs>
              <w:tab w:val="right" w:leader="dot" w:pos="9350"/>
            </w:tabs>
            <w:rPr>
              <w:rFonts w:ascii="Times New Roman" w:eastAsiaTheme="minorEastAsia" w:hAnsi="Times New Roman"/>
              <w:noProof/>
              <w:sz w:val="24"/>
              <w:szCs w:val="24"/>
              <w:lang w:val="en-GB" w:eastAsia="en-GB"/>
            </w:rPr>
          </w:pPr>
          <w:hyperlink w:anchor="_Toc92492966" w:history="1">
            <w:r w:rsidR="00893E98" w:rsidRPr="00EE21B4">
              <w:rPr>
                <w:rStyle w:val="Hyperlink"/>
                <w:rFonts w:ascii="Times New Roman" w:hAnsi="Times New Roman"/>
                <w:noProof/>
                <w:sz w:val="24"/>
                <w:szCs w:val="24"/>
              </w:rPr>
              <w:t>Conclusion</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_Toc92492966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33</w:t>
            </w:r>
            <w:r w:rsidR="00AF5E41" w:rsidRPr="00EE21B4">
              <w:rPr>
                <w:rFonts w:ascii="Times New Roman" w:hAnsi="Times New Roman"/>
                <w:noProof/>
                <w:webHidden/>
                <w:sz w:val="24"/>
                <w:szCs w:val="24"/>
              </w:rPr>
              <w:fldChar w:fldCharType="end"/>
            </w:r>
          </w:hyperlink>
        </w:p>
        <w:p w:rsidR="00893E98" w:rsidRPr="00EE21B4" w:rsidRDefault="00373C8D">
          <w:pPr>
            <w:pStyle w:val="TOC1"/>
            <w:tabs>
              <w:tab w:val="right" w:leader="dot" w:pos="9350"/>
            </w:tabs>
            <w:rPr>
              <w:rFonts w:ascii="Times New Roman" w:eastAsiaTheme="minorEastAsia" w:hAnsi="Times New Roman"/>
              <w:noProof/>
              <w:sz w:val="24"/>
              <w:szCs w:val="24"/>
              <w:lang w:val="en-GB" w:eastAsia="en-GB"/>
            </w:rPr>
          </w:pPr>
          <w:hyperlink w:anchor="_Toc92492967" w:history="1">
            <w:r w:rsidR="00893E98" w:rsidRPr="00EE21B4">
              <w:rPr>
                <w:rStyle w:val="Hyperlink"/>
                <w:rFonts w:ascii="Times New Roman" w:hAnsi="Times New Roman"/>
                <w:noProof/>
                <w:sz w:val="24"/>
                <w:szCs w:val="24"/>
              </w:rPr>
              <w:t>Bibliography</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_Toc92492967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35</w:t>
            </w:r>
            <w:r w:rsidR="00AF5E41" w:rsidRPr="00EE21B4">
              <w:rPr>
                <w:rFonts w:ascii="Times New Roman" w:hAnsi="Times New Roman"/>
                <w:noProof/>
                <w:webHidden/>
                <w:sz w:val="24"/>
                <w:szCs w:val="24"/>
              </w:rPr>
              <w:fldChar w:fldCharType="end"/>
            </w:r>
          </w:hyperlink>
        </w:p>
        <w:p w:rsidR="00893E98" w:rsidRPr="00EE21B4" w:rsidRDefault="00373C8D">
          <w:pPr>
            <w:pStyle w:val="TOC1"/>
            <w:tabs>
              <w:tab w:val="right" w:leader="dot" w:pos="9350"/>
            </w:tabs>
            <w:rPr>
              <w:rFonts w:ascii="Times New Roman" w:eastAsiaTheme="minorEastAsia" w:hAnsi="Times New Roman"/>
              <w:noProof/>
              <w:sz w:val="24"/>
              <w:szCs w:val="24"/>
              <w:lang w:val="en-GB" w:eastAsia="en-GB"/>
            </w:rPr>
          </w:pPr>
          <w:hyperlink w:anchor="_Toc92492968" w:history="1">
            <w:r w:rsidR="00893E98" w:rsidRPr="00EE21B4">
              <w:rPr>
                <w:rStyle w:val="Hyperlink"/>
                <w:rFonts w:ascii="Times New Roman" w:hAnsi="Times New Roman"/>
                <w:noProof/>
                <w:sz w:val="24"/>
                <w:szCs w:val="24"/>
              </w:rPr>
              <w:t>Appe</w:t>
            </w:r>
            <w:r w:rsidR="00893E98" w:rsidRPr="00EE21B4">
              <w:rPr>
                <w:rStyle w:val="Hyperlink"/>
                <w:rFonts w:ascii="Times New Roman" w:hAnsi="Times New Roman"/>
                <w:noProof/>
                <w:spacing w:val="-1"/>
                <w:sz w:val="24"/>
                <w:szCs w:val="24"/>
              </w:rPr>
              <w:t>n</w:t>
            </w:r>
            <w:r w:rsidR="00893E98" w:rsidRPr="00EE21B4">
              <w:rPr>
                <w:rStyle w:val="Hyperlink"/>
                <w:rFonts w:ascii="Times New Roman" w:hAnsi="Times New Roman"/>
                <w:noProof/>
                <w:sz w:val="24"/>
                <w:szCs w:val="24"/>
              </w:rPr>
              <w:t>dix</w:t>
            </w:r>
            <w:r w:rsidR="00893E98" w:rsidRPr="00EE21B4">
              <w:rPr>
                <w:rFonts w:ascii="Times New Roman" w:hAnsi="Times New Roman"/>
                <w:noProof/>
                <w:webHidden/>
                <w:sz w:val="24"/>
                <w:szCs w:val="24"/>
              </w:rPr>
              <w:tab/>
            </w:r>
            <w:r w:rsidR="00AF5E41" w:rsidRPr="00EE21B4">
              <w:rPr>
                <w:rFonts w:ascii="Times New Roman" w:hAnsi="Times New Roman"/>
                <w:noProof/>
                <w:webHidden/>
                <w:sz w:val="24"/>
                <w:szCs w:val="24"/>
              </w:rPr>
              <w:fldChar w:fldCharType="begin"/>
            </w:r>
            <w:r w:rsidR="00893E98" w:rsidRPr="00EE21B4">
              <w:rPr>
                <w:rFonts w:ascii="Times New Roman" w:hAnsi="Times New Roman"/>
                <w:noProof/>
                <w:webHidden/>
                <w:sz w:val="24"/>
                <w:szCs w:val="24"/>
              </w:rPr>
              <w:instrText xml:space="preserve"> PAGEREF _Toc92492968 \h </w:instrText>
            </w:r>
            <w:r w:rsidR="00AF5E41" w:rsidRPr="00EE21B4">
              <w:rPr>
                <w:rFonts w:ascii="Times New Roman" w:hAnsi="Times New Roman"/>
                <w:noProof/>
                <w:webHidden/>
                <w:sz w:val="24"/>
                <w:szCs w:val="24"/>
              </w:rPr>
            </w:r>
            <w:r w:rsidR="00AF5E41" w:rsidRPr="00EE21B4">
              <w:rPr>
                <w:rFonts w:ascii="Times New Roman" w:hAnsi="Times New Roman"/>
                <w:noProof/>
                <w:webHidden/>
                <w:sz w:val="24"/>
                <w:szCs w:val="24"/>
              </w:rPr>
              <w:fldChar w:fldCharType="separate"/>
            </w:r>
            <w:r w:rsidR="00D86C74">
              <w:rPr>
                <w:rFonts w:ascii="Times New Roman" w:hAnsi="Times New Roman"/>
                <w:noProof/>
                <w:webHidden/>
                <w:sz w:val="24"/>
                <w:szCs w:val="24"/>
              </w:rPr>
              <w:t>36</w:t>
            </w:r>
            <w:r w:rsidR="00AF5E41" w:rsidRPr="00EE21B4">
              <w:rPr>
                <w:rFonts w:ascii="Times New Roman" w:hAnsi="Times New Roman"/>
                <w:noProof/>
                <w:webHidden/>
                <w:sz w:val="24"/>
                <w:szCs w:val="24"/>
              </w:rPr>
              <w:fldChar w:fldCharType="end"/>
            </w:r>
          </w:hyperlink>
        </w:p>
        <w:p w:rsidR="00DA094F" w:rsidRPr="0088451C" w:rsidRDefault="00AF5E41" w:rsidP="00035466">
          <w:pPr>
            <w:spacing w:line="360" w:lineRule="auto"/>
            <w:rPr>
              <w:rFonts w:ascii="Times New Roman" w:hAnsi="Times New Roman" w:cs="Times New Roman"/>
              <w:color w:val="000000" w:themeColor="text1"/>
              <w:sz w:val="24"/>
              <w:szCs w:val="24"/>
            </w:rPr>
          </w:pPr>
          <w:r w:rsidRPr="00EE21B4">
            <w:rPr>
              <w:rFonts w:ascii="Times New Roman" w:hAnsi="Times New Roman" w:cs="Times New Roman"/>
              <w:bCs/>
              <w:noProof/>
              <w:color w:val="000000" w:themeColor="text1"/>
              <w:sz w:val="24"/>
              <w:szCs w:val="24"/>
            </w:rPr>
            <w:fldChar w:fldCharType="end"/>
          </w:r>
        </w:p>
      </w:sdtContent>
    </w:sdt>
    <w:p w:rsidR="00E52359" w:rsidRPr="0088451C" w:rsidRDefault="00205FF4" w:rsidP="00035466">
      <w:pPr>
        <w:spacing w:line="360" w:lineRule="auto"/>
        <w:jc w:val="both"/>
        <w:rPr>
          <w:rFonts w:ascii="Times New Roman" w:hAnsi="Times New Roman" w:cs="Times New Roman"/>
          <w:b/>
          <w:color w:val="000000" w:themeColor="text1"/>
          <w:sz w:val="24"/>
          <w:szCs w:val="24"/>
        </w:rPr>
        <w:sectPr w:rsidR="00E52359" w:rsidRPr="0088451C" w:rsidSect="009F4D9D">
          <w:footerReference w:type="default" r:id="rId12"/>
          <w:pgSz w:w="12240" w:h="15840"/>
          <w:pgMar w:top="1440" w:right="1440" w:bottom="1440" w:left="1440" w:header="720" w:footer="720" w:gutter="0"/>
          <w:pgNumType w:start="1"/>
          <w:cols w:space="720"/>
          <w:docGrid w:linePitch="360"/>
        </w:sectPr>
      </w:pPr>
      <w:r w:rsidRPr="0088451C">
        <w:rPr>
          <w:rFonts w:ascii="Times New Roman" w:hAnsi="Times New Roman" w:cs="Times New Roman"/>
          <w:b/>
          <w:color w:val="000000" w:themeColor="text1"/>
          <w:sz w:val="24"/>
          <w:szCs w:val="24"/>
        </w:rPr>
        <w:br w:type="page"/>
      </w:r>
    </w:p>
    <w:p w:rsidR="006C63B5" w:rsidRPr="00695F17" w:rsidRDefault="006C63B5" w:rsidP="00035466">
      <w:pPr>
        <w:pStyle w:val="Heading1"/>
        <w:spacing w:line="360" w:lineRule="auto"/>
        <w:jc w:val="center"/>
        <w:rPr>
          <w:rFonts w:ascii="Times New Roman" w:hAnsi="Times New Roman" w:cs="Times New Roman"/>
          <w:b/>
          <w:color w:val="000000" w:themeColor="text1"/>
          <w:sz w:val="28"/>
          <w:szCs w:val="28"/>
        </w:rPr>
      </w:pPr>
      <w:bookmarkStart w:id="1" w:name="_Toc92492933"/>
      <w:r w:rsidRPr="00695F17">
        <w:rPr>
          <w:rFonts w:ascii="Times New Roman" w:hAnsi="Times New Roman" w:cs="Times New Roman"/>
          <w:b/>
          <w:color w:val="000000" w:themeColor="text1"/>
          <w:sz w:val="28"/>
          <w:szCs w:val="28"/>
        </w:rPr>
        <w:lastRenderedPageBreak/>
        <w:t>Chapter: 1</w:t>
      </w:r>
      <w:bookmarkEnd w:id="1"/>
    </w:p>
    <w:p w:rsidR="00DA094F" w:rsidRPr="00695F17" w:rsidRDefault="006C63B5" w:rsidP="00035466">
      <w:pPr>
        <w:pStyle w:val="Heading1"/>
        <w:spacing w:line="360" w:lineRule="auto"/>
        <w:jc w:val="center"/>
        <w:rPr>
          <w:rFonts w:ascii="Times New Roman" w:hAnsi="Times New Roman" w:cs="Times New Roman"/>
          <w:b/>
          <w:color w:val="000000" w:themeColor="text1"/>
          <w:sz w:val="28"/>
          <w:szCs w:val="28"/>
        </w:rPr>
      </w:pPr>
      <w:bookmarkStart w:id="2" w:name="_Toc92492934"/>
      <w:r w:rsidRPr="00695F17">
        <w:rPr>
          <w:rFonts w:ascii="Times New Roman" w:hAnsi="Times New Roman" w:cs="Times New Roman"/>
          <w:b/>
          <w:color w:val="000000" w:themeColor="text1"/>
          <w:sz w:val="28"/>
          <w:szCs w:val="28"/>
        </w:rPr>
        <w:t>Introduction</w:t>
      </w:r>
      <w:bookmarkEnd w:id="2"/>
    </w:p>
    <w:p w:rsidR="00230DB6" w:rsidRPr="00035466" w:rsidRDefault="00DA094F" w:rsidP="00035466">
      <w:pPr>
        <w:pStyle w:val="Heading2"/>
        <w:spacing w:line="360" w:lineRule="auto"/>
        <w:rPr>
          <w:rFonts w:ascii="Times New Roman" w:hAnsi="Times New Roman" w:cs="Times New Roman"/>
          <w:b/>
          <w:color w:val="000000" w:themeColor="text1"/>
          <w:sz w:val="24"/>
          <w:szCs w:val="24"/>
        </w:rPr>
      </w:pPr>
      <w:bookmarkStart w:id="3" w:name="_Toc92492935"/>
      <w:r w:rsidRPr="00035466">
        <w:rPr>
          <w:rFonts w:ascii="Times New Roman" w:hAnsi="Times New Roman" w:cs="Times New Roman"/>
          <w:b/>
          <w:color w:val="000000" w:themeColor="text1"/>
          <w:sz w:val="24"/>
          <w:szCs w:val="24"/>
        </w:rPr>
        <w:t xml:space="preserve">1.1 </w:t>
      </w:r>
      <w:r w:rsidR="0078138A" w:rsidRPr="00035466">
        <w:rPr>
          <w:rFonts w:ascii="Times New Roman" w:hAnsi="Times New Roman" w:cs="Times New Roman"/>
          <w:b/>
          <w:color w:val="000000" w:themeColor="text1"/>
          <w:sz w:val="24"/>
          <w:szCs w:val="24"/>
        </w:rPr>
        <w:t xml:space="preserve">Background of the </w:t>
      </w:r>
      <w:bookmarkEnd w:id="3"/>
      <w:r w:rsidR="00653003">
        <w:rPr>
          <w:rFonts w:ascii="Times New Roman" w:hAnsi="Times New Roman" w:cs="Times New Roman"/>
          <w:b/>
          <w:color w:val="000000" w:themeColor="text1"/>
          <w:sz w:val="24"/>
          <w:szCs w:val="24"/>
        </w:rPr>
        <w:t>Report</w:t>
      </w:r>
    </w:p>
    <w:p w:rsidR="003A3C89" w:rsidRPr="0088451C" w:rsidRDefault="00F954E7" w:rsidP="0003546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the current</w:t>
      </w:r>
      <w:r w:rsidR="003A3C89" w:rsidRPr="0088451C">
        <w:rPr>
          <w:rFonts w:ascii="Times New Roman" w:hAnsi="Times New Roman" w:cs="Times New Roman"/>
          <w:color w:val="000000" w:themeColor="text1"/>
          <w:sz w:val="24"/>
          <w:szCs w:val="24"/>
        </w:rPr>
        <w:t xml:space="preserve"> world, the </w:t>
      </w:r>
      <w:r>
        <w:rPr>
          <w:rFonts w:ascii="Times New Roman" w:hAnsi="Times New Roman" w:cs="Times New Roman"/>
          <w:color w:val="000000" w:themeColor="text1"/>
          <w:sz w:val="24"/>
          <w:szCs w:val="24"/>
        </w:rPr>
        <w:t>healthcare industry</w:t>
      </w:r>
      <w:r w:rsidR="003A3C89" w:rsidRPr="0088451C">
        <w:rPr>
          <w:rFonts w:ascii="Times New Roman" w:hAnsi="Times New Roman" w:cs="Times New Roman"/>
          <w:color w:val="000000" w:themeColor="text1"/>
          <w:sz w:val="24"/>
          <w:szCs w:val="24"/>
        </w:rPr>
        <w:t xml:space="preserve"> plays a </w:t>
      </w:r>
      <w:r>
        <w:rPr>
          <w:rFonts w:ascii="Times New Roman" w:hAnsi="Times New Roman" w:cs="Times New Roman"/>
          <w:color w:val="000000" w:themeColor="text1"/>
          <w:sz w:val="24"/>
          <w:szCs w:val="24"/>
        </w:rPr>
        <w:t>crucial</w:t>
      </w:r>
      <w:r w:rsidR="003A3C89" w:rsidRPr="0088451C">
        <w:rPr>
          <w:rFonts w:ascii="Times New Roman" w:hAnsi="Times New Roman" w:cs="Times New Roman"/>
          <w:color w:val="000000" w:themeColor="text1"/>
          <w:sz w:val="24"/>
          <w:szCs w:val="24"/>
        </w:rPr>
        <w:t xml:space="preserve"> part in our </w:t>
      </w:r>
      <w:r w:rsidR="007046C0">
        <w:rPr>
          <w:rFonts w:ascii="Times New Roman" w:hAnsi="Times New Roman" w:cs="Times New Roman"/>
          <w:color w:val="000000" w:themeColor="text1"/>
          <w:sz w:val="24"/>
          <w:szCs w:val="24"/>
        </w:rPr>
        <w:t>survival</w:t>
      </w:r>
      <w:r w:rsidR="003A3C89" w:rsidRPr="0088451C">
        <w:rPr>
          <w:rFonts w:ascii="Times New Roman" w:hAnsi="Times New Roman" w:cs="Times New Roman"/>
          <w:color w:val="000000" w:themeColor="text1"/>
          <w:sz w:val="24"/>
          <w:szCs w:val="24"/>
        </w:rPr>
        <w:t xml:space="preserve"> </w:t>
      </w:r>
      <w:r w:rsidR="007046C0" w:rsidRPr="0088451C">
        <w:rPr>
          <w:rFonts w:ascii="Times New Roman" w:hAnsi="Times New Roman" w:cs="Times New Roman"/>
          <w:color w:val="000000" w:themeColor="text1"/>
          <w:sz w:val="24"/>
          <w:szCs w:val="24"/>
        </w:rPr>
        <w:t>as</w:t>
      </w:r>
      <w:r w:rsidR="003A3C89" w:rsidRPr="0088451C">
        <w:rPr>
          <w:rFonts w:ascii="Times New Roman" w:hAnsi="Times New Roman" w:cs="Times New Roman"/>
          <w:color w:val="000000" w:themeColor="text1"/>
          <w:sz w:val="24"/>
          <w:szCs w:val="24"/>
        </w:rPr>
        <w:t xml:space="preserve"> we are </w:t>
      </w:r>
      <w:r w:rsidR="007046C0" w:rsidRPr="0088451C">
        <w:rPr>
          <w:rFonts w:ascii="Times New Roman" w:hAnsi="Times New Roman" w:cs="Times New Roman"/>
          <w:color w:val="000000" w:themeColor="text1"/>
          <w:sz w:val="24"/>
          <w:szCs w:val="24"/>
        </w:rPr>
        <w:t>encircled</w:t>
      </w:r>
      <w:r w:rsidR="003A3C89" w:rsidRPr="0088451C">
        <w:rPr>
          <w:rFonts w:ascii="Times New Roman" w:hAnsi="Times New Roman" w:cs="Times New Roman"/>
          <w:color w:val="000000" w:themeColor="text1"/>
          <w:sz w:val="24"/>
          <w:szCs w:val="24"/>
        </w:rPr>
        <w:t xml:space="preserve"> by a plethora of diseases, and the </w:t>
      </w:r>
      <w:r w:rsidR="007046C0" w:rsidRPr="0088451C">
        <w:rPr>
          <w:rFonts w:ascii="Times New Roman" w:hAnsi="Times New Roman" w:cs="Times New Roman"/>
          <w:color w:val="000000" w:themeColor="text1"/>
          <w:sz w:val="24"/>
          <w:szCs w:val="24"/>
        </w:rPr>
        <w:t>amount</w:t>
      </w:r>
      <w:r w:rsidR="003A3C89" w:rsidRPr="0088451C">
        <w:rPr>
          <w:rFonts w:ascii="Times New Roman" w:hAnsi="Times New Roman" w:cs="Times New Roman"/>
          <w:color w:val="000000" w:themeColor="text1"/>
          <w:sz w:val="24"/>
          <w:szCs w:val="24"/>
        </w:rPr>
        <w:t xml:space="preserve"> of </w:t>
      </w:r>
      <w:r w:rsidR="009178FB" w:rsidRPr="0088451C">
        <w:rPr>
          <w:rFonts w:ascii="Times New Roman" w:hAnsi="Times New Roman" w:cs="Times New Roman"/>
          <w:color w:val="000000" w:themeColor="text1"/>
          <w:sz w:val="24"/>
          <w:szCs w:val="24"/>
        </w:rPr>
        <w:t>individuals</w:t>
      </w:r>
      <w:r w:rsidR="003A3C89" w:rsidRPr="0088451C">
        <w:rPr>
          <w:rFonts w:ascii="Times New Roman" w:hAnsi="Times New Roman" w:cs="Times New Roman"/>
          <w:color w:val="000000" w:themeColor="text1"/>
          <w:sz w:val="24"/>
          <w:szCs w:val="24"/>
        </w:rPr>
        <w:t xml:space="preserve"> affected is </w:t>
      </w:r>
      <w:r w:rsidR="009178FB" w:rsidRPr="0088451C">
        <w:rPr>
          <w:rFonts w:ascii="Times New Roman" w:hAnsi="Times New Roman" w:cs="Times New Roman"/>
          <w:color w:val="000000" w:themeColor="text1"/>
          <w:sz w:val="24"/>
          <w:szCs w:val="24"/>
        </w:rPr>
        <w:t>growing</w:t>
      </w:r>
      <w:r w:rsidR="003A3C89" w:rsidRPr="0088451C">
        <w:rPr>
          <w:rFonts w:ascii="Times New Roman" w:hAnsi="Times New Roman" w:cs="Times New Roman"/>
          <w:color w:val="000000" w:themeColor="text1"/>
          <w:sz w:val="24"/>
          <w:szCs w:val="24"/>
        </w:rPr>
        <w:t xml:space="preserve"> </w:t>
      </w:r>
      <w:r w:rsidR="009178FB">
        <w:rPr>
          <w:rFonts w:ascii="Times New Roman" w:hAnsi="Times New Roman" w:cs="Times New Roman"/>
          <w:color w:val="000000" w:themeColor="text1"/>
          <w:sz w:val="24"/>
          <w:szCs w:val="24"/>
        </w:rPr>
        <w:t>eventually</w:t>
      </w:r>
      <w:r w:rsidR="003A3C89" w:rsidRPr="0088451C">
        <w:rPr>
          <w:rFonts w:ascii="Times New Roman" w:hAnsi="Times New Roman" w:cs="Times New Roman"/>
          <w:color w:val="000000" w:themeColor="text1"/>
          <w:sz w:val="24"/>
          <w:szCs w:val="24"/>
        </w:rPr>
        <w:t>. As a result, it's critical that we improve our healthcare systems. Many new illnesses are emerging all around the world and having a significant influence on our lives. As a result, this sickness is extremely difficult to detect and acquire. Although Bangladesh is still a developing nation with many modern amenities lacking, certain organizations are working hard to bring such basic services to the country. United Hospital LTD is one of them in the healthcare industry. United Hospital is one of the greatest in Dhaka, Bangladesh, and offers an international standard of care. Since August 2006, United Hospital LTD has been serving the nation as a private limited corporation. It has been incredibly successful and well-known as a result of its high-quality service and tremendous hard work.</w:t>
      </w:r>
    </w:p>
    <w:p w:rsidR="00DA094F" w:rsidRPr="0088451C" w:rsidRDefault="00DA094F" w:rsidP="00035466">
      <w:pPr>
        <w:spacing w:line="360" w:lineRule="auto"/>
        <w:jc w:val="both"/>
        <w:rPr>
          <w:rFonts w:ascii="Times New Roman" w:hAnsi="Times New Roman" w:cs="Times New Roman"/>
          <w:b/>
          <w:color w:val="000000" w:themeColor="text1"/>
          <w:sz w:val="24"/>
          <w:szCs w:val="24"/>
        </w:rPr>
      </w:pPr>
    </w:p>
    <w:p w:rsidR="0078138A" w:rsidRPr="00035466" w:rsidRDefault="0078138A" w:rsidP="00035466">
      <w:pPr>
        <w:pStyle w:val="Heading2"/>
        <w:spacing w:line="360" w:lineRule="auto"/>
        <w:rPr>
          <w:rFonts w:ascii="Times New Roman" w:hAnsi="Times New Roman" w:cs="Times New Roman"/>
          <w:b/>
          <w:color w:val="000000" w:themeColor="text1"/>
          <w:sz w:val="24"/>
          <w:szCs w:val="24"/>
        </w:rPr>
      </w:pPr>
      <w:bookmarkStart w:id="4" w:name="_Toc92492936"/>
      <w:r w:rsidRPr="00035466">
        <w:rPr>
          <w:rFonts w:ascii="Times New Roman" w:hAnsi="Times New Roman" w:cs="Times New Roman"/>
          <w:b/>
          <w:color w:val="000000" w:themeColor="text1"/>
          <w:sz w:val="24"/>
          <w:szCs w:val="24"/>
        </w:rPr>
        <w:t xml:space="preserve">1.2 </w:t>
      </w:r>
      <w:r w:rsidR="006C63B5" w:rsidRPr="00035466">
        <w:rPr>
          <w:rFonts w:ascii="Times New Roman" w:hAnsi="Times New Roman" w:cs="Times New Roman"/>
          <w:b/>
          <w:color w:val="000000" w:themeColor="text1"/>
          <w:sz w:val="24"/>
          <w:szCs w:val="24"/>
        </w:rPr>
        <w:t xml:space="preserve">Origin of the </w:t>
      </w:r>
      <w:bookmarkEnd w:id="4"/>
      <w:r w:rsidR="00653003">
        <w:rPr>
          <w:rFonts w:ascii="Times New Roman" w:hAnsi="Times New Roman" w:cs="Times New Roman"/>
          <w:b/>
          <w:color w:val="000000" w:themeColor="text1"/>
          <w:sz w:val="24"/>
          <w:szCs w:val="24"/>
        </w:rPr>
        <w:t>Report</w:t>
      </w:r>
    </w:p>
    <w:p w:rsidR="00DA094F" w:rsidRDefault="00AC7D5C" w:rsidP="0003546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 complete and conclude our BBA program is very necessary to do few </w:t>
      </w:r>
      <w:r w:rsidR="002A4607">
        <w:rPr>
          <w:rFonts w:ascii="Times New Roman" w:hAnsi="Times New Roman" w:cs="Times New Roman"/>
          <w:color w:val="000000" w:themeColor="text1"/>
          <w:sz w:val="24"/>
          <w:szCs w:val="24"/>
        </w:rPr>
        <w:t>months’</w:t>
      </w:r>
      <w:r>
        <w:rPr>
          <w:rFonts w:ascii="Times New Roman" w:hAnsi="Times New Roman" w:cs="Times New Roman"/>
          <w:color w:val="000000" w:themeColor="text1"/>
          <w:sz w:val="24"/>
          <w:szCs w:val="24"/>
        </w:rPr>
        <w:t xml:space="preserve"> internship</w:t>
      </w:r>
      <w:r w:rsidR="00051445">
        <w:rPr>
          <w:rFonts w:ascii="Times New Roman" w:hAnsi="Times New Roman" w:cs="Times New Roman"/>
          <w:color w:val="000000" w:themeColor="text1"/>
          <w:sz w:val="24"/>
          <w:szCs w:val="24"/>
        </w:rPr>
        <w:t xml:space="preserve"> in an organization</w:t>
      </w:r>
      <w:r>
        <w:rPr>
          <w:rFonts w:ascii="Times New Roman" w:hAnsi="Times New Roman" w:cs="Times New Roman"/>
          <w:color w:val="000000" w:themeColor="text1"/>
          <w:sz w:val="24"/>
          <w:szCs w:val="24"/>
        </w:rPr>
        <w:t xml:space="preserve"> and the report. </w:t>
      </w:r>
      <w:r w:rsidR="00051445">
        <w:rPr>
          <w:rFonts w:ascii="Times New Roman" w:hAnsi="Times New Roman" w:cs="Times New Roman"/>
          <w:color w:val="000000" w:themeColor="text1"/>
          <w:sz w:val="24"/>
          <w:szCs w:val="24"/>
        </w:rPr>
        <w:t>My</w:t>
      </w:r>
      <w:r>
        <w:rPr>
          <w:rFonts w:ascii="Times New Roman" w:hAnsi="Times New Roman" w:cs="Times New Roman"/>
          <w:color w:val="000000" w:themeColor="text1"/>
          <w:sz w:val="24"/>
          <w:szCs w:val="24"/>
        </w:rPr>
        <w:t xml:space="preserve"> </w:t>
      </w:r>
      <w:r w:rsidR="00051445">
        <w:rPr>
          <w:rFonts w:ascii="Times New Roman" w:hAnsi="Times New Roman" w:cs="Times New Roman"/>
          <w:color w:val="000000" w:themeColor="text1"/>
          <w:sz w:val="24"/>
          <w:szCs w:val="24"/>
        </w:rPr>
        <w:t>i</w:t>
      </w:r>
      <w:r w:rsidR="002A4607">
        <w:rPr>
          <w:rFonts w:ascii="Times New Roman" w:hAnsi="Times New Roman" w:cs="Times New Roman"/>
          <w:color w:val="000000" w:themeColor="text1"/>
          <w:sz w:val="24"/>
          <w:szCs w:val="24"/>
        </w:rPr>
        <w:t>nternship report</w:t>
      </w:r>
      <w:r w:rsidR="007D3EF2" w:rsidRPr="0088451C">
        <w:rPr>
          <w:rFonts w:ascii="Times New Roman" w:hAnsi="Times New Roman" w:cs="Times New Roman"/>
          <w:color w:val="000000" w:themeColor="text1"/>
          <w:sz w:val="24"/>
          <w:szCs w:val="24"/>
        </w:rPr>
        <w:t xml:space="preserve"> </w:t>
      </w:r>
      <w:r w:rsidR="002A4607" w:rsidRPr="0088451C">
        <w:rPr>
          <w:rFonts w:ascii="Times New Roman" w:hAnsi="Times New Roman" w:cs="Times New Roman"/>
          <w:color w:val="000000" w:themeColor="text1"/>
          <w:sz w:val="24"/>
          <w:szCs w:val="24"/>
        </w:rPr>
        <w:t>is</w:t>
      </w:r>
      <w:r w:rsidR="007D3EF2" w:rsidRPr="0088451C">
        <w:rPr>
          <w:rFonts w:ascii="Times New Roman" w:hAnsi="Times New Roman" w:cs="Times New Roman"/>
          <w:color w:val="000000" w:themeColor="text1"/>
          <w:sz w:val="24"/>
          <w:szCs w:val="24"/>
        </w:rPr>
        <w:t xml:space="preserve"> c</w:t>
      </w:r>
      <w:r>
        <w:rPr>
          <w:rFonts w:ascii="Times New Roman" w:hAnsi="Times New Roman" w:cs="Times New Roman"/>
          <w:color w:val="000000" w:themeColor="text1"/>
          <w:sz w:val="24"/>
          <w:szCs w:val="24"/>
        </w:rPr>
        <w:t>onducted under the guidance of my</w:t>
      </w:r>
      <w:r w:rsidR="007D3EF2" w:rsidRPr="0088451C">
        <w:rPr>
          <w:rFonts w:ascii="Times New Roman" w:hAnsi="Times New Roman" w:cs="Times New Roman"/>
          <w:color w:val="000000" w:themeColor="text1"/>
          <w:sz w:val="24"/>
          <w:szCs w:val="24"/>
        </w:rPr>
        <w:t xml:space="preserve"> supervisor</w:t>
      </w:r>
      <w:r>
        <w:rPr>
          <w:rFonts w:ascii="Times New Roman" w:hAnsi="Times New Roman" w:cs="Times New Roman"/>
          <w:color w:val="000000" w:themeColor="text1"/>
          <w:sz w:val="24"/>
          <w:szCs w:val="24"/>
        </w:rPr>
        <w:t xml:space="preserve"> </w:t>
      </w:r>
      <w:r w:rsidR="00051445">
        <w:rPr>
          <w:rFonts w:ascii="Times New Roman" w:hAnsi="Times New Roman" w:cs="Times New Roman"/>
          <w:color w:val="000000" w:themeColor="text1"/>
          <w:sz w:val="24"/>
          <w:szCs w:val="24"/>
        </w:rPr>
        <w:t xml:space="preserve">Mr. </w:t>
      </w:r>
      <w:r w:rsidRPr="0088451C">
        <w:rPr>
          <w:rFonts w:ascii="Times New Roman" w:hAnsi="Times New Roman" w:cs="Times New Roman"/>
          <w:color w:val="000000" w:themeColor="text1"/>
          <w:sz w:val="24"/>
          <w:szCs w:val="24"/>
        </w:rPr>
        <w:t xml:space="preserve">Muhammad </w:t>
      </w:r>
      <w:proofErr w:type="spellStart"/>
      <w:r w:rsidRPr="0088451C">
        <w:rPr>
          <w:rFonts w:ascii="Times New Roman" w:hAnsi="Times New Roman" w:cs="Times New Roman"/>
          <w:color w:val="000000" w:themeColor="text1"/>
          <w:sz w:val="24"/>
          <w:szCs w:val="24"/>
        </w:rPr>
        <w:t>Enamul</w:t>
      </w:r>
      <w:proofErr w:type="spellEnd"/>
      <w:r w:rsidRPr="0088451C">
        <w:rPr>
          <w:rFonts w:ascii="Times New Roman" w:hAnsi="Times New Roman" w:cs="Times New Roman"/>
          <w:color w:val="000000" w:themeColor="text1"/>
          <w:sz w:val="24"/>
          <w:szCs w:val="24"/>
        </w:rPr>
        <w:t xml:space="preserve"> </w:t>
      </w:r>
      <w:proofErr w:type="spellStart"/>
      <w:r w:rsidRPr="0088451C">
        <w:rPr>
          <w:rFonts w:ascii="Times New Roman" w:hAnsi="Times New Roman" w:cs="Times New Roman"/>
          <w:color w:val="000000" w:themeColor="text1"/>
          <w:sz w:val="24"/>
          <w:szCs w:val="24"/>
        </w:rPr>
        <w:t>Haque</w:t>
      </w:r>
      <w:proofErr w:type="spellEnd"/>
      <w:r>
        <w:rPr>
          <w:rFonts w:ascii="Times New Roman" w:hAnsi="Times New Roman" w:cs="Times New Roman"/>
          <w:color w:val="000000" w:themeColor="text1"/>
          <w:sz w:val="24"/>
          <w:szCs w:val="24"/>
        </w:rPr>
        <w:t xml:space="preserve"> sir. It has been a wonderful journey and learning</w:t>
      </w:r>
      <w:r w:rsidR="00051445">
        <w:rPr>
          <w:rFonts w:ascii="Times New Roman" w:hAnsi="Times New Roman" w:cs="Times New Roman"/>
          <w:color w:val="000000" w:themeColor="text1"/>
          <w:sz w:val="24"/>
          <w:szCs w:val="24"/>
        </w:rPr>
        <w:t xml:space="preserve"> experience under his supervision.</w:t>
      </w:r>
    </w:p>
    <w:p w:rsidR="00051445" w:rsidRPr="0088451C" w:rsidRDefault="00051445" w:rsidP="00035466">
      <w:pPr>
        <w:spacing w:line="360" w:lineRule="auto"/>
        <w:jc w:val="both"/>
        <w:rPr>
          <w:rFonts w:ascii="Times New Roman" w:hAnsi="Times New Roman" w:cs="Times New Roman"/>
          <w:b/>
          <w:color w:val="000000" w:themeColor="text1"/>
          <w:sz w:val="24"/>
          <w:szCs w:val="24"/>
        </w:rPr>
      </w:pPr>
    </w:p>
    <w:p w:rsidR="0078138A" w:rsidRPr="00035466" w:rsidRDefault="0078138A" w:rsidP="00035466">
      <w:pPr>
        <w:pStyle w:val="Heading2"/>
        <w:spacing w:line="360" w:lineRule="auto"/>
        <w:rPr>
          <w:rFonts w:ascii="Times New Roman" w:hAnsi="Times New Roman" w:cs="Times New Roman"/>
          <w:b/>
          <w:color w:val="000000" w:themeColor="text1"/>
          <w:sz w:val="24"/>
          <w:szCs w:val="24"/>
        </w:rPr>
      </w:pPr>
      <w:bookmarkStart w:id="5" w:name="_Toc92492937"/>
      <w:r w:rsidRPr="00035466">
        <w:rPr>
          <w:rFonts w:ascii="Times New Roman" w:hAnsi="Times New Roman" w:cs="Times New Roman"/>
          <w:b/>
          <w:color w:val="000000" w:themeColor="text1"/>
          <w:sz w:val="24"/>
          <w:szCs w:val="24"/>
        </w:rPr>
        <w:t>1.3 Object</w:t>
      </w:r>
      <w:r w:rsidR="001378BE" w:rsidRPr="00035466">
        <w:rPr>
          <w:rFonts w:ascii="Times New Roman" w:hAnsi="Times New Roman" w:cs="Times New Roman"/>
          <w:b/>
          <w:color w:val="000000" w:themeColor="text1"/>
          <w:sz w:val="24"/>
          <w:szCs w:val="24"/>
        </w:rPr>
        <w:t>ive</w:t>
      </w:r>
      <w:r w:rsidR="007D3EF2" w:rsidRPr="00035466">
        <w:rPr>
          <w:rFonts w:ascii="Times New Roman" w:hAnsi="Times New Roman" w:cs="Times New Roman"/>
          <w:b/>
          <w:color w:val="000000" w:themeColor="text1"/>
          <w:sz w:val="24"/>
          <w:szCs w:val="24"/>
        </w:rPr>
        <w:t xml:space="preserve"> of the </w:t>
      </w:r>
      <w:bookmarkEnd w:id="5"/>
      <w:r w:rsidR="00653003">
        <w:rPr>
          <w:rFonts w:ascii="Times New Roman" w:hAnsi="Times New Roman" w:cs="Times New Roman"/>
          <w:b/>
          <w:color w:val="000000" w:themeColor="text1"/>
          <w:sz w:val="24"/>
          <w:szCs w:val="24"/>
        </w:rPr>
        <w:t>Report</w:t>
      </w:r>
    </w:p>
    <w:p w:rsidR="003A3C89" w:rsidRPr="0088451C" w:rsidRDefault="003A3C89"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The </w:t>
      </w:r>
      <w:r w:rsidR="00653003" w:rsidRPr="0088451C">
        <w:rPr>
          <w:rFonts w:ascii="Times New Roman" w:hAnsi="Times New Roman" w:cs="Times New Roman"/>
          <w:color w:val="000000" w:themeColor="text1"/>
          <w:sz w:val="24"/>
          <w:szCs w:val="24"/>
        </w:rPr>
        <w:t>main</w:t>
      </w:r>
      <w:r w:rsidRPr="0088451C">
        <w:rPr>
          <w:rFonts w:ascii="Times New Roman" w:hAnsi="Times New Roman" w:cs="Times New Roman"/>
          <w:color w:val="000000" w:themeColor="text1"/>
          <w:sz w:val="24"/>
          <w:szCs w:val="24"/>
        </w:rPr>
        <w:t xml:space="preserve"> purpose of this study is to look at the financial performance of United Hospital Ltd.</w:t>
      </w:r>
    </w:p>
    <w:p w:rsidR="003A3C89" w:rsidRPr="0088451C" w:rsidRDefault="00982A92" w:rsidP="0003546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other objectives of this report are</w:t>
      </w:r>
      <w:r w:rsidR="003A3C89" w:rsidRPr="0088451C">
        <w:rPr>
          <w:rFonts w:ascii="Times New Roman" w:hAnsi="Times New Roman" w:cs="Times New Roman"/>
          <w:color w:val="000000" w:themeColor="text1"/>
          <w:sz w:val="24"/>
          <w:szCs w:val="24"/>
        </w:rPr>
        <w:t>:</w:t>
      </w:r>
    </w:p>
    <w:p w:rsidR="003A3C89" w:rsidRPr="00035466" w:rsidRDefault="003A3C89" w:rsidP="00035466">
      <w:pPr>
        <w:pStyle w:val="ListParagraph"/>
        <w:numPr>
          <w:ilvl w:val="0"/>
          <w:numId w:val="18"/>
        </w:numPr>
        <w:spacing w:line="360" w:lineRule="auto"/>
        <w:jc w:val="both"/>
        <w:rPr>
          <w:rFonts w:ascii="Times New Roman" w:hAnsi="Times New Roman" w:cs="Times New Roman"/>
          <w:color w:val="000000" w:themeColor="text1"/>
          <w:sz w:val="24"/>
          <w:szCs w:val="24"/>
        </w:rPr>
      </w:pPr>
      <w:r w:rsidRPr="00035466">
        <w:rPr>
          <w:rFonts w:ascii="Times New Roman" w:hAnsi="Times New Roman" w:cs="Times New Roman"/>
          <w:color w:val="000000" w:themeColor="text1"/>
          <w:sz w:val="24"/>
          <w:szCs w:val="24"/>
        </w:rPr>
        <w:t>To gain an overview of the healthcare industry and United Hospital.</w:t>
      </w:r>
    </w:p>
    <w:p w:rsidR="003A3C89" w:rsidRPr="00035466" w:rsidRDefault="003A3C89" w:rsidP="00035466">
      <w:pPr>
        <w:pStyle w:val="ListParagraph"/>
        <w:numPr>
          <w:ilvl w:val="0"/>
          <w:numId w:val="18"/>
        </w:numPr>
        <w:spacing w:line="360" w:lineRule="auto"/>
        <w:jc w:val="both"/>
        <w:rPr>
          <w:rFonts w:ascii="Times New Roman" w:hAnsi="Times New Roman" w:cs="Times New Roman"/>
          <w:color w:val="000000" w:themeColor="text1"/>
          <w:sz w:val="24"/>
          <w:szCs w:val="24"/>
        </w:rPr>
      </w:pPr>
      <w:r w:rsidRPr="00035466">
        <w:rPr>
          <w:rFonts w:ascii="Times New Roman" w:hAnsi="Times New Roman" w:cs="Times New Roman"/>
          <w:color w:val="000000" w:themeColor="text1"/>
          <w:sz w:val="24"/>
          <w:szCs w:val="24"/>
        </w:rPr>
        <w:t>Calculate UHL's five-year financial performance using ratio analysis.</w:t>
      </w:r>
    </w:p>
    <w:p w:rsidR="003A3C89" w:rsidRPr="00035466" w:rsidRDefault="003A3C89" w:rsidP="00035466">
      <w:pPr>
        <w:pStyle w:val="ListParagraph"/>
        <w:numPr>
          <w:ilvl w:val="0"/>
          <w:numId w:val="18"/>
        </w:numPr>
        <w:spacing w:line="360" w:lineRule="auto"/>
        <w:jc w:val="both"/>
        <w:rPr>
          <w:rFonts w:ascii="Times New Roman" w:hAnsi="Times New Roman" w:cs="Times New Roman"/>
          <w:color w:val="000000" w:themeColor="text1"/>
          <w:sz w:val="24"/>
          <w:szCs w:val="24"/>
        </w:rPr>
      </w:pPr>
      <w:r w:rsidRPr="00035466">
        <w:rPr>
          <w:rFonts w:ascii="Times New Roman" w:hAnsi="Times New Roman" w:cs="Times New Roman"/>
          <w:color w:val="000000" w:themeColor="text1"/>
          <w:sz w:val="24"/>
          <w:szCs w:val="24"/>
        </w:rPr>
        <w:t>Examine UHL's financial status as a whole.</w:t>
      </w:r>
    </w:p>
    <w:p w:rsidR="003A3C89" w:rsidRPr="00035466" w:rsidRDefault="003A3C89" w:rsidP="00035466">
      <w:pPr>
        <w:pStyle w:val="ListParagraph"/>
        <w:numPr>
          <w:ilvl w:val="0"/>
          <w:numId w:val="18"/>
        </w:numPr>
        <w:spacing w:line="360" w:lineRule="auto"/>
        <w:jc w:val="both"/>
        <w:rPr>
          <w:rFonts w:ascii="Times New Roman" w:hAnsi="Times New Roman" w:cs="Times New Roman"/>
          <w:color w:val="000000" w:themeColor="text1"/>
          <w:sz w:val="24"/>
          <w:szCs w:val="24"/>
        </w:rPr>
      </w:pPr>
      <w:r w:rsidRPr="00035466">
        <w:rPr>
          <w:rFonts w:ascii="Times New Roman" w:hAnsi="Times New Roman" w:cs="Times New Roman"/>
          <w:color w:val="000000" w:themeColor="text1"/>
          <w:sz w:val="24"/>
          <w:szCs w:val="24"/>
        </w:rPr>
        <w:t>Calculate the rate of growth.</w:t>
      </w:r>
    </w:p>
    <w:p w:rsidR="003A3C89" w:rsidRPr="00035466" w:rsidRDefault="003A3C89" w:rsidP="00035466">
      <w:pPr>
        <w:pStyle w:val="ListParagraph"/>
        <w:numPr>
          <w:ilvl w:val="0"/>
          <w:numId w:val="18"/>
        </w:numPr>
        <w:spacing w:line="360" w:lineRule="auto"/>
        <w:jc w:val="both"/>
        <w:rPr>
          <w:rFonts w:ascii="Times New Roman" w:hAnsi="Times New Roman" w:cs="Times New Roman"/>
          <w:color w:val="000000" w:themeColor="text1"/>
          <w:sz w:val="24"/>
          <w:szCs w:val="24"/>
        </w:rPr>
      </w:pPr>
      <w:r w:rsidRPr="00035466">
        <w:rPr>
          <w:rFonts w:ascii="Times New Roman" w:hAnsi="Times New Roman" w:cs="Times New Roman"/>
          <w:color w:val="000000" w:themeColor="text1"/>
          <w:sz w:val="24"/>
          <w:szCs w:val="24"/>
        </w:rPr>
        <w:t>To identify problems and offer suggestions for change.</w:t>
      </w:r>
    </w:p>
    <w:p w:rsidR="00DA094F" w:rsidRPr="0088451C" w:rsidRDefault="00DA094F" w:rsidP="00035466">
      <w:pPr>
        <w:spacing w:line="360" w:lineRule="auto"/>
        <w:jc w:val="both"/>
        <w:rPr>
          <w:rFonts w:ascii="Times New Roman" w:hAnsi="Times New Roman" w:cs="Times New Roman"/>
          <w:color w:val="000000" w:themeColor="text1"/>
          <w:sz w:val="24"/>
          <w:szCs w:val="24"/>
        </w:rPr>
      </w:pPr>
    </w:p>
    <w:p w:rsidR="00D33E8F" w:rsidRPr="00035466" w:rsidRDefault="0078138A" w:rsidP="00035466">
      <w:pPr>
        <w:pStyle w:val="Heading2"/>
        <w:spacing w:line="360" w:lineRule="auto"/>
        <w:rPr>
          <w:rFonts w:ascii="Times New Roman" w:hAnsi="Times New Roman" w:cs="Times New Roman"/>
          <w:b/>
          <w:color w:val="000000" w:themeColor="text1"/>
          <w:sz w:val="24"/>
          <w:szCs w:val="24"/>
        </w:rPr>
      </w:pPr>
      <w:bookmarkStart w:id="6" w:name="_Toc92492938"/>
      <w:r w:rsidRPr="00035466">
        <w:rPr>
          <w:rFonts w:ascii="Times New Roman" w:hAnsi="Times New Roman" w:cs="Times New Roman"/>
          <w:b/>
          <w:color w:val="000000" w:themeColor="text1"/>
          <w:sz w:val="24"/>
          <w:szCs w:val="24"/>
        </w:rPr>
        <w:lastRenderedPageBreak/>
        <w:t xml:space="preserve">1.4 </w:t>
      </w:r>
      <w:r w:rsidR="006C63B5" w:rsidRPr="00035466">
        <w:rPr>
          <w:rFonts w:ascii="Times New Roman" w:hAnsi="Times New Roman" w:cs="Times New Roman"/>
          <w:b/>
          <w:color w:val="000000" w:themeColor="text1"/>
          <w:sz w:val="24"/>
          <w:szCs w:val="24"/>
        </w:rPr>
        <w:t xml:space="preserve">Scope of the </w:t>
      </w:r>
      <w:bookmarkEnd w:id="6"/>
      <w:r w:rsidR="00653003">
        <w:rPr>
          <w:rFonts w:ascii="Times New Roman" w:hAnsi="Times New Roman" w:cs="Times New Roman"/>
          <w:b/>
          <w:color w:val="000000" w:themeColor="text1"/>
          <w:sz w:val="24"/>
          <w:szCs w:val="24"/>
        </w:rPr>
        <w:t>Report</w:t>
      </w:r>
    </w:p>
    <w:p w:rsidR="00DA094F" w:rsidRPr="00035466" w:rsidRDefault="007D3EF2"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The purpose of the </w:t>
      </w:r>
      <w:r w:rsidR="000D7305">
        <w:rPr>
          <w:rFonts w:ascii="Times New Roman" w:hAnsi="Times New Roman" w:cs="Times New Roman"/>
          <w:color w:val="000000" w:themeColor="text1"/>
          <w:sz w:val="24"/>
          <w:szCs w:val="24"/>
        </w:rPr>
        <w:t>report</w:t>
      </w:r>
      <w:r w:rsidRPr="0088451C">
        <w:rPr>
          <w:rFonts w:ascii="Times New Roman" w:hAnsi="Times New Roman" w:cs="Times New Roman"/>
          <w:color w:val="000000" w:themeColor="text1"/>
          <w:sz w:val="24"/>
          <w:szCs w:val="24"/>
        </w:rPr>
        <w:t xml:space="preserve"> is to evaluate the work of a healthcare practitioner. Determine whether the report has been processed and saved to the database. </w:t>
      </w:r>
      <w:r w:rsidR="003A3C89" w:rsidRPr="0088451C">
        <w:rPr>
          <w:rFonts w:ascii="Times New Roman" w:hAnsi="Times New Roman" w:cs="Times New Roman"/>
          <w:color w:val="000000" w:themeColor="text1"/>
          <w:sz w:val="24"/>
          <w:szCs w:val="24"/>
        </w:rPr>
        <w:t>The major focus of the report is on United Hospital Limited's financial performance. This will provide a wonderful impression of the exact circumstance over previous years. It also offers an indicator of how the hospital may perform in t</w:t>
      </w:r>
      <w:r w:rsidR="00035466">
        <w:rPr>
          <w:rFonts w:ascii="Times New Roman" w:hAnsi="Times New Roman" w:cs="Times New Roman"/>
          <w:color w:val="000000" w:themeColor="text1"/>
          <w:sz w:val="24"/>
          <w:szCs w:val="24"/>
        </w:rPr>
        <w:t>he future, based on the ratios.</w:t>
      </w:r>
    </w:p>
    <w:p w:rsidR="00035466" w:rsidRDefault="00035466" w:rsidP="00035466">
      <w:pPr>
        <w:pStyle w:val="Heading2"/>
        <w:spacing w:line="360" w:lineRule="auto"/>
        <w:rPr>
          <w:rFonts w:ascii="Times New Roman" w:hAnsi="Times New Roman" w:cs="Times New Roman"/>
          <w:color w:val="000000" w:themeColor="text1"/>
          <w:sz w:val="24"/>
          <w:szCs w:val="24"/>
        </w:rPr>
      </w:pPr>
    </w:p>
    <w:p w:rsidR="0078138A" w:rsidRPr="00035466" w:rsidRDefault="0078138A" w:rsidP="00035466">
      <w:pPr>
        <w:pStyle w:val="Heading2"/>
        <w:spacing w:line="360" w:lineRule="auto"/>
        <w:rPr>
          <w:rFonts w:ascii="Times New Roman" w:hAnsi="Times New Roman" w:cs="Times New Roman"/>
          <w:b/>
          <w:color w:val="000000" w:themeColor="text1"/>
          <w:sz w:val="24"/>
          <w:szCs w:val="24"/>
        </w:rPr>
      </w:pPr>
      <w:bookmarkStart w:id="7" w:name="_Toc92492939"/>
      <w:r w:rsidRPr="00035466">
        <w:rPr>
          <w:rFonts w:ascii="Times New Roman" w:hAnsi="Times New Roman" w:cs="Times New Roman"/>
          <w:b/>
          <w:color w:val="000000" w:themeColor="text1"/>
          <w:sz w:val="24"/>
          <w:szCs w:val="24"/>
        </w:rPr>
        <w:t xml:space="preserve">1.5 Methodology of the </w:t>
      </w:r>
      <w:bookmarkEnd w:id="7"/>
      <w:r w:rsidR="00653003">
        <w:rPr>
          <w:rFonts w:ascii="Times New Roman" w:hAnsi="Times New Roman" w:cs="Times New Roman"/>
          <w:b/>
          <w:color w:val="000000" w:themeColor="text1"/>
          <w:sz w:val="24"/>
          <w:szCs w:val="24"/>
        </w:rPr>
        <w:t>Report</w:t>
      </w:r>
    </w:p>
    <w:p w:rsidR="003A3C89" w:rsidRPr="0088451C" w:rsidRDefault="003A3C89"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To make the report more informative, data is gathered from a variety of sources. Primary and secondary data sources are the two categories of data sources. Both data sets were used in the report.</w:t>
      </w:r>
    </w:p>
    <w:p w:rsidR="0078138A" w:rsidRPr="0088451C" w:rsidRDefault="0078138A"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Major sources of Primary data</w:t>
      </w:r>
    </w:p>
    <w:p w:rsidR="0078138A" w:rsidRPr="0088451C" w:rsidRDefault="007D3EF2" w:rsidP="00035466">
      <w:pPr>
        <w:pStyle w:val="ListParagraph"/>
        <w:numPr>
          <w:ilvl w:val="0"/>
          <w:numId w:val="3"/>
        </w:num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Data &amp; Information gathered from the </w:t>
      </w:r>
      <w:r w:rsidR="00D1583E" w:rsidRPr="0088451C">
        <w:rPr>
          <w:rFonts w:ascii="Times New Roman" w:hAnsi="Times New Roman" w:cs="Times New Roman"/>
          <w:color w:val="000000" w:themeColor="text1"/>
          <w:sz w:val="24"/>
          <w:szCs w:val="24"/>
        </w:rPr>
        <w:t>united</w:t>
      </w:r>
      <w:r w:rsidR="0078138A" w:rsidRPr="0088451C">
        <w:rPr>
          <w:rFonts w:ascii="Times New Roman" w:hAnsi="Times New Roman" w:cs="Times New Roman"/>
          <w:color w:val="000000" w:themeColor="text1"/>
          <w:sz w:val="24"/>
          <w:szCs w:val="24"/>
        </w:rPr>
        <w:t xml:space="preserve"> head office.</w:t>
      </w:r>
    </w:p>
    <w:p w:rsidR="007D3EF2" w:rsidRPr="0088451C" w:rsidRDefault="007D3EF2" w:rsidP="00035466">
      <w:pPr>
        <w:pStyle w:val="ListParagraph"/>
        <w:numPr>
          <w:ilvl w:val="0"/>
          <w:numId w:val="3"/>
        </w:num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Conduct an informal interview with United Hospital ltd's staff and communicate with them.</w:t>
      </w:r>
    </w:p>
    <w:p w:rsidR="007D3EF2" w:rsidRPr="0088451C" w:rsidRDefault="007D3EF2" w:rsidP="00035466">
      <w:pPr>
        <w:pStyle w:val="ListParagraph"/>
        <w:numPr>
          <w:ilvl w:val="0"/>
          <w:numId w:val="3"/>
        </w:num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Try to learn the required files as directed by the UHL supervisor.</w:t>
      </w:r>
    </w:p>
    <w:p w:rsidR="007D3EF2" w:rsidRPr="0088451C" w:rsidRDefault="007D3EF2" w:rsidP="00035466">
      <w:pPr>
        <w:pStyle w:val="ListParagraph"/>
        <w:numPr>
          <w:ilvl w:val="0"/>
          <w:numId w:val="3"/>
        </w:num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Having daily office hours has helped in gathering additional information.</w:t>
      </w:r>
    </w:p>
    <w:p w:rsidR="0078138A" w:rsidRPr="0088451C" w:rsidRDefault="0078138A"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Major sources of Secondary data </w:t>
      </w:r>
    </w:p>
    <w:p w:rsidR="0078138A" w:rsidRPr="0088451C" w:rsidRDefault="0078138A" w:rsidP="00035466">
      <w:pPr>
        <w:pStyle w:val="ListParagraph"/>
        <w:numPr>
          <w:ilvl w:val="0"/>
          <w:numId w:val="4"/>
        </w:num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Jou</w:t>
      </w:r>
      <w:r w:rsidR="007D3EF2" w:rsidRPr="0088451C">
        <w:rPr>
          <w:rFonts w:ascii="Times New Roman" w:hAnsi="Times New Roman" w:cs="Times New Roman"/>
          <w:color w:val="000000" w:themeColor="text1"/>
          <w:sz w:val="24"/>
          <w:szCs w:val="24"/>
        </w:rPr>
        <w:t>rnals &amp;</w:t>
      </w:r>
      <w:r w:rsidRPr="0088451C">
        <w:rPr>
          <w:rFonts w:ascii="Times New Roman" w:hAnsi="Times New Roman" w:cs="Times New Roman"/>
          <w:color w:val="000000" w:themeColor="text1"/>
          <w:sz w:val="24"/>
          <w:szCs w:val="24"/>
        </w:rPr>
        <w:t xml:space="preserve"> Articles.</w:t>
      </w:r>
    </w:p>
    <w:p w:rsidR="00F12877" w:rsidRPr="0088451C" w:rsidRDefault="007D3EF2" w:rsidP="00035466">
      <w:pPr>
        <w:pStyle w:val="ListParagraph"/>
        <w:numPr>
          <w:ilvl w:val="0"/>
          <w:numId w:val="4"/>
        </w:num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Audit Report &amp; </w:t>
      </w:r>
      <w:r w:rsidR="00B12009" w:rsidRPr="0088451C">
        <w:rPr>
          <w:rFonts w:ascii="Times New Roman" w:hAnsi="Times New Roman" w:cs="Times New Roman"/>
          <w:color w:val="000000" w:themeColor="text1"/>
          <w:sz w:val="24"/>
          <w:szCs w:val="24"/>
        </w:rPr>
        <w:t>Annual repo</w:t>
      </w:r>
      <w:r w:rsidRPr="0088451C">
        <w:rPr>
          <w:rFonts w:ascii="Times New Roman" w:hAnsi="Times New Roman" w:cs="Times New Roman"/>
          <w:color w:val="000000" w:themeColor="text1"/>
          <w:sz w:val="24"/>
          <w:szCs w:val="24"/>
        </w:rPr>
        <w:t>rt.</w:t>
      </w:r>
    </w:p>
    <w:p w:rsidR="00035466" w:rsidRPr="00035466" w:rsidRDefault="00F12877" w:rsidP="00035466">
      <w:pPr>
        <w:pStyle w:val="ListParagraph"/>
        <w:numPr>
          <w:ilvl w:val="0"/>
          <w:numId w:val="4"/>
        </w:numPr>
        <w:spacing w:line="360" w:lineRule="auto"/>
        <w:jc w:val="both"/>
        <w:rPr>
          <w:rFonts w:ascii="Times New Roman" w:hAnsi="Times New Roman" w:cs="Times New Roman"/>
          <w:color w:val="000000" w:themeColor="text1"/>
          <w:sz w:val="24"/>
          <w:szCs w:val="24"/>
        </w:rPr>
      </w:pPr>
      <w:proofErr w:type="spellStart"/>
      <w:r w:rsidRPr="0088451C">
        <w:rPr>
          <w:rFonts w:ascii="Times New Roman" w:hAnsi="Times New Roman" w:cs="Times New Roman"/>
          <w:color w:val="000000" w:themeColor="text1"/>
          <w:sz w:val="24"/>
          <w:szCs w:val="24"/>
        </w:rPr>
        <w:t>Uhl</w:t>
      </w:r>
      <w:proofErr w:type="spellEnd"/>
      <w:r w:rsidR="007D3EF2" w:rsidRPr="0088451C">
        <w:rPr>
          <w:rFonts w:ascii="Times New Roman" w:hAnsi="Times New Roman" w:cs="Times New Roman"/>
          <w:color w:val="000000" w:themeColor="text1"/>
          <w:sz w:val="24"/>
          <w:szCs w:val="24"/>
        </w:rPr>
        <w:t xml:space="preserve"> website &amp;</w:t>
      </w:r>
      <w:r w:rsidR="004F7B69" w:rsidRPr="0088451C">
        <w:rPr>
          <w:rFonts w:ascii="Times New Roman" w:hAnsi="Times New Roman" w:cs="Times New Roman"/>
          <w:color w:val="000000" w:themeColor="text1"/>
          <w:sz w:val="24"/>
          <w:szCs w:val="24"/>
        </w:rPr>
        <w:t xml:space="preserve"> other </w:t>
      </w:r>
      <w:r w:rsidR="007D3EF2" w:rsidRPr="0088451C">
        <w:rPr>
          <w:rFonts w:ascii="Times New Roman" w:hAnsi="Times New Roman" w:cs="Times New Roman"/>
          <w:color w:val="000000" w:themeColor="text1"/>
          <w:sz w:val="24"/>
          <w:szCs w:val="24"/>
        </w:rPr>
        <w:t>related</w:t>
      </w:r>
      <w:r w:rsidR="004F7B69" w:rsidRPr="0088451C">
        <w:rPr>
          <w:rFonts w:ascii="Times New Roman" w:hAnsi="Times New Roman" w:cs="Times New Roman"/>
          <w:color w:val="000000" w:themeColor="text1"/>
          <w:sz w:val="24"/>
          <w:szCs w:val="24"/>
        </w:rPr>
        <w:t xml:space="preserve"> websites. </w:t>
      </w:r>
    </w:p>
    <w:p w:rsidR="00035466" w:rsidRDefault="00035466" w:rsidP="00035466">
      <w:pPr>
        <w:pStyle w:val="Heading2"/>
        <w:spacing w:line="360" w:lineRule="auto"/>
        <w:rPr>
          <w:rFonts w:ascii="Times New Roman" w:hAnsi="Times New Roman" w:cs="Times New Roman"/>
          <w:color w:val="000000" w:themeColor="text1"/>
          <w:sz w:val="24"/>
          <w:szCs w:val="24"/>
        </w:rPr>
      </w:pPr>
    </w:p>
    <w:p w:rsidR="00AB2167" w:rsidRPr="00035466" w:rsidRDefault="007F501A" w:rsidP="00035466">
      <w:pPr>
        <w:pStyle w:val="Heading2"/>
        <w:spacing w:line="360" w:lineRule="auto"/>
        <w:rPr>
          <w:rFonts w:ascii="Times New Roman" w:hAnsi="Times New Roman" w:cs="Times New Roman"/>
          <w:b/>
          <w:color w:val="000000" w:themeColor="text1"/>
          <w:sz w:val="24"/>
          <w:szCs w:val="24"/>
        </w:rPr>
      </w:pPr>
      <w:bookmarkStart w:id="8" w:name="_Toc92492940"/>
      <w:r w:rsidRPr="00035466">
        <w:rPr>
          <w:rFonts w:ascii="Times New Roman" w:hAnsi="Times New Roman" w:cs="Times New Roman"/>
          <w:b/>
          <w:color w:val="000000" w:themeColor="text1"/>
          <w:sz w:val="24"/>
          <w:szCs w:val="24"/>
        </w:rPr>
        <w:t>1.6</w:t>
      </w:r>
      <w:r w:rsidR="00DA094F" w:rsidRPr="00035466">
        <w:rPr>
          <w:rFonts w:ascii="Times New Roman" w:hAnsi="Times New Roman" w:cs="Times New Roman"/>
          <w:b/>
          <w:color w:val="000000" w:themeColor="text1"/>
          <w:sz w:val="24"/>
          <w:szCs w:val="24"/>
        </w:rPr>
        <w:t xml:space="preserve"> Limitations of the </w:t>
      </w:r>
      <w:bookmarkEnd w:id="8"/>
      <w:r w:rsidR="00653003">
        <w:rPr>
          <w:rFonts w:ascii="Times New Roman" w:hAnsi="Times New Roman" w:cs="Times New Roman"/>
          <w:b/>
          <w:color w:val="000000" w:themeColor="text1"/>
          <w:sz w:val="24"/>
          <w:szCs w:val="24"/>
        </w:rPr>
        <w:t>Report</w:t>
      </w:r>
    </w:p>
    <w:p w:rsidR="00DA094F" w:rsidRPr="00035466" w:rsidRDefault="003A3C89"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To make the report more informative, data is gathered from a variety of sources. Primary </w:t>
      </w:r>
      <w:r w:rsidR="007D3EF2" w:rsidRPr="0088451C">
        <w:rPr>
          <w:rFonts w:ascii="Times New Roman" w:hAnsi="Times New Roman" w:cs="Times New Roman"/>
          <w:color w:val="000000" w:themeColor="text1"/>
          <w:sz w:val="24"/>
          <w:szCs w:val="24"/>
        </w:rPr>
        <w:t>&amp;</w:t>
      </w:r>
      <w:r w:rsidRPr="0088451C">
        <w:rPr>
          <w:rFonts w:ascii="Times New Roman" w:hAnsi="Times New Roman" w:cs="Times New Roman"/>
          <w:color w:val="000000" w:themeColor="text1"/>
          <w:sz w:val="24"/>
          <w:szCs w:val="24"/>
        </w:rPr>
        <w:t xml:space="preserve"> secondary data sources are the two categories of data sources. Both data sets were used in the report. There was a shortage of current </w:t>
      </w:r>
      <w:r w:rsidR="0088451C" w:rsidRPr="0088451C">
        <w:rPr>
          <w:rFonts w:ascii="Times New Roman" w:hAnsi="Times New Roman" w:cs="Times New Roman"/>
          <w:color w:val="000000" w:themeColor="text1"/>
          <w:sz w:val="24"/>
          <w:szCs w:val="24"/>
        </w:rPr>
        <w:t>information;</w:t>
      </w:r>
      <w:r w:rsidRPr="0088451C">
        <w:rPr>
          <w:rFonts w:ascii="Times New Roman" w:hAnsi="Times New Roman" w:cs="Times New Roman"/>
          <w:color w:val="000000" w:themeColor="text1"/>
          <w:sz w:val="24"/>
          <w:szCs w:val="24"/>
        </w:rPr>
        <w:t xml:space="preserve"> Time limits were a hurdle, requiring extra time for any sort of study. Fears for their safety prohibit them from disclosing classified information. It is impossible to finish a large-scale analysis in a short period of time.</w:t>
      </w:r>
      <w:r w:rsidR="00DA094F" w:rsidRPr="0088451C">
        <w:rPr>
          <w:rFonts w:ascii="Times New Roman" w:hAnsi="Times New Roman" w:cs="Times New Roman"/>
          <w:b/>
          <w:color w:val="000000" w:themeColor="text1"/>
          <w:sz w:val="24"/>
          <w:szCs w:val="24"/>
        </w:rPr>
        <w:br w:type="page"/>
      </w:r>
    </w:p>
    <w:p w:rsidR="00B2235D" w:rsidRPr="00695F17" w:rsidRDefault="006C63B5" w:rsidP="00035466">
      <w:pPr>
        <w:pStyle w:val="Heading1"/>
        <w:spacing w:line="360" w:lineRule="auto"/>
        <w:jc w:val="center"/>
        <w:rPr>
          <w:rFonts w:ascii="Times New Roman" w:hAnsi="Times New Roman" w:cs="Times New Roman"/>
          <w:b/>
          <w:color w:val="000000" w:themeColor="text1"/>
          <w:sz w:val="28"/>
          <w:szCs w:val="28"/>
        </w:rPr>
      </w:pPr>
      <w:bookmarkStart w:id="9" w:name="_Toc92492941"/>
      <w:r w:rsidRPr="00695F17">
        <w:rPr>
          <w:rFonts w:ascii="Times New Roman" w:hAnsi="Times New Roman" w:cs="Times New Roman"/>
          <w:b/>
          <w:color w:val="000000" w:themeColor="text1"/>
          <w:sz w:val="28"/>
          <w:szCs w:val="28"/>
        </w:rPr>
        <w:lastRenderedPageBreak/>
        <w:t>CHAPTER: 2</w:t>
      </w:r>
      <w:bookmarkEnd w:id="9"/>
    </w:p>
    <w:p w:rsidR="00014F07" w:rsidRPr="00695F17" w:rsidRDefault="006C63B5" w:rsidP="00035466">
      <w:pPr>
        <w:pStyle w:val="Heading1"/>
        <w:spacing w:line="360" w:lineRule="auto"/>
        <w:jc w:val="center"/>
        <w:rPr>
          <w:rFonts w:ascii="Times New Roman" w:hAnsi="Times New Roman" w:cs="Times New Roman"/>
          <w:b/>
          <w:color w:val="000000" w:themeColor="text1"/>
          <w:sz w:val="28"/>
          <w:szCs w:val="28"/>
        </w:rPr>
      </w:pPr>
      <w:bookmarkStart w:id="10" w:name="_Toc92492942"/>
      <w:r w:rsidRPr="00695F17">
        <w:rPr>
          <w:rFonts w:ascii="Times New Roman" w:hAnsi="Times New Roman" w:cs="Times New Roman"/>
          <w:b/>
          <w:color w:val="000000" w:themeColor="text1"/>
          <w:sz w:val="28"/>
          <w:szCs w:val="28"/>
        </w:rPr>
        <w:t xml:space="preserve">Overview of </w:t>
      </w:r>
      <w:r w:rsidR="00ED2792" w:rsidRPr="00695F17">
        <w:rPr>
          <w:rFonts w:ascii="Times New Roman" w:hAnsi="Times New Roman" w:cs="Times New Roman"/>
          <w:b/>
          <w:color w:val="000000" w:themeColor="text1"/>
          <w:sz w:val="28"/>
          <w:szCs w:val="28"/>
        </w:rPr>
        <w:t>United Hospital Limited</w:t>
      </w:r>
      <w:bookmarkEnd w:id="10"/>
    </w:p>
    <w:p w:rsidR="00DA094F" w:rsidRPr="0088451C" w:rsidRDefault="00DA094F" w:rsidP="00035466">
      <w:pPr>
        <w:spacing w:line="360" w:lineRule="auto"/>
        <w:jc w:val="both"/>
        <w:rPr>
          <w:rFonts w:ascii="Times New Roman" w:hAnsi="Times New Roman" w:cs="Times New Roman"/>
          <w:color w:val="000000" w:themeColor="text1"/>
          <w:sz w:val="24"/>
          <w:szCs w:val="24"/>
        </w:rPr>
      </w:pPr>
    </w:p>
    <w:p w:rsidR="00DA094F" w:rsidRPr="001D6CE8" w:rsidRDefault="007D3EF2"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United Hospital Ltd. was founded with the goal of providing</w:t>
      </w:r>
      <w:r w:rsidR="00623BC1">
        <w:rPr>
          <w:rFonts w:ascii="Times New Roman" w:hAnsi="Times New Roman" w:cs="Times New Roman"/>
          <w:color w:val="000000" w:themeColor="text1"/>
          <w:sz w:val="24"/>
          <w:szCs w:val="24"/>
        </w:rPr>
        <w:t xml:space="preserve"> </w:t>
      </w:r>
      <w:r w:rsidR="00623BC1" w:rsidRPr="0088451C">
        <w:rPr>
          <w:rFonts w:ascii="Times New Roman" w:hAnsi="Times New Roman" w:cs="Times New Roman"/>
          <w:color w:val="000000" w:themeColor="text1"/>
          <w:sz w:val="24"/>
          <w:szCs w:val="24"/>
        </w:rPr>
        <w:t>a comprehensive</w:t>
      </w:r>
      <w:r w:rsidRPr="0088451C">
        <w:rPr>
          <w:rFonts w:ascii="Times New Roman" w:hAnsi="Times New Roman" w:cs="Times New Roman"/>
          <w:color w:val="000000" w:themeColor="text1"/>
          <w:sz w:val="24"/>
          <w:szCs w:val="24"/>
        </w:rPr>
        <w:t xml:space="preserve"> </w:t>
      </w:r>
      <w:r w:rsidR="00623BC1" w:rsidRPr="0088451C">
        <w:rPr>
          <w:rFonts w:ascii="Times New Roman" w:hAnsi="Times New Roman" w:cs="Times New Roman"/>
          <w:color w:val="000000" w:themeColor="text1"/>
          <w:sz w:val="24"/>
          <w:szCs w:val="24"/>
        </w:rPr>
        <w:t xml:space="preserve">one-stop healthcare solution </w:t>
      </w:r>
      <w:r w:rsidR="00623BC1">
        <w:rPr>
          <w:rFonts w:ascii="Times New Roman" w:hAnsi="Times New Roman" w:cs="Times New Roman"/>
          <w:color w:val="000000" w:themeColor="text1"/>
          <w:sz w:val="24"/>
          <w:szCs w:val="24"/>
        </w:rPr>
        <w:t xml:space="preserve">to </w:t>
      </w:r>
      <w:r w:rsidRPr="0088451C">
        <w:rPr>
          <w:rFonts w:ascii="Times New Roman" w:hAnsi="Times New Roman" w:cs="Times New Roman"/>
          <w:color w:val="000000" w:themeColor="text1"/>
          <w:sz w:val="24"/>
          <w:szCs w:val="24"/>
        </w:rPr>
        <w:t xml:space="preserve">the people of Bangladesh. This hospital, which opened its doors in August 2006 and is located next to the </w:t>
      </w:r>
      <w:r w:rsidR="00623BC1" w:rsidRPr="0088451C">
        <w:rPr>
          <w:rFonts w:ascii="Times New Roman" w:hAnsi="Times New Roman" w:cs="Times New Roman"/>
          <w:color w:val="000000" w:themeColor="text1"/>
          <w:sz w:val="24"/>
          <w:szCs w:val="24"/>
        </w:rPr>
        <w:t>stunning</w:t>
      </w:r>
      <w:r w:rsidRPr="0088451C">
        <w:rPr>
          <w:rFonts w:ascii="Times New Roman" w:hAnsi="Times New Roman" w:cs="Times New Roman"/>
          <w:color w:val="000000" w:themeColor="text1"/>
          <w:sz w:val="24"/>
          <w:szCs w:val="24"/>
        </w:rPr>
        <w:t xml:space="preserve"> </w:t>
      </w:r>
      <w:proofErr w:type="spellStart"/>
      <w:r w:rsidRPr="0088451C">
        <w:rPr>
          <w:rFonts w:ascii="Times New Roman" w:hAnsi="Times New Roman" w:cs="Times New Roman"/>
          <w:color w:val="000000" w:themeColor="text1"/>
          <w:sz w:val="24"/>
          <w:szCs w:val="24"/>
        </w:rPr>
        <w:t>Gulshan</w:t>
      </w:r>
      <w:proofErr w:type="spellEnd"/>
      <w:r w:rsidRPr="0088451C">
        <w:rPr>
          <w:rFonts w:ascii="Times New Roman" w:hAnsi="Times New Roman" w:cs="Times New Roman"/>
          <w:color w:val="000000" w:themeColor="text1"/>
          <w:sz w:val="24"/>
          <w:szCs w:val="24"/>
        </w:rPr>
        <w:t xml:space="preserve"> Lake, is one of Bangladesh's largest private sector healthcare facilities. United Hospital is dedicated to addressing the needs of a varied set of patients, with a capacity of 500 beds and a total area of approximately 450,000 square </w:t>
      </w:r>
      <w:r w:rsidR="00265F11" w:rsidRPr="0088451C">
        <w:rPr>
          <w:rFonts w:ascii="Times New Roman" w:hAnsi="Times New Roman" w:cs="Times New Roman"/>
          <w:color w:val="000000" w:themeColor="text1"/>
          <w:sz w:val="24"/>
          <w:szCs w:val="24"/>
        </w:rPr>
        <w:t>feet.</w:t>
      </w:r>
      <w:r w:rsidR="00265F11">
        <w:rPr>
          <w:rFonts w:ascii="Times New Roman" w:hAnsi="Times New Roman" w:cs="Times New Roman"/>
          <w:color w:val="000000" w:themeColor="text1"/>
          <w:sz w:val="24"/>
          <w:szCs w:val="24"/>
        </w:rPr>
        <w:t xml:space="preserve"> Their</w:t>
      </w:r>
      <w:r w:rsidRPr="0088451C">
        <w:rPr>
          <w:rFonts w:ascii="Times New Roman" w:hAnsi="Times New Roman" w:cs="Times New Roman"/>
          <w:color w:val="000000" w:themeColor="text1"/>
          <w:sz w:val="24"/>
          <w:szCs w:val="24"/>
        </w:rPr>
        <w:t xml:space="preserve"> </w:t>
      </w:r>
      <w:r w:rsidR="00365A74" w:rsidRPr="0088451C">
        <w:rPr>
          <w:rFonts w:ascii="Times New Roman" w:hAnsi="Times New Roman" w:cs="Times New Roman"/>
          <w:color w:val="000000" w:themeColor="text1"/>
          <w:sz w:val="24"/>
          <w:szCs w:val="24"/>
        </w:rPr>
        <w:t>gynecology, pediatrics</w:t>
      </w:r>
      <w:r w:rsidR="00365A74">
        <w:rPr>
          <w:rFonts w:ascii="Times New Roman" w:hAnsi="Times New Roman" w:cs="Times New Roman"/>
          <w:color w:val="000000" w:themeColor="text1"/>
          <w:sz w:val="24"/>
          <w:szCs w:val="24"/>
        </w:rPr>
        <w:t>,</w:t>
      </w:r>
      <w:r w:rsidR="00365A74" w:rsidRPr="0088451C">
        <w:rPr>
          <w:rFonts w:ascii="Times New Roman" w:hAnsi="Times New Roman" w:cs="Times New Roman"/>
          <w:color w:val="000000" w:themeColor="text1"/>
          <w:sz w:val="24"/>
          <w:szCs w:val="24"/>
        </w:rPr>
        <w:t xml:space="preserve"> </w:t>
      </w:r>
      <w:r w:rsidRPr="0088451C">
        <w:rPr>
          <w:rFonts w:ascii="Times New Roman" w:hAnsi="Times New Roman" w:cs="Times New Roman"/>
          <w:color w:val="000000" w:themeColor="text1"/>
          <w:sz w:val="24"/>
          <w:szCs w:val="24"/>
        </w:rPr>
        <w:t xml:space="preserve">orthopedics, and </w:t>
      </w:r>
      <w:r w:rsidR="00365A74" w:rsidRPr="0088451C">
        <w:rPr>
          <w:rFonts w:ascii="Times New Roman" w:hAnsi="Times New Roman" w:cs="Times New Roman"/>
          <w:color w:val="000000" w:themeColor="text1"/>
          <w:sz w:val="24"/>
          <w:szCs w:val="24"/>
        </w:rPr>
        <w:t xml:space="preserve">cardiology </w:t>
      </w:r>
      <w:r w:rsidRPr="0088451C">
        <w:rPr>
          <w:rFonts w:ascii="Times New Roman" w:hAnsi="Times New Roman" w:cs="Times New Roman"/>
          <w:color w:val="000000" w:themeColor="text1"/>
          <w:sz w:val="24"/>
          <w:szCs w:val="24"/>
        </w:rPr>
        <w:t xml:space="preserve">departments are </w:t>
      </w:r>
      <w:r w:rsidR="007F3E0B" w:rsidRPr="0088451C">
        <w:rPr>
          <w:rFonts w:ascii="Times New Roman" w:hAnsi="Times New Roman" w:cs="Times New Roman"/>
          <w:color w:val="000000" w:themeColor="text1"/>
          <w:sz w:val="24"/>
          <w:szCs w:val="24"/>
        </w:rPr>
        <w:t>operated</w:t>
      </w:r>
      <w:r w:rsidRPr="0088451C">
        <w:rPr>
          <w:rFonts w:ascii="Times New Roman" w:hAnsi="Times New Roman" w:cs="Times New Roman"/>
          <w:color w:val="000000" w:themeColor="text1"/>
          <w:sz w:val="24"/>
          <w:szCs w:val="24"/>
        </w:rPr>
        <w:t xml:space="preserve"> by some of the best </w:t>
      </w:r>
      <w:r w:rsidR="0032140E" w:rsidRPr="0088451C">
        <w:rPr>
          <w:rFonts w:ascii="Times New Roman" w:hAnsi="Times New Roman" w:cs="Times New Roman"/>
          <w:color w:val="000000" w:themeColor="text1"/>
          <w:sz w:val="24"/>
          <w:szCs w:val="24"/>
        </w:rPr>
        <w:t>specialists</w:t>
      </w:r>
      <w:r w:rsidRPr="0088451C">
        <w:rPr>
          <w:rFonts w:ascii="Times New Roman" w:hAnsi="Times New Roman" w:cs="Times New Roman"/>
          <w:color w:val="000000" w:themeColor="text1"/>
          <w:sz w:val="24"/>
          <w:szCs w:val="24"/>
        </w:rPr>
        <w:t xml:space="preserve"> in their </w:t>
      </w:r>
      <w:r w:rsidR="0032140E" w:rsidRPr="0088451C">
        <w:rPr>
          <w:rFonts w:ascii="Times New Roman" w:hAnsi="Times New Roman" w:cs="Times New Roman"/>
          <w:color w:val="000000" w:themeColor="text1"/>
          <w:sz w:val="24"/>
          <w:szCs w:val="24"/>
        </w:rPr>
        <w:t>occupations</w:t>
      </w:r>
      <w:r w:rsidRPr="0088451C">
        <w:rPr>
          <w:rFonts w:ascii="Times New Roman" w:hAnsi="Times New Roman" w:cs="Times New Roman"/>
          <w:color w:val="000000" w:themeColor="text1"/>
          <w:sz w:val="24"/>
          <w:szCs w:val="24"/>
        </w:rPr>
        <w:t xml:space="preserve">. A look at our cardiology department, for example, reveals that we have performed over 2300 open heart surgeries and over 8300 angiograms and angioplasty procedures to far. Since our inception, we've performed over 12 heart-related surgeries per </w:t>
      </w:r>
      <w:bookmarkStart w:id="11" w:name="_Toc73474347"/>
      <w:r w:rsidR="00265F11" w:rsidRPr="0088451C">
        <w:rPr>
          <w:rFonts w:ascii="Times New Roman" w:hAnsi="Times New Roman" w:cs="Times New Roman"/>
          <w:color w:val="000000" w:themeColor="text1"/>
          <w:sz w:val="24"/>
          <w:szCs w:val="24"/>
        </w:rPr>
        <w:t>day.</w:t>
      </w:r>
      <w:r w:rsidR="00265F11">
        <w:rPr>
          <w:rFonts w:ascii="Times New Roman" w:hAnsi="Times New Roman" w:cs="Times New Roman"/>
          <w:color w:val="000000" w:themeColor="text1"/>
          <w:sz w:val="24"/>
          <w:szCs w:val="24"/>
        </w:rPr>
        <w:t xml:space="preserve"> They</w:t>
      </w:r>
      <w:r w:rsidRPr="0088451C">
        <w:rPr>
          <w:rFonts w:ascii="Times New Roman" w:hAnsi="Times New Roman" w:cs="Times New Roman"/>
          <w:color w:val="000000" w:themeColor="text1"/>
          <w:sz w:val="24"/>
          <w:szCs w:val="24"/>
        </w:rPr>
        <w:t xml:space="preserve"> strive to be the best healthcare provider not only in Bangladesh, but also in the Asia-Pacific region, by combining cutting-edge technology, knowledge, and a wide range of facilities and services with the help of our pleasant employees.</w:t>
      </w:r>
    </w:p>
    <w:p w:rsidR="00DB4E5C" w:rsidRPr="00035466" w:rsidRDefault="00DA094F" w:rsidP="00035466">
      <w:pPr>
        <w:pStyle w:val="Heading2"/>
        <w:spacing w:line="360" w:lineRule="auto"/>
        <w:rPr>
          <w:rFonts w:ascii="Times New Roman" w:hAnsi="Times New Roman" w:cs="Times New Roman"/>
          <w:b/>
          <w:color w:val="000000" w:themeColor="text1"/>
          <w:sz w:val="24"/>
          <w:szCs w:val="24"/>
        </w:rPr>
      </w:pPr>
      <w:bookmarkStart w:id="12" w:name="_Toc92492943"/>
      <w:r w:rsidRPr="00035466">
        <w:rPr>
          <w:rFonts w:ascii="Times New Roman" w:hAnsi="Times New Roman" w:cs="Times New Roman"/>
          <w:b/>
          <w:color w:val="000000" w:themeColor="text1"/>
          <w:sz w:val="24"/>
          <w:szCs w:val="24"/>
        </w:rPr>
        <w:t xml:space="preserve">2.1 </w:t>
      </w:r>
      <w:r w:rsidR="00DB4E5C" w:rsidRPr="00035466">
        <w:rPr>
          <w:rFonts w:ascii="Times New Roman" w:hAnsi="Times New Roman" w:cs="Times New Roman"/>
          <w:b/>
          <w:color w:val="000000" w:themeColor="text1"/>
          <w:sz w:val="24"/>
          <w:szCs w:val="24"/>
        </w:rPr>
        <w:t>Mission</w:t>
      </w:r>
      <w:bookmarkEnd w:id="11"/>
      <w:bookmarkEnd w:id="12"/>
    </w:p>
    <w:p w:rsidR="00DA094F" w:rsidRPr="001D6CE8" w:rsidRDefault="007D3EF2" w:rsidP="00035466">
      <w:pPr>
        <w:spacing w:line="360" w:lineRule="auto"/>
        <w:jc w:val="both"/>
        <w:rPr>
          <w:rFonts w:ascii="Times New Roman" w:hAnsi="Times New Roman" w:cs="Times New Roman"/>
          <w:color w:val="000000" w:themeColor="text1"/>
          <w:sz w:val="24"/>
          <w:szCs w:val="24"/>
        </w:rPr>
      </w:pPr>
      <w:bookmarkStart w:id="13" w:name="_Toc73474348"/>
      <w:r w:rsidRPr="0088451C">
        <w:rPr>
          <w:rFonts w:ascii="Times New Roman" w:hAnsi="Times New Roman" w:cs="Times New Roman"/>
          <w:color w:val="000000" w:themeColor="text1"/>
          <w:sz w:val="24"/>
          <w:szCs w:val="24"/>
        </w:rPr>
        <w:t xml:space="preserve">The mission of UHL is to improve people's lives via the appropriate application of knowledge, skills, and technology. To achieve the highest degree of customer satisfaction, UHL is committed to pursuing </w:t>
      </w:r>
      <w:r w:rsidR="005F64FF" w:rsidRPr="0088451C">
        <w:rPr>
          <w:rFonts w:ascii="Times New Roman" w:hAnsi="Times New Roman" w:cs="Times New Roman"/>
          <w:color w:val="000000" w:themeColor="text1"/>
          <w:sz w:val="24"/>
          <w:szCs w:val="24"/>
        </w:rPr>
        <w:t>superiority</w:t>
      </w:r>
      <w:r w:rsidRPr="0088451C">
        <w:rPr>
          <w:rFonts w:ascii="Times New Roman" w:hAnsi="Times New Roman" w:cs="Times New Roman"/>
          <w:color w:val="000000" w:themeColor="text1"/>
          <w:sz w:val="24"/>
          <w:szCs w:val="24"/>
        </w:rPr>
        <w:t xml:space="preserve"> through </w:t>
      </w:r>
      <w:r w:rsidR="00E95ED2" w:rsidRPr="0088451C">
        <w:rPr>
          <w:rFonts w:ascii="Times New Roman" w:hAnsi="Times New Roman" w:cs="Times New Roman"/>
          <w:color w:val="000000" w:themeColor="text1"/>
          <w:sz w:val="24"/>
          <w:szCs w:val="24"/>
        </w:rPr>
        <w:t>topnotch</w:t>
      </w:r>
      <w:r w:rsidRPr="0088451C">
        <w:rPr>
          <w:rFonts w:ascii="Times New Roman" w:hAnsi="Times New Roman" w:cs="Times New Roman"/>
          <w:color w:val="000000" w:themeColor="text1"/>
          <w:sz w:val="24"/>
          <w:szCs w:val="24"/>
        </w:rPr>
        <w:t xml:space="preserve"> goods, innovative </w:t>
      </w:r>
      <w:r w:rsidR="00C27BBE" w:rsidRPr="0088451C">
        <w:rPr>
          <w:rFonts w:ascii="Times New Roman" w:hAnsi="Times New Roman" w:cs="Times New Roman"/>
          <w:color w:val="000000" w:themeColor="text1"/>
          <w:sz w:val="24"/>
          <w:szCs w:val="24"/>
        </w:rPr>
        <w:t>methods</w:t>
      </w:r>
      <w:r w:rsidRPr="0088451C">
        <w:rPr>
          <w:rFonts w:ascii="Times New Roman" w:hAnsi="Times New Roman" w:cs="Times New Roman"/>
          <w:color w:val="000000" w:themeColor="text1"/>
          <w:sz w:val="24"/>
          <w:szCs w:val="24"/>
        </w:rPr>
        <w:t>, and empowered personnel.</w:t>
      </w:r>
    </w:p>
    <w:p w:rsidR="007D3EF2" w:rsidRPr="00035466" w:rsidRDefault="00DA094F" w:rsidP="00035466">
      <w:pPr>
        <w:pStyle w:val="Heading2"/>
        <w:spacing w:line="360" w:lineRule="auto"/>
        <w:rPr>
          <w:rFonts w:ascii="Times New Roman" w:hAnsi="Times New Roman" w:cs="Times New Roman"/>
          <w:b/>
          <w:color w:val="000000" w:themeColor="text1"/>
          <w:sz w:val="24"/>
          <w:szCs w:val="24"/>
        </w:rPr>
      </w:pPr>
      <w:bookmarkStart w:id="14" w:name="_Toc92492944"/>
      <w:r w:rsidRPr="00035466">
        <w:rPr>
          <w:rFonts w:ascii="Times New Roman" w:hAnsi="Times New Roman" w:cs="Times New Roman"/>
          <w:b/>
          <w:color w:val="000000" w:themeColor="text1"/>
          <w:sz w:val="24"/>
          <w:szCs w:val="24"/>
        </w:rPr>
        <w:t xml:space="preserve">2.2 </w:t>
      </w:r>
      <w:r w:rsidR="00DB4E5C" w:rsidRPr="00035466">
        <w:rPr>
          <w:rFonts w:ascii="Times New Roman" w:hAnsi="Times New Roman" w:cs="Times New Roman"/>
          <w:b/>
          <w:color w:val="000000" w:themeColor="text1"/>
          <w:sz w:val="24"/>
          <w:szCs w:val="24"/>
        </w:rPr>
        <w:t>Vision</w:t>
      </w:r>
      <w:bookmarkEnd w:id="13"/>
      <w:bookmarkEnd w:id="14"/>
    </w:p>
    <w:p w:rsidR="00DA094F" w:rsidRPr="0088451C" w:rsidRDefault="00957BFE" w:rsidP="00035466">
      <w:pPr>
        <w:spacing w:line="360" w:lineRule="auto"/>
        <w:jc w:val="both"/>
        <w:rPr>
          <w:rFonts w:ascii="Times New Roman" w:hAnsi="Times New Roman" w:cs="Times New Roman"/>
          <w:color w:val="000000" w:themeColor="text1"/>
          <w:sz w:val="24"/>
          <w:szCs w:val="24"/>
        </w:rPr>
      </w:pPr>
      <w:bookmarkStart w:id="15" w:name="_Toc73474352"/>
      <w:r w:rsidRPr="0088451C">
        <w:rPr>
          <w:rFonts w:ascii="Times New Roman" w:hAnsi="Times New Roman" w:cs="Times New Roman"/>
          <w:color w:val="000000" w:themeColor="text1"/>
          <w:sz w:val="24"/>
          <w:szCs w:val="24"/>
        </w:rPr>
        <w:t>To provide individuals in Bangladesh and around the world with a comprehensive one-stop healthcare solution.</w:t>
      </w:r>
    </w:p>
    <w:p w:rsidR="00DB4E5C" w:rsidRPr="00035466" w:rsidRDefault="00DA094F" w:rsidP="00035466">
      <w:pPr>
        <w:pStyle w:val="Heading2"/>
        <w:spacing w:line="360" w:lineRule="auto"/>
        <w:rPr>
          <w:rFonts w:ascii="Times New Roman" w:hAnsi="Times New Roman" w:cs="Times New Roman"/>
          <w:b/>
          <w:color w:val="000000" w:themeColor="text1"/>
          <w:sz w:val="24"/>
          <w:szCs w:val="24"/>
        </w:rPr>
      </w:pPr>
      <w:bookmarkStart w:id="16" w:name="_Toc92492945"/>
      <w:r w:rsidRPr="00035466">
        <w:rPr>
          <w:rFonts w:ascii="Times New Roman" w:hAnsi="Times New Roman" w:cs="Times New Roman"/>
          <w:b/>
          <w:color w:val="000000" w:themeColor="text1"/>
          <w:sz w:val="24"/>
          <w:szCs w:val="24"/>
        </w:rPr>
        <w:t xml:space="preserve">2.3 </w:t>
      </w:r>
      <w:r w:rsidR="00DB4E5C" w:rsidRPr="00035466">
        <w:rPr>
          <w:rFonts w:ascii="Times New Roman" w:hAnsi="Times New Roman" w:cs="Times New Roman"/>
          <w:b/>
          <w:color w:val="000000" w:themeColor="text1"/>
          <w:sz w:val="24"/>
          <w:szCs w:val="24"/>
        </w:rPr>
        <w:t>UHL Environmental Policy</w:t>
      </w:r>
      <w:bookmarkEnd w:id="15"/>
      <w:bookmarkEnd w:id="16"/>
    </w:p>
    <w:p w:rsidR="001D6CE8" w:rsidRDefault="00957BFE" w:rsidP="001D6CE8">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UHL is dedicated to developing and carrying out all of its operations in an environmentally friendly manner, ensuring continual improvement in resource utilization and the avoidance of pollution or environmental harm. Comply with all applicable rules and regulations on a local, state, and federal level. Conserve natural resources such as water and power, and adopt ecologically friendly practices for long-term development. Ensure that all effluents are properly treated before being discharged. Ensure that environmental issues are communicated effectively to internal and external stakeholders. Bring environmental issues to the attention of our employees and contractors. Continuous technological advancements will ensure environmentally appropriate garbage management.</w:t>
      </w:r>
      <w:bookmarkStart w:id="17" w:name="_Toc73474356"/>
      <w:bookmarkStart w:id="18" w:name="_Toc92492947"/>
    </w:p>
    <w:p w:rsidR="00DB4E5C" w:rsidRPr="001D6CE8" w:rsidRDefault="00E3717E" w:rsidP="001D6CE8">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2.4</w:t>
      </w:r>
      <w:r w:rsidR="00DA094F" w:rsidRPr="00035466">
        <w:rPr>
          <w:rFonts w:ascii="Times New Roman" w:hAnsi="Times New Roman" w:cs="Times New Roman"/>
          <w:b/>
          <w:color w:val="000000" w:themeColor="text1"/>
          <w:sz w:val="24"/>
          <w:szCs w:val="24"/>
        </w:rPr>
        <w:t xml:space="preserve"> </w:t>
      </w:r>
      <w:r w:rsidR="00DB4E5C" w:rsidRPr="00035466">
        <w:rPr>
          <w:rFonts w:ascii="Times New Roman" w:hAnsi="Times New Roman" w:cs="Times New Roman"/>
          <w:b/>
          <w:color w:val="000000" w:themeColor="text1"/>
          <w:sz w:val="24"/>
          <w:szCs w:val="24"/>
        </w:rPr>
        <w:t>SWOT Analysis of UHL Ltd.</w:t>
      </w:r>
      <w:bookmarkEnd w:id="17"/>
      <w:bookmarkEnd w:id="18"/>
    </w:p>
    <w:p w:rsidR="00957BFE" w:rsidRPr="0088451C" w:rsidRDefault="00957BFE"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SWOT Analysis is a simple yet effective way to evaluate a company's strengths, weaknesses, opportunities, and threats. It allows you to capitalize on your strengths, improve your shortcomings, lower your risks, and increase your chances of success.</w:t>
      </w:r>
    </w:p>
    <w:p w:rsidR="003A3C89" w:rsidRPr="0088451C" w:rsidRDefault="003A3C89"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Some of Bangladesh's most famous doctors work at our hospital's cardiology and heart surgery divisions.</w:t>
      </w:r>
    </w:p>
    <w:p w:rsidR="00DA094F" w:rsidRPr="0088451C" w:rsidRDefault="00DA094F"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Strength </w:t>
      </w:r>
    </w:p>
    <w:p w:rsidR="003A3C89" w:rsidRPr="0088451C" w:rsidRDefault="003A3C89"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A multidisciplinary team that works 24 hours a day, 7 days a week: Within 24 hours after a patient's admission, this team is ready to respond to their requirements.</w:t>
      </w:r>
    </w:p>
    <w:p w:rsidR="003A3C89" w:rsidRPr="0088451C" w:rsidRDefault="00957BFE"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Famous cardiologists and heart surgeons are employed by United Hospital Ltd and are legally compelled not to work in other hospitals while engaged here, therefore patients must come to this hospital for help.</w:t>
      </w:r>
    </w:p>
    <w:p w:rsidR="00DA094F" w:rsidRPr="0088451C" w:rsidRDefault="003A3C89"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WEAKNESS </w:t>
      </w:r>
    </w:p>
    <w:p w:rsidR="003A3C89" w:rsidRPr="0088451C" w:rsidRDefault="003A3C89"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Our strongest fields are cardiology and cardiac surgery, but gastroenterology and endocrinology are weaker, and we need more nurses and personnel to deliver the best possible treatment to our patients.</w:t>
      </w:r>
    </w:p>
    <w:p w:rsidR="003A3C89" w:rsidRPr="00C54DFE" w:rsidRDefault="003A3C89" w:rsidP="00035466">
      <w:pPr>
        <w:spacing w:line="360" w:lineRule="auto"/>
        <w:rPr>
          <w:rFonts w:ascii="Times New Roman" w:hAnsi="Times New Roman" w:cs="Times New Roman"/>
          <w:sz w:val="24"/>
          <w:szCs w:val="24"/>
        </w:rPr>
      </w:pPr>
      <w:bookmarkStart w:id="19" w:name="_Toc71033936"/>
      <w:r w:rsidRPr="00C54DFE">
        <w:rPr>
          <w:rFonts w:ascii="Times New Roman" w:hAnsi="Times New Roman" w:cs="Times New Roman"/>
          <w:sz w:val="24"/>
          <w:szCs w:val="24"/>
        </w:rPr>
        <w:t>Opportunity</w:t>
      </w:r>
      <w:bookmarkEnd w:id="19"/>
    </w:p>
    <w:p w:rsidR="003A3C89" w:rsidRPr="0088451C" w:rsidRDefault="003A3C89"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We see opportunities in nephrology, oncology, and child care as a result of innovative and diverse treatments and services.</w:t>
      </w:r>
    </w:p>
    <w:p w:rsidR="003A3C89" w:rsidRPr="0088451C" w:rsidRDefault="003A3C89"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This is a fantastic opportunity because the hospital is working on making this sector world-class and is attempting to emulate some of the world's most recognized hospitals in order to bring this hospital up to par.</w:t>
      </w:r>
      <w:bookmarkStart w:id="20" w:name="_Toc71033938"/>
    </w:p>
    <w:p w:rsidR="003A3C89" w:rsidRPr="0088451C" w:rsidRDefault="003A3C89"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Threat</w:t>
      </w:r>
      <w:bookmarkEnd w:id="20"/>
    </w:p>
    <w:p w:rsidR="003A3C89" w:rsidRPr="0088451C" w:rsidRDefault="003A3C89"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We are facing a physician scarcity in the field of neurology, as well as other issues in the medicine department.</w:t>
      </w:r>
    </w:p>
    <w:p w:rsidR="003A3C89" w:rsidRPr="0088451C" w:rsidRDefault="003A3C89"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Other hospitals are considerably ahead of United Hospital Ltd in this area. Other hospitals have the best doctors, the most up-to-date equipment, and the most advanced technology.</w:t>
      </w:r>
    </w:p>
    <w:p w:rsidR="00957BFE" w:rsidRPr="0088451C" w:rsidRDefault="00957BFE"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lastRenderedPageBreak/>
        <w:t>SWOT analysis is used to determine a company's strengths and weaknesses as well as prospective opportunities and threats. A company's position in the present market can be determined using a SWOT analysis, which can also be used to make strategic decisions. Based on personal observations, a SWOT analysis of UHL Ltd. is provided below.</w:t>
      </w:r>
    </w:p>
    <w:p w:rsidR="00957BFE" w:rsidRPr="0088451C" w:rsidRDefault="00957BFE" w:rsidP="00035466">
      <w:pPr>
        <w:spacing w:line="360" w:lineRule="auto"/>
        <w:jc w:val="both"/>
        <w:rPr>
          <w:rFonts w:ascii="Times New Roman" w:hAnsi="Times New Roman" w:cs="Times New Roman"/>
          <w:color w:val="000000" w:themeColor="text1"/>
          <w:sz w:val="24"/>
          <w:szCs w:val="24"/>
        </w:rPr>
      </w:pPr>
    </w:p>
    <w:p w:rsidR="00DB4E5C" w:rsidRPr="00035466" w:rsidRDefault="00E3717E" w:rsidP="00035466">
      <w:pPr>
        <w:pStyle w:val="Heading2"/>
        <w:spacing w:line="360" w:lineRule="auto"/>
        <w:rPr>
          <w:rFonts w:ascii="Times New Roman" w:hAnsi="Times New Roman" w:cs="Times New Roman"/>
          <w:b/>
          <w:color w:val="000000" w:themeColor="text1"/>
          <w:sz w:val="24"/>
          <w:szCs w:val="24"/>
        </w:rPr>
      </w:pPr>
      <w:bookmarkStart w:id="21" w:name="_Toc92492948"/>
      <w:r>
        <w:rPr>
          <w:rFonts w:ascii="Times New Roman" w:hAnsi="Times New Roman" w:cs="Times New Roman"/>
          <w:b/>
          <w:color w:val="000000" w:themeColor="text1"/>
          <w:sz w:val="24"/>
          <w:szCs w:val="24"/>
        </w:rPr>
        <w:t>2.5</w:t>
      </w:r>
      <w:r w:rsidR="002551AE" w:rsidRPr="00035466">
        <w:rPr>
          <w:rFonts w:ascii="Times New Roman" w:hAnsi="Times New Roman" w:cs="Times New Roman"/>
          <w:b/>
          <w:color w:val="000000" w:themeColor="text1"/>
          <w:sz w:val="24"/>
          <w:szCs w:val="24"/>
        </w:rPr>
        <w:t xml:space="preserve"> </w:t>
      </w:r>
      <w:r w:rsidR="00DB4E5C" w:rsidRPr="00035466">
        <w:rPr>
          <w:rFonts w:ascii="Times New Roman" w:hAnsi="Times New Roman" w:cs="Times New Roman"/>
          <w:b/>
          <w:color w:val="000000" w:themeColor="text1"/>
          <w:sz w:val="24"/>
          <w:szCs w:val="24"/>
        </w:rPr>
        <w:t>Department wise SWOT Analysis</w:t>
      </w:r>
      <w:bookmarkEnd w:id="21"/>
    </w:p>
    <w:p w:rsidR="00ED2792" w:rsidRPr="0088451C" w:rsidRDefault="00ED2792" w:rsidP="00035466">
      <w:pPr>
        <w:spacing w:line="360" w:lineRule="auto"/>
        <w:jc w:val="both"/>
        <w:rPr>
          <w:rFonts w:ascii="Times New Roman" w:hAnsi="Times New Roman" w:cs="Times New Roman"/>
          <w:b/>
          <w:color w:val="000000" w:themeColor="text1"/>
          <w:sz w:val="24"/>
          <w:szCs w:val="24"/>
        </w:rPr>
      </w:pPr>
    </w:p>
    <w:p w:rsidR="00ED2792" w:rsidRPr="0088451C" w:rsidRDefault="00ED2792" w:rsidP="00035466">
      <w:pPr>
        <w:widowControl w:val="0"/>
        <w:autoSpaceDE w:val="0"/>
        <w:autoSpaceDN w:val="0"/>
        <w:adjustRightInd w:val="0"/>
        <w:spacing w:before="15" w:after="0" w:line="360" w:lineRule="auto"/>
        <w:ind w:left="720"/>
        <w:jc w:val="both"/>
        <w:rPr>
          <w:rFonts w:ascii="Times New Roman" w:hAnsi="Times New Roman" w:cs="Times New Roman"/>
          <w:color w:val="000000" w:themeColor="text1"/>
          <w:sz w:val="24"/>
          <w:szCs w:val="24"/>
        </w:rPr>
      </w:pPr>
    </w:p>
    <w:p w:rsidR="00E03191" w:rsidRPr="0088451C" w:rsidRDefault="00DB4E5C"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noProof/>
          <w:color w:val="000000" w:themeColor="text1"/>
          <w:sz w:val="24"/>
          <w:szCs w:val="24"/>
        </w:rPr>
        <w:drawing>
          <wp:inline distT="0" distB="0" distL="0" distR="0">
            <wp:extent cx="5533901" cy="2885703"/>
            <wp:effectExtent l="0" t="38100" r="0" b="4826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E03191" w:rsidRPr="0088451C" w:rsidRDefault="00E03191" w:rsidP="00035466">
      <w:pPr>
        <w:spacing w:line="360" w:lineRule="auto"/>
        <w:jc w:val="both"/>
        <w:rPr>
          <w:rFonts w:ascii="Times New Roman" w:hAnsi="Times New Roman" w:cs="Times New Roman"/>
          <w:color w:val="000000" w:themeColor="text1"/>
          <w:sz w:val="24"/>
          <w:szCs w:val="24"/>
        </w:rPr>
      </w:pPr>
    </w:p>
    <w:p w:rsidR="002F74C9" w:rsidRPr="0088451C" w:rsidRDefault="002F74C9" w:rsidP="00035466">
      <w:pPr>
        <w:spacing w:line="360" w:lineRule="auto"/>
        <w:jc w:val="both"/>
        <w:rPr>
          <w:rFonts w:ascii="Times New Roman" w:hAnsi="Times New Roman" w:cs="Times New Roman"/>
          <w:b/>
          <w:color w:val="000000" w:themeColor="text1"/>
          <w:sz w:val="24"/>
          <w:szCs w:val="24"/>
        </w:rPr>
      </w:pPr>
    </w:p>
    <w:p w:rsidR="00DA094F" w:rsidRPr="0088451C" w:rsidRDefault="00DA094F" w:rsidP="00035466">
      <w:pPr>
        <w:spacing w:line="360" w:lineRule="auto"/>
        <w:rPr>
          <w:rFonts w:ascii="Times New Roman" w:hAnsi="Times New Roman" w:cs="Times New Roman"/>
          <w:b/>
          <w:color w:val="000000" w:themeColor="text1"/>
          <w:sz w:val="24"/>
          <w:szCs w:val="24"/>
        </w:rPr>
      </w:pPr>
    </w:p>
    <w:p w:rsidR="00DA094F" w:rsidRPr="0088451C" w:rsidRDefault="00DA094F" w:rsidP="00035466">
      <w:pPr>
        <w:spacing w:line="360" w:lineRule="auto"/>
        <w:rPr>
          <w:rFonts w:ascii="Times New Roman" w:hAnsi="Times New Roman" w:cs="Times New Roman"/>
          <w:b/>
          <w:color w:val="000000" w:themeColor="text1"/>
          <w:sz w:val="24"/>
          <w:szCs w:val="24"/>
        </w:rPr>
      </w:pPr>
      <w:r w:rsidRPr="0088451C">
        <w:rPr>
          <w:rFonts w:ascii="Times New Roman" w:hAnsi="Times New Roman" w:cs="Times New Roman"/>
          <w:b/>
          <w:color w:val="000000" w:themeColor="text1"/>
          <w:sz w:val="24"/>
          <w:szCs w:val="24"/>
        </w:rPr>
        <w:br w:type="page"/>
      </w:r>
    </w:p>
    <w:p w:rsidR="000B5F66" w:rsidRPr="00695F17" w:rsidRDefault="00DB4E5C" w:rsidP="00035466">
      <w:pPr>
        <w:pStyle w:val="Heading1"/>
        <w:spacing w:line="360" w:lineRule="auto"/>
        <w:jc w:val="center"/>
        <w:rPr>
          <w:rFonts w:ascii="Times New Roman" w:hAnsi="Times New Roman" w:cs="Times New Roman"/>
          <w:b/>
          <w:color w:val="000000" w:themeColor="text1"/>
          <w:sz w:val="28"/>
          <w:szCs w:val="28"/>
        </w:rPr>
      </w:pPr>
      <w:bookmarkStart w:id="22" w:name="_Toc92492949"/>
      <w:r w:rsidRPr="00695F17">
        <w:rPr>
          <w:rFonts w:ascii="Times New Roman" w:hAnsi="Times New Roman" w:cs="Times New Roman"/>
          <w:b/>
          <w:color w:val="000000" w:themeColor="text1"/>
          <w:sz w:val="28"/>
          <w:szCs w:val="28"/>
        </w:rPr>
        <w:lastRenderedPageBreak/>
        <w:t>CHAPTER: 3</w:t>
      </w:r>
      <w:bookmarkEnd w:id="22"/>
    </w:p>
    <w:p w:rsidR="000B5F66" w:rsidRPr="00695F17" w:rsidRDefault="000B5F66" w:rsidP="00621446">
      <w:pPr>
        <w:pStyle w:val="Heading1"/>
        <w:spacing w:line="360" w:lineRule="auto"/>
        <w:jc w:val="center"/>
        <w:rPr>
          <w:rFonts w:ascii="Times New Roman" w:hAnsi="Times New Roman" w:cs="Times New Roman"/>
          <w:b/>
          <w:color w:val="000000" w:themeColor="text1"/>
          <w:sz w:val="28"/>
          <w:szCs w:val="28"/>
        </w:rPr>
      </w:pPr>
      <w:bookmarkStart w:id="23" w:name="_Toc92492950"/>
      <w:r w:rsidRPr="00695F17">
        <w:rPr>
          <w:rFonts w:ascii="Times New Roman" w:hAnsi="Times New Roman" w:cs="Times New Roman"/>
          <w:b/>
          <w:color w:val="000000" w:themeColor="text1"/>
          <w:sz w:val="28"/>
          <w:szCs w:val="28"/>
        </w:rPr>
        <w:t xml:space="preserve">FINANCIAL PERFORMANCE </w:t>
      </w:r>
      <w:r w:rsidR="00862FD9" w:rsidRPr="00695F17">
        <w:rPr>
          <w:rFonts w:ascii="Times New Roman" w:hAnsi="Times New Roman" w:cs="Times New Roman"/>
          <w:b/>
          <w:color w:val="000000" w:themeColor="text1"/>
          <w:sz w:val="28"/>
          <w:szCs w:val="28"/>
        </w:rPr>
        <w:t>ANALYSIS</w:t>
      </w:r>
      <w:bookmarkEnd w:id="23"/>
    </w:p>
    <w:p w:rsidR="00F12877" w:rsidRPr="0088451C" w:rsidRDefault="00F12877" w:rsidP="00035466">
      <w:pPr>
        <w:widowControl w:val="0"/>
        <w:autoSpaceDE w:val="0"/>
        <w:autoSpaceDN w:val="0"/>
        <w:adjustRightInd w:val="0"/>
        <w:spacing w:before="1" w:after="0" w:line="360" w:lineRule="auto"/>
        <w:jc w:val="both"/>
        <w:rPr>
          <w:rFonts w:ascii="Times New Roman" w:hAnsi="Times New Roman" w:cs="Times New Roman"/>
          <w:color w:val="000000" w:themeColor="text1"/>
          <w:sz w:val="24"/>
          <w:szCs w:val="24"/>
        </w:rPr>
      </w:pPr>
    </w:p>
    <w:p w:rsidR="00F12877" w:rsidRPr="00035466" w:rsidRDefault="00781F5D" w:rsidP="00035466">
      <w:pPr>
        <w:pStyle w:val="Heading2"/>
        <w:spacing w:line="360" w:lineRule="auto"/>
        <w:rPr>
          <w:rFonts w:ascii="Times New Roman" w:hAnsi="Times New Roman" w:cs="Times New Roman"/>
          <w:b/>
          <w:color w:val="000000" w:themeColor="text1"/>
          <w:sz w:val="24"/>
          <w:szCs w:val="24"/>
        </w:rPr>
      </w:pPr>
      <w:bookmarkStart w:id="24" w:name="_Toc73474381"/>
      <w:bookmarkStart w:id="25" w:name="_Toc92492951"/>
      <w:r w:rsidRPr="00035466">
        <w:rPr>
          <w:rFonts w:ascii="Times New Roman" w:hAnsi="Times New Roman" w:cs="Times New Roman"/>
          <w:b/>
          <w:color w:val="000000" w:themeColor="text1"/>
          <w:sz w:val="24"/>
          <w:szCs w:val="24"/>
        </w:rPr>
        <w:t>3.</w:t>
      </w:r>
      <w:r w:rsidR="00F12877" w:rsidRPr="00035466">
        <w:rPr>
          <w:rFonts w:ascii="Times New Roman" w:hAnsi="Times New Roman" w:cs="Times New Roman"/>
          <w:b/>
          <w:color w:val="000000" w:themeColor="text1"/>
          <w:sz w:val="24"/>
          <w:szCs w:val="24"/>
        </w:rPr>
        <w:t>1 Liquidity ratios</w:t>
      </w:r>
      <w:bookmarkEnd w:id="24"/>
      <w:bookmarkEnd w:id="25"/>
      <w:r w:rsidRPr="00035466">
        <w:rPr>
          <w:rFonts w:ascii="Times New Roman" w:hAnsi="Times New Roman" w:cs="Times New Roman"/>
          <w:b/>
          <w:color w:val="000000" w:themeColor="text1"/>
          <w:sz w:val="24"/>
          <w:szCs w:val="24"/>
        </w:rPr>
        <w:t xml:space="preserve"> </w:t>
      </w:r>
    </w:p>
    <w:p w:rsidR="00F12877" w:rsidRPr="0088451C" w:rsidRDefault="00957BFE"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Liquidity ratios are a set of financial measures that determine a debtor's willingness to fulfill existing debt commitments without the use of extra cash. To estimate a company's readiness to meet financial commitments and its safety margin, liquidity ratios use variables such as the current ratio, quick ratio, and cash flow ratio. Liquidity ratios are illustrated in the following cases.</w:t>
      </w:r>
    </w:p>
    <w:p w:rsidR="00781F5D" w:rsidRPr="0088451C" w:rsidRDefault="00781F5D" w:rsidP="00035466">
      <w:pPr>
        <w:spacing w:line="360" w:lineRule="auto"/>
        <w:jc w:val="both"/>
        <w:rPr>
          <w:rFonts w:ascii="Times New Roman" w:hAnsi="Times New Roman" w:cs="Times New Roman"/>
          <w:b/>
          <w:color w:val="000000" w:themeColor="text1"/>
          <w:sz w:val="24"/>
          <w:szCs w:val="24"/>
        </w:rPr>
      </w:pPr>
    </w:p>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b/>
          <w:color w:val="000000" w:themeColor="text1"/>
          <w:sz w:val="24"/>
          <w:szCs w:val="24"/>
        </w:rPr>
        <w:t>Current Ratio:</w:t>
      </w:r>
      <w:r w:rsidRPr="0088451C">
        <w:rPr>
          <w:rFonts w:ascii="Times New Roman" w:hAnsi="Times New Roman" w:cs="Times New Roman"/>
          <w:color w:val="000000" w:themeColor="text1"/>
          <w:sz w:val="24"/>
          <w:szCs w:val="24"/>
        </w:rPr>
        <w:t xml:space="preserve"> </w:t>
      </w:r>
      <w:r w:rsidR="00957BFE" w:rsidRPr="0088451C">
        <w:rPr>
          <w:rFonts w:ascii="Times New Roman" w:hAnsi="Times New Roman" w:cs="Times New Roman"/>
          <w:color w:val="000000" w:themeColor="text1"/>
          <w:sz w:val="24"/>
          <w:szCs w:val="24"/>
        </w:rPr>
        <w:t>The current ratio is a liquidity calculation tool. This assesses whether the current assets of a firm or organization are sufficient to meet its obligations. After studying United Hospital Ltd.'s balance sheet, I calculate the current ratios from 2016 to 2020.</w:t>
      </w:r>
    </w:p>
    <w:p w:rsidR="00F12877" w:rsidRPr="0088451C" w:rsidRDefault="00F12877" w:rsidP="00035466">
      <w:pPr>
        <w:spacing w:line="360" w:lineRule="auto"/>
        <w:jc w:val="center"/>
        <w:rPr>
          <w:rFonts w:ascii="Times New Roman" w:hAnsi="Times New Roman" w:cs="Times New Roman"/>
          <w:color w:val="000000" w:themeColor="text1"/>
          <w:sz w:val="24"/>
          <w:szCs w:val="24"/>
        </w:rPr>
      </w:pPr>
      <w:r w:rsidRPr="0088451C">
        <w:rPr>
          <w:rFonts w:ascii="Times New Roman" w:hAnsi="Times New Roman" w:cs="Times New Roman"/>
          <w:noProof/>
          <w:color w:val="000000" w:themeColor="text1"/>
          <w:sz w:val="24"/>
          <w:szCs w:val="24"/>
        </w:rPr>
        <w:drawing>
          <wp:inline distT="0" distB="0" distL="0" distR="0">
            <wp:extent cx="4781550" cy="2819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81550" cy="2819400"/>
                    </a:xfrm>
                    <a:prstGeom prst="rect">
                      <a:avLst/>
                    </a:prstGeom>
                    <a:noFill/>
                    <a:ln>
                      <a:noFill/>
                    </a:ln>
                  </pic:spPr>
                </pic:pic>
              </a:graphicData>
            </a:graphic>
          </wp:inline>
        </w:drawing>
      </w:r>
    </w:p>
    <w:p w:rsidR="00F12877" w:rsidRPr="0088451C" w:rsidRDefault="00F12877" w:rsidP="00035466">
      <w:pPr>
        <w:spacing w:line="360" w:lineRule="auto"/>
        <w:jc w:val="both"/>
        <w:rPr>
          <w:rFonts w:ascii="Times New Roman" w:hAnsi="Times New Roman" w:cs="Times New Roman"/>
          <w:color w:val="000000" w:themeColor="text1"/>
          <w:sz w:val="24"/>
          <w:szCs w:val="24"/>
        </w:rPr>
      </w:pPr>
    </w:p>
    <w:tbl>
      <w:tblPr>
        <w:tblStyle w:val="TableGrid"/>
        <w:tblpPr w:leftFromText="180" w:rightFromText="180" w:vertAnchor="text" w:horzAnchor="margin" w:tblpY="188"/>
        <w:tblW w:w="962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D9D9D9" w:themeFill="background1" w:themeFillShade="D9"/>
        <w:tblLook w:val="04A0" w:firstRow="1" w:lastRow="0" w:firstColumn="1" w:lastColumn="0" w:noHBand="0" w:noVBand="1"/>
      </w:tblPr>
      <w:tblGrid>
        <w:gridCol w:w="3240"/>
        <w:gridCol w:w="1569"/>
        <w:gridCol w:w="1569"/>
        <w:gridCol w:w="1674"/>
        <w:gridCol w:w="1569"/>
      </w:tblGrid>
      <w:tr w:rsidR="00F12877" w:rsidRPr="0088451C" w:rsidTr="00D80F75">
        <w:trPr>
          <w:trHeight w:val="460"/>
        </w:trPr>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 xml:space="preserve">Year </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2016-2017</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2017-2018</w:t>
            </w:r>
          </w:p>
        </w:tc>
        <w:tc>
          <w:tcPr>
            <w:tcW w:w="167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2018-2019</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2019-2020</w:t>
            </w:r>
          </w:p>
        </w:tc>
      </w:tr>
      <w:tr w:rsidR="00F12877" w:rsidRPr="0088451C" w:rsidTr="00D80F75">
        <w:trPr>
          <w:trHeight w:val="460"/>
        </w:trPr>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United Hospital Ltd</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color w:val="000000" w:themeColor="text1"/>
                <w:sz w:val="24"/>
                <w:szCs w:val="24"/>
              </w:rPr>
              <w:t>2.03</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1.60</w:t>
            </w:r>
          </w:p>
        </w:tc>
        <w:tc>
          <w:tcPr>
            <w:tcW w:w="167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1.02</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1.02</w:t>
            </w:r>
          </w:p>
        </w:tc>
      </w:tr>
    </w:tbl>
    <w:p w:rsidR="00F12877" w:rsidRPr="0088451C" w:rsidRDefault="00F12877" w:rsidP="00035466">
      <w:pPr>
        <w:spacing w:line="360" w:lineRule="auto"/>
        <w:jc w:val="both"/>
        <w:rPr>
          <w:rFonts w:ascii="Times New Roman" w:eastAsiaTheme="minorEastAsia" w:hAnsi="Times New Roman" w:cs="Times New Roman"/>
          <w:color w:val="000000" w:themeColor="text1"/>
          <w:sz w:val="24"/>
          <w:szCs w:val="24"/>
        </w:rPr>
      </w:pPr>
    </w:p>
    <w:p w:rsidR="00F12877" w:rsidRPr="0088451C" w:rsidRDefault="00F12877" w:rsidP="00035466">
      <w:pPr>
        <w:spacing w:line="360" w:lineRule="auto"/>
        <w:jc w:val="both"/>
        <w:rPr>
          <w:rFonts w:ascii="Times New Roman" w:hAnsi="Times New Roman" w:cs="Times New Roman"/>
          <w:color w:val="000000" w:themeColor="text1"/>
          <w:sz w:val="24"/>
          <w:szCs w:val="24"/>
        </w:rPr>
      </w:pPr>
    </w:p>
    <w:p w:rsidR="00957BFE" w:rsidRPr="0088451C" w:rsidRDefault="00AF722A"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lastRenderedPageBreak/>
        <w:t xml:space="preserve">United Hospital Ltd. had a current ratio of 1.02 in 2016-2017.It means that the company's current assets are worth 2.03 times its current liabilities. After that, United Hospital ltd.’s current ratio has been steadily falling. The current ratio is every year until 2019-2020 has a decrease. </w:t>
      </w:r>
      <w:r w:rsidR="00957BFE" w:rsidRPr="0088451C">
        <w:rPr>
          <w:rFonts w:ascii="Times New Roman" w:hAnsi="Times New Roman" w:cs="Times New Roman"/>
          <w:color w:val="000000" w:themeColor="text1"/>
          <w:sz w:val="24"/>
          <w:szCs w:val="24"/>
        </w:rPr>
        <w:t>It also means that the company's cash or assets are currently insufficient to satisfy its debts. Rather than holding money for future debt, they are now investing it.</w:t>
      </w:r>
    </w:p>
    <w:p w:rsidR="00781F5D" w:rsidRPr="0088451C" w:rsidRDefault="00781F5D" w:rsidP="00035466">
      <w:pPr>
        <w:spacing w:line="360" w:lineRule="auto"/>
        <w:jc w:val="both"/>
        <w:rPr>
          <w:rFonts w:ascii="Times New Roman" w:hAnsi="Times New Roman" w:cs="Times New Roman"/>
          <w:b/>
          <w:color w:val="000000" w:themeColor="text1"/>
          <w:sz w:val="24"/>
          <w:szCs w:val="24"/>
        </w:rPr>
      </w:pPr>
    </w:p>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b/>
          <w:color w:val="000000" w:themeColor="text1"/>
          <w:sz w:val="24"/>
          <w:szCs w:val="24"/>
        </w:rPr>
        <w:t xml:space="preserve">Quick ratio: </w:t>
      </w:r>
      <w:r w:rsidRPr="0088451C">
        <w:rPr>
          <w:rFonts w:ascii="Times New Roman" w:hAnsi="Times New Roman" w:cs="Times New Roman"/>
          <w:color w:val="000000" w:themeColor="text1"/>
          <w:sz w:val="24"/>
          <w:szCs w:val="24"/>
        </w:rPr>
        <w:t xml:space="preserve"> </w:t>
      </w:r>
      <w:r w:rsidR="00957BFE" w:rsidRPr="0088451C">
        <w:rPr>
          <w:rFonts w:ascii="Times New Roman" w:hAnsi="Times New Roman" w:cs="Times New Roman"/>
          <w:color w:val="000000" w:themeColor="text1"/>
          <w:sz w:val="24"/>
          <w:szCs w:val="24"/>
        </w:rPr>
        <w:t xml:space="preserve">The quick ratio of a corporation is a measure of its short-term liquidity. It evaluates a company's capacity to cover current liabilities with quick assets like inventory. As a result, the fast ratio looks at whether current assets that can be converted into cash quickly are enough to cover current liabilities. </w:t>
      </w:r>
      <w:proofErr w:type="gramStart"/>
      <w:r w:rsidR="00957BFE" w:rsidRPr="0088451C">
        <w:rPr>
          <w:rFonts w:ascii="Times New Roman" w:hAnsi="Times New Roman" w:cs="Times New Roman"/>
          <w:color w:val="000000" w:themeColor="text1"/>
          <w:sz w:val="24"/>
          <w:szCs w:val="24"/>
        </w:rPr>
        <w:t>A fast ratio of greater than indicates that the company's current obligations can be paid with cash on hand.</w:t>
      </w:r>
      <w:proofErr w:type="gramEnd"/>
    </w:p>
    <w:p w:rsidR="00F12877" w:rsidRPr="0088451C" w:rsidRDefault="00F12877" w:rsidP="00035466">
      <w:pPr>
        <w:spacing w:line="360" w:lineRule="auto"/>
        <w:jc w:val="center"/>
        <w:rPr>
          <w:rFonts w:ascii="Times New Roman" w:hAnsi="Times New Roman" w:cs="Times New Roman"/>
          <w:color w:val="000000" w:themeColor="text1"/>
          <w:sz w:val="24"/>
          <w:szCs w:val="24"/>
        </w:rPr>
      </w:pPr>
      <w:r w:rsidRPr="0088451C">
        <w:rPr>
          <w:rFonts w:ascii="Times New Roman" w:hAnsi="Times New Roman" w:cs="Times New Roman"/>
          <w:noProof/>
          <w:color w:val="000000" w:themeColor="text1"/>
          <w:sz w:val="24"/>
          <w:szCs w:val="24"/>
        </w:rPr>
        <w:drawing>
          <wp:inline distT="0" distB="0" distL="0" distR="0">
            <wp:extent cx="4581525" cy="27527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tbl>
      <w:tblPr>
        <w:tblStyle w:val="TableGrid"/>
        <w:tblW w:w="962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D9D9D9" w:themeFill="background1" w:themeFillShade="D9"/>
        <w:tblLook w:val="04A0" w:firstRow="1" w:lastRow="0" w:firstColumn="1" w:lastColumn="0" w:noHBand="0" w:noVBand="1"/>
      </w:tblPr>
      <w:tblGrid>
        <w:gridCol w:w="3240"/>
        <w:gridCol w:w="1569"/>
        <w:gridCol w:w="1569"/>
        <w:gridCol w:w="1674"/>
        <w:gridCol w:w="1569"/>
      </w:tblGrid>
      <w:tr w:rsidR="0088451C" w:rsidRPr="0088451C" w:rsidTr="00D80F75">
        <w:trPr>
          <w:trHeight w:val="460"/>
        </w:trPr>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 xml:space="preserve">Year </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2016-2017</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2017-2018</w:t>
            </w:r>
          </w:p>
        </w:tc>
        <w:tc>
          <w:tcPr>
            <w:tcW w:w="167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2018-2019</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2019-2020</w:t>
            </w:r>
          </w:p>
        </w:tc>
      </w:tr>
      <w:tr w:rsidR="00F12877" w:rsidRPr="0088451C" w:rsidTr="00D80F75">
        <w:trPr>
          <w:trHeight w:val="460"/>
        </w:trPr>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hideMark/>
          </w:tcPr>
          <w:p w:rsidR="00AF722A" w:rsidRPr="0088451C" w:rsidRDefault="00AF722A" w:rsidP="00035466">
            <w:pPr>
              <w:spacing w:line="360" w:lineRule="auto"/>
              <w:jc w:val="both"/>
              <w:rPr>
                <w:rFonts w:ascii="Times New Roman" w:hAnsi="Times New Roman" w:cs="Times New Roman"/>
                <w:color w:val="000000" w:themeColor="text1"/>
                <w:sz w:val="24"/>
                <w:szCs w:val="24"/>
              </w:rPr>
            </w:pPr>
          </w:p>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United Hospital Ltd</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1.16</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1.16</w:t>
            </w:r>
          </w:p>
        </w:tc>
        <w:tc>
          <w:tcPr>
            <w:tcW w:w="167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0.68</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0.80</w:t>
            </w:r>
          </w:p>
        </w:tc>
      </w:tr>
    </w:tbl>
    <w:p w:rsidR="00F12877" w:rsidRPr="0088451C" w:rsidRDefault="00F12877" w:rsidP="00035466">
      <w:pPr>
        <w:spacing w:line="360" w:lineRule="auto"/>
        <w:jc w:val="both"/>
        <w:rPr>
          <w:rFonts w:ascii="Times New Roman" w:eastAsiaTheme="minorEastAsia" w:hAnsi="Times New Roman" w:cs="Times New Roman"/>
          <w:b/>
          <w:color w:val="000000" w:themeColor="text1"/>
          <w:sz w:val="24"/>
          <w:szCs w:val="24"/>
        </w:rPr>
      </w:pPr>
    </w:p>
    <w:p w:rsidR="00781F5D" w:rsidRPr="0088451C" w:rsidRDefault="00AF722A" w:rsidP="00035466">
      <w:pPr>
        <w:spacing w:line="360" w:lineRule="auto"/>
        <w:jc w:val="both"/>
        <w:rPr>
          <w:rFonts w:ascii="Times New Roman" w:hAnsi="Times New Roman" w:cs="Times New Roman"/>
          <w:b/>
          <w:color w:val="000000" w:themeColor="text1"/>
          <w:sz w:val="24"/>
          <w:szCs w:val="24"/>
        </w:rPr>
      </w:pPr>
      <w:proofErr w:type="gramStart"/>
      <w:r w:rsidRPr="0088451C">
        <w:rPr>
          <w:rFonts w:ascii="Times New Roman" w:hAnsi="Times New Roman" w:cs="Times New Roman"/>
          <w:color w:val="000000" w:themeColor="text1"/>
          <w:sz w:val="24"/>
          <w:szCs w:val="24"/>
        </w:rPr>
        <w:t>According to the calculations, in 2016-2017 the UHL.</w:t>
      </w:r>
      <w:proofErr w:type="gramEnd"/>
      <w:r w:rsidRPr="0088451C">
        <w:rPr>
          <w:rFonts w:ascii="Times New Roman" w:hAnsi="Times New Roman" w:cs="Times New Roman"/>
          <w:color w:val="000000" w:themeColor="text1"/>
          <w:sz w:val="24"/>
          <w:szCs w:val="24"/>
        </w:rPr>
        <w:t xml:space="preserve"> </w:t>
      </w:r>
      <w:r w:rsidR="00957BFE" w:rsidRPr="0088451C">
        <w:rPr>
          <w:rFonts w:ascii="Times New Roman" w:hAnsi="Times New Roman" w:cs="Times New Roman"/>
          <w:color w:val="000000" w:themeColor="text1"/>
          <w:sz w:val="24"/>
          <w:szCs w:val="24"/>
        </w:rPr>
        <w:t>The quick ratio of 1.16, which implies current assets are worth 1.16 times current liabilities, indicating that the company is in good shape and can fulfill its obligations with short-term cash and assets. However</w:t>
      </w:r>
      <w:r w:rsidRPr="0088451C">
        <w:rPr>
          <w:rFonts w:ascii="Times New Roman" w:hAnsi="Times New Roman" w:cs="Times New Roman"/>
          <w:color w:val="000000" w:themeColor="text1"/>
          <w:sz w:val="24"/>
          <w:szCs w:val="24"/>
        </w:rPr>
        <w:t xml:space="preserve">, the company's current liquidity is poor in 2018-2019, but inventory and sales have all been increasing in 2019-2020.As a result, it might be a positive indicator for businesses. </w:t>
      </w:r>
    </w:p>
    <w:p w:rsidR="00781F5D" w:rsidRPr="0088451C" w:rsidRDefault="00781F5D" w:rsidP="00035466">
      <w:pPr>
        <w:spacing w:line="360" w:lineRule="auto"/>
        <w:jc w:val="both"/>
        <w:rPr>
          <w:rFonts w:ascii="Times New Roman" w:hAnsi="Times New Roman" w:cs="Times New Roman"/>
          <w:b/>
          <w:color w:val="000000" w:themeColor="text1"/>
          <w:sz w:val="24"/>
          <w:szCs w:val="24"/>
        </w:rPr>
      </w:pPr>
    </w:p>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b/>
          <w:color w:val="000000" w:themeColor="text1"/>
          <w:sz w:val="24"/>
          <w:szCs w:val="24"/>
        </w:rPr>
        <w:t xml:space="preserve">Cash ratio:  </w:t>
      </w:r>
      <w:r w:rsidR="00957BFE" w:rsidRPr="0088451C">
        <w:rPr>
          <w:rFonts w:ascii="Times New Roman" w:hAnsi="Times New Roman" w:cs="Times New Roman"/>
          <w:color w:val="000000" w:themeColor="text1"/>
          <w:sz w:val="24"/>
          <w:szCs w:val="24"/>
        </w:rPr>
        <w:t>The cash ratio depicts a company's cash and cash equivalents in relation to its current liabilities. Creditors can use the statistic to decide how much debt they are willing to issue to the inquiring party because it calculates a company's ability to repay its short-term debt.</w:t>
      </w:r>
    </w:p>
    <w:p w:rsidR="00F12877" w:rsidRPr="0088451C" w:rsidRDefault="00F12877" w:rsidP="00035466">
      <w:pPr>
        <w:spacing w:line="360" w:lineRule="auto"/>
        <w:jc w:val="center"/>
        <w:rPr>
          <w:rFonts w:ascii="Times New Roman" w:hAnsi="Times New Roman" w:cs="Times New Roman"/>
          <w:color w:val="000000" w:themeColor="text1"/>
          <w:sz w:val="24"/>
          <w:szCs w:val="24"/>
        </w:rPr>
      </w:pPr>
      <w:r w:rsidRPr="0088451C">
        <w:rPr>
          <w:rFonts w:ascii="Times New Roman" w:hAnsi="Times New Roman" w:cs="Times New Roman"/>
          <w:noProof/>
          <w:color w:val="000000" w:themeColor="text1"/>
          <w:sz w:val="24"/>
          <w:szCs w:val="24"/>
        </w:rPr>
        <w:drawing>
          <wp:inline distT="0" distB="0" distL="0" distR="0">
            <wp:extent cx="4581525" cy="27527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F12877" w:rsidRPr="0088451C" w:rsidRDefault="00F12877" w:rsidP="00035466">
      <w:pPr>
        <w:spacing w:line="360" w:lineRule="auto"/>
        <w:jc w:val="both"/>
        <w:rPr>
          <w:rFonts w:ascii="Times New Roman" w:hAnsi="Times New Roman" w:cs="Times New Roman"/>
          <w:color w:val="000000" w:themeColor="text1"/>
          <w:sz w:val="24"/>
          <w:szCs w:val="24"/>
        </w:rPr>
      </w:pPr>
    </w:p>
    <w:tbl>
      <w:tblPr>
        <w:tblStyle w:val="TableGrid"/>
        <w:tblW w:w="962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D9D9D9" w:themeFill="background1" w:themeFillShade="D9"/>
        <w:tblLook w:val="04A0" w:firstRow="1" w:lastRow="0" w:firstColumn="1" w:lastColumn="0" w:noHBand="0" w:noVBand="1"/>
      </w:tblPr>
      <w:tblGrid>
        <w:gridCol w:w="3240"/>
        <w:gridCol w:w="1569"/>
        <w:gridCol w:w="1569"/>
        <w:gridCol w:w="1674"/>
        <w:gridCol w:w="1569"/>
      </w:tblGrid>
      <w:tr w:rsidR="0088451C" w:rsidRPr="0088451C" w:rsidTr="00D80F75">
        <w:trPr>
          <w:trHeight w:val="460"/>
        </w:trPr>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 xml:space="preserve">Year </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2016-2017</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2017-2018</w:t>
            </w:r>
          </w:p>
        </w:tc>
        <w:tc>
          <w:tcPr>
            <w:tcW w:w="167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2018-2019</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2019-2020</w:t>
            </w:r>
          </w:p>
        </w:tc>
      </w:tr>
      <w:tr w:rsidR="0088451C" w:rsidRPr="0088451C" w:rsidTr="00D80F75">
        <w:trPr>
          <w:trHeight w:val="460"/>
        </w:trPr>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United Hospital Ltd</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0.50</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eastAsiaTheme="minorEastAsia" w:hAnsi="Times New Roman" w:cs="Times New Roman"/>
                <w:color w:val="000000" w:themeColor="text1"/>
                <w:sz w:val="24"/>
                <w:szCs w:val="24"/>
              </w:rPr>
            </w:pPr>
            <w:r w:rsidRPr="0088451C">
              <w:rPr>
                <w:rFonts w:ascii="Times New Roman" w:hAnsi="Times New Roman" w:cs="Times New Roman"/>
                <w:color w:val="000000" w:themeColor="text1"/>
                <w:sz w:val="24"/>
                <w:szCs w:val="24"/>
              </w:rPr>
              <w:t>0.02</w:t>
            </w:r>
          </w:p>
        </w:tc>
        <w:tc>
          <w:tcPr>
            <w:tcW w:w="167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0.02</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0.03</w:t>
            </w:r>
          </w:p>
        </w:tc>
      </w:tr>
    </w:tbl>
    <w:p w:rsidR="00F12877" w:rsidRPr="0088451C" w:rsidRDefault="00F12877" w:rsidP="00035466">
      <w:pPr>
        <w:spacing w:line="360" w:lineRule="auto"/>
        <w:jc w:val="both"/>
        <w:rPr>
          <w:rFonts w:ascii="Times New Roman" w:hAnsi="Times New Roman" w:cs="Times New Roman"/>
          <w:color w:val="000000" w:themeColor="text1"/>
          <w:sz w:val="24"/>
          <w:szCs w:val="24"/>
        </w:rPr>
      </w:pPr>
    </w:p>
    <w:p w:rsidR="00F12877" w:rsidRPr="0088451C" w:rsidRDefault="00AF722A" w:rsidP="00035466">
      <w:pPr>
        <w:spacing w:line="360" w:lineRule="auto"/>
        <w:jc w:val="both"/>
        <w:rPr>
          <w:rFonts w:ascii="Times New Roman" w:eastAsiaTheme="majorEastAsia" w:hAnsi="Times New Roman" w:cs="Times New Roman"/>
          <w:b/>
          <w:bCs/>
          <w:color w:val="000000" w:themeColor="text1"/>
          <w:sz w:val="24"/>
          <w:szCs w:val="24"/>
        </w:rPr>
      </w:pPr>
      <w:proofErr w:type="gramStart"/>
      <w:r w:rsidRPr="0088451C">
        <w:rPr>
          <w:rFonts w:ascii="Times New Roman" w:hAnsi="Times New Roman" w:cs="Times New Roman"/>
          <w:color w:val="000000" w:themeColor="text1"/>
          <w:sz w:val="24"/>
          <w:szCs w:val="24"/>
        </w:rPr>
        <w:t>According to our calculations, the UHL.</w:t>
      </w:r>
      <w:proofErr w:type="gramEnd"/>
      <w:r w:rsidRPr="0088451C">
        <w:rPr>
          <w:rFonts w:ascii="Times New Roman" w:hAnsi="Times New Roman" w:cs="Times New Roman"/>
          <w:color w:val="000000" w:themeColor="text1"/>
          <w:sz w:val="24"/>
          <w:szCs w:val="24"/>
        </w:rPr>
        <w:t xml:space="preserve"> </w:t>
      </w:r>
      <w:proofErr w:type="gramStart"/>
      <w:r w:rsidRPr="0088451C">
        <w:rPr>
          <w:rFonts w:ascii="Times New Roman" w:hAnsi="Times New Roman" w:cs="Times New Roman"/>
          <w:color w:val="000000" w:themeColor="text1"/>
          <w:sz w:val="24"/>
          <w:szCs w:val="24"/>
        </w:rPr>
        <w:t>cash</w:t>
      </w:r>
      <w:proofErr w:type="gramEnd"/>
      <w:r w:rsidRPr="0088451C">
        <w:rPr>
          <w:rFonts w:ascii="Times New Roman" w:hAnsi="Times New Roman" w:cs="Times New Roman"/>
          <w:color w:val="000000" w:themeColor="text1"/>
          <w:sz w:val="24"/>
          <w:szCs w:val="24"/>
        </w:rPr>
        <w:t xml:space="preserve"> ratios for the next four years are 0.50, 0.02,0.02, 0.3, </w:t>
      </w:r>
      <w:r w:rsidR="00095FAB" w:rsidRPr="0088451C">
        <w:rPr>
          <w:rFonts w:ascii="Times New Roman" w:hAnsi="Times New Roman" w:cs="Times New Roman"/>
          <w:color w:val="000000" w:themeColor="text1"/>
          <w:sz w:val="24"/>
          <w:szCs w:val="24"/>
        </w:rPr>
        <w:t xml:space="preserve">implying that the company's cash and cash equivalents are smaller than its current liabilities </w:t>
      </w:r>
      <w:r w:rsidRPr="0088451C">
        <w:rPr>
          <w:rFonts w:ascii="Times New Roman" w:hAnsi="Times New Roman" w:cs="Times New Roman"/>
          <w:color w:val="000000" w:themeColor="text1"/>
          <w:sz w:val="24"/>
          <w:szCs w:val="24"/>
        </w:rPr>
        <w:t xml:space="preserve">and hence is unable to satisfy its short-term obligations or settle its accounts payables on time. Cash should not hold more because </w:t>
      </w:r>
      <w:proofErr w:type="gramStart"/>
      <w:r w:rsidRPr="0088451C">
        <w:rPr>
          <w:rFonts w:ascii="Times New Roman" w:hAnsi="Times New Roman" w:cs="Times New Roman"/>
          <w:color w:val="000000" w:themeColor="text1"/>
          <w:sz w:val="24"/>
          <w:szCs w:val="24"/>
        </w:rPr>
        <w:t>will  affect</w:t>
      </w:r>
      <w:proofErr w:type="gramEnd"/>
      <w:r w:rsidRPr="0088451C">
        <w:rPr>
          <w:rFonts w:ascii="Times New Roman" w:hAnsi="Times New Roman" w:cs="Times New Roman"/>
          <w:color w:val="000000" w:themeColor="text1"/>
          <w:sz w:val="24"/>
          <w:szCs w:val="24"/>
        </w:rPr>
        <w:t xml:space="preserve"> the investment.</w:t>
      </w:r>
      <w:r w:rsidR="00F12877" w:rsidRPr="0088451C">
        <w:rPr>
          <w:rFonts w:ascii="Times New Roman" w:hAnsi="Times New Roman" w:cs="Times New Roman"/>
          <w:b/>
          <w:bCs/>
          <w:color w:val="000000" w:themeColor="text1"/>
          <w:sz w:val="24"/>
          <w:szCs w:val="24"/>
        </w:rPr>
        <w:br w:type="page"/>
      </w:r>
      <w:bookmarkStart w:id="26" w:name="_Toc28808991"/>
    </w:p>
    <w:p w:rsidR="00781F5D" w:rsidRPr="00035466" w:rsidRDefault="00781F5D" w:rsidP="00035466">
      <w:pPr>
        <w:pStyle w:val="Heading2"/>
        <w:spacing w:line="360" w:lineRule="auto"/>
        <w:rPr>
          <w:rFonts w:ascii="Times New Roman" w:hAnsi="Times New Roman" w:cs="Times New Roman"/>
          <w:b/>
          <w:color w:val="000000" w:themeColor="text1"/>
          <w:sz w:val="24"/>
          <w:szCs w:val="24"/>
        </w:rPr>
      </w:pPr>
      <w:bookmarkStart w:id="27" w:name="_Toc73472332"/>
      <w:bookmarkStart w:id="28" w:name="_Toc73474382"/>
      <w:bookmarkStart w:id="29" w:name="_Toc92492952"/>
      <w:r w:rsidRPr="00035466">
        <w:rPr>
          <w:rFonts w:ascii="Times New Roman" w:hAnsi="Times New Roman" w:cs="Times New Roman"/>
          <w:b/>
          <w:color w:val="000000" w:themeColor="text1"/>
          <w:sz w:val="24"/>
          <w:szCs w:val="24"/>
        </w:rPr>
        <w:lastRenderedPageBreak/>
        <w:t>3.</w:t>
      </w:r>
      <w:r w:rsidR="00F12877" w:rsidRPr="00035466">
        <w:rPr>
          <w:rFonts w:ascii="Times New Roman" w:hAnsi="Times New Roman" w:cs="Times New Roman"/>
          <w:b/>
          <w:color w:val="000000" w:themeColor="text1"/>
          <w:sz w:val="24"/>
          <w:szCs w:val="24"/>
        </w:rPr>
        <w:t>2 Efficiency ratios</w:t>
      </w:r>
      <w:bookmarkEnd w:id="26"/>
      <w:bookmarkEnd w:id="27"/>
      <w:bookmarkEnd w:id="28"/>
      <w:bookmarkEnd w:id="29"/>
    </w:p>
    <w:p w:rsidR="00211C8F" w:rsidRPr="0036521C" w:rsidRDefault="00095FAB" w:rsidP="00035466">
      <w:pPr>
        <w:spacing w:line="360" w:lineRule="auto"/>
        <w:jc w:val="both"/>
        <w:rPr>
          <w:rFonts w:ascii="Times New Roman" w:hAnsi="Times New Roman" w:cs="Times New Roman"/>
          <w:sz w:val="24"/>
          <w:szCs w:val="24"/>
        </w:rPr>
      </w:pPr>
      <w:r w:rsidRPr="0036521C">
        <w:rPr>
          <w:rFonts w:ascii="Times New Roman" w:hAnsi="Times New Roman" w:cs="Times New Roman"/>
          <w:sz w:val="24"/>
          <w:szCs w:val="24"/>
        </w:rPr>
        <w:t>Efficiency ratios measure a company's overall ability to use its assets and manage its liabilities effectively. Efficiency ratios include inventory turnover ratios, asset turnover ratios, and receivables turnover ratios. These ratios evaluate a company's ability to manage its assets and how effectively it employs those assets to generate revenue</w:t>
      </w:r>
      <w:r w:rsidR="00211C8F" w:rsidRPr="0036521C">
        <w:rPr>
          <w:rFonts w:ascii="Times New Roman" w:hAnsi="Times New Roman" w:cs="Times New Roman"/>
          <w:sz w:val="24"/>
          <w:szCs w:val="24"/>
        </w:rPr>
        <w:t>.</w:t>
      </w:r>
    </w:p>
    <w:p w:rsidR="00211C8F"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b/>
          <w:color w:val="000000" w:themeColor="text1"/>
          <w:sz w:val="24"/>
          <w:szCs w:val="24"/>
        </w:rPr>
        <w:t xml:space="preserve">Inventory Turnover:  </w:t>
      </w:r>
      <w:r w:rsidR="00095FAB" w:rsidRPr="0088451C">
        <w:rPr>
          <w:rFonts w:ascii="Times New Roman" w:hAnsi="Times New Roman" w:cs="Times New Roman"/>
          <w:color w:val="000000" w:themeColor="text1"/>
          <w:sz w:val="24"/>
          <w:szCs w:val="24"/>
        </w:rPr>
        <w:t>The inventory turnover ratio measures how efficiently inventory is managed by comparing the cost of things sold over time to total inventory.</w:t>
      </w:r>
      <w:r w:rsidR="00211C8F" w:rsidRPr="0088451C">
        <w:rPr>
          <w:rFonts w:ascii="Times New Roman" w:hAnsi="Times New Roman" w:cs="Times New Roman"/>
          <w:color w:val="000000" w:themeColor="text1"/>
          <w:sz w:val="24"/>
          <w:szCs w:val="24"/>
        </w:rPr>
        <w:t xml:space="preserve"> It defines how many times a business's average inventory is converted or exchanged throughout the course of a lifetime, or how many times a business's average inventory is converted or exchanged.</w:t>
      </w:r>
    </w:p>
    <w:p w:rsidR="00F12877" w:rsidRPr="0088451C" w:rsidRDefault="00F12877" w:rsidP="00035466">
      <w:pPr>
        <w:spacing w:after="120" w:line="360" w:lineRule="auto"/>
        <w:ind w:left="360"/>
        <w:jc w:val="center"/>
        <w:rPr>
          <w:rFonts w:ascii="Times New Roman" w:hAnsi="Times New Roman" w:cs="Times New Roman"/>
          <w:color w:val="000000" w:themeColor="text1"/>
          <w:sz w:val="24"/>
          <w:szCs w:val="24"/>
        </w:rPr>
      </w:pPr>
      <w:r w:rsidRPr="0088451C">
        <w:rPr>
          <w:rFonts w:ascii="Times New Roman" w:hAnsi="Times New Roman" w:cs="Times New Roman"/>
          <w:noProof/>
          <w:color w:val="000000" w:themeColor="text1"/>
          <w:sz w:val="24"/>
          <w:szCs w:val="24"/>
        </w:rPr>
        <w:drawing>
          <wp:inline distT="0" distB="0" distL="0" distR="0">
            <wp:extent cx="4581525" cy="2752725"/>
            <wp:effectExtent l="0" t="0" r="9525" b="9525"/>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tbl>
      <w:tblPr>
        <w:tblStyle w:val="TableGrid"/>
        <w:tblW w:w="962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D9D9D9" w:themeFill="background1" w:themeFillShade="D9"/>
        <w:tblLook w:val="04A0" w:firstRow="1" w:lastRow="0" w:firstColumn="1" w:lastColumn="0" w:noHBand="0" w:noVBand="1"/>
      </w:tblPr>
      <w:tblGrid>
        <w:gridCol w:w="3240"/>
        <w:gridCol w:w="1569"/>
        <w:gridCol w:w="1569"/>
        <w:gridCol w:w="1674"/>
        <w:gridCol w:w="1569"/>
      </w:tblGrid>
      <w:tr w:rsidR="0088451C" w:rsidRPr="0088451C" w:rsidTr="00D80F75">
        <w:trPr>
          <w:trHeight w:val="460"/>
        </w:trPr>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 xml:space="preserve">Year </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2016-2017</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2017-2018</w:t>
            </w:r>
          </w:p>
        </w:tc>
        <w:tc>
          <w:tcPr>
            <w:tcW w:w="167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2018-2019</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2019-2020</w:t>
            </w:r>
          </w:p>
        </w:tc>
      </w:tr>
      <w:tr w:rsidR="0088451C" w:rsidRPr="0088451C" w:rsidTr="00D80F75">
        <w:trPr>
          <w:trHeight w:val="467"/>
        </w:trPr>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United Hospital Ltd</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5.80</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8.44</w:t>
            </w:r>
          </w:p>
        </w:tc>
        <w:tc>
          <w:tcPr>
            <w:tcW w:w="167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8.41</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12.15</w:t>
            </w:r>
          </w:p>
        </w:tc>
      </w:tr>
    </w:tbl>
    <w:p w:rsidR="00F12877" w:rsidRPr="0088451C" w:rsidRDefault="00F12877" w:rsidP="00035466">
      <w:pPr>
        <w:spacing w:line="360" w:lineRule="auto"/>
        <w:jc w:val="both"/>
        <w:rPr>
          <w:rFonts w:ascii="Times New Roman" w:hAnsi="Times New Roman" w:cs="Times New Roman"/>
          <w:color w:val="000000" w:themeColor="text1"/>
          <w:sz w:val="24"/>
          <w:szCs w:val="24"/>
        </w:rPr>
      </w:pPr>
    </w:p>
    <w:p w:rsidR="00AF722A" w:rsidRPr="0088451C" w:rsidRDefault="00AF722A"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According to our calculations, UHL's inventory turnover ratio during the past four years has been 5.80, 8.44, 8.41, and 12.15. Because of UHL, hospitals must store up on emergency supplies. However, the ratio has risen with time, reaching 12.15 in 2019-2020, which is significantly higher than prior years. The ratio grew because the corporation was able to sell more of its inventory over these years.</w:t>
      </w:r>
    </w:p>
    <w:p w:rsidR="00211C8F"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b/>
          <w:color w:val="000000" w:themeColor="text1"/>
          <w:sz w:val="24"/>
          <w:szCs w:val="24"/>
        </w:rPr>
        <w:t>Total asset turnover:</w:t>
      </w:r>
      <w:r w:rsidRPr="0088451C">
        <w:rPr>
          <w:rFonts w:ascii="Times New Roman" w:hAnsi="Times New Roman" w:cs="Times New Roman"/>
          <w:color w:val="000000" w:themeColor="text1"/>
          <w:sz w:val="24"/>
          <w:szCs w:val="24"/>
        </w:rPr>
        <w:t xml:space="preserve"> </w:t>
      </w:r>
      <w:r w:rsidR="00211C8F" w:rsidRPr="0088451C">
        <w:rPr>
          <w:rFonts w:ascii="Times New Roman" w:hAnsi="Times New Roman" w:cs="Times New Roman"/>
          <w:color w:val="000000" w:themeColor="text1"/>
          <w:sz w:val="24"/>
          <w:szCs w:val="24"/>
        </w:rPr>
        <w:t xml:space="preserve">Another efficiency ratio that shows a company's capacity to produce sales from its assets is the asset turnover ratio. As a result, this ratio demonstrates how effectively a corporation can create sales using its assets. </w:t>
      </w:r>
    </w:p>
    <w:p w:rsidR="00F12877" w:rsidRPr="0088451C" w:rsidRDefault="00F12877" w:rsidP="00035466">
      <w:pPr>
        <w:spacing w:after="120" w:line="360" w:lineRule="auto"/>
        <w:jc w:val="center"/>
        <w:rPr>
          <w:rFonts w:ascii="Times New Roman" w:hAnsi="Times New Roman" w:cs="Times New Roman"/>
          <w:color w:val="000000" w:themeColor="text1"/>
          <w:sz w:val="24"/>
          <w:szCs w:val="24"/>
        </w:rPr>
      </w:pPr>
      <w:r w:rsidRPr="0088451C">
        <w:rPr>
          <w:rFonts w:ascii="Times New Roman" w:hAnsi="Times New Roman" w:cs="Times New Roman"/>
          <w:noProof/>
          <w:color w:val="000000" w:themeColor="text1"/>
          <w:sz w:val="24"/>
          <w:szCs w:val="24"/>
        </w:rPr>
        <w:lastRenderedPageBreak/>
        <w:drawing>
          <wp:inline distT="0" distB="0" distL="0" distR="0">
            <wp:extent cx="4581525" cy="2752725"/>
            <wp:effectExtent l="0" t="0" r="9525" b="9525"/>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tbl>
      <w:tblPr>
        <w:tblStyle w:val="TableGrid"/>
        <w:tblW w:w="962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D9D9D9" w:themeFill="background1" w:themeFillShade="D9"/>
        <w:tblLook w:val="04A0" w:firstRow="1" w:lastRow="0" w:firstColumn="1" w:lastColumn="0" w:noHBand="0" w:noVBand="1"/>
      </w:tblPr>
      <w:tblGrid>
        <w:gridCol w:w="3240"/>
        <w:gridCol w:w="1569"/>
        <w:gridCol w:w="1569"/>
        <w:gridCol w:w="1674"/>
        <w:gridCol w:w="1569"/>
      </w:tblGrid>
      <w:tr w:rsidR="0088451C" w:rsidRPr="0088451C" w:rsidTr="00D80F75">
        <w:trPr>
          <w:trHeight w:val="460"/>
        </w:trPr>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 xml:space="preserve">Year </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2016-2017</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2017-2018</w:t>
            </w:r>
          </w:p>
        </w:tc>
        <w:tc>
          <w:tcPr>
            <w:tcW w:w="167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2018-2019</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2019-2020</w:t>
            </w:r>
          </w:p>
        </w:tc>
      </w:tr>
      <w:tr w:rsidR="0088451C" w:rsidRPr="0088451C" w:rsidTr="00D80F75">
        <w:trPr>
          <w:trHeight w:val="467"/>
        </w:trPr>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United Hospital Ltd</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0.18</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0.19</w:t>
            </w:r>
          </w:p>
        </w:tc>
        <w:tc>
          <w:tcPr>
            <w:tcW w:w="167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0.20</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0.20</w:t>
            </w:r>
          </w:p>
        </w:tc>
      </w:tr>
    </w:tbl>
    <w:p w:rsidR="00F12877" w:rsidRPr="0088451C" w:rsidRDefault="00F12877" w:rsidP="00035466">
      <w:pPr>
        <w:spacing w:line="360" w:lineRule="auto"/>
        <w:jc w:val="both"/>
        <w:rPr>
          <w:rFonts w:ascii="Times New Roman" w:hAnsi="Times New Roman" w:cs="Times New Roman"/>
          <w:color w:val="000000" w:themeColor="text1"/>
          <w:sz w:val="24"/>
          <w:szCs w:val="24"/>
        </w:rPr>
      </w:pPr>
    </w:p>
    <w:p w:rsidR="00F12877" w:rsidRPr="0088451C" w:rsidRDefault="000E1618"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Based on a study of four years of data, I determined that the UHL asset turnover ratio for 2016 to 2020 is 0.18, 0.19, 0.20, and 0.20, respectively. </w:t>
      </w:r>
      <w:r w:rsidR="00095FAB" w:rsidRPr="0088451C">
        <w:rPr>
          <w:rFonts w:ascii="Times New Roman" w:hAnsi="Times New Roman" w:cs="Times New Roman"/>
          <w:color w:val="000000" w:themeColor="text1"/>
          <w:sz w:val="24"/>
          <w:szCs w:val="24"/>
        </w:rPr>
        <w:t>As a result, they make effective use of their resources. The ratio begins to rise, indicating that their ability to earn revenue from assets has improved over the years.</w:t>
      </w:r>
      <w:r w:rsidR="00F12877" w:rsidRPr="0088451C">
        <w:rPr>
          <w:rFonts w:ascii="Times New Roman" w:hAnsi="Times New Roman" w:cs="Times New Roman"/>
          <w:color w:val="000000" w:themeColor="text1"/>
          <w:sz w:val="24"/>
          <w:szCs w:val="24"/>
        </w:rPr>
        <w:br w:type="page"/>
      </w:r>
    </w:p>
    <w:p w:rsidR="00F12877" w:rsidRPr="0088451C" w:rsidRDefault="00F12877" w:rsidP="00035466">
      <w:pPr>
        <w:spacing w:line="360" w:lineRule="auto"/>
        <w:jc w:val="both"/>
        <w:rPr>
          <w:rFonts w:ascii="Times New Roman" w:hAnsi="Times New Roman" w:cs="Times New Roman"/>
          <w:color w:val="000000" w:themeColor="text1"/>
          <w:sz w:val="24"/>
          <w:szCs w:val="24"/>
        </w:rPr>
      </w:pPr>
      <w:proofErr w:type="gramStart"/>
      <w:r w:rsidRPr="0088451C">
        <w:rPr>
          <w:rFonts w:ascii="Times New Roman" w:hAnsi="Times New Roman" w:cs="Times New Roman"/>
          <w:b/>
          <w:color w:val="000000" w:themeColor="text1"/>
          <w:sz w:val="24"/>
          <w:szCs w:val="24"/>
        </w:rPr>
        <w:lastRenderedPageBreak/>
        <w:t>Fixed asset turnover:</w:t>
      </w:r>
      <w:r w:rsidRPr="0088451C">
        <w:rPr>
          <w:rFonts w:ascii="Times New Roman" w:hAnsi="Times New Roman" w:cs="Times New Roman"/>
          <w:color w:val="000000" w:themeColor="text1"/>
          <w:sz w:val="24"/>
          <w:szCs w:val="24"/>
        </w:rPr>
        <w:t xml:space="preserve"> </w:t>
      </w:r>
      <w:r w:rsidR="00095FAB" w:rsidRPr="0088451C">
        <w:rPr>
          <w:rFonts w:ascii="Times New Roman" w:hAnsi="Times New Roman" w:cs="Times New Roman"/>
          <w:color w:val="000000" w:themeColor="text1"/>
          <w:sz w:val="24"/>
          <w:szCs w:val="24"/>
        </w:rPr>
        <w:t>The fixed asset turnover ratio, which compares net sales to fixed assets to measure a company's return on investment in fixed assets such as property, plant, and equipment, as well as long-term investments, is another efficiency ratio.</w:t>
      </w:r>
      <w:proofErr w:type="gramEnd"/>
      <w:r w:rsidR="00211C8F" w:rsidRPr="0088451C">
        <w:rPr>
          <w:rFonts w:ascii="Times New Roman" w:hAnsi="Times New Roman" w:cs="Times New Roman"/>
          <w:color w:val="000000" w:themeColor="text1"/>
          <w:sz w:val="24"/>
          <w:szCs w:val="24"/>
        </w:rPr>
        <w:t xml:space="preserve"> In other words, it determines how productive a company's fixed assets (machines and equipment) are in producing sales.</w:t>
      </w:r>
    </w:p>
    <w:p w:rsidR="00F12877" w:rsidRPr="0088451C" w:rsidRDefault="00F12877" w:rsidP="00035466">
      <w:pPr>
        <w:spacing w:line="360" w:lineRule="auto"/>
        <w:ind w:left="360"/>
        <w:jc w:val="both"/>
        <w:rPr>
          <w:rFonts w:ascii="Times New Roman" w:hAnsi="Times New Roman" w:cs="Times New Roman"/>
          <w:color w:val="000000" w:themeColor="text1"/>
          <w:sz w:val="24"/>
          <w:szCs w:val="24"/>
        </w:rPr>
      </w:pPr>
    </w:p>
    <w:p w:rsidR="00F12877" w:rsidRPr="0088451C" w:rsidRDefault="00F12877" w:rsidP="00035466">
      <w:pPr>
        <w:spacing w:line="360" w:lineRule="auto"/>
        <w:jc w:val="center"/>
        <w:rPr>
          <w:rFonts w:ascii="Times New Roman" w:hAnsi="Times New Roman" w:cs="Times New Roman"/>
          <w:color w:val="000000" w:themeColor="text1"/>
          <w:sz w:val="24"/>
          <w:szCs w:val="24"/>
        </w:rPr>
      </w:pPr>
      <w:r w:rsidRPr="0088451C">
        <w:rPr>
          <w:rFonts w:ascii="Times New Roman" w:hAnsi="Times New Roman" w:cs="Times New Roman"/>
          <w:noProof/>
          <w:color w:val="000000" w:themeColor="text1"/>
          <w:sz w:val="24"/>
          <w:szCs w:val="24"/>
        </w:rPr>
        <w:drawing>
          <wp:inline distT="0" distB="0" distL="0" distR="0">
            <wp:extent cx="4581525" cy="2752725"/>
            <wp:effectExtent l="0" t="0" r="9525" b="9525"/>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tbl>
      <w:tblPr>
        <w:tblStyle w:val="TableGrid"/>
        <w:tblW w:w="962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D9D9D9" w:themeFill="background1" w:themeFillShade="D9"/>
        <w:tblLook w:val="04A0" w:firstRow="1" w:lastRow="0" w:firstColumn="1" w:lastColumn="0" w:noHBand="0" w:noVBand="1"/>
      </w:tblPr>
      <w:tblGrid>
        <w:gridCol w:w="3240"/>
        <w:gridCol w:w="1569"/>
        <w:gridCol w:w="1569"/>
        <w:gridCol w:w="1674"/>
        <w:gridCol w:w="1569"/>
      </w:tblGrid>
      <w:tr w:rsidR="0088451C" w:rsidRPr="0088451C" w:rsidTr="00D80F75">
        <w:trPr>
          <w:trHeight w:val="460"/>
        </w:trPr>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 xml:space="preserve">Year </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2016-2017</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2017-2018</w:t>
            </w:r>
          </w:p>
        </w:tc>
        <w:tc>
          <w:tcPr>
            <w:tcW w:w="167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2018-2019</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2019-2020</w:t>
            </w:r>
          </w:p>
        </w:tc>
      </w:tr>
      <w:tr w:rsidR="00F12877" w:rsidRPr="0088451C" w:rsidTr="00D80F75">
        <w:trPr>
          <w:trHeight w:val="467"/>
        </w:trPr>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United Hospital Ltd</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0.19</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0.20</w:t>
            </w:r>
          </w:p>
        </w:tc>
        <w:tc>
          <w:tcPr>
            <w:tcW w:w="167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0.21</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0.22</w:t>
            </w:r>
          </w:p>
        </w:tc>
      </w:tr>
    </w:tbl>
    <w:p w:rsidR="00F12877" w:rsidRPr="0088451C" w:rsidRDefault="00F12877" w:rsidP="00035466">
      <w:pPr>
        <w:spacing w:line="360" w:lineRule="auto"/>
        <w:jc w:val="both"/>
        <w:rPr>
          <w:rFonts w:ascii="Times New Roman" w:eastAsiaTheme="minorEastAsia" w:hAnsi="Times New Roman" w:cs="Times New Roman"/>
          <w:color w:val="000000" w:themeColor="text1"/>
          <w:sz w:val="24"/>
          <w:szCs w:val="24"/>
        </w:rPr>
      </w:pPr>
    </w:p>
    <w:p w:rsidR="00F12877" w:rsidRPr="0088451C" w:rsidRDefault="000E1618"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Our calculated fixed asset turnover ratios over the last four years are 0.19, 0.20</w:t>
      </w:r>
      <w:proofErr w:type="gramStart"/>
      <w:r w:rsidRPr="0088451C">
        <w:rPr>
          <w:rFonts w:ascii="Times New Roman" w:hAnsi="Times New Roman" w:cs="Times New Roman"/>
          <w:color w:val="000000" w:themeColor="text1"/>
          <w:sz w:val="24"/>
          <w:szCs w:val="24"/>
        </w:rPr>
        <w:t>,.</w:t>
      </w:r>
      <w:proofErr w:type="gramEnd"/>
      <w:r w:rsidRPr="0088451C">
        <w:rPr>
          <w:rFonts w:ascii="Times New Roman" w:hAnsi="Times New Roman" w:cs="Times New Roman"/>
          <w:color w:val="000000" w:themeColor="text1"/>
          <w:sz w:val="24"/>
          <w:szCs w:val="24"/>
        </w:rPr>
        <w:t xml:space="preserve">021, and 0.22. As a result, the </w:t>
      </w:r>
      <w:proofErr w:type="gramStart"/>
      <w:r w:rsidRPr="0088451C">
        <w:rPr>
          <w:rFonts w:ascii="Times New Roman" w:hAnsi="Times New Roman" w:cs="Times New Roman"/>
          <w:color w:val="000000" w:themeColor="text1"/>
          <w:sz w:val="24"/>
          <w:szCs w:val="24"/>
        </w:rPr>
        <w:t>company produced in 2020.There were</w:t>
      </w:r>
      <w:proofErr w:type="gramEnd"/>
      <w:r w:rsidRPr="0088451C">
        <w:rPr>
          <w:rFonts w:ascii="Times New Roman" w:hAnsi="Times New Roman" w:cs="Times New Roman"/>
          <w:color w:val="000000" w:themeColor="text1"/>
          <w:sz w:val="24"/>
          <w:szCs w:val="24"/>
        </w:rPr>
        <w:t xml:space="preserve"> 0.22 times more sales than the assets' net book value. Then during the next four years, the ratio began to climb. </w:t>
      </w:r>
      <w:r w:rsidR="00F12877" w:rsidRPr="0088451C">
        <w:rPr>
          <w:rFonts w:ascii="Times New Roman" w:hAnsi="Times New Roman" w:cs="Times New Roman"/>
          <w:b/>
          <w:color w:val="000000" w:themeColor="text1"/>
          <w:sz w:val="24"/>
          <w:szCs w:val="24"/>
        </w:rPr>
        <w:br w:type="page"/>
      </w:r>
    </w:p>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b/>
          <w:color w:val="000000" w:themeColor="text1"/>
          <w:sz w:val="24"/>
          <w:szCs w:val="24"/>
        </w:rPr>
        <w:lastRenderedPageBreak/>
        <w:t>Net profit margin:</w:t>
      </w:r>
      <w:r w:rsidRPr="0088451C">
        <w:rPr>
          <w:rFonts w:ascii="Times New Roman" w:hAnsi="Times New Roman" w:cs="Times New Roman"/>
          <w:color w:val="000000" w:themeColor="text1"/>
          <w:sz w:val="24"/>
          <w:szCs w:val="24"/>
        </w:rPr>
        <w:t xml:space="preserve"> </w:t>
      </w:r>
      <w:r w:rsidR="00211C8F" w:rsidRPr="0088451C">
        <w:rPr>
          <w:rFonts w:ascii="Times New Roman" w:hAnsi="Times New Roman" w:cs="Times New Roman"/>
          <w:color w:val="000000" w:themeColor="text1"/>
          <w:sz w:val="24"/>
          <w:szCs w:val="24"/>
        </w:rPr>
        <w:t xml:space="preserve">This ratio shows how much profit a company may make from its overall sales. </w:t>
      </w:r>
      <w:r w:rsidR="00095FAB" w:rsidRPr="0088451C">
        <w:rPr>
          <w:rFonts w:ascii="Times New Roman" w:hAnsi="Times New Roman" w:cs="Times New Roman"/>
          <w:color w:val="000000" w:themeColor="text1"/>
          <w:sz w:val="24"/>
          <w:szCs w:val="24"/>
        </w:rPr>
        <w:t>A high net profit margin indicates that a corporation is pricing its products appropriately and controlling costs.</w:t>
      </w:r>
    </w:p>
    <w:p w:rsidR="00F12877" w:rsidRPr="0088451C" w:rsidRDefault="00F12877" w:rsidP="00035466">
      <w:pPr>
        <w:spacing w:line="360" w:lineRule="auto"/>
        <w:jc w:val="both"/>
        <w:rPr>
          <w:rFonts w:ascii="Times New Roman" w:hAnsi="Times New Roman" w:cs="Times New Roman"/>
          <w:color w:val="000000" w:themeColor="text1"/>
          <w:sz w:val="24"/>
          <w:szCs w:val="24"/>
        </w:rPr>
      </w:pPr>
    </w:p>
    <w:p w:rsidR="00F12877" w:rsidRPr="0088451C" w:rsidRDefault="00F12877" w:rsidP="00035466">
      <w:pPr>
        <w:spacing w:line="360" w:lineRule="auto"/>
        <w:jc w:val="center"/>
        <w:rPr>
          <w:rFonts w:ascii="Times New Roman" w:hAnsi="Times New Roman" w:cs="Times New Roman"/>
          <w:color w:val="000000" w:themeColor="text1"/>
          <w:sz w:val="24"/>
          <w:szCs w:val="24"/>
        </w:rPr>
      </w:pPr>
      <w:r w:rsidRPr="0088451C">
        <w:rPr>
          <w:rFonts w:ascii="Times New Roman" w:hAnsi="Times New Roman" w:cs="Times New Roman"/>
          <w:noProof/>
          <w:color w:val="000000" w:themeColor="text1"/>
          <w:sz w:val="24"/>
          <w:szCs w:val="24"/>
        </w:rPr>
        <w:drawing>
          <wp:inline distT="0" distB="0" distL="0" distR="0">
            <wp:extent cx="4581525" cy="2752725"/>
            <wp:effectExtent l="0" t="0" r="9525" b="9525"/>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8"/>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tbl>
      <w:tblPr>
        <w:tblStyle w:val="TableGrid"/>
        <w:tblW w:w="962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D9D9D9" w:themeFill="background1" w:themeFillShade="D9"/>
        <w:tblLook w:val="04A0" w:firstRow="1" w:lastRow="0" w:firstColumn="1" w:lastColumn="0" w:noHBand="0" w:noVBand="1"/>
      </w:tblPr>
      <w:tblGrid>
        <w:gridCol w:w="3240"/>
        <w:gridCol w:w="1569"/>
        <w:gridCol w:w="1569"/>
        <w:gridCol w:w="1674"/>
        <w:gridCol w:w="1569"/>
      </w:tblGrid>
      <w:tr w:rsidR="0088451C" w:rsidRPr="0088451C" w:rsidTr="00D80F75">
        <w:trPr>
          <w:trHeight w:val="460"/>
        </w:trPr>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Year</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2016-2017</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2017-2018</w:t>
            </w:r>
          </w:p>
        </w:tc>
        <w:tc>
          <w:tcPr>
            <w:tcW w:w="167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2018-2019</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2019-2020</w:t>
            </w:r>
          </w:p>
        </w:tc>
      </w:tr>
      <w:tr w:rsidR="0088451C" w:rsidRPr="0088451C" w:rsidTr="00D80F75">
        <w:trPr>
          <w:trHeight w:val="467"/>
        </w:trPr>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United Hospital Ltd</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0.12</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0.10</w:t>
            </w:r>
          </w:p>
        </w:tc>
        <w:tc>
          <w:tcPr>
            <w:tcW w:w="167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0.11</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0.08</w:t>
            </w:r>
          </w:p>
        </w:tc>
      </w:tr>
    </w:tbl>
    <w:p w:rsidR="00F12877" w:rsidRPr="0088451C" w:rsidRDefault="00F12877" w:rsidP="00035466">
      <w:pPr>
        <w:spacing w:line="360" w:lineRule="auto"/>
        <w:jc w:val="both"/>
        <w:rPr>
          <w:rFonts w:ascii="Times New Roman" w:hAnsi="Times New Roman" w:cs="Times New Roman"/>
          <w:color w:val="000000" w:themeColor="text1"/>
          <w:sz w:val="24"/>
          <w:szCs w:val="24"/>
        </w:rPr>
      </w:pPr>
    </w:p>
    <w:p w:rsidR="00F12877" w:rsidRPr="0088451C" w:rsidRDefault="00BD6891"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UHL Ltd's net profit margins for the last four years have been 0.12, 0.10, 0.11, and 0.08, respectively. The ratio has been somewhat moveable in recent years, but it is expected to decline in 2019-2020 due to the </w:t>
      </w:r>
      <w:proofErr w:type="spellStart"/>
      <w:r w:rsidRPr="0088451C">
        <w:rPr>
          <w:rFonts w:ascii="Times New Roman" w:hAnsi="Times New Roman" w:cs="Times New Roman"/>
          <w:color w:val="000000" w:themeColor="text1"/>
          <w:sz w:val="24"/>
          <w:szCs w:val="24"/>
        </w:rPr>
        <w:t>Covid</w:t>
      </w:r>
      <w:proofErr w:type="spellEnd"/>
      <w:r w:rsidRPr="0088451C">
        <w:rPr>
          <w:rFonts w:ascii="Times New Roman" w:hAnsi="Times New Roman" w:cs="Times New Roman"/>
          <w:color w:val="000000" w:themeColor="text1"/>
          <w:sz w:val="24"/>
          <w:szCs w:val="24"/>
        </w:rPr>
        <w:t xml:space="preserve"> disaster. </w:t>
      </w:r>
      <w:r w:rsidR="00F12877" w:rsidRPr="0088451C">
        <w:rPr>
          <w:rFonts w:ascii="Times New Roman" w:hAnsi="Times New Roman" w:cs="Times New Roman"/>
          <w:color w:val="000000" w:themeColor="text1"/>
          <w:sz w:val="24"/>
          <w:szCs w:val="24"/>
        </w:rPr>
        <w:br w:type="page"/>
      </w:r>
    </w:p>
    <w:p w:rsidR="00F12877" w:rsidRPr="0088451C" w:rsidRDefault="00781F5D"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noProof/>
          <w:color w:val="000000" w:themeColor="text1"/>
          <w:sz w:val="24"/>
          <w:szCs w:val="24"/>
        </w:rPr>
        <w:lastRenderedPageBreak/>
        <w:t>Operating efficiency ratio</w:t>
      </w:r>
      <w:r w:rsidRPr="0088451C">
        <w:rPr>
          <w:rFonts w:ascii="Times New Roman" w:hAnsi="Times New Roman" w:cs="Times New Roman"/>
          <w:b/>
          <w:bCs/>
          <w:color w:val="000000" w:themeColor="text1"/>
          <w:sz w:val="24"/>
          <w:szCs w:val="24"/>
        </w:rPr>
        <w:t xml:space="preserve">: </w:t>
      </w:r>
      <w:r w:rsidR="00095FAB" w:rsidRPr="0088451C">
        <w:rPr>
          <w:rFonts w:ascii="Times New Roman" w:hAnsi="Times New Roman" w:cs="Times New Roman"/>
          <w:color w:val="000000" w:themeColor="text1"/>
          <w:sz w:val="24"/>
          <w:szCs w:val="24"/>
        </w:rPr>
        <w:t>To assess how effective a company's management is</w:t>
      </w:r>
      <w:proofErr w:type="gramStart"/>
      <w:r w:rsidR="00095FAB" w:rsidRPr="0088451C">
        <w:rPr>
          <w:rFonts w:ascii="Times New Roman" w:hAnsi="Times New Roman" w:cs="Times New Roman"/>
          <w:color w:val="000000" w:themeColor="text1"/>
          <w:sz w:val="24"/>
          <w:szCs w:val="24"/>
        </w:rPr>
        <w:t>,</w:t>
      </w:r>
      <w:proofErr w:type="gramEnd"/>
      <w:r w:rsidR="00095FAB" w:rsidRPr="0088451C">
        <w:rPr>
          <w:rFonts w:ascii="Times New Roman" w:hAnsi="Times New Roman" w:cs="Times New Roman"/>
          <w:color w:val="000000" w:themeColor="text1"/>
          <w:sz w:val="24"/>
          <w:szCs w:val="24"/>
        </w:rPr>
        <w:t xml:space="preserve"> the operating efficiency ratio compares its total operating expense (OPEX) to its net revenues. The operating ratio measures a company's ability to keep costs down while increasing revenue or sales. The smaller the ratio, the more efficient the company is at generating revenue in relation to total expenses.</w:t>
      </w:r>
    </w:p>
    <w:p w:rsidR="00F12877" w:rsidRPr="0088451C" w:rsidRDefault="00F12877" w:rsidP="00035466">
      <w:pPr>
        <w:spacing w:line="360" w:lineRule="auto"/>
        <w:jc w:val="both"/>
        <w:rPr>
          <w:rFonts w:ascii="Times New Roman" w:hAnsi="Times New Roman" w:cs="Times New Roman"/>
          <w:color w:val="000000" w:themeColor="text1"/>
          <w:sz w:val="24"/>
          <w:szCs w:val="24"/>
        </w:rPr>
      </w:pPr>
    </w:p>
    <w:p w:rsidR="00F12877" w:rsidRPr="0088451C" w:rsidRDefault="00F12877" w:rsidP="00035466">
      <w:pPr>
        <w:spacing w:line="360" w:lineRule="auto"/>
        <w:jc w:val="center"/>
        <w:rPr>
          <w:rFonts w:ascii="Times New Roman" w:hAnsi="Times New Roman" w:cs="Times New Roman"/>
          <w:color w:val="000000" w:themeColor="text1"/>
          <w:sz w:val="24"/>
          <w:szCs w:val="24"/>
        </w:rPr>
      </w:pPr>
      <w:r w:rsidRPr="0088451C">
        <w:rPr>
          <w:rFonts w:ascii="Times New Roman" w:hAnsi="Times New Roman" w:cs="Times New Roman"/>
          <w:noProof/>
          <w:color w:val="000000" w:themeColor="text1"/>
          <w:sz w:val="24"/>
          <w:szCs w:val="24"/>
        </w:rPr>
        <w:drawing>
          <wp:inline distT="0" distB="0" distL="0" distR="0">
            <wp:extent cx="4581525" cy="27527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tbl>
      <w:tblPr>
        <w:tblStyle w:val="TableGrid"/>
        <w:tblW w:w="962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D9D9D9" w:themeFill="background1" w:themeFillShade="D9"/>
        <w:tblLook w:val="04A0" w:firstRow="1" w:lastRow="0" w:firstColumn="1" w:lastColumn="0" w:noHBand="0" w:noVBand="1"/>
      </w:tblPr>
      <w:tblGrid>
        <w:gridCol w:w="3240"/>
        <w:gridCol w:w="1569"/>
        <w:gridCol w:w="1569"/>
        <w:gridCol w:w="1674"/>
        <w:gridCol w:w="1569"/>
      </w:tblGrid>
      <w:tr w:rsidR="0088451C" w:rsidRPr="0088451C" w:rsidTr="00D80F75">
        <w:trPr>
          <w:trHeight w:val="460"/>
        </w:trPr>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Year</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2016-2017</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2017-2018</w:t>
            </w:r>
          </w:p>
        </w:tc>
        <w:tc>
          <w:tcPr>
            <w:tcW w:w="167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2018-2019</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8B7C8"/>
            <w:vAlign w:val="center"/>
            <w:hideMark/>
          </w:tcPr>
          <w:p w:rsidR="00F12877" w:rsidRPr="0088451C" w:rsidRDefault="00F12877" w:rsidP="00035466">
            <w:pPr>
              <w:spacing w:line="360" w:lineRule="auto"/>
              <w:jc w:val="both"/>
              <w:rPr>
                <w:rFonts w:ascii="Times New Roman" w:hAnsi="Times New Roman" w:cs="Times New Roman"/>
                <w:b/>
                <w:bCs/>
                <w:color w:val="000000" w:themeColor="text1"/>
                <w:sz w:val="24"/>
                <w:szCs w:val="24"/>
              </w:rPr>
            </w:pPr>
            <w:r w:rsidRPr="0088451C">
              <w:rPr>
                <w:rFonts w:ascii="Times New Roman" w:hAnsi="Times New Roman" w:cs="Times New Roman"/>
                <w:b/>
                <w:bCs/>
                <w:color w:val="000000" w:themeColor="text1"/>
                <w:sz w:val="24"/>
                <w:szCs w:val="24"/>
              </w:rPr>
              <w:t>2019-2020</w:t>
            </w:r>
          </w:p>
        </w:tc>
      </w:tr>
      <w:tr w:rsidR="00F12877" w:rsidRPr="0088451C" w:rsidTr="00D80F75">
        <w:trPr>
          <w:trHeight w:val="467"/>
        </w:trPr>
        <w:tc>
          <w:tcPr>
            <w:tcW w:w="324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United Hospital Ltd</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0.31</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0.29</w:t>
            </w:r>
          </w:p>
        </w:tc>
        <w:tc>
          <w:tcPr>
            <w:tcW w:w="167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0.32</w:t>
            </w:r>
          </w:p>
        </w:tc>
        <w:tc>
          <w:tcPr>
            <w:tcW w:w="156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DAEEF3" w:themeFill="accent5" w:themeFillTint="33"/>
            <w:vAlign w:val="bottom"/>
            <w:hideMark/>
          </w:tcPr>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0.29</w:t>
            </w:r>
          </w:p>
        </w:tc>
      </w:tr>
    </w:tbl>
    <w:p w:rsidR="00F12877" w:rsidRPr="0088451C" w:rsidRDefault="00F12877" w:rsidP="00035466">
      <w:pPr>
        <w:spacing w:line="360" w:lineRule="auto"/>
        <w:jc w:val="both"/>
        <w:rPr>
          <w:rFonts w:ascii="Times New Roman" w:eastAsiaTheme="minorEastAsia" w:hAnsi="Times New Roman" w:cs="Times New Roman"/>
          <w:color w:val="000000" w:themeColor="text1"/>
          <w:sz w:val="24"/>
          <w:szCs w:val="24"/>
        </w:rPr>
      </w:pPr>
    </w:p>
    <w:p w:rsidR="00F12877" w:rsidRPr="0088451C" w:rsidRDefault="00BD6891"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UHL Ltd.’s net profit margins for the last four years have been 0.31, 0.29, 0.32, and 0.29, respectively. The ratio has been similar some growth and declining. </w:t>
      </w:r>
      <w:r w:rsidR="005E49FF" w:rsidRPr="0088451C">
        <w:rPr>
          <w:rFonts w:ascii="Times New Roman" w:hAnsi="Times New Roman" w:cs="Times New Roman"/>
          <w:color w:val="000000" w:themeColor="text1"/>
          <w:sz w:val="24"/>
          <w:szCs w:val="24"/>
        </w:rPr>
        <w:t>It has been looked like quite same.</w:t>
      </w:r>
      <w:r w:rsidR="00F12877" w:rsidRPr="0088451C">
        <w:rPr>
          <w:rFonts w:ascii="Times New Roman" w:hAnsi="Times New Roman" w:cs="Times New Roman"/>
          <w:color w:val="000000" w:themeColor="text1"/>
          <w:sz w:val="24"/>
          <w:szCs w:val="24"/>
        </w:rPr>
        <w:br w:type="page"/>
      </w:r>
    </w:p>
    <w:p w:rsidR="00781F5D" w:rsidRPr="00035466" w:rsidRDefault="00781F5D" w:rsidP="00035466">
      <w:pPr>
        <w:pStyle w:val="Heading2"/>
        <w:spacing w:line="360" w:lineRule="auto"/>
        <w:rPr>
          <w:rFonts w:ascii="Times New Roman" w:hAnsi="Times New Roman" w:cs="Times New Roman"/>
          <w:b/>
          <w:color w:val="000000" w:themeColor="text1"/>
          <w:sz w:val="24"/>
          <w:szCs w:val="24"/>
        </w:rPr>
      </w:pPr>
      <w:bookmarkStart w:id="30" w:name="_Toc28808992"/>
      <w:bookmarkStart w:id="31" w:name="_Toc73472333"/>
      <w:bookmarkStart w:id="32" w:name="_Toc73474383"/>
      <w:bookmarkStart w:id="33" w:name="_Toc92492953"/>
      <w:r w:rsidRPr="00035466">
        <w:rPr>
          <w:rFonts w:ascii="Times New Roman" w:hAnsi="Times New Roman" w:cs="Times New Roman"/>
          <w:b/>
          <w:color w:val="000000" w:themeColor="text1"/>
          <w:sz w:val="24"/>
          <w:szCs w:val="24"/>
        </w:rPr>
        <w:lastRenderedPageBreak/>
        <w:t>3.</w:t>
      </w:r>
      <w:r w:rsidR="0088451C" w:rsidRPr="00035466">
        <w:rPr>
          <w:rFonts w:ascii="Times New Roman" w:hAnsi="Times New Roman" w:cs="Times New Roman"/>
          <w:b/>
          <w:color w:val="000000" w:themeColor="text1"/>
          <w:sz w:val="24"/>
          <w:szCs w:val="24"/>
        </w:rPr>
        <w:t>3</w:t>
      </w:r>
      <w:r w:rsidRPr="00035466">
        <w:rPr>
          <w:rFonts w:ascii="Times New Roman" w:hAnsi="Times New Roman" w:cs="Times New Roman"/>
          <w:b/>
          <w:color w:val="000000" w:themeColor="text1"/>
          <w:sz w:val="24"/>
          <w:szCs w:val="24"/>
        </w:rPr>
        <w:t xml:space="preserve"> </w:t>
      </w:r>
      <w:r w:rsidR="00F12877" w:rsidRPr="00035466">
        <w:rPr>
          <w:rFonts w:ascii="Times New Roman" w:hAnsi="Times New Roman" w:cs="Times New Roman"/>
          <w:b/>
          <w:color w:val="000000" w:themeColor="text1"/>
          <w:sz w:val="24"/>
          <w:szCs w:val="24"/>
        </w:rPr>
        <w:t>Profitability ratios</w:t>
      </w:r>
      <w:bookmarkEnd w:id="30"/>
      <w:bookmarkEnd w:id="31"/>
      <w:bookmarkEnd w:id="32"/>
      <w:bookmarkEnd w:id="33"/>
    </w:p>
    <w:p w:rsidR="00211C8F" w:rsidRPr="0088451C" w:rsidRDefault="00095FAB"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Profitability ratios are used to evaluate a company's overall performance by determining how profitable it is. They're calculated by connecting profit figures to sales and assets on the one hand, and vice versa. </w:t>
      </w:r>
      <w:r w:rsidR="00211C8F" w:rsidRPr="0088451C">
        <w:rPr>
          <w:rFonts w:ascii="Times New Roman" w:hAnsi="Times New Roman" w:cs="Times New Roman"/>
          <w:color w:val="000000" w:themeColor="text1"/>
          <w:sz w:val="24"/>
          <w:szCs w:val="24"/>
        </w:rPr>
        <w:t>I calculated five ratios based on the profitability component.</w:t>
      </w:r>
    </w:p>
    <w:p w:rsidR="00781F5D" w:rsidRPr="0088451C" w:rsidRDefault="00781F5D" w:rsidP="00035466">
      <w:pPr>
        <w:spacing w:line="360" w:lineRule="auto"/>
        <w:jc w:val="both"/>
        <w:rPr>
          <w:rFonts w:ascii="Times New Roman" w:hAnsi="Times New Roman" w:cs="Times New Roman"/>
          <w:b/>
          <w:bCs/>
          <w:color w:val="000000" w:themeColor="text1"/>
          <w:sz w:val="24"/>
          <w:szCs w:val="24"/>
        </w:rPr>
      </w:pPr>
    </w:p>
    <w:p w:rsidR="00211C8F" w:rsidRPr="0088451C" w:rsidRDefault="00211C8F"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b/>
          <w:bCs/>
          <w:color w:val="000000" w:themeColor="text1"/>
          <w:sz w:val="24"/>
          <w:szCs w:val="24"/>
        </w:rPr>
        <w:t>Return on equity (ROE):</w:t>
      </w:r>
      <w:r w:rsidRPr="0088451C">
        <w:rPr>
          <w:rFonts w:ascii="Times New Roman" w:hAnsi="Times New Roman" w:cs="Times New Roman"/>
          <w:color w:val="000000" w:themeColor="text1"/>
          <w:sz w:val="24"/>
          <w:szCs w:val="24"/>
        </w:rPr>
        <w:t xml:space="preserve"> </w:t>
      </w:r>
      <w:r w:rsidR="00095FAB" w:rsidRPr="0088451C">
        <w:rPr>
          <w:rFonts w:ascii="Times New Roman" w:hAnsi="Times New Roman" w:cs="Times New Roman"/>
          <w:color w:val="000000" w:themeColor="text1"/>
          <w:sz w:val="24"/>
          <w:szCs w:val="24"/>
        </w:rPr>
        <w:t>The return on equity (ROE) ratio is a profitability metric that evaluates a firm's ability to generate returns from its shareholders' investments</w:t>
      </w:r>
      <w:r w:rsidRPr="0088451C">
        <w:rPr>
          <w:rFonts w:ascii="Times New Roman" w:hAnsi="Times New Roman" w:cs="Times New Roman"/>
          <w:color w:val="000000" w:themeColor="text1"/>
          <w:sz w:val="24"/>
          <w:szCs w:val="24"/>
        </w:rPr>
        <w:t>. In other words, the return on equity ratio calculates the profit generated by each BDT of common stockholders' equity.</w:t>
      </w:r>
    </w:p>
    <w:p w:rsidR="00F12877" w:rsidRPr="0088451C" w:rsidRDefault="00F12877" w:rsidP="00035466">
      <w:pPr>
        <w:spacing w:after="120" w:line="360" w:lineRule="auto"/>
        <w:jc w:val="both"/>
        <w:rPr>
          <w:rFonts w:ascii="Times New Roman" w:hAnsi="Times New Roman" w:cs="Times New Roman"/>
          <w:color w:val="000000" w:themeColor="text1"/>
          <w:sz w:val="24"/>
          <w:szCs w:val="24"/>
        </w:rPr>
      </w:pPr>
    </w:p>
    <w:p w:rsidR="00F12877" w:rsidRPr="0088451C" w:rsidRDefault="00F12877" w:rsidP="00035466">
      <w:pPr>
        <w:spacing w:line="360" w:lineRule="auto"/>
        <w:jc w:val="center"/>
        <w:rPr>
          <w:rFonts w:ascii="Times New Roman" w:hAnsi="Times New Roman" w:cs="Times New Roman"/>
          <w:color w:val="000000" w:themeColor="text1"/>
          <w:sz w:val="24"/>
          <w:szCs w:val="24"/>
        </w:rPr>
      </w:pPr>
      <w:r w:rsidRPr="0088451C">
        <w:rPr>
          <w:rFonts w:ascii="Times New Roman" w:hAnsi="Times New Roman" w:cs="Times New Roman"/>
          <w:noProof/>
          <w:color w:val="000000" w:themeColor="text1"/>
          <w:sz w:val="24"/>
          <w:szCs w:val="24"/>
        </w:rPr>
        <w:drawing>
          <wp:inline distT="0" distB="0" distL="0" distR="0">
            <wp:extent cx="4581525" cy="2752725"/>
            <wp:effectExtent l="0" t="0" r="9525" b="9525"/>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7"/>
                    <pic:cNvPicPr>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F12877" w:rsidRPr="0088451C" w:rsidRDefault="00F12877" w:rsidP="00035466">
      <w:pPr>
        <w:spacing w:line="360" w:lineRule="auto"/>
        <w:jc w:val="both"/>
        <w:rPr>
          <w:rFonts w:ascii="Times New Roman" w:hAnsi="Times New Roman" w:cs="Times New Roman"/>
          <w:color w:val="000000" w:themeColor="text1"/>
          <w:sz w:val="24"/>
          <w:szCs w:val="24"/>
        </w:rPr>
      </w:pPr>
    </w:p>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I computed ROE ratios for UHL Ltd that are- 3.6%, 3.3% 3.7% 2.8% of Common Stockholder equity. In 2019-2020 the ROE is very low because of COVID Impact. As we can see this is increasing before </w:t>
      </w:r>
      <w:proofErr w:type="spellStart"/>
      <w:r w:rsidRPr="0088451C">
        <w:rPr>
          <w:rFonts w:ascii="Times New Roman" w:hAnsi="Times New Roman" w:cs="Times New Roman"/>
          <w:color w:val="000000" w:themeColor="text1"/>
          <w:sz w:val="24"/>
          <w:szCs w:val="24"/>
        </w:rPr>
        <w:t>Covid</w:t>
      </w:r>
      <w:proofErr w:type="spellEnd"/>
      <w:r w:rsidRPr="0088451C">
        <w:rPr>
          <w:rFonts w:ascii="Times New Roman" w:hAnsi="Times New Roman" w:cs="Times New Roman"/>
          <w:color w:val="000000" w:themeColor="text1"/>
          <w:sz w:val="24"/>
          <w:szCs w:val="24"/>
        </w:rPr>
        <w:t xml:space="preserve"> impact.</w:t>
      </w:r>
      <w:r w:rsidR="005E49FF" w:rsidRPr="0088451C">
        <w:rPr>
          <w:rFonts w:ascii="Times New Roman" w:hAnsi="Times New Roman" w:cs="Times New Roman"/>
          <w:color w:val="000000" w:themeColor="text1"/>
          <w:sz w:val="24"/>
          <w:szCs w:val="24"/>
        </w:rPr>
        <w:t xml:space="preserve"> It will increase in the period. </w:t>
      </w:r>
    </w:p>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br w:type="page"/>
      </w:r>
    </w:p>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b/>
          <w:color w:val="000000" w:themeColor="text1"/>
          <w:sz w:val="24"/>
          <w:szCs w:val="24"/>
        </w:rPr>
        <w:lastRenderedPageBreak/>
        <w:t>ROA:</w:t>
      </w:r>
      <w:r w:rsidRPr="0088451C">
        <w:rPr>
          <w:rFonts w:ascii="Times New Roman" w:hAnsi="Times New Roman" w:cs="Times New Roman"/>
          <w:color w:val="000000" w:themeColor="text1"/>
          <w:sz w:val="24"/>
          <w:szCs w:val="24"/>
        </w:rPr>
        <w:t xml:space="preserve"> </w:t>
      </w:r>
      <w:r w:rsidR="00095FAB" w:rsidRPr="0088451C">
        <w:rPr>
          <w:rFonts w:ascii="Times New Roman" w:hAnsi="Times New Roman" w:cs="Times New Roman"/>
          <w:color w:val="000000" w:themeColor="text1"/>
          <w:sz w:val="24"/>
          <w:szCs w:val="24"/>
        </w:rPr>
        <w:t>The return on assets ratio is a profitability measure that calculates the net income generated by total assets over a period of time by comparing net income to average total assets.</w:t>
      </w:r>
    </w:p>
    <w:p w:rsidR="00F12877" w:rsidRPr="0088451C" w:rsidRDefault="00F12877" w:rsidP="00035466">
      <w:pPr>
        <w:spacing w:line="360" w:lineRule="auto"/>
        <w:jc w:val="center"/>
        <w:rPr>
          <w:rFonts w:ascii="Times New Roman" w:hAnsi="Times New Roman" w:cs="Times New Roman"/>
          <w:color w:val="000000" w:themeColor="text1"/>
          <w:sz w:val="24"/>
          <w:szCs w:val="24"/>
        </w:rPr>
      </w:pPr>
      <w:r w:rsidRPr="0088451C">
        <w:rPr>
          <w:rFonts w:ascii="Times New Roman" w:hAnsi="Times New Roman" w:cs="Times New Roman"/>
          <w:noProof/>
          <w:color w:val="000000" w:themeColor="text1"/>
          <w:sz w:val="24"/>
          <w:szCs w:val="24"/>
        </w:rPr>
        <w:drawing>
          <wp:inline distT="0" distB="0" distL="0" distR="0">
            <wp:extent cx="4581525" cy="2752725"/>
            <wp:effectExtent l="0" t="0" r="9525" b="952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0"/>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F12877" w:rsidRPr="0088451C" w:rsidRDefault="00F12877" w:rsidP="00035466">
      <w:pPr>
        <w:spacing w:line="360" w:lineRule="auto"/>
        <w:jc w:val="both"/>
        <w:rPr>
          <w:rFonts w:ascii="Times New Roman" w:hAnsi="Times New Roman" w:cs="Times New Roman"/>
          <w:color w:val="000000" w:themeColor="text1"/>
          <w:sz w:val="24"/>
          <w:szCs w:val="24"/>
        </w:rPr>
      </w:pPr>
    </w:p>
    <w:p w:rsidR="005E49FF" w:rsidRPr="0088451C" w:rsidRDefault="00095FAB"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The return on assets ratio, or ROA, is a metric that assesses a company's ability to properly manage its assets in order to generate profits over time. </w:t>
      </w:r>
      <w:r w:rsidR="005E49FF" w:rsidRPr="0088451C">
        <w:rPr>
          <w:rFonts w:ascii="Times New Roman" w:hAnsi="Times New Roman" w:cs="Times New Roman"/>
          <w:color w:val="000000" w:themeColor="text1"/>
          <w:sz w:val="24"/>
          <w:szCs w:val="24"/>
        </w:rPr>
        <w:t xml:space="preserve">UHL's calculated ratios are 2.1 percent, 2.0 percent, 2.2 percent, and 1.6 percent, indicating a rise in the firm's ability to create sales utilizing its assets rather than 2019-2020 Because to </w:t>
      </w:r>
      <w:proofErr w:type="spellStart"/>
      <w:r w:rsidR="005E49FF" w:rsidRPr="0088451C">
        <w:rPr>
          <w:rFonts w:ascii="Times New Roman" w:hAnsi="Times New Roman" w:cs="Times New Roman"/>
          <w:color w:val="000000" w:themeColor="text1"/>
          <w:sz w:val="24"/>
          <w:szCs w:val="24"/>
        </w:rPr>
        <w:t>covid</w:t>
      </w:r>
      <w:proofErr w:type="spellEnd"/>
      <w:r w:rsidR="005E49FF" w:rsidRPr="0088451C">
        <w:rPr>
          <w:rFonts w:ascii="Times New Roman" w:hAnsi="Times New Roman" w:cs="Times New Roman"/>
          <w:color w:val="000000" w:themeColor="text1"/>
          <w:sz w:val="24"/>
          <w:szCs w:val="24"/>
        </w:rPr>
        <w:t xml:space="preserve"> and lockdown, ROA will be substantially lower in 2019-2020.</w:t>
      </w:r>
    </w:p>
    <w:p w:rsidR="00F12877" w:rsidRPr="0088451C" w:rsidRDefault="00F12877" w:rsidP="00035466">
      <w:pPr>
        <w:spacing w:line="360" w:lineRule="auto"/>
        <w:jc w:val="both"/>
        <w:rPr>
          <w:rFonts w:ascii="Times New Roman" w:hAnsi="Times New Roman" w:cs="Times New Roman"/>
          <w:color w:val="000000" w:themeColor="text1"/>
          <w:sz w:val="24"/>
          <w:szCs w:val="24"/>
        </w:rPr>
      </w:pPr>
    </w:p>
    <w:p w:rsidR="00F12877" w:rsidRPr="0088451C" w:rsidRDefault="00F12877" w:rsidP="00035466">
      <w:pPr>
        <w:spacing w:line="360" w:lineRule="auto"/>
        <w:jc w:val="both"/>
        <w:rPr>
          <w:rFonts w:ascii="Times New Roman" w:hAnsi="Times New Roman" w:cs="Times New Roman"/>
          <w:b/>
          <w:color w:val="000000" w:themeColor="text1"/>
          <w:sz w:val="24"/>
          <w:szCs w:val="24"/>
        </w:rPr>
      </w:pPr>
      <w:r w:rsidRPr="0088451C">
        <w:rPr>
          <w:rFonts w:ascii="Times New Roman" w:hAnsi="Times New Roman" w:cs="Times New Roman"/>
          <w:b/>
          <w:color w:val="000000" w:themeColor="text1"/>
          <w:sz w:val="24"/>
          <w:szCs w:val="24"/>
        </w:rPr>
        <w:br w:type="page"/>
      </w:r>
    </w:p>
    <w:p w:rsidR="00F12877" w:rsidRPr="0088451C" w:rsidRDefault="00F12877"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b/>
          <w:color w:val="000000" w:themeColor="text1"/>
          <w:sz w:val="24"/>
          <w:szCs w:val="24"/>
        </w:rPr>
        <w:lastRenderedPageBreak/>
        <w:t>Gross profit margin:</w:t>
      </w:r>
      <w:r w:rsidRPr="0088451C">
        <w:rPr>
          <w:rFonts w:ascii="Times New Roman" w:hAnsi="Times New Roman" w:cs="Times New Roman"/>
          <w:color w:val="000000" w:themeColor="text1"/>
          <w:sz w:val="24"/>
          <w:szCs w:val="24"/>
        </w:rPr>
        <w:t xml:space="preserve"> </w:t>
      </w:r>
      <w:r w:rsidR="00095FAB" w:rsidRPr="0088451C">
        <w:rPr>
          <w:rFonts w:ascii="Times New Roman" w:hAnsi="Times New Roman" w:cs="Times New Roman"/>
          <w:color w:val="000000" w:themeColor="text1"/>
          <w:sz w:val="24"/>
          <w:szCs w:val="24"/>
        </w:rPr>
        <w:t>The gross profit margin ratio, or gross margin, is the percentage of gross profit margin expressed as a percentage of sales. A company's gross margin reveals how much profit it makes after paying off its Cost of Goods Sold.</w:t>
      </w:r>
    </w:p>
    <w:p w:rsidR="00F12877" w:rsidRPr="0088451C" w:rsidRDefault="00F12877" w:rsidP="00035466">
      <w:pPr>
        <w:spacing w:line="360" w:lineRule="auto"/>
        <w:jc w:val="center"/>
        <w:rPr>
          <w:rFonts w:ascii="Times New Roman" w:hAnsi="Times New Roman" w:cs="Times New Roman"/>
          <w:color w:val="000000" w:themeColor="text1"/>
          <w:sz w:val="24"/>
          <w:szCs w:val="24"/>
        </w:rPr>
      </w:pPr>
      <w:r w:rsidRPr="0088451C">
        <w:rPr>
          <w:rFonts w:ascii="Times New Roman" w:hAnsi="Times New Roman" w:cs="Times New Roman"/>
          <w:noProof/>
          <w:color w:val="000000" w:themeColor="text1"/>
          <w:sz w:val="24"/>
          <w:szCs w:val="24"/>
        </w:rPr>
        <w:drawing>
          <wp:inline distT="0" distB="0" distL="0" distR="0">
            <wp:extent cx="4581525" cy="27527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F12877" w:rsidRPr="0088451C" w:rsidRDefault="00F12877" w:rsidP="00035466">
      <w:pPr>
        <w:spacing w:line="360" w:lineRule="auto"/>
        <w:jc w:val="both"/>
        <w:rPr>
          <w:rFonts w:ascii="Times New Roman" w:hAnsi="Times New Roman" w:cs="Times New Roman"/>
          <w:color w:val="000000" w:themeColor="text1"/>
          <w:sz w:val="24"/>
          <w:szCs w:val="24"/>
        </w:rPr>
      </w:pPr>
    </w:p>
    <w:p w:rsidR="00F12877" w:rsidRPr="0088451C" w:rsidRDefault="005E49FF"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For the past four years, the UHL </w:t>
      </w:r>
      <w:proofErr w:type="gramStart"/>
      <w:r w:rsidRPr="0088451C">
        <w:rPr>
          <w:rFonts w:ascii="Times New Roman" w:hAnsi="Times New Roman" w:cs="Times New Roman"/>
          <w:color w:val="000000" w:themeColor="text1"/>
          <w:sz w:val="24"/>
          <w:szCs w:val="24"/>
        </w:rPr>
        <w:t>corporation</w:t>
      </w:r>
      <w:proofErr w:type="gramEnd"/>
      <w:r w:rsidRPr="0088451C">
        <w:rPr>
          <w:rFonts w:ascii="Times New Roman" w:hAnsi="Times New Roman" w:cs="Times New Roman"/>
          <w:color w:val="000000" w:themeColor="text1"/>
          <w:sz w:val="24"/>
          <w:szCs w:val="24"/>
        </w:rPr>
        <w:t xml:space="preserve"> has had a significantly different ratio. Then, in 2017-2018 and 2019-2020, it declined by 8 percent and 10 percent, respectively, meaning that the firm has less taka left over to pay for basic operational expenses and profit in these years. </w:t>
      </w:r>
      <w:r w:rsidR="00F12877" w:rsidRPr="0088451C">
        <w:rPr>
          <w:rFonts w:ascii="Times New Roman" w:hAnsi="Times New Roman" w:cs="Times New Roman"/>
          <w:color w:val="000000" w:themeColor="text1"/>
          <w:sz w:val="24"/>
          <w:szCs w:val="24"/>
        </w:rPr>
        <w:br w:type="page"/>
      </w:r>
      <w:r w:rsidR="00035466">
        <w:rPr>
          <w:rFonts w:ascii="Times New Roman" w:hAnsi="Times New Roman" w:cs="Times New Roman"/>
          <w:b/>
          <w:bCs/>
          <w:color w:val="000000" w:themeColor="text1"/>
          <w:sz w:val="24"/>
          <w:szCs w:val="24"/>
        </w:rPr>
        <w:lastRenderedPageBreak/>
        <w:t>Basic Earning Power Ratio:</w:t>
      </w:r>
      <w:r w:rsidR="00F12877" w:rsidRPr="0088451C">
        <w:rPr>
          <w:rFonts w:ascii="Times New Roman" w:hAnsi="Times New Roman" w:cs="Times New Roman"/>
          <w:b/>
          <w:bCs/>
          <w:color w:val="000000" w:themeColor="text1"/>
          <w:sz w:val="24"/>
          <w:szCs w:val="24"/>
        </w:rPr>
        <w:t xml:space="preserve"> </w:t>
      </w:r>
      <w:r w:rsidR="00095FAB" w:rsidRPr="0088451C">
        <w:rPr>
          <w:rFonts w:ascii="Times New Roman" w:hAnsi="Times New Roman" w:cs="Times New Roman"/>
          <w:color w:val="000000" w:themeColor="text1"/>
          <w:sz w:val="24"/>
          <w:szCs w:val="24"/>
        </w:rPr>
        <w:t xml:space="preserve">The basic earning power ratio (BEP) is a statistic that evaluates a company's earning capacity before income taxes and financial </w:t>
      </w:r>
      <w:proofErr w:type="gramStart"/>
      <w:r w:rsidR="00095FAB" w:rsidRPr="0088451C">
        <w:rPr>
          <w:rFonts w:ascii="Times New Roman" w:hAnsi="Times New Roman" w:cs="Times New Roman"/>
          <w:color w:val="000000" w:themeColor="text1"/>
          <w:sz w:val="24"/>
          <w:szCs w:val="24"/>
        </w:rPr>
        <w:t>debt are</w:t>
      </w:r>
      <w:proofErr w:type="gramEnd"/>
      <w:r w:rsidR="00095FAB" w:rsidRPr="0088451C">
        <w:rPr>
          <w:rFonts w:ascii="Times New Roman" w:hAnsi="Times New Roman" w:cs="Times New Roman"/>
          <w:color w:val="000000" w:themeColor="text1"/>
          <w:sz w:val="24"/>
          <w:szCs w:val="24"/>
        </w:rPr>
        <w:t xml:space="preserve"> factored in. To arrive at this ratio, profits are divided by total assets before interest and taxes (EBIT).</w:t>
      </w:r>
    </w:p>
    <w:p w:rsidR="00F12877" w:rsidRPr="0088451C" w:rsidRDefault="00F12877" w:rsidP="00035466">
      <w:pPr>
        <w:spacing w:line="360" w:lineRule="auto"/>
        <w:jc w:val="both"/>
        <w:rPr>
          <w:rFonts w:ascii="Times New Roman" w:hAnsi="Times New Roman" w:cs="Times New Roman"/>
          <w:color w:val="000000" w:themeColor="text1"/>
          <w:sz w:val="24"/>
          <w:szCs w:val="24"/>
        </w:rPr>
      </w:pPr>
    </w:p>
    <w:p w:rsidR="00F12877" w:rsidRPr="0088451C" w:rsidRDefault="00F12877" w:rsidP="00035466">
      <w:pPr>
        <w:spacing w:line="360" w:lineRule="auto"/>
        <w:jc w:val="center"/>
        <w:rPr>
          <w:rFonts w:ascii="Times New Roman" w:hAnsi="Times New Roman" w:cs="Times New Roman"/>
          <w:color w:val="000000" w:themeColor="text1"/>
          <w:sz w:val="24"/>
          <w:szCs w:val="24"/>
        </w:rPr>
      </w:pPr>
      <w:r w:rsidRPr="0088451C">
        <w:rPr>
          <w:rFonts w:ascii="Times New Roman" w:hAnsi="Times New Roman" w:cs="Times New Roman"/>
          <w:noProof/>
          <w:color w:val="000000" w:themeColor="text1"/>
          <w:sz w:val="24"/>
          <w:szCs w:val="24"/>
        </w:rPr>
        <w:drawing>
          <wp:inline distT="0" distB="0" distL="0" distR="0">
            <wp:extent cx="4581525" cy="27527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F12877" w:rsidRPr="0088451C" w:rsidRDefault="006F5206" w:rsidP="00035466">
      <w:pPr>
        <w:spacing w:line="360" w:lineRule="auto"/>
        <w:jc w:val="both"/>
        <w:rPr>
          <w:rFonts w:ascii="Times New Roman" w:hAnsi="Times New Roman" w:cs="Times New Roman"/>
          <w:b/>
          <w:bCs/>
          <w:color w:val="000000" w:themeColor="text1"/>
          <w:sz w:val="24"/>
          <w:szCs w:val="24"/>
        </w:rPr>
      </w:pPr>
      <w:bookmarkStart w:id="34" w:name="_Toc28808993"/>
      <w:r w:rsidRPr="0088451C">
        <w:rPr>
          <w:rFonts w:ascii="Times New Roman" w:hAnsi="Times New Roman" w:cs="Times New Roman"/>
          <w:color w:val="000000" w:themeColor="text1"/>
          <w:sz w:val="24"/>
          <w:szCs w:val="24"/>
        </w:rPr>
        <w:t xml:space="preserve">Here we can see that UHL has the lowest earning power ratio in 2019-2020, indicating that UHL was faced with certain unpredictable challenges such as pandemic (Novel </w:t>
      </w:r>
      <w:proofErr w:type="spellStart"/>
      <w:r w:rsidRPr="0088451C">
        <w:rPr>
          <w:rFonts w:ascii="Times New Roman" w:hAnsi="Times New Roman" w:cs="Times New Roman"/>
          <w:color w:val="000000" w:themeColor="text1"/>
          <w:sz w:val="24"/>
          <w:szCs w:val="24"/>
        </w:rPr>
        <w:t>Covid</w:t>
      </w:r>
      <w:proofErr w:type="spellEnd"/>
      <w:r w:rsidRPr="0088451C">
        <w:rPr>
          <w:rFonts w:ascii="Times New Roman" w:hAnsi="Times New Roman" w:cs="Times New Roman"/>
          <w:color w:val="000000" w:themeColor="text1"/>
          <w:sz w:val="24"/>
          <w:szCs w:val="24"/>
        </w:rPr>
        <w:t xml:space="preserve"> Starting Faces), resulting in a profit level that is not favorable for UHL Ltd. </w:t>
      </w:r>
      <w:r w:rsidR="00F12877" w:rsidRPr="0088451C">
        <w:rPr>
          <w:rFonts w:ascii="Times New Roman" w:hAnsi="Times New Roman" w:cs="Times New Roman"/>
          <w:b/>
          <w:bCs/>
          <w:color w:val="000000" w:themeColor="text1"/>
          <w:sz w:val="24"/>
          <w:szCs w:val="24"/>
        </w:rPr>
        <w:br w:type="page"/>
      </w:r>
    </w:p>
    <w:p w:rsidR="00F12877" w:rsidRPr="00035466" w:rsidRDefault="0088451C" w:rsidP="00035466">
      <w:pPr>
        <w:pStyle w:val="Heading2"/>
        <w:spacing w:line="360" w:lineRule="auto"/>
        <w:rPr>
          <w:rFonts w:ascii="Times New Roman" w:hAnsi="Times New Roman" w:cs="Times New Roman"/>
          <w:b/>
          <w:color w:val="000000" w:themeColor="text1"/>
          <w:sz w:val="24"/>
          <w:szCs w:val="24"/>
        </w:rPr>
      </w:pPr>
      <w:bookmarkStart w:id="35" w:name="_Toc73474384"/>
      <w:bookmarkStart w:id="36" w:name="_Toc92492954"/>
      <w:r w:rsidRPr="00035466">
        <w:rPr>
          <w:rFonts w:ascii="Times New Roman" w:hAnsi="Times New Roman" w:cs="Times New Roman"/>
          <w:b/>
          <w:color w:val="000000" w:themeColor="text1"/>
          <w:sz w:val="24"/>
          <w:szCs w:val="24"/>
        </w:rPr>
        <w:lastRenderedPageBreak/>
        <w:t>3.</w:t>
      </w:r>
      <w:r w:rsidR="00F12877" w:rsidRPr="00035466">
        <w:rPr>
          <w:rFonts w:ascii="Times New Roman" w:hAnsi="Times New Roman" w:cs="Times New Roman"/>
          <w:b/>
          <w:color w:val="000000" w:themeColor="text1"/>
          <w:sz w:val="24"/>
          <w:szCs w:val="24"/>
        </w:rPr>
        <w:t>4 Solvency ratios</w:t>
      </w:r>
      <w:bookmarkEnd w:id="34"/>
      <w:bookmarkEnd w:id="35"/>
      <w:bookmarkEnd w:id="36"/>
    </w:p>
    <w:p w:rsidR="00F12877" w:rsidRPr="0088451C" w:rsidRDefault="00211C8F"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The ability of a corporation to meet its long-term debt obligations demonstrates its financial strength and secures its long-term survival. It is critical for an analyst to investigate a company's solvency. We calculated numerous </w:t>
      </w:r>
      <w:r w:rsidR="00781F5D" w:rsidRPr="0088451C">
        <w:rPr>
          <w:rFonts w:ascii="Times New Roman" w:hAnsi="Times New Roman" w:cs="Times New Roman"/>
          <w:color w:val="000000" w:themeColor="text1"/>
          <w:sz w:val="24"/>
          <w:szCs w:val="24"/>
        </w:rPr>
        <w:t>ratios based on this dimension.</w:t>
      </w:r>
    </w:p>
    <w:p w:rsidR="00781F5D" w:rsidRPr="0088451C" w:rsidRDefault="00781F5D" w:rsidP="00035466">
      <w:pPr>
        <w:spacing w:after="160" w:line="360" w:lineRule="auto"/>
        <w:jc w:val="both"/>
        <w:rPr>
          <w:rFonts w:ascii="Times New Roman" w:hAnsi="Times New Roman" w:cs="Times New Roman"/>
          <w:b/>
          <w:color w:val="000000" w:themeColor="text1"/>
          <w:sz w:val="24"/>
          <w:szCs w:val="24"/>
        </w:rPr>
      </w:pPr>
    </w:p>
    <w:p w:rsidR="00F12877" w:rsidRPr="0088451C" w:rsidRDefault="00F12877" w:rsidP="00035466">
      <w:pPr>
        <w:spacing w:after="160" w:line="360" w:lineRule="auto"/>
        <w:jc w:val="both"/>
        <w:rPr>
          <w:rFonts w:ascii="Times New Roman" w:hAnsi="Times New Roman" w:cs="Times New Roman"/>
          <w:color w:val="000000" w:themeColor="text1"/>
          <w:sz w:val="24"/>
          <w:szCs w:val="24"/>
        </w:rPr>
      </w:pPr>
      <w:r w:rsidRPr="0088451C">
        <w:rPr>
          <w:rFonts w:ascii="Times New Roman" w:hAnsi="Times New Roman" w:cs="Times New Roman"/>
          <w:b/>
          <w:color w:val="000000" w:themeColor="text1"/>
          <w:sz w:val="24"/>
          <w:szCs w:val="24"/>
        </w:rPr>
        <w:t>Debt ratio</w:t>
      </w:r>
      <w:r w:rsidR="00211C8F" w:rsidRPr="0088451C">
        <w:rPr>
          <w:rFonts w:ascii="Times New Roman" w:hAnsi="Times New Roman" w:cs="Times New Roman"/>
          <w:b/>
          <w:color w:val="000000" w:themeColor="text1"/>
          <w:sz w:val="24"/>
          <w:szCs w:val="24"/>
        </w:rPr>
        <w:t>:</w:t>
      </w:r>
      <w:r w:rsidR="00211C8F" w:rsidRPr="0088451C">
        <w:rPr>
          <w:rFonts w:ascii="Times New Roman" w:hAnsi="Times New Roman" w:cs="Times New Roman"/>
          <w:color w:val="000000" w:themeColor="text1"/>
          <w:sz w:val="24"/>
          <w:szCs w:val="24"/>
        </w:rPr>
        <w:t xml:space="preserve"> The debt ratio is a financial leverage ratio that determines how much of a company's resources are financed through debt. A "leveraged" corporation is one with a high debt-to-equity ratio. UHL's calculated debt ratios are.025</w:t>
      </w:r>
      <w:proofErr w:type="gramStart"/>
      <w:r w:rsidR="00211C8F" w:rsidRPr="0088451C">
        <w:rPr>
          <w:rFonts w:ascii="Times New Roman" w:hAnsi="Times New Roman" w:cs="Times New Roman"/>
          <w:color w:val="000000" w:themeColor="text1"/>
          <w:sz w:val="24"/>
          <w:szCs w:val="24"/>
        </w:rPr>
        <w:t>,.</w:t>
      </w:r>
      <w:proofErr w:type="gramEnd"/>
      <w:r w:rsidR="00211C8F" w:rsidRPr="0088451C">
        <w:rPr>
          <w:rFonts w:ascii="Times New Roman" w:hAnsi="Times New Roman" w:cs="Times New Roman"/>
          <w:color w:val="000000" w:themeColor="text1"/>
          <w:sz w:val="24"/>
          <w:szCs w:val="24"/>
        </w:rPr>
        <w:t>038,.05, and.058.</w:t>
      </w:r>
    </w:p>
    <w:p w:rsidR="00F12877" w:rsidRPr="0088451C" w:rsidRDefault="00F12877" w:rsidP="00035466">
      <w:pPr>
        <w:spacing w:line="360" w:lineRule="auto"/>
        <w:jc w:val="center"/>
        <w:rPr>
          <w:rFonts w:ascii="Times New Roman" w:hAnsi="Times New Roman" w:cs="Times New Roman"/>
          <w:color w:val="000000" w:themeColor="text1"/>
          <w:sz w:val="24"/>
          <w:szCs w:val="24"/>
        </w:rPr>
      </w:pPr>
      <w:r w:rsidRPr="0088451C">
        <w:rPr>
          <w:rFonts w:ascii="Times New Roman" w:hAnsi="Times New Roman" w:cs="Times New Roman"/>
          <w:noProof/>
          <w:color w:val="000000" w:themeColor="text1"/>
          <w:sz w:val="24"/>
          <w:szCs w:val="24"/>
        </w:rPr>
        <w:drawing>
          <wp:inline distT="0" distB="0" distL="0" distR="0">
            <wp:extent cx="4581525" cy="27527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F12877" w:rsidRPr="0088451C" w:rsidRDefault="0002360D"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A company that has a debt-to-equity ratio of more than.5 is considered levered. We can see a positive trend here, as the debt ratio has risen over the previous four years, showing that debt was used to fund the firm's resources first. As a result, debt financing increased in the following years. </w:t>
      </w:r>
      <w:r w:rsidR="00F12877" w:rsidRPr="0088451C">
        <w:rPr>
          <w:rFonts w:ascii="Times New Roman" w:hAnsi="Times New Roman" w:cs="Times New Roman"/>
          <w:color w:val="000000" w:themeColor="text1"/>
          <w:sz w:val="24"/>
          <w:szCs w:val="24"/>
        </w:rPr>
        <w:br w:type="page"/>
      </w:r>
    </w:p>
    <w:p w:rsidR="00F12877" w:rsidRPr="0088451C" w:rsidRDefault="00F12877" w:rsidP="00035466">
      <w:pPr>
        <w:spacing w:after="120" w:line="360" w:lineRule="auto"/>
        <w:jc w:val="both"/>
        <w:rPr>
          <w:rFonts w:ascii="Times New Roman" w:hAnsi="Times New Roman" w:cs="Times New Roman"/>
          <w:color w:val="000000" w:themeColor="text1"/>
          <w:sz w:val="24"/>
          <w:szCs w:val="24"/>
        </w:rPr>
      </w:pPr>
      <w:r w:rsidRPr="0088451C">
        <w:rPr>
          <w:rFonts w:ascii="Times New Roman" w:hAnsi="Times New Roman" w:cs="Times New Roman"/>
          <w:b/>
          <w:color w:val="000000" w:themeColor="text1"/>
          <w:sz w:val="24"/>
          <w:szCs w:val="24"/>
        </w:rPr>
        <w:lastRenderedPageBreak/>
        <w:t>Debt equity ratio:</w:t>
      </w:r>
      <w:r w:rsidRPr="0088451C">
        <w:rPr>
          <w:rFonts w:ascii="Times New Roman" w:hAnsi="Times New Roman" w:cs="Times New Roman"/>
          <w:color w:val="000000" w:themeColor="text1"/>
          <w:sz w:val="24"/>
          <w:szCs w:val="24"/>
        </w:rPr>
        <w:t xml:space="preserve"> </w:t>
      </w:r>
      <w:r w:rsidR="00095FAB" w:rsidRPr="0088451C">
        <w:rPr>
          <w:rFonts w:ascii="Times New Roman" w:hAnsi="Times New Roman" w:cs="Times New Roman"/>
          <w:color w:val="000000" w:themeColor="text1"/>
          <w:sz w:val="24"/>
          <w:szCs w:val="24"/>
        </w:rPr>
        <w:t>The debt-to-equity ratio shows how much of a company's funding comes from creditors and shareholders. When the debt-to-equity ratio is higher, it means that debt is used more frequently than equity.</w:t>
      </w:r>
    </w:p>
    <w:p w:rsidR="00F12877" w:rsidRPr="0088451C" w:rsidRDefault="00F12877" w:rsidP="00035466">
      <w:pPr>
        <w:spacing w:line="360" w:lineRule="auto"/>
        <w:jc w:val="both"/>
        <w:rPr>
          <w:rFonts w:ascii="Times New Roman" w:hAnsi="Times New Roman" w:cs="Times New Roman"/>
          <w:color w:val="000000" w:themeColor="text1"/>
          <w:sz w:val="24"/>
          <w:szCs w:val="24"/>
        </w:rPr>
      </w:pPr>
    </w:p>
    <w:p w:rsidR="00F12877" w:rsidRPr="0088451C" w:rsidRDefault="00F12877" w:rsidP="00035466">
      <w:pPr>
        <w:spacing w:line="360" w:lineRule="auto"/>
        <w:jc w:val="center"/>
        <w:rPr>
          <w:rFonts w:ascii="Times New Roman" w:hAnsi="Times New Roman" w:cs="Times New Roman"/>
          <w:color w:val="000000" w:themeColor="text1"/>
          <w:sz w:val="24"/>
          <w:szCs w:val="24"/>
        </w:rPr>
      </w:pPr>
      <w:r w:rsidRPr="0088451C">
        <w:rPr>
          <w:rFonts w:ascii="Times New Roman" w:hAnsi="Times New Roman" w:cs="Times New Roman"/>
          <w:noProof/>
          <w:color w:val="000000" w:themeColor="text1"/>
          <w:sz w:val="24"/>
          <w:szCs w:val="24"/>
        </w:rPr>
        <w:drawing>
          <wp:inline distT="0" distB="0" distL="0" distR="0">
            <wp:extent cx="4581525" cy="2752725"/>
            <wp:effectExtent l="0" t="0" r="9525" b="9525"/>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5"/>
                    <pic:cNvPicPr>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F12877" w:rsidRPr="0088451C" w:rsidRDefault="0002360D"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The computed debt to equity ratios from four years of UHL data are.03</w:t>
      </w:r>
      <w:proofErr w:type="gramStart"/>
      <w:r w:rsidRPr="0088451C">
        <w:rPr>
          <w:rFonts w:ascii="Times New Roman" w:hAnsi="Times New Roman" w:cs="Times New Roman"/>
          <w:color w:val="000000" w:themeColor="text1"/>
          <w:sz w:val="24"/>
          <w:szCs w:val="24"/>
        </w:rPr>
        <w:t>,.</w:t>
      </w:r>
      <w:proofErr w:type="gramEnd"/>
      <w:r w:rsidRPr="0088451C">
        <w:rPr>
          <w:rFonts w:ascii="Times New Roman" w:hAnsi="Times New Roman" w:cs="Times New Roman"/>
          <w:color w:val="000000" w:themeColor="text1"/>
          <w:sz w:val="24"/>
          <w:szCs w:val="24"/>
        </w:rPr>
        <w:t>043,.056,.064, indicating that they are afraid to run the company using debt. This is advantageous to the overall financial condition, but the debt should provide some safety to satisfy the necessities. As a result, we can see that debt-taking intent is increasing as a result of some relative advantages, such as tax benefits.</w:t>
      </w:r>
    </w:p>
    <w:p w:rsidR="00A50BE6" w:rsidRPr="0088451C" w:rsidRDefault="00A50BE6" w:rsidP="00035466">
      <w:pPr>
        <w:spacing w:line="360" w:lineRule="auto"/>
        <w:jc w:val="both"/>
        <w:rPr>
          <w:rFonts w:ascii="Times New Roman" w:hAnsi="Times New Roman" w:cs="Times New Roman"/>
          <w:color w:val="000000" w:themeColor="text1"/>
          <w:sz w:val="24"/>
          <w:szCs w:val="24"/>
        </w:rPr>
        <w:sectPr w:rsidR="00A50BE6" w:rsidRPr="0088451C">
          <w:pgSz w:w="11920" w:h="16840"/>
          <w:pgMar w:top="1360" w:right="1020" w:bottom="280" w:left="1020" w:header="0" w:footer="1041" w:gutter="0"/>
          <w:cols w:space="720" w:equalWidth="0">
            <w:col w:w="9880"/>
          </w:cols>
          <w:noEndnote/>
        </w:sectPr>
      </w:pPr>
    </w:p>
    <w:p w:rsidR="00484994" w:rsidRPr="00695F17" w:rsidRDefault="00DB4E5C" w:rsidP="00035466">
      <w:pPr>
        <w:pStyle w:val="Heading1"/>
        <w:spacing w:line="360" w:lineRule="auto"/>
        <w:jc w:val="center"/>
        <w:rPr>
          <w:rFonts w:ascii="Times New Roman" w:hAnsi="Times New Roman" w:cs="Times New Roman"/>
          <w:b/>
          <w:color w:val="000000" w:themeColor="text1"/>
          <w:sz w:val="28"/>
          <w:szCs w:val="28"/>
        </w:rPr>
      </w:pPr>
      <w:bookmarkStart w:id="37" w:name="_Toc92492955"/>
      <w:r w:rsidRPr="00695F17">
        <w:rPr>
          <w:rFonts w:ascii="Times New Roman" w:hAnsi="Times New Roman" w:cs="Times New Roman"/>
          <w:b/>
          <w:color w:val="000000" w:themeColor="text1"/>
          <w:sz w:val="28"/>
          <w:szCs w:val="28"/>
        </w:rPr>
        <w:lastRenderedPageBreak/>
        <w:t>Chapter: 4</w:t>
      </w:r>
      <w:bookmarkEnd w:id="37"/>
    </w:p>
    <w:p w:rsidR="004E64F2" w:rsidRPr="00695F17" w:rsidRDefault="004E64F2" w:rsidP="00035466">
      <w:pPr>
        <w:pStyle w:val="Heading1"/>
        <w:spacing w:line="360" w:lineRule="auto"/>
        <w:jc w:val="center"/>
        <w:rPr>
          <w:rFonts w:ascii="Times New Roman" w:hAnsi="Times New Roman" w:cs="Times New Roman"/>
          <w:b/>
          <w:color w:val="000000" w:themeColor="text1"/>
          <w:sz w:val="28"/>
          <w:szCs w:val="28"/>
        </w:rPr>
      </w:pPr>
      <w:bookmarkStart w:id="38" w:name="_Toc92492956"/>
      <w:r w:rsidRPr="00695F17">
        <w:rPr>
          <w:rFonts w:ascii="Times New Roman" w:hAnsi="Times New Roman" w:cs="Times New Roman"/>
          <w:b/>
          <w:color w:val="000000" w:themeColor="text1"/>
          <w:sz w:val="28"/>
          <w:szCs w:val="28"/>
        </w:rPr>
        <w:t>Findings of the Report</w:t>
      </w:r>
      <w:bookmarkEnd w:id="38"/>
    </w:p>
    <w:p w:rsidR="00621446" w:rsidRPr="00621446" w:rsidRDefault="00621446" w:rsidP="00621446"/>
    <w:p w:rsidR="00095FAB" w:rsidRPr="0088451C" w:rsidRDefault="00171A1C"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Because ratio analysis is part of the everyday tasks, the study focuses primarily on the Finance &amp; Planning procedures</w:t>
      </w:r>
      <w:r w:rsidR="00095FAB" w:rsidRPr="0088451C">
        <w:rPr>
          <w:rFonts w:ascii="Times New Roman" w:hAnsi="Times New Roman" w:cs="Times New Roman"/>
          <w:color w:val="000000" w:themeColor="text1"/>
          <w:sz w:val="24"/>
          <w:szCs w:val="24"/>
        </w:rPr>
        <w:t>. It is used by many parts of the company to help them figure out what kind of financial procedure changes the company and its business units need. With that in mind, I'd like to offer some of my observations based on the Major Ratios we looked at before.</w:t>
      </w:r>
    </w:p>
    <w:p w:rsidR="00781F5D" w:rsidRPr="0088451C" w:rsidRDefault="00781F5D" w:rsidP="00035466">
      <w:pPr>
        <w:spacing w:line="360" w:lineRule="auto"/>
        <w:jc w:val="both"/>
        <w:rPr>
          <w:rFonts w:ascii="Times New Roman" w:hAnsi="Times New Roman" w:cs="Times New Roman"/>
          <w:iCs/>
          <w:color w:val="000000" w:themeColor="text1"/>
          <w:sz w:val="24"/>
          <w:szCs w:val="24"/>
        </w:rPr>
      </w:pPr>
    </w:p>
    <w:p w:rsidR="00293D0B" w:rsidRPr="00035466" w:rsidRDefault="00781F5D" w:rsidP="00035466">
      <w:pPr>
        <w:pStyle w:val="Heading2"/>
        <w:spacing w:line="360" w:lineRule="auto"/>
        <w:rPr>
          <w:rFonts w:ascii="Times New Roman" w:hAnsi="Times New Roman" w:cs="Times New Roman"/>
          <w:b/>
          <w:color w:val="000000" w:themeColor="text1"/>
          <w:sz w:val="24"/>
          <w:szCs w:val="24"/>
        </w:rPr>
      </w:pPr>
      <w:bookmarkStart w:id="39" w:name="_Toc92492957"/>
      <w:r w:rsidRPr="00035466">
        <w:rPr>
          <w:rFonts w:ascii="Times New Roman" w:hAnsi="Times New Roman" w:cs="Times New Roman"/>
          <w:b/>
          <w:color w:val="000000" w:themeColor="text1"/>
          <w:sz w:val="24"/>
          <w:szCs w:val="24"/>
        </w:rPr>
        <w:t xml:space="preserve">4.1 </w:t>
      </w:r>
      <w:r w:rsidR="00293D0B" w:rsidRPr="00035466">
        <w:rPr>
          <w:rFonts w:ascii="Times New Roman" w:hAnsi="Times New Roman" w:cs="Times New Roman"/>
          <w:b/>
          <w:color w:val="000000" w:themeColor="text1"/>
          <w:sz w:val="24"/>
          <w:szCs w:val="24"/>
        </w:rPr>
        <w:t>Prof</w:t>
      </w:r>
      <w:r w:rsidR="00293D0B" w:rsidRPr="00035466">
        <w:rPr>
          <w:rFonts w:ascii="Times New Roman" w:hAnsi="Times New Roman" w:cs="Times New Roman"/>
          <w:b/>
          <w:color w:val="000000" w:themeColor="text1"/>
          <w:spacing w:val="1"/>
          <w:sz w:val="24"/>
          <w:szCs w:val="24"/>
        </w:rPr>
        <w:t>i</w:t>
      </w:r>
      <w:r w:rsidR="00293D0B" w:rsidRPr="00035466">
        <w:rPr>
          <w:rFonts w:ascii="Times New Roman" w:hAnsi="Times New Roman" w:cs="Times New Roman"/>
          <w:b/>
          <w:color w:val="000000" w:themeColor="text1"/>
          <w:sz w:val="24"/>
          <w:szCs w:val="24"/>
        </w:rPr>
        <w:t>ta</w:t>
      </w:r>
      <w:r w:rsidR="00293D0B" w:rsidRPr="00035466">
        <w:rPr>
          <w:rFonts w:ascii="Times New Roman" w:hAnsi="Times New Roman" w:cs="Times New Roman"/>
          <w:b/>
          <w:color w:val="000000" w:themeColor="text1"/>
          <w:spacing w:val="-1"/>
          <w:sz w:val="24"/>
          <w:szCs w:val="24"/>
        </w:rPr>
        <w:t>b</w:t>
      </w:r>
      <w:r w:rsidR="00293D0B" w:rsidRPr="00035466">
        <w:rPr>
          <w:rFonts w:ascii="Times New Roman" w:hAnsi="Times New Roman" w:cs="Times New Roman"/>
          <w:b/>
          <w:color w:val="000000" w:themeColor="text1"/>
          <w:sz w:val="24"/>
          <w:szCs w:val="24"/>
        </w:rPr>
        <w:t>ility</w:t>
      </w:r>
      <w:r w:rsidR="00293D0B" w:rsidRPr="00035466">
        <w:rPr>
          <w:rFonts w:ascii="Times New Roman" w:hAnsi="Times New Roman" w:cs="Times New Roman"/>
          <w:b/>
          <w:color w:val="000000" w:themeColor="text1"/>
          <w:spacing w:val="-1"/>
          <w:sz w:val="24"/>
          <w:szCs w:val="24"/>
        </w:rPr>
        <w:t xml:space="preserve"> </w:t>
      </w:r>
      <w:r w:rsidR="00293D0B" w:rsidRPr="00035466">
        <w:rPr>
          <w:rFonts w:ascii="Times New Roman" w:hAnsi="Times New Roman" w:cs="Times New Roman"/>
          <w:b/>
          <w:color w:val="000000" w:themeColor="text1"/>
          <w:sz w:val="24"/>
          <w:szCs w:val="24"/>
        </w:rPr>
        <w:t>Ratio</w:t>
      </w:r>
      <w:bookmarkEnd w:id="39"/>
    </w:p>
    <w:p w:rsidR="00293D0B" w:rsidRPr="0088451C" w:rsidRDefault="00171A1C" w:rsidP="00035466">
      <w:pPr>
        <w:widowControl w:val="0"/>
        <w:autoSpaceDE w:val="0"/>
        <w:autoSpaceDN w:val="0"/>
        <w:adjustRightInd w:val="0"/>
        <w:spacing w:before="6" w:after="0"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At first we know in healthcare ind</w:t>
      </w:r>
      <w:r w:rsidR="00A50BE6" w:rsidRPr="0088451C">
        <w:rPr>
          <w:rFonts w:ascii="Times New Roman" w:hAnsi="Times New Roman" w:cs="Times New Roman"/>
          <w:color w:val="000000" w:themeColor="text1"/>
          <w:sz w:val="24"/>
          <w:szCs w:val="24"/>
        </w:rPr>
        <w:t>ustry profit margin is very low. Now in</w:t>
      </w:r>
      <w:r w:rsidRPr="0088451C">
        <w:rPr>
          <w:rFonts w:ascii="Times New Roman" w:hAnsi="Times New Roman" w:cs="Times New Roman"/>
          <w:color w:val="000000" w:themeColor="text1"/>
          <w:sz w:val="24"/>
          <w:szCs w:val="24"/>
        </w:rPr>
        <w:t xml:space="preserve"> concerns of the group's profitability, while the gross profit margin is improving, indicating opportunities to profit more, </w:t>
      </w:r>
      <w:proofErr w:type="gramStart"/>
      <w:r w:rsidRPr="0088451C">
        <w:rPr>
          <w:rFonts w:ascii="Times New Roman" w:hAnsi="Times New Roman" w:cs="Times New Roman"/>
          <w:color w:val="000000" w:themeColor="text1"/>
          <w:sz w:val="24"/>
          <w:szCs w:val="24"/>
        </w:rPr>
        <w:t>the</w:t>
      </w:r>
      <w:proofErr w:type="gramEnd"/>
      <w:r w:rsidRPr="0088451C">
        <w:rPr>
          <w:rFonts w:ascii="Times New Roman" w:hAnsi="Times New Roman" w:cs="Times New Roman"/>
          <w:color w:val="000000" w:themeColor="text1"/>
          <w:sz w:val="24"/>
          <w:szCs w:val="24"/>
        </w:rPr>
        <w:t xml:space="preserve"> rest of the ratios are not looking promising. Operational expenditures are rising, resulting in a smaller operating profit margin as a proportion of sales. However, it is logical that a rising company like UHL ltd. would need to increase spending in certain areas. However, in 2016, the Net Profit Margin, ROA, and ROE have all decreased significantly. ROA means that for every BDT 100 asset, a ne</w:t>
      </w:r>
      <w:r w:rsidR="00A50BE6" w:rsidRPr="0088451C">
        <w:rPr>
          <w:rFonts w:ascii="Times New Roman" w:hAnsi="Times New Roman" w:cs="Times New Roman"/>
          <w:color w:val="000000" w:themeColor="text1"/>
          <w:sz w:val="24"/>
          <w:szCs w:val="24"/>
        </w:rPr>
        <w:t>t profit of BDT 2</w:t>
      </w:r>
      <w:r w:rsidRPr="0088451C">
        <w:rPr>
          <w:rFonts w:ascii="Times New Roman" w:hAnsi="Times New Roman" w:cs="Times New Roman"/>
          <w:color w:val="000000" w:themeColor="text1"/>
          <w:sz w:val="24"/>
          <w:szCs w:val="24"/>
        </w:rPr>
        <w:t>.50 was earned. This is a huge reduction from the prior year. The low proportion indicates that due to asset management errors, the resources have been unable to create as much profit as the company expected. The percentage earned in relation to the percentage of the company's investors' equity is known to as the return on equity (ROE). It shows how the money of investors is put to use in investments.</w:t>
      </w:r>
    </w:p>
    <w:p w:rsidR="00A50BE6" w:rsidRPr="0088451C" w:rsidRDefault="00A50BE6" w:rsidP="00035466">
      <w:pPr>
        <w:widowControl w:val="0"/>
        <w:autoSpaceDE w:val="0"/>
        <w:autoSpaceDN w:val="0"/>
        <w:adjustRightInd w:val="0"/>
        <w:spacing w:after="0" w:line="360" w:lineRule="auto"/>
        <w:ind w:right="7585"/>
        <w:jc w:val="both"/>
        <w:rPr>
          <w:rFonts w:ascii="Times New Roman" w:hAnsi="Times New Roman" w:cs="Times New Roman"/>
          <w:iCs/>
          <w:color w:val="000000" w:themeColor="text1"/>
          <w:sz w:val="24"/>
          <w:szCs w:val="24"/>
        </w:rPr>
      </w:pPr>
    </w:p>
    <w:p w:rsidR="00293D0B" w:rsidRPr="0088451C" w:rsidRDefault="00293D0B" w:rsidP="00035466">
      <w:pPr>
        <w:widowControl w:val="0"/>
        <w:autoSpaceDE w:val="0"/>
        <w:autoSpaceDN w:val="0"/>
        <w:adjustRightInd w:val="0"/>
        <w:spacing w:before="7" w:after="0" w:line="360" w:lineRule="auto"/>
        <w:jc w:val="both"/>
        <w:rPr>
          <w:rFonts w:ascii="Times New Roman" w:hAnsi="Times New Roman" w:cs="Times New Roman"/>
          <w:color w:val="000000" w:themeColor="text1"/>
          <w:sz w:val="24"/>
          <w:szCs w:val="24"/>
        </w:rPr>
      </w:pPr>
    </w:p>
    <w:p w:rsidR="00781F5D" w:rsidRPr="00035466" w:rsidRDefault="00781F5D" w:rsidP="00035466">
      <w:pPr>
        <w:pStyle w:val="Heading2"/>
        <w:spacing w:line="360" w:lineRule="auto"/>
        <w:rPr>
          <w:rFonts w:ascii="Times New Roman" w:hAnsi="Times New Roman" w:cs="Times New Roman"/>
          <w:b/>
          <w:color w:val="000000" w:themeColor="text1"/>
          <w:sz w:val="24"/>
          <w:szCs w:val="24"/>
        </w:rPr>
      </w:pPr>
      <w:bookmarkStart w:id="40" w:name="_Toc92492958"/>
      <w:r w:rsidRPr="00035466">
        <w:rPr>
          <w:rFonts w:ascii="Times New Roman" w:hAnsi="Times New Roman" w:cs="Times New Roman"/>
          <w:b/>
          <w:color w:val="000000" w:themeColor="text1"/>
          <w:sz w:val="24"/>
          <w:szCs w:val="24"/>
        </w:rPr>
        <w:t>4.2 Liquidity Ratio</w:t>
      </w:r>
      <w:bookmarkEnd w:id="40"/>
      <w:r w:rsidRPr="00035466">
        <w:rPr>
          <w:rFonts w:ascii="Times New Roman" w:hAnsi="Times New Roman" w:cs="Times New Roman"/>
          <w:b/>
          <w:color w:val="000000" w:themeColor="text1"/>
          <w:sz w:val="24"/>
          <w:szCs w:val="24"/>
        </w:rPr>
        <w:t xml:space="preserve"> </w:t>
      </w:r>
    </w:p>
    <w:p w:rsidR="00293D0B" w:rsidRPr="0088451C" w:rsidRDefault="00233FB1" w:rsidP="00035466">
      <w:pPr>
        <w:widowControl w:val="0"/>
        <w:autoSpaceDE w:val="0"/>
        <w:autoSpaceDN w:val="0"/>
        <w:adjustRightInd w:val="0"/>
        <w:spacing w:after="0" w:line="360" w:lineRule="auto"/>
        <w:ind w:right="79"/>
        <w:jc w:val="both"/>
        <w:rPr>
          <w:rFonts w:ascii="Times New Roman" w:hAnsi="Times New Roman" w:cs="Times New Roman"/>
          <w:color w:val="000000" w:themeColor="text1"/>
          <w:sz w:val="24"/>
          <w:szCs w:val="24"/>
        </w:rPr>
        <w:sectPr w:rsidR="00293D0B" w:rsidRPr="0088451C">
          <w:pgSz w:w="11920" w:h="16840"/>
          <w:pgMar w:top="1360" w:right="1320" w:bottom="280" w:left="1340" w:header="0" w:footer="1041" w:gutter="0"/>
          <w:cols w:space="720"/>
          <w:noEndnote/>
        </w:sectPr>
      </w:pPr>
      <w:r w:rsidRPr="0088451C">
        <w:rPr>
          <w:rFonts w:ascii="Times New Roman" w:hAnsi="Times New Roman" w:cs="Times New Roman"/>
          <w:color w:val="000000" w:themeColor="text1"/>
          <w:sz w:val="24"/>
          <w:szCs w:val="24"/>
        </w:rPr>
        <w:t xml:space="preserve">The liquidity ratio shows the group's current asset and current liability misbalance if the company can meet its short-term obligations. However, the analysis indicates that if the current trend continues, UHL may encounter difficulties. It shows that the corporation does not have sufficient current assets to pay its short-term obligations on the other can say they were taking more project investment. The current ratio in 2016 was higher than in next years. After that they was started the operation in credit and payment was made by </w:t>
      </w:r>
      <w:proofErr w:type="spellStart"/>
      <w:r w:rsidRPr="0088451C">
        <w:rPr>
          <w:rFonts w:ascii="Times New Roman" w:hAnsi="Times New Roman" w:cs="Times New Roman"/>
          <w:color w:val="000000" w:themeColor="text1"/>
          <w:sz w:val="24"/>
          <w:szCs w:val="24"/>
        </w:rPr>
        <w:t>cheque</w:t>
      </w:r>
      <w:proofErr w:type="spellEnd"/>
      <w:r w:rsidR="00B95E8F" w:rsidRPr="0088451C">
        <w:rPr>
          <w:rFonts w:ascii="Times New Roman" w:hAnsi="Times New Roman" w:cs="Times New Roman"/>
          <w:color w:val="000000" w:themeColor="text1"/>
          <w:sz w:val="24"/>
          <w:szCs w:val="24"/>
        </w:rPr>
        <w:t>.</w:t>
      </w:r>
    </w:p>
    <w:p w:rsidR="00781F5D" w:rsidRPr="00035466" w:rsidRDefault="00781F5D" w:rsidP="00035466">
      <w:pPr>
        <w:pStyle w:val="Heading2"/>
        <w:spacing w:line="360" w:lineRule="auto"/>
        <w:rPr>
          <w:rFonts w:ascii="Times New Roman" w:hAnsi="Times New Roman" w:cs="Times New Roman"/>
          <w:b/>
          <w:color w:val="000000" w:themeColor="text1"/>
          <w:sz w:val="24"/>
          <w:szCs w:val="24"/>
        </w:rPr>
      </w:pPr>
      <w:bookmarkStart w:id="41" w:name="_Toc92492959"/>
      <w:r w:rsidRPr="00035466">
        <w:rPr>
          <w:rFonts w:ascii="Times New Roman" w:hAnsi="Times New Roman" w:cs="Times New Roman"/>
          <w:b/>
          <w:color w:val="000000" w:themeColor="text1"/>
          <w:sz w:val="24"/>
          <w:szCs w:val="24"/>
        </w:rPr>
        <w:lastRenderedPageBreak/>
        <w:t>4.3 Asset Management Ratio</w:t>
      </w:r>
      <w:bookmarkEnd w:id="41"/>
    </w:p>
    <w:p w:rsidR="00233FB1" w:rsidRPr="0088451C" w:rsidRDefault="00233FB1"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Total Asset Turnover is rising, indicating that the company is producing as many assets as it should. </w:t>
      </w:r>
      <w:proofErr w:type="gramStart"/>
      <w:r w:rsidRPr="0088451C">
        <w:rPr>
          <w:rFonts w:ascii="Times New Roman" w:hAnsi="Times New Roman" w:cs="Times New Roman"/>
          <w:color w:val="000000" w:themeColor="text1"/>
          <w:sz w:val="24"/>
          <w:szCs w:val="24"/>
        </w:rPr>
        <w:t>Because a higher value indicates a more efficient use of the resources.</w:t>
      </w:r>
      <w:proofErr w:type="gramEnd"/>
      <w:r w:rsidRPr="0088451C">
        <w:rPr>
          <w:rFonts w:ascii="Times New Roman" w:hAnsi="Times New Roman" w:cs="Times New Roman"/>
          <w:color w:val="000000" w:themeColor="text1"/>
          <w:sz w:val="24"/>
          <w:szCs w:val="24"/>
        </w:rPr>
        <w:t xml:space="preserve"> The ratios were 0.18 times in 2016-17, indicating a better degree of asset management efficiency. However, in 2017, it increased to 0.19 times. The highest inventory turns in 2017-2018 and 2019-2020 have the greatest numbers of 8.44 and 12.15 times. Because things need very urgent base they must be keep more stock with proper treatment. </w:t>
      </w:r>
    </w:p>
    <w:p w:rsidR="00781F5D" w:rsidRPr="0088451C" w:rsidRDefault="00781F5D" w:rsidP="00035466">
      <w:pPr>
        <w:spacing w:line="360" w:lineRule="auto"/>
        <w:jc w:val="both"/>
        <w:rPr>
          <w:rFonts w:ascii="Times New Roman" w:hAnsi="Times New Roman" w:cs="Times New Roman"/>
          <w:color w:val="000000" w:themeColor="text1"/>
          <w:sz w:val="24"/>
          <w:szCs w:val="24"/>
        </w:rPr>
      </w:pPr>
    </w:p>
    <w:p w:rsidR="00781F5D" w:rsidRPr="00035466" w:rsidRDefault="00781F5D" w:rsidP="00035466">
      <w:pPr>
        <w:pStyle w:val="Heading2"/>
        <w:spacing w:line="360" w:lineRule="auto"/>
        <w:rPr>
          <w:rFonts w:ascii="Times New Roman" w:hAnsi="Times New Roman" w:cs="Times New Roman"/>
          <w:b/>
          <w:color w:val="000000" w:themeColor="text1"/>
          <w:sz w:val="24"/>
          <w:szCs w:val="24"/>
        </w:rPr>
      </w:pPr>
      <w:bookmarkStart w:id="42" w:name="_Toc92492960"/>
      <w:r w:rsidRPr="00035466">
        <w:rPr>
          <w:rFonts w:ascii="Times New Roman" w:hAnsi="Times New Roman" w:cs="Times New Roman"/>
          <w:b/>
          <w:color w:val="000000" w:themeColor="text1"/>
          <w:sz w:val="24"/>
          <w:szCs w:val="24"/>
        </w:rPr>
        <w:t>4.4 Debt Management Ratio</w:t>
      </w:r>
      <w:bookmarkEnd w:id="42"/>
      <w:r w:rsidRPr="00035466">
        <w:rPr>
          <w:rFonts w:ascii="Times New Roman" w:hAnsi="Times New Roman" w:cs="Times New Roman"/>
          <w:b/>
          <w:color w:val="000000" w:themeColor="text1"/>
          <w:sz w:val="24"/>
          <w:szCs w:val="24"/>
        </w:rPr>
        <w:t xml:space="preserve"> </w:t>
      </w:r>
    </w:p>
    <w:p w:rsidR="004E64F2" w:rsidRPr="0088451C" w:rsidRDefault="00233FB1"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Debt ratio shows that the company is more capable to cover up the company debt by shareholder equity. Because this is a sister </w:t>
      </w:r>
      <w:r w:rsidR="00781F5D" w:rsidRPr="0088451C">
        <w:rPr>
          <w:rFonts w:ascii="Times New Roman" w:hAnsi="Times New Roman" w:cs="Times New Roman"/>
          <w:color w:val="000000" w:themeColor="text1"/>
          <w:sz w:val="24"/>
          <w:szCs w:val="24"/>
        </w:rPr>
        <w:t>concern of United Group owners has</w:t>
      </w:r>
      <w:r w:rsidRPr="0088451C">
        <w:rPr>
          <w:rFonts w:ascii="Times New Roman" w:hAnsi="Times New Roman" w:cs="Times New Roman"/>
          <w:color w:val="000000" w:themeColor="text1"/>
          <w:sz w:val="24"/>
          <w:szCs w:val="24"/>
        </w:rPr>
        <w:t xml:space="preserve"> lots of assets to convey the debt of this organization.</w:t>
      </w:r>
      <w:r w:rsidR="00B049F5" w:rsidRPr="0088451C">
        <w:rPr>
          <w:rFonts w:ascii="Times New Roman" w:hAnsi="Times New Roman" w:cs="Times New Roman"/>
          <w:color w:val="000000" w:themeColor="text1"/>
          <w:sz w:val="24"/>
          <w:szCs w:val="24"/>
        </w:rPr>
        <w:t xml:space="preserve"> As we can see by the ratio it is increasing regularly.</w:t>
      </w:r>
    </w:p>
    <w:p w:rsidR="004E64F2" w:rsidRPr="0088451C" w:rsidRDefault="004E64F2" w:rsidP="00035466">
      <w:pPr>
        <w:spacing w:line="360" w:lineRule="auto"/>
        <w:jc w:val="both"/>
        <w:rPr>
          <w:rFonts w:ascii="Times New Roman" w:hAnsi="Times New Roman" w:cs="Times New Roman"/>
          <w:color w:val="000000" w:themeColor="text1"/>
          <w:sz w:val="24"/>
          <w:szCs w:val="24"/>
        </w:rPr>
      </w:pPr>
    </w:p>
    <w:p w:rsidR="00AE6D61" w:rsidRPr="0088451C" w:rsidRDefault="00AE6D61" w:rsidP="00035466">
      <w:pPr>
        <w:tabs>
          <w:tab w:val="left" w:pos="989"/>
        </w:tabs>
        <w:spacing w:line="360" w:lineRule="auto"/>
        <w:jc w:val="both"/>
        <w:rPr>
          <w:rFonts w:ascii="Times New Roman" w:hAnsi="Times New Roman" w:cs="Times New Roman"/>
          <w:color w:val="000000" w:themeColor="text1"/>
          <w:sz w:val="24"/>
          <w:szCs w:val="24"/>
        </w:rPr>
      </w:pPr>
    </w:p>
    <w:p w:rsidR="001D4E87" w:rsidRPr="0088451C" w:rsidRDefault="001D4E87" w:rsidP="00035466">
      <w:pPr>
        <w:tabs>
          <w:tab w:val="left" w:pos="989"/>
        </w:tabs>
        <w:spacing w:line="360" w:lineRule="auto"/>
        <w:jc w:val="both"/>
        <w:rPr>
          <w:rFonts w:ascii="Times New Roman" w:hAnsi="Times New Roman" w:cs="Times New Roman"/>
          <w:b/>
          <w:color w:val="000000" w:themeColor="text1"/>
          <w:sz w:val="24"/>
          <w:szCs w:val="24"/>
        </w:rPr>
      </w:pPr>
    </w:p>
    <w:p w:rsidR="001D4E87" w:rsidRPr="0088451C" w:rsidRDefault="001D4E87" w:rsidP="00035466">
      <w:pPr>
        <w:tabs>
          <w:tab w:val="left" w:pos="989"/>
        </w:tabs>
        <w:spacing w:line="360" w:lineRule="auto"/>
        <w:jc w:val="both"/>
        <w:rPr>
          <w:rFonts w:ascii="Times New Roman" w:hAnsi="Times New Roman" w:cs="Times New Roman"/>
          <w:b/>
          <w:color w:val="000000" w:themeColor="text1"/>
          <w:sz w:val="24"/>
          <w:szCs w:val="24"/>
        </w:rPr>
      </w:pPr>
    </w:p>
    <w:p w:rsidR="001D4E87" w:rsidRPr="0088451C" w:rsidRDefault="001D4E87" w:rsidP="00035466">
      <w:pPr>
        <w:tabs>
          <w:tab w:val="left" w:pos="989"/>
        </w:tabs>
        <w:spacing w:line="360" w:lineRule="auto"/>
        <w:jc w:val="both"/>
        <w:rPr>
          <w:rFonts w:ascii="Times New Roman" w:hAnsi="Times New Roman" w:cs="Times New Roman"/>
          <w:b/>
          <w:color w:val="000000" w:themeColor="text1"/>
          <w:sz w:val="24"/>
          <w:szCs w:val="24"/>
        </w:rPr>
      </w:pPr>
    </w:p>
    <w:p w:rsidR="001D4E87" w:rsidRPr="0088451C" w:rsidRDefault="001D4E87" w:rsidP="00035466">
      <w:pPr>
        <w:tabs>
          <w:tab w:val="left" w:pos="989"/>
        </w:tabs>
        <w:spacing w:line="360" w:lineRule="auto"/>
        <w:jc w:val="both"/>
        <w:rPr>
          <w:rFonts w:ascii="Times New Roman" w:hAnsi="Times New Roman" w:cs="Times New Roman"/>
          <w:b/>
          <w:color w:val="000000" w:themeColor="text1"/>
          <w:sz w:val="24"/>
          <w:szCs w:val="24"/>
        </w:rPr>
      </w:pPr>
    </w:p>
    <w:p w:rsidR="001D4E87" w:rsidRPr="0088451C" w:rsidRDefault="001D4E87" w:rsidP="00035466">
      <w:pPr>
        <w:tabs>
          <w:tab w:val="left" w:pos="989"/>
        </w:tabs>
        <w:spacing w:line="360" w:lineRule="auto"/>
        <w:jc w:val="both"/>
        <w:rPr>
          <w:rFonts w:ascii="Times New Roman" w:hAnsi="Times New Roman" w:cs="Times New Roman"/>
          <w:b/>
          <w:color w:val="000000" w:themeColor="text1"/>
          <w:sz w:val="24"/>
          <w:szCs w:val="24"/>
        </w:rPr>
      </w:pPr>
    </w:p>
    <w:p w:rsidR="001D4E87" w:rsidRPr="0088451C" w:rsidRDefault="001D4E87" w:rsidP="00035466">
      <w:pPr>
        <w:tabs>
          <w:tab w:val="left" w:pos="989"/>
        </w:tabs>
        <w:spacing w:line="360" w:lineRule="auto"/>
        <w:jc w:val="both"/>
        <w:rPr>
          <w:rFonts w:ascii="Times New Roman" w:hAnsi="Times New Roman" w:cs="Times New Roman"/>
          <w:b/>
          <w:color w:val="000000" w:themeColor="text1"/>
          <w:sz w:val="24"/>
          <w:szCs w:val="24"/>
        </w:rPr>
      </w:pPr>
    </w:p>
    <w:p w:rsidR="00576A91" w:rsidRPr="0088451C" w:rsidRDefault="00576A91" w:rsidP="00035466">
      <w:pPr>
        <w:tabs>
          <w:tab w:val="left" w:pos="989"/>
        </w:tabs>
        <w:spacing w:line="360" w:lineRule="auto"/>
        <w:jc w:val="both"/>
        <w:rPr>
          <w:rFonts w:ascii="Times New Roman" w:hAnsi="Times New Roman" w:cs="Times New Roman"/>
          <w:b/>
          <w:color w:val="000000" w:themeColor="text1"/>
          <w:sz w:val="24"/>
          <w:szCs w:val="24"/>
        </w:rPr>
      </w:pPr>
    </w:p>
    <w:p w:rsidR="001D4E87" w:rsidRPr="0088451C" w:rsidRDefault="001D4E87" w:rsidP="00035466">
      <w:pPr>
        <w:tabs>
          <w:tab w:val="left" w:pos="989"/>
        </w:tabs>
        <w:spacing w:line="360" w:lineRule="auto"/>
        <w:jc w:val="both"/>
        <w:rPr>
          <w:rFonts w:ascii="Times New Roman" w:hAnsi="Times New Roman" w:cs="Times New Roman"/>
          <w:b/>
          <w:color w:val="000000" w:themeColor="text1"/>
          <w:sz w:val="24"/>
          <w:szCs w:val="24"/>
        </w:rPr>
      </w:pPr>
    </w:p>
    <w:p w:rsidR="004E64F2" w:rsidRPr="0088451C" w:rsidRDefault="004E64F2" w:rsidP="00035466">
      <w:pPr>
        <w:spacing w:line="360" w:lineRule="auto"/>
        <w:jc w:val="both"/>
        <w:rPr>
          <w:rFonts w:ascii="Times New Roman" w:hAnsi="Times New Roman" w:cs="Times New Roman"/>
          <w:b/>
          <w:color w:val="000000" w:themeColor="text1"/>
          <w:sz w:val="24"/>
          <w:szCs w:val="24"/>
        </w:rPr>
      </w:pPr>
    </w:p>
    <w:p w:rsidR="004E64F2" w:rsidRPr="0088451C" w:rsidRDefault="004E64F2" w:rsidP="00035466">
      <w:pPr>
        <w:spacing w:line="360" w:lineRule="auto"/>
        <w:jc w:val="both"/>
        <w:rPr>
          <w:rFonts w:ascii="Times New Roman" w:hAnsi="Times New Roman" w:cs="Times New Roman"/>
          <w:b/>
          <w:color w:val="000000" w:themeColor="text1"/>
          <w:sz w:val="24"/>
          <w:szCs w:val="24"/>
        </w:rPr>
      </w:pPr>
    </w:p>
    <w:p w:rsidR="00781F5D" w:rsidRPr="0088451C" w:rsidRDefault="00781F5D" w:rsidP="00AC7D5C">
      <w:pPr>
        <w:pStyle w:val="Heading1"/>
        <w:spacing w:line="360" w:lineRule="auto"/>
        <w:rPr>
          <w:rFonts w:ascii="Times New Roman" w:hAnsi="Times New Roman" w:cs="Times New Roman"/>
          <w:b/>
          <w:color w:val="000000" w:themeColor="text1"/>
          <w:sz w:val="24"/>
          <w:szCs w:val="24"/>
        </w:rPr>
      </w:pPr>
    </w:p>
    <w:p w:rsidR="0088451C" w:rsidRPr="00695F17" w:rsidRDefault="0088451C" w:rsidP="00035466">
      <w:pPr>
        <w:pStyle w:val="Heading1"/>
        <w:spacing w:line="360" w:lineRule="auto"/>
        <w:jc w:val="center"/>
        <w:rPr>
          <w:rFonts w:ascii="Times New Roman" w:hAnsi="Times New Roman" w:cs="Times New Roman"/>
          <w:b/>
          <w:color w:val="000000" w:themeColor="text1"/>
          <w:sz w:val="28"/>
          <w:szCs w:val="28"/>
        </w:rPr>
      </w:pPr>
      <w:bookmarkStart w:id="43" w:name="_Toc92492963"/>
      <w:r w:rsidRPr="00695F17">
        <w:rPr>
          <w:rFonts w:ascii="Times New Roman" w:hAnsi="Times New Roman" w:cs="Times New Roman"/>
          <w:b/>
          <w:color w:val="000000" w:themeColor="text1"/>
          <w:sz w:val="28"/>
          <w:szCs w:val="28"/>
        </w:rPr>
        <w:t>Chapter 6</w:t>
      </w:r>
      <w:bookmarkEnd w:id="43"/>
    </w:p>
    <w:p w:rsidR="004E64F2" w:rsidRPr="00695F17" w:rsidRDefault="004E64F2" w:rsidP="00035466">
      <w:pPr>
        <w:pStyle w:val="Heading1"/>
        <w:spacing w:line="360" w:lineRule="auto"/>
        <w:jc w:val="center"/>
        <w:rPr>
          <w:rFonts w:ascii="Times New Roman" w:hAnsi="Times New Roman" w:cs="Times New Roman"/>
          <w:b/>
          <w:color w:val="000000" w:themeColor="text1"/>
          <w:sz w:val="28"/>
          <w:szCs w:val="28"/>
        </w:rPr>
      </w:pPr>
      <w:bookmarkStart w:id="44" w:name="_Toc92492964"/>
      <w:r w:rsidRPr="00695F17">
        <w:rPr>
          <w:rFonts w:ascii="Times New Roman" w:hAnsi="Times New Roman" w:cs="Times New Roman"/>
          <w:b/>
          <w:color w:val="000000" w:themeColor="text1"/>
          <w:sz w:val="28"/>
          <w:szCs w:val="28"/>
        </w:rPr>
        <w:t>Recommendations</w:t>
      </w:r>
      <w:bookmarkEnd w:id="44"/>
    </w:p>
    <w:p w:rsidR="0088451C" w:rsidRPr="0088451C" w:rsidRDefault="0088451C" w:rsidP="00035466">
      <w:pPr>
        <w:widowControl w:val="0"/>
        <w:autoSpaceDE w:val="0"/>
        <w:autoSpaceDN w:val="0"/>
        <w:adjustRightInd w:val="0"/>
        <w:spacing w:after="0" w:line="360" w:lineRule="auto"/>
        <w:ind w:left="100" w:right="81"/>
        <w:jc w:val="both"/>
        <w:rPr>
          <w:rFonts w:ascii="Times New Roman" w:hAnsi="Times New Roman" w:cs="Times New Roman"/>
          <w:color w:val="000000" w:themeColor="text1"/>
          <w:sz w:val="24"/>
          <w:szCs w:val="24"/>
        </w:rPr>
      </w:pPr>
    </w:p>
    <w:p w:rsidR="00293D0B" w:rsidRPr="0088451C" w:rsidRDefault="0024574A" w:rsidP="00035466">
      <w:pPr>
        <w:widowControl w:val="0"/>
        <w:autoSpaceDE w:val="0"/>
        <w:autoSpaceDN w:val="0"/>
        <w:adjustRightInd w:val="0"/>
        <w:spacing w:after="0" w:line="360" w:lineRule="auto"/>
        <w:ind w:left="100" w:right="81"/>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UHL is one of Bangladesh's largest conglomerates, and we can't help but be proud that a major corporation is working its heart and soul to ensure that millions of people can meet their basic necessities. However, UHL, like any other system, has some defaults that must be addressed. I discovered several recommendations after conducting a financial ratio study of UHL Ltd. </w:t>
      </w:r>
      <w:r w:rsidR="00293D0B" w:rsidRPr="0088451C">
        <w:rPr>
          <w:rFonts w:ascii="Times New Roman" w:hAnsi="Times New Roman" w:cs="Times New Roman"/>
          <w:color w:val="000000" w:themeColor="text1"/>
          <w:sz w:val="24"/>
          <w:szCs w:val="24"/>
        </w:rPr>
        <w:t>I ca</w:t>
      </w:r>
      <w:r w:rsidR="00293D0B" w:rsidRPr="0088451C">
        <w:rPr>
          <w:rFonts w:ascii="Times New Roman" w:hAnsi="Times New Roman" w:cs="Times New Roman"/>
          <w:color w:val="000000" w:themeColor="text1"/>
          <w:spacing w:val="-2"/>
          <w:sz w:val="24"/>
          <w:szCs w:val="24"/>
        </w:rPr>
        <w:t>m</w:t>
      </w:r>
      <w:r w:rsidR="00293D0B" w:rsidRPr="0088451C">
        <w:rPr>
          <w:rFonts w:ascii="Times New Roman" w:hAnsi="Times New Roman" w:cs="Times New Roman"/>
          <w:color w:val="000000" w:themeColor="text1"/>
          <w:sz w:val="24"/>
          <w:szCs w:val="24"/>
        </w:rPr>
        <w:t>e ac</w:t>
      </w:r>
      <w:r w:rsidR="00293D0B" w:rsidRPr="0088451C">
        <w:rPr>
          <w:rFonts w:ascii="Times New Roman" w:hAnsi="Times New Roman" w:cs="Times New Roman"/>
          <w:color w:val="000000" w:themeColor="text1"/>
          <w:spacing w:val="1"/>
          <w:sz w:val="24"/>
          <w:szCs w:val="24"/>
        </w:rPr>
        <w:t>r</w:t>
      </w:r>
      <w:r w:rsidR="00293D0B" w:rsidRPr="0088451C">
        <w:rPr>
          <w:rFonts w:ascii="Times New Roman" w:hAnsi="Times New Roman" w:cs="Times New Roman"/>
          <w:color w:val="000000" w:themeColor="text1"/>
          <w:sz w:val="24"/>
          <w:szCs w:val="24"/>
        </w:rPr>
        <w:t>oss so</w:t>
      </w:r>
      <w:r w:rsidR="00293D0B" w:rsidRPr="0088451C">
        <w:rPr>
          <w:rFonts w:ascii="Times New Roman" w:hAnsi="Times New Roman" w:cs="Times New Roman"/>
          <w:color w:val="000000" w:themeColor="text1"/>
          <w:spacing w:val="-2"/>
          <w:sz w:val="24"/>
          <w:szCs w:val="24"/>
        </w:rPr>
        <w:t>m</w:t>
      </w:r>
      <w:r w:rsidR="00293D0B" w:rsidRPr="0088451C">
        <w:rPr>
          <w:rFonts w:ascii="Times New Roman" w:hAnsi="Times New Roman" w:cs="Times New Roman"/>
          <w:color w:val="000000" w:themeColor="text1"/>
          <w:sz w:val="24"/>
          <w:szCs w:val="24"/>
        </w:rPr>
        <w:t>e rec</w:t>
      </w:r>
      <w:r w:rsidR="00293D0B" w:rsidRPr="0088451C">
        <w:rPr>
          <w:rFonts w:ascii="Times New Roman" w:hAnsi="Times New Roman" w:cs="Times New Roman"/>
          <w:color w:val="000000" w:themeColor="text1"/>
          <w:spacing w:val="1"/>
          <w:sz w:val="24"/>
          <w:szCs w:val="24"/>
        </w:rPr>
        <w:t>o</w:t>
      </w:r>
      <w:r w:rsidR="00293D0B" w:rsidRPr="0088451C">
        <w:rPr>
          <w:rFonts w:ascii="Times New Roman" w:hAnsi="Times New Roman" w:cs="Times New Roman"/>
          <w:color w:val="000000" w:themeColor="text1"/>
          <w:spacing w:val="-1"/>
          <w:sz w:val="24"/>
          <w:szCs w:val="24"/>
        </w:rPr>
        <w:t>m</w:t>
      </w:r>
      <w:r w:rsidR="00293D0B" w:rsidRPr="0088451C">
        <w:rPr>
          <w:rFonts w:ascii="Times New Roman" w:hAnsi="Times New Roman" w:cs="Times New Roman"/>
          <w:color w:val="000000" w:themeColor="text1"/>
          <w:spacing w:val="-2"/>
          <w:sz w:val="24"/>
          <w:szCs w:val="24"/>
        </w:rPr>
        <w:t>m</w:t>
      </w:r>
      <w:r w:rsidR="00293D0B" w:rsidRPr="0088451C">
        <w:rPr>
          <w:rFonts w:ascii="Times New Roman" w:hAnsi="Times New Roman" w:cs="Times New Roman"/>
          <w:color w:val="000000" w:themeColor="text1"/>
          <w:sz w:val="24"/>
          <w:szCs w:val="24"/>
        </w:rPr>
        <w:t>enda</w:t>
      </w:r>
      <w:r w:rsidR="00293D0B" w:rsidRPr="0088451C">
        <w:rPr>
          <w:rFonts w:ascii="Times New Roman" w:hAnsi="Times New Roman" w:cs="Times New Roman"/>
          <w:color w:val="000000" w:themeColor="text1"/>
          <w:spacing w:val="1"/>
          <w:sz w:val="24"/>
          <w:szCs w:val="24"/>
        </w:rPr>
        <w:t>t</w:t>
      </w:r>
      <w:r w:rsidR="00293D0B" w:rsidRPr="0088451C">
        <w:rPr>
          <w:rFonts w:ascii="Times New Roman" w:hAnsi="Times New Roman" w:cs="Times New Roman"/>
          <w:color w:val="000000" w:themeColor="text1"/>
          <w:sz w:val="24"/>
          <w:szCs w:val="24"/>
        </w:rPr>
        <w:t xml:space="preserve">ions </w:t>
      </w:r>
      <w:r w:rsidR="00293D0B" w:rsidRPr="0088451C">
        <w:rPr>
          <w:rFonts w:ascii="Times New Roman" w:hAnsi="Times New Roman" w:cs="Times New Roman"/>
          <w:color w:val="000000" w:themeColor="text1"/>
          <w:spacing w:val="1"/>
          <w:sz w:val="24"/>
          <w:szCs w:val="24"/>
        </w:rPr>
        <w:t>s</w:t>
      </w:r>
      <w:r w:rsidR="00293D0B" w:rsidRPr="0088451C">
        <w:rPr>
          <w:rFonts w:ascii="Times New Roman" w:hAnsi="Times New Roman" w:cs="Times New Roman"/>
          <w:color w:val="000000" w:themeColor="text1"/>
          <w:sz w:val="24"/>
          <w:szCs w:val="24"/>
        </w:rPr>
        <w:t>uch</w:t>
      </w:r>
      <w:r w:rsidR="00293D0B" w:rsidRPr="0088451C">
        <w:rPr>
          <w:rFonts w:ascii="Times New Roman" w:hAnsi="Times New Roman" w:cs="Times New Roman"/>
          <w:color w:val="000000" w:themeColor="text1"/>
          <w:spacing w:val="3"/>
          <w:sz w:val="24"/>
          <w:szCs w:val="24"/>
        </w:rPr>
        <w:t xml:space="preserve"> </w:t>
      </w:r>
      <w:r w:rsidR="00293D0B" w:rsidRPr="0088451C">
        <w:rPr>
          <w:rFonts w:ascii="Times New Roman" w:hAnsi="Times New Roman" w:cs="Times New Roman"/>
          <w:color w:val="000000" w:themeColor="text1"/>
          <w:sz w:val="24"/>
          <w:szCs w:val="24"/>
        </w:rPr>
        <w:t>as:</w:t>
      </w:r>
    </w:p>
    <w:p w:rsidR="00293D0B" w:rsidRPr="0088451C" w:rsidRDefault="00293D0B" w:rsidP="00035466">
      <w:pPr>
        <w:widowControl w:val="0"/>
        <w:autoSpaceDE w:val="0"/>
        <w:autoSpaceDN w:val="0"/>
        <w:adjustRightInd w:val="0"/>
        <w:spacing w:before="5" w:after="0" w:line="360" w:lineRule="auto"/>
        <w:jc w:val="both"/>
        <w:rPr>
          <w:rFonts w:ascii="Times New Roman" w:hAnsi="Times New Roman" w:cs="Times New Roman"/>
          <w:color w:val="000000" w:themeColor="text1"/>
          <w:sz w:val="24"/>
          <w:szCs w:val="24"/>
        </w:rPr>
      </w:pPr>
    </w:p>
    <w:p w:rsidR="0024574A" w:rsidRPr="0088451C" w:rsidRDefault="0024574A" w:rsidP="00035466">
      <w:pPr>
        <w:pStyle w:val="ListParagraph"/>
        <w:widowControl w:val="0"/>
        <w:numPr>
          <w:ilvl w:val="0"/>
          <w:numId w:val="11"/>
        </w:numPr>
        <w:tabs>
          <w:tab w:val="left" w:pos="820"/>
        </w:tabs>
        <w:autoSpaceDE w:val="0"/>
        <w:autoSpaceDN w:val="0"/>
        <w:adjustRightInd w:val="0"/>
        <w:spacing w:before="5" w:after="0" w:line="360" w:lineRule="auto"/>
        <w:ind w:right="81"/>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Because of UHL is a growing company; it has to invest in more viable enterprises in order to get out of debt.</w:t>
      </w:r>
    </w:p>
    <w:p w:rsidR="0024574A" w:rsidRPr="0088451C" w:rsidRDefault="0024574A" w:rsidP="00035466">
      <w:pPr>
        <w:pStyle w:val="ListParagraph"/>
        <w:widowControl w:val="0"/>
        <w:numPr>
          <w:ilvl w:val="0"/>
          <w:numId w:val="11"/>
        </w:numPr>
        <w:tabs>
          <w:tab w:val="left" w:pos="820"/>
        </w:tabs>
        <w:autoSpaceDE w:val="0"/>
        <w:autoSpaceDN w:val="0"/>
        <w:adjustRightInd w:val="0"/>
        <w:spacing w:before="5" w:after="0" w:line="360" w:lineRule="auto"/>
        <w:ind w:right="80"/>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UHL should reduce their Days Payable Outstanding (DPO) so that they may retain strong relationships with their creditors, such as suppliers, who can help the group by providing high-quality raw materials, allowing them to develop their products in comparison to their market competitors.</w:t>
      </w:r>
    </w:p>
    <w:p w:rsidR="0024574A" w:rsidRPr="0088451C" w:rsidRDefault="0024574A" w:rsidP="00035466">
      <w:pPr>
        <w:pStyle w:val="ListParagraph"/>
        <w:widowControl w:val="0"/>
        <w:numPr>
          <w:ilvl w:val="0"/>
          <w:numId w:val="11"/>
        </w:numPr>
        <w:tabs>
          <w:tab w:val="left" w:pos="820"/>
        </w:tabs>
        <w:autoSpaceDE w:val="0"/>
        <w:autoSpaceDN w:val="0"/>
        <w:adjustRightInd w:val="0"/>
        <w:spacing w:before="5" w:after="0" w:line="360" w:lineRule="auto"/>
        <w:ind w:right="81"/>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Although UHL has 26 distribution locations, not all products are delivered to clients. Many consumers are unaware that such products exist. As a result, they should hire more skilled personnel to distribute the items evenly around the country.</w:t>
      </w:r>
    </w:p>
    <w:p w:rsidR="0024574A" w:rsidRPr="0088451C" w:rsidRDefault="0024574A" w:rsidP="00035466">
      <w:pPr>
        <w:pStyle w:val="ListParagraph"/>
        <w:widowControl w:val="0"/>
        <w:numPr>
          <w:ilvl w:val="0"/>
          <w:numId w:val="11"/>
        </w:numPr>
        <w:tabs>
          <w:tab w:val="left" w:pos="820"/>
        </w:tabs>
        <w:autoSpaceDE w:val="0"/>
        <w:autoSpaceDN w:val="0"/>
        <w:adjustRightInd w:val="0"/>
        <w:spacing w:before="4" w:after="0" w:line="360" w:lineRule="auto"/>
        <w:ind w:right="83"/>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UHL Ltd is successful in the market, but it is critical to examine debt management in order to reduce financial risks in the long run.</w:t>
      </w:r>
    </w:p>
    <w:p w:rsidR="0024574A" w:rsidRPr="0088451C" w:rsidRDefault="0024574A" w:rsidP="00035466">
      <w:pPr>
        <w:pStyle w:val="ListParagraph"/>
        <w:widowControl w:val="0"/>
        <w:numPr>
          <w:ilvl w:val="0"/>
          <w:numId w:val="11"/>
        </w:numPr>
        <w:autoSpaceDE w:val="0"/>
        <w:autoSpaceDN w:val="0"/>
        <w:adjustRightInd w:val="0"/>
        <w:spacing w:before="6" w:after="0"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Asset management must be closely monitored in order to boost ROA. As a result, the net profit margin will increase.</w:t>
      </w:r>
    </w:p>
    <w:p w:rsidR="00B4002C" w:rsidRPr="0088451C" w:rsidRDefault="0024574A" w:rsidP="00035466">
      <w:pPr>
        <w:pStyle w:val="ListParagraph"/>
        <w:widowControl w:val="0"/>
        <w:numPr>
          <w:ilvl w:val="0"/>
          <w:numId w:val="11"/>
        </w:numPr>
        <w:autoSpaceDE w:val="0"/>
        <w:autoSpaceDN w:val="0"/>
        <w:adjustRightInd w:val="0"/>
        <w:spacing w:before="6" w:after="0"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Credit sales should be kept to a minimum in order to reduce Days Sales Outstanding.</w:t>
      </w:r>
      <w:r w:rsidR="00B4002C" w:rsidRPr="0088451C">
        <w:rPr>
          <w:rFonts w:ascii="Times New Roman" w:hAnsi="Times New Roman" w:cs="Times New Roman"/>
          <w:color w:val="000000" w:themeColor="text1"/>
          <w:sz w:val="24"/>
          <w:szCs w:val="24"/>
        </w:rPr>
        <w:br w:type="page"/>
      </w:r>
    </w:p>
    <w:p w:rsidR="001C021B" w:rsidRPr="002002DB" w:rsidRDefault="001C021B" w:rsidP="00035466">
      <w:pPr>
        <w:pStyle w:val="Heading1"/>
        <w:spacing w:line="360" w:lineRule="auto"/>
        <w:jc w:val="center"/>
        <w:rPr>
          <w:rFonts w:ascii="Times New Roman" w:hAnsi="Times New Roman" w:cs="Times New Roman"/>
          <w:b/>
          <w:color w:val="000000" w:themeColor="text1"/>
          <w:sz w:val="28"/>
          <w:szCs w:val="28"/>
        </w:rPr>
      </w:pPr>
      <w:bookmarkStart w:id="45" w:name="_Toc92492965"/>
      <w:r w:rsidRPr="002002DB">
        <w:rPr>
          <w:rFonts w:ascii="Times New Roman" w:hAnsi="Times New Roman" w:cs="Times New Roman"/>
          <w:b/>
          <w:color w:val="000000" w:themeColor="text1"/>
          <w:sz w:val="28"/>
          <w:szCs w:val="28"/>
        </w:rPr>
        <w:lastRenderedPageBreak/>
        <w:t xml:space="preserve">Chapter </w:t>
      </w:r>
      <w:r w:rsidR="007438C9" w:rsidRPr="002002DB">
        <w:rPr>
          <w:rFonts w:ascii="Times New Roman" w:hAnsi="Times New Roman" w:cs="Times New Roman"/>
          <w:b/>
          <w:color w:val="000000" w:themeColor="text1"/>
          <w:sz w:val="28"/>
          <w:szCs w:val="28"/>
        </w:rPr>
        <w:t>7</w:t>
      </w:r>
      <w:bookmarkEnd w:id="45"/>
    </w:p>
    <w:p w:rsidR="00B4002C" w:rsidRPr="002002DB" w:rsidRDefault="00C01F37" w:rsidP="00035466">
      <w:pPr>
        <w:pStyle w:val="Heading1"/>
        <w:spacing w:line="360" w:lineRule="auto"/>
        <w:jc w:val="center"/>
        <w:rPr>
          <w:rFonts w:ascii="Times New Roman" w:hAnsi="Times New Roman" w:cs="Times New Roman"/>
          <w:b/>
          <w:color w:val="000000" w:themeColor="text1"/>
          <w:sz w:val="28"/>
          <w:szCs w:val="28"/>
        </w:rPr>
      </w:pPr>
      <w:bookmarkStart w:id="46" w:name="_Toc92492966"/>
      <w:r w:rsidRPr="002002DB">
        <w:rPr>
          <w:rFonts w:ascii="Times New Roman" w:hAnsi="Times New Roman" w:cs="Times New Roman"/>
          <w:b/>
          <w:color w:val="000000" w:themeColor="text1"/>
          <w:sz w:val="28"/>
          <w:szCs w:val="28"/>
        </w:rPr>
        <w:t>Conclusion</w:t>
      </w:r>
      <w:bookmarkEnd w:id="46"/>
    </w:p>
    <w:p w:rsidR="00621446" w:rsidRPr="00621446" w:rsidRDefault="00621446" w:rsidP="00621446"/>
    <w:p w:rsidR="00B4002C" w:rsidRPr="0088451C" w:rsidRDefault="00B4002C"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A hospital is essential in any economy and in any world. </w:t>
      </w:r>
      <w:r w:rsidR="004350DC" w:rsidRPr="0088451C">
        <w:rPr>
          <w:rFonts w:ascii="Times New Roman" w:hAnsi="Times New Roman" w:cs="Times New Roman"/>
          <w:color w:val="000000" w:themeColor="text1"/>
          <w:sz w:val="24"/>
          <w:szCs w:val="24"/>
        </w:rPr>
        <w:t>A number of factors influence the private hospital sector in Bangladesh.</w:t>
      </w:r>
      <w:r w:rsidRPr="0088451C">
        <w:rPr>
          <w:rFonts w:ascii="Times New Roman" w:hAnsi="Times New Roman" w:cs="Times New Roman"/>
          <w:color w:val="000000" w:themeColor="text1"/>
          <w:sz w:val="24"/>
          <w:szCs w:val="24"/>
        </w:rPr>
        <w:t xml:space="preserve"> Hospitals are struggling to stay afloat. Government policy, illicit actions, and adversity can all have an impact on this industry. The worldwide economy will be attacked with a new Corona Virus by 2020. It has a bad impact on our entire industry as well. The country currently has a vast number of hospitals. They contribute to the well-being of our country. Hospitals are becoming more technologically advanced. They provide assistance in our town and neighborhood. The number of hospitals has increased in the recent decade. Barriers exist in the healthcare sector, which is not uncommon. This research examines United Hospital Ltd.'s growth, power, weaknesses, and possibilities. My internship was done there as well. Here, I've learned a lot of things. </w:t>
      </w:r>
      <w:r w:rsidR="004350DC" w:rsidRPr="0088451C">
        <w:rPr>
          <w:rFonts w:ascii="Times New Roman" w:hAnsi="Times New Roman" w:cs="Times New Roman"/>
          <w:color w:val="000000" w:themeColor="text1"/>
          <w:sz w:val="24"/>
          <w:szCs w:val="24"/>
        </w:rPr>
        <w:t xml:space="preserve">I was involved in a variety of projects. I was involved in a variety of projects. </w:t>
      </w:r>
      <w:r w:rsidRPr="0088451C">
        <w:rPr>
          <w:rFonts w:ascii="Times New Roman" w:hAnsi="Times New Roman" w:cs="Times New Roman"/>
          <w:color w:val="000000" w:themeColor="text1"/>
          <w:sz w:val="24"/>
          <w:szCs w:val="24"/>
        </w:rPr>
        <w:t>I've obtained new knowledge and skills.</w:t>
      </w:r>
    </w:p>
    <w:p w:rsidR="00B4002C" w:rsidRPr="0088451C" w:rsidRDefault="00B4002C"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United Hospital Ltd should focus on improving their weak areas. They should back up their words with actions. Employees should be treated with more respect. They should drop out of a number of social initiatives. Interns must be educated. I also make recommendations for myself in this paper. In terms of preparation, I should be more cautious. In my employment, I need to be upbeat.</w:t>
      </w:r>
    </w:p>
    <w:p w:rsidR="00B4002C" w:rsidRPr="0088451C" w:rsidRDefault="00B4002C"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 xml:space="preserve">We believe the pandemic will be over soon. Our economy, as well as the healthcare industry, will swiftly return to normal. </w:t>
      </w:r>
      <w:r w:rsidR="004350DC" w:rsidRPr="0088451C">
        <w:rPr>
          <w:rFonts w:ascii="Times New Roman" w:hAnsi="Times New Roman" w:cs="Times New Roman"/>
          <w:color w:val="000000" w:themeColor="text1"/>
          <w:sz w:val="24"/>
          <w:szCs w:val="24"/>
        </w:rPr>
        <w:t xml:space="preserve">After a long period of darkness, we know there will be light. This internship report is really important to my future success. </w:t>
      </w:r>
      <w:r w:rsidRPr="0088451C">
        <w:rPr>
          <w:rFonts w:ascii="Times New Roman" w:hAnsi="Times New Roman" w:cs="Times New Roman"/>
          <w:color w:val="000000" w:themeColor="text1"/>
          <w:sz w:val="24"/>
          <w:szCs w:val="24"/>
        </w:rPr>
        <w:t>In this report, I'm striving to express my realistic and theoretical knowledge based on real-life events.</w:t>
      </w:r>
    </w:p>
    <w:p w:rsidR="0088451C" w:rsidRPr="00734CEC" w:rsidRDefault="00DA094F" w:rsidP="00734CEC">
      <w:pPr>
        <w:spacing w:line="360" w:lineRule="auto"/>
        <w:jc w:val="both"/>
        <w:rPr>
          <w:rFonts w:ascii="Times New Roman" w:hAnsi="Times New Roman" w:cs="Times New Roman"/>
          <w:color w:val="000000" w:themeColor="text1"/>
          <w:spacing w:val="-2"/>
          <w:sz w:val="24"/>
          <w:szCs w:val="24"/>
        </w:rPr>
      </w:pPr>
      <w:r w:rsidRPr="0088451C">
        <w:rPr>
          <w:rFonts w:ascii="Times New Roman" w:hAnsi="Times New Roman" w:cs="Times New Roman"/>
          <w:color w:val="000000" w:themeColor="text1"/>
          <w:spacing w:val="-2"/>
          <w:sz w:val="24"/>
          <w:szCs w:val="24"/>
        </w:rPr>
        <w:t xml:space="preserve">With the changing climate, UHL Ltd. is working to give the best products with the highest care to Bangladesh. And in order to achieve that aim, many people are giving it their all in the hopes of one day realizing their goals while maintaining their principles. The company's Finance and </w:t>
      </w:r>
      <w:proofErr w:type="gramStart"/>
      <w:r w:rsidRPr="0088451C">
        <w:rPr>
          <w:rFonts w:ascii="Times New Roman" w:hAnsi="Times New Roman" w:cs="Times New Roman"/>
          <w:color w:val="000000" w:themeColor="text1"/>
          <w:spacing w:val="-2"/>
          <w:sz w:val="24"/>
          <w:szCs w:val="24"/>
        </w:rPr>
        <w:t>Planning</w:t>
      </w:r>
      <w:proofErr w:type="gramEnd"/>
      <w:r w:rsidRPr="0088451C">
        <w:rPr>
          <w:rFonts w:ascii="Times New Roman" w:hAnsi="Times New Roman" w:cs="Times New Roman"/>
          <w:color w:val="000000" w:themeColor="text1"/>
          <w:spacing w:val="-2"/>
          <w:sz w:val="24"/>
          <w:szCs w:val="24"/>
        </w:rPr>
        <w:t xml:space="preserve"> division devotes a big portion of their lives, as well as their important time, to serving the group so that they can be a part of a tremendous success. It is obvious from seeing and learning about the group's divisional procedure that a complicated corporate structure is being followed throughout the group and within the business divisions. Many activities cannot go without one's input for a day, and a very cordial communication is followed from top </w:t>
      </w:r>
      <w:r w:rsidRPr="0088451C">
        <w:rPr>
          <w:rFonts w:ascii="Times New Roman" w:hAnsi="Times New Roman" w:cs="Times New Roman"/>
          <w:color w:val="000000" w:themeColor="text1"/>
          <w:spacing w:val="-2"/>
          <w:sz w:val="24"/>
          <w:szCs w:val="24"/>
        </w:rPr>
        <w:lastRenderedPageBreak/>
        <w:t>management to lower levels of taskforce so that no one becomes demotivated. Financial analysis is carried out in a time series format.</w:t>
      </w:r>
      <w:r w:rsidR="00734CEC">
        <w:rPr>
          <w:rFonts w:ascii="Times New Roman" w:hAnsi="Times New Roman" w:cs="Times New Roman"/>
          <w:color w:val="000000" w:themeColor="text1"/>
          <w:spacing w:val="-2"/>
          <w:sz w:val="24"/>
          <w:szCs w:val="24"/>
        </w:rPr>
        <w:t xml:space="preserve"> </w:t>
      </w:r>
      <w:r w:rsidR="00734CEC">
        <w:rPr>
          <w:rFonts w:ascii="Times New Roman" w:hAnsi="Times New Roman" w:cs="Times New Roman"/>
          <w:color w:val="000000" w:themeColor="text1"/>
          <w:sz w:val="24"/>
          <w:szCs w:val="24"/>
        </w:rPr>
        <w:t xml:space="preserve">The company did not have any significant fluctuations in terms of its performances with regard to all the major areas studied in the report. </w:t>
      </w:r>
      <w:r w:rsidR="00734CEC">
        <w:rPr>
          <w:rFonts w:ascii="Times New Roman" w:hAnsi="Times New Roman" w:cs="Times New Roman"/>
          <w:color w:val="000000" w:themeColor="text1"/>
          <w:spacing w:val="-2"/>
          <w:sz w:val="24"/>
          <w:szCs w:val="24"/>
        </w:rPr>
        <w:t>The final conclusion</w:t>
      </w:r>
      <w:r w:rsidR="00734CEC">
        <w:rPr>
          <w:rFonts w:ascii="Times New Roman" w:hAnsi="Times New Roman" w:cs="Times New Roman"/>
          <w:color w:val="000000" w:themeColor="text1"/>
          <w:sz w:val="24"/>
          <w:szCs w:val="24"/>
        </w:rPr>
        <w:t xml:space="preserve"> can be made that United Hospital maintained a consistent performances over the years.</w:t>
      </w:r>
    </w:p>
    <w:p w:rsidR="004E64F2" w:rsidRPr="002002DB" w:rsidRDefault="00C01F37" w:rsidP="00035466">
      <w:pPr>
        <w:pStyle w:val="Heading1"/>
        <w:spacing w:line="360" w:lineRule="auto"/>
        <w:jc w:val="center"/>
        <w:rPr>
          <w:rFonts w:ascii="Times New Roman" w:hAnsi="Times New Roman" w:cs="Times New Roman"/>
          <w:b/>
          <w:color w:val="000000" w:themeColor="text1"/>
          <w:sz w:val="28"/>
          <w:szCs w:val="28"/>
        </w:rPr>
      </w:pPr>
      <w:bookmarkStart w:id="47" w:name="_Toc92492967"/>
      <w:r w:rsidRPr="002002DB">
        <w:rPr>
          <w:rFonts w:ascii="Times New Roman" w:hAnsi="Times New Roman" w:cs="Times New Roman"/>
          <w:b/>
          <w:color w:val="000000" w:themeColor="text1"/>
          <w:sz w:val="28"/>
          <w:szCs w:val="28"/>
        </w:rPr>
        <w:t>Bibliography</w:t>
      </w:r>
      <w:bookmarkEnd w:id="47"/>
    </w:p>
    <w:p w:rsidR="00621446" w:rsidRPr="00621446" w:rsidRDefault="00621446" w:rsidP="00621446"/>
    <w:p w:rsidR="001C5A53" w:rsidRPr="0088451C" w:rsidRDefault="00373C8D" w:rsidP="00035466">
      <w:pPr>
        <w:pStyle w:val="ListParagraph"/>
        <w:numPr>
          <w:ilvl w:val="0"/>
          <w:numId w:val="5"/>
        </w:numPr>
        <w:spacing w:line="360" w:lineRule="auto"/>
        <w:jc w:val="both"/>
        <w:rPr>
          <w:rFonts w:ascii="Times New Roman" w:hAnsi="Times New Roman" w:cs="Times New Roman"/>
          <w:color w:val="000000" w:themeColor="text1"/>
          <w:sz w:val="24"/>
          <w:szCs w:val="24"/>
        </w:rPr>
      </w:pPr>
      <w:hyperlink r:id="rId32" w:history="1">
        <w:r w:rsidR="001C5A53" w:rsidRPr="0088451C">
          <w:rPr>
            <w:rStyle w:val="Hyperlink"/>
            <w:rFonts w:ascii="Times New Roman" w:hAnsi="Times New Roman" w:cs="Times New Roman"/>
            <w:color w:val="000000" w:themeColor="text1"/>
            <w:sz w:val="24"/>
            <w:szCs w:val="24"/>
            <w:u w:val="none"/>
          </w:rPr>
          <w:t>https://united.com.bd/companies/healthcare</w:t>
        </w:r>
      </w:hyperlink>
    </w:p>
    <w:p w:rsidR="00293D0B" w:rsidRPr="0088451C" w:rsidRDefault="00373C8D" w:rsidP="00035466">
      <w:pPr>
        <w:pStyle w:val="ListParagraph"/>
        <w:numPr>
          <w:ilvl w:val="0"/>
          <w:numId w:val="5"/>
        </w:numPr>
        <w:spacing w:line="360" w:lineRule="auto"/>
        <w:jc w:val="both"/>
        <w:rPr>
          <w:rFonts w:ascii="Times New Roman" w:hAnsi="Times New Roman" w:cs="Times New Roman"/>
          <w:color w:val="000000" w:themeColor="text1"/>
          <w:sz w:val="24"/>
          <w:szCs w:val="24"/>
        </w:rPr>
      </w:pPr>
      <w:hyperlink r:id="rId33" w:history="1">
        <w:r w:rsidR="00293D0B" w:rsidRPr="0088451C">
          <w:rPr>
            <w:rStyle w:val="Hyperlink"/>
            <w:rFonts w:ascii="Times New Roman" w:hAnsi="Times New Roman" w:cs="Times New Roman"/>
            <w:color w:val="000000" w:themeColor="text1"/>
            <w:sz w:val="24"/>
            <w:szCs w:val="24"/>
            <w:u w:val="none"/>
          </w:rPr>
          <w:t>https://www.uhlbd.com/</w:t>
        </w:r>
      </w:hyperlink>
    </w:p>
    <w:p w:rsidR="00293D0B" w:rsidRPr="0088451C" w:rsidRDefault="00373C8D" w:rsidP="00035466">
      <w:pPr>
        <w:pStyle w:val="ListParagraph"/>
        <w:numPr>
          <w:ilvl w:val="0"/>
          <w:numId w:val="5"/>
        </w:numPr>
        <w:spacing w:line="360" w:lineRule="auto"/>
        <w:jc w:val="both"/>
        <w:rPr>
          <w:rFonts w:ascii="Times New Roman" w:hAnsi="Times New Roman" w:cs="Times New Roman"/>
          <w:color w:val="000000" w:themeColor="text1"/>
          <w:sz w:val="24"/>
          <w:szCs w:val="24"/>
        </w:rPr>
      </w:pPr>
      <w:hyperlink r:id="rId34" w:history="1">
        <w:r w:rsidR="00293D0B" w:rsidRPr="0088451C">
          <w:rPr>
            <w:rStyle w:val="Hyperlink"/>
            <w:rFonts w:ascii="Times New Roman" w:hAnsi="Times New Roman" w:cs="Times New Roman"/>
            <w:color w:val="000000" w:themeColor="text1"/>
            <w:sz w:val="24"/>
            <w:szCs w:val="24"/>
            <w:u w:val="none"/>
          </w:rPr>
          <w:t>https://en.wikipedia.org/wiki/United_Hospital_Limited</w:t>
        </w:r>
      </w:hyperlink>
    </w:p>
    <w:p w:rsidR="00293D0B" w:rsidRPr="0088451C" w:rsidRDefault="00373C8D" w:rsidP="00035466">
      <w:pPr>
        <w:pStyle w:val="ListParagraph"/>
        <w:numPr>
          <w:ilvl w:val="0"/>
          <w:numId w:val="5"/>
        </w:numPr>
        <w:spacing w:line="360" w:lineRule="auto"/>
        <w:jc w:val="both"/>
        <w:rPr>
          <w:rFonts w:ascii="Times New Roman" w:hAnsi="Times New Roman" w:cs="Times New Roman"/>
          <w:color w:val="000000" w:themeColor="text1"/>
          <w:sz w:val="24"/>
          <w:szCs w:val="24"/>
        </w:rPr>
      </w:pPr>
      <w:hyperlink r:id="rId35" w:history="1">
        <w:r w:rsidR="00293D0B" w:rsidRPr="0088451C">
          <w:rPr>
            <w:rStyle w:val="Hyperlink"/>
            <w:rFonts w:ascii="Times New Roman" w:hAnsi="Times New Roman" w:cs="Times New Roman"/>
            <w:color w:val="000000" w:themeColor="text1"/>
            <w:sz w:val="24"/>
            <w:szCs w:val="24"/>
            <w:u w:val="none"/>
          </w:rPr>
          <w:t>https://www.uhlbd.com/publications/index</w:t>
        </w:r>
      </w:hyperlink>
    </w:p>
    <w:p w:rsidR="001C5A53" w:rsidRPr="0088451C" w:rsidRDefault="00373C8D" w:rsidP="00035466">
      <w:pPr>
        <w:pStyle w:val="ListParagraph"/>
        <w:numPr>
          <w:ilvl w:val="0"/>
          <w:numId w:val="5"/>
        </w:numPr>
        <w:spacing w:line="360" w:lineRule="auto"/>
        <w:jc w:val="both"/>
        <w:rPr>
          <w:rFonts w:ascii="Times New Roman" w:hAnsi="Times New Roman" w:cs="Times New Roman"/>
          <w:color w:val="000000" w:themeColor="text1"/>
          <w:sz w:val="24"/>
          <w:szCs w:val="24"/>
        </w:rPr>
      </w:pPr>
      <w:hyperlink r:id="rId36" w:history="1">
        <w:r w:rsidR="001C5A53" w:rsidRPr="0088451C">
          <w:rPr>
            <w:rStyle w:val="Hyperlink"/>
            <w:rFonts w:ascii="Times New Roman" w:hAnsi="Times New Roman" w:cs="Times New Roman"/>
            <w:color w:val="000000" w:themeColor="text1"/>
            <w:sz w:val="24"/>
            <w:szCs w:val="24"/>
            <w:u w:val="none"/>
          </w:rPr>
          <w:t>https://www.thedailystar.net/health/healthcare/hospitals/news/united-hospital-observes-world-heart-day-2187306</w:t>
        </w:r>
      </w:hyperlink>
    </w:p>
    <w:p w:rsidR="001C5A53" w:rsidRPr="0088451C" w:rsidRDefault="001C5A53" w:rsidP="00035466">
      <w:pPr>
        <w:pStyle w:val="ListParagraph"/>
        <w:numPr>
          <w:ilvl w:val="0"/>
          <w:numId w:val="5"/>
        </w:num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Annual Report of UHL Ltd. 2016-17</w:t>
      </w:r>
    </w:p>
    <w:p w:rsidR="001C5A53" w:rsidRPr="0088451C" w:rsidRDefault="001C5A53" w:rsidP="00035466">
      <w:pPr>
        <w:pStyle w:val="ListParagraph"/>
        <w:numPr>
          <w:ilvl w:val="0"/>
          <w:numId w:val="5"/>
        </w:num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Annual Report of UHL Ltd. 2017-18</w:t>
      </w:r>
    </w:p>
    <w:p w:rsidR="001C5A53" w:rsidRPr="0088451C" w:rsidRDefault="001C5A53" w:rsidP="00035466">
      <w:pPr>
        <w:pStyle w:val="ListParagraph"/>
        <w:numPr>
          <w:ilvl w:val="0"/>
          <w:numId w:val="5"/>
        </w:num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Annual Report of UHL Ltd. 2018-2019</w:t>
      </w:r>
    </w:p>
    <w:p w:rsidR="001C5A53" w:rsidRPr="0088451C" w:rsidRDefault="001C5A53" w:rsidP="00035466">
      <w:pPr>
        <w:pStyle w:val="ListParagraph"/>
        <w:numPr>
          <w:ilvl w:val="0"/>
          <w:numId w:val="5"/>
        </w:num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t>Annual Report of UHL Ltd. 2019-2020</w:t>
      </w:r>
    </w:p>
    <w:p w:rsidR="001C5A53" w:rsidRPr="0088451C" w:rsidRDefault="001C5A53" w:rsidP="00035466">
      <w:pPr>
        <w:widowControl w:val="0"/>
        <w:autoSpaceDE w:val="0"/>
        <w:autoSpaceDN w:val="0"/>
        <w:adjustRightInd w:val="0"/>
        <w:spacing w:after="0" w:line="360" w:lineRule="auto"/>
        <w:ind w:right="76"/>
        <w:jc w:val="both"/>
        <w:rPr>
          <w:rFonts w:ascii="Times New Roman" w:hAnsi="Times New Roman" w:cs="Times New Roman"/>
          <w:color w:val="000000" w:themeColor="text1"/>
          <w:sz w:val="24"/>
          <w:szCs w:val="24"/>
        </w:rPr>
      </w:pPr>
    </w:p>
    <w:p w:rsidR="001C5A53" w:rsidRPr="0088451C" w:rsidRDefault="001C5A53" w:rsidP="00035466">
      <w:pPr>
        <w:spacing w:line="360" w:lineRule="auto"/>
        <w:jc w:val="both"/>
        <w:rPr>
          <w:rFonts w:ascii="Times New Roman" w:hAnsi="Times New Roman" w:cs="Times New Roman"/>
          <w:color w:val="000000" w:themeColor="text1"/>
          <w:sz w:val="24"/>
          <w:szCs w:val="24"/>
        </w:rPr>
      </w:pPr>
      <w:r w:rsidRPr="0088451C">
        <w:rPr>
          <w:rFonts w:ascii="Times New Roman" w:hAnsi="Times New Roman" w:cs="Times New Roman"/>
          <w:color w:val="000000" w:themeColor="text1"/>
          <w:sz w:val="24"/>
          <w:szCs w:val="24"/>
        </w:rPr>
        <w:br w:type="page"/>
      </w:r>
    </w:p>
    <w:p w:rsidR="001C5A53" w:rsidRPr="00893E98" w:rsidRDefault="001C5A53" w:rsidP="00035466">
      <w:pPr>
        <w:pStyle w:val="Heading1"/>
        <w:spacing w:line="360" w:lineRule="auto"/>
        <w:jc w:val="center"/>
        <w:rPr>
          <w:rFonts w:ascii="Times New Roman" w:hAnsi="Times New Roman" w:cs="Times New Roman"/>
          <w:b/>
          <w:color w:val="000000" w:themeColor="text1"/>
          <w:sz w:val="28"/>
          <w:szCs w:val="28"/>
        </w:rPr>
      </w:pPr>
      <w:bookmarkStart w:id="48" w:name="_Toc73474389"/>
      <w:bookmarkStart w:id="49" w:name="_Toc92492968"/>
      <w:r w:rsidRPr="00893E98">
        <w:rPr>
          <w:rFonts w:ascii="Times New Roman" w:hAnsi="Times New Roman" w:cs="Times New Roman"/>
          <w:b/>
          <w:color w:val="000000" w:themeColor="text1"/>
          <w:sz w:val="28"/>
          <w:szCs w:val="28"/>
        </w:rPr>
        <w:lastRenderedPageBreak/>
        <w:t>Appe</w:t>
      </w:r>
      <w:r w:rsidRPr="00893E98">
        <w:rPr>
          <w:rFonts w:ascii="Times New Roman" w:hAnsi="Times New Roman" w:cs="Times New Roman"/>
          <w:b/>
          <w:color w:val="000000" w:themeColor="text1"/>
          <w:spacing w:val="-1"/>
          <w:sz w:val="28"/>
          <w:szCs w:val="28"/>
        </w:rPr>
        <w:t>n</w:t>
      </w:r>
      <w:r w:rsidRPr="00893E98">
        <w:rPr>
          <w:rFonts w:ascii="Times New Roman" w:hAnsi="Times New Roman" w:cs="Times New Roman"/>
          <w:b/>
          <w:color w:val="000000" w:themeColor="text1"/>
          <w:sz w:val="28"/>
          <w:szCs w:val="28"/>
        </w:rPr>
        <w:t>dix</w:t>
      </w:r>
      <w:bookmarkEnd w:id="48"/>
      <w:bookmarkEnd w:id="49"/>
    </w:p>
    <w:p w:rsidR="001C5A53" w:rsidRPr="0088451C" w:rsidRDefault="001C5A53" w:rsidP="00035466">
      <w:pPr>
        <w:widowControl w:val="0"/>
        <w:autoSpaceDE w:val="0"/>
        <w:autoSpaceDN w:val="0"/>
        <w:adjustRightInd w:val="0"/>
        <w:spacing w:after="0" w:line="360" w:lineRule="auto"/>
        <w:ind w:right="76"/>
        <w:jc w:val="both"/>
        <w:rPr>
          <w:rFonts w:ascii="Times New Roman" w:hAnsi="Times New Roman" w:cs="Times New Roman"/>
          <w:color w:val="000000" w:themeColor="text1"/>
          <w:sz w:val="24"/>
          <w:szCs w:val="24"/>
        </w:rPr>
      </w:pPr>
    </w:p>
    <w:p w:rsidR="001C5A53" w:rsidRPr="0088451C" w:rsidRDefault="001C5A53" w:rsidP="00035466">
      <w:pPr>
        <w:widowControl w:val="0"/>
        <w:autoSpaceDE w:val="0"/>
        <w:autoSpaceDN w:val="0"/>
        <w:adjustRightInd w:val="0"/>
        <w:spacing w:after="0" w:line="360" w:lineRule="auto"/>
        <w:ind w:right="76"/>
        <w:jc w:val="both"/>
        <w:rPr>
          <w:rFonts w:ascii="Times New Roman" w:hAnsi="Times New Roman" w:cs="Times New Roman"/>
          <w:color w:val="000000" w:themeColor="text1"/>
          <w:sz w:val="24"/>
          <w:szCs w:val="24"/>
        </w:rPr>
        <w:sectPr w:rsidR="001C5A53" w:rsidRPr="0088451C">
          <w:pgSz w:w="11920" w:h="16840"/>
          <w:pgMar w:top="1360" w:right="1320" w:bottom="280" w:left="1340" w:header="0" w:footer="1041" w:gutter="0"/>
          <w:cols w:space="720"/>
          <w:noEndnote/>
        </w:sectPr>
      </w:pPr>
      <w:r w:rsidRPr="0088451C">
        <w:rPr>
          <w:rFonts w:ascii="Times New Roman" w:hAnsi="Times New Roman" w:cs="Times New Roman"/>
          <w:noProof/>
          <w:color w:val="000000" w:themeColor="text1"/>
          <w:sz w:val="24"/>
          <w:szCs w:val="24"/>
        </w:rPr>
        <w:drawing>
          <wp:inline distT="0" distB="0" distL="0" distR="0">
            <wp:extent cx="5993291" cy="7823200"/>
            <wp:effectExtent l="0" t="0" r="762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01637" cy="7834095"/>
                    </a:xfrm>
                    <a:prstGeom prst="rect">
                      <a:avLst/>
                    </a:prstGeom>
                    <a:noFill/>
                    <a:ln>
                      <a:noFill/>
                    </a:ln>
                  </pic:spPr>
                </pic:pic>
              </a:graphicData>
            </a:graphic>
          </wp:inline>
        </w:drawing>
      </w:r>
    </w:p>
    <w:p w:rsidR="004E64F2" w:rsidRPr="0088451C" w:rsidRDefault="004E64F2" w:rsidP="001D6CE8">
      <w:pPr>
        <w:spacing w:line="360" w:lineRule="auto"/>
        <w:jc w:val="both"/>
        <w:rPr>
          <w:rFonts w:ascii="Times New Roman" w:hAnsi="Times New Roman" w:cs="Times New Roman"/>
          <w:color w:val="000000" w:themeColor="text1"/>
          <w:sz w:val="24"/>
          <w:szCs w:val="24"/>
        </w:rPr>
      </w:pPr>
    </w:p>
    <w:sectPr w:rsidR="004E64F2" w:rsidRPr="0088451C" w:rsidSect="009F4D9D">
      <w:headerReference w:type="default" r:id="rId38"/>
      <w:footerReference w:type="default" r:id="rId39"/>
      <w:pgSz w:w="12240" w:h="15840"/>
      <w:pgMar w:top="1440" w:right="1440" w:bottom="1440" w:left="1440" w:header="720" w:footer="720" w:gutter="0"/>
      <w:pgNumType w:start="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C8D" w:rsidRDefault="00373C8D" w:rsidP="00D377D9">
      <w:pPr>
        <w:spacing w:after="0" w:line="240" w:lineRule="auto"/>
      </w:pPr>
      <w:r>
        <w:separator/>
      </w:r>
    </w:p>
  </w:endnote>
  <w:endnote w:type="continuationSeparator" w:id="0">
    <w:p w:rsidR="00373C8D" w:rsidRDefault="00373C8D" w:rsidP="00D37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9005954"/>
      <w:docPartObj>
        <w:docPartGallery w:val="Page Numbers (Bottom of Page)"/>
        <w:docPartUnique/>
      </w:docPartObj>
    </w:sdtPr>
    <w:sdtEndPr>
      <w:rPr>
        <w:noProof/>
      </w:rPr>
    </w:sdtEndPr>
    <w:sdtContent>
      <w:p w:rsidR="006D4245" w:rsidRDefault="00373C8D">
        <w:pPr>
          <w:pStyle w:val="Footer"/>
          <w:jc w:val="right"/>
        </w:pPr>
        <w:r>
          <w:fldChar w:fldCharType="begin"/>
        </w:r>
        <w:r>
          <w:instrText xml:space="preserve"> PAGE   \* MERGEFORMAT </w:instrText>
        </w:r>
        <w:r>
          <w:fldChar w:fldCharType="separate"/>
        </w:r>
        <w:r w:rsidR="001C635E">
          <w:rPr>
            <w:noProof/>
          </w:rPr>
          <w:t>6</w:t>
        </w:r>
        <w:r>
          <w:rPr>
            <w:noProof/>
          </w:rPr>
          <w:fldChar w:fldCharType="end"/>
        </w:r>
      </w:p>
    </w:sdtContent>
  </w:sdt>
  <w:p w:rsidR="006D4245" w:rsidRDefault="006D42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9874978"/>
      <w:docPartObj>
        <w:docPartGallery w:val="Page Numbers (Bottom of Page)"/>
        <w:docPartUnique/>
      </w:docPartObj>
    </w:sdtPr>
    <w:sdtEndPr>
      <w:rPr>
        <w:noProof/>
      </w:rPr>
    </w:sdtEndPr>
    <w:sdtContent>
      <w:p w:rsidR="006D4245" w:rsidRDefault="00373C8D">
        <w:pPr>
          <w:pStyle w:val="Footer"/>
          <w:jc w:val="right"/>
        </w:pPr>
        <w:r>
          <w:fldChar w:fldCharType="begin"/>
        </w:r>
        <w:r>
          <w:instrText xml:space="preserve"> PAGE   \* MERGEFORMAT </w:instrText>
        </w:r>
        <w:r>
          <w:fldChar w:fldCharType="separate"/>
        </w:r>
        <w:r w:rsidR="001C635E">
          <w:rPr>
            <w:noProof/>
          </w:rPr>
          <w:t>9</w:t>
        </w:r>
        <w:r>
          <w:rPr>
            <w:noProof/>
          </w:rPr>
          <w:fldChar w:fldCharType="end"/>
        </w:r>
      </w:p>
    </w:sdtContent>
  </w:sdt>
  <w:p w:rsidR="006D4245" w:rsidRDefault="006D42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C8D" w:rsidRDefault="00373C8D" w:rsidP="00D377D9">
      <w:pPr>
        <w:spacing w:after="0" w:line="240" w:lineRule="auto"/>
      </w:pPr>
      <w:r>
        <w:separator/>
      </w:r>
    </w:p>
  </w:footnote>
  <w:footnote w:type="continuationSeparator" w:id="0">
    <w:p w:rsidR="00373C8D" w:rsidRDefault="00373C8D" w:rsidP="00D377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245" w:rsidRDefault="006D4245">
    <w:pPr>
      <w:pStyle w:val="Header"/>
    </w:pPr>
    <w:r>
      <w:rPr>
        <w:noProof/>
      </w:rPr>
      <w:drawing>
        <wp:anchor distT="0" distB="0" distL="114300" distR="114300" simplePos="0" relativeHeight="251657216" behindDoc="0" locked="0" layoutInCell="1" allowOverlap="1">
          <wp:simplePos x="0" y="0"/>
          <wp:positionH relativeFrom="column">
            <wp:posOffset>-890353</wp:posOffset>
          </wp:positionH>
          <wp:positionV relativeFrom="paragraph">
            <wp:posOffset>-313690</wp:posOffset>
          </wp:positionV>
          <wp:extent cx="2099144" cy="6122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png"/>
                  <pic:cNvPicPr/>
                </pic:nvPicPr>
                <pic:blipFill>
                  <a:blip r:embed="rId1">
                    <a:extLst>
                      <a:ext uri="{28A0092B-C50C-407E-A947-70E740481C1C}">
                        <a14:useLocalDpi xmlns:a14="http://schemas.microsoft.com/office/drawing/2010/main" val="0"/>
                      </a:ext>
                    </a:extLst>
                  </a:blip>
                  <a:stretch>
                    <a:fillRect/>
                  </a:stretch>
                </pic:blipFill>
                <pic:spPr>
                  <a:xfrm>
                    <a:off x="0" y="0"/>
                    <a:ext cx="2099144" cy="6122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8A3"/>
    <w:multiLevelType w:val="hybridMultilevel"/>
    <w:tmpl w:val="5546C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850188"/>
    <w:multiLevelType w:val="hybridMultilevel"/>
    <w:tmpl w:val="AFF8322C"/>
    <w:lvl w:ilvl="0" w:tplc="1644B62C">
      <w:start w:val="1"/>
      <w:numFmt w:val="decimal"/>
      <w:lvlText w:val="%1."/>
      <w:lvlJc w:val="left"/>
      <w:pPr>
        <w:ind w:left="720" w:hanging="360"/>
      </w:pPr>
      <w:rPr>
        <w:rFonts w:asciiTheme="minorHAnsi" w:eastAsiaTheme="minorHAnsi" w:hAnsiTheme="minorHAnsi" w:cstheme="minorHAnsi"/>
        <w:b/>
        <w:color w:val="2E75B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A004AD4"/>
    <w:multiLevelType w:val="hybridMultilevel"/>
    <w:tmpl w:val="DFFA1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A37C55"/>
    <w:multiLevelType w:val="hybridMultilevel"/>
    <w:tmpl w:val="4C4438D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
    <w:nsid w:val="25A7339E"/>
    <w:multiLevelType w:val="hybridMultilevel"/>
    <w:tmpl w:val="041E7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123C4F"/>
    <w:multiLevelType w:val="hybridMultilevel"/>
    <w:tmpl w:val="3022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5728C0"/>
    <w:multiLevelType w:val="multilevel"/>
    <w:tmpl w:val="158CDDC6"/>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1781895"/>
    <w:multiLevelType w:val="multilevel"/>
    <w:tmpl w:val="80B2A9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366189A"/>
    <w:multiLevelType w:val="hybridMultilevel"/>
    <w:tmpl w:val="768A093A"/>
    <w:lvl w:ilvl="0" w:tplc="FBEE9318">
      <w:start w:val="1"/>
      <w:numFmt w:val="decimal"/>
      <w:lvlText w:val="%1."/>
      <w:lvlJc w:val="left"/>
      <w:pPr>
        <w:ind w:left="720" w:hanging="360"/>
      </w:pPr>
      <w:rPr>
        <w:rFonts w:cstheme="minorHAnsi" w:hint="default"/>
        <w:b/>
        <w:color w:val="2E75B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50517D"/>
    <w:multiLevelType w:val="hybridMultilevel"/>
    <w:tmpl w:val="FF5CF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205369"/>
    <w:multiLevelType w:val="hybridMultilevel"/>
    <w:tmpl w:val="F0E41364"/>
    <w:lvl w:ilvl="0" w:tplc="FDDA55F4">
      <w:start w:val="1"/>
      <w:numFmt w:val="decimal"/>
      <w:lvlText w:val="%1."/>
      <w:lvlJc w:val="left"/>
      <w:pPr>
        <w:ind w:left="720" w:hanging="360"/>
      </w:pPr>
      <w:rPr>
        <w:b/>
        <w:color w:val="2E75B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7374D09"/>
    <w:multiLevelType w:val="hybridMultilevel"/>
    <w:tmpl w:val="348C5880"/>
    <w:lvl w:ilvl="0" w:tplc="25DA66B8">
      <w:start w:val="1"/>
      <w:numFmt w:val="decimal"/>
      <w:lvlText w:val="%1."/>
      <w:lvlJc w:val="left"/>
      <w:pPr>
        <w:ind w:left="720" w:hanging="360"/>
      </w:pPr>
      <w:rPr>
        <w:b/>
        <w:color w:val="2E75B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BFC5078"/>
    <w:multiLevelType w:val="multilevel"/>
    <w:tmpl w:val="9C34F5E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B9D4F2B"/>
    <w:multiLevelType w:val="hybridMultilevel"/>
    <w:tmpl w:val="C7A47100"/>
    <w:lvl w:ilvl="0" w:tplc="0AEEAD16">
      <w:start w:val="1"/>
      <w:numFmt w:val="decimal"/>
      <w:lvlText w:val="%1."/>
      <w:lvlJc w:val="left"/>
      <w:pPr>
        <w:ind w:left="420" w:hanging="360"/>
      </w:pPr>
      <w:rPr>
        <w:b/>
        <w:color w:val="2E75B5"/>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4">
    <w:nsid w:val="613E4C6D"/>
    <w:multiLevelType w:val="hybridMultilevel"/>
    <w:tmpl w:val="6FC20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091453"/>
    <w:multiLevelType w:val="hybridMultilevel"/>
    <w:tmpl w:val="C20E3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631103"/>
    <w:multiLevelType w:val="hybridMultilevel"/>
    <w:tmpl w:val="04FC93D0"/>
    <w:lvl w:ilvl="0" w:tplc="D98A05F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6C65B0D"/>
    <w:multiLevelType w:val="hybridMultilevel"/>
    <w:tmpl w:val="B414F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9"/>
  </w:num>
  <w:num w:numId="4">
    <w:abstractNumId w:val="14"/>
  </w:num>
  <w:num w:numId="5">
    <w:abstractNumId w:val="4"/>
  </w:num>
  <w:num w:numId="6">
    <w:abstractNumId w:val="7"/>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8"/>
  </w:num>
  <w:num w:numId="13">
    <w:abstractNumId w:val="6"/>
  </w:num>
  <w:num w:numId="14">
    <w:abstractNumId w:val="15"/>
  </w:num>
  <w:num w:numId="15">
    <w:abstractNumId w:val="5"/>
  </w:num>
  <w:num w:numId="16">
    <w:abstractNumId w:val="12"/>
  </w:num>
  <w:num w:numId="17">
    <w:abstractNumId w:val="0"/>
  </w:num>
  <w:num w:numId="18">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73ECD"/>
    <w:rsid w:val="000065A8"/>
    <w:rsid w:val="00014F07"/>
    <w:rsid w:val="0002360D"/>
    <w:rsid w:val="00035466"/>
    <w:rsid w:val="0003778E"/>
    <w:rsid w:val="00051445"/>
    <w:rsid w:val="000527F2"/>
    <w:rsid w:val="000555A3"/>
    <w:rsid w:val="00056002"/>
    <w:rsid w:val="000564BC"/>
    <w:rsid w:val="0006589A"/>
    <w:rsid w:val="000671B9"/>
    <w:rsid w:val="00067BD3"/>
    <w:rsid w:val="00073B27"/>
    <w:rsid w:val="00080E51"/>
    <w:rsid w:val="00095FAB"/>
    <w:rsid w:val="0009600F"/>
    <w:rsid w:val="000B5F66"/>
    <w:rsid w:val="000C1B58"/>
    <w:rsid w:val="000C29BF"/>
    <w:rsid w:val="000D40EB"/>
    <w:rsid w:val="000D7305"/>
    <w:rsid w:val="000E1618"/>
    <w:rsid w:val="000E3E98"/>
    <w:rsid w:val="000E79DF"/>
    <w:rsid w:val="000F6097"/>
    <w:rsid w:val="0010169F"/>
    <w:rsid w:val="00107CBC"/>
    <w:rsid w:val="00117B41"/>
    <w:rsid w:val="00127D34"/>
    <w:rsid w:val="00136032"/>
    <w:rsid w:val="001378BE"/>
    <w:rsid w:val="00141355"/>
    <w:rsid w:val="0015565F"/>
    <w:rsid w:val="00161270"/>
    <w:rsid w:val="00165D21"/>
    <w:rsid w:val="00170F61"/>
    <w:rsid w:val="00171A1C"/>
    <w:rsid w:val="00174E48"/>
    <w:rsid w:val="001826FF"/>
    <w:rsid w:val="00184D47"/>
    <w:rsid w:val="00192D9F"/>
    <w:rsid w:val="001A4F54"/>
    <w:rsid w:val="001B65AC"/>
    <w:rsid w:val="001C021B"/>
    <w:rsid w:val="001C0C80"/>
    <w:rsid w:val="001C5A53"/>
    <w:rsid w:val="001C5BDB"/>
    <w:rsid w:val="001C635E"/>
    <w:rsid w:val="001D23F3"/>
    <w:rsid w:val="001D4E87"/>
    <w:rsid w:val="001D6CE8"/>
    <w:rsid w:val="001D7BB6"/>
    <w:rsid w:val="001E0846"/>
    <w:rsid w:val="001E69B4"/>
    <w:rsid w:val="001F009B"/>
    <w:rsid w:val="002002DB"/>
    <w:rsid w:val="00204300"/>
    <w:rsid w:val="00205FF4"/>
    <w:rsid w:val="00211C8F"/>
    <w:rsid w:val="00224520"/>
    <w:rsid w:val="002258B5"/>
    <w:rsid w:val="00227C7D"/>
    <w:rsid w:val="00230DB6"/>
    <w:rsid w:val="002320A6"/>
    <w:rsid w:val="00233FB1"/>
    <w:rsid w:val="00236973"/>
    <w:rsid w:val="002416D8"/>
    <w:rsid w:val="00243730"/>
    <w:rsid w:val="0024574A"/>
    <w:rsid w:val="002551AE"/>
    <w:rsid w:val="00256F04"/>
    <w:rsid w:val="002573D5"/>
    <w:rsid w:val="00264A2C"/>
    <w:rsid w:val="00265F11"/>
    <w:rsid w:val="00273433"/>
    <w:rsid w:val="002918E9"/>
    <w:rsid w:val="00293D0B"/>
    <w:rsid w:val="002A2E46"/>
    <w:rsid w:val="002A4607"/>
    <w:rsid w:val="002A5D1F"/>
    <w:rsid w:val="002C2135"/>
    <w:rsid w:val="002D0136"/>
    <w:rsid w:val="002E26A7"/>
    <w:rsid w:val="002E5DD3"/>
    <w:rsid w:val="002E7F1E"/>
    <w:rsid w:val="002F74C9"/>
    <w:rsid w:val="00303E2A"/>
    <w:rsid w:val="00311102"/>
    <w:rsid w:val="003177C1"/>
    <w:rsid w:val="0032140E"/>
    <w:rsid w:val="00321BEF"/>
    <w:rsid w:val="0032354B"/>
    <w:rsid w:val="00340FB5"/>
    <w:rsid w:val="00361D2C"/>
    <w:rsid w:val="00365145"/>
    <w:rsid w:val="0036521C"/>
    <w:rsid w:val="00365A74"/>
    <w:rsid w:val="0037031A"/>
    <w:rsid w:val="00373C8D"/>
    <w:rsid w:val="00376B51"/>
    <w:rsid w:val="00396EAD"/>
    <w:rsid w:val="003A3C89"/>
    <w:rsid w:val="003B0B83"/>
    <w:rsid w:val="003C29C4"/>
    <w:rsid w:val="003C6436"/>
    <w:rsid w:val="003D5BDE"/>
    <w:rsid w:val="003D6383"/>
    <w:rsid w:val="003E247C"/>
    <w:rsid w:val="003E7E89"/>
    <w:rsid w:val="003F0A47"/>
    <w:rsid w:val="003F18DA"/>
    <w:rsid w:val="00404A5C"/>
    <w:rsid w:val="00407998"/>
    <w:rsid w:val="00410486"/>
    <w:rsid w:val="004155BA"/>
    <w:rsid w:val="0043257A"/>
    <w:rsid w:val="004350DC"/>
    <w:rsid w:val="004350E7"/>
    <w:rsid w:val="00442460"/>
    <w:rsid w:val="004502B3"/>
    <w:rsid w:val="004536B6"/>
    <w:rsid w:val="0046048A"/>
    <w:rsid w:val="0046295B"/>
    <w:rsid w:val="00484994"/>
    <w:rsid w:val="004854F0"/>
    <w:rsid w:val="00487273"/>
    <w:rsid w:val="00497344"/>
    <w:rsid w:val="00497FC4"/>
    <w:rsid w:val="004A2175"/>
    <w:rsid w:val="004A707B"/>
    <w:rsid w:val="004B2DD1"/>
    <w:rsid w:val="004C1178"/>
    <w:rsid w:val="004C687E"/>
    <w:rsid w:val="004D5320"/>
    <w:rsid w:val="004D7515"/>
    <w:rsid w:val="004E64F2"/>
    <w:rsid w:val="004F62C4"/>
    <w:rsid w:val="004F7B69"/>
    <w:rsid w:val="00504F8C"/>
    <w:rsid w:val="00517A08"/>
    <w:rsid w:val="00517AFD"/>
    <w:rsid w:val="00521F73"/>
    <w:rsid w:val="00527D47"/>
    <w:rsid w:val="00541EE3"/>
    <w:rsid w:val="00546E5E"/>
    <w:rsid w:val="00555E2C"/>
    <w:rsid w:val="00573091"/>
    <w:rsid w:val="00576A91"/>
    <w:rsid w:val="005941FE"/>
    <w:rsid w:val="005959AB"/>
    <w:rsid w:val="005A0CD0"/>
    <w:rsid w:val="005A0D7B"/>
    <w:rsid w:val="005A1512"/>
    <w:rsid w:val="005B2D94"/>
    <w:rsid w:val="005B3AF7"/>
    <w:rsid w:val="005B3CAA"/>
    <w:rsid w:val="005C0B42"/>
    <w:rsid w:val="005C643E"/>
    <w:rsid w:val="005D5AD9"/>
    <w:rsid w:val="005E0533"/>
    <w:rsid w:val="005E1383"/>
    <w:rsid w:val="005E17C4"/>
    <w:rsid w:val="005E1BB1"/>
    <w:rsid w:val="005E49FF"/>
    <w:rsid w:val="005F4759"/>
    <w:rsid w:val="005F4BD2"/>
    <w:rsid w:val="005F64FF"/>
    <w:rsid w:val="00601B49"/>
    <w:rsid w:val="00603F4A"/>
    <w:rsid w:val="00612835"/>
    <w:rsid w:val="00613D36"/>
    <w:rsid w:val="0061761B"/>
    <w:rsid w:val="00621446"/>
    <w:rsid w:val="00623BC1"/>
    <w:rsid w:val="00644060"/>
    <w:rsid w:val="00653003"/>
    <w:rsid w:val="0065338E"/>
    <w:rsid w:val="00661179"/>
    <w:rsid w:val="00663E26"/>
    <w:rsid w:val="00664782"/>
    <w:rsid w:val="00666E88"/>
    <w:rsid w:val="00672210"/>
    <w:rsid w:val="00672E83"/>
    <w:rsid w:val="00676242"/>
    <w:rsid w:val="0068190A"/>
    <w:rsid w:val="0068227D"/>
    <w:rsid w:val="0069365F"/>
    <w:rsid w:val="00695274"/>
    <w:rsid w:val="00695F17"/>
    <w:rsid w:val="006B0515"/>
    <w:rsid w:val="006B0580"/>
    <w:rsid w:val="006C623F"/>
    <w:rsid w:val="006C63B5"/>
    <w:rsid w:val="006D4245"/>
    <w:rsid w:val="006D7DB5"/>
    <w:rsid w:val="006F5206"/>
    <w:rsid w:val="006F6012"/>
    <w:rsid w:val="0070126B"/>
    <w:rsid w:val="00702182"/>
    <w:rsid w:val="007046C0"/>
    <w:rsid w:val="00710BE9"/>
    <w:rsid w:val="00734CEC"/>
    <w:rsid w:val="00740049"/>
    <w:rsid w:val="00742475"/>
    <w:rsid w:val="007438C9"/>
    <w:rsid w:val="007447E8"/>
    <w:rsid w:val="00751A1E"/>
    <w:rsid w:val="00755EAF"/>
    <w:rsid w:val="00774D40"/>
    <w:rsid w:val="0077756A"/>
    <w:rsid w:val="0078138A"/>
    <w:rsid w:val="00781F5D"/>
    <w:rsid w:val="00785E01"/>
    <w:rsid w:val="00795C13"/>
    <w:rsid w:val="007B0376"/>
    <w:rsid w:val="007B2B34"/>
    <w:rsid w:val="007B597B"/>
    <w:rsid w:val="007B5A8B"/>
    <w:rsid w:val="007C041A"/>
    <w:rsid w:val="007C4FF0"/>
    <w:rsid w:val="007C5FA6"/>
    <w:rsid w:val="007D3EF2"/>
    <w:rsid w:val="007D41FA"/>
    <w:rsid w:val="007D6FD3"/>
    <w:rsid w:val="007E1EA1"/>
    <w:rsid w:val="007F3E0B"/>
    <w:rsid w:val="007F501A"/>
    <w:rsid w:val="007F7DAB"/>
    <w:rsid w:val="00800806"/>
    <w:rsid w:val="0081335F"/>
    <w:rsid w:val="00821EC5"/>
    <w:rsid w:val="00823B44"/>
    <w:rsid w:val="0083584C"/>
    <w:rsid w:val="00862FD9"/>
    <w:rsid w:val="00863245"/>
    <w:rsid w:val="0086725A"/>
    <w:rsid w:val="008838C1"/>
    <w:rsid w:val="0088451C"/>
    <w:rsid w:val="0089324F"/>
    <w:rsid w:val="00893AA6"/>
    <w:rsid w:val="00893E98"/>
    <w:rsid w:val="008A166A"/>
    <w:rsid w:val="008A1703"/>
    <w:rsid w:val="008A3DC8"/>
    <w:rsid w:val="008B196D"/>
    <w:rsid w:val="008B2473"/>
    <w:rsid w:val="008B4602"/>
    <w:rsid w:val="008B78E4"/>
    <w:rsid w:val="008C48BC"/>
    <w:rsid w:val="008D688B"/>
    <w:rsid w:val="009071B3"/>
    <w:rsid w:val="00915139"/>
    <w:rsid w:val="00916D55"/>
    <w:rsid w:val="009178FB"/>
    <w:rsid w:val="00922DAA"/>
    <w:rsid w:val="00923984"/>
    <w:rsid w:val="00930797"/>
    <w:rsid w:val="009349A2"/>
    <w:rsid w:val="00943103"/>
    <w:rsid w:val="0094706A"/>
    <w:rsid w:val="00951916"/>
    <w:rsid w:val="0095365C"/>
    <w:rsid w:val="009549F2"/>
    <w:rsid w:val="00954FDE"/>
    <w:rsid w:val="00957BFE"/>
    <w:rsid w:val="00961109"/>
    <w:rsid w:val="00982A92"/>
    <w:rsid w:val="00986F26"/>
    <w:rsid w:val="00995594"/>
    <w:rsid w:val="00995F04"/>
    <w:rsid w:val="009A6AF3"/>
    <w:rsid w:val="009B7169"/>
    <w:rsid w:val="009C4024"/>
    <w:rsid w:val="009F006C"/>
    <w:rsid w:val="009F4D9D"/>
    <w:rsid w:val="00A32CCC"/>
    <w:rsid w:val="00A34232"/>
    <w:rsid w:val="00A3621B"/>
    <w:rsid w:val="00A41EC7"/>
    <w:rsid w:val="00A50BE6"/>
    <w:rsid w:val="00A56BB0"/>
    <w:rsid w:val="00A57D2A"/>
    <w:rsid w:val="00A6389A"/>
    <w:rsid w:val="00A67339"/>
    <w:rsid w:val="00A67C37"/>
    <w:rsid w:val="00A73ECD"/>
    <w:rsid w:val="00A82845"/>
    <w:rsid w:val="00A86674"/>
    <w:rsid w:val="00A86E22"/>
    <w:rsid w:val="00A9014A"/>
    <w:rsid w:val="00AB1379"/>
    <w:rsid w:val="00AB1A60"/>
    <w:rsid w:val="00AB2167"/>
    <w:rsid w:val="00AB37CF"/>
    <w:rsid w:val="00AC0C9E"/>
    <w:rsid w:val="00AC48D3"/>
    <w:rsid w:val="00AC7D5C"/>
    <w:rsid w:val="00AD5DE9"/>
    <w:rsid w:val="00AD5F60"/>
    <w:rsid w:val="00AE6D61"/>
    <w:rsid w:val="00AF1410"/>
    <w:rsid w:val="00AF23E3"/>
    <w:rsid w:val="00AF5E41"/>
    <w:rsid w:val="00AF722A"/>
    <w:rsid w:val="00B049F5"/>
    <w:rsid w:val="00B06986"/>
    <w:rsid w:val="00B12009"/>
    <w:rsid w:val="00B133E4"/>
    <w:rsid w:val="00B13CDF"/>
    <w:rsid w:val="00B2022A"/>
    <w:rsid w:val="00B2235D"/>
    <w:rsid w:val="00B30877"/>
    <w:rsid w:val="00B3513E"/>
    <w:rsid w:val="00B4002C"/>
    <w:rsid w:val="00B451F9"/>
    <w:rsid w:val="00B530EF"/>
    <w:rsid w:val="00B61398"/>
    <w:rsid w:val="00B61B49"/>
    <w:rsid w:val="00B76203"/>
    <w:rsid w:val="00B774FF"/>
    <w:rsid w:val="00B802B0"/>
    <w:rsid w:val="00B831CF"/>
    <w:rsid w:val="00B86961"/>
    <w:rsid w:val="00B8783A"/>
    <w:rsid w:val="00B934AB"/>
    <w:rsid w:val="00B95B24"/>
    <w:rsid w:val="00B95E8F"/>
    <w:rsid w:val="00BA46B4"/>
    <w:rsid w:val="00BA5CDB"/>
    <w:rsid w:val="00BA643D"/>
    <w:rsid w:val="00BD523C"/>
    <w:rsid w:val="00BD6891"/>
    <w:rsid w:val="00BD7FFE"/>
    <w:rsid w:val="00C00780"/>
    <w:rsid w:val="00C007E6"/>
    <w:rsid w:val="00C01F37"/>
    <w:rsid w:val="00C1335F"/>
    <w:rsid w:val="00C14496"/>
    <w:rsid w:val="00C23D7E"/>
    <w:rsid w:val="00C25130"/>
    <w:rsid w:val="00C27BBE"/>
    <w:rsid w:val="00C32371"/>
    <w:rsid w:val="00C32C5E"/>
    <w:rsid w:val="00C45383"/>
    <w:rsid w:val="00C50E50"/>
    <w:rsid w:val="00C52154"/>
    <w:rsid w:val="00C54DFE"/>
    <w:rsid w:val="00C60AE7"/>
    <w:rsid w:val="00C75E1C"/>
    <w:rsid w:val="00C816DB"/>
    <w:rsid w:val="00C81B54"/>
    <w:rsid w:val="00C8286A"/>
    <w:rsid w:val="00C9485D"/>
    <w:rsid w:val="00C961F6"/>
    <w:rsid w:val="00C97550"/>
    <w:rsid w:val="00CC2339"/>
    <w:rsid w:val="00CC287E"/>
    <w:rsid w:val="00CC50CD"/>
    <w:rsid w:val="00CD2577"/>
    <w:rsid w:val="00CD29A8"/>
    <w:rsid w:val="00CD786E"/>
    <w:rsid w:val="00CE062B"/>
    <w:rsid w:val="00CF19EC"/>
    <w:rsid w:val="00D02A16"/>
    <w:rsid w:val="00D1583E"/>
    <w:rsid w:val="00D2722A"/>
    <w:rsid w:val="00D33E8F"/>
    <w:rsid w:val="00D370BD"/>
    <w:rsid w:val="00D37477"/>
    <w:rsid w:val="00D377D9"/>
    <w:rsid w:val="00D44F26"/>
    <w:rsid w:val="00D51D90"/>
    <w:rsid w:val="00D52A47"/>
    <w:rsid w:val="00D54331"/>
    <w:rsid w:val="00D60006"/>
    <w:rsid w:val="00D616E9"/>
    <w:rsid w:val="00D80D19"/>
    <w:rsid w:val="00D80F75"/>
    <w:rsid w:val="00D85A89"/>
    <w:rsid w:val="00D86C74"/>
    <w:rsid w:val="00D92A8A"/>
    <w:rsid w:val="00D94C4C"/>
    <w:rsid w:val="00D94D31"/>
    <w:rsid w:val="00DA094F"/>
    <w:rsid w:val="00DA0993"/>
    <w:rsid w:val="00DB41FD"/>
    <w:rsid w:val="00DB48BB"/>
    <w:rsid w:val="00DB4E5C"/>
    <w:rsid w:val="00DD04A5"/>
    <w:rsid w:val="00DD2BC9"/>
    <w:rsid w:val="00DD331E"/>
    <w:rsid w:val="00DE49F1"/>
    <w:rsid w:val="00DF00F6"/>
    <w:rsid w:val="00DF213D"/>
    <w:rsid w:val="00E03191"/>
    <w:rsid w:val="00E05654"/>
    <w:rsid w:val="00E10393"/>
    <w:rsid w:val="00E20075"/>
    <w:rsid w:val="00E244EC"/>
    <w:rsid w:val="00E25C8E"/>
    <w:rsid w:val="00E30077"/>
    <w:rsid w:val="00E344F9"/>
    <w:rsid w:val="00E368DA"/>
    <w:rsid w:val="00E3717E"/>
    <w:rsid w:val="00E52359"/>
    <w:rsid w:val="00E552D2"/>
    <w:rsid w:val="00E62309"/>
    <w:rsid w:val="00E64B07"/>
    <w:rsid w:val="00E701D3"/>
    <w:rsid w:val="00E71509"/>
    <w:rsid w:val="00E733E6"/>
    <w:rsid w:val="00E76E9A"/>
    <w:rsid w:val="00E8290D"/>
    <w:rsid w:val="00E9314A"/>
    <w:rsid w:val="00E95ED2"/>
    <w:rsid w:val="00EC46C5"/>
    <w:rsid w:val="00ED2792"/>
    <w:rsid w:val="00ED60C1"/>
    <w:rsid w:val="00EE21B4"/>
    <w:rsid w:val="00EE2D28"/>
    <w:rsid w:val="00EE664B"/>
    <w:rsid w:val="00EF626E"/>
    <w:rsid w:val="00F112A6"/>
    <w:rsid w:val="00F1280A"/>
    <w:rsid w:val="00F12877"/>
    <w:rsid w:val="00F16CB9"/>
    <w:rsid w:val="00F3103D"/>
    <w:rsid w:val="00F47266"/>
    <w:rsid w:val="00F51500"/>
    <w:rsid w:val="00F53EA2"/>
    <w:rsid w:val="00F63261"/>
    <w:rsid w:val="00F71CDE"/>
    <w:rsid w:val="00F742A0"/>
    <w:rsid w:val="00F954E7"/>
    <w:rsid w:val="00FB261C"/>
    <w:rsid w:val="00FC474C"/>
    <w:rsid w:val="00FC5AE4"/>
    <w:rsid w:val="00FC6312"/>
    <w:rsid w:val="00FD0988"/>
    <w:rsid w:val="00FD3FF0"/>
    <w:rsid w:val="00FE3980"/>
    <w:rsid w:val="00FF0ACD"/>
    <w:rsid w:val="00FF1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780"/>
  </w:style>
  <w:style w:type="paragraph" w:styleId="Heading1">
    <w:name w:val="heading 1"/>
    <w:basedOn w:val="Normal"/>
    <w:next w:val="Normal"/>
    <w:link w:val="Heading1Char"/>
    <w:uiPriority w:val="9"/>
    <w:qFormat/>
    <w:rsid w:val="00F1287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D2792"/>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12877"/>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8DA"/>
    <w:pPr>
      <w:ind w:left="720"/>
      <w:contextualSpacing/>
    </w:pPr>
  </w:style>
  <w:style w:type="character" w:styleId="Hyperlink">
    <w:name w:val="Hyperlink"/>
    <w:basedOn w:val="DefaultParagraphFont"/>
    <w:uiPriority w:val="99"/>
    <w:unhideWhenUsed/>
    <w:rsid w:val="00943103"/>
    <w:rPr>
      <w:color w:val="0000FF"/>
      <w:u w:val="single"/>
    </w:rPr>
  </w:style>
  <w:style w:type="paragraph" w:styleId="BodyText">
    <w:name w:val="Body Text"/>
    <w:basedOn w:val="Normal"/>
    <w:link w:val="BodyTextChar"/>
    <w:uiPriority w:val="1"/>
    <w:qFormat/>
    <w:rsid w:val="00504F8C"/>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504F8C"/>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D377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7D9"/>
  </w:style>
  <w:style w:type="paragraph" w:styleId="Footer">
    <w:name w:val="footer"/>
    <w:basedOn w:val="Normal"/>
    <w:link w:val="FooterChar"/>
    <w:uiPriority w:val="99"/>
    <w:unhideWhenUsed/>
    <w:rsid w:val="00D377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77D9"/>
  </w:style>
  <w:style w:type="table" w:styleId="TableGrid">
    <w:name w:val="Table Grid"/>
    <w:basedOn w:val="TableNormal"/>
    <w:uiPriority w:val="39"/>
    <w:rsid w:val="00922D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4">
    <w:name w:val="Light List Accent 4"/>
    <w:basedOn w:val="TableNormal"/>
    <w:uiPriority w:val="61"/>
    <w:rsid w:val="00922DAA"/>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BalloonText">
    <w:name w:val="Balloon Text"/>
    <w:basedOn w:val="Normal"/>
    <w:link w:val="BalloonTextChar"/>
    <w:uiPriority w:val="99"/>
    <w:semiHidden/>
    <w:unhideWhenUsed/>
    <w:rsid w:val="00AB1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379"/>
    <w:rPr>
      <w:rFonts w:ascii="Tahoma" w:hAnsi="Tahoma" w:cs="Tahoma"/>
      <w:sz w:val="16"/>
      <w:szCs w:val="16"/>
    </w:rPr>
  </w:style>
  <w:style w:type="table" w:styleId="LightList-Accent1">
    <w:name w:val="Light List Accent 1"/>
    <w:basedOn w:val="TableNormal"/>
    <w:uiPriority w:val="61"/>
    <w:rsid w:val="00B831C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B831C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5">
    <w:name w:val="Light List Accent 5"/>
    <w:basedOn w:val="TableNormal"/>
    <w:uiPriority w:val="61"/>
    <w:rsid w:val="004854F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NoSpacing">
    <w:name w:val="No Spacing"/>
    <w:uiPriority w:val="1"/>
    <w:qFormat/>
    <w:rsid w:val="0070126B"/>
    <w:pPr>
      <w:spacing w:after="0" w:line="240" w:lineRule="auto"/>
    </w:pPr>
    <w:rPr>
      <w:rFonts w:eastAsiaTheme="minorEastAsia"/>
    </w:rPr>
  </w:style>
  <w:style w:type="paragraph" w:styleId="Quote">
    <w:name w:val="Quote"/>
    <w:basedOn w:val="Normal"/>
    <w:next w:val="Normal"/>
    <w:link w:val="QuoteChar"/>
    <w:uiPriority w:val="29"/>
    <w:qFormat/>
    <w:rsid w:val="001C021B"/>
    <w:rPr>
      <w:rFonts w:eastAsiaTheme="minorEastAsia"/>
      <w:i/>
      <w:iCs/>
      <w:color w:val="000000" w:themeColor="text1"/>
    </w:rPr>
  </w:style>
  <w:style w:type="character" w:customStyle="1" w:styleId="QuoteChar">
    <w:name w:val="Quote Char"/>
    <w:basedOn w:val="DefaultParagraphFont"/>
    <w:link w:val="Quote"/>
    <w:uiPriority w:val="29"/>
    <w:rsid w:val="001C021B"/>
    <w:rPr>
      <w:rFonts w:eastAsiaTheme="minorEastAsia"/>
      <w:i/>
      <w:iCs/>
      <w:color w:val="000000" w:themeColor="text1"/>
    </w:rPr>
  </w:style>
  <w:style w:type="table" w:styleId="LightList">
    <w:name w:val="Light List"/>
    <w:basedOn w:val="TableNormal"/>
    <w:uiPriority w:val="61"/>
    <w:rsid w:val="00E733E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2Char">
    <w:name w:val="Heading 2 Char"/>
    <w:basedOn w:val="DefaultParagraphFont"/>
    <w:link w:val="Heading2"/>
    <w:uiPriority w:val="9"/>
    <w:rsid w:val="00ED2792"/>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F1287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F12877"/>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293D0B"/>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293D0B"/>
    <w:pPr>
      <w:numPr>
        <w:ilvl w:val="1"/>
      </w:numPr>
      <w:spacing w:after="160"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93D0B"/>
    <w:rPr>
      <w:rFonts w:eastAsiaTheme="minorEastAsia"/>
      <w:color w:val="5A5A5A" w:themeColor="text1" w:themeTint="A5"/>
      <w:spacing w:val="15"/>
    </w:rPr>
  </w:style>
  <w:style w:type="paragraph" w:styleId="TOCHeading">
    <w:name w:val="TOC Heading"/>
    <w:basedOn w:val="Heading1"/>
    <w:next w:val="Normal"/>
    <w:uiPriority w:val="39"/>
    <w:unhideWhenUsed/>
    <w:qFormat/>
    <w:rsid w:val="00293D0B"/>
    <w:pPr>
      <w:spacing w:line="259" w:lineRule="auto"/>
      <w:outlineLvl w:val="9"/>
    </w:pPr>
  </w:style>
  <w:style w:type="paragraph" w:styleId="TOC2">
    <w:name w:val="toc 2"/>
    <w:basedOn w:val="Normal"/>
    <w:next w:val="Normal"/>
    <w:autoRedefine/>
    <w:uiPriority w:val="39"/>
    <w:unhideWhenUsed/>
    <w:rsid w:val="00293D0B"/>
    <w:pPr>
      <w:spacing w:after="100" w:line="259" w:lineRule="auto"/>
      <w:ind w:left="220"/>
    </w:pPr>
    <w:rPr>
      <w:rFonts w:ascii="Calibri" w:eastAsia="Times New Roman" w:hAnsi="Calibri" w:cs="Times New Roman"/>
    </w:rPr>
  </w:style>
  <w:style w:type="paragraph" w:styleId="TOC3">
    <w:name w:val="toc 3"/>
    <w:basedOn w:val="Normal"/>
    <w:next w:val="Normal"/>
    <w:autoRedefine/>
    <w:uiPriority w:val="39"/>
    <w:unhideWhenUsed/>
    <w:rsid w:val="00293D0B"/>
    <w:pPr>
      <w:spacing w:after="100" w:line="259" w:lineRule="auto"/>
      <w:ind w:left="440"/>
    </w:pPr>
    <w:rPr>
      <w:rFonts w:ascii="Calibri" w:eastAsia="Times New Roman" w:hAnsi="Calibri" w:cs="Times New Roman"/>
    </w:rPr>
  </w:style>
  <w:style w:type="paragraph" w:styleId="TOC1">
    <w:name w:val="toc 1"/>
    <w:basedOn w:val="Normal"/>
    <w:next w:val="Normal"/>
    <w:autoRedefine/>
    <w:uiPriority w:val="39"/>
    <w:unhideWhenUsed/>
    <w:rsid w:val="00293D0B"/>
    <w:pPr>
      <w:spacing w:after="100" w:line="259"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71074">
      <w:bodyDiv w:val="1"/>
      <w:marLeft w:val="0"/>
      <w:marRight w:val="0"/>
      <w:marTop w:val="0"/>
      <w:marBottom w:val="0"/>
      <w:divBdr>
        <w:top w:val="none" w:sz="0" w:space="0" w:color="auto"/>
        <w:left w:val="none" w:sz="0" w:space="0" w:color="auto"/>
        <w:bottom w:val="none" w:sz="0" w:space="0" w:color="auto"/>
        <w:right w:val="none" w:sz="0" w:space="0" w:color="auto"/>
      </w:divBdr>
    </w:div>
    <w:div w:id="241650386">
      <w:bodyDiv w:val="1"/>
      <w:marLeft w:val="0"/>
      <w:marRight w:val="0"/>
      <w:marTop w:val="0"/>
      <w:marBottom w:val="0"/>
      <w:divBdr>
        <w:top w:val="none" w:sz="0" w:space="0" w:color="auto"/>
        <w:left w:val="none" w:sz="0" w:space="0" w:color="auto"/>
        <w:bottom w:val="none" w:sz="0" w:space="0" w:color="auto"/>
        <w:right w:val="none" w:sz="0" w:space="0" w:color="auto"/>
      </w:divBdr>
      <w:divsChild>
        <w:div w:id="1577860039">
          <w:marLeft w:val="0"/>
          <w:marRight w:val="0"/>
          <w:marTop w:val="0"/>
          <w:marBottom w:val="0"/>
          <w:divBdr>
            <w:top w:val="none" w:sz="0" w:space="0" w:color="auto"/>
            <w:left w:val="none" w:sz="0" w:space="0" w:color="auto"/>
            <w:bottom w:val="none" w:sz="0" w:space="0" w:color="auto"/>
            <w:right w:val="none" w:sz="0" w:space="0" w:color="auto"/>
          </w:divBdr>
        </w:div>
        <w:div w:id="1397824838">
          <w:marLeft w:val="0"/>
          <w:marRight w:val="0"/>
          <w:marTop w:val="0"/>
          <w:marBottom w:val="0"/>
          <w:divBdr>
            <w:top w:val="none" w:sz="0" w:space="0" w:color="auto"/>
            <w:left w:val="none" w:sz="0" w:space="0" w:color="auto"/>
            <w:bottom w:val="none" w:sz="0" w:space="0" w:color="auto"/>
            <w:right w:val="none" w:sz="0" w:space="0" w:color="auto"/>
          </w:divBdr>
        </w:div>
      </w:divsChild>
    </w:div>
    <w:div w:id="459494761">
      <w:bodyDiv w:val="1"/>
      <w:marLeft w:val="0"/>
      <w:marRight w:val="0"/>
      <w:marTop w:val="0"/>
      <w:marBottom w:val="0"/>
      <w:divBdr>
        <w:top w:val="none" w:sz="0" w:space="0" w:color="auto"/>
        <w:left w:val="none" w:sz="0" w:space="0" w:color="auto"/>
        <w:bottom w:val="none" w:sz="0" w:space="0" w:color="auto"/>
        <w:right w:val="none" w:sz="0" w:space="0" w:color="auto"/>
      </w:divBdr>
      <w:divsChild>
        <w:div w:id="1361197996">
          <w:marLeft w:val="0"/>
          <w:marRight w:val="0"/>
          <w:marTop w:val="0"/>
          <w:marBottom w:val="0"/>
          <w:divBdr>
            <w:top w:val="none" w:sz="0" w:space="0" w:color="auto"/>
            <w:left w:val="none" w:sz="0" w:space="0" w:color="auto"/>
            <w:bottom w:val="none" w:sz="0" w:space="0" w:color="auto"/>
            <w:right w:val="none" w:sz="0" w:space="0" w:color="auto"/>
          </w:divBdr>
        </w:div>
        <w:div w:id="1501509610">
          <w:marLeft w:val="0"/>
          <w:marRight w:val="0"/>
          <w:marTop w:val="0"/>
          <w:marBottom w:val="0"/>
          <w:divBdr>
            <w:top w:val="none" w:sz="0" w:space="0" w:color="auto"/>
            <w:left w:val="none" w:sz="0" w:space="0" w:color="auto"/>
            <w:bottom w:val="none" w:sz="0" w:space="0" w:color="auto"/>
            <w:right w:val="none" w:sz="0" w:space="0" w:color="auto"/>
          </w:divBdr>
        </w:div>
        <w:div w:id="695470148">
          <w:marLeft w:val="0"/>
          <w:marRight w:val="0"/>
          <w:marTop w:val="0"/>
          <w:marBottom w:val="0"/>
          <w:divBdr>
            <w:top w:val="none" w:sz="0" w:space="0" w:color="auto"/>
            <w:left w:val="none" w:sz="0" w:space="0" w:color="auto"/>
            <w:bottom w:val="none" w:sz="0" w:space="0" w:color="auto"/>
            <w:right w:val="none" w:sz="0" w:space="0" w:color="auto"/>
          </w:divBdr>
        </w:div>
      </w:divsChild>
    </w:div>
    <w:div w:id="1328946461">
      <w:bodyDiv w:val="1"/>
      <w:marLeft w:val="0"/>
      <w:marRight w:val="0"/>
      <w:marTop w:val="0"/>
      <w:marBottom w:val="0"/>
      <w:divBdr>
        <w:top w:val="none" w:sz="0" w:space="0" w:color="auto"/>
        <w:left w:val="none" w:sz="0" w:space="0" w:color="auto"/>
        <w:bottom w:val="none" w:sz="0" w:space="0" w:color="auto"/>
        <w:right w:val="none" w:sz="0" w:space="0" w:color="auto"/>
      </w:divBdr>
    </w:div>
    <w:div w:id="1519001585">
      <w:bodyDiv w:val="1"/>
      <w:marLeft w:val="0"/>
      <w:marRight w:val="0"/>
      <w:marTop w:val="0"/>
      <w:marBottom w:val="0"/>
      <w:divBdr>
        <w:top w:val="none" w:sz="0" w:space="0" w:color="auto"/>
        <w:left w:val="none" w:sz="0" w:space="0" w:color="auto"/>
        <w:bottom w:val="none" w:sz="0" w:space="0" w:color="auto"/>
        <w:right w:val="none" w:sz="0" w:space="0" w:color="auto"/>
      </w:divBdr>
    </w:div>
    <w:div w:id="1597713302">
      <w:bodyDiv w:val="1"/>
      <w:marLeft w:val="0"/>
      <w:marRight w:val="0"/>
      <w:marTop w:val="0"/>
      <w:marBottom w:val="0"/>
      <w:divBdr>
        <w:top w:val="none" w:sz="0" w:space="0" w:color="auto"/>
        <w:left w:val="none" w:sz="0" w:space="0" w:color="auto"/>
        <w:bottom w:val="none" w:sz="0" w:space="0" w:color="auto"/>
        <w:right w:val="none" w:sz="0" w:space="0" w:color="auto"/>
      </w:divBdr>
      <w:divsChild>
        <w:div w:id="2137677438">
          <w:marLeft w:val="0"/>
          <w:marRight w:val="0"/>
          <w:marTop w:val="0"/>
          <w:marBottom w:val="0"/>
          <w:divBdr>
            <w:top w:val="none" w:sz="0" w:space="0" w:color="auto"/>
            <w:left w:val="none" w:sz="0" w:space="0" w:color="auto"/>
            <w:bottom w:val="none" w:sz="0" w:space="0" w:color="auto"/>
            <w:right w:val="none" w:sz="0" w:space="0" w:color="auto"/>
          </w:divBdr>
        </w:div>
        <w:div w:id="712314953">
          <w:marLeft w:val="0"/>
          <w:marRight w:val="0"/>
          <w:marTop w:val="0"/>
          <w:marBottom w:val="0"/>
          <w:divBdr>
            <w:top w:val="none" w:sz="0" w:space="0" w:color="auto"/>
            <w:left w:val="none" w:sz="0" w:space="0" w:color="auto"/>
            <w:bottom w:val="none" w:sz="0" w:space="0" w:color="auto"/>
            <w:right w:val="none" w:sz="0" w:space="0" w:color="auto"/>
          </w:divBdr>
        </w:div>
      </w:divsChild>
    </w:div>
    <w:div w:id="1688169605">
      <w:bodyDiv w:val="1"/>
      <w:marLeft w:val="0"/>
      <w:marRight w:val="0"/>
      <w:marTop w:val="0"/>
      <w:marBottom w:val="0"/>
      <w:divBdr>
        <w:top w:val="none" w:sz="0" w:space="0" w:color="auto"/>
        <w:left w:val="none" w:sz="0" w:space="0" w:color="auto"/>
        <w:bottom w:val="none" w:sz="0" w:space="0" w:color="auto"/>
        <w:right w:val="none" w:sz="0" w:space="0" w:color="auto"/>
      </w:divBdr>
      <w:divsChild>
        <w:div w:id="976376069">
          <w:marLeft w:val="0"/>
          <w:marRight w:val="0"/>
          <w:marTop w:val="0"/>
          <w:marBottom w:val="0"/>
          <w:divBdr>
            <w:top w:val="none" w:sz="0" w:space="0" w:color="auto"/>
            <w:left w:val="none" w:sz="0" w:space="0" w:color="auto"/>
            <w:bottom w:val="none" w:sz="0" w:space="0" w:color="auto"/>
            <w:right w:val="none" w:sz="0" w:space="0" w:color="auto"/>
          </w:divBdr>
        </w:div>
        <w:div w:id="1091046413">
          <w:marLeft w:val="0"/>
          <w:marRight w:val="0"/>
          <w:marTop w:val="0"/>
          <w:marBottom w:val="0"/>
          <w:divBdr>
            <w:top w:val="none" w:sz="0" w:space="0" w:color="auto"/>
            <w:left w:val="none" w:sz="0" w:space="0" w:color="auto"/>
            <w:bottom w:val="none" w:sz="0" w:space="0" w:color="auto"/>
            <w:right w:val="none" w:sz="0" w:space="0" w:color="auto"/>
          </w:divBdr>
        </w:div>
      </w:divsChild>
    </w:div>
    <w:div w:id="190791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s://en.wikipedia.org/wiki/United_Hospital_Limited" TargetMode="External"/><Relationship Id="rId7" Type="http://schemas.openxmlformats.org/officeDocument/2006/relationships/footnotes" Target="footnotes.xml"/><Relationship Id="rId12" Type="http://schemas.openxmlformats.org/officeDocument/2006/relationships/footer" Target="footer1.xml"/><Relationship Id="rId17" Type="http://schemas.microsoft.com/office/2007/relationships/diagramDrawing" Target="diagrams/drawing1.xml"/><Relationship Id="rId25" Type="http://schemas.openxmlformats.org/officeDocument/2006/relationships/image" Target="media/image11.png"/><Relationship Id="rId33" Type="http://schemas.openxmlformats.org/officeDocument/2006/relationships/hyperlink" Target="https://www.uhlbd.com/"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https://united.com.bd/companies/healthcare" TargetMode="External"/><Relationship Id="rId37" Type="http://schemas.openxmlformats.org/officeDocument/2006/relationships/image" Target="media/image18.emf"/><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yperlink" Target="https://www.thedailystar.net/health/healthcare/hospitals/news/united-hospital-observes-world-heart-day-2187306" TargetMode="Externa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image" Target="media/image17.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Layout" Target="diagrams/layout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s://www.uhlbd.com/publications/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25453F-E247-4D0F-B722-3BB3F24B9D82}" type="doc">
      <dgm:prSet loTypeId="urn:microsoft.com/office/officeart/2005/8/layout/matrix3" loCatId="matrix" qsTypeId="urn:microsoft.com/office/officeart/2005/8/quickstyle/simple3" qsCatId="simple" csTypeId="urn:microsoft.com/office/officeart/2005/8/colors/accent0_1" csCatId="mainScheme" phldr="1"/>
      <dgm:spPr/>
      <dgm:t>
        <a:bodyPr/>
        <a:lstStyle/>
        <a:p>
          <a:endParaRPr lang="en-US"/>
        </a:p>
      </dgm:t>
    </dgm:pt>
    <dgm:pt modelId="{9DE8E219-4AFA-4B16-8456-1C08041523A2}">
      <dgm:prSet phldrT="[Text]" custT="1"/>
      <dgm:spPr/>
      <dgm:t>
        <a:bodyPr/>
        <a:lstStyle/>
        <a:p>
          <a:pPr algn="ctr"/>
          <a:r>
            <a:rPr lang="en-US" sz="1600" b="1"/>
            <a:t>Strength</a:t>
          </a:r>
        </a:p>
        <a:p>
          <a:pPr algn="ctr"/>
          <a:r>
            <a:rPr lang="en-US" sz="1600" b="0"/>
            <a:t>CARDIOLOGY</a:t>
          </a:r>
        </a:p>
        <a:p>
          <a:pPr algn="ctr"/>
          <a:r>
            <a:rPr lang="en-US" sz="1600" b="0"/>
            <a:t>CARDIAC SURGERY</a:t>
          </a:r>
        </a:p>
      </dgm:t>
    </dgm:pt>
    <dgm:pt modelId="{306C361F-7BCC-4D92-9A56-1DA6F7DEDC26}" type="parTrans" cxnId="{35576AAC-17D9-4403-9AFA-C6D1BA44F9A1}">
      <dgm:prSet/>
      <dgm:spPr/>
      <dgm:t>
        <a:bodyPr/>
        <a:lstStyle/>
        <a:p>
          <a:endParaRPr lang="en-US"/>
        </a:p>
      </dgm:t>
    </dgm:pt>
    <dgm:pt modelId="{964699D8-191F-418B-B347-9E8BE51D28AC}" type="sibTrans" cxnId="{35576AAC-17D9-4403-9AFA-C6D1BA44F9A1}">
      <dgm:prSet/>
      <dgm:spPr/>
      <dgm:t>
        <a:bodyPr/>
        <a:lstStyle/>
        <a:p>
          <a:endParaRPr lang="en-US"/>
        </a:p>
      </dgm:t>
    </dgm:pt>
    <dgm:pt modelId="{F624CBF9-819C-49DD-9C4B-30470B60347E}">
      <dgm:prSet phldrT="[Text]" custT="1"/>
      <dgm:spPr/>
      <dgm:t>
        <a:bodyPr/>
        <a:lstStyle/>
        <a:p>
          <a:endParaRPr lang="en-US" sz="1600" b="1"/>
        </a:p>
        <a:p>
          <a:r>
            <a:rPr lang="en-US" sz="1600" b="1"/>
            <a:t>Weakness</a:t>
          </a:r>
        </a:p>
        <a:p>
          <a:r>
            <a:rPr lang="en-US" sz="1600" b="0"/>
            <a:t>Gastrolever</a:t>
          </a:r>
        </a:p>
        <a:p>
          <a:r>
            <a:rPr lang="en-US" sz="1600" b="0"/>
            <a:t>Endochrinology</a:t>
          </a:r>
        </a:p>
        <a:p>
          <a:endParaRPr lang="en-US"/>
        </a:p>
      </dgm:t>
    </dgm:pt>
    <dgm:pt modelId="{A2F4F07A-EC72-4DE6-985F-3290149231D9}" type="parTrans" cxnId="{39C2B02A-0828-40AD-8199-03C302F14C09}">
      <dgm:prSet/>
      <dgm:spPr/>
      <dgm:t>
        <a:bodyPr/>
        <a:lstStyle/>
        <a:p>
          <a:endParaRPr lang="en-US"/>
        </a:p>
      </dgm:t>
    </dgm:pt>
    <dgm:pt modelId="{D09D012A-0ED0-4E49-ABF3-1E030BD00761}" type="sibTrans" cxnId="{39C2B02A-0828-40AD-8199-03C302F14C09}">
      <dgm:prSet/>
      <dgm:spPr/>
      <dgm:t>
        <a:bodyPr/>
        <a:lstStyle/>
        <a:p>
          <a:endParaRPr lang="en-US"/>
        </a:p>
      </dgm:t>
    </dgm:pt>
    <dgm:pt modelId="{120072C2-E0A9-4BB2-96AF-684820F517CC}">
      <dgm:prSet phldrT="[Text]" custT="1"/>
      <dgm:spPr/>
      <dgm:t>
        <a:bodyPr/>
        <a:lstStyle/>
        <a:p>
          <a:endParaRPr lang="en-US" sz="1600" b="1"/>
        </a:p>
        <a:p>
          <a:r>
            <a:rPr lang="en-US" sz="1600" b="1"/>
            <a:t>Opportunities</a:t>
          </a:r>
        </a:p>
        <a:p>
          <a:r>
            <a:rPr lang="en-US" sz="1600" b="0"/>
            <a:t>Nephrology</a:t>
          </a:r>
        </a:p>
        <a:p>
          <a:r>
            <a:rPr lang="en-US" sz="1600" b="0"/>
            <a:t>Oncology</a:t>
          </a:r>
        </a:p>
        <a:p>
          <a:r>
            <a:rPr lang="en-US" sz="1600" b="0"/>
            <a:t>Child Care</a:t>
          </a:r>
        </a:p>
        <a:p>
          <a:endParaRPr lang="en-US" b="1"/>
        </a:p>
      </dgm:t>
    </dgm:pt>
    <dgm:pt modelId="{DCDB8D60-CEFD-48C5-A9D2-30F09F80DF90}" type="parTrans" cxnId="{D1045B95-465F-479C-8E2E-BC9677EF0C7D}">
      <dgm:prSet/>
      <dgm:spPr/>
      <dgm:t>
        <a:bodyPr/>
        <a:lstStyle/>
        <a:p>
          <a:endParaRPr lang="en-US"/>
        </a:p>
      </dgm:t>
    </dgm:pt>
    <dgm:pt modelId="{AE39A1B7-FB7C-4362-A929-F1A73CBCD650}" type="sibTrans" cxnId="{D1045B95-465F-479C-8E2E-BC9677EF0C7D}">
      <dgm:prSet/>
      <dgm:spPr/>
      <dgm:t>
        <a:bodyPr/>
        <a:lstStyle/>
        <a:p>
          <a:endParaRPr lang="en-US"/>
        </a:p>
      </dgm:t>
    </dgm:pt>
    <dgm:pt modelId="{C7499B50-AAA0-4A13-9168-7B013A0B9577}">
      <dgm:prSet phldrT="[Text]" custT="1"/>
      <dgm:spPr/>
      <dgm:t>
        <a:bodyPr/>
        <a:lstStyle/>
        <a:p>
          <a:endParaRPr lang="en-US" sz="1600" b="1"/>
        </a:p>
        <a:p>
          <a:endParaRPr lang="en-US" sz="1600" b="1"/>
        </a:p>
        <a:p>
          <a:r>
            <a:rPr lang="en-US" sz="1600" b="1"/>
            <a:t>Threat</a:t>
          </a:r>
        </a:p>
        <a:p>
          <a:r>
            <a:rPr lang="en-US" sz="1600" b="0"/>
            <a:t>Nurology</a:t>
          </a:r>
        </a:p>
        <a:p>
          <a:r>
            <a:rPr lang="en-US" sz="1600" b="0"/>
            <a:t>Medicine</a:t>
          </a:r>
        </a:p>
        <a:p>
          <a:endParaRPr lang="en-US" sz="1600" b="1"/>
        </a:p>
        <a:p>
          <a:endParaRPr lang="en-US" b="1"/>
        </a:p>
      </dgm:t>
    </dgm:pt>
    <dgm:pt modelId="{42130148-5C18-41C4-9D97-F60C0B03234D}" type="parTrans" cxnId="{1557E472-9137-4445-A1A2-B95B32598D4C}">
      <dgm:prSet/>
      <dgm:spPr/>
      <dgm:t>
        <a:bodyPr/>
        <a:lstStyle/>
        <a:p>
          <a:endParaRPr lang="en-US"/>
        </a:p>
      </dgm:t>
    </dgm:pt>
    <dgm:pt modelId="{401866CB-A354-4236-A3BD-F12E690702C7}" type="sibTrans" cxnId="{1557E472-9137-4445-A1A2-B95B32598D4C}">
      <dgm:prSet/>
      <dgm:spPr/>
      <dgm:t>
        <a:bodyPr/>
        <a:lstStyle/>
        <a:p>
          <a:endParaRPr lang="en-US"/>
        </a:p>
      </dgm:t>
    </dgm:pt>
    <dgm:pt modelId="{64F84A0E-A976-4E81-A258-4081AE2E0A6C}" type="pres">
      <dgm:prSet presAssocID="{C725453F-E247-4D0F-B722-3BB3F24B9D82}" presName="matrix" presStyleCnt="0">
        <dgm:presLayoutVars>
          <dgm:chMax val="1"/>
          <dgm:dir/>
          <dgm:resizeHandles val="exact"/>
        </dgm:presLayoutVars>
      </dgm:prSet>
      <dgm:spPr/>
      <dgm:t>
        <a:bodyPr/>
        <a:lstStyle/>
        <a:p>
          <a:endParaRPr lang="en-US"/>
        </a:p>
      </dgm:t>
    </dgm:pt>
    <dgm:pt modelId="{2685AC4F-BBB5-40EE-B084-A6DA9282E3B0}" type="pres">
      <dgm:prSet presAssocID="{C725453F-E247-4D0F-B722-3BB3F24B9D82}" presName="diamond" presStyleLbl="bgShp" presStyleIdx="0" presStyleCnt="1" custScaleX="124920"/>
      <dgm:spPr/>
      <dgm:t>
        <a:bodyPr/>
        <a:lstStyle/>
        <a:p>
          <a:endParaRPr lang="en-US"/>
        </a:p>
      </dgm:t>
    </dgm:pt>
    <dgm:pt modelId="{529B4AF1-93E9-4F2B-B540-BF0FB76A2B35}" type="pres">
      <dgm:prSet presAssocID="{C725453F-E247-4D0F-B722-3BB3F24B9D82}" presName="quad1" presStyleLbl="node1" presStyleIdx="0" presStyleCnt="4" custScaleX="169797" custLinFactNeighborX="-22232" custLinFactNeighborY="823">
        <dgm:presLayoutVars>
          <dgm:chMax val="0"/>
          <dgm:chPref val="0"/>
          <dgm:bulletEnabled val="1"/>
        </dgm:presLayoutVars>
      </dgm:prSet>
      <dgm:spPr/>
      <dgm:t>
        <a:bodyPr/>
        <a:lstStyle/>
        <a:p>
          <a:endParaRPr lang="en-US"/>
        </a:p>
      </dgm:t>
    </dgm:pt>
    <dgm:pt modelId="{64513125-8B86-42BD-AC23-2437C024528A}" type="pres">
      <dgm:prSet presAssocID="{C725453F-E247-4D0F-B722-3BB3F24B9D82}" presName="quad2" presStyleLbl="node1" presStyleIdx="1" presStyleCnt="4" custScaleX="168151" custLinFactNeighborX="41994" custLinFactNeighborY="823">
        <dgm:presLayoutVars>
          <dgm:chMax val="0"/>
          <dgm:chPref val="0"/>
          <dgm:bulletEnabled val="1"/>
        </dgm:presLayoutVars>
      </dgm:prSet>
      <dgm:spPr/>
      <dgm:t>
        <a:bodyPr/>
        <a:lstStyle/>
        <a:p>
          <a:endParaRPr lang="en-US"/>
        </a:p>
      </dgm:t>
    </dgm:pt>
    <dgm:pt modelId="{6A530BFB-B286-46FF-A059-A6DFBA0BC848}" type="pres">
      <dgm:prSet presAssocID="{C725453F-E247-4D0F-B722-3BB3F24B9D82}" presName="quad3" presStyleLbl="node1" presStyleIdx="2" presStyleCnt="4" custScaleX="202836" custLinFactNeighborX="-23056" custLinFactNeighborY="1647">
        <dgm:presLayoutVars>
          <dgm:chMax val="0"/>
          <dgm:chPref val="0"/>
          <dgm:bulletEnabled val="1"/>
        </dgm:presLayoutVars>
      </dgm:prSet>
      <dgm:spPr/>
      <dgm:t>
        <a:bodyPr/>
        <a:lstStyle/>
        <a:p>
          <a:endParaRPr lang="en-US"/>
        </a:p>
      </dgm:t>
    </dgm:pt>
    <dgm:pt modelId="{E79D198C-0D6E-42DF-A795-BA9825813C4E}" type="pres">
      <dgm:prSet presAssocID="{C725453F-E247-4D0F-B722-3BB3F24B9D82}" presName="quad4" presStyleLbl="node1" presStyleIdx="3" presStyleCnt="4" custScaleX="189198" custLinFactNeighborX="64745" custLinFactNeighborY="3526">
        <dgm:presLayoutVars>
          <dgm:chMax val="0"/>
          <dgm:chPref val="0"/>
          <dgm:bulletEnabled val="1"/>
        </dgm:presLayoutVars>
      </dgm:prSet>
      <dgm:spPr/>
      <dgm:t>
        <a:bodyPr/>
        <a:lstStyle/>
        <a:p>
          <a:endParaRPr lang="en-US"/>
        </a:p>
      </dgm:t>
    </dgm:pt>
  </dgm:ptLst>
  <dgm:cxnLst>
    <dgm:cxn modelId="{D1045B95-465F-479C-8E2E-BC9677EF0C7D}" srcId="{C725453F-E247-4D0F-B722-3BB3F24B9D82}" destId="{120072C2-E0A9-4BB2-96AF-684820F517CC}" srcOrd="2" destOrd="0" parTransId="{DCDB8D60-CEFD-48C5-A9D2-30F09F80DF90}" sibTransId="{AE39A1B7-FB7C-4362-A929-F1A73CBCD650}"/>
    <dgm:cxn modelId="{1557E472-9137-4445-A1A2-B95B32598D4C}" srcId="{C725453F-E247-4D0F-B722-3BB3F24B9D82}" destId="{C7499B50-AAA0-4A13-9168-7B013A0B9577}" srcOrd="3" destOrd="0" parTransId="{42130148-5C18-41C4-9D97-F60C0B03234D}" sibTransId="{401866CB-A354-4236-A3BD-F12E690702C7}"/>
    <dgm:cxn modelId="{49596892-8803-4BE0-B00A-4AB269E9B80E}" type="presOf" srcId="{C7499B50-AAA0-4A13-9168-7B013A0B9577}" destId="{E79D198C-0D6E-42DF-A795-BA9825813C4E}" srcOrd="0" destOrd="0" presId="urn:microsoft.com/office/officeart/2005/8/layout/matrix3"/>
    <dgm:cxn modelId="{35576AAC-17D9-4403-9AFA-C6D1BA44F9A1}" srcId="{C725453F-E247-4D0F-B722-3BB3F24B9D82}" destId="{9DE8E219-4AFA-4B16-8456-1C08041523A2}" srcOrd="0" destOrd="0" parTransId="{306C361F-7BCC-4D92-9A56-1DA6F7DEDC26}" sibTransId="{964699D8-191F-418B-B347-9E8BE51D28AC}"/>
    <dgm:cxn modelId="{4CF86D5B-5B53-4C82-BB4F-C674F07783D5}" type="presOf" srcId="{120072C2-E0A9-4BB2-96AF-684820F517CC}" destId="{6A530BFB-B286-46FF-A059-A6DFBA0BC848}" srcOrd="0" destOrd="0" presId="urn:microsoft.com/office/officeart/2005/8/layout/matrix3"/>
    <dgm:cxn modelId="{39C2B02A-0828-40AD-8199-03C302F14C09}" srcId="{C725453F-E247-4D0F-B722-3BB3F24B9D82}" destId="{F624CBF9-819C-49DD-9C4B-30470B60347E}" srcOrd="1" destOrd="0" parTransId="{A2F4F07A-EC72-4DE6-985F-3290149231D9}" sibTransId="{D09D012A-0ED0-4E49-ABF3-1E030BD00761}"/>
    <dgm:cxn modelId="{B8524317-C086-4C49-AF51-502F892055EC}" type="presOf" srcId="{9DE8E219-4AFA-4B16-8456-1C08041523A2}" destId="{529B4AF1-93E9-4F2B-B540-BF0FB76A2B35}" srcOrd="0" destOrd="0" presId="urn:microsoft.com/office/officeart/2005/8/layout/matrix3"/>
    <dgm:cxn modelId="{85E0A8EA-B3D2-4F8F-81EA-DACFBD73DDB8}" type="presOf" srcId="{F624CBF9-819C-49DD-9C4B-30470B60347E}" destId="{64513125-8B86-42BD-AC23-2437C024528A}" srcOrd="0" destOrd="0" presId="urn:microsoft.com/office/officeart/2005/8/layout/matrix3"/>
    <dgm:cxn modelId="{C32BE880-6D07-4AEC-8908-96AD20727B6C}" type="presOf" srcId="{C725453F-E247-4D0F-B722-3BB3F24B9D82}" destId="{64F84A0E-A976-4E81-A258-4081AE2E0A6C}" srcOrd="0" destOrd="0" presId="urn:microsoft.com/office/officeart/2005/8/layout/matrix3"/>
    <dgm:cxn modelId="{5B8DDD75-9A3F-43C0-87B8-B8374BCD3AAC}" type="presParOf" srcId="{64F84A0E-A976-4E81-A258-4081AE2E0A6C}" destId="{2685AC4F-BBB5-40EE-B084-A6DA9282E3B0}" srcOrd="0" destOrd="0" presId="urn:microsoft.com/office/officeart/2005/8/layout/matrix3"/>
    <dgm:cxn modelId="{8192599B-CA07-4619-B73F-D4F3D2854028}" type="presParOf" srcId="{64F84A0E-A976-4E81-A258-4081AE2E0A6C}" destId="{529B4AF1-93E9-4F2B-B540-BF0FB76A2B35}" srcOrd="1" destOrd="0" presId="urn:microsoft.com/office/officeart/2005/8/layout/matrix3"/>
    <dgm:cxn modelId="{8BC042D0-F18B-499D-BCC7-918E6BBA70C6}" type="presParOf" srcId="{64F84A0E-A976-4E81-A258-4081AE2E0A6C}" destId="{64513125-8B86-42BD-AC23-2437C024528A}" srcOrd="2" destOrd="0" presId="urn:microsoft.com/office/officeart/2005/8/layout/matrix3"/>
    <dgm:cxn modelId="{1C677867-D62A-4239-B244-55B2FDB1C001}" type="presParOf" srcId="{64F84A0E-A976-4E81-A258-4081AE2E0A6C}" destId="{6A530BFB-B286-46FF-A059-A6DFBA0BC848}" srcOrd="3" destOrd="0" presId="urn:microsoft.com/office/officeart/2005/8/layout/matrix3"/>
    <dgm:cxn modelId="{7560984A-D0A7-4777-98E7-C45EFB4566F6}" type="presParOf" srcId="{64F84A0E-A976-4E81-A258-4081AE2E0A6C}" destId="{E79D198C-0D6E-42DF-A795-BA9825813C4E}" srcOrd="4" destOrd="0" presId="urn:microsoft.com/office/officeart/2005/8/layout/matrix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85AC4F-BBB5-40EE-B084-A6DA9282E3B0}">
      <dsp:nvSpPr>
        <dsp:cNvPr id="0" name=""/>
        <dsp:cNvSpPr/>
      </dsp:nvSpPr>
      <dsp:spPr>
        <a:xfrm>
          <a:off x="964540" y="0"/>
          <a:ext cx="3604820" cy="2885703"/>
        </a:xfrm>
        <a:prstGeom prst="diamond">
          <a:avLst/>
        </a:prstGeom>
        <a:solidFill>
          <a:schemeClr val="dk1">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529B4AF1-93E9-4F2B-B540-BF0FB76A2B35}">
      <dsp:nvSpPr>
        <dsp:cNvPr id="0" name=""/>
        <dsp:cNvSpPr/>
      </dsp:nvSpPr>
      <dsp:spPr>
        <a:xfrm>
          <a:off x="955280" y="283404"/>
          <a:ext cx="1910936" cy="1125424"/>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b="1" kern="1200"/>
            <a:t>Strength</a:t>
          </a:r>
        </a:p>
        <a:p>
          <a:pPr lvl="0" algn="ctr" defTabSz="711200">
            <a:lnSpc>
              <a:spcPct val="90000"/>
            </a:lnSpc>
            <a:spcBef>
              <a:spcPct val="0"/>
            </a:spcBef>
            <a:spcAft>
              <a:spcPct val="35000"/>
            </a:spcAft>
          </a:pPr>
          <a:r>
            <a:rPr lang="en-US" sz="1600" b="0" kern="1200"/>
            <a:t>CARDIOLOGY</a:t>
          </a:r>
        </a:p>
        <a:p>
          <a:pPr lvl="0" algn="ctr" defTabSz="711200">
            <a:lnSpc>
              <a:spcPct val="90000"/>
            </a:lnSpc>
            <a:spcBef>
              <a:spcPct val="0"/>
            </a:spcBef>
            <a:spcAft>
              <a:spcPct val="35000"/>
            </a:spcAft>
          </a:pPr>
          <a:r>
            <a:rPr lang="en-US" sz="1600" b="0" kern="1200"/>
            <a:t>CARDIAC SURGERY</a:t>
          </a:r>
        </a:p>
      </dsp:txBody>
      <dsp:txXfrm>
        <a:off x="1010219" y="338343"/>
        <a:ext cx="1801058" cy="1015546"/>
      </dsp:txXfrm>
    </dsp:sp>
    <dsp:sp modelId="{64513125-8B86-42BD-AC23-2437C024528A}">
      <dsp:nvSpPr>
        <dsp:cNvPr id="0" name=""/>
        <dsp:cNvSpPr/>
      </dsp:nvSpPr>
      <dsp:spPr>
        <a:xfrm>
          <a:off x="2899352" y="283404"/>
          <a:ext cx="1892411" cy="1125424"/>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en-US" sz="1600" b="1" kern="1200"/>
        </a:p>
        <a:p>
          <a:pPr lvl="0" algn="ctr" defTabSz="711200">
            <a:lnSpc>
              <a:spcPct val="90000"/>
            </a:lnSpc>
            <a:spcBef>
              <a:spcPct val="0"/>
            </a:spcBef>
            <a:spcAft>
              <a:spcPct val="35000"/>
            </a:spcAft>
          </a:pPr>
          <a:r>
            <a:rPr lang="en-US" sz="1600" b="1" kern="1200"/>
            <a:t>Weakness</a:t>
          </a:r>
        </a:p>
        <a:p>
          <a:pPr lvl="0" algn="ctr" defTabSz="711200">
            <a:lnSpc>
              <a:spcPct val="90000"/>
            </a:lnSpc>
            <a:spcBef>
              <a:spcPct val="0"/>
            </a:spcBef>
            <a:spcAft>
              <a:spcPct val="35000"/>
            </a:spcAft>
          </a:pPr>
          <a:r>
            <a:rPr lang="en-US" sz="1600" b="0" kern="1200"/>
            <a:t>Gastrolever</a:t>
          </a:r>
        </a:p>
        <a:p>
          <a:pPr lvl="0" algn="ctr" defTabSz="711200">
            <a:lnSpc>
              <a:spcPct val="90000"/>
            </a:lnSpc>
            <a:spcBef>
              <a:spcPct val="0"/>
            </a:spcBef>
            <a:spcAft>
              <a:spcPct val="35000"/>
            </a:spcAft>
          </a:pPr>
          <a:r>
            <a:rPr lang="en-US" sz="1600" b="0" kern="1200"/>
            <a:t>Endochrinology</a:t>
          </a:r>
        </a:p>
        <a:p>
          <a:pPr lvl="0" algn="ctr" defTabSz="711200">
            <a:lnSpc>
              <a:spcPct val="90000"/>
            </a:lnSpc>
            <a:spcBef>
              <a:spcPct val="0"/>
            </a:spcBef>
            <a:spcAft>
              <a:spcPct val="35000"/>
            </a:spcAft>
          </a:pPr>
          <a:endParaRPr lang="en-US" kern="1200"/>
        </a:p>
      </dsp:txBody>
      <dsp:txXfrm>
        <a:off x="2954291" y="338343"/>
        <a:ext cx="1782533" cy="1015546"/>
      </dsp:txXfrm>
    </dsp:sp>
    <dsp:sp modelId="{6A530BFB-B286-46FF-A059-A6DFBA0BC848}">
      <dsp:nvSpPr>
        <dsp:cNvPr id="0" name=""/>
        <dsp:cNvSpPr/>
      </dsp:nvSpPr>
      <dsp:spPr>
        <a:xfrm>
          <a:off x="760092" y="1504672"/>
          <a:ext cx="2282765" cy="1125424"/>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en-US" sz="1600" b="1" kern="1200"/>
        </a:p>
        <a:p>
          <a:pPr lvl="0" algn="ctr" defTabSz="711200">
            <a:lnSpc>
              <a:spcPct val="90000"/>
            </a:lnSpc>
            <a:spcBef>
              <a:spcPct val="0"/>
            </a:spcBef>
            <a:spcAft>
              <a:spcPct val="35000"/>
            </a:spcAft>
          </a:pPr>
          <a:r>
            <a:rPr lang="en-US" sz="1600" b="1" kern="1200"/>
            <a:t>Opportunities</a:t>
          </a:r>
        </a:p>
        <a:p>
          <a:pPr lvl="0" algn="ctr" defTabSz="711200">
            <a:lnSpc>
              <a:spcPct val="90000"/>
            </a:lnSpc>
            <a:spcBef>
              <a:spcPct val="0"/>
            </a:spcBef>
            <a:spcAft>
              <a:spcPct val="35000"/>
            </a:spcAft>
          </a:pPr>
          <a:r>
            <a:rPr lang="en-US" sz="1600" b="0" kern="1200"/>
            <a:t>Nephrology</a:t>
          </a:r>
        </a:p>
        <a:p>
          <a:pPr lvl="0" algn="ctr" defTabSz="711200">
            <a:lnSpc>
              <a:spcPct val="90000"/>
            </a:lnSpc>
            <a:spcBef>
              <a:spcPct val="0"/>
            </a:spcBef>
            <a:spcAft>
              <a:spcPct val="35000"/>
            </a:spcAft>
          </a:pPr>
          <a:r>
            <a:rPr lang="en-US" sz="1600" b="0" kern="1200"/>
            <a:t>Oncology</a:t>
          </a:r>
        </a:p>
        <a:p>
          <a:pPr lvl="0" algn="ctr" defTabSz="711200">
            <a:lnSpc>
              <a:spcPct val="90000"/>
            </a:lnSpc>
            <a:spcBef>
              <a:spcPct val="0"/>
            </a:spcBef>
            <a:spcAft>
              <a:spcPct val="35000"/>
            </a:spcAft>
          </a:pPr>
          <a:r>
            <a:rPr lang="en-US" sz="1600" b="0" kern="1200"/>
            <a:t>Child Care</a:t>
          </a:r>
        </a:p>
        <a:p>
          <a:pPr lvl="0" algn="ctr" defTabSz="711200">
            <a:lnSpc>
              <a:spcPct val="90000"/>
            </a:lnSpc>
            <a:spcBef>
              <a:spcPct val="0"/>
            </a:spcBef>
            <a:spcAft>
              <a:spcPct val="35000"/>
            </a:spcAft>
          </a:pPr>
          <a:endParaRPr lang="en-US" b="1" kern="1200"/>
        </a:p>
      </dsp:txBody>
      <dsp:txXfrm>
        <a:off x="815031" y="1559611"/>
        <a:ext cx="2172887" cy="1015546"/>
      </dsp:txXfrm>
    </dsp:sp>
    <dsp:sp modelId="{E79D198C-0D6E-42DF-A795-BA9825813C4E}">
      <dsp:nvSpPr>
        <dsp:cNvPr id="0" name=""/>
        <dsp:cNvSpPr/>
      </dsp:nvSpPr>
      <dsp:spPr>
        <a:xfrm>
          <a:off x="3036963" y="1525819"/>
          <a:ext cx="2129280" cy="1125424"/>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en-US" sz="1600" b="1" kern="1200"/>
        </a:p>
        <a:p>
          <a:pPr lvl="0" algn="ctr" defTabSz="711200">
            <a:lnSpc>
              <a:spcPct val="90000"/>
            </a:lnSpc>
            <a:spcBef>
              <a:spcPct val="0"/>
            </a:spcBef>
            <a:spcAft>
              <a:spcPct val="35000"/>
            </a:spcAft>
          </a:pPr>
          <a:endParaRPr lang="en-US" sz="1600" b="1" kern="1200"/>
        </a:p>
        <a:p>
          <a:pPr lvl="0" algn="ctr" defTabSz="711200">
            <a:lnSpc>
              <a:spcPct val="90000"/>
            </a:lnSpc>
            <a:spcBef>
              <a:spcPct val="0"/>
            </a:spcBef>
            <a:spcAft>
              <a:spcPct val="35000"/>
            </a:spcAft>
          </a:pPr>
          <a:r>
            <a:rPr lang="en-US" sz="1600" b="1" kern="1200"/>
            <a:t>Threat</a:t>
          </a:r>
        </a:p>
        <a:p>
          <a:pPr lvl="0" algn="ctr" defTabSz="711200">
            <a:lnSpc>
              <a:spcPct val="90000"/>
            </a:lnSpc>
            <a:spcBef>
              <a:spcPct val="0"/>
            </a:spcBef>
            <a:spcAft>
              <a:spcPct val="35000"/>
            </a:spcAft>
          </a:pPr>
          <a:r>
            <a:rPr lang="en-US" sz="1600" b="0" kern="1200"/>
            <a:t>Nurology</a:t>
          </a:r>
        </a:p>
        <a:p>
          <a:pPr lvl="0" algn="ctr" defTabSz="711200">
            <a:lnSpc>
              <a:spcPct val="90000"/>
            </a:lnSpc>
            <a:spcBef>
              <a:spcPct val="0"/>
            </a:spcBef>
            <a:spcAft>
              <a:spcPct val="35000"/>
            </a:spcAft>
          </a:pPr>
          <a:r>
            <a:rPr lang="en-US" sz="1600" b="0" kern="1200"/>
            <a:t>Medicine</a:t>
          </a:r>
        </a:p>
        <a:p>
          <a:pPr lvl="0" algn="ctr" defTabSz="711200">
            <a:lnSpc>
              <a:spcPct val="90000"/>
            </a:lnSpc>
            <a:spcBef>
              <a:spcPct val="0"/>
            </a:spcBef>
            <a:spcAft>
              <a:spcPct val="35000"/>
            </a:spcAft>
          </a:pPr>
          <a:endParaRPr lang="en-US" sz="1600" b="1" kern="1200"/>
        </a:p>
        <a:p>
          <a:pPr lvl="0" algn="ctr" defTabSz="711200">
            <a:lnSpc>
              <a:spcPct val="90000"/>
            </a:lnSpc>
            <a:spcBef>
              <a:spcPct val="0"/>
            </a:spcBef>
            <a:spcAft>
              <a:spcPct val="35000"/>
            </a:spcAft>
          </a:pPr>
          <a:endParaRPr lang="en-US" b="1" kern="1200"/>
        </a:p>
      </dsp:txBody>
      <dsp:txXfrm>
        <a:off x="3091902" y="1580758"/>
        <a:ext cx="2019402" cy="1015546"/>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CB747-3511-4CAB-BC36-104ADFFC0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34</Pages>
  <Words>5076</Words>
  <Characters>28937</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Muhammad Enamul Haque</cp:lastModifiedBy>
  <cp:revision>69</cp:revision>
  <cp:lastPrinted>2022-01-22T05:56:00Z</cp:lastPrinted>
  <dcterms:created xsi:type="dcterms:W3CDTF">2021-10-23T16:55:00Z</dcterms:created>
  <dcterms:modified xsi:type="dcterms:W3CDTF">2022-02-05T07:38:00Z</dcterms:modified>
</cp:coreProperties>
</file>