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67A231" w14:textId="77777777" w:rsidR="00081AF8" w:rsidRDefault="00081AF8" w:rsidP="00081AF8">
      <w:pPr>
        <w:spacing w:after="0" w:line="360" w:lineRule="auto"/>
        <w:jc w:val="center"/>
        <w:rPr>
          <w:rFonts w:ascii="Times New Roman" w:eastAsia="Times New Roman" w:hAnsi="Times New Roman" w:cs="Times New Roman"/>
          <w:b/>
          <w:bCs/>
          <w:color w:val="0069B8"/>
          <w:sz w:val="36"/>
          <w:szCs w:val="36"/>
        </w:rPr>
      </w:pPr>
    </w:p>
    <w:p w14:paraId="429A4E78" w14:textId="77777777" w:rsidR="000F7354" w:rsidRDefault="000F7354" w:rsidP="00081AF8">
      <w:pPr>
        <w:spacing w:after="0" w:line="360" w:lineRule="auto"/>
        <w:jc w:val="center"/>
        <w:rPr>
          <w:rFonts w:ascii="Times New Roman" w:eastAsia="Times New Roman" w:hAnsi="Times New Roman" w:cs="Times New Roman"/>
          <w:b/>
          <w:bCs/>
          <w:color w:val="0069B8"/>
          <w:sz w:val="36"/>
          <w:szCs w:val="36"/>
        </w:rPr>
      </w:pPr>
    </w:p>
    <w:p w14:paraId="34C13A32" w14:textId="77777777" w:rsidR="000F7354" w:rsidRDefault="000F7354" w:rsidP="00081AF8">
      <w:pPr>
        <w:spacing w:after="0" w:line="360" w:lineRule="auto"/>
        <w:jc w:val="center"/>
        <w:rPr>
          <w:rFonts w:ascii="Times New Roman" w:eastAsia="Times New Roman" w:hAnsi="Times New Roman" w:cs="Times New Roman"/>
          <w:b/>
          <w:bCs/>
          <w:color w:val="0069B8"/>
          <w:sz w:val="36"/>
          <w:szCs w:val="36"/>
        </w:rPr>
      </w:pPr>
    </w:p>
    <w:p w14:paraId="73E25984" w14:textId="77777777" w:rsidR="000F7354" w:rsidRDefault="000F7354" w:rsidP="00081AF8">
      <w:pPr>
        <w:spacing w:after="0" w:line="360" w:lineRule="auto"/>
        <w:jc w:val="center"/>
        <w:rPr>
          <w:rFonts w:ascii="Times New Roman" w:eastAsia="Times New Roman" w:hAnsi="Times New Roman" w:cs="Times New Roman"/>
          <w:b/>
          <w:bCs/>
          <w:color w:val="0069B8"/>
          <w:sz w:val="36"/>
          <w:szCs w:val="36"/>
        </w:rPr>
      </w:pPr>
    </w:p>
    <w:p w14:paraId="4D91167C" w14:textId="77777777" w:rsidR="000F7354" w:rsidRDefault="000F7354" w:rsidP="00081AF8">
      <w:pPr>
        <w:spacing w:after="0" w:line="360" w:lineRule="auto"/>
        <w:jc w:val="center"/>
        <w:rPr>
          <w:rFonts w:ascii="Times New Roman" w:eastAsia="Times New Roman" w:hAnsi="Times New Roman" w:cs="Times New Roman"/>
          <w:b/>
          <w:bCs/>
          <w:color w:val="0069B8"/>
          <w:sz w:val="36"/>
          <w:szCs w:val="36"/>
        </w:rPr>
      </w:pPr>
    </w:p>
    <w:p w14:paraId="20C5F098" w14:textId="77777777" w:rsidR="00081AF8" w:rsidRDefault="00081AF8" w:rsidP="00081AF8">
      <w:pPr>
        <w:spacing w:after="0" w:line="360" w:lineRule="auto"/>
        <w:jc w:val="center"/>
        <w:rPr>
          <w:rFonts w:ascii="Times New Roman" w:eastAsia="Times New Roman" w:hAnsi="Times New Roman" w:cs="Times New Roman"/>
          <w:b/>
          <w:bCs/>
          <w:color w:val="0069B8"/>
          <w:sz w:val="36"/>
          <w:szCs w:val="36"/>
        </w:rPr>
      </w:pPr>
    </w:p>
    <w:p w14:paraId="64ABB2EF" w14:textId="77777777" w:rsidR="00081AF8" w:rsidRDefault="00081AF8" w:rsidP="00081AF8">
      <w:pPr>
        <w:spacing w:after="0" w:line="360" w:lineRule="auto"/>
        <w:jc w:val="center"/>
        <w:rPr>
          <w:rFonts w:ascii="Times New Roman" w:eastAsia="Times New Roman" w:hAnsi="Times New Roman" w:cs="Times New Roman"/>
          <w:b/>
          <w:bCs/>
          <w:color w:val="0069B8"/>
          <w:sz w:val="36"/>
          <w:szCs w:val="36"/>
        </w:rPr>
      </w:pPr>
    </w:p>
    <w:p w14:paraId="372D42DE" w14:textId="3D054E24" w:rsidR="006825E3" w:rsidRPr="000F7354" w:rsidRDefault="006825E3" w:rsidP="00081AF8">
      <w:pPr>
        <w:spacing w:after="0" w:line="360" w:lineRule="auto"/>
        <w:jc w:val="center"/>
        <w:rPr>
          <w:rFonts w:ascii="Times New Roman" w:eastAsia="Times New Roman" w:hAnsi="Times New Roman" w:cs="Times New Roman"/>
          <w:b/>
          <w:bCs/>
          <w:color w:val="0069B8"/>
          <w:sz w:val="36"/>
          <w:szCs w:val="36"/>
        </w:rPr>
      </w:pPr>
      <w:r w:rsidRPr="000F7354">
        <w:rPr>
          <w:rFonts w:ascii="Times New Roman" w:eastAsia="Times New Roman" w:hAnsi="Times New Roman" w:cs="Times New Roman"/>
          <w:b/>
          <w:bCs/>
          <w:color w:val="0069B8"/>
          <w:sz w:val="36"/>
          <w:szCs w:val="36"/>
        </w:rPr>
        <w:t>Project Report</w:t>
      </w:r>
    </w:p>
    <w:p w14:paraId="05851F89" w14:textId="23DFE239" w:rsidR="00081AF8" w:rsidRPr="000F7354" w:rsidRDefault="00081AF8" w:rsidP="00081AF8">
      <w:pPr>
        <w:spacing w:after="0" w:line="360" w:lineRule="auto"/>
        <w:jc w:val="center"/>
        <w:rPr>
          <w:rFonts w:ascii="Times New Roman" w:eastAsia="Times New Roman" w:hAnsi="Times New Roman" w:cs="Times New Roman"/>
          <w:b/>
          <w:bCs/>
          <w:color w:val="0069B8"/>
          <w:sz w:val="36"/>
          <w:szCs w:val="36"/>
        </w:rPr>
      </w:pPr>
      <w:r w:rsidRPr="000F7354">
        <w:rPr>
          <w:rFonts w:ascii="Times New Roman" w:eastAsia="Times New Roman" w:hAnsi="Times New Roman" w:cs="Times New Roman"/>
          <w:b/>
          <w:bCs/>
          <w:color w:val="0069B8"/>
          <w:sz w:val="36"/>
          <w:szCs w:val="36"/>
        </w:rPr>
        <w:t>On</w:t>
      </w:r>
    </w:p>
    <w:p w14:paraId="173EB536" w14:textId="77777777" w:rsidR="00081AF8" w:rsidRPr="00081AF8" w:rsidRDefault="00081AF8" w:rsidP="00081AF8">
      <w:pPr>
        <w:spacing w:after="0" w:line="360" w:lineRule="auto"/>
        <w:jc w:val="center"/>
        <w:rPr>
          <w:rFonts w:ascii="Times New Roman" w:eastAsia="Times New Roman" w:hAnsi="Times New Roman" w:cs="Times New Roman"/>
          <w:sz w:val="36"/>
          <w:szCs w:val="36"/>
        </w:rPr>
      </w:pPr>
    </w:p>
    <w:p w14:paraId="2927D809" w14:textId="6B3BFD7C" w:rsidR="000570BA" w:rsidRPr="000570BA" w:rsidRDefault="00D07F93" w:rsidP="000570BA">
      <w:pPr>
        <w:spacing w:before="290" w:after="0" w:line="240" w:lineRule="auto"/>
        <w:contextualSpacing/>
        <w:jc w:val="center"/>
        <w:rPr>
          <w:rFonts w:ascii="Times New Roman" w:eastAsia="Times New Roman" w:hAnsi="Times New Roman" w:cs="Times New Roman"/>
          <w:b/>
          <w:bCs/>
          <w:sz w:val="30"/>
          <w:szCs w:val="24"/>
        </w:rPr>
      </w:pPr>
      <w:r w:rsidRPr="000570BA">
        <w:rPr>
          <w:rFonts w:ascii="Times New Roman" w:eastAsia="Times New Roman" w:hAnsi="Times New Roman" w:cs="Times New Roman"/>
          <w:b/>
          <w:bCs/>
          <w:sz w:val="30"/>
          <w:szCs w:val="24"/>
        </w:rPr>
        <w:t>The Impact of Brand Loyalty and Perceived Quality on Brand Equity</w:t>
      </w:r>
      <w:r w:rsidR="00081AF8" w:rsidRPr="000570BA">
        <w:rPr>
          <w:rFonts w:ascii="Times New Roman" w:eastAsia="Times New Roman" w:hAnsi="Times New Roman" w:cs="Times New Roman"/>
          <w:b/>
          <w:bCs/>
          <w:sz w:val="30"/>
          <w:szCs w:val="24"/>
        </w:rPr>
        <w:t>:</w:t>
      </w:r>
    </w:p>
    <w:p w14:paraId="6815F27D" w14:textId="78979BAC" w:rsidR="00081AF8" w:rsidRPr="000570BA" w:rsidRDefault="00081AF8" w:rsidP="000570BA">
      <w:pPr>
        <w:spacing w:before="290" w:after="0" w:line="240" w:lineRule="auto"/>
        <w:contextualSpacing/>
        <w:jc w:val="center"/>
        <w:rPr>
          <w:rFonts w:ascii="Times New Roman" w:eastAsia="Times New Roman" w:hAnsi="Times New Roman" w:cs="Times New Roman"/>
          <w:b/>
          <w:bCs/>
          <w:sz w:val="30"/>
          <w:szCs w:val="24"/>
        </w:rPr>
      </w:pPr>
      <w:r w:rsidRPr="000570BA">
        <w:rPr>
          <w:rFonts w:ascii="Times New Roman" w:eastAsia="Times New Roman" w:hAnsi="Times New Roman" w:cs="Times New Roman"/>
          <w:b/>
          <w:bCs/>
          <w:sz w:val="30"/>
          <w:szCs w:val="24"/>
        </w:rPr>
        <w:t xml:space="preserve">A </w:t>
      </w:r>
      <w:r w:rsidR="00D07F93" w:rsidRPr="000570BA">
        <w:rPr>
          <w:rFonts w:ascii="Times New Roman" w:eastAsia="Times New Roman" w:hAnsi="Times New Roman" w:cs="Times New Roman"/>
          <w:b/>
          <w:bCs/>
          <w:sz w:val="30"/>
          <w:szCs w:val="24"/>
        </w:rPr>
        <w:t>Study on Selected Brands of Smartphone Handsets</w:t>
      </w:r>
    </w:p>
    <w:p w14:paraId="39700282" w14:textId="67408B17" w:rsidR="006825E3" w:rsidRPr="000F7354" w:rsidRDefault="00081AF8" w:rsidP="007D3A0D">
      <w:pPr>
        <w:rPr>
          <w:rFonts w:ascii="Times New Roman" w:eastAsia="Times New Roman" w:hAnsi="Times New Roman" w:cs="Times New Roman"/>
          <w:bCs/>
          <w:iCs/>
          <w:color w:val="2F5496"/>
          <w:sz w:val="24"/>
          <w:szCs w:val="24"/>
        </w:rPr>
      </w:pPr>
      <w:r w:rsidRPr="000F7354">
        <w:rPr>
          <w:rFonts w:ascii="Times New Roman" w:eastAsia="Times New Roman" w:hAnsi="Times New Roman" w:cs="Times New Roman"/>
          <w:b/>
          <w:bCs/>
          <w:sz w:val="24"/>
          <w:szCs w:val="24"/>
        </w:rPr>
        <w:br w:type="page"/>
      </w:r>
    </w:p>
    <w:p w14:paraId="0B508B6B" w14:textId="4B516F48" w:rsidR="006825E3" w:rsidRPr="007D3A0D" w:rsidRDefault="007D3A0D" w:rsidP="007D3A0D">
      <w:pPr>
        <w:jc w:val="center"/>
        <w:rPr>
          <w:rFonts w:ascii="Times New Roman" w:eastAsia="Times New Roman" w:hAnsi="Times New Roman" w:cs="Times New Roman"/>
          <w:i/>
          <w:sz w:val="28"/>
          <w:szCs w:val="28"/>
        </w:rPr>
      </w:pPr>
      <w:r w:rsidRPr="007D3A0D">
        <w:rPr>
          <w:rFonts w:ascii="Times New Roman" w:eastAsia="Times New Roman" w:hAnsi="Times New Roman" w:cs="Times New Roman"/>
          <w:b/>
          <w:bCs/>
          <w:i/>
          <w:iCs/>
          <w:color w:val="2F5496"/>
          <w:sz w:val="28"/>
          <w:szCs w:val="28"/>
        </w:rPr>
        <w:lastRenderedPageBreak/>
        <w:t>P</w:t>
      </w:r>
      <w:r w:rsidR="006825E3" w:rsidRPr="007D3A0D">
        <w:rPr>
          <w:rFonts w:ascii="Times New Roman" w:eastAsia="Times New Roman" w:hAnsi="Times New Roman" w:cs="Times New Roman"/>
          <w:b/>
          <w:bCs/>
          <w:i/>
          <w:iCs/>
          <w:color w:val="2F5496"/>
          <w:sz w:val="28"/>
          <w:szCs w:val="28"/>
        </w:rPr>
        <w:t>roject Report</w:t>
      </w:r>
    </w:p>
    <w:p w14:paraId="521B5D99" w14:textId="77777777" w:rsidR="007D3A0D" w:rsidRPr="007D3A0D" w:rsidRDefault="006825E3" w:rsidP="007D3A0D">
      <w:pPr>
        <w:spacing w:before="179" w:after="0" w:line="360" w:lineRule="auto"/>
        <w:ind w:left="4621"/>
        <w:jc w:val="both"/>
        <w:rPr>
          <w:rFonts w:ascii="Times New Roman" w:eastAsia="Times New Roman" w:hAnsi="Times New Roman" w:cs="Times New Roman"/>
          <w:i/>
          <w:sz w:val="28"/>
          <w:szCs w:val="28"/>
        </w:rPr>
      </w:pPr>
      <w:r w:rsidRPr="007D3A0D">
        <w:rPr>
          <w:rFonts w:ascii="Times New Roman" w:eastAsia="Times New Roman" w:hAnsi="Times New Roman" w:cs="Times New Roman"/>
          <w:b/>
          <w:bCs/>
          <w:i/>
          <w:iCs/>
          <w:color w:val="2F5496"/>
          <w:sz w:val="28"/>
          <w:szCs w:val="28"/>
        </w:rPr>
        <w:t>On  </w:t>
      </w:r>
    </w:p>
    <w:p w14:paraId="55A5C714" w14:textId="31284923" w:rsidR="007D3A0D" w:rsidRPr="007D3A0D" w:rsidRDefault="007D3A0D" w:rsidP="007D3A0D">
      <w:pPr>
        <w:spacing w:before="290" w:after="0" w:line="360" w:lineRule="auto"/>
        <w:jc w:val="center"/>
        <w:rPr>
          <w:rFonts w:ascii="Times New Roman" w:eastAsia="Times New Roman" w:hAnsi="Times New Roman" w:cs="Times New Roman"/>
          <w:b/>
          <w:bCs/>
          <w:i/>
          <w:color w:val="002060"/>
          <w:sz w:val="24"/>
          <w:szCs w:val="24"/>
        </w:rPr>
      </w:pPr>
      <w:r w:rsidRPr="007D3A0D">
        <w:rPr>
          <w:rFonts w:ascii="Times New Roman" w:eastAsia="Times New Roman" w:hAnsi="Times New Roman" w:cs="Times New Roman"/>
          <w:b/>
          <w:bCs/>
          <w:i/>
          <w:color w:val="002060"/>
          <w:sz w:val="24"/>
          <w:szCs w:val="24"/>
        </w:rPr>
        <w:t>THE IMPACT O</w:t>
      </w:r>
      <w:r w:rsidR="000570BA">
        <w:rPr>
          <w:rFonts w:ascii="Times New Roman" w:eastAsia="Times New Roman" w:hAnsi="Times New Roman" w:cs="Times New Roman"/>
          <w:b/>
          <w:bCs/>
          <w:i/>
          <w:color w:val="002060"/>
          <w:sz w:val="24"/>
          <w:szCs w:val="24"/>
        </w:rPr>
        <w:t>F</w:t>
      </w:r>
      <w:r w:rsidRPr="007D3A0D">
        <w:rPr>
          <w:rFonts w:ascii="Times New Roman" w:eastAsia="Times New Roman" w:hAnsi="Times New Roman" w:cs="Times New Roman"/>
          <w:b/>
          <w:bCs/>
          <w:i/>
          <w:color w:val="002060"/>
          <w:sz w:val="24"/>
          <w:szCs w:val="24"/>
        </w:rPr>
        <w:t xml:space="preserve"> BRAND LOYALTY AND PERCEIVED QUALITY ON BRAND EQUITY: A STUDY ON SELECTED BRANDS OF SMARTPHONE HANDSETS</w:t>
      </w:r>
    </w:p>
    <w:p w14:paraId="4586BC7C" w14:textId="77777777" w:rsidR="007D3A0D" w:rsidRDefault="006825E3" w:rsidP="007D3A0D">
      <w:pPr>
        <w:spacing w:before="174" w:after="0" w:line="360" w:lineRule="auto"/>
        <w:ind w:left="2654" w:firstLine="720"/>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Course Title: Project </w:t>
      </w:r>
    </w:p>
    <w:p w14:paraId="63A85DD0" w14:textId="5CF9AA8D" w:rsidR="006825E3" w:rsidRPr="00216C74" w:rsidRDefault="006825E3" w:rsidP="007D3A0D">
      <w:pPr>
        <w:spacing w:before="174" w:after="0" w:line="360" w:lineRule="auto"/>
        <w:ind w:left="2654" w:firstLine="720"/>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Course Code: INT-4399 </w:t>
      </w:r>
    </w:p>
    <w:p w14:paraId="2B9A974D" w14:textId="77777777" w:rsidR="007D3A0D" w:rsidRDefault="007D3A0D" w:rsidP="00216C74">
      <w:pPr>
        <w:spacing w:before="316" w:after="0" w:line="360" w:lineRule="auto"/>
        <w:ind w:left="3997"/>
        <w:jc w:val="both"/>
        <w:rPr>
          <w:rFonts w:ascii="Times New Roman" w:eastAsia="Times New Roman" w:hAnsi="Times New Roman" w:cs="Times New Roman"/>
          <w:b/>
          <w:bCs/>
          <w:color w:val="2F5496"/>
          <w:sz w:val="28"/>
          <w:szCs w:val="28"/>
        </w:rPr>
      </w:pPr>
    </w:p>
    <w:p w14:paraId="4D23D764" w14:textId="46481D72" w:rsidR="006825E3" w:rsidRPr="007D3A0D" w:rsidRDefault="007D3A0D" w:rsidP="00216C74">
      <w:pPr>
        <w:spacing w:before="316" w:after="0" w:line="360" w:lineRule="auto"/>
        <w:ind w:left="3997"/>
        <w:jc w:val="both"/>
        <w:rPr>
          <w:rFonts w:ascii="Times New Roman" w:eastAsia="Times New Roman" w:hAnsi="Times New Roman" w:cs="Times New Roman"/>
          <w:sz w:val="28"/>
          <w:szCs w:val="28"/>
        </w:rPr>
      </w:pPr>
      <w:r w:rsidRPr="007D3A0D">
        <w:rPr>
          <w:rFonts w:ascii="Times New Roman" w:eastAsia="Times New Roman" w:hAnsi="Times New Roman" w:cs="Times New Roman"/>
          <w:b/>
          <w:bCs/>
          <w:color w:val="2F5496"/>
          <w:sz w:val="28"/>
          <w:szCs w:val="28"/>
        </w:rPr>
        <w:t>Submitted by:</w:t>
      </w:r>
    </w:p>
    <w:p w14:paraId="7AF55296" w14:textId="77777777" w:rsidR="007D3A0D" w:rsidRDefault="006825E3" w:rsidP="00850A9A">
      <w:pPr>
        <w:spacing w:before="316" w:after="0" w:line="276" w:lineRule="auto"/>
        <w:ind w:left="2160" w:firstLine="720"/>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Name: Tanzina Mozaffar Hossain</w:t>
      </w:r>
    </w:p>
    <w:p w14:paraId="092E49A1" w14:textId="25296092" w:rsidR="006825E3" w:rsidRPr="00216C74" w:rsidRDefault="007D3A0D" w:rsidP="00850A9A">
      <w:pPr>
        <w:spacing w:before="316" w:after="0" w:line="276" w:lineRule="auto"/>
        <w:ind w:left="2160"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8549C1">
        <w:rPr>
          <w:rFonts w:ascii="Times New Roman" w:eastAsia="Times New Roman" w:hAnsi="Times New Roman" w:cs="Times New Roman"/>
          <w:b/>
          <w:bCs/>
          <w:color w:val="000000"/>
          <w:sz w:val="24"/>
          <w:szCs w:val="24"/>
        </w:rPr>
        <w:t>ID: 111-133-</w:t>
      </w:r>
      <w:bookmarkStart w:id="0" w:name="_GoBack"/>
      <w:bookmarkEnd w:id="0"/>
      <w:r w:rsidR="006825E3" w:rsidRPr="00216C74">
        <w:rPr>
          <w:rFonts w:ascii="Times New Roman" w:eastAsia="Times New Roman" w:hAnsi="Times New Roman" w:cs="Times New Roman"/>
          <w:b/>
          <w:bCs/>
          <w:color w:val="000000"/>
          <w:sz w:val="24"/>
          <w:szCs w:val="24"/>
        </w:rPr>
        <w:t>092</w:t>
      </w:r>
    </w:p>
    <w:p w14:paraId="72E30507" w14:textId="50B40AB5" w:rsidR="007D3A0D" w:rsidRDefault="007D3A0D" w:rsidP="00850A9A">
      <w:pPr>
        <w:spacing w:before="316"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6825E3" w:rsidRPr="00216C74">
        <w:rPr>
          <w:rFonts w:ascii="Times New Roman" w:eastAsia="Times New Roman" w:hAnsi="Times New Roman" w:cs="Times New Roman"/>
          <w:b/>
          <w:bCs/>
          <w:color w:val="000000"/>
          <w:sz w:val="24"/>
          <w:szCs w:val="24"/>
        </w:rPr>
        <w:t>School of Business and Economics </w:t>
      </w:r>
    </w:p>
    <w:p w14:paraId="466315F0" w14:textId="31494E93" w:rsidR="006825E3" w:rsidRPr="00216C74" w:rsidRDefault="007D3A0D" w:rsidP="00850A9A">
      <w:pPr>
        <w:spacing w:before="316" w:after="0" w:line="276" w:lineRule="auto"/>
        <w:ind w:left="276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6825E3" w:rsidRPr="00216C74">
        <w:rPr>
          <w:rFonts w:ascii="Times New Roman" w:eastAsia="Times New Roman" w:hAnsi="Times New Roman" w:cs="Times New Roman"/>
          <w:b/>
          <w:bCs/>
          <w:color w:val="000000"/>
          <w:sz w:val="24"/>
          <w:szCs w:val="24"/>
        </w:rPr>
        <w:t>Program: BBA</w:t>
      </w:r>
    </w:p>
    <w:p w14:paraId="624D7506" w14:textId="7F1389CE" w:rsidR="006825E3" w:rsidRPr="007D3A0D" w:rsidRDefault="007D3A0D" w:rsidP="00216C74">
      <w:pPr>
        <w:spacing w:before="854" w:after="0" w:line="360" w:lineRule="auto"/>
        <w:ind w:left="4028"/>
        <w:jc w:val="both"/>
        <w:rPr>
          <w:rFonts w:ascii="Times New Roman" w:eastAsia="Times New Roman" w:hAnsi="Times New Roman" w:cs="Times New Roman"/>
          <w:sz w:val="28"/>
          <w:szCs w:val="28"/>
        </w:rPr>
      </w:pPr>
      <w:r>
        <w:rPr>
          <w:rFonts w:ascii="Times New Roman" w:eastAsia="Times New Roman" w:hAnsi="Times New Roman" w:cs="Times New Roman"/>
          <w:b/>
          <w:bCs/>
          <w:color w:val="2F5496"/>
          <w:sz w:val="28"/>
          <w:szCs w:val="28"/>
        </w:rPr>
        <w:t>Submitted to:</w:t>
      </w:r>
    </w:p>
    <w:p w14:paraId="508F430B" w14:textId="77777777" w:rsidR="006825E3" w:rsidRPr="00216C74" w:rsidRDefault="006825E3" w:rsidP="007D3A0D">
      <w:pPr>
        <w:spacing w:before="316" w:after="0" w:line="240" w:lineRule="auto"/>
        <w:ind w:left="2944"/>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Muhammad Hasan Al-Mamun </w:t>
      </w:r>
    </w:p>
    <w:p w14:paraId="230BCB00" w14:textId="77777777" w:rsidR="006825E3" w:rsidRPr="00216C74" w:rsidRDefault="006825E3" w:rsidP="007D3A0D">
      <w:pPr>
        <w:spacing w:before="316" w:after="0" w:line="240" w:lineRule="auto"/>
        <w:ind w:left="3646"/>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Assistant Professor  </w:t>
      </w:r>
    </w:p>
    <w:p w14:paraId="167775DA" w14:textId="77777777" w:rsidR="006825E3" w:rsidRPr="00216C74" w:rsidRDefault="006825E3" w:rsidP="007D3A0D">
      <w:pPr>
        <w:spacing w:before="316" w:after="0" w:line="240" w:lineRule="auto"/>
        <w:ind w:left="2874"/>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School of Business &amp; Economics  </w:t>
      </w:r>
    </w:p>
    <w:p w14:paraId="7FF0DE2B" w14:textId="77777777" w:rsidR="006825E3" w:rsidRPr="007D3A0D" w:rsidRDefault="006825E3" w:rsidP="007D3A0D">
      <w:pPr>
        <w:spacing w:before="155" w:after="0" w:line="240" w:lineRule="auto"/>
        <w:ind w:left="2907"/>
        <w:jc w:val="both"/>
        <w:rPr>
          <w:rFonts w:ascii="Times New Roman" w:eastAsia="Times New Roman" w:hAnsi="Times New Roman" w:cs="Times New Roman"/>
          <w:sz w:val="24"/>
          <w:szCs w:val="24"/>
        </w:rPr>
      </w:pPr>
      <w:r w:rsidRPr="007D3A0D">
        <w:rPr>
          <w:rFonts w:ascii="Times New Roman" w:eastAsia="Times New Roman" w:hAnsi="Times New Roman" w:cs="Times New Roman"/>
          <w:b/>
          <w:bCs/>
          <w:color w:val="000000"/>
          <w:sz w:val="24"/>
          <w:szCs w:val="24"/>
        </w:rPr>
        <w:t>United International University </w:t>
      </w:r>
    </w:p>
    <w:p w14:paraId="4C08CCD1" w14:textId="77777777" w:rsidR="007D3A0D" w:rsidRPr="007D3A0D" w:rsidRDefault="007D3A0D" w:rsidP="007D3A0D">
      <w:pPr>
        <w:spacing w:before="155" w:after="0" w:line="360" w:lineRule="auto"/>
        <w:jc w:val="both"/>
        <w:rPr>
          <w:rFonts w:ascii="Times New Roman" w:eastAsia="Times New Roman" w:hAnsi="Times New Roman" w:cs="Times New Roman"/>
          <w:sz w:val="28"/>
          <w:szCs w:val="28"/>
        </w:rPr>
      </w:pPr>
    </w:p>
    <w:p w14:paraId="1ADD30FE" w14:textId="77777777" w:rsidR="007D3A0D" w:rsidRDefault="007D3A0D" w:rsidP="007D3A0D">
      <w:pPr>
        <w:spacing w:before="155" w:after="0" w:line="360" w:lineRule="auto"/>
        <w:jc w:val="both"/>
        <w:rPr>
          <w:rFonts w:ascii="Times New Roman" w:eastAsia="Times New Roman" w:hAnsi="Times New Roman" w:cs="Times New Roman"/>
          <w:sz w:val="24"/>
          <w:szCs w:val="24"/>
        </w:rPr>
      </w:pPr>
    </w:p>
    <w:p w14:paraId="3EE9E142" w14:textId="0B99B9C2" w:rsidR="006825E3" w:rsidRPr="00216C74" w:rsidRDefault="006825E3" w:rsidP="007D3A0D">
      <w:pPr>
        <w:spacing w:before="155" w:after="0"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Date of Submission:</w:t>
      </w:r>
      <w:r w:rsidR="000570BA">
        <w:rPr>
          <w:rFonts w:ascii="Times New Roman" w:eastAsia="Times New Roman" w:hAnsi="Times New Roman" w:cs="Times New Roman"/>
          <w:b/>
          <w:bCs/>
          <w:color w:val="000000"/>
          <w:sz w:val="24"/>
          <w:szCs w:val="24"/>
        </w:rPr>
        <w:t xml:space="preserve"> August 2, 2021</w:t>
      </w:r>
    </w:p>
    <w:p w14:paraId="2D7375A6" w14:textId="77777777" w:rsidR="006825E3" w:rsidRPr="00216C74" w:rsidRDefault="006825E3" w:rsidP="00216C74">
      <w:pPr>
        <w:spacing w:after="0" w:line="360" w:lineRule="auto"/>
        <w:ind w:left="2790"/>
        <w:jc w:val="both"/>
        <w:rPr>
          <w:rFonts w:ascii="Times New Roman" w:eastAsia="Times New Roman" w:hAnsi="Times New Roman" w:cs="Times New Roman"/>
          <w:b/>
          <w:bCs/>
          <w:color w:val="2E74B5"/>
          <w:sz w:val="24"/>
          <w:szCs w:val="24"/>
        </w:rPr>
      </w:pPr>
    </w:p>
    <w:p w14:paraId="0F88E0AD" w14:textId="77777777" w:rsidR="00850A9A" w:rsidRDefault="00850A9A">
      <w:pPr>
        <w:rPr>
          <w:rFonts w:ascii="Times New Roman" w:eastAsia="Times New Roman" w:hAnsi="Times New Roman" w:cs="Times New Roman"/>
          <w:b/>
          <w:color w:val="2F5496" w:themeColor="accent1" w:themeShade="BF"/>
          <w:sz w:val="28"/>
          <w:szCs w:val="28"/>
        </w:rPr>
      </w:pPr>
      <w:bookmarkStart w:id="1" w:name="_Toc61200194"/>
      <w:r>
        <w:rPr>
          <w:rFonts w:ascii="Times New Roman" w:eastAsia="Times New Roman" w:hAnsi="Times New Roman" w:cs="Times New Roman"/>
          <w:b/>
          <w:color w:val="2F5496" w:themeColor="accent1" w:themeShade="BF"/>
          <w:sz w:val="28"/>
          <w:szCs w:val="28"/>
        </w:rPr>
        <w:br w:type="page"/>
      </w:r>
    </w:p>
    <w:p w14:paraId="14134BB2" w14:textId="7C1367FA" w:rsidR="006825E3" w:rsidRDefault="006825E3" w:rsidP="00E10776">
      <w:pPr>
        <w:jc w:val="center"/>
        <w:rPr>
          <w:rFonts w:ascii="Times New Roman" w:eastAsia="Times New Roman" w:hAnsi="Times New Roman" w:cs="Times New Roman"/>
          <w:b/>
          <w:color w:val="2F5496" w:themeColor="accent1" w:themeShade="BF"/>
          <w:sz w:val="28"/>
          <w:szCs w:val="28"/>
        </w:rPr>
      </w:pPr>
      <w:r w:rsidRPr="00BE73DE">
        <w:rPr>
          <w:rFonts w:ascii="Times New Roman" w:eastAsia="Times New Roman" w:hAnsi="Times New Roman" w:cs="Times New Roman"/>
          <w:b/>
          <w:color w:val="2F5496" w:themeColor="accent1" w:themeShade="BF"/>
          <w:sz w:val="28"/>
          <w:szCs w:val="28"/>
        </w:rPr>
        <w:lastRenderedPageBreak/>
        <w:t>LETTER OF TRANSMITTAL</w:t>
      </w:r>
      <w:bookmarkEnd w:id="1"/>
    </w:p>
    <w:p w14:paraId="77934916" w14:textId="77777777" w:rsidR="000F7354" w:rsidRPr="00BE73DE" w:rsidRDefault="000F7354" w:rsidP="00E10776">
      <w:pPr>
        <w:jc w:val="center"/>
        <w:rPr>
          <w:rFonts w:ascii="Times New Roman" w:eastAsia="Times New Roman" w:hAnsi="Times New Roman" w:cs="Times New Roman"/>
          <w:b/>
          <w:color w:val="2F5496" w:themeColor="accent1" w:themeShade="BF"/>
          <w:sz w:val="28"/>
          <w:szCs w:val="28"/>
        </w:rPr>
      </w:pPr>
    </w:p>
    <w:p w14:paraId="434B9DDE" w14:textId="257BD7E7" w:rsidR="006825E3" w:rsidRPr="00E10776" w:rsidRDefault="000570BA" w:rsidP="00E10776">
      <w:pPr>
        <w:spacing w:before="159" w:after="0" w:line="240" w:lineRule="auto"/>
        <w:ind w:left="1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August 02, 2021</w:t>
      </w:r>
      <w:r w:rsidR="006825E3" w:rsidRPr="00E10776">
        <w:rPr>
          <w:rFonts w:ascii="Times New Roman" w:eastAsia="Times New Roman" w:hAnsi="Times New Roman" w:cs="Times New Roman"/>
          <w:sz w:val="24"/>
          <w:szCs w:val="24"/>
        </w:rPr>
        <w:t> </w:t>
      </w:r>
    </w:p>
    <w:p w14:paraId="46F41BF3" w14:textId="77777777" w:rsidR="006825E3" w:rsidRPr="00E10776" w:rsidRDefault="006825E3" w:rsidP="00E10776">
      <w:pPr>
        <w:spacing w:before="292" w:after="0" w:line="240" w:lineRule="auto"/>
        <w:ind w:left="116"/>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Muhammad Hasan Al-Mamun </w:t>
      </w:r>
    </w:p>
    <w:p w14:paraId="1DE10C00" w14:textId="77777777" w:rsidR="006825E3" w:rsidRPr="00E10776" w:rsidRDefault="006825E3" w:rsidP="00E10776">
      <w:pPr>
        <w:spacing w:before="294" w:after="0" w:line="240" w:lineRule="auto"/>
        <w:ind w:left="116"/>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Assistant Professor  </w:t>
      </w:r>
    </w:p>
    <w:p w14:paraId="5D9623DB" w14:textId="77777777" w:rsidR="006825E3" w:rsidRPr="00E10776" w:rsidRDefault="006825E3" w:rsidP="00E10776">
      <w:pPr>
        <w:spacing w:before="294" w:after="0" w:line="240" w:lineRule="auto"/>
        <w:ind w:left="123"/>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School of Business &amp; Economics </w:t>
      </w:r>
    </w:p>
    <w:p w14:paraId="13146F0C" w14:textId="16CB8724" w:rsidR="00E10776" w:rsidRPr="00E10776" w:rsidRDefault="006825E3" w:rsidP="00B14854">
      <w:pPr>
        <w:spacing w:before="870" w:after="0" w:line="360" w:lineRule="auto"/>
        <w:ind w:left="117" w:right="362" w:firstLine="5"/>
        <w:jc w:val="both"/>
        <w:rPr>
          <w:rFonts w:ascii="Times New Roman" w:eastAsia="Times New Roman" w:hAnsi="Times New Roman" w:cs="Times New Roman"/>
          <w:sz w:val="24"/>
          <w:szCs w:val="24"/>
        </w:rPr>
      </w:pPr>
      <w:r w:rsidRPr="00E10776">
        <w:rPr>
          <w:rFonts w:ascii="Times New Roman" w:eastAsia="Times New Roman" w:hAnsi="Times New Roman" w:cs="Times New Roman"/>
          <w:b/>
          <w:bCs/>
          <w:sz w:val="24"/>
          <w:szCs w:val="24"/>
        </w:rPr>
        <w:t xml:space="preserve">Subject: </w:t>
      </w:r>
      <w:r w:rsidRPr="00E10776">
        <w:rPr>
          <w:rFonts w:ascii="Times New Roman" w:eastAsia="Times New Roman" w:hAnsi="Times New Roman" w:cs="Times New Roman"/>
          <w:b/>
          <w:bCs/>
          <w:sz w:val="24"/>
          <w:szCs w:val="24"/>
          <w:u w:val="single"/>
        </w:rPr>
        <w:t>Submission of Project Report on “</w:t>
      </w:r>
      <w:bookmarkStart w:id="2" w:name="_Hlk60083567"/>
      <w:r w:rsidR="000570BA">
        <w:rPr>
          <w:rFonts w:ascii="Times New Roman" w:eastAsia="Times New Roman" w:hAnsi="Times New Roman" w:cs="Times New Roman"/>
          <w:b/>
          <w:bCs/>
          <w:sz w:val="24"/>
          <w:szCs w:val="24"/>
          <w:u w:val="single"/>
        </w:rPr>
        <w:t>The Impact of</w:t>
      </w:r>
      <w:r w:rsidRPr="00E10776">
        <w:rPr>
          <w:rFonts w:ascii="Times New Roman" w:eastAsia="Times New Roman" w:hAnsi="Times New Roman" w:cs="Times New Roman"/>
          <w:b/>
          <w:bCs/>
          <w:sz w:val="24"/>
          <w:szCs w:val="24"/>
          <w:u w:val="single"/>
        </w:rPr>
        <w:t xml:space="preserve"> Brand Loyalty and Perceived Quality on Brand Equity: A Study on Selected Brands of Smartphone Handsets”</w:t>
      </w:r>
      <w:bookmarkEnd w:id="2"/>
    </w:p>
    <w:p w14:paraId="77AB1486" w14:textId="77777777" w:rsidR="00E10776" w:rsidRPr="00E10776" w:rsidRDefault="006825E3" w:rsidP="00E10776">
      <w:pPr>
        <w:spacing w:before="190" w:after="0" w:line="360" w:lineRule="auto"/>
        <w:ind w:left="123"/>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Sir, </w:t>
      </w:r>
    </w:p>
    <w:p w14:paraId="60D61022" w14:textId="2614A0CF" w:rsidR="006825E3" w:rsidRPr="00E10776" w:rsidRDefault="006825E3" w:rsidP="00E10776">
      <w:pPr>
        <w:spacing w:before="190" w:after="0" w:line="360" w:lineRule="auto"/>
        <w:ind w:left="123"/>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 xml:space="preserve">This is to inform you that, I have completed the project report which was a research for  </w:t>
      </w:r>
      <w:r w:rsidR="000570BA">
        <w:rPr>
          <w:rFonts w:ascii="Times New Roman" w:eastAsia="Times New Roman" w:hAnsi="Times New Roman" w:cs="Times New Roman"/>
          <w:b/>
          <w:bCs/>
          <w:sz w:val="24"/>
          <w:szCs w:val="24"/>
        </w:rPr>
        <w:t>The Impact of</w:t>
      </w:r>
      <w:r w:rsidRPr="00E10776">
        <w:rPr>
          <w:rFonts w:ascii="Times New Roman" w:eastAsia="Times New Roman" w:hAnsi="Times New Roman" w:cs="Times New Roman"/>
          <w:b/>
          <w:bCs/>
          <w:sz w:val="24"/>
          <w:szCs w:val="24"/>
        </w:rPr>
        <w:t xml:space="preserve"> Brand Loyalty and Perceived Quality on Brand Equity: A Study on Selected Brands of Smartphone Handsets”</w:t>
      </w:r>
      <w:r w:rsidR="00625A07">
        <w:rPr>
          <w:rFonts w:ascii="Times New Roman" w:eastAsia="Times New Roman" w:hAnsi="Times New Roman" w:cs="Times New Roman"/>
          <w:sz w:val="24"/>
          <w:szCs w:val="24"/>
        </w:rPr>
        <w:t>. It is my pleasure</w:t>
      </w:r>
      <w:r w:rsidRPr="00E10776">
        <w:rPr>
          <w:rFonts w:ascii="Times New Roman" w:eastAsia="Times New Roman" w:hAnsi="Times New Roman" w:cs="Times New Roman"/>
          <w:sz w:val="24"/>
          <w:szCs w:val="24"/>
        </w:rPr>
        <w:t xml:space="preserve"> to inform you that we I have completed my project report under your kind-hearted supervision.  </w:t>
      </w:r>
    </w:p>
    <w:p w14:paraId="58E35D12" w14:textId="7F9E1249" w:rsidR="00E10776" w:rsidRDefault="006825E3" w:rsidP="00E10776">
      <w:pPr>
        <w:spacing w:before="189" w:after="0" w:line="360" w:lineRule="auto"/>
        <w:ind w:left="114" w:right="357" w:firstLine="4"/>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 xml:space="preserve">In preparing this research paper, I tried my level best and worked </w:t>
      </w:r>
      <w:r w:rsidR="00B14854">
        <w:rPr>
          <w:rFonts w:ascii="Times New Roman" w:eastAsia="Times New Roman" w:hAnsi="Times New Roman" w:cs="Times New Roman"/>
          <w:sz w:val="24"/>
          <w:szCs w:val="24"/>
        </w:rPr>
        <w:t>sincerely &amp; attentively to make it as well-</w:t>
      </w:r>
      <w:r w:rsidRPr="00E10776">
        <w:rPr>
          <w:rFonts w:ascii="Times New Roman" w:eastAsia="Times New Roman" w:hAnsi="Times New Roman" w:cs="Times New Roman"/>
          <w:sz w:val="24"/>
          <w:szCs w:val="24"/>
        </w:rPr>
        <w:t xml:space="preserve">structured as possible. I hope that this will help </w:t>
      </w:r>
      <w:r w:rsidR="00B14854">
        <w:rPr>
          <w:rFonts w:ascii="Times New Roman" w:eastAsia="Times New Roman" w:hAnsi="Times New Roman" w:cs="Times New Roman"/>
          <w:sz w:val="24"/>
          <w:szCs w:val="24"/>
        </w:rPr>
        <w:t>me to know more about impact of</w:t>
      </w:r>
      <w:r w:rsidRPr="00E10776">
        <w:rPr>
          <w:rFonts w:ascii="Times New Roman" w:eastAsia="Times New Roman" w:hAnsi="Times New Roman" w:cs="Times New Roman"/>
          <w:sz w:val="24"/>
          <w:szCs w:val="24"/>
        </w:rPr>
        <w:t xml:space="preserve"> brand loyalty </w:t>
      </w:r>
      <w:r w:rsidR="00B14854">
        <w:rPr>
          <w:rFonts w:ascii="Times New Roman" w:eastAsia="Times New Roman" w:hAnsi="Times New Roman" w:cs="Times New Roman"/>
          <w:sz w:val="24"/>
          <w:szCs w:val="24"/>
        </w:rPr>
        <w:t xml:space="preserve">and </w:t>
      </w:r>
      <w:r w:rsidRPr="00E10776">
        <w:rPr>
          <w:rFonts w:ascii="Times New Roman" w:eastAsia="Times New Roman" w:hAnsi="Times New Roman" w:cs="Times New Roman"/>
          <w:sz w:val="24"/>
          <w:szCs w:val="24"/>
        </w:rPr>
        <w:t>perceived quality on brand equity that with my real-life experiences. I wou</w:t>
      </w:r>
      <w:r w:rsidR="00B14854">
        <w:rPr>
          <w:rFonts w:ascii="Times New Roman" w:eastAsia="Times New Roman" w:hAnsi="Times New Roman" w:cs="Times New Roman"/>
          <w:sz w:val="24"/>
          <w:szCs w:val="24"/>
        </w:rPr>
        <w:t>ld sincerely appreciate if you </w:t>
      </w:r>
      <w:r w:rsidRPr="00E10776">
        <w:rPr>
          <w:rFonts w:ascii="Times New Roman" w:eastAsia="Times New Roman" w:hAnsi="Times New Roman" w:cs="Times New Roman"/>
          <w:sz w:val="24"/>
          <w:szCs w:val="24"/>
        </w:rPr>
        <w:t>accept my project report and consider my work as good and unique. </w:t>
      </w:r>
    </w:p>
    <w:p w14:paraId="4E66E03D" w14:textId="77777777" w:rsidR="00E10776" w:rsidRDefault="00E10776" w:rsidP="00E10776">
      <w:pPr>
        <w:spacing w:before="189" w:after="0" w:line="360" w:lineRule="auto"/>
        <w:ind w:left="114" w:right="357" w:firstLine="4"/>
        <w:jc w:val="both"/>
        <w:rPr>
          <w:rFonts w:ascii="Times New Roman" w:eastAsia="Times New Roman" w:hAnsi="Times New Roman" w:cs="Times New Roman"/>
          <w:sz w:val="24"/>
          <w:szCs w:val="24"/>
        </w:rPr>
      </w:pPr>
    </w:p>
    <w:p w14:paraId="683BF972" w14:textId="77777777" w:rsidR="00E10776" w:rsidRDefault="006825E3" w:rsidP="00B14854">
      <w:pPr>
        <w:spacing w:before="189" w:after="0" w:line="240" w:lineRule="auto"/>
        <w:ind w:right="357"/>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Thank you, </w:t>
      </w:r>
    </w:p>
    <w:p w14:paraId="447BD52C" w14:textId="5FDD788F" w:rsidR="006825E3" w:rsidRPr="00E10776" w:rsidRDefault="006825E3" w:rsidP="00B14854">
      <w:pPr>
        <w:spacing w:before="189" w:after="0" w:line="240" w:lineRule="auto"/>
        <w:ind w:right="357"/>
        <w:jc w:val="both"/>
        <w:rPr>
          <w:rFonts w:ascii="Times New Roman" w:eastAsia="Times New Roman" w:hAnsi="Times New Roman" w:cs="Times New Roman"/>
          <w:sz w:val="24"/>
          <w:szCs w:val="24"/>
        </w:rPr>
      </w:pPr>
      <w:r w:rsidRPr="00E10776">
        <w:rPr>
          <w:rFonts w:ascii="Times New Roman" w:eastAsia="Times New Roman" w:hAnsi="Times New Roman" w:cs="Times New Roman"/>
          <w:sz w:val="24"/>
          <w:szCs w:val="24"/>
        </w:rPr>
        <w:t>Sincerely Yours, </w:t>
      </w:r>
    </w:p>
    <w:p w14:paraId="78063F57" w14:textId="273C7FD5" w:rsidR="001B40FD" w:rsidRDefault="00B14854" w:rsidP="00B14854">
      <w:pPr>
        <w:spacing w:before="294" w:after="0" w:line="240" w:lineRule="auto"/>
        <w:jc w:val="both"/>
        <w:rPr>
          <w:rFonts w:ascii="Times New Roman" w:eastAsia="Times New Roman" w:hAnsi="Times New Roman" w:cs="Times New Roman"/>
          <w:sz w:val="24"/>
          <w:szCs w:val="24"/>
        </w:rPr>
      </w:pPr>
      <w:bookmarkStart w:id="3" w:name="_Toc61200195"/>
      <w:r>
        <w:rPr>
          <w:rFonts w:ascii="Times New Roman" w:eastAsia="Times New Roman" w:hAnsi="Times New Roman" w:cs="Times New Roman"/>
          <w:sz w:val="24"/>
          <w:szCs w:val="24"/>
        </w:rPr>
        <w:t>Tanzina Mozaffar Hossain </w:t>
      </w:r>
    </w:p>
    <w:p w14:paraId="5700E12C" w14:textId="459A1BB5" w:rsidR="00B14854" w:rsidRDefault="00B14854" w:rsidP="00B14854">
      <w:pPr>
        <w:spacing w:before="294"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Number: 111-133-092</w:t>
      </w:r>
    </w:p>
    <w:p w14:paraId="57CB4A2C" w14:textId="01974D7E" w:rsidR="00B14854" w:rsidRDefault="00B14854" w:rsidP="00B14854">
      <w:pPr>
        <w:spacing w:before="294"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BBA Program</w:t>
      </w:r>
    </w:p>
    <w:p w14:paraId="09E7182E" w14:textId="7F3B08BF" w:rsidR="00B14854" w:rsidRPr="00B14854" w:rsidRDefault="00B14854" w:rsidP="00B14854">
      <w:pPr>
        <w:spacing w:before="294"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14:paraId="1D87C168" w14:textId="77777777" w:rsidR="00850A9A" w:rsidRDefault="00850A9A">
      <w:pPr>
        <w:rPr>
          <w:rFonts w:ascii="Times New Roman" w:eastAsia="Times New Roman" w:hAnsi="Times New Roman" w:cs="Times New Roman"/>
          <w:b/>
          <w:color w:val="2F5496" w:themeColor="accent1" w:themeShade="BF"/>
          <w:sz w:val="28"/>
          <w:szCs w:val="28"/>
        </w:rPr>
      </w:pPr>
      <w:r>
        <w:rPr>
          <w:rFonts w:ascii="Times New Roman" w:eastAsia="Times New Roman" w:hAnsi="Times New Roman" w:cs="Times New Roman"/>
          <w:b/>
          <w:color w:val="2F5496" w:themeColor="accent1" w:themeShade="BF"/>
          <w:sz w:val="28"/>
          <w:szCs w:val="28"/>
        </w:rPr>
        <w:br w:type="page"/>
      </w:r>
    </w:p>
    <w:p w14:paraId="6EC0804A" w14:textId="77777777" w:rsidR="000F7354" w:rsidRDefault="006825E3" w:rsidP="000F7354">
      <w:pPr>
        <w:spacing w:before="548" w:after="0" w:line="360" w:lineRule="auto"/>
        <w:ind w:left="122"/>
        <w:jc w:val="center"/>
        <w:rPr>
          <w:rFonts w:ascii="Times New Roman" w:eastAsia="Times New Roman" w:hAnsi="Times New Roman" w:cs="Times New Roman"/>
          <w:b/>
          <w:color w:val="2F5496" w:themeColor="accent1" w:themeShade="BF"/>
          <w:sz w:val="28"/>
          <w:szCs w:val="28"/>
        </w:rPr>
      </w:pPr>
      <w:r w:rsidRPr="00BE73DE">
        <w:rPr>
          <w:rFonts w:ascii="Times New Roman" w:eastAsia="Times New Roman" w:hAnsi="Times New Roman" w:cs="Times New Roman"/>
          <w:b/>
          <w:color w:val="2F5496" w:themeColor="accent1" w:themeShade="BF"/>
          <w:sz w:val="28"/>
          <w:szCs w:val="28"/>
        </w:rPr>
        <w:lastRenderedPageBreak/>
        <w:t>ACKNOWLEDGEMENT</w:t>
      </w:r>
      <w:bookmarkEnd w:id="3"/>
    </w:p>
    <w:p w14:paraId="4A2F1BCA" w14:textId="173D6C31" w:rsidR="006825E3" w:rsidRPr="00B14854" w:rsidRDefault="006825E3" w:rsidP="00B14854">
      <w:pPr>
        <w:spacing w:before="548" w:after="0" w:line="360" w:lineRule="auto"/>
        <w:jc w:val="both"/>
        <w:rPr>
          <w:rFonts w:ascii="Times New Roman" w:eastAsia="Times New Roman" w:hAnsi="Times New Roman" w:cs="Times New Roman"/>
          <w:b/>
          <w:color w:val="2F5496" w:themeColor="accent1" w:themeShade="BF"/>
          <w:sz w:val="28"/>
          <w:szCs w:val="28"/>
        </w:rPr>
      </w:pPr>
      <w:r w:rsidRPr="00216C74">
        <w:rPr>
          <w:rFonts w:ascii="Times New Roman" w:eastAsia="Times New Roman" w:hAnsi="Times New Roman" w:cs="Times New Roman"/>
          <w:color w:val="000000"/>
          <w:sz w:val="24"/>
          <w:szCs w:val="24"/>
        </w:rPr>
        <w:t>All praises are due to Almighty “ALLAH” who has enabled me to complete this project. This project is about “</w:t>
      </w:r>
      <w:r w:rsidR="00B14854">
        <w:rPr>
          <w:rFonts w:ascii="Times New Roman" w:eastAsia="Times New Roman" w:hAnsi="Times New Roman" w:cs="Times New Roman"/>
          <w:b/>
          <w:bCs/>
          <w:i/>
          <w:iCs/>
          <w:color w:val="000000"/>
          <w:sz w:val="24"/>
          <w:szCs w:val="24"/>
        </w:rPr>
        <w:t>The Impact of</w:t>
      </w:r>
      <w:r w:rsidRPr="00216C74">
        <w:rPr>
          <w:rFonts w:ascii="Times New Roman" w:eastAsia="Times New Roman" w:hAnsi="Times New Roman" w:cs="Times New Roman"/>
          <w:b/>
          <w:bCs/>
          <w:i/>
          <w:iCs/>
          <w:color w:val="000000"/>
          <w:sz w:val="24"/>
          <w:szCs w:val="24"/>
        </w:rPr>
        <w:t xml:space="preserve"> Brand Loyalty and Perceived Quality on Brand Equity: A Study on Selected Brands of Smartphone Handsets”.</w:t>
      </w:r>
    </w:p>
    <w:p w14:paraId="0C4A023B" w14:textId="77777777" w:rsidR="006825E3" w:rsidRPr="00216C74" w:rsidRDefault="006825E3" w:rsidP="00B14854">
      <w:pPr>
        <w:spacing w:before="132" w:after="0" w:line="360" w:lineRule="auto"/>
        <w:ind w:right="362"/>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 would like to express my sincere gratitude &amp; appreciation to my project supervisor Assistant Professor Muhammad Hasan Al-Mamun. It would have not been possible for me to complete this report without his guidance and supervision. His continuous encouragement &amp; supervision throughout the period of this study have been the greatest inducement for me &amp; directly contributed to the accomplishment of the task. </w:t>
      </w:r>
    </w:p>
    <w:p w14:paraId="0E444FDA" w14:textId="5EB8D584" w:rsidR="006825E3" w:rsidRPr="00216C74" w:rsidRDefault="006825E3" w:rsidP="00B14854">
      <w:pPr>
        <w:spacing w:before="173" w:after="0" w:line="360" w:lineRule="auto"/>
        <w:ind w:right="358"/>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Equally, I would also like to express sincere gratitude &amp; indebtedness to the participants for their kind cooperation for participating in my survey for completing my project. It gave me the opportunity to work on such a project by using the practi</w:t>
      </w:r>
      <w:r w:rsidR="00D77035">
        <w:rPr>
          <w:rFonts w:ascii="Times New Roman" w:eastAsia="Times New Roman" w:hAnsi="Times New Roman" w:cs="Times New Roman"/>
          <w:color w:val="000000"/>
          <w:sz w:val="24"/>
          <w:szCs w:val="24"/>
        </w:rPr>
        <w:t>cal information of the impact of</w:t>
      </w:r>
      <w:r w:rsidRPr="00216C74">
        <w:rPr>
          <w:rFonts w:ascii="Times New Roman" w:eastAsia="Times New Roman" w:hAnsi="Times New Roman" w:cs="Times New Roman"/>
          <w:color w:val="000000"/>
          <w:sz w:val="24"/>
          <w:szCs w:val="24"/>
        </w:rPr>
        <w:t xml:space="preserve"> brand loyalty and perceived quality on brand equity.</w:t>
      </w:r>
    </w:p>
    <w:p w14:paraId="6DB81D6F" w14:textId="77777777" w:rsidR="006825E3" w:rsidRPr="00216C74" w:rsidRDefault="006825E3" w:rsidP="00216C74">
      <w:pPr>
        <w:spacing w:after="0" w:line="360" w:lineRule="auto"/>
        <w:ind w:left="3925"/>
        <w:jc w:val="both"/>
        <w:rPr>
          <w:rFonts w:ascii="Times New Roman" w:eastAsia="Times New Roman" w:hAnsi="Times New Roman" w:cs="Times New Roman"/>
          <w:b/>
          <w:bCs/>
          <w:color w:val="2E74B5"/>
          <w:sz w:val="24"/>
          <w:szCs w:val="24"/>
        </w:rPr>
      </w:pPr>
    </w:p>
    <w:p w14:paraId="078BC587" w14:textId="77777777" w:rsidR="00BE73DE" w:rsidRDefault="00BE73DE">
      <w:pPr>
        <w:rPr>
          <w:rFonts w:ascii="Times New Roman" w:eastAsia="Times New Roman" w:hAnsi="Times New Roman" w:cs="Times New Roman"/>
          <w:color w:val="2F5496" w:themeColor="accent1" w:themeShade="BF"/>
          <w:sz w:val="24"/>
          <w:szCs w:val="24"/>
        </w:rPr>
      </w:pPr>
      <w:bookmarkStart w:id="4" w:name="_Toc61200196"/>
      <w:r>
        <w:rPr>
          <w:rFonts w:ascii="Times New Roman" w:eastAsia="Times New Roman" w:hAnsi="Times New Roman" w:cs="Times New Roman"/>
          <w:sz w:val="24"/>
          <w:szCs w:val="24"/>
        </w:rPr>
        <w:br w:type="page"/>
      </w:r>
    </w:p>
    <w:bookmarkEnd w:id="4"/>
    <w:p w14:paraId="6296E918" w14:textId="12272719" w:rsidR="001E4339" w:rsidRDefault="0053514B" w:rsidP="001E4339">
      <w:pPr>
        <w:pStyle w:val="Heading1"/>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Abstract</w:t>
      </w:r>
    </w:p>
    <w:p w14:paraId="69EC463D" w14:textId="77777777" w:rsidR="006C2F5E" w:rsidRDefault="006C2F5E" w:rsidP="006C2F5E">
      <w:pPr>
        <w:spacing w:line="360" w:lineRule="auto"/>
        <w:contextualSpacing/>
        <w:jc w:val="both"/>
        <w:rPr>
          <w:sz w:val="24"/>
        </w:rPr>
      </w:pPr>
    </w:p>
    <w:p w14:paraId="31B658C4" w14:textId="1E70D6C7" w:rsidR="006C2F5E" w:rsidRPr="006C2F5E" w:rsidRDefault="006C2F5E" w:rsidP="006C2F5E">
      <w:pPr>
        <w:spacing w:line="360" w:lineRule="auto"/>
        <w:contextualSpacing/>
        <w:jc w:val="both"/>
        <w:rPr>
          <w:sz w:val="24"/>
        </w:rPr>
      </w:pPr>
      <w:r>
        <w:rPr>
          <w:sz w:val="24"/>
        </w:rPr>
        <w:t>The study primarily intends to measure the impact of brand loyalty and perceived quality on the brand equity. The study specifically intended to measure such impact in the context of smartphone industry focusing on three brands: iPhone, Samsung, and Oppo. These three brands were considered because of their popularity in the context of Bangladesh. The sampling technique was non-probabilistic in nature and judgmental in its application. A total of 80 respondents participated in the survey:  48 were male and 32 were female. All the constructs considered in the study, brand loyalty, perceived quality, and brand equity showed an acceptable level of reliability, which was measured by using Cronbach Alpha. The values of Cronbach Alpha of each of these constructs were 0.934, 0.928, and 0.970 respectively. As expected, brand loyalty, perceived quality, and brand equity are found to be all positively correlated to one another at the 99% level of significance. It was also found that customer loyalty, perceived quality, and brand equity vary across the brands and such variations were found to be statistically significant at 99% level of confidence. In examining the impact of brand loyalty and perceived quality on brand equity, a multiple regression was conducted considering brand loyalty and perceived quality as independent variables and brand equity as the dependent variable. The relationship among the aforesaid constructs was found to be statistically significant at 99 percent level of confidence. The variations in brand equity can be explained by the variations in both brand loyalty and perceived quality by 79.3%. However brand loyalty was found to contribute more to the variations in the brand equity as it was indicated by higher beta value. However, future researchers can explore such impact of brand loyalty and perceived quality on brand equity across the industries and geographical regions.</w:t>
      </w:r>
    </w:p>
    <w:p w14:paraId="284F89F9" w14:textId="77777777" w:rsidR="006C2F5E" w:rsidRDefault="006C2F5E" w:rsidP="001E4339">
      <w:pPr>
        <w:spacing w:before="188" w:after="0" w:line="360" w:lineRule="auto"/>
        <w:jc w:val="both"/>
        <w:rPr>
          <w:rFonts w:ascii="Times New Roman" w:eastAsia="Times New Roman" w:hAnsi="Times New Roman" w:cs="Times New Roman"/>
          <w:b/>
          <w:bCs/>
          <w:color w:val="000000"/>
          <w:sz w:val="24"/>
          <w:szCs w:val="24"/>
        </w:rPr>
      </w:pPr>
    </w:p>
    <w:p w14:paraId="68FE7677" w14:textId="75C559AF" w:rsidR="00BE73DE" w:rsidRDefault="006825E3" w:rsidP="001E4339">
      <w:pPr>
        <w:spacing w:before="188" w:after="0" w:line="360" w:lineRule="auto"/>
        <w:jc w:val="both"/>
        <w:rPr>
          <w:rFonts w:ascii="Times New Roman" w:eastAsia="Times New Roman" w:hAnsi="Times New Roman" w:cs="Times New Roman"/>
          <w:color w:val="000000"/>
          <w:sz w:val="24"/>
          <w:szCs w:val="24"/>
        </w:rPr>
      </w:pPr>
      <w:r w:rsidRPr="00216C74">
        <w:rPr>
          <w:rFonts w:ascii="Times New Roman" w:eastAsia="Times New Roman" w:hAnsi="Times New Roman" w:cs="Times New Roman"/>
          <w:b/>
          <w:bCs/>
          <w:color w:val="000000"/>
          <w:sz w:val="24"/>
          <w:szCs w:val="24"/>
        </w:rPr>
        <w:t>Key Words</w:t>
      </w:r>
      <w:r w:rsidRPr="00216C74">
        <w:rPr>
          <w:rFonts w:ascii="Times New Roman" w:eastAsia="Times New Roman" w:hAnsi="Times New Roman" w:cs="Times New Roman"/>
          <w:color w:val="000000"/>
          <w:sz w:val="24"/>
          <w:szCs w:val="24"/>
        </w:rPr>
        <w:t>: Brand Loyalty, Perceived Quality and Brand Equity</w:t>
      </w:r>
    </w:p>
    <w:p w14:paraId="6ACA810A" w14:textId="5D73EF6F" w:rsidR="006825E3" w:rsidRPr="00BE73DE" w:rsidRDefault="00BE73DE" w:rsidP="00BE73D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sdt>
      <w:sdtPr>
        <w:rPr>
          <w:rFonts w:ascii="Times New Roman" w:eastAsiaTheme="minorHAnsi" w:hAnsi="Times New Roman" w:cs="Times New Roman"/>
          <w:color w:val="auto"/>
          <w:sz w:val="24"/>
          <w:szCs w:val="24"/>
        </w:rPr>
        <w:id w:val="1065068435"/>
        <w:docPartObj>
          <w:docPartGallery w:val="Table of Contents"/>
          <w:docPartUnique/>
        </w:docPartObj>
      </w:sdtPr>
      <w:sdtEndPr>
        <w:rPr>
          <w:b/>
          <w:bCs/>
          <w:noProof/>
        </w:rPr>
      </w:sdtEndPr>
      <w:sdtContent>
        <w:p w14:paraId="4C0C7A4C" w14:textId="520187A7" w:rsidR="00CA05BB" w:rsidRPr="00216C74" w:rsidRDefault="00CA05BB" w:rsidP="00216C74">
          <w:pPr>
            <w:pStyle w:val="TOCHeading"/>
            <w:spacing w:line="360" w:lineRule="auto"/>
            <w:jc w:val="both"/>
            <w:rPr>
              <w:rFonts w:ascii="Times New Roman" w:hAnsi="Times New Roman" w:cs="Times New Roman"/>
              <w:sz w:val="24"/>
              <w:szCs w:val="24"/>
            </w:rPr>
          </w:pPr>
          <w:r w:rsidRPr="00216C74">
            <w:rPr>
              <w:rFonts w:ascii="Times New Roman" w:hAnsi="Times New Roman" w:cs="Times New Roman"/>
              <w:sz w:val="24"/>
              <w:szCs w:val="24"/>
            </w:rPr>
            <w:t>Table of Contents</w:t>
          </w:r>
        </w:p>
        <w:p w14:paraId="4DA01E20" w14:textId="621A12D7" w:rsidR="00CA05BB" w:rsidRPr="00216C74" w:rsidRDefault="00CA05BB" w:rsidP="00216C74">
          <w:pPr>
            <w:pStyle w:val="TOC1"/>
            <w:tabs>
              <w:tab w:val="right" w:leader="dot" w:pos="9350"/>
            </w:tabs>
            <w:spacing w:line="360" w:lineRule="auto"/>
            <w:jc w:val="both"/>
            <w:rPr>
              <w:rFonts w:ascii="Times New Roman" w:eastAsiaTheme="minorEastAsia" w:hAnsi="Times New Roman" w:cs="Times New Roman"/>
              <w:noProof/>
              <w:sz w:val="24"/>
              <w:szCs w:val="24"/>
            </w:rPr>
          </w:pPr>
          <w:r w:rsidRPr="00216C74">
            <w:rPr>
              <w:rFonts w:ascii="Times New Roman" w:hAnsi="Times New Roman" w:cs="Times New Roman"/>
              <w:b/>
              <w:bCs/>
              <w:noProof/>
              <w:sz w:val="24"/>
              <w:szCs w:val="24"/>
            </w:rPr>
            <w:fldChar w:fldCharType="begin"/>
          </w:r>
          <w:r w:rsidRPr="00216C74">
            <w:rPr>
              <w:rFonts w:ascii="Times New Roman" w:hAnsi="Times New Roman" w:cs="Times New Roman"/>
              <w:b/>
              <w:bCs/>
              <w:noProof/>
              <w:sz w:val="24"/>
              <w:szCs w:val="24"/>
            </w:rPr>
            <w:instrText xml:space="preserve"> TOC \o "1-3" \h \z \u </w:instrText>
          </w:r>
          <w:r w:rsidRPr="00216C74">
            <w:rPr>
              <w:rFonts w:ascii="Times New Roman" w:hAnsi="Times New Roman" w:cs="Times New Roman"/>
              <w:b/>
              <w:bCs/>
              <w:noProof/>
              <w:sz w:val="24"/>
              <w:szCs w:val="24"/>
            </w:rPr>
            <w:fldChar w:fldCharType="separate"/>
          </w:r>
          <w:hyperlink w:anchor="_Toc61200194" w:history="1">
            <w:r w:rsidRPr="00216C74">
              <w:rPr>
                <w:rStyle w:val="Hyperlink"/>
                <w:rFonts w:ascii="Times New Roman" w:eastAsia="Times New Roman" w:hAnsi="Times New Roman" w:cs="Times New Roman"/>
                <w:noProof/>
                <w:sz w:val="24"/>
                <w:szCs w:val="24"/>
              </w:rPr>
              <w:t>LETTER OF TRANSMITTAL</w:t>
            </w:r>
            <w:r w:rsidRPr="00216C74">
              <w:rPr>
                <w:rFonts w:ascii="Times New Roman" w:hAnsi="Times New Roman" w:cs="Times New Roman"/>
                <w:noProof/>
                <w:webHidden/>
                <w:sz w:val="24"/>
                <w:szCs w:val="24"/>
              </w:rPr>
              <w:tab/>
            </w:r>
            <w:r w:rsidRPr="00216C74">
              <w:rPr>
                <w:rFonts w:ascii="Times New Roman" w:hAnsi="Times New Roman" w:cs="Times New Roman"/>
                <w:noProof/>
                <w:webHidden/>
                <w:sz w:val="24"/>
                <w:szCs w:val="24"/>
              </w:rPr>
              <w:fldChar w:fldCharType="begin"/>
            </w:r>
            <w:r w:rsidRPr="00216C74">
              <w:rPr>
                <w:rFonts w:ascii="Times New Roman" w:hAnsi="Times New Roman" w:cs="Times New Roman"/>
                <w:noProof/>
                <w:webHidden/>
                <w:sz w:val="24"/>
                <w:szCs w:val="24"/>
              </w:rPr>
              <w:instrText xml:space="preserve"> PAGEREF _Toc61200194 \h </w:instrText>
            </w:r>
            <w:r w:rsidRPr="00216C74">
              <w:rPr>
                <w:rFonts w:ascii="Times New Roman" w:hAnsi="Times New Roman" w:cs="Times New Roman"/>
                <w:noProof/>
                <w:webHidden/>
                <w:sz w:val="24"/>
                <w:szCs w:val="24"/>
              </w:rPr>
            </w:r>
            <w:r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w:t>
            </w:r>
            <w:r w:rsidRPr="00216C74">
              <w:rPr>
                <w:rFonts w:ascii="Times New Roman" w:hAnsi="Times New Roman" w:cs="Times New Roman"/>
                <w:noProof/>
                <w:webHidden/>
                <w:sz w:val="24"/>
                <w:szCs w:val="24"/>
              </w:rPr>
              <w:fldChar w:fldCharType="end"/>
            </w:r>
          </w:hyperlink>
        </w:p>
        <w:p w14:paraId="12B07DD5" w14:textId="7BB53B91"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195" w:history="1">
            <w:r w:rsidR="00CA05BB" w:rsidRPr="00216C74">
              <w:rPr>
                <w:rStyle w:val="Hyperlink"/>
                <w:rFonts w:ascii="Times New Roman" w:eastAsia="Times New Roman" w:hAnsi="Times New Roman" w:cs="Times New Roman"/>
                <w:noProof/>
                <w:sz w:val="24"/>
                <w:szCs w:val="24"/>
              </w:rPr>
              <w:t>ACKNOWLEDGEMENT</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_Toc61200195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4</w:t>
            </w:r>
            <w:r w:rsidR="00CA05BB" w:rsidRPr="00216C74">
              <w:rPr>
                <w:rFonts w:ascii="Times New Roman" w:hAnsi="Times New Roman" w:cs="Times New Roman"/>
                <w:noProof/>
                <w:webHidden/>
                <w:sz w:val="24"/>
                <w:szCs w:val="24"/>
              </w:rPr>
              <w:fldChar w:fldCharType="end"/>
            </w:r>
          </w:hyperlink>
        </w:p>
        <w:p w14:paraId="17D7FD71" w14:textId="433E73F3"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196" w:history="1">
            <w:r w:rsidR="00CA05BB" w:rsidRPr="00216C74">
              <w:rPr>
                <w:rStyle w:val="Hyperlink"/>
                <w:rFonts w:ascii="Times New Roman" w:eastAsia="Times New Roman" w:hAnsi="Times New Roman" w:cs="Times New Roman"/>
                <w:noProof/>
                <w:sz w:val="24"/>
                <w:szCs w:val="24"/>
              </w:rPr>
              <w:t>SUMMARY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_Toc61200196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5</w:t>
            </w:r>
            <w:r w:rsidR="00CA05BB" w:rsidRPr="00216C74">
              <w:rPr>
                <w:rFonts w:ascii="Times New Roman" w:hAnsi="Times New Roman" w:cs="Times New Roman"/>
                <w:noProof/>
                <w:webHidden/>
                <w:sz w:val="24"/>
                <w:szCs w:val="24"/>
              </w:rPr>
              <w:fldChar w:fldCharType="end"/>
            </w:r>
          </w:hyperlink>
        </w:p>
        <w:p w14:paraId="5422A035" w14:textId="4E6A62CE"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197" w:history="1">
            <w:r w:rsidR="00CA05BB" w:rsidRPr="00216C74">
              <w:rPr>
                <w:rStyle w:val="Hyperlink"/>
                <w:rFonts w:ascii="Times New Roman" w:eastAsia="Times New Roman" w:hAnsi="Times New Roman" w:cs="Times New Roman"/>
                <w:noProof/>
                <w:sz w:val="24"/>
                <w:szCs w:val="24"/>
              </w:rPr>
              <w:t>Chapter-1:Introduction</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_Toc61200197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8</w:t>
            </w:r>
            <w:r w:rsidR="00CA05BB" w:rsidRPr="00216C74">
              <w:rPr>
                <w:rFonts w:ascii="Times New Roman" w:hAnsi="Times New Roman" w:cs="Times New Roman"/>
                <w:noProof/>
                <w:webHidden/>
                <w:sz w:val="24"/>
                <w:szCs w:val="24"/>
              </w:rPr>
              <w:fldChar w:fldCharType="end"/>
            </w:r>
          </w:hyperlink>
        </w:p>
        <w:p w14:paraId="4F68E805" w14:textId="5A748FA7"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198" w:history="1">
            <w:r w:rsidR="00CA05BB" w:rsidRPr="00216C74">
              <w:rPr>
                <w:rStyle w:val="Hyperlink"/>
                <w:rFonts w:ascii="Times New Roman" w:eastAsia="Times New Roman" w:hAnsi="Times New Roman" w:cs="Times New Roman"/>
                <w:noProof/>
                <w:sz w:val="24"/>
                <w:szCs w:val="24"/>
              </w:rPr>
              <w:t>1.1 Topic in hand:</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_Toc61200198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8</w:t>
            </w:r>
            <w:r w:rsidR="00CA05BB" w:rsidRPr="00216C74">
              <w:rPr>
                <w:rFonts w:ascii="Times New Roman" w:hAnsi="Times New Roman" w:cs="Times New Roman"/>
                <w:noProof/>
                <w:webHidden/>
                <w:sz w:val="24"/>
                <w:szCs w:val="24"/>
              </w:rPr>
              <w:fldChar w:fldCharType="end"/>
            </w:r>
          </w:hyperlink>
        </w:p>
        <w:p w14:paraId="0699EEB2" w14:textId="5D9C25AE"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199" w:history="1">
            <w:r w:rsidR="00CA05BB" w:rsidRPr="00216C74">
              <w:rPr>
                <w:rStyle w:val="Hyperlink"/>
                <w:rFonts w:ascii="Times New Roman" w:eastAsia="Times New Roman" w:hAnsi="Times New Roman" w:cs="Times New Roman"/>
                <w:noProof/>
                <w:sz w:val="24"/>
                <w:szCs w:val="24"/>
              </w:rPr>
              <w:t>1.2 Context of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_Toc61200199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9</w:t>
            </w:r>
            <w:r w:rsidR="00CA05BB" w:rsidRPr="00216C74">
              <w:rPr>
                <w:rFonts w:ascii="Times New Roman" w:hAnsi="Times New Roman" w:cs="Times New Roman"/>
                <w:noProof/>
                <w:webHidden/>
                <w:sz w:val="24"/>
                <w:szCs w:val="24"/>
              </w:rPr>
              <w:fldChar w:fldCharType="end"/>
            </w:r>
          </w:hyperlink>
        </w:p>
        <w:p w14:paraId="5A66E533" w14:textId="4F47A36F" w:rsidR="00CA05BB" w:rsidRPr="00216C74" w:rsidRDefault="00173884" w:rsidP="00216C74">
          <w:pPr>
            <w:pStyle w:val="TOC1"/>
            <w:tabs>
              <w:tab w:val="right" w:leader="dot" w:pos="9350"/>
            </w:tabs>
            <w:spacing w:line="360" w:lineRule="auto"/>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Chapter-</w:t>
          </w:r>
          <w:hyperlink w:anchor="_Toc61200200" w:history="1">
            <w:r>
              <w:rPr>
                <w:rStyle w:val="Hyperlink"/>
                <w:rFonts w:ascii="Times New Roman" w:eastAsia="Times New Roman" w:hAnsi="Times New Roman" w:cs="Times New Roman"/>
                <w:noProof/>
                <w:sz w:val="24"/>
                <w:szCs w:val="24"/>
              </w:rPr>
              <w:t>2:</w:t>
            </w:r>
            <w:r w:rsidR="00CA05BB" w:rsidRPr="00216C74">
              <w:rPr>
                <w:rStyle w:val="Hyperlink"/>
                <w:rFonts w:ascii="Times New Roman" w:eastAsia="Times New Roman" w:hAnsi="Times New Roman" w:cs="Times New Roman"/>
                <w:noProof/>
                <w:sz w:val="24"/>
                <w:szCs w:val="24"/>
              </w:rPr>
              <w:t>Industry Perspectives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_Toc61200200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CA05BB" w:rsidRPr="00216C74">
              <w:rPr>
                <w:rFonts w:ascii="Times New Roman" w:hAnsi="Times New Roman" w:cs="Times New Roman"/>
                <w:noProof/>
                <w:webHidden/>
                <w:sz w:val="24"/>
                <w:szCs w:val="24"/>
              </w:rPr>
              <w:fldChar w:fldCharType="end"/>
            </w:r>
          </w:hyperlink>
        </w:p>
        <w:p w14:paraId="3873BAC2" w14:textId="0612397E"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1" w:history="1">
            <w:r w:rsidR="00CA05BB" w:rsidRPr="00216C74">
              <w:rPr>
                <w:rStyle w:val="Hyperlink"/>
                <w:rFonts w:ascii="Times New Roman" w:eastAsia="Times New Roman" w:hAnsi="Times New Roman" w:cs="Times New Roman"/>
                <w:noProof/>
                <w:sz w:val="24"/>
                <w:szCs w:val="24"/>
              </w:rPr>
              <w:t>2.1 The History and Evolution of the Smartphone: 1992-2018</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_Toc61200201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12</w:t>
            </w:r>
            <w:r w:rsidR="00CA05BB" w:rsidRPr="00216C74">
              <w:rPr>
                <w:rFonts w:ascii="Times New Roman" w:hAnsi="Times New Roman" w:cs="Times New Roman"/>
                <w:noProof/>
                <w:webHidden/>
                <w:sz w:val="24"/>
                <w:szCs w:val="24"/>
              </w:rPr>
              <w:fldChar w:fldCharType="end"/>
            </w:r>
          </w:hyperlink>
        </w:p>
        <w:p w14:paraId="4AD0672A" w14:textId="424B7FD6"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2" w:history="1">
            <w:r w:rsidR="00CA05BB" w:rsidRPr="00216C74">
              <w:rPr>
                <w:rStyle w:val="Hyperlink"/>
                <w:rFonts w:ascii="Times New Roman" w:eastAsia="Times New Roman" w:hAnsi="Times New Roman" w:cs="Times New Roman"/>
                <w:noProof/>
                <w:sz w:val="24"/>
                <w:szCs w:val="24"/>
              </w:rPr>
              <w:t>2.2 The Future of Smartphones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_Toc61200202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17</w:t>
            </w:r>
            <w:r w:rsidR="00CA05BB" w:rsidRPr="00216C74">
              <w:rPr>
                <w:rFonts w:ascii="Times New Roman" w:hAnsi="Times New Roman" w:cs="Times New Roman"/>
                <w:noProof/>
                <w:webHidden/>
                <w:sz w:val="24"/>
                <w:szCs w:val="24"/>
              </w:rPr>
              <w:fldChar w:fldCharType="end"/>
            </w:r>
          </w:hyperlink>
        </w:p>
        <w:p w14:paraId="3812830F" w14:textId="0F79EB89"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3" w:history="1">
            <w:r w:rsidR="00CA05BB" w:rsidRPr="00216C74">
              <w:rPr>
                <w:rStyle w:val="Hyperlink"/>
                <w:rFonts w:ascii="Times New Roman" w:hAnsi="Times New Roman" w:cs="Times New Roman"/>
                <w:noProof/>
                <w:sz w:val="24"/>
                <w:szCs w:val="24"/>
              </w:rPr>
              <w:t>2.3 The Telephone Today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_Toc61200203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18</w:t>
            </w:r>
            <w:r w:rsidR="00CA05BB" w:rsidRPr="00216C74">
              <w:rPr>
                <w:rFonts w:ascii="Times New Roman" w:hAnsi="Times New Roman" w:cs="Times New Roman"/>
                <w:noProof/>
                <w:webHidden/>
                <w:sz w:val="24"/>
                <w:szCs w:val="24"/>
              </w:rPr>
              <w:fldChar w:fldCharType="end"/>
            </w:r>
          </w:hyperlink>
        </w:p>
        <w:p w14:paraId="393AB742" w14:textId="73844F4B"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4" w:history="1">
            <w:r w:rsidR="00173884">
              <w:rPr>
                <w:rStyle w:val="Hyperlink"/>
                <w:rFonts w:ascii="Times New Roman" w:hAnsi="Times New Roman" w:cs="Times New Roman"/>
                <w:noProof/>
                <w:sz w:val="24"/>
                <w:szCs w:val="24"/>
              </w:rPr>
              <w:t>Chapter-3:</w:t>
            </w:r>
            <w:r w:rsidR="00CA05BB" w:rsidRPr="00216C74">
              <w:rPr>
                <w:rStyle w:val="Hyperlink"/>
                <w:rFonts w:ascii="Times New Roman" w:hAnsi="Times New Roman" w:cs="Times New Roman"/>
                <w:noProof/>
                <w:sz w:val="24"/>
                <w:szCs w:val="24"/>
              </w:rPr>
              <w:t>Literature Review</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_Toc61200204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19</w:t>
            </w:r>
            <w:r w:rsidR="00CA05BB" w:rsidRPr="00216C74">
              <w:rPr>
                <w:rFonts w:ascii="Times New Roman" w:hAnsi="Times New Roman" w:cs="Times New Roman"/>
                <w:noProof/>
                <w:webHidden/>
                <w:sz w:val="24"/>
                <w:szCs w:val="24"/>
              </w:rPr>
              <w:fldChar w:fldCharType="end"/>
            </w:r>
          </w:hyperlink>
        </w:p>
        <w:p w14:paraId="1C952C88" w14:textId="6BD93C9F"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5" w:history="1">
            <w:r w:rsidR="00173884">
              <w:rPr>
                <w:rStyle w:val="Hyperlink"/>
                <w:rFonts w:ascii="Times New Roman" w:eastAsia="Times New Roman" w:hAnsi="Times New Roman" w:cs="Times New Roman"/>
                <w:noProof/>
                <w:sz w:val="24"/>
                <w:szCs w:val="24"/>
              </w:rPr>
              <w:t>Chapter-4:</w:t>
            </w:r>
            <w:r w:rsidR="00CA05BB" w:rsidRPr="00216C74">
              <w:rPr>
                <w:rStyle w:val="Hyperlink"/>
                <w:rFonts w:ascii="Times New Roman" w:eastAsia="Times New Roman" w:hAnsi="Times New Roman" w:cs="Times New Roman"/>
                <w:noProof/>
                <w:sz w:val="24"/>
                <w:szCs w:val="24"/>
              </w:rPr>
              <w:t>Objectives and Methodology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_Toc61200205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20</w:t>
            </w:r>
            <w:r w:rsidR="00CA05BB" w:rsidRPr="00216C74">
              <w:rPr>
                <w:rFonts w:ascii="Times New Roman" w:hAnsi="Times New Roman" w:cs="Times New Roman"/>
                <w:noProof/>
                <w:webHidden/>
                <w:sz w:val="24"/>
                <w:szCs w:val="24"/>
              </w:rPr>
              <w:fldChar w:fldCharType="end"/>
            </w:r>
          </w:hyperlink>
        </w:p>
        <w:p w14:paraId="21DA10CF" w14:textId="60B695CC"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6" w:history="1">
            <w:r w:rsidR="00CA05BB" w:rsidRPr="00216C74">
              <w:rPr>
                <w:rStyle w:val="Hyperlink"/>
                <w:rFonts w:ascii="Times New Roman" w:eastAsia="Times New Roman" w:hAnsi="Times New Roman" w:cs="Times New Roman"/>
                <w:noProof/>
                <w:sz w:val="24"/>
                <w:szCs w:val="24"/>
              </w:rPr>
              <w:t>4.1 Objectives of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_Toc61200206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20</w:t>
            </w:r>
            <w:r w:rsidR="00CA05BB" w:rsidRPr="00216C74">
              <w:rPr>
                <w:rFonts w:ascii="Times New Roman" w:hAnsi="Times New Roman" w:cs="Times New Roman"/>
                <w:noProof/>
                <w:webHidden/>
                <w:sz w:val="24"/>
                <w:szCs w:val="24"/>
              </w:rPr>
              <w:fldChar w:fldCharType="end"/>
            </w:r>
          </w:hyperlink>
        </w:p>
        <w:p w14:paraId="45C39FE7" w14:textId="37D5CD57"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7" w:history="1">
            <w:r w:rsidR="00CA05BB" w:rsidRPr="00216C74">
              <w:rPr>
                <w:rStyle w:val="Hyperlink"/>
                <w:rFonts w:ascii="Times New Roman" w:eastAsia="Times New Roman" w:hAnsi="Times New Roman" w:cs="Times New Roman"/>
                <w:noProof/>
                <w:sz w:val="24"/>
                <w:szCs w:val="24"/>
              </w:rPr>
              <w:t>4.2 Methodology of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_Toc61200207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22</w:t>
            </w:r>
            <w:r w:rsidR="00CA05BB" w:rsidRPr="00216C74">
              <w:rPr>
                <w:rFonts w:ascii="Times New Roman" w:hAnsi="Times New Roman" w:cs="Times New Roman"/>
                <w:noProof/>
                <w:webHidden/>
                <w:sz w:val="24"/>
                <w:szCs w:val="24"/>
              </w:rPr>
              <w:fldChar w:fldCharType="end"/>
            </w:r>
          </w:hyperlink>
        </w:p>
        <w:p w14:paraId="7CDA3E6D" w14:textId="184BB78D"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8" w:history="1">
            <w:r w:rsidR="00173884">
              <w:rPr>
                <w:rStyle w:val="Hyperlink"/>
                <w:rFonts w:ascii="Times New Roman" w:eastAsia="Times New Roman" w:hAnsi="Times New Roman" w:cs="Times New Roman"/>
                <w:noProof/>
                <w:sz w:val="24"/>
                <w:szCs w:val="24"/>
              </w:rPr>
              <w:t>Chapter-5:</w:t>
            </w:r>
            <w:r w:rsidR="00CA05BB" w:rsidRPr="00216C74">
              <w:rPr>
                <w:rStyle w:val="Hyperlink"/>
                <w:rFonts w:ascii="Times New Roman" w:eastAsia="Times New Roman" w:hAnsi="Times New Roman" w:cs="Times New Roman"/>
                <w:noProof/>
                <w:sz w:val="24"/>
                <w:szCs w:val="24"/>
              </w:rPr>
              <w:t xml:space="preserve"> Findings of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_Toc61200208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24</w:t>
            </w:r>
            <w:r w:rsidR="00CA05BB" w:rsidRPr="00216C74">
              <w:rPr>
                <w:rFonts w:ascii="Times New Roman" w:hAnsi="Times New Roman" w:cs="Times New Roman"/>
                <w:noProof/>
                <w:webHidden/>
                <w:sz w:val="24"/>
                <w:szCs w:val="24"/>
              </w:rPr>
              <w:fldChar w:fldCharType="end"/>
            </w:r>
          </w:hyperlink>
        </w:p>
        <w:p w14:paraId="5B99CFCF" w14:textId="303DE568"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09" w:history="1">
            <w:r w:rsidR="00CA05BB" w:rsidRPr="00216C74">
              <w:rPr>
                <w:rStyle w:val="Hyperlink"/>
                <w:rFonts w:ascii="Times New Roman" w:hAnsi="Times New Roman" w:cs="Times New Roman"/>
                <w:noProof/>
                <w:sz w:val="24"/>
                <w:szCs w:val="24"/>
              </w:rPr>
              <w:t>5.1 Sample Characteristics: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_Toc61200209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25</w:t>
            </w:r>
            <w:r w:rsidR="00CA05BB" w:rsidRPr="00216C74">
              <w:rPr>
                <w:rFonts w:ascii="Times New Roman" w:hAnsi="Times New Roman" w:cs="Times New Roman"/>
                <w:noProof/>
                <w:webHidden/>
                <w:sz w:val="24"/>
                <w:szCs w:val="24"/>
              </w:rPr>
              <w:fldChar w:fldCharType="end"/>
            </w:r>
          </w:hyperlink>
        </w:p>
        <w:p w14:paraId="36C62DEA" w14:textId="4B40E2FB"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0" w:history="1">
            <w:r w:rsidR="00CA05BB" w:rsidRPr="00216C74">
              <w:rPr>
                <w:rStyle w:val="Hyperlink"/>
                <w:rFonts w:ascii="Times New Roman" w:hAnsi="Times New Roman" w:cs="Times New Roman"/>
                <w:noProof/>
                <w:sz w:val="24"/>
                <w:szCs w:val="24"/>
              </w:rPr>
              <w:t>5.2 Reliability of the Measurement of the Constructs Used in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_Toc61200210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27</w:t>
            </w:r>
            <w:r w:rsidR="00CA05BB" w:rsidRPr="00216C74">
              <w:rPr>
                <w:rFonts w:ascii="Times New Roman" w:hAnsi="Times New Roman" w:cs="Times New Roman"/>
                <w:noProof/>
                <w:webHidden/>
                <w:sz w:val="24"/>
                <w:szCs w:val="24"/>
              </w:rPr>
              <w:fldChar w:fldCharType="end"/>
            </w:r>
          </w:hyperlink>
        </w:p>
        <w:p w14:paraId="6BDC2B31" w14:textId="6FC263F7"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1" w:history="1">
            <w:r w:rsidR="00CA05BB" w:rsidRPr="00216C74">
              <w:rPr>
                <w:rStyle w:val="Hyperlink"/>
                <w:rFonts w:ascii="Times New Roman" w:eastAsia="Times New Roman" w:hAnsi="Times New Roman" w:cs="Times New Roman"/>
                <w:noProof/>
                <w:sz w:val="24"/>
                <w:szCs w:val="24"/>
              </w:rPr>
              <w:t>5.3 Reliability of Perceived Quality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_Toc61200211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27</w:t>
            </w:r>
            <w:r w:rsidR="00CA05BB" w:rsidRPr="00216C74">
              <w:rPr>
                <w:rFonts w:ascii="Times New Roman" w:hAnsi="Times New Roman" w:cs="Times New Roman"/>
                <w:noProof/>
                <w:webHidden/>
                <w:sz w:val="24"/>
                <w:szCs w:val="24"/>
              </w:rPr>
              <w:fldChar w:fldCharType="end"/>
            </w:r>
          </w:hyperlink>
        </w:p>
        <w:p w14:paraId="7871F80D" w14:textId="4B8A8611"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2" w:history="1">
            <w:r w:rsidR="00CA05BB" w:rsidRPr="00216C74">
              <w:rPr>
                <w:rStyle w:val="Hyperlink"/>
                <w:rFonts w:ascii="Times New Roman" w:eastAsia="Times New Roman" w:hAnsi="Times New Roman" w:cs="Times New Roman"/>
                <w:noProof/>
                <w:sz w:val="24"/>
                <w:szCs w:val="24"/>
              </w:rPr>
              <w:t>5.4 Reliability of Brand Loyalty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_Toc61200212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28</w:t>
            </w:r>
            <w:r w:rsidR="00CA05BB" w:rsidRPr="00216C74">
              <w:rPr>
                <w:rFonts w:ascii="Times New Roman" w:hAnsi="Times New Roman" w:cs="Times New Roman"/>
                <w:noProof/>
                <w:webHidden/>
                <w:sz w:val="24"/>
                <w:szCs w:val="24"/>
              </w:rPr>
              <w:fldChar w:fldCharType="end"/>
            </w:r>
          </w:hyperlink>
        </w:p>
        <w:p w14:paraId="4745F14D" w14:textId="2100D38C"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3" w:history="1">
            <w:r w:rsidR="00CA05BB" w:rsidRPr="00216C74">
              <w:rPr>
                <w:rStyle w:val="Hyperlink"/>
                <w:rFonts w:ascii="Times New Roman" w:eastAsia="Times New Roman" w:hAnsi="Times New Roman" w:cs="Times New Roman"/>
                <w:noProof/>
                <w:sz w:val="24"/>
                <w:szCs w:val="24"/>
              </w:rPr>
              <w:t>5.5 Reliability of Overall Brand Equity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_Toc61200213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28</w:t>
            </w:r>
            <w:r w:rsidR="00CA05BB" w:rsidRPr="00216C74">
              <w:rPr>
                <w:rFonts w:ascii="Times New Roman" w:hAnsi="Times New Roman" w:cs="Times New Roman"/>
                <w:noProof/>
                <w:webHidden/>
                <w:sz w:val="24"/>
                <w:szCs w:val="24"/>
              </w:rPr>
              <w:fldChar w:fldCharType="end"/>
            </w:r>
          </w:hyperlink>
        </w:p>
        <w:p w14:paraId="6146E412" w14:textId="163E0121"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4" w:history="1">
            <w:r w:rsidR="00CA05BB" w:rsidRPr="00216C74">
              <w:rPr>
                <w:rStyle w:val="Hyperlink"/>
                <w:rFonts w:ascii="Times New Roman" w:hAnsi="Times New Roman" w:cs="Times New Roman"/>
                <w:noProof/>
                <w:sz w:val="24"/>
                <w:szCs w:val="24"/>
              </w:rPr>
              <w:t>5.6 Basic Properties of the Constructs Used in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_Toc61200214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29</w:t>
            </w:r>
            <w:r w:rsidR="00CA05BB" w:rsidRPr="00216C74">
              <w:rPr>
                <w:rFonts w:ascii="Times New Roman" w:hAnsi="Times New Roman" w:cs="Times New Roman"/>
                <w:noProof/>
                <w:webHidden/>
                <w:sz w:val="24"/>
                <w:szCs w:val="24"/>
              </w:rPr>
              <w:fldChar w:fldCharType="end"/>
            </w:r>
          </w:hyperlink>
        </w:p>
        <w:p w14:paraId="77A88337" w14:textId="4113E1BD"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5" w:history="1">
            <w:r w:rsidR="00CA05BB" w:rsidRPr="00216C74">
              <w:rPr>
                <w:rStyle w:val="Hyperlink"/>
                <w:rFonts w:ascii="Times New Roman" w:hAnsi="Times New Roman" w:cs="Times New Roman"/>
                <w:noProof/>
                <w:sz w:val="24"/>
                <w:szCs w:val="24"/>
              </w:rPr>
              <w:t>5.7 Structural Relationships among the Constructs of Interest:</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_Toc61200215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29</w:t>
            </w:r>
            <w:r w:rsidR="00CA05BB" w:rsidRPr="00216C74">
              <w:rPr>
                <w:rFonts w:ascii="Times New Roman" w:hAnsi="Times New Roman" w:cs="Times New Roman"/>
                <w:noProof/>
                <w:webHidden/>
                <w:sz w:val="24"/>
                <w:szCs w:val="24"/>
              </w:rPr>
              <w:fldChar w:fldCharType="end"/>
            </w:r>
          </w:hyperlink>
        </w:p>
        <w:p w14:paraId="16BEDEC7" w14:textId="7F3D4F8B"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6" w:history="1">
            <w:r w:rsidR="00CA05BB" w:rsidRPr="00216C74">
              <w:rPr>
                <w:rStyle w:val="Hyperlink"/>
                <w:rFonts w:ascii="Times New Roman" w:hAnsi="Times New Roman" w:cs="Times New Roman"/>
                <w:noProof/>
                <w:sz w:val="24"/>
                <w:szCs w:val="24"/>
              </w:rPr>
              <w:t>5.8 The Variations in Loyalty across the Brands: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_Toc61200216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31</w:t>
            </w:r>
            <w:r w:rsidR="00CA05BB" w:rsidRPr="00216C74">
              <w:rPr>
                <w:rFonts w:ascii="Times New Roman" w:hAnsi="Times New Roman" w:cs="Times New Roman"/>
                <w:noProof/>
                <w:webHidden/>
                <w:sz w:val="24"/>
                <w:szCs w:val="24"/>
              </w:rPr>
              <w:fldChar w:fldCharType="end"/>
            </w:r>
          </w:hyperlink>
        </w:p>
        <w:p w14:paraId="33752D45" w14:textId="24EF3392"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7" w:history="1">
            <w:r w:rsidR="00CA05BB" w:rsidRPr="00216C74">
              <w:rPr>
                <w:rStyle w:val="Hyperlink"/>
                <w:rFonts w:ascii="Times New Roman" w:hAnsi="Times New Roman" w:cs="Times New Roman"/>
                <w:noProof/>
                <w:sz w:val="24"/>
                <w:szCs w:val="24"/>
              </w:rPr>
              <w:t>5.9 The Variations in Perceived Quality across the Brands: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_Toc61200217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32</w:t>
            </w:r>
            <w:r w:rsidR="00CA05BB" w:rsidRPr="00216C74">
              <w:rPr>
                <w:rFonts w:ascii="Times New Roman" w:hAnsi="Times New Roman" w:cs="Times New Roman"/>
                <w:noProof/>
                <w:webHidden/>
                <w:sz w:val="24"/>
                <w:szCs w:val="24"/>
              </w:rPr>
              <w:fldChar w:fldCharType="end"/>
            </w:r>
          </w:hyperlink>
        </w:p>
        <w:p w14:paraId="315673A7" w14:textId="0A4BE1B7"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8" w:history="1">
            <w:r w:rsidR="00CA05BB" w:rsidRPr="00216C74">
              <w:rPr>
                <w:rStyle w:val="Hyperlink"/>
                <w:rFonts w:ascii="Times New Roman" w:hAnsi="Times New Roman" w:cs="Times New Roman"/>
                <w:noProof/>
                <w:sz w:val="24"/>
                <w:szCs w:val="24"/>
              </w:rPr>
              <w:t>5.10 The Variations in Overall Brand Equity across the Brand:</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_Toc61200218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33</w:t>
            </w:r>
            <w:r w:rsidR="00CA05BB" w:rsidRPr="00216C74">
              <w:rPr>
                <w:rFonts w:ascii="Times New Roman" w:hAnsi="Times New Roman" w:cs="Times New Roman"/>
                <w:noProof/>
                <w:webHidden/>
                <w:sz w:val="24"/>
                <w:szCs w:val="24"/>
              </w:rPr>
              <w:fldChar w:fldCharType="end"/>
            </w:r>
          </w:hyperlink>
        </w:p>
        <w:p w14:paraId="5C9FA15D" w14:textId="6D777614"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19" w:history="1">
            <w:r w:rsidR="00CA05BB" w:rsidRPr="00216C74">
              <w:rPr>
                <w:rStyle w:val="Hyperlink"/>
                <w:rFonts w:ascii="Times New Roman" w:hAnsi="Times New Roman" w:cs="Times New Roman"/>
                <w:noProof/>
                <w:sz w:val="24"/>
                <w:szCs w:val="24"/>
              </w:rPr>
              <w:t>5.11 Summary of the Analysis:</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_Toc61200219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36</w:t>
            </w:r>
            <w:r w:rsidR="00CA05BB" w:rsidRPr="00216C74">
              <w:rPr>
                <w:rFonts w:ascii="Times New Roman" w:hAnsi="Times New Roman" w:cs="Times New Roman"/>
                <w:noProof/>
                <w:webHidden/>
                <w:sz w:val="24"/>
                <w:szCs w:val="24"/>
              </w:rPr>
              <w:fldChar w:fldCharType="end"/>
            </w:r>
          </w:hyperlink>
        </w:p>
        <w:p w14:paraId="72FE4280" w14:textId="7E3060EC"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20" w:history="1">
            <w:r w:rsidR="002033EA">
              <w:rPr>
                <w:rStyle w:val="Hyperlink"/>
                <w:rFonts w:ascii="Times New Roman" w:eastAsia="Times New Roman" w:hAnsi="Times New Roman" w:cs="Times New Roman"/>
                <w:noProof/>
                <w:sz w:val="24"/>
                <w:szCs w:val="24"/>
              </w:rPr>
              <w:t>Chapter-6</w:t>
            </w:r>
            <w:r w:rsidR="00173884">
              <w:rPr>
                <w:rStyle w:val="Hyperlink"/>
                <w:rFonts w:ascii="Times New Roman" w:eastAsia="Times New Roman" w:hAnsi="Times New Roman" w:cs="Times New Roman"/>
                <w:noProof/>
                <w:sz w:val="24"/>
                <w:szCs w:val="24"/>
              </w:rPr>
              <w:t>:</w:t>
            </w:r>
            <w:r w:rsidR="00CA05BB" w:rsidRPr="00216C74">
              <w:rPr>
                <w:rStyle w:val="Hyperlink"/>
                <w:rFonts w:ascii="Times New Roman" w:eastAsia="Times New Roman" w:hAnsi="Times New Roman" w:cs="Times New Roman"/>
                <w:noProof/>
                <w:sz w:val="24"/>
                <w:szCs w:val="24"/>
              </w:rPr>
              <w:t>Limitations of the Study</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_Toc61200220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37</w:t>
            </w:r>
            <w:r w:rsidR="00CA05BB" w:rsidRPr="00216C74">
              <w:rPr>
                <w:rFonts w:ascii="Times New Roman" w:hAnsi="Times New Roman" w:cs="Times New Roman"/>
                <w:noProof/>
                <w:webHidden/>
                <w:sz w:val="24"/>
                <w:szCs w:val="24"/>
              </w:rPr>
              <w:fldChar w:fldCharType="end"/>
            </w:r>
          </w:hyperlink>
        </w:p>
        <w:p w14:paraId="1F4A20E9" w14:textId="6E95A552"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21" w:history="1">
            <w:r w:rsidR="002033EA">
              <w:rPr>
                <w:rStyle w:val="Hyperlink"/>
                <w:rFonts w:ascii="Times New Roman" w:eastAsia="Times New Roman" w:hAnsi="Times New Roman" w:cs="Times New Roman"/>
                <w:noProof/>
                <w:sz w:val="24"/>
                <w:szCs w:val="24"/>
              </w:rPr>
              <w:t>Chapter-7:</w:t>
            </w:r>
            <w:r w:rsidR="00CA05BB" w:rsidRPr="00216C74">
              <w:rPr>
                <w:rStyle w:val="Hyperlink"/>
                <w:rFonts w:ascii="Times New Roman" w:eastAsia="Times New Roman" w:hAnsi="Times New Roman" w:cs="Times New Roman"/>
                <w:noProof/>
                <w:sz w:val="24"/>
                <w:szCs w:val="24"/>
              </w:rPr>
              <w:t xml:space="preserve"> Future Research Scope and Conclusion</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_Toc61200221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39</w:t>
            </w:r>
            <w:r w:rsidR="00CA05BB" w:rsidRPr="00216C74">
              <w:rPr>
                <w:rFonts w:ascii="Times New Roman" w:hAnsi="Times New Roman" w:cs="Times New Roman"/>
                <w:noProof/>
                <w:webHidden/>
                <w:sz w:val="24"/>
                <w:szCs w:val="24"/>
              </w:rPr>
              <w:fldChar w:fldCharType="end"/>
            </w:r>
          </w:hyperlink>
        </w:p>
        <w:p w14:paraId="79DD6096" w14:textId="7C91BC7B"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22" w:history="1">
            <w:r w:rsidR="00CA05BB" w:rsidRPr="00216C74">
              <w:rPr>
                <w:rStyle w:val="Hyperlink"/>
                <w:rFonts w:ascii="Times New Roman" w:eastAsia="Times New Roman" w:hAnsi="Times New Roman" w:cs="Times New Roman"/>
                <w:noProof/>
                <w:sz w:val="24"/>
                <w:szCs w:val="24"/>
              </w:rPr>
              <w:t>7.1 Future Research Scope:</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_Toc61200222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39</w:t>
            </w:r>
            <w:r w:rsidR="00CA05BB" w:rsidRPr="00216C74">
              <w:rPr>
                <w:rFonts w:ascii="Times New Roman" w:hAnsi="Times New Roman" w:cs="Times New Roman"/>
                <w:noProof/>
                <w:webHidden/>
                <w:sz w:val="24"/>
                <w:szCs w:val="24"/>
              </w:rPr>
              <w:fldChar w:fldCharType="end"/>
            </w:r>
          </w:hyperlink>
        </w:p>
        <w:p w14:paraId="3CCF4172" w14:textId="2B6E6B93" w:rsidR="00CA05BB" w:rsidRPr="00216C74" w:rsidRDefault="004F378F" w:rsidP="00216C74">
          <w:pPr>
            <w:pStyle w:val="TOC1"/>
            <w:tabs>
              <w:tab w:val="right" w:leader="dot" w:pos="9350"/>
            </w:tabs>
            <w:spacing w:line="360" w:lineRule="auto"/>
            <w:jc w:val="both"/>
            <w:rPr>
              <w:rFonts w:ascii="Times New Roman" w:eastAsiaTheme="minorEastAsia" w:hAnsi="Times New Roman" w:cs="Times New Roman"/>
              <w:noProof/>
              <w:sz w:val="24"/>
              <w:szCs w:val="24"/>
            </w:rPr>
          </w:pPr>
          <w:hyperlink w:anchor="_Toc61200223" w:history="1">
            <w:r w:rsidR="00CA05BB" w:rsidRPr="00216C74">
              <w:rPr>
                <w:rStyle w:val="Hyperlink"/>
                <w:rFonts w:ascii="Times New Roman" w:eastAsia="Times New Roman" w:hAnsi="Times New Roman" w:cs="Times New Roman"/>
                <w:noProof/>
                <w:sz w:val="24"/>
                <w:szCs w:val="24"/>
              </w:rPr>
              <w:t>7.2 Conclusion:</w:t>
            </w:r>
            <w:r w:rsidR="00CA05BB" w:rsidRPr="00216C74">
              <w:rPr>
                <w:rFonts w:ascii="Times New Roman" w:hAnsi="Times New Roman" w:cs="Times New Roman"/>
                <w:noProof/>
                <w:webHidden/>
                <w:sz w:val="24"/>
                <w:szCs w:val="24"/>
              </w:rPr>
              <w:tab/>
            </w:r>
            <w:r w:rsidR="00CA05BB" w:rsidRPr="00216C74">
              <w:rPr>
                <w:rFonts w:ascii="Times New Roman" w:hAnsi="Times New Roman" w:cs="Times New Roman"/>
                <w:noProof/>
                <w:webHidden/>
                <w:sz w:val="24"/>
                <w:szCs w:val="24"/>
              </w:rPr>
              <w:fldChar w:fldCharType="begin"/>
            </w:r>
            <w:r w:rsidR="00CA05BB" w:rsidRPr="00216C74">
              <w:rPr>
                <w:rFonts w:ascii="Times New Roman" w:hAnsi="Times New Roman" w:cs="Times New Roman"/>
                <w:noProof/>
                <w:webHidden/>
                <w:sz w:val="24"/>
                <w:szCs w:val="24"/>
              </w:rPr>
              <w:instrText xml:space="preserve"> PAGEREF _Toc61200223 \h </w:instrText>
            </w:r>
            <w:r w:rsidR="00CA05BB" w:rsidRPr="00216C74">
              <w:rPr>
                <w:rFonts w:ascii="Times New Roman" w:hAnsi="Times New Roman" w:cs="Times New Roman"/>
                <w:noProof/>
                <w:webHidden/>
                <w:sz w:val="24"/>
                <w:szCs w:val="24"/>
              </w:rPr>
            </w:r>
            <w:r w:rsidR="00CA05BB" w:rsidRPr="00216C74">
              <w:rPr>
                <w:rFonts w:ascii="Times New Roman" w:hAnsi="Times New Roman" w:cs="Times New Roman"/>
                <w:noProof/>
                <w:webHidden/>
                <w:sz w:val="24"/>
                <w:szCs w:val="24"/>
              </w:rPr>
              <w:fldChar w:fldCharType="separate"/>
            </w:r>
            <w:r w:rsidR="00173884">
              <w:rPr>
                <w:rFonts w:ascii="Times New Roman" w:hAnsi="Times New Roman" w:cs="Times New Roman"/>
                <w:noProof/>
                <w:webHidden/>
                <w:sz w:val="24"/>
                <w:szCs w:val="24"/>
              </w:rPr>
              <w:t>40</w:t>
            </w:r>
            <w:r w:rsidR="00CA05BB" w:rsidRPr="00216C74">
              <w:rPr>
                <w:rFonts w:ascii="Times New Roman" w:hAnsi="Times New Roman" w:cs="Times New Roman"/>
                <w:noProof/>
                <w:webHidden/>
                <w:sz w:val="24"/>
                <w:szCs w:val="24"/>
              </w:rPr>
              <w:fldChar w:fldCharType="end"/>
            </w:r>
          </w:hyperlink>
        </w:p>
        <w:p w14:paraId="0A06EAE8" w14:textId="6159D520" w:rsidR="00B62ECB" w:rsidRPr="002033EA" w:rsidRDefault="00CA05BB" w:rsidP="00216C74">
          <w:pPr>
            <w:spacing w:line="360" w:lineRule="auto"/>
            <w:jc w:val="both"/>
            <w:rPr>
              <w:rFonts w:ascii="Times New Roman" w:hAnsi="Times New Roman" w:cs="Times New Roman"/>
              <w:bCs/>
              <w:noProof/>
              <w:sz w:val="24"/>
              <w:szCs w:val="24"/>
            </w:rPr>
          </w:pPr>
          <w:r w:rsidRPr="00216C74">
            <w:rPr>
              <w:rFonts w:ascii="Times New Roman" w:hAnsi="Times New Roman" w:cs="Times New Roman"/>
              <w:b/>
              <w:bCs/>
              <w:noProof/>
              <w:sz w:val="24"/>
              <w:szCs w:val="24"/>
            </w:rPr>
            <w:fldChar w:fldCharType="end"/>
          </w:r>
          <w:r w:rsidR="004C35BD">
            <w:rPr>
              <w:rFonts w:ascii="Times New Roman" w:hAnsi="Times New Roman" w:cs="Times New Roman"/>
              <w:bCs/>
              <w:noProof/>
              <w:sz w:val="24"/>
              <w:szCs w:val="24"/>
            </w:rPr>
            <w:t>Bibliography</w:t>
          </w:r>
          <w:r w:rsidR="002033EA">
            <w:rPr>
              <w:rFonts w:ascii="Times New Roman" w:hAnsi="Times New Roman" w:cs="Times New Roman"/>
              <w:bCs/>
              <w:noProof/>
              <w:sz w:val="24"/>
              <w:szCs w:val="24"/>
            </w:rPr>
            <w:t>……………………………………………………………………………………</w:t>
          </w:r>
          <w:r w:rsidR="004C35BD">
            <w:rPr>
              <w:rFonts w:ascii="Times New Roman" w:hAnsi="Times New Roman" w:cs="Times New Roman"/>
              <w:bCs/>
              <w:noProof/>
              <w:sz w:val="24"/>
              <w:szCs w:val="24"/>
            </w:rPr>
            <w:t>.</w:t>
          </w:r>
        </w:p>
        <w:p w14:paraId="49608096" w14:textId="77777777" w:rsidR="001C2EC7" w:rsidRPr="00216C74" w:rsidRDefault="004F378F" w:rsidP="00216C74">
          <w:pPr>
            <w:spacing w:line="360" w:lineRule="auto"/>
            <w:jc w:val="both"/>
            <w:rPr>
              <w:rFonts w:ascii="Times New Roman" w:hAnsi="Times New Roman" w:cs="Times New Roman"/>
              <w:b/>
              <w:bCs/>
              <w:noProof/>
              <w:sz w:val="24"/>
              <w:szCs w:val="24"/>
            </w:rPr>
          </w:pPr>
        </w:p>
      </w:sdtContent>
    </w:sdt>
    <w:bookmarkStart w:id="5" w:name="_Toc61200197" w:displacedByCustomXml="prev"/>
    <w:p w14:paraId="1FBE9802" w14:textId="77777777" w:rsidR="00BE73DE" w:rsidRDefault="00BE73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EF779C" w14:textId="3CB874AE" w:rsidR="00FE24A0" w:rsidRPr="002033EA" w:rsidRDefault="00F37635" w:rsidP="002033EA">
      <w:pPr>
        <w:spacing w:line="360" w:lineRule="auto"/>
        <w:jc w:val="center"/>
        <w:rPr>
          <w:rFonts w:ascii="Times New Roman" w:hAnsi="Times New Roman" w:cs="Times New Roman"/>
          <w:b/>
          <w:bCs/>
          <w:noProof/>
          <w:color w:val="002060"/>
          <w:sz w:val="32"/>
          <w:szCs w:val="32"/>
        </w:rPr>
      </w:pPr>
      <w:r w:rsidRPr="002033EA">
        <w:rPr>
          <w:rFonts w:ascii="Times New Roman" w:eastAsia="Times New Roman" w:hAnsi="Times New Roman" w:cs="Times New Roman"/>
          <w:b/>
          <w:color w:val="002060"/>
          <w:sz w:val="32"/>
          <w:szCs w:val="32"/>
        </w:rPr>
        <w:lastRenderedPageBreak/>
        <w:t>Chapter-1:</w:t>
      </w:r>
      <w:r w:rsidR="002033EA" w:rsidRPr="002033EA">
        <w:rPr>
          <w:rFonts w:ascii="Times New Roman" w:eastAsia="Times New Roman" w:hAnsi="Times New Roman" w:cs="Times New Roman"/>
          <w:b/>
          <w:color w:val="002060"/>
          <w:sz w:val="32"/>
          <w:szCs w:val="32"/>
        </w:rPr>
        <w:t xml:space="preserve"> </w:t>
      </w:r>
      <w:r w:rsidR="00FE24A0" w:rsidRPr="002033EA">
        <w:rPr>
          <w:rFonts w:ascii="Times New Roman" w:hAnsi="Times New Roman" w:cs="Times New Roman"/>
          <w:b/>
          <w:color w:val="002060"/>
          <w:sz w:val="32"/>
          <w:szCs w:val="32"/>
        </w:rPr>
        <w:t>Introduction</w:t>
      </w:r>
      <w:bookmarkEnd w:id="5"/>
    </w:p>
    <w:p w14:paraId="7ECC9AAC" w14:textId="2171B019" w:rsidR="00FE24A0" w:rsidRPr="002033EA" w:rsidRDefault="00F37635" w:rsidP="00216C74">
      <w:pPr>
        <w:pStyle w:val="Heading1"/>
        <w:spacing w:line="360" w:lineRule="auto"/>
        <w:jc w:val="both"/>
        <w:rPr>
          <w:rFonts w:ascii="Times New Roman" w:eastAsia="Times New Roman" w:hAnsi="Times New Roman" w:cs="Times New Roman"/>
          <w:b/>
          <w:sz w:val="28"/>
          <w:szCs w:val="28"/>
        </w:rPr>
      </w:pPr>
      <w:bookmarkStart w:id="6" w:name="_Toc61200198"/>
      <w:r w:rsidRPr="002033EA">
        <w:rPr>
          <w:rFonts w:ascii="Times New Roman" w:eastAsia="Times New Roman" w:hAnsi="Times New Roman" w:cs="Times New Roman"/>
          <w:b/>
          <w:sz w:val="28"/>
          <w:szCs w:val="28"/>
        </w:rPr>
        <w:t xml:space="preserve">1.1 </w:t>
      </w:r>
      <w:r w:rsidR="00FE24A0" w:rsidRPr="002033EA">
        <w:rPr>
          <w:rFonts w:ascii="Times New Roman" w:eastAsia="Times New Roman" w:hAnsi="Times New Roman" w:cs="Times New Roman"/>
          <w:b/>
          <w:sz w:val="28"/>
          <w:szCs w:val="28"/>
        </w:rPr>
        <w:t>Topic in hand:</w:t>
      </w:r>
      <w:bookmarkEnd w:id="6"/>
      <w:r w:rsidR="00FE24A0" w:rsidRPr="002033EA">
        <w:rPr>
          <w:rFonts w:ascii="Times New Roman" w:eastAsia="Times New Roman" w:hAnsi="Times New Roman" w:cs="Times New Roman"/>
          <w:b/>
          <w:sz w:val="28"/>
          <w:szCs w:val="28"/>
        </w:rPr>
        <w:t> </w:t>
      </w:r>
    </w:p>
    <w:p w14:paraId="0A56B432" w14:textId="7F2A2178"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Brand loyalty and perceived quality are </w:t>
      </w:r>
      <w:r w:rsidR="00D72491">
        <w:rPr>
          <w:rFonts w:ascii="Times New Roman" w:eastAsia="Times New Roman" w:hAnsi="Times New Roman" w:cs="Times New Roman"/>
          <w:color w:val="000000"/>
          <w:sz w:val="24"/>
          <w:szCs w:val="24"/>
        </w:rPr>
        <w:t>the two most important determinants of</w:t>
      </w:r>
      <w:r w:rsidRPr="00216C74">
        <w:rPr>
          <w:rFonts w:ascii="Times New Roman" w:eastAsia="Times New Roman" w:hAnsi="Times New Roman" w:cs="Times New Roman"/>
          <w:color w:val="000000"/>
          <w:sz w:val="24"/>
          <w:szCs w:val="24"/>
        </w:rPr>
        <w:t xml:space="preserve"> brand</w:t>
      </w:r>
      <w:r w:rsidR="00D72491">
        <w:rPr>
          <w:rFonts w:ascii="Times New Roman" w:eastAsia="Times New Roman" w:hAnsi="Times New Roman" w:cs="Times New Roman"/>
          <w:color w:val="000000"/>
          <w:sz w:val="24"/>
          <w:szCs w:val="24"/>
        </w:rPr>
        <w:t xml:space="preserve"> value</w:t>
      </w:r>
      <w:r w:rsidRPr="00216C74">
        <w:rPr>
          <w:rFonts w:ascii="Times New Roman" w:eastAsia="Times New Roman" w:hAnsi="Times New Roman" w:cs="Times New Roman"/>
          <w:color w:val="000000"/>
          <w:sz w:val="24"/>
          <w:szCs w:val="24"/>
        </w:rPr>
        <w:t xml:space="preserve"> which mostly effects the perceptions of the consumers </w:t>
      </w:r>
      <w:r w:rsidR="00D72491">
        <w:rPr>
          <w:rFonts w:ascii="Times New Roman" w:eastAsia="Times New Roman" w:hAnsi="Times New Roman" w:cs="Times New Roman"/>
          <w:color w:val="000000"/>
          <w:sz w:val="24"/>
          <w:szCs w:val="24"/>
        </w:rPr>
        <w:t>in the market place. These factors</w:t>
      </w:r>
      <w:r w:rsidRPr="00216C74">
        <w:rPr>
          <w:rFonts w:ascii="Times New Roman" w:eastAsia="Times New Roman" w:hAnsi="Times New Roman" w:cs="Times New Roman"/>
          <w:color w:val="000000"/>
          <w:sz w:val="24"/>
          <w:szCs w:val="24"/>
        </w:rPr>
        <w:t xml:space="preserve"> also affect the brand equity at the same time. </w:t>
      </w:r>
    </w:p>
    <w:p w14:paraId="3B4B9172" w14:textId="00452AEE"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In order to service in today’s competitive business environment</w:t>
      </w:r>
      <w:r w:rsidR="00D72491">
        <w:rPr>
          <w:rFonts w:ascii="Times New Roman" w:eastAsia="Times New Roman" w:hAnsi="Times New Roman" w:cs="Times New Roman"/>
          <w:color w:val="000000"/>
          <w:sz w:val="24"/>
          <w:szCs w:val="24"/>
        </w:rPr>
        <w:t>,</w:t>
      </w:r>
      <w:r w:rsidRPr="00216C74">
        <w:rPr>
          <w:rFonts w:ascii="Times New Roman" w:eastAsia="Times New Roman" w:hAnsi="Times New Roman" w:cs="Times New Roman"/>
          <w:color w:val="000000"/>
          <w:sz w:val="24"/>
          <w:szCs w:val="24"/>
        </w:rPr>
        <w:t xml:space="preserve"> organizations have to be able to obtain a competitive advantage over the competitors and increase their market share. To obtain competitive advantages over competitors and to increase their market share, organizations mainly focus on designing new products, modifying the existing products and building a brand image. A positive brand image is vital for both product management and marketing communication. A well established and renown</w:t>
      </w:r>
      <w:r w:rsidR="00D72491">
        <w:rPr>
          <w:rFonts w:ascii="Times New Roman" w:eastAsia="Times New Roman" w:hAnsi="Times New Roman" w:cs="Times New Roman"/>
          <w:color w:val="000000"/>
          <w:sz w:val="24"/>
          <w:szCs w:val="24"/>
        </w:rPr>
        <w:t>ed</w:t>
      </w:r>
      <w:r w:rsidRPr="00216C74">
        <w:rPr>
          <w:rFonts w:ascii="Times New Roman" w:eastAsia="Times New Roman" w:hAnsi="Times New Roman" w:cs="Times New Roman"/>
          <w:color w:val="000000"/>
          <w:sz w:val="24"/>
          <w:szCs w:val="24"/>
        </w:rPr>
        <w:t xml:space="preserve"> brand image can be considered as one of the most valuable assets for</w:t>
      </w:r>
      <w:r w:rsidR="00D72491">
        <w:rPr>
          <w:rFonts w:ascii="Times New Roman" w:eastAsia="Times New Roman" w:hAnsi="Times New Roman" w:cs="Times New Roman"/>
          <w:color w:val="000000"/>
          <w:sz w:val="24"/>
          <w:szCs w:val="24"/>
        </w:rPr>
        <w:t xml:space="preserve"> my organization as it facilitates</w:t>
      </w:r>
      <w:r w:rsidRPr="00216C74">
        <w:rPr>
          <w:rFonts w:ascii="Times New Roman" w:eastAsia="Times New Roman" w:hAnsi="Times New Roman" w:cs="Times New Roman"/>
          <w:color w:val="000000"/>
          <w:sz w:val="24"/>
          <w:szCs w:val="24"/>
        </w:rPr>
        <w:t xml:space="preserve"> in obtaining greater customer loyalty, higher pr</w:t>
      </w:r>
      <w:r w:rsidR="00D72491">
        <w:rPr>
          <w:rFonts w:ascii="Times New Roman" w:eastAsia="Times New Roman" w:hAnsi="Times New Roman" w:cs="Times New Roman"/>
          <w:color w:val="000000"/>
          <w:sz w:val="24"/>
          <w:szCs w:val="24"/>
        </w:rPr>
        <w:t>ofit margin, improved cooperation</w:t>
      </w:r>
      <w:r w:rsidRPr="00216C74">
        <w:rPr>
          <w:rFonts w:ascii="Times New Roman" w:eastAsia="Times New Roman" w:hAnsi="Times New Roman" w:cs="Times New Roman"/>
          <w:color w:val="000000"/>
          <w:sz w:val="24"/>
          <w:szCs w:val="24"/>
        </w:rPr>
        <w:t xml:space="preserve"> and support</w:t>
      </w:r>
      <w:r w:rsidR="00D72491">
        <w:rPr>
          <w:rFonts w:ascii="Times New Roman" w:eastAsia="Times New Roman" w:hAnsi="Times New Roman" w:cs="Times New Roman"/>
          <w:color w:val="000000"/>
          <w:sz w:val="24"/>
          <w:szCs w:val="24"/>
        </w:rPr>
        <w:t>s</w:t>
      </w:r>
      <w:r w:rsidRPr="00216C74">
        <w:rPr>
          <w:rFonts w:ascii="Times New Roman" w:eastAsia="Times New Roman" w:hAnsi="Times New Roman" w:cs="Times New Roman"/>
          <w:color w:val="000000"/>
          <w:sz w:val="24"/>
          <w:szCs w:val="24"/>
        </w:rPr>
        <w:t xml:space="preserve"> and increase marketing communication effectiveness. This is the reason, organization emphasizes on building a strong brand image by establishing the meaning of the brand in the consumer mind by linking brand association, which ultimately lead to higher loyalty relationship between customers and the organization. </w:t>
      </w:r>
    </w:p>
    <w:p w14:paraId="5D178D7E"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Brand loyalty is a pattern of customer habits where customers end up being dedicated to brand names and make repeat buy from the very same brand names gradually devoted clients regularly purchase items from their chosen brand names, despite benefit or rate. Business and organizations typically utilize various loyalty programs or rewards and trials. Brand loyalty typically stands upon understanding of consumers. Another important term in marketing is perceived value of consumer. The concept of perceived value of a product is the difference between the potential customers assessment of all the benefits and all  costs of an offering compared to the perceived alternatives in the market place value is the function of customers evaluation of offerings thus it is subjective where the cost and benefit must be positive values the equation of value may be expressed as follows. </w:t>
      </w:r>
    </w:p>
    <w:tbl>
      <w:tblPr>
        <w:tblW w:w="0" w:type="auto"/>
        <w:tblCellMar>
          <w:top w:w="15" w:type="dxa"/>
          <w:left w:w="15" w:type="dxa"/>
          <w:bottom w:w="15" w:type="dxa"/>
          <w:right w:w="15" w:type="dxa"/>
        </w:tblCellMar>
        <w:tblLook w:val="04A0" w:firstRow="1" w:lastRow="0" w:firstColumn="1" w:lastColumn="0" w:noHBand="0" w:noVBand="1"/>
      </w:tblPr>
      <w:tblGrid>
        <w:gridCol w:w="985"/>
        <w:gridCol w:w="1016"/>
      </w:tblGrid>
      <w:tr w:rsidR="00FE24A0" w:rsidRPr="00216C74" w14:paraId="47534B12" w14:textId="77777777" w:rsidTr="00FE24A0">
        <w:trPr>
          <w:trHeight w:val="240"/>
        </w:trPr>
        <w:tc>
          <w:tcPr>
            <w:tcW w:w="0" w:type="auto"/>
            <w:vMerge w:val="restart"/>
            <w:tcMar>
              <w:top w:w="0" w:type="dxa"/>
              <w:left w:w="108" w:type="dxa"/>
              <w:bottom w:w="0" w:type="dxa"/>
              <w:right w:w="108" w:type="dxa"/>
            </w:tcMar>
            <w:hideMark/>
          </w:tcPr>
          <w:p w14:paraId="6B9BF4C3"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p w14:paraId="5909BC72"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Value =</w:t>
            </w:r>
          </w:p>
        </w:tc>
        <w:tc>
          <w:tcPr>
            <w:tcW w:w="0" w:type="auto"/>
            <w:tcBorders>
              <w:bottom w:val="single" w:sz="4" w:space="0" w:color="000000"/>
            </w:tcBorders>
            <w:tcMar>
              <w:top w:w="0" w:type="dxa"/>
              <w:left w:w="108" w:type="dxa"/>
              <w:bottom w:w="0" w:type="dxa"/>
              <w:right w:w="108" w:type="dxa"/>
            </w:tcMar>
            <w:hideMark/>
          </w:tcPr>
          <w:p w14:paraId="658F58EC"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Benefits</w:t>
            </w:r>
          </w:p>
        </w:tc>
      </w:tr>
      <w:tr w:rsidR="00FE24A0" w:rsidRPr="00216C74" w14:paraId="0C87FBE4" w14:textId="77777777" w:rsidTr="00FE24A0">
        <w:trPr>
          <w:trHeight w:val="250"/>
        </w:trPr>
        <w:tc>
          <w:tcPr>
            <w:tcW w:w="0" w:type="auto"/>
            <w:vMerge/>
            <w:vAlign w:val="center"/>
            <w:hideMark/>
          </w:tcPr>
          <w:p w14:paraId="6173DC9C"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tcBorders>
            <w:tcMar>
              <w:top w:w="0" w:type="dxa"/>
              <w:left w:w="108" w:type="dxa"/>
              <w:bottom w:w="0" w:type="dxa"/>
              <w:right w:w="108" w:type="dxa"/>
            </w:tcMar>
            <w:hideMark/>
          </w:tcPr>
          <w:p w14:paraId="34E33C2B"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Cost</w:t>
            </w:r>
          </w:p>
        </w:tc>
      </w:tr>
    </w:tbl>
    <w:p w14:paraId="57D70B21"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p w14:paraId="6FD2DEC1" w14:textId="15EEC0F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 xml:space="preserve">The Consumer’s perceived value of an offering affects the pace that he or she is willing to pay for it. For the most part, consumers are unaware of the true cost of production for the products the buy. Instead, they simply have an internal feeling for how many certain products; producers may parse marketing strategies to create a higher quality received value for their products. Brand loyalty and </w:t>
      </w:r>
      <w:r w:rsidR="007E0335" w:rsidRPr="00216C74">
        <w:rPr>
          <w:rFonts w:ascii="Times New Roman" w:eastAsia="Times New Roman" w:hAnsi="Times New Roman" w:cs="Times New Roman"/>
          <w:color w:val="000000"/>
          <w:sz w:val="24"/>
          <w:szCs w:val="24"/>
        </w:rPr>
        <w:t>perceived</w:t>
      </w:r>
      <w:r w:rsidRPr="00216C74">
        <w:rPr>
          <w:rFonts w:ascii="Times New Roman" w:eastAsia="Times New Roman" w:hAnsi="Times New Roman" w:cs="Times New Roman"/>
          <w:color w:val="000000"/>
          <w:sz w:val="24"/>
          <w:szCs w:val="24"/>
        </w:rPr>
        <w:t xml:space="preserve"> value have the consequent impact on brand equity. Brand equity enhances the competition with in the market place. It is the additional worth inserted in its name be able to be recognized through the consumer. It also reflect that consumer is eager to attract towards a definite brand or product. Brand equity therefore also consists of brand image, loyalty and brand awareness. How consumer receive fine brand image of a product in his/her mind is of great important than the actual one. Brand image is defined as how consumer receives a particular brand. While brand identity is the method through which companies launches their brand in the market and what it desires about the reception of the of the consumers. In recent years due to technological developments buyers are much more conscious and result says that they only purchase the brands which are well known that and are in accordance with their retirements. Therefore, if organization longing to compete their rivals, they  should have number of loyal customers best perceived value towards the brand and a proper brand equity. In the world of technology these components must be kept in mind of a marketers. </w:t>
      </w:r>
    </w:p>
    <w:p w14:paraId="07B8964A"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sz w:val="24"/>
          <w:szCs w:val="24"/>
        </w:rPr>
        <w:br/>
      </w:r>
    </w:p>
    <w:p w14:paraId="4F6A583E" w14:textId="0CADC009" w:rsidR="00FE24A0" w:rsidRPr="002033EA" w:rsidRDefault="00F37635" w:rsidP="00216C74">
      <w:pPr>
        <w:pStyle w:val="Heading1"/>
        <w:spacing w:line="360" w:lineRule="auto"/>
        <w:jc w:val="both"/>
        <w:rPr>
          <w:rFonts w:ascii="Times New Roman" w:eastAsia="Times New Roman" w:hAnsi="Times New Roman" w:cs="Times New Roman"/>
          <w:b/>
          <w:sz w:val="28"/>
          <w:szCs w:val="28"/>
        </w:rPr>
      </w:pPr>
      <w:bookmarkStart w:id="7" w:name="_Toc61200199"/>
      <w:r w:rsidRPr="002033EA">
        <w:rPr>
          <w:rFonts w:ascii="Times New Roman" w:eastAsia="Times New Roman" w:hAnsi="Times New Roman" w:cs="Times New Roman"/>
          <w:b/>
          <w:sz w:val="28"/>
          <w:szCs w:val="28"/>
        </w:rPr>
        <w:t xml:space="preserve">1.2 </w:t>
      </w:r>
      <w:r w:rsidR="00FE24A0" w:rsidRPr="002033EA">
        <w:rPr>
          <w:rFonts w:ascii="Times New Roman" w:eastAsia="Times New Roman" w:hAnsi="Times New Roman" w:cs="Times New Roman"/>
          <w:b/>
          <w:sz w:val="28"/>
          <w:szCs w:val="28"/>
        </w:rPr>
        <w:t>Context of the Study:</w:t>
      </w:r>
      <w:bookmarkEnd w:id="7"/>
    </w:p>
    <w:p w14:paraId="3DC827AD" w14:textId="1BC23879"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Smartphones, mobile phones with more advanced computing capabilities and connectivity than regular mobile phones, came on to the consumer market in the gate 90s. Smartphone are a class of mobile phones and of multipurpose mobile compacting devices. They are distinguished from feature phones by their stronger hardware capabilities and extensive mobile operation systems. Among all the smartphones companies a to</w:t>
      </w:r>
      <w:r w:rsidR="007E0335">
        <w:rPr>
          <w:rFonts w:ascii="Times New Roman" w:eastAsia="Times New Roman" w:hAnsi="Times New Roman" w:cs="Times New Roman"/>
          <w:color w:val="000000"/>
          <w:sz w:val="24"/>
          <w:szCs w:val="24"/>
        </w:rPr>
        <w:t>  iPhone, Samsung, Huawei</w:t>
      </w:r>
      <w:r w:rsidRPr="00216C74">
        <w:rPr>
          <w:rFonts w:ascii="Times New Roman" w:eastAsia="Times New Roman" w:hAnsi="Times New Roman" w:cs="Times New Roman"/>
          <w:color w:val="000000"/>
          <w:sz w:val="24"/>
          <w:szCs w:val="24"/>
        </w:rPr>
        <w:t xml:space="preserve"> and Oppo. The Bangladeshi smartphone market</w:t>
      </w:r>
      <w:r w:rsidR="007E0335">
        <w:rPr>
          <w:rFonts w:ascii="Times New Roman" w:eastAsia="Times New Roman" w:hAnsi="Times New Roman" w:cs="Times New Roman"/>
          <w:color w:val="000000"/>
          <w:sz w:val="24"/>
          <w:szCs w:val="24"/>
        </w:rPr>
        <w:t>s</w:t>
      </w:r>
      <w:r w:rsidRPr="00216C74">
        <w:rPr>
          <w:rFonts w:ascii="Times New Roman" w:eastAsia="Times New Roman" w:hAnsi="Times New Roman" w:cs="Times New Roman"/>
          <w:color w:val="000000"/>
          <w:sz w:val="24"/>
          <w:szCs w:val="24"/>
        </w:rPr>
        <w:t xml:space="preserve"> are selling these brands more than the other brand</w:t>
      </w:r>
      <w:r w:rsidR="007E0335">
        <w:rPr>
          <w:rFonts w:ascii="Times New Roman" w:eastAsia="Times New Roman" w:hAnsi="Times New Roman" w:cs="Times New Roman"/>
          <w:color w:val="000000"/>
          <w:sz w:val="24"/>
          <w:szCs w:val="24"/>
        </w:rPr>
        <w:t>s. The iP</w:t>
      </w:r>
      <w:r w:rsidRPr="00216C74">
        <w:rPr>
          <w:rFonts w:ascii="Times New Roman" w:eastAsia="Times New Roman" w:hAnsi="Times New Roman" w:cs="Times New Roman"/>
          <w:color w:val="000000"/>
          <w:sz w:val="24"/>
          <w:szCs w:val="24"/>
        </w:rPr>
        <w:t xml:space="preserve">hone is </w:t>
      </w:r>
      <w:r w:rsidR="007E0335">
        <w:rPr>
          <w:rFonts w:ascii="Times New Roman" w:eastAsia="Times New Roman" w:hAnsi="Times New Roman" w:cs="Times New Roman"/>
          <w:color w:val="000000"/>
          <w:sz w:val="24"/>
          <w:szCs w:val="24"/>
        </w:rPr>
        <w:t xml:space="preserve">a </w:t>
      </w:r>
      <w:r w:rsidRPr="00216C74">
        <w:rPr>
          <w:rFonts w:ascii="Times New Roman" w:eastAsia="Times New Roman" w:hAnsi="Times New Roman" w:cs="Times New Roman"/>
          <w:color w:val="000000"/>
          <w:sz w:val="24"/>
          <w:szCs w:val="24"/>
        </w:rPr>
        <w:t>smartphone made by Apple incorporation that combines a computer, i-pad, digital camera and cellular phone into one device wit</w:t>
      </w:r>
      <w:r w:rsidR="007E0335">
        <w:rPr>
          <w:rFonts w:ascii="Times New Roman" w:eastAsia="Times New Roman" w:hAnsi="Times New Roman" w:cs="Times New Roman"/>
          <w:color w:val="000000"/>
          <w:sz w:val="24"/>
          <w:szCs w:val="24"/>
        </w:rPr>
        <w:t>h a touchscreen interface. Former Apple CEO</w:t>
      </w:r>
      <w:r w:rsidRPr="00216C74">
        <w:rPr>
          <w:rFonts w:ascii="Times New Roman" w:eastAsia="Times New Roman" w:hAnsi="Times New Roman" w:cs="Times New Roman"/>
          <w:color w:val="000000"/>
          <w:sz w:val="24"/>
          <w:szCs w:val="24"/>
        </w:rPr>
        <w:t xml:space="preserve"> </w:t>
      </w:r>
      <w:r w:rsidR="007E0335">
        <w:rPr>
          <w:rFonts w:ascii="Times New Roman" w:eastAsia="Times New Roman" w:hAnsi="Times New Roman" w:cs="Times New Roman"/>
          <w:color w:val="000000"/>
          <w:sz w:val="24"/>
          <w:szCs w:val="24"/>
        </w:rPr>
        <w:t xml:space="preserve">Steve </w:t>
      </w:r>
      <w:r w:rsidR="007E0335" w:rsidRPr="00216C74">
        <w:rPr>
          <w:rFonts w:ascii="Times New Roman" w:eastAsia="Times New Roman" w:hAnsi="Times New Roman" w:cs="Times New Roman"/>
          <w:color w:val="000000"/>
          <w:sz w:val="24"/>
          <w:szCs w:val="24"/>
        </w:rPr>
        <w:t xml:space="preserve">Jobs </w:t>
      </w:r>
      <w:r w:rsidR="007074AD">
        <w:rPr>
          <w:rFonts w:ascii="Times New Roman" w:eastAsia="Times New Roman" w:hAnsi="Times New Roman" w:cs="Times New Roman"/>
          <w:color w:val="000000"/>
          <w:sz w:val="24"/>
          <w:szCs w:val="24"/>
        </w:rPr>
        <w:t>introduced</w:t>
      </w:r>
      <w:r w:rsidRPr="00216C74">
        <w:rPr>
          <w:rFonts w:ascii="Times New Roman" w:eastAsia="Times New Roman" w:hAnsi="Times New Roman" w:cs="Times New Roman"/>
          <w:color w:val="000000"/>
          <w:sz w:val="24"/>
          <w:szCs w:val="24"/>
        </w:rPr>
        <w:t xml:space="preserve"> the  i-phone to the public on jasnuary 9, 2007. It went on sale at June 29 of  that year.</w:t>
      </w:r>
      <w:r w:rsidR="007074AD">
        <w:rPr>
          <w:rFonts w:ascii="Times New Roman" w:eastAsia="Times New Roman" w:hAnsi="Times New Roman" w:cs="Times New Roman"/>
          <w:color w:val="000000"/>
          <w:sz w:val="24"/>
          <w:szCs w:val="24"/>
        </w:rPr>
        <w:t xml:space="preserve"> Apple regularly releases new iP</w:t>
      </w:r>
      <w:r w:rsidRPr="00216C74">
        <w:rPr>
          <w:rFonts w:ascii="Times New Roman" w:eastAsia="Times New Roman" w:hAnsi="Times New Roman" w:cs="Times New Roman"/>
          <w:color w:val="000000"/>
          <w:sz w:val="24"/>
          <w:szCs w:val="24"/>
        </w:rPr>
        <w:t xml:space="preserve">hone models, </w:t>
      </w:r>
      <w:r w:rsidRPr="00216C74">
        <w:rPr>
          <w:rFonts w:ascii="Times New Roman" w:eastAsia="Times New Roman" w:hAnsi="Times New Roman" w:cs="Times New Roman"/>
          <w:color w:val="000000"/>
          <w:sz w:val="24"/>
          <w:szCs w:val="24"/>
        </w:rPr>
        <w:lastRenderedPageBreak/>
        <w:t>inter during new features and design changes. Variou</w:t>
      </w:r>
      <w:r w:rsidR="0031622B">
        <w:rPr>
          <w:rFonts w:ascii="Times New Roman" w:eastAsia="Times New Roman" w:hAnsi="Times New Roman" w:cs="Times New Roman"/>
          <w:color w:val="000000"/>
          <w:sz w:val="24"/>
          <w:szCs w:val="24"/>
        </w:rPr>
        <w:t>s models include iP</w:t>
      </w:r>
      <w:r w:rsidR="0067775A">
        <w:rPr>
          <w:rFonts w:ascii="Times New Roman" w:eastAsia="Times New Roman" w:hAnsi="Times New Roman" w:cs="Times New Roman"/>
          <w:color w:val="000000"/>
          <w:sz w:val="24"/>
          <w:szCs w:val="24"/>
        </w:rPr>
        <w:t>hones Xs, iPhone, Xs Max, iPhone Xr, iPhone X, iPhone 8, iPhone 8 plus, iPhone 7, iP</w:t>
      </w:r>
      <w:r w:rsidRPr="00216C74">
        <w:rPr>
          <w:rFonts w:ascii="Times New Roman" w:eastAsia="Times New Roman" w:hAnsi="Times New Roman" w:cs="Times New Roman"/>
          <w:color w:val="000000"/>
          <w:sz w:val="24"/>
          <w:szCs w:val="24"/>
        </w:rPr>
        <w:t>hone 7 plus etc. </w:t>
      </w:r>
    </w:p>
    <w:p w14:paraId="4415FEC3" w14:textId="376573A5" w:rsidR="002033EA" w:rsidRDefault="00FE24A0" w:rsidP="002033EA">
      <w:pPr>
        <w:spacing w:line="360" w:lineRule="auto"/>
        <w:jc w:val="both"/>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 xml:space="preserve">Another market leader of smartphone companies in Bangladesh is </w:t>
      </w:r>
      <w:r w:rsidR="0067775A" w:rsidRPr="00216C74">
        <w:rPr>
          <w:rFonts w:ascii="Times New Roman" w:eastAsia="Times New Roman" w:hAnsi="Times New Roman" w:cs="Times New Roman"/>
          <w:color w:val="000000"/>
          <w:sz w:val="24"/>
          <w:szCs w:val="24"/>
        </w:rPr>
        <w:t>Samsung</w:t>
      </w:r>
      <w:r w:rsidRPr="00216C74">
        <w:rPr>
          <w:rFonts w:ascii="Times New Roman" w:eastAsia="Times New Roman" w:hAnsi="Times New Roman" w:cs="Times New Roman"/>
          <w:color w:val="000000"/>
          <w:sz w:val="24"/>
          <w:szCs w:val="24"/>
        </w:rPr>
        <w:t xml:space="preserve">. </w:t>
      </w:r>
      <w:r w:rsidR="0067775A" w:rsidRPr="00216C74">
        <w:rPr>
          <w:rFonts w:ascii="Times New Roman" w:eastAsia="Times New Roman" w:hAnsi="Times New Roman" w:cs="Times New Roman"/>
          <w:color w:val="000000"/>
          <w:sz w:val="24"/>
          <w:szCs w:val="24"/>
        </w:rPr>
        <w:t xml:space="preserve">Samsung </w:t>
      </w:r>
      <w:r w:rsidRPr="00216C74">
        <w:rPr>
          <w:rFonts w:ascii="Times New Roman" w:eastAsia="Times New Roman" w:hAnsi="Times New Roman" w:cs="Times New Roman"/>
          <w:color w:val="000000"/>
          <w:sz w:val="24"/>
          <w:szCs w:val="24"/>
        </w:rPr>
        <w:t xml:space="preserve">smartphones are manufactured by </w:t>
      </w:r>
      <w:r w:rsidR="0067775A">
        <w:rPr>
          <w:rFonts w:ascii="Times New Roman" w:eastAsia="Times New Roman" w:hAnsi="Times New Roman" w:cs="Times New Roman"/>
          <w:color w:val="000000"/>
          <w:sz w:val="24"/>
          <w:szCs w:val="24"/>
        </w:rPr>
        <w:t>Sa</w:t>
      </w:r>
      <w:r w:rsidR="0067775A" w:rsidRPr="00216C74">
        <w:rPr>
          <w:rFonts w:ascii="Times New Roman" w:eastAsia="Times New Roman" w:hAnsi="Times New Roman" w:cs="Times New Roman"/>
          <w:color w:val="000000"/>
          <w:sz w:val="24"/>
          <w:szCs w:val="24"/>
        </w:rPr>
        <w:t xml:space="preserve">msung </w:t>
      </w:r>
      <w:r w:rsidRPr="00216C74">
        <w:rPr>
          <w:rFonts w:ascii="Times New Roman" w:eastAsia="Times New Roman" w:hAnsi="Times New Roman" w:cs="Times New Roman"/>
          <w:color w:val="000000"/>
          <w:sz w:val="24"/>
          <w:szCs w:val="24"/>
        </w:rPr>
        <w:t xml:space="preserve">group. Samsung </w:t>
      </w:r>
      <w:r w:rsidR="0067775A">
        <w:rPr>
          <w:rFonts w:ascii="Times New Roman" w:eastAsia="Times New Roman" w:hAnsi="Times New Roman" w:cs="Times New Roman"/>
          <w:color w:val="000000"/>
          <w:sz w:val="24"/>
          <w:szCs w:val="24"/>
        </w:rPr>
        <w:t>Gr</w:t>
      </w:r>
      <w:r w:rsidR="0067775A" w:rsidRPr="00216C74">
        <w:rPr>
          <w:rFonts w:ascii="Times New Roman" w:eastAsia="Times New Roman" w:hAnsi="Times New Roman" w:cs="Times New Roman"/>
          <w:color w:val="000000"/>
          <w:sz w:val="24"/>
          <w:szCs w:val="24"/>
        </w:rPr>
        <w:t xml:space="preserve">oup </w:t>
      </w:r>
      <w:r w:rsidRPr="00216C74">
        <w:rPr>
          <w:rFonts w:ascii="Times New Roman" w:eastAsia="Times New Roman" w:hAnsi="Times New Roman" w:cs="Times New Roman"/>
          <w:color w:val="000000"/>
          <w:sz w:val="24"/>
          <w:szCs w:val="24"/>
        </w:rPr>
        <w:t xml:space="preserve">is a south </w:t>
      </w:r>
      <w:r w:rsidR="0067775A" w:rsidRPr="00216C74">
        <w:rPr>
          <w:rFonts w:ascii="Times New Roman" w:eastAsia="Times New Roman" w:hAnsi="Times New Roman" w:cs="Times New Roman"/>
          <w:color w:val="000000"/>
          <w:sz w:val="24"/>
          <w:szCs w:val="24"/>
        </w:rPr>
        <w:t xml:space="preserve">Korean </w:t>
      </w:r>
      <w:r w:rsidRPr="00216C74">
        <w:rPr>
          <w:rFonts w:ascii="Times New Roman" w:eastAsia="Times New Roman" w:hAnsi="Times New Roman" w:cs="Times New Roman"/>
          <w:color w:val="000000"/>
          <w:sz w:val="24"/>
          <w:szCs w:val="24"/>
        </w:rPr>
        <w:t>mult</w:t>
      </w:r>
      <w:r w:rsidR="0067775A">
        <w:rPr>
          <w:rFonts w:ascii="Times New Roman" w:eastAsia="Times New Roman" w:hAnsi="Times New Roman" w:cs="Times New Roman"/>
          <w:color w:val="000000"/>
          <w:sz w:val="24"/>
          <w:szCs w:val="24"/>
        </w:rPr>
        <w:t>inational conglomerate company </w:t>
      </w:r>
      <w:r w:rsidRPr="00216C74">
        <w:rPr>
          <w:rFonts w:ascii="Times New Roman" w:eastAsia="Times New Roman" w:hAnsi="Times New Roman" w:cs="Times New Roman"/>
          <w:color w:val="000000"/>
          <w:sz w:val="24"/>
          <w:szCs w:val="24"/>
        </w:rPr>
        <w:t xml:space="preserve">head quartered in Samsung </w:t>
      </w:r>
      <w:r w:rsidR="0067775A">
        <w:rPr>
          <w:rFonts w:ascii="Times New Roman" w:eastAsia="Times New Roman" w:hAnsi="Times New Roman" w:cs="Times New Roman"/>
          <w:color w:val="000000"/>
          <w:sz w:val="24"/>
          <w:szCs w:val="24"/>
        </w:rPr>
        <w:t xml:space="preserve">in the Korean </w:t>
      </w:r>
      <w:r w:rsidRPr="00216C74">
        <w:rPr>
          <w:rFonts w:ascii="Times New Roman" w:eastAsia="Times New Roman" w:hAnsi="Times New Roman" w:cs="Times New Roman"/>
          <w:color w:val="000000"/>
          <w:sz w:val="24"/>
          <w:szCs w:val="24"/>
        </w:rPr>
        <w:t xml:space="preserve">town </w:t>
      </w:r>
      <w:r w:rsidR="0067775A" w:rsidRPr="00216C74">
        <w:rPr>
          <w:rFonts w:ascii="Times New Roman" w:eastAsia="Times New Roman" w:hAnsi="Times New Roman" w:cs="Times New Roman"/>
          <w:color w:val="000000"/>
          <w:sz w:val="24"/>
          <w:szCs w:val="24"/>
        </w:rPr>
        <w:t>Seoul</w:t>
      </w:r>
      <w:r w:rsidRPr="00216C74">
        <w:rPr>
          <w:rFonts w:ascii="Times New Roman" w:eastAsia="Times New Roman" w:hAnsi="Times New Roman" w:cs="Times New Roman"/>
          <w:color w:val="000000"/>
          <w:sz w:val="24"/>
          <w:szCs w:val="24"/>
        </w:rPr>
        <w:t xml:space="preserve">. Just a few years ago </w:t>
      </w:r>
      <w:r w:rsidR="0067775A" w:rsidRPr="00216C74">
        <w:rPr>
          <w:rFonts w:ascii="Times New Roman" w:eastAsia="Times New Roman" w:hAnsi="Times New Roman" w:cs="Times New Roman"/>
          <w:color w:val="000000"/>
          <w:sz w:val="24"/>
          <w:szCs w:val="24"/>
        </w:rPr>
        <w:t xml:space="preserve">Samsung </w:t>
      </w:r>
      <w:r w:rsidRPr="00216C74">
        <w:rPr>
          <w:rFonts w:ascii="Times New Roman" w:eastAsia="Times New Roman" w:hAnsi="Times New Roman" w:cs="Times New Roman"/>
          <w:color w:val="000000"/>
          <w:sz w:val="24"/>
          <w:szCs w:val="24"/>
        </w:rPr>
        <w:t>was struggling to catch up in the smart phone market. Now it makes more of them tha</w:t>
      </w:r>
      <w:r w:rsidR="0067775A">
        <w:rPr>
          <w:rFonts w:ascii="Times New Roman" w:eastAsia="Times New Roman" w:hAnsi="Times New Roman" w:cs="Times New Roman"/>
          <w:color w:val="000000"/>
          <w:sz w:val="24"/>
          <w:szCs w:val="24"/>
        </w:rPr>
        <w:t>n anybody else and has Apple on</w:t>
      </w:r>
      <w:r w:rsidRPr="00216C74">
        <w:rPr>
          <w:rFonts w:ascii="Times New Roman" w:eastAsia="Times New Roman" w:hAnsi="Times New Roman" w:cs="Times New Roman"/>
          <w:color w:val="000000"/>
          <w:sz w:val="24"/>
          <w:szCs w:val="24"/>
        </w:rPr>
        <w:t xml:space="preserve"> the back foot, in addition to being the </w:t>
      </w:r>
      <w:r w:rsidR="0067775A">
        <w:rPr>
          <w:rFonts w:ascii="Times New Roman" w:eastAsia="Times New Roman" w:hAnsi="Times New Roman" w:cs="Times New Roman"/>
          <w:color w:val="000000"/>
          <w:sz w:val="24"/>
          <w:szCs w:val="24"/>
        </w:rPr>
        <w:t>world’s </w:t>
      </w:r>
      <w:r w:rsidRPr="00216C74">
        <w:rPr>
          <w:rFonts w:ascii="Times New Roman" w:eastAsia="Times New Roman" w:hAnsi="Times New Roman" w:cs="Times New Roman"/>
          <w:color w:val="000000"/>
          <w:sz w:val="24"/>
          <w:szCs w:val="24"/>
        </w:rPr>
        <w:t xml:space="preserve">largest </w:t>
      </w:r>
      <w:r w:rsidR="0067775A" w:rsidRPr="00216C74">
        <w:rPr>
          <w:rFonts w:ascii="Times New Roman" w:eastAsia="Times New Roman" w:hAnsi="Times New Roman" w:cs="Times New Roman"/>
          <w:color w:val="000000"/>
          <w:sz w:val="24"/>
          <w:szCs w:val="24"/>
        </w:rPr>
        <w:t>technology</w:t>
      </w:r>
      <w:r w:rsidRPr="00216C74">
        <w:rPr>
          <w:rFonts w:ascii="Times New Roman" w:eastAsia="Times New Roman" w:hAnsi="Times New Roman" w:cs="Times New Roman"/>
          <w:color w:val="000000"/>
          <w:sz w:val="24"/>
          <w:szCs w:val="24"/>
        </w:rPr>
        <w:t xml:space="preserve"> </w:t>
      </w:r>
      <w:r w:rsidR="0067775A" w:rsidRPr="00216C74">
        <w:rPr>
          <w:rFonts w:ascii="Times New Roman" w:eastAsia="Times New Roman" w:hAnsi="Times New Roman" w:cs="Times New Roman"/>
          <w:color w:val="000000"/>
          <w:sz w:val="24"/>
          <w:szCs w:val="24"/>
        </w:rPr>
        <w:t>company</w:t>
      </w:r>
      <w:r w:rsidR="00380D82">
        <w:rPr>
          <w:rFonts w:ascii="Times New Roman" w:eastAsia="Times New Roman" w:hAnsi="Times New Roman" w:cs="Times New Roman"/>
          <w:color w:val="000000"/>
          <w:sz w:val="24"/>
          <w:szCs w:val="24"/>
        </w:rPr>
        <w:t xml:space="preserve"> by revenue</w:t>
      </w:r>
      <w:r w:rsidRPr="00216C74">
        <w:rPr>
          <w:rFonts w:ascii="Times New Roman" w:eastAsia="Times New Roman" w:hAnsi="Times New Roman" w:cs="Times New Roman"/>
          <w:color w:val="000000"/>
          <w:sz w:val="24"/>
          <w:szCs w:val="24"/>
        </w:rPr>
        <w:t>.  The company pivots and produces quickly coming out with a variety of devices. And now, rather than just providing a cheaper and lesser phone, its different tilted itself with large screens, different features successful mandating and delivering what consumers want. Samsung is also providing quality smartphones at affordable price to the consumers</w:t>
      </w:r>
      <w:r w:rsidR="0067775A">
        <w:rPr>
          <w:rFonts w:ascii="Times New Roman" w:eastAsia="Times New Roman" w:hAnsi="Times New Roman" w:cs="Times New Roman"/>
          <w:color w:val="000000"/>
          <w:sz w:val="24"/>
          <w:szCs w:val="24"/>
        </w:rPr>
        <w:t>’</w:t>
      </w:r>
      <w:r w:rsidRPr="00216C74">
        <w:rPr>
          <w:rFonts w:ascii="Times New Roman" w:eastAsia="Times New Roman" w:hAnsi="Times New Roman" w:cs="Times New Roman"/>
          <w:color w:val="000000"/>
          <w:sz w:val="24"/>
          <w:szCs w:val="24"/>
        </w:rPr>
        <w:t xml:space="preserve"> hand</w:t>
      </w:r>
      <w:r w:rsidR="00380D82">
        <w:rPr>
          <w:rFonts w:ascii="Times New Roman" w:eastAsia="Times New Roman" w:hAnsi="Times New Roman" w:cs="Times New Roman"/>
          <w:color w:val="000000"/>
          <w:sz w:val="24"/>
          <w:szCs w:val="24"/>
        </w:rPr>
        <w:t>s</w:t>
      </w:r>
      <w:r w:rsidRPr="00216C74">
        <w:rPr>
          <w:rFonts w:ascii="Times New Roman" w:eastAsia="Times New Roman" w:hAnsi="Times New Roman" w:cs="Times New Roman"/>
          <w:color w:val="000000"/>
          <w:sz w:val="24"/>
          <w:szCs w:val="24"/>
        </w:rPr>
        <w:t>. Samsung has become much more popular to Bangladeshi people for this reason. Hu</w:t>
      </w:r>
      <w:r w:rsidR="0067775A">
        <w:rPr>
          <w:rFonts w:ascii="Times New Roman" w:eastAsia="Times New Roman" w:hAnsi="Times New Roman" w:cs="Times New Roman"/>
          <w:color w:val="000000"/>
          <w:sz w:val="24"/>
          <w:szCs w:val="24"/>
        </w:rPr>
        <w:t>a</w:t>
      </w:r>
      <w:r w:rsidRPr="00216C74">
        <w:rPr>
          <w:rFonts w:ascii="Times New Roman" w:eastAsia="Times New Roman" w:hAnsi="Times New Roman" w:cs="Times New Roman"/>
          <w:color w:val="000000"/>
          <w:sz w:val="24"/>
          <w:szCs w:val="24"/>
        </w:rPr>
        <w:t>wei Technologies co. ltd is a Chinese multinational telecommunications which has exploded its   smartphone market in B</w:t>
      </w:r>
      <w:r w:rsidR="0067775A">
        <w:rPr>
          <w:rFonts w:ascii="Times New Roman" w:eastAsia="Times New Roman" w:hAnsi="Times New Roman" w:cs="Times New Roman"/>
          <w:color w:val="000000"/>
          <w:sz w:val="24"/>
          <w:szCs w:val="24"/>
        </w:rPr>
        <w:t xml:space="preserve">angladesh. In a recent research, </w:t>
      </w:r>
      <w:r w:rsidR="006B3E2F">
        <w:rPr>
          <w:rFonts w:ascii="Times New Roman" w:eastAsia="Times New Roman" w:hAnsi="Times New Roman" w:cs="Times New Roman"/>
          <w:color w:val="000000"/>
          <w:sz w:val="24"/>
          <w:szCs w:val="24"/>
        </w:rPr>
        <w:t>it</w:t>
      </w:r>
      <w:r w:rsidR="0067775A">
        <w:rPr>
          <w:rFonts w:ascii="Times New Roman" w:eastAsia="Times New Roman" w:hAnsi="Times New Roman" w:cs="Times New Roman"/>
          <w:color w:val="000000"/>
          <w:sz w:val="24"/>
          <w:szCs w:val="24"/>
        </w:rPr>
        <w:t xml:space="preserve"> is seen that Huawei is the world’s</w:t>
      </w:r>
      <w:r w:rsidRPr="00216C74">
        <w:rPr>
          <w:rFonts w:ascii="Times New Roman" w:eastAsia="Times New Roman" w:hAnsi="Times New Roman" w:cs="Times New Roman"/>
          <w:color w:val="000000"/>
          <w:sz w:val="24"/>
          <w:szCs w:val="24"/>
        </w:rPr>
        <w:t xml:space="preserve"> seventh, largest informati</w:t>
      </w:r>
      <w:r w:rsidR="00380D82">
        <w:rPr>
          <w:rFonts w:ascii="Times New Roman" w:eastAsia="Times New Roman" w:hAnsi="Times New Roman" w:cs="Times New Roman"/>
          <w:color w:val="000000"/>
          <w:sz w:val="24"/>
          <w:szCs w:val="24"/>
        </w:rPr>
        <w:t>on technology company by revenues</w:t>
      </w:r>
      <w:r w:rsidRPr="00216C74">
        <w:rPr>
          <w:rFonts w:ascii="Times New Roman" w:eastAsia="Times New Roman" w:hAnsi="Times New Roman" w:cs="Times New Roman"/>
          <w:color w:val="000000"/>
          <w:sz w:val="24"/>
          <w:szCs w:val="24"/>
        </w:rPr>
        <w:t xml:space="preserve"> with increasingl</w:t>
      </w:r>
      <w:r w:rsidR="006B3E2F">
        <w:rPr>
          <w:rFonts w:ascii="Times New Roman" w:eastAsia="Times New Roman" w:hAnsi="Times New Roman" w:cs="Times New Roman"/>
          <w:color w:val="000000"/>
          <w:sz w:val="24"/>
          <w:szCs w:val="24"/>
        </w:rPr>
        <w:t>y premium smartphones on the ma</w:t>
      </w:r>
      <w:r w:rsidRPr="00216C74">
        <w:rPr>
          <w:rFonts w:ascii="Times New Roman" w:eastAsia="Times New Roman" w:hAnsi="Times New Roman" w:cs="Times New Roman"/>
          <w:color w:val="000000"/>
          <w:sz w:val="24"/>
          <w:szCs w:val="24"/>
        </w:rPr>
        <w:t xml:space="preserve">rket. The </w:t>
      </w:r>
      <w:r w:rsidR="006B3E2F" w:rsidRPr="00216C74">
        <w:rPr>
          <w:rFonts w:ascii="Times New Roman" w:eastAsia="Times New Roman" w:hAnsi="Times New Roman" w:cs="Times New Roman"/>
          <w:color w:val="000000"/>
          <w:sz w:val="24"/>
          <w:szCs w:val="24"/>
        </w:rPr>
        <w:t xml:space="preserve">Chinese </w:t>
      </w:r>
      <w:r w:rsidR="006B3E2F">
        <w:rPr>
          <w:rFonts w:ascii="Times New Roman" w:eastAsia="Times New Roman" w:hAnsi="Times New Roman" w:cs="Times New Roman"/>
          <w:color w:val="000000"/>
          <w:sz w:val="24"/>
          <w:szCs w:val="24"/>
        </w:rPr>
        <w:t>company Huawei</w:t>
      </w:r>
      <w:r w:rsidRPr="00216C74">
        <w:rPr>
          <w:rFonts w:ascii="Times New Roman" w:eastAsia="Times New Roman" w:hAnsi="Times New Roman" w:cs="Times New Roman"/>
          <w:color w:val="000000"/>
          <w:sz w:val="24"/>
          <w:szCs w:val="24"/>
        </w:rPr>
        <w:t xml:space="preserve"> is having a very good go at challenging </w:t>
      </w:r>
      <w:r w:rsidR="006B3E2F">
        <w:rPr>
          <w:rFonts w:ascii="Times New Roman" w:eastAsia="Times New Roman" w:hAnsi="Times New Roman" w:cs="Times New Roman"/>
          <w:color w:val="000000"/>
          <w:sz w:val="24"/>
          <w:szCs w:val="24"/>
        </w:rPr>
        <w:t>S</w:t>
      </w:r>
      <w:r w:rsidR="006B3E2F" w:rsidRPr="00216C74">
        <w:rPr>
          <w:rFonts w:ascii="Times New Roman" w:eastAsia="Times New Roman" w:hAnsi="Times New Roman" w:cs="Times New Roman"/>
          <w:color w:val="000000"/>
          <w:sz w:val="24"/>
          <w:szCs w:val="24"/>
        </w:rPr>
        <w:t>a</w:t>
      </w:r>
      <w:r w:rsidR="006B3E2F">
        <w:rPr>
          <w:rFonts w:ascii="Times New Roman" w:eastAsia="Times New Roman" w:hAnsi="Times New Roman" w:cs="Times New Roman"/>
          <w:color w:val="000000"/>
          <w:sz w:val="24"/>
          <w:szCs w:val="24"/>
        </w:rPr>
        <w:t>m</w:t>
      </w:r>
      <w:r w:rsidR="006B3E2F" w:rsidRPr="00216C74">
        <w:rPr>
          <w:rFonts w:ascii="Times New Roman" w:eastAsia="Times New Roman" w:hAnsi="Times New Roman" w:cs="Times New Roman"/>
          <w:color w:val="000000"/>
          <w:sz w:val="24"/>
          <w:szCs w:val="24"/>
        </w:rPr>
        <w:t>sung</w:t>
      </w:r>
      <w:r w:rsidR="006B3E2F">
        <w:rPr>
          <w:rFonts w:ascii="Times New Roman" w:eastAsia="Times New Roman" w:hAnsi="Times New Roman" w:cs="Times New Roman"/>
          <w:color w:val="000000"/>
          <w:sz w:val="24"/>
          <w:szCs w:val="24"/>
        </w:rPr>
        <w:t>, LG and Sony. Huawei is providing affor</w:t>
      </w:r>
      <w:r w:rsidRPr="00216C74">
        <w:rPr>
          <w:rFonts w:ascii="Times New Roman" w:eastAsia="Times New Roman" w:hAnsi="Times New Roman" w:cs="Times New Roman"/>
          <w:color w:val="000000"/>
          <w:sz w:val="24"/>
          <w:szCs w:val="24"/>
        </w:rPr>
        <w:t>dable smart phones in individuals</w:t>
      </w:r>
      <w:r w:rsidR="006B3E2F">
        <w:rPr>
          <w:rFonts w:ascii="Times New Roman" w:eastAsia="Times New Roman" w:hAnsi="Times New Roman" w:cs="Times New Roman"/>
          <w:color w:val="000000"/>
          <w:sz w:val="24"/>
          <w:szCs w:val="24"/>
        </w:rPr>
        <w:t>’ hand. Various models of Huawei smartphone are Huawei</w:t>
      </w:r>
      <w:r w:rsidRPr="00216C74">
        <w:rPr>
          <w:rFonts w:ascii="Times New Roman" w:eastAsia="Times New Roman" w:hAnsi="Times New Roman" w:cs="Times New Roman"/>
          <w:color w:val="000000"/>
          <w:sz w:val="24"/>
          <w:szCs w:val="24"/>
        </w:rPr>
        <w:t xml:space="preserve"> Y max , Hu</w:t>
      </w:r>
      <w:r w:rsidR="006B3E2F">
        <w:rPr>
          <w:rFonts w:ascii="Times New Roman" w:eastAsia="Times New Roman" w:hAnsi="Times New Roman" w:cs="Times New Roman"/>
          <w:color w:val="000000"/>
          <w:sz w:val="24"/>
          <w:szCs w:val="24"/>
        </w:rPr>
        <w:t>awei p30 pro, Huawei Nova 4E, Huawei y6, Huawei Mat x, Huawei Ys pro, Huawei</w:t>
      </w:r>
      <w:r w:rsidRPr="00216C74">
        <w:rPr>
          <w:rFonts w:ascii="Times New Roman" w:eastAsia="Times New Roman" w:hAnsi="Times New Roman" w:cs="Times New Roman"/>
          <w:color w:val="000000"/>
          <w:sz w:val="24"/>
          <w:szCs w:val="24"/>
        </w:rPr>
        <w:t xml:space="preserve"> Y7 etc. Oppo is another smartphone company of </w:t>
      </w:r>
      <w:r w:rsidR="006B3E2F" w:rsidRPr="00216C74">
        <w:rPr>
          <w:rFonts w:ascii="Times New Roman" w:eastAsia="Times New Roman" w:hAnsi="Times New Roman" w:cs="Times New Roman"/>
          <w:color w:val="000000"/>
          <w:sz w:val="24"/>
          <w:szCs w:val="24"/>
        </w:rPr>
        <w:t>China</w:t>
      </w:r>
      <w:r w:rsidRPr="00216C74">
        <w:rPr>
          <w:rFonts w:ascii="Times New Roman" w:eastAsia="Times New Roman" w:hAnsi="Times New Roman" w:cs="Times New Roman"/>
          <w:color w:val="000000"/>
          <w:sz w:val="24"/>
          <w:szCs w:val="24"/>
        </w:rPr>
        <w:t xml:space="preserve">. Oppo </w:t>
      </w:r>
      <w:r w:rsidR="006B3E2F">
        <w:rPr>
          <w:rFonts w:ascii="Times New Roman" w:eastAsia="Times New Roman" w:hAnsi="Times New Roman" w:cs="Times New Roman"/>
          <w:color w:val="000000"/>
          <w:sz w:val="24"/>
          <w:szCs w:val="24"/>
        </w:rPr>
        <w:t xml:space="preserve">was </w:t>
      </w:r>
      <w:r w:rsidRPr="00216C74">
        <w:rPr>
          <w:rFonts w:ascii="Times New Roman" w:eastAsia="Times New Roman" w:hAnsi="Times New Roman" w:cs="Times New Roman"/>
          <w:color w:val="000000"/>
          <w:sz w:val="24"/>
          <w:szCs w:val="24"/>
        </w:rPr>
        <w:t>introduced to the  market as the first camera phone</w:t>
      </w:r>
      <w:r w:rsidR="006B3E2F">
        <w:rPr>
          <w:rFonts w:ascii="Times New Roman" w:eastAsia="Times New Roman" w:hAnsi="Times New Roman" w:cs="Times New Roman"/>
          <w:color w:val="000000"/>
          <w:sz w:val="24"/>
          <w:szCs w:val="24"/>
        </w:rPr>
        <w:t xml:space="preserve"> in an affordable range</w:t>
      </w:r>
      <w:r w:rsidRPr="00216C74">
        <w:rPr>
          <w:rFonts w:ascii="Times New Roman" w:eastAsia="Times New Roman" w:hAnsi="Times New Roman" w:cs="Times New Roman"/>
          <w:color w:val="000000"/>
          <w:sz w:val="24"/>
          <w:szCs w:val="24"/>
        </w:rPr>
        <w:t>. This smart phone company bring</w:t>
      </w:r>
      <w:r w:rsidR="006B3E2F">
        <w:rPr>
          <w:rFonts w:ascii="Times New Roman" w:eastAsia="Times New Roman" w:hAnsi="Times New Roman" w:cs="Times New Roman"/>
          <w:color w:val="000000"/>
          <w:sz w:val="24"/>
          <w:szCs w:val="24"/>
        </w:rPr>
        <w:t>s</w:t>
      </w:r>
      <w:r w:rsidRPr="00216C74">
        <w:rPr>
          <w:rFonts w:ascii="Times New Roman" w:eastAsia="Times New Roman" w:hAnsi="Times New Roman" w:cs="Times New Roman"/>
          <w:color w:val="000000"/>
          <w:sz w:val="24"/>
          <w:szCs w:val="24"/>
        </w:rPr>
        <w:t xml:space="preserve"> out the popularity of quality selfie photos by </w:t>
      </w:r>
      <w:r w:rsidR="006B3E2F" w:rsidRPr="00216C74">
        <w:rPr>
          <w:rFonts w:ascii="Times New Roman" w:eastAsia="Times New Roman" w:hAnsi="Times New Roman" w:cs="Times New Roman"/>
          <w:color w:val="000000"/>
          <w:sz w:val="24"/>
          <w:szCs w:val="24"/>
        </w:rPr>
        <w:t>quality</w:t>
      </w:r>
      <w:r w:rsidRPr="00216C74">
        <w:rPr>
          <w:rFonts w:ascii="Times New Roman" w:eastAsia="Times New Roman" w:hAnsi="Times New Roman" w:cs="Times New Roman"/>
          <w:color w:val="000000"/>
          <w:sz w:val="24"/>
          <w:szCs w:val="24"/>
        </w:rPr>
        <w:t xml:space="preserve"> front camera. Back in 2013. Selfies weren’t as popular as they are </w:t>
      </w:r>
      <w:r w:rsidR="006B3E2F">
        <w:rPr>
          <w:rFonts w:ascii="Times New Roman" w:eastAsia="Times New Roman" w:hAnsi="Times New Roman" w:cs="Times New Roman"/>
          <w:color w:val="000000"/>
          <w:sz w:val="24"/>
          <w:szCs w:val="24"/>
        </w:rPr>
        <w:t>now and companies were offering higher resolution</w:t>
      </w:r>
      <w:r w:rsidRPr="00216C74">
        <w:rPr>
          <w:rFonts w:ascii="Times New Roman" w:eastAsia="Times New Roman" w:hAnsi="Times New Roman" w:cs="Times New Roman"/>
          <w:color w:val="000000"/>
          <w:sz w:val="24"/>
          <w:szCs w:val="24"/>
        </w:rPr>
        <w:t xml:space="preserve"> camera at the back without any four (quitk litenally) on the front shooter. This happens when </w:t>
      </w:r>
      <w:r w:rsidR="006B3E2F" w:rsidRPr="00216C74">
        <w:rPr>
          <w:rFonts w:ascii="Times New Roman" w:eastAsia="Times New Roman" w:hAnsi="Times New Roman" w:cs="Times New Roman"/>
          <w:color w:val="000000"/>
          <w:sz w:val="24"/>
          <w:szCs w:val="24"/>
        </w:rPr>
        <w:t xml:space="preserve">Oppo </w:t>
      </w:r>
      <w:r w:rsidRPr="00216C74">
        <w:rPr>
          <w:rFonts w:ascii="Times New Roman" w:eastAsia="Times New Roman" w:hAnsi="Times New Roman" w:cs="Times New Roman"/>
          <w:color w:val="000000"/>
          <w:sz w:val="24"/>
          <w:szCs w:val="24"/>
        </w:rPr>
        <w:t>unveiled its N1 smarphone, w</w:t>
      </w:r>
      <w:r w:rsidR="006B3E2F">
        <w:rPr>
          <w:rFonts w:ascii="Times New Roman" w:eastAsia="Times New Roman" w:hAnsi="Times New Roman" w:cs="Times New Roman"/>
          <w:color w:val="000000"/>
          <w:sz w:val="24"/>
          <w:szCs w:val="24"/>
        </w:rPr>
        <w:t>hich offer</w:t>
      </w:r>
      <w:r w:rsidRPr="00216C74">
        <w:rPr>
          <w:rFonts w:ascii="Times New Roman" w:eastAsia="Times New Roman" w:hAnsi="Times New Roman" w:cs="Times New Roman"/>
          <w:color w:val="000000"/>
          <w:sz w:val="24"/>
          <w:szCs w:val="24"/>
        </w:rPr>
        <w:t>ed a r</w:t>
      </w:r>
      <w:r w:rsidR="006B3E2F">
        <w:rPr>
          <w:rFonts w:ascii="Times New Roman" w:eastAsia="Times New Roman" w:hAnsi="Times New Roman" w:cs="Times New Roman"/>
          <w:color w:val="000000"/>
          <w:sz w:val="24"/>
          <w:szCs w:val="24"/>
        </w:rPr>
        <w:t>otating camera. This features a</w:t>
      </w:r>
      <w:r w:rsidRPr="00216C74">
        <w:rPr>
          <w:rFonts w:ascii="Times New Roman" w:eastAsia="Times New Roman" w:hAnsi="Times New Roman" w:cs="Times New Roman"/>
          <w:color w:val="000000"/>
          <w:sz w:val="24"/>
          <w:szCs w:val="24"/>
        </w:rPr>
        <w:t xml:space="preserve">ctually helped </w:t>
      </w:r>
      <w:r w:rsidR="006B3E2F" w:rsidRPr="00216C74">
        <w:rPr>
          <w:rFonts w:ascii="Times New Roman" w:eastAsia="Times New Roman" w:hAnsi="Times New Roman" w:cs="Times New Roman"/>
          <w:color w:val="000000"/>
          <w:sz w:val="24"/>
          <w:szCs w:val="24"/>
        </w:rPr>
        <w:t xml:space="preserve">Oppo </w:t>
      </w:r>
      <w:r w:rsidR="006B3E2F">
        <w:rPr>
          <w:rFonts w:ascii="Times New Roman" w:eastAsia="Times New Roman" w:hAnsi="Times New Roman" w:cs="Times New Roman"/>
          <w:color w:val="000000"/>
          <w:sz w:val="24"/>
          <w:szCs w:val="24"/>
        </w:rPr>
        <w:t>phones to gain a huge market share</w:t>
      </w:r>
      <w:r w:rsidRPr="00216C74">
        <w:rPr>
          <w:rFonts w:ascii="Times New Roman" w:eastAsia="Times New Roman" w:hAnsi="Times New Roman" w:cs="Times New Roman"/>
          <w:color w:val="000000"/>
          <w:sz w:val="24"/>
          <w:szCs w:val="24"/>
        </w:rPr>
        <w:t xml:space="preserve"> from the Bangladeshi mobile phone market. Bangladesh has seen a rapid growth in mobile handset market. </w:t>
      </w:r>
      <w:r w:rsidR="006B3E2F" w:rsidRPr="00216C74">
        <w:rPr>
          <w:rFonts w:ascii="Times New Roman" w:eastAsia="Times New Roman" w:hAnsi="Times New Roman" w:cs="Times New Roman"/>
          <w:color w:val="000000"/>
          <w:sz w:val="24"/>
          <w:szCs w:val="24"/>
        </w:rPr>
        <w:t>Especially</w:t>
      </w:r>
      <w:r w:rsidRPr="00216C74">
        <w:rPr>
          <w:rFonts w:ascii="Times New Roman" w:eastAsia="Times New Roman" w:hAnsi="Times New Roman" w:cs="Times New Roman"/>
          <w:color w:val="000000"/>
          <w:sz w:val="24"/>
          <w:szCs w:val="24"/>
        </w:rPr>
        <w:t xml:space="preserve"> in smartp</w:t>
      </w:r>
      <w:r w:rsidR="006B3E2F">
        <w:rPr>
          <w:rFonts w:ascii="Times New Roman" w:eastAsia="Times New Roman" w:hAnsi="Times New Roman" w:cs="Times New Roman"/>
          <w:color w:val="000000"/>
          <w:sz w:val="24"/>
          <w:szCs w:val="24"/>
        </w:rPr>
        <w:t>hone segment since 2013. However</w:t>
      </w:r>
      <w:r w:rsidRPr="00216C74">
        <w:rPr>
          <w:rFonts w:ascii="Times New Roman" w:eastAsia="Times New Roman" w:hAnsi="Times New Roman" w:cs="Times New Roman"/>
          <w:color w:val="000000"/>
          <w:sz w:val="24"/>
          <w:szCs w:val="24"/>
        </w:rPr>
        <w:t xml:space="preserve"> </w:t>
      </w:r>
      <w:r w:rsidR="006B3E2F">
        <w:rPr>
          <w:rFonts w:ascii="Times New Roman" w:eastAsia="Times New Roman" w:hAnsi="Times New Roman" w:cs="Times New Roman"/>
          <w:color w:val="000000"/>
          <w:sz w:val="24"/>
          <w:szCs w:val="24"/>
        </w:rPr>
        <w:t>the prospect of growth</w:t>
      </w:r>
      <w:r w:rsidRPr="00216C74">
        <w:rPr>
          <w:rFonts w:ascii="Times New Roman" w:eastAsia="Times New Roman" w:hAnsi="Times New Roman" w:cs="Times New Roman"/>
          <w:color w:val="000000"/>
          <w:sz w:val="24"/>
          <w:szCs w:val="24"/>
        </w:rPr>
        <w:t xml:space="preserve"> f</w:t>
      </w:r>
      <w:r w:rsidR="006B3E2F">
        <w:rPr>
          <w:rFonts w:ascii="Times New Roman" w:eastAsia="Times New Roman" w:hAnsi="Times New Roman" w:cs="Times New Roman"/>
          <w:color w:val="000000"/>
          <w:sz w:val="24"/>
          <w:szCs w:val="24"/>
        </w:rPr>
        <w:t>or smartphones in a Bangladesh</w:t>
      </w:r>
      <w:r w:rsidRPr="00216C74">
        <w:rPr>
          <w:rFonts w:ascii="Times New Roman" w:eastAsia="Times New Roman" w:hAnsi="Times New Roman" w:cs="Times New Roman"/>
          <w:color w:val="000000"/>
          <w:sz w:val="24"/>
          <w:szCs w:val="24"/>
        </w:rPr>
        <w:t xml:space="preserve"> is very high. Popular b</w:t>
      </w:r>
      <w:r w:rsidR="006B3E2F">
        <w:rPr>
          <w:rFonts w:ascii="Times New Roman" w:eastAsia="Times New Roman" w:hAnsi="Times New Roman" w:cs="Times New Roman"/>
          <w:color w:val="000000"/>
          <w:sz w:val="24"/>
          <w:szCs w:val="24"/>
        </w:rPr>
        <w:t>rands stated above are capturing</w:t>
      </w:r>
      <w:r w:rsidRPr="00216C74">
        <w:rPr>
          <w:rFonts w:ascii="Times New Roman" w:eastAsia="Times New Roman" w:hAnsi="Times New Roman" w:cs="Times New Roman"/>
          <w:color w:val="000000"/>
          <w:sz w:val="24"/>
          <w:szCs w:val="24"/>
        </w:rPr>
        <w:t xml:space="preserve"> the smartphone market of Bangladesh than the local smartphone companies. Thus there still remains a significant amount of space to enter the market locally. </w:t>
      </w:r>
      <w:bookmarkStart w:id="8" w:name="_Toc61200200"/>
    </w:p>
    <w:p w14:paraId="4C1A8825" w14:textId="77777777" w:rsidR="002033EA" w:rsidRDefault="002033EA">
      <w:pPr>
        <w:rPr>
          <w:rFonts w:ascii="Times New Roman" w:eastAsia="Times New Roman" w:hAnsi="Times New Roman" w:cs="Times New Roman"/>
          <w:b/>
          <w:color w:val="002060"/>
          <w:sz w:val="32"/>
          <w:szCs w:val="32"/>
        </w:rPr>
      </w:pPr>
      <w:r>
        <w:rPr>
          <w:rFonts w:ascii="Times New Roman" w:eastAsia="Times New Roman" w:hAnsi="Times New Roman" w:cs="Times New Roman"/>
          <w:b/>
          <w:color w:val="002060"/>
          <w:sz w:val="32"/>
          <w:szCs w:val="32"/>
        </w:rPr>
        <w:br w:type="page"/>
      </w:r>
    </w:p>
    <w:p w14:paraId="0FE8C00A" w14:textId="7AAFFA19" w:rsidR="00FE24A0" w:rsidRPr="002033EA" w:rsidRDefault="002033EA" w:rsidP="002033EA">
      <w:pPr>
        <w:spacing w:line="360" w:lineRule="auto"/>
        <w:jc w:val="center"/>
        <w:rPr>
          <w:rFonts w:ascii="Times New Roman" w:eastAsia="Times New Roman" w:hAnsi="Times New Roman" w:cs="Times New Roman"/>
          <w:b/>
          <w:color w:val="002060"/>
          <w:sz w:val="32"/>
          <w:szCs w:val="32"/>
        </w:rPr>
      </w:pPr>
      <w:r w:rsidRPr="002033EA">
        <w:rPr>
          <w:rFonts w:ascii="Times New Roman" w:eastAsia="Times New Roman" w:hAnsi="Times New Roman" w:cs="Times New Roman"/>
          <w:b/>
          <w:color w:val="002060"/>
          <w:sz w:val="32"/>
          <w:szCs w:val="32"/>
        </w:rPr>
        <w:lastRenderedPageBreak/>
        <w:t>Chapter-2:</w:t>
      </w:r>
      <w:r>
        <w:rPr>
          <w:rFonts w:ascii="Times New Roman" w:eastAsia="Times New Roman" w:hAnsi="Times New Roman" w:cs="Times New Roman"/>
          <w:b/>
          <w:color w:val="002060"/>
          <w:sz w:val="32"/>
          <w:szCs w:val="32"/>
        </w:rPr>
        <w:t xml:space="preserve"> </w:t>
      </w:r>
      <w:r w:rsidR="00FE24A0" w:rsidRPr="002033EA">
        <w:rPr>
          <w:rFonts w:ascii="Times New Roman" w:eastAsia="Times New Roman" w:hAnsi="Times New Roman" w:cs="Times New Roman"/>
          <w:b/>
          <w:color w:val="002060"/>
          <w:sz w:val="32"/>
          <w:szCs w:val="32"/>
        </w:rPr>
        <w:t>Industry Perspectives</w:t>
      </w:r>
      <w:bookmarkEnd w:id="8"/>
    </w:p>
    <w:p w14:paraId="0922C10C" w14:textId="07D7323C" w:rsidR="000B0E92" w:rsidRPr="000B0E92" w:rsidRDefault="000B0E92" w:rsidP="00216C74">
      <w:pPr>
        <w:spacing w:line="360" w:lineRule="auto"/>
        <w:jc w:val="both"/>
        <w:rPr>
          <w:rFonts w:ascii="Times New Roman" w:eastAsia="Times New Roman" w:hAnsi="Times New Roman" w:cs="Times New Roman"/>
          <w:b/>
          <w:color w:val="2F5496" w:themeColor="accent1" w:themeShade="BF"/>
          <w:sz w:val="24"/>
          <w:szCs w:val="24"/>
        </w:rPr>
      </w:pPr>
      <w:r w:rsidRPr="000B0E92">
        <w:rPr>
          <w:rFonts w:ascii="Times New Roman" w:eastAsia="Times New Roman" w:hAnsi="Times New Roman" w:cs="Times New Roman"/>
          <w:b/>
          <w:color w:val="2F5496" w:themeColor="accent1" w:themeShade="BF"/>
          <w:sz w:val="24"/>
          <w:szCs w:val="24"/>
        </w:rPr>
        <w:t>History of the Smartphone</w:t>
      </w:r>
      <w:r>
        <w:rPr>
          <w:rFonts w:ascii="Times New Roman" w:eastAsia="Times New Roman" w:hAnsi="Times New Roman" w:cs="Times New Roman"/>
          <w:b/>
          <w:color w:val="2F5496" w:themeColor="accent1" w:themeShade="BF"/>
          <w:sz w:val="24"/>
          <w:szCs w:val="24"/>
        </w:rPr>
        <w:t>:</w:t>
      </w:r>
    </w:p>
    <w:p w14:paraId="1CF9F9FA" w14:textId="335B5105"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During the 1970s two independent inventors, Alexander Bell and Elisha Grey, invented devices that could transmit soun</w:t>
      </w:r>
      <w:r w:rsidR="00E04BFE">
        <w:rPr>
          <w:rFonts w:ascii="Times New Roman" w:eastAsia="Times New Roman" w:hAnsi="Times New Roman" w:cs="Times New Roman"/>
          <w:color w:val="000000"/>
          <w:sz w:val="24"/>
          <w:szCs w:val="24"/>
        </w:rPr>
        <w:t>d</w:t>
      </w:r>
      <w:r w:rsidRPr="00216C74">
        <w:rPr>
          <w:rFonts w:ascii="Times New Roman" w:eastAsia="Times New Roman" w:hAnsi="Times New Roman" w:cs="Times New Roman"/>
          <w:color w:val="000000"/>
          <w:sz w:val="24"/>
          <w:szCs w:val="24"/>
        </w:rPr>
        <w:t xml:space="preserve"> electronically. Bell patented his invention first, but the battle between inventors continued. However, Bell eventually won this battle. Since Bell knew a lot about music and the telegraph, which had been in use for about 30 year, it hleped him to create the telephone. Bell soon di</w:t>
      </w:r>
      <w:r w:rsidR="00E04BFE">
        <w:rPr>
          <w:rFonts w:ascii="Times New Roman" w:eastAsia="Times New Roman" w:hAnsi="Times New Roman" w:cs="Times New Roman"/>
          <w:color w:val="000000"/>
          <w:sz w:val="24"/>
          <w:szCs w:val="24"/>
        </w:rPr>
        <w:t>sc</w:t>
      </w:r>
      <w:r w:rsidRPr="00216C74">
        <w:rPr>
          <w:rFonts w:ascii="Times New Roman" w:eastAsia="Times New Roman" w:hAnsi="Times New Roman" w:cs="Times New Roman"/>
          <w:color w:val="000000"/>
          <w:sz w:val="24"/>
          <w:szCs w:val="24"/>
        </w:rPr>
        <w:t>overed how to send multiple messages in the telegraph and called it the “ multiple telegraph.” He got help from an electrician named Thomas Watson. Eventually, on June 2, 1875 Bell discovered that he could hear sound over a wire. Then on March 10,1876 was able to speak through the instrument to Watson in another room saying the famous words “ Mr. Watson –come here – I want to see you.” This was the birth of the telephone. </w:t>
      </w:r>
    </w:p>
    <w:p w14:paraId="3CF7B4BA"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p w14:paraId="05DD134C"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w:t>
      </w:r>
    </w:p>
    <w:p w14:paraId="0D3A0847" w14:textId="48F564A4" w:rsidR="00FE24A0" w:rsidRPr="000B0E92" w:rsidRDefault="000B0E92" w:rsidP="00216C74">
      <w:pPr>
        <w:spacing w:line="360" w:lineRule="auto"/>
        <w:jc w:val="both"/>
        <w:rPr>
          <w:rFonts w:ascii="Times New Roman" w:eastAsia="Times New Roman" w:hAnsi="Times New Roman" w:cs="Times New Roman"/>
          <w:b/>
          <w:bCs/>
          <w:color w:val="2F5496" w:themeColor="accent1" w:themeShade="BF"/>
          <w:sz w:val="28"/>
          <w:szCs w:val="28"/>
        </w:rPr>
      </w:pPr>
      <w:r w:rsidRPr="002033EA">
        <w:rPr>
          <w:rFonts w:ascii="Times New Roman" w:eastAsia="Times New Roman" w:hAnsi="Times New Roman" w:cs="Times New Roman"/>
          <w:b/>
          <w:bCs/>
          <w:color w:val="2F5496" w:themeColor="accent1" w:themeShade="BF"/>
          <w:sz w:val="28"/>
          <w:szCs w:val="28"/>
        </w:rPr>
        <w:t>2.1 The History and Evaluation of the Smartphone (1992-2018)</w:t>
      </w:r>
      <w:r>
        <w:rPr>
          <w:rFonts w:ascii="Times New Roman" w:eastAsia="Times New Roman" w:hAnsi="Times New Roman" w:cs="Times New Roman"/>
          <w:b/>
          <w:bCs/>
          <w:color w:val="2F5496" w:themeColor="accent1" w:themeShade="BF"/>
          <w:sz w:val="28"/>
          <w:szCs w:val="28"/>
        </w:rPr>
        <w:t>:</w:t>
      </w:r>
      <w:r w:rsidR="00FE24A0" w:rsidRPr="00216C74">
        <w:rPr>
          <w:rFonts w:ascii="Times New Roman" w:eastAsia="Times New Roman" w:hAnsi="Times New Roman" w:cs="Times New Roman"/>
          <w:color w:val="000000"/>
          <w:sz w:val="24"/>
          <w:szCs w:val="24"/>
        </w:rPr>
        <w:t> </w:t>
      </w:r>
    </w:p>
    <w:p w14:paraId="1EC58B48"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modern smartphone has taken a long 26-year journey to reach us in 2018, and it's changed a lot along the way. It’s an evolution that's taken the market by storm!</w:t>
      </w:r>
    </w:p>
    <w:p w14:paraId="1B7CFD9C" w14:textId="200CEF8D"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What were once large and bulky luxury items have become small, compact devices we can’t live without. In fact, 77% of Americans </w:t>
      </w:r>
      <w:r w:rsidRPr="00E04BFE">
        <w:rPr>
          <w:rFonts w:ascii="Times New Roman" w:eastAsia="Times New Roman" w:hAnsi="Times New Roman" w:cs="Times New Roman"/>
          <w:sz w:val="24"/>
          <w:szCs w:val="24"/>
        </w:rPr>
        <w:t>own a smartphone</w:t>
      </w:r>
      <w:r w:rsidRPr="00216C74">
        <w:rPr>
          <w:rFonts w:ascii="Times New Roman" w:eastAsia="Times New Roman" w:hAnsi="Times New Roman" w:cs="Times New Roman"/>
          <w:color w:val="000000"/>
          <w:sz w:val="24"/>
          <w:szCs w:val="24"/>
        </w:rPr>
        <w:t>, according to Pew Research Center, and 95% of Americans own a cell phone of some kind.</w:t>
      </w:r>
    </w:p>
    <w:p w14:paraId="251A02D8"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history and evolution of the smartphone is important to understand, because it gives us a glimpse of where we've come from, and of what's coming. That goes for improvements in technology as well as consumer trends.</w:t>
      </w:r>
    </w:p>
    <w:p w14:paraId="71EBE2A5"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So let's take a look at just how far we've come.</w:t>
      </w:r>
    </w:p>
    <w:p w14:paraId="0D2B36F6" w14:textId="77777777" w:rsidR="000B0E92" w:rsidRDefault="000B0E9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0162CD68" w14:textId="59EDA6F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lastRenderedPageBreak/>
        <w:t>IBM and The World’s First Smartphone</w:t>
      </w:r>
    </w:p>
    <w:p w14:paraId="466EACD4" w14:textId="0FEBBE99"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In 1992, IBM revealed a revolutionary device that had more capabilities than its preceding cell phones. This prototype smartphone was known as the </w:t>
      </w:r>
      <w:r w:rsidRPr="00E04BFE">
        <w:rPr>
          <w:rFonts w:ascii="Times New Roman" w:eastAsia="Times New Roman" w:hAnsi="Times New Roman" w:cs="Times New Roman"/>
          <w:sz w:val="24"/>
          <w:szCs w:val="24"/>
        </w:rPr>
        <w:t>Simon Personal Communicator,</w:t>
      </w:r>
      <w:r w:rsidRPr="00216C74">
        <w:rPr>
          <w:rFonts w:ascii="Times New Roman" w:eastAsia="Times New Roman" w:hAnsi="Times New Roman" w:cs="Times New Roman"/>
          <w:color w:val="000000"/>
          <w:sz w:val="24"/>
          <w:szCs w:val="24"/>
        </w:rPr>
        <w:t xml:space="preserve"> but it wouldn’t see its way to consumers until 1994.</w:t>
      </w:r>
    </w:p>
    <w:p w14:paraId="1EE914A4"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device had many of the modern elements we attribute to current smartphones and mobile devices. Highlights included:</w:t>
      </w:r>
    </w:p>
    <w:p w14:paraId="6EC98B6D" w14:textId="77777777" w:rsidR="00FE24A0" w:rsidRPr="00216C74" w:rsidRDefault="00FE24A0" w:rsidP="00216C74">
      <w:pPr>
        <w:numPr>
          <w:ilvl w:val="0"/>
          <w:numId w:val="5"/>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Touch screen</w:t>
      </w:r>
    </w:p>
    <w:p w14:paraId="44F6C91C" w14:textId="77777777" w:rsidR="00FE24A0" w:rsidRPr="00216C74" w:rsidRDefault="00FE24A0" w:rsidP="00216C74">
      <w:pPr>
        <w:numPr>
          <w:ilvl w:val="0"/>
          <w:numId w:val="5"/>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Email</w:t>
      </w:r>
    </w:p>
    <w:p w14:paraId="4A8E2265" w14:textId="77777777" w:rsidR="00FE24A0" w:rsidRPr="00216C74" w:rsidRDefault="00FE24A0" w:rsidP="00216C74">
      <w:pPr>
        <w:numPr>
          <w:ilvl w:val="0"/>
          <w:numId w:val="5"/>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Fax</w:t>
      </w:r>
    </w:p>
    <w:p w14:paraId="49CA53C2" w14:textId="77777777" w:rsidR="00FE24A0" w:rsidRPr="00216C74" w:rsidRDefault="00FE24A0" w:rsidP="00216C74">
      <w:pPr>
        <w:numPr>
          <w:ilvl w:val="0"/>
          <w:numId w:val="5"/>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Notes and Calendar</w:t>
      </w:r>
    </w:p>
    <w:p w14:paraId="71FC15DC" w14:textId="77777777" w:rsidR="00FE24A0" w:rsidRPr="00216C74" w:rsidRDefault="00FE24A0" w:rsidP="00216C74">
      <w:pPr>
        <w:numPr>
          <w:ilvl w:val="0"/>
          <w:numId w:val="5"/>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Apps and other widgets that would become widespread decades later</w:t>
      </w:r>
    </w:p>
    <w:p w14:paraId="6EDF97B3"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While it was a bold entry into the market, it wasn’t exactly the smoothest starting point for a mobile device. You could say it was ahead of its time, and most consumers didn't jump on board.</w:t>
      </w:r>
    </w:p>
    <w:p w14:paraId="12CB94C2" w14:textId="238DD79C" w:rsidR="00FE24A0" w:rsidRPr="00216C74" w:rsidRDefault="00E04BFE" w:rsidP="00216C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Simon was advanced for it is</w:t>
      </w:r>
      <w:r w:rsidR="00FE24A0" w:rsidRPr="00216C74">
        <w:rPr>
          <w:rFonts w:ascii="Times New Roman" w:eastAsia="Times New Roman" w:hAnsi="Times New Roman" w:cs="Times New Roman"/>
          <w:color w:val="000000"/>
          <w:sz w:val="24"/>
          <w:szCs w:val="24"/>
        </w:rPr>
        <w:t xml:space="preserve"> time, but has nothing on the smartphones of today. It only had a small monochrome LCD screen and a one-hour battery life.</w:t>
      </w:r>
    </w:p>
    <w:p w14:paraId="27168B27"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One thing that was cool, it did let you make landline calls instead of being at the mercy of expensive carrier rates. Unfortunately, at $1,100 retail MSRP, it only sold 50,000 units in 6 months.</w:t>
      </w:r>
    </w:p>
    <w:p w14:paraId="26E5253F"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Clearly, though, the Simon created a great launching pad for others to innovate.</w:t>
      </w:r>
    </w:p>
    <w:p w14:paraId="3FD29FB4"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Then Came Blackberry</w:t>
      </w:r>
    </w:p>
    <w:p w14:paraId="0E45909D" w14:textId="607A713B"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The first </w:t>
      </w:r>
      <w:r w:rsidRPr="00E04BFE">
        <w:rPr>
          <w:rFonts w:ascii="Times New Roman" w:eastAsia="Times New Roman" w:hAnsi="Times New Roman" w:cs="Times New Roman"/>
          <w:sz w:val="24"/>
          <w:szCs w:val="24"/>
        </w:rPr>
        <w:t>BlackBerry mobile device</w:t>
      </w:r>
      <w:r w:rsidRPr="00216C74">
        <w:rPr>
          <w:rFonts w:ascii="Times New Roman" w:eastAsia="Times New Roman" w:hAnsi="Times New Roman" w:cs="Times New Roman"/>
          <w:color w:val="000000"/>
          <w:sz w:val="24"/>
          <w:szCs w:val="24"/>
        </w:rPr>
        <w:t xml:space="preserve"> was the BlackBerry 5810. It had most of what you think of when you hear "Blackberry":</w:t>
      </w:r>
    </w:p>
    <w:p w14:paraId="1DC990CF" w14:textId="77777777" w:rsidR="00FE24A0" w:rsidRPr="00216C74" w:rsidRDefault="00FE24A0" w:rsidP="000B0E92">
      <w:pPr>
        <w:numPr>
          <w:ilvl w:val="0"/>
          <w:numId w:val="6"/>
        </w:numPr>
        <w:spacing w:line="276"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Calendar</w:t>
      </w:r>
    </w:p>
    <w:p w14:paraId="58C50A66" w14:textId="77777777" w:rsidR="00FE24A0" w:rsidRPr="00216C74" w:rsidRDefault="00FE24A0" w:rsidP="000B0E92">
      <w:pPr>
        <w:numPr>
          <w:ilvl w:val="0"/>
          <w:numId w:val="6"/>
        </w:numPr>
        <w:spacing w:line="276"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Music</w:t>
      </w:r>
    </w:p>
    <w:p w14:paraId="1A2CC38C" w14:textId="77777777" w:rsidR="00FE24A0" w:rsidRPr="00216C74" w:rsidRDefault="00FE24A0" w:rsidP="000B0E92">
      <w:pPr>
        <w:numPr>
          <w:ilvl w:val="0"/>
          <w:numId w:val="6"/>
        </w:numPr>
        <w:spacing w:line="276"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A full keyboard</w:t>
      </w:r>
    </w:p>
    <w:p w14:paraId="42569931" w14:textId="77777777" w:rsidR="00FE24A0" w:rsidRPr="00216C74" w:rsidRDefault="00FE24A0" w:rsidP="000B0E92">
      <w:pPr>
        <w:numPr>
          <w:ilvl w:val="0"/>
          <w:numId w:val="6"/>
        </w:numPr>
        <w:spacing w:line="276"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Advanced security</w:t>
      </w:r>
    </w:p>
    <w:p w14:paraId="0F3FC3A5" w14:textId="77777777" w:rsidR="00FE24A0" w:rsidRPr="00216C74" w:rsidRDefault="00FE24A0" w:rsidP="000B0E92">
      <w:pPr>
        <w:numPr>
          <w:ilvl w:val="0"/>
          <w:numId w:val="6"/>
        </w:numPr>
        <w:spacing w:line="276"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Internet access</w:t>
      </w:r>
    </w:p>
    <w:p w14:paraId="1C41586D"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But you had to make calls through a headset.</w:t>
      </w:r>
    </w:p>
    <w:p w14:paraId="11EA0C04" w14:textId="1F1911BE"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BlackBerry primarily targeted business professionals. They kept releasing more and more advanced devices, and became the </w:t>
      </w:r>
      <w:r w:rsidRPr="00E04BFE">
        <w:rPr>
          <w:rFonts w:ascii="Times New Roman" w:eastAsia="Times New Roman" w:hAnsi="Times New Roman" w:cs="Times New Roman"/>
          <w:sz w:val="24"/>
          <w:szCs w:val="24"/>
        </w:rPr>
        <w:t>market leader in smartphones</w:t>
      </w:r>
      <w:r w:rsidRPr="00216C74">
        <w:rPr>
          <w:rFonts w:ascii="Times New Roman" w:eastAsia="Times New Roman" w:hAnsi="Times New Roman" w:cs="Times New Roman"/>
          <w:color w:val="000000"/>
          <w:sz w:val="24"/>
          <w:szCs w:val="24"/>
        </w:rPr>
        <w:t xml:space="preserve"> until the iPhone gained steam.</w:t>
      </w:r>
    </w:p>
    <w:p w14:paraId="5ADBB4B1"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They seemed to lose sight of their target customer, though, and bottomed out with 0% market share in 2017.</w:t>
      </w:r>
    </w:p>
    <w:p w14:paraId="39AFCFD4"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Apple Enters the Smartphone Race</w:t>
      </w:r>
    </w:p>
    <w:p w14:paraId="28C4D694"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Apple had already begun transforming how people use portable technology with the iPod, and the stage was set for them to unveil their latest device in 2007.</w:t>
      </w:r>
    </w:p>
    <w:p w14:paraId="2268A816"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iPhone was one of the most advanced consumer smartphones the market had ever seen. Priced at $499 for the 4gb unit and $599 for the 8gb model, users flocked to the device - and to the AT&amp;T carrier it was exclusive to. </w:t>
      </w:r>
    </w:p>
    <w:p w14:paraId="24050FF0" w14:textId="31F7C83E"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Apple sold 1.4 million iPhones its </w:t>
      </w:r>
      <w:r w:rsidRPr="00E04BFE">
        <w:rPr>
          <w:rFonts w:ascii="Times New Roman" w:eastAsia="Times New Roman" w:hAnsi="Times New Roman" w:cs="Times New Roman"/>
          <w:sz w:val="24"/>
          <w:szCs w:val="24"/>
        </w:rPr>
        <w:t>first year on the market</w:t>
      </w:r>
      <w:r w:rsidRPr="00216C74">
        <w:rPr>
          <w:rFonts w:ascii="Times New Roman" w:eastAsia="Times New Roman" w:hAnsi="Times New Roman" w:cs="Times New Roman"/>
          <w:color w:val="000000"/>
          <w:sz w:val="24"/>
          <w:szCs w:val="24"/>
        </w:rPr>
        <w:t>, and the device exploded to 11.6 million sold in 2008.</w:t>
      </w:r>
    </w:p>
    <w:p w14:paraId="714129A6"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noProof/>
          <w:color w:val="000000"/>
          <w:sz w:val="24"/>
          <w:szCs w:val="24"/>
          <w:bdr w:val="none" w:sz="0" w:space="0" w:color="auto" w:frame="1"/>
        </w:rPr>
        <w:drawing>
          <wp:inline distT="0" distB="0" distL="0" distR="0" wp14:anchorId="36FA1768" wp14:editId="3360C7D9">
            <wp:extent cx="5974080" cy="2857500"/>
            <wp:effectExtent l="0" t="0" r="7620" b="0"/>
            <wp:docPr id="36" name="Picture 19" descr="iPhone Sales 2007-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Phone Sales 2007-20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4080" cy="2857500"/>
                    </a:xfrm>
                    <a:prstGeom prst="rect">
                      <a:avLst/>
                    </a:prstGeom>
                    <a:noFill/>
                    <a:ln>
                      <a:noFill/>
                    </a:ln>
                  </pic:spPr>
                </pic:pic>
              </a:graphicData>
            </a:graphic>
          </wp:inline>
        </w:drawing>
      </w:r>
    </w:p>
    <w:p w14:paraId="6BE7BFBC"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Apple already had the iPod Video, but one large drawback was its small, 4:3 aspect ratio screen. The iPhone came with a wide LCD screen that was perfect for video.</w:t>
      </w:r>
    </w:p>
    <w:p w14:paraId="34B38802"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It’s extended battery life allowed for 8 hours of talk time and 250 hours on standby. This battery was a huge improvement over IBM’s Simon! It also made the iPhone a much more consumer-friendly device, particularly for daily use.</w:t>
      </w:r>
    </w:p>
    <w:p w14:paraId="6675802D" w14:textId="195C4F61"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lastRenderedPageBreak/>
        <w:t xml:space="preserve">Related: </w:t>
      </w:r>
      <w:r w:rsidRPr="00E04BFE">
        <w:rPr>
          <w:rFonts w:ascii="Times New Roman" w:eastAsia="Times New Roman" w:hAnsi="Times New Roman" w:cs="Times New Roman"/>
          <w:b/>
          <w:bCs/>
          <w:sz w:val="24"/>
          <w:szCs w:val="24"/>
        </w:rPr>
        <w:t>How Much Time Do People Spend on Their Mobile Phones in 2018?</w:t>
      </w:r>
    </w:p>
    <w:p w14:paraId="44C33B2E"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hardware was impressive, but the software - in the form of 3rd party apps - expanded the iPhone’s capabilities and created a revolution for the industry.</w:t>
      </w:r>
    </w:p>
    <w:p w14:paraId="10C21EB8" w14:textId="025CF32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Millions of apps arrived on the iPhone, adding to the device’s feature set daily. Before long, the smartphone market exploded, and in 2015, 84% of Americans said they couldn't go </w:t>
      </w:r>
      <w:r w:rsidRPr="0025552E">
        <w:rPr>
          <w:rFonts w:ascii="Times New Roman" w:eastAsia="Times New Roman" w:hAnsi="Times New Roman" w:cs="Times New Roman"/>
          <w:sz w:val="24"/>
          <w:szCs w:val="24"/>
        </w:rPr>
        <w:t>a day without their phone</w:t>
      </w:r>
      <w:r w:rsidRPr="00216C74">
        <w:rPr>
          <w:rFonts w:ascii="Times New Roman" w:eastAsia="Times New Roman" w:hAnsi="Times New Roman" w:cs="Times New Roman"/>
          <w:color w:val="000000"/>
          <w:sz w:val="24"/>
          <w:szCs w:val="24"/>
        </w:rPr>
        <w:t>.</w:t>
      </w:r>
    </w:p>
    <w:p w14:paraId="02212581"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The Modern Smartphone of 2018</w:t>
      </w:r>
    </w:p>
    <w:p w14:paraId="4CA8833B"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There’s a large difference in hardware from 2007 to 2018. In short, everything is more advanced.</w:t>
      </w:r>
    </w:p>
    <w:p w14:paraId="77BF3F35"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There's way more memory</w:t>
      </w:r>
    </w:p>
    <w:p w14:paraId="7EE8BDC0"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Devices are far faster and more powerful</w:t>
      </w:r>
    </w:p>
    <w:p w14:paraId="41C4655D"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You can use multiple applications at the same time</w:t>
      </w:r>
    </w:p>
    <w:p w14:paraId="267168F1"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Cameras are HD</w:t>
      </w:r>
    </w:p>
    <w:p w14:paraId="67D3BC51"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Music and video streaming are easy, as well as online gaming</w:t>
      </w:r>
    </w:p>
    <w:p w14:paraId="40EC564D" w14:textId="77777777" w:rsidR="00FE24A0" w:rsidRPr="00216C74" w:rsidRDefault="00FE24A0" w:rsidP="00216C74">
      <w:pPr>
        <w:numPr>
          <w:ilvl w:val="0"/>
          <w:numId w:val="7"/>
        </w:numPr>
        <w:spacing w:line="360" w:lineRule="auto"/>
        <w:jc w:val="both"/>
        <w:textAlignment w:val="baseline"/>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t>The battery lasts for days instead of minutes or a couple hours</w:t>
      </w:r>
    </w:p>
    <w:p w14:paraId="45B7B0DF"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w:t>
      </w:r>
    </w:p>
    <w:p w14:paraId="04F24D37" w14:textId="059F1D1F" w:rsidR="00FE24A0" w:rsidRPr="00216C74" w:rsidRDefault="00FE24A0" w:rsidP="000B0E92">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noProof/>
          <w:color w:val="000000"/>
          <w:sz w:val="24"/>
          <w:szCs w:val="24"/>
          <w:bdr w:val="none" w:sz="0" w:space="0" w:color="auto" w:frame="1"/>
        </w:rPr>
        <w:drawing>
          <wp:inline distT="0" distB="0" distL="0" distR="0" wp14:anchorId="22DFAC39" wp14:editId="6DE1AC62">
            <wp:extent cx="5181600" cy="3209305"/>
            <wp:effectExtent l="0" t="0" r="0" b="0"/>
            <wp:docPr id="35" name="Picture 20" descr="Mobile Phone Ownership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obile Phone Ownership Over Ti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3330" cy="3210377"/>
                    </a:xfrm>
                    <a:prstGeom prst="rect">
                      <a:avLst/>
                    </a:prstGeom>
                    <a:noFill/>
                    <a:ln>
                      <a:noFill/>
                    </a:ln>
                  </pic:spPr>
                </pic:pic>
              </a:graphicData>
            </a:graphic>
          </wp:inline>
        </w:drawing>
      </w:r>
    </w:p>
    <w:p w14:paraId="5E88DD6B"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Two primary operating systems have evolved within the smartphone market. Google's Android has been adopted by a number of hardware manufacturers to compete with Apple and their iOS.</w:t>
      </w:r>
    </w:p>
    <w:p w14:paraId="43A332AE"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For the moment, Android is winning.</w:t>
      </w:r>
    </w:p>
    <w:p w14:paraId="66DC0AC2" w14:textId="26AD1F91"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According to Stat Counter, Android holds the </w:t>
      </w:r>
      <w:r w:rsidRPr="0025552E">
        <w:rPr>
          <w:rFonts w:ascii="Times New Roman" w:eastAsia="Times New Roman" w:hAnsi="Times New Roman" w:cs="Times New Roman"/>
          <w:sz w:val="24"/>
          <w:szCs w:val="24"/>
        </w:rPr>
        <w:t>majority worldwide market share</w:t>
      </w:r>
      <w:r w:rsidRPr="00216C74">
        <w:rPr>
          <w:rFonts w:ascii="Times New Roman" w:eastAsia="Times New Roman" w:hAnsi="Times New Roman" w:cs="Times New Roman"/>
          <w:color w:val="000000"/>
          <w:sz w:val="24"/>
          <w:szCs w:val="24"/>
        </w:rPr>
        <w:t>, with more than 42%. This is larger than even Microsoft Windows on desktop and laptop PCs.</w:t>
      </w:r>
    </w:p>
    <w:p w14:paraId="2295B49B"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noProof/>
          <w:color w:val="000000"/>
          <w:sz w:val="24"/>
          <w:szCs w:val="24"/>
          <w:bdr w:val="none" w:sz="0" w:space="0" w:color="auto" w:frame="1"/>
        </w:rPr>
        <w:drawing>
          <wp:inline distT="0" distB="0" distL="0" distR="0" wp14:anchorId="7062D133" wp14:editId="1A0092EE">
            <wp:extent cx="5943600" cy="3345180"/>
            <wp:effectExtent l="0" t="0" r="0" b="7620"/>
            <wp:docPr id="34" name="Picture 21" descr="StatCounter Operating System Worldwide Market 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atCounter Operating System Worldwide Market Sh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p>
    <w:p w14:paraId="643E6903"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Thanks to these advancements, most people have been able to replace their digital cameras and iPods (mp3 players) with their phone. While iPhones are worth the cost for their feature set, Android devices have likely spread more because they're more affordable.</w:t>
      </w:r>
    </w:p>
    <w:p w14:paraId="494F759A" w14:textId="66C0BCE6"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On average, Android devices are almost 1/3rd the </w:t>
      </w:r>
      <w:r w:rsidRPr="0025552E">
        <w:rPr>
          <w:rFonts w:ascii="Times New Roman" w:eastAsia="Times New Roman" w:hAnsi="Times New Roman" w:cs="Times New Roman"/>
          <w:sz w:val="24"/>
          <w:szCs w:val="24"/>
        </w:rPr>
        <w:t>cost of an iPhone</w:t>
      </w:r>
      <w:r w:rsidRPr="00216C74">
        <w:rPr>
          <w:rFonts w:ascii="Times New Roman" w:eastAsia="Times New Roman" w:hAnsi="Times New Roman" w:cs="Times New Roman"/>
          <w:color w:val="000000"/>
          <w:sz w:val="24"/>
          <w:szCs w:val="24"/>
        </w:rPr>
        <w:t>, according to ABI Research findings. This is thanks to a diverse amount of hardware manufacturers using the Android OS for their smartphones.</w:t>
      </w:r>
    </w:p>
    <w:p w14:paraId="09F0D4EC" w14:textId="77777777" w:rsidR="000B0E92" w:rsidRDefault="000B0E92">
      <w:pPr>
        <w:rPr>
          <w:rFonts w:ascii="Times New Roman" w:eastAsia="Times New Roman" w:hAnsi="Times New Roman" w:cs="Times New Roman"/>
          <w:b/>
          <w:color w:val="2F5496" w:themeColor="accent1" w:themeShade="BF"/>
          <w:sz w:val="28"/>
          <w:szCs w:val="28"/>
        </w:rPr>
      </w:pPr>
      <w:bookmarkStart w:id="9" w:name="_Toc61200202"/>
      <w:r>
        <w:rPr>
          <w:rFonts w:ascii="Times New Roman" w:eastAsia="Times New Roman" w:hAnsi="Times New Roman" w:cs="Times New Roman"/>
          <w:b/>
          <w:color w:val="2F5496" w:themeColor="accent1" w:themeShade="BF"/>
          <w:sz w:val="28"/>
          <w:szCs w:val="28"/>
        </w:rPr>
        <w:br w:type="page"/>
      </w:r>
    </w:p>
    <w:p w14:paraId="085F62CD" w14:textId="442CE8EE" w:rsidR="00FE24A0" w:rsidRPr="000B0E92" w:rsidRDefault="00CE0365" w:rsidP="00216C74">
      <w:pPr>
        <w:pStyle w:val="Heading1"/>
        <w:spacing w:line="360" w:lineRule="auto"/>
        <w:jc w:val="both"/>
        <w:rPr>
          <w:rFonts w:ascii="Times New Roman" w:eastAsia="Times New Roman" w:hAnsi="Times New Roman" w:cs="Times New Roman"/>
          <w:b/>
          <w:sz w:val="28"/>
          <w:szCs w:val="28"/>
        </w:rPr>
      </w:pPr>
      <w:r w:rsidRPr="000B0E92">
        <w:rPr>
          <w:rFonts w:ascii="Times New Roman" w:eastAsia="Times New Roman" w:hAnsi="Times New Roman" w:cs="Times New Roman"/>
          <w:b/>
          <w:sz w:val="28"/>
          <w:szCs w:val="28"/>
        </w:rPr>
        <w:lastRenderedPageBreak/>
        <w:t xml:space="preserve">2.2 </w:t>
      </w:r>
      <w:r w:rsidR="00FE24A0" w:rsidRPr="000B0E92">
        <w:rPr>
          <w:rFonts w:ascii="Times New Roman" w:eastAsia="Times New Roman" w:hAnsi="Times New Roman" w:cs="Times New Roman"/>
          <w:b/>
          <w:sz w:val="28"/>
          <w:szCs w:val="28"/>
        </w:rPr>
        <w:t>The Future of Smartphones</w:t>
      </w:r>
      <w:bookmarkEnd w:id="9"/>
      <w:r w:rsidR="000B0E92">
        <w:rPr>
          <w:rFonts w:ascii="Times New Roman" w:eastAsia="Times New Roman" w:hAnsi="Times New Roman" w:cs="Times New Roman"/>
          <w:b/>
          <w:sz w:val="28"/>
          <w:szCs w:val="28"/>
        </w:rPr>
        <w:t>:</w:t>
      </w:r>
    </w:p>
    <w:p w14:paraId="4E5DFB62"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early smartphones like IBM’s Simon showed us a glimpse of what mobile devices could be. In 2007, their potential was fully realized by Apple and the iPhone. Now, in 2018, they continue to become a staple of our everyday lives.</w:t>
      </w:r>
    </w:p>
    <w:p w14:paraId="0681BF30"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From replacements for our digital cameras and music players, to personal assistants like Siri and voice search, we’ve ceased using our smartphones merely to communicate with each other.</w:t>
      </w:r>
    </w:p>
    <w:p w14:paraId="3A904D15"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advances of smartphones continue to grow constantly. It's hard to predict what will come next, but it seems like a throwback to the flip phone (with folding touch screens) is likely. Voice commands are also expected to continue growing.</w:t>
      </w:r>
    </w:p>
    <w:p w14:paraId="4CEA04C1"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Gone are the days where we had to sacrifice many of the capabilities we enjoy on our laptops or desktops while on the go. The improvement of mobile technology has allowed us more options in how we approach both our work and leisure activities.</w:t>
      </w:r>
    </w:p>
    <w:p w14:paraId="28A83733" w14:textId="2D4777E2" w:rsidR="00FE24A0" w:rsidRPr="00216C74" w:rsidRDefault="00FE24A0" w:rsidP="000B0E92">
      <w:pPr>
        <w:spacing w:line="360" w:lineRule="auto"/>
        <w:jc w:val="both"/>
        <w:rPr>
          <w:rFonts w:ascii="Times New Roman" w:eastAsia="Times New Roman" w:hAnsi="Times New Roman" w:cs="Times New Roman"/>
          <w:sz w:val="24"/>
          <w:szCs w:val="24"/>
        </w:rPr>
      </w:pPr>
    </w:p>
    <w:p w14:paraId="585A692E" w14:textId="7AA51D95" w:rsidR="00FE24A0" w:rsidRPr="000B0E92" w:rsidRDefault="00CE0365" w:rsidP="00216C74">
      <w:pPr>
        <w:pStyle w:val="Heading1"/>
        <w:spacing w:line="360" w:lineRule="auto"/>
        <w:jc w:val="both"/>
        <w:rPr>
          <w:rFonts w:ascii="Times New Roman" w:hAnsi="Times New Roman" w:cs="Times New Roman"/>
          <w:b/>
          <w:sz w:val="28"/>
          <w:szCs w:val="28"/>
        </w:rPr>
      </w:pPr>
      <w:bookmarkStart w:id="10" w:name="_Toc61200203"/>
      <w:r w:rsidRPr="000B0E92">
        <w:rPr>
          <w:rFonts w:ascii="Times New Roman" w:hAnsi="Times New Roman" w:cs="Times New Roman"/>
          <w:b/>
          <w:sz w:val="28"/>
          <w:szCs w:val="28"/>
        </w:rPr>
        <w:t xml:space="preserve">2.3 </w:t>
      </w:r>
      <w:r w:rsidR="00FE24A0" w:rsidRPr="000B0E92">
        <w:rPr>
          <w:rFonts w:ascii="Times New Roman" w:hAnsi="Times New Roman" w:cs="Times New Roman"/>
          <w:b/>
          <w:sz w:val="28"/>
          <w:szCs w:val="28"/>
        </w:rPr>
        <w:t>The Telephone Today</w:t>
      </w:r>
      <w:bookmarkEnd w:id="10"/>
      <w:r w:rsidR="00FE24A0" w:rsidRPr="000B0E92">
        <w:rPr>
          <w:rFonts w:ascii="Times New Roman" w:hAnsi="Times New Roman" w:cs="Times New Roman"/>
          <w:b/>
          <w:sz w:val="28"/>
          <w:szCs w:val="28"/>
        </w:rPr>
        <w:t> </w:t>
      </w:r>
    </w:p>
    <w:p w14:paraId="1F81F8C2" w14:textId="0DB85C29"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In our society today we are so </w:t>
      </w:r>
      <w:r w:rsidR="0025552E" w:rsidRPr="00216C74">
        <w:rPr>
          <w:rFonts w:ascii="Times New Roman" w:eastAsia="Times New Roman" w:hAnsi="Times New Roman" w:cs="Times New Roman"/>
          <w:color w:val="000000"/>
          <w:sz w:val="24"/>
          <w:szCs w:val="24"/>
        </w:rPr>
        <w:t>dependent</w:t>
      </w:r>
      <w:r w:rsidRPr="00216C74">
        <w:rPr>
          <w:rFonts w:ascii="Times New Roman" w:eastAsia="Times New Roman" w:hAnsi="Times New Roman" w:cs="Times New Roman"/>
          <w:color w:val="000000"/>
          <w:sz w:val="24"/>
          <w:szCs w:val="24"/>
        </w:rPr>
        <w:t xml:space="preserve"> on communication. We are constantly in contact with our families and peers whether that is in the form of a cell phone or a land line. The telephone has come very far from its initial model created during the industrial revolution. Even in the past ten years the cell phone itself have developed so much many people in the our </w:t>
      </w:r>
      <w:r w:rsidR="0025552E" w:rsidRPr="00216C74">
        <w:rPr>
          <w:rFonts w:ascii="Times New Roman" w:eastAsia="Times New Roman" w:hAnsi="Times New Roman" w:cs="Times New Roman"/>
          <w:color w:val="000000"/>
          <w:sz w:val="24"/>
          <w:szCs w:val="24"/>
        </w:rPr>
        <w:t>country</w:t>
      </w:r>
      <w:r w:rsidRPr="00216C74">
        <w:rPr>
          <w:rFonts w:ascii="Times New Roman" w:eastAsia="Times New Roman" w:hAnsi="Times New Roman" w:cs="Times New Roman"/>
          <w:color w:val="000000"/>
          <w:sz w:val="24"/>
          <w:szCs w:val="24"/>
        </w:rPr>
        <w:t xml:space="preserve"> get rid of their land line all together. The telephone is a very effective way to communicate over long </w:t>
      </w:r>
      <w:r w:rsidR="0025552E" w:rsidRPr="00216C74">
        <w:rPr>
          <w:rFonts w:ascii="Times New Roman" w:eastAsia="Times New Roman" w:hAnsi="Times New Roman" w:cs="Times New Roman"/>
          <w:color w:val="000000"/>
          <w:sz w:val="24"/>
          <w:szCs w:val="24"/>
        </w:rPr>
        <w:t>distances</w:t>
      </w:r>
      <w:r w:rsidRPr="00216C74">
        <w:rPr>
          <w:rFonts w:ascii="Times New Roman" w:eastAsia="Times New Roman" w:hAnsi="Times New Roman" w:cs="Times New Roman"/>
          <w:color w:val="000000"/>
          <w:sz w:val="24"/>
          <w:szCs w:val="24"/>
        </w:rPr>
        <w:t xml:space="preserve"> and will continue to develop and become more efficient as time passes.</w:t>
      </w:r>
    </w:p>
    <w:p w14:paraId="5830E54B" w14:textId="77777777" w:rsidR="00FE24A0" w:rsidRPr="00216C74" w:rsidRDefault="00FE24A0" w:rsidP="00216C74">
      <w:pPr>
        <w:spacing w:after="240" w:line="360" w:lineRule="auto"/>
        <w:jc w:val="both"/>
        <w:rPr>
          <w:rFonts w:ascii="Times New Roman" w:eastAsia="Times New Roman" w:hAnsi="Times New Roman" w:cs="Times New Roman"/>
          <w:sz w:val="24"/>
          <w:szCs w:val="24"/>
        </w:rPr>
      </w:pPr>
    </w:p>
    <w:p w14:paraId="06EA4F55" w14:textId="77777777" w:rsidR="00CE0365" w:rsidRPr="00216C74" w:rsidRDefault="00CE0365" w:rsidP="00216C74">
      <w:pPr>
        <w:spacing w:line="360" w:lineRule="auto"/>
        <w:ind w:left="2160" w:firstLine="720"/>
        <w:jc w:val="both"/>
        <w:rPr>
          <w:rFonts w:ascii="Times New Roman" w:eastAsia="Times New Roman" w:hAnsi="Times New Roman" w:cs="Times New Roman"/>
          <w:b/>
          <w:bCs/>
          <w:color w:val="000000"/>
          <w:sz w:val="24"/>
          <w:szCs w:val="24"/>
        </w:rPr>
      </w:pPr>
    </w:p>
    <w:p w14:paraId="182E8A1C" w14:textId="77777777" w:rsidR="00CE0365" w:rsidRPr="00216C74" w:rsidRDefault="00CE0365" w:rsidP="00216C74">
      <w:pPr>
        <w:spacing w:line="360" w:lineRule="auto"/>
        <w:ind w:left="2160" w:firstLine="720"/>
        <w:jc w:val="both"/>
        <w:rPr>
          <w:rFonts w:ascii="Times New Roman" w:eastAsia="Times New Roman" w:hAnsi="Times New Roman" w:cs="Times New Roman"/>
          <w:b/>
          <w:bCs/>
          <w:color w:val="000000"/>
          <w:sz w:val="24"/>
          <w:szCs w:val="24"/>
        </w:rPr>
      </w:pPr>
    </w:p>
    <w:p w14:paraId="41097919" w14:textId="77777777" w:rsidR="00CE0365" w:rsidRPr="00216C74" w:rsidRDefault="00CE0365" w:rsidP="00216C74">
      <w:pPr>
        <w:spacing w:line="360" w:lineRule="auto"/>
        <w:ind w:left="2160" w:firstLine="720"/>
        <w:jc w:val="both"/>
        <w:rPr>
          <w:rFonts w:ascii="Times New Roman" w:eastAsia="Times New Roman" w:hAnsi="Times New Roman" w:cs="Times New Roman"/>
          <w:b/>
          <w:bCs/>
          <w:color w:val="000000"/>
          <w:sz w:val="24"/>
          <w:szCs w:val="24"/>
        </w:rPr>
      </w:pPr>
    </w:p>
    <w:p w14:paraId="3B3377ED" w14:textId="77777777" w:rsidR="00CE0365" w:rsidRPr="00216C74" w:rsidRDefault="00CE0365" w:rsidP="00216C74">
      <w:pPr>
        <w:spacing w:line="360" w:lineRule="auto"/>
        <w:ind w:left="2160" w:firstLine="720"/>
        <w:jc w:val="both"/>
        <w:rPr>
          <w:rFonts w:ascii="Times New Roman" w:eastAsia="Times New Roman" w:hAnsi="Times New Roman" w:cs="Times New Roman"/>
          <w:b/>
          <w:bCs/>
          <w:color w:val="000000"/>
          <w:sz w:val="24"/>
          <w:szCs w:val="24"/>
        </w:rPr>
      </w:pPr>
    </w:p>
    <w:p w14:paraId="6C21C8E0" w14:textId="77777777" w:rsidR="00CE0365" w:rsidRPr="00216C74" w:rsidRDefault="00CE0365" w:rsidP="00216C74">
      <w:pPr>
        <w:spacing w:line="360" w:lineRule="auto"/>
        <w:ind w:left="2160" w:firstLine="720"/>
        <w:jc w:val="both"/>
        <w:rPr>
          <w:rFonts w:ascii="Times New Roman" w:eastAsia="Times New Roman" w:hAnsi="Times New Roman" w:cs="Times New Roman"/>
          <w:b/>
          <w:bCs/>
          <w:color w:val="000000"/>
          <w:sz w:val="24"/>
          <w:szCs w:val="24"/>
        </w:rPr>
      </w:pPr>
    </w:p>
    <w:p w14:paraId="3C107EBD" w14:textId="15A7D683" w:rsidR="00FE24A0" w:rsidRDefault="000B0E92" w:rsidP="000B0E92">
      <w:pPr>
        <w:pStyle w:val="Heading1"/>
        <w:spacing w:line="360" w:lineRule="auto"/>
        <w:jc w:val="center"/>
        <w:rPr>
          <w:rFonts w:ascii="Times New Roman" w:hAnsi="Times New Roman" w:cs="Times New Roman"/>
          <w:b/>
          <w:color w:val="002060"/>
        </w:rPr>
      </w:pPr>
      <w:bookmarkStart w:id="11" w:name="_Toc61200204"/>
      <w:r w:rsidRPr="000B0E92">
        <w:rPr>
          <w:rFonts w:ascii="Times New Roman" w:hAnsi="Times New Roman" w:cs="Times New Roman"/>
          <w:b/>
          <w:color w:val="002060"/>
        </w:rPr>
        <w:lastRenderedPageBreak/>
        <w:t>Chapter-3:</w:t>
      </w:r>
      <w:r w:rsidR="00FE24A0" w:rsidRPr="000B0E92">
        <w:rPr>
          <w:rFonts w:ascii="Times New Roman" w:hAnsi="Times New Roman" w:cs="Times New Roman"/>
          <w:b/>
          <w:color w:val="002060"/>
        </w:rPr>
        <w:t>Literature Review</w:t>
      </w:r>
      <w:bookmarkEnd w:id="11"/>
    </w:p>
    <w:p w14:paraId="62DD1CA8" w14:textId="77777777" w:rsidR="000B0E92" w:rsidRPr="000B0E92" w:rsidRDefault="000B0E92" w:rsidP="000B0E92"/>
    <w:p w14:paraId="5FDAE53C" w14:textId="35A9F0DE"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Brand equity has many definitions and forms, such as </w:t>
      </w:r>
      <w:r w:rsidR="0025552E" w:rsidRPr="00216C74">
        <w:rPr>
          <w:rFonts w:ascii="Times New Roman" w:eastAsia="Times New Roman" w:hAnsi="Times New Roman" w:cs="Times New Roman"/>
          <w:color w:val="000000"/>
          <w:sz w:val="24"/>
          <w:szCs w:val="24"/>
        </w:rPr>
        <w:t>favorable</w:t>
      </w:r>
      <w:r w:rsidRPr="00216C74">
        <w:rPr>
          <w:rFonts w:ascii="Times New Roman" w:eastAsia="Times New Roman" w:hAnsi="Times New Roman" w:cs="Times New Roman"/>
          <w:color w:val="000000"/>
          <w:sz w:val="24"/>
          <w:szCs w:val="24"/>
        </w:rPr>
        <w:t xml:space="preserve"> impressions, attitudinal dispositions, and </w:t>
      </w:r>
      <w:r w:rsidR="0025552E" w:rsidRPr="00216C74">
        <w:rPr>
          <w:rFonts w:ascii="Times New Roman" w:eastAsia="Times New Roman" w:hAnsi="Times New Roman" w:cs="Times New Roman"/>
          <w:color w:val="000000"/>
          <w:sz w:val="24"/>
          <w:szCs w:val="24"/>
        </w:rPr>
        <w:t>behavioral</w:t>
      </w:r>
      <w:r w:rsidRPr="00216C74">
        <w:rPr>
          <w:rFonts w:ascii="Times New Roman" w:eastAsia="Times New Roman" w:hAnsi="Times New Roman" w:cs="Times New Roman"/>
          <w:color w:val="000000"/>
          <w:sz w:val="24"/>
          <w:szCs w:val="24"/>
        </w:rPr>
        <w:t xml:space="preserve"> predilections (Rangaswamy et al., 1993); brand loyalty, brand awareness, perceived quality, brand associations, and other proprietary brand assets (Aaker, 1991); brand knowledge such as brand awareness and brand associations (Keller, 1993); loyalty and image (Shocker and Weitz, 1988); the added value endowed by the brand name (Farquhar et al., 1991); incremental utility (Kamakura and Russell, 1993); the difference between overall brand preference and multi attributed preference based on objectively measured attribute levels (Park and Srinivasan, 1994); and overall quality and choice intention (Agarwal and Rao, 1996). Collectively, brand equity consists of four dimensions: brand loyalty, brand awareness, perceived quality of a brand, and brand associations, as proposed by Aaker (1991, 1996) and Keller (1993).</w:t>
      </w:r>
    </w:p>
    <w:p w14:paraId="6B99210F"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Brand awareness is ``the ability for a buyer to recognize or recall that a brand is a member of a certain product category'' (Aaker, 1991, p. 61). Thus, brand awareness consists of both brand recognition and recall (Rossiter and Percy, 1987; Keller, 1993). Perceived quality is ``the consumer's judgment about a product's overall excellence or superiority'' (Zeithaml, 1988, p. 3). It, therefore, is based on consumers' or users' (i.e., not managers' or experts') subjective evaluations of product quality.</w:t>
      </w:r>
    </w:p>
    <w:p w14:paraId="6C963CB9"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The consumer loves to buy a specific brand due to its benefits (Keller, 2008). If a customer is focused on the price, features and availability of the brand has little equity. If the brand has high prices but the customer is sticky to the purchase of the brand for its features, then the brand has high equity (Strauss &amp; Neal, 2008). If the brand is not fulfilling the satisfaction level of the consumer, they will not be loyal to the brand and look for another brand (Hong-bumm et al., 2003). A satisfied customer always sends a message to others about the successful satisfaction regarding brand (Aaker, 1991). A brand is a method of making difference in products of the company's good, or services, from their rivals in the market (Kotler, 2009). Brand plays a vital role in differencing goods and services from those of the competitors (Murphy, 1998). The appearance of brand equity underlies the importance of brand in marketing activities and hence provides useful insights for Management and further research, (Keller, 2003).</w:t>
      </w:r>
    </w:p>
    <w:p w14:paraId="5AA48436" w14:textId="77777777" w:rsidR="00FE24A0" w:rsidRPr="00216C74" w:rsidRDefault="00FE24A0"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Perceived quality refers to customers' cognitive and emotional responses to a particular design, often also associated with craftsmanship and customer satisfaction. Previous research defined a taxonomy of perceived quality and provided understanding about how engineering design decisions impact customer satisfaction. Furthermore, the development of new products is frequently based on carrying over attributes of existing products, either from the same producer or from competitors (Wickman, 2018).</w:t>
      </w:r>
    </w:p>
    <w:p w14:paraId="7470E0F5" w14:textId="77777777" w:rsidR="00FE24A0" w:rsidRPr="00216C74" w:rsidRDefault="00FE24A0" w:rsidP="00216C74">
      <w:pPr>
        <w:spacing w:after="240" w:line="360" w:lineRule="auto"/>
        <w:jc w:val="both"/>
        <w:rPr>
          <w:rFonts w:ascii="Times New Roman" w:eastAsia="Times New Roman" w:hAnsi="Times New Roman" w:cs="Times New Roman"/>
          <w:sz w:val="24"/>
          <w:szCs w:val="24"/>
        </w:rPr>
      </w:pPr>
    </w:p>
    <w:p w14:paraId="0765EC9D" w14:textId="77777777" w:rsidR="00CE0365" w:rsidRPr="00216C74" w:rsidRDefault="00CE0365" w:rsidP="00216C74">
      <w:pPr>
        <w:spacing w:line="360" w:lineRule="auto"/>
        <w:ind w:left="1440" w:firstLine="720"/>
        <w:jc w:val="both"/>
        <w:rPr>
          <w:rFonts w:ascii="Times New Roman" w:eastAsia="Times New Roman" w:hAnsi="Times New Roman" w:cs="Times New Roman"/>
          <w:b/>
          <w:bCs/>
          <w:color w:val="000000"/>
          <w:sz w:val="24"/>
          <w:szCs w:val="24"/>
        </w:rPr>
      </w:pPr>
    </w:p>
    <w:p w14:paraId="77BAED31" w14:textId="77777777" w:rsidR="00CE0365" w:rsidRPr="00216C74" w:rsidRDefault="00CE0365" w:rsidP="00216C74">
      <w:pPr>
        <w:spacing w:line="360" w:lineRule="auto"/>
        <w:ind w:left="1440" w:firstLine="720"/>
        <w:jc w:val="both"/>
        <w:rPr>
          <w:rFonts w:ascii="Times New Roman" w:eastAsia="Times New Roman" w:hAnsi="Times New Roman" w:cs="Times New Roman"/>
          <w:b/>
          <w:bCs/>
          <w:color w:val="000000"/>
          <w:sz w:val="24"/>
          <w:szCs w:val="24"/>
        </w:rPr>
      </w:pPr>
    </w:p>
    <w:p w14:paraId="4D5D782D" w14:textId="77777777" w:rsidR="00CE0365" w:rsidRPr="00216C74" w:rsidRDefault="00CE0365" w:rsidP="00216C74">
      <w:pPr>
        <w:spacing w:line="360" w:lineRule="auto"/>
        <w:ind w:left="1440" w:firstLine="720"/>
        <w:jc w:val="both"/>
        <w:rPr>
          <w:rFonts w:ascii="Times New Roman" w:eastAsia="Times New Roman" w:hAnsi="Times New Roman" w:cs="Times New Roman"/>
          <w:b/>
          <w:bCs/>
          <w:color w:val="000000"/>
          <w:sz w:val="24"/>
          <w:szCs w:val="24"/>
        </w:rPr>
      </w:pPr>
    </w:p>
    <w:p w14:paraId="5E60043A" w14:textId="348E2B67" w:rsidR="000B0E92" w:rsidRDefault="000B0E92">
      <w:pPr>
        <w:rPr>
          <w:rFonts w:ascii="Times New Roman" w:eastAsia="Times New Roman" w:hAnsi="Times New Roman" w:cs="Times New Roman"/>
          <w:color w:val="2F5496" w:themeColor="accent1" w:themeShade="BF"/>
          <w:sz w:val="24"/>
          <w:szCs w:val="24"/>
        </w:rPr>
      </w:pPr>
      <w:bookmarkStart w:id="12" w:name="_Toc61200205"/>
      <w:r>
        <w:rPr>
          <w:rFonts w:ascii="Times New Roman" w:eastAsia="Times New Roman" w:hAnsi="Times New Roman" w:cs="Times New Roman"/>
          <w:sz w:val="24"/>
          <w:szCs w:val="24"/>
        </w:rPr>
        <w:br w:type="page"/>
      </w:r>
    </w:p>
    <w:p w14:paraId="297312F0" w14:textId="348E2B67" w:rsidR="00FE24A0" w:rsidRPr="000B0E92" w:rsidRDefault="000B0E92" w:rsidP="000B0E92">
      <w:pPr>
        <w:pStyle w:val="Heading1"/>
        <w:spacing w:line="360" w:lineRule="auto"/>
        <w:jc w:val="center"/>
        <w:rPr>
          <w:rFonts w:ascii="Times New Roman" w:eastAsia="Times New Roman" w:hAnsi="Times New Roman" w:cs="Times New Roman"/>
          <w:b/>
          <w:color w:val="002060"/>
        </w:rPr>
      </w:pPr>
      <w:r>
        <w:rPr>
          <w:rFonts w:ascii="Times New Roman" w:eastAsia="Times New Roman" w:hAnsi="Times New Roman" w:cs="Times New Roman"/>
          <w:b/>
          <w:color w:val="002060"/>
        </w:rPr>
        <w:lastRenderedPageBreak/>
        <w:t xml:space="preserve">Chapter-4: </w:t>
      </w:r>
      <w:r w:rsidR="00FE24A0" w:rsidRPr="000B0E92">
        <w:rPr>
          <w:rFonts w:ascii="Times New Roman" w:eastAsia="Times New Roman" w:hAnsi="Times New Roman" w:cs="Times New Roman"/>
          <w:b/>
          <w:color w:val="002060"/>
        </w:rPr>
        <w:t>Objectives and Methodology</w:t>
      </w:r>
      <w:bookmarkEnd w:id="12"/>
    </w:p>
    <w:p w14:paraId="25371276" w14:textId="2B8F7B14" w:rsidR="00FE24A0" w:rsidRPr="000B0E92" w:rsidRDefault="00FE24A0" w:rsidP="000B0E92">
      <w:pPr>
        <w:pStyle w:val="Heading1"/>
        <w:numPr>
          <w:ilvl w:val="1"/>
          <w:numId w:val="24"/>
        </w:numPr>
        <w:spacing w:line="360" w:lineRule="auto"/>
        <w:jc w:val="both"/>
        <w:rPr>
          <w:rFonts w:ascii="Times New Roman" w:eastAsia="Times New Roman" w:hAnsi="Times New Roman" w:cs="Times New Roman"/>
          <w:b/>
          <w:sz w:val="28"/>
          <w:szCs w:val="28"/>
        </w:rPr>
      </w:pPr>
      <w:bookmarkStart w:id="13" w:name="_Toc61200206"/>
      <w:r w:rsidRPr="000B0E92">
        <w:rPr>
          <w:rFonts w:ascii="Times New Roman" w:eastAsia="Times New Roman" w:hAnsi="Times New Roman" w:cs="Times New Roman"/>
          <w:b/>
          <w:sz w:val="28"/>
          <w:szCs w:val="28"/>
        </w:rPr>
        <w:t>Objectives of the Study</w:t>
      </w:r>
      <w:r w:rsidR="008C33D8" w:rsidRPr="000B0E92">
        <w:rPr>
          <w:rFonts w:ascii="Times New Roman" w:eastAsia="Times New Roman" w:hAnsi="Times New Roman" w:cs="Times New Roman"/>
          <w:b/>
          <w:sz w:val="28"/>
          <w:szCs w:val="28"/>
        </w:rPr>
        <w:t>:</w:t>
      </w:r>
      <w:bookmarkEnd w:id="13"/>
    </w:p>
    <w:p w14:paraId="6A8C9DC2" w14:textId="77777777" w:rsidR="000B0E92" w:rsidRDefault="008C33D8" w:rsidP="000B0E92">
      <w:pPr>
        <w:pStyle w:val="NormalWeb"/>
        <w:spacing w:before="0" w:beforeAutospacing="0" w:after="200" w:afterAutospacing="0" w:line="360" w:lineRule="auto"/>
        <w:jc w:val="both"/>
        <w:rPr>
          <w:color w:val="000000"/>
        </w:rPr>
      </w:pPr>
      <w:r w:rsidRPr="00216C74">
        <w:rPr>
          <w:color w:val="000000"/>
        </w:rPr>
        <w:t>Objectives pursued in this study are briefly summarized below:</w:t>
      </w:r>
    </w:p>
    <w:p w14:paraId="1C97909D" w14:textId="0A2DB676" w:rsidR="008C33D8" w:rsidRPr="000B0E92" w:rsidRDefault="008C33D8" w:rsidP="000B0E92">
      <w:pPr>
        <w:pStyle w:val="NormalWeb"/>
        <w:numPr>
          <w:ilvl w:val="0"/>
          <w:numId w:val="25"/>
        </w:numPr>
        <w:spacing w:before="0" w:beforeAutospacing="0" w:after="200" w:afterAutospacing="0" w:line="360" w:lineRule="auto"/>
        <w:jc w:val="both"/>
      </w:pPr>
      <w:r w:rsidRPr="000B0E92">
        <w:rPr>
          <w:color w:val="000000"/>
        </w:rPr>
        <w:t>To evaluate the historical evolution of the smart phone industry. The historical evolutions of the selected companies marketing smart phones were also elucidated. The selected companies are: Samsung, Apple (iPhone), Huawei, and Oppo.</w:t>
      </w:r>
    </w:p>
    <w:p w14:paraId="2365F089" w14:textId="150F7DA9" w:rsidR="008C33D8"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review the existing literature related to the core constructs of this study. The core constructs considered in this study include loyalty, quality perception, and brand equity.</w:t>
      </w:r>
    </w:p>
    <w:p w14:paraId="04ED017D" w14:textId="064712E2" w:rsidR="008C33D8"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measure of the reliability of the constructs (only the multi-item constructs); the multi-item constructs considered in the study were loyalty, quality perception, and brand equity. For the purpose of measuring the reliability of each multi-item construct, Cronbach alpha will be calculated and this measure of reliability will be evaluated by using standard criteria.</w:t>
      </w:r>
    </w:p>
    <w:p w14:paraId="38C03E1E" w14:textId="5BB70B86" w:rsidR="008C33D8"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examine the characteristics of the sample used in this study. Here the number of respondents and the composition of the sample in terms of various demographic characteristics will be evaluated.</w:t>
      </w:r>
    </w:p>
    <w:p w14:paraId="381E6640" w14:textId="77777777" w:rsidR="000B0E92"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evaluate the basic statistical properties of all the core constructs used in this study. Basic descriptive statistics will be calculated and interpreted to clarify the nature of each constructs studied.</w:t>
      </w:r>
    </w:p>
    <w:p w14:paraId="635722F8" w14:textId="77777777" w:rsidR="000B0E92"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evaluate the structural relationships among the constructs (loyalty, quality perception, and brand equity). A diagonal correlation matrix will be constructed and interpreted to clarify the structural relationships among the constructs.</w:t>
      </w:r>
    </w:p>
    <w:p w14:paraId="7C981E76" w14:textId="20E56714" w:rsidR="00CE0365" w:rsidRPr="000B0E92" w:rsidRDefault="008C33D8" w:rsidP="000B0E92">
      <w:pPr>
        <w:pStyle w:val="ListParagraph"/>
        <w:numPr>
          <w:ilvl w:val="0"/>
          <w:numId w:val="25"/>
        </w:numPr>
        <w:spacing w:after="0"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color w:val="000000"/>
          <w:sz w:val="24"/>
          <w:szCs w:val="24"/>
        </w:rPr>
        <w:t>To see if the constructs considered in this study vary across the brands considered in this study. For the purpose of examining the variations in these constructs across the brands considered in this study, three different one-way ANOVA will be conducted.</w:t>
      </w:r>
    </w:p>
    <w:p w14:paraId="4E243730" w14:textId="77777777" w:rsidR="000B0E92" w:rsidRDefault="00FE24A0" w:rsidP="000B0E92">
      <w:pPr>
        <w:pStyle w:val="Heading1"/>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sz w:val="24"/>
          <w:szCs w:val="24"/>
        </w:rPr>
        <w:br/>
      </w:r>
      <w:r w:rsidRPr="00216C74">
        <w:rPr>
          <w:rFonts w:ascii="Times New Roman" w:eastAsia="Times New Roman" w:hAnsi="Times New Roman" w:cs="Times New Roman"/>
          <w:sz w:val="24"/>
          <w:szCs w:val="24"/>
        </w:rPr>
        <w:br/>
      </w:r>
      <w:r w:rsidRPr="00216C74">
        <w:rPr>
          <w:rFonts w:ascii="Times New Roman" w:eastAsia="Times New Roman" w:hAnsi="Times New Roman" w:cs="Times New Roman"/>
          <w:sz w:val="24"/>
          <w:szCs w:val="24"/>
        </w:rPr>
        <w:br/>
      </w:r>
      <w:bookmarkStart w:id="14" w:name="_Toc61200207"/>
    </w:p>
    <w:p w14:paraId="0A67CAD7" w14:textId="77777777" w:rsidR="000B0E92" w:rsidRDefault="000B0E92">
      <w:pPr>
        <w:rPr>
          <w:rFonts w:ascii="Times New Roman" w:eastAsia="Times New Roman" w:hAnsi="Times New Roman" w:cs="Times New Roman"/>
          <w:color w:val="2F5496" w:themeColor="accent1" w:themeShade="BF"/>
          <w:sz w:val="24"/>
          <w:szCs w:val="24"/>
        </w:rPr>
      </w:pPr>
      <w:r>
        <w:rPr>
          <w:rFonts w:ascii="Times New Roman" w:eastAsia="Times New Roman" w:hAnsi="Times New Roman" w:cs="Times New Roman"/>
          <w:sz w:val="24"/>
          <w:szCs w:val="24"/>
        </w:rPr>
        <w:br w:type="page"/>
      </w:r>
    </w:p>
    <w:p w14:paraId="4B894057" w14:textId="5E660201" w:rsidR="00FE24A0" w:rsidRPr="000B0E92" w:rsidRDefault="00CE0365" w:rsidP="000B0E92">
      <w:pPr>
        <w:pStyle w:val="Heading1"/>
        <w:spacing w:line="360" w:lineRule="auto"/>
        <w:jc w:val="both"/>
        <w:rPr>
          <w:rFonts w:ascii="Times New Roman" w:eastAsia="Times New Roman" w:hAnsi="Times New Roman" w:cs="Times New Roman"/>
          <w:b/>
          <w:sz w:val="28"/>
          <w:szCs w:val="28"/>
        </w:rPr>
      </w:pPr>
      <w:r w:rsidRPr="000B0E92">
        <w:rPr>
          <w:rFonts w:ascii="Times New Roman" w:eastAsia="Times New Roman" w:hAnsi="Times New Roman" w:cs="Times New Roman"/>
          <w:b/>
          <w:sz w:val="28"/>
          <w:szCs w:val="28"/>
        </w:rPr>
        <w:lastRenderedPageBreak/>
        <w:t xml:space="preserve">4.2 </w:t>
      </w:r>
      <w:r w:rsidR="00FE24A0" w:rsidRPr="000B0E92">
        <w:rPr>
          <w:rFonts w:ascii="Times New Roman" w:eastAsia="Times New Roman" w:hAnsi="Times New Roman" w:cs="Times New Roman"/>
          <w:b/>
          <w:sz w:val="28"/>
          <w:szCs w:val="28"/>
        </w:rPr>
        <w:t>Methodology of the Study</w:t>
      </w:r>
      <w:bookmarkEnd w:id="14"/>
    </w:p>
    <w:p w14:paraId="1FB62CC3" w14:textId="77777777" w:rsidR="00BF6CE9" w:rsidRPr="00216C74" w:rsidRDefault="00BF6CE9" w:rsidP="000B0E92">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methodology of the study will be explained in terms of the following aspects:</w:t>
      </w:r>
    </w:p>
    <w:p w14:paraId="2ADFFBCC" w14:textId="77777777" w:rsidR="00BF6CE9" w:rsidRPr="00216C74" w:rsidRDefault="00BF6CE9" w:rsidP="000B0E92">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Sources of Data:</w:t>
      </w:r>
      <w:r w:rsidRPr="00216C74">
        <w:rPr>
          <w:rFonts w:ascii="Times New Roman" w:eastAsia="Times New Roman" w:hAnsi="Times New Roman" w:cs="Times New Roman"/>
          <w:color w:val="000000"/>
          <w:sz w:val="24"/>
          <w:szCs w:val="24"/>
        </w:rPr>
        <w:t xml:space="preserve"> For preparing the project I need both primary data and secondary data. I have done quantitative research to collect primary data and qualitative research to collect secondary data. </w:t>
      </w:r>
    </w:p>
    <w:p w14:paraId="37184D0B" w14:textId="77777777" w:rsidR="00BF6CE9" w:rsidRPr="000B0E92" w:rsidRDefault="00BF6CE9" w:rsidP="000B0E92">
      <w:pPr>
        <w:pStyle w:val="ListParagraph"/>
        <w:numPr>
          <w:ilvl w:val="0"/>
          <w:numId w:val="26"/>
        </w:numPr>
        <w:spacing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b/>
          <w:bCs/>
          <w:color w:val="000000"/>
          <w:sz w:val="24"/>
          <w:szCs w:val="24"/>
        </w:rPr>
        <w:t>Primary Data</w:t>
      </w:r>
      <w:r w:rsidRPr="000B0E92">
        <w:rPr>
          <w:rFonts w:ascii="Times New Roman" w:eastAsia="Times New Roman" w:hAnsi="Times New Roman" w:cs="Times New Roman"/>
          <w:color w:val="000000"/>
          <w:sz w:val="24"/>
          <w:szCs w:val="24"/>
        </w:rPr>
        <w:t xml:space="preserve"> </w:t>
      </w:r>
      <w:r w:rsidRPr="000B0E92">
        <w:rPr>
          <w:rFonts w:ascii="Times New Roman" w:eastAsia="Times New Roman" w:hAnsi="Times New Roman" w:cs="Times New Roman"/>
          <w:b/>
          <w:bCs/>
          <w:color w:val="000000"/>
          <w:sz w:val="24"/>
          <w:szCs w:val="24"/>
        </w:rPr>
        <w:t>:</w:t>
      </w:r>
      <w:r w:rsidRPr="000B0E92">
        <w:rPr>
          <w:rFonts w:ascii="Times New Roman" w:eastAsia="Times New Roman" w:hAnsi="Times New Roman" w:cs="Times New Roman"/>
          <w:color w:val="000000"/>
          <w:sz w:val="24"/>
          <w:szCs w:val="24"/>
        </w:rPr>
        <w:t xml:space="preserve"> The primary data was collected through questionnaire. I have prepared some query which is used in the questionnaire. The questions was mostly related to the brand loyalty and perceived quality on brand equity of the selected smartphone handsets. Before conducting the survey I have approve the questionnaire from my supervisor and complete the survey procedure. and collected the data</w:t>
      </w:r>
    </w:p>
    <w:p w14:paraId="3D972BA3" w14:textId="79289F2B" w:rsidR="00BF6CE9" w:rsidRPr="000B0E92" w:rsidRDefault="00BF6CE9" w:rsidP="000B0E92">
      <w:pPr>
        <w:pStyle w:val="ListParagraph"/>
        <w:numPr>
          <w:ilvl w:val="0"/>
          <w:numId w:val="26"/>
        </w:numPr>
        <w:spacing w:line="360" w:lineRule="auto"/>
        <w:jc w:val="both"/>
        <w:rPr>
          <w:rFonts w:ascii="Times New Roman" w:eastAsia="Times New Roman" w:hAnsi="Times New Roman" w:cs="Times New Roman"/>
          <w:sz w:val="24"/>
          <w:szCs w:val="24"/>
        </w:rPr>
      </w:pPr>
      <w:r w:rsidRPr="000B0E92">
        <w:rPr>
          <w:rFonts w:ascii="Times New Roman" w:eastAsia="Times New Roman" w:hAnsi="Times New Roman" w:cs="Times New Roman"/>
          <w:b/>
          <w:bCs/>
          <w:color w:val="000000"/>
          <w:sz w:val="24"/>
          <w:szCs w:val="24"/>
        </w:rPr>
        <w:t xml:space="preserve">Secondary Data : </w:t>
      </w:r>
      <w:r w:rsidRPr="000B0E92">
        <w:rPr>
          <w:rFonts w:ascii="Times New Roman" w:eastAsia="Times New Roman" w:hAnsi="Times New Roman" w:cs="Times New Roman"/>
          <w:color w:val="000000"/>
          <w:sz w:val="24"/>
          <w:szCs w:val="24"/>
        </w:rPr>
        <w:t>The secondary data was collected from different sources – various internet sites such as google.com , reports and selected smartphone brands websites. </w:t>
      </w:r>
    </w:p>
    <w:p w14:paraId="6B71E18E" w14:textId="77777777" w:rsidR="00BF6CE9" w:rsidRPr="00216C74" w:rsidRDefault="00BF6CE9" w:rsidP="00216C74">
      <w:pPr>
        <w:spacing w:after="0" w:line="360" w:lineRule="auto"/>
        <w:jc w:val="both"/>
        <w:rPr>
          <w:rFonts w:ascii="Times New Roman" w:eastAsia="Times New Roman" w:hAnsi="Times New Roman" w:cs="Times New Roman"/>
          <w:sz w:val="24"/>
          <w:szCs w:val="24"/>
        </w:rPr>
      </w:pPr>
    </w:p>
    <w:p w14:paraId="0AE70085" w14:textId="77777777" w:rsidR="00BF6CE9" w:rsidRPr="00216C74" w:rsidRDefault="00BF6CE9" w:rsidP="000B0E92">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 xml:space="preserve">Sampling process, sample size and the methods of administering the questionnaire: </w:t>
      </w:r>
      <w:r w:rsidRPr="00216C74">
        <w:rPr>
          <w:rFonts w:ascii="Times New Roman" w:eastAsia="Times New Roman" w:hAnsi="Times New Roman" w:cs="Times New Roman"/>
          <w:color w:val="000000"/>
          <w:sz w:val="24"/>
          <w:szCs w:val="24"/>
        </w:rPr>
        <w:t>Probabilistic sampling technique was used in the study. More specifically , a simple random sampling technique was used. Sample size is 80. And self – administering the questionnaire method has been used. Data were mostly collected from the students. Housewives and others professions include service holders and business people. </w:t>
      </w:r>
    </w:p>
    <w:p w14:paraId="5B0BB293" w14:textId="77777777" w:rsidR="00BF6CE9" w:rsidRPr="00216C74" w:rsidRDefault="00BF6CE9" w:rsidP="00216C74">
      <w:pPr>
        <w:spacing w:after="0" w:line="360" w:lineRule="auto"/>
        <w:jc w:val="both"/>
        <w:rPr>
          <w:rFonts w:ascii="Times New Roman" w:eastAsia="Times New Roman" w:hAnsi="Times New Roman" w:cs="Times New Roman"/>
          <w:sz w:val="24"/>
          <w:szCs w:val="24"/>
        </w:rPr>
      </w:pPr>
    </w:p>
    <w:p w14:paraId="6ACE9D72" w14:textId="1919E027" w:rsidR="00BF6CE9" w:rsidRPr="00216C74" w:rsidRDefault="00BF6CE9" w:rsidP="000B0E92">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Instrument of Collecting the Data:</w:t>
      </w:r>
      <w:r w:rsidRPr="00216C74">
        <w:rPr>
          <w:rFonts w:ascii="Times New Roman" w:eastAsia="Times New Roman" w:hAnsi="Times New Roman" w:cs="Times New Roman"/>
          <w:color w:val="000000"/>
          <w:sz w:val="24"/>
          <w:szCs w:val="24"/>
        </w:rPr>
        <w:t xml:space="preserve"> The summary of the instrument used to collect the data is given below</w:t>
      </w:r>
      <w:r w:rsidR="000B0E92">
        <w:rPr>
          <w:rFonts w:ascii="Times New Roman" w:eastAsia="Times New Roman" w:hAnsi="Times New Roman" w:cs="Times New Roman"/>
          <w:color w:val="000000"/>
          <w:sz w:val="24"/>
          <w:szCs w:val="24"/>
        </w:rPr>
        <w:t>:</w:t>
      </w:r>
    </w:p>
    <w:p w14:paraId="6B762624" w14:textId="77777777" w:rsidR="00FE24A0" w:rsidRPr="004748EA" w:rsidRDefault="00FE24A0" w:rsidP="004748EA">
      <w:pPr>
        <w:spacing w:line="360" w:lineRule="auto"/>
        <w:jc w:val="center"/>
        <w:rPr>
          <w:rFonts w:ascii="Times New Roman" w:eastAsia="Times New Roman" w:hAnsi="Times New Roman" w:cs="Times New Roman"/>
          <w:b/>
          <w:sz w:val="24"/>
          <w:szCs w:val="24"/>
        </w:rPr>
      </w:pPr>
      <w:r w:rsidRPr="004748EA">
        <w:rPr>
          <w:rFonts w:ascii="Times New Roman" w:eastAsia="Times New Roman" w:hAnsi="Times New Roman" w:cs="Times New Roman"/>
          <w:b/>
          <w:color w:val="000000"/>
          <w:sz w:val="24"/>
          <w:szCs w:val="24"/>
        </w:rPr>
        <w:t>(Examining the Impact of Brand Loyalty and Perceived Quality on Brand Equity)</w:t>
      </w:r>
    </w:p>
    <w:p w14:paraId="1BB66F99" w14:textId="7777777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Name (optional):</w:t>
      </w:r>
    </w:p>
    <w:p w14:paraId="067539D6" w14:textId="7777777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Phone Number (optional):</w:t>
      </w:r>
    </w:p>
    <w:p w14:paraId="458FD2AD" w14:textId="7777777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Gender:       Male         Female</w: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2311829D" wp14:editId="71CC85D1">
                <wp:extent cx="198120" cy="152400"/>
                <wp:effectExtent l="0" t="0" r="0" b="0"/>
                <wp:docPr id="33" name="AutoShape 22" descr="https://docs.google.com/drawings/u/0/d/srw5CdQ9LcMwD0volLpqkQw/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245F80" id="AutoShape 22" o:spid="_x0000_s1026" alt="https://docs.google.com/drawings/u/0/d/srw5CdQ9LcMwD0volLpqkQw/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4E369963" wp14:editId="1FA74B8D">
                <wp:extent cx="198120" cy="152400"/>
                <wp:effectExtent l="0" t="0" r="0" b="0"/>
                <wp:docPr id="32" name="AutoShape 23" descr="https://docs.google.com/drawings/u/0/d/sB7XVPlXnTLKREVjW5knh9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98DA85" id="AutoShape 23" o:spid="_x0000_s1026" alt="https://docs.google.com/drawings/u/0/d/sB7XVPlXnTLKREVjW5knh9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" filled="f" stroked="f">
                <o:lock v:ext="edit" aspectratio="t"/>
                <w10:anchorlock/>
              </v:rect>
            </w:pict>
          </mc:Fallback>
        </mc:AlternateContent>
      </w:r>
    </w:p>
    <w:p w14:paraId="351B1027" w14:textId="7777777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Education:        SSC or below</w:t>
      </w:r>
      <w:r w:rsidRPr="00216C74">
        <w:rPr>
          <w:rFonts w:ascii="Times New Roman" w:eastAsia="Times New Roman" w:hAnsi="Times New Roman" w:cs="Times New Roman"/>
          <w:color w:val="000000"/>
          <w:sz w:val="24"/>
          <w:szCs w:val="24"/>
        </w:rPr>
        <w:tab/>
        <w:t xml:space="preserve"> HSC       Bachelor       Masters or equivalent professional degree or above</w: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700A18DE" wp14:editId="4E68E2C6">
                <wp:extent cx="198120" cy="152400"/>
                <wp:effectExtent l="0" t="0" r="0" b="0"/>
                <wp:docPr id="31" name="AutoShape 24" descr="https://docs.google.com/drawings/u/0/d/sfI0vY52Mk-fIVqD5QHgTIw/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FAC696" id="AutoShape 24" o:spid="_x0000_s1026" alt="https://docs.google.com/drawings/u/0/d/sfI0vY52Mk-fIVqD5QHgTIw/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28D0B5F3" wp14:editId="69E0F3F5">
                <wp:extent cx="198120" cy="152400"/>
                <wp:effectExtent l="0" t="0" r="0" b="0"/>
                <wp:docPr id="30" name="AutoShape 25" descr="https://docs.google.com/drawings/u/0/d/sW3WydEp_70pOWJkN9CBvB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974827" id="AutoShape 25" o:spid="_x0000_s1026" alt="https://docs.google.com/drawings/u/0/d/sW3WydEp_70pOWJkN9CBvB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75FBDF2F" wp14:editId="5AADFE77">
                <wp:extent cx="198120" cy="152400"/>
                <wp:effectExtent l="0" t="0" r="0" b="0"/>
                <wp:docPr id="29" name="AutoShape 26" descr="https://docs.google.com/drawings/u/0/d/sbJ2JSetA96I2cjmaYDht2w/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35EBF2" id="AutoShape 26" o:spid="_x0000_s1026" alt="https://docs.google.com/drawings/u/0/d/sbJ2JSetA96I2cjmaYDht2w/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B7pWiX&#10;LwMAAF8GAAAOAAAAAAAAAAAAAAAAAC4CAABkcnMvZTJvRG9jLnhtbFBLAQItABQABgAIAAAAIQCr&#10;soYq3AAAAAMBAAAPAAAAAAAAAAAAAAAAAIkFAABkcnMvZG93bnJldi54bWxQSwUGAAAAAAQABADz&#10;AAAAkgY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600806C0" wp14:editId="2EF7E6B1">
                <wp:extent cx="198120" cy="152400"/>
                <wp:effectExtent l="0" t="0" r="0" b="0"/>
                <wp:docPr id="28" name="AutoShape 27" descr="https://docs.google.com/drawings/u/0/d/s9O3v9aGGV9jAQq7gxq2Il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53793C" id="AutoShape 27" o:spid="_x0000_s1026" alt="https://docs.google.com/drawings/u/0/d/s9O3v9aGGV9jAQq7gxq2Il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DWl++s&#10;LwMAAF8GAAAOAAAAAAAAAAAAAAAAAC4CAABkcnMvZTJvRG9jLnhtbFBLAQItABQABgAIAAAAIQCr&#10;soYq3AAAAAMBAAAPAAAAAAAAAAAAAAAAAIkFAABkcnMvZG93bnJldi54bWxQSwUGAAAAAAQABADz&#10;AAAAkgYAAAAA&#10;" filled="f" stroked="f">
                <o:lock v:ext="edit" aspectratio="t"/>
                <w10:anchorlock/>
              </v:rect>
            </w:pict>
          </mc:Fallback>
        </mc:AlternateContent>
      </w:r>
    </w:p>
    <w:p w14:paraId="515F5A69" w14:textId="7777777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Profession:       Student       Service Holder       Business       Others</w: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7759E033" wp14:editId="4DFB04CE">
                <wp:extent cx="198120" cy="152400"/>
                <wp:effectExtent l="0" t="0" r="0" b="0"/>
                <wp:docPr id="27" name="AutoShape 28" descr="https://docs.google.com/drawings/u/0/d/sLZqCMIrKMjOonAjqceyhmg/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EC3031" id="AutoShape 28" o:spid="_x0000_s1026" alt="https://docs.google.com/drawings/u/0/d/sLZqCMIrKMjOonAjqceyhmg/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DMqlWk&#10;LwMAAF8GAAAOAAAAAAAAAAAAAAAAAC4CAABkcnMvZTJvRG9jLnhtbFBLAQItABQABgAIAAAAIQCr&#10;soYq3AAAAAMBAAAPAAAAAAAAAAAAAAAAAIkFAABkcnMvZG93bnJldi54bWxQSwUGAAAAAAQABADz&#10;AAAAkgY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31F42B7A" wp14:editId="7F34BC96">
                <wp:extent cx="198120" cy="152400"/>
                <wp:effectExtent l="0" t="0" r="0" b="0"/>
                <wp:docPr id="26" name="AutoShape 29" descr="https://docs.google.com/drawings/u/0/d/svrLy6sZV0Qn0A2Q6T7qxDA/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D01156" id="AutoShape 29" o:spid="_x0000_s1026" alt="https://docs.google.com/drawings/u/0/d/svrLy6sZV0Qn0A2Q6T7qxDA/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2533BB75" wp14:editId="4CAB3FCF">
                <wp:extent cx="198120" cy="152400"/>
                <wp:effectExtent l="0" t="0" r="0" b="0"/>
                <wp:docPr id="25" name="AutoShape 30" descr="https://docs.google.com/drawings/u/0/d/snktQrfA-21nqfZgLvgbTa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9C5239" id="AutoShape 30" o:spid="_x0000_s1026" alt="https://docs.google.com/drawings/u/0/d/snktQrfA-21nqfZgLvgbTa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BvA7Zx&#10;LwMAAF8GAAAOAAAAAAAAAAAAAAAAAC4CAABkcnMvZTJvRG9jLnhtbFBLAQItABQABgAIAAAAIQCr&#10;soYq3AAAAAMBAAAPAAAAAAAAAAAAAAAAAIkFAABkcnMvZG93bnJldi54bWxQSwUGAAAAAAQABADz&#10;AAAAkgYAAAAA&#10;" filled="f" stroked="f">
                <o:lock v:ext="edit" aspectratio="t"/>
                <w10:anchorlock/>
              </v:rect>
            </w:pict>
          </mc:Fallback>
        </mc:AlternateContent>
      </w:r>
      <w:r w:rsidRPr="00216C74">
        <w:rPr>
          <w:rFonts w:ascii="Times New Roman" w:eastAsia="Times New Roman" w:hAnsi="Times New Roman" w:cs="Times New Roman"/>
          <w:noProof/>
          <w:color w:val="000000"/>
          <w:sz w:val="24"/>
          <w:szCs w:val="24"/>
        </w:rPr>
        <mc:AlternateContent>
          <mc:Choice Requires="wps">
            <w:drawing>
              <wp:inline distT="0" distB="0" distL="0" distR="0" wp14:anchorId="60BBCCE7" wp14:editId="1FB0988E">
                <wp:extent cx="198120" cy="152400"/>
                <wp:effectExtent l="0" t="0" r="0" b="0"/>
                <wp:docPr id="24" name="AutoShape 31" descr="https://docs.google.com/drawings/u/0/d/s877YNaWn0XHiA6fJVswim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D71557" id="AutoShape 31" o:spid="_x0000_s1026" alt="https://docs.google.com/drawings/u/0/d/s877YNaWn0XHiA6fJVswim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" filled="f" stroked="f">
                <o:lock v:ext="edit" aspectratio="t"/>
                <w10:anchorlock/>
              </v:rect>
            </w:pict>
          </mc:Fallback>
        </mc:AlternateContent>
      </w:r>
    </w:p>
    <w:p w14:paraId="23971959" w14:textId="77777777" w:rsidR="004748EA" w:rsidRDefault="004748E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78F6691" w14:textId="77777777" w:rsidR="004748EA" w:rsidRDefault="00FE24A0" w:rsidP="004748EA">
      <w:pPr>
        <w:spacing w:line="360" w:lineRule="auto"/>
        <w:jc w:val="both"/>
        <w:rPr>
          <w:rFonts w:ascii="Times New Roman" w:eastAsia="Times New Roman" w:hAnsi="Times New Roman" w:cs="Times New Roman"/>
          <w:color w:val="000000"/>
          <w:sz w:val="24"/>
          <w:szCs w:val="24"/>
        </w:rPr>
      </w:pPr>
      <w:r w:rsidRPr="00216C74">
        <w:rPr>
          <w:rFonts w:ascii="Times New Roman" w:eastAsia="Times New Roman" w:hAnsi="Times New Roman" w:cs="Times New Roman"/>
          <w:color w:val="000000"/>
          <w:sz w:val="24"/>
          <w:szCs w:val="24"/>
        </w:rPr>
        <w:lastRenderedPageBreak/>
        <w:t>Average Monthly Family Incom</w:t>
      </w:r>
      <w:r w:rsidR="004748EA">
        <w:rPr>
          <w:rFonts w:ascii="Times New Roman" w:eastAsia="Times New Roman" w:hAnsi="Times New Roman" w:cs="Times New Roman"/>
          <w:color w:val="000000"/>
          <w:sz w:val="24"/>
          <w:szCs w:val="24"/>
        </w:rPr>
        <w:t xml:space="preserve">e:       </w:t>
      </w:r>
    </w:p>
    <w:p w14:paraId="2E5E194D" w14:textId="77AC0A6D" w:rsidR="004748EA" w:rsidRPr="004748EA" w:rsidRDefault="004748EA" w:rsidP="004748EA">
      <w:pPr>
        <w:pStyle w:val="ListParagraph"/>
        <w:numPr>
          <w:ilvl w:val="0"/>
          <w:numId w:val="27"/>
        </w:numPr>
        <w:spacing w:line="360" w:lineRule="auto"/>
        <w:rPr>
          <w:rFonts w:ascii="Times New Roman" w:eastAsia="Times New Roman" w:hAnsi="Times New Roman" w:cs="Times New Roman"/>
          <w:color w:val="000000"/>
          <w:sz w:val="24"/>
          <w:szCs w:val="24"/>
        </w:rPr>
      </w:pPr>
      <w:r w:rsidRPr="004748EA">
        <w:rPr>
          <w:rFonts w:ascii="Times New Roman" w:eastAsia="Times New Roman" w:hAnsi="Times New Roman" w:cs="Times New Roman"/>
          <w:color w:val="000000"/>
          <w:sz w:val="24"/>
          <w:szCs w:val="24"/>
        </w:rPr>
        <w:t>30,000 or below</w:t>
      </w:r>
    </w:p>
    <w:p w14:paraId="7A7E554B" w14:textId="1E18EA8A" w:rsidR="004748EA" w:rsidRPr="004748EA" w:rsidRDefault="00FE24A0" w:rsidP="004748EA">
      <w:pPr>
        <w:pStyle w:val="ListParagraph"/>
        <w:numPr>
          <w:ilvl w:val="0"/>
          <w:numId w:val="27"/>
        </w:numPr>
        <w:spacing w:line="360" w:lineRule="auto"/>
        <w:rPr>
          <w:rFonts w:ascii="Times New Roman" w:eastAsia="Times New Roman" w:hAnsi="Times New Roman" w:cs="Times New Roman"/>
          <w:color w:val="000000"/>
          <w:sz w:val="24"/>
          <w:szCs w:val="24"/>
        </w:rPr>
      </w:pPr>
      <w:r w:rsidRPr="004748EA">
        <w:rPr>
          <w:rFonts w:ascii="Times New Roman" w:eastAsia="Times New Roman" w:hAnsi="Times New Roman" w:cs="Times New Roman"/>
          <w:color w:val="000000"/>
          <w:sz w:val="24"/>
          <w:szCs w:val="24"/>
        </w:rPr>
        <w:t>30,000—60,000</w:t>
      </w:r>
    </w:p>
    <w:p w14:paraId="2363F050" w14:textId="0D011C7F" w:rsidR="00FE24A0" w:rsidRPr="004748EA" w:rsidRDefault="00FE24A0" w:rsidP="004748EA">
      <w:pPr>
        <w:pStyle w:val="ListParagraph"/>
        <w:numPr>
          <w:ilvl w:val="0"/>
          <w:numId w:val="27"/>
        </w:numPr>
        <w:spacing w:line="360" w:lineRule="auto"/>
        <w:rPr>
          <w:rFonts w:ascii="Times New Roman" w:eastAsia="Times New Roman" w:hAnsi="Times New Roman" w:cs="Times New Roman"/>
          <w:sz w:val="24"/>
          <w:szCs w:val="24"/>
        </w:rPr>
      </w:pPr>
      <w:r w:rsidRPr="004748EA">
        <w:rPr>
          <w:rFonts w:ascii="Times New Roman" w:eastAsia="Times New Roman" w:hAnsi="Times New Roman" w:cs="Times New Roman"/>
          <w:color w:val="000000"/>
          <w:sz w:val="24"/>
          <w:szCs w:val="24"/>
        </w:rPr>
        <w:t>60,000—90,000</w:t>
      </w:r>
      <w:r w:rsidRPr="00216C74">
        <w:rPr>
          <w:noProof/>
        </w:rPr>
        <mc:AlternateContent>
          <mc:Choice Requires="wps">
            <w:drawing>
              <wp:inline distT="0" distB="0" distL="0" distR="0" wp14:anchorId="54D942DF" wp14:editId="2DE74333">
                <wp:extent cx="198120" cy="152400"/>
                <wp:effectExtent l="0" t="0" r="0" b="0"/>
                <wp:docPr id="23" name="AutoShape 32" descr="https://docs.google.com/drawings/u/0/d/sGFXmeTkMsqtecFrm2Qjcs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3F8986" id="AutoShape 32" o:spid="_x0000_s1026" alt="https://docs.google.com/drawings/u/0/d/sGFXmeTkMsqtecFrm2Qjcs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CsWULG&#10;LwMAAF8GAAAOAAAAAAAAAAAAAAAAAC4CAABkcnMvZTJvRG9jLnhtbFBLAQItABQABgAIAAAAIQCr&#10;soYq3AAAAAMBAAAPAAAAAAAAAAAAAAAAAIkFAABkcnMvZG93bnJldi54bWxQSwUGAAAAAAQABADz&#10;AAAAkgYAAAAA&#10;" filled="f" stroked="f">
                <o:lock v:ext="edit" aspectratio="t"/>
                <w10:anchorlock/>
              </v:rect>
            </w:pict>
          </mc:Fallback>
        </mc:AlternateContent>
      </w:r>
      <w:r w:rsidRPr="00216C74">
        <w:rPr>
          <w:noProof/>
        </w:rPr>
        <mc:AlternateContent>
          <mc:Choice Requires="wps">
            <w:drawing>
              <wp:inline distT="0" distB="0" distL="0" distR="0" wp14:anchorId="1C09BB5E" wp14:editId="3C65D5B2">
                <wp:extent cx="198120" cy="152400"/>
                <wp:effectExtent l="0" t="0" r="0" b="0"/>
                <wp:docPr id="22" name="AutoShape 33" descr="https://docs.google.com/drawings/u/0/d/sdaFvFQdrlF0ebypXutZ8eA/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32771E" id="AutoShape 33" o:spid="_x0000_s1026" alt="https://docs.google.com/drawings/u/0/d/sdaFvFQdrlF0ebypXutZ8eA/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" filled="f" stroked="f">
                <o:lock v:ext="edit" aspectratio="t"/>
                <w10:anchorlock/>
              </v:rect>
            </w:pict>
          </mc:Fallback>
        </mc:AlternateContent>
      </w:r>
      <w:r w:rsidRPr="00216C74">
        <w:rPr>
          <w:noProof/>
        </w:rPr>
        <mc:AlternateContent>
          <mc:Choice Requires="wps">
            <w:drawing>
              <wp:inline distT="0" distB="0" distL="0" distR="0" wp14:anchorId="29C3F19F" wp14:editId="5D192013">
                <wp:extent cx="198120" cy="152400"/>
                <wp:effectExtent l="0" t="0" r="0" b="0"/>
                <wp:docPr id="21" name="AutoShape 34" descr="https://docs.google.com/drawings/u/0/d/s5JiCI2S32ZV-VwH7CLfajw/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4017A7" id="AutoShape 34" o:spid="_x0000_s1026" alt="https://docs.google.com/drawings/u/0/d/s5JiCI2S32ZV-VwH7CLfajw/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" filled="f" stroked="f">
                <o:lock v:ext="edit" aspectratio="t"/>
                <w10:anchorlock/>
              </v:rect>
            </w:pict>
          </mc:Fallback>
        </mc:AlternateContent>
      </w:r>
    </w:p>
    <w:p w14:paraId="307717F5" w14:textId="3CEA7C2F" w:rsidR="004748EA" w:rsidRPr="004748EA" w:rsidRDefault="00FE24A0" w:rsidP="004748EA">
      <w:pPr>
        <w:pStyle w:val="ListParagraph"/>
        <w:numPr>
          <w:ilvl w:val="0"/>
          <w:numId w:val="27"/>
        </w:numPr>
        <w:spacing w:line="360" w:lineRule="auto"/>
        <w:rPr>
          <w:rFonts w:ascii="Times New Roman" w:eastAsia="Times New Roman" w:hAnsi="Times New Roman" w:cs="Times New Roman"/>
          <w:color w:val="000000"/>
          <w:sz w:val="24"/>
          <w:szCs w:val="24"/>
        </w:rPr>
      </w:pPr>
      <w:r w:rsidRPr="004748EA">
        <w:rPr>
          <w:rFonts w:ascii="Times New Roman" w:eastAsia="Times New Roman" w:hAnsi="Times New Roman" w:cs="Times New Roman"/>
          <w:color w:val="000000"/>
          <w:sz w:val="24"/>
          <w:szCs w:val="24"/>
        </w:rPr>
        <w:t>90,000 – 1,20,000</w:t>
      </w:r>
    </w:p>
    <w:p w14:paraId="655DF4D6" w14:textId="5E5D9497" w:rsidR="004748EA" w:rsidRPr="004748EA" w:rsidRDefault="00FE24A0" w:rsidP="004748EA">
      <w:pPr>
        <w:pStyle w:val="ListParagraph"/>
        <w:numPr>
          <w:ilvl w:val="0"/>
          <w:numId w:val="27"/>
        </w:numPr>
        <w:spacing w:line="360" w:lineRule="auto"/>
        <w:rPr>
          <w:rFonts w:ascii="Times New Roman" w:eastAsia="Times New Roman" w:hAnsi="Times New Roman" w:cs="Times New Roman"/>
          <w:sz w:val="24"/>
          <w:szCs w:val="24"/>
        </w:rPr>
      </w:pPr>
      <w:r w:rsidRPr="004748EA">
        <w:rPr>
          <w:rFonts w:ascii="Times New Roman" w:eastAsia="Times New Roman" w:hAnsi="Times New Roman" w:cs="Times New Roman"/>
          <w:color w:val="000000"/>
          <w:sz w:val="24"/>
          <w:szCs w:val="24"/>
        </w:rPr>
        <w:t>above 1,20,000         </w:t>
      </w:r>
      <w:r w:rsidRPr="00216C74">
        <w:rPr>
          <w:noProof/>
        </w:rPr>
        <mc:AlternateContent>
          <mc:Choice Requires="wps">
            <w:drawing>
              <wp:inline distT="0" distB="0" distL="0" distR="0" wp14:anchorId="27F06566" wp14:editId="4C6ED47E">
                <wp:extent cx="198120" cy="152400"/>
                <wp:effectExtent l="0" t="0" r="0" b="0"/>
                <wp:docPr id="20" name="AutoShape 35" descr="https://docs.google.com/drawings/u/0/d/sAk938hi9LZ4vIGR3Ba3zeQ/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07B39" id="AutoShape 35" o:spid="_x0000_s1026" alt="https://docs.google.com/drawings/u/0/d/sAk938hi9LZ4vIGR3Ba3zeQ/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" filled="f" stroked="f">
                <o:lock v:ext="edit" aspectratio="t"/>
                <w10:anchorlock/>
              </v:rect>
            </w:pict>
          </mc:Fallback>
        </mc:AlternateContent>
      </w:r>
      <w:r w:rsidRPr="00216C74">
        <w:rPr>
          <w:noProof/>
        </w:rPr>
        <mc:AlternateContent>
          <mc:Choice Requires="wps">
            <w:drawing>
              <wp:inline distT="0" distB="0" distL="0" distR="0" wp14:anchorId="52DAC8D4" wp14:editId="2E574BCD">
                <wp:extent cx="198120" cy="152400"/>
                <wp:effectExtent l="0" t="0" r="0" b="0"/>
                <wp:docPr id="19" name="AutoShape 36" descr="https://docs.google.com/drawings/u/0/d/sAlgETtx_U6i7Rkp0A82Z2A/image?w=20&amp;h=15&amp;rev=1&amp;ac=1&amp;parent=1hc0dBQO4CdH493fyIvplwAlAHItMk3iFjAPIxEmra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57353F" id="AutoShape 36" o:spid="_x0000_s1026" alt="https://docs.google.com/drawings/u/0/d/sAlgETtx_U6i7Rkp0A82Z2A/image?w=20&amp;h=15&amp;rev=1&amp;ac=1&amp;parent=1hc0dBQO4CdH493fyIvplwAlAHItMk3iFjAPIxEmrass" style="width:15.6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" filled="f" stroked="f">
                <o:lock v:ext="edit" aspectratio="t"/>
                <w10:anchorlock/>
              </v:rect>
            </w:pict>
          </mc:Fallback>
        </mc:AlternateContent>
      </w:r>
    </w:p>
    <w:p w14:paraId="58D1CECB" w14:textId="60869EB7" w:rsidR="00FE24A0" w:rsidRPr="00216C74" w:rsidRDefault="00FE24A0" w:rsidP="004748EA">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Please indicate your level of agreement with the following statements. Where 1 = highly disagreed, 2 = disagreed, 3 = neutral, 4 = agreed, and 5 = highly agreed.</w:t>
      </w:r>
    </w:p>
    <w:tbl>
      <w:tblPr>
        <w:tblW w:w="0" w:type="auto"/>
        <w:tblCellMar>
          <w:top w:w="15" w:type="dxa"/>
          <w:left w:w="15" w:type="dxa"/>
          <w:bottom w:w="15" w:type="dxa"/>
          <w:right w:w="15" w:type="dxa"/>
        </w:tblCellMar>
        <w:tblLook w:val="04A0" w:firstRow="1" w:lastRow="0" w:firstColumn="1" w:lastColumn="0" w:noHBand="0" w:noVBand="1"/>
      </w:tblPr>
      <w:tblGrid>
        <w:gridCol w:w="1003"/>
        <w:gridCol w:w="4760"/>
        <w:gridCol w:w="696"/>
        <w:gridCol w:w="696"/>
        <w:gridCol w:w="696"/>
        <w:gridCol w:w="696"/>
        <w:gridCol w:w="696"/>
      </w:tblGrid>
      <w:tr w:rsidR="00FE24A0" w:rsidRPr="00216C74" w14:paraId="30A94041"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722DB"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0EE9F"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Statements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F130B"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A5932"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CC8F4"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600CC"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w:t>
            </w: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968E0"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w:t>
            </w:r>
          </w:p>
        </w:tc>
      </w:tr>
      <w:tr w:rsidR="00FE24A0" w:rsidRPr="00216C74" w14:paraId="105E8F59"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2C026"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25709"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 consider myself to be loyal to 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1B6F6"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4A1CF"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03CA6"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36A7E"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95AD7"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37829E2C"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E0760"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DBC24"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X would be my first choice.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76D23"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28E73"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FB2D9"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D0F43"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F74DA"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24598267"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AC2B2"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BEFCC"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 will not buy other brands if X is available at the store.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B2360"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88F18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728E7"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903B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70E04C"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363AC4BC"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C6523"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0C0A3"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likely quality of X is extremely high.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B0DA7"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76A61"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8D33E"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CE0B7"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5BB99"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3FBE11BB"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A2635"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884CA"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likelihood that X would be functional is very high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B0271"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9605A"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2121F"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DF64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E7C93"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5EE74361"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B165C"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5C90D"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It makes sense to buy X instead of any other brand,</w:t>
            </w:r>
          </w:p>
          <w:p w14:paraId="0B0EB47E"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even if they are the same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F052A"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5E95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644BE"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7EA18"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C4F9E"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29B86E76"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0B80D"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1C66E"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Even if another brand has the same features as X,</w:t>
            </w:r>
          </w:p>
          <w:p w14:paraId="44D63F87"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 would prefer to buy 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00884"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38E11"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DDB0C"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93008"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4601F"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7D97AFE6"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27F9B"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635DF"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If there is another brand as good as X, I prefer to buy 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DA0AC"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9DFA6"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58BD8"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29B36"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933DE"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r w:rsidR="00FE24A0" w:rsidRPr="00216C74" w14:paraId="0EACD951" w14:textId="77777777" w:rsidTr="004748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40C42"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703A3"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If another brand is not different from X in any way,</w:t>
            </w:r>
          </w:p>
          <w:p w14:paraId="2C735EE1" w14:textId="77777777" w:rsidR="00FE24A0" w:rsidRPr="00216C74" w:rsidRDefault="00FE24A0" w:rsidP="00216C74">
            <w:pPr>
              <w:spacing w:line="360" w:lineRule="auto"/>
              <w:ind w:left="360"/>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it seems smarter to purchase 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BAF55"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248A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A741B"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4FB30"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c>
          <w:tcPr>
            <w:tcW w:w="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52FEF" w14:textId="77777777" w:rsidR="00FE24A0" w:rsidRPr="00216C74" w:rsidRDefault="00FE24A0" w:rsidP="00216C74">
            <w:pPr>
              <w:spacing w:after="0" w:line="360" w:lineRule="auto"/>
              <w:jc w:val="both"/>
              <w:rPr>
                <w:rFonts w:ascii="Times New Roman" w:eastAsia="Times New Roman" w:hAnsi="Times New Roman" w:cs="Times New Roman"/>
                <w:sz w:val="24"/>
                <w:szCs w:val="24"/>
              </w:rPr>
            </w:pPr>
          </w:p>
        </w:tc>
      </w:tr>
    </w:tbl>
    <w:p w14:paraId="140F8F97" w14:textId="29F5BB20" w:rsidR="007409A6" w:rsidRPr="0001434A" w:rsidRDefault="0001434A" w:rsidP="0001434A">
      <w:pPr>
        <w:spacing w:line="360" w:lineRule="auto"/>
        <w:jc w:val="center"/>
        <w:rPr>
          <w:rFonts w:ascii="Times New Roman" w:eastAsia="Times New Roman" w:hAnsi="Times New Roman" w:cs="Times New Roman"/>
          <w:b/>
          <w:color w:val="002060"/>
          <w:sz w:val="32"/>
          <w:szCs w:val="32"/>
        </w:rPr>
      </w:pPr>
      <w:bookmarkStart w:id="15" w:name="_Toc61200208"/>
      <w:r>
        <w:rPr>
          <w:rFonts w:ascii="Times New Roman" w:eastAsia="Times New Roman" w:hAnsi="Times New Roman" w:cs="Times New Roman"/>
          <w:b/>
          <w:color w:val="002060"/>
          <w:sz w:val="32"/>
          <w:szCs w:val="32"/>
        </w:rPr>
        <w:lastRenderedPageBreak/>
        <w:t>Chapter-5:</w:t>
      </w:r>
      <w:r w:rsidR="00CE0365" w:rsidRPr="0001434A">
        <w:rPr>
          <w:rFonts w:ascii="Times New Roman" w:eastAsia="Times New Roman" w:hAnsi="Times New Roman" w:cs="Times New Roman"/>
          <w:b/>
          <w:color w:val="002060"/>
          <w:sz w:val="32"/>
          <w:szCs w:val="32"/>
        </w:rPr>
        <w:t xml:space="preserve"> </w:t>
      </w:r>
      <w:r w:rsidR="007409A6" w:rsidRPr="0001434A">
        <w:rPr>
          <w:rFonts w:ascii="Times New Roman" w:eastAsia="Times New Roman" w:hAnsi="Times New Roman" w:cs="Times New Roman"/>
          <w:b/>
          <w:color w:val="002060"/>
          <w:sz w:val="32"/>
          <w:szCs w:val="32"/>
        </w:rPr>
        <w:t>Findings of the Study</w:t>
      </w:r>
      <w:bookmarkEnd w:id="15"/>
    </w:p>
    <w:p w14:paraId="53188D7F" w14:textId="77777777" w:rsidR="0001434A" w:rsidRPr="0001434A" w:rsidRDefault="00CE0365" w:rsidP="00216C74">
      <w:pPr>
        <w:spacing w:line="360" w:lineRule="auto"/>
        <w:jc w:val="both"/>
        <w:rPr>
          <w:rFonts w:ascii="Times New Roman" w:eastAsia="Times New Roman" w:hAnsi="Times New Roman" w:cs="Times New Roman"/>
          <w:b/>
          <w:color w:val="000000"/>
          <w:sz w:val="28"/>
          <w:szCs w:val="28"/>
        </w:rPr>
      </w:pPr>
      <w:bookmarkStart w:id="16" w:name="_Toc61200209"/>
      <w:r w:rsidRPr="0001434A">
        <w:rPr>
          <w:rStyle w:val="Heading1Char"/>
          <w:rFonts w:ascii="Times New Roman" w:hAnsi="Times New Roman" w:cs="Times New Roman"/>
          <w:b/>
          <w:sz w:val="28"/>
          <w:szCs w:val="28"/>
        </w:rPr>
        <w:t xml:space="preserve">5.1 </w:t>
      </w:r>
      <w:r w:rsidR="007409A6" w:rsidRPr="0001434A">
        <w:rPr>
          <w:rStyle w:val="Heading1Char"/>
          <w:rFonts w:ascii="Times New Roman" w:hAnsi="Times New Roman" w:cs="Times New Roman"/>
          <w:b/>
          <w:sz w:val="28"/>
          <w:szCs w:val="28"/>
        </w:rPr>
        <w:t>Sample Characteristics:</w:t>
      </w:r>
      <w:bookmarkEnd w:id="16"/>
      <w:r w:rsidR="007409A6" w:rsidRPr="0001434A">
        <w:rPr>
          <w:rFonts w:ascii="Times New Roman" w:eastAsia="Times New Roman" w:hAnsi="Times New Roman" w:cs="Times New Roman"/>
          <w:b/>
          <w:color w:val="000000"/>
          <w:sz w:val="28"/>
          <w:szCs w:val="28"/>
        </w:rPr>
        <w:t xml:space="preserve"> </w:t>
      </w:r>
    </w:p>
    <w:p w14:paraId="223744CE" w14:textId="6FF916ED"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characteristics of the respondents of this study can be explained in terms of certain characteristics. These characteristics include gender, education, profession, average monthly family income, and the brands used by the respondents.</w:t>
      </w:r>
    </w:p>
    <w:tbl>
      <w:tblPr>
        <w:tblW w:w="0" w:type="auto"/>
        <w:jc w:val="center"/>
        <w:tblCellMar>
          <w:top w:w="15" w:type="dxa"/>
          <w:left w:w="15" w:type="dxa"/>
          <w:bottom w:w="15" w:type="dxa"/>
          <w:right w:w="15" w:type="dxa"/>
        </w:tblCellMar>
        <w:tblLook w:val="04A0" w:firstRow="1" w:lastRow="0" w:firstColumn="1" w:lastColumn="0" w:noHBand="0" w:noVBand="1"/>
      </w:tblPr>
      <w:tblGrid>
        <w:gridCol w:w="594"/>
        <w:gridCol w:w="767"/>
        <w:gridCol w:w="1073"/>
        <w:gridCol w:w="780"/>
        <w:gridCol w:w="1373"/>
        <w:gridCol w:w="1960"/>
      </w:tblGrid>
      <w:tr w:rsidR="007409A6" w:rsidRPr="00216C74" w14:paraId="10E64079"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3D57532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5A1CC69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CFC8C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Frequency</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FB9ADD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Percent</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14EC21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Percent</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35797E1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Cumulative Percent</w:t>
            </w:r>
          </w:p>
        </w:tc>
      </w:tr>
      <w:tr w:rsidR="007409A6" w:rsidRPr="00216C74" w14:paraId="5FEFD021"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6C4423D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0D1EFC2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Female</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78BCBF2E"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48</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BFF4570"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B17D21A"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BE3DF07"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60.0</w:t>
            </w:r>
          </w:p>
        </w:tc>
      </w:tr>
      <w:tr w:rsidR="007409A6" w:rsidRPr="00216C74" w14:paraId="5500ED5C"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0E1071D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27ECBFA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Male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4081C62F"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D9CC25B"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1D8E94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9797EC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r>
      <w:tr w:rsidR="007409A6" w:rsidRPr="00216C74" w14:paraId="260C7E59"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1F9EB93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27334D5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629DEF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F5B689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0C8785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5BD9BB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4857EA4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6FC2BC3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From the table given above it is apparent that 60 percent of the respondents were female and 40 percent of them were male.</w:t>
      </w:r>
    </w:p>
    <w:tbl>
      <w:tblPr>
        <w:tblW w:w="0" w:type="auto"/>
        <w:jc w:val="center"/>
        <w:tblCellMar>
          <w:top w:w="15" w:type="dxa"/>
          <w:left w:w="15" w:type="dxa"/>
          <w:bottom w:w="15" w:type="dxa"/>
          <w:right w:w="15" w:type="dxa"/>
        </w:tblCellMar>
        <w:tblLook w:val="04A0" w:firstRow="1" w:lastRow="0" w:firstColumn="1" w:lastColumn="0" w:noHBand="0" w:noVBand="1"/>
      </w:tblPr>
      <w:tblGrid>
        <w:gridCol w:w="594"/>
        <w:gridCol w:w="2140"/>
        <w:gridCol w:w="1123"/>
        <w:gridCol w:w="780"/>
        <w:gridCol w:w="1373"/>
        <w:gridCol w:w="1960"/>
      </w:tblGrid>
      <w:tr w:rsidR="007409A6" w:rsidRPr="00216C74" w14:paraId="6BBDEBF1"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1CBB8CC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62159A5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1CFF8B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Frequency</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284716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Percent</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DFF1A7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Percent</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7EA71AD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Cumulative Percent</w:t>
            </w:r>
          </w:p>
        </w:tc>
      </w:tr>
      <w:tr w:rsidR="007409A6" w:rsidRPr="00216C74" w14:paraId="2A4D19F5"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7011792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6961D01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SSC or below</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6878029A"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F08B36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BD727A5"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818CBBE"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r>
      <w:tr w:rsidR="007409A6" w:rsidRPr="00216C74" w14:paraId="1F83A29A"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6AE98EF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1D1F689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HSC</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8FC12E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96D8AD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A746E6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FBBB7B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w:t>
            </w:r>
          </w:p>
        </w:tc>
      </w:tr>
      <w:tr w:rsidR="007409A6" w:rsidRPr="00216C74" w14:paraId="2C4C64A9"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1801AD7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1369491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Bachelor</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49259F11"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354335B"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042FE4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7521C9EC"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70.0</w:t>
            </w:r>
          </w:p>
        </w:tc>
      </w:tr>
      <w:tr w:rsidR="007409A6" w:rsidRPr="00216C74" w14:paraId="2E9AB4D6"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09BE800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6C42AE8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Masters or equivalent</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52EB2BB"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B8B9E9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6505EA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44BE4F0"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r>
      <w:tr w:rsidR="007409A6" w:rsidRPr="00216C74" w14:paraId="3E396BA9" w14:textId="77777777" w:rsidTr="0001434A">
        <w:trPr>
          <w:jc w:val="center"/>
        </w:trPr>
        <w:tc>
          <w:tcPr>
            <w:tcW w:w="0" w:type="auto"/>
            <w:vMerge/>
            <w:tcBorders>
              <w:top w:val="single" w:sz="18" w:space="0" w:color="000000"/>
              <w:left w:val="single" w:sz="18" w:space="0" w:color="000000"/>
              <w:bottom w:val="single" w:sz="18" w:space="0" w:color="000000"/>
            </w:tcBorders>
            <w:vAlign w:val="center"/>
            <w:hideMark/>
          </w:tcPr>
          <w:p w14:paraId="001853E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4058914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1123" w:type="dxa"/>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0CB078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730" w:type="dxa"/>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7EC6AE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3CE2E35"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07CF7EA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3BE3FA5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34072A6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Majority of the respondents (40%) were bachelor degree holders, following the master degree holders (30%). HSC and SSC or below constitute 30 percent of the total respondents.</w:t>
      </w:r>
    </w:p>
    <w:tbl>
      <w:tblPr>
        <w:tblW w:w="0" w:type="auto"/>
        <w:jc w:val="center"/>
        <w:tblCellMar>
          <w:top w:w="15" w:type="dxa"/>
          <w:left w:w="15" w:type="dxa"/>
          <w:bottom w:w="15" w:type="dxa"/>
          <w:right w:w="15" w:type="dxa"/>
        </w:tblCellMar>
        <w:tblLook w:val="04A0" w:firstRow="1" w:lastRow="0" w:firstColumn="1" w:lastColumn="0" w:noHBand="0" w:noVBand="1"/>
      </w:tblPr>
      <w:tblGrid>
        <w:gridCol w:w="594"/>
        <w:gridCol w:w="1507"/>
        <w:gridCol w:w="1073"/>
        <w:gridCol w:w="780"/>
        <w:gridCol w:w="1373"/>
        <w:gridCol w:w="1960"/>
      </w:tblGrid>
      <w:tr w:rsidR="007409A6" w:rsidRPr="00216C74" w14:paraId="48EA8C7A"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11F1981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7C65784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BC55E7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Frequency</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DC6E1E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Percent</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1D5953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Percent</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49C941B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Cumulative Percent</w:t>
            </w:r>
          </w:p>
        </w:tc>
      </w:tr>
      <w:tr w:rsidR="007409A6" w:rsidRPr="00216C74" w14:paraId="4BAF8F75"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691C085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73792AF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Student</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A72A13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A9ED60D"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55.0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A86973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55.0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8645221"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55.0</w:t>
            </w:r>
          </w:p>
        </w:tc>
      </w:tr>
      <w:tr w:rsidR="007409A6" w:rsidRPr="00216C74" w14:paraId="305F7956"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291F62A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34198B9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Service Holder</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30E2781"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10E6A6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115233A"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2F51CD2"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80.0</w:t>
            </w:r>
          </w:p>
        </w:tc>
      </w:tr>
      <w:tr w:rsidR="007409A6" w:rsidRPr="00216C74" w14:paraId="4EC09BC2"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59BE9D7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00AAB4E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Business</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FEBEB8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8B73E17"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8D59F21"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646A1F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r>
      <w:tr w:rsidR="007409A6" w:rsidRPr="00216C74" w14:paraId="6DF0547B"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4E24343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5DF3506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A5FA0DB"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1AAE8EC"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4B666C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549186E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37E5DE5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089023A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Here students were 55 percent of the total respondents, followed by service holders (25%) and business (20%).</w:t>
      </w:r>
    </w:p>
    <w:tbl>
      <w:tblPr>
        <w:tblW w:w="0" w:type="auto"/>
        <w:jc w:val="center"/>
        <w:tblCellMar>
          <w:top w:w="15" w:type="dxa"/>
          <w:left w:w="15" w:type="dxa"/>
          <w:bottom w:w="15" w:type="dxa"/>
          <w:right w:w="15" w:type="dxa"/>
        </w:tblCellMar>
        <w:tblLook w:val="04A0" w:firstRow="1" w:lastRow="0" w:firstColumn="1" w:lastColumn="0" w:noHBand="0" w:noVBand="1"/>
      </w:tblPr>
      <w:tblGrid>
        <w:gridCol w:w="594"/>
        <w:gridCol w:w="1760"/>
        <w:gridCol w:w="1073"/>
        <w:gridCol w:w="780"/>
        <w:gridCol w:w="1373"/>
        <w:gridCol w:w="1960"/>
      </w:tblGrid>
      <w:tr w:rsidR="007409A6" w:rsidRPr="00216C74" w14:paraId="4024C581"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1CB461F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4F1DE45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8CEBC1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Frequency</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E13C02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Percent</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6BFC90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Percent</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568ED24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Cumulative Percent</w:t>
            </w:r>
          </w:p>
        </w:tc>
      </w:tr>
      <w:tr w:rsidR="007409A6" w:rsidRPr="00216C74" w14:paraId="6EB56379"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5DB9C10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3A2FEBB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30,000 or below</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B73673C"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54C3DC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8EA614C"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2A3530A"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r>
      <w:tr w:rsidR="007409A6" w:rsidRPr="00216C74" w14:paraId="5EACE7FF"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3FB605A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4504AD4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30,000 - 60,000</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F77E75D"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5F3B69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1AFEC6F"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150E3FA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60.0</w:t>
            </w:r>
          </w:p>
        </w:tc>
      </w:tr>
      <w:tr w:rsidR="007409A6" w:rsidRPr="00216C74" w14:paraId="4C462A7E"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2A4D04E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67C278B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60,000 - 90,000</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A9D2FE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28</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B42EE87"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1C5B3CC"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188F4B3D"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95.0</w:t>
            </w:r>
          </w:p>
        </w:tc>
      </w:tr>
      <w:tr w:rsidR="007409A6" w:rsidRPr="00216C74" w14:paraId="7648C5D1"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3AD9119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3485BF2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90,000 - 1.20,000</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A0406F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78B7DCE"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D662666"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72DBD35F"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r>
      <w:tr w:rsidR="007409A6" w:rsidRPr="00216C74" w14:paraId="01A81303"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60D9C8C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1DF7684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767852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96B95C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F5D31F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45524ED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27EDF95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6F83284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Here majority of the respondents (55%) were found to be in average monthly family income of 30,000 to 60,000 and 35 percent of them were found to be in the average monthly family income of 60,000 to 90,000. Less than 5 percent were found below 30,000 or between 90,000 to 1,20,000. </w:t>
      </w:r>
    </w:p>
    <w:tbl>
      <w:tblPr>
        <w:tblW w:w="0" w:type="auto"/>
        <w:jc w:val="center"/>
        <w:tblCellMar>
          <w:top w:w="15" w:type="dxa"/>
          <w:left w:w="15" w:type="dxa"/>
          <w:bottom w:w="15" w:type="dxa"/>
          <w:right w:w="15" w:type="dxa"/>
        </w:tblCellMar>
        <w:tblLook w:val="04A0" w:firstRow="1" w:lastRow="0" w:firstColumn="1" w:lastColumn="0" w:noHBand="0" w:noVBand="1"/>
      </w:tblPr>
      <w:tblGrid>
        <w:gridCol w:w="594"/>
        <w:gridCol w:w="941"/>
        <w:gridCol w:w="1073"/>
        <w:gridCol w:w="780"/>
        <w:gridCol w:w="1373"/>
        <w:gridCol w:w="1960"/>
      </w:tblGrid>
      <w:tr w:rsidR="007409A6" w:rsidRPr="00216C74" w14:paraId="342CE346"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15AC9DB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A2C6CF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55C617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Frequency</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414257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Percent</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3EE1D2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Percent</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60E1094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Cumulative Percent</w:t>
            </w:r>
          </w:p>
        </w:tc>
      </w:tr>
      <w:tr w:rsidR="007409A6" w:rsidRPr="00216C74" w14:paraId="763886EC"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3917B40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5D62EC0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Samsung</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704AC52"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95383FB"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3FB04E2"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FF71DA0"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r>
      <w:tr w:rsidR="007409A6" w:rsidRPr="00216C74" w14:paraId="78262608"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719CF90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2E0B688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iPhone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6B5BFD0"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58C4DF5"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29756BD"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2E78D5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0B7AACBB"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6A8E028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6503FE8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Huawei</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6548B385"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11BE8C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6BE16FA"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158431E4"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75.0</w:t>
            </w:r>
          </w:p>
        </w:tc>
      </w:tr>
      <w:tr w:rsidR="007409A6" w:rsidRPr="00216C74" w14:paraId="4E99DC70"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7C413E8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6E097F0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Oppo</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7D5B77F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9168777"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057AB63"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E56AF8F"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r>
      <w:tr w:rsidR="007409A6" w:rsidRPr="00216C74" w14:paraId="00100987"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7FAA863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4BEB911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7293615"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30C9599"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4D403D8" w14:textId="77777777" w:rsidR="007409A6" w:rsidRPr="00216C74" w:rsidRDefault="007409A6" w:rsidP="0001434A">
            <w:pPr>
              <w:spacing w:line="360" w:lineRule="auto"/>
              <w:jc w:val="cente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4A459A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024A39D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7498BC2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Here four brands were considered in this study: Samsung, iPhone, Huawei, and Oppo. Twenty users of each of these brands were considered for the study.</w:t>
      </w:r>
    </w:p>
    <w:p w14:paraId="2275FDC6"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015CB1CC" w14:textId="77777777" w:rsidR="009822E4" w:rsidRDefault="00CE0365" w:rsidP="00216C74">
      <w:pPr>
        <w:spacing w:line="360" w:lineRule="auto"/>
        <w:jc w:val="both"/>
        <w:rPr>
          <w:rFonts w:ascii="Times New Roman" w:eastAsia="Times New Roman" w:hAnsi="Times New Roman" w:cs="Times New Roman"/>
          <w:b/>
          <w:color w:val="000000"/>
          <w:sz w:val="28"/>
          <w:szCs w:val="28"/>
        </w:rPr>
      </w:pPr>
      <w:bookmarkStart w:id="17" w:name="_Toc61200210"/>
      <w:r w:rsidRPr="009822E4">
        <w:rPr>
          <w:rStyle w:val="Heading1Char"/>
          <w:rFonts w:ascii="Times New Roman" w:hAnsi="Times New Roman" w:cs="Times New Roman"/>
          <w:b/>
          <w:sz w:val="28"/>
          <w:szCs w:val="28"/>
        </w:rPr>
        <w:t xml:space="preserve">5.2 </w:t>
      </w:r>
      <w:r w:rsidR="007409A6" w:rsidRPr="009822E4">
        <w:rPr>
          <w:rStyle w:val="Heading1Char"/>
          <w:rFonts w:ascii="Times New Roman" w:hAnsi="Times New Roman" w:cs="Times New Roman"/>
          <w:b/>
          <w:sz w:val="28"/>
          <w:szCs w:val="28"/>
        </w:rPr>
        <w:t>Reliability of the Measurement of the Constructs Used in the Study:</w:t>
      </w:r>
      <w:bookmarkEnd w:id="17"/>
      <w:r w:rsidR="007409A6" w:rsidRPr="009822E4">
        <w:rPr>
          <w:rFonts w:ascii="Times New Roman" w:eastAsia="Times New Roman" w:hAnsi="Times New Roman" w:cs="Times New Roman"/>
          <w:b/>
          <w:color w:val="000000"/>
          <w:sz w:val="28"/>
          <w:szCs w:val="28"/>
        </w:rPr>
        <w:t xml:space="preserve"> </w:t>
      </w:r>
    </w:p>
    <w:p w14:paraId="239556CB" w14:textId="5C1D9DF9" w:rsidR="007409A6" w:rsidRPr="00216C74" w:rsidRDefault="007409A6" w:rsidP="00216C74">
      <w:pPr>
        <w:spacing w:line="360" w:lineRule="auto"/>
        <w:jc w:val="both"/>
        <w:rPr>
          <w:rFonts w:ascii="Times New Roman" w:eastAsia="Times New Roman" w:hAnsi="Times New Roman" w:cs="Times New Roman"/>
          <w:sz w:val="24"/>
          <w:szCs w:val="24"/>
        </w:rPr>
      </w:pPr>
      <w:r w:rsidRPr="009822E4">
        <w:rPr>
          <w:rFonts w:ascii="Times New Roman" w:eastAsia="Times New Roman" w:hAnsi="Times New Roman" w:cs="Times New Roman"/>
          <w:color w:val="000000"/>
          <w:sz w:val="24"/>
          <w:szCs w:val="24"/>
        </w:rPr>
        <w:t>For the purpose of</w:t>
      </w:r>
      <w:r w:rsidRPr="00216C74">
        <w:rPr>
          <w:rFonts w:ascii="Times New Roman" w:eastAsia="Times New Roman" w:hAnsi="Times New Roman" w:cs="Times New Roman"/>
          <w:color w:val="000000"/>
          <w:sz w:val="24"/>
          <w:szCs w:val="24"/>
        </w:rPr>
        <w:t xml:space="preserve"> measuring the reliability of the constructs used in the study, Cronbach Alpha values will be calculated for each of each of constructs. The calculated Cronbach Alpha values will be evaluated by using the following standards: </w:t>
      </w:r>
    </w:p>
    <w:tbl>
      <w:tblPr>
        <w:tblW w:w="0" w:type="auto"/>
        <w:jc w:val="center"/>
        <w:tblCellMar>
          <w:top w:w="15" w:type="dxa"/>
          <w:left w:w="15" w:type="dxa"/>
          <w:bottom w:w="15" w:type="dxa"/>
          <w:right w:w="15" w:type="dxa"/>
        </w:tblCellMar>
        <w:tblLook w:val="04A0" w:firstRow="1" w:lastRow="0" w:firstColumn="1" w:lastColumn="0" w:noHBand="0" w:noVBand="1"/>
      </w:tblPr>
      <w:tblGrid>
        <w:gridCol w:w="1871"/>
        <w:gridCol w:w="2147"/>
      </w:tblGrid>
      <w:tr w:rsidR="007409A6" w:rsidRPr="00216C74" w14:paraId="2F9D0C90" w14:textId="77777777" w:rsidTr="004242A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3" w:type="dxa"/>
              <w:bottom w:w="0" w:type="dxa"/>
              <w:right w:w="108" w:type="dxa"/>
            </w:tcMar>
            <w:hideMark/>
          </w:tcPr>
          <w:p w14:paraId="332F76A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Cronbach's alpha</w:t>
            </w:r>
          </w:p>
        </w:tc>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3" w:type="dxa"/>
              <w:bottom w:w="0" w:type="dxa"/>
              <w:right w:w="108" w:type="dxa"/>
            </w:tcMar>
            <w:hideMark/>
          </w:tcPr>
          <w:p w14:paraId="3EE6998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Internal consistency</w:t>
            </w:r>
          </w:p>
        </w:tc>
      </w:tr>
      <w:tr w:rsidR="007409A6" w:rsidRPr="00216C74" w14:paraId="3DD3B80F"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13676B"/>
            <w:tcMar>
              <w:top w:w="0" w:type="dxa"/>
              <w:left w:w="113" w:type="dxa"/>
              <w:bottom w:w="0" w:type="dxa"/>
              <w:right w:w="108" w:type="dxa"/>
            </w:tcMar>
            <w:hideMark/>
          </w:tcPr>
          <w:p w14:paraId="36F7CA7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13676B"/>
            <w:tcMar>
              <w:top w:w="0" w:type="dxa"/>
              <w:left w:w="113" w:type="dxa"/>
              <w:bottom w:w="0" w:type="dxa"/>
              <w:right w:w="108" w:type="dxa"/>
            </w:tcMar>
            <w:hideMark/>
          </w:tcPr>
          <w:p w14:paraId="5B1E8B5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2851CAD0"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7E48E72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α ≥ 0.9</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4DD967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Excellent</w:t>
            </w:r>
          </w:p>
        </w:tc>
      </w:tr>
      <w:tr w:rsidR="007409A6" w:rsidRPr="00216C74" w14:paraId="77C0B658"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64DE568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0.9 &gt; α ≥ 0.8</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40AAE93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Good</w:t>
            </w:r>
          </w:p>
        </w:tc>
      </w:tr>
      <w:tr w:rsidR="007409A6" w:rsidRPr="00216C74" w14:paraId="60556548"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37203A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0.8 &gt; α ≥ 0.7</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6A83E0D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Acceptable</w:t>
            </w:r>
          </w:p>
        </w:tc>
      </w:tr>
      <w:tr w:rsidR="007409A6" w:rsidRPr="00216C74" w14:paraId="0DF29310"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471B587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0.7 &gt; α ≥ 0.6</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7F1CC65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Questionable</w:t>
            </w:r>
          </w:p>
        </w:tc>
      </w:tr>
      <w:tr w:rsidR="007409A6" w:rsidRPr="00216C74" w14:paraId="390D58AB"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2E0085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0.6 &gt; α ≥ 0.5</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6520DEB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Poor</w:t>
            </w:r>
          </w:p>
        </w:tc>
      </w:tr>
      <w:tr w:rsidR="007409A6" w:rsidRPr="00216C74" w14:paraId="4CB0EE67" w14:textId="77777777" w:rsidTr="007409A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500F5C7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0.5 &gt; α</w:t>
            </w:r>
          </w:p>
        </w:tc>
        <w:tc>
          <w:tcPr>
            <w:tcW w:w="0" w:type="auto"/>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hideMark/>
          </w:tcPr>
          <w:p w14:paraId="785AC12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Unacceptable</w:t>
            </w:r>
          </w:p>
        </w:tc>
      </w:tr>
    </w:tbl>
    <w:p w14:paraId="3AB6BB5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0F3E9F60" w14:textId="28E978F1" w:rsidR="007409A6" w:rsidRPr="00442E63" w:rsidRDefault="00CE0365" w:rsidP="00216C74">
      <w:pPr>
        <w:pStyle w:val="Heading1"/>
        <w:spacing w:line="360" w:lineRule="auto"/>
        <w:jc w:val="both"/>
        <w:rPr>
          <w:rFonts w:ascii="Times New Roman" w:eastAsia="Times New Roman" w:hAnsi="Times New Roman" w:cs="Times New Roman"/>
          <w:color w:val="000000"/>
          <w:sz w:val="24"/>
          <w:szCs w:val="24"/>
        </w:rPr>
      </w:pPr>
      <w:bookmarkStart w:id="18" w:name="_Toc61200211"/>
      <w:r w:rsidRPr="00442E63">
        <w:rPr>
          <w:rFonts w:ascii="Times New Roman" w:eastAsia="Times New Roman" w:hAnsi="Times New Roman" w:cs="Times New Roman"/>
          <w:b/>
          <w:sz w:val="28"/>
          <w:szCs w:val="28"/>
        </w:rPr>
        <w:t xml:space="preserve">5.3 </w:t>
      </w:r>
      <w:r w:rsidR="007409A6" w:rsidRPr="00442E63">
        <w:rPr>
          <w:rFonts w:ascii="Times New Roman" w:eastAsia="Times New Roman" w:hAnsi="Times New Roman" w:cs="Times New Roman"/>
          <w:b/>
          <w:sz w:val="28"/>
          <w:szCs w:val="28"/>
        </w:rPr>
        <w:t>Reliability of Perceived Qualit</w:t>
      </w:r>
      <w:bookmarkEnd w:id="18"/>
      <w:r w:rsidR="00442E63">
        <w:rPr>
          <w:rFonts w:ascii="Times New Roman" w:eastAsia="Times New Roman" w:hAnsi="Times New Roman" w:cs="Times New Roman"/>
          <w:b/>
          <w:sz w:val="28"/>
          <w:szCs w:val="28"/>
        </w:rPr>
        <w:t>y:</w:t>
      </w:r>
      <w:r w:rsidR="007409A6" w:rsidRPr="00442E63">
        <w:rPr>
          <w:rFonts w:ascii="Times New Roman" w:eastAsia="Times New Roman" w:hAnsi="Times New Roman" w:cs="Times New Roman"/>
          <w:color w:val="000000"/>
          <w:sz w:val="24"/>
          <w:szCs w:val="24"/>
        </w:rPr>
        <w:t>  </w:t>
      </w:r>
    </w:p>
    <w:p w14:paraId="7074EF6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There were two questions under the Perceived Quality construct for which a reliability test using the Cronbach’s Alpha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77"/>
        <w:gridCol w:w="7571"/>
      </w:tblGrid>
      <w:tr w:rsidR="007409A6" w:rsidRPr="00216C74" w14:paraId="7915E5F8" w14:textId="77777777" w:rsidTr="007409A6">
        <w:trPr>
          <w:trHeight w:val="64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51103D5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770E426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The likely quality of “ X “ is extremely high</w:t>
            </w:r>
          </w:p>
        </w:tc>
      </w:tr>
      <w:tr w:rsidR="007409A6" w:rsidRPr="00216C74" w14:paraId="71FBC318" w14:textId="77777777" w:rsidTr="007409A6">
        <w:trPr>
          <w:trHeight w:val="27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58244DC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03C9DBA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The likelihood that “ X “ would be functional is very high</w:t>
            </w:r>
          </w:p>
        </w:tc>
      </w:tr>
      <w:tr w:rsidR="007409A6" w:rsidRPr="00216C74" w14:paraId="2274F672" w14:textId="77777777" w:rsidTr="004242A0">
        <w:trPr>
          <w:trHeight w:val="152"/>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3" w:type="dxa"/>
              <w:bottom w:w="0" w:type="dxa"/>
              <w:right w:w="108" w:type="dxa"/>
            </w:tcMar>
            <w:vAlign w:val="center"/>
            <w:hideMark/>
          </w:tcPr>
          <w:p w14:paraId="6278697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Cronbach's A</w:t>
            </w:r>
            <w:r w:rsidRPr="004242A0">
              <w:rPr>
                <w:rFonts w:ascii="Times New Roman" w:eastAsia="Times New Roman" w:hAnsi="Times New Roman" w:cs="Times New Roman"/>
                <w:b/>
                <w:bCs/>
                <w:color w:val="000000"/>
                <w:sz w:val="24"/>
                <w:szCs w:val="24"/>
                <w:shd w:val="clear" w:color="auto" w:fill="B4C6E7" w:themeFill="accent1" w:themeFillTint="66"/>
              </w:rPr>
              <w:t>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14:paraId="40734D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We can see that Cronbach's alpha is 0.928, which indicates an Excellent level of internal consistency between the items for Perceived Quality construct with this specific sample.</w:t>
            </w:r>
          </w:p>
        </w:tc>
      </w:tr>
      <w:tr w:rsidR="007409A6" w:rsidRPr="00216C74" w14:paraId="2BBB400E" w14:textId="77777777" w:rsidTr="007409A6">
        <w:trPr>
          <w:trHeight w:val="79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7C1F43A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.928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7398D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49952BA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7AB8AC50" w14:textId="356664F5" w:rsidR="007409A6" w:rsidRPr="004242A0" w:rsidRDefault="00CE0365" w:rsidP="00216C74">
      <w:pPr>
        <w:pStyle w:val="Heading1"/>
        <w:spacing w:line="360" w:lineRule="auto"/>
        <w:jc w:val="both"/>
        <w:rPr>
          <w:rFonts w:ascii="Times New Roman" w:eastAsia="Times New Roman" w:hAnsi="Times New Roman" w:cs="Times New Roman"/>
          <w:b/>
          <w:sz w:val="28"/>
          <w:szCs w:val="28"/>
        </w:rPr>
      </w:pPr>
      <w:bookmarkStart w:id="19" w:name="_Toc61200212"/>
      <w:r w:rsidRPr="004242A0">
        <w:rPr>
          <w:rFonts w:ascii="Times New Roman" w:eastAsia="Times New Roman" w:hAnsi="Times New Roman" w:cs="Times New Roman"/>
          <w:b/>
          <w:sz w:val="28"/>
          <w:szCs w:val="28"/>
        </w:rPr>
        <w:t xml:space="preserve">5.4 </w:t>
      </w:r>
      <w:r w:rsidR="007409A6" w:rsidRPr="004242A0">
        <w:rPr>
          <w:rFonts w:ascii="Times New Roman" w:eastAsia="Times New Roman" w:hAnsi="Times New Roman" w:cs="Times New Roman"/>
          <w:b/>
          <w:sz w:val="28"/>
          <w:szCs w:val="28"/>
        </w:rPr>
        <w:t>Reliability of Brand Loyalty</w:t>
      </w:r>
      <w:bookmarkEnd w:id="19"/>
      <w:r w:rsidR="004242A0">
        <w:rPr>
          <w:rFonts w:ascii="Times New Roman" w:eastAsia="Times New Roman" w:hAnsi="Times New Roman" w:cs="Times New Roman"/>
          <w:b/>
          <w:sz w:val="28"/>
          <w:szCs w:val="28"/>
        </w:rPr>
        <w:t>:</w:t>
      </w:r>
    </w:p>
    <w:p w14:paraId="19B7629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There were three questions under the Brand Loyalty construct for which a reliability test using the Cronbach’s Alpha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51"/>
        <w:gridCol w:w="7597"/>
      </w:tblGrid>
      <w:tr w:rsidR="007409A6" w:rsidRPr="00216C74" w14:paraId="6938CC7D"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2B4CFE9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43CEA26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I consider myself to be loyal to “ X “</w:t>
            </w:r>
          </w:p>
        </w:tc>
      </w:tr>
      <w:tr w:rsidR="007409A6" w:rsidRPr="00216C74" w14:paraId="4409B116"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4309C26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6873F84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 X “ would be my first choice</w:t>
            </w:r>
          </w:p>
        </w:tc>
      </w:tr>
      <w:tr w:rsidR="007409A6" w:rsidRPr="00216C74" w14:paraId="0879E6D5"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42DB704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776F6B7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I will not buy other brands if “ X “ is available at the store</w:t>
            </w:r>
          </w:p>
        </w:tc>
      </w:tr>
      <w:tr w:rsidR="007409A6" w:rsidRPr="00216C74" w14:paraId="5D513744" w14:textId="77777777" w:rsidTr="009822E4">
        <w:trPr>
          <w:trHeight w:val="80"/>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3" w:type="dxa"/>
              <w:bottom w:w="0" w:type="dxa"/>
              <w:right w:w="108" w:type="dxa"/>
            </w:tcMar>
            <w:vAlign w:val="center"/>
            <w:hideMark/>
          </w:tcPr>
          <w:p w14:paraId="47993AF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Cronbach's Alpha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14:paraId="5C7706E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We can see that Cronbach's alpha is 0.934, which indicates an Excellent level of internal consistency between the items for Brand Loyalty construct using these questions with this specific sample.</w:t>
            </w:r>
          </w:p>
        </w:tc>
      </w:tr>
      <w:tr w:rsidR="007409A6" w:rsidRPr="00216C74" w14:paraId="660E7229" w14:textId="77777777" w:rsidTr="007409A6">
        <w:trPr>
          <w:trHeight w:val="42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0FC21A0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.934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6C33D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533E76AB"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E5B6DEB" w14:textId="1D64F4C5" w:rsidR="007409A6" w:rsidRPr="004242A0" w:rsidRDefault="00CE0365" w:rsidP="00216C74">
      <w:pPr>
        <w:pStyle w:val="Heading1"/>
        <w:spacing w:line="360" w:lineRule="auto"/>
        <w:jc w:val="both"/>
        <w:rPr>
          <w:rFonts w:ascii="Times New Roman" w:eastAsia="Times New Roman" w:hAnsi="Times New Roman" w:cs="Times New Roman"/>
          <w:b/>
          <w:sz w:val="28"/>
          <w:szCs w:val="28"/>
        </w:rPr>
      </w:pPr>
      <w:bookmarkStart w:id="20" w:name="_Toc61200213"/>
      <w:r w:rsidRPr="004242A0">
        <w:rPr>
          <w:rFonts w:ascii="Times New Roman" w:eastAsia="Times New Roman" w:hAnsi="Times New Roman" w:cs="Times New Roman"/>
          <w:b/>
          <w:sz w:val="28"/>
          <w:szCs w:val="28"/>
        </w:rPr>
        <w:t xml:space="preserve">5.5 </w:t>
      </w:r>
      <w:r w:rsidR="007409A6" w:rsidRPr="004242A0">
        <w:rPr>
          <w:rFonts w:ascii="Times New Roman" w:eastAsia="Times New Roman" w:hAnsi="Times New Roman" w:cs="Times New Roman"/>
          <w:b/>
          <w:sz w:val="28"/>
          <w:szCs w:val="28"/>
        </w:rPr>
        <w:t>Reliability of Overall Brand Equity</w:t>
      </w:r>
      <w:bookmarkEnd w:id="20"/>
      <w:r w:rsidR="004242A0">
        <w:rPr>
          <w:rFonts w:ascii="Times New Roman" w:eastAsia="Times New Roman" w:hAnsi="Times New Roman" w:cs="Times New Roman"/>
          <w:b/>
          <w:sz w:val="28"/>
          <w:szCs w:val="28"/>
        </w:rPr>
        <w:t>:</w:t>
      </w:r>
    </w:p>
    <w:p w14:paraId="3494842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There were four questions under the Overall Brand Equity construct for which a reliability test using the Cronbach’s Alpha method was conducted and the results are summarized in the following table:</w:t>
      </w:r>
    </w:p>
    <w:tbl>
      <w:tblPr>
        <w:tblW w:w="0" w:type="auto"/>
        <w:tblCellMar>
          <w:top w:w="15" w:type="dxa"/>
          <w:left w:w="15" w:type="dxa"/>
          <w:bottom w:w="15" w:type="dxa"/>
          <w:right w:w="15" w:type="dxa"/>
        </w:tblCellMar>
        <w:tblLook w:val="04A0" w:firstRow="1" w:lastRow="0" w:firstColumn="1" w:lastColumn="0" w:noHBand="0" w:noVBand="1"/>
      </w:tblPr>
      <w:tblGrid>
        <w:gridCol w:w="1643"/>
        <w:gridCol w:w="7605"/>
      </w:tblGrid>
      <w:tr w:rsidR="007409A6" w:rsidRPr="00216C74" w14:paraId="492197A6"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409E6C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hideMark/>
          </w:tcPr>
          <w:p w14:paraId="18C7EED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It makes sense to buy “ X “ instead of any other brand, even if they are the same</w:t>
            </w:r>
          </w:p>
        </w:tc>
      </w:tr>
      <w:tr w:rsidR="007409A6" w:rsidRPr="00216C74" w14:paraId="5184390E"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28C39F5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hideMark/>
          </w:tcPr>
          <w:p w14:paraId="73C46C8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Even if another brand has same features as “ X “, I would prefer to buy “ X “</w:t>
            </w:r>
          </w:p>
        </w:tc>
      </w:tr>
      <w:tr w:rsidR="007409A6" w:rsidRPr="00216C74" w14:paraId="64B4296C"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588DA8F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hideMark/>
          </w:tcPr>
          <w:p w14:paraId="4D983EF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If there is another brand as good as “ X “, I prefer to buy “ X “</w:t>
            </w:r>
          </w:p>
        </w:tc>
      </w:tr>
      <w:tr w:rsidR="007409A6" w:rsidRPr="00216C74" w14:paraId="2580202F" w14:textId="77777777" w:rsidTr="007409A6">
        <w:trPr>
          <w:trHeight w:val="14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bottom"/>
            <w:hideMark/>
          </w:tcPr>
          <w:p w14:paraId="6EA60E1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Q.4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hideMark/>
          </w:tcPr>
          <w:p w14:paraId="7376895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 If another brand is not different from “ X “ in any way, it seems smarter to purchase “ X “.</w:t>
            </w:r>
          </w:p>
        </w:tc>
      </w:tr>
      <w:tr w:rsidR="007409A6" w:rsidRPr="00216C74" w14:paraId="7FDDA3BC" w14:textId="77777777" w:rsidTr="00EE66EF">
        <w:trPr>
          <w:trHeight w:val="80"/>
        </w:trPr>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3" w:type="dxa"/>
              <w:bottom w:w="0" w:type="dxa"/>
              <w:right w:w="108" w:type="dxa"/>
            </w:tcMar>
            <w:vAlign w:val="center"/>
            <w:hideMark/>
          </w:tcPr>
          <w:p w14:paraId="3F5F608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Cronbach's Alpha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8FACA"/>
            <w:tcMar>
              <w:top w:w="0" w:type="dxa"/>
              <w:left w:w="113" w:type="dxa"/>
              <w:bottom w:w="0" w:type="dxa"/>
              <w:right w:w="108" w:type="dxa"/>
            </w:tcMar>
            <w:vAlign w:val="center"/>
            <w:hideMark/>
          </w:tcPr>
          <w:p w14:paraId="4905D58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we can see that Cronbach's alpha is 0.970, which indicates an Excellent level of internal consistency between the items for Overall Brand Equity construct using these questions with this specific sample.</w:t>
            </w:r>
          </w:p>
        </w:tc>
      </w:tr>
      <w:tr w:rsidR="007409A6" w:rsidRPr="00216C74" w14:paraId="7D5494EC" w14:textId="77777777" w:rsidTr="007409A6">
        <w:trPr>
          <w:trHeight w:val="42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3" w:type="dxa"/>
              <w:bottom w:w="0" w:type="dxa"/>
              <w:right w:w="108" w:type="dxa"/>
            </w:tcMar>
            <w:vAlign w:val="center"/>
            <w:hideMark/>
          </w:tcPr>
          <w:p w14:paraId="74DF61A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.970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B11A8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30E20BA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5A44D95F" w14:textId="165B97A5" w:rsidR="00EE66EF" w:rsidRDefault="00692A22" w:rsidP="00216C74">
      <w:pPr>
        <w:spacing w:line="360" w:lineRule="auto"/>
        <w:jc w:val="both"/>
        <w:rPr>
          <w:rFonts w:ascii="Times New Roman" w:eastAsia="Times New Roman" w:hAnsi="Times New Roman" w:cs="Times New Roman"/>
          <w:b/>
          <w:color w:val="000000"/>
          <w:sz w:val="28"/>
          <w:szCs w:val="28"/>
        </w:rPr>
      </w:pPr>
      <w:bookmarkStart w:id="21" w:name="_Toc61200214"/>
      <w:r w:rsidRPr="00EE66EF">
        <w:rPr>
          <w:rStyle w:val="Heading1Char"/>
          <w:rFonts w:ascii="Times New Roman" w:hAnsi="Times New Roman" w:cs="Times New Roman"/>
          <w:b/>
          <w:sz w:val="28"/>
          <w:szCs w:val="28"/>
        </w:rPr>
        <w:lastRenderedPageBreak/>
        <w:t xml:space="preserve">5.6 </w:t>
      </w:r>
      <w:r w:rsidR="007409A6" w:rsidRPr="00EE66EF">
        <w:rPr>
          <w:rStyle w:val="Heading1Char"/>
          <w:rFonts w:ascii="Times New Roman" w:hAnsi="Times New Roman" w:cs="Times New Roman"/>
          <w:b/>
          <w:sz w:val="28"/>
          <w:szCs w:val="28"/>
        </w:rPr>
        <w:t>Basic Properties of the Constructs Used in the Study:</w:t>
      </w:r>
      <w:bookmarkEnd w:id="21"/>
      <w:r w:rsidR="007409A6" w:rsidRPr="00EE66EF">
        <w:rPr>
          <w:rFonts w:ascii="Times New Roman" w:eastAsia="Times New Roman" w:hAnsi="Times New Roman" w:cs="Times New Roman"/>
          <w:b/>
          <w:color w:val="000000"/>
          <w:sz w:val="28"/>
          <w:szCs w:val="28"/>
        </w:rPr>
        <w:t xml:space="preserve"> </w:t>
      </w:r>
    </w:p>
    <w:p w14:paraId="6AE70C6B" w14:textId="1E53F7F1" w:rsidR="007409A6" w:rsidRPr="00216C74" w:rsidRDefault="007409A6" w:rsidP="00216C74">
      <w:pPr>
        <w:spacing w:line="360" w:lineRule="auto"/>
        <w:jc w:val="both"/>
        <w:rPr>
          <w:rFonts w:ascii="Times New Roman" w:eastAsia="Times New Roman" w:hAnsi="Times New Roman" w:cs="Times New Roman"/>
          <w:sz w:val="24"/>
          <w:szCs w:val="24"/>
        </w:rPr>
      </w:pPr>
      <w:r w:rsidRPr="00EE66EF">
        <w:rPr>
          <w:rFonts w:ascii="Times New Roman" w:eastAsia="Times New Roman" w:hAnsi="Times New Roman" w:cs="Times New Roman"/>
          <w:color w:val="000000"/>
          <w:sz w:val="24"/>
          <w:szCs w:val="24"/>
        </w:rPr>
        <w:t>Here the basic properties of the</w:t>
      </w:r>
      <w:r w:rsidRPr="00216C74">
        <w:rPr>
          <w:rFonts w:ascii="Times New Roman" w:eastAsia="Times New Roman" w:hAnsi="Times New Roman" w:cs="Times New Roman"/>
          <w:color w:val="000000"/>
          <w:sz w:val="24"/>
          <w:szCs w:val="24"/>
        </w:rPr>
        <w:t xml:space="preserve"> constructs used in the study can be understood by the evaluation of the appropriate descriptive statistics.</w:t>
      </w:r>
    </w:p>
    <w:tbl>
      <w:tblPr>
        <w:tblW w:w="0" w:type="auto"/>
        <w:jc w:val="center"/>
        <w:tblCellMar>
          <w:top w:w="15" w:type="dxa"/>
          <w:left w:w="15" w:type="dxa"/>
          <w:bottom w:w="15" w:type="dxa"/>
          <w:right w:w="15" w:type="dxa"/>
        </w:tblCellMar>
        <w:tblLook w:val="04A0" w:firstRow="1" w:lastRow="0" w:firstColumn="1" w:lastColumn="0" w:noHBand="0" w:noVBand="1"/>
      </w:tblPr>
      <w:tblGrid>
        <w:gridCol w:w="1780"/>
        <w:gridCol w:w="300"/>
        <w:gridCol w:w="1021"/>
        <w:gridCol w:w="1060"/>
        <w:gridCol w:w="720"/>
        <w:gridCol w:w="1447"/>
      </w:tblGrid>
      <w:tr w:rsidR="007409A6" w:rsidRPr="00216C74" w14:paraId="36EF2D00" w14:textId="77777777" w:rsidTr="007409A6">
        <w:trPr>
          <w:jc w:val="center"/>
        </w:trPr>
        <w:tc>
          <w:tcPr>
            <w:tcW w:w="0" w:type="auto"/>
            <w:gridSpan w:val="6"/>
            <w:tcBorders>
              <w:bottom w:val="single" w:sz="18" w:space="0" w:color="000000"/>
            </w:tcBorders>
            <w:shd w:val="clear" w:color="auto" w:fill="FFFFFF"/>
            <w:tcMar>
              <w:top w:w="30" w:type="dxa"/>
              <w:left w:w="30" w:type="dxa"/>
              <w:bottom w:w="30" w:type="dxa"/>
              <w:right w:w="30" w:type="dxa"/>
            </w:tcMar>
            <w:vAlign w:val="center"/>
            <w:hideMark/>
          </w:tcPr>
          <w:p w14:paraId="3CD4488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296475FD" w14:textId="77777777" w:rsidTr="007409A6">
        <w:trPr>
          <w:jc w:val="center"/>
        </w:trPr>
        <w:tc>
          <w:tcPr>
            <w:tcW w:w="0" w:type="auto"/>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09E173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BEC838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B7D910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Minimum</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B3196F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Maximum</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879E21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36E279B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Deviation</w:t>
            </w:r>
          </w:p>
        </w:tc>
      </w:tr>
      <w:tr w:rsidR="007409A6" w:rsidRPr="00216C74" w14:paraId="10B59021" w14:textId="77777777" w:rsidTr="007409A6">
        <w:trPr>
          <w:jc w:val="center"/>
        </w:trPr>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0E0F453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7ADE8AA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679C2F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83974A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F3C9B8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3.5375</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327961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1.18416</w:t>
            </w:r>
          </w:p>
        </w:tc>
      </w:tr>
      <w:tr w:rsidR="007409A6" w:rsidRPr="00216C74" w14:paraId="30CAB21B" w14:textId="77777777" w:rsidTr="007409A6">
        <w:trPr>
          <w:jc w:val="center"/>
        </w:trPr>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2066F61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Pq</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8FAA6D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2E0716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76C808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88C50C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3.6625</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A04AF6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1.14950</w:t>
            </w:r>
          </w:p>
        </w:tc>
      </w:tr>
      <w:tr w:rsidR="007409A6" w:rsidRPr="00216C74" w14:paraId="2FDD2699" w14:textId="77777777" w:rsidTr="007409A6">
        <w:trPr>
          <w:jc w:val="center"/>
        </w:trPr>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6B1F708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Obe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02DBAA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55E3BA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B23959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F2DA6F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3.3969</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56BB3C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1.28446</w:t>
            </w:r>
          </w:p>
        </w:tc>
      </w:tr>
      <w:tr w:rsidR="007409A6" w:rsidRPr="00216C74" w14:paraId="3DFA97FA" w14:textId="77777777" w:rsidTr="007409A6">
        <w:trPr>
          <w:jc w:val="center"/>
        </w:trPr>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521E89B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Valid N (listwise)</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896B61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48D413B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0B05A72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72EA622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24C53E7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51A51A8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45F681A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Here we can see that mean values of each of the constructs considered in this study are very close to each other with similar kinds of standard deviations. For </w:t>
      </w:r>
      <w:r w:rsidRPr="00216C74">
        <w:rPr>
          <w:rFonts w:ascii="Times New Roman" w:eastAsia="Times New Roman" w:hAnsi="Times New Roman" w:cs="Times New Roman"/>
          <w:b/>
          <w:bCs/>
          <w:i/>
          <w:iCs/>
          <w:color w:val="000000"/>
          <w:sz w:val="24"/>
          <w:szCs w:val="24"/>
        </w:rPr>
        <w:t>brand loyalty</w:t>
      </w:r>
      <w:r w:rsidRPr="00216C74">
        <w:rPr>
          <w:rFonts w:ascii="Times New Roman" w:eastAsia="Times New Roman" w:hAnsi="Times New Roman" w:cs="Times New Roman"/>
          <w:color w:val="000000"/>
          <w:sz w:val="24"/>
          <w:szCs w:val="24"/>
        </w:rPr>
        <w:t xml:space="preserve">, we have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=3.54, with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 xml:space="preserve">=1.18. For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we have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=3.67 and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 xml:space="preserve">=1.15. Lastly for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we have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=3.40, with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=1.28.</w:t>
      </w:r>
    </w:p>
    <w:p w14:paraId="1CD9E09B"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6D8A5F77"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707D4B2B"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1B9A30A"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7608E13" w14:textId="77777777" w:rsidR="009822E4" w:rsidRDefault="009822E4">
      <w:pPr>
        <w:rPr>
          <w:rStyle w:val="Heading1Char"/>
          <w:rFonts w:ascii="Times New Roman" w:hAnsi="Times New Roman" w:cs="Times New Roman"/>
          <w:b/>
          <w:sz w:val="28"/>
          <w:szCs w:val="28"/>
        </w:rPr>
      </w:pPr>
      <w:bookmarkStart w:id="22" w:name="_Toc61200215"/>
      <w:r>
        <w:rPr>
          <w:rStyle w:val="Heading1Char"/>
          <w:rFonts w:ascii="Times New Roman" w:hAnsi="Times New Roman" w:cs="Times New Roman"/>
          <w:b/>
          <w:sz w:val="28"/>
          <w:szCs w:val="28"/>
        </w:rPr>
        <w:br w:type="page"/>
      </w:r>
    </w:p>
    <w:p w14:paraId="1FD17CA9" w14:textId="77777777" w:rsidR="00442E63" w:rsidRDefault="00692A22" w:rsidP="00216C74">
      <w:pPr>
        <w:spacing w:line="360" w:lineRule="auto"/>
        <w:jc w:val="both"/>
        <w:rPr>
          <w:rFonts w:ascii="Times New Roman" w:eastAsia="Times New Roman" w:hAnsi="Times New Roman" w:cs="Times New Roman"/>
          <w:b/>
          <w:color w:val="2F5496" w:themeColor="accent1" w:themeShade="BF"/>
          <w:sz w:val="28"/>
          <w:szCs w:val="28"/>
        </w:rPr>
      </w:pPr>
      <w:r w:rsidRPr="009822E4">
        <w:rPr>
          <w:rStyle w:val="Heading1Char"/>
          <w:rFonts w:ascii="Times New Roman" w:hAnsi="Times New Roman" w:cs="Times New Roman"/>
          <w:b/>
          <w:sz w:val="28"/>
          <w:szCs w:val="28"/>
        </w:rPr>
        <w:lastRenderedPageBreak/>
        <w:t xml:space="preserve">5.7 </w:t>
      </w:r>
      <w:r w:rsidR="007409A6" w:rsidRPr="009822E4">
        <w:rPr>
          <w:rStyle w:val="Heading1Char"/>
          <w:rFonts w:ascii="Times New Roman" w:hAnsi="Times New Roman" w:cs="Times New Roman"/>
          <w:b/>
          <w:sz w:val="28"/>
          <w:szCs w:val="28"/>
        </w:rPr>
        <w:t>Structural Relationships among the Constructs of Interest:</w:t>
      </w:r>
      <w:bookmarkEnd w:id="22"/>
      <w:r w:rsidR="007409A6" w:rsidRPr="009822E4">
        <w:rPr>
          <w:rFonts w:ascii="Times New Roman" w:eastAsia="Times New Roman" w:hAnsi="Times New Roman" w:cs="Times New Roman"/>
          <w:b/>
          <w:color w:val="2F5496" w:themeColor="accent1" w:themeShade="BF"/>
          <w:sz w:val="28"/>
          <w:szCs w:val="28"/>
        </w:rPr>
        <w:t xml:space="preserve"> </w:t>
      </w:r>
    </w:p>
    <w:p w14:paraId="19B07833" w14:textId="42A82155" w:rsidR="007409A6" w:rsidRPr="00216C74" w:rsidRDefault="007409A6" w:rsidP="00216C74">
      <w:pPr>
        <w:spacing w:line="360" w:lineRule="auto"/>
        <w:jc w:val="both"/>
        <w:rPr>
          <w:rFonts w:ascii="Times New Roman" w:eastAsia="Times New Roman" w:hAnsi="Times New Roman" w:cs="Times New Roman"/>
          <w:sz w:val="24"/>
          <w:szCs w:val="24"/>
        </w:rPr>
      </w:pPr>
      <w:r w:rsidRPr="00442E63">
        <w:rPr>
          <w:rFonts w:ascii="Times New Roman" w:eastAsia="Times New Roman" w:hAnsi="Times New Roman" w:cs="Times New Roman"/>
          <w:sz w:val="24"/>
          <w:szCs w:val="24"/>
        </w:rPr>
        <w:t xml:space="preserve">The relationships among the </w:t>
      </w:r>
      <w:r w:rsidRPr="00216C74">
        <w:rPr>
          <w:rFonts w:ascii="Times New Roman" w:eastAsia="Times New Roman" w:hAnsi="Times New Roman" w:cs="Times New Roman"/>
          <w:color w:val="000000"/>
          <w:sz w:val="24"/>
          <w:szCs w:val="24"/>
        </w:rPr>
        <w:t>various constructs were examined by using the following developed lower diagonal correlation matrix:</w:t>
      </w:r>
    </w:p>
    <w:tbl>
      <w:tblPr>
        <w:tblW w:w="0" w:type="auto"/>
        <w:jc w:val="center"/>
        <w:tblCellMar>
          <w:top w:w="15" w:type="dxa"/>
          <w:left w:w="15" w:type="dxa"/>
          <w:bottom w:w="15" w:type="dxa"/>
          <w:right w:w="15" w:type="dxa"/>
        </w:tblCellMar>
        <w:tblLook w:val="04A0" w:firstRow="1" w:lastRow="0" w:firstColumn="1" w:lastColumn="0" w:noHBand="0" w:noVBand="1"/>
      </w:tblPr>
      <w:tblGrid>
        <w:gridCol w:w="512"/>
        <w:gridCol w:w="2483"/>
        <w:gridCol w:w="806"/>
        <w:gridCol w:w="806"/>
        <w:gridCol w:w="806"/>
      </w:tblGrid>
      <w:tr w:rsidR="007409A6" w:rsidRPr="00216C74" w14:paraId="580D4204" w14:textId="77777777" w:rsidTr="007409A6">
        <w:trPr>
          <w:jc w:val="center"/>
        </w:trPr>
        <w:tc>
          <w:tcPr>
            <w:tcW w:w="0" w:type="auto"/>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21FFED8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72484C4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AA4144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3AA5CE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pq</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19BBE35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obe</w:t>
            </w:r>
          </w:p>
        </w:tc>
      </w:tr>
      <w:tr w:rsidR="007409A6" w:rsidRPr="00216C74" w14:paraId="376ACB07" w14:textId="77777777" w:rsidTr="007409A6">
        <w:trPr>
          <w:jc w:val="center"/>
        </w:trPr>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0FAA834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1B79E20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Pearson Correlation</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DE0EDB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90CC17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.865</w:t>
            </w:r>
            <w:r w:rsidRPr="00216C74">
              <w:rPr>
                <w:rFonts w:ascii="Times New Roman" w:eastAsia="Times New Roman" w:hAnsi="Times New Roman" w:cs="Times New Roman"/>
                <w:color w:val="000000"/>
                <w:sz w:val="24"/>
                <w:szCs w:val="24"/>
                <w:vertAlign w:val="superscript"/>
              </w:rPr>
              <w:t>**</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967350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.877</w:t>
            </w:r>
            <w:r w:rsidRPr="00216C74">
              <w:rPr>
                <w:rFonts w:ascii="Times New Roman" w:eastAsia="Times New Roman" w:hAnsi="Times New Roman" w:cs="Times New Roman"/>
                <w:color w:val="000000"/>
                <w:sz w:val="24"/>
                <w:szCs w:val="24"/>
                <w:vertAlign w:val="superscript"/>
              </w:rPr>
              <w:t>**</w:t>
            </w:r>
          </w:p>
        </w:tc>
      </w:tr>
      <w:tr w:rsidR="007409A6" w:rsidRPr="00216C74" w14:paraId="6C21D24C"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16FB91D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4C16340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 (2-tailed)</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hideMark/>
          </w:tcPr>
          <w:p w14:paraId="0AD6CB5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D44419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E952E6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6639534A" w14:textId="77777777" w:rsidTr="007409A6">
        <w:trPr>
          <w:jc w:val="center"/>
        </w:trPr>
        <w:tc>
          <w:tcPr>
            <w:tcW w:w="0" w:type="auto"/>
            <w:vMerge/>
            <w:tcBorders>
              <w:top w:val="single" w:sz="18" w:space="0" w:color="000000"/>
              <w:left w:val="single" w:sz="18" w:space="0" w:color="000000"/>
              <w:bottom w:val="single" w:sz="18" w:space="0" w:color="000000"/>
            </w:tcBorders>
            <w:vAlign w:val="center"/>
            <w:hideMark/>
          </w:tcPr>
          <w:p w14:paraId="688DA65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8" w:space="0" w:color="000000"/>
              <w:right w:val="single" w:sz="18" w:space="0" w:color="000000"/>
            </w:tcBorders>
            <w:shd w:val="clear" w:color="auto" w:fill="FFFFFF"/>
            <w:tcMar>
              <w:top w:w="30" w:type="dxa"/>
              <w:left w:w="30" w:type="dxa"/>
              <w:bottom w:w="30" w:type="dxa"/>
              <w:right w:w="30" w:type="dxa"/>
            </w:tcMar>
            <w:hideMark/>
          </w:tcPr>
          <w:p w14:paraId="1D32633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tcBorders>
              <w:left w:val="single" w:sz="18" w:space="0" w:color="000000"/>
              <w:bottom w:val="single" w:sz="8" w:space="0" w:color="000000"/>
              <w:right w:val="single" w:sz="8" w:space="0" w:color="000000"/>
            </w:tcBorders>
            <w:shd w:val="clear" w:color="auto" w:fill="FFFFFF"/>
            <w:tcMar>
              <w:top w:w="30" w:type="dxa"/>
              <w:left w:w="30" w:type="dxa"/>
              <w:bottom w:w="30" w:type="dxa"/>
              <w:right w:w="30" w:type="dxa"/>
            </w:tcMar>
            <w:vAlign w:val="center"/>
            <w:hideMark/>
          </w:tcPr>
          <w:p w14:paraId="311617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8" w:space="0" w:color="000000"/>
              <w:right w:val="single" w:sz="8" w:space="0" w:color="000000"/>
            </w:tcBorders>
            <w:shd w:val="clear" w:color="auto" w:fill="FFFFFF"/>
            <w:tcMar>
              <w:top w:w="30" w:type="dxa"/>
              <w:left w:w="30" w:type="dxa"/>
              <w:bottom w:w="30" w:type="dxa"/>
              <w:right w:w="30" w:type="dxa"/>
            </w:tcMar>
            <w:vAlign w:val="center"/>
            <w:hideMark/>
          </w:tcPr>
          <w:p w14:paraId="37A3364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8" w:space="0" w:color="000000"/>
              <w:right w:val="single" w:sz="18" w:space="0" w:color="000000"/>
            </w:tcBorders>
            <w:shd w:val="clear" w:color="auto" w:fill="FFFFFF"/>
            <w:tcMar>
              <w:top w:w="30" w:type="dxa"/>
              <w:left w:w="30" w:type="dxa"/>
              <w:bottom w:w="30" w:type="dxa"/>
              <w:right w:w="30" w:type="dxa"/>
            </w:tcMar>
            <w:vAlign w:val="center"/>
            <w:hideMark/>
          </w:tcPr>
          <w:p w14:paraId="0B6614D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r>
      <w:tr w:rsidR="007409A6" w:rsidRPr="00216C74" w14:paraId="6044F7B1" w14:textId="77777777" w:rsidTr="007409A6">
        <w:trPr>
          <w:jc w:val="center"/>
        </w:trPr>
        <w:tc>
          <w:tcPr>
            <w:tcW w:w="0" w:type="auto"/>
            <w:vMerge w:val="restart"/>
            <w:tcBorders>
              <w:top w:val="single" w:sz="18" w:space="0" w:color="000000"/>
              <w:left w:val="single" w:sz="18" w:space="0" w:color="000000"/>
              <w:bottom w:val="single" w:sz="8" w:space="0" w:color="000000"/>
            </w:tcBorders>
            <w:shd w:val="clear" w:color="auto" w:fill="FFFFFF"/>
            <w:tcMar>
              <w:top w:w="30" w:type="dxa"/>
              <w:left w:w="30" w:type="dxa"/>
              <w:bottom w:w="30" w:type="dxa"/>
              <w:right w:w="30" w:type="dxa"/>
            </w:tcMar>
            <w:hideMark/>
          </w:tcPr>
          <w:p w14:paraId="403D350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pq</w:t>
            </w:r>
          </w:p>
        </w:tc>
        <w:tc>
          <w:tcPr>
            <w:tcW w:w="0" w:type="auto"/>
            <w:tcBorders>
              <w:top w:val="single" w:sz="8" w:space="0" w:color="000000"/>
              <w:right w:val="single" w:sz="18" w:space="0" w:color="000000"/>
            </w:tcBorders>
            <w:shd w:val="clear" w:color="auto" w:fill="FFFFFF"/>
            <w:tcMar>
              <w:top w:w="30" w:type="dxa"/>
              <w:left w:w="30" w:type="dxa"/>
              <w:bottom w:w="30" w:type="dxa"/>
              <w:right w:w="30" w:type="dxa"/>
            </w:tcMar>
            <w:hideMark/>
          </w:tcPr>
          <w:p w14:paraId="0727D35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Pearson Correlation</w:t>
            </w:r>
          </w:p>
        </w:tc>
        <w:tc>
          <w:tcPr>
            <w:tcW w:w="0" w:type="auto"/>
            <w:tcBorders>
              <w:top w:val="single" w:sz="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1DE27D6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.865</w:t>
            </w:r>
            <w:r w:rsidRPr="00216C74">
              <w:rPr>
                <w:rFonts w:ascii="Times New Roman" w:eastAsia="Times New Roman" w:hAnsi="Times New Roman" w:cs="Times New Roman"/>
                <w:color w:val="000000"/>
                <w:sz w:val="24"/>
                <w:szCs w:val="24"/>
                <w:vertAlign w:val="superscript"/>
              </w:rPr>
              <w:t>**</w:t>
            </w:r>
          </w:p>
        </w:tc>
        <w:tc>
          <w:tcPr>
            <w:tcW w:w="0" w:type="auto"/>
            <w:tcBorders>
              <w:top w:val="single" w:sz="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4F0B97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72090D0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.835</w:t>
            </w:r>
            <w:r w:rsidRPr="00216C74">
              <w:rPr>
                <w:rFonts w:ascii="Times New Roman" w:eastAsia="Times New Roman" w:hAnsi="Times New Roman" w:cs="Times New Roman"/>
                <w:color w:val="000000"/>
                <w:sz w:val="24"/>
                <w:szCs w:val="24"/>
                <w:vertAlign w:val="superscript"/>
              </w:rPr>
              <w:t>**</w:t>
            </w:r>
          </w:p>
        </w:tc>
      </w:tr>
      <w:tr w:rsidR="007409A6" w:rsidRPr="00216C74" w14:paraId="5307A20C" w14:textId="77777777" w:rsidTr="007409A6">
        <w:trPr>
          <w:jc w:val="center"/>
        </w:trPr>
        <w:tc>
          <w:tcPr>
            <w:tcW w:w="0" w:type="auto"/>
            <w:vMerge/>
            <w:tcBorders>
              <w:top w:val="single" w:sz="18" w:space="0" w:color="000000"/>
              <w:left w:val="single" w:sz="18" w:space="0" w:color="000000"/>
              <w:bottom w:val="single" w:sz="8" w:space="0" w:color="000000"/>
            </w:tcBorders>
            <w:vAlign w:val="center"/>
            <w:hideMark/>
          </w:tcPr>
          <w:p w14:paraId="50DF25C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1BB9336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 (2-tailed)</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AF52C9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hideMark/>
          </w:tcPr>
          <w:p w14:paraId="1ABD601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E1C697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06F9C69C" w14:textId="77777777" w:rsidTr="007409A6">
        <w:trPr>
          <w:jc w:val="center"/>
        </w:trPr>
        <w:tc>
          <w:tcPr>
            <w:tcW w:w="0" w:type="auto"/>
            <w:vMerge/>
            <w:tcBorders>
              <w:top w:val="single" w:sz="18" w:space="0" w:color="000000"/>
              <w:left w:val="single" w:sz="18" w:space="0" w:color="000000"/>
              <w:bottom w:val="single" w:sz="8" w:space="0" w:color="000000"/>
            </w:tcBorders>
            <w:vAlign w:val="center"/>
            <w:hideMark/>
          </w:tcPr>
          <w:p w14:paraId="66E084B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8" w:space="0" w:color="000000"/>
              <w:right w:val="single" w:sz="18" w:space="0" w:color="000000"/>
            </w:tcBorders>
            <w:shd w:val="clear" w:color="auto" w:fill="FFFFFF"/>
            <w:tcMar>
              <w:top w:w="30" w:type="dxa"/>
              <w:left w:w="30" w:type="dxa"/>
              <w:bottom w:w="30" w:type="dxa"/>
              <w:right w:w="30" w:type="dxa"/>
            </w:tcMar>
            <w:hideMark/>
          </w:tcPr>
          <w:p w14:paraId="4E4F6E7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tcBorders>
              <w:left w:val="single" w:sz="18" w:space="0" w:color="000000"/>
              <w:bottom w:val="single" w:sz="8" w:space="0" w:color="000000"/>
              <w:right w:val="single" w:sz="8" w:space="0" w:color="000000"/>
            </w:tcBorders>
            <w:shd w:val="clear" w:color="auto" w:fill="FFFFFF"/>
            <w:tcMar>
              <w:top w:w="30" w:type="dxa"/>
              <w:left w:w="30" w:type="dxa"/>
              <w:bottom w:w="30" w:type="dxa"/>
              <w:right w:w="30" w:type="dxa"/>
            </w:tcMar>
            <w:vAlign w:val="center"/>
            <w:hideMark/>
          </w:tcPr>
          <w:p w14:paraId="584CAD5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8" w:space="0" w:color="000000"/>
              <w:right w:val="single" w:sz="8" w:space="0" w:color="000000"/>
            </w:tcBorders>
            <w:shd w:val="clear" w:color="auto" w:fill="FFFFFF"/>
            <w:tcMar>
              <w:top w:w="30" w:type="dxa"/>
              <w:left w:w="30" w:type="dxa"/>
              <w:bottom w:w="30" w:type="dxa"/>
              <w:right w:w="30" w:type="dxa"/>
            </w:tcMar>
            <w:vAlign w:val="center"/>
            <w:hideMark/>
          </w:tcPr>
          <w:p w14:paraId="10A360C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8" w:space="0" w:color="000000"/>
              <w:right w:val="single" w:sz="18" w:space="0" w:color="000000"/>
            </w:tcBorders>
            <w:shd w:val="clear" w:color="auto" w:fill="FFFFFF"/>
            <w:tcMar>
              <w:top w:w="30" w:type="dxa"/>
              <w:left w:w="30" w:type="dxa"/>
              <w:bottom w:w="30" w:type="dxa"/>
              <w:right w:w="30" w:type="dxa"/>
            </w:tcMar>
            <w:vAlign w:val="center"/>
            <w:hideMark/>
          </w:tcPr>
          <w:p w14:paraId="66C3F77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r>
      <w:tr w:rsidR="007409A6" w:rsidRPr="00216C74" w14:paraId="271883A7" w14:textId="77777777" w:rsidTr="007409A6">
        <w:trPr>
          <w:jc w:val="center"/>
        </w:trPr>
        <w:tc>
          <w:tcPr>
            <w:tcW w:w="0" w:type="auto"/>
            <w:vMerge w:val="restart"/>
            <w:tcBorders>
              <w:top w:val="single" w:sz="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3745067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obe</w:t>
            </w:r>
          </w:p>
        </w:tc>
        <w:tc>
          <w:tcPr>
            <w:tcW w:w="0" w:type="auto"/>
            <w:tcBorders>
              <w:top w:val="single" w:sz="8" w:space="0" w:color="000000"/>
              <w:right w:val="single" w:sz="18" w:space="0" w:color="000000"/>
            </w:tcBorders>
            <w:shd w:val="clear" w:color="auto" w:fill="FFFFFF"/>
            <w:tcMar>
              <w:top w:w="30" w:type="dxa"/>
              <w:left w:w="30" w:type="dxa"/>
              <w:bottom w:w="30" w:type="dxa"/>
              <w:right w:w="30" w:type="dxa"/>
            </w:tcMar>
            <w:hideMark/>
          </w:tcPr>
          <w:p w14:paraId="6E16F5F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Pearson Correlation</w:t>
            </w:r>
          </w:p>
        </w:tc>
        <w:tc>
          <w:tcPr>
            <w:tcW w:w="0" w:type="auto"/>
            <w:tcBorders>
              <w:top w:val="single" w:sz="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1E7485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.877</w:t>
            </w:r>
            <w:r w:rsidRPr="00216C74">
              <w:rPr>
                <w:rFonts w:ascii="Times New Roman" w:eastAsia="Times New Roman" w:hAnsi="Times New Roman" w:cs="Times New Roman"/>
                <w:color w:val="000000"/>
                <w:sz w:val="24"/>
                <w:szCs w:val="24"/>
                <w:vertAlign w:val="superscript"/>
              </w:rPr>
              <w:t>**</w:t>
            </w:r>
          </w:p>
        </w:tc>
        <w:tc>
          <w:tcPr>
            <w:tcW w:w="0" w:type="auto"/>
            <w:tcBorders>
              <w:top w:val="single" w:sz="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0D0222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.835</w:t>
            </w:r>
            <w:r w:rsidRPr="00216C74">
              <w:rPr>
                <w:rFonts w:ascii="Times New Roman" w:eastAsia="Times New Roman" w:hAnsi="Times New Roman" w:cs="Times New Roman"/>
                <w:color w:val="000000"/>
                <w:sz w:val="24"/>
                <w:szCs w:val="24"/>
                <w:vertAlign w:val="superscript"/>
              </w:rPr>
              <w:t>**</w:t>
            </w:r>
          </w:p>
        </w:tc>
        <w:tc>
          <w:tcPr>
            <w:tcW w:w="0" w:type="auto"/>
            <w:tcBorders>
              <w:top w:val="single" w:sz="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BBC04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r>
      <w:tr w:rsidR="007409A6" w:rsidRPr="00216C74" w14:paraId="30F176DE" w14:textId="77777777" w:rsidTr="007409A6">
        <w:trPr>
          <w:jc w:val="center"/>
        </w:trPr>
        <w:tc>
          <w:tcPr>
            <w:tcW w:w="0" w:type="auto"/>
            <w:vMerge/>
            <w:tcBorders>
              <w:top w:val="single" w:sz="8" w:space="0" w:color="000000"/>
              <w:left w:val="single" w:sz="18" w:space="0" w:color="000000"/>
              <w:bottom w:val="single" w:sz="18" w:space="0" w:color="000000"/>
            </w:tcBorders>
            <w:vAlign w:val="center"/>
            <w:hideMark/>
          </w:tcPr>
          <w:p w14:paraId="727F6F6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1DE215D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 (2-tailed)</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56DAFE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C020AF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hideMark/>
          </w:tcPr>
          <w:p w14:paraId="556C25C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08EFE9E7" w14:textId="77777777" w:rsidTr="007409A6">
        <w:trPr>
          <w:jc w:val="center"/>
        </w:trPr>
        <w:tc>
          <w:tcPr>
            <w:tcW w:w="0" w:type="auto"/>
            <w:vMerge/>
            <w:tcBorders>
              <w:top w:val="single" w:sz="8" w:space="0" w:color="000000"/>
              <w:left w:val="single" w:sz="18" w:space="0" w:color="000000"/>
              <w:bottom w:val="single" w:sz="18" w:space="0" w:color="000000"/>
            </w:tcBorders>
            <w:vAlign w:val="center"/>
            <w:hideMark/>
          </w:tcPr>
          <w:p w14:paraId="3A69F20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0D75AB3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6352B5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0CBF5A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5B9BF41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r>
      <w:tr w:rsidR="007409A6" w:rsidRPr="00216C74" w14:paraId="7EC04F50" w14:textId="77777777" w:rsidTr="007409A6">
        <w:trPr>
          <w:jc w:val="center"/>
        </w:trPr>
        <w:tc>
          <w:tcPr>
            <w:tcW w:w="0" w:type="auto"/>
            <w:gridSpan w:val="5"/>
            <w:tcBorders>
              <w:top w:val="single" w:sz="18" w:space="0" w:color="000000"/>
            </w:tcBorders>
            <w:shd w:val="clear" w:color="auto" w:fill="FFFFFF"/>
            <w:tcMar>
              <w:top w:w="30" w:type="dxa"/>
              <w:left w:w="30" w:type="dxa"/>
              <w:bottom w:w="30" w:type="dxa"/>
              <w:right w:w="30" w:type="dxa"/>
            </w:tcMar>
            <w:hideMark/>
          </w:tcPr>
          <w:p w14:paraId="76ED0AB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Correlation is significant at the 0.01 level (2-tailed).</w:t>
            </w:r>
          </w:p>
        </w:tc>
      </w:tr>
    </w:tbl>
    <w:p w14:paraId="32AFAB9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There is a positive relationship between </w:t>
      </w:r>
      <w:r w:rsidRPr="00216C74">
        <w:rPr>
          <w:rFonts w:ascii="Times New Roman" w:eastAsia="Times New Roman" w:hAnsi="Times New Roman" w:cs="Times New Roman"/>
          <w:b/>
          <w:bCs/>
          <w:i/>
          <w:iCs/>
          <w:color w:val="000000"/>
          <w:sz w:val="24"/>
          <w:szCs w:val="24"/>
        </w:rPr>
        <w:t>brand 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and the relationship (</w:t>
      </w:r>
      <w:r w:rsidRPr="00216C74">
        <w:rPr>
          <w:rFonts w:ascii="Times New Roman" w:eastAsia="Times New Roman" w:hAnsi="Times New Roman" w:cs="Times New Roman"/>
          <w:b/>
          <w:bCs/>
          <w:i/>
          <w:iCs/>
          <w:color w:val="000000"/>
          <w:sz w:val="24"/>
          <w:szCs w:val="24"/>
        </w:rPr>
        <w:t>r</w:t>
      </w:r>
      <w:r w:rsidRPr="00216C74">
        <w:rPr>
          <w:rFonts w:ascii="Times New Roman" w:eastAsia="Times New Roman" w:hAnsi="Times New Roman" w:cs="Times New Roman"/>
          <w:color w:val="000000"/>
          <w:sz w:val="24"/>
          <w:szCs w:val="24"/>
        </w:rPr>
        <w:t>=.865) was found to be statistically significant at 99 percent level of confidence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 There is a positive relationship between </w:t>
      </w:r>
      <w:r w:rsidRPr="00216C74">
        <w:rPr>
          <w:rFonts w:ascii="Times New Roman" w:eastAsia="Times New Roman" w:hAnsi="Times New Roman" w:cs="Times New Roman"/>
          <w:b/>
          <w:bCs/>
          <w:i/>
          <w:iCs/>
          <w:color w:val="000000"/>
          <w:sz w:val="24"/>
          <w:szCs w:val="24"/>
        </w:rPr>
        <w:t>brand 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and the relationship (</w:t>
      </w:r>
      <w:r w:rsidRPr="00216C74">
        <w:rPr>
          <w:rFonts w:ascii="Times New Roman" w:eastAsia="Times New Roman" w:hAnsi="Times New Roman" w:cs="Times New Roman"/>
          <w:b/>
          <w:bCs/>
          <w:i/>
          <w:iCs/>
          <w:color w:val="000000"/>
          <w:sz w:val="24"/>
          <w:szCs w:val="24"/>
        </w:rPr>
        <w:t>r</w:t>
      </w:r>
      <w:r w:rsidRPr="00216C74">
        <w:rPr>
          <w:rFonts w:ascii="Times New Roman" w:eastAsia="Times New Roman" w:hAnsi="Times New Roman" w:cs="Times New Roman"/>
          <w:color w:val="000000"/>
          <w:sz w:val="24"/>
          <w:szCs w:val="24"/>
        </w:rPr>
        <w:t>=.877) was found to be statistically significant at 99 percent level of confidence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 There is a positive relationship between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and the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and the relationship (</w:t>
      </w:r>
      <w:r w:rsidRPr="00216C74">
        <w:rPr>
          <w:rFonts w:ascii="Times New Roman" w:eastAsia="Times New Roman" w:hAnsi="Times New Roman" w:cs="Times New Roman"/>
          <w:b/>
          <w:bCs/>
          <w:i/>
          <w:iCs/>
          <w:color w:val="000000"/>
          <w:sz w:val="24"/>
          <w:szCs w:val="24"/>
        </w:rPr>
        <w:t>r</w:t>
      </w:r>
      <w:r w:rsidRPr="00216C74">
        <w:rPr>
          <w:rFonts w:ascii="Times New Roman" w:eastAsia="Times New Roman" w:hAnsi="Times New Roman" w:cs="Times New Roman"/>
          <w:color w:val="000000"/>
          <w:sz w:val="24"/>
          <w:szCs w:val="24"/>
        </w:rPr>
        <w:t>=.835) was found to be statistically significant at 99 percent level of confidence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=.000).</w:t>
      </w:r>
      <w:r w:rsidRPr="00216C74">
        <w:rPr>
          <w:rFonts w:ascii="Times New Roman" w:eastAsia="Times New Roman" w:hAnsi="Times New Roman" w:cs="Times New Roman"/>
          <w:color w:val="000000"/>
          <w:sz w:val="24"/>
          <w:szCs w:val="24"/>
        </w:rPr>
        <w:br/>
      </w:r>
      <w:r w:rsidRPr="00216C74">
        <w:rPr>
          <w:rFonts w:ascii="Times New Roman" w:eastAsia="Times New Roman" w:hAnsi="Times New Roman" w:cs="Times New Roman"/>
          <w:color w:val="000000"/>
          <w:sz w:val="24"/>
          <w:szCs w:val="24"/>
        </w:rPr>
        <w:br/>
      </w:r>
    </w:p>
    <w:p w14:paraId="1857BA79"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789960E9"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29B415CE" w14:textId="77777777" w:rsidR="009822E4" w:rsidRPr="009822E4" w:rsidRDefault="00692A22" w:rsidP="009822E4">
      <w:pPr>
        <w:rPr>
          <w:rFonts w:ascii="Times New Roman" w:eastAsia="Times New Roman" w:hAnsi="Times New Roman" w:cs="Times New Roman"/>
          <w:b/>
          <w:color w:val="000000"/>
          <w:sz w:val="28"/>
          <w:szCs w:val="28"/>
        </w:rPr>
      </w:pPr>
      <w:bookmarkStart w:id="23" w:name="_Toc61200216"/>
      <w:r w:rsidRPr="009822E4">
        <w:rPr>
          <w:rStyle w:val="Heading1Char"/>
          <w:rFonts w:ascii="Times New Roman" w:hAnsi="Times New Roman" w:cs="Times New Roman"/>
          <w:b/>
          <w:sz w:val="28"/>
          <w:szCs w:val="28"/>
        </w:rPr>
        <w:lastRenderedPageBreak/>
        <w:t xml:space="preserve">5.8 </w:t>
      </w:r>
      <w:r w:rsidR="007409A6" w:rsidRPr="009822E4">
        <w:rPr>
          <w:rStyle w:val="Heading1Char"/>
          <w:rFonts w:ascii="Times New Roman" w:hAnsi="Times New Roman" w:cs="Times New Roman"/>
          <w:b/>
          <w:sz w:val="28"/>
          <w:szCs w:val="28"/>
        </w:rPr>
        <w:t>The Variations in Loyalty across the Brands:</w:t>
      </w:r>
      <w:bookmarkEnd w:id="23"/>
      <w:r w:rsidR="007409A6" w:rsidRPr="009822E4">
        <w:rPr>
          <w:rFonts w:ascii="Times New Roman" w:eastAsia="Times New Roman" w:hAnsi="Times New Roman" w:cs="Times New Roman"/>
          <w:b/>
          <w:color w:val="000000"/>
          <w:sz w:val="28"/>
          <w:szCs w:val="28"/>
        </w:rPr>
        <w:t xml:space="preserve"> </w:t>
      </w:r>
    </w:p>
    <w:p w14:paraId="1053CE1D" w14:textId="7CB5437E" w:rsidR="007409A6" w:rsidRPr="00216C74" w:rsidRDefault="007409A6" w:rsidP="009822E4">
      <w:pPr>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For the purpose of evaluating the variations in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across the brands, a one-way ANOVA was conducted. The statistical outputs of this one-way ANOVA are given below:</w:t>
      </w:r>
    </w:p>
    <w:tbl>
      <w:tblPr>
        <w:tblW w:w="0" w:type="auto"/>
        <w:jc w:val="center"/>
        <w:tblCellMar>
          <w:top w:w="15" w:type="dxa"/>
          <w:left w:w="15" w:type="dxa"/>
          <w:bottom w:w="15" w:type="dxa"/>
          <w:right w:w="15" w:type="dxa"/>
        </w:tblCellMar>
        <w:tblLook w:val="04A0" w:firstRow="1" w:lastRow="0" w:firstColumn="1" w:lastColumn="0" w:noHBand="0" w:noVBand="1"/>
      </w:tblPr>
      <w:tblGrid>
        <w:gridCol w:w="974"/>
        <w:gridCol w:w="300"/>
        <w:gridCol w:w="720"/>
        <w:gridCol w:w="1224"/>
        <w:gridCol w:w="862"/>
        <w:gridCol w:w="2279"/>
        <w:gridCol w:w="1188"/>
        <w:gridCol w:w="1060"/>
        <w:gridCol w:w="480"/>
      </w:tblGrid>
      <w:tr w:rsidR="007409A6" w:rsidRPr="00216C74" w14:paraId="5A03691B" w14:textId="77777777" w:rsidTr="007409A6">
        <w:trPr>
          <w:gridAfter w:val="8"/>
          <w:jc w:val="center"/>
        </w:trPr>
        <w:tc>
          <w:tcPr>
            <w:tcW w:w="0" w:type="auto"/>
            <w:shd w:val="clear" w:color="auto" w:fill="FFFFFF"/>
            <w:tcMar>
              <w:top w:w="30" w:type="dxa"/>
              <w:left w:w="30" w:type="dxa"/>
              <w:bottom w:w="30" w:type="dxa"/>
              <w:right w:w="30" w:type="dxa"/>
            </w:tcMar>
            <w:vAlign w:val="center"/>
            <w:hideMark/>
          </w:tcPr>
          <w:p w14:paraId="7A16DC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Output-1</w:t>
            </w:r>
          </w:p>
        </w:tc>
      </w:tr>
      <w:tr w:rsidR="007409A6" w:rsidRPr="00216C74" w14:paraId="5BA14A4A" w14:textId="77777777" w:rsidTr="007409A6">
        <w:trPr>
          <w:jc w:val="center"/>
        </w:trPr>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4FE4212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Loyalty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7DD7AD2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561B8E6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7A331DB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6090CC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743C8A8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519A70F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2CEDC37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vAlign w:val="center"/>
            <w:hideMark/>
          </w:tcPr>
          <w:p w14:paraId="3870D4D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1F780267" w14:textId="77777777" w:rsidTr="007409A6">
        <w:trPr>
          <w:jc w:val="center"/>
        </w:trPr>
        <w:tc>
          <w:tcPr>
            <w:tcW w:w="0" w:type="auto"/>
            <w:tcBorders>
              <w:top w:val="single" w:sz="8" w:space="0" w:color="000000"/>
              <w:left w:val="single" w:sz="8" w:space="0" w:color="000000"/>
              <w:bottom w:val="single" w:sz="8" w:space="0" w:color="000000"/>
              <w:right w:val="single" w:sz="18" w:space="0" w:color="000000"/>
            </w:tcBorders>
            <w:tcMar>
              <w:top w:w="0" w:type="dxa"/>
              <w:left w:w="30" w:type="dxa"/>
              <w:bottom w:w="0" w:type="dxa"/>
              <w:right w:w="30" w:type="dxa"/>
            </w:tcMar>
            <w:vAlign w:val="center"/>
            <w:hideMark/>
          </w:tcPr>
          <w:p w14:paraId="55ABD61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val="restart"/>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C412F0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BB7323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E0DFA5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Deviation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949A25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Error</w:t>
            </w:r>
          </w:p>
        </w:tc>
        <w:tc>
          <w:tcPr>
            <w:tcW w:w="0" w:type="auto"/>
            <w:tcBorders>
              <w:top w:val="single" w:sz="18" w:space="0" w:color="000000"/>
              <w:left w:val="single" w:sz="8" w:space="0" w:color="000000"/>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48E5A91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95% Confidence Interval for Mean</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D93B34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Minimum</w:t>
            </w:r>
          </w:p>
        </w:tc>
        <w:tc>
          <w:tcPr>
            <w:tcW w:w="0" w:type="auto"/>
            <w:vMerge w:val="restart"/>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1650F32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Maximum</w:t>
            </w:r>
          </w:p>
        </w:tc>
        <w:tc>
          <w:tcPr>
            <w:tcW w:w="0" w:type="auto"/>
            <w:tcBorders>
              <w:top w:val="single" w:sz="8" w:space="0" w:color="000000"/>
              <w:left w:val="single" w:sz="18" w:space="0" w:color="000000"/>
              <w:bottom w:val="single" w:sz="18" w:space="0" w:color="000000"/>
            </w:tcBorders>
            <w:vAlign w:val="center"/>
            <w:hideMark/>
          </w:tcPr>
          <w:p w14:paraId="3A8BC7A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19A7F1AE" w14:textId="77777777" w:rsidTr="007409A6">
        <w:trPr>
          <w:jc w:val="center"/>
        </w:trPr>
        <w:tc>
          <w:tcPr>
            <w:tcW w:w="0" w:type="auto"/>
            <w:tcBorders>
              <w:top w:val="single" w:sz="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5A00F8F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18" w:space="0" w:color="000000"/>
              <w:bottom w:val="single" w:sz="18" w:space="0" w:color="000000"/>
              <w:right w:val="single" w:sz="8" w:space="0" w:color="000000"/>
            </w:tcBorders>
            <w:vAlign w:val="center"/>
            <w:hideMark/>
          </w:tcPr>
          <w:p w14:paraId="725CFE5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4972AA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64CF01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0A4441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8D582C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Lower Bound</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2078E6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Upper Bound</w:t>
            </w:r>
          </w:p>
        </w:tc>
        <w:tc>
          <w:tcPr>
            <w:tcW w:w="0" w:type="auto"/>
            <w:vMerge/>
            <w:tcBorders>
              <w:top w:val="single" w:sz="18" w:space="0" w:color="000000"/>
              <w:left w:val="single" w:sz="8" w:space="0" w:color="000000"/>
              <w:bottom w:val="single" w:sz="18" w:space="0" w:color="000000"/>
              <w:right w:val="single" w:sz="18" w:space="0" w:color="000000"/>
            </w:tcBorders>
            <w:vAlign w:val="center"/>
            <w:hideMark/>
          </w:tcPr>
          <w:p w14:paraId="16EF958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18" w:space="0" w:color="000000"/>
            </w:tcBorders>
            <w:tcMar>
              <w:top w:w="0" w:type="dxa"/>
              <w:left w:w="30" w:type="dxa"/>
              <w:bottom w:w="0" w:type="dxa"/>
              <w:right w:w="30" w:type="dxa"/>
            </w:tcMar>
            <w:vAlign w:val="center"/>
            <w:hideMark/>
          </w:tcPr>
          <w:p w14:paraId="00495E0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05106283" w14:textId="77777777" w:rsidTr="007409A6">
        <w:trPr>
          <w:jc w:val="center"/>
        </w:trPr>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5AEF653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Samsung</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D0B08B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B5A2BB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4.3667</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D4B35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.50610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962FB1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.11317</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5473C4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4.1298</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8DF6B8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4.6035</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E2D9CD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3.67</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6E6F34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14A30788" w14:textId="77777777" w:rsidTr="007409A6">
        <w:trPr>
          <w:jc w:val="center"/>
        </w:trPr>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609FDC0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iPhone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6FC911B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FB8BDF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3.9500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D5D9B8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.99281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B2382B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.22200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C5ACB6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3.4854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239D9E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4.4146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0684DB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C79B85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5CAD842E" w14:textId="77777777" w:rsidTr="007409A6">
        <w:trPr>
          <w:jc w:val="center"/>
        </w:trPr>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4D6498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Huawei</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74DFEA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62FE16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3.2667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5E6185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.79912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7415E4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.17869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1C9E5D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2.8927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983371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3.6407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9E5E41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36C4C0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3794030D" w14:textId="77777777" w:rsidTr="007409A6">
        <w:trPr>
          <w:jc w:val="center"/>
        </w:trPr>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07B4B82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Oppo</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B0A333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15ADC6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2.5667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5C55F8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1.40633</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FEFE77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.31447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190678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1.9085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BE0539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3.2249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7F3FF3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06925A0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0EAAE3DF" w14:textId="77777777" w:rsidTr="007409A6">
        <w:trPr>
          <w:jc w:val="center"/>
        </w:trPr>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4445DB0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6F02BB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06CA616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3.5375</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D07764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1.18416</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2521F3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.13239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38395F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3.2740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A1DAFB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3.8010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FEA46F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09B20D0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bl>
    <w:p w14:paraId="4CF48E1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67"/>
        <w:gridCol w:w="1580"/>
        <w:gridCol w:w="300"/>
        <w:gridCol w:w="1333"/>
        <w:gridCol w:w="720"/>
        <w:gridCol w:w="480"/>
      </w:tblGrid>
      <w:tr w:rsidR="007409A6" w:rsidRPr="00216C74" w14:paraId="284341D8" w14:textId="77777777" w:rsidTr="007409A6">
        <w:tc>
          <w:tcPr>
            <w:tcW w:w="0" w:type="auto"/>
            <w:gridSpan w:val="6"/>
            <w:shd w:val="clear" w:color="auto" w:fill="FFFFFF"/>
            <w:tcMar>
              <w:top w:w="30" w:type="dxa"/>
              <w:left w:w="30" w:type="dxa"/>
              <w:bottom w:w="30" w:type="dxa"/>
              <w:right w:w="30" w:type="dxa"/>
            </w:tcMar>
            <w:vAlign w:val="center"/>
            <w:hideMark/>
          </w:tcPr>
          <w:p w14:paraId="5CFB1AE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Output-2</w:t>
            </w:r>
          </w:p>
        </w:tc>
      </w:tr>
      <w:tr w:rsidR="007409A6" w:rsidRPr="00216C74" w14:paraId="7EB8C7D8" w14:textId="77777777" w:rsidTr="007409A6">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3741CAF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Loyalty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72145B3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1FC45F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615E23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6095042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FCCCBF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0F0AA59A" w14:textId="77777777" w:rsidTr="007409A6">
        <w:tc>
          <w:tcPr>
            <w:tcW w:w="0" w:type="auto"/>
            <w:tcBorders>
              <w:top w:val="single" w:sz="8" w:space="0" w:color="000000"/>
              <w:left w:val="single" w:sz="8" w:space="0" w:color="000000"/>
              <w:bottom w:val="single" w:sz="18" w:space="0" w:color="000000"/>
              <w:right w:val="single" w:sz="18" w:space="0" w:color="000000"/>
            </w:tcBorders>
            <w:tcMar>
              <w:top w:w="0" w:type="dxa"/>
              <w:left w:w="30" w:type="dxa"/>
              <w:bottom w:w="0" w:type="dxa"/>
              <w:right w:w="30" w:type="dxa"/>
            </w:tcMar>
            <w:vAlign w:val="center"/>
            <w:hideMark/>
          </w:tcPr>
          <w:p w14:paraId="11D7ADD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A35F5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Sum of Squares</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32ACAA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df</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BADE13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 Square</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8A574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1E85D35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w:t>
            </w:r>
          </w:p>
        </w:tc>
      </w:tr>
      <w:tr w:rsidR="007409A6" w:rsidRPr="00216C74" w14:paraId="0AD75B2B" w14:textId="77777777" w:rsidTr="007409A6">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267FC05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Between Groups</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E038B3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37.471</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8FFEE1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D5D6B3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12.490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3E67F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12.949</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0CC8B51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2C4FC13F"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02D13C1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Within Groups</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FFC06E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73.306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2A22BC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27764C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.965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hideMark/>
          </w:tcPr>
          <w:p w14:paraId="4962630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hideMark/>
          </w:tcPr>
          <w:p w14:paraId="5E7E3F5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4558E8D2" w14:textId="77777777" w:rsidTr="007409A6">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0AB557E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9FA978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110.776</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D9408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4329777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28D850B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0D9C6EF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7EE88EE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3ABE890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Here </w:t>
      </w:r>
      <w:r w:rsidRPr="00216C74">
        <w:rPr>
          <w:rFonts w:ascii="Times New Roman" w:eastAsia="Times New Roman" w:hAnsi="Times New Roman" w:cs="Times New Roman"/>
          <w:b/>
          <w:bCs/>
          <w:i/>
          <w:iCs/>
          <w:color w:val="000000"/>
          <w:sz w:val="24"/>
          <w:szCs w:val="24"/>
        </w:rPr>
        <w:t>F</w:t>
      </w:r>
      <w:r w:rsidRPr="00216C74">
        <w:rPr>
          <w:rFonts w:ascii="Times New Roman" w:eastAsia="Times New Roman" w:hAnsi="Times New Roman" w:cs="Times New Roman"/>
          <w:color w:val="000000"/>
          <w:sz w:val="24"/>
          <w:szCs w:val="24"/>
        </w:rPr>
        <w:t xml:space="preserve">=12.949 with </w:t>
      </w:r>
      <w:r w:rsidRPr="00216C74">
        <w:rPr>
          <w:rFonts w:ascii="Times New Roman" w:eastAsia="Times New Roman" w:hAnsi="Times New Roman" w:cs="Times New Roman"/>
          <w:b/>
          <w:bCs/>
          <w:i/>
          <w:iCs/>
          <w:color w:val="000000"/>
          <w:sz w:val="24"/>
          <w:szCs w:val="24"/>
        </w:rPr>
        <w:t>df</w:t>
      </w:r>
      <w:r w:rsidRPr="00216C74">
        <w:rPr>
          <w:rFonts w:ascii="Times New Roman" w:eastAsia="Times New Roman" w:hAnsi="Times New Roman" w:cs="Times New Roman"/>
          <w:color w:val="000000"/>
          <w:sz w:val="24"/>
          <w:szCs w:val="24"/>
        </w:rPr>
        <w:t xml:space="preserve"> (3,76) and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.=0.000 (from </w:t>
      </w:r>
      <w:r w:rsidRPr="00216C74">
        <w:rPr>
          <w:rFonts w:ascii="Times New Roman" w:eastAsia="Times New Roman" w:hAnsi="Times New Roman" w:cs="Times New Roman"/>
          <w:b/>
          <w:bCs/>
          <w:color w:val="000000"/>
          <w:sz w:val="24"/>
          <w:szCs w:val="24"/>
        </w:rPr>
        <w:t>Output-2</w:t>
      </w:r>
      <w:r w:rsidRPr="00216C74">
        <w:rPr>
          <w:rFonts w:ascii="Times New Roman" w:eastAsia="Times New Roman" w:hAnsi="Times New Roman" w:cs="Times New Roman"/>
          <w:color w:val="000000"/>
          <w:sz w:val="24"/>
          <w:szCs w:val="24"/>
        </w:rPr>
        <w:t xml:space="preserve">). So it can be concluded that there are significant variations across the brands in terms of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The customers were </w:t>
      </w:r>
      <w:r w:rsidRPr="00216C74">
        <w:rPr>
          <w:rFonts w:ascii="Times New Roman" w:eastAsia="Times New Roman" w:hAnsi="Times New Roman" w:cs="Times New Roman"/>
          <w:color w:val="000000"/>
          <w:sz w:val="24"/>
          <w:szCs w:val="24"/>
        </w:rPr>
        <w:lastRenderedPageBreak/>
        <w:t>found to be most loyal to Samsung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=4.37,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=0.51), followed by iPhone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=3.95,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 xml:space="preserve">=0.99), and Oppo and Huawei (from </w:t>
      </w:r>
      <w:r w:rsidRPr="00216C74">
        <w:rPr>
          <w:rFonts w:ascii="Times New Roman" w:eastAsia="Times New Roman" w:hAnsi="Times New Roman" w:cs="Times New Roman"/>
          <w:b/>
          <w:bCs/>
          <w:color w:val="000000"/>
          <w:sz w:val="24"/>
          <w:szCs w:val="24"/>
        </w:rPr>
        <w:t>Output-1</w:t>
      </w:r>
      <w:r w:rsidRPr="00216C74">
        <w:rPr>
          <w:rFonts w:ascii="Times New Roman" w:eastAsia="Times New Roman" w:hAnsi="Times New Roman" w:cs="Times New Roman"/>
          <w:color w:val="000000"/>
          <w:sz w:val="24"/>
          <w:szCs w:val="24"/>
        </w:rPr>
        <w:t>).</w:t>
      </w:r>
    </w:p>
    <w:p w14:paraId="6365AD96"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290DC91D" w14:textId="77777777" w:rsidR="009822E4" w:rsidRPr="009822E4" w:rsidRDefault="00692A22" w:rsidP="00216C74">
      <w:pPr>
        <w:spacing w:line="360" w:lineRule="auto"/>
        <w:jc w:val="both"/>
        <w:rPr>
          <w:rFonts w:ascii="Times New Roman" w:eastAsia="Times New Roman" w:hAnsi="Times New Roman" w:cs="Times New Roman"/>
          <w:b/>
          <w:color w:val="000000"/>
          <w:sz w:val="28"/>
          <w:szCs w:val="28"/>
        </w:rPr>
      </w:pPr>
      <w:bookmarkStart w:id="24" w:name="_Toc61200217"/>
      <w:r w:rsidRPr="009822E4">
        <w:rPr>
          <w:rStyle w:val="Heading1Char"/>
          <w:rFonts w:ascii="Times New Roman" w:hAnsi="Times New Roman" w:cs="Times New Roman"/>
          <w:b/>
          <w:sz w:val="28"/>
          <w:szCs w:val="28"/>
        </w:rPr>
        <w:t xml:space="preserve">5.9 </w:t>
      </w:r>
      <w:r w:rsidR="007409A6" w:rsidRPr="009822E4">
        <w:rPr>
          <w:rStyle w:val="Heading1Char"/>
          <w:rFonts w:ascii="Times New Roman" w:hAnsi="Times New Roman" w:cs="Times New Roman"/>
          <w:b/>
          <w:sz w:val="28"/>
          <w:szCs w:val="28"/>
        </w:rPr>
        <w:t>The Variations in Perceived Quality across the Brands:</w:t>
      </w:r>
      <w:bookmarkEnd w:id="24"/>
      <w:r w:rsidR="007409A6" w:rsidRPr="009822E4">
        <w:rPr>
          <w:rFonts w:ascii="Times New Roman" w:eastAsia="Times New Roman" w:hAnsi="Times New Roman" w:cs="Times New Roman"/>
          <w:b/>
          <w:color w:val="000000"/>
          <w:sz w:val="28"/>
          <w:szCs w:val="28"/>
        </w:rPr>
        <w:t xml:space="preserve"> </w:t>
      </w:r>
    </w:p>
    <w:p w14:paraId="4EC14E4D" w14:textId="10E92698" w:rsidR="007409A6" w:rsidRPr="00216C74" w:rsidRDefault="007409A6" w:rsidP="00216C74">
      <w:pPr>
        <w:spacing w:line="360" w:lineRule="auto"/>
        <w:jc w:val="both"/>
        <w:rPr>
          <w:rFonts w:ascii="Times New Roman" w:eastAsia="Times New Roman" w:hAnsi="Times New Roman" w:cs="Times New Roman"/>
          <w:sz w:val="24"/>
          <w:szCs w:val="24"/>
        </w:rPr>
      </w:pPr>
      <w:r w:rsidRPr="009822E4">
        <w:rPr>
          <w:rFonts w:ascii="Times New Roman" w:eastAsia="Times New Roman" w:hAnsi="Times New Roman" w:cs="Times New Roman"/>
          <w:color w:val="000000"/>
          <w:sz w:val="24"/>
          <w:szCs w:val="24"/>
        </w:rPr>
        <w:t>For the purpose of evaluating the</w:t>
      </w:r>
      <w:r w:rsidRPr="00216C74">
        <w:rPr>
          <w:rFonts w:ascii="Times New Roman" w:eastAsia="Times New Roman" w:hAnsi="Times New Roman" w:cs="Times New Roman"/>
          <w:color w:val="000000"/>
          <w:sz w:val="24"/>
          <w:szCs w:val="24"/>
        </w:rPr>
        <w:t xml:space="preserve"> variations in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across the brands, a one-way ANOVA was conducted. The statistical outputs of this one-way ANOVA are given below:</w:t>
      </w:r>
      <w:r w:rsidRPr="00216C74">
        <w:rPr>
          <w:rFonts w:ascii="Times New Roman" w:eastAsia="Times New Roman" w:hAnsi="Times New Roman" w:cs="Times New Roman"/>
          <w:color w:val="000000"/>
          <w:sz w:val="24"/>
          <w:szCs w:val="24"/>
        </w:rPr>
        <w:br/>
      </w:r>
      <w:r w:rsidRPr="00216C74">
        <w:rPr>
          <w:rFonts w:ascii="Times New Roman" w:eastAsia="Times New Roman" w:hAnsi="Times New Roman" w:cs="Times New Roman"/>
          <w:color w:val="000000"/>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1371"/>
        <w:gridCol w:w="300"/>
        <w:gridCol w:w="720"/>
        <w:gridCol w:w="1172"/>
        <w:gridCol w:w="827"/>
        <w:gridCol w:w="2009"/>
        <w:gridCol w:w="1148"/>
        <w:gridCol w:w="1060"/>
        <w:gridCol w:w="480"/>
      </w:tblGrid>
      <w:tr w:rsidR="007409A6" w:rsidRPr="00216C74" w14:paraId="4E69E581" w14:textId="77777777" w:rsidTr="007409A6">
        <w:trPr>
          <w:gridAfter w:val="8"/>
        </w:trPr>
        <w:tc>
          <w:tcPr>
            <w:tcW w:w="0" w:type="auto"/>
            <w:shd w:val="clear" w:color="auto" w:fill="FFFFFF"/>
            <w:tcMar>
              <w:top w:w="30" w:type="dxa"/>
              <w:left w:w="30" w:type="dxa"/>
              <w:bottom w:w="30" w:type="dxa"/>
              <w:right w:w="30" w:type="dxa"/>
            </w:tcMar>
            <w:vAlign w:val="center"/>
            <w:hideMark/>
          </w:tcPr>
          <w:p w14:paraId="68E5AEA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Output-1</w:t>
            </w:r>
          </w:p>
        </w:tc>
      </w:tr>
      <w:tr w:rsidR="007409A6" w:rsidRPr="00216C74" w14:paraId="27ECCD0C" w14:textId="77777777" w:rsidTr="007409A6">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4F965F7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Perceived Quality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56D9AE7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7806578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2658C98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3737569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6102D5C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4D0CA4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8EBDC9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vAlign w:val="center"/>
            <w:hideMark/>
          </w:tcPr>
          <w:p w14:paraId="2B7AFA9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1FA2495E" w14:textId="77777777" w:rsidTr="007409A6">
        <w:tc>
          <w:tcPr>
            <w:tcW w:w="0" w:type="auto"/>
            <w:tcBorders>
              <w:top w:val="single" w:sz="8" w:space="0" w:color="000000"/>
              <w:left w:val="single" w:sz="8" w:space="0" w:color="000000"/>
              <w:bottom w:val="single" w:sz="8" w:space="0" w:color="000000"/>
              <w:right w:val="single" w:sz="18" w:space="0" w:color="000000"/>
            </w:tcBorders>
            <w:tcMar>
              <w:top w:w="0" w:type="dxa"/>
              <w:left w:w="30" w:type="dxa"/>
              <w:bottom w:w="0" w:type="dxa"/>
              <w:right w:w="30" w:type="dxa"/>
            </w:tcMar>
            <w:vAlign w:val="center"/>
            <w:hideMark/>
          </w:tcPr>
          <w:p w14:paraId="42831CC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val="restart"/>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AF4BD5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A10766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49BA91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Deviation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2B3608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Error</w:t>
            </w:r>
          </w:p>
        </w:tc>
        <w:tc>
          <w:tcPr>
            <w:tcW w:w="0" w:type="auto"/>
            <w:tcBorders>
              <w:top w:val="single" w:sz="18" w:space="0" w:color="000000"/>
              <w:left w:val="single" w:sz="8" w:space="0" w:color="000000"/>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568AEE3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95% Confidence Interval for Mean</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AE17F4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Minimum</w:t>
            </w:r>
          </w:p>
        </w:tc>
        <w:tc>
          <w:tcPr>
            <w:tcW w:w="0" w:type="auto"/>
            <w:vMerge w:val="restart"/>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27DCDC0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Maximum</w:t>
            </w:r>
          </w:p>
        </w:tc>
        <w:tc>
          <w:tcPr>
            <w:tcW w:w="0" w:type="auto"/>
            <w:tcBorders>
              <w:top w:val="single" w:sz="8" w:space="0" w:color="000000"/>
              <w:left w:val="single" w:sz="18" w:space="0" w:color="000000"/>
              <w:bottom w:val="single" w:sz="18" w:space="0" w:color="000000"/>
            </w:tcBorders>
            <w:vAlign w:val="center"/>
            <w:hideMark/>
          </w:tcPr>
          <w:p w14:paraId="5EF2B1F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58AF3C3E" w14:textId="77777777" w:rsidTr="007409A6">
        <w:tc>
          <w:tcPr>
            <w:tcW w:w="0" w:type="auto"/>
            <w:tcBorders>
              <w:top w:val="single" w:sz="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2FE55F8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18" w:space="0" w:color="000000"/>
              <w:bottom w:val="single" w:sz="18" w:space="0" w:color="000000"/>
              <w:right w:val="single" w:sz="8" w:space="0" w:color="000000"/>
            </w:tcBorders>
            <w:vAlign w:val="center"/>
            <w:hideMark/>
          </w:tcPr>
          <w:p w14:paraId="0D8FC49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F74E3C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2253928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B2A00B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56A4F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Lower Bound</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A8B58C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Upper Bound</w:t>
            </w:r>
          </w:p>
        </w:tc>
        <w:tc>
          <w:tcPr>
            <w:tcW w:w="0" w:type="auto"/>
            <w:vMerge/>
            <w:tcBorders>
              <w:top w:val="single" w:sz="18" w:space="0" w:color="000000"/>
              <w:left w:val="single" w:sz="8" w:space="0" w:color="000000"/>
              <w:bottom w:val="single" w:sz="18" w:space="0" w:color="000000"/>
              <w:right w:val="single" w:sz="18" w:space="0" w:color="000000"/>
            </w:tcBorders>
            <w:vAlign w:val="center"/>
            <w:hideMark/>
          </w:tcPr>
          <w:p w14:paraId="3ED9A92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18" w:space="0" w:color="000000"/>
            </w:tcBorders>
            <w:tcMar>
              <w:top w:w="0" w:type="dxa"/>
              <w:left w:w="30" w:type="dxa"/>
              <w:bottom w:w="0" w:type="dxa"/>
              <w:right w:w="30" w:type="dxa"/>
            </w:tcMar>
            <w:vAlign w:val="center"/>
            <w:hideMark/>
          </w:tcPr>
          <w:p w14:paraId="3F3B155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2BBCD2D0" w14:textId="77777777" w:rsidTr="007409A6">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55A6FDD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Samsung</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2655A2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541633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4.2500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887F9E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.38044</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38B7B0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.08507</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8FBEE8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4.0719</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3FB486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4.4281</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A146AB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4.00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C4E87C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39355F4A"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05F03B6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iPhone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6C23769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78A7EF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4.5000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7349AA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.81111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81CB3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.18137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00C271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4.1204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D45B07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4.8796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58FCE1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28E3761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57E11DCA"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4F95700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Huawei</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2F8783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128B97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3.3000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260AC4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.63660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1BDFEA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.14235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0DF305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3.0021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D4F19E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3.5979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EA1279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777BED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0328A548"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7240A67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Oppo</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540475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DFE333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2.6000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BFFB7E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1.36305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C3FA4C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.30479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0A19AD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1.9621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2BF2D6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3.2379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B3DEB3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117651B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0033B9F9" w14:textId="77777777" w:rsidTr="007409A6">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4959748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07D9245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052C87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3.6625</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2E02D1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1.14950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D2E418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.12852</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2952CE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3.4067</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FE8E86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3.9183</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52941C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3ACDB20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bl>
    <w:p w14:paraId="5B72297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787"/>
        <w:gridCol w:w="1580"/>
        <w:gridCol w:w="300"/>
        <w:gridCol w:w="1333"/>
        <w:gridCol w:w="720"/>
        <w:gridCol w:w="480"/>
      </w:tblGrid>
      <w:tr w:rsidR="007409A6" w:rsidRPr="00216C74" w14:paraId="5F338C6F" w14:textId="77777777" w:rsidTr="007409A6">
        <w:tc>
          <w:tcPr>
            <w:tcW w:w="0" w:type="auto"/>
            <w:gridSpan w:val="6"/>
            <w:shd w:val="clear" w:color="auto" w:fill="FFFFFF"/>
            <w:tcMar>
              <w:top w:w="30" w:type="dxa"/>
              <w:left w:w="30" w:type="dxa"/>
              <w:bottom w:w="30" w:type="dxa"/>
              <w:right w:w="30" w:type="dxa"/>
            </w:tcMar>
            <w:vAlign w:val="center"/>
            <w:hideMark/>
          </w:tcPr>
          <w:p w14:paraId="45AED52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Output-2</w:t>
            </w:r>
          </w:p>
        </w:tc>
      </w:tr>
      <w:tr w:rsidR="007409A6" w:rsidRPr="00216C74" w14:paraId="764217D8" w14:textId="77777777" w:rsidTr="007409A6">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579F6DA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Perceived Quality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A3F0FD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004E7E7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5E56AE9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3E75A1E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1D07C6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43CD0BF2" w14:textId="77777777" w:rsidTr="007409A6">
        <w:tc>
          <w:tcPr>
            <w:tcW w:w="0" w:type="auto"/>
            <w:tcBorders>
              <w:top w:val="single" w:sz="8" w:space="0" w:color="000000"/>
              <w:left w:val="single" w:sz="8" w:space="0" w:color="000000"/>
              <w:bottom w:val="single" w:sz="18" w:space="0" w:color="000000"/>
              <w:right w:val="single" w:sz="18" w:space="0" w:color="000000"/>
            </w:tcBorders>
            <w:tcMar>
              <w:top w:w="0" w:type="dxa"/>
              <w:left w:w="30" w:type="dxa"/>
              <w:bottom w:w="0" w:type="dxa"/>
              <w:right w:w="30" w:type="dxa"/>
            </w:tcMar>
            <w:vAlign w:val="center"/>
            <w:hideMark/>
          </w:tcPr>
          <w:p w14:paraId="6099A6C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1A06DD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Sum of Squares</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2A1F45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df</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A27B2C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 Square</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00172D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529F495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w:t>
            </w:r>
          </w:p>
        </w:tc>
      </w:tr>
      <w:tr w:rsidR="007409A6" w:rsidRPr="00216C74" w14:paraId="456207AF" w14:textId="77777777" w:rsidTr="007409A6">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2C502C9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lastRenderedPageBreak/>
              <w:t>Between Groups</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1ACA6E8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46.138</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2FDE45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12DAE2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15.379</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07EF22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20.066</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711B74F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6A5881B4"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5CCD9F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Within Groups</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575A192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58.250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6837F3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DB4A54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.766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hideMark/>
          </w:tcPr>
          <w:p w14:paraId="4636043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hideMark/>
          </w:tcPr>
          <w:p w14:paraId="214B8C7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1C0C4E76" w14:textId="77777777" w:rsidTr="007409A6">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6074B36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81253A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104.387</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220D9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7148ED57"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15C6215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6CF8B38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1F2AC7A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47393F4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Here </w:t>
      </w:r>
      <w:r w:rsidRPr="00216C74">
        <w:rPr>
          <w:rFonts w:ascii="Times New Roman" w:eastAsia="Times New Roman" w:hAnsi="Times New Roman" w:cs="Times New Roman"/>
          <w:b/>
          <w:bCs/>
          <w:i/>
          <w:iCs/>
          <w:color w:val="000000"/>
          <w:sz w:val="24"/>
          <w:szCs w:val="24"/>
        </w:rPr>
        <w:t>F</w:t>
      </w:r>
      <w:r w:rsidRPr="00216C74">
        <w:rPr>
          <w:rFonts w:ascii="Times New Roman" w:eastAsia="Times New Roman" w:hAnsi="Times New Roman" w:cs="Times New Roman"/>
          <w:color w:val="000000"/>
          <w:sz w:val="24"/>
          <w:szCs w:val="24"/>
        </w:rPr>
        <w:t xml:space="preserve">=20.066 with </w:t>
      </w:r>
      <w:r w:rsidRPr="00216C74">
        <w:rPr>
          <w:rFonts w:ascii="Times New Roman" w:eastAsia="Times New Roman" w:hAnsi="Times New Roman" w:cs="Times New Roman"/>
          <w:b/>
          <w:bCs/>
          <w:i/>
          <w:iCs/>
          <w:color w:val="000000"/>
          <w:sz w:val="24"/>
          <w:szCs w:val="24"/>
        </w:rPr>
        <w:t>df</w:t>
      </w:r>
      <w:r w:rsidRPr="00216C74">
        <w:rPr>
          <w:rFonts w:ascii="Times New Roman" w:eastAsia="Times New Roman" w:hAnsi="Times New Roman" w:cs="Times New Roman"/>
          <w:color w:val="000000"/>
          <w:sz w:val="24"/>
          <w:szCs w:val="24"/>
        </w:rPr>
        <w:t xml:space="preserve"> (3,76) and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.=0.000 (from </w:t>
      </w:r>
      <w:r w:rsidRPr="00216C74">
        <w:rPr>
          <w:rFonts w:ascii="Times New Roman" w:eastAsia="Times New Roman" w:hAnsi="Times New Roman" w:cs="Times New Roman"/>
          <w:b/>
          <w:bCs/>
          <w:color w:val="000000"/>
          <w:sz w:val="24"/>
          <w:szCs w:val="24"/>
        </w:rPr>
        <w:t>Output-2</w:t>
      </w:r>
      <w:r w:rsidRPr="00216C74">
        <w:rPr>
          <w:rFonts w:ascii="Times New Roman" w:eastAsia="Times New Roman" w:hAnsi="Times New Roman" w:cs="Times New Roman"/>
          <w:color w:val="000000"/>
          <w:sz w:val="24"/>
          <w:szCs w:val="24"/>
        </w:rPr>
        <w:t xml:space="preserve">). So it can be concluded that there are significant variations across the brands in terms of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The customers were found to be most positive about iPhone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=4.50,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=0.81), followed by Samsung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=4.25,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 xml:space="preserve">=0.38), and Huawei and Oppo (from </w:t>
      </w:r>
      <w:r w:rsidRPr="00216C74">
        <w:rPr>
          <w:rFonts w:ascii="Times New Roman" w:eastAsia="Times New Roman" w:hAnsi="Times New Roman" w:cs="Times New Roman"/>
          <w:b/>
          <w:bCs/>
          <w:color w:val="000000"/>
          <w:sz w:val="24"/>
          <w:szCs w:val="24"/>
        </w:rPr>
        <w:t>Output-1</w:t>
      </w:r>
      <w:r w:rsidRPr="00216C74">
        <w:rPr>
          <w:rFonts w:ascii="Times New Roman" w:eastAsia="Times New Roman" w:hAnsi="Times New Roman" w:cs="Times New Roman"/>
          <w:color w:val="000000"/>
          <w:sz w:val="24"/>
          <w:szCs w:val="24"/>
        </w:rPr>
        <w:t>).</w:t>
      </w:r>
    </w:p>
    <w:p w14:paraId="7A3CA3A9"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1E04917" w14:textId="77777777" w:rsidR="009822E4" w:rsidRDefault="00692A22" w:rsidP="00216C74">
      <w:pPr>
        <w:spacing w:line="360" w:lineRule="auto"/>
        <w:jc w:val="both"/>
        <w:rPr>
          <w:rFonts w:ascii="Times New Roman" w:eastAsia="Times New Roman" w:hAnsi="Times New Roman" w:cs="Times New Roman"/>
          <w:b/>
          <w:color w:val="000000"/>
          <w:sz w:val="28"/>
          <w:szCs w:val="28"/>
        </w:rPr>
      </w:pPr>
      <w:bookmarkStart w:id="25" w:name="_Toc61200218"/>
      <w:r w:rsidRPr="009822E4">
        <w:rPr>
          <w:rStyle w:val="Heading1Char"/>
          <w:rFonts w:ascii="Times New Roman" w:hAnsi="Times New Roman" w:cs="Times New Roman"/>
          <w:b/>
          <w:sz w:val="28"/>
          <w:szCs w:val="28"/>
        </w:rPr>
        <w:t xml:space="preserve">5.10 </w:t>
      </w:r>
      <w:r w:rsidR="007409A6" w:rsidRPr="009822E4">
        <w:rPr>
          <w:rStyle w:val="Heading1Char"/>
          <w:rFonts w:ascii="Times New Roman" w:hAnsi="Times New Roman" w:cs="Times New Roman"/>
          <w:b/>
          <w:sz w:val="28"/>
          <w:szCs w:val="28"/>
        </w:rPr>
        <w:t>The Variations in Overall Brand Equity across the Brand:</w:t>
      </w:r>
      <w:bookmarkEnd w:id="25"/>
      <w:r w:rsidR="007409A6" w:rsidRPr="009822E4">
        <w:rPr>
          <w:rFonts w:ascii="Times New Roman" w:eastAsia="Times New Roman" w:hAnsi="Times New Roman" w:cs="Times New Roman"/>
          <w:b/>
          <w:color w:val="000000"/>
          <w:sz w:val="28"/>
          <w:szCs w:val="28"/>
        </w:rPr>
        <w:t xml:space="preserve"> </w:t>
      </w:r>
    </w:p>
    <w:p w14:paraId="035F7EB0" w14:textId="6460ABE1" w:rsidR="007409A6" w:rsidRPr="00216C74" w:rsidRDefault="007409A6" w:rsidP="00216C74">
      <w:pPr>
        <w:spacing w:line="360" w:lineRule="auto"/>
        <w:jc w:val="both"/>
        <w:rPr>
          <w:rFonts w:ascii="Times New Roman" w:eastAsia="Times New Roman" w:hAnsi="Times New Roman" w:cs="Times New Roman"/>
          <w:sz w:val="24"/>
          <w:szCs w:val="24"/>
        </w:rPr>
      </w:pPr>
      <w:r w:rsidRPr="009822E4">
        <w:rPr>
          <w:rFonts w:ascii="Times New Roman" w:eastAsia="Times New Roman" w:hAnsi="Times New Roman" w:cs="Times New Roman"/>
          <w:color w:val="000000"/>
          <w:sz w:val="24"/>
          <w:szCs w:val="24"/>
        </w:rPr>
        <w:t>For the purpose of evaluating</w:t>
      </w:r>
      <w:r w:rsidRPr="00216C74">
        <w:rPr>
          <w:rFonts w:ascii="Times New Roman" w:eastAsia="Times New Roman" w:hAnsi="Times New Roman" w:cs="Times New Roman"/>
          <w:color w:val="000000"/>
          <w:sz w:val="24"/>
          <w:szCs w:val="24"/>
        </w:rPr>
        <w:t xml:space="preserve"> the variations in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across the brands, a one-way ANOVA was conducted. The statistical outputs of this one-way ANOVA are given below:</w:t>
      </w:r>
    </w:p>
    <w:tbl>
      <w:tblPr>
        <w:tblW w:w="0" w:type="auto"/>
        <w:tblCellMar>
          <w:top w:w="15" w:type="dxa"/>
          <w:left w:w="15" w:type="dxa"/>
          <w:bottom w:w="15" w:type="dxa"/>
          <w:right w:w="15" w:type="dxa"/>
        </w:tblCellMar>
        <w:tblLook w:val="04A0" w:firstRow="1" w:lastRow="0" w:firstColumn="1" w:lastColumn="0" w:noHBand="0" w:noVBand="1"/>
      </w:tblPr>
      <w:tblGrid>
        <w:gridCol w:w="1370"/>
        <w:gridCol w:w="300"/>
        <w:gridCol w:w="720"/>
        <w:gridCol w:w="1172"/>
        <w:gridCol w:w="827"/>
        <w:gridCol w:w="2010"/>
        <w:gridCol w:w="1148"/>
        <w:gridCol w:w="1060"/>
        <w:gridCol w:w="480"/>
      </w:tblGrid>
      <w:tr w:rsidR="007409A6" w:rsidRPr="00216C74" w14:paraId="6C968F63" w14:textId="77777777" w:rsidTr="007409A6">
        <w:trPr>
          <w:gridAfter w:val="8"/>
        </w:trPr>
        <w:tc>
          <w:tcPr>
            <w:tcW w:w="0" w:type="auto"/>
            <w:shd w:val="clear" w:color="auto" w:fill="FFFFFF"/>
            <w:tcMar>
              <w:top w:w="30" w:type="dxa"/>
              <w:left w:w="30" w:type="dxa"/>
              <w:bottom w:w="30" w:type="dxa"/>
              <w:right w:w="30" w:type="dxa"/>
            </w:tcMar>
            <w:vAlign w:val="center"/>
            <w:hideMark/>
          </w:tcPr>
          <w:p w14:paraId="018BD5D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Output-1</w:t>
            </w:r>
          </w:p>
        </w:tc>
      </w:tr>
      <w:tr w:rsidR="007409A6" w:rsidRPr="00216C74" w14:paraId="1AA5611C" w14:textId="77777777" w:rsidTr="007409A6">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6707A85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Overall Brand equity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2BD24C8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3DCF9E7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60FFA5A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A83EB9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1F2B2F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6C95C4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5E66E8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vAlign w:val="center"/>
            <w:hideMark/>
          </w:tcPr>
          <w:p w14:paraId="342C181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0D00E93E" w14:textId="77777777" w:rsidTr="007409A6">
        <w:tc>
          <w:tcPr>
            <w:tcW w:w="0" w:type="auto"/>
            <w:tcBorders>
              <w:top w:val="single" w:sz="8" w:space="0" w:color="000000"/>
              <w:left w:val="single" w:sz="8" w:space="0" w:color="000000"/>
              <w:bottom w:val="single" w:sz="8" w:space="0" w:color="000000"/>
              <w:right w:val="single" w:sz="18" w:space="0" w:color="000000"/>
            </w:tcBorders>
            <w:tcMar>
              <w:top w:w="0" w:type="dxa"/>
              <w:left w:w="30" w:type="dxa"/>
              <w:bottom w:w="0" w:type="dxa"/>
              <w:right w:w="30" w:type="dxa"/>
            </w:tcMar>
            <w:vAlign w:val="center"/>
            <w:hideMark/>
          </w:tcPr>
          <w:p w14:paraId="558B237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val="restart"/>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5DCAA8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D87DC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0100B1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Deviation</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285A34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Error</w:t>
            </w:r>
          </w:p>
        </w:tc>
        <w:tc>
          <w:tcPr>
            <w:tcW w:w="0" w:type="auto"/>
            <w:tcBorders>
              <w:top w:val="single" w:sz="18" w:space="0" w:color="000000"/>
              <w:left w:val="single" w:sz="8" w:space="0" w:color="000000"/>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0BD5D0A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95% Confidence Interval for Mean</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4B28C3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Minimum</w:t>
            </w:r>
          </w:p>
        </w:tc>
        <w:tc>
          <w:tcPr>
            <w:tcW w:w="0" w:type="auto"/>
            <w:vMerge w:val="restart"/>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70BA8D0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Maximum</w:t>
            </w:r>
          </w:p>
        </w:tc>
        <w:tc>
          <w:tcPr>
            <w:tcW w:w="0" w:type="auto"/>
            <w:tcBorders>
              <w:top w:val="single" w:sz="8" w:space="0" w:color="000000"/>
              <w:left w:val="single" w:sz="18" w:space="0" w:color="000000"/>
              <w:bottom w:val="single" w:sz="18" w:space="0" w:color="000000"/>
            </w:tcBorders>
            <w:vAlign w:val="center"/>
            <w:hideMark/>
          </w:tcPr>
          <w:p w14:paraId="3FC1E87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44CAC2EC" w14:textId="77777777" w:rsidTr="007409A6">
        <w:tc>
          <w:tcPr>
            <w:tcW w:w="0" w:type="auto"/>
            <w:tcBorders>
              <w:top w:val="single" w:sz="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77009D3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18" w:space="0" w:color="000000"/>
              <w:bottom w:val="single" w:sz="18" w:space="0" w:color="000000"/>
              <w:right w:val="single" w:sz="8" w:space="0" w:color="000000"/>
            </w:tcBorders>
            <w:vAlign w:val="center"/>
            <w:hideMark/>
          </w:tcPr>
          <w:p w14:paraId="6D9CB2A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2F7DAE5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3972AF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956E40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577764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Lower Bound</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3024EE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Upper Bound</w:t>
            </w:r>
          </w:p>
        </w:tc>
        <w:tc>
          <w:tcPr>
            <w:tcW w:w="0" w:type="auto"/>
            <w:vMerge/>
            <w:tcBorders>
              <w:top w:val="single" w:sz="18" w:space="0" w:color="000000"/>
              <w:left w:val="single" w:sz="8" w:space="0" w:color="000000"/>
              <w:bottom w:val="single" w:sz="18" w:space="0" w:color="000000"/>
              <w:right w:val="single" w:sz="18" w:space="0" w:color="000000"/>
            </w:tcBorders>
            <w:vAlign w:val="center"/>
            <w:hideMark/>
          </w:tcPr>
          <w:p w14:paraId="0A9AA3C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18" w:space="0" w:color="000000"/>
            </w:tcBorders>
            <w:tcMar>
              <w:top w:w="0" w:type="dxa"/>
              <w:left w:w="30" w:type="dxa"/>
              <w:bottom w:w="0" w:type="dxa"/>
              <w:right w:w="30" w:type="dxa"/>
            </w:tcMar>
            <w:vAlign w:val="center"/>
            <w:hideMark/>
          </w:tcPr>
          <w:p w14:paraId="6988EBC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64A76231" w14:textId="77777777" w:rsidTr="007409A6">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31A4AFC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Samsung</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15F8292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C5092E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4.1250</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A2106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.60968</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0073BD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.13633</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090085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3.8397</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09CCBE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4.4103</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A46E55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5CD7FA3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7DEDF100"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046ECF2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iPhone</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A0E3E2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F73F57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3.8750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E9E0F5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1.32412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0BF160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.29608</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DBC144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3.2553</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363DC6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4.4947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90B8D7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1.25</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5B3E3E6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52F00231"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2C43948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Huawei</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37A688F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AE137D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3.0375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D28BB6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.94338</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EA9448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.21095</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EB6527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2.5960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387A41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3.4790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5AF951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1.75</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4BF6B7A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442EC9D7"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5C90F60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Oppo</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403C524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52D237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2.5500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FB581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1.46808</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1489BE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.32827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1990DFD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1.8629</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5E7A0B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3.2371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020E022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6E761C7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r w:rsidR="007409A6" w:rsidRPr="00216C74" w14:paraId="06F179C3" w14:textId="77777777" w:rsidTr="007409A6">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520207F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2F82D7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5F480B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3.3969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FFC15C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1.28446</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4DC267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.14361</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CBCA5C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3.1110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C2FC6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3.6827</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FF1A4A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1.00</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0445DB0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5.00</w:t>
            </w:r>
          </w:p>
        </w:tc>
      </w:tr>
    </w:tbl>
    <w:p w14:paraId="78D8E0D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127"/>
        <w:gridCol w:w="1580"/>
        <w:gridCol w:w="300"/>
        <w:gridCol w:w="1333"/>
        <w:gridCol w:w="600"/>
        <w:gridCol w:w="480"/>
      </w:tblGrid>
      <w:tr w:rsidR="007409A6" w:rsidRPr="00216C74" w14:paraId="713EC720" w14:textId="77777777" w:rsidTr="007409A6">
        <w:tc>
          <w:tcPr>
            <w:tcW w:w="0" w:type="auto"/>
            <w:gridSpan w:val="6"/>
            <w:shd w:val="clear" w:color="auto" w:fill="FFFFFF"/>
            <w:tcMar>
              <w:top w:w="30" w:type="dxa"/>
              <w:left w:w="30" w:type="dxa"/>
              <w:bottom w:w="30" w:type="dxa"/>
              <w:right w:w="30" w:type="dxa"/>
            </w:tcMar>
            <w:vAlign w:val="center"/>
            <w:hideMark/>
          </w:tcPr>
          <w:p w14:paraId="333772E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Output-2</w:t>
            </w:r>
          </w:p>
        </w:tc>
      </w:tr>
      <w:tr w:rsidR="007409A6" w:rsidRPr="00216C74" w14:paraId="63AD2C2F" w14:textId="77777777" w:rsidTr="007409A6">
        <w:tc>
          <w:tcPr>
            <w:tcW w:w="0" w:type="auto"/>
            <w:tcBorders>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106A08F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Overall Brand Equity</w:t>
            </w: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EE6CCC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074A374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45382C0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16FD3AE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18" w:space="0" w:color="000000"/>
              <w:right w:val="single" w:sz="8" w:space="0" w:color="000000"/>
            </w:tcBorders>
            <w:tcMar>
              <w:top w:w="0" w:type="dxa"/>
              <w:left w:w="30" w:type="dxa"/>
              <w:bottom w:w="0" w:type="dxa"/>
              <w:right w:w="30" w:type="dxa"/>
            </w:tcMar>
            <w:vAlign w:val="center"/>
            <w:hideMark/>
          </w:tcPr>
          <w:p w14:paraId="0BCA1C5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6C43E3FC" w14:textId="77777777" w:rsidTr="007409A6">
        <w:tc>
          <w:tcPr>
            <w:tcW w:w="0" w:type="auto"/>
            <w:tcBorders>
              <w:top w:val="single" w:sz="8" w:space="0" w:color="000000"/>
              <w:left w:val="single" w:sz="8" w:space="0" w:color="000000"/>
              <w:bottom w:val="single" w:sz="18" w:space="0" w:color="000000"/>
              <w:right w:val="single" w:sz="18" w:space="0" w:color="000000"/>
            </w:tcBorders>
            <w:tcMar>
              <w:top w:w="0" w:type="dxa"/>
              <w:left w:w="30" w:type="dxa"/>
              <w:bottom w:w="0" w:type="dxa"/>
              <w:right w:w="30" w:type="dxa"/>
            </w:tcMar>
            <w:vAlign w:val="center"/>
            <w:hideMark/>
          </w:tcPr>
          <w:p w14:paraId="0585025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AB7490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Sum of Squares</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47861D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df</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94E2A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 Square</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6C54A5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79C095E8"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w:t>
            </w:r>
          </w:p>
        </w:tc>
      </w:tr>
      <w:tr w:rsidR="007409A6" w:rsidRPr="00216C74" w14:paraId="362D6595" w14:textId="77777777" w:rsidTr="007409A6">
        <w:tc>
          <w:tcPr>
            <w:tcW w:w="0" w:type="auto"/>
            <w:tcBorders>
              <w:top w:val="single" w:sz="18" w:space="0" w:color="000000"/>
              <w:left w:val="single" w:sz="18" w:space="0" w:color="000000"/>
              <w:right w:val="single" w:sz="18" w:space="0" w:color="000000"/>
            </w:tcBorders>
            <w:shd w:val="clear" w:color="auto" w:fill="FFFFFF"/>
            <w:tcMar>
              <w:top w:w="30" w:type="dxa"/>
              <w:left w:w="30" w:type="dxa"/>
              <w:bottom w:w="30" w:type="dxa"/>
              <w:right w:w="30" w:type="dxa"/>
            </w:tcMar>
            <w:hideMark/>
          </w:tcPr>
          <w:p w14:paraId="038E1A6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Between Groups</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7D96E15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32.102</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0509CB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F9973C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10.701</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CFC25F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8.279</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004A1C5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165D7D1F" w14:textId="77777777" w:rsidTr="007409A6">
        <w:tc>
          <w:tcPr>
            <w:tcW w:w="0" w:type="auto"/>
            <w:tcBorders>
              <w:left w:val="single" w:sz="18" w:space="0" w:color="000000"/>
              <w:right w:val="single" w:sz="18" w:space="0" w:color="000000"/>
            </w:tcBorders>
            <w:shd w:val="clear" w:color="auto" w:fill="FFFFFF"/>
            <w:tcMar>
              <w:top w:w="30" w:type="dxa"/>
              <w:left w:w="30" w:type="dxa"/>
              <w:bottom w:w="30" w:type="dxa"/>
              <w:right w:w="30" w:type="dxa"/>
            </w:tcMar>
            <w:hideMark/>
          </w:tcPr>
          <w:p w14:paraId="069EDF4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Within Groups</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17E82FA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98.234</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178445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76</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DE2024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1.293</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hideMark/>
          </w:tcPr>
          <w:p w14:paraId="227DA39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hideMark/>
          </w:tcPr>
          <w:p w14:paraId="48F9131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5DAB635D" w14:textId="77777777" w:rsidTr="007409A6">
        <w:tc>
          <w:tcPr>
            <w:tcW w:w="0" w:type="auto"/>
            <w:tcBorders>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B95D11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D8386D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130.337</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9D7FED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0E58E5D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0376FBA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06A0B0C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130FDE2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62CA18D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Here </w:t>
      </w:r>
      <w:r w:rsidRPr="00216C74">
        <w:rPr>
          <w:rFonts w:ascii="Times New Roman" w:eastAsia="Times New Roman" w:hAnsi="Times New Roman" w:cs="Times New Roman"/>
          <w:b/>
          <w:bCs/>
          <w:i/>
          <w:iCs/>
          <w:color w:val="000000"/>
          <w:sz w:val="24"/>
          <w:szCs w:val="24"/>
        </w:rPr>
        <w:t>F</w:t>
      </w:r>
      <w:r w:rsidRPr="00216C74">
        <w:rPr>
          <w:rFonts w:ascii="Times New Roman" w:eastAsia="Times New Roman" w:hAnsi="Times New Roman" w:cs="Times New Roman"/>
          <w:color w:val="000000"/>
          <w:sz w:val="24"/>
          <w:szCs w:val="24"/>
        </w:rPr>
        <w:t xml:space="preserve">=8.279 with </w:t>
      </w:r>
      <w:r w:rsidRPr="00216C74">
        <w:rPr>
          <w:rFonts w:ascii="Times New Roman" w:eastAsia="Times New Roman" w:hAnsi="Times New Roman" w:cs="Times New Roman"/>
          <w:b/>
          <w:bCs/>
          <w:i/>
          <w:iCs/>
          <w:color w:val="000000"/>
          <w:sz w:val="24"/>
          <w:szCs w:val="24"/>
        </w:rPr>
        <w:t>df</w:t>
      </w:r>
      <w:r w:rsidRPr="00216C74">
        <w:rPr>
          <w:rFonts w:ascii="Times New Roman" w:eastAsia="Times New Roman" w:hAnsi="Times New Roman" w:cs="Times New Roman"/>
          <w:color w:val="000000"/>
          <w:sz w:val="24"/>
          <w:szCs w:val="24"/>
        </w:rPr>
        <w:t xml:space="preserve"> (3,76) and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.=0.000 (from </w:t>
      </w:r>
      <w:r w:rsidRPr="00216C74">
        <w:rPr>
          <w:rFonts w:ascii="Times New Roman" w:eastAsia="Times New Roman" w:hAnsi="Times New Roman" w:cs="Times New Roman"/>
          <w:b/>
          <w:bCs/>
          <w:color w:val="000000"/>
          <w:sz w:val="24"/>
          <w:szCs w:val="24"/>
        </w:rPr>
        <w:t>Output-2</w:t>
      </w:r>
      <w:r w:rsidRPr="00216C74">
        <w:rPr>
          <w:rFonts w:ascii="Times New Roman" w:eastAsia="Times New Roman" w:hAnsi="Times New Roman" w:cs="Times New Roman"/>
          <w:color w:val="000000"/>
          <w:sz w:val="24"/>
          <w:szCs w:val="24"/>
        </w:rPr>
        <w:t xml:space="preserve">). So it can be concluded that there are significant variations across the brands in terms of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The customers were found to be most positive about Samsung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=4.12,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=0.61), followed by iPhone (</w:t>
      </w:r>
      <w:r w:rsidRPr="00216C74">
        <w:rPr>
          <w:rFonts w:ascii="Times New Roman" w:eastAsia="Times New Roman" w:hAnsi="Times New Roman" w:cs="Times New Roman"/>
          <w:b/>
          <w:bCs/>
          <w:i/>
          <w:iCs/>
          <w:color w:val="000000"/>
          <w:sz w:val="24"/>
          <w:szCs w:val="24"/>
        </w:rPr>
        <w:t>M</w:t>
      </w:r>
      <w:r w:rsidRPr="00216C74">
        <w:rPr>
          <w:rFonts w:ascii="Times New Roman" w:eastAsia="Times New Roman" w:hAnsi="Times New Roman" w:cs="Times New Roman"/>
          <w:color w:val="000000"/>
          <w:sz w:val="24"/>
          <w:szCs w:val="24"/>
        </w:rPr>
        <w:t xml:space="preserve">=3.87, </w:t>
      </w:r>
      <w:r w:rsidRPr="00216C74">
        <w:rPr>
          <w:rFonts w:ascii="Times New Roman" w:eastAsia="Times New Roman" w:hAnsi="Times New Roman" w:cs="Times New Roman"/>
          <w:b/>
          <w:bCs/>
          <w:i/>
          <w:iCs/>
          <w:color w:val="000000"/>
          <w:sz w:val="24"/>
          <w:szCs w:val="24"/>
        </w:rPr>
        <w:t>SD</w:t>
      </w:r>
      <w:r w:rsidRPr="00216C74">
        <w:rPr>
          <w:rFonts w:ascii="Times New Roman" w:eastAsia="Times New Roman" w:hAnsi="Times New Roman" w:cs="Times New Roman"/>
          <w:color w:val="000000"/>
          <w:sz w:val="24"/>
          <w:szCs w:val="24"/>
        </w:rPr>
        <w:t>=1.32), and Huawei and Oppo (from Output-1).</w:t>
      </w:r>
    </w:p>
    <w:p w14:paraId="7E27E36B"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5B4C6E9D"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E3C68DC"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0E8F820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The Impact of Loyalty and Perceived Quality on Overall Brand Equity:</w:t>
      </w:r>
      <w:r w:rsidRPr="00216C74">
        <w:rPr>
          <w:rFonts w:ascii="Times New Roman" w:eastAsia="Times New Roman" w:hAnsi="Times New Roman" w:cs="Times New Roman"/>
          <w:color w:val="000000"/>
          <w:sz w:val="24"/>
          <w:szCs w:val="24"/>
        </w:rPr>
        <w:t xml:space="preserve"> For the purpose of measuring the impact of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on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a multiple regression analysis was conducted. The statistical outputs of the conducted multiple regression analysis are given below:</w:t>
      </w:r>
    </w:p>
    <w:tbl>
      <w:tblPr>
        <w:tblW w:w="0" w:type="auto"/>
        <w:tblCellMar>
          <w:top w:w="15" w:type="dxa"/>
          <w:left w:w="15" w:type="dxa"/>
          <w:bottom w:w="15" w:type="dxa"/>
          <w:right w:w="15" w:type="dxa"/>
        </w:tblCellMar>
        <w:tblLook w:val="04A0" w:firstRow="1" w:lastRow="0" w:firstColumn="1" w:lastColumn="0" w:noHBand="0" w:noVBand="1"/>
      </w:tblPr>
      <w:tblGrid>
        <w:gridCol w:w="865"/>
        <w:gridCol w:w="695"/>
        <w:gridCol w:w="1193"/>
        <w:gridCol w:w="2360"/>
        <w:gridCol w:w="2520"/>
      </w:tblGrid>
      <w:tr w:rsidR="007409A6" w:rsidRPr="00216C74" w14:paraId="77239BEC" w14:textId="77777777" w:rsidTr="007409A6">
        <w:tc>
          <w:tcPr>
            <w:tcW w:w="0" w:type="auto"/>
            <w:gridSpan w:val="5"/>
            <w:tcBorders>
              <w:bottom w:val="single" w:sz="18" w:space="0" w:color="000000"/>
            </w:tcBorders>
            <w:shd w:val="clear" w:color="auto" w:fill="FFFFFF"/>
            <w:tcMar>
              <w:top w:w="30" w:type="dxa"/>
              <w:left w:w="30" w:type="dxa"/>
              <w:bottom w:w="30" w:type="dxa"/>
              <w:right w:w="30" w:type="dxa"/>
            </w:tcMar>
            <w:vAlign w:val="center"/>
            <w:hideMark/>
          </w:tcPr>
          <w:p w14:paraId="327B6882"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43651EA4" w14:textId="77777777" w:rsidR="007409A6" w:rsidRPr="00216C74" w:rsidRDefault="007409A6" w:rsidP="00216C74">
            <w:pPr>
              <w:spacing w:line="360" w:lineRule="auto"/>
              <w:jc w:val="both"/>
              <w:rPr>
                <w:rFonts w:ascii="Times New Roman" w:eastAsia="Times New Roman" w:hAnsi="Times New Roman" w:cs="Times New Roman"/>
                <w:b/>
                <w:bCs/>
                <w:color w:val="000000"/>
                <w:sz w:val="24"/>
                <w:szCs w:val="24"/>
              </w:rPr>
            </w:pPr>
          </w:p>
          <w:p w14:paraId="1955442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Output-1:Model Summary</w:t>
            </w:r>
          </w:p>
        </w:tc>
      </w:tr>
      <w:tr w:rsidR="007409A6" w:rsidRPr="00216C74" w14:paraId="5151153D" w14:textId="77777777" w:rsidTr="007409A6">
        <w:tc>
          <w:tcPr>
            <w:tcW w:w="0" w:type="auto"/>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2C21A93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Model</w:t>
            </w: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2648B6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R</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644B6A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R Square</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51FDC0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Adjusted R Square</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02494E6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Error of the Estimate</w:t>
            </w:r>
          </w:p>
        </w:tc>
      </w:tr>
      <w:tr w:rsidR="007409A6" w:rsidRPr="00216C74" w14:paraId="1B0EDF77" w14:textId="77777777" w:rsidTr="007409A6">
        <w:tc>
          <w:tcPr>
            <w:tcW w:w="0" w:type="auto"/>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2EA8A6D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7167E1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.890</w:t>
            </w:r>
            <w:r w:rsidRPr="00216C74">
              <w:rPr>
                <w:rFonts w:ascii="Times New Roman" w:eastAsia="Times New Roman" w:hAnsi="Times New Roman" w:cs="Times New Roman"/>
                <w:color w:val="000000"/>
                <w:sz w:val="24"/>
                <w:szCs w:val="24"/>
                <w:vertAlign w:val="superscript"/>
              </w:rPr>
              <w:t>a</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4F04AB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.793</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16E385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.787</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1C73A1B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.59251</w:t>
            </w:r>
          </w:p>
        </w:tc>
      </w:tr>
      <w:tr w:rsidR="007409A6" w:rsidRPr="00216C74" w14:paraId="55256397" w14:textId="77777777" w:rsidTr="007409A6">
        <w:tc>
          <w:tcPr>
            <w:tcW w:w="0" w:type="auto"/>
            <w:gridSpan w:val="4"/>
            <w:tcBorders>
              <w:top w:val="single" w:sz="18" w:space="0" w:color="000000"/>
            </w:tcBorders>
            <w:shd w:val="clear" w:color="auto" w:fill="FFFFFF"/>
            <w:tcMar>
              <w:top w:w="30" w:type="dxa"/>
              <w:left w:w="30" w:type="dxa"/>
              <w:bottom w:w="30" w:type="dxa"/>
              <w:right w:w="30" w:type="dxa"/>
            </w:tcMar>
            <w:hideMark/>
          </w:tcPr>
          <w:p w14:paraId="249F9BB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 Predictors: (Constant), Perceived Quality, Loyalty</w:t>
            </w:r>
          </w:p>
        </w:tc>
        <w:tc>
          <w:tcPr>
            <w:tcW w:w="0" w:type="auto"/>
            <w:tcBorders>
              <w:top w:val="single" w:sz="18" w:space="0" w:color="000000"/>
            </w:tcBorders>
            <w:shd w:val="clear" w:color="auto" w:fill="FFFFFF"/>
            <w:tcMar>
              <w:top w:w="30" w:type="dxa"/>
              <w:left w:w="30" w:type="dxa"/>
              <w:bottom w:w="30" w:type="dxa"/>
              <w:right w:w="30" w:type="dxa"/>
            </w:tcMar>
            <w:hideMark/>
          </w:tcPr>
          <w:p w14:paraId="1A2694C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0B5F397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19"/>
        <w:gridCol w:w="1996"/>
        <w:gridCol w:w="2798"/>
        <w:gridCol w:w="300"/>
        <w:gridCol w:w="1333"/>
        <w:gridCol w:w="840"/>
        <w:gridCol w:w="552"/>
      </w:tblGrid>
      <w:tr w:rsidR="007409A6" w:rsidRPr="00216C74" w14:paraId="154C5DFA" w14:textId="77777777" w:rsidTr="007409A6">
        <w:tc>
          <w:tcPr>
            <w:tcW w:w="0" w:type="auto"/>
            <w:gridSpan w:val="7"/>
            <w:tcBorders>
              <w:bottom w:val="single" w:sz="18" w:space="0" w:color="000000"/>
            </w:tcBorders>
            <w:shd w:val="clear" w:color="auto" w:fill="FFFFFF"/>
            <w:tcMar>
              <w:top w:w="30" w:type="dxa"/>
              <w:left w:w="30" w:type="dxa"/>
              <w:bottom w:w="30" w:type="dxa"/>
              <w:right w:w="30" w:type="dxa"/>
            </w:tcMar>
            <w:vAlign w:val="center"/>
            <w:hideMark/>
          </w:tcPr>
          <w:p w14:paraId="5F2B258C"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Output-2: ANOVA</w:t>
            </w:r>
          </w:p>
        </w:tc>
      </w:tr>
      <w:tr w:rsidR="007409A6" w:rsidRPr="00216C74" w14:paraId="2710BCEB" w14:textId="77777777" w:rsidTr="007409A6">
        <w:tc>
          <w:tcPr>
            <w:tcW w:w="0" w:type="auto"/>
            <w:gridSpan w:val="2"/>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2DBE0BC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Model</w:t>
            </w:r>
          </w:p>
        </w:tc>
        <w:tc>
          <w:tcPr>
            <w:tcW w:w="0" w:type="auto"/>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ED771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Sum of Squares</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A3CF1C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df</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F14CE6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Mean Square</w:t>
            </w:r>
          </w:p>
        </w:tc>
        <w:tc>
          <w:tcPr>
            <w:tcW w:w="0" w:type="auto"/>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C3E9D6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w:t>
            </w:r>
          </w:p>
        </w:tc>
        <w:tc>
          <w:tcPr>
            <w:tcW w:w="0" w:type="auto"/>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592978E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w:t>
            </w:r>
          </w:p>
        </w:tc>
      </w:tr>
      <w:tr w:rsidR="007409A6" w:rsidRPr="00216C74" w14:paraId="5B961D7C" w14:textId="77777777" w:rsidTr="007409A6">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482C4C4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66770F8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Regression</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09B1EF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103.305</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A006FD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DCF006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51.652</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694EE2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147.130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12582BD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r w:rsidRPr="00216C74">
              <w:rPr>
                <w:rFonts w:ascii="Times New Roman" w:eastAsia="Times New Roman" w:hAnsi="Times New Roman" w:cs="Times New Roman"/>
                <w:color w:val="000000"/>
                <w:sz w:val="24"/>
                <w:szCs w:val="24"/>
                <w:vertAlign w:val="superscript"/>
              </w:rPr>
              <w:t>a</w:t>
            </w:r>
          </w:p>
        </w:tc>
      </w:tr>
      <w:tr w:rsidR="007409A6" w:rsidRPr="00216C74" w14:paraId="38368CAC" w14:textId="77777777" w:rsidTr="007409A6">
        <w:tc>
          <w:tcPr>
            <w:tcW w:w="0" w:type="auto"/>
            <w:vMerge/>
            <w:tcBorders>
              <w:top w:val="single" w:sz="18" w:space="0" w:color="000000"/>
              <w:left w:val="single" w:sz="18" w:space="0" w:color="000000"/>
              <w:bottom w:val="single" w:sz="18" w:space="0" w:color="000000"/>
            </w:tcBorders>
            <w:vAlign w:val="center"/>
            <w:hideMark/>
          </w:tcPr>
          <w:p w14:paraId="28F6041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01081C10"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Residual</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2F29314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27.032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A547C1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77</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762930A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.351</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hideMark/>
          </w:tcPr>
          <w:p w14:paraId="253CFC0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hideMark/>
          </w:tcPr>
          <w:p w14:paraId="2F9D14D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201A8D38" w14:textId="77777777" w:rsidTr="007409A6">
        <w:tc>
          <w:tcPr>
            <w:tcW w:w="0" w:type="auto"/>
            <w:vMerge/>
            <w:tcBorders>
              <w:top w:val="single" w:sz="18" w:space="0" w:color="000000"/>
              <w:left w:val="single" w:sz="18" w:space="0" w:color="000000"/>
              <w:bottom w:val="single" w:sz="18" w:space="0" w:color="000000"/>
            </w:tcBorders>
            <w:vAlign w:val="center"/>
            <w:hideMark/>
          </w:tcPr>
          <w:p w14:paraId="1FBF7E4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105C0A7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Total</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60A3233"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130.337</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034A67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79</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3EE4130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hideMark/>
          </w:tcPr>
          <w:p w14:paraId="4EBBCD69"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hideMark/>
          </w:tcPr>
          <w:p w14:paraId="15C4205F"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03D9E23E" w14:textId="77777777" w:rsidTr="007409A6">
        <w:tc>
          <w:tcPr>
            <w:tcW w:w="0" w:type="auto"/>
            <w:gridSpan w:val="3"/>
            <w:tcBorders>
              <w:top w:val="single" w:sz="18" w:space="0" w:color="000000"/>
            </w:tcBorders>
            <w:shd w:val="clear" w:color="auto" w:fill="FFFFFF"/>
            <w:tcMar>
              <w:top w:w="30" w:type="dxa"/>
              <w:left w:w="30" w:type="dxa"/>
              <w:bottom w:w="30" w:type="dxa"/>
              <w:right w:w="30" w:type="dxa"/>
            </w:tcMar>
            <w:hideMark/>
          </w:tcPr>
          <w:p w14:paraId="35A8535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 Predictors: (Constant), Perceived Quality, Loyalty</w:t>
            </w:r>
          </w:p>
        </w:tc>
        <w:tc>
          <w:tcPr>
            <w:tcW w:w="0" w:type="auto"/>
            <w:tcBorders>
              <w:top w:val="single" w:sz="18" w:space="0" w:color="000000"/>
            </w:tcBorders>
            <w:shd w:val="clear" w:color="auto" w:fill="FFFFFF"/>
            <w:tcMar>
              <w:top w:w="30" w:type="dxa"/>
              <w:left w:w="30" w:type="dxa"/>
              <w:bottom w:w="30" w:type="dxa"/>
              <w:right w:w="30" w:type="dxa"/>
            </w:tcMar>
            <w:hideMark/>
          </w:tcPr>
          <w:p w14:paraId="1593159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46AF1C0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46D38698"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3BDF62B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6D324490" w14:textId="77777777" w:rsidTr="007409A6">
        <w:tc>
          <w:tcPr>
            <w:tcW w:w="0" w:type="auto"/>
            <w:gridSpan w:val="3"/>
            <w:shd w:val="clear" w:color="auto" w:fill="FFFFFF"/>
            <w:tcMar>
              <w:top w:w="30" w:type="dxa"/>
              <w:left w:w="30" w:type="dxa"/>
              <w:bottom w:w="30" w:type="dxa"/>
              <w:right w:w="30" w:type="dxa"/>
            </w:tcMar>
            <w:hideMark/>
          </w:tcPr>
          <w:p w14:paraId="58C9120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 Dependent Variable: Overall Brand Equity</w:t>
            </w:r>
          </w:p>
        </w:tc>
        <w:tc>
          <w:tcPr>
            <w:tcW w:w="0" w:type="auto"/>
            <w:shd w:val="clear" w:color="auto" w:fill="FFFFFF"/>
            <w:tcMar>
              <w:top w:w="30" w:type="dxa"/>
              <w:left w:w="30" w:type="dxa"/>
              <w:bottom w:w="30" w:type="dxa"/>
              <w:right w:w="30" w:type="dxa"/>
            </w:tcMar>
            <w:hideMark/>
          </w:tcPr>
          <w:p w14:paraId="34C4940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shd w:val="clear" w:color="auto" w:fill="FFFFFF"/>
            <w:tcMar>
              <w:top w:w="30" w:type="dxa"/>
              <w:left w:w="30" w:type="dxa"/>
              <w:bottom w:w="30" w:type="dxa"/>
              <w:right w:w="30" w:type="dxa"/>
            </w:tcMar>
            <w:hideMark/>
          </w:tcPr>
          <w:p w14:paraId="746F4D9E"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shd w:val="clear" w:color="auto" w:fill="FFFFFF"/>
            <w:tcMar>
              <w:top w:w="30" w:type="dxa"/>
              <w:left w:w="30" w:type="dxa"/>
              <w:bottom w:w="30" w:type="dxa"/>
              <w:right w:w="30" w:type="dxa"/>
            </w:tcMar>
            <w:hideMark/>
          </w:tcPr>
          <w:p w14:paraId="6D01A36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shd w:val="clear" w:color="auto" w:fill="FFFFFF"/>
            <w:tcMar>
              <w:top w:w="30" w:type="dxa"/>
              <w:left w:w="30" w:type="dxa"/>
              <w:bottom w:w="30" w:type="dxa"/>
              <w:right w:w="30" w:type="dxa"/>
            </w:tcMar>
            <w:hideMark/>
          </w:tcPr>
          <w:p w14:paraId="72E5992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3C7D33D6"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25"/>
        <w:gridCol w:w="1933"/>
        <w:gridCol w:w="1731"/>
        <w:gridCol w:w="1671"/>
        <w:gridCol w:w="2347"/>
        <w:gridCol w:w="600"/>
        <w:gridCol w:w="480"/>
      </w:tblGrid>
      <w:tr w:rsidR="007409A6" w:rsidRPr="00216C74" w14:paraId="1D50A691" w14:textId="77777777" w:rsidTr="007409A6">
        <w:tc>
          <w:tcPr>
            <w:tcW w:w="0" w:type="auto"/>
            <w:gridSpan w:val="7"/>
            <w:tcBorders>
              <w:bottom w:val="single" w:sz="18" w:space="0" w:color="000000"/>
            </w:tcBorders>
            <w:shd w:val="clear" w:color="auto" w:fill="FFFFFF"/>
            <w:tcMar>
              <w:top w:w="30" w:type="dxa"/>
              <w:left w:w="30" w:type="dxa"/>
              <w:bottom w:w="30" w:type="dxa"/>
              <w:right w:w="30" w:type="dxa"/>
            </w:tcMar>
            <w:vAlign w:val="center"/>
            <w:hideMark/>
          </w:tcPr>
          <w:p w14:paraId="2A3A656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b/>
                <w:bCs/>
                <w:color w:val="000000"/>
                <w:sz w:val="24"/>
                <w:szCs w:val="24"/>
              </w:rPr>
              <w:t>Output-3: Coefficients</w:t>
            </w:r>
          </w:p>
        </w:tc>
      </w:tr>
      <w:tr w:rsidR="007409A6" w:rsidRPr="00216C74" w14:paraId="5517160D" w14:textId="77777777" w:rsidTr="007409A6">
        <w:tc>
          <w:tcPr>
            <w:tcW w:w="0" w:type="auto"/>
            <w:gridSpan w:val="2"/>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3A12B81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Model</w:t>
            </w:r>
          </w:p>
        </w:tc>
        <w:tc>
          <w:tcPr>
            <w:tcW w:w="0" w:type="auto"/>
            <w:gridSpan w:val="2"/>
            <w:tcBorders>
              <w:top w:val="single" w:sz="18" w:space="0" w:color="000000"/>
              <w:left w:val="single" w:sz="18" w:space="0" w:color="000000"/>
              <w:bottom w:val="single" w:sz="8" w:space="0" w:color="000000"/>
              <w:right w:val="single" w:sz="18" w:space="0" w:color="000000"/>
            </w:tcBorders>
            <w:shd w:val="clear" w:color="auto" w:fill="FFFFFF"/>
            <w:tcMar>
              <w:top w:w="30" w:type="dxa"/>
              <w:left w:w="30" w:type="dxa"/>
              <w:bottom w:w="30" w:type="dxa"/>
              <w:right w:w="30" w:type="dxa"/>
            </w:tcMar>
            <w:vAlign w:val="bottom"/>
            <w:hideMark/>
          </w:tcPr>
          <w:p w14:paraId="7B2DBCD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Unstandardized Coefficients</w:t>
            </w:r>
          </w:p>
        </w:tc>
        <w:tc>
          <w:tcPr>
            <w:tcW w:w="0" w:type="auto"/>
            <w:tcBorders>
              <w:top w:val="single" w:sz="18" w:space="0" w:color="000000"/>
              <w:left w:val="single" w:sz="18" w:space="0" w:color="000000"/>
              <w:bottom w:val="single" w:sz="8" w:space="0" w:color="000000"/>
              <w:right w:val="single" w:sz="8" w:space="0" w:color="000000"/>
            </w:tcBorders>
            <w:shd w:val="clear" w:color="auto" w:fill="FFFFFF"/>
            <w:tcMar>
              <w:top w:w="30" w:type="dxa"/>
              <w:left w:w="30" w:type="dxa"/>
              <w:bottom w:w="30" w:type="dxa"/>
              <w:right w:w="30" w:type="dxa"/>
            </w:tcMar>
            <w:vAlign w:val="bottom"/>
            <w:hideMark/>
          </w:tcPr>
          <w:p w14:paraId="24B1BC6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Standardized Coefficients</w:t>
            </w:r>
          </w:p>
        </w:tc>
        <w:tc>
          <w:tcPr>
            <w:tcW w:w="0" w:type="auto"/>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195757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w:t>
            </w:r>
          </w:p>
        </w:tc>
        <w:tc>
          <w:tcPr>
            <w:tcW w:w="0" w:type="auto"/>
            <w:vMerge w:val="restart"/>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6DC90D7B"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Sig.</w:t>
            </w:r>
          </w:p>
        </w:tc>
      </w:tr>
      <w:tr w:rsidR="007409A6" w:rsidRPr="00216C74" w14:paraId="55B73022" w14:textId="77777777" w:rsidTr="007409A6">
        <w:tc>
          <w:tcPr>
            <w:tcW w:w="0" w:type="auto"/>
            <w:gridSpan w:val="2"/>
            <w:vMerge/>
            <w:tcBorders>
              <w:top w:val="single" w:sz="18" w:space="0" w:color="000000"/>
              <w:left w:val="single" w:sz="18" w:space="0" w:color="000000"/>
              <w:bottom w:val="single" w:sz="18" w:space="0" w:color="000000"/>
              <w:right w:val="single" w:sz="18" w:space="0" w:color="000000"/>
            </w:tcBorders>
            <w:vAlign w:val="center"/>
            <w:hideMark/>
          </w:tcPr>
          <w:p w14:paraId="71B5DFF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95EE2FF"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w:t>
            </w:r>
          </w:p>
        </w:tc>
        <w:tc>
          <w:tcPr>
            <w:tcW w:w="0" w:type="auto"/>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83734A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Std. Error</w:t>
            </w:r>
          </w:p>
        </w:tc>
        <w:tc>
          <w:tcPr>
            <w:tcW w:w="0" w:type="auto"/>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78EC4A67"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Beta</w:t>
            </w: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BEF39F2"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vMerge/>
            <w:tcBorders>
              <w:top w:val="single" w:sz="18" w:space="0" w:color="000000"/>
              <w:left w:val="single" w:sz="8" w:space="0" w:color="000000"/>
              <w:bottom w:val="single" w:sz="18" w:space="0" w:color="000000"/>
              <w:right w:val="single" w:sz="18" w:space="0" w:color="000000"/>
            </w:tcBorders>
            <w:vAlign w:val="center"/>
            <w:hideMark/>
          </w:tcPr>
          <w:p w14:paraId="438EBB6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r w:rsidR="007409A6" w:rsidRPr="00216C74" w14:paraId="6614C828" w14:textId="77777777" w:rsidTr="007409A6">
        <w:tc>
          <w:tcPr>
            <w:tcW w:w="0" w:type="auto"/>
            <w:vMerge w:val="restart"/>
            <w:tcBorders>
              <w:top w:val="single" w:sz="18" w:space="0" w:color="000000"/>
              <w:left w:val="single" w:sz="18" w:space="0" w:color="000000"/>
              <w:bottom w:val="single" w:sz="18" w:space="0" w:color="000000"/>
            </w:tcBorders>
            <w:shd w:val="clear" w:color="auto" w:fill="FFFFFF"/>
            <w:tcMar>
              <w:top w:w="30" w:type="dxa"/>
              <w:left w:w="30" w:type="dxa"/>
              <w:bottom w:w="30" w:type="dxa"/>
              <w:right w:w="30" w:type="dxa"/>
            </w:tcMar>
            <w:hideMark/>
          </w:tcPr>
          <w:p w14:paraId="6FBE758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w:t>
            </w:r>
          </w:p>
        </w:tc>
        <w:tc>
          <w:tcPr>
            <w:tcW w:w="0" w:type="auto"/>
            <w:tcBorders>
              <w:top w:val="single" w:sz="18" w:space="0" w:color="000000"/>
              <w:right w:val="single" w:sz="18" w:space="0" w:color="000000"/>
            </w:tcBorders>
            <w:shd w:val="clear" w:color="auto" w:fill="FFFFFF"/>
            <w:tcMar>
              <w:top w:w="30" w:type="dxa"/>
              <w:left w:w="30" w:type="dxa"/>
              <w:bottom w:w="30" w:type="dxa"/>
              <w:right w:w="30" w:type="dxa"/>
            </w:tcMar>
            <w:hideMark/>
          </w:tcPr>
          <w:p w14:paraId="78AF621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(Constant)</w:t>
            </w:r>
          </w:p>
        </w:tc>
        <w:tc>
          <w:tcPr>
            <w:tcW w:w="0" w:type="auto"/>
            <w:tcBorders>
              <w:top w:val="single" w:sz="18" w:space="0" w:color="000000"/>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7B538A2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-.202</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4EE742F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.225</w:t>
            </w: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hideMark/>
          </w:tcPr>
          <w:p w14:paraId="19001CD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45F8FF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-.900</w:t>
            </w:r>
          </w:p>
        </w:tc>
        <w:tc>
          <w:tcPr>
            <w:tcW w:w="0" w:type="auto"/>
            <w:tcBorders>
              <w:top w:val="single" w:sz="18" w:space="0" w:color="000000"/>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5123D0F9"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.371</w:t>
            </w:r>
          </w:p>
        </w:tc>
      </w:tr>
      <w:tr w:rsidR="007409A6" w:rsidRPr="00216C74" w14:paraId="3872F630" w14:textId="77777777" w:rsidTr="007409A6">
        <w:tc>
          <w:tcPr>
            <w:tcW w:w="0" w:type="auto"/>
            <w:vMerge/>
            <w:tcBorders>
              <w:top w:val="single" w:sz="18" w:space="0" w:color="000000"/>
              <w:left w:val="single" w:sz="18" w:space="0" w:color="000000"/>
              <w:bottom w:val="single" w:sz="18" w:space="0" w:color="000000"/>
            </w:tcBorders>
            <w:vAlign w:val="center"/>
            <w:hideMark/>
          </w:tcPr>
          <w:p w14:paraId="464F8F5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right w:val="single" w:sz="18" w:space="0" w:color="000000"/>
            </w:tcBorders>
            <w:shd w:val="clear" w:color="auto" w:fill="FFFFFF"/>
            <w:tcMar>
              <w:top w:w="30" w:type="dxa"/>
              <w:left w:w="30" w:type="dxa"/>
              <w:bottom w:w="30" w:type="dxa"/>
              <w:right w:w="30" w:type="dxa"/>
            </w:tcMar>
            <w:hideMark/>
          </w:tcPr>
          <w:p w14:paraId="753B7451"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L</w:t>
            </w:r>
          </w:p>
        </w:tc>
        <w:tc>
          <w:tcPr>
            <w:tcW w:w="0" w:type="auto"/>
            <w:tcBorders>
              <w:left w:val="single" w:sz="18" w:space="0" w:color="000000"/>
              <w:right w:val="single" w:sz="8" w:space="0" w:color="000000"/>
            </w:tcBorders>
            <w:shd w:val="clear" w:color="auto" w:fill="FFFFFF"/>
            <w:tcMar>
              <w:top w:w="30" w:type="dxa"/>
              <w:left w:w="30" w:type="dxa"/>
              <w:bottom w:w="30" w:type="dxa"/>
              <w:right w:w="30" w:type="dxa"/>
            </w:tcMar>
            <w:vAlign w:val="center"/>
            <w:hideMark/>
          </w:tcPr>
          <w:p w14:paraId="04EA349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.670</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27F09E16"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.112</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54ED76E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.618</w:t>
            </w:r>
          </w:p>
        </w:tc>
        <w:tc>
          <w:tcPr>
            <w:tcW w:w="0" w:type="auto"/>
            <w:tcBorders>
              <w:left w:val="single" w:sz="8" w:space="0" w:color="000000"/>
              <w:right w:val="single" w:sz="8" w:space="0" w:color="000000"/>
            </w:tcBorders>
            <w:shd w:val="clear" w:color="auto" w:fill="FFFFFF"/>
            <w:tcMar>
              <w:top w:w="30" w:type="dxa"/>
              <w:left w:w="30" w:type="dxa"/>
              <w:bottom w:w="30" w:type="dxa"/>
              <w:right w:w="30" w:type="dxa"/>
            </w:tcMar>
            <w:vAlign w:val="center"/>
            <w:hideMark/>
          </w:tcPr>
          <w:p w14:paraId="34F84022"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5.975</w:t>
            </w:r>
          </w:p>
        </w:tc>
        <w:tc>
          <w:tcPr>
            <w:tcW w:w="0" w:type="auto"/>
            <w:tcBorders>
              <w:left w:val="single" w:sz="8" w:space="0" w:color="000000"/>
              <w:right w:val="single" w:sz="18" w:space="0" w:color="000000"/>
            </w:tcBorders>
            <w:shd w:val="clear" w:color="auto" w:fill="FFFFFF"/>
            <w:tcMar>
              <w:top w:w="30" w:type="dxa"/>
              <w:left w:w="30" w:type="dxa"/>
              <w:bottom w:w="30" w:type="dxa"/>
              <w:right w:w="30" w:type="dxa"/>
            </w:tcMar>
            <w:vAlign w:val="center"/>
            <w:hideMark/>
          </w:tcPr>
          <w:p w14:paraId="32C1309E"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.000</w:t>
            </w:r>
          </w:p>
        </w:tc>
      </w:tr>
      <w:tr w:rsidR="007409A6" w:rsidRPr="00216C74" w14:paraId="711428C4" w14:textId="77777777" w:rsidTr="007409A6">
        <w:tc>
          <w:tcPr>
            <w:tcW w:w="0" w:type="auto"/>
            <w:vMerge/>
            <w:tcBorders>
              <w:top w:val="single" w:sz="18" w:space="0" w:color="000000"/>
              <w:left w:val="single" w:sz="18" w:space="0" w:color="000000"/>
              <w:bottom w:val="single" w:sz="18" w:space="0" w:color="000000"/>
            </w:tcBorders>
            <w:vAlign w:val="center"/>
            <w:hideMark/>
          </w:tcPr>
          <w:p w14:paraId="2D5B72A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bottom w:val="single" w:sz="18" w:space="0" w:color="000000"/>
              <w:right w:val="single" w:sz="18" w:space="0" w:color="000000"/>
            </w:tcBorders>
            <w:shd w:val="clear" w:color="auto" w:fill="FFFFFF"/>
            <w:tcMar>
              <w:top w:w="30" w:type="dxa"/>
              <w:left w:w="30" w:type="dxa"/>
              <w:bottom w:w="30" w:type="dxa"/>
              <w:right w:w="30" w:type="dxa"/>
            </w:tcMar>
            <w:hideMark/>
          </w:tcPr>
          <w:p w14:paraId="2849EA4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Pq</w:t>
            </w:r>
          </w:p>
        </w:tc>
        <w:tc>
          <w:tcPr>
            <w:tcW w:w="0" w:type="auto"/>
            <w:tcBorders>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6AE54F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.335</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8FDEB55"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.116</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039FBC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.300</w:t>
            </w:r>
          </w:p>
        </w:tc>
        <w:tc>
          <w:tcPr>
            <w:tcW w:w="0" w:type="auto"/>
            <w:tcBorders>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B7D3B0A"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2.901</w:t>
            </w:r>
          </w:p>
        </w:tc>
        <w:tc>
          <w:tcPr>
            <w:tcW w:w="0" w:type="auto"/>
            <w:tcBorders>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14:paraId="3E4ED37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.005</w:t>
            </w:r>
          </w:p>
        </w:tc>
      </w:tr>
      <w:tr w:rsidR="007409A6" w:rsidRPr="00216C74" w14:paraId="1411C477" w14:textId="77777777" w:rsidTr="007409A6">
        <w:tc>
          <w:tcPr>
            <w:tcW w:w="0" w:type="auto"/>
            <w:gridSpan w:val="3"/>
            <w:tcBorders>
              <w:top w:val="single" w:sz="18" w:space="0" w:color="000000"/>
            </w:tcBorders>
            <w:shd w:val="clear" w:color="auto" w:fill="FFFFFF"/>
            <w:tcMar>
              <w:top w:w="30" w:type="dxa"/>
              <w:left w:w="30" w:type="dxa"/>
              <w:bottom w:w="30" w:type="dxa"/>
              <w:right w:w="30" w:type="dxa"/>
            </w:tcMar>
            <w:hideMark/>
          </w:tcPr>
          <w:p w14:paraId="2D6CD68C" w14:textId="77777777" w:rsidR="007409A6" w:rsidRPr="00216C74" w:rsidRDefault="007409A6" w:rsidP="00216C74">
            <w:pPr>
              <w:spacing w:line="360" w:lineRule="auto"/>
              <w:jc w:val="both"/>
              <w:rPr>
                <w:rFonts w:ascii="Times New Roman" w:eastAsia="Times New Roman" w:hAnsi="Times New Roman" w:cs="Times New Roman"/>
                <w:color w:val="000000"/>
                <w:sz w:val="24"/>
                <w:szCs w:val="24"/>
              </w:rPr>
            </w:pPr>
          </w:p>
          <w:p w14:paraId="436F8FB4"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 Dependent Variable: Overall Brand Equity</w:t>
            </w:r>
          </w:p>
        </w:tc>
        <w:tc>
          <w:tcPr>
            <w:tcW w:w="0" w:type="auto"/>
            <w:tcBorders>
              <w:top w:val="single" w:sz="18" w:space="0" w:color="000000"/>
            </w:tcBorders>
            <w:shd w:val="clear" w:color="auto" w:fill="FFFFFF"/>
            <w:tcMar>
              <w:top w:w="30" w:type="dxa"/>
              <w:left w:w="30" w:type="dxa"/>
              <w:bottom w:w="30" w:type="dxa"/>
              <w:right w:w="30" w:type="dxa"/>
            </w:tcMar>
            <w:hideMark/>
          </w:tcPr>
          <w:p w14:paraId="29E8B3E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5F4956CA"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1B9368F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c>
          <w:tcPr>
            <w:tcW w:w="0" w:type="auto"/>
            <w:tcBorders>
              <w:top w:val="single" w:sz="18" w:space="0" w:color="000000"/>
            </w:tcBorders>
            <w:shd w:val="clear" w:color="auto" w:fill="FFFFFF"/>
            <w:tcMar>
              <w:top w:w="30" w:type="dxa"/>
              <w:left w:w="30" w:type="dxa"/>
              <w:bottom w:w="30" w:type="dxa"/>
              <w:right w:w="30" w:type="dxa"/>
            </w:tcMar>
            <w:hideMark/>
          </w:tcPr>
          <w:p w14:paraId="012F7114"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tc>
      </w:tr>
    </w:tbl>
    <w:p w14:paraId="08AAC58D" w14:textId="77777777"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 xml:space="preserve">Here </w:t>
      </w:r>
      <w:r w:rsidRPr="00216C74">
        <w:rPr>
          <w:rFonts w:ascii="Times New Roman" w:eastAsia="Times New Roman" w:hAnsi="Times New Roman" w:cs="Times New Roman"/>
          <w:b/>
          <w:bCs/>
          <w:i/>
          <w:iCs/>
          <w:color w:val="000000"/>
          <w:sz w:val="24"/>
          <w:szCs w:val="24"/>
        </w:rPr>
        <w:t>F</w:t>
      </w:r>
      <w:r w:rsidRPr="00216C74">
        <w:rPr>
          <w:rFonts w:ascii="Times New Roman" w:eastAsia="Times New Roman" w:hAnsi="Times New Roman" w:cs="Times New Roman"/>
          <w:color w:val="000000"/>
          <w:sz w:val="24"/>
          <w:szCs w:val="24"/>
        </w:rPr>
        <w:t xml:space="preserve">=147.130 with </w:t>
      </w:r>
      <w:r w:rsidRPr="00216C74">
        <w:rPr>
          <w:rFonts w:ascii="Times New Roman" w:eastAsia="Times New Roman" w:hAnsi="Times New Roman" w:cs="Times New Roman"/>
          <w:b/>
          <w:bCs/>
          <w:i/>
          <w:iCs/>
          <w:color w:val="000000"/>
          <w:sz w:val="24"/>
          <w:szCs w:val="24"/>
        </w:rPr>
        <w:t>df</w:t>
      </w:r>
      <w:r w:rsidRPr="00216C74">
        <w:rPr>
          <w:rFonts w:ascii="Times New Roman" w:eastAsia="Times New Roman" w:hAnsi="Times New Roman" w:cs="Times New Roman"/>
          <w:color w:val="000000"/>
          <w:sz w:val="24"/>
          <w:szCs w:val="24"/>
        </w:rPr>
        <w:t xml:space="preserve"> (2, 77) and </w:t>
      </w:r>
      <w:r w:rsidRPr="00216C74">
        <w:rPr>
          <w:rFonts w:ascii="Times New Roman" w:eastAsia="Times New Roman" w:hAnsi="Times New Roman" w:cs="Times New Roman"/>
          <w:b/>
          <w:bCs/>
          <w:i/>
          <w:iCs/>
          <w:color w:val="000000"/>
          <w:sz w:val="24"/>
          <w:szCs w:val="24"/>
        </w:rPr>
        <w:t>sig</w:t>
      </w:r>
      <w:r w:rsidRPr="00216C74">
        <w:rPr>
          <w:rFonts w:ascii="Times New Roman" w:eastAsia="Times New Roman" w:hAnsi="Times New Roman" w:cs="Times New Roman"/>
          <w:color w:val="000000"/>
          <w:sz w:val="24"/>
          <w:szCs w:val="24"/>
        </w:rPr>
        <w:t xml:space="preserve">.=.000 (from </w:t>
      </w:r>
      <w:r w:rsidRPr="00216C74">
        <w:rPr>
          <w:rFonts w:ascii="Times New Roman" w:eastAsia="Times New Roman" w:hAnsi="Times New Roman" w:cs="Times New Roman"/>
          <w:b/>
          <w:bCs/>
          <w:color w:val="000000"/>
          <w:sz w:val="24"/>
          <w:szCs w:val="24"/>
        </w:rPr>
        <w:t>Output-2</w:t>
      </w:r>
      <w:r w:rsidRPr="00216C74">
        <w:rPr>
          <w:rFonts w:ascii="Times New Roman" w:eastAsia="Times New Roman" w:hAnsi="Times New Roman" w:cs="Times New Roman"/>
          <w:color w:val="000000"/>
          <w:sz w:val="24"/>
          <w:szCs w:val="24"/>
        </w:rPr>
        <w:t xml:space="preserve">). So it can be concluded that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have an impact on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Here </w:t>
      </w:r>
      <w:r w:rsidRPr="00216C74">
        <w:rPr>
          <w:rFonts w:ascii="Times New Roman" w:eastAsia="Times New Roman" w:hAnsi="Times New Roman" w:cs="Times New Roman"/>
          <w:b/>
          <w:bCs/>
          <w:i/>
          <w:iCs/>
          <w:color w:val="000000"/>
          <w:sz w:val="24"/>
          <w:szCs w:val="24"/>
        </w:rPr>
        <w:t>R</w:t>
      </w:r>
      <w:r w:rsidRPr="00216C74">
        <w:rPr>
          <w:rFonts w:ascii="Times New Roman" w:eastAsia="Times New Roman" w:hAnsi="Times New Roman" w:cs="Times New Roman"/>
          <w:color w:val="000000"/>
          <w:sz w:val="24"/>
          <w:szCs w:val="24"/>
          <w:vertAlign w:val="superscript"/>
        </w:rPr>
        <w:t>2</w:t>
      </w:r>
      <w:r w:rsidRPr="00216C74">
        <w:rPr>
          <w:rFonts w:ascii="Times New Roman" w:eastAsia="Times New Roman" w:hAnsi="Times New Roman" w:cs="Times New Roman"/>
          <w:color w:val="000000"/>
          <w:sz w:val="24"/>
          <w:szCs w:val="24"/>
        </w:rPr>
        <w:t xml:space="preserve">=.793 (from </w:t>
      </w:r>
      <w:r w:rsidRPr="00216C74">
        <w:rPr>
          <w:rFonts w:ascii="Times New Roman" w:eastAsia="Times New Roman" w:hAnsi="Times New Roman" w:cs="Times New Roman"/>
          <w:b/>
          <w:bCs/>
          <w:color w:val="000000"/>
          <w:sz w:val="24"/>
          <w:szCs w:val="24"/>
        </w:rPr>
        <w:t>Output-1</w:t>
      </w:r>
      <w:r w:rsidRPr="00216C74">
        <w:rPr>
          <w:rFonts w:ascii="Times New Roman" w:eastAsia="Times New Roman" w:hAnsi="Times New Roman" w:cs="Times New Roman"/>
          <w:color w:val="000000"/>
          <w:sz w:val="24"/>
          <w:szCs w:val="24"/>
        </w:rPr>
        <w:t xml:space="preserve">) indicates that the changes in the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can be explained by the changes in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by 79.3 percent, which is significantly high. For the purpose of evaluating the relative contribution of each of these independent variables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and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to the changes in dependent variable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the </w:t>
      </w:r>
      <w:r w:rsidRPr="00216C74">
        <w:rPr>
          <w:rFonts w:ascii="Times New Roman" w:eastAsia="Times New Roman" w:hAnsi="Times New Roman" w:cs="Times New Roman"/>
          <w:color w:val="000000"/>
          <w:sz w:val="24"/>
          <w:szCs w:val="24"/>
        </w:rPr>
        <w:lastRenderedPageBreak/>
        <w:t xml:space="preserve">associated </w:t>
      </w:r>
      <w:r w:rsidRPr="00216C74">
        <w:rPr>
          <w:rFonts w:ascii="Times New Roman" w:eastAsia="Times New Roman" w:hAnsi="Times New Roman" w:cs="Times New Roman"/>
          <w:b/>
          <w:bCs/>
          <w:i/>
          <w:iCs/>
          <w:color w:val="000000"/>
          <w:sz w:val="24"/>
          <w:szCs w:val="24"/>
        </w:rPr>
        <w:t>beta values</w:t>
      </w:r>
      <w:r w:rsidRPr="00216C74">
        <w:rPr>
          <w:rFonts w:ascii="Times New Roman" w:eastAsia="Times New Roman" w:hAnsi="Times New Roman" w:cs="Times New Roman"/>
          <w:color w:val="000000"/>
          <w:sz w:val="24"/>
          <w:szCs w:val="24"/>
        </w:rPr>
        <w:t xml:space="preserve"> will be examined from </w:t>
      </w:r>
      <w:r w:rsidRPr="00216C74">
        <w:rPr>
          <w:rFonts w:ascii="Times New Roman" w:eastAsia="Times New Roman" w:hAnsi="Times New Roman" w:cs="Times New Roman"/>
          <w:b/>
          <w:bCs/>
          <w:color w:val="000000"/>
          <w:sz w:val="24"/>
          <w:szCs w:val="24"/>
        </w:rPr>
        <w:t>Output-3</w:t>
      </w:r>
      <w:r w:rsidRPr="00216C74">
        <w:rPr>
          <w:rFonts w:ascii="Times New Roman" w:eastAsia="Times New Roman" w:hAnsi="Times New Roman" w:cs="Times New Roman"/>
          <w:color w:val="000000"/>
          <w:sz w:val="24"/>
          <w:szCs w:val="24"/>
        </w:rPr>
        <w:t xml:space="preserve">. </w:t>
      </w:r>
      <w:r w:rsidRPr="00216C74">
        <w:rPr>
          <w:rFonts w:ascii="Times New Roman" w:eastAsia="Times New Roman" w:hAnsi="Times New Roman" w:cs="Times New Roman"/>
          <w:b/>
          <w:bCs/>
          <w:i/>
          <w:iCs/>
          <w:color w:val="000000"/>
          <w:sz w:val="24"/>
          <w:szCs w:val="24"/>
        </w:rPr>
        <w:t>Loyalty</w:t>
      </w:r>
      <w:r w:rsidRPr="00216C74">
        <w:rPr>
          <w:rFonts w:ascii="Times New Roman" w:eastAsia="Times New Roman" w:hAnsi="Times New Roman" w:cs="Times New Roman"/>
          <w:color w:val="000000"/>
          <w:sz w:val="24"/>
          <w:szCs w:val="24"/>
        </w:rPr>
        <w:t xml:space="preserve"> is found to contribute more to the changes in </w:t>
      </w:r>
      <w:r w:rsidRPr="00216C74">
        <w:rPr>
          <w:rFonts w:ascii="Times New Roman" w:eastAsia="Times New Roman" w:hAnsi="Times New Roman" w:cs="Times New Roman"/>
          <w:b/>
          <w:bCs/>
          <w:i/>
          <w:iCs/>
          <w:color w:val="000000"/>
          <w:sz w:val="24"/>
          <w:szCs w:val="24"/>
        </w:rPr>
        <w:t>overall brand equity</w:t>
      </w:r>
      <w:r w:rsidRPr="00216C74">
        <w:rPr>
          <w:rFonts w:ascii="Times New Roman" w:eastAsia="Times New Roman" w:hAnsi="Times New Roman" w:cs="Times New Roman"/>
          <w:color w:val="000000"/>
          <w:sz w:val="24"/>
          <w:szCs w:val="24"/>
        </w:rPr>
        <w:t xml:space="preserve"> having a higher </w:t>
      </w:r>
      <w:r w:rsidRPr="00216C74">
        <w:rPr>
          <w:rFonts w:ascii="Times New Roman" w:eastAsia="Times New Roman" w:hAnsi="Times New Roman" w:cs="Times New Roman"/>
          <w:b/>
          <w:bCs/>
          <w:i/>
          <w:iCs/>
          <w:color w:val="000000"/>
          <w:sz w:val="24"/>
          <w:szCs w:val="24"/>
        </w:rPr>
        <w:t>beta value</w:t>
      </w:r>
      <w:r w:rsidRPr="00216C74">
        <w:rPr>
          <w:rFonts w:ascii="Times New Roman" w:eastAsia="Times New Roman" w:hAnsi="Times New Roman" w:cs="Times New Roman"/>
          <w:color w:val="000000"/>
          <w:sz w:val="24"/>
          <w:szCs w:val="24"/>
        </w:rPr>
        <w:t xml:space="preserve"> (</w:t>
      </w:r>
      <w:r w:rsidRPr="00216C74">
        <w:rPr>
          <w:rFonts w:ascii="Times New Roman" w:eastAsia="Times New Roman" w:hAnsi="Times New Roman" w:cs="Times New Roman"/>
          <w:b/>
          <w:bCs/>
          <w:i/>
          <w:iCs/>
          <w:color w:val="000000"/>
          <w:sz w:val="24"/>
          <w:szCs w:val="24"/>
        </w:rPr>
        <w:t>beta</w:t>
      </w:r>
      <w:r w:rsidRPr="00216C74">
        <w:rPr>
          <w:rFonts w:ascii="Times New Roman" w:eastAsia="Times New Roman" w:hAnsi="Times New Roman" w:cs="Times New Roman"/>
          <w:color w:val="000000"/>
          <w:sz w:val="24"/>
          <w:szCs w:val="24"/>
        </w:rPr>
        <w:t xml:space="preserve">=.618) in relation to </w:t>
      </w:r>
      <w:r w:rsidRPr="00216C74">
        <w:rPr>
          <w:rFonts w:ascii="Times New Roman" w:eastAsia="Times New Roman" w:hAnsi="Times New Roman" w:cs="Times New Roman"/>
          <w:b/>
          <w:bCs/>
          <w:i/>
          <w:iCs/>
          <w:color w:val="000000"/>
          <w:sz w:val="24"/>
          <w:szCs w:val="24"/>
        </w:rPr>
        <w:t>perceived quality</w:t>
      </w:r>
      <w:r w:rsidRPr="00216C74">
        <w:rPr>
          <w:rFonts w:ascii="Times New Roman" w:eastAsia="Times New Roman" w:hAnsi="Times New Roman" w:cs="Times New Roman"/>
          <w:color w:val="000000"/>
          <w:sz w:val="24"/>
          <w:szCs w:val="24"/>
        </w:rPr>
        <w:t xml:space="preserve"> (</w:t>
      </w:r>
      <w:r w:rsidRPr="00216C74">
        <w:rPr>
          <w:rFonts w:ascii="Times New Roman" w:eastAsia="Times New Roman" w:hAnsi="Times New Roman" w:cs="Times New Roman"/>
          <w:b/>
          <w:bCs/>
          <w:i/>
          <w:iCs/>
          <w:color w:val="000000"/>
          <w:sz w:val="24"/>
          <w:szCs w:val="24"/>
        </w:rPr>
        <w:t>beta</w:t>
      </w:r>
      <w:r w:rsidRPr="00216C74">
        <w:rPr>
          <w:rFonts w:ascii="Times New Roman" w:eastAsia="Times New Roman" w:hAnsi="Times New Roman" w:cs="Times New Roman"/>
          <w:color w:val="000000"/>
          <w:sz w:val="24"/>
          <w:szCs w:val="24"/>
        </w:rPr>
        <w:t>=.300).</w:t>
      </w:r>
    </w:p>
    <w:p w14:paraId="1A6979A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49425CAC" w14:textId="77777777" w:rsidR="009822E4" w:rsidRPr="009822E4" w:rsidRDefault="00692A22" w:rsidP="00216C74">
      <w:pPr>
        <w:spacing w:line="360" w:lineRule="auto"/>
        <w:jc w:val="both"/>
        <w:rPr>
          <w:rFonts w:ascii="Times New Roman" w:eastAsia="Times New Roman" w:hAnsi="Times New Roman" w:cs="Times New Roman"/>
          <w:b/>
          <w:color w:val="000000"/>
          <w:sz w:val="28"/>
          <w:szCs w:val="28"/>
        </w:rPr>
      </w:pPr>
      <w:bookmarkStart w:id="26" w:name="_Toc61200219"/>
      <w:r w:rsidRPr="009822E4">
        <w:rPr>
          <w:rStyle w:val="Heading1Char"/>
          <w:rFonts w:ascii="Times New Roman" w:hAnsi="Times New Roman" w:cs="Times New Roman"/>
          <w:b/>
          <w:sz w:val="28"/>
          <w:szCs w:val="28"/>
        </w:rPr>
        <w:t xml:space="preserve">5.11 </w:t>
      </w:r>
      <w:r w:rsidR="007409A6" w:rsidRPr="009822E4">
        <w:rPr>
          <w:rStyle w:val="Heading1Char"/>
          <w:rFonts w:ascii="Times New Roman" w:hAnsi="Times New Roman" w:cs="Times New Roman"/>
          <w:b/>
          <w:sz w:val="28"/>
          <w:szCs w:val="28"/>
        </w:rPr>
        <w:t>Summary of the Analysis:</w:t>
      </w:r>
      <w:bookmarkEnd w:id="26"/>
      <w:r w:rsidR="007409A6" w:rsidRPr="009822E4">
        <w:rPr>
          <w:rFonts w:ascii="Times New Roman" w:eastAsia="Times New Roman" w:hAnsi="Times New Roman" w:cs="Times New Roman"/>
          <w:b/>
          <w:color w:val="000000"/>
          <w:sz w:val="28"/>
          <w:szCs w:val="28"/>
        </w:rPr>
        <w:t xml:space="preserve"> </w:t>
      </w:r>
    </w:p>
    <w:p w14:paraId="5B6D633C" w14:textId="11EA20A2" w:rsidR="007409A6" w:rsidRPr="00216C74" w:rsidRDefault="007409A6" w:rsidP="00216C74">
      <w:pPr>
        <w:spacing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Here in summary, we can say that all the constructs were found to show a high level of reliability (measured by Cronbach Alpha) and there are statistically significant variations in loyalty, perceived quality, and overall brand equity across the brands considered in the study. It was also found that both loyalty and perceived quality affect the overall brand equity and loyalty has more relative contribution to the changes in the overall brand equity due to higher beta value.</w:t>
      </w:r>
    </w:p>
    <w:p w14:paraId="0E84C948" w14:textId="77777777" w:rsidR="007409A6" w:rsidRPr="00216C74" w:rsidRDefault="007409A6" w:rsidP="00216C74">
      <w:pPr>
        <w:spacing w:after="200" w:line="360" w:lineRule="auto"/>
        <w:jc w:val="both"/>
        <w:rPr>
          <w:rFonts w:ascii="Times New Roman" w:eastAsia="Times New Roman" w:hAnsi="Times New Roman" w:cs="Times New Roman"/>
          <w:sz w:val="24"/>
          <w:szCs w:val="24"/>
        </w:rPr>
      </w:pPr>
    </w:p>
    <w:p w14:paraId="51434916"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47C8A470"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3300FC90"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5BA68841"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2EA082E6"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18221818"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649EE2FC"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6F70F414"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3BADF19B"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664EEFDD"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3D70C937"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3BA09FC3" w14:textId="77777777" w:rsidR="00692A22" w:rsidRPr="00216C74" w:rsidRDefault="00692A22" w:rsidP="009822E4">
      <w:pPr>
        <w:spacing w:after="200" w:line="360" w:lineRule="auto"/>
        <w:jc w:val="both"/>
        <w:rPr>
          <w:rFonts w:ascii="Times New Roman" w:eastAsia="Times New Roman" w:hAnsi="Times New Roman" w:cs="Times New Roman"/>
          <w:b/>
          <w:bCs/>
          <w:color w:val="000000"/>
          <w:sz w:val="24"/>
          <w:szCs w:val="24"/>
        </w:rPr>
      </w:pPr>
    </w:p>
    <w:p w14:paraId="3E64D3DA" w14:textId="77777777" w:rsidR="00692A22" w:rsidRPr="00216C74" w:rsidRDefault="00692A22" w:rsidP="00216C74">
      <w:pPr>
        <w:spacing w:after="200" w:line="360" w:lineRule="auto"/>
        <w:ind w:left="2160" w:firstLine="720"/>
        <w:jc w:val="both"/>
        <w:rPr>
          <w:rFonts w:ascii="Times New Roman" w:eastAsia="Times New Roman" w:hAnsi="Times New Roman" w:cs="Times New Roman"/>
          <w:b/>
          <w:bCs/>
          <w:color w:val="000000"/>
          <w:sz w:val="24"/>
          <w:szCs w:val="24"/>
        </w:rPr>
      </w:pPr>
    </w:p>
    <w:p w14:paraId="172A8E19" w14:textId="15892AF0" w:rsidR="007409A6" w:rsidRPr="009822E4" w:rsidRDefault="009822E4" w:rsidP="009822E4">
      <w:pPr>
        <w:pStyle w:val="Heading1"/>
        <w:spacing w:line="360" w:lineRule="auto"/>
        <w:jc w:val="center"/>
        <w:rPr>
          <w:rFonts w:ascii="Times New Roman" w:eastAsia="Times New Roman" w:hAnsi="Times New Roman" w:cs="Times New Roman"/>
          <w:b/>
          <w:color w:val="002060"/>
        </w:rPr>
      </w:pPr>
      <w:bookmarkStart w:id="27" w:name="_Toc61200220"/>
      <w:r>
        <w:rPr>
          <w:rFonts w:ascii="Times New Roman" w:eastAsia="Times New Roman" w:hAnsi="Times New Roman" w:cs="Times New Roman"/>
          <w:b/>
          <w:color w:val="002060"/>
        </w:rPr>
        <w:lastRenderedPageBreak/>
        <w:t xml:space="preserve">Chapter-6: </w:t>
      </w:r>
      <w:r w:rsidR="007409A6" w:rsidRPr="009822E4">
        <w:rPr>
          <w:rFonts w:ascii="Times New Roman" w:eastAsia="Times New Roman" w:hAnsi="Times New Roman" w:cs="Times New Roman"/>
          <w:b/>
          <w:color w:val="002060"/>
        </w:rPr>
        <w:t>Limitations of the Study</w:t>
      </w:r>
      <w:bookmarkEnd w:id="27"/>
    </w:p>
    <w:p w14:paraId="569A1EBC"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719A0157" w14:textId="77777777" w:rsidR="007409A6" w:rsidRPr="00216C74" w:rsidRDefault="007409A6" w:rsidP="00216C74">
      <w:pPr>
        <w:spacing w:after="20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The limitations of the study can be summarized below:</w:t>
      </w:r>
    </w:p>
    <w:p w14:paraId="3C3247CA" w14:textId="77777777" w:rsidR="007409A6" w:rsidRPr="00442E63" w:rsidRDefault="007409A6" w:rsidP="00442E63">
      <w:pPr>
        <w:pStyle w:val="ListParagraph"/>
        <w:numPr>
          <w:ilvl w:val="0"/>
          <w:numId w:val="28"/>
        </w:numPr>
        <w:spacing w:after="200" w:line="360" w:lineRule="auto"/>
        <w:jc w:val="both"/>
        <w:rPr>
          <w:rFonts w:ascii="Times New Roman" w:eastAsia="Times New Roman" w:hAnsi="Times New Roman" w:cs="Times New Roman"/>
          <w:sz w:val="24"/>
          <w:szCs w:val="24"/>
        </w:rPr>
      </w:pPr>
      <w:r w:rsidRPr="00442E63">
        <w:rPr>
          <w:rFonts w:ascii="Times New Roman" w:eastAsia="Times New Roman" w:hAnsi="Times New Roman" w:cs="Times New Roman"/>
          <w:color w:val="000000"/>
          <w:sz w:val="24"/>
          <w:szCs w:val="24"/>
        </w:rPr>
        <w:t>The entire study, like most of the internship projects, is subject to the serious limitation of time. Therefore longitudinal methodology cannot be appropriately applied here. As a result, the only option available to the researcher is the cross-sectional survey based research design.</w:t>
      </w:r>
    </w:p>
    <w:p w14:paraId="6FF8DA7C" w14:textId="77777777" w:rsidR="007409A6" w:rsidRPr="00442E63" w:rsidRDefault="007409A6" w:rsidP="00442E63">
      <w:pPr>
        <w:pStyle w:val="ListParagraph"/>
        <w:numPr>
          <w:ilvl w:val="0"/>
          <w:numId w:val="28"/>
        </w:numPr>
        <w:spacing w:after="200" w:line="360" w:lineRule="auto"/>
        <w:jc w:val="both"/>
        <w:rPr>
          <w:rFonts w:ascii="Times New Roman" w:eastAsia="Times New Roman" w:hAnsi="Times New Roman" w:cs="Times New Roman"/>
          <w:sz w:val="24"/>
          <w:szCs w:val="24"/>
        </w:rPr>
      </w:pPr>
      <w:r w:rsidRPr="00442E63">
        <w:rPr>
          <w:rFonts w:ascii="Times New Roman" w:eastAsia="Times New Roman" w:hAnsi="Times New Roman" w:cs="Times New Roman"/>
          <w:color w:val="000000"/>
          <w:sz w:val="24"/>
          <w:szCs w:val="24"/>
        </w:rPr>
        <w:t>Non-probability sampling technique was used for the purpose of collecting the data from the respondents. More specifically, the convenience sampling method was used. Therefor the findings of the study cannot be generalized without some reservation.</w:t>
      </w:r>
    </w:p>
    <w:p w14:paraId="38E2B98A" w14:textId="77777777" w:rsidR="007409A6" w:rsidRPr="00442E63" w:rsidRDefault="007409A6" w:rsidP="00442E63">
      <w:pPr>
        <w:pStyle w:val="ListParagraph"/>
        <w:numPr>
          <w:ilvl w:val="0"/>
          <w:numId w:val="28"/>
        </w:numPr>
        <w:spacing w:after="200" w:line="360" w:lineRule="auto"/>
        <w:jc w:val="both"/>
        <w:rPr>
          <w:rFonts w:ascii="Times New Roman" w:eastAsia="Times New Roman" w:hAnsi="Times New Roman" w:cs="Times New Roman"/>
          <w:sz w:val="24"/>
          <w:szCs w:val="24"/>
        </w:rPr>
      </w:pPr>
      <w:r w:rsidRPr="00442E63">
        <w:rPr>
          <w:rFonts w:ascii="Times New Roman" w:eastAsia="Times New Roman" w:hAnsi="Times New Roman" w:cs="Times New Roman"/>
          <w:color w:val="000000"/>
          <w:sz w:val="24"/>
          <w:szCs w:val="24"/>
        </w:rPr>
        <w:t>Here majority of the respondents were students. Such overwhelming majority of the students among the respondents may be considered as a factor responsible for making the findings of the study non-preventative.</w:t>
      </w:r>
    </w:p>
    <w:p w14:paraId="6CF4AB96" w14:textId="77777777" w:rsidR="007409A6" w:rsidRPr="00442E63" w:rsidRDefault="007409A6" w:rsidP="00442E63">
      <w:pPr>
        <w:pStyle w:val="ListParagraph"/>
        <w:numPr>
          <w:ilvl w:val="0"/>
          <w:numId w:val="28"/>
        </w:numPr>
        <w:spacing w:after="200" w:line="360" w:lineRule="auto"/>
        <w:jc w:val="both"/>
        <w:rPr>
          <w:rFonts w:ascii="Times New Roman" w:eastAsia="Times New Roman" w:hAnsi="Times New Roman" w:cs="Times New Roman"/>
          <w:sz w:val="24"/>
          <w:szCs w:val="24"/>
        </w:rPr>
      </w:pPr>
      <w:r w:rsidRPr="00442E63">
        <w:rPr>
          <w:rFonts w:ascii="Times New Roman" w:eastAsia="Times New Roman" w:hAnsi="Times New Roman" w:cs="Times New Roman"/>
          <w:color w:val="000000"/>
          <w:sz w:val="24"/>
          <w:szCs w:val="24"/>
        </w:rPr>
        <w:t>The entire study was conducted in Dhaka city. All the respondents were from Dhaka city. Therefore, the results of the study cannot be generalized for the whole country. Findings may be quite different if data were collected across the various geographical locations of the country.</w:t>
      </w:r>
    </w:p>
    <w:p w14:paraId="01678C23"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7C77CAE4"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1AAF852B"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5A9476B2"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0C9A6DB9"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1B700AA1"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345493B6"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2BB38310"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20B7BD67"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43E9E1EC"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7E8CFBD7"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01A65089"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646C3AC2"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27171E03"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7C302C2C" w14:textId="77777777" w:rsidR="007409A6" w:rsidRPr="00216C74" w:rsidRDefault="007409A6" w:rsidP="00216C74">
      <w:pPr>
        <w:spacing w:after="0" w:line="360" w:lineRule="auto"/>
        <w:jc w:val="both"/>
        <w:rPr>
          <w:rFonts w:ascii="Times New Roman" w:eastAsia="Times New Roman" w:hAnsi="Times New Roman" w:cs="Times New Roman"/>
          <w:b/>
          <w:bCs/>
          <w:color w:val="000000"/>
          <w:sz w:val="24"/>
          <w:szCs w:val="24"/>
        </w:rPr>
      </w:pPr>
    </w:p>
    <w:p w14:paraId="159E7CB1" w14:textId="31B4773B" w:rsidR="00692A22" w:rsidRPr="00442E63" w:rsidRDefault="00692A22" w:rsidP="00442E63">
      <w:pPr>
        <w:pStyle w:val="Heading1"/>
        <w:spacing w:line="360" w:lineRule="auto"/>
        <w:jc w:val="center"/>
        <w:rPr>
          <w:rFonts w:ascii="Times New Roman" w:eastAsia="Times New Roman" w:hAnsi="Times New Roman" w:cs="Times New Roman"/>
          <w:b/>
          <w:color w:val="002060"/>
        </w:rPr>
      </w:pPr>
      <w:bookmarkStart w:id="28" w:name="_Toc61200221"/>
      <w:r w:rsidRPr="00442E63">
        <w:rPr>
          <w:rFonts w:ascii="Times New Roman" w:eastAsia="Times New Roman" w:hAnsi="Times New Roman" w:cs="Times New Roman"/>
          <w:b/>
          <w:color w:val="002060"/>
        </w:rPr>
        <w:lastRenderedPageBreak/>
        <w:t xml:space="preserve">7. </w:t>
      </w:r>
      <w:r w:rsidR="007409A6" w:rsidRPr="00442E63">
        <w:rPr>
          <w:rFonts w:ascii="Times New Roman" w:eastAsia="Times New Roman" w:hAnsi="Times New Roman" w:cs="Times New Roman"/>
          <w:b/>
          <w:color w:val="002060"/>
        </w:rPr>
        <w:t>Future R</w:t>
      </w:r>
      <w:r w:rsidR="00856CA2">
        <w:rPr>
          <w:rFonts w:ascii="Times New Roman" w:eastAsia="Times New Roman" w:hAnsi="Times New Roman" w:cs="Times New Roman"/>
          <w:b/>
          <w:color w:val="002060"/>
        </w:rPr>
        <w:t>esear</w:t>
      </w:r>
      <w:r w:rsidR="007409A6" w:rsidRPr="00442E63">
        <w:rPr>
          <w:rFonts w:ascii="Times New Roman" w:eastAsia="Times New Roman" w:hAnsi="Times New Roman" w:cs="Times New Roman"/>
          <w:b/>
          <w:color w:val="002060"/>
        </w:rPr>
        <w:t>rch Scope and Conclusion</w:t>
      </w:r>
      <w:bookmarkEnd w:id="28"/>
    </w:p>
    <w:p w14:paraId="5C911827" w14:textId="114D3384" w:rsidR="007409A6" w:rsidRPr="00442E63" w:rsidRDefault="00692A22" w:rsidP="00216C74">
      <w:pPr>
        <w:pStyle w:val="Heading1"/>
        <w:spacing w:line="360" w:lineRule="auto"/>
        <w:jc w:val="both"/>
        <w:rPr>
          <w:rFonts w:ascii="Times New Roman" w:eastAsia="Times New Roman" w:hAnsi="Times New Roman" w:cs="Times New Roman"/>
          <w:b/>
          <w:sz w:val="28"/>
          <w:szCs w:val="28"/>
        </w:rPr>
      </w:pPr>
      <w:bookmarkStart w:id="29" w:name="_Toc61200222"/>
      <w:r w:rsidRPr="00442E63">
        <w:rPr>
          <w:rFonts w:ascii="Times New Roman" w:eastAsia="Times New Roman" w:hAnsi="Times New Roman" w:cs="Times New Roman"/>
          <w:b/>
          <w:sz w:val="28"/>
          <w:szCs w:val="28"/>
        </w:rPr>
        <w:t>7.1 Future Research Scope:</w:t>
      </w:r>
      <w:bookmarkEnd w:id="29"/>
    </w:p>
    <w:p w14:paraId="45587D7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In this section, I would like to suggest some possible avenues of researches that can be conducted in the years to come.</w:t>
      </w:r>
    </w:p>
    <w:p w14:paraId="6ED2FEC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2F84CE05"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Firstly, the research can be cross-culturally evaluated. More and more replications of the study across the countries may be conducted to see if the relationships found the study hold across the borders. Such cross-cultural validation of the study may contribute to the development of relevant and appropriate theories in the field of marketing.</w:t>
      </w:r>
    </w:p>
    <w:p w14:paraId="14E0527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7CC74423"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Secondly, new researches can be conducted by exploring the means of creating brand loyalty among the customers. Researchers may conduct researches for purpose of clarifying the process by which brand loyalty is really created among the customers. More and more antecedents of brand loyalty should be identified and empirically researched to evaluate their roles in the creation of the brand loyalty.</w:t>
      </w:r>
    </w:p>
    <w:p w14:paraId="038DEE6D"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77007AE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Thirdly, more industries can be included in the researches to explore if the relationships found in this study hold across the industries. Such cross-industry replications of the study will help us to understand the robustness of the relationships found in this study. Such replications may also facilitate the development of relevant and appropriate theories in the field of marketing.</w:t>
      </w:r>
    </w:p>
    <w:p w14:paraId="6876D4D0"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31CF3011"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Fourthly, future researches can be conducted by using the probability sampling technique for the purpose of improving the generalization of the findings of the study. Such improvement of the generalization of the study is expected to positively contribution to the development of theories in the field of marketing.</w:t>
      </w:r>
    </w:p>
    <w:p w14:paraId="7473C35B" w14:textId="77777777" w:rsidR="007409A6" w:rsidRPr="00216C74" w:rsidRDefault="007409A6" w:rsidP="00216C74">
      <w:pPr>
        <w:spacing w:after="0" w:line="360" w:lineRule="auto"/>
        <w:jc w:val="both"/>
        <w:rPr>
          <w:rFonts w:ascii="Times New Roman" w:eastAsia="Times New Roman" w:hAnsi="Times New Roman" w:cs="Times New Roman"/>
          <w:sz w:val="24"/>
          <w:szCs w:val="24"/>
        </w:rPr>
      </w:pPr>
    </w:p>
    <w:p w14:paraId="181A6954" w14:textId="77777777" w:rsidR="007409A6" w:rsidRPr="00216C74" w:rsidRDefault="007409A6" w:rsidP="00216C74">
      <w:pPr>
        <w:spacing w:after="200" w:line="360" w:lineRule="auto"/>
        <w:jc w:val="both"/>
        <w:rPr>
          <w:rFonts w:ascii="Times New Roman" w:eastAsia="Times New Roman" w:hAnsi="Times New Roman" w:cs="Times New Roman"/>
          <w:sz w:val="24"/>
          <w:szCs w:val="24"/>
        </w:rPr>
      </w:pPr>
      <w:r w:rsidRPr="00216C74">
        <w:rPr>
          <w:rFonts w:ascii="Times New Roman" w:eastAsia="Times New Roman" w:hAnsi="Times New Roman" w:cs="Times New Roman"/>
          <w:color w:val="000000"/>
          <w:sz w:val="24"/>
          <w:szCs w:val="24"/>
        </w:rPr>
        <w:t>And finally, researches can be conducted to see if the relationships found in this study also hold in different demographic variants. Various researches can be conducted by taking samples from the various demographic variants of the society to see if the relationships found in the study also hold across the various demographic variants of the society.</w:t>
      </w:r>
    </w:p>
    <w:p w14:paraId="48478B50" w14:textId="77777777" w:rsidR="007409A6" w:rsidRPr="00216C74" w:rsidRDefault="007409A6" w:rsidP="00216C74">
      <w:pPr>
        <w:tabs>
          <w:tab w:val="left" w:pos="2700"/>
        </w:tabs>
        <w:spacing w:line="360" w:lineRule="auto"/>
        <w:jc w:val="both"/>
        <w:rPr>
          <w:rFonts w:ascii="Times New Roman" w:hAnsi="Times New Roman" w:cs="Times New Roman"/>
          <w:sz w:val="24"/>
          <w:szCs w:val="24"/>
        </w:rPr>
      </w:pPr>
    </w:p>
    <w:p w14:paraId="50514348" w14:textId="5A730931" w:rsidR="007409A6" w:rsidRPr="00442E63" w:rsidRDefault="00692A22" w:rsidP="00216C74">
      <w:pPr>
        <w:pStyle w:val="Heading1"/>
        <w:spacing w:line="360" w:lineRule="auto"/>
        <w:jc w:val="both"/>
        <w:rPr>
          <w:rFonts w:ascii="Times New Roman" w:eastAsia="Times New Roman" w:hAnsi="Times New Roman" w:cs="Times New Roman"/>
          <w:b/>
          <w:sz w:val="28"/>
          <w:szCs w:val="28"/>
        </w:rPr>
      </w:pPr>
      <w:bookmarkStart w:id="30" w:name="_Toc61200223"/>
      <w:r w:rsidRPr="00442E63">
        <w:rPr>
          <w:rFonts w:ascii="Times New Roman" w:eastAsia="Times New Roman" w:hAnsi="Times New Roman" w:cs="Times New Roman"/>
          <w:b/>
          <w:sz w:val="28"/>
          <w:szCs w:val="28"/>
        </w:rPr>
        <w:lastRenderedPageBreak/>
        <w:t>7.2 Conclusion:</w:t>
      </w:r>
      <w:bookmarkEnd w:id="30"/>
    </w:p>
    <w:p w14:paraId="588EFF7D" w14:textId="005A1E0E" w:rsidR="007409A6" w:rsidRPr="00216C74" w:rsidRDefault="00216C74" w:rsidP="00216C74">
      <w:pPr>
        <w:tabs>
          <w:tab w:val="left" w:pos="2700"/>
        </w:tabs>
        <w:spacing w:line="360" w:lineRule="auto"/>
        <w:jc w:val="both"/>
        <w:rPr>
          <w:rFonts w:ascii="Times New Roman" w:hAnsi="Times New Roman" w:cs="Times New Roman"/>
          <w:sz w:val="24"/>
          <w:szCs w:val="24"/>
        </w:rPr>
      </w:pPr>
      <w:r w:rsidRPr="00216C74">
        <w:rPr>
          <w:rFonts w:ascii="Times New Roman" w:hAnsi="Times New Roman" w:cs="Times New Roman"/>
          <w:sz w:val="24"/>
          <w:szCs w:val="24"/>
        </w:rPr>
        <w:t>The reason behind the research was to examine the impact, at first the facts of brand loyalty, perceived quality that needed to be identified and also needed to be analyzed so that the impact on the brand equity of brand loyalty and perceived quality can easily be identified. Then the constructs of the study which where brand loyalty, perceived quality and brand equity where analyzed and correlated to each other. At the end, multiple regression analysis was used to examine the impact of BL and PQ on brand equity. It was also found that both loyalty and perceived quality affects the brand equity and loyalty has more relative contribution to the changes in the overall brand equity due to higher beta value.</w:t>
      </w:r>
    </w:p>
    <w:p w14:paraId="046C1986" w14:textId="77777777" w:rsidR="00085C22" w:rsidRDefault="00085C22" w:rsidP="009C4949">
      <w:pPr>
        <w:rPr>
          <w:rFonts w:ascii="Times New Roman" w:hAnsi="Times New Roman" w:cs="Times New Roman"/>
          <w:sz w:val="24"/>
          <w:szCs w:val="24"/>
        </w:rPr>
      </w:pPr>
    </w:p>
    <w:p w14:paraId="501EF322" w14:textId="77777777" w:rsidR="00611C63" w:rsidRDefault="00611C6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sdt>
      <w:sdtPr>
        <w:rPr>
          <w:rFonts w:asciiTheme="minorHAnsi" w:eastAsiaTheme="minorHAnsi" w:hAnsiTheme="minorHAnsi" w:cstheme="minorBidi"/>
          <w:color w:val="auto"/>
          <w:sz w:val="22"/>
          <w:szCs w:val="22"/>
        </w:rPr>
        <w:id w:val="778990959"/>
        <w:docPartObj>
          <w:docPartGallery w:val="Bibliographies"/>
          <w:docPartUnique/>
        </w:docPartObj>
      </w:sdtPr>
      <w:sdtEndPr>
        <w:rPr>
          <w:rFonts w:ascii="Times New Roman" w:hAnsi="Times New Roman" w:cs="Times New Roman"/>
          <w:sz w:val="24"/>
          <w:szCs w:val="24"/>
        </w:rPr>
      </w:sdtEndPr>
      <w:sdtContent>
        <w:p w14:paraId="4E6243C1" w14:textId="6711D04E" w:rsidR="00611C63" w:rsidRPr="00B51F1F" w:rsidRDefault="00611C63">
          <w:pPr>
            <w:pStyle w:val="Heading1"/>
            <w:rPr>
              <w:rFonts w:ascii="Times New Roman" w:hAnsi="Times New Roman" w:cs="Times New Roman"/>
              <w:b/>
              <w:color w:val="002060"/>
            </w:rPr>
          </w:pPr>
          <w:r w:rsidRPr="00B51F1F">
            <w:rPr>
              <w:rFonts w:ascii="Times New Roman" w:hAnsi="Times New Roman" w:cs="Times New Roman"/>
              <w:b/>
              <w:color w:val="002060"/>
            </w:rPr>
            <w:t>Bibliography</w:t>
          </w:r>
        </w:p>
        <w:p w14:paraId="4AB2056E" w14:textId="77777777" w:rsidR="00F675EF" w:rsidRPr="0061650A" w:rsidRDefault="00F675EF" w:rsidP="0061650A">
          <w:pPr>
            <w:spacing w:line="360" w:lineRule="auto"/>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sdtContent>
            <w:p w14:paraId="1C746F33" w14:textId="77777777" w:rsidR="00701DDC" w:rsidRPr="00701DDC" w:rsidRDefault="00611C63"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sz w:val="24"/>
                  <w:szCs w:val="24"/>
                </w:rPr>
                <w:fldChar w:fldCharType="begin"/>
              </w:r>
              <w:r w:rsidRPr="00701DDC">
                <w:rPr>
                  <w:rFonts w:ascii="Times New Roman" w:hAnsi="Times New Roman" w:cs="Times New Roman"/>
                  <w:sz w:val="24"/>
                  <w:szCs w:val="24"/>
                </w:rPr>
                <w:instrText xml:space="preserve"> BIBLIOGRAPHY </w:instrText>
              </w:r>
              <w:r w:rsidRPr="00701DDC">
                <w:rPr>
                  <w:rFonts w:ascii="Times New Roman" w:hAnsi="Times New Roman" w:cs="Times New Roman"/>
                  <w:sz w:val="24"/>
                  <w:szCs w:val="24"/>
                </w:rPr>
                <w:fldChar w:fldCharType="separate"/>
              </w:r>
              <w:r w:rsidR="00701DDC" w:rsidRPr="00701DDC">
                <w:rPr>
                  <w:rFonts w:ascii="Times New Roman" w:hAnsi="Times New Roman" w:cs="Times New Roman"/>
                  <w:noProof/>
                  <w:sz w:val="24"/>
                  <w:szCs w:val="24"/>
                </w:rPr>
                <w:t xml:space="preserve">Abbey Curran, D. C. (2008). The Telephone. </w:t>
              </w:r>
              <w:r w:rsidR="00701DDC" w:rsidRPr="00701DDC">
                <w:rPr>
                  <w:rFonts w:ascii="Times New Roman" w:hAnsi="Times New Roman" w:cs="Times New Roman"/>
                  <w:iCs/>
                  <w:noProof/>
                  <w:sz w:val="24"/>
                  <w:szCs w:val="24"/>
                </w:rPr>
                <w:t>Industrial Revolution</w:t>
              </w:r>
              <w:r w:rsidR="00701DDC" w:rsidRPr="00701DDC">
                <w:rPr>
                  <w:rFonts w:ascii="Times New Roman" w:hAnsi="Times New Roman" w:cs="Times New Roman"/>
                  <w:noProof/>
                  <w:sz w:val="24"/>
                  <w:szCs w:val="24"/>
                </w:rPr>
                <w:t>.</w:t>
              </w:r>
            </w:p>
            <w:p w14:paraId="39DAB0EC"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Andrew, O. (1992-2018). </w:t>
              </w:r>
              <w:r w:rsidRPr="00701DDC">
                <w:rPr>
                  <w:rFonts w:ascii="Times New Roman" w:hAnsi="Times New Roman" w:cs="Times New Roman"/>
                  <w:iCs/>
                  <w:noProof/>
                  <w:sz w:val="24"/>
                  <w:szCs w:val="24"/>
                </w:rPr>
                <w:t>The history and evolution of the smartphone.</w:t>
              </w:r>
              <w:r w:rsidRPr="00701DDC">
                <w:rPr>
                  <w:rFonts w:ascii="Times New Roman" w:hAnsi="Times New Roman" w:cs="Times New Roman"/>
                  <w:noProof/>
                  <w:sz w:val="24"/>
                  <w:szCs w:val="24"/>
                </w:rPr>
                <w:t xml:space="preserve"> USA.</w:t>
              </w:r>
            </w:p>
            <w:p w14:paraId="15C22CD2"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Backhaus, K. H. (2007). “Predicting purchase decision with different conjoint analysis methods”, . </w:t>
              </w:r>
              <w:r w:rsidRPr="00701DDC">
                <w:rPr>
                  <w:rFonts w:ascii="Times New Roman" w:hAnsi="Times New Roman" w:cs="Times New Roman"/>
                  <w:iCs/>
                  <w:noProof/>
                  <w:sz w:val="24"/>
                  <w:szCs w:val="24"/>
                </w:rPr>
                <w:t>International Journal of Market Research.</w:t>
              </w:r>
              <w:r w:rsidRPr="00701DDC">
                <w:rPr>
                  <w:rFonts w:ascii="Times New Roman" w:hAnsi="Times New Roman" w:cs="Times New Roman"/>
                  <w:noProof/>
                  <w:sz w:val="24"/>
                  <w:szCs w:val="24"/>
                </w:rPr>
                <w:t>, 49(3). Pp. 341-364.</w:t>
              </w:r>
            </w:p>
            <w:p w14:paraId="553E3B05"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Bellis, M. (2020). </w:t>
              </w:r>
              <w:r w:rsidRPr="00701DDC">
                <w:rPr>
                  <w:rFonts w:ascii="Times New Roman" w:hAnsi="Times New Roman" w:cs="Times New Roman"/>
                  <w:iCs/>
                  <w:noProof/>
                  <w:sz w:val="24"/>
                  <w:szCs w:val="24"/>
                </w:rPr>
                <w:t>The most important inventions of the industrial revolution.</w:t>
              </w:r>
              <w:r w:rsidRPr="00701DDC">
                <w:rPr>
                  <w:rFonts w:ascii="Times New Roman" w:hAnsi="Times New Roman" w:cs="Times New Roman"/>
                  <w:noProof/>
                  <w:sz w:val="24"/>
                  <w:szCs w:val="24"/>
                </w:rPr>
                <w:t xml:space="preserve"> London: ThoughtCo.</w:t>
              </w:r>
            </w:p>
            <w:p w14:paraId="4F6B1AA3"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Boonghee Yoo, N. D. (2001). Developing and validating a multidimensional consumer-based brandequity scale. </w:t>
              </w:r>
              <w:r w:rsidRPr="00701DDC">
                <w:rPr>
                  <w:rFonts w:ascii="Times New Roman" w:hAnsi="Times New Roman" w:cs="Times New Roman"/>
                  <w:iCs/>
                  <w:noProof/>
                  <w:sz w:val="24"/>
                  <w:szCs w:val="24"/>
                </w:rPr>
                <w:t>Journal of Business Research 52</w:t>
              </w:r>
              <w:r w:rsidRPr="00701DDC">
                <w:rPr>
                  <w:rFonts w:ascii="Times New Roman" w:hAnsi="Times New Roman" w:cs="Times New Roman"/>
                  <w:noProof/>
                  <w:sz w:val="24"/>
                  <w:szCs w:val="24"/>
                </w:rPr>
                <w:t>, 1-14.</w:t>
              </w:r>
            </w:p>
            <w:p w14:paraId="5AE9C7AA" w14:textId="617232E6" w:rsidR="00701DDC" w:rsidRPr="00701DDC" w:rsidRDefault="0012094C" w:rsidP="00701DDC">
              <w:pPr>
                <w:pStyle w:val="Bibliography"/>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Corpuz</w:t>
              </w:r>
              <w:r w:rsidR="00701DDC" w:rsidRPr="00701DDC">
                <w:rPr>
                  <w:rFonts w:ascii="Times New Roman" w:hAnsi="Times New Roman" w:cs="Times New Roman"/>
                  <w:noProof/>
                  <w:sz w:val="24"/>
                  <w:szCs w:val="24"/>
                </w:rPr>
                <w:t xml:space="preserve">, L. A. (March,2020). </w:t>
              </w:r>
              <w:r w:rsidR="00701DDC" w:rsidRPr="00701DDC">
                <w:rPr>
                  <w:rFonts w:ascii="Times New Roman" w:hAnsi="Times New Roman" w:cs="Times New Roman"/>
                  <w:iCs/>
                  <w:noProof/>
                  <w:sz w:val="24"/>
                  <w:szCs w:val="24"/>
                </w:rPr>
                <w:t>A-C</w:t>
              </w:r>
              <w:r>
                <w:rPr>
                  <w:rFonts w:ascii="Times New Roman" w:hAnsi="Times New Roman" w:cs="Times New Roman"/>
                  <w:iCs/>
                  <w:noProof/>
                  <w:sz w:val="24"/>
                  <w:szCs w:val="24"/>
                </w:rPr>
                <w:t>ase</w:t>
              </w:r>
              <w:r w:rsidR="00701DDC" w:rsidRPr="00701DDC">
                <w:rPr>
                  <w:rFonts w:ascii="Times New Roman" w:hAnsi="Times New Roman" w:cs="Times New Roman"/>
                  <w:iCs/>
                  <w:noProof/>
                  <w:sz w:val="24"/>
                  <w:szCs w:val="24"/>
                </w:rPr>
                <w:t>-S</w:t>
              </w:r>
              <w:r>
                <w:rPr>
                  <w:rFonts w:ascii="Times New Roman" w:hAnsi="Times New Roman" w:cs="Times New Roman"/>
                  <w:iCs/>
                  <w:noProof/>
                  <w:sz w:val="24"/>
                  <w:szCs w:val="24"/>
                </w:rPr>
                <w:t>tudy-of</w:t>
              </w:r>
              <w:r w:rsidR="00701DDC" w:rsidRPr="00701DDC">
                <w:rPr>
                  <w:rFonts w:ascii="Times New Roman" w:hAnsi="Times New Roman" w:cs="Times New Roman"/>
                  <w:iCs/>
                  <w:noProof/>
                  <w:sz w:val="24"/>
                  <w:szCs w:val="24"/>
                </w:rPr>
                <w:t>-B</w:t>
              </w:r>
              <w:r>
                <w:rPr>
                  <w:rFonts w:ascii="Times New Roman" w:hAnsi="Times New Roman" w:cs="Times New Roman"/>
                  <w:iCs/>
                  <w:noProof/>
                  <w:sz w:val="24"/>
                  <w:szCs w:val="24"/>
                </w:rPr>
                <w:t>rand</w:t>
              </w:r>
              <w:r w:rsidR="00701DDC" w:rsidRPr="00701DDC">
                <w:rPr>
                  <w:rFonts w:ascii="Times New Roman" w:hAnsi="Times New Roman" w:cs="Times New Roman"/>
                  <w:iCs/>
                  <w:noProof/>
                  <w:sz w:val="24"/>
                  <w:szCs w:val="24"/>
                </w:rPr>
                <w:t>-E</w:t>
              </w:r>
              <w:r>
                <w:rPr>
                  <w:rFonts w:ascii="Times New Roman" w:hAnsi="Times New Roman" w:cs="Times New Roman"/>
                  <w:iCs/>
                  <w:noProof/>
                  <w:sz w:val="24"/>
                  <w:szCs w:val="24"/>
                </w:rPr>
                <w:t>qity</w:t>
              </w:r>
              <w:r w:rsidR="00701DDC" w:rsidRPr="00701DDC">
                <w:rPr>
                  <w:rFonts w:ascii="Times New Roman" w:hAnsi="Times New Roman" w:cs="Times New Roman"/>
                  <w:iCs/>
                  <w:noProof/>
                  <w:sz w:val="24"/>
                  <w:szCs w:val="24"/>
                </w:rPr>
                <w:t>-A</w:t>
              </w:r>
              <w:r>
                <w:rPr>
                  <w:rFonts w:ascii="Times New Roman" w:hAnsi="Times New Roman" w:cs="Times New Roman"/>
                  <w:iCs/>
                  <w:noProof/>
                  <w:sz w:val="24"/>
                  <w:szCs w:val="24"/>
                </w:rPr>
                <w:t>nd</w:t>
              </w:r>
              <w:r w:rsidR="00701DDC" w:rsidRPr="00701DDC">
                <w:rPr>
                  <w:rFonts w:ascii="Times New Roman" w:hAnsi="Times New Roman" w:cs="Times New Roman"/>
                  <w:iCs/>
                  <w:noProof/>
                  <w:sz w:val="24"/>
                  <w:szCs w:val="24"/>
                </w:rPr>
                <w:t>-P</w:t>
              </w:r>
              <w:r>
                <w:rPr>
                  <w:rFonts w:ascii="Times New Roman" w:hAnsi="Times New Roman" w:cs="Times New Roman"/>
                  <w:iCs/>
                  <w:noProof/>
                  <w:sz w:val="24"/>
                  <w:szCs w:val="24"/>
                </w:rPr>
                <w:t>urchased</w:t>
              </w:r>
              <w:r w:rsidR="00701DDC" w:rsidRPr="00701DDC">
                <w:rPr>
                  <w:rFonts w:ascii="Times New Roman" w:hAnsi="Times New Roman" w:cs="Times New Roman"/>
                  <w:iCs/>
                  <w:noProof/>
                  <w:sz w:val="24"/>
                  <w:szCs w:val="24"/>
                </w:rPr>
                <w:t>-I</w:t>
              </w:r>
              <w:r>
                <w:rPr>
                  <w:rFonts w:ascii="Times New Roman" w:hAnsi="Times New Roman" w:cs="Times New Roman"/>
                  <w:iCs/>
                  <w:noProof/>
                  <w:sz w:val="24"/>
                  <w:szCs w:val="24"/>
                </w:rPr>
                <w:t>ntention</w:t>
              </w:r>
              <w:r w:rsidR="00701DDC" w:rsidRPr="00701DDC">
                <w:rPr>
                  <w:rFonts w:ascii="Times New Roman" w:hAnsi="Times New Roman" w:cs="Times New Roman"/>
                  <w:iCs/>
                  <w:noProof/>
                  <w:sz w:val="24"/>
                  <w:szCs w:val="24"/>
                </w:rPr>
                <w:t>-F</w:t>
              </w:r>
              <w:r>
                <w:rPr>
                  <w:rFonts w:ascii="Times New Roman" w:hAnsi="Times New Roman" w:cs="Times New Roman"/>
                  <w:iCs/>
                  <w:noProof/>
                  <w:sz w:val="24"/>
                  <w:szCs w:val="24"/>
                </w:rPr>
                <w:t>or</w:t>
              </w:r>
              <w:r w:rsidR="00701DDC" w:rsidRPr="00701DDC">
                <w:rPr>
                  <w:rFonts w:ascii="Times New Roman" w:hAnsi="Times New Roman" w:cs="Times New Roman"/>
                  <w:iCs/>
                  <w:noProof/>
                  <w:sz w:val="24"/>
                  <w:szCs w:val="24"/>
                </w:rPr>
                <w:t>-V</w:t>
              </w:r>
              <w:r>
                <w:rPr>
                  <w:rFonts w:ascii="Times New Roman" w:hAnsi="Times New Roman" w:cs="Times New Roman"/>
                  <w:iCs/>
                  <w:noProof/>
                  <w:sz w:val="24"/>
                  <w:szCs w:val="24"/>
                </w:rPr>
                <w:t>ice</w:t>
              </w:r>
              <w:r w:rsidR="00701DDC" w:rsidRPr="00701DDC">
                <w:rPr>
                  <w:rFonts w:ascii="Times New Roman" w:hAnsi="Times New Roman" w:cs="Times New Roman"/>
                  <w:iCs/>
                  <w:noProof/>
                  <w:sz w:val="24"/>
                  <w:szCs w:val="24"/>
                </w:rPr>
                <w:t>.</w:t>
              </w:r>
              <w:r w:rsidR="00701DDC" w:rsidRPr="00701DDC">
                <w:rPr>
                  <w:rFonts w:ascii="Times New Roman" w:hAnsi="Times New Roman" w:cs="Times New Roman"/>
                  <w:noProof/>
                  <w:sz w:val="24"/>
                  <w:szCs w:val="24"/>
                </w:rPr>
                <w:t xml:space="preserve"> Philippine: bsentrepreneurship.</w:t>
              </w:r>
            </w:p>
            <w:p w14:paraId="559DA68A"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D., K. C. (2003). </w:t>
              </w:r>
              <w:r w:rsidRPr="00701DDC">
                <w:rPr>
                  <w:rFonts w:ascii="Times New Roman" w:hAnsi="Times New Roman" w:cs="Times New Roman"/>
                  <w:iCs/>
                  <w:noProof/>
                  <w:sz w:val="24"/>
                  <w:szCs w:val="24"/>
                </w:rPr>
                <w:t>Ecommerce and consumer's purchasing behavior .</w:t>
              </w:r>
              <w:r w:rsidRPr="00701DDC">
                <w:rPr>
                  <w:rFonts w:ascii="Times New Roman" w:hAnsi="Times New Roman" w:cs="Times New Roman"/>
                  <w:noProof/>
                  <w:sz w:val="24"/>
                  <w:szCs w:val="24"/>
                </w:rPr>
                <w:t xml:space="preserve"> 35: 721-726.: Applied Economics, .</w:t>
              </w:r>
            </w:p>
            <w:p w14:paraId="66FBE069"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Ferdousi Begum, M. S. (2017). Advantages of “Life Curve” Mobile Application: An. </w:t>
              </w:r>
              <w:r w:rsidRPr="00701DDC">
                <w:rPr>
                  <w:rFonts w:ascii="Times New Roman" w:hAnsi="Times New Roman" w:cs="Times New Roman"/>
                  <w:iCs/>
                  <w:noProof/>
                  <w:sz w:val="24"/>
                  <w:szCs w:val="24"/>
                </w:rPr>
                <w:t>Bangladesh J Obstet Gynaecol</w:t>
              </w:r>
              <w:r w:rsidRPr="00701DDC">
                <w:rPr>
                  <w:rFonts w:ascii="Times New Roman" w:hAnsi="Times New Roman" w:cs="Times New Roman"/>
                  <w:noProof/>
                  <w:sz w:val="24"/>
                  <w:szCs w:val="24"/>
                </w:rPr>
                <w:t>, Vol. 32(2): 84-89.</w:t>
              </w:r>
            </w:p>
            <w:p w14:paraId="67DD1214"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Goldsmith, R. &amp;. (2002). Consumer response to Web site and their influence on advertising effectiveness. </w:t>
              </w:r>
              <w:r w:rsidRPr="00701DDC">
                <w:rPr>
                  <w:rFonts w:ascii="Times New Roman" w:hAnsi="Times New Roman" w:cs="Times New Roman"/>
                  <w:iCs/>
                  <w:noProof/>
                  <w:sz w:val="24"/>
                  <w:szCs w:val="24"/>
                </w:rPr>
                <w:t>Journal of Internet Research : Electronic Networking Applications and Policy</w:t>
              </w:r>
              <w:r w:rsidRPr="00701DDC">
                <w:rPr>
                  <w:rFonts w:ascii="Times New Roman" w:hAnsi="Times New Roman" w:cs="Times New Roman"/>
                  <w:noProof/>
                  <w:sz w:val="24"/>
                  <w:szCs w:val="24"/>
                </w:rPr>
                <w:t>, 12: 318 - 328.</w:t>
              </w:r>
            </w:p>
            <w:p w14:paraId="270B85B9"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History.com.editors. (Nov 30, 2019). Alexander Graham Bell. </w:t>
              </w:r>
              <w:r w:rsidRPr="00701DDC">
                <w:rPr>
                  <w:rFonts w:ascii="Times New Roman" w:hAnsi="Times New Roman" w:cs="Times New Roman"/>
                  <w:iCs/>
                  <w:noProof/>
                  <w:sz w:val="24"/>
                  <w:szCs w:val="24"/>
                </w:rPr>
                <w:t>History</w:t>
              </w:r>
              <w:r w:rsidRPr="00701DDC">
                <w:rPr>
                  <w:rFonts w:ascii="Times New Roman" w:hAnsi="Times New Roman" w:cs="Times New Roman"/>
                  <w:noProof/>
                  <w:sz w:val="24"/>
                  <w:szCs w:val="24"/>
                </w:rPr>
                <w:t>.</w:t>
              </w:r>
            </w:p>
            <w:p w14:paraId="0015D8BC"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Husain, I. (July 23rd, 2017). Local brands dominate smartphone market. </w:t>
              </w:r>
              <w:r w:rsidRPr="00701DDC">
                <w:rPr>
                  <w:rFonts w:ascii="Times New Roman" w:hAnsi="Times New Roman" w:cs="Times New Roman"/>
                  <w:iCs/>
                  <w:noProof/>
                  <w:sz w:val="24"/>
                  <w:szCs w:val="24"/>
                </w:rPr>
                <w:t>Dhaka Tribune</w:t>
              </w:r>
              <w:r w:rsidRPr="00701DDC">
                <w:rPr>
                  <w:rFonts w:ascii="Times New Roman" w:hAnsi="Times New Roman" w:cs="Times New Roman"/>
                  <w:noProof/>
                  <w:sz w:val="24"/>
                  <w:szCs w:val="24"/>
                </w:rPr>
                <w:t>.</w:t>
              </w:r>
            </w:p>
            <w:p w14:paraId="6128658F" w14:textId="44B63F5D"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Jeff Sinn, W. U. (2018). </w:t>
              </w:r>
              <w:r w:rsidRPr="00701DDC">
                <w:rPr>
                  <w:rFonts w:ascii="Times New Roman" w:hAnsi="Times New Roman" w:cs="Times New Roman"/>
                  <w:iCs/>
                  <w:noProof/>
                  <w:sz w:val="24"/>
                  <w:szCs w:val="24"/>
                </w:rPr>
                <w:t>SPSS Guide – Correlation &amp; Regression.</w:t>
              </w:r>
              <w:r w:rsidRPr="00701DDC">
                <w:rPr>
                  <w:rFonts w:ascii="Times New Roman" w:hAnsi="Times New Roman" w:cs="Times New Roman"/>
                  <w:noProof/>
                  <w:sz w:val="24"/>
                  <w:szCs w:val="24"/>
                </w:rPr>
                <w:t xml:space="preserve"> Retrieved from https://faculty.winthrop.edu/sinnj/PYSC_301/SPSS_Guides/correlation_and_regression.pdf</w:t>
              </w:r>
              <w:r>
                <w:rPr>
                  <w:rFonts w:ascii="Times New Roman" w:hAnsi="Times New Roman" w:cs="Times New Roman"/>
                  <w:noProof/>
                  <w:sz w:val="24"/>
                  <w:szCs w:val="24"/>
                </w:rPr>
                <w:t>.</w:t>
              </w:r>
            </w:p>
            <w:p w14:paraId="65CD00CE"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Kambiz Heidarzadeh Hanzaee, A. A. (May 15, 2012). Investigating the Effect of Brand Equity and Brand Preference onPurchase Intention. </w:t>
              </w:r>
              <w:r w:rsidRPr="00701DDC">
                <w:rPr>
                  <w:rFonts w:ascii="Times New Roman" w:hAnsi="Times New Roman" w:cs="Times New Roman"/>
                  <w:iCs/>
                  <w:noProof/>
                  <w:sz w:val="24"/>
                  <w:szCs w:val="24"/>
                </w:rPr>
                <w:t>Research Journal of Applied Sciences, Engineering and Technology 4(10): 2012ISSN: 2040-7467</w:t>
              </w:r>
              <w:r w:rsidRPr="00701DDC">
                <w:rPr>
                  <w:rFonts w:ascii="Times New Roman" w:hAnsi="Times New Roman" w:cs="Times New Roman"/>
                  <w:noProof/>
                  <w:sz w:val="24"/>
                  <w:szCs w:val="24"/>
                </w:rPr>
                <w:t>, 1414-1423.</w:t>
              </w:r>
            </w:p>
            <w:p w14:paraId="04A4CEDC"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Khatun, S. (2019). </w:t>
              </w:r>
              <w:r w:rsidRPr="00701DDC">
                <w:rPr>
                  <w:rFonts w:ascii="Times New Roman" w:hAnsi="Times New Roman" w:cs="Times New Roman"/>
                  <w:iCs/>
                  <w:noProof/>
                  <w:sz w:val="24"/>
                  <w:szCs w:val="24"/>
                </w:rPr>
                <w:t>Mobile Telecommunication Service Industry of Bangladesh.</w:t>
              </w:r>
              <w:r w:rsidRPr="00701DDC">
                <w:rPr>
                  <w:rFonts w:ascii="Times New Roman" w:hAnsi="Times New Roman" w:cs="Times New Roman"/>
                  <w:noProof/>
                  <w:sz w:val="24"/>
                  <w:szCs w:val="24"/>
                </w:rPr>
                <w:t xml:space="preserve"> Dhaka: UIU.</w:t>
              </w:r>
            </w:p>
            <w:p w14:paraId="41A0703D"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lastRenderedPageBreak/>
                <w:t xml:space="preserve">Leonard, M. N. (2011). Customer Satisfaction Towards Mobile money Transfer Services. </w:t>
              </w:r>
              <w:r w:rsidRPr="00701DDC">
                <w:rPr>
                  <w:rFonts w:ascii="Times New Roman" w:hAnsi="Times New Roman" w:cs="Times New Roman"/>
                  <w:iCs/>
                  <w:noProof/>
                  <w:sz w:val="24"/>
                  <w:szCs w:val="24"/>
                </w:rPr>
                <w:t>Madirisha</w:t>
              </w:r>
              <w:r w:rsidRPr="00701DDC">
                <w:rPr>
                  <w:rFonts w:ascii="Times New Roman" w:hAnsi="Times New Roman" w:cs="Times New Roman"/>
                  <w:noProof/>
                  <w:sz w:val="24"/>
                  <w:szCs w:val="24"/>
                </w:rPr>
                <w:t>, 1-85.</w:t>
              </w:r>
            </w:p>
            <w:p w14:paraId="42FEB558"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Nisen, M. (MAR 16, 2013). The Genius Behind Samsung's 'Fast Follower' Strategy. </w:t>
              </w:r>
              <w:r w:rsidRPr="00701DDC">
                <w:rPr>
                  <w:rFonts w:ascii="Times New Roman" w:hAnsi="Times New Roman" w:cs="Times New Roman"/>
                  <w:iCs/>
                  <w:noProof/>
                  <w:sz w:val="24"/>
                  <w:szCs w:val="24"/>
                </w:rPr>
                <w:t>Business Insiders, Australia</w:t>
              </w:r>
              <w:r w:rsidRPr="00701DDC">
                <w:rPr>
                  <w:rFonts w:ascii="Times New Roman" w:hAnsi="Times New Roman" w:cs="Times New Roman"/>
                  <w:noProof/>
                  <w:sz w:val="24"/>
                  <w:szCs w:val="24"/>
                </w:rPr>
                <w:t>.</w:t>
              </w:r>
            </w:p>
            <w:p w14:paraId="407FBB00"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Patrali, C. ((2008)). Are Unclicked ads wasted? Enduring effects of Banner and Pop-up Ad exposures on Brand memory and attitudes. </w:t>
              </w:r>
              <w:r w:rsidRPr="00701DDC">
                <w:rPr>
                  <w:rFonts w:ascii="Times New Roman" w:hAnsi="Times New Roman" w:cs="Times New Roman"/>
                  <w:iCs/>
                  <w:noProof/>
                  <w:sz w:val="24"/>
                  <w:szCs w:val="24"/>
                </w:rPr>
                <w:t>Journal of Electronic Commerce Research</w:t>
              </w:r>
              <w:r w:rsidRPr="00701DDC">
                <w:rPr>
                  <w:rFonts w:ascii="Times New Roman" w:hAnsi="Times New Roman" w:cs="Times New Roman"/>
                  <w:noProof/>
                  <w:sz w:val="24"/>
                  <w:szCs w:val="24"/>
                </w:rPr>
                <w:t>, 9 (1).</w:t>
              </w:r>
            </w:p>
            <w:p w14:paraId="7F35B428" w14:textId="77777777" w:rsidR="00701DDC" w:rsidRPr="00701DDC" w:rsidRDefault="00701DDC" w:rsidP="00701DDC">
              <w:pPr>
                <w:pStyle w:val="Bibliography"/>
                <w:spacing w:line="360" w:lineRule="auto"/>
                <w:ind w:left="720" w:hanging="720"/>
                <w:jc w:val="both"/>
                <w:rPr>
                  <w:rFonts w:ascii="Times New Roman" w:hAnsi="Times New Roman" w:cs="Times New Roman"/>
                  <w:noProof/>
                  <w:sz w:val="24"/>
                  <w:szCs w:val="24"/>
                </w:rPr>
              </w:pPr>
              <w:r w:rsidRPr="00701DDC">
                <w:rPr>
                  <w:rFonts w:ascii="Times New Roman" w:hAnsi="Times New Roman" w:cs="Times New Roman"/>
                  <w:noProof/>
                  <w:sz w:val="24"/>
                  <w:szCs w:val="24"/>
                </w:rPr>
                <w:t xml:space="preserve">Silver, L. (February 5, 2019). smartphone ownership is growing rapidly around the world, but not always equally. </w:t>
              </w:r>
              <w:r w:rsidRPr="00701DDC">
                <w:rPr>
                  <w:rFonts w:ascii="Times New Roman" w:hAnsi="Times New Roman" w:cs="Times New Roman"/>
                  <w:iCs/>
                  <w:noProof/>
                  <w:sz w:val="24"/>
                  <w:szCs w:val="24"/>
                </w:rPr>
                <w:t>Global attitudes and trend</w:t>
              </w:r>
              <w:r w:rsidRPr="00701DDC">
                <w:rPr>
                  <w:rFonts w:ascii="Times New Roman" w:hAnsi="Times New Roman" w:cs="Times New Roman"/>
                  <w:noProof/>
                  <w:sz w:val="24"/>
                  <w:szCs w:val="24"/>
                </w:rPr>
                <w:t>.</w:t>
              </w:r>
            </w:p>
            <w:p w14:paraId="2AD09B02" w14:textId="4F6337D1" w:rsidR="0061650A" w:rsidRPr="00D766E6" w:rsidRDefault="00611C63" w:rsidP="00701DDC">
              <w:pPr>
                <w:spacing w:line="360" w:lineRule="auto"/>
                <w:jc w:val="both"/>
                <w:rPr>
                  <w:rFonts w:ascii="Times New Roman" w:hAnsi="Times New Roman" w:cs="Times New Roman"/>
                  <w:sz w:val="24"/>
                  <w:szCs w:val="24"/>
                </w:rPr>
              </w:pPr>
              <w:r w:rsidRPr="00701DDC">
                <w:rPr>
                  <w:rFonts w:ascii="Times New Roman" w:hAnsi="Times New Roman" w:cs="Times New Roman"/>
                  <w:bCs/>
                  <w:noProof/>
                  <w:sz w:val="24"/>
                  <w:szCs w:val="24"/>
                </w:rPr>
                <w:fldChar w:fldCharType="end"/>
              </w:r>
              <w:r w:rsidR="00FE24A0" w:rsidRPr="00701DDC">
                <w:rPr>
                  <w:rFonts w:ascii="Times New Roman" w:eastAsia="Times New Roman" w:hAnsi="Times New Roman" w:cs="Times New Roman"/>
                  <w:sz w:val="24"/>
                  <w:szCs w:val="24"/>
                </w:rPr>
                <w:br/>
              </w:r>
              <w:r w:rsidR="00FE24A0" w:rsidRPr="00701DDC">
                <w:rPr>
                  <w:rFonts w:ascii="Times New Roman" w:eastAsia="Times New Roman" w:hAnsi="Times New Roman" w:cs="Times New Roman"/>
                  <w:sz w:val="24"/>
                  <w:szCs w:val="24"/>
                </w:rPr>
                <w:br/>
              </w:r>
              <w:r w:rsidR="00FE24A0" w:rsidRPr="00216C74">
                <w:rPr>
                  <w:rFonts w:ascii="Times New Roman" w:eastAsia="Times New Roman" w:hAnsi="Times New Roman" w:cs="Times New Roman"/>
                  <w:sz w:val="24"/>
                  <w:szCs w:val="24"/>
                </w:rPr>
                <w:br/>
              </w:r>
              <w:r w:rsidR="00FE24A0" w:rsidRPr="00216C74">
                <w:rPr>
                  <w:rFonts w:ascii="Times New Roman" w:eastAsia="Times New Roman" w:hAnsi="Times New Roman" w:cs="Times New Roman"/>
                  <w:sz w:val="24"/>
                  <w:szCs w:val="24"/>
                </w:rPr>
                <w:br/>
              </w:r>
              <w:r w:rsidR="00FE24A0" w:rsidRPr="00216C74">
                <w:rPr>
                  <w:rFonts w:ascii="Times New Roman" w:eastAsia="Times New Roman" w:hAnsi="Times New Roman" w:cs="Times New Roman"/>
                  <w:sz w:val="24"/>
                  <w:szCs w:val="24"/>
                </w:rPr>
                <w:br/>
              </w:r>
            </w:p>
          </w:sdtContent>
        </w:sdt>
      </w:sdtContent>
    </w:sdt>
    <w:p w14:paraId="03443BBE" w14:textId="0A73180A" w:rsidR="0061650A" w:rsidRDefault="0061650A">
      <w:pPr>
        <w:rPr>
          <w:rFonts w:ascii="Times New Roman" w:eastAsia="Times New Roman" w:hAnsi="Times New Roman" w:cs="Times New Roman"/>
          <w:sz w:val="24"/>
          <w:szCs w:val="24"/>
        </w:rPr>
      </w:pPr>
    </w:p>
    <w:sectPr w:rsidR="0061650A" w:rsidSect="004C35BD">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E5F2E" w14:textId="77777777" w:rsidR="004F378F" w:rsidRDefault="004F378F" w:rsidP="007409A6">
      <w:pPr>
        <w:spacing w:after="0" w:line="240" w:lineRule="auto"/>
      </w:pPr>
      <w:r>
        <w:separator/>
      </w:r>
    </w:p>
  </w:endnote>
  <w:endnote w:type="continuationSeparator" w:id="0">
    <w:p w14:paraId="1807F143" w14:textId="77777777" w:rsidR="004F378F" w:rsidRDefault="004F378F" w:rsidP="00740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5D745" w14:textId="77777777" w:rsidR="00D72491" w:rsidRDefault="00D724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A01978" w14:textId="77777777" w:rsidR="004F378F" w:rsidRDefault="004F378F" w:rsidP="007409A6">
      <w:pPr>
        <w:spacing w:after="0" w:line="240" w:lineRule="auto"/>
      </w:pPr>
      <w:r>
        <w:separator/>
      </w:r>
    </w:p>
  </w:footnote>
  <w:footnote w:type="continuationSeparator" w:id="0">
    <w:p w14:paraId="3412644C" w14:textId="77777777" w:rsidR="004F378F" w:rsidRDefault="004F378F" w:rsidP="007409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53D"/>
    <w:multiLevelType w:val="hybridMultilevel"/>
    <w:tmpl w:val="314ED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D244C"/>
    <w:multiLevelType w:val="multilevel"/>
    <w:tmpl w:val="5086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BD004A"/>
    <w:multiLevelType w:val="hybridMultilevel"/>
    <w:tmpl w:val="21BA3D56"/>
    <w:lvl w:ilvl="0" w:tplc="042435E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E54A1"/>
    <w:multiLevelType w:val="multilevel"/>
    <w:tmpl w:val="D082B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81539B"/>
    <w:multiLevelType w:val="multilevel"/>
    <w:tmpl w:val="6958F32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C5A6CDB"/>
    <w:multiLevelType w:val="multilevel"/>
    <w:tmpl w:val="C91E3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A105B7"/>
    <w:multiLevelType w:val="multilevel"/>
    <w:tmpl w:val="D854B1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1132A6"/>
    <w:multiLevelType w:val="multilevel"/>
    <w:tmpl w:val="A90E2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83362A"/>
    <w:multiLevelType w:val="multilevel"/>
    <w:tmpl w:val="2A16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522C98"/>
    <w:multiLevelType w:val="hybridMultilevel"/>
    <w:tmpl w:val="3ED00A6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5E1676"/>
    <w:multiLevelType w:val="multilevel"/>
    <w:tmpl w:val="DA0EE2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A702CB9"/>
    <w:multiLevelType w:val="multilevel"/>
    <w:tmpl w:val="C25A95A2"/>
    <w:lvl w:ilvl="0">
      <w:start w:val="4"/>
      <w:numFmt w:val="decimal"/>
      <w:lvlText w:val="%1"/>
      <w:lvlJc w:val="left"/>
      <w:pPr>
        <w:ind w:left="375" w:hanging="375"/>
      </w:pPr>
      <w:rPr>
        <w:rFonts w:hint="default"/>
      </w:rPr>
    </w:lvl>
    <w:lvl w:ilvl="1">
      <w:start w:val="1"/>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12">
    <w:nsid w:val="3DC56C30"/>
    <w:multiLevelType w:val="multilevel"/>
    <w:tmpl w:val="84FE9F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ED0957"/>
    <w:multiLevelType w:val="hybridMultilevel"/>
    <w:tmpl w:val="A5E0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E11047"/>
    <w:multiLevelType w:val="multilevel"/>
    <w:tmpl w:val="6054C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2F13AA5"/>
    <w:multiLevelType w:val="multilevel"/>
    <w:tmpl w:val="1B8E90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F7052B"/>
    <w:multiLevelType w:val="multilevel"/>
    <w:tmpl w:val="D602C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5D8192C"/>
    <w:multiLevelType w:val="multilevel"/>
    <w:tmpl w:val="E638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B9252B"/>
    <w:multiLevelType w:val="hybridMultilevel"/>
    <w:tmpl w:val="D918F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38132D"/>
    <w:multiLevelType w:val="multilevel"/>
    <w:tmpl w:val="B2AAB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AFD6F61"/>
    <w:multiLevelType w:val="multilevel"/>
    <w:tmpl w:val="75A6C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5F47CA"/>
    <w:multiLevelType w:val="hybridMultilevel"/>
    <w:tmpl w:val="1A74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423D26"/>
    <w:multiLevelType w:val="multilevel"/>
    <w:tmpl w:val="4E4E90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206BD"/>
    <w:multiLevelType w:val="multilevel"/>
    <w:tmpl w:val="509A9BB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2A327E0"/>
    <w:multiLevelType w:val="hybridMultilevel"/>
    <w:tmpl w:val="FD8A4C6C"/>
    <w:lvl w:ilvl="0" w:tplc="501CB2C6">
      <w:start w:val="2"/>
      <w:numFmt w:val="lowerRoman"/>
      <w:lvlText w:val="%1."/>
      <w:lvlJc w:val="right"/>
      <w:pPr>
        <w:tabs>
          <w:tab w:val="num" w:pos="720"/>
        </w:tabs>
        <w:ind w:left="720" w:hanging="360"/>
      </w:pPr>
    </w:lvl>
    <w:lvl w:ilvl="1" w:tplc="DF58BE46" w:tentative="1">
      <w:start w:val="1"/>
      <w:numFmt w:val="decimal"/>
      <w:lvlText w:val="%2."/>
      <w:lvlJc w:val="left"/>
      <w:pPr>
        <w:tabs>
          <w:tab w:val="num" w:pos="1440"/>
        </w:tabs>
        <w:ind w:left="1440" w:hanging="360"/>
      </w:pPr>
    </w:lvl>
    <w:lvl w:ilvl="2" w:tplc="27649BB0" w:tentative="1">
      <w:start w:val="1"/>
      <w:numFmt w:val="decimal"/>
      <w:lvlText w:val="%3."/>
      <w:lvlJc w:val="left"/>
      <w:pPr>
        <w:tabs>
          <w:tab w:val="num" w:pos="2160"/>
        </w:tabs>
        <w:ind w:left="2160" w:hanging="360"/>
      </w:pPr>
    </w:lvl>
    <w:lvl w:ilvl="3" w:tplc="1FD0EE3A" w:tentative="1">
      <w:start w:val="1"/>
      <w:numFmt w:val="decimal"/>
      <w:lvlText w:val="%4."/>
      <w:lvlJc w:val="left"/>
      <w:pPr>
        <w:tabs>
          <w:tab w:val="num" w:pos="2880"/>
        </w:tabs>
        <w:ind w:left="2880" w:hanging="360"/>
      </w:pPr>
    </w:lvl>
    <w:lvl w:ilvl="4" w:tplc="D3B66460" w:tentative="1">
      <w:start w:val="1"/>
      <w:numFmt w:val="decimal"/>
      <w:lvlText w:val="%5."/>
      <w:lvlJc w:val="left"/>
      <w:pPr>
        <w:tabs>
          <w:tab w:val="num" w:pos="3600"/>
        </w:tabs>
        <w:ind w:left="3600" w:hanging="360"/>
      </w:pPr>
    </w:lvl>
    <w:lvl w:ilvl="5" w:tplc="1C94A25C" w:tentative="1">
      <w:start w:val="1"/>
      <w:numFmt w:val="decimal"/>
      <w:lvlText w:val="%6."/>
      <w:lvlJc w:val="left"/>
      <w:pPr>
        <w:tabs>
          <w:tab w:val="num" w:pos="4320"/>
        </w:tabs>
        <w:ind w:left="4320" w:hanging="360"/>
      </w:pPr>
    </w:lvl>
    <w:lvl w:ilvl="6" w:tplc="1960FA58" w:tentative="1">
      <w:start w:val="1"/>
      <w:numFmt w:val="decimal"/>
      <w:lvlText w:val="%7."/>
      <w:lvlJc w:val="left"/>
      <w:pPr>
        <w:tabs>
          <w:tab w:val="num" w:pos="5040"/>
        </w:tabs>
        <w:ind w:left="5040" w:hanging="360"/>
      </w:pPr>
    </w:lvl>
    <w:lvl w:ilvl="7" w:tplc="94E804FA" w:tentative="1">
      <w:start w:val="1"/>
      <w:numFmt w:val="decimal"/>
      <w:lvlText w:val="%8."/>
      <w:lvlJc w:val="left"/>
      <w:pPr>
        <w:tabs>
          <w:tab w:val="num" w:pos="5760"/>
        </w:tabs>
        <w:ind w:left="5760" w:hanging="360"/>
      </w:pPr>
    </w:lvl>
    <w:lvl w:ilvl="8" w:tplc="52A28C10" w:tentative="1">
      <w:start w:val="1"/>
      <w:numFmt w:val="decimal"/>
      <w:lvlText w:val="%9."/>
      <w:lvlJc w:val="left"/>
      <w:pPr>
        <w:tabs>
          <w:tab w:val="num" w:pos="6480"/>
        </w:tabs>
        <w:ind w:left="6480" w:hanging="360"/>
      </w:pPr>
    </w:lvl>
  </w:abstractNum>
  <w:abstractNum w:abstractNumId="25">
    <w:nsid w:val="7F1052EF"/>
    <w:multiLevelType w:val="multilevel"/>
    <w:tmpl w:val="A6E884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lvlOverride w:ilvl="0">
      <w:lvl w:ilvl="0">
        <w:numFmt w:val="lowerRoman"/>
        <w:lvlText w:val="%1."/>
        <w:lvlJc w:val="right"/>
      </w:lvl>
    </w:lvlOverride>
  </w:num>
  <w:num w:numId="3">
    <w:abstractNumId w:val="15"/>
  </w:num>
  <w:num w:numId="4">
    <w:abstractNumId w:val="24"/>
  </w:num>
  <w:num w:numId="5">
    <w:abstractNumId w:val="17"/>
  </w:num>
  <w:num w:numId="6">
    <w:abstractNumId w:val="1"/>
  </w:num>
  <w:num w:numId="7">
    <w:abstractNumId w:val="8"/>
  </w:num>
  <w:num w:numId="8">
    <w:abstractNumId w:val="19"/>
  </w:num>
  <w:num w:numId="9">
    <w:abstractNumId w:val="14"/>
  </w:num>
  <w:num w:numId="10">
    <w:abstractNumId w:val="14"/>
    <w:lvlOverride w:ilvl="0">
      <w:lvl w:ilvl="0">
        <w:numFmt w:val="decimal"/>
        <w:lvlText w:val="%1."/>
        <w:lvlJc w:val="left"/>
      </w:lvl>
    </w:lvlOverride>
  </w:num>
  <w:num w:numId="11">
    <w:abstractNumId w:val="7"/>
  </w:num>
  <w:num w:numId="12">
    <w:abstractNumId w:val="5"/>
  </w:num>
  <w:num w:numId="13">
    <w:abstractNumId w:val="22"/>
    <w:lvlOverride w:ilvl="0">
      <w:lvl w:ilvl="0">
        <w:numFmt w:val="decimal"/>
        <w:lvlText w:val="%1."/>
        <w:lvlJc w:val="left"/>
      </w:lvl>
    </w:lvlOverride>
  </w:num>
  <w:num w:numId="14">
    <w:abstractNumId w:val="6"/>
    <w:lvlOverride w:ilvl="0">
      <w:lvl w:ilvl="0">
        <w:numFmt w:val="decimal"/>
        <w:lvlText w:val="%1."/>
        <w:lvlJc w:val="left"/>
      </w:lvl>
    </w:lvlOverride>
  </w:num>
  <w:num w:numId="15">
    <w:abstractNumId w:val="3"/>
    <w:lvlOverride w:ilvl="0">
      <w:lvl w:ilvl="0">
        <w:numFmt w:val="decimal"/>
        <w:lvlText w:val="%1."/>
        <w:lvlJc w:val="left"/>
      </w:lvl>
    </w:lvlOverride>
  </w:num>
  <w:num w:numId="16">
    <w:abstractNumId w:val="12"/>
    <w:lvlOverride w:ilvl="0">
      <w:lvl w:ilvl="0">
        <w:numFmt w:val="decimal"/>
        <w:lvlText w:val="%1."/>
        <w:lvlJc w:val="left"/>
      </w:lvl>
    </w:lvlOverride>
  </w:num>
  <w:num w:numId="17">
    <w:abstractNumId w:val="25"/>
    <w:lvlOverride w:ilvl="0">
      <w:lvl w:ilvl="0">
        <w:numFmt w:val="decimal"/>
        <w:lvlText w:val="%1."/>
        <w:lvlJc w:val="left"/>
      </w:lvl>
    </w:lvlOverride>
  </w:num>
  <w:num w:numId="18">
    <w:abstractNumId w:val="20"/>
  </w:num>
  <w:num w:numId="19">
    <w:abstractNumId w:val="9"/>
  </w:num>
  <w:num w:numId="20">
    <w:abstractNumId w:val="10"/>
  </w:num>
  <w:num w:numId="21">
    <w:abstractNumId w:val="23"/>
  </w:num>
  <w:num w:numId="22">
    <w:abstractNumId w:val="4"/>
  </w:num>
  <w:num w:numId="23">
    <w:abstractNumId w:val="0"/>
  </w:num>
  <w:num w:numId="24">
    <w:abstractNumId w:val="11"/>
  </w:num>
  <w:num w:numId="25">
    <w:abstractNumId w:val="2"/>
  </w:num>
  <w:num w:numId="26">
    <w:abstractNumId w:val="18"/>
  </w:num>
  <w:num w:numId="27">
    <w:abstractNumId w:val="13"/>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4A0"/>
    <w:rsid w:val="00003E15"/>
    <w:rsid w:val="0001434A"/>
    <w:rsid w:val="000570BA"/>
    <w:rsid w:val="00081AF8"/>
    <w:rsid w:val="00085C22"/>
    <w:rsid w:val="000B0E92"/>
    <w:rsid w:val="000E4F7B"/>
    <w:rsid w:val="000F3544"/>
    <w:rsid w:val="000F7354"/>
    <w:rsid w:val="00110786"/>
    <w:rsid w:val="0012094C"/>
    <w:rsid w:val="00170275"/>
    <w:rsid w:val="00173884"/>
    <w:rsid w:val="00183446"/>
    <w:rsid w:val="001B40FD"/>
    <w:rsid w:val="001C2EC7"/>
    <w:rsid w:val="001E4339"/>
    <w:rsid w:val="002033EA"/>
    <w:rsid w:val="00216C74"/>
    <w:rsid w:val="002236F9"/>
    <w:rsid w:val="00225AC2"/>
    <w:rsid w:val="00254ADB"/>
    <w:rsid w:val="0025552E"/>
    <w:rsid w:val="0031622B"/>
    <w:rsid w:val="00342CA2"/>
    <w:rsid w:val="00380D82"/>
    <w:rsid w:val="00387487"/>
    <w:rsid w:val="004242A0"/>
    <w:rsid w:val="00442E63"/>
    <w:rsid w:val="004748EA"/>
    <w:rsid w:val="004C35BD"/>
    <w:rsid w:val="004F378F"/>
    <w:rsid w:val="0053514B"/>
    <w:rsid w:val="00604916"/>
    <w:rsid w:val="00611C63"/>
    <w:rsid w:val="0061650A"/>
    <w:rsid w:val="00625A07"/>
    <w:rsid w:val="00641B9F"/>
    <w:rsid w:val="0067775A"/>
    <w:rsid w:val="006825E3"/>
    <w:rsid w:val="00692A22"/>
    <w:rsid w:val="006B3E2F"/>
    <w:rsid w:val="006C2F5E"/>
    <w:rsid w:val="00701DDC"/>
    <w:rsid w:val="007074AD"/>
    <w:rsid w:val="007409A6"/>
    <w:rsid w:val="007C5F9D"/>
    <w:rsid w:val="007D3A0D"/>
    <w:rsid w:val="007D7423"/>
    <w:rsid w:val="007E0335"/>
    <w:rsid w:val="00850A9A"/>
    <w:rsid w:val="008549C1"/>
    <w:rsid w:val="00856CA2"/>
    <w:rsid w:val="008B4528"/>
    <w:rsid w:val="008C33D8"/>
    <w:rsid w:val="008F6876"/>
    <w:rsid w:val="009167EB"/>
    <w:rsid w:val="00936B70"/>
    <w:rsid w:val="009822E4"/>
    <w:rsid w:val="00992220"/>
    <w:rsid w:val="0099243C"/>
    <w:rsid w:val="009C4949"/>
    <w:rsid w:val="009E4932"/>
    <w:rsid w:val="00A34A89"/>
    <w:rsid w:val="00A735A6"/>
    <w:rsid w:val="00AE2815"/>
    <w:rsid w:val="00B14854"/>
    <w:rsid w:val="00B4232E"/>
    <w:rsid w:val="00B51F1F"/>
    <w:rsid w:val="00B62ECB"/>
    <w:rsid w:val="00B757D0"/>
    <w:rsid w:val="00BB5A48"/>
    <w:rsid w:val="00BC5F9D"/>
    <w:rsid w:val="00BE73DE"/>
    <w:rsid w:val="00BF6CE9"/>
    <w:rsid w:val="00C416E4"/>
    <w:rsid w:val="00CA05BB"/>
    <w:rsid w:val="00CE0365"/>
    <w:rsid w:val="00CF0D41"/>
    <w:rsid w:val="00D00CE7"/>
    <w:rsid w:val="00D07F93"/>
    <w:rsid w:val="00D72491"/>
    <w:rsid w:val="00D766E6"/>
    <w:rsid w:val="00D77035"/>
    <w:rsid w:val="00DA5C1B"/>
    <w:rsid w:val="00E04BFE"/>
    <w:rsid w:val="00E10776"/>
    <w:rsid w:val="00E10940"/>
    <w:rsid w:val="00EE66EF"/>
    <w:rsid w:val="00EF7A0F"/>
    <w:rsid w:val="00F37635"/>
    <w:rsid w:val="00F675EF"/>
    <w:rsid w:val="00FE2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D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76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E24A0"/>
  </w:style>
  <w:style w:type="paragraph" w:customStyle="1" w:styleId="msonormal0">
    <w:name w:val="msonormal"/>
    <w:basedOn w:val="Normal"/>
    <w:rsid w:val="00FE24A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E24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24A0"/>
    <w:rPr>
      <w:color w:val="0000FF"/>
      <w:u w:val="single"/>
    </w:rPr>
  </w:style>
  <w:style w:type="character" w:styleId="FollowedHyperlink">
    <w:name w:val="FollowedHyperlink"/>
    <w:basedOn w:val="DefaultParagraphFont"/>
    <w:uiPriority w:val="99"/>
    <w:semiHidden/>
    <w:unhideWhenUsed/>
    <w:rsid w:val="00FE24A0"/>
    <w:rPr>
      <w:color w:val="800080"/>
      <w:u w:val="single"/>
    </w:rPr>
  </w:style>
  <w:style w:type="character" w:customStyle="1" w:styleId="apple-tab-span">
    <w:name w:val="apple-tab-span"/>
    <w:basedOn w:val="DefaultParagraphFont"/>
    <w:rsid w:val="00FE24A0"/>
  </w:style>
  <w:style w:type="paragraph" w:styleId="Header">
    <w:name w:val="header"/>
    <w:basedOn w:val="Normal"/>
    <w:link w:val="HeaderChar"/>
    <w:uiPriority w:val="99"/>
    <w:unhideWhenUsed/>
    <w:rsid w:val="00740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9A6"/>
  </w:style>
  <w:style w:type="paragraph" w:styleId="Footer">
    <w:name w:val="footer"/>
    <w:basedOn w:val="Normal"/>
    <w:link w:val="FooterChar"/>
    <w:uiPriority w:val="99"/>
    <w:unhideWhenUsed/>
    <w:rsid w:val="00740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9A6"/>
  </w:style>
  <w:style w:type="numbering" w:customStyle="1" w:styleId="NoList2">
    <w:name w:val="No List2"/>
    <w:next w:val="NoList"/>
    <w:uiPriority w:val="99"/>
    <w:semiHidden/>
    <w:unhideWhenUsed/>
    <w:rsid w:val="007409A6"/>
  </w:style>
  <w:style w:type="numbering" w:customStyle="1" w:styleId="NoList11">
    <w:name w:val="No List11"/>
    <w:next w:val="NoList"/>
    <w:uiPriority w:val="99"/>
    <w:semiHidden/>
    <w:unhideWhenUsed/>
    <w:rsid w:val="007409A6"/>
  </w:style>
  <w:style w:type="paragraph" w:styleId="ListParagraph">
    <w:name w:val="List Paragraph"/>
    <w:basedOn w:val="Normal"/>
    <w:uiPriority w:val="34"/>
    <w:qFormat/>
    <w:rsid w:val="008C33D8"/>
    <w:pPr>
      <w:ind w:left="720"/>
      <w:contextualSpacing/>
    </w:pPr>
  </w:style>
  <w:style w:type="character" w:customStyle="1" w:styleId="Heading1Char">
    <w:name w:val="Heading 1 Char"/>
    <w:basedOn w:val="DefaultParagraphFont"/>
    <w:link w:val="Heading1"/>
    <w:uiPriority w:val="9"/>
    <w:rsid w:val="00F376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A05BB"/>
    <w:pPr>
      <w:outlineLvl w:val="9"/>
    </w:pPr>
  </w:style>
  <w:style w:type="paragraph" w:styleId="TOC1">
    <w:name w:val="toc 1"/>
    <w:basedOn w:val="Normal"/>
    <w:next w:val="Normal"/>
    <w:autoRedefine/>
    <w:uiPriority w:val="39"/>
    <w:unhideWhenUsed/>
    <w:rsid w:val="00CA05BB"/>
    <w:pPr>
      <w:spacing w:after="100"/>
    </w:pPr>
  </w:style>
  <w:style w:type="paragraph" w:styleId="BalloonText">
    <w:name w:val="Balloon Text"/>
    <w:basedOn w:val="Normal"/>
    <w:link w:val="BalloonTextChar"/>
    <w:uiPriority w:val="99"/>
    <w:semiHidden/>
    <w:unhideWhenUsed/>
    <w:rsid w:val="00216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74"/>
    <w:rPr>
      <w:rFonts w:ascii="Tahoma" w:hAnsi="Tahoma" w:cs="Tahoma"/>
      <w:sz w:val="16"/>
      <w:szCs w:val="16"/>
    </w:rPr>
  </w:style>
  <w:style w:type="paragraph" w:styleId="Bibliography">
    <w:name w:val="Bibliography"/>
    <w:basedOn w:val="Normal"/>
    <w:next w:val="Normal"/>
    <w:uiPriority w:val="37"/>
    <w:unhideWhenUsed/>
    <w:rsid w:val="001107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76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E24A0"/>
  </w:style>
  <w:style w:type="paragraph" w:customStyle="1" w:styleId="msonormal0">
    <w:name w:val="msonormal"/>
    <w:basedOn w:val="Normal"/>
    <w:rsid w:val="00FE24A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E24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24A0"/>
    <w:rPr>
      <w:color w:val="0000FF"/>
      <w:u w:val="single"/>
    </w:rPr>
  </w:style>
  <w:style w:type="character" w:styleId="FollowedHyperlink">
    <w:name w:val="FollowedHyperlink"/>
    <w:basedOn w:val="DefaultParagraphFont"/>
    <w:uiPriority w:val="99"/>
    <w:semiHidden/>
    <w:unhideWhenUsed/>
    <w:rsid w:val="00FE24A0"/>
    <w:rPr>
      <w:color w:val="800080"/>
      <w:u w:val="single"/>
    </w:rPr>
  </w:style>
  <w:style w:type="character" w:customStyle="1" w:styleId="apple-tab-span">
    <w:name w:val="apple-tab-span"/>
    <w:basedOn w:val="DefaultParagraphFont"/>
    <w:rsid w:val="00FE24A0"/>
  </w:style>
  <w:style w:type="paragraph" w:styleId="Header">
    <w:name w:val="header"/>
    <w:basedOn w:val="Normal"/>
    <w:link w:val="HeaderChar"/>
    <w:uiPriority w:val="99"/>
    <w:unhideWhenUsed/>
    <w:rsid w:val="00740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9A6"/>
  </w:style>
  <w:style w:type="paragraph" w:styleId="Footer">
    <w:name w:val="footer"/>
    <w:basedOn w:val="Normal"/>
    <w:link w:val="FooterChar"/>
    <w:uiPriority w:val="99"/>
    <w:unhideWhenUsed/>
    <w:rsid w:val="00740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9A6"/>
  </w:style>
  <w:style w:type="numbering" w:customStyle="1" w:styleId="NoList2">
    <w:name w:val="No List2"/>
    <w:next w:val="NoList"/>
    <w:uiPriority w:val="99"/>
    <w:semiHidden/>
    <w:unhideWhenUsed/>
    <w:rsid w:val="007409A6"/>
  </w:style>
  <w:style w:type="numbering" w:customStyle="1" w:styleId="NoList11">
    <w:name w:val="No List11"/>
    <w:next w:val="NoList"/>
    <w:uiPriority w:val="99"/>
    <w:semiHidden/>
    <w:unhideWhenUsed/>
    <w:rsid w:val="007409A6"/>
  </w:style>
  <w:style w:type="paragraph" w:styleId="ListParagraph">
    <w:name w:val="List Paragraph"/>
    <w:basedOn w:val="Normal"/>
    <w:uiPriority w:val="34"/>
    <w:qFormat/>
    <w:rsid w:val="008C33D8"/>
    <w:pPr>
      <w:ind w:left="720"/>
      <w:contextualSpacing/>
    </w:pPr>
  </w:style>
  <w:style w:type="character" w:customStyle="1" w:styleId="Heading1Char">
    <w:name w:val="Heading 1 Char"/>
    <w:basedOn w:val="DefaultParagraphFont"/>
    <w:link w:val="Heading1"/>
    <w:uiPriority w:val="9"/>
    <w:rsid w:val="00F376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A05BB"/>
    <w:pPr>
      <w:outlineLvl w:val="9"/>
    </w:pPr>
  </w:style>
  <w:style w:type="paragraph" w:styleId="TOC1">
    <w:name w:val="toc 1"/>
    <w:basedOn w:val="Normal"/>
    <w:next w:val="Normal"/>
    <w:autoRedefine/>
    <w:uiPriority w:val="39"/>
    <w:unhideWhenUsed/>
    <w:rsid w:val="00CA05BB"/>
    <w:pPr>
      <w:spacing w:after="100"/>
    </w:pPr>
  </w:style>
  <w:style w:type="paragraph" w:styleId="BalloonText">
    <w:name w:val="Balloon Text"/>
    <w:basedOn w:val="Normal"/>
    <w:link w:val="BalloonTextChar"/>
    <w:uiPriority w:val="99"/>
    <w:semiHidden/>
    <w:unhideWhenUsed/>
    <w:rsid w:val="00216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74"/>
    <w:rPr>
      <w:rFonts w:ascii="Tahoma" w:hAnsi="Tahoma" w:cs="Tahoma"/>
      <w:sz w:val="16"/>
      <w:szCs w:val="16"/>
    </w:rPr>
  </w:style>
  <w:style w:type="paragraph" w:styleId="Bibliography">
    <w:name w:val="Bibliography"/>
    <w:basedOn w:val="Normal"/>
    <w:next w:val="Normal"/>
    <w:uiPriority w:val="37"/>
    <w:unhideWhenUsed/>
    <w:rsid w:val="00110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804971">
      <w:bodyDiv w:val="1"/>
      <w:marLeft w:val="0"/>
      <w:marRight w:val="0"/>
      <w:marTop w:val="0"/>
      <w:marBottom w:val="0"/>
      <w:divBdr>
        <w:top w:val="none" w:sz="0" w:space="0" w:color="auto"/>
        <w:left w:val="none" w:sz="0" w:space="0" w:color="auto"/>
        <w:bottom w:val="none" w:sz="0" w:space="0" w:color="auto"/>
        <w:right w:val="none" w:sz="0" w:space="0" w:color="auto"/>
      </w:divBdr>
    </w:div>
    <w:div w:id="1058213169">
      <w:bodyDiv w:val="1"/>
      <w:marLeft w:val="0"/>
      <w:marRight w:val="0"/>
      <w:marTop w:val="0"/>
      <w:marBottom w:val="0"/>
      <w:divBdr>
        <w:top w:val="none" w:sz="0" w:space="0" w:color="auto"/>
        <w:left w:val="none" w:sz="0" w:space="0" w:color="auto"/>
        <w:bottom w:val="none" w:sz="0" w:space="0" w:color="auto"/>
        <w:right w:val="none" w:sz="0" w:space="0" w:color="auto"/>
      </w:divBdr>
    </w:div>
    <w:div w:id="1251935667">
      <w:bodyDiv w:val="1"/>
      <w:marLeft w:val="0"/>
      <w:marRight w:val="0"/>
      <w:marTop w:val="0"/>
      <w:marBottom w:val="0"/>
      <w:divBdr>
        <w:top w:val="none" w:sz="0" w:space="0" w:color="auto"/>
        <w:left w:val="none" w:sz="0" w:space="0" w:color="auto"/>
        <w:bottom w:val="none" w:sz="0" w:space="0" w:color="auto"/>
        <w:right w:val="none" w:sz="0" w:space="0" w:color="auto"/>
      </w:divBdr>
      <w:divsChild>
        <w:div w:id="1691761010">
          <w:marLeft w:val="-108"/>
          <w:marRight w:val="0"/>
          <w:marTop w:val="0"/>
          <w:marBottom w:val="0"/>
          <w:divBdr>
            <w:top w:val="none" w:sz="0" w:space="0" w:color="auto"/>
            <w:left w:val="none" w:sz="0" w:space="0" w:color="auto"/>
            <w:bottom w:val="none" w:sz="0" w:space="0" w:color="auto"/>
            <w:right w:val="none" w:sz="0" w:space="0" w:color="auto"/>
          </w:divBdr>
        </w:div>
        <w:div w:id="137503889">
          <w:marLeft w:val="-108"/>
          <w:marRight w:val="0"/>
          <w:marTop w:val="0"/>
          <w:marBottom w:val="0"/>
          <w:divBdr>
            <w:top w:val="none" w:sz="0" w:space="0" w:color="auto"/>
            <w:left w:val="none" w:sz="0" w:space="0" w:color="auto"/>
            <w:bottom w:val="none" w:sz="0" w:space="0" w:color="auto"/>
            <w:right w:val="none" w:sz="0" w:space="0" w:color="auto"/>
          </w:divBdr>
        </w:div>
        <w:div w:id="13465920">
          <w:marLeft w:val="-30"/>
          <w:marRight w:val="0"/>
          <w:marTop w:val="0"/>
          <w:marBottom w:val="0"/>
          <w:divBdr>
            <w:top w:val="none" w:sz="0" w:space="0" w:color="auto"/>
            <w:left w:val="none" w:sz="0" w:space="0" w:color="auto"/>
            <w:bottom w:val="none" w:sz="0" w:space="0" w:color="auto"/>
            <w:right w:val="none" w:sz="0" w:space="0" w:color="auto"/>
          </w:divBdr>
        </w:div>
        <w:div w:id="1356734181">
          <w:marLeft w:val="-30"/>
          <w:marRight w:val="0"/>
          <w:marTop w:val="0"/>
          <w:marBottom w:val="0"/>
          <w:divBdr>
            <w:top w:val="none" w:sz="0" w:space="0" w:color="auto"/>
            <w:left w:val="none" w:sz="0" w:space="0" w:color="auto"/>
            <w:bottom w:val="none" w:sz="0" w:space="0" w:color="auto"/>
            <w:right w:val="none" w:sz="0" w:space="0" w:color="auto"/>
          </w:divBdr>
        </w:div>
        <w:div w:id="917204459">
          <w:marLeft w:val="-30"/>
          <w:marRight w:val="0"/>
          <w:marTop w:val="0"/>
          <w:marBottom w:val="0"/>
          <w:divBdr>
            <w:top w:val="none" w:sz="0" w:space="0" w:color="auto"/>
            <w:left w:val="none" w:sz="0" w:space="0" w:color="auto"/>
            <w:bottom w:val="none" w:sz="0" w:space="0" w:color="auto"/>
            <w:right w:val="none" w:sz="0" w:space="0" w:color="auto"/>
          </w:divBdr>
        </w:div>
        <w:div w:id="988677801">
          <w:marLeft w:val="-30"/>
          <w:marRight w:val="0"/>
          <w:marTop w:val="0"/>
          <w:marBottom w:val="0"/>
          <w:divBdr>
            <w:top w:val="none" w:sz="0" w:space="0" w:color="auto"/>
            <w:left w:val="none" w:sz="0" w:space="0" w:color="auto"/>
            <w:bottom w:val="none" w:sz="0" w:space="0" w:color="auto"/>
            <w:right w:val="none" w:sz="0" w:space="0" w:color="auto"/>
          </w:divBdr>
        </w:div>
        <w:div w:id="1141655554">
          <w:marLeft w:val="-30"/>
          <w:marRight w:val="0"/>
          <w:marTop w:val="0"/>
          <w:marBottom w:val="0"/>
          <w:divBdr>
            <w:top w:val="none" w:sz="0" w:space="0" w:color="auto"/>
            <w:left w:val="none" w:sz="0" w:space="0" w:color="auto"/>
            <w:bottom w:val="none" w:sz="0" w:space="0" w:color="auto"/>
            <w:right w:val="none" w:sz="0" w:space="0" w:color="auto"/>
          </w:divBdr>
        </w:div>
        <w:div w:id="1787893648">
          <w:marLeft w:val="-30"/>
          <w:marRight w:val="0"/>
          <w:marTop w:val="0"/>
          <w:marBottom w:val="0"/>
          <w:divBdr>
            <w:top w:val="none" w:sz="0" w:space="0" w:color="auto"/>
            <w:left w:val="none" w:sz="0" w:space="0" w:color="auto"/>
            <w:bottom w:val="none" w:sz="0" w:space="0" w:color="auto"/>
            <w:right w:val="none" w:sz="0" w:space="0" w:color="auto"/>
          </w:divBdr>
        </w:div>
        <w:div w:id="305742797">
          <w:marLeft w:val="-30"/>
          <w:marRight w:val="0"/>
          <w:marTop w:val="0"/>
          <w:marBottom w:val="0"/>
          <w:divBdr>
            <w:top w:val="none" w:sz="0" w:space="0" w:color="auto"/>
            <w:left w:val="none" w:sz="0" w:space="0" w:color="auto"/>
            <w:bottom w:val="none" w:sz="0" w:space="0" w:color="auto"/>
            <w:right w:val="none" w:sz="0" w:space="0" w:color="auto"/>
          </w:divBdr>
        </w:div>
        <w:div w:id="2087917673">
          <w:marLeft w:val="-30"/>
          <w:marRight w:val="0"/>
          <w:marTop w:val="0"/>
          <w:marBottom w:val="0"/>
          <w:divBdr>
            <w:top w:val="none" w:sz="0" w:space="0" w:color="auto"/>
            <w:left w:val="none" w:sz="0" w:space="0" w:color="auto"/>
            <w:bottom w:val="none" w:sz="0" w:space="0" w:color="auto"/>
            <w:right w:val="none" w:sz="0" w:space="0" w:color="auto"/>
          </w:divBdr>
        </w:div>
        <w:div w:id="1947734858">
          <w:marLeft w:val="-30"/>
          <w:marRight w:val="0"/>
          <w:marTop w:val="0"/>
          <w:marBottom w:val="0"/>
          <w:divBdr>
            <w:top w:val="none" w:sz="0" w:space="0" w:color="auto"/>
            <w:left w:val="none" w:sz="0" w:space="0" w:color="auto"/>
            <w:bottom w:val="none" w:sz="0" w:space="0" w:color="auto"/>
            <w:right w:val="none" w:sz="0" w:space="0" w:color="auto"/>
          </w:divBdr>
        </w:div>
        <w:div w:id="369571372">
          <w:marLeft w:val="-30"/>
          <w:marRight w:val="0"/>
          <w:marTop w:val="0"/>
          <w:marBottom w:val="0"/>
          <w:divBdr>
            <w:top w:val="none" w:sz="0" w:space="0" w:color="auto"/>
            <w:left w:val="none" w:sz="0" w:space="0" w:color="auto"/>
            <w:bottom w:val="none" w:sz="0" w:space="0" w:color="auto"/>
            <w:right w:val="none" w:sz="0" w:space="0" w:color="auto"/>
          </w:divBdr>
        </w:div>
        <w:div w:id="719786942">
          <w:marLeft w:val="-30"/>
          <w:marRight w:val="0"/>
          <w:marTop w:val="0"/>
          <w:marBottom w:val="0"/>
          <w:divBdr>
            <w:top w:val="none" w:sz="0" w:space="0" w:color="auto"/>
            <w:left w:val="none" w:sz="0" w:space="0" w:color="auto"/>
            <w:bottom w:val="none" w:sz="0" w:space="0" w:color="auto"/>
            <w:right w:val="none" w:sz="0" w:space="0" w:color="auto"/>
          </w:divBdr>
        </w:div>
        <w:div w:id="1109469710">
          <w:marLeft w:val="-30"/>
          <w:marRight w:val="0"/>
          <w:marTop w:val="0"/>
          <w:marBottom w:val="0"/>
          <w:divBdr>
            <w:top w:val="none" w:sz="0" w:space="0" w:color="auto"/>
            <w:left w:val="none" w:sz="0" w:space="0" w:color="auto"/>
            <w:bottom w:val="none" w:sz="0" w:space="0" w:color="auto"/>
            <w:right w:val="none" w:sz="0" w:space="0" w:color="auto"/>
          </w:divBdr>
        </w:div>
        <w:div w:id="847401003">
          <w:marLeft w:val="-30"/>
          <w:marRight w:val="0"/>
          <w:marTop w:val="0"/>
          <w:marBottom w:val="0"/>
          <w:divBdr>
            <w:top w:val="none" w:sz="0" w:space="0" w:color="auto"/>
            <w:left w:val="none" w:sz="0" w:space="0" w:color="auto"/>
            <w:bottom w:val="none" w:sz="0" w:space="0" w:color="auto"/>
            <w:right w:val="none" w:sz="0" w:space="0" w:color="auto"/>
          </w:divBdr>
        </w:div>
        <w:div w:id="407271806">
          <w:marLeft w:val="-30"/>
          <w:marRight w:val="0"/>
          <w:marTop w:val="0"/>
          <w:marBottom w:val="0"/>
          <w:divBdr>
            <w:top w:val="none" w:sz="0" w:space="0" w:color="auto"/>
            <w:left w:val="none" w:sz="0" w:space="0" w:color="auto"/>
            <w:bottom w:val="none" w:sz="0" w:space="0" w:color="auto"/>
            <w:right w:val="none" w:sz="0" w:space="0" w:color="auto"/>
          </w:divBdr>
        </w:div>
        <w:div w:id="37437219">
          <w:marLeft w:val="-30"/>
          <w:marRight w:val="0"/>
          <w:marTop w:val="0"/>
          <w:marBottom w:val="0"/>
          <w:divBdr>
            <w:top w:val="none" w:sz="0" w:space="0" w:color="auto"/>
            <w:left w:val="none" w:sz="0" w:space="0" w:color="auto"/>
            <w:bottom w:val="none" w:sz="0" w:space="0" w:color="auto"/>
            <w:right w:val="none" w:sz="0" w:space="0" w:color="auto"/>
          </w:divBdr>
        </w:div>
        <w:div w:id="300892891">
          <w:marLeft w:val="-30"/>
          <w:marRight w:val="0"/>
          <w:marTop w:val="0"/>
          <w:marBottom w:val="0"/>
          <w:divBdr>
            <w:top w:val="none" w:sz="0" w:space="0" w:color="auto"/>
            <w:left w:val="none" w:sz="0" w:space="0" w:color="auto"/>
            <w:bottom w:val="none" w:sz="0" w:space="0" w:color="auto"/>
            <w:right w:val="none" w:sz="0" w:space="0" w:color="auto"/>
          </w:divBdr>
        </w:div>
        <w:div w:id="209153346">
          <w:marLeft w:val="-30"/>
          <w:marRight w:val="0"/>
          <w:marTop w:val="0"/>
          <w:marBottom w:val="0"/>
          <w:divBdr>
            <w:top w:val="none" w:sz="0" w:space="0" w:color="auto"/>
            <w:left w:val="none" w:sz="0" w:space="0" w:color="auto"/>
            <w:bottom w:val="none" w:sz="0" w:space="0" w:color="auto"/>
            <w:right w:val="none" w:sz="0" w:space="0" w:color="auto"/>
          </w:divBdr>
        </w:div>
        <w:div w:id="1558973307">
          <w:marLeft w:val="-30"/>
          <w:marRight w:val="0"/>
          <w:marTop w:val="0"/>
          <w:marBottom w:val="0"/>
          <w:divBdr>
            <w:top w:val="none" w:sz="0" w:space="0" w:color="auto"/>
            <w:left w:val="none" w:sz="0" w:space="0" w:color="auto"/>
            <w:bottom w:val="none" w:sz="0" w:space="0" w:color="auto"/>
            <w:right w:val="none" w:sz="0" w:space="0" w:color="auto"/>
          </w:divBdr>
        </w:div>
        <w:div w:id="1620719957">
          <w:marLeft w:val="-30"/>
          <w:marRight w:val="0"/>
          <w:marTop w:val="0"/>
          <w:marBottom w:val="0"/>
          <w:divBdr>
            <w:top w:val="none" w:sz="0" w:space="0" w:color="auto"/>
            <w:left w:val="none" w:sz="0" w:space="0" w:color="auto"/>
            <w:bottom w:val="none" w:sz="0" w:space="0" w:color="auto"/>
            <w:right w:val="none" w:sz="0" w:space="0" w:color="auto"/>
          </w:divBdr>
        </w:div>
        <w:div w:id="2066096841">
          <w:marLeft w:val="-30"/>
          <w:marRight w:val="0"/>
          <w:marTop w:val="0"/>
          <w:marBottom w:val="0"/>
          <w:divBdr>
            <w:top w:val="none" w:sz="0" w:space="0" w:color="auto"/>
            <w:left w:val="none" w:sz="0" w:space="0" w:color="auto"/>
            <w:bottom w:val="none" w:sz="0" w:space="0" w:color="auto"/>
            <w:right w:val="none" w:sz="0" w:space="0" w:color="auto"/>
          </w:divBdr>
        </w:div>
        <w:div w:id="1502430377">
          <w:marLeft w:val="-113"/>
          <w:marRight w:val="0"/>
          <w:marTop w:val="0"/>
          <w:marBottom w:val="0"/>
          <w:divBdr>
            <w:top w:val="none" w:sz="0" w:space="0" w:color="auto"/>
            <w:left w:val="none" w:sz="0" w:space="0" w:color="auto"/>
            <w:bottom w:val="none" w:sz="0" w:space="0" w:color="auto"/>
            <w:right w:val="none" w:sz="0" w:space="0" w:color="auto"/>
          </w:divBdr>
        </w:div>
        <w:div w:id="167133434">
          <w:marLeft w:val="-113"/>
          <w:marRight w:val="0"/>
          <w:marTop w:val="0"/>
          <w:marBottom w:val="0"/>
          <w:divBdr>
            <w:top w:val="none" w:sz="0" w:space="0" w:color="auto"/>
            <w:left w:val="none" w:sz="0" w:space="0" w:color="auto"/>
            <w:bottom w:val="none" w:sz="0" w:space="0" w:color="auto"/>
            <w:right w:val="none" w:sz="0" w:space="0" w:color="auto"/>
          </w:divBdr>
        </w:div>
        <w:div w:id="621375899">
          <w:marLeft w:val="-113"/>
          <w:marRight w:val="0"/>
          <w:marTop w:val="0"/>
          <w:marBottom w:val="0"/>
          <w:divBdr>
            <w:top w:val="none" w:sz="0" w:space="0" w:color="auto"/>
            <w:left w:val="none" w:sz="0" w:space="0" w:color="auto"/>
            <w:bottom w:val="none" w:sz="0" w:space="0" w:color="auto"/>
            <w:right w:val="none" w:sz="0" w:space="0" w:color="auto"/>
          </w:divBdr>
        </w:div>
        <w:div w:id="123545319">
          <w:marLeft w:val="-113"/>
          <w:marRight w:val="0"/>
          <w:marTop w:val="0"/>
          <w:marBottom w:val="0"/>
          <w:divBdr>
            <w:top w:val="none" w:sz="0" w:space="0" w:color="auto"/>
            <w:left w:val="none" w:sz="0" w:space="0" w:color="auto"/>
            <w:bottom w:val="none" w:sz="0" w:space="0" w:color="auto"/>
            <w:right w:val="none" w:sz="0" w:space="0" w:color="auto"/>
          </w:divBdr>
        </w:div>
        <w:div w:id="638847675">
          <w:marLeft w:val="-113"/>
          <w:marRight w:val="0"/>
          <w:marTop w:val="0"/>
          <w:marBottom w:val="0"/>
          <w:divBdr>
            <w:top w:val="none" w:sz="0" w:space="0" w:color="auto"/>
            <w:left w:val="none" w:sz="0" w:space="0" w:color="auto"/>
            <w:bottom w:val="none" w:sz="0" w:space="0" w:color="auto"/>
            <w:right w:val="none" w:sz="0" w:space="0" w:color="auto"/>
          </w:divBdr>
        </w:div>
        <w:div w:id="256132654">
          <w:marLeft w:val="-30"/>
          <w:marRight w:val="0"/>
          <w:marTop w:val="0"/>
          <w:marBottom w:val="0"/>
          <w:divBdr>
            <w:top w:val="none" w:sz="0" w:space="0" w:color="auto"/>
            <w:left w:val="none" w:sz="0" w:space="0" w:color="auto"/>
            <w:bottom w:val="none" w:sz="0" w:space="0" w:color="auto"/>
            <w:right w:val="none" w:sz="0" w:space="0" w:color="auto"/>
          </w:divBdr>
        </w:div>
        <w:div w:id="621497907">
          <w:marLeft w:val="-113"/>
          <w:marRight w:val="0"/>
          <w:marTop w:val="0"/>
          <w:marBottom w:val="0"/>
          <w:divBdr>
            <w:top w:val="none" w:sz="0" w:space="0" w:color="auto"/>
            <w:left w:val="none" w:sz="0" w:space="0" w:color="auto"/>
            <w:bottom w:val="none" w:sz="0" w:space="0" w:color="auto"/>
            <w:right w:val="none" w:sz="0" w:space="0" w:color="auto"/>
          </w:divBdr>
        </w:div>
        <w:div w:id="1884367053">
          <w:marLeft w:val="-30"/>
          <w:marRight w:val="0"/>
          <w:marTop w:val="0"/>
          <w:marBottom w:val="0"/>
          <w:divBdr>
            <w:top w:val="none" w:sz="0" w:space="0" w:color="auto"/>
            <w:left w:val="none" w:sz="0" w:space="0" w:color="auto"/>
            <w:bottom w:val="none" w:sz="0" w:space="0" w:color="auto"/>
            <w:right w:val="none" w:sz="0" w:space="0" w:color="auto"/>
          </w:divBdr>
        </w:div>
        <w:div w:id="2116443310">
          <w:marLeft w:val="-30"/>
          <w:marRight w:val="0"/>
          <w:marTop w:val="0"/>
          <w:marBottom w:val="0"/>
          <w:divBdr>
            <w:top w:val="none" w:sz="0" w:space="0" w:color="auto"/>
            <w:left w:val="none" w:sz="0" w:space="0" w:color="auto"/>
            <w:bottom w:val="none" w:sz="0" w:space="0" w:color="auto"/>
            <w:right w:val="none" w:sz="0" w:space="0" w:color="auto"/>
          </w:divBdr>
        </w:div>
        <w:div w:id="840120698">
          <w:marLeft w:val="-30"/>
          <w:marRight w:val="0"/>
          <w:marTop w:val="0"/>
          <w:marBottom w:val="0"/>
          <w:divBdr>
            <w:top w:val="none" w:sz="0" w:space="0" w:color="auto"/>
            <w:left w:val="none" w:sz="0" w:space="0" w:color="auto"/>
            <w:bottom w:val="none" w:sz="0" w:space="0" w:color="auto"/>
            <w:right w:val="none" w:sz="0" w:space="0" w:color="auto"/>
          </w:divBdr>
        </w:div>
        <w:div w:id="1075666072">
          <w:marLeft w:val="-30"/>
          <w:marRight w:val="0"/>
          <w:marTop w:val="0"/>
          <w:marBottom w:val="0"/>
          <w:divBdr>
            <w:top w:val="none" w:sz="0" w:space="0" w:color="auto"/>
            <w:left w:val="none" w:sz="0" w:space="0" w:color="auto"/>
            <w:bottom w:val="none" w:sz="0" w:space="0" w:color="auto"/>
            <w:right w:val="none" w:sz="0" w:space="0" w:color="auto"/>
          </w:divBdr>
        </w:div>
        <w:div w:id="1058433564">
          <w:marLeft w:val="-30"/>
          <w:marRight w:val="0"/>
          <w:marTop w:val="0"/>
          <w:marBottom w:val="0"/>
          <w:divBdr>
            <w:top w:val="none" w:sz="0" w:space="0" w:color="auto"/>
            <w:left w:val="none" w:sz="0" w:space="0" w:color="auto"/>
            <w:bottom w:val="none" w:sz="0" w:space="0" w:color="auto"/>
            <w:right w:val="none" w:sz="0" w:space="0" w:color="auto"/>
          </w:divBdr>
        </w:div>
        <w:div w:id="464855911">
          <w:marLeft w:val="-30"/>
          <w:marRight w:val="0"/>
          <w:marTop w:val="0"/>
          <w:marBottom w:val="0"/>
          <w:divBdr>
            <w:top w:val="none" w:sz="0" w:space="0" w:color="auto"/>
            <w:left w:val="none" w:sz="0" w:space="0" w:color="auto"/>
            <w:bottom w:val="none" w:sz="0" w:space="0" w:color="auto"/>
            <w:right w:val="none" w:sz="0" w:space="0" w:color="auto"/>
          </w:divBdr>
        </w:div>
      </w:divsChild>
    </w:div>
    <w:div w:id="1882355661">
      <w:bodyDiv w:val="1"/>
      <w:marLeft w:val="0"/>
      <w:marRight w:val="0"/>
      <w:marTop w:val="0"/>
      <w:marBottom w:val="0"/>
      <w:divBdr>
        <w:top w:val="none" w:sz="0" w:space="0" w:color="auto"/>
        <w:left w:val="none" w:sz="0" w:space="0" w:color="auto"/>
        <w:bottom w:val="none" w:sz="0" w:space="0" w:color="auto"/>
        <w:right w:val="none" w:sz="0" w:space="0" w:color="auto"/>
      </w:divBdr>
    </w:div>
    <w:div w:id="2141419226">
      <w:bodyDiv w:val="1"/>
      <w:marLeft w:val="0"/>
      <w:marRight w:val="0"/>
      <w:marTop w:val="0"/>
      <w:marBottom w:val="0"/>
      <w:divBdr>
        <w:top w:val="none" w:sz="0" w:space="0" w:color="auto"/>
        <w:left w:val="none" w:sz="0" w:space="0" w:color="auto"/>
        <w:bottom w:val="none" w:sz="0" w:space="0" w:color="auto"/>
        <w:right w:val="none" w:sz="0" w:space="0" w:color="auto"/>
      </w:divBdr>
      <w:divsChild>
        <w:div w:id="1919051463">
          <w:marLeft w:val="-108"/>
          <w:marRight w:val="0"/>
          <w:marTop w:val="0"/>
          <w:marBottom w:val="0"/>
          <w:divBdr>
            <w:top w:val="none" w:sz="0" w:space="0" w:color="auto"/>
            <w:left w:val="none" w:sz="0" w:space="0" w:color="auto"/>
            <w:bottom w:val="none" w:sz="0" w:space="0" w:color="auto"/>
            <w:right w:val="none" w:sz="0" w:space="0" w:color="auto"/>
          </w:divBdr>
        </w:div>
        <w:div w:id="953823647">
          <w:marLeft w:val="-108"/>
          <w:marRight w:val="0"/>
          <w:marTop w:val="0"/>
          <w:marBottom w:val="0"/>
          <w:divBdr>
            <w:top w:val="none" w:sz="0" w:space="0" w:color="auto"/>
            <w:left w:val="none" w:sz="0" w:space="0" w:color="auto"/>
            <w:bottom w:val="none" w:sz="0" w:space="0" w:color="auto"/>
            <w:right w:val="none" w:sz="0" w:space="0" w:color="auto"/>
          </w:divBdr>
        </w:div>
        <w:div w:id="876897303">
          <w:marLeft w:val="-30"/>
          <w:marRight w:val="0"/>
          <w:marTop w:val="0"/>
          <w:marBottom w:val="0"/>
          <w:divBdr>
            <w:top w:val="none" w:sz="0" w:space="0" w:color="auto"/>
            <w:left w:val="none" w:sz="0" w:space="0" w:color="auto"/>
            <w:bottom w:val="none" w:sz="0" w:space="0" w:color="auto"/>
            <w:right w:val="none" w:sz="0" w:space="0" w:color="auto"/>
          </w:divBdr>
        </w:div>
        <w:div w:id="1249316566">
          <w:marLeft w:val="-30"/>
          <w:marRight w:val="0"/>
          <w:marTop w:val="0"/>
          <w:marBottom w:val="0"/>
          <w:divBdr>
            <w:top w:val="none" w:sz="0" w:space="0" w:color="auto"/>
            <w:left w:val="none" w:sz="0" w:space="0" w:color="auto"/>
            <w:bottom w:val="none" w:sz="0" w:space="0" w:color="auto"/>
            <w:right w:val="none" w:sz="0" w:space="0" w:color="auto"/>
          </w:divBdr>
        </w:div>
        <w:div w:id="1649554997">
          <w:marLeft w:val="-30"/>
          <w:marRight w:val="0"/>
          <w:marTop w:val="0"/>
          <w:marBottom w:val="0"/>
          <w:divBdr>
            <w:top w:val="none" w:sz="0" w:space="0" w:color="auto"/>
            <w:left w:val="none" w:sz="0" w:space="0" w:color="auto"/>
            <w:bottom w:val="none" w:sz="0" w:space="0" w:color="auto"/>
            <w:right w:val="none" w:sz="0" w:space="0" w:color="auto"/>
          </w:divBdr>
        </w:div>
        <w:div w:id="1847017600">
          <w:marLeft w:val="-30"/>
          <w:marRight w:val="0"/>
          <w:marTop w:val="0"/>
          <w:marBottom w:val="0"/>
          <w:divBdr>
            <w:top w:val="none" w:sz="0" w:space="0" w:color="auto"/>
            <w:left w:val="none" w:sz="0" w:space="0" w:color="auto"/>
            <w:bottom w:val="none" w:sz="0" w:space="0" w:color="auto"/>
            <w:right w:val="none" w:sz="0" w:space="0" w:color="auto"/>
          </w:divBdr>
        </w:div>
        <w:div w:id="1710496285">
          <w:marLeft w:val="-30"/>
          <w:marRight w:val="0"/>
          <w:marTop w:val="0"/>
          <w:marBottom w:val="0"/>
          <w:divBdr>
            <w:top w:val="none" w:sz="0" w:space="0" w:color="auto"/>
            <w:left w:val="none" w:sz="0" w:space="0" w:color="auto"/>
            <w:bottom w:val="none" w:sz="0" w:space="0" w:color="auto"/>
            <w:right w:val="none" w:sz="0" w:space="0" w:color="auto"/>
          </w:divBdr>
        </w:div>
        <w:div w:id="1090085876">
          <w:marLeft w:val="-30"/>
          <w:marRight w:val="0"/>
          <w:marTop w:val="0"/>
          <w:marBottom w:val="0"/>
          <w:divBdr>
            <w:top w:val="none" w:sz="0" w:space="0" w:color="auto"/>
            <w:left w:val="none" w:sz="0" w:space="0" w:color="auto"/>
            <w:bottom w:val="none" w:sz="0" w:space="0" w:color="auto"/>
            <w:right w:val="none" w:sz="0" w:space="0" w:color="auto"/>
          </w:divBdr>
        </w:div>
        <w:div w:id="18088186">
          <w:marLeft w:val="-30"/>
          <w:marRight w:val="0"/>
          <w:marTop w:val="0"/>
          <w:marBottom w:val="0"/>
          <w:divBdr>
            <w:top w:val="none" w:sz="0" w:space="0" w:color="auto"/>
            <w:left w:val="none" w:sz="0" w:space="0" w:color="auto"/>
            <w:bottom w:val="none" w:sz="0" w:space="0" w:color="auto"/>
            <w:right w:val="none" w:sz="0" w:space="0" w:color="auto"/>
          </w:divBdr>
        </w:div>
        <w:div w:id="953367528">
          <w:marLeft w:val="-30"/>
          <w:marRight w:val="0"/>
          <w:marTop w:val="0"/>
          <w:marBottom w:val="0"/>
          <w:divBdr>
            <w:top w:val="none" w:sz="0" w:space="0" w:color="auto"/>
            <w:left w:val="none" w:sz="0" w:space="0" w:color="auto"/>
            <w:bottom w:val="none" w:sz="0" w:space="0" w:color="auto"/>
            <w:right w:val="none" w:sz="0" w:space="0" w:color="auto"/>
          </w:divBdr>
        </w:div>
        <w:div w:id="390735766">
          <w:marLeft w:val="-30"/>
          <w:marRight w:val="0"/>
          <w:marTop w:val="0"/>
          <w:marBottom w:val="0"/>
          <w:divBdr>
            <w:top w:val="none" w:sz="0" w:space="0" w:color="auto"/>
            <w:left w:val="none" w:sz="0" w:space="0" w:color="auto"/>
            <w:bottom w:val="none" w:sz="0" w:space="0" w:color="auto"/>
            <w:right w:val="none" w:sz="0" w:space="0" w:color="auto"/>
          </w:divBdr>
        </w:div>
        <w:div w:id="1216695621">
          <w:marLeft w:val="-30"/>
          <w:marRight w:val="0"/>
          <w:marTop w:val="0"/>
          <w:marBottom w:val="0"/>
          <w:divBdr>
            <w:top w:val="none" w:sz="0" w:space="0" w:color="auto"/>
            <w:left w:val="none" w:sz="0" w:space="0" w:color="auto"/>
            <w:bottom w:val="none" w:sz="0" w:space="0" w:color="auto"/>
            <w:right w:val="none" w:sz="0" w:space="0" w:color="auto"/>
          </w:divBdr>
        </w:div>
        <w:div w:id="1280720427">
          <w:marLeft w:val="-30"/>
          <w:marRight w:val="0"/>
          <w:marTop w:val="0"/>
          <w:marBottom w:val="0"/>
          <w:divBdr>
            <w:top w:val="none" w:sz="0" w:space="0" w:color="auto"/>
            <w:left w:val="none" w:sz="0" w:space="0" w:color="auto"/>
            <w:bottom w:val="none" w:sz="0" w:space="0" w:color="auto"/>
            <w:right w:val="none" w:sz="0" w:space="0" w:color="auto"/>
          </w:divBdr>
        </w:div>
        <w:div w:id="1600604197">
          <w:marLeft w:val="-30"/>
          <w:marRight w:val="0"/>
          <w:marTop w:val="0"/>
          <w:marBottom w:val="0"/>
          <w:divBdr>
            <w:top w:val="none" w:sz="0" w:space="0" w:color="auto"/>
            <w:left w:val="none" w:sz="0" w:space="0" w:color="auto"/>
            <w:bottom w:val="none" w:sz="0" w:space="0" w:color="auto"/>
            <w:right w:val="none" w:sz="0" w:space="0" w:color="auto"/>
          </w:divBdr>
        </w:div>
        <w:div w:id="732239366">
          <w:marLeft w:val="-30"/>
          <w:marRight w:val="0"/>
          <w:marTop w:val="0"/>
          <w:marBottom w:val="0"/>
          <w:divBdr>
            <w:top w:val="none" w:sz="0" w:space="0" w:color="auto"/>
            <w:left w:val="none" w:sz="0" w:space="0" w:color="auto"/>
            <w:bottom w:val="none" w:sz="0" w:space="0" w:color="auto"/>
            <w:right w:val="none" w:sz="0" w:space="0" w:color="auto"/>
          </w:divBdr>
        </w:div>
        <w:div w:id="447310366">
          <w:marLeft w:val="-30"/>
          <w:marRight w:val="0"/>
          <w:marTop w:val="0"/>
          <w:marBottom w:val="0"/>
          <w:divBdr>
            <w:top w:val="none" w:sz="0" w:space="0" w:color="auto"/>
            <w:left w:val="none" w:sz="0" w:space="0" w:color="auto"/>
            <w:bottom w:val="none" w:sz="0" w:space="0" w:color="auto"/>
            <w:right w:val="none" w:sz="0" w:space="0" w:color="auto"/>
          </w:divBdr>
        </w:div>
        <w:div w:id="1349527290">
          <w:marLeft w:val="-30"/>
          <w:marRight w:val="0"/>
          <w:marTop w:val="0"/>
          <w:marBottom w:val="0"/>
          <w:divBdr>
            <w:top w:val="none" w:sz="0" w:space="0" w:color="auto"/>
            <w:left w:val="none" w:sz="0" w:space="0" w:color="auto"/>
            <w:bottom w:val="none" w:sz="0" w:space="0" w:color="auto"/>
            <w:right w:val="none" w:sz="0" w:space="0" w:color="auto"/>
          </w:divBdr>
        </w:div>
        <w:div w:id="199130254">
          <w:marLeft w:val="-30"/>
          <w:marRight w:val="0"/>
          <w:marTop w:val="0"/>
          <w:marBottom w:val="0"/>
          <w:divBdr>
            <w:top w:val="none" w:sz="0" w:space="0" w:color="auto"/>
            <w:left w:val="none" w:sz="0" w:space="0" w:color="auto"/>
            <w:bottom w:val="none" w:sz="0" w:space="0" w:color="auto"/>
            <w:right w:val="none" w:sz="0" w:space="0" w:color="auto"/>
          </w:divBdr>
        </w:div>
        <w:div w:id="315846310">
          <w:marLeft w:val="-30"/>
          <w:marRight w:val="0"/>
          <w:marTop w:val="0"/>
          <w:marBottom w:val="0"/>
          <w:divBdr>
            <w:top w:val="none" w:sz="0" w:space="0" w:color="auto"/>
            <w:left w:val="none" w:sz="0" w:space="0" w:color="auto"/>
            <w:bottom w:val="none" w:sz="0" w:space="0" w:color="auto"/>
            <w:right w:val="none" w:sz="0" w:space="0" w:color="auto"/>
          </w:divBdr>
        </w:div>
        <w:div w:id="110561413">
          <w:marLeft w:val="-30"/>
          <w:marRight w:val="0"/>
          <w:marTop w:val="0"/>
          <w:marBottom w:val="0"/>
          <w:divBdr>
            <w:top w:val="none" w:sz="0" w:space="0" w:color="auto"/>
            <w:left w:val="none" w:sz="0" w:space="0" w:color="auto"/>
            <w:bottom w:val="none" w:sz="0" w:space="0" w:color="auto"/>
            <w:right w:val="none" w:sz="0" w:space="0" w:color="auto"/>
          </w:divBdr>
        </w:div>
        <w:div w:id="950552348">
          <w:marLeft w:val="-30"/>
          <w:marRight w:val="0"/>
          <w:marTop w:val="0"/>
          <w:marBottom w:val="0"/>
          <w:divBdr>
            <w:top w:val="none" w:sz="0" w:space="0" w:color="auto"/>
            <w:left w:val="none" w:sz="0" w:space="0" w:color="auto"/>
            <w:bottom w:val="none" w:sz="0" w:space="0" w:color="auto"/>
            <w:right w:val="none" w:sz="0" w:space="0" w:color="auto"/>
          </w:divBdr>
        </w:div>
        <w:div w:id="60832172">
          <w:marLeft w:val="-30"/>
          <w:marRight w:val="0"/>
          <w:marTop w:val="0"/>
          <w:marBottom w:val="0"/>
          <w:divBdr>
            <w:top w:val="none" w:sz="0" w:space="0" w:color="auto"/>
            <w:left w:val="none" w:sz="0" w:space="0" w:color="auto"/>
            <w:bottom w:val="none" w:sz="0" w:space="0" w:color="auto"/>
            <w:right w:val="none" w:sz="0" w:space="0" w:color="auto"/>
          </w:divBdr>
        </w:div>
        <w:div w:id="2039231035">
          <w:marLeft w:val="-113"/>
          <w:marRight w:val="0"/>
          <w:marTop w:val="0"/>
          <w:marBottom w:val="0"/>
          <w:divBdr>
            <w:top w:val="none" w:sz="0" w:space="0" w:color="auto"/>
            <w:left w:val="none" w:sz="0" w:space="0" w:color="auto"/>
            <w:bottom w:val="none" w:sz="0" w:space="0" w:color="auto"/>
            <w:right w:val="none" w:sz="0" w:space="0" w:color="auto"/>
          </w:divBdr>
        </w:div>
        <w:div w:id="72238261">
          <w:marLeft w:val="-113"/>
          <w:marRight w:val="0"/>
          <w:marTop w:val="0"/>
          <w:marBottom w:val="0"/>
          <w:divBdr>
            <w:top w:val="none" w:sz="0" w:space="0" w:color="auto"/>
            <w:left w:val="none" w:sz="0" w:space="0" w:color="auto"/>
            <w:bottom w:val="none" w:sz="0" w:space="0" w:color="auto"/>
            <w:right w:val="none" w:sz="0" w:space="0" w:color="auto"/>
          </w:divBdr>
        </w:div>
        <w:div w:id="864899887">
          <w:marLeft w:val="-113"/>
          <w:marRight w:val="0"/>
          <w:marTop w:val="0"/>
          <w:marBottom w:val="0"/>
          <w:divBdr>
            <w:top w:val="none" w:sz="0" w:space="0" w:color="auto"/>
            <w:left w:val="none" w:sz="0" w:space="0" w:color="auto"/>
            <w:bottom w:val="none" w:sz="0" w:space="0" w:color="auto"/>
            <w:right w:val="none" w:sz="0" w:space="0" w:color="auto"/>
          </w:divBdr>
        </w:div>
        <w:div w:id="652294229">
          <w:marLeft w:val="-113"/>
          <w:marRight w:val="0"/>
          <w:marTop w:val="0"/>
          <w:marBottom w:val="0"/>
          <w:divBdr>
            <w:top w:val="none" w:sz="0" w:space="0" w:color="auto"/>
            <w:left w:val="none" w:sz="0" w:space="0" w:color="auto"/>
            <w:bottom w:val="none" w:sz="0" w:space="0" w:color="auto"/>
            <w:right w:val="none" w:sz="0" w:space="0" w:color="auto"/>
          </w:divBdr>
        </w:div>
        <w:div w:id="295912853">
          <w:marLeft w:val="-113"/>
          <w:marRight w:val="0"/>
          <w:marTop w:val="0"/>
          <w:marBottom w:val="0"/>
          <w:divBdr>
            <w:top w:val="none" w:sz="0" w:space="0" w:color="auto"/>
            <w:left w:val="none" w:sz="0" w:space="0" w:color="auto"/>
            <w:bottom w:val="none" w:sz="0" w:space="0" w:color="auto"/>
            <w:right w:val="none" w:sz="0" w:space="0" w:color="auto"/>
          </w:divBdr>
        </w:div>
        <w:div w:id="1897888346">
          <w:marLeft w:val="-30"/>
          <w:marRight w:val="0"/>
          <w:marTop w:val="0"/>
          <w:marBottom w:val="0"/>
          <w:divBdr>
            <w:top w:val="none" w:sz="0" w:space="0" w:color="auto"/>
            <w:left w:val="none" w:sz="0" w:space="0" w:color="auto"/>
            <w:bottom w:val="none" w:sz="0" w:space="0" w:color="auto"/>
            <w:right w:val="none" w:sz="0" w:space="0" w:color="auto"/>
          </w:divBdr>
        </w:div>
        <w:div w:id="1289966840">
          <w:marLeft w:val="-113"/>
          <w:marRight w:val="0"/>
          <w:marTop w:val="0"/>
          <w:marBottom w:val="0"/>
          <w:divBdr>
            <w:top w:val="none" w:sz="0" w:space="0" w:color="auto"/>
            <w:left w:val="none" w:sz="0" w:space="0" w:color="auto"/>
            <w:bottom w:val="none" w:sz="0" w:space="0" w:color="auto"/>
            <w:right w:val="none" w:sz="0" w:space="0" w:color="auto"/>
          </w:divBdr>
        </w:div>
        <w:div w:id="649481237">
          <w:marLeft w:val="-30"/>
          <w:marRight w:val="0"/>
          <w:marTop w:val="0"/>
          <w:marBottom w:val="0"/>
          <w:divBdr>
            <w:top w:val="none" w:sz="0" w:space="0" w:color="auto"/>
            <w:left w:val="none" w:sz="0" w:space="0" w:color="auto"/>
            <w:bottom w:val="none" w:sz="0" w:space="0" w:color="auto"/>
            <w:right w:val="none" w:sz="0" w:space="0" w:color="auto"/>
          </w:divBdr>
        </w:div>
        <w:div w:id="1194340830">
          <w:marLeft w:val="-30"/>
          <w:marRight w:val="0"/>
          <w:marTop w:val="0"/>
          <w:marBottom w:val="0"/>
          <w:divBdr>
            <w:top w:val="none" w:sz="0" w:space="0" w:color="auto"/>
            <w:left w:val="none" w:sz="0" w:space="0" w:color="auto"/>
            <w:bottom w:val="none" w:sz="0" w:space="0" w:color="auto"/>
            <w:right w:val="none" w:sz="0" w:space="0" w:color="auto"/>
          </w:divBdr>
        </w:div>
        <w:div w:id="397244271">
          <w:marLeft w:val="-30"/>
          <w:marRight w:val="0"/>
          <w:marTop w:val="0"/>
          <w:marBottom w:val="0"/>
          <w:divBdr>
            <w:top w:val="none" w:sz="0" w:space="0" w:color="auto"/>
            <w:left w:val="none" w:sz="0" w:space="0" w:color="auto"/>
            <w:bottom w:val="none" w:sz="0" w:space="0" w:color="auto"/>
            <w:right w:val="none" w:sz="0" w:space="0" w:color="auto"/>
          </w:divBdr>
        </w:div>
        <w:div w:id="614749596">
          <w:marLeft w:val="-30"/>
          <w:marRight w:val="0"/>
          <w:marTop w:val="0"/>
          <w:marBottom w:val="0"/>
          <w:divBdr>
            <w:top w:val="none" w:sz="0" w:space="0" w:color="auto"/>
            <w:left w:val="none" w:sz="0" w:space="0" w:color="auto"/>
            <w:bottom w:val="none" w:sz="0" w:space="0" w:color="auto"/>
            <w:right w:val="none" w:sz="0" w:space="0" w:color="auto"/>
          </w:divBdr>
        </w:div>
        <w:div w:id="831458022">
          <w:marLeft w:val="-30"/>
          <w:marRight w:val="0"/>
          <w:marTop w:val="0"/>
          <w:marBottom w:val="0"/>
          <w:divBdr>
            <w:top w:val="none" w:sz="0" w:space="0" w:color="auto"/>
            <w:left w:val="none" w:sz="0" w:space="0" w:color="auto"/>
            <w:bottom w:val="none" w:sz="0" w:space="0" w:color="auto"/>
            <w:right w:val="none" w:sz="0" w:space="0" w:color="auto"/>
          </w:divBdr>
        </w:div>
        <w:div w:id="238487215">
          <w:marLeft w:val="-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Mar20</b:Tag>
    <b:SourceType>Book</b:SourceType>
    <b:Guid>{30711A25-1DAB-4BC5-B854-0E167BB4F0FC}</b:Guid>
    <b:Author>
      <b:Author>
        <b:NameList>
          <b:Person>
            <b:Last>Bellis</b:Last>
            <b:First>Mary</b:First>
          </b:Person>
        </b:NameList>
      </b:Author>
    </b:Author>
    <b:Title>The most important inventions of the industrial revolution</b:Title>
    <b:Year>2020</b:Year>
    <b:City>London</b:City>
    <b:Publisher>ThoughtCo</b:Publisher>
    <b:RefOrder>7</b:RefOrder>
  </b:Source>
  <b:Source>
    <b:Tag>Owe18</b:Tag>
    <b:SourceType>Book</b:SourceType>
    <b:Guid>{0DE17A64-CC3D-4181-9823-C5EFAAA3FE21}</b:Guid>
    <b:Author>
      <b:Author>
        <b:NameList>
          <b:Person>
            <b:Last>Andrew</b:Last>
            <b:First>Owen</b:First>
          </b:Person>
        </b:NameList>
      </b:Author>
    </b:Author>
    <b:Title>The history and evolution of the smartphone</b:Title>
    <b:Year>1992-2018</b:Year>
    <b:City>USA</b:City>
    <b:RefOrder>8</b:RefOrder>
  </b:Source>
  <b:Source>
    <b:Tag>Lau19</b:Tag>
    <b:SourceType>JournalArticle</b:SourceType>
    <b:Guid>{616EF4F8-476E-417B-AE07-6F942125EC6D}</b:Guid>
    <b:Title>smartphone ownership is growing rapidly around the world, but not always equally</b:Title>
    <b:Year>February 5, 2019</b:Year>
    <b:Author>
      <b:Author>
        <b:NameList>
          <b:Person>
            <b:Last>Silver</b:Last>
            <b:First>Laura</b:First>
          </b:Person>
        </b:NameList>
      </b:Author>
    </b:Author>
    <b:JournalName>Global attitudes and trend</b:JournalName>
    <b:RefOrder>9</b:RefOrder>
  </b:Source>
  <b:Source>
    <b:Tag>COR20</b:Tag>
    <b:SourceType>Report</b:SourceType>
    <b:Guid>{D2A1FD34-BD52-4266-AE42-FEF6FB6808EE}</b:Guid>
    <b:Title>A-CASE-STUDY-OF-BRAND-EQUITY-AND-PURCHASED-INTENTION-FOR-VICE</b:Title>
    <b:JournalName>Course Hero</b:JournalName>
    <b:Year>March,2020</b:Year>
    <b:Author>
      <b:Author>
        <b:NameList>
          <b:Person>
            <b:Last>CORPUZ</b:Last>
            <b:First>LEA</b:First>
            <b:Middle>A,CORTEZ,MARIA LOURDES RUIZAMUSA, JESSICA B.</b:Middle>
          </b:Person>
        </b:NameList>
      </b:Author>
    </b:Author>
    <b:Publisher>bsentrepreneurship</b:Publisher>
    <b:City>Philippine</b:City>
    <b:RefOrder>10</b:RefOrder>
  </b:Source>
  <b:Source>
    <b:Tag>Dis</b:Tag>
    <b:SourceType>DocumentFromInternetSite</b:SourceType>
    <b:Guid>{E8A19028-DB2D-45FA-ACA8-13A7A46AA589}</b:Guid>
    <b:Title>Discuss the Concept of Perceived Value and Its Importance to Consumer Behaviour and Marketing. Discuss the Theory and Then Give Practical Examples of How Customers Perceive Various Brands and How This Impacts on Their Behaviour</b:Title>
    <b:URL>https://www.bartleby.com/essay/Discuss-the-Concept-of-Perceived-Value-and-FKWACZ2MJ</b:URL>
    <b:RefOrder>11</b:RefOrder>
  </b:Source>
  <b:Source>
    <b:Tag>Fer17</b:Tag>
    <b:SourceType>JournalArticle</b:SourceType>
    <b:Guid>{5D96999B-2678-451E-AE67-2F417A277BA9}</b:Guid>
    <b:Title>Advantages of “Life Curve” Mobile Application: An</b:Title>
    <b:Year>2017</b:Year>
    <b:Author>
      <b:Author>
        <b:NameList>
          <b:Person>
            <b:Last>Ferdousi Begum</b:Last>
            <b:First>Md.</b:First>
            <b:Middle>Sahariar Hossain Tanvir, Md. Zahid Hasan</b:Middle>
          </b:Person>
        </b:NameList>
      </b:Author>
    </b:Author>
    <b:JournalName>Bangladesh J Obstet Gynaecol</b:JournalName>
    <b:Pages>Vol. 32(2): 84-89</b:Pages>
    <b:RefOrder>12</b:RefOrder>
  </b:Source>
  <b:Source>
    <b:Tag>Max13</b:Tag>
    <b:SourceType>JournalArticle</b:SourceType>
    <b:Guid>{26563DA3-C430-473B-AA65-8C8733032AD0}</b:Guid>
    <b:Author>
      <b:Author>
        <b:NameList>
          <b:Person>
            <b:Last>Nisen</b:Last>
            <b:First>Max</b:First>
          </b:Person>
        </b:NameList>
      </b:Author>
    </b:Author>
    <b:Title>The Genius Behind Samsung's 'Fast Follower' Strategy</b:Title>
    <b:JournalName>Business Insiders, Australia</b:JournalName>
    <b:Year>MAR 16, 2013</b:Year>
    <b:RefOrder>13</b:RefOrder>
  </b:Source>
  <b:Source>
    <b:Tag>Ist17</b:Tag>
    <b:SourceType>JournalArticle</b:SourceType>
    <b:Guid>{4C0618A9-BC27-4928-81B5-2AA744F6E259}</b:Guid>
    <b:Author>
      <b:Author>
        <b:NameList>
          <b:Person>
            <b:Last>Husain</b:Last>
            <b:First>Istiaq</b:First>
          </b:Person>
        </b:NameList>
      </b:Author>
    </b:Author>
    <b:Title>Local brands dominate smartphone market</b:Title>
    <b:JournalName>Dhaka Tribune</b:JournalName>
    <b:Year>July 23rd, 2017</b:Year>
    <b:RefOrder>14</b:RefOrder>
  </b:Source>
  <b:Source>
    <b:Tag>His19</b:Tag>
    <b:SourceType>JournalArticle</b:SourceType>
    <b:Guid>{D6C556A8-EAAA-4FEE-85CF-6B860C593570}</b:Guid>
    <b:Author>
      <b:Author>
        <b:NameList>
          <b:Person>
            <b:Last>History.com.editors</b:Last>
          </b:Person>
        </b:NameList>
      </b:Author>
    </b:Author>
    <b:Title>Alexander Graham Bell</b:Title>
    <b:JournalName>History</b:JournalName>
    <b:Year>Nov 30, 2019</b:Year>
    <b:RefOrder>15</b:RefOrder>
  </b:Source>
  <b:Source>
    <b:Tag>Abb08</b:Tag>
    <b:SourceType>JournalArticle</b:SourceType>
    <b:Guid>{4A03E73B-479F-4D63-A5E8-F8987015329D}</b:Guid>
    <b:Author>
      <b:Author>
        <b:NameList>
          <b:Person>
            <b:Last>Abbey Curran</b:Last>
            <b:First>Daisy</b:First>
            <b:Middle>Calderon, and Molly Mullen</b:Middle>
          </b:Person>
        </b:NameList>
      </b:Author>
    </b:Author>
    <b:Title>The Telephone</b:Title>
    <b:JournalName>Industrial Revolution</b:JournalName>
    <b:Year>2008</b:Year>
    <b:RefOrder>16</b:RefOrder>
  </b:Source>
  <b:Source>
    <b:Tag>Boo01</b:Tag>
    <b:SourceType>JournalArticle</b:SourceType>
    <b:Guid>{0692049C-4CF9-4D25-887B-CE8ACA79E51D}</b:Guid>
    <b:Author>
      <b:Author>
        <b:NameList>
          <b:Person>
            <b:Last>Boonghee Yoo</b:Last>
            <b:First>Naveen</b:First>
            <b:Middle>Donthu</b:Middle>
          </b:Person>
        </b:NameList>
      </b:Author>
    </b:Author>
    <b:Title>Developing and validating a multidimensional consumer-based brandequity scale</b:Title>
    <b:JournalName>Journal of Business Research 52</b:JournalName>
    <b:Year>2001</b:Year>
    <b:Pages>1-14</b:Pages>
    <b:RefOrder>1</b:RefOrder>
  </b:Source>
  <b:Source>
    <b:Tag>Kam12</b:Tag>
    <b:SourceType>JournalArticle</b:SourceType>
    <b:Guid>{5398ACCD-0493-4FF0-8087-5A976A87D254}</b:Guid>
    <b:Author>
      <b:Author>
        <b:NameList>
          <b:Person>
            <b:Last>Kambiz Heidarzadeh Hanzaee</b:Last>
            <b:First>Amin</b:First>
            <b:Middle>Asadollahi</b:Middle>
          </b:Person>
        </b:NameList>
      </b:Author>
    </b:Author>
    <b:Title>Investigating the Effect of Brand Equity and Brand Preference onPurchase Intention</b:Title>
    <b:JournalName>Research Journal of Applied Sciences, Engineering and Technology 4(10): 2012ISSN: 2040-7467</b:JournalName>
    <b:Year>May 15, 2012</b:Year>
    <b:Pages>1414-1423</b:Pages>
    <b:RefOrder>2</b:RefOrder>
  </b:Source>
  <b:Source>
    <b:Tag>Mad11</b:Tag>
    <b:SourceType>JournalArticle</b:SourceType>
    <b:Guid>{19CDC01C-813C-41D9-ABB8-ABCA81C2E747}</b:Guid>
    <b:Author>
      <b:Author>
        <b:NameList>
          <b:Person>
            <b:Last>Leonard</b:Last>
            <b:First>Madirisha</b:First>
            <b:Middle>Nestory</b:Middle>
          </b:Person>
        </b:NameList>
      </b:Author>
    </b:Author>
    <b:Title>Customer Satisfaction Towards Mobile money Transfer Services</b:Title>
    <b:JournalName>Madirisha</b:JournalName>
    <b:Year>2011</b:Year>
    <b:Pages>1-85</b:Pages>
    <b:RefOrder>3</b:RefOrder>
  </b:Source>
  <b:Source>
    <b:Tag>Jef18</b:Tag>
    <b:SourceType>DocumentFromInternetSite</b:SourceType>
    <b:Guid>{B25C07C5-85FE-4C1C-BC87-59F5DD7EA8DD}</b:Guid>
    <b:Author>
      <b:Author>
        <b:NameList>
          <b:Person>
            <b:Last>Jeff Sinn</b:Last>
            <b:First>Winthrop</b:First>
            <b:Middle>University</b:Middle>
          </b:Person>
        </b:NameList>
      </b:Author>
    </b:Author>
    <b:Title>SPSS Guide – Correlation &amp; Regression</b:Title>
    <b:Year>2018</b:Year>
    <b:URL>https://faculty.winthrop.edu/sinnj/PYSC_301/SPSS_Guides/correlation_and_regression.pdf</b:URL>
    <b:RefOrder>4</b:RefOrder>
  </b:Source>
  <b:Source>
    <b:Tag>Sha19</b:Tag>
    <b:SourceType>Report</b:SourceType>
    <b:Guid>{CC8BA881-FBFD-4025-A667-2C9CAD324D6A}</b:Guid>
    <b:Title>Mobile Telecommunication Service Industry of Bangladesh.</b:Title>
    <b:Year>2019</b:Year>
    <b:Author>
      <b:Author>
        <b:NameList>
          <b:Person>
            <b:Last>Khatun</b:Last>
            <b:First>Sharmin</b:First>
          </b:Person>
        </b:NameList>
      </b:Author>
    </b:Author>
    <b:Publisher>UIU</b:Publisher>
    <b:City>Dhaka</b:City>
    <b:RefOrder>5</b:RefOrder>
  </b:Source>
  <b:Source>
    <b:Tag>Koy03</b:Tag>
    <b:SourceType>Report</b:SourceType>
    <b:Guid>{C067FDE5-79A7-4971-BEC7-8E05DBE4B591}</b:Guid>
    <b:Author>
      <b:Author>
        <b:NameList>
          <b:Person>
            <b:Last>D.</b:Last>
            <b:First>Koyancu</b:First>
            <b:Middle>C. and Lien</b:Middle>
          </b:Person>
        </b:NameList>
      </b:Author>
    </b:Author>
    <b:Title>Ecommerce and  consumer's purchasing behavior         </b:Title>
    <b:Year>2003</b:Year>
    <b:Publisher> Applied Economics, </b:Publisher>
    <b:City>35: 721-726.</b:City>
    <b:RefOrder>6</b:RefOrder>
  </b:Source>
  <b:Source>
    <b:Tag>Cha08</b:Tag>
    <b:SourceType>JournalArticle</b:SourceType>
    <b:Guid>{CD343A43-FA38-40E4-9880-03DE30B04EAF}</b:Guid>
    <b:Title>Are Unclicked ads wasted? Enduring effects of Banner and Pop-up Ad  exposures  on  Brand  memory  and  attitudes</b:Title>
    <b:Year>(2008)</b:Year>
    <b:Author>
      <b:Author>
        <b:NameList>
          <b:Person>
            <b:Last>Patrali</b:Last>
            <b:First>Chatterjee</b:First>
          </b:Person>
        </b:NameList>
      </b:Author>
    </b:Author>
    <b:JournalName>Journal of Electronic Commerce Research</b:JournalName>
    <b:Pages> 9 (1)</b:Pages>
    <b:RefOrder>17</b:RefOrder>
  </b:Source>
  <b:Source>
    <b:Tag>Gol02</b:Tag>
    <b:SourceType>JournalArticle</b:SourceType>
    <b:Guid>{22BA4395-25C7-49DD-952A-1DE23C748FF9}</b:Guid>
    <b:Author>
      <b:Author>
        <b:NameList>
          <b:Person>
            <b:Last>Goldsmith</b:Last>
            <b:First>R.E.</b:First>
            <b:Middle>&amp; Lafferty, B.A.,</b:Middle>
          </b:Person>
        </b:NameList>
      </b:Author>
    </b:Author>
    <b:Title>Consumer response to Web site and their influence  on  advertising  effectiveness</b:Title>
    <b:JournalName>Journal of Internet Research : Electronic    Networking Applications and Policy</b:JournalName>
    <b:Year>2002</b:Year>
    <b:Pages> 12: 318 - 328.</b:Pages>
    <b:RefOrder>18</b:RefOrder>
  </b:Source>
  <b:Source>
    <b:Tag>Bac07</b:Tag>
    <b:SourceType>JournalArticle</b:SourceType>
    <b:Guid>{12A82037-B9AE-4C48-BEB0-A4E584A729F7}</b:Guid>
    <b:Author>
      <b:Author>
        <b:NameList>
          <b:Person>
            <b:Last>Backhaus</b:Last>
            <b:First>K.</b:First>
            <b:Middle>Hillig, T. and Wilken, R</b:Middle>
          </b:Person>
        </b:NameList>
      </b:Author>
    </b:Author>
    <b:Title> “Predicting purchase decision with different conjoint analysis methods”,  </b:Title>
    <b:JournalName>International Journal of Market Research.</b:JournalName>
    <b:Year>2007</b:Year>
    <b:Pages>49(3).  Pp. 341-364.</b:Pages>
    <b:RefOrder>19</b:RefOrder>
  </b:Source>
</b:Sources>
</file>

<file path=customXml/itemProps1.xml><?xml version="1.0" encoding="utf-8"?>
<ds:datastoreItem xmlns:ds="http://schemas.openxmlformats.org/officeDocument/2006/customXml" ds:itemID="{5C675CEE-7241-4145-BDC4-D64F42C96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38</Pages>
  <Words>7226</Words>
  <Characters>41193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44</cp:revision>
  <dcterms:created xsi:type="dcterms:W3CDTF">2021-01-12T09:12:00Z</dcterms:created>
  <dcterms:modified xsi:type="dcterms:W3CDTF">2021-08-06T12:50:00Z</dcterms:modified>
</cp:coreProperties>
</file>