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484" w:rsidRPr="000D0484" w:rsidRDefault="000D0484" w:rsidP="000D0484">
      <w:pPr>
        <w:pStyle w:val="NoSpacing"/>
        <w:jc w:val="center"/>
        <w:rPr>
          <w:rFonts w:asciiTheme="majorHAnsi" w:hAnsiTheme="majorHAnsi"/>
          <w:color w:val="1F497D" w:themeColor="text2"/>
          <w:sz w:val="200"/>
        </w:rPr>
      </w:pPr>
      <w:r w:rsidRPr="000D0484">
        <w:rPr>
          <w:rFonts w:asciiTheme="majorHAnsi" w:hAnsiTheme="majorHAnsi"/>
          <w:sz w:val="40"/>
        </w:rPr>
        <w:t>An Internship Report on</w:t>
      </w:r>
    </w:p>
    <w:p w:rsidR="00A72F15" w:rsidRPr="000D0484" w:rsidRDefault="00F31F74" w:rsidP="000D0484">
      <w:pPr>
        <w:pStyle w:val="NoSpacing"/>
        <w:jc w:val="center"/>
        <w:rPr>
          <w:rFonts w:asciiTheme="majorHAnsi" w:hAnsiTheme="majorHAnsi"/>
          <w:b/>
          <w:color w:val="1F497D" w:themeColor="text2"/>
          <w:sz w:val="72"/>
        </w:rPr>
      </w:pPr>
      <w:r w:rsidRPr="000D0484">
        <w:rPr>
          <w:rFonts w:asciiTheme="majorHAnsi" w:hAnsiTheme="majorHAnsi"/>
          <w:b/>
          <w:color w:val="1F497D" w:themeColor="text2"/>
          <w:sz w:val="72"/>
        </w:rPr>
        <w:t xml:space="preserve">The </w:t>
      </w:r>
      <w:r w:rsidR="00EC2842" w:rsidRPr="000D0484">
        <w:rPr>
          <w:rFonts w:asciiTheme="majorHAnsi" w:hAnsiTheme="majorHAnsi"/>
          <w:b/>
          <w:color w:val="1F497D" w:themeColor="text2"/>
          <w:sz w:val="72"/>
        </w:rPr>
        <w:t xml:space="preserve">American Express </w:t>
      </w:r>
      <w:r w:rsidR="00EA2CE1" w:rsidRPr="000D0484">
        <w:rPr>
          <w:rFonts w:asciiTheme="majorHAnsi" w:hAnsiTheme="majorHAnsi"/>
          <w:b/>
          <w:color w:val="1F497D" w:themeColor="text2"/>
          <w:sz w:val="72"/>
        </w:rPr>
        <w:t>Card</w:t>
      </w:r>
    </w:p>
    <w:p w:rsidR="00AD0F7E" w:rsidRPr="000D0484" w:rsidRDefault="003A5CF7" w:rsidP="000D0484">
      <w:pPr>
        <w:pStyle w:val="NoSpacing"/>
        <w:jc w:val="center"/>
        <w:rPr>
          <w:rFonts w:asciiTheme="majorHAnsi" w:hAnsiTheme="majorHAnsi"/>
          <w:b/>
          <w:color w:val="1F497D" w:themeColor="text2"/>
          <w:sz w:val="72"/>
        </w:rPr>
      </w:pPr>
      <w:r w:rsidRPr="000D0484">
        <w:rPr>
          <w:rFonts w:asciiTheme="majorHAnsi" w:hAnsiTheme="majorHAnsi"/>
          <w:b/>
          <w:color w:val="1F497D" w:themeColor="text2"/>
          <w:sz w:val="72"/>
        </w:rPr>
        <w:t>Of</w:t>
      </w:r>
      <w:r w:rsidR="00EC2842" w:rsidRPr="000D0484">
        <w:rPr>
          <w:rFonts w:asciiTheme="majorHAnsi" w:hAnsiTheme="majorHAnsi"/>
          <w:b/>
          <w:color w:val="1F497D" w:themeColor="text2"/>
          <w:sz w:val="72"/>
        </w:rPr>
        <w:t xml:space="preserve"> City Bank</w:t>
      </w:r>
      <w:r w:rsidR="00A72F15" w:rsidRPr="000D0484">
        <w:rPr>
          <w:rFonts w:asciiTheme="majorHAnsi" w:hAnsiTheme="majorHAnsi"/>
          <w:b/>
          <w:color w:val="1F497D" w:themeColor="text2"/>
          <w:sz w:val="72"/>
        </w:rPr>
        <w:t xml:space="preserve"> Limited</w:t>
      </w:r>
    </w:p>
    <w:p w:rsidR="00EC2842" w:rsidRPr="000D0484" w:rsidRDefault="00EC2842" w:rsidP="00EC2842">
      <w:pPr>
        <w:jc w:val="center"/>
        <w:rPr>
          <w:rFonts w:asciiTheme="majorHAnsi" w:hAnsiTheme="majorHAnsi" w:cs="Times New Roman"/>
          <w:b/>
          <w:color w:val="1F497D" w:themeColor="text2"/>
          <w:sz w:val="56"/>
          <w:szCs w:val="56"/>
        </w:rPr>
      </w:pPr>
    </w:p>
    <w:p w:rsidR="00A72F15" w:rsidRDefault="00602D80" w:rsidP="00EC2842">
      <w:pPr>
        <w:jc w:val="center"/>
        <w:rPr>
          <w:rFonts w:ascii="Times New Roman" w:hAnsi="Times New Roman" w:cs="Times New Roman"/>
          <w:b/>
          <w:color w:val="1F497D" w:themeColor="text2"/>
          <w:sz w:val="56"/>
          <w:szCs w:val="56"/>
        </w:rPr>
      </w:pPr>
      <w:r>
        <w:rPr>
          <w:rFonts w:ascii="Times New Roman" w:hAnsi="Times New Roman" w:cs="Times New Roman"/>
          <w:b/>
          <w:noProof/>
          <w:color w:val="1F497D" w:themeColor="text2"/>
          <w:sz w:val="56"/>
          <w:szCs w:val="56"/>
        </w:rPr>
        <w:drawing>
          <wp:anchor distT="0" distB="0" distL="114300" distR="114300" simplePos="0" relativeHeight="251632128" behindDoc="0" locked="0" layoutInCell="1" allowOverlap="1">
            <wp:simplePos x="0" y="0"/>
            <wp:positionH relativeFrom="margin">
              <wp:posOffset>1733550</wp:posOffset>
            </wp:positionH>
            <wp:positionV relativeFrom="margin">
              <wp:posOffset>1980565</wp:posOffset>
            </wp:positionV>
            <wp:extent cx="2466975" cy="2466975"/>
            <wp:effectExtent l="0" t="0" r="9525" b="9525"/>
            <wp:wrapSquare wrapText="bothSides"/>
            <wp:docPr id="2" name="Picture 2" descr="C:\Users\Muna\Desktop\220px-The-city-bank-lim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a\Desktop\220px-The-city-bank-limit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2466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color w:val="1F497D" w:themeColor="text2"/>
          <w:sz w:val="56"/>
          <w:szCs w:val="56"/>
        </w:rPr>
        <w:drawing>
          <wp:anchor distT="0" distB="0" distL="114300" distR="114300" simplePos="0" relativeHeight="251667968" behindDoc="0" locked="0" layoutInCell="1" allowOverlap="1">
            <wp:simplePos x="0" y="0"/>
            <wp:positionH relativeFrom="column">
              <wp:posOffset>819150</wp:posOffset>
            </wp:positionH>
            <wp:positionV relativeFrom="paragraph">
              <wp:posOffset>3328670</wp:posOffset>
            </wp:positionV>
            <wp:extent cx="4305300" cy="2251710"/>
            <wp:effectExtent l="19050" t="0" r="19050" b="662940"/>
            <wp:wrapThrough wrapText="bothSides">
              <wp:wrapPolygon edited="0">
                <wp:start x="382" y="0"/>
                <wp:lineTo x="-96" y="365"/>
                <wp:lineTo x="-96" y="27777"/>
                <wp:lineTo x="21600" y="27777"/>
                <wp:lineTo x="21600" y="1645"/>
                <wp:lineTo x="21504" y="914"/>
                <wp:lineTo x="21122" y="0"/>
                <wp:lineTo x="382"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iu buildi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05300" cy="22517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3000FB" w:rsidRDefault="003000FB" w:rsidP="00EC2842">
      <w:pPr>
        <w:jc w:val="center"/>
        <w:rPr>
          <w:rFonts w:ascii="Times New Roman" w:hAnsi="Times New Roman" w:cs="Times New Roman"/>
          <w:b/>
          <w:color w:val="1F497D" w:themeColor="text2"/>
          <w:sz w:val="56"/>
          <w:szCs w:val="56"/>
        </w:rPr>
        <w:sectPr w:rsidR="003000FB">
          <w:pgSz w:w="12240" w:h="15840"/>
          <w:pgMar w:top="1440" w:right="1440" w:bottom="1440" w:left="1440" w:header="720" w:footer="720" w:gutter="0"/>
          <w:cols w:space="720"/>
          <w:docGrid w:linePitch="360"/>
        </w:sectPr>
      </w:pPr>
    </w:p>
    <w:p w:rsidR="004557E8" w:rsidRPr="000D0484" w:rsidRDefault="000D0484" w:rsidP="000D0484">
      <w:pPr>
        <w:jc w:val="center"/>
        <w:rPr>
          <w:rFonts w:ascii="Times New Roman" w:hAnsi="Times New Roman" w:cs="Times New Roman"/>
          <w:b/>
          <w:bCs/>
          <w:noProof/>
          <w:sz w:val="36"/>
          <w:szCs w:val="36"/>
          <w:lang w:bidi="bn-IN"/>
        </w:rPr>
      </w:pPr>
      <w:r w:rsidRPr="000D0484">
        <w:rPr>
          <w:rFonts w:ascii="Times New Roman" w:hAnsi="Times New Roman" w:cs="Times New Roman"/>
          <w:b/>
          <w:bCs/>
          <w:noProof/>
          <w:sz w:val="36"/>
          <w:szCs w:val="36"/>
          <w:lang w:bidi="bn-IN"/>
        </w:rPr>
        <w:lastRenderedPageBreak/>
        <w:t xml:space="preserve">An </w:t>
      </w:r>
      <w:r w:rsidR="004557E8" w:rsidRPr="000D0484">
        <w:rPr>
          <w:rFonts w:ascii="Times New Roman" w:hAnsi="Times New Roman" w:cs="Times New Roman"/>
          <w:b/>
          <w:bCs/>
          <w:noProof/>
          <w:sz w:val="36"/>
          <w:szCs w:val="36"/>
          <w:lang w:bidi="bn-IN"/>
        </w:rPr>
        <w:t>Internship Report</w:t>
      </w:r>
      <w:r w:rsidRPr="000D0484">
        <w:rPr>
          <w:rFonts w:ascii="Times New Roman" w:hAnsi="Times New Roman" w:cs="Times New Roman"/>
          <w:b/>
          <w:bCs/>
          <w:noProof/>
          <w:sz w:val="36"/>
          <w:szCs w:val="36"/>
          <w:lang w:bidi="bn-IN"/>
        </w:rPr>
        <w:t xml:space="preserve"> </w:t>
      </w:r>
      <w:r w:rsidR="004557E8" w:rsidRPr="000D0484">
        <w:rPr>
          <w:rFonts w:ascii="Times New Roman" w:hAnsi="Times New Roman" w:cs="Times New Roman"/>
          <w:b/>
          <w:bCs/>
          <w:noProof/>
          <w:sz w:val="36"/>
          <w:szCs w:val="36"/>
          <w:lang w:bidi="bn-IN"/>
        </w:rPr>
        <w:t>On</w:t>
      </w:r>
    </w:p>
    <w:p w:rsidR="004557E8" w:rsidRPr="000D0484" w:rsidRDefault="004557E8" w:rsidP="000D0484">
      <w:pPr>
        <w:jc w:val="center"/>
        <w:rPr>
          <w:rFonts w:ascii="Times New Roman" w:hAnsi="Times New Roman" w:cs="Times New Roman"/>
          <w:b/>
          <w:bCs/>
          <w:noProof/>
          <w:color w:val="1F497D" w:themeColor="text2"/>
          <w:sz w:val="40"/>
          <w:szCs w:val="40"/>
          <w:lang w:bidi="bn-IN"/>
        </w:rPr>
      </w:pPr>
      <w:r w:rsidRPr="000D0484">
        <w:rPr>
          <w:rFonts w:ascii="Times New Roman" w:hAnsi="Times New Roman" w:cs="Times New Roman"/>
          <w:b/>
          <w:bCs/>
          <w:noProof/>
          <w:color w:val="1F497D" w:themeColor="text2"/>
          <w:sz w:val="40"/>
          <w:szCs w:val="40"/>
          <w:lang w:bidi="bn-IN"/>
        </w:rPr>
        <w:t>American Express Card of</w:t>
      </w:r>
      <w:r w:rsidR="000D0484" w:rsidRPr="000D0484">
        <w:rPr>
          <w:rFonts w:ascii="Times New Roman" w:hAnsi="Times New Roman" w:cs="Times New Roman"/>
          <w:b/>
          <w:bCs/>
          <w:noProof/>
          <w:color w:val="1F497D" w:themeColor="text2"/>
          <w:sz w:val="40"/>
          <w:szCs w:val="40"/>
          <w:lang w:bidi="bn-IN"/>
        </w:rPr>
        <w:t xml:space="preserve"> </w:t>
      </w:r>
      <w:r w:rsidRPr="000D0484">
        <w:rPr>
          <w:rFonts w:ascii="Times New Roman" w:hAnsi="Times New Roman" w:cs="Times New Roman"/>
          <w:b/>
          <w:bCs/>
          <w:noProof/>
          <w:color w:val="1F497D" w:themeColor="text2"/>
          <w:sz w:val="40"/>
          <w:szCs w:val="40"/>
          <w:lang w:bidi="bn-IN"/>
        </w:rPr>
        <w:t>The City Bank Limited</w:t>
      </w:r>
    </w:p>
    <w:p w:rsidR="009567B3" w:rsidRPr="006024D4" w:rsidRDefault="00602D80" w:rsidP="004557E8">
      <w:pPr>
        <w:jc w:val="center"/>
        <w:rPr>
          <w:rFonts w:ascii="Times New Roman" w:hAnsi="Times New Roman" w:cs="Times New Roman"/>
          <w:bCs/>
          <w:noProof/>
          <w:sz w:val="24"/>
          <w:szCs w:val="24"/>
          <w:lang w:bidi="bn-IN"/>
        </w:rPr>
      </w:pPr>
      <w:r>
        <w:rPr>
          <w:rFonts w:ascii="Times New Roman" w:hAnsi="Times New Roman" w:cs="Times New Roman"/>
          <w:bCs/>
          <w:noProof/>
          <w:sz w:val="24"/>
          <w:szCs w:val="24"/>
        </w:rPr>
        <w:drawing>
          <wp:inline distT="0" distB="0" distL="0" distR="0">
            <wp:extent cx="2286000" cy="2085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_uiu.jpg"/>
                    <pic:cNvPicPr/>
                  </pic:nvPicPr>
                  <pic:blipFill>
                    <a:blip r:embed="rId11">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inline>
        </w:drawing>
      </w:r>
    </w:p>
    <w:p w:rsidR="009567B3" w:rsidRPr="00602D80" w:rsidRDefault="009567B3" w:rsidP="00602D80">
      <w:pPr>
        <w:spacing w:before="120" w:after="0" w:line="240" w:lineRule="auto"/>
        <w:jc w:val="center"/>
        <w:rPr>
          <w:rFonts w:ascii="Times New Roman" w:hAnsi="Times New Roman" w:cs="Times New Roman"/>
          <w:b/>
          <w:bCs/>
          <w:noProof/>
          <w:color w:val="1F497D" w:themeColor="text2"/>
          <w:sz w:val="32"/>
          <w:szCs w:val="28"/>
          <w:lang w:bidi="bn-IN"/>
        </w:rPr>
      </w:pPr>
      <w:r w:rsidRPr="00602D80">
        <w:rPr>
          <w:rFonts w:ascii="Times New Roman" w:hAnsi="Times New Roman" w:cs="Times New Roman"/>
          <w:b/>
          <w:bCs/>
          <w:noProof/>
          <w:color w:val="1F497D" w:themeColor="text2"/>
          <w:sz w:val="32"/>
          <w:szCs w:val="28"/>
          <w:lang w:bidi="bn-IN"/>
        </w:rPr>
        <w:t>Submitted to</w:t>
      </w:r>
      <w:r w:rsidR="006024D4" w:rsidRPr="00602D80">
        <w:rPr>
          <w:rFonts w:ascii="Times New Roman" w:hAnsi="Times New Roman" w:cs="Times New Roman"/>
          <w:b/>
          <w:bCs/>
          <w:noProof/>
          <w:color w:val="1F497D" w:themeColor="text2"/>
          <w:sz w:val="32"/>
          <w:szCs w:val="28"/>
          <w:lang w:bidi="bn-IN"/>
        </w:rPr>
        <w:t>:</w:t>
      </w:r>
    </w:p>
    <w:p w:rsidR="009567B3" w:rsidRPr="00602D80" w:rsidRDefault="009567B3"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Muhammad Rehan Massom</w:t>
      </w:r>
    </w:p>
    <w:p w:rsidR="009567B3" w:rsidRPr="00602D80" w:rsidRDefault="009567B3"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Assistant Professor</w:t>
      </w:r>
    </w:p>
    <w:p w:rsidR="009567B3" w:rsidRPr="00602D80" w:rsidRDefault="00602D80"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School of Business &amp; Economics</w:t>
      </w:r>
    </w:p>
    <w:p w:rsidR="00602D80" w:rsidRDefault="00602D80" w:rsidP="00602D80">
      <w:pPr>
        <w:spacing w:before="120" w:after="0" w:line="240" w:lineRule="auto"/>
        <w:jc w:val="center"/>
        <w:rPr>
          <w:rFonts w:ascii="Times New Roman" w:hAnsi="Times New Roman" w:cs="Times New Roman"/>
          <w:b/>
          <w:bCs/>
          <w:noProof/>
          <w:color w:val="1F497D" w:themeColor="text2"/>
          <w:sz w:val="32"/>
          <w:szCs w:val="28"/>
          <w:lang w:bidi="bn-IN"/>
        </w:rPr>
      </w:pPr>
    </w:p>
    <w:p w:rsidR="00D003AA" w:rsidRPr="00602D80" w:rsidRDefault="00D003AA" w:rsidP="00602D80">
      <w:pPr>
        <w:spacing w:before="120" w:after="0" w:line="240" w:lineRule="auto"/>
        <w:jc w:val="center"/>
        <w:rPr>
          <w:rFonts w:ascii="Times New Roman" w:hAnsi="Times New Roman" w:cs="Times New Roman"/>
          <w:b/>
          <w:bCs/>
          <w:noProof/>
          <w:color w:val="1F497D" w:themeColor="text2"/>
          <w:sz w:val="32"/>
          <w:szCs w:val="28"/>
          <w:lang w:bidi="bn-IN"/>
        </w:rPr>
      </w:pPr>
      <w:r w:rsidRPr="00602D80">
        <w:rPr>
          <w:rFonts w:ascii="Times New Roman" w:hAnsi="Times New Roman" w:cs="Times New Roman"/>
          <w:b/>
          <w:bCs/>
          <w:noProof/>
          <w:color w:val="1F497D" w:themeColor="text2"/>
          <w:sz w:val="32"/>
          <w:szCs w:val="28"/>
          <w:lang w:bidi="bn-IN"/>
        </w:rPr>
        <w:t>Submitted by</w:t>
      </w:r>
      <w:r w:rsidR="006024D4" w:rsidRPr="00602D80">
        <w:rPr>
          <w:rFonts w:ascii="Times New Roman" w:hAnsi="Times New Roman" w:cs="Times New Roman"/>
          <w:b/>
          <w:bCs/>
          <w:noProof/>
          <w:color w:val="1F497D" w:themeColor="text2"/>
          <w:sz w:val="32"/>
          <w:szCs w:val="28"/>
          <w:lang w:bidi="bn-IN"/>
        </w:rPr>
        <w:t>:</w:t>
      </w:r>
    </w:p>
    <w:p w:rsidR="00D003AA" w:rsidRPr="00602D80" w:rsidRDefault="00D003AA"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Samiun Basri Islam</w:t>
      </w:r>
    </w:p>
    <w:p w:rsidR="00D003AA" w:rsidRPr="00602D80" w:rsidRDefault="00D003AA"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ID: 111 143 118</w:t>
      </w:r>
    </w:p>
    <w:p w:rsidR="00D003AA" w:rsidRPr="00602D80" w:rsidRDefault="00D003AA"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Major in Marketing</w:t>
      </w:r>
    </w:p>
    <w:p w:rsidR="006024D4" w:rsidRPr="00602D80" w:rsidRDefault="00D003AA" w:rsidP="00602D80">
      <w:pPr>
        <w:spacing w:before="120" w:after="0" w:line="240" w:lineRule="auto"/>
        <w:jc w:val="center"/>
        <w:rPr>
          <w:rFonts w:ascii="Times New Roman" w:hAnsi="Times New Roman" w:cs="Times New Roman"/>
          <w:bCs/>
          <w:noProof/>
          <w:sz w:val="28"/>
          <w:szCs w:val="24"/>
          <w:lang w:bidi="bn-IN"/>
        </w:rPr>
      </w:pPr>
      <w:r w:rsidRPr="00602D80">
        <w:rPr>
          <w:rFonts w:ascii="Times New Roman" w:hAnsi="Times New Roman" w:cs="Times New Roman"/>
          <w:bCs/>
          <w:noProof/>
          <w:sz w:val="28"/>
          <w:szCs w:val="24"/>
          <w:lang w:bidi="bn-IN"/>
        </w:rPr>
        <w:t>Bach</w:t>
      </w:r>
      <w:r w:rsidR="00602D80" w:rsidRPr="00602D80">
        <w:rPr>
          <w:rFonts w:ascii="Times New Roman" w:hAnsi="Times New Roman" w:cs="Times New Roman"/>
          <w:bCs/>
          <w:noProof/>
          <w:sz w:val="28"/>
          <w:szCs w:val="24"/>
          <w:lang w:bidi="bn-IN"/>
        </w:rPr>
        <w:t>elor of Business Administration</w:t>
      </w:r>
    </w:p>
    <w:p w:rsidR="00602D80" w:rsidRDefault="00602D80" w:rsidP="004557E8">
      <w:pPr>
        <w:jc w:val="center"/>
        <w:rPr>
          <w:rFonts w:ascii="Times New Roman" w:hAnsi="Times New Roman" w:cs="Times New Roman"/>
          <w:b/>
          <w:bCs/>
          <w:noProof/>
          <w:color w:val="1F497D" w:themeColor="text2"/>
          <w:sz w:val="28"/>
          <w:szCs w:val="24"/>
          <w:lang w:bidi="bn-IN"/>
        </w:rPr>
      </w:pPr>
    </w:p>
    <w:p w:rsidR="006024D4" w:rsidRPr="00602D80" w:rsidRDefault="006024D4" w:rsidP="004557E8">
      <w:pPr>
        <w:jc w:val="center"/>
        <w:rPr>
          <w:rFonts w:ascii="Times New Roman" w:hAnsi="Times New Roman" w:cs="Times New Roman"/>
          <w:bCs/>
          <w:noProof/>
          <w:sz w:val="28"/>
          <w:szCs w:val="24"/>
          <w:lang w:bidi="bn-IN"/>
        </w:rPr>
      </w:pPr>
      <w:r w:rsidRPr="00602D80">
        <w:rPr>
          <w:rFonts w:ascii="Times New Roman" w:hAnsi="Times New Roman" w:cs="Times New Roman"/>
          <w:b/>
          <w:bCs/>
          <w:noProof/>
          <w:color w:val="1F497D" w:themeColor="text2"/>
          <w:sz w:val="28"/>
          <w:szCs w:val="24"/>
          <w:lang w:bidi="bn-IN"/>
        </w:rPr>
        <w:t>Date of Submission:</w:t>
      </w:r>
      <w:r w:rsidRPr="00602D80">
        <w:rPr>
          <w:rFonts w:ascii="Times New Roman" w:hAnsi="Times New Roman" w:cs="Times New Roman"/>
          <w:bCs/>
          <w:noProof/>
          <w:color w:val="1F497D" w:themeColor="text2"/>
          <w:sz w:val="28"/>
          <w:szCs w:val="24"/>
          <w:lang w:bidi="bn-IN"/>
        </w:rPr>
        <w:t xml:space="preserve"> </w:t>
      </w:r>
      <w:r w:rsidR="005A7E6C" w:rsidRPr="00602D80">
        <w:rPr>
          <w:rFonts w:ascii="Times New Roman" w:hAnsi="Times New Roman" w:cs="Times New Roman"/>
          <w:bCs/>
          <w:noProof/>
          <w:sz w:val="28"/>
          <w:szCs w:val="24"/>
          <w:lang w:bidi="bn-IN"/>
        </w:rPr>
        <w:t>May</w:t>
      </w:r>
      <w:r w:rsidR="00E91A4C">
        <w:rPr>
          <w:rFonts w:ascii="Times New Roman" w:hAnsi="Times New Roman" w:cs="Times New Roman"/>
          <w:bCs/>
          <w:noProof/>
          <w:sz w:val="28"/>
          <w:szCs w:val="24"/>
          <w:lang w:bidi="bn-IN"/>
        </w:rPr>
        <w:t xml:space="preserve"> 22, </w:t>
      </w:r>
      <w:bookmarkStart w:id="0" w:name="_GoBack"/>
      <w:bookmarkEnd w:id="0"/>
      <w:r w:rsidRPr="00602D80">
        <w:rPr>
          <w:rFonts w:ascii="Times New Roman" w:hAnsi="Times New Roman" w:cs="Times New Roman"/>
          <w:bCs/>
          <w:noProof/>
          <w:sz w:val="28"/>
          <w:szCs w:val="24"/>
          <w:lang w:bidi="bn-IN"/>
        </w:rPr>
        <w:t xml:space="preserve"> 2019</w:t>
      </w:r>
    </w:p>
    <w:p w:rsidR="006024D4" w:rsidRDefault="006024D4" w:rsidP="004557E8">
      <w:pPr>
        <w:jc w:val="center"/>
        <w:rPr>
          <w:rFonts w:ascii="Times New Roman" w:hAnsi="Times New Roman" w:cs="Times New Roman"/>
          <w:bCs/>
          <w:noProof/>
          <w:sz w:val="24"/>
          <w:szCs w:val="24"/>
          <w:lang w:bidi="bn-IN"/>
        </w:rPr>
      </w:pPr>
    </w:p>
    <w:p w:rsidR="006024D4" w:rsidRPr="006024D4" w:rsidRDefault="006024D4" w:rsidP="004557E8">
      <w:pPr>
        <w:jc w:val="center"/>
        <w:rPr>
          <w:rFonts w:ascii="Times New Roman" w:hAnsi="Times New Roman" w:cs="Times New Roman"/>
          <w:bCs/>
          <w:noProof/>
          <w:sz w:val="24"/>
          <w:szCs w:val="24"/>
          <w:lang w:bidi="bn-IN"/>
        </w:rPr>
      </w:pPr>
    </w:p>
    <w:p w:rsidR="000D2D9D" w:rsidRDefault="00602D80" w:rsidP="004557E8">
      <w:pPr>
        <w:jc w:val="center"/>
        <w:rPr>
          <w:rFonts w:ascii="Times New Roman" w:hAnsi="Times New Roman" w:cs="Times New Roman"/>
          <w:bCs/>
          <w:noProof/>
          <w:sz w:val="24"/>
          <w:szCs w:val="24"/>
          <w:lang w:bidi="bn-IN"/>
        </w:rPr>
        <w:sectPr w:rsidR="000D2D9D" w:rsidSect="00602D80">
          <w:headerReference w:type="default" r:id="rId12"/>
          <w:footerReference w:type="default" r:id="rId13"/>
          <w:pgSz w:w="12240" w:h="15840"/>
          <w:pgMar w:top="1440" w:right="1440" w:bottom="1440" w:left="1440" w:header="720" w:footer="720" w:gutter="0"/>
          <w:cols w:space="720"/>
          <w:docGrid w:linePitch="360"/>
        </w:sectPr>
      </w:pPr>
      <w:r>
        <w:rPr>
          <w:rFonts w:ascii="Times New Roman" w:hAnsi="Times New Roman" w:cs="Times New Roman"/>
          <w:bCs/>
          <w:noProof/>
          <w:sz w:val="24"/>
          <w:szCs w:val="24"/>
        </w:rPr>
        <w:drawing>
          <wp:anchor distT="0" distB="0" distL="114300" distR="114300" simplePos="0" relativeHeight="251708416" behindDoc="0" locked="0" layoutInCell="1" allowOverlap="1">
            <wp:simplePos x="0" y="0"/>
            <wp:positionH relativeFrom="column">
              <wp:posOffset>1933575</wp:posOffset>
            </wp:positionH>
            <wp:positionV relativeFrom="paragraph">
              <wp:posOffset>374015</wp:posOffset>
            </wp:positionV>
            <wp:extent cx="2076450" cy="6921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iuuu.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6450" cy="692150"/>
                    </a:xfrm>
                    <a:prstGeom prst="rect">
                      <a:avLst/>
                    </a:prstGeom>
                  </pic:spPr>
                </pic:pic>
              </a:graphicData>
            </a:graphic>
            <wp14:sizeRelH relativeFrom="page">
              <wp14:pctWidth>0</wp14:pctWidth>
            </wp14:sizeRelH>
            <wp14:sizeRelV relativeFrom="page">
              <wp14:pctHeight>0</wp14:pctHeight>
            </wp14:sizeRelV>
          </wp:anchor>
        </w:drawing>
      </w:r>
    </w:p>
    <w:p w:rsidR="000D2D9D" w:rsidRPr="001A2342" w:rsidRDefault="000D2D9D" w:rsidP="005231F8">
      <w:pPr>
        <w:jc w:val="center"/>
        <w:rPr>
          <w:rFonts w:ascii="Times New Roman" w:hAnsi="Times New Roman" w:cs="Times New Roman"/>
          <w:b/>
          <w:color w:val="1F497D" w:themeColor="text2"/>
          <w:sz w:val="32"/>
          <w:szCs w:val="32"/>
        </w:rPr>
      </w:pPr>
      <w:r w:rsidRPr="001A2342">
        <w:rPr>
          <w:rFonts w:ascii="Times New Roman" w:hAnsi="Times New Roman" w:cs="Times New Roman"/>
          <w:b/>
          <w:color w:val="1F497D" w:themeColor="text2"/>
          <w:sz w:val="32"/>
          <w:szCs w:val="32"/>
        </w:rPr>
        <w:lastRenderedPageBreak/>
        <w:t>Letter of Transmittal</w:t>
      </w:r>
    </w:p>
    <w:p w:rsidR="000D2D9D" w:rsidRPr="005231F8" w:rsidRDefault="000D2D9D" w:rsidP="000D2D9D">
      <w:pPr>
        <w:jc w:val="center"/>
        <w:rPr>
          <w:rFonts w:ascii="Times New Roman" w:hAnsi="Times New Roman" w:cs="Times New Roman"/>
          <w:sz w:val="24"/>
          <w:szCs w:val="24"/>
        </w:rPr>
      </w:pPr>
    </w:p>
    <w:p w:rsidR="000D2D9D" w:rsidRPr="00F31F74" w:rsidRDefault="00DB2396" w:rsidP="00F31F74">
      <w:pPr>
        <w:spacing w:after="0"/>
        <w:jc w:val="both"/>
        <w:rPr>
          <w:rFonts w:ascii="Times New Roman" w:hAnsi="Times New Roman" w:cs="Times New Roman"/>
          <w:b/>
          <w:sz w:val="24"/>
          <w:szCs w:val="24"/>
        </w:rPr>
      </w:pPr>
      <w:r>
        <w:rPr>
          <w:rFonts w:ascii="Times New Roman" w:hAnsi="Times New Roman" w:cs="Times New Roman"/>
          <w:b/>
          <w:sz w:val="24"/>
          <w:szCs w:val="24"/>
        </w:rPr>
        <w:t>22</w:t>
      </w:r>
      <w:r w:rsidR="005A7E6C" w:rsidRPr="00F31F74">
        <w:rPr>
          <w:rFonts w:ascii="Times New Roman" w:hAnsi="Times New Roman" w:cs="Times New Roman"/>
          <w:b/>
          <w:sz w:val="24"/>
          <w:szCs w:val="24"/>
        </w:rPr>
        <w:t xml:space="preserve"> May</w:t>
      </w:r>
      <w:r w:rsidR="000D2D9D" w:rsidRPr="00F31F74">
        <w:rPr>
          <w:rFonts w:ascii="Times New Roman" w:hAnsi="Times New Roman" w:cs="Times New Roman"/>
          <w:b/>
          <w:sz w:val="24"/>
          <w:szCs w:val="24"/>
        </w:rPr>
        <w:t>, 2019</w:t>
      </w:r>
    </w:p>
    <w:p w:rsidR="000D2D9D" w:rsidRPr="00F31F74" w:rsidRDefault="001A2342" w:rsidP="00F31F74">
      <w:pPr>
        <w:spacing w:after="0"/>
        <w:jc w:val="both"/>
        <w:rPr>
          <w:rFonts w:ascii="Times New Roman" w:hAnsi="Times New Roman" w:cs="Times New Roman"/>
          <w:b/>
          <w:sz w:val="24"/>
          <w:szCs w:val="24"/>
        </w:rPr>
      </w:pPr>
      <w:r w:rsidRPr="00F31F74">
        <w:rPr>
          <w:rFonts w:ascii="Times New Roman" w:hAnsi="Times New Roman" w:cs="Times New Roman"/>
          <w:b/>
          <w:sz w:val="24"/>
          <w:szCs w:val="24"/>
        </w:rPr>
        <w:t>To</w:t>
      </w:r>
    </w:p>
    <w:p w:rsidR="001A2342" w:rsidRPr="00F31F74" w:rsidRDefault="001A2342" w:rsidP="00F31F74">
      <w:pPr>
        <w:spacing w:after="0"/>
        <w:jc w:val="both"/>
        <w:rPr>
          <w:rFonts w:ascii="Times New Roman" w:hAnsi="Times New Roman" w:cs="Times New Roman"/>
          <w:b/>
          <w:bCs/>
          <w:noProof/>
          <w:sz w:val="24"/>
          <w:szCs w:val="24"/>
          <w:lang w:bidi="bn-IN"/>
        </w:rPr>
      </w:pPr>
      <w:r w:rsidRPr="00F31F74">
        <w:rPr>
          <w:rFonts w:ascii="Times New Roman" w:hAnsi="Times New Roman" w:cs="Times New Roman"/>
          <w:b/>
          <w:bCs/>
          <w:noProof/>
          <w:sz w:val="24"/>
          <w:szCs w:val="24"/>
          <w:lang w:bidi="bn-IN"/>
        </w:rPr>
        <w:t>Muhammad Rehan Massom</w:t>
      </w:r>
    </w:p>
    <w:p w:rsidR="001A2342" w:rsidRPr="00F31F74" w:rsidRDefault="001A2342" w:rsidP="00F31F74">
      <w:pPr>
        <w:spacing w:after="0"/>
        <w:jc w:val="both"/>
        <w:rPr>
          <w:rFonts w:ascii="Times New Roman" w:hAnsi="Times New Roman" w:cs="Times New Roman"/>
          <w:b/>
          <w:bCs/>
          <w:noProof/>
          <w:sz w:val="24"/>
          <w:szCs w:val="24"/>
          <w:lang w:bidi="bn-IN"/>
        </w:rPr>
      </w:pPr>
      <w:r w:rsidRPr="00F31F74">
        <w:rPr>
          <w:rFonts w:ascii="Times New Roman" w:hAnsi="Times New Roman" w:cs="Times New Roman"/>
          <w:b/>
          <w:bCs/>
          <w:noProof/>
          <w:sz w:val="24"/>
          <w:szCs w:val="24"/>
          <w:lang w:bidi="bn-IN"/>
        </w:rPr>
        <w:t>Assistant Professor</w:t>
      </w:r>
    </w:p>
    <w:p w:rsidR="001A2342" w:rsidRPr="00F31F74" w:rsidRDefault="001A2342" w:rsidP="00F31F74">
      <w:pPr>
        <w:spacing w:after="0"/>
        <w:jc w:val="both"/>
        <w:rPr>
          <w:rFonts w:ascii="Times New Roman" w:hAnsi="Times New Roman" w:cs="Times New Roman"/>
          <w:b/>
          <w:bCs/>
          <w:noProof/>
          <w:sz w:val="24"/>
          <w:szCs w:val="24"/>
          <w:lang w:bidi="bn-IN"/>
        </w:rPr>
      </w:pPr>
      <w:r w:rsidRPr="00F31F74">
        <w:rPr>
          <w:rFonts w:ascii="Times New Roman" w:hAnsi="Times New Roman" w:cs="Times New Roman"/>
          <w:b/>
          <w:bCs/>
          <w:noProof/>
          <w:sz w:val="24"/>
          <w:szCs w:val="24"/>
          <w:lang w:bidi="bn-IN"/>
        </w:rPr>
        <w:t>School of Business &amp; Economics</w:t>
      </w:r>
    </w:p>
    <w:p w:rsidR="000D2D9D" w:rsidRPr="00F31F74" w:rsidRDefault="000D2D9D" w:rsidP="00F31F74">
      <w:pPr>
        <w:spacing w:after="0"/>
        <w:jc w:val="both"/>
        <w:rPr>
          <w:rFonts w:ascii="Times New Roman" w:eastAsiaTheme="minorEastAsia" w:hAnsi="Times New Roman" w:cs="Times New Roman"/>
          <w:b/>
          <w:sz w:val="24"/>
          <w:szCs w:val="24"/>
        </w:rPr>
      </w:pPr>
      <w:r w:rsidRPr="00F31F74">
        <w:rPr>
          <w:rFonts w:ascii="Times New Roman" w:hAnsi="Times New Roman" w:cs="Times New Roman"/>
          <w:b/>
          <w:sz w:val="24"/>
          <w:szCs w:val="24"/>
        </w:rPr>
        <w:t>Satarkul, Vatara, Dhaka-1213</w:t>
      </w:r>
    </w:p>
    <w:p w:rsidR="000D0484" w:rsidRPr="00F31F74" w:rsidRDefault="000D2D9D" w:rsidP="00F31F74">
      <w:pPr>
        <w:spacing w:after="0"/>
        <w:jc w:val="both"/>
        <w:rPr>
          <w:rFonts w:ascii="Times New Roman" w:hAnsi="Times New Roman" w:cs="Times New Roman"/>
          <w:b/>
          <w:sz w:val="24"/>
          <w:szCs w:val="24"/>
          <w:u w:val="single"/>
        </w:rPr>
      </w:pPr>
      <w:r w:rsidRPr="00F31F74">
        <w:rPr>
          <w:rFonts w:ascii="Times New Roman" w:hAnsi="Times New Roman" w:cs="Times New Roman"/>
          <w:b/>
          <w:sz w:val="24"/>
          <w:szCs w:val="24"/>
        </w:rPr>
        <w:t xml:space="preserve">Subject: Submission of Internship Report for </w:t>
      </w:r>
      <w:r w:rsidR="000D0484" w:rsidRPr="00F31F74">
        <w:rPr>
          <w:rFonts w:ascii="Times New Roman" w:hAnsi="Times New Roman" w:cs="Times New Roman"/>
          <w:b/>
          <w:sz w:val="24"/>
          <w:szCs w:val="24"/>
        </w:rPr>
        <w:t>summer</w:t>
      </w:r>
      <w:r w:rsidRPr="00F31F74">
        <w:rPr>
          <w:rFonts w:ascii="Times New Roman" w:hAnsi="Times New Roman" w:cs="Times New Roman"/>
          <w:b/>
          <w:sz w:val="24"/>
          <w:szCs w:val="24"/>
        </w:rPr>
        <w:t xml:space="preserve"> 2019</w:t>
      </w:r>
    </w:p>
    <w:p w:rsidR="00F31F74" w:rsidRPr="00F31F74" w:rsidRDefault="00F31F74" w:rsidP="00F31F74">
      <w:pPr>
        <w:spacing w:before="120" w:after="120" w:line="240" w:lineRule="auto"/>
        <w:jc w:val="both"/>
        <w:rPr>
          <w:rFonts w:ascii="Times New Roman" w:hAnsi="Times New Roman" w:cs="Times New Roman"/>
          <w:b/>
          <w:sz w:val="14"/>
          <w:szCs w:val="24"/>
        </w:rPr>
      </w:pPr>
    </w:p>
    <w:p w:rsidR="000D2D9D" w:rsidRPr="005231F8" w:rsidRDefault="000D2D9D" w:rsidP="000D0484">
      <w:pPr>
        <w:spacing w:before="120" w:after="120"/>
        <w:jc w:val="both"/>
        <w:rPr>
          <w:rFonts w:ascii="Times New Roman" w:hAnsi="Times New Roman" w:cs="Times New Roman"/>
          <w:b/>
          <w:sz w:val="24"/>
          <w:szCs w:val="24"/>
        </w:rPr>
      </w:pPr>
      <w:r w:rsidRPr="005231F8">
        <w:rPr>
          <w:rFonts w:ascii="Times New Roman" w:hAnsi="Times New Roman" w:cs="Times New Roman"/>
          <w:b/>
          <w:sz w:val="24"/>
          <w:szCs w:val="24"/>
        </w:rPr>
        <w:t>Dear Sir,</w:t>
      </w:r>
    </w:p>
    <w:p w:rsidR="000D2D9D" w:rsidRPr="005231F8" w:rsidRDefault="000D2D9D" w:rsidP="00602D80">
      <w:pPr>
        <w:spacing w:line="360" w:lineRule="auto"/>
        <w:jc w:val="both"/>
        <w:rPr>
          <w:rFonts w:ascii="Times New Roman" w:hAnsi="Times New Roman" w:cs="Times New Roman"/>
          <w:sz w:val="24"/>
          <w:szCs w:val="24"/>
        </w:rPr>
      </w:pPr>
      <w:r w:rsidRPr="005231F8">
        <w:rPr>
          <w:rFonts w:ascii="Times New Roman" w:hAnsi="Times New Roman" w:cs="Times New Roman"/>
          <w:sz w:val="24"/>
          <w:szCs w:val="24"/>
        </w:rPr>
        <w:t>I have</w:t>
      </w:r>
      <w:r w:rsidR="00343E97">
        <w:rPr>
          <w:rFonts w:ascii="Times New Roman" w:hAnsi="Times New Roman" w:cs="Times New Roman"/>
          <w:sz w:val="24"/>
          <w:szCs w:val="24"/>
        </w:rPr>
        <w:t xml:space="preserve"> recently</w:t>
      </w:r>
      <w:r w:rsidRPr="005231F8">
        <w:rPr>
          <w:rFonts w:ascii="Times New Roman" w:hAnsi="Times New Roman" w:cs="Times New Roman"/>
          <w:sz w:val="24"/>
          <w:szCs w:val="24"/>
        </w:rPr>
        <w:t xml:space="preserve"> </w:t>
      </w:r>
      <w:r w:rsidR="00343E97">
        <w:rPr>
          <w:rFonts w:ascii="Times New Roman" w:hAnsi="Times New Roman" w:cs="Times New Roman"/>
          <w:sz w:val="24"/>
          <w:szCs w:val="24"/>
        </w:rPr>
        <w:t>finished</w:t>
      </w:r>
      <w:r w:rsidRPr="005231F8">
        <w:rPr>
          <w:rFonts w:ascii="Times New Roman" w:hAnsi="Times New Roman" w:cs="Times New Roman"/>
          <w:sz w:val="24"/>
          <w:szCs w:val="24"/>
        </w:rPr>
        <w:t xml:space="preserve"> my internship under your supervision. My major is Marketing</w:t>
      </w:r>
      <w:r w:rsidR="00921551">
        <w:rPr>
          <w:rFonts w:ascii="Times New Roman" w:hAnsi="Times New Roman" w:cs="Times New Roman"/>
          <w:sz w:val="24"/>
          <w:szCs w:val="24"/>
        </w:rPr>
        <w:t>,</w:t>
      </w:r>
      <w:r w:rsidRPr="005231F8">
        <w:rPr>
          <w:rFonts w:ascii="Times New Roman" w:hAnsi="Times New Roman" w:cs="Times New Roman"/>
          <w:sz w:val="24"/>
          <w:szCs w:val="24"/>
        </w:rPr>
        <w:t xml:space="preserve"> and I was appointed as an intern at </w:t>
      </w:r>
      <w:r w:rsidR="0012756A" w:rsidRPr="005231F8">
        <w:rPr>
          <w:rFonts w:ascii="Times New Roman" w:hAnsi="Times New Roman" w:cs="Times New Roman"/>
          <w:b/>
          <w:sz w:val="24"/>
          <w:szCs w:val="24"/>
        </w:rPr>
        <w:t>The City Bank Limited</w:t>
      </w:r>
      <w:r w:rsidRPr="005231F8">
        <w:rPr>
          <w:rFonts w:ascii="Times New Roman" w:hAnsi="Times New Roman" w:cs="Times New Roman"/>
          <w:sz w:val="24"/>
          <w:szCs w:val="24"/>
        </w:rPr>
        <w:t xml:space="preserve"> from 17</w:t>
      </w:r>
      <w:r w:rsidRPr="005231F8">
        <w:rPr>
          <w:rFonts w:ascii="Times New Roman" w:hAnsi="Times New Roman" w:cs="Times New Roman"/>
          <w:sz w:val="24"/>
          <w:szCs w:val="24"/>
          <w:vertAlign w:val="superscript"/>
        </w:rPr>
        <w:t>th</w:t>
      </w:r>
      <w:r w:rsidR="00921551">
        <w:rPr>
          <w:rFonts w:ascii="Times New Roman" w:hAnsi="Times New Roman" w:cs="Times New Roman"/>
          <w:sz w:val="24"/>
          <w:szCs w:val="24"/>
          <w:vertAlign w:val="superscript"/>
        </w:rPr>
        <w:t xml:space="preserve"> </w:t>
      </w:r>
      <w:r w:rsidRPr="005231F8">
        <w:rPr>
          <w:rFonts w:ascii="Times New Roman" w:hAnsi="Times New Roman" w:cs="Times New Roman"/>
          <w:sz w:val="24"/>
          <w:szCs w:val="24"/>
        </w:rPr>
        <w:t>January, 2019 to 14</w:t>
      </w:r>
      <w:r w:rsidRPr="005231F8">
        <w:rPr>
          <w:rFonts w:ascii="Times New Roman" w:hAnsi="Times New Roman" w:cs="Times New Roman"/>
          <w:sz w:val="24"/>
          <w:szCs w:val="24"/>
          <w:vertAlign w:val="superscript"/>
        </w:rPr>
        <w:t>th</w:t>
      </w:r>
      <w:r w:rsidR="00921551">
        <w:rPr>
          <w:rFonts w:ascii="Times New Roman" w:hAnsi="Times New Roman" w:cs="Times New Roman"/>
          <w:sz w:val="24"/>
          <w:szCs w:val="24"/>
          <w:vertAlign w:val="superscript"/>
        </w:rPr>
        <w:t xml:space="preserve"> </w:t>
      </w:r>
      <w:r w:rsidRPr="005231F8">
        <w:rPr>
          <w:rFonts w:ascii="Times New Roman" w:hAnsi="Times New Roman" w:cs="Times New Roman"/>
          <w:sz w:val="24"/>
          <w:szCs w:val="24"/>
        </w:rPr>
        <w:t xml:space="preserve">April 2019.I am submitting my internship report following the guidelines provided by you. This report is a reflection of my working experience at </w:t>
      </w:r>
      <w:r w:rsidR="0012756A" w:rsidRPr="005231F8">
        <w:rPr>
          <w:rFonts w:ascii="Times New Roman" w:hAnsi="Times New Roman" w:cs="Times New Roman"/>
          <w:sz w:val="24"/>
          <w:szCs w:val="24"/>
        </w:rPr>
        <w:t>City Bank</w:t>
      </w:r>
      <w:r w:rsidRPr="005231F8">
        <w:rPr>
          <w:rFonts w:ascii="Times New Roman" w:hAnsi="Times New Roman" w:cs="Times New Roman"/>
          <w:sz w:val="24"/>
          <w:szCs w:val="24"/>
        </w:rPr>
        <w:t>, the office environment, the people I worked with and also the knowledge I gathered while working there as an intern.</w:t>
      </w:r>
    </w:p>
    <w:p w:rsidR="000D2D9D" w:rsidRPr="005231F8" w:rsidRDefault="000D2D9D" w:rsidP="00602D80">
      <w:pPr>
        <w:spacing w:line="360" w:lineRule="auto"/>
        <w:jc w:val="both"/>
        <w:rPr>
          <w:rFonts w:ascii="Times New Roman" w:hAnsi="Times New Roman" w:cs="Times New Roman"/>
          <w:sz w:val="24"/>
          <w:szCs w:val="24"/>
        </w:rPr>
      </w:pPr>
      <w:r w:rsidRPr="005231F8">
        <w:rPr>
          <w:rFonts w:ascii="Times New Roman" w:hAnsi="Times New Roman" w:cs="Times New Roman"/>
          <w:sz w:val="24"/>
          <w:szCs w:val="24"/>
        </w:rPr>
        <w:t>I hope you will find this report up to the mark as your expectation and my work as an intern satisfactory. Thank you for guiding me with the internship and being patient throughout the trimester.</w:t>
      </w:r>
    </w:p>
    <w:p w:rsidR="000D2D9D" w:rsidRDefault="000D2D9D" w:rsidP="000E0AEF">
      <w:pPr>
        <w:spacing w:after="0"/>
        <w:jc w:val="both"/>
        <w:rPr>
          <w:rFonts w:ascii="Times New Roman" w:hAnsi="Times New Roman" w:cs="Times New Roman"/>
          <w:sz w:val="24"/>
          <w:szCs w:val="24"/>
        </w:rPr>
      </w:pPr>
      <w:r w:rsidRPr="005231F8">
        <w:rPr>
          <w:rFonts w:ascii="Times New Roman" w:hAnsi="Times New Roman" w:cs="Times New Roman"/>
          <w:sz w:val="24"/>
          <w:szCs w:val="24"/>
        </w:rPr>
        <w:t>Sincerely,</w:t>
      </w:r>
    </w:p>
    <w:p w:rsidR="00F31F74" w:rsidRPr="00F31F74" w:rsidRDefault="00F31F74" w:rsidP="00F31F74">
      <w:pPr>
        <w:spacing w:after="0" w:line="240" w:lineRule="auto"/>
        <w:jc w:val="both"/>
        <w:rPr>
          <w:rFonts w:ascii="Times New Roman" w:hAnsi="Times New Roman" w:cs="Times New Roman"/>
          <w:sz w:val="16"/>
          <w:szCs w:val="24"/>
        </w:rPr>
      </w:pPr>
    </w:p>
    <w:p w:rsidR="000D2D9D" w:rsidRPr="00F31F74" w:rsidRDefault="0012756A" w:rsidP="000E0AEF">
      <w:pPr>
        <w:spacing w:after="0"/>
        <w:jc w:val="both"/>
        <w:rPr>
          <w:rFonts w:ascii="Times New Roman" w:hAnsi="Times New Roman" w:cs="Times New Roman"/>
          <w:b/>
          <w:sz w:val="24"/>
          <w:szCs w:val="24"/>
        </w:rPr>
      </w:pPr>
      <w:r w:rsidRPr="00F31F74">
        <w:rPr>
          <w:rFonts w:ascii="Times New Roman" w:hAnsi="Times New Roman" w:cs="Times New Roman"/>
          <w:b/>
          <w:sz w:val="24"/>
          <w:szCs w:val="24"/>
        </w:rPr>
        <w:t>Samiun Basri Islam</w:t>
      </w:r>
    </w:p>
    <w:p w:rsidR="000D2D9D" w:rsidRPr="00F31F74" w:rsidRDefault="000D2D9D" w:rsidP="000E0AEF">
      <w:pPr>
        <w:spacing w:after="0"/>
        <w:jc w:val="both"/>
        <w:rPr>
          <w:rFonts w:ascii="Times New Roman" w:hAnsi="Times New Roman" w:cs="Times New Roman"/>
          <w:b/>
          <w:sz w:val="24"/>
          <w:szCs w:val="24"/>
        </w:rPr>
      </w:pPr>
      <w:r w:rsidRPr="00F31F74">
        <w:rPr>
          <w:rFonts w:ascii="Times New Roman" w:hAnsi="Times New Roman" w:cs="Times New Roman"/>
          <w:b/>
          <w:sz w:val="24"/>
          <w:szCs w:val="24"/>
        </w:rPr>
        <w:t xml:space="preserve">ID: 111 143 </w:t>
      </w:r>
      <w:r w:rsidR="0012756A" w:rsidRPr="00F31F74">
        <w:rPr>
          <w:rFonts w:ascii="Times New Roman" w:hAnsi="Times New Roman" w:cs="Times New Roman"/>
          <w:b/>
          <w:sz w:val="24"/>
          <w:szCs w:val="24"/>
        </w:rPr>
        <w:t>118</w:t>
      </w:r>
    </w:p>
    <w:p w:rsidR="000D2D9D" w:rsidRPr="00F31F74" w:rsidRDefault="000D2D9D" w:rsidP="000E0AEF">
      <w:pPr>
        <w:spacing w:after="0"/>
        <w:jc w:val="both"/>
        <w:rPr>
          <w:rFonts w:ascii="Times New Roman" w:hAnsi="Times New Roman" w:cs="Times New Roman"/>
          <w:b/>
          <w:sz w:val="24"/>
          <w:szCs w:val="24"/>
        </w:rPr>
      </w:pPr>
      <w:r w:rsidRPr="00F31F74">
        <w:rPr>
          <w:rFonts w:ascii="Times New Roman" w:hAnsi="Times New Roman" w:cs="Times New Roman"/>
          <w:b/>
          <w:sz w:val="24"/>
          <w:szCs w:val="24"/>
        </w:rPr>
        <w:t>Bachelor of Business Administration</w:t>
      </w:r>
    </w:p>
    <w:p w:rsidR="000D2D9D" w:rsidRPr="00F31F74" w:rsidRDefault="000D2D9D" w:rsidP="000E0AEF">
      <w:pPr>
        <w:spacing w:after="0"/>
        <w:jc w:val="both"/>
        <w:rPr>
          <w:rFonts w:ascii="Times New Roman" w:hAnsi="Times New Roman" w:cs="Times New Roman"/>
          <w:b/>
          <w:sz w:val="24"/>
          <w:szCs w:val="24"/>
        </w:rPr>
      </w:pPr>
      <w:r w:rsidRPr="00F31F74">
        <w:rPr>
          <w:rFonts w:ascii="Times New Roman" w:hAnsi="Times New Roman" w:cs="Times New Roman"/>
          <w:b/>
          <w:sz w:val="24"/>
          <w:szCs w:val="24"/>
        </w:rPr>
        <w:t>United International University</w:t>
      </w:r>
    </w:p>
    <w:p w:rsidR="004557E8" w:rsidRPr="00F31F74" w:rsidRDefault="000D2D9D" w:rsidP="000E0AEF">
      <w:pPr>
        <w:spacing w:after="0"/>
        <w:jc w:val="both"/>
        <w:rPr>
          <w:rFonts w:ascii="Times New Roman" w:hAnsi="Times New Roman" w:cs="Times New Roman"/>
          <w:b/>
          <w:sz w:val="24"/>
          <w:szCs w:val="24"/>
        </w:rPr>
      </w:pPr>
      <w:r w:rsidRPr="00F31F74">
        <w:rPr>
          <w:rFonts w:ascii="Times New Roman" w:hAnsi="Times New Roman" w:cs="Times New Roman"/>
          <w:b/>
          <w:sz w:val="24"/>
          <w:szCs w:val="24"/>
        </w:rPr>
        <w:t xml:space="preserve">E-mail: </w:t>
      </w:r>
      <w:hyperlink r:id="rId15" w:history="1">
        <w:r w:rsidR="0012756A" w:rsidRPr="00F31F74">
          <w:rPr>
            <w:rStyle w:val="Hyperlink"/>
            <w:rFonts w:ascii="Times New Roman" w:hAnsi="Times New Roman" w:cs="Times New Roman"/>
            <w:b/>
            <w:sz w:val="24"/>
            <w:szCs w:val="24"/>
          </w:rPr>
          <w:t>samiunbasri95@gmail.com</w:t>
        </w:r>
      </w:hyperlink>
    </w:p>
    <w:p w:rsidR="0012756A" w:rsidRDefault="0012756A" w:rsidP="000D2D9D">
      <w:pPr>
        <w:jc w:val="both"/>
        <w:rPr>
          <w:rFonts w:ascii="Times New Roman" w:hAnsi="Times New Roman" w:cs="Times New Roman"/>
          <w:sz w:val="24"/>
          <w:szCs w:val="24"/>
        </w:rPr>
      </w:pPr>
    </w:p>
    <w:p w:rsidR="00132EBC" w:rsidRPr="000E0AEF" w:rsidRDefault="000E0AEF" w:rsidP="00921551">
      <w:pPr>
        <w:rPr>
          <w:rFonts w:ascii="Times New Roman" w:hAnsi="Times New Roman" w:cs="Times New Roman"/>
          <w:b/>
          <w:color w:val="1F497D" w:themeColor="text2"/>
          <w:sz w:val="32"/>
          <w:szCs w:val="32"/>
        </w:rPr>
      </w:pPr>
      <w:r>
        <w:rPr>
          <w:rFonts w:ascii="Times New Roman" w:hAnsi="Times New Roman" w:cs="Times New Roman"/>
          <w:b/>
          <w:color w:val="1F497D" w:themeColor="text2"/>
          <w:sz w:val="32"/>
          <w:szCs w:val="32"/>
        </w:rPr>
        <w:br w:type="page"/>
      </w:r>
      <w:r w:rsidR="00132EBC" w:rsidRPr="00132EBC">
        <w:rPr>
          <w:rFonts w:ascii="Times New Roman" w:hAnsi="Times New Roman" w:cs="Times New Roman"/>
          <w:b/>
          <w:color w:val="1F497D" w:themeColor="text2"/>
          <w:sz w:val="32"/>
          <w:szCs w:val="32"/>
        </w:rPr>
        <w:lastRenderedPageBreak/>
        <w:t>Acknowledgment</w:t>
      </w:r>
    </w:p>
    <w:p w:rsidR="00132EBC" w:rsidRPr="00736E02" w:rsidRDefault="00132EBC" w:rsidP="00276952">
      <w:pPr>
        <w:spacing w:line="360" w:lineRule="auto"/>
        <w:jc w:val="both"/>
        <w:rPr>
          <w:rFonts w:ascii="Times New Roman" w:hAnsi="Times New Roman" w:cs="Times New Roman"/>
          <w:color w:val="000000" w:themeColor="text1"/>
          <w:sz w:val="24"/>
          <w:szCs w:val="24"/>
        </w:rPr>
      </w:pPr>
      <w:r w:rsidRPr="00736E02">
        <w:rPr>
          <w:rFonts w:ascii="Times New Roman" w:hAnsi="Times New Roman" w:cs="Times New Roman"/>
          <w:color w:val="000000" w:themeColor="text1"/>
          <w:sz w:val="24"/>
          <w:szCs w:val="24"/>
        </w:rPr>
        <w:t xml:space="preserve">I would like to </w:t>
      </w:r>
      <w:r w:rsidR="00343E97">
        <w:rPr>
          <w:rFonts w:ascii="Times New Roman" w:hAnsi="Times New Roman" w:cs="Times New Roman"/>
          <w:color w:val="000000" w:themeColor="text1"/>
          <w:sz w:val="24"/>
          <w:szCs w:val="24"/>
        </w:rPr>
        <w:t xml:space="preserve">show, at the very beginning, </w:t>
      </w:r>
      <w:r w:rsidRPr="00736E02">
        <w:rPr>
          <w:rFonts w:ascii="Times New Roman" w:hAnsi="Times New Roman" w:cs="Times New Roman"/>
          <w:color w:val="000000" w:themeColor="text1"/>
          <w:sz w:val="24"/>
          <w:szCs w:val="24"/>
        </w:rPr>
        <w:t>my gratitude to the Almighty Allah for blessing me enough to complete this report. This Internship report is a result of many others help and guidance. I am obliged to these people for their suggestions, support</w:t>
      </w:r>
      <w:r w:rsidR="00921551">
        <w:rPr>
          <w:rFonts w:ascii="Times New Roman" w:hAnsi="Times New Roman" w:cs="Times New Roman"/>
          <w:color w:val="000000" w:themeColor="text1"/>
          <w:sz w:val="24"/>
          <w:szCs w:val="24"/>
        </w:rPr>
        <w:t>,</w:t>
      </w:r>
      <w:r w:rsidRPr="00736E02">
        <w:rPr>
          <w:rFonts w:ascii="Times New Roman" w:hAnsi="Times New Roman" w:cs="Times New Roman"/>
          <w:color w:val="000000" w:themeColor="text1"/>
          <w:sz w:val="24"/>
          <w:szCs w:val="24"/>
        </w:rPr>
        <w:t xml:space="preserve"> and opinions on how to make this report better. I would like to take this opportunity to express my sincere gratitude to these people.</w:t>
      </w:r>
    </w:p>
    <w:p w:rsidR="00132EBC" w:rsidRPr="00736E02" w:rsidRDefault="00133CCC" w:rsidP="0027695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first</w:t>
      </w:r>
      <w:r w:rsidR="009215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 would like to thank my supervisor</w:t>
      </w:r>
      <w:r w:rsidR="00132EBC" w:rsidRPr="00736E02">
        <w:rPr>
          <w:rFonts w:ascii="Times New Roman" w:hAnsi="Times New Roman" w:cs="Times New Roman"/>
          <w:color w:val="000000" w:themeColor="text1"/>
          <w:sz w:val="24"/>
          <w:szCs w:val="24"/>
        </w:rPr>
        <w:t xml:space="preserve"> of all</w:t>
      </w:r>
      <w:r>
        <w:rPr>
          <w:rFonts w:ascii="Times New Roman" w:hAnsi="Times New Roman" w:cs="Times New Roman"/>
          <w:color w:val="000000" w:themeColor="text1"/>
          <w:sz w:val="24"/>
          <w:szCs w:val="24"/>
        </w:rPr>
        <w:t xml:space="preserve"> </w:t>
      </w:r>
      <w:r w:rsidR="00132EBC" w:rsidRPr="00736E02">
        <w:rPr>
          <w:rFonts w:ascii="Times New Roman" w:hAnsi="Times New Roman" w:cs="Times New Roman"/>
          <w:color w:val="000000" w:themeColor="text1"/>
          <w:sz w:val="24"/>
          <w:szCs w:val="24"/>
        </w:rPr>
        <w:t>Muhammad Rehan Masoom, Assistant Professor of SOBE at United International University for his guidelines and suggestions on writing this report. He has been patient throughout my internship period and guided me well.</w:t>
      </w:r>
    </w:p>
    <w:p w:rsidR="00132EBC" w:rsidRPr="00736E02" w:rsidRDefault="00132EBC" w:rsidP="00276952">
      <w:pPr>
        <w:spacing w:line="360" w:lineRule="auto"/>
        <w:jc w:val="both"/>
        <w:rPr>
          <w:rFonts w:ascii="Times New Roman" w:hAnsi="Times New Roman" w:cs="Times New Roman"/>
          <w:color w:val="000000" w:themeColor="text1"/>
          <w:sz w:val="24"/>
          <w:szCs w:val="24"/>
        </w:rPr>
      </w:pPr>
      <w:r w:rsidRPr="00736E02">
        <w:rPr>
          <w:rFonts w:ascii="Times New Roman" w:hAnsi="Times New Roman" w:cs="Times New Roman"/>
          <w:color w:val="000000" w:themeColor="text1"/>
          <w:sz w:val="24"/>
          <w:szCs w:val="24"/>
        </w:rPr>
        <w:t>Then, I would like to thank my Organizational Supervisor</w:t>
      </w:r>
      <w:r w:rsidR="00133CCC">
        <w:rPr>
          <w:rFonts w:ascii="Times New Roman" w:hAnsi="Times New Roman" w:cs="Times New Roman"/>
          <w:color w:val="000000" w:themeColor="text1"/>
          <w:sz w:val="24"/>
          <w:szCs w:val="24"/>
        </w:rPr>
        <w:t xml:space="preserve"> </w:t>
      </w:r>
      <w:r w:rsidRPr="00736E02">
        <w:rPr>
          <w:rFonts w:ascii="Times New Roman" w:hAnsi="Times New Roman" w:cs="Times New Roman"/>
          <w:color w:val="000000" w:themeColor="text1"/>
          <w:sz w:val="24"/>
          <w:szCs w:val="24"/>
        </w:rPr>
        <w:t xml:space="preserve">Mohammad Reajul Islam </w:t>
      </w:r>
      <w:r w:rsidR="00D27CBE">
        <w:rPr>
          <w:rFonts w:ascii="Times New Roman" w:hAnsi="Times New Roman" w:cs="Times New Roman"/>
          <w:color w:val="000000" w:themeColor="text1"/>
          <w:sz w:val="24"/>
          <w:szCs w:val="24"/>
        </w:rPr>
        <w:t>Branch Manager</w:t>
      </w:r>
      <w:r w:rsidRPr="00736E02">
        <w:rPr>
          <w:rFonts w:ascii="Times New Roman" w:hAnsi="Times New Roman" w:cs="Times New Roman"/>
          <w:color w:val="000000" w:themeColor="text1"/>
          <w:sz w:val="24"/>
          <w:szCs w:val="24"/>
        </w:rPr>
        <w:t xml:space="preserve"> of The City Bank Limited. He helped me by giving his opi</w:t>
      </w:r>
      <w:r w:rsidR="00921551">
        <w:rPr>
          <w:rFonts w:ascii="Times New Roman" w:hAnsi="Times New Roman" w:cs="Times New Roman"/>
          <w:color w:val="000000" w:themeColor="text1"/>
          <w:sz w:val="24"/>
          <w:szCs w:val="24"/>
        </w:rPr>
        <w:t xml:space="preserve">nions on how I can do better inthe </w:t>
      </w:r>
      <w:r w:rsidRPr="00736E02">
        <w:rPr>
          <w:rFonts w:ascii="Times New Roman" w:hAnsi="Times New Roman" w:cs="Times New Roman"/>
          <w:color w:val="000000" w:themeColor="text1"/>
          <w:sz w:val="24"/>
          <w:szCs w:val="24"/>
        </w:rPr>
        <w:t xml:space="preserve">banking sector. I thank him for motivating me and. </w:t>
      </w:r>
    </w:p>
    <w:p w:rsidR="00132EBC" w:rsidRDefault="00132EBC" w:rsidP="00276952">
      <w:pPr>
        <w:spacing w:line="360" w:lineRule="auto"/>
        <w:jc w:val="both"/>
        <w:rPr>
          <w:rFonts w:ascii="Times New Roman" w:hAnsi="Times New Roman" w:cs="Times New Roman"/>
          <w:color w:val="000000" w:themeColor="text1"/>
          <w:sz w:val="24"/>
          <w:szCs w:val="24"/>
        </w:rPr>
      </w:pPr>
      <w:r w:rsidRPr="00736E02">
        <w:rPr>
          <w:rFonts w:ascii="Times New Roman" w:hAnsi="Times New Roman" w:cs="Times New Roman"/>
          <w:color w:val="000000" w:themeColor="text1"/>
          <w:sz w:val="24"/>
          <w:szCs w:val="24"/>
        </w:rPr>
        <w:t>Last but not least, I would like to thank my family members for encouraging me always. This internship would not be possible without their continuous support. All of them extended their help and guidance</w:t>
      </w:r>
      <w:r w:rsidR="00921551">
        <w:rPr>
          <w:rFonts w:ascii="Times New Roman" w:hAnsi="Times New Roman" w:cs="Times New Roman"/>
          <w:color w:val="000000" w:themeColor="text1"/>
          <w:sz w:val="24"/>
          <w:szCs w:val="24"/>
        </w:rPr>
        <w:t>,</w:t>
      </w:r>
      <w:r w:rsidRPr="00736E02">
        <w:rPr>
          <w:rFonts w:ascii="Times New Roman" w:hAnsi="Times New Roman" w:cs="Times New Roman"/>
          <w:color w:val="000000" w:themeColor="text1"/>
          <w:sz w:val="24"/>
          <w:szCs w:val="24"/>
        </w:rPr>
        <w:t xml:space="preserve"> which helped me to complete this report. I expect that it will help me in </w:t>
      </w:r>
      <w:r w:rsidR="00921551">
        <w:rPr>
          <w:rFonts w:ascii="Times New Roman" w:hAnsi="Times New Roman" w:cs="Times New Roman"/>
          <w:color w:val="000000" w:themeColor="text1"/>
          <w:sz w:val="24"/>
          <w:szCs w:val="24"/>
        </w:rPr>
        <w:t xml:space="preserve">the </w:t>
      </w:r>
      <w:r w:rsidRPr="00736E02">
        <w:rPr>
          <w:rFonts w:ascii="Times New Roman" w:hAnsi="Times New Roman" w:cs="Times New Roman"/>
          <w:color w:val="000000" w:themeColor="text1"/>
          <w:sz w:val="24"/>
          <w:szCs w:val="24"/>
        </w:rPr>
        <w:t>future.</w:t>
      </w:r>
    </w:p>
    <w:p w:rsidR="00132EBC" w:rsidRDefault="00132EBC" w:rsidP="00132EBC">
      <w:pPr>
        <w:jc w:val="both"/>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0E0AEF" w:rsidRDefault="000E0AE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65E1E" w:rsidRPr="000E0AEF" w:rsidRDefault="000E0AEF" w:rsidP="000E0AEF">
      <w:pPr>
        <w:jc w:val="center"/>
        <w:rPr>
          <w:rFonts w:ascii="Times New Roman" w:hAnsi="Times New Roman" w:cs="Times New Roman"/>
          <w:b/>
          <w:color w:val="244061" w:themeColor="accent1" w:themeShade="80"/>
          <w:sz w:val="32"/>
          <w:szCs w:val="24"/>
        </w:rPr>
      </w:pPr>
      <w:r w:rsidRPr="000E0AEF">
        <w:rPr>
          <w:rFonts w:ascii="Times New Roman" w:hAnsi="Times New Roman" w:cs="Times New Roman"/>
          <w:b/>
          <w:color w:val="244061" w:themeColor="accent1" w:themeShade="80"/>
          <w:sz w:val="32"/>
          <w:szCs w:val="24"/>
        </w:rPr>
        <w:lastRenderedPageBreak/>
        <w:t>Table of Contents</w:t>
      </w:r>
    </w:p>
    <w:sdt>
      <w:sdtPr>
        <w:rPr>
          <w:b/>
          <w:bCs/>
        </w:rPr>
        <w:id w:val="-544450090"/>
        <w:docPartObj>
          <w:docPartGallery w:val="Table of Contents"/>
          <w:docPartUnique/>
        </w:docPartObj>
      </w:sdtPr>
      <w:sdtEndPr>
        <w:rPr>
          <w:b w:val="0"/>
          <w:bCs w:val="0"/>
          <w:noProof/>
        </w:rPr>
      </w:sdtEndPr>
      <w:sdtContent>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b/>
              <w:bCs/>
            </w:rPr>
            <w:fldChar w:fldCharType="begin"/>
          </w:r>
          <w:r w:rsidRPr="0090369B">
            <w:rPr>
              <w:rFonts w:asciiTheme="majorHAnsi" w:hAnsiTheme="majorHAnsi"/>
              <w:b/>
              <w:bCs/>
            </w:rPr>
            <w:instrText xml:space="preserve"> TOC \o "1-3" \u </w:instrText>
          </w:r>
          <w:r w:rsidRPr="0090369B">
            <w:rPr>
              <w:rFonts w:asciiTheme="majorHAnsi" w:hAnsiTheme="majorHAnsi"/>
              <w:b/>
              <w:bCs/>
            </w:rPr>
            <w:fldChar w:fldCharType="separate"/>
          </w:r>
          <w:r w:rsidRPr="0090369B">
            <w:rPr>
              <w:rFonts w:asciiTheme="majorHAnsi" w:hAnsiTheme="majorHAnsi" w:cs="Times New Roman"/>
              <w:noProof/>
            </w:rPr>
            <w:t>Executive Summary</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_Toc9036318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v</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cs="Times New Roman"/>
              <w:b/>
              <w:noProof/>
              <w:sz w:val="24"/>
            </w:rPr>
            <w:t>Chapter 1</w:t>
          </w:r>
          <w:r w:rsidR="0090369B" w:rsidRPr="0090369B">
            <w:rPr>
              <w:rFonts w:asciiTheme="majorHAnsi" w:hAnsiTheme="majorHAnsi"/>
              <w:b/>
              <w:noProof/>
              <w:sz w:val="24"/>
            </w:rPr>
            <w:t xml:space="preserve">: </w:t>
          </w:r>
          <w:r w:rsidRPr="0090369B">
            <w:rPr>
              <w:rFonts w:asciiTheme="majorHAnsi" w:hAnsiTheme="majorHAnsi" w:cs="Times New Roman"/>
              <w:b/>
              <w:noProof/>
              <w:sz w:val="24"/>
            </w:rPr>
            <w:t>Introduction</w:t>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1.1 Background of the study</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_Toc9036321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1.2 Scope of the report</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_Toc9036322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1.3 Objectives of the Report</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_Toc9036323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1.4 Limitations of the study</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cs="Times New Roman"/>
              <w:noProof/>
              <w:sz w:val="10"/>
            </w:rPr>
          </w:pP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cs="Times New Roman"/>
              <w:b/>
              <w:noProof/>
              <w:sz w:val="24"/>
            </w:rPr>
            <w:t>Chapter 2:</w:t>
          </w:r>
          <w:r w:rsidRPr="0090369B">
            <w:rPr>
              <w:rFonts w:asciiTheme="majorHAnsi" w:hAnsiTheme="majorHAnsi"/>
              <w:b/>
              <w:noProof/>
              <w:sz w:val="24"/>
            </w:rPr>
            <w:t xml:space="preserve"> </w:t>
          </w:r>
          <w:r w:rsidRPr="0090369B">
            <w:rPr>
              <w:rFonts w:asciiTheme="majorHAnsi" w:hAnsiTheme="majorHAnsi" w:cs="Times New Roman"/>
              <w:b/>
              <w:noProof/>
              <w:sz w:val="24"/>
            </w:rPr>
            <w:t>Methodology of the report</w:t>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2. Methodologies of the report</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5</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2.1 Data Collection procedures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5</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2.2 Data Analysis: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_Toc9036329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5</w:t>
          </w:r>
          <w:r w:rsidRPr="0090369B">
            <w:rPr>
              <w:rFonts w:asciiTheme="majorHAnsi" w:hAnsiTheme="majorHAnsi"/>
              <w:noProof/>
            </w:rPr>
            <w:fldChar w:fldCharType="end"/>
          </w:r>
        </w:p>
        <w:p w:rsidR="0090369B" w:rsidRPr="0090369B" w:rsidRDefault="0090369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cs="Times New Roman"/>
              <w:b/>
              <w:noProof/>
              <w:sz w:val="10"/>
            </w:rPr>
          </w:pP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cs="Times New Roman"/>
              <w:b/>
              <w:noProof/>
              <w:sz w:val="24"/>
            </w:rPr>
            <w:t>Chapter 3</w:t>
          </w:r>
          <w:r w:rsidR="0090369B" w:rsidRPr="0090369B">
            <w:rPr>
              <w:rFonts w:asciiTheme="majorHAnsi" w:hAnsiTheme="majorHAnsi"/>
              <w:b/>
              <w:noProof/>
              <w:sz w:val="24"/>
            </w:rPr>
            <w:t xml:space="preserve">: </w:t>
          </w:r>
          <w:r w:rsidRPr="0090369B">
            <w:rPr>
              <w:rFonts w:asciiTheme="majorHAnsi" w:hAnsiTheme="majorHAnsi" w:cs="Times New Roman"/>
              <w:b/>
              <w:noProof/>
              <w:sz w:val="24"/>
            </w:rPr>
            <w:t>Organizational profile</w:t>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3.1 Background of City Bank Limited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_Toc9036332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7</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hAnsiTheme="majorHAnsi"/>
              <w:noProof/>
            </w:rPr>
            <w:t>3.1.1 Vision</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_Toc9036333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7</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3.1.2 Mission</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7</w:t>
          </w:r>
          <w:r w:rsidRPr="0090369B">
            <w:rPr>
              <w:rFonts w:asciiTheme="majorHAnsi" w:hAnsiTheme="majorHAnsi"/>
              <w:noProof/>
            </w:rPr>
            <w:fldChar w:fldCharType="end"/>
          </w:r>
        </w:p>
        <w:p w:rsidR="003E670B" w:rsidRPr="0090369B" w:rsidRDefault="003E670B" w:rsidP="0090369B">
          <w:pPr>
            <w:pStyle w:val="TOC3"/>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hAnsiTheme="majorHAnsi"/>
              <w:noProof/>
            </w:rPr>
            <w:t>3.1.3 Objective</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_Toc9036335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8</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3.2 Business Strategy</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_Toc9036336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8</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3.3 Organizational Structure</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8</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noProof/>
            </w:rPr>
            <w:t>3.4 SWOT Analysis of City Bank Limited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_Toc9036338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9</w:t>
          </w:r>
          <w:r w:rsidRPr="0090369B">
            <w:rPr>
              <w:rFonts w:asciiTheme="majorHAnsi" w:hAnsiTheme="majorHAnsi"/>
              <w:noProof/>
            </w:rPr>
            <w:fldChar w:fldCharType="end"/>
          </w:r>
        </w:p>
        <w:p w:rsidR="003E670B" w:rsidRPr="0090369B" w:rsidRDefault="0090369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Pr>
              <w:rFonts w:asciiTheme="majorHAnsi" w:hAnsiTheme="majorHAnsi"/>
              <w:noProof/>
            </w:rPr>
            <w:t>I.</w:t>
          </w:r>
          <w:r w:rsidR="001B126E">
            <w:rPr>
              <w:rFonts w:asciiTheme="majorHAnsi" w:hAnsiTheme="majorHAnsi"/>
              <w:noProof/>
            </w:rPr>
            <w:t xml:space="preserve">   </w:t>
          </w:r>
          <w:r w:rsidR="003E670B" w:rsidRPr="0090369B">
            <w:rPr>
              <w:rFonts w:asciiTheme="majorHAnsi" w:hAnsiTheme="majorHAnsi"/>
              <w:noProof/>
            </w:rPr>
            <w:t>Strengths:</w:t>
          </w:r>
          <w:r w:rsidR="003E670B" w:rsidRPr="0090369B">
            <w:rPr>
              <w:rFonts w:asciiTheme="majorHAnsi" w:hAnsiTheme="majorHAnsi"/>
              <w:noProof/>
            </w:rPr>
            <w:tab/>
          </w:r>
          <w:r w:rsidR="003E670B" w:rsidRPr="0090369B">
            <w:rPr>
              <w:rFonts w:asciiTheme="majorHAnsi" w:hAnsiTheme="majorHAnsi"/>
              <w:noProof/>
            </w:rPr>
            <w:fldChar w:fldCharType="begin"/>
          </w:r>
          <w:r w:rsidR="003E670B" w:rsidRPr="0090369B">
            <w:rPr>
              <w:rFonts w:asciiTheme="majorHAnsi" w:hAnsiTheme="majorHAnsi"/>
              <w:noProof/>
            </w:rPr>
            <w:instrText xml:space="preserve"> PAGEREF _Toc9036339 \h </w:instrText>
          </w:r>
          <w:r w:rsidR="003E670B" w:rsidRPr="0090369B">
            <w:rPr>
              <w:rFonts w:asciiTheme="majorHAnsi" w:hAnsiTheme="majorHAnsi"/>
              <w:noProof/>
            </w:rPr>
          </w:r>
          <w:r w:rsidR="003E670B" w:rsidRPr="0090369B">
            <w:rPr>
              <w:rFonts w:asciiTheme="majorHAnsi" w:hAnsiTheme="majorHAnsi"/>
              <w:noProof/>
            </w:rPr>
            <w:fldChar w:fldCharType="separate"/>
          </w:r>
          <w:r w:rsidR="00696CA7">
            <w:rPr>
              <w:rFonts w:asciiTheme="majorHAnsi" w:hAnsiTheme="majorHAnsi"/>
              <w:noProof/>
            </w:rPr>
            <w:t>9</w:t>
          </w:r>
          <w:r w:rsidR="003E670B" w:rsidRPr="0090369B">
            <w:rPr>
              <w:rFonts w:asciiTheme="majorHAnsi" w:hAnsiTheme="majorHAnsi"/>
              <w:noProof/>
            </w:rPr>
            <w:fldChar w:fldCharType="end"/>
          </w:r>
        </w:p>
        <w:p w:rsidR="003E670B" w:rsidRPr="0090369B" w:rsidRDefault="0090369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Pr>
              <w:rFonts w:asciiTheme="majorHAnsi" w:hAnsiTheme="majorHAnsi"/>
              <w:noProof/>
            </w:rPr>
            <w:t>II.</w:t>
          </w:r>
          <w:r w:rsidR="001B126E">
            <w:rPr>
              <w:rFonts w:asciiTheme="majorHAnsi" w:hAnsiTheme="majorHAnsi"/>
              <w:noProof/>
            </w:rPr>
            <w:t xml:space="preserve"> </w:t>
          </w:r>
          <w:r>
            <w:rPr>
              <w:rFonts w:asciiTheme="majorHAnsi" w:hAnsiTheme="majorHAnsi"/>
              <w:noProof/>
            </w:rPr>
            <w:t xml:space="preserve"> </w:t>
          </w:r>
          <w:r w:rsidR="003E670B" w:rsidRPr="0090369B">
            <w:rPr>
              <w:rFonts w:asciiTheme="majorHAnsi" w:hAnsiTheme="majorHAnsi"/>
              <w:noProof/>
            </w:rPr>
            <w:t>Weakness:</w:t>
          </w:r>
          <w:r w:rsidR="003E670B" w:rsidRPr="0090369B">
            <w:rPr>
              <w:rFonts w:asciiTheme="majorHAnsi" w:hAnsiTheme="majorHAnsi"/>
              <w:noProof/>
            </w:rPr>
            <w:tab/>
          </w:r>
          <w:r w:rsidR="003E670B" w:rsidRPr="0090369B">
            <w:rPr>
              <w:rFonts w:asciiTheme="majorHAnsi" w:hAnsiTheme="majorHAnsi"/>
              <w:noProof/>
            </w:rPr>
            <w:fldChar w:fldCharType="begin"/>
          </w:r>
          <w:r w:rsidR="003E670B" w:rsidRPr="0090369B">
            <w:rPr>
              <w:rFonts w:asciiTheme="majorHAnsi" w:hAnsiTheme="majorHAnsi"/>
              <w:noProof/>
            </w:rPr>
            <w:instrText xml:space="preserve"> PAGEREF _Toc9036340 \h </w:instrText>
          </w:r>
          <w:r w:rsidR="003E670B" w:rsidRPr="0090369B">
            <w:rPr>
              <w:rFonts w:asciiTheme="majorHAnsi" w:hAnsiTheme="majorHAnsi"/>
              <w:noProof/>
            </w:rPr>
          </w:r>
          <w:r w:rsidR="003E670B" w:rsidRPr="0090369B">
            <w:rPr>
              <w:rFonts w:asciiTheme="majorHAnsi" w:hAnsiTheme="majorHAnsi"/>
              <w:noProof/>
            </w:rPr>
            <w:fldChar w:fldCharType="separate"/>
          </w:r>
          <w:r w:rsidR="00696CA7">
            <w:rPr>
              <w:rFonts w:asciiTheme="majorHAnsi" w:hAnsiTheme="majorHAnsi"/>
              <w:noProof/>
            </w:rPr>
            <w:t>10</w:t>
          </w:r>
          <w:r w:rsidR="003E670B" w:rsidRPr="0090369B">
            <w:rPr>
              <w:rFonts w:asciiTheme="majorHAnsi" w:hAnsiTheme="majorHAnsi"/>
              <w:noProof/>
            </w:rPr>
            <w:fldChar w:fldCharType="end"/>
          </w:r>
        </w:p>
        <w:p w:rsidR="003E670B" w:rsidRPr="0090369B" w:rsidRDefault="0090369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880"/>
              <w:tab w:val="right" w:leader="dot" w:pos="9350"/>
            </w:tabs>
            <w:spacing w:after="0"/>
            <w:ind w:left="57"/>
            <w:rPr>
              <w:rFonts w:asciiTheme="majorHAnsi" w:hAnsiTheme="majorHAnsi"/>
              <w:noProof/>
            </w:rPr>
          </w:pPr>
          <w:r>
            <w:rPr>
              <w:rFonts w:asciiTheme="majorHAnsi" w:hAnsiTheme="majorHAnsi"/>
              <w:noProof/>
            </w:rPr>
            <w:t xml:space="preserve">III. </w:t>
          </w:r>
          <w:r w:rsidR="003E670B" w:rsidRPr="0090369B">
            <w:rPr>
              <w:rFonts w:asciiTheme="majorHAnsi" w:hAnsiTheme="majorHAnsi"/>
              <w:noProof/>
            </w:rPr>
            <w:t>Opportunity:</w:t>
          </w:r>
          <w:r w:rsidR="003E670B" w:rsidRPr="0090369B">
            <w:rPr>
              <w:rFonts w:asciiTheme="majorHAnsi" w:hAnsiTheme="majorHAnsi"/>
              <w:noProof/>
            </w:rPr>
            <w:tab/>
          </w:r>
          <w:r w:rsidR="003E670B" w:rsidRPr="0090369B">
            <w:rPr>
              <w:rFonts w:asciiTheme="majorHAnsi" w:hAnsiTheme="majorHAnsi"/>
              <w:noProof/>
            </w:rPr>
            <w:fldChar w:fldCharType="begin"/>
          </w:r>
          <w:r w:rsidR="003E670B" w:rsidRPr="0090369B">
            <w:rPr>
              <w:rFonts w:asciiTheme="majorHAnsi" w:hAnsiTheme="majorHAnsi"/>
              <w:noProof/>
            </w:rPr>
            <w:instrText xml:space="preserve"> PAGEREF _Toc9036341 \h </w:instrText>
          </w:r>
          <w:r w:rsidR="003E670B" w:rsidRPr="0090369B">
            <w:rPr>
              <w:rFonts w:asciiTheme="majorHAnsi" w:hAnsiTheme="majorHAnsi"/>
              <w:noProof/>
            </w:rPr>
          </w:r>
          <w:r w:rsidR="003E670B" w:rsidRPr="0090369B">
            <w:rPr>
              <w:rFonts w:asciiTheme="majorHAnsi" w:hAnsiTheme="majorHAnsi"/>
              <w:noProof/>
            </w:rPr>
            <w:fldChar w:fldCharType="separate"/>
          </w:r>
          <w:r w:rsidR="00696CA7">
            <w:rPr>
              <w:rFonts w:asciiTheme="majorHAnsi" w:hAnsiTheme="majorHAnsi"/>
              <w:noProof/>
            </w:rPr>
            <w:t>10</w:t>
          </w:r>
          <w:r w:rsidR="003E670B" w:rsidRPr="0090369B">
            <w:rPr>
              <w:rFonts w:asciiTheme="majorHAnsi" w:hAnsiTheme="majorHAnsi"/>
              <w:noProof/>
            </w:rPr>
            <w:fldChar w:fldCharType="end"/>
          </w:r>
        </w:p>
        <w:p w:rsidR="003E670B" w:rsidRPr="0090369B" w:rsidRDefault="001B126E"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880"/>
              <w:tab w:val="right" w:leader="dot" w:pos="9350"/>
            </w:tabs>
            <w:spacing w:after="0"/>
            <w:ind w:left="57"/>
            <w:rPr>
              <w:rFonts w:asciiTheme="majorHAnsi" w:hAnsiTheme="majorHAnsi"/>
              <w:noProof/>
            </w:rPr>
          </w:pPr>
          <w:r>
            <w:rPr>
              <w:rFonts w:asciiTheme="majorHAnsi" w:hAnsiTheme="majorHAnsi"/>
              <w:noProof/>
            </w:rPr>
            <w:t xml:space="preserve">IV. </w:t>
          </w:r>
          <w:r w:rsidR="003E670B" w:rsidRPr="0090369B">
            <w:rPr>
              <w:rFonts w:asciiTheme="majorHAnsi" w:hAnsiTheme="majorHAnsi"/>
              <w:noProof/>
            </w:rPr>
            <w:t>Threats:</w:t>
          </w:r>
          <w:r w:rsidR="003E670B" w:rsidRPr="0090369B">
            <w:rPr>
              <w:rFonts w:asciiTheme="majorHAnsi" w:hAnsiTheme="majorHAnsi"/>
              <w:noProof/>
            </w:rPr>
            <w:tab/>
          </w:r>
          <w:r w:rsidR="003E670B" w:rsidRPr="0090369B">
            <w:rPr>
              <w:rFonts w:asciiTheme="majorHAnsi" w:hAnsiTheme="majorHAnsi"/>
              <w:noProof/>
            </w:rPr>
            <w:fldChar w:fldCharType="begin"/>
          </w:r>
          <w:r w:rsidR="003E670B" w:rsidRPr="0090369B">
            <w:rPr>
              <w:rFonts w:asciiTheme="majorHAnsi" w:hAnsiTheme="majorHAnsi"/>
              <w:noProof/>
            </w:rPr>
            <w:instrText xml:space="preserve"> PAGEREF _Toc9036342 \h </w:instrText>
          </w:r>
          <w:r w:rsidR="003E670B" w:rsidRPr="0090369B">
            <w:rPr>
              <w:rFonts w:asciiTheme="majorHAnsi" w:hAnsiTheme="majorHAnsi"/>
              <w:noProof/>
            </w:rPr>
          </w:r>
          <w:r w:rsidR="003E670B" w:rsidRPr="0090369B">
            <w:rPr>
              <w:rFonts w:asciiTheme="majorHAnsi" w:hAnsiTheme="majorHAnsi"/>
              <w:noProof/>
            </w:rPr>
            <w:fldChar w:fldCharType="separate"/>
          </w:r>
          <w:r w:rsidR="00696CA7">
            <w:rPr>
              <w:rFonts w:asciiTheme="majorHAnsi" w:hAnsiTheme="majorHAnsi"/>
              <w:noProof/>
            </w:rPr>
            <w:t>10</w:t>
          </w:r>
          <w:r w:rsidR="003E670B" w:rsidRPr="0090369B">
            <w:rPr>
              <w:rFonts w:asciiTheme="majorHAnsi" w:hAnsiTheme="majorHAnsi"/>
              <w:noProof/>
            </w:rPr>
            <w:fldChar w:fldCharType="end"/>
          </w:r>
        </w:p>
        <w:p w:rsidR="0090369B" w:rsidRPr="0090369B" w:rsidRDefault="0090369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b/>
              <w:noProof/>
              <w:sz w:val="10"/>
            </w:rPr>
          </w:pPr>
        </w:p>
        <w:p w:rsidR="003E670B" w:rsidRPr="0090369B" w:rsidRDefault="0090369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b/>
              <w:noProof/>
              <w:sz w:val="24"/>
            </w:rPr>
            <w:t>Chapter 4:</w:t>
          </w:r>
          <w:r w:rsidR="003E670B" w:rsidRPr="0090369B">
            <w:rPr>
              <w:rFonts w:asciiTheme="majorHAnsi" w:hAnsiTheme="majorHAnsi"/>
              <w:b/>
              <w:noProof/>
              <w:sz w:val="24"/>
            </w:rPr>
            <w:t xml:space="preserve"> </w:t>
          </w:r>
          <w:r w:rsidRPr="0090369B">
            <w:rPr>
              <w:rFonts w:asciiTheme="majorHAnsi" w:hAnsiTheme="majorHAnsi"/>
              <w:b/>
              <w:noProof/>
              <w:sz w:val="24"/>
            </w:rPr>
            <w:t xml:space="preserve">Findings and Analysis of </w:t>
          </w:r>
          <w:r w:rsidR="003E670B" w:rsidRPr="0090369B">
            <w:rPr>
              <w:rFonts w:asciiTheme="majorHAnsi" w:hAnsiTheme="majorHAnsi"/>
              <w:b/>
              <w:noProof/>
              <w:sz w:val="24"/>
            </w:rPr>
            <w:t>American Express cards of city bank</w:t>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4.4.1 City Bank American Express Platinum Credit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13</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a.</w:t>
          </w:r>
          <w:r w:rsidRPr="0090369B">
            <w:rPr>
              <w:rFonts w:asciiTheme="majorHAnsi" w:hAnsiTheme="majorHAnsi"/>
              <w:noProof/>
            </w:rPr>
            <w:tab/>
          </w:r>
          <w:r w:rsidRPr="0090369B">
            <w:rPr>
              <w:rFonts w:asciiTheme="majorHAnsi" w:eastAsia="Times New Roman" w:hAnsiTheme="majorHAnsi"/>
              <w:noProof/>
            </w:rPr>
            <w:t>Welcome Offer</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_Toc9036345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14</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b.</w:t>
          </w:r>
          <w:r w:rsidRPr="0090369B">
            <w:rPr>
              <w:rFonts w:asciiTheme="majorHAnsi" w:hAnsiTheme="majorHAnsi"/>
              <w:noProof/>
            </w:rPr>
            <w:tab/>
          </w:r>
          <w:r w:rsidRPr="0090369B">
            <w:rPr>
              <w:rFonts w:asciiTheme="majorHAnsi" w:eastAsia="Times New Roman" w:hAnsiTheme="majorHAnsi"/>
              <w:noProof/>
            </w:rPr>
            <w:t>Travel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_Toc9036346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14</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c.</w:t>
          </w:r>
          <w:r w:rsidRPr="0090369B">
            <w:rPr>
              <w:rFonts w:asciiTheme="majorHAnsi" w:hAnsiTheme="majorHAnsi"/>
              <w:noProof/>
            </w:rPr>
            <w:tab/>
          </w:r>
          <w:r w:rsidRPr="0090369B">
            <w:rPr>
              <w:rFonts w:asciiTheme="majorHAnsi" w:eastAsia="Times New Roman" w:hAnsiTheme="majorHAnsi"/>
              <w:noProof/>
            </w:rPr>
            <w:t>Lifestyle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14</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d.</w:t>
          </w:r>
          <w:r w:rsidRPr="0090369B">
            <w:rPr>
              <w:rFonts w:asciiTheme="majorHAnsi" w:hAnsiTheme="majorHAnsi"/>
              <w:noProof/>
            </w:rPr>
            <w:tab/>
          </w:r>
          <w:r w:rsidRPr="0090369B">
            <w:rPr>
              <w:rFonts w:asciiTheme="majorHAnsi" w:eastAsia="Times New Roman" w:hAnsiTheme="majorHAnsi"/>
              <w:noProof/>
            </w:rPr>
            <w:t>Membership Rewards®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15</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e.</w:t>
          </w:r>
          <w:r w:rsidRPr="0090369B">
            <w:rPr>
              <w:rFonts w:asciiTheme="majorHAnsi" w:hAnsiTheme="majorHAnsi"/>
              <w:noProof/>
            </w:rPr>
            <w:tab/>
          </w:r>
          <w:r w:rsidRPr="0090369B">
            <w:rPr>
              <w:rFonts w:asciiTheme="majorHAnsi" w:eastAsia="Times New Roman" w:hAnsiTheme="majorHAnsi"/>
              <w:noProof/>
            </w:rPr>
            <w:t>Exclusive Discount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_Toc9036349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15</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f.</w:t>
          </w:r>
          <w:r w:rsidRPr="0090369B">
            <w:rPr>
              <w:rFonts w:asciiTheme="majorHAnsi" w:hAnsiTheme="majorHAnsi"/>
              <w:noProof/>
            </w:rPr>
            <w:tab/>
          </w:r>
          <w:r w:rsidRPr="0090369B">
            <w:rPr>
              <w:rFonts w:asciiTheme="majorHAnsi" w:eastAsia="Times New Roman" w:hAnsiTheme="majorHAnsi"/>
              <w:noProof/>
            </w:rPr>
            <w:t>Insurance Benefit (City Shield)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_Toc9036350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15</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g.</w:t>
          </w:r>
          <w:r w:rsidRPr="0090369B">
            <w:rPr>
              <w:rFonts w:asciiTheme="majorHAnsi" w:hAnsiTheme="majorHAnsi"/>
              <w:noProof/>
            </w:rPr>
            <w:tab/>
          </w:r>
          <w:r w:rsidRPr="0090369B">
            <w:rPr>
              <w:rFonts w:asciiTheme="majorHAnsi" w:eastAsia="Times New Roman" w:hAnsiTheme="majorHAnsi"/>
              <w:noProof/>
            </w:rPr>
            <w:t>Other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_Toc9036351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15</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noProof/>
            </w:rPr>
            <w:t xml:space="preserve"> 4.4.2 City Bank American Express Gold Credit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_Toc9036352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16</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a. Travel Benefits of American Express Gold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_Toc9036353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16</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b. Lifestyle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17</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c. Membership Rewards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_Toc9036355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17</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d. Exclusive Discount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_Toc9036356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17</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e. Insurance Benefit (City Shield)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17</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hAnsiTheme="majorHAnsi"/>
              <w:noProof/>
            </w:rPr>
          </w:pPr>
          <w:r w:rsidRPr="0090369B">
            <w:rPr>
              <w:rFonts w:asciiTheme="majorHAnsi" w:eastAsia="Times New Roman" w:hAnsiTheme="majorHAnsi"/>
              <w:noProof/>
            </w:rPr>
            <w:t>f. Other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17</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4.4.3 American Express Green Blue Credit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_Toc9036359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18</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lastRenderedPageBreak/>
            <w:t>a.</w:t>
          </w:r>
          <w:r w:rsidRPr="0090369B">
            <w:rPr>
              <w:rFonts w:asciiTheme="majorHAnsi" w:hAnsiTheme="majorHAnsi"/>
              <w:noProof/>
            </w:rPr>
            <w:tab/>
          </w:r>
          <w:r w:rsidRPr="0090369B">
            <w:rPr>
              <w:rFonts w:asciiTheme="majorHAnsi" w:eastAsia="Times New Roman" w:hAnsiTheme="majorHAnsi"/>
              <w:noProof/>
            </w:rPr>
            <w:t>Travel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_Toc9036360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18</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b.</w:t>
          </w:r>
          <w:r w:rsidRPr="0090369B">
            <w:rPr>
              <w:rFonts w:asciiTheme="majorHAnsi" w:hAnsiTheme="majorHAnsi"/>
              <w:noProof/>
            </w:rPr>
            <w:tab/>
          </w:r>
          <w:r w:rsidRPr="0090369B">
            <w:rPr>
              <w:rFonts w:asciiTheme="majorHAnsi" w:eastAsia="Times New Roman" w:hAnsiTheme="majorHAnsi"/>
              <w:noProof/>
            </w:rPr>
            <w:t>Lifestyle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_Toc9036361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18</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c.</w:t>
          </w:r>
          <w:r w:rsidRPr="0090369B">
            <w:rPr>
              <w:rFonts w:asciiTheme="majorHAnsi" w:hAnsiTheme="majorHAnsi"/>
              <w:noProof/>
            </w:rPr>
            <w:tab/>
          </w:r>
          <w:r w:rsidRPr="0090369B">
            <w:rPr>
              <w:rFonts w:asciiTheme="majorHAnsi" w:eastAsia="Times New Roman" w:hAnsiTheme="majorHAnsi"/>
              <w:noProof/>
            </w:rPr>
            <w:t>Membership Rewards®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_Toc9036362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19</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color w:val="365F91" w:themeColor="accent1" w:themeShade="BF"/>
            </w:rPr>
            <w:t>d.</w:t>
          </w:r>
          <w:r w:rsidRPr="0090369B">
            <w:rPr>
              <w:rFonts w:asciiTheme="majorHAnsi" w:hAnsiTheme="majorHAnsi"/>
              <w:noProof/>
            </w:rPr>
            <w:tab/>
          </w:r>
          <w:r w:rsidRPr="0090369B">
            <w:rPr>
              <w:rFonts w:asciiTheme="majorHAnsi" w:eastAsia="Times New Roman" w:hAnsiTheme="majorHAnsi"/>
              <w:noProof/>
            </w:rPr>
            <w:t>Exclusive Discount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_Toc9036363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19</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e.</w:t>
          </w:r>
          <w:r w:rsidRPr="0090369B">
            <w:rPr>
              <w:rFonts w:asciiTheme="majorHAnsi" w:hAnsiTheme="majorHAnsi"/>
              <w:noProof/>
            </w:rPr>
            <w:tab/>
          </w:r>
          <w:r w:rsidRPr="0090369B">
            <w:rPr>
              <w:rFonts w:asciiTheme="majorHAnsi" w:eastAsia="Times New Roman" w:hAnsiTheme="majorHAnsi"/>
              <w:noProof/>
            </w:rPr>
            <w:t>Insurance Benefit (City Shield)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19</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f.</w:t>
          </w:r>
          <w:r w:rsidRPr="0090369B">
            <w:rPr>
              <w:rFonts w:asciiTheme="majorHAnsi" w:hAnsiTheme="majorHAnsi"/>
              <w:noProof/>
            </w:rPr>
            <w:tab/>
          </w:r>
          <w:r w:rsidRPr="0090369B">
            <w:rPr>
              <w:rFonts w:asciiTheme="majorHAnsi" w:eastAsia="Times New Roman" w:hAnsiTheme="majorHAnsi"/>
              <w:noProof/>
            </w:rPr>
            <w:t>0% Interest Flexi Buy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_Toc9036365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19</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g.</w:t>
          </w:r>
          <w:r w:rsidRPr="0090369B">
            <w:rPr>
              <w:rFonts w:asciiTheme="majorHAnsi" w:hAnsiTheme="majorHAnsi"/>
              <w:noProof/>
            </w:rPr>
            <w:tab/>
          </w:r>
          <w:r w:rsidRPr="0090369B">
            <w:rPr>
              <w:rFonts w:asciiTheme="majorHAnsi" w:eastAsia="Times New Roman" w:hAnsiTheme="majorHAnsi"/>
              <w:noProof/>
            </w:rPr>
            <w:t>Other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_Toc9036366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19</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hAnsiTheme="majorHAnsi"/>
              <w:noProof/>
            </w:rPr>
            <w:t>4.4.4 Agora American Express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20</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a.</w:t>
          </w:r>
          <w:r w:rsidRPr="0090369B">
            <w:rPr>
              <w:rFonts w:asciiTheme="majorHAnsi" w:hAnsiTheme="majorHAnsi"/>
              <w:noProof/>
            </w:rPr>
            <w:tab/>
          </w:r>
          <w:r w:rsidRPr="0090369B">
            <w:rPr>
              <w:rFonts w:asciiTheme="majorHAnsi" w:eastAsia="Times New Roman" w:hAnsiTheme="majorHAnsi"/>
              <w:noProof/>
            </w:rPr>
            <w:t>Welcome and Renewal Vouchers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20</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b.</w:t>
          </w:r>
          <w:r w:rsidRPr="0090369B">
            <w:rPr>
              <w:rFonts w:asciiTheme="majorHAnsi" w:hAnsiTheme="majorHAnsi"/>
              <w:noProof/>
            </w:rPr>
            <w:tab/>
          </w:r>
          <w:r w:rsidRPr="0090369B">
            <w:rPr>
              <w:rFonts w:asciiTheme="majorHAnsi" w:eastAsia="Times New Roman" w:hAnsiTheme="majorHAnsi"/>
              <w:noProof/>
            </w:rPr>
            <w:t>Lifestyle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_Toc9036369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21</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c.</w:t>
          </w:r>
          <w:r w:rsidRPr="0090369B">
            <w:rPr>
              <w:rFonts w:asciiTheme="majorHAnsi" w:hAnsiTheme="majorHAnsi"/>
              <w:noProof/>
            </w:rPr>
            <w:tab/>
          </w:r>
          <w:r w:rsidRPr="0090369B">
            <w:rPr>
              <w:rFonts w:asciiTheme="majorHAnsi" w:eastAsia="Times New Roman" w:hAnsiTheme="majorHAnsi"/>
              <w:noProof/>
            </w:rPr>
            <w:t>Travel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_Toc9036370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21</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d.</w:t>
          </w:r>
          <w:r w:rsidRPr="0090369B">
            <w:rPr>
              <w:rFonts w:asciiTheme="majorHAnsi" w:hAnsiTheme="majorHAnsi"/>
              <w:noProof/>
            </w:rPr>
            <w:tab/>
          </w:r>
          <w:r w:rsidRPr="0090369B">
            <w:rPr>
              <w:rFonts w:asciiTheme="majorHAnsi" w:eastAsia="Times New Roman" w:hAnsiTheme="majorHAnsi"/>
              <w:noProof/>
            </w:rPr>
            <w:t>Insurance Benefit (City Shield)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_Toc9036371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22</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eastAsia="Times New Roman" w:hAnsiTheme="majorHAnsi"/>
              <w:noProof/>
            </w:rPr>
            <w:t>e.</w:t>
          </w:r>
          <w:r w:rsidRPr="0090369B">
            <w:rPr>
              <w:rFonts w:asciiTheme="majorHAnsi" w:hAnsiTheme="majorHAnsi"/>
              <w:noProof/>
            </w:rPr>
            <w:tab/>
          </w:r>
          <w:r w:rsidRPr="0090369B">
            <w:rPr>
              <w:rFonts w:asciiTheme="majorHAnsi" w:eastAsia="Times New Roman" w:hAnsiTheme="majorHAnsi"/>
              <w:noProof/>
            </w:rPr>
            <w:t>Other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_Toc9036372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22</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noProof/>
            </w:rPr>
            <w:t>4.4.5 University of Dhaka American Express Credit Card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_Toc9036373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22</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hAnsiTheme="majorHAnsi" w:cs="Times New Roman"/>
              <w:noProof/>
            </w:rPr>
            <w:t>a.</w:t>
          </w:r>
          <w:r w:rsidRPr="0090369B">
            <w:rPr>
              <w:rFonts w:asciiTheme="majorHAnsi" w:hAnsiTheme="majorHAnsi"/>
              <w:noProof/>
            </w:rPr>
            <w:tab/>
          </w:r>
          <w:r w:rsidRPr="0090369B">
            <w:rPr>
              <w:rFonts w:asciiTheme="majorHAnsi" w:eastAsia="Times New Roman" w:hAnsiTheme="majorHAnsi"/>
              <w:noProof/>
            </w:rPr>
            <w:t>Welcome Benefit</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_Toc9036374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23</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hAnsiTheme="majorHAnsi" w:cs="Times New Roman"/>
              <w:noProof/>
            </w:rPr>
            <w:t>b.</w:t>
          </w:r>
          <w:r w:rsidRPr="0090369B">
            <w:rPr>
              <w:rFonts w:asciiTheme="majorHAnsi" w:hAnsiTheme="majorHAnsi"/>
              <w:noProof/>
            </w:rPr>
            <w:tab/>
          </w:r>
          <w:r w:rsidRPr="0090369B">
            <w:rPr>
              <w:rFonts w:asciiTheme="majorHAnsi" w:eastAsia="Times New Roman" w:hAnsiTheme="majorHAnsi"/>
              <w:noProof/>
            </w:rPr>
            <w:t>Insurance Benefit (City Shield)</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_Toc9036375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23</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hAnsiTheme="majorHAnsi" w:cs="Times New Roman"/>
              <w:noProof/>
            </w:rPr>
            <w:t>c.</w:t>
          </w:r>
          <w:r w:rsidRPr="0090369B">
            <w:rPr>
              <w:rFonts w:asciiTheme="majorHAnsi" w:hAnsiTheme="majorHAnsi"/>
              <w:noProof/>
            </w:rPr>
            <w:tab/>
          </w:r>
          <w:r w:rsidRPr="0090369B">
            <w:rPr>
              <w:rFonts w:asciiTheme="majorHAnsi" w:eastAsia="Times New Roman" w:hAnsiTheme="majorHAnsi"/>
              <w:noProof/>
            </w:rPr>
            <w:t>Membership Rewards Program</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_Toc9036376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23</w:t>
          </w:r>
          <w:r w:rsidRPr="0090369B">
            <w:rPr>
              <w:rFonts w:asciiTheme="majorHAnsi" w:hAnsiTheme="majorHAnsi"/>
              <w:noProof/>
            </w:rPr>
            <w:fldChar w:fldCharType="end"/>
          </w:r>
        </w:p>
        <w:p w:rsidR="003E670B" w:rsidRPr="0090369B" w:rsidRDefault="003E670B" w:rsidP="0090369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350"/>
            </w:tabs>
            <w:spacing w:after="0"/>
            <w:ind w:left="57"/>
            <w:rPr>
              <w:rFonts w:asciiTheme="majorHAnsi" w:hAnsiTheme="majorHAnsi"/>
              <w:noProof/>
            </w:rPr>
          </w:pPr>
          <w:r w:rsidRPr="0090369B">
            <w:rPr>
              <w:rFonts w:asciiTheme="majorHAnsi" w:hAnsiTheme="majorHAnsi" w:cs="Times New Roman"/>
              <w:noProof/>
            </w:rPr>
            <w:t>d.</w:t>
          </w:r>
          <w:r w:rsidRPr="0090369B">
            <w:rPr>
              <w:rFonts w:asciiTheme="majorHAnsi" w:hAnsiTheme="majorHAnsi"/>
              <w:noProof/>
            </w:rPr>
            <w:tab/>
          </w:r>
          <w:r w:rsidRPr="0090369B">
            <w:rPr>
              <w:rFonts w:asciiTheme="majorHAnsi" w:eastAsia="Times New Roman" w:hAnsiTheme="majorHAnsi"/>
              <w:noProof/>
            </w:rPr>
            <w:t>Other Benefits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_Toc9036377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23</w:t>
          </w:r>
          <w:r w:rsidRPr="0090369B">
            <w:rPr>
              <w:rFonts w:asciiTheme="majorHAnsi" w:hAnsiTheme="majorHAnsi"/>
              <w:noProof/>
            </w:rPr>
            <w:fldChar w:fldCharType="end"/>
          </w:r>
        </w:p>
        <w:p w:rsidR="0090369B" w:rsidRPr="0090369B" w:rsidRDefault="0090369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imes New Roman" w:hAnsiTheme="majorHAnsi"/>
              <w:noProof/>
              <w:sz w:val="16"/>
            </w:rPr>
          </w:pPr>
        </w:p>
        <w:p w:rsidR="0090369B" w:rsidRPr="0090369B" w:rsidRDefault="0090369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imes New Roman" w:hAnsiTheme="majorHAnsi"/>
              <w:b/>
              <w:noProof/>
              <w:sz w:val="24"/>
            </w:rPr>
          </w:pPr>
          <w:r w:rsidRPr="0090369B">
            <w:rPr>
              <w:rFonts w:asciiTheme="majorHAnsi" w:eastAsia="Times New Roman" w:hAnsiTheme="majorHAnsi"/>
              <w:b/>
              <w:noProof/>
              <w:sz w:val="24"/>
            </w:rPr>
            <w:t>Chapter Five: Recommendations and Conclusion</w:t>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noProof/>
            </w:rPr>
            <w:t>5.1 Recommendations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_Toc9036378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26</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noProof/>
            </w:rPr>
            <w:t>5.2 Conclusion</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_Toc9036379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27</w:t>
          </w:r>
          <w:r w:rsidRPr="0090369B">
            <w:rPr>
              <w:rFonts w:asciiTheme="majorHAnsi" w:hAnsiTheme="majorHAnsi"/>
              <w:noProof/>
            </w:rPr>
            <w:fldChar w:fldCharType="end"/>
          </w:r>
        </w:p>
        <w:p w:rsidR="003E670B" w:rsidRPr="0090369B" w:rsidRDefault="003E670B" w:rsidP="0090369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350"/>
            </w:tabs>
            <w:spacing w:after="0"/>
            <w:ind w:left="57"/>
            <w:rPr>
              <w:rFonts w:asciiTheme="majorHAnsi" w:eastAsiaTheme="minorEastAsia" w:hAnsiTheme="majorHAnsi"/>
              <w:noProof/>
              <w:lang w:val="en-GB" w:eastAsia="en-GB"/>
            </w:rPr>
          </w:pPr>
          <w:r w:rsidRPr="0090369B">
            <w:rPr>
              <w:rFonts w:asciiTheme="majorHAnsi" w:eastAsia="Times New Roman" w:hAnsiTheme="majorHAnsi" w:cs="Times New Roman"/>
              <w:noProof/>
            </w:rPr>
            <w:t>References</w:t>
          </w:r>
          <w:r w:rsidRPr="0090369B">
            <w:rPr>
              <w:rFonts w:asciiTheme="majorHAnsi" w:hAnsiTheme="majorHAnsi"/>
              <w:noProof/>
            </w:rPr>
            <w:tab/>
          </w:r>
          <w:r w:rsidRPr="0090369B">
            <w:rPr>
              <w:rFonts w:asciiTheme="majorHAnsi" w:hAnsiTheme="majorHAnsi"/>
              <w:noProof/>
            </w:rPr>
            <w:fldChar w:fldCharType="begin"/>
          </w:r>
          <w:r w:rsidRPr="0090369B">
            <w:rPr>
              <w:rFonts w:asciiTheme="majorHAnsi" w:hAnsiTheme="majorHAnsi"/>
              <w:noProof/>
            </w:rPr>
            <w:instrText xml:space="preserve"> PAGEREF _Toc9036380 \h </w:instrText>
          </w:r>
          <w:r w:rsidRPr="0090369B">
            <w:rPr>
              <w:rFonts w:asciiTheme="majorHAnsi" w:hAnsiTheme="majorHAnsi"/>
              <w:noProof/>
            </w:rPr>
          </w:r>
          <w:r w:rsidRPr="0090369B">
            <w:rPr>
              <w:rFonts w:asciiTheme="majorHAnsi" w:hAnsiTheme="majorHAnsi"/>
              <w:noProof/>
            </w:rPr>
            <w:fldChar w:fldCharType="separate"/>
          </w:r>
          <w:r w:rsidR="00696CA7">
            <w:rPr>
              <w:rFonts w:asciiTheme="majorHAnsi" w:hAnsiTheme="majorHAnsi"/>
              <w:noProof/>
            </w:rPr>
            <w:t>28</w:t>
          </w:r>
          <w:r w:rsidRPr="0090369B">
            <w:rPr>
              <w:rFonts w:asciiTheme="majorHAnsi" w:hAnsiTheme="majorHAnsi"/>
              <w:noProof/>
            </w:rPr>
            <w:fldChar w:fldCharType="end"/>
          </w:r>
        </w:p>
        <w:p w:rsidR="003E670B" w:rsidRDefault="003E670B" w:rsidP="0090369B">
          <w:pPr>
            <w:pStyle w:val="TOCHeading"/>
            <w:pBdr>
              <w:top w:val="single" w:sz="4" w:space="1" w:color="auto"/>
              <w:left w:val="single" w:sz="4" w:space="1" w:color="auto"/>
              <w:bottom w:val="single" w:sz="4" w:space="1" w:color="auto"/>
              <w:right w:val="single" w:sz="4" w:space="1" w:color="auto"/>
            </w:pBdr>
            <w:shd w:val="clear" w:color="auto" w:fill="F2F2F2" w:themeFill="background1" w:themeFillShade="F2"/>
            <w:spacing w:before="0" w:after="0"/>
          </w:pPr>
          <w:r w:rsidRPr="0090369B">
            <w:rPr>
              <w:rFonts w:eastAsiaTheme="minorHAnsi" w:cstheme="minorBidi"/>
              <w:b w:val="0"/>
              <w:bCs w:val="0"/>
              <w:color w:val="auto"/>
              <w:sz w:val="22"/>
              <w:szCs w:val="22"/>
              <w:lang w:eastAsia="en-US"/>
            </w:rPr>
            <w:fldChar w:fldCharType="end"/>
          </w:r>
        </w:p>
        <w:p w:rsidR="001F2556" w:rsidRDefault="00EE3F57"/>
      </w:sdtContent>
    </w:sdt>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3F6723" w:rsidRDefault="003F6723" w:rsidP="00132EBC">
      <w:pPr>
        <w:rPr>
          <w:rFonts w:ascii="Times New Roman" w:hAnsi="Times New Roman" w:cs="Times New Roman"/>
          <w:color w:val="000000" w:themeColor="text1"/>
          <w:sz w:val="24"/>
          <w:szCs w:val="24"/>
        </w:rPr>
      </w:pPr>
    </w:p>
    <w:p w:rsidR="003F6723" w:rsidRDefault="003F6723" w:rsidP="00132EBC">
      <w:pPr>
        <w:rPr>
          <w:rFonts w:ascii="Times New Roman" w:hAnsi="Times New Roman" w:cs="Times New Roman"/>
          <w:color w:val="000000" w:themeColor="text1"/>
          <w:sz w:val="24"/>
          <w:szCs w:val="24"/>
        </w:rPr>
      </w:pPr>
    </w:p>
    <w:p w:rsidR="003F6723" w:rsidRDefault="003F6723"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3F6723" w:rsidRPr="005231F8" w:rsidRDefault="003F6723" w:rsidP="001B126E">
      <w:pPr>
        <w:pStyle w:val="Heading1"/>
        <w:jc w:val="center"/>
        <w:rPr>
          <w:rFonts w:ascii="Times New Roman" w:hAnsi="Times New Roman" w:cs="Times New Roman"/>
          <w:sz w:val="32"/>
        </w:rPr>
      </w:pPr>
      <w:bookmarkStart w:id="1" w:name="_Toc6491594"/>
      <w:bookmarkStart w:id="2" w:name="_Toc9036318"/>
      <w:r w:rsidRPr="005231F8">
        <w:rPr>
          <w:rFonts w:ascii="Times New Roman" w:hAnsi="Times New Roman" w:cs="Times New Roman"/>
          <w:sz w:val="32"/>
        </w:rPr>
        <w:lastRenderedPageBreak/>
        <w:t>Executive Summary</w:t>
      </w:r>
      <w:bookmarkEnd w:id="1"/>
      <w:bookmarkEnd w:id="2"/>
    </w:p>
    <w:p w:rsidR="003F6723" w:rsidRPr="003F6723" w:rsidRDefault="003F6723" w:rsidP="003F6723"/>
    <w:p w:rsidR="00A65E1E" w:rsidRDefault="00343E97" w:rsidP="003F67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EC284E">
        <w:rPr>
          <w:rFonts w:ascii="Times New Roman" w:hAnsi="Times New Roman" w:cs="Times New Roman"/>
          <w:color w:val="000000" w:themeColor="text1"/>
          <w:sz w:val="24"/>
          <w:szCs w:val="24"/>
        </w:rPr>
        <w:t xml:space="preserve"> internship program report </w:t>
      </w:r>
      <w:r>
        <w:rPr>
          <w:rFonts w:ascii="Times New Roman" w:hAnsi="Times New Roman" w:cs="Times New Roman"/>
          <w:color w:val="000000" w:themeColor="text1"/>
          <w:sz w:val="24"/>
          <w:szCs w:val="24"/>
        </w:rPr>
        <w:t>is prepared</w:t>
      </w:r>
      <w:r w:rsidR="00A059B7">
        <w:rPr>
          <w:rFonts w:ascii="Times New Roman" w:hAnsi="Times New Roman" w:cs="Times New Roman"/>
          <w:color w:val="000000" w:themeColor="text1"/>
          <w:sz w:val="24"/>
          <w:szCs w:val="24"/>
        </w:rPr>
        <w:t xml:space="preserve"> </w:t>
      </w:r>
      <w:r w:rsidR="00EC284E">
        <w:rPr>
          <w:rFonts w:ascii="Times New Roman" w:hAnsi="Times New Roman" w:cs="Times New Roman"/>
          <w:color w:val="000000" w:themeColor="text1"/>
          <w:sz w:val="24"/>
          <w:szCs w:val="24"/>
        </w:rPr>
        <w:t>on the</w:t>
      </w:r>
      <w:r w:rsidR="00A059B7">
        <w:rPr>
          <w:rFonts w:ascii="Times New Roman" w:hAnsi="Times New Roman" w:cs="Times New Roman"/>
          <w:color w:val="000000" w:themeColor="text1"/>
          <w:sz w:val="24"/>
          <w:szCs w:val="24"/>
        </w:rPr>
        <w:t xml:space="preserve"> American Express card of</w:t>
      </w:r>
      <w:r w:rsidR="00EC284E">
        <w:rPr>
          <w:rFonts w:ascii="Times New Roman" w:hAnsi="Times New Roman" w:cs="Times New Roman"/>
          <w:color w:val="000000" w:themeColor="text1"/>
          <w:sz w:val="24"/>
          <w:szCs w:val="24"/>
        </w:rPr>
        <w:t xml:space="preserve"> City Bank Limited. And this report is </w:t>
      </w:r>
      <w:r w:rsidR="00CE0978">
        <w:rPr>
          <w:rFonts w:ascii="Times New Roman" w:hAnsi="Times New Roman" w:cs="Times New Roman"/>
          <w:color w:val="000000" w:themeColor="text1"/>
          <w:sz w:val="24"/>
          <w:szCs w:val="24"/>
        </w:rPr>
        <w:t>covered</w:t>
      </w:r>
      <w:r w:rsidR="00EC284E">
        <w:rPr>
          <w:rFonts w:ascii="Times New Roman" w:hAnsi="Times New Roman" w:cs="Times New Roman"/>
          <w:color w:val="000000" w:themeColor="text1"/>
          <w:sz w:val="24"/>
          <w:szCs w:val="24"/>
        </w:rPr>
        <w:t xml:space="preserve"> about the American Express Cards of City Bank Limited.</w:t>
      </w:r>
      <w:r>
        <w:rPr>
          <w:rFonts w:ascii="Times New Roman" w:hAnsi="Times New Roman" w:cs="Times New Roman"/>
          <w:color w:val="000000" w:themeColor="text1"/>
          <w:sz w:val="24"/>
          <w:szCs w:val="24"/>
        </w:rPr>
        <w:t xml:space="preserve"> The report is made of using</w:t>
      </w:r>
      <w:r w:rsidR="00CE0978">
        <w:rPr>
          <w:rFonts w:ascii="Times New Roman" w:hAnsi="Times New Roman" w:cs="Times New Roman"/>
          <w:color w:val="000000" w:themeColor="text1"/>
          <w:sz w:val="24"/>
          <w:szCs w:val="24"/>
        </w:rPr>
        <w:t xml:space="preserve"> both primary and secondary data.</w:t>
      </w:r>
      <w:r w:rsidR="00927EDE">
        <w:rPr>
          <w:rFonts w:ascii="Times New Roman" w:hAnsi="Times New Roman" w:cs="Times New Roman"/>
          <w:color w:val="000000" w:themeColor="text1"/>
          <w:sz w:val="24"/>
          <w:szCs w:val="24"/>
        </w:rPr>
        <w:t xml:space="preserve"> During the study</w:t>
      </w:r>
      <w:r w:rsidR="00921551">
        <w:rPr>
          <w:rFonts w:ascii="Times New Roman" w:hAnsi="Times New Roman" w:cs="Times New Roman"/>
          <w:color w:val="000000" w:themeColor="text1"/>
          <w:sz w:val="24"/>
          <w:szCs w:val="24"/>
        </w:rPr>
        <w:t>,</w:t>
      </w:r>
      <w:r w:rsidR="00927EDE">
        <w:rPr>
          <w:rFonts w:ascii="Times New Roman" w:hAnsi="Times New Roman" w:cs="Times New Roman"/>
          <w:color w:val="000000" w:themeColor="text1"/>
          <w:sz w:val="24"/>
          <w:szCs w:val="24"/>
        </w:rPr>
        <w:t xml:space="preserve"> it is found that City Bank Limited has a strong based of products. From all the products American Express Cards highlighted here as the topic of the report is American Express cards of City Bank. City Bank has verities of AMEX card like-</w:t>
      </w:r>
      <w:r w:rsidR="00CC7006">
        <w:rPr>
          <w:rFonts w:ascii="Times New Roman" w:hAnsi="Times New Roman" w:cs="Times New Roman"/>
          <w:color w:val="000000" w:themeColor="text1"/>
          <w:sz w:val="24"/>
          <w:szCs w:val="24"/>
        </w:rPr>
        <w:t xml:space="preserve">, American Express Gold Credit Card, </w:t>
      </w:r>
      <w:r w:rsidR="00474CD6">
        <w:rPr>
          <w:rFonts w:ascii="Times New Roman" w:hAnsi="Times New Roman" w:cs="Times New Roman"/>
          <w:color w:val="000000" w:themeColor="text1"/>
          <w:sz w:val="24"/>
          <w:szCs w:val="24"/>
        </w:rPr>
        <w:t xml:space="preserve">City Bank American Express Platinum Credit Card, </w:t>
      </w:r>
      <w:r w:rsidR="00927EDE">
        <w:rPr>
          <w:rFonts w:ascii="Times New Roman" w:hAnsi="Times New Roman" w:cs="Times New Roman"/>
          <w:color w:val="000000" w:themeColor="text1"/>
          <w:sz w:val="24"/>
          <w:szCs w:val="24"/>
        </w:rPr>
        <w:t>Agora</w:t>
      </w:r>
      <w:r w:rsidR="00CC7006">
        <w:rPr>
          <w:rFonts w:ascii="Times New Roman" w:hAnsi="Times New Roman" w:cs="Times New Roman"/>
          <w:color w:val="000000" w:themeColor="text1"/>
          <w:sz w:val="24"/>
          <w:szCs w:val="24"/>
        </w:rPr>
        <w:t xml:space="preserve"> American Express Card</w:t>
      </w:r>
      <w:r w:rsidR="00474CD6">
        <w:rPr>
          <w:rFonts w:ascii="Times New Roman" w:hAnsi="Times New Roman" w:cs="Times New Roman"/>
          <w:color w:val="000000" w:themeColor="text1"/>
          <w:sz w:val="24"/>
          <w:szCs w:val="24"/>
        </w:rPr>
        <w:t>, and American Express Green Blue Credit Card</w:t>
      </w:r>
      <w:r w:rsidR="00CC7006">
        <w:rPr>
          <w:rFonts w:ascii="Times New Roman" w:hAnsi="Times New Roman" w:cs="Times New Roman"/>
          <w:color w:val="000000" w:themeColor="text1"/>
          <w:sz w:val="24"/>
          <w:szCs w:val="24"/>
        </w:rPr>
        <w:t xml:space="preserve">. </w:t>
      </w:r>
      <w:r w:rsidR="00DE4D92">
        <w:rPr>
          <w:rFonts w:ascii="Times New Roman" w:hAnsi="Times New Roman" w:cs="Times New Roman"/>
          <w:color w:val="000000" w:themeColor="text1"/>
          <w:sz w:val="24"/>
          <w:szCs w:val="24"/>
        </w:rPr>
        <w:t>They have some mem</w:t>
      </w:r>
      <w:r>
        <w:rPr>
          <w:rFonts w:ascii="Times New Roman" w:hAnsi="Times New Roman" w:cs="Times New Roman"/>
          <w:color w:val="000000" w:themeColor="text1"/>
          <w:sz w:val="24"/>
          <w:szCs w:val="24"/>
        </w:rPr>
        <w:t>ber</w:t>
      </w:r>
      <w:r w:rsidR="00DE4D92">
        <w:rPr>
          <w:rFonts w:ascii="Times New Roman" w:hAnsi="Times New Roman" w:cs="Times New Roman"/>
          <w:color w:val="000000" w:themeColor="text1"/>
          <w:sz w:val="24"/>
          <w:szCs w:val="24"/>
        </w:rPr>
        <w:t>ship facilities that</w:t>
      </w:r>
      <w:r w:rsidR="00921551">
        <w:rPr>
          <w:rFonts w:ascii="Times New Roman" w:hAnsi="Times New Roman" w:cs="Times New Roman"/>
          <w:color w:val="000000" w:themeColor="text1"/>
          <w:sz w:val="24"/>
          <w:szCs w:val="24"/>
        </w:rPr>
        <w:t xml:space="preserve"> are</w:t>
      </w:r>
      <w:r w:rsidR="00DE4D92">
        <w:rPr>
          <w:rFonts w:ascii="Times New Roman" w:hAnsi="Times New Roman" w:cs="Times New Roman"/>
          <w:color w:val="000000" w:themeColor="text1"/>
          <w:sz w:val="24"/>
          <w:szCs w:val="24"/>
        </w:rPr>
        <w:t xml:space="preserve"> included in this report.</w:t>
      </w:r>
      <w:r>
        <w:rPr>
          <w:rFonts w:ascii="Times New Roman" w:hAnsi="Times New Roman" w:cs="Times New Roman"/>
          <w:color w:val="000000" w:themeColor="text1"/>
          <w:sz w:val="24"/>
          <w:szCs w:val="24"/>
        </w:rPr>
        <w:t xml:space="preserve"> </w:t>
      </w:r>
      <w:r w:rsidR="003F6723" w:rsidRPr="003F6723">
        <w:rPr>
          <w:rFonts w:ascii="Times New Roman" w:hAnsi="Times New Roman" w:cs="Times New Roman"/>
          <w:color w:val="000000" w:themeColor="text1"/>
          <w:sz w:val="24"/>
          <w:szCs w:val="24"/>
        </w:rPr>
        <w:t>They</w:t>
      </w:r>
      <w:r w:rsidR="00A50149">
        <w:rPr>
          <w:rFonts w:ascii="Times New Roman" w:hAnsi="Times New Roman" w:cs="Times New Roman"/>
          <w:color w:val="000000" w:themeColor="text1"/>
          <w:sz w:val="24"/>
          <w:szCs w:val="24"/>
        </w:rPr>
        <w:t xml:space="preserve"> also</w:t>
      </w:r>
      <w:r w:rsidR="003F6723" w:rsidRPr="003F6723">
        <w:rPr>
          <w:rFonts w:ascii="Times New Roman" w:hAnsi="Times New Roman" w:cs="Times New Roman"/>
          <w:color w:val="000000" w:themeColor="text1"/>
          <w:sz w:val="24"/>
          <w:szCs w:val="24"/>
        </w:rPr>
        <w:t xml:space="preserve"> have good asset product like CITY CARD, SME</w:t>
      </w:r>
      <w:r w:rsidR="00921551">
        <w:rPr>
          <w:rFonts w:ascii="Times New Roman" w:hAnsi="Times New Roman" w:cs="Times New Roman"/>
          <w:color w:val="000000" w:themeColor="text1"/>
          <w:sz w:val="24"/>
          <w:szCs w:val="24"/>
        </w:rPr>
        <w:t>,</w:t>
      </w:r>
      <w:r w:rsidR="003F6723" w:rsidRPr="003F6723">
        <w:rPr>
          <w:rFonts w:ascii="Times New Roman" w:hAnsi="Times New Roman" w:cs="Times New Roman"/>
          <w:color w:val="000000" w:themeColor="text1"/>
          <w:sz w:val="24"/>
          <w:szCs w:val="24"/>
        </w:rPr>
        <w:t xml:space="preserve"> etc. At present</w:t>
      </w:r>
      <w:r w:rsidR="00A50149">
        <w:rPr>
          <w:rFonts w:ascii="Times New Roman" w:hAnsi="Times New Roman" w:cs="Times New Roman"/>
          <w:color w:val="000000" w:themeColor="text1"/>
          <w:sz w:val="24"/>
          <w:szCs w:val="24"/>
        </w:rPr>
        <w:t>,</w:t>
      </w:r>
      <w:r w:rsidR="003F6723" w:rsidRPr="003F6723">
        <w:rPr>
          <w:rFonts w:ascii="Times New Roman" w:hAnsi="Times New Roman" w:cs="Times New Roman"/>
          <w:color w:val="000000" w:themeColor="text1"/>
          <w:sz w:val="24"/>
          <w:szCs w:val="24"/>
        </w:rPr>
        <w:t xml:space="preserve"> it</w:t>
      </w:r>
      <w:r w:rsidR="00921551">
        <w:rPr>
          <w:rFonts w:ascii="Times New Roman" w:hAnsi="Times New Roman" w:cs="Times New Roman"/>
          <w:color w:val="000000" w:themeColor="text1"/>
          <w:sz w:val="24"/>
          <w:szCs w:val="24"/>
        </w:rPr>
        <w:t>'</w:t>
      </w:r>
      <w:r w:rsidR="003F6723" w:rsidRPr="003F6723">
        <w:rPr>
          <w:rFonts w:ascii="Times New Roman" w:hAnsi="Times New Roman" w:cs="Times New Roman"/>
          <w:color w:val="000000" w:themeColor="text1"/>
          <w:sz w:val="24"/>
          <w:szCs w:val="24"/>
        </w:rPr>
        <w:t xml:space="preserve">s market </w:t>
      </w:r>
      <w:r w:rsidR="00CC7006">
        <w:rPr>
          <w:rFonts w:ascii="Times New Roman" w:hAnsi="Times New Roman" w:cs="Times New Roman"/>
          <w:color w:val="000000" w:themeColor="text1"/>
          <w:sz w:val="24"/>
          <w:szCs w:val="24"/>
        </w:rPr>
        <w:t>p</w:t>
      </w:r>
      <w:r w:rsidR="00A50149">
        <w:rPr>
          <w:rFonts w:ascii="Times New Roman" w:hAnsi="Times New Roman" w:cs="Times New Roman"/>
          <w:color w:val="000000" w:themeColor="text1"/>
          <w:sz w:val="24"/>
          <w:szCs w:val="24"/>
        </w:rPr>
        <w:t xml:space="preserve">osition is 4 in </w:t>
      </w:r>
      <w:r w:rsidR="00921551">
        <w:rPr>
          <w:rFonts w:ascii="Times New Roman" w:hAnsi="Times New Roman" w:cs="Times New Roman"/>
          <w:color w:val="000000" w:themeColor="text1"/>
          <w:sz w:val="24"/>
          <w:szCs w:val="24"/>
        </w:rPr>
        <w:t xml:space="preserve">the </w:t>
      </w:r>
      <w:r w:rsidR="00A50149">
        <w:rPr>
          <w:rFonts w:ascii="Times New Roman" w:hAnsi="Times New Roman" w:cs="Times New Roman"/>
          <w:color w:val="000000" w:themeColor="text1"/>
          <w:sz w:val="24"/>
          <w:szCs w:val="24"/>
        </w:rPr>
        <w:t>case of profit. They are also taking some initiatives t</w:t>
      </w:r>
      <w:r w:rsidR="00CC7006">
        <w:rPr>
          <w:rFonts w:ascii="Times New Roman" w:hAnsi="Times New Roman" w:cs="Times New Roman"/>
          <w:color w:val="000000" w:themeColor="text1"/>
          <w:sz w:val="24"/>
          <w:szCs w:val="24"/>
        </w:rPr>
        <w:t>o achieve their</w:t>
      </w:r>
      <w:r w:rsidR="00A50149">
        <w:rPr>
          <w:rFonts w:ascii="Times New Roman" w:hAnsi="Times New Roman" w:cs="Times New Roman"/>
          <w:color w:val="000000" w:themeColor="text1"/>
          <w:sz w:val="24"/>
          <w:szCs w:val="24"/>
        </w:rPr>
        <w:t xml:space="preserve"> goal. </w:t>
      </w:r>
    </w:p>
    <w:p w:rsidR="00A74AF0" w:rsidRDefault="00A74AF0" w:rsidP="003F67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internship report contains background, scope, objectives, and limitations of the report </w:t>
      </w:r>
      <w:r w:rsidR="00921551">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chapter one. </w:t>
      </w:r>
      <w:r w:rsidR="00921551">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hapter two is about the methodology of the report that consists of the information collection and analysis procedures that are being used in the report. </w:t>
      </w:r>
      <w:r w:rsidR="00921551">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hapter three is about the organizational profile of the bank where the bank’s background, its mission, its vision, objectives</w:t>
      </w:r>
      <w:r w:rsidR="009215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SWOT analysis are being discussed.</w:t>
      </w:r>
    </w:p>
    <w:p w:rsidR="00A74AF0" w:rsidRPr="003F6723" w:rsidRDefault="00A74AF0" w:rsidP="003F67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most important chapter of this report is chapter four</w:t>
      </w:r>
      <w:r w:rsidR="009215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is the findings and analysis of the report. In this chapter</w:t>
      </w:r>
      <w:r w:rsidR="009215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 have described the various credit cards of American Express Cards of City Bank Limited. Later the benefits of each card are discussed as well. </w:t>
      </w:r>
      <w:r w:rsidR="00921551">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hapter six is about the recommendations and conclusion part of the report where few suggestions are shared for the betterment of the card section of CBL from my academic knowledge. Hopefully, the suggestion will help to overcome the current crisis related to CBL credit cards.</w:t>
      </w:r>
    </w:p>
    <w:p w:rsidR="00A65E1E" w:rsidRDefault="00A65E1E" w:rsidP="00132EBC">
      <w:pPr>
        <w:rPr>
          <w:rFonts w:ascii="Times New Roman" w:hAnsi="Times New Roman" w:cs="Times New Roman"/>
          <w:color w:val="000000" w:themeColor="text1"/>
          <w:sz w:val="24"/>
          <w:szCs w:val="24"/>
        </w:rPr>
      </w:pPr>
    </w:p>
    <w:p w:rsidR="00A65E1E" w:rsidRDefault="00A65E1E" w:rsidP="00132EBC">
      <w:pPr>
        <w:rPr>
          <w:rFonts w:ascii="Times New Roman" w:hAnsi="Times New Roman" w:cs="Times New Roman"/>
          <w:color w:val="000000" w:themeColor="text1"/>
          <w:sz w:val="24"/>
          <w:szCs w:val="24"/>
        </w:rPr>
      </w:pPr>
    </w:p>
    <w:p w:rsidR="00A65E1E" w:rsidRPr="003A5CF7" w:rsidRDefault="00A65E1E" w:rsidP="003A5CF7">
      <w:pPr>
        <w:pStyle w:val="Heading1"/>
        <w:rPr>
          <w:rFonts w:ascii="Times New Roman" w:hAnsi="Times New Roman" w:cs="Times New Roman"/>
        </w:rPr>
        <w:sectPr w:rsidR="00A65E1E" w:rsidRPr="003A5CF7" w:rsidSect="00A65E1E">
          <w:headerReference w:type="default" r:id="rId16"/>
          <w:footerReference w:type="default" r:id="rId17"/>
          <w:pgSz w:w="12240" w:h="15840"/>
          <w:pgMar w:top="1440" w:right="1440" w:bottom="1440" w:left="1440" w:header="720" w:footer="720" w:gutter="0"/>
          <w:pgNumType w:fmt="lowerRoman" w:start="1"/>
          <w:cols w:space="720"/>
          <w:docGrid w:linePitch="360"/>
        </w:sectPr>
      </w:pPr>
    </w:p>
    <w:p w:rsidR="00D93ABB" w:rsidRPr="00D93ABB" w:rsidRDefault="00A65E1E" w:rsidP="00D93ABB">
      <w:pPr>
        <w:pStyle w:val="Heading1"/>
        <w:pBdr>
          <w:bottom w:val="single" w:sz="4" w:space="1" w:color="auto"/>
        </w:pBdr>
        <w:spacing w:before="0" w:after="0"/>
        <w:jc w:val="center"/>
        <w:rPr>
          <w:rFonts w:ascii="Times New Roman" w:hAnsi="Times New Roman" w:cs="Times New Roman"/>
          <w:sz w:val="40"/>
        </w:rPr>
      </w:pPr>
      <w:bookmarkStart w:id="3" w:name="_Toc9036319"/>
      <w:bookmarkStart w:id="4" w:name="_Toc6491595"/>
      <w:r w:rsidRPr="00D93ABB">
        <w:rPr>
          <w:rFonts w:ascii="Times New Roman" w:hAnsi="Times New Roman" w:cs="Times New Roman"/>
          <w:sz w:val="40"/>
        </w:rPr>
        <w:lastRenderedPageBreak/>
        <w:t>Chapter 1</w:t>
      </w:r>
      <w:bookmarkEnd w:id="3"/>
    </w:p>
    <w:p w:rsidR="00A65E1E" w:rsidRPr="00D93ABB" w:rsidRDefault="00276952" w:rsidP="00D93ABB">
      <w:pPr>
        <w:pStyle w:val="Heading1"/>
        <w:pBdr>
          <w:bottom w:val="single" w:sz="4" w:space="1" w:color="auto"/>
        </w:pBdr>
        <w:spacing w:before="0" w:after="0"/>
        <w:jc w:val="center"/>
        <w:rPr>
          <w:rFonts w:ascii="Times New Roman" w:hAnsi="Times New Roman" w:cs="Times New Roman"/>
          <w:sz w:val="44"/>
        </w:rPr>
      </w:pPr>
      <w:r w:rsidRPr="00D93ABB">
        <w:rPr>
          <w:rFonts w:ascii="Times New Roman" w:hAnsi="Times New Roman" w:cs="Times New Roman"/>
          <w:sz w:val="52"/>
        </w:rPr>
        <w:t xml:space="preserve"> </w:t>
      </w:r>
      <w:bookmarkStart w:id="5" w:name="_Toc9036320"/>
      <w:r w:rsidRPr="00D93ABB">
        <w:rPr>
          <w:rFonts w:ascii="Times New Roman" w:hAnsi="Times New Roman" w:cs="Times New Roman"/>
          <w:sz w:val="52"/>
        </w:rPr>
        <w:t>Introduction</w:t>
      </w:r>
      <w:bookmarkEnd w:id="4"/>
      <w:bookmarkEnd w:id="5"/>
    </w:p>
    <w:p w:rsidR="00276952" w:rsidRPr="000E0AEF" w:rsidRDefault="00C81AB2" w:rsidP="000E0AEF">
      <w:pPr>
        <w:spacing w:after="0"/>
        <w:jc w:val="center"/>
        <w:rPr>
          <w:sz w:val="32"/>
        </w:rPr>
      </w:pPr>
      <w:r>
        <w:rPr>
          <w:noProof/>
        </w:rPr>
        <w:drawing>
          <wp:anchor distT="0" distB="0" distL="114300" distR="114300" simplePos="0" relativeHeight="251680256" behindDoc="0" locked="0" layoutInCell="1" allowOverlap="1">
            <wp:simplePos x="0" y="0"/>
            <wp:positionH relativeFrom="column">
              <wp:posOffset>352425</wp:posOffset>
            </wp:positionH>
            <wp:positionV relativeFrom="paragraph">
              <wp:posOffset>524510</wp:posOffset>
            </wp:positionV>
            <wp:extent cx="5238750" cy="4000500"/>
            <wp:effectExtent l="171450" t="171450" r="171450" b="190500"/>
            <wp:wrapTopAndBottom/>
            <wp:docPr id="18" name="Picture 18" descr="Image result for city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ity bank limi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40005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rsidR="000E0AEF" w:rsidRDefault="000E0AEF">
      <w:pP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br w:type="page"/>
      </w:r>
    </w:p>
    <w:p w:rsidR="00276952" w:rsidRPr="000D0484" w:rsidRDefault="000D0484" w:rsidP="000D0484">
      <w:pPr>
        <w:pStyle w:val="Heading1"/>
      </w:pPr>
      <w:bookmarkStart w:id="6" w:name="_Toc9036321"/>
      <w:r>
        <w:lastRenderedPageBreak/>
        <w:t xml:space="preserve">1.1 </w:t>
      </w:r>
      <w:r w:rsidR="00276952" w:rsidRPr="000D0484">
        <w:t>Background of the study</w:t>
      </w:r>
      <w:bookmarkEnd w:id="6"/>
    </w:p>
    <w:p w:rsidR="00F076EE" w:rsidRPr="00B3207F" w:rsidRDefault="00F076EE" w:rsidP="00B3207F">
      <w:pPr>
        <w:spacing w:line="360" w:lineRule="auto"/>
        <w:jc w:val="both"/>
        <w:rPr>
          <w:rFonts w:ascii="Times New Roman" w:hAnsi="Times New Roman" w:cs="Times New Roman"/>
          <w:sz w:val="24"/>
          <w:szCs w:val="24"/>
        </w:rPr>
      </w:pPr>
      <w:r w:rsidRPr="00B3207F">
        <w:rPr>
          <w:rFonts w:ascii="Times New Roman" w:hAnsi="Times New Roman" w:cs="Times New Roman"/>
          <w:sz w:val="24"/>
          <w:szCs w:val="24"/>
        </w:rPr>
        <w:t xml:space="preserve">As the requirement of my BBA completion, I was assigned to an internship program in The City Bank Limited. In this connection, this report is prepared </w:t>
      </w:r>
      <w:r w:rsidR="00921551">
        <w:rPr>
          <w:rFonts w:ascii="Times New Roman" w:hAnsi="Times New Roman" w:cs="Times New Roman"/>
          <w:sz w:val="24"/>
          <w:szCs w:val="24"/>
        </w:rPr>
        <w:t>for</w:t>
      </w:r>
      <w:r w:rsidRPr="00B3207F">
        <w:rPr>
          <w:rFonts w:ascii="Times New Roman" w:hAnsi="Times New Roman" w:cs="Times New Roman"/>
          <w:sz w:val="24"/>
          <w:szCs w:val="24"/>
        </w:rPr>
        <w:t xml:space="preserve"> undertaking my Professional skill as well as practical knowledge into theoretical and written format. I have gained practical knowledge during my internship period.</w:t>
      </w:r>
    </w:p>
    <w:p w:rsidR="00F076EE" w:rsidRPr="000D0484" w:rsidRDefault="000D0484" w:rsidP="000D0484">
      <w:pPr>
        <w:pStyle w:val="Heading1"/>
      </w:pPr>
      <w:bookmarkStart w:id="7" w:name="_Toc9036322"/>
      <w:r>
        <w:t xml:space="preserve">1.2 </w:t>
      </w:r>
      <w:r w:rsidR="00F076EE" w:rsidRPr="000D0484">
        <w:t>Scope of the report</w:t>
      </w:r>
      <w:bookmarkEnd w:id="7"/>
    </w:p>
    <w:p w:rsidR="00605877" w:rsidRPr="00B3207F" w:rsidRDefault="00F076EE" w:rsidP="00B3207F">
      <w:pPr>
        <w:spacing w:line="360" w:lineRule="auto"/>
        <w:jc w:val="both"/>
        <w:rPr>
          <w:rFonts w:ascii="Times New Roman" w:hAnsi="Times New Roman" w:cs="Times New Roman"/>
          <w:color w:val="000000" w:themeColor="text1"/>
          <w:sz w:val="24"/>
          <w:szCs w:val="24"/>
        </w:rPr>
      </w:pPr>
      <w:r w:rsidRPr="00B3207F">
        <w:rPr>
          <w:rFonts w:ascii="Times New Roman" w:hAnsi="Times New Roman" w:cs="Times New Roman"/>
          <w:color w:val="000000" w:themeColor="text1"/>
          <w:sz w:val="24"/>
          <w:szCs w:val="24"/>
        </w:rPr>
        <w:t>The report portrays the American express card of City Bank Limited.</w:t>
      </w:r>
      <w:r w:rsidR="004211DD" w:rsidRPr="00B3207F">
        <w:rPr>
          <w:rFonts w:ascii="Times New Roman" w:hAnsi="Times New Roman" w:cs="Times New Roman"/>
          <w:color w:val="000000" w:themeColor="text1"/>
          <w:sz w:val="24"/>
          <w:szCs w:val="24"/>
        </w:rPr>
        <w:t xml:space="preserve"> While preparing my internship report, easily collected my information from my colleagues that I wanted to know.</w:t>
      </w:r>
      <w:r w:rsidRPr="00B3207F">
        <w:rPr>
          <w:rFonts w:ascii="Times New Roman" w:hAnsi="Times New Roman" w:cs="Times New Roman"/>
          <w:color w:val="000000" w:themeColor="text1"/>
          <w:sz w:val="24"/>
          <w:szCs w:val="24"/>
        </w:rPr>
        <w:t xml:space="preserve"> This report will </w:t>
      </w:r>
      <w:r w:rsidR="00921551">
        <w:rPr>
          <w:rFonts w:ascii="Times New Roman" w:hAnsi="Times New Roman" w:cs="Times New Roman"/>
          <w:color w:val="000000" w:themeColor="text1"/>
          <w:sz w:val="24"/>
          <w:szCs w:val="24"/>
        </w:rPr>
        <w:t>allow exploring</w:t>
      </w:r>
      <w:r w:rsidRPr="00B3207F">
        <w:rPr>
          <w:rFonts w:ascii="Times New Roman" w:hAnsi="Times New Roman" w:cs="Times New Roman"/>
          <w:color w:val="000000" w:themeColor="text1"/>
          <w:sz w:val="24"/>
          <w:szCs w:val="24"/>
        </w:rPr>
        <w:t xml:space="preserve"> my excellence an</w:t>
      </w:r>
      <w:r w:rsidR="00921551">
        <w:rPr>
          <w:rFonts w:ascii="Times New Roman" w:hAnsi="Times New Roman" w:cs="Times New Roman"/>
          <w:color w:val="000000" w:themeColor="text1"/>
          <w:sz w:val="24"/>
          <w:szCs w:val="24"/>
        </w:rPr>
        <w:t>d can measure my skilled that I</w:t>
      </w:r>
      <w:r w:rsidRPr="00B3207F">
        <w:rPr>
          <w:rFonts w:ascii="Times New Roman" w:hAnsi="Times New Roman" w:cs="Times New Roman"/>
          <w:color w:val="000000" w:themeColor="text1"/>
          <w:sz w:val="24"/>
          <w:szCs w:val="24"/>
        </w:rPr>
        <w:t>learn</w:t>
      </w:r>
      <w:r w:rsidR="00921551">
        <w:rPr>
          <w:rFonts w:ascii="Times New Roman" w:hAnsi="Times New Roman" w:cs="Times New Roman"/>
          <w:color w:val="000000" w:themeColor="text1"/>
          <w:sz w:val="24"/>
          <w:szCs w:val="24"/>
        </w:rPr>
        <w:t>ed</w:t>
      </w:r>
      <w:r w:rsidRPr="00B3207F">
        <w:rPr>
          <w:rFonts w:ascii="Times New Roman" w:hAnsi="Times New Roman" w:cs="Times New Roman"/>
          <w:color w:val="000000" w:themeColor="text1"/>
          <w:sz w:val="24"/>
          <w:szCs w:val="24"/>
        </w:rPr>
        <w:t xml:space="preserve"> as an intern from my internship. </w:t>
      </w:r>
    </w:p>
    <w:p w:rsidR="000D0484" w:rsidRDefault="000D0484" w:rsidP="000D0484">
      <w:pPr>
        <w:pStyle w:val="Heading1"/>
      </w:pPr>
      <w:bookmarkStart w:id="8" w:name="_Toc9036323"/>
      <w:r w:rsidRPr="000D0484">
        <w:t>1.3 Objectives of the Report</w:t>
      </w:r>
      <w:bookmarkEnd w:id="8"/>
    </w:p>
    <w:p w:rsidR="004C5E03" w:rsidRDefault="004C5E03" w:rsidP="004C5E03">
      <w:pPr>
        <w:rPr>
          <w:rFonts w:ascii="Times New Roman" w:hAnsi="Times New Roman" w:cs="Times New Roman"/>
          <w:sz w:val="24"/>
        </w:rPr>
      </w:pPr>
      <w:r w:rsidRPr="004C5E03">
        <w:rPr>
          <w:rFonts w:ascii="Times New Roman" w:hAnsi="Times New Roman" w:cs="Times New Roman"/>
          <w:sz w:val="24"/>
        </w:rPr>
        <w:t>The objectives of the report are the goals for what the internship report is being prepared.</w:t>
      </w:r>
      <w:r>
        <w:rPr>
          <w:rFonts w:ascii="Times New Roman" w:hAnsi="Times New Roman" w:cs="Times New Roman"/>
          <w:sz w:val="24"/>
        </w:rPr>
        <w:t xml:space="preserve"> The objectives are sectioned below:</w:t>
      </w:r>
    </w:p>
    <w:p w:rsidR="004C5E03" w:rsidRDefault="004C5E03" w:rsidP="004C5E03">
      <w:pPr>
        <w:pStyle w:val="ListParagraph"/>
        <w:spacing w:line="360" w:lineRule="auto"/>
        <w:jc w:val="both"/>
        <w:rPr>
          <w:rFonts w:ascii="Times New Roman" w:hAnsi="Times New Roman" w:cs="Times New Roman"/>
          <w:sz w:val="24"/>
        </w:rPr>
      </w:pPr>
      <w:r w:rsidRPr="004C5E03">
        <w:rPr>
          <w:rFonts w:ascii="Times New Roman" w:hAnsi="Times New Roman" w:cs="Times New Roman"/>
          <w:b/>
          <w:sz w:val="24"/>
        </w:rPr>
        <w:t>1.3.1 Primary objectives:</w:t>
      </w:r>
      <w:r>
        <w:rPr>
          <w:rFonts w:ascii="Times New Roman" w:hAnsi="Times New Roman" w:cs="Times New Roman"/>
          <w:sz w:val="24"/>
        </w:rPr>
        <w:t xml:space="preserve"> The primary objective of the report is to attain </w:t>
      </w:r>
      <w:r w:rsidR="00921551">
        <w:rPr>
          <w:rFonts w:ascii="Times New Roman" w:hAnsi="Times New Roman" w:cs="Times New Roman"/>
          <w:sz w:val="24"/>
        </w:rPr>
        <w:t>a</w:t>
      </w:r>
      <w:r>
        <w:rPr>
          <w:rFonts w:ascii="Times New Roman" w:hAnsi="Times New Roman" w:cs="Times New Roman"/>
          <w:sz w:val="24"/>
        </w:rPr>
        <w:t xml:space="preserve"> BBA degree from United International University through submitting the report. </w:t>
      </w:r>
    </w:p>
    <w:p w:rsidR="004C5E03" w:rsidRDefault="004C5E03" w:rsidP="004C5E03">
      <w:pPr>
        <w:pStyle w:val="ListParagraph"/>
        <w:spacing w:line="360" w:lineRule="auto"/>
        <w:jc w:val="both"/>
        <w:rPr>
          <w:rFonts w:ascii="Times New Roman" w:hAnsi="Times New Roman" w:cs="Times New Roman"/>
          <w:sz w:val="24"/>
        </w:rPr>
      </w:pPr>
    </w:p>
    <w:p w:rsidR="004C5E03" w:rsidRDefault="004C5E03" w:rsidP="004C5E03">
      <w:pPr>
        <w:pStyle w:val="ListParagraph"/>
        <w:spacing w:line="360" w:lineRule="auto"/>
        <w:jc w:val="both"/>
        <w:rPr>
          <w:rFonts w:ascii="Times New Roman" w:hAnsi="Times New Roman" w:cs="Times New Roman"/>
          <w:sz w:val="24"/>
        </w:rPr>
      </w:pPr>
      <w:r w:rsidRPr="004C5E03">
        <w:rPr>
          <w:rFonts w:ascii="Times New Roman" w:hAnsi="Times New Roman" w:cs="Times New Roman"/>
          <w:b/>
          <w:sz w:val="24"/>
        </w:rPr>
        <w:t xml:space="preserve">1.3.2 Specific objectives: </w:t>
      </w:r>
      <w:r>
        <w:rPr>
          <w:rFonts w:ascii="Times New Roman" w:hAnsi="Times New Roman" w:cs="Times New Roman"/>
          <w:sz w:val="24"/>
        </w:rPr>
        <w:t>The specific objectives refer the actual goals of this report</w:t>
      </w:r>
      <w:r w:rsidR="00921551">
        <w:rPr>
          <w:rFonts w:ascii="Times New Roman" w:hAnsi="Times New Roman" w:cs="Times New Roman"/>
          <w:sz w:val="24"/>
        </w:rPr>
        <w:t>,</w:t>
      </w:r>
      <w:r>
        <w:rPr>
          <w:rFonts w:ascii="Times New Roman" w:hAnsi="Times New Roman" w:cs="Times New Roman"/>
          <w:sz w:val="24"/>
        </w:rPr>
        <w:t xml:space="preserve"> and that is to analyze the American Express Card of City Bank Limited. The objectives are:</w:t>
      </w:r>
    </w:p>
    <w:p w:rsidR="004C5E03" w:rsidRDefault="004C5E03" w:rsidP="00231B40">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To analyze the City Bank Limited.</w:t>
      </w:r>
    </w:p>
    <w:p w:rsidR="004C5E03" w:rsidRDefault="004C5E03" w:rsidP="00231B40">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To</w:t>
      </w:r>
      <w:r w:rsidR="00921551">
        <w:rPr>
          <w:rFonts w:ascii="Times New Roman" w:hAnsi="Times New Roman" w:cs="Times New Roman"/>
          <w:sz w:val="24"/>
        </w:rPr>
        <w:t xml:space="preserve"> find out the types of AmericanE</w:t>
      </w:r>
      <w:r>
        <w:rPr>
          <w:rFonts w:ascii="Times New Roman" w:hAnsi="Times New Roman" w:cs="Times New Roman"/>
          <w:sz w:val="24"/>
        </w:rPr>
        <w:t>xpress card</w:t>
      </w:r>
      <w:r w:rsidR="00921551">
        <w:rPr>
          <w:rFonts w:ascii="Times New Roman" w:hAnsi="Times New Roman" w:cs="Times New Roman"/>
          <w:sz w:val="24"/>
        </w:rPr>
        <w:t>,</w:t>
      </w:r>
      <w:r>
        <w:rPr>
          <w:rFonts w:ascii="Times New Roman" w:hAnsi="Times New Roman" w:cs="Times New Roman"/>
          <w:sz w:val="24"/>
        </w:rPr>
        <w:t xml:space="preserve"> the bank is offering.</w:t>
      </w:r>
    </w:p>
    <w:p w:rsidR="004C5E03" w:rsidRDefault="004C5E03" w:rsidP="00231B40">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To share the benefits of each card so that the consumer may purchase.</w:t>
      </w:r>
    </w:p>
    <w:p w:rsidR="000D0484" w:rsidRPr="00A74AF0" w:rsidRDefault="004C5E03" w:rsidP="00231B40">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 xml:space="preserve">To recommend </w:t>
      </w:r>
      <w:r w:rsidR="00921551">
        <w:rPr>
          <w:rFonts w:ascii="Times New Roman" w:hAnsi="Times New Roman" w:cs="Times New Roman"/>
          <w:sz w:val="24"/>
        </w:rPr>
        <w:t xml:space="preserve">a </w:t>
      </w:r>
      <w:r>
        <w:rPr>
          <w:rFonts w:ascii="Times New Roman" w:hAnsi="Times New Roman" w:cs="Times New Roman"/>
          <w:sz w:val="24"/>
        </w:rPr>
        <w:t>few ideas so that the ba</w:t>
      </w:r>
      <w:r w:rsidR="00A74AF0">
        <w:rPr>
          <w:rFonts w:ascii="Times New Roman" w:hAnsi="Times New Roman" w:cs="Times New Roman"/>
          <w:sz w:val="24"/>
        </w:rPr>
        <w:t>nk can improve its shortcomings.</w:t>
      </w:r>
    </w:p>
    <w:p w:rsidR="00F076EE" w:rsidRPr="000D0484" w:rsidRDefault="000D0484" w:rsidP="000D0484">
      <w:pPr>
        <w:pStyle w:val="Heading1"/>
      </w:pPr>
      <w:bookmarkStart w:id="9" w:name="_Toc9036324"/>
      <w:r>
        <w:t xml:space="preserve">1.4 </w:t>
      </w:r>
      <w:r w:rsidR="004211DD" w:rsidRPr="000D0484">
        <w:t>Limitations</w:t>
      </w:r>
      <w:r w:rsidR="00F076EE" w:rsidRPr="000D0484">
        <w:t xml:space="preserve"> of the study</w:t>
      </w:r>
      <w:bookmarkEnd w:id="9"/>
    </w:p>
    <w:p w:rsidR="004211DD" w:rsidRPr="00B3207F" w:rsidRDefault="004211DD" w:rsidP="00B3207F">
      <w:pPr>
        <w:spacing w:line="360" w:lineRule="auto"/>
        <w:jc w:val="both"/>
        <w:rPr>
          <w:rFonts w:ascii="Times New Roman" w:hAnsi="Times New Roman" w:cs="Times New Roman"/>
          <w:sz w:val="24"/>
          <w:szCs w:val="24"/>
        </w:rPr>
      </w:pPr>
      <w:r w:rsidRPr="00B3207F">
        <w:rPr>
          <w:rFonts w:ascii="Times New Roman" w:hAnsi="Times New Roman" w:cs="Times New Roman"/>
          <w:sz w:val="24"/>
          <w:szCs w:val="24"/>
        </w:rPr>
        <w:t>Though many problems had been faced in the path of conducting the report, I tried to prepare the report more realistic and accurately accepted by the authority. However, the limitations ha</w:t>
      </w:r>
      <w:r w:rsidR="00921551">
        <w:rPr>
          <w:rFonts w:ascii="Times New Roman" w:hAnsi="Times New Roman" w:cs="Times New Roman"/>
          <w:sz w:val="24"/>
          <w:szCs w:val="24"/>
        </w:rPr>
        <w:t>ve</w:t>
      </w:r>
      <w:r w:rsidRPr="00B3207F">
        <w:rPr>
          <w:rFonts w:ascii="Times New Roman" w:hAnsi="Times New Roman" w:cs="Times New Roman"/>
          <w:sz w:val="24"/>
          <w:szCs w:val="24"/>
        </w:rPr>
        <w:t xml:space="preserve"> appeared are mentioned below. </w:t>
      </w:r>
    </w:p>
    <w:p w:rsidR="00605877" w:rsidRDefault="004211DD" w:rsidP="00231B40">
      <w:pPr>
        <w:pStyle w:val="ListParagraph"/>
        <w:numPr>
          <w:ilvl w:val="0"/>
          <w:numId w:val="1"/>
        </w:numPr>
        <w:spacing w:line="360" w:lineRule="auto"/>
        <w:jc w:val="both"/>
        <w:rPr>
          <w:rFonts w:ascii="Times New Roman" w:hAnsi="Times New Roman" w:cs="Times New Roman"/>
          <w:sz w:val="24"/>
          <w:szCs w:val="24"/>
        </w:rPr>
      </w:pPr>
      <w:r w:rsidRPr="004211DD">
        <w:rPr>
          <w:rFonts w:ascii="Times New Roman" w:hAnsi="Times New Roman" w:cs="Times New Roman"/>
          <w:sz w:val="24"/>
          <w:szCs w:val="24"/>
        </w:rPr>
        <w:t xml:space="preserve">Short time makes me hastier. </w:t>
      </w:r>
    </w:p>
    <w:p w:rsidR="00605877" w:rsidRDefault="004211DD" w:rsidP="00231B40">
      <w:pPr>
        <w:pStyle w:val="ListParagraph"/>
        <w:numPr>
          <w:ilvl w:val="0"/>
          <w:numId w:val="1"/>
        </w:numPr>
        <w:spacing w:line="360" w:lineRule="auto"/>
        <w:jc w:val="both"/>
        <w:rPr>
          <w:rFonts w:ascii="Times New Roman" w:hAnsi="Times New Roman" w:cs="Times New Roman"/>
          <w:sz w:val="24"/>
          <w:szCs w:val="24"/>
        </w:rPr>
      </w:pPr>
      <w:r w:rsidRPr="00605877">
        <w:rPr>
          <w:rFonts w:ascii="Times New Roman" w:hAnsi="Times New Roman" w:cs="Times New Roman"/>
          <w:sz w:val="24"/>
          <w:szCs w:val="24"/>
        </w:rPr>
        <w:t xml:space="preserve">Shortage of information constrains my report short. </w:t>
      </w:r>
    </w:p>
    <w:p w:rsidR="00605877" w:rsidRDefault="004211DD" w:rsidP="00231B40">
      <w:pPr>
        <w:pStyle w:val="ListParagraph"/>
        <w:numPr>
          <w:ilvl w:val="0"/>
          <w:numId w:val="1"/>
        </w:numPr>
        <w:spacing w:line="360" w:lineRule="auto"/>
        <w:jc w:val="both"/>
        <w:rPr>
          <w:rFonts w:ascii="Times New Roman" w:hAnsi="Times New Roman" w:cs="Times New Roman"/>
          <w:sz w:val="24"/>
          <w:szCs w:val="24"/>
        </w:rPr>
      </w:pPr>
      <w:r w:rsidRPr="00605877">
        <w:rPr>
          <w:rFonts w:ascii="Times New Roman" w:hAnsi="Times New Roman" w:cs="Times New Roman"/>
          <w:sz w:val="24"/>
          <w:szCs w:val="24"/>
        </w:rPr>
        <w:lastRenderedPageBreak/>
        <w:t xml:space="preserve">The policy of </w:t>
      </w:r>
      <w:r w:rsidR="00921551">
        <w:rPr>
          <w:rFonts w:ascii="Times New Roman" w:hAnsi="Times New Roman" w:cs="Times New Roman"/>
          <w:sz w:val="24"/>
          <w:szCs w:val="24"/>
        </w:rPr>
        <w:t xml:space="preserve">the </w:t>
      </w:r>
      <w:r w:rsidRPr="00605877">
        <w:rPr>
          <w:rFonts w:ascii="Times New Roman" w:hAnsi="Times New Roman" w:cs="Times New Roman"/>
          <w:sz w:val="24"/>
          <w:szCs w:val="24"/>
        </w:rPr>
        <w:t xml:space="preserve">bank not disclosing the confidential data and </w:t>
      </w:r>
      <w:r w:rsidR="00605877" w:rsidRPr="00605877">
        <w:rPr>
          <w:rFonts w:ascii="Times New Roman" w:hAnsi="Times New Roman" w:cs="Times New Roman"/>
          <w:sz w:val="24"/>
          <w:szCs w:val="24"/>
        </w:rPr>
        <w:t xml:space="preserve">one of the main limitations was to get the exact </w:t>
      </w:r>
      <w:r w:rsidR="00605877">
        <w:rPr>
          <w:rFonts w:ascii="Times New Roman" w:hAnsi="Times New Roman" w:cs="Times New Roman"/>
          <w:sz w:val="24"/>
          <w:szCs w:val="24"/>
        </w:rPr>
        <w:t xml:space="preserve">information. </w:t>
      </w:r>
    </w:p>
    <w:p w:rsidR="00605877" w:rsidRPr="00D02F4E" w:rsidRDefault="004211DD" w:rsidP="00231B40">
      <w:pPr>
        <w:pStyle w:val="ListParagraph"/>
        <w:numPr>
          <w:ilvl w:val="0"/>
          <w:numId w:val="1"/>
        </w:numPr>
        <w:spacing w:line="360" w:lineRule="auto"/>
        <w:jc w:val="both"/>
        <w:rPr>
          <w:rFonts w:ascii="Times New Roman" w:hAnsi="Times New Roman" w:cs="Times New Roman"/>
          <w:sz w:val="24"/>
          <w:szCs w:val="24"/>
        </w:rPr>
      </w:pPr>
      <w:r w:rsidRPr="00605877">
        <w:rPr>
          <w:rFonts w:ascii="Times New Roman" w:hAnsi="Times New Roman" w:cs="Times New Roman"/>
          <w:sz w:val="24"/>
          <w:szCs w:val="24"/>
        </w:rPr>
        <w:t xml:space="preserve">Insufficient records, magazines and publications as per my requirement. </w:t>
      </w:r>
    </w:p>
    <w:p w:rsidR="000E0AEF" w:rsidRDefault="000E0AEF">
      <w:pPr>
        <w:rPr>
          <w:rFonts w:ascii="Times New Roman" w:eastAsiaTheme="majorEastAsia" w:hAnsi="Times New Roman" w:cs="Times New Roman"/>
          <w:b/>
          <w:bCs/>
          <w:color w:val="365F91" w:themeColor="accent1" w:themeShade="BF"/>
          <w:sz w:val="28"/>
          <w:szCs w:val="28"/>
        </w:rPr>
      </w:pPr>
      <w:bookmarkStart w:id="10" w:name="_Toc6491596"/>
      <w:r>
        <w:rPr>
          <w:rFonts w:ascii="Times New Roman" w:hAnsi="Times New Roman" w:cs="Times New Roman"/>
        </w:rPr>
        <w:br w:type="page"/>
      </w:r>
    </w:p>
    <w:p w:rsidR="00D93ABB" w:rsidRPr="00D93ABB" w:rsidRDefault="00605877" w:rsidP="00D93ABB">
      <w:pPr>
        <w:pStyle w:val="Heading1"/>
        <w:pBdr>
          <w:bottom w:val="single" w:sz="4" w:space="1" w:color="auto"/>
        </w:pBdr>
        <w:jc w:val="center"/>
        <w:rPr>
          <w:rFonts w:ascii="Times New Roman" w:hAnsi="Times New Roman" w:cs="Times New Roman"/>
          <w:sz w:val="40"/>
        </w:rPr>
      </w:pPr>
      <w:bookmarkStart w:id="11" w:name="_Toc9036325"/>
      <w:r w:rsidRPr="00D93ABB">
        <w:rPr>
          <w:rFonts w:ascii="Times New Roman" w:hAnsi="Times New Roman" w:cs="Times New Roman"/>
          <w:sz w:val="40"/>
        </w:rPr>
        <w:lastRenderedPageBreak/>
        <w:t>Chapter</w:t>
      </w:r>
      <w:r w:rsidR="00D93ABB" w:rsidRPr="00D93ABB">
        <w:rPr>
          <w:rFonts w:ascii="Times New Roman" w:hAnsi="Times New Roman" w:cs="Times New Roman"/>
          <w:sz w:val="40"/>
        </w:rPr>
        <w:t xml:space="preserve"> 2</w:t>
      </w:r>
      <w:bookmarkEnd w:id="11"/>
      <w:r w:rsidRPr="00D93ABB">
        <w:rPr>
          <w:rFonts w:ascii="Times New Roman" w:hAnsi="Times New Roman" w:cs="Times New Roman"/>
          <w:sz w:val="40"/>
        </w:rPr>
        <w:t xml:space="preserve"> </w:t>
      </w:r>
    </w:p>
    <w:p w:rsidR="00605877" w:rsidRPr="00D93ABB" w:rsidRDefault="00921551" w:rsidP="00D93ABB">
      <w:pPr>
        <w:pStyle w:val="Heading1"/>
        <w:pBdr>
          <w:bottom w:val="single" w:sz="4" w:space="1" w:color="auto"/>
        </w:pBdr>
        <w:jc w:val="center"/>
        <w:rPr>
          <w:rFonts w:ascii="Times New Roman" w:hAnsi="Times New Roman" w:cs="Times New Roman"/>
          <w:sz w:val="52"/>
        </w:rPr>
      </w:pPr>
      <w:bookmarkStart w:id="12" w:name="_Toc9036326"/>
      <w:r>
        <w:rPr>
          <w:rFonts w:ascii="Times New Roman" w:hAnsi="Times New Roman" w:cs="Times New Roman"/>
          <w:sz w:val="52"/>
        </w:rPr>
        <w:t>The m</w:t>
      </w:r>
      <w:r w:rsidR="00605877" w:rsidRPr="00D93ABB">
        <w:rPr>
          <w:rFonts w:ascii="Times New Roman" w:hAnsi="Times New Roman" w:cs="Times New Roman"/>
          <w:sz w:val="52"/>
        </w:rPr>
        <w:t>ethodology</w:t>
      </w:r>
      <w:bookmarkEnd w:id="10"/>
      <w:r w:rsidR="00D93ABB">
        <w:rPr>
          <w:rFonts w:ascii="Times New Roman" w:hAnsi="Times New Roman" w:cs="Times New Roman"/>
          <w:sz w:val="52"/>
        </w:rPr>
        <w:t xml:space="preserve"> of the report</w:t>
      </w:r>
      <w:bookmarkEnd w:id="12"/>
    </w:p>
    <w:p w:rsidR="00AF2A4A" w:rsidRDefault="00AF2A4A">
      <w:pPr>
        <w:rPr>
          <w:rFonts w:ascii="Times New Roman" w:hAnsi="Times New Roman" w:cs="Times New Roman"/>
          <w:sz w:val="24"/>
          <w:szCs w:val="24"/>
        </w:rPr>
      </w:pPr>
    </w:p>
    <w:p w:rsidR="00AF2A4A" w:rsidRDefault="00AF2A4A">
      <w:pPr>
        <w:rPr>
          <w:rFonts w:ascii="Times New Roman" w:hAnsi="Times New Roman" w:cs="Times New Roman"/>
          <w:sz w:val="24"/>
          <w:szCs w:val="24"/>
        </w:rPr>
      </w:pPr>
    </w:p>
    <w:p w:rsidR="000E0AEF" w:rsidRDefault="00AF2A4A" w:rsidP="00AF2A4A">
      <w:pPr>
        <w:jc w:val="center"/>
        <w:rPr>
          <w:rFonts w:ascii="Times New Roman" w:hAnsi="Times New Roman" w:cs="Times New Roman"/>
          <w:sz w:val="24"/>
          <w:szCs w:val="24"/>
        </w:rPr>
      </w:pPr>
      <w:r>
        <w:rPr>
          <w:noProof/>
        </w:rPr>
        <w:drawing>
          <wp:inline distT="0" distB="0" distL="0" distR="0">
            <wp:extent cx="5143500" cy="2743200"/>
            <wp:effectExtent l="171450" t="190500" r="190500" b="171450"/>
            <wp:docPr id="14" name="Picture 14" descr="Image result for american express card of city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merican express card of city bank limi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3500" cy="2743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0E0AEF">
        <w:rPr>
          <w:rFonts w:ascii="Times New Roman" w:hAnsi="Times New Roman" w:cs="Times New Roman"/>
          <w:sz w:val="24"/>
          <w:szCs w:val="24"/>
        </w:rPr>
        <w:br w:type="page"/>
      </w:r>
    </w:p>
    <w:p w:rsidR="000E0AEF" w:rsidRPr="000E0AEF" w:rsidRDefault="000E0AEF" w:rsidP="000E0AEF">
      <w:pPr>
        <w:pStyle w:val="Heading1"/>
      </w:pPr>
      <w:bookmarkStart w:id="13" w:name="_Toc9036327"/>
      <w:r w:rsidRPr="000E0AEF">
        <w:lastRenderedPageBreak/>
        <w:t>2. Methodologies of the report</w:t>
      </w:r>
      <w:bookmarkEnd w:id="13"/>
    </w:p>
    <w:p w:rsidR="00D02F4E" w:rsidRPr="000E0AEF" w:rsidRDefault="00D27CBE" w:rsidP="00D27CBE">
      <w:pPr>
        <w:spacing w:line="360" w:lineRule="auto"/>
        <w:jc w:val="both"/>
      </w:pPr>
      <w:r w:rsidRPr="00D27CBE">
        <w:rPr>
          <w:rFonts w:ascii="Times New Roman" w:hAnsi="Times New Roman" w:cs="Times New Roman"/>
          <w:sz w:val="24"/>
          <w:szCs w:val="24"/>
        </w:rPr>
        <w:t xml:space="preserve">This report on City Bank has been set up based on the understanding accumulated from my entry level position. </w:t>
      </w:r>
      <w:r w:rsidR="00921551">
        <w:rPr>
          <w:rFonts w:ascii="Times New Roman" w:hAnsi="Times New Roman" w:cs="Times New Roman"/>
          <w:sz w:val="24"/>
          <w:szCs w:val="24"/>
        </w:rPr>
        <w:t>T</w:t>
      </w:r>
      <w:r w:rsidRPr="00D27CBE">
        <w:rPr>
          <w:rFonts w:ascii="Times New Roman" w:hAnsi="Times New Roman" w:cs="Times New Roman"/>
          <w:sz w:val="24"/>
          <w:szCs w:val="24"/>
        </w:rPr>
        <w:t>o set up this report, I have gathered data from various branches of this bank. To set up a true and instructional report, I have contemplated the association's yearly information, sites</w:t>
      </w:r>
      <w:r w:rsidR="00921551">
        <w:rPr>
          <w:rFonts w:ascii="Times New Roman" w:hAnsi="Times New Roman" w:cs="Times New Roman"/>
          <w:sz w:val="24"/>
          <w:szCs w:val="24"/>
        </w:rPr>
        <w:t>,</w:t>
      </w:r>
      <w:r w:rsidRPr="00D27CBE">
        <w:rPr>
          <w:rFonts w:ascii="Times New Roman" w:hAnsi="Times New Roman" w:cs="Times New Roman"/>
          <w:sz w:val="24"/>
          <w:szCs w:val="24"/>
        </w:rPr>
        <w:t xml:space="preserve"> and other important things.</w:t>
      </w:r>
      <w:r>
        <w:rPr>
          <w:rFonts w:ascii="Times New Roman" w:hAnsi="Times New Roman" w:cs="Times New Roman"/>
          <w:sz w:val="24"/>
          <w:szCs w:val="24"/>
        </w:rPr>
        <w:t xml:space="preserve"> </w:t>
      </w:r>
      <w:r w:rsidR="00964DA1">
        <w:t>I have collected data from two sources:</w:t>
      </w:r>
    </w:p>
    <w:p w:rsidR="000E0AEF" w:rsidRDefault="000E0AEF" w:rsidP="000E0AEF">
      <w:pPr>
        <w:pStyle w:val="Heading1"/>
        <w:spacing w:before="120" w:line="360" w:lineRule="auto"/>
      </w:pPr>
      <w:bookmarkStart w:id="14" w:name="_Toc9036328"/>
      <w:r>
        <w:t xml:space="preserve">2.1 </w:t>
      </w:r>
      <w:r w:rsidR="004506BB">
        <w:t>Data Collection procedures</w:t>
      </w:r>
      <w:bookmarkEnd w:id="14"/>
    </w:p>
    <w:p w:rsidR="00964DA1" w:rsidRPr="00D02F4E" w:rsidRDefault="000E0AEF" w:rsidP="000E0AEF">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2.1.1 </w:t>
      </w:r>
      <w:r w:rsidR="00964DA1" w:rsidRPr="00D02F4E">
        <w:rPr>
          <w:rFonts w:ascii="Times New Roman" w:hAnsi="Times New Roman" w:cs="Times New Roman"/>
          <w:b/>
          <w:color w:val="000000" w:themeColor="text1"/>
          <w:sz w:val="24"/>
          <w:szCs w:val="24"/>
        </w:rPr>
        <w:t>Primary Sources:</w:t>
      </w:r>
    </w:p>
    <w:p w:rsidR="00964DA1" w:rsidRDefault="00964DA1" w:rsidP="00231B40">
      <w:pPr>
        <w:pStyle w:val="ListParagraph"/>
        <w:numPr>
          <w:ilvl w:val="0"/>
          <w:numId w:val="13"/>
        </w:numPr>
        <w:spacing w:line="360" w:lineRule="auto"/>
        <w:jc w:val="both"/>
        <w:rPr>
          <w:rFonts w:ascii="Times New Roman" w:hAnsi="Times New Roman" w:cs="Times New Roman"/>
          <w:color w:val="000000" w:themeColor="text1"/>
          <w:sz w:val="24"/>
          <w:szCs w:val="24"/>
        </w:rPr>
      </w:pPr>
      <w:r w:rsidRPr="004506BB">
        <w:rPr>
          <w:rFonts w:ascii="Times New Roman" w:hAnsi="Times New Roman" w:cs="Times New Roman"/>
          <w:color w:val="000000" w:themeColor="text1"/>
          <w:sz w:val="24"/>
          <w:szCs w:val="24"/>
        </w:rPr>
        <w:t>The information was gained from the officers who are working in this bank</w:t>
      </w:r>
      <w:r w:rsidR="00921551">
        <w:rPr>
          <w:rFonts w:ascii="Times New Roman" w:hAnsi="Times New Roman" w:cs="Times New Roman"/>
          <w:color w:val="000000" w:themeColor="text1"/>
          <w:sz w:val="24"/>
          <w:szCs w:val="24"/>
        </w:rPr>
        <w:t>,</w:t>
      </w:r>
      <w:r w:rsidRPr="004506BB">
        <w:rPr>
          <w:rFonts w:ascii="Times New Roman" w:hAnsi="Times New Roman" w:cs="Times New Roman"/>
          <w:color w:val="000000" w:themeColor="text1"/>
          <w:sz w:val="24"/>
          <w:szCs w:val="24"/>
        </w:rPr>
        <w:t xml:space="preserve"> especially the Branch manager of </w:t>
      </w:r>
      <w:r w:rsidR="00921551">
        <w:rPr>
          <w:rFonts w:ascii="Times New Roman" w:hAnsi="Times New Roman" w:cs="Times New Roman"/>
          <w:color w:val="000000" w:themeColor="text1"/>
          <w:sz w:val="24"/>
          <w:szCs w:val="24"/>
        </w:rPr>
        <w:t xml:space="preserve">the </w:t>
      </w:r>
      <w:r w:rsidR="004D7957" w:rsidRPr="004506BB">
        <w:rPr>
          <w:rFonts w:ascii="Times New Roman" w:hAnsi="Times New Roman" w:cs="Times New Roman"/>
          <w:color w:val="000000" w:themeColor="text1"/>
          <w:sz w:val="24"/>
          <w:szCs w:val="24"/>
        </w:rPr>
        <w:t xml:space="preserve">new </w:t>
      </w:r>
      <w:r w:rsidR="00D02F4E" w:rsidRPr="004506BB">
        <w:rPr>
          <w:rFonts w:ascii="Times New Roman" w:hAnsi="Times New Roman" w:cs="Times New Roman"/>
          <w:color w:val="000000" w:themeColor="text1"/>
          <w:sz w:val="24"/>
          <w:szCs w:val="24"/>
        </w:rPr>
        <w:t>market branch</w:t>
      </w:r>
      <w:r w:rsidRPr="004506BB">
        <w:rPr>
          <w:rFonts w:ascii="Times New Roman" w:hAnsi="Times New Roman" w:cs="Times New Roman"/>
          <w:color w:val="000000" w:themeColor="text1"/>
          <w:sz w:val="24"/>
          <w:szCs w:val="24"/>
        </w:rPr>
        <w:t xml:space="preserve">- </w:t>
      </w:r>
      <w:r w:rsidR="004D7957" w:rsidRPr="004506BB">
        <w:rPr>
          <w:rFonts w:ascii="Times New Roman" w:hAnsi="Times New Roman" w:cs="Times New Roman"/>
          <w:color w:val="000000" w:themeColor="text1"/>
          <w:sz w:val="24"/>
          <w:szCs w:val="24"/>
        </w:rPr>
        <w:t>Mohammad Reajul Islam</w:t>
      </w:r>
      <w:r w:rsidRPr="004506BB">
        <w:rPr>
          <w:rFonts w:ascii="Times New Roman" w:hAnsi="Times New Roman" w:cs="Times New Roman"/>
          <w:color w:val="000000" w:themeColor="text1"/>
          <w:sz w:val="24"/>
          <w:szCs w:val="24"/>
        </w:rPr>
        <w:t xml:space="preserve"> discussing with practice.</w:t>
      </w:r>
    </w:p>
    <w:p w:rsidR="004506BB" w:rsidRDefault="004506BB" w:rsidP="00231B40">
      <w:pPr>
        <w:pStyle w:val="ListParagraph"/>
        <w:numPr>
          <w:ilvl w:val="0"/>
          <w:numId w:val="1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Formal and informal communication with several personnel of City Bank.</w:t>
      </w:r>
    </w:p>
    <w:p w:rsidR="004506BB" w:rsidRDefault="004506BB" w:rsidP="00231B40">
      <w:pPr>
        <w:pStyle w:val="ListParagraph"/>
        <w:numPr>
          <w:ilvl w:val="0"/>
          <w:numId w:val="1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Leaflets and brochures of City Bank Limited.</w:t>
      </w:r>
    </w:p>
    <w:p w:rsidR="004506BB" w:rsidRPr="004506BB" w:rsidRDefault="004506BB" w:rsidP="00231B40">
      <w:pPr>
        <w:pStyle w:val="ListParagraph"/>
        <w:numPr>
          <w:ilvl w:val="0"/>
          <w:numId w:val="1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Annual Report of the City Bank Limited.</w:t>
      </w:r>
    </w:p>
    <w:p w:rsidR="00925B10" w:rsidRPr="00D02F4E" w:rsidRDefault="000E0AEF" w:rsidP="000E0AEF">
      <w:pPr>
        <w:spacing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2.1.2 </w:t>
      </w:r>
      <w:r w:rsidR="00925B10" w:rsidRPr="00D02F4E">
        <w:rPr>
          <w:rFonts w:ascii="Times New Roman" w:hAnsi="Times New Roman" w:cs="Times New Roman"/>
          <w:b/>
          <w:color w:val="000000" w:themeColor="text1"/>
          <w:sz w:val="24"/>
          <w:szCs w:val="24"/>
        </w:rPr>
        <w:t xml:space="preserve">Secondary Source: </w:t>
      </w:r>
    </w:p>
    <w:p w:rsidR="00925B10" w:rsidRPr="00925B10" w:rsidRDefault="004506BB" w:rsidP="00231B40">
      <w:pPr>
        <w:pStyle w:val="ListParagraph"/>
        <w:numPr>
          <w:ilvl w:val="0"/>
          <w:numId w:val="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Several published online blogs and articles on the services of City Bank Ltd.</w:t>
      </w:r>
    </w:p>
    <w:p w:rsidR="00925B10" w:rsidRPr="00925B10" w:rsidRDefault="004506BB" w:rsidP="00231B40">
      <w:pPr>
        <w:pStyle w:val="ListParagraph"/>
        <w:numPr>
          <w:ilvl w:val="0"/>
          <w:numId w:val="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Website of City Bank Ltd.</w:t>
      </w:r>
    </w:p>
    <w:p w:rsidR="00964DA1" w:rsidRDefault="00925B10" w:rsidP="00231B40">
      <w:pPr>
        <w:pStyle w:val="ListParagraph"/>
        <w:numPr>
          <w:ilvl w:val="0"/>
          <w:numId w:val="2"/>
        </w:numPr>
        <w:spacing w:line="360" w:lineRule="auto"/>
        <w:jc w:val="both"/>
        <w:rPr>
          <w:rFonts w:ascii="Times New Roman" w:hAnsi="Times New Roman" w:cs="Times New Roman"/>
          <w:color w:val="000000" w:themeColor="text1"/>
          <w:sz w:val="24"/>
          <w:szCs w:val="24"/>
        </w:rPr>
      </w:pPr>
      <w:r w:rsidRPr="00925B10">
        <w:rPr>
          <w:rFonts w:ascii="Times New Roman" w:hAnsi="Times New Roman" w:cs="Times New Roman"/>
          <w:color w:val="000000" w:themeColor="text1"/>
          <w:sz w:val="24"/>
          <w:szCs w:val="24"/>
        </w:rPr>
        <w:t>Different internship repor</w:t>
      </w:r>
      <w:r w:rsidR="000D0484">
        <w:rPr>
          <w:rFonts w:ascii="Times New Roman" w:hAnsi="Times New Roman" w:cs="Times New Roman"/>
          <w:color w:val="000000" w:themeColor="text1"/>
          <w:sz w:val="24"/>
          <w:szCs w:val="24"/>
        </w:rPr>
        <w:t>t submitted by several students.</w:t>
      </w:r>
    </w:p>
    <w:p w:rsidR="004506BB" w:rsidRDefault="004506BB" w:rsidP="00231B40">
      <w:pPr>
        <w:pStyle w:val="ListParagraph"/>
        <w:numPr>
          <w:ilvl w:val="0"/>
          <w:numId w:val="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Several books that are written on the benefits of issuing cards through the banks across Bangladesh.</w:t>
      </w:r>
    </w:p>
    <w:p w:rsidR="004506BB" w:rsidRDefault="004506BB" w:rsidP="004506BB">
      <w:pPr>
        <w:pStyle w:val="Heading1"/>
      </w:pPr>
      <w:bookmarkStart w:id="15" w:name="_Toc9036329"/>
      <w:r>
        <w:t>2.2 Data Analysis:</w:t>
      </w:r>
      <w:bookmarkEnd w:id="15"/>
      <w:r>
        <w:t xml:space="preserve"> </w:t>
      </w:r>
    </w:p>
    <w:p w:rsidR="004506BB" w:rsidRPr="004506BB" w:rsidRDefault="004506BB" w:rsidP="00B3207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report is prepared through exploratory (descriptive) techniques where both quantitative and qualitative information are utilized to analyze general information of the American express cards of City Bank Limited.</w:t>
      </w:r>
    </w:p>
    <w:p w:rsidR="000E0AEF" w:rsidRDefault="000E0AEF">
      <w:pPr>
        <w:rPr>
          <w:rFonts w:ascii="Times New Roman" w:eastAsiaTheme="majorEastAsia" w:hAnsi="Times New Roman" w:cs="Times New Roman"/>
          <w:b/>
          <w:bCs/>
          <w:color w:val="365F91" w:themeColor="accent1" w:themeShade="BF"/>
          <w:sz w:val="28"/>
          <w:szCs w:val="28"/>
        </w:rPr>
      </w:pPr>
      <w:bookmarkStart w:id="16" w:name="_Toc6491597"/>
      <w:r>
        <w:rPr>
          <w:rFonts w:ascii="Times New Roman" w:hAnsi="Times New Roman" w:cs="Times New Roman"/>
        </w:rPr>
        <w:br w:type="page"/>
      </w:r>
    </w:p>
    <w:p w:rsidR="00D93ABB" w:rsidRPr="00D93ABB" w:rsidRDefault="00D93ABB" w:rsidP="00D93ABB">
      <w:pPr>
        <w:pStyle w:val="Heading1"/>
        <w:pBdr>
          <w:bottom w:val="single" w:sz="4" w:space="1" w:color="auto"/>
        </w:pBdr>
        <w:tabs>
          <w:tab w:val="left" w:pos="3390"/>
          <w:tab w:val="center" w:pos="4680"/>
        </w:tabs>
        <w:rPr>
          <w:rFonts w:cs="Times New Roman"/>
          <w:sz w:val="40"/>
        </w:rPr>
      </w:pPr>
      <w:r>
        <w:rPr>
          <w:rFonts w:cs="Times New Roman"/>
          <w:sz w:val="52"/>
        </w:rPr>
        <w:lastRenderedPageBreak/>
        <w:tab/>
      </w:r>
      <w:r w:rsidRPr="00D93ABB">
        <w:rPr>
          <w:rFonts w:cs="Times New Roman"/>
          <w:sz w:val="40"/>
        </w:rPr>
        <w:tab/>
      </w:r>
      <w:bookmarkStart w:id="17" w:name="_Toc9036330"/>
      <w:r w:rsidRPr="00D93ABB">
        <w:rPr>
          <w:rFonts w:cs="Times New Roman"/>
          <w:sz w:val="40"/>
        </w:rPr>
        <w:t>Chapter 3</w:t>
      </w:r>
      <w:bookmarkEnd w:id="17"/>
      <w:r w:rsidR="00AB1C53" w:rsidRPr="00D93ABB">
        <w:rPr>
          <w:rFonts w:cs="Times New Roman"/>
          <w:sz w:val="40"/>
        </w:rPr>
        <w:t xml:space="preserve"> </w:t>
      </w:r>
    </w:p>
    <w:p w:rsidR="00D27CBE" w:rsidRPr="00D93ABB" w:rsidRDefault="00AB1C53" w:rsidP="00D93ABB">
      <w:pPr>
        <w:pStyle w:val="Heading1"/>
        <w:pBdr>
          <w:bottom w:val="single" w:sz="4" w:space="1" w:color="auto"/>
        </w:pBdr>
        <w:jc w:val="center"/>
        <w:rPr>
          <w:rFonts w:cs="Times New Roman"/>
          <w:sz w:val="52"/>
        </w:rPr>
      </w:pPr>
      <w:bookmarkStart w:id="18" w:name="_Toc9036331"/>
      <w:r w:rsidRPr="00D93ABB">
        <w:rPr>
          <w:rFonts w:cs="Times New Roman"/>
          <w:sz w:val="52"/>
        </w:rPr>
        <w:t>Organizational profile</w:t>
      </w:r>
      <w:bookmarkEnd w:id="16"/>
      <w:bookmarkEnd w:id="18"/>
    </w:p>
    <w:p w:rsidR="00133CCC" w:rsidRPr="00133CCC" w:rsidRDefault="00133CCC" w:rsidP="00133CCC"/>
    <w:p w:rsidR="000E0AEF" w:rsidRDefault="00C81AB2">
      <w:pPr>
        <w:rPr>
          <w:rFonts w:ascii="Times New Roman" w:hAnsi="Times New Roman" w:cs="Times New Roman"/>
          <w:sz w:val="24"/>
          <w:szCs w:val="24"/>
        </w:rPr>
      </w:pPr>
      <w:r>
        <w:rPr>
          <w:noProof/>
        </w:rPr>
        <w:drawing>
          <wp:anchor distT="0" distB="0" distL="114300" distR="114300" simplePos="0" relativeHeight="251686400" behindDoc="0" locked="0" layoutInCell="1" allowOverlap="1">
            <wp:simplePos x="0" y="0"/>
            <wp:positionH relativeFrom="column">
              <wp:posOffset>9525</wp:posOffset>
            </wp:positionH>
            <wp:positionV relativeFrom="paragraph">
              <wp:posOffset>424815</wp:posOffset>
            </wp:positionV>
            <wp:extent cx="5943600" cy="3343275"/>
            <wp:effectExtent l="152400" t="152400" r="152400" b="200025"/>
            <wp:wrapTopAndBottom/>
            <wp:docPr id="19" name="Picture 19" descr="Image result for city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city bank limi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E0AEF">
        <w:rPr>
          <w:rFonts w:ascii="Times New Roman" w:hAnsi="Times New Roman" w:cs="Times New Roman"/>
          <w:sz w:val="24"/>
          <w:szCs w:val="24"/>
        </w:rPr>
        <w:br w:type="page"/>
      </w:r>
    </w:p>
    <w:p w:rsidR="00C56E60" w:rsidRDefault="00C56E60" w:rsidP="00575E7A">
      <w:pPr>
        <w:pStyle w:val="Heading1"/>
        <w:spacing w:line="240" w:lineRule="auto"/>
      </w:pPr>
      <w:r w:rsidRPr="00092383">
        <w:lastRenderedPageBreak/>
        <w:t xml:space="preserve"> </w:t>
      </w:r>
      <w:bookmarkStart w:id="19" w:name="_Toc9036332"/>
      <w:r w:rsidR="000E0AEF">
        <w:t xml:space="preserve">3.1 </w:t>
      </w:r>
      <w:r w:rsidR="000D0484">
        <w:t>Background</w:t>
      </w:r>
      <w:r w:rsidR="000E0AEF">
        <w:t xml:space="preserve"> of City Bank Limited</w:t>
      </w:r>
      <w:bookmarkEnd w:id="19"/>
    </w:p>
    <w:p w:rsidR="00575E7A" w:rsidRPr="00575E7A" w:rsidRDefault="00575E7A" w:rsidP="00575E7A">
      <w:pPr>
        <w:pStyle w:val="Heading2"/>
        <w:spacing w:line="360" w:lineRule="auto"/>
        <w:jc w:val="both"/>
        <w:rPr>
          <w:rFonts w:ascii="Times New Roman" w:eastAsia="Times New Roman" w:hAnsi="Times New Roman" w:cs="Times New Roman"/>
          <w:b w:val="0"/>
          <w:bCs/>
          <w:color w:val="000000" w:themeColor="text1"/>
          <w:sz w:val="24"/>
          <w:szCs w:val="24"/>
        </w:rPr>
      </w:pPr>
      <w:bookmarkStart w:id="20" w:name="_Toc9036333"/>
      <w:r w:rsidRPr="00575E7A">
        <w:rPr>
          <w:rFonts w:ascii="Times New Roman" w:eastAsia="Times New Roman" w:hAnsi="Times New Roman" w:cs="Times New Roman"/>
          <w:b w:val="0"/>
          <w:bCs/>
          <w:color w:val="000000" w:themeColor="text1"/>
          <w:sz w:val="24"/>
          <w:szCs w:val="24"/>
        </w:rPr>
        <w:t xml:space="preserve">The City Bank Limited is one of the first generation private commercial banks in Bangladesh, which started operating on March 27, 1983, in the city of Dhaka. The bank currently has 84 online branches and </w:t>
      </w:r>
      <w:r w:rsidR="00921551">
        <w:rPr>
          <w:rFonts w:ascii="Times New Roman" w:eastAsia="Times New Roman" w:hAnsi="Times New Roman" w:cs="Times New Roman"/>
          <w:b w:val="0"/>
          <w:bCs/>
          <w:color w:val="000000" w:themeColor="text1"/>
          <w:sz w:val="24"/>
          <w:szCs w:val="24"/>
        </w:rPr>
        <w:t>five</w:t>
      </w:r>
      <w:r w:rsidRPr="00575E7A">
        <w:rPr>
          <w:rFonts w:ascii="Times New Roman" w:eastAsia="Times New Roman" w:hAnsi="Times New Roman" w:cs="Times New Roman"/>
          <w:b w:val="0"/>
          <w:bCs/>
          <w:color w:val="000000" w:themeColor="text1"/>
          <w:sz w:val="24"/>
          <w:szCs w:val="24"/>
        </w:rPr>
        <w:t xml:space="preserve"> centers for SMEs throughout the country, which include a full-fledged Islami Banking branch. In addition to these traditional delivery points, the bank is also very active in the alternative delivery area. It currently has 35 own ATMs; Agreement to share ATMs with an associated bank that has 225 ATMs; SMS Banking; Bank interest and so on. Your Customer Service Center will soon start working. The bank has a plan to end the current year with 50 of its ATMs.</w:t>
      </w:r>
    </w:p>
    <w:p w:rsidR="00575E7A" w:rsidRPr="00575E7A" w:rsidRDefault="00575E7A" w:rsidP="00575E7A">
      <w:pPr>
        <w:pStyle w:val="Heading2"/>
        <w:spacing w:line="360" w:lineRule="auto"/>
        <w:jc w:val="both"/>
        <w:rPr>
          <w:rFonts w:ascii="Times New Roman" w:eastAsia="Times New Roman" w:hAnsi="Times New Roman" w:cs="Times New Roman"/>
          <w:b w:val="0"/>
          <w:bCs/>
          <w:color w:val="000000" w:themeColor="text1"/>
          <w:sz w:val="24"/>
          <w:szCs w:val="24"/>
        </w:rPr>
      </w:pPr>
      <w:r w:rsidRPr="00575E7A">
        <w:rPr>
          <w:rFonts w:ascii="Times New Roman" w:eastAsia="Times New Roman" w:hAnsi="Times New Roman" w:cs="Times New Roman"/>
          <w:b w:val="0"/>
          <w:bCs/>
          <w:color w:val="000000" w:themeColor="text1"/>
          <w:sz w:val="24"/>
          <w:szCs w:val="24"/>
        </w:rPr>
        <w:t>The City Bank is the first bank in Bangladesh that has issued a double currency credit card. The bank is an important member of international VISA and issues card limits in local currency (Taka) and foreign currency (US dollar) in a single plastic. The VISA debit card is another popular product that the bank is pushing to eliminate queues at the branch created by its amazing base of around 400,000 retail customers. The launch of the prepaid VISA for the travel sector is currently underway.</w:t>
      </w:r>
    </w:p>
    <w:p w:rsidR="00575E7A" w:rsidRPr="00575E7A" w:rsidRDefault="00575E7A" w:rsidP="00575E7A">
      <w:pPr>
        <w:pStyle w:val="Heading2"/>
        <w:spacing w:line="360" w:lineRule="auto"/>
        <w:jc w:val="both"/>
        <w:rPr>
          <w:rFonts w:ascii="Times New Roman" w:eastAsia="Times New Roman" w:hAnsi="Times New Roman" w:cs="Times New Roman"/>
          <w:b w:val="0"/>
          <w:bCs/>
          <w:color w:val="000000" w:themeColor="text1"/>
          <w:sz w:val="24"/>
          <w:szCs w:val="24"/>
        </w:rPr>
      </w:pPr>
      <w:r w:rsidRPr="00575E7A">
        <w:rPr>
          <w:rFonts w:ascii="Times New Roman" w:eastAsia="Times New Roman" w:hAnsi="Times New Roman" w:cs="Times New Roman"/>
          <w:b w:val="0"/>
          <w:bCs/>
          <w:color w:val="000000" w:themeColor="text1"/>
          <w:sz w:val="24"/>
          <w:szCs w:val="24"/>
        </w:rPr>
        <w:t>A couple of years ago, CBL had an ambitious goal of becoming the first private commercial bank in Bangladesh. To achieve this, CBL is undergoing a massive restructuring process. On its 25th anniversary, CBL has created a new dynamic logo and slogan.</w:t>
      </w:r>
    </w:p>
    <w:p w:rsidR="00133CCC" w:rsidRPr="003E670B" w:rsidRDefault="000E0AEF" w:rsidP="00575E7A">
      <w:pPr>
        <w:pStyle w:val="Heading2"/>
      </w:pPr>
      <w:r w:rsidRPr="004C5E03">
        <w:t xml:space="preserve">3.1.1 </w:t>
      </w:r>
      <w:r w:rsidR="00092383" w:rsidRPr="004C5E03">
        <w:t>Vision</w:t>
      </w:r>
      <w:bookmarkEnd w:id="20"/>
    </w:p>
    <w:p w:rsidR="00851DA3" w:rsidRPr="001B126E" w:rsidRDefault="00133CCC" w:rsidP="001B126E">
      <w:pPr>
        <w:spacing w:after="120"/>
        <w:jc w:val="both"/>
        <w:rPr>
          <w:rFonts w:ascii="Times New Roman" w:hAnsi="Times New Roman" w:cs="Times New Roman"/>
          <w:sz w:val="24"/>
          <w:szCs w:val="24"/>
        </w:rPr>
      </w:pPr>
      <w:r w:rsidRPr="001B126E">
        <w:rPr>
          <w:rFonts w:ascii="Times New Roman" w:eastAsia="Times New Roman" w:hAnsi="Times New Roman" w:cs="Times New Roman"/>
          <w:color w:val="000000"/>
          <w:sz w:val="24"/>
          <w:szCs w:val="24"/>
        </w:rPr>
        <w:t>Their main vision is t</w:t>
      </w:r>
      <w:r w:rsidR="00851DA3" w:rsidRPr="001B126E">
        <w:rPr>
          <w:rFonts w:ascii="Times New Roman" w:eastAsia="Times New Roman" w:hAnsi="Times New Roman" w:cs="Times New Roman"/>
          <w:color w:val="000000"/>
          <w:sz w:val="24"/>
          <w:szCs w:val="24"/>
        </w:rPr>
        <w:t xml:space="preserve">o be the leading bank in the country with </w:t>
      </w:r>
      <w:r w:rsidR="00921551">
        <w:rPr>
          <w:rFonts w:ascii="Times New Roman" w:eastAsia="Times New Roman" w:hAnsi="Times New Roman" w:cs="Times New Roman"/>
          <w:color w:val="000000"/>
          <w:sz w:val="24"/>
          <w:szCs w:val="24"/>
        </w:rPr>
        <w:t xml:space="preserve">the </w:t>
      </w:r>
      <w:r w:rsidR="00851DA3" w:rsidRPr="001B126E">
        <w:rPr>
          <w:rFonts w:ascii="Times New Roman" w:eastAsia="Times New Roman" w:hAnsi="Times New Roman" w:cs="Times New Roman"/>
          <w:color w:val="000000"/>
          <w:sz w:val="24"/>
          <w:szCs w:val="24"/>
        </w:rPr>
        <w:t>best practices and highest social commitment.</w:t>
      </w:r>
    </w:p>
    <w:p w:rsidR="00851DA3" w:rsidRPr="004C5E03" w:rsidRDefault="000E0AEF" w:rsidP="003E670B">
      <w:pPr>
        <w:pStyle w:val="Heading1"/>
        <w:spacing w:after="0"/>
        <w:rPr>
          <w:color w:val="548DD4" w:themeColor="text2" w:themeTint="99"/>
        </w:rPr>
      </w:pPr>
      <w:bookmarkStart w:id="21" w:name="_Toc9036334"/>
      <w:r w:rsidRPr="004C5E03">
        <w:rPr>
          <w:color w:val="548DD4" w:themeColor="text2" w:themeTint="99"/>
        </w:rPr>
        <w:t xml:space="preserve">3.1.2 </w:t>
      </w:r>
      <w:r w:rsidR="00851DA3" w:rsidRPr="004C5E03">
        <w:rPr>
          <w:color w:val="548DD4" w:themeColor="text2" w:themeTint="99"/>
        </w:rPr>
        <w:t>Mission</w:t>
      </w:r>
      <w:bookmarkEnd w:id="21"/>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CBL's mission is to constantly maintain market share growth to guarantee quality.</w:t>
      </w:r>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CBL's mission is to contribute to the socio-economic development of the country.</w:t>
      </w:r>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Their mission is to guarantee the participatory management system and the empowerment of human resources.</w:t>
      </w:r>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They want to achieve the highest level of customer satisfaction during the expansion of their services.</w:t>
      </w:r>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lastRenderedPageBreak/>
        <w:t>Their mission is to promote a favorable environment in which innovation and performance are rewarded.</w:t>
      </w:r>
    </w:p>
    <w:p w:rsidR="00B95424" w:rsidRPr="00B95424"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Its mission is to maximize the bank's profits to ensure its steady growth.</w:t>
      </w:r>
    </w:p>
    <w:p w:rsidR="00851DA3" w:rsidRPr="000E0AEF" w:rsidRDefault="00B95424" w:rsidP="00231B40">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B95424">
        <w:rPr>
          <w:rFonts w:ascii="Times New Roman" w:eastAsia="Times New Roman" w:hAnsi="Times New Roman" w:cs="Times New Roman"/>
          <w:color w:val="000000"/>
          <w:sz w:val="24"/>
          <w:szCs w:val="24"/>
        </w:rPr>
        <w:t>Its mission to maintain high moral and ethical standards.</w:t>
      </w:r>
      <w:r w:rsidR="00851DA3" w:rsidRPr="00851DA3">
        <w:rPr>
          <w:rFonts w:ascii="Times New Roman" w:eastAsia="Times New Roman" w:hAnsi="Times New Roman" w:cs="Times New Roman"/>
          <w:color w:val="000000"/>
          <w:sz w:val="24"/>
          <w:szCs w:val="24"/>
        </w:rPr>
        <w:t>d</w:t>
      </w:r>
    </w:p>
    <w:p w:rsidR="00851DA3" w:rsidRPr="004C5E03" w:rsidRDefault="000E0AEF" w:rsidP="000E0AEF">
      <w:pPr>
        <w:pStyle w:val="Heading3"/>
        <w:rPr>
          <w:b/>
          <w:color w:val="548DD4" w:themeColor="text2" w:themeTint="99"/>
          <w:sz w:val="28"/>
        </w:rPr>
      </w:pPr>
      <w:bookmarkStart w:id="22" w:name="_Toc9036335"/>
      <w:r w:rsidRPr="004C5E03">
        <w:rPr>
          <w:b/>
          <w:color w:val="548DD4" w:themeColor="text2" w:themeTint="99"/>
          <w:sz w:val="28"/>
        </w:rPr>
        <w:t xml:space="preserve">3.1.3 </w:t>
      </w:r>
      <w:r w:rsidR="00851DA3" w:rsidRPr="004C5E03">
        <w:rPr>
          <w:b/>
          <w:color w:val="548DD4" w:themeColor="text2" w:themeTint="99"/>
          <w:sz w:val="28"/>
        </w:rPr>
        <w:t>Objective</w:t>
      </w:r>
      <w:bookmarkEnd w:id="22"/>
    </w:p>
    <w:p w:rsidR="00851DA3" w:rsidRDefault="00851DA3" w:rsidP="001B126E">
      <w:pPr>
        <w:shd w:val="clear" w:color="auto" w:fill="FFFFFF"/>
        <w:spacing w:before="120" w:after="120" w:line="360" w:lineRule="auto"/>
        <w:jc w:val="both"/>
        <w:rPr>
          <w:rFonts w:ascii="Times New Roman" w:eastAsia="Times New Roman" w:hAnsi="Times New Roman" w:cs="Times New Roman"/>
          <w:color w:val="000000"/>
          <w:sz w:val="24"/>
          <w:szCs w:val="24"/>
        </w:rPr>
      </w:pPr>
      <w:r w:rsidRPr="001B126E">
        <w:rPr>
          <w:rFonts w:ascii="Times New Roman" w:eastAsia="Times New Roman" w:hAnsi="Times New Roman" w:cs="Times New Roman"/>
          <w:color w:val="000000"/>
          <w:sz w:val="24"/>
          <w:szCs w:val="24"/>
        </w:rPr>
        <w:t>To become the no.1 private commercial</w:t>
      </w:r>
      <w:r w:rsidR="00921551">
        <w:rPr>
          <w:rFonts w:ascii="Times New Roman" w:eastAsia="Times New Roman" w:hAnsi="Times New Roman" w:cs="Times New Roman"/>
          <w:color w:val="000000"/>
          <w:sz w:val="24"/>
          <w:szCs w:val="24"/>
        </w:rPr>
        <w:t xml:space="preserve"> bank in the country in 3</w:t>
      </w:r>
      <w:r w:rsidR="003E670B" w:rsidRPr="001B126E">
        <w:rPr>
          <w:rFonts w:ascii="Times New Roman" w:eastAsia="Times New Roman" w:hAnsi="Times New Roman" w:cs="Times New Roman"/>
          <w:color w:val="000000"/>
          <w:sz w:val="24"/>
          <w:szCs w:val="24"/>
        </w:rPr>
        <w:t>years</w:t>
      </w:r>
      <w:r w:rsidRPr="001B126E">
        <w:rPr>
          <w:rFonts w:ascii="Times New Roman" w:eastAsia="Times New Roman" w:hAnsi="Times New Roman" w:cs="Times New Roman"/>
          <w:color w:val="000000"/>
          <w:sz w:val="24"/>
          <w:szCs w:val="24"/>
        </w:rPr>
        <w:t>. The newly launched logo and the pay-off line of the bank are just one initial step towards reaching that point.</w:t>
      </w:r>
    </w:p>
    <w:p w:rsidR="00A74AF0" w:rsidRPr="00A74AF0" w:rsidRDefault="00A74AF0" w:rsidP="00A74AF0">
      <w:pPr>
        <w:shd w:val="clear" w:color="auto" w:fill="FFFFFF"/>
        <w:spacing w:before="120" w:after="120" w:line="360" w:lineRule="auto"/>
        <w:ind w:left="57"/>
        <w:jc w:val="both"/>
        <w:rPr>
          <w:rFonts w:ascii="Times New Roman" w:hAnsi="Times New Roman" w:cs="Times New Roman"/>
          <w:i/>
          <w:sz w:val="24"/>
          <w:szCs w:val="24"/>
        </w:rPr>
      </w:pPr>
      <w:r w:rsidRPr="00A74AF0">
        <w:rPr>
          <w:rFonts w:ascii="Times New Roman" w:eastAsia="Times New Roman" w:hAnsi="Times New Roman" w:cs="Times New Roman"/>
          <w:i/>
          <w:color w:val="000000"/>
          <w:sz w:val="24"/>
          <w:szCs w:val="24"/>
        </w:rPr>
        <w:t xml:space="preserve">(Source: </w:t>
      </w:r>
      <w:r w:rsidRPr="00A74AF0">
        <w:rPr>
          <w:rFonts w:ascii="Times New Roman" w:hAnsi="Times New Roman" w:cs="Times New Roman"/>
          <w:i/>
          <w:sz w:val="24"/>
          <w:szCs w:val="24"/>
        </w:rPr>
        <w:t xml:space="preserve">The City Bank (2018). Overview and history. Retrieved from </w:t>
      </w:r>
      <w:hyperlink r:id="rId21" w:history="1">
        <w:r w:rsidRPr="00A74AF0">
          <w:rPr>
            <w:rStyle w:val="Hyperlink"/>
            <w:rFonts w:ascii="Times New Roman" w:hAnsi="Times New Roman" w:cs="Times New Roman"/>
            <w:i/>
            <w:color w:val="auto"/>
            <w:sz w:val="24"/>
            <w:szCs w:val="24"/>
            <w:u w:val="none"/>
          </w:rPr>
          <w:t>http://www.thecitybank.com/highlights.php</w:t>
        </w:r>
      </w:hyperlink>
      <w:r w:rsidRPr="00A74AF0">
        <w:rPr>
          <w:rStyle w:val="Hyperlink"/>
          <w:rFonts w:ascii="Times New Roman" w:hAnsi="Times New Roman" w:cs="Times New Roman"/>
          <w:i/>
          <w:color w:val="auto"/>
          <w:sz w:val="24"/>
          <w:szCs w:val="24"/>
          <w:u w:val="none"/>
        </w:rPr>
        <w:t>)</w:t>
      </w:r>
    </w:p>
    <w:p w:rsidR="00851DA3" w:rsidRPr="004C5E03" w:rsidRDefault="000E0AEF" w:rsidP="000E0AEF">
      <w:pPr>
        <w:pStyle w:val="Heading1"/>
      </w:pPr>
      <w:bookmarkStart w:id="23" w:name="_Toc9036336"/>
      <w:r w:rsidRPr="004C5E03">
        <w:t xml:space="preserve">3.2 </w:t>
      </w:r>
      <w:r w:rsidR="00851DA3" w:rsidRPr="004C5E03">
        <w:t>Business Strategy</w:t>
      </w:r>
      <w:bookmarkEnd w:id="23"/>
    </w:p>
    <w:p w:rsidR="00851DA3" w:rsidRPr="001B126E" w:rsidRDefault="00B3207F" w:rsidP="001B126E">
      <w:pPr>
        <w:shd w:val="clear" w:color="auto" w:fill="FFFFFF"/>
        <w:spacing w:before="12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the City Bank annual report, </w:t>
      </w:r>
      <w:r w:rsidR="00851DA3" w:rsidRPr="001B126E">
        <w:rPr>
          <w:rFonts w:ascii="Times New Roman" w:eastAsia="Times New Roman" w:hAnsi="Times New Roman" w:cs="Times New Roman"/>
          <w:color w:val="000000"/>
          <w:sz w:val="24"/>
          <w:szCs w:val="24"/>
        </w:rPr>
        <w:t>As a general practice City Bank will definitely concentrate its business in Trade Finance/ Export</w:t>
      </w:r>
      <w:r w:rsidR="00921551">
        <w:rPr>
          <w:rFonts w:ascii="Times New Roman" w:eastAsia="Times New Roman" w:hAnsi="Times New Roman" w:cs="Times New Roman"/>
          <w:color w:val="000000"/>
          <w:sz w:val="24"/>
          <w:szCs w:val="24"/>
        </w:rPr>
        <w:t>-</w:t>
      </w:r>
      <w:r w:rsidR="00851DA3" w:rsidRPr="001B126E">
        <w:rPr>
          <w:rFonts w:ascii="Times New Roman" w:eastAsia="Times New Roman" w:hAnsi="Times New Roman" w:cs="Times New Roman"/>
          <w:color w:val="000000"/>
          <w:sz w:val="24"/>
          <w:szCs w:val="24"/>
        </w:rPr>
        <w:t>Import business and all types of Commercial Loan, Industrial/ Project Finance / Syndication and structured Finance / SME Financing/ Retail Financing and other specialized programs except otherwise restricted by the Government or indicated as unethical and banned items.</w:t>
      </w:r>
    </w:p>
    <w:p w:rsidR="00851DA3" w:rsidRPr="001B126E" w:rsidRDefault="00851DA3" w:rsidP="001B126E">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1B126E">
        <w:rPr>
          <w:rFonts w:ascii="Times New Roman" w:eastAsia="Times New Roman" w:hAnsi="Times New Roman" w:cs="Times New Roman"/>
          <w:color w:val="000000"/>
          <w:sz w:val="24"/>
          <w:szCs w:val="24"/>
        </w:rPr>
        <w:t xml:space="preserve">The Bank will </w:t>
      </w:r>
      <w:r w:rsidR="00921551">
        <w:rPr>
          <w:rFonts w:ascii="Times New Roman" w:eastAsia="Times New Roman" w:hAnsi="Times New Roman" w:cs="Times New Roman"/>
          <w:color w:val="000000"/>
          <w:sz w:val="24"/>
          <w:szCs w:val="24"/>
        </w:rPr>
        <w:t>emphasize</w:t>
      </w:r>
      <w:r w:rsidRPr="001B126E">
        <w:rPr>
          <w:rFonts w:ascii="Times New Roman" w:eastAsia="Times New Roman" w:hAnsi="Times New Roman" w:cs="Times New Roman"/>
          <w:color w:val="000000"/>
          <w:sz w:val="24"/>
          <w:szCs w:val="24"/>
        </w:rPr>
        <w:t xml:space="preserve"> to diversify its business portfolio commensurate with </w:t>
      </w:r>
      <w:r w:rsidR="00921551">
        <w:rPr>
          <w:rFonts w:ascii="Times New Roman" w:eastAsia="Times New Roman" w:hAnsi="Times New Roman" w:cs="Times New Roman"/>
          <w:color w:val="000000"/>
          <w:sz w:val="24"/>
          <w:szCs w:val="24"/>
        </w:rPr>
        <w:t xml:space="preserve">the </w:t>
      </w:r>
      <w:r w:rsidRPr="001B126E">
        <w:rPr>
          <w:rFonts w:ascii="Times New Roman" w:eastAsia="Times New Roman" w:hAnsi="Times New Roman" w:cs="Times New Roman"/>
          <w:color w:val="000000"/>
          <w:sz w:val="24"/>
          <w:szCs w:val="24"/>
        </w:rPr>
        <w:t>economic and business trend and cyclic aspect of the economy &amp; appetite for growth of eac</w:t>
      </w:r>
      <w:r w:rsidR="0052385B">
        <w:rPr>
          <w:rFonts w:ascii="Times New Roman" w:eastAsia="Times New Roman" w:hAnsi="Times New Roman" w:cs="Times New Roman"/>
          <w:color w:val="000000"/>
          <w:sz w:val="24"/>
          <w:szCs w:val="24"/>
        </w:rPr>
        <w:t xml:space="preserve">h sector, (PLC) </w:t>
      </w:r>
      <w:r w:rsidR="0052385B" w:rsidRPr="001B126E">
        <w:rPr>
          <w:rFonts w:ascii="Times New Roman" w:eastAsia="Times New Roman" w:hAnsi="Times New Roman" w:cs="Times New Roman"/>
          <w:color w:val="000000"/>
          <w:sz w:val="24"/>
          <w:szCs w:val="24"/>
        </w:rPr>
        <w:t>products</w:t>
      </w:r>
      <w:r w:rsidR="0052385B">
        <w:rPr>
          <w:rFonts w:ascii="Times New Roman" w:eastAsia="Times New Roman" w:hAnsi="Times New Roman" w:cs="Times New Roman"/>
          <w:color w:val="000000"/>
          <w:sz w:val="24"/>
          <w:szCs w:val="24"/>
        </w:rPr>
        <w:t xml:space="preserve"> life cycle</w:t>
      </w:r>
      <w:r w:rsidRPr="001B126E">
        <w:rPr>
          <w:rFonts w:ascii="Times New Roman" w:eastAsia="Times New Roman" w:hAnsi="Times New Roman" w:cs="Times New Roman"/>
          <w:color w:val="000000"/>
          <w:sz w:val="24"/>
          <w:szCs w:val="24"/>
        </w:rPr>
        <w:t>, social and national obligation</w:t>
      </w:r>
      <w:r w:rsidR="00B95424" w:rsidRPr="001B126E">
        <w:rPr>
          <w:rFonts w:ascii="Times New Roman" w:eastAsia="Times New Roman" w:hAnsi="Times New Roman" w:cs="Times New Roman"/>
          <w:color w:val="000000"/>
          <w:sz w:val="24"/>
          <w:szCs w:val="24"/>
        </w:rPr>
        <w:t>, demand supply gap</w:t>
      </w:r>
      <w:r w:rsidRPr="001B126E">
        <w:rPr>
          <w:rFonts w:ascii="Times New Roman" w:eastAsia="Times New Roman" w:hAnsi="Times New Roman" w:cs="Times New Roman"/>
          <w:color w:val="000000"/>
          <w:sz w:val="24"/>
          <w:szCs w:val="24"/>
        </w:rPr>
        <w:t xml:space="preserve"> </w:t>
      </w:r>
      <w:r w:rsidR="00B95424">
        <w:rPr>
          <w:rFonts w:ascii="Times New Roman" w:eastAsia="Times New Roman" w:hAnsi="Times New Roman" w:cs="Times New Roman"/>
          <w:color w:val="000000"/>
          <w:sz w:val="24"/>
          <w:szCs w:val="24"/>
        </w:rPr>
        <w:t>and so on</w:t>
      </w:r>
      <w:r w:rsidRPr="001B126E">
        <w:rPr>
          <w:rFonts w:ascii="Times New Roman" w:eastAsia="Times New Roman" w:hAnsi="Times New Roman" w:cs="Times New Roman"/>
          <w:color w:val="000000"/>
          <w:sz w:val="24"/>
          <w:szCs w:val="24"/>
        </w:rPr>
        <w:t>. The Bank’s financing</w:t>
      </w:r>
      <w:r w:rsidR="00B95424">
        <w:rPr>
          <w:rFonts w:ascii="Times New Roman" w:eastAsia="Times New Roman" w:hAnsi="Times New Roman" w:cs="Times New Roman"/>
          <w:color w:val="000000"/>
          <w:sz w:val="24"/>
          <w:szCs w:val="24"/>
        </w:rPr>
        <w:t xml:space="preserve"> policies</w:t>
      </w:r>
      <w:r w:rsidRPr="001B126E">
        <w:rPr>
          <w:rFonts w:ascii="Times New Roman" w:eastAsia="Times New Roman" w:hAnsi="Times New Roman" w:cs="Times New Roman"/>
          <w:color w:val="000000"/>
          <w:sz w:val="24"/>
          <w:szCs w:val="24"/>
        </w:rPr>
        <w:t xml:space="preserve"> in </w:t>
      </w:r>
      <w:r w:rsidR="00921551">
        <w:rPr>
          <w:rFonts w:ascii="Times New Roman" w:eastAsia="Times New Roman" w:hAnsi="Times New Roman" w:cs="Times New Roman"/>
          <w:color w:val="000000"/>
          <w:sz w:val="24"/>
          <w:szCs w:val="24"/>
        </w:rPr>
        <w:t xml:space="preserve">the </w:t>
      </w:r>
      <w:r w:rsidRPr="001B126E">
        <w:rPr>
          <w:rFonts w:ascii="Times New Roman" w:eastAsia="Times New Roman" w:hAnsi="Times New Roman" w:cs="Times New Roman"/>
          <w:color w:val="000000"/>
          <w:sz w:val="24"/>
          <w:szCs w:val="24"/>
        </w:rPr>
        <w:t xml:space="preserve">different major </w:t>
      </w:r>
      <w:r w:rsidR="00B95424">
        <w:rPr>
          <w:rFonts w:ascii="Times New Roman" w:eastAsia="Times New Roman" w:hAnsi="Times New Roman" w:cs="Times New Roman"/>
          <w:color w:val="000000"/>
          <w:sz w:val="24"/>
          <w:szCs w:val="24"/>
        </w:rPr>
        <w:t>division</w:t>
      </w:r>
      <w:r w:rsidRPr="001B126E">
        <w:rPr>
          <w:rFonts w:ascii="Times New Roman" w:eastAsia="Times New Roman" w:hAnsi="Times New Roman" w:cs="Times New Roman"/>
          <w:color w:val="000000"/>
          <w:sz w:val="24"/>
          <w:szCs w:val="24"/>
        </w:rPr>
        <w:t xml:space="preserve"> are </w:t>
      </w:r>
      <w:r w:rsidR="00B95424">
        <w:rPr>
          <w:rFonts w:ascii="Times New Roman" w:eastAsia="Times New Roman" w:hAnsi="Times New Roman" w:cs="Times New Roman"/>
          <w:color w:val="000000"/>
          <w:sz w:val="24"/>
          <w:szCs w:val="24"/>
        </w:rPr>
        <w:t>described</w:t>
      </w:r>
      <w:r w:rsidRPr="001B126E">
        <w:rPr>
          <w:rFonts w:ascii="Times New Roman" w:eastAsia="Times New Roman" w:hAnsi="Times New Roman" w:cs="Times New Roman"/>
          <w:color w:val="000000"/>
          <w:sz w:val="24"/>
          <w:szCs w:val="24"/>
        </w:rPr>
        <w:t xml:space="preserve"> as follows:</w:t>
      </w:r>
    </w:p>
    <w:p w:rsidR="00851DA3" w:rsidRPr="004C5E03" w:rsidRDefault="008F610B" w:rsidP="008F610B">
      <w:pPr>
        <w:pStyle w:val="Heading1"/>
      </w:pPr>
      <w:bookmarkStart w:id="24" w:name="_Toc9036337"/>
      <w:r w:rsidRPr="004C5E03">
        <w:t xml:space="preserve">3.3 </w:t>
      </w:r>
      <w:r w:rsidR="00851DA3" w:rsidRPr="004C5E03">
        <w:t>Organizational Structure</w:t>
      </w:r>
      <w:bookmarkEnd w:id="24"/>
    </w:p>
    <w:p w:rsidR="0052385B" w:rsidRPr="0052385B"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sidRPr="0052385B">
        <w:rPr>
          <w:rFonts w:ascii="Times New Roman" w:eastAsia="Times New Roman" w:hAnsi="Times New Roman" w:cs="Times New Roman"/>
          <w:color w:val="000000"/>
          <w:sz w:val="24"/>
          <w:szCs w:val="24"/>
        </w:rPr>
        <w:t>According to the City Bank website, the City Bank does not maintain the branch based traditional, decentralized, geographically managed business or profit model. In exchange, the bank issues its services and operations vertically from the central office to 4</w:t>
      </w:r>
      <w:r>
        <w:rPr>
          <w:rFonts w:ascii="Times New Roman" w:eastAsia="Times New Roman" w:hAnsi="Times New Roman" w:cs="Times New Roman"/>
          <w:color w:val="000000"/>
          <w:sz w:val="24"/>
          <w:szCs w:val="24"/>
        </w:rPr>
        <w:t xml:space="preserve"> different business divisions, t</w:t>
      </w:r>
      <w:r w:rsidRPr="0052385B">
        <w:rPr>
          <w:rFonts w:ascii="Times New Roman" w:eastAsia="Times New Roman" w:hAnsi="Times New Roman" w:cs="Times New Roman"/>
          <w:color w:val="000000"/>
          <w:sz w:val="24"/>
          <w:szCs w:val="24"/>
        </w:rPr>
        <w:t>hey are:</w:t>
      </w:r>
    </w:p>
    <w:p w:rsidR="0052385B" w:rsidRPr="0052385B"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sidRPr="0052385B">
        <w:rPr>
          <w:rFonts w:ascii="Times New Roman" w:eastAsia="Times New Roman" w:hAnsi="Times New Roman" w:cs="Times New Roman"/>
          <w:color w:val="000000"/>
          <w:sz w:val="24"/>
          <w:szCs w:val="24"/>
        </w:rPr>
        <w:t>• Corporate and Investment Banking.</w:t>
      </w:r>
    </w:p>
    <w:p w:rsidR="0052385B" w:rsidRPr="0052385B"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sidRPr="0052385B">
        <w:rPr>
          <w:rFonts w:ascii="Times New Roman" w:eastAsia="Times New Roman" w:hAnsi="Times New Roman" w:cs="Times New Roman"/>
          <w:color w:val="000000"/>
          <w:sz w:val="24"/>
          <w:szCs w:val="24"/>
        </w:rPr>
        <w:t>• Treasury and market risks</w:t>
      </w:r>
    </w:p>
    <w:p w:rsidR="0052385B" w:rsidRPr="0052385B"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sidRPr="0052385B">
        <w:rPr>
          <w:rFonts w:ascii="Times New Roman" w:eastAsia="Times New Roman" w:hAnsi="Times New Roman" w:cs="Times New Roman"/>
          <w:color w:val="000000"/>
          <w:sz w:val="24"/>
          <w:szCs w:val="24"/>
        </w:rPr>
        <w:t>• SME Bank and</w:t>
      </w:r>
    </w:p>
    <w:p w:rsidR="0052385B" w:rsidRPr="0052385B"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Retail bank (including cards)</w:t>
      </w:r>
    </w:p>
    <w:p w:rsidR="00851DA3" w:rsidRDefault="0052385B" w:rsidP="0052385B">
      <w:pPr>
        <w:shd w:val="clear" w:color="auto" w:fill="FFFFFF"/>
        <w:spacing w:after="0" w:line="360" w:lineRule="auto"/>
        <w:jc w:val="both"/>
        <w:rPr>
          <w:rFonts w:ascii="Times New Roman" w:eastAsia="Times New Roman" w:hAnsi="Times New Roman" w:cs="Times New Roman"/>
          <w:color w:val="000000"/>
          <w:sz w:val="24"/>
          <w:szCs w:val="24"/>
        </w:rPr>
      </w:pPr>
      <w:r w:rsidRPr="0052385B">
        <w:rPr>
          <w:rFonts w:ascii="Times New Roman" w:eastAsia="Times New Roman" w:hAnsi="Times New Roman" w:cs="Times New Roman"/>
          <w:color w:val="000000"/>
          <w:sz w:val="24"/>
          <w:szCs w:val="24"/>
        </w:rPr>
        <w:t xml:space="preserve">With a real-time online-based platform, these </w:t>
      </w:r>
      <w:r w:rsidR="00921551">
        <w:rPr>
          <w:rFonts w:ascii="Times New Roman" w:eastAsia="Times New Roman" w:hAnsi="Times New Roman" w:cs="Times New Roman"/>
          <w:color w:val="000000"/>
          <w:sz w:val="24"/>
          <w:szCs w:val="24"/>
        </w:rPr>
        <w:t>four</w:t>
      </w:r>
      <w:r w:rsidRPr="0052385B">
        <w:rPr>
          <w:rFonts w:ascii="Times New Roman" w:eastAsia="Times New Roman" w:hAnsi="Times New Roman" w:cs="Times New Roman"/>
          <w:color w:val="000000"/>
          <w:sz w:val="24"/>
          <w:szCs w:val="24"/>
        </w:rPr>
        <w:t xml:space="preserve"> business divisions are backed by a solid delivery of services or configuration of operations and also by an intelligent IT infrastructure. This business and operational model based on segmented centralized businesses guarantee treatments and services specialized for the various customer segments of the ba</w:t>
      </w:r>
      <w:r>
        <w:rPr>
          <w:rFonts w:ascii="Times New Roman" w:eastAsia="Times New Roman" w:hAnsi="Times New Roman" w:cs="Times New Roman"/>
          <w:color w:val="000000"/>
          <w:sz w:val="24"/>
          <w:szCs w:val="24"/>
        </w:rPr>
        <w:t>nk</w:t>
      </w:r>
      <w:r w:rsidR="00851DA3" w:rsidRPr="00092383">
        <w:rPr>
          <w:rFonts w:ascii="Times New Roman" w:eastAsia="Times New Roman" w:hAnsi="Times New Roman" w:cs="Times New Roman"/>
          <w:color w:val="000000"/>
          <w:sz w:val="24"/>
          <w:szCs w:val="24"/>
        </w:rPr>
        <w:t>.</w:t>
      </w:r>
    </w:p>
    <w:p w:rsidR="00B3207F" w:rsidRPr="00B3207F" w:rsidRDefault="00B3207F" w:rsidP="00B3207F">
      <w:pPr>
        <w:shd w:val="clear" w:color="auto" w:fill="FFFFFF"/>
        <w:spacing w:before="120" w:after="120" w:line="360" w:lineRule="auto"/>
        <w:ind w:left="57"/>
        <w:jc w:val="both"/>
        <w:rPr>
          <w:rFonts w:ascii="Times New Roman" w:hAnsi="Times New Roman" w:cs="Times New Roman"/>
          <w:i/>
          <w:sz w:val="24"/>
          <w:szCs w:val="24"/>
        </w:rPr>
      </w:pPr>
      <w:r w:rsidRPr="00B3207F">
        <w:rPr>
          <w:rFonts w:ascii="Times New Roman" w:eastAsia="Times New Roman" w:hAnsi="Times New Roman" w:cs="Times New Roman"/>
          <w:i/>
          <w:color w:val="000000"/>
          <w:sz w:val="24"/>
          <w:szCs w:val="24"/>
        </w:rPr>
        <w:t xml:space="preserve">(Source: </w:t>
      </w:r>
      <w:r w:rsidRPr="00B3207F">
        <w:rPr>
          <w:rFonts w:ascii="Times New Roman" w:hAnsi="Times New Roman" w:cs="Times New Roman"/>
          <w:i/>
          <w:sz w:val="24"/>
          <w:szCs w:val="24"/>
        </w:rPr>
        <w:t>The City Bank. (</w:t>
      </w:r>
      <w:r w:rsidR="00921551">
        <w:rPr>
          <w:rFonts w:ascii="Times New Roman" w:hAnsi="Times New Roman" w:cs="Times New Roman"/>
          <w:i/>
          <w:sz w:val="24"/>
          <w:szCs w:val="24"/>
        </w:rPr>
        <w:t>, 2018). About the City Bank.</w:t>
      </w:r>
      <w:r w:rsidRPr="00B3207F">
        <w:rPr>
          <w:rFonts w:ascii="Times New Roman" w:hAnsi="Times New Roman" w:cs="Times New Roman"/>
          <w:i/>
          <w:sz w:val="24"/>
          <w:szCs w:val="24"/>
        </w:rPr>
        <w:t>Retri</w:t>
      </w:r>
      <w:r w:rsidR="00921551">
        <w:rPr>
          <w:rFonts w:ascii="Times New Roman" w:hAnsi="Times New Roman" w:cs="Times New Roman"/>
          <w:i/>
          <w:sz w:val="24"/>
          <w:szCs w:val="24"/>
        </w:rPr>
        <w:t>e</w:t>
      </w:r>
      <w:r w:rsidRPr="00B3207F">
        <w:rPr>
          <w:rFonts w:ascii="Times New Roman" w:hAnsi="Times New Roman" w:cs="Times New Roman"/>
          <w:i/>
          <w:sz w:val="24"/>
          <w:szCs w:val="24"/>
        </w:rPr>
        <w:t xml:space="preserve">ved from </w:t>
      </w:r>
      <w:hyperlink r:id="rId22" w:history="1">
        <w:r w:rsidRPr="00B3207F">
          <w:rPr>
            <w:rStyle w:val="Hyperlink"/>
            <w:rFonts w:ascii="Times New Roman" w:hAnsi="Times New Roman" w:cs="Times New Roman"/>
            <w:i/>
            <w:color w:val="auto"/>
            <w:sz w:val="24"/>
            <w:szCs w:val="24"/>
            <w:u w:val="none"/>
          </w:rPr>
          <w:t>https://www.thecitybank.com/</w:t>
        </w:r>
      </w:hyperlink>
      <w:r w:rsidRPr="00B3207F">
        <w:rPr>
          <w:rFonts w:ascii="Times New Roman" w:hAnsi="Times New Roman" w:cs="Times New Roman"/>
          <w:i/>
          <w:sz w:val="24"/>
          <w:szCs w:val="24"/>
        </w:rPr>
        <w:t>)</w:t>
      </w:r>
    </w:p>
    <w:p w:rsidR="00792B3C" w:rsidRDefault="00792B3C" w:rsidP="001B126E">
      <w:pPr>
        <w:pStyle w:val="Heading1"/>
        <w:spacing w:before="120" w:line="240" w:lineRule="auto"/>
        <w:rPr>
          <w:rFonts w:eastAsia="Times New Roman"/>
        </w:rPr>
      </w:pPr>
      <w:bookmarkStart w:id="25" w:name="_Toc9036338"/>
      <w:r>
        <w:rPr>
          <w:rFonts w:eastAsia="Times New Roman"/>
        </w:rPr>
        <w:t xml:space="preserve">3.4 SWOT Analysis </w:t>
      </w:r>
      <w:r w:rsidR="00F31F74">
        <w:rPr>
          <w:rFonts w:eastAsia="Times New Roman"/>
        </w:rPr>
        <w:t>of City Bank Limited</w:t>
      </w:r>
      <w:bookmarkEnd w:id="25"/>
    </w:p>
    <w:p w:rsidR="00F31F74" w:rsidRPr="00F31F74" w:rsidRDefault="00F31F74" w:rsidP="001B126E">
      <w:pPr>
        <w:spacing w:line="240" w:lineRule="auto"/>
      </w:pPr>
      <w:r>
        <w:rPr>
          <w:noProof/>
        </w:rPr>
        <w:drawing>
          <wp:inline distT="0" distB="0" distL="0" distR="0">
            <wp:extent cx="5486400" cy="3028950"/>
            <wp:effectExtent l="0" t="76200" r="0" b="1333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792B3C" w:rsidRPr="00792B3C" w:rsidRDefault="00792B3C" w:rsidP="00231B40">
      <w:pPr>
        <w:pStyle w:val="Heading2"/>
        <w:numPr>
          <w:ilvl w:val="0"/>
          <w:numId w:val="22"/>
        </w:numPr>
      </w:pPr>
      <w:bookmarkStart w:id="26" w:name="_Toc9036339"/>
      <w:r w:rsidRPr="00792B3C">
        <w:t>Strengths:</w:t>
      </w:r>
      <w:bookmarkEnd w:id="26"/>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has a reputation for being a good quality service provider for its current and potential customers.</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is already well established in the banking sector of the country. It is one of the leading commercial banks in the first generation private sector in Bangladesh.</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High commitment to the customer</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Excellent management</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Strong network</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t>Qualified and experienced human resources</w:t>
      </w:r>
    </w:p>
    <w:p w:rsidR="00792B3C" w:rsidRPr="00792B3C" w:rsidRDefault="00792B3C" w:rsidP="00231B40">
      <w:pPr>
        <w:pStyle w:val="ListParagraph"/>
        <w:numPr>
          <w:ilvl w:val="0"/>
          <w:numId w:val="20"/>
        </w:numPr>
        <w:spacing w:line="360" w:lineRule="auto"/>
        <w:jc w:val="both"/>
        <w:rPr>
          <w:rFonts w:ascii="Times New Roman" w:hAnsi="Times New Roman" w:cs="Times New Roman"/>
          <w:sz w:val="24"/>
        </w:rPr>
      </w:pPr>
      <w:r w:rsidRPr="00792B3C">
        <w:rPr>
          <w:rFonts w:ascii="Times New Roman" w:hAnsi="Times New Roman" w:cs="Times New Roman"/>
          <w:sz w:val="24"/>
        </w:rPr>
        <w:lastRenderedPageBreak/>
        <w:t>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has already achieved a high growth rate. Deposits, as well as loans and advances, are growing rapidly.</w:t>
      </w:r>
    </w:p>
    <w:p w:rsidR="00792B3C" w:rsidRPr="00792B3C" w:rsidRDefault="00792B3C" w:rsidP="00231B40">
      <w:pPr>
        <w:pStyle w:val="ListParagraph"/>
        <w:numPr>
          <w:ilvl w:val="0"/>
          <w:numId w:val="20"/>
        </w:numPr>
        <w:spacing w:after="120" w:line="360" w:lineRule="auto"/>
        <w:ind w:left="714" w:hanging="357"/>
        <w:jc w:val="both"/>
        <w:rPr>
          <w:rFonts w:ascii="Times New Roman" w:hAnsi="Times New Roman" w:cs="Times New Roman"/>
          <w:sz w:val="24"/>
        </w:rPr>
      </w:pPr>
      <w:r w:rsidRPr="00792B3C">
        <w:rPr>
          <w:rFonts w:ascii="Times New Roman" w:hAnsi="Times New Roman" w:cs="Times New Roman"/>
          <w:sz w:val="24"/>
        </w:rPr>
        <w:t>Sophisticated automated system</w:t>
      </w:r>
    </w:p>
    <w:p w:rsidR="00792B3C" w:rsidRPr="00792B3C" w:rsidRDefault="00792B3C" w:rsidP="00231B40">
      <w:pPr>
        <w:pStyle w:val="Heading2"/>
        <w:numPr>
          <w:ilvl w:val="0"/>
          <w:numId w:val="22"/>
        </w:numPr>
      </w:pPr>
      <w:bookmarkStart w:id="27" w:name="_Toc9036340"/>
      <w:r w:rsidRPr="00792B3C">
        <w:t>Weakness:</w:t>
      </w:r>
      <w:bookmarkEnd w:id="27"/>
    </w:p>
    <w:p w:rsidR="00792B3C" w:rsidRPr="00792B3C" w:rsidRDefault="00792B3C" w:rsidP="00231B40">
      <w:pPr>
        <w:pStyle w:val="ListParagraph"/>
        <w:numPr>
          <w:ilvl w:val="0"/>
          <w:numId w:val="21"/>
        </w:numPr>
        <w:spacing w:line="360" w:lineRule="auto"/>
        <w:jc w:val="both"/>
        <w:rPr>
          <w:rFonts w:ascii="Times New Roman" w:hAnsi="Times New Roman" w:cs="Times New Roman"/>
          <w:sz w:val="24"/>
        </w:rPr>
      </w:pPr>
      <w:r>
        <w:rPr>
          <w:rFonts w:ascii="Times New Roman" w:hAnsi="Times New Roman" w:cs="Times New Roman"/>
          <w:sz w:val="24"/>
        </w:rPr>
        <w:t>Employees depend</w:t>
      </w:r>
      <w:r w:rsidRPr="00792B3C">
        <w:rPr>
          <w:rFonts w:ascii="Times New Roman" w:hAnsi="Times New Roman" w:cs="Times New Roman"/>
          <w:sz w:val="24"/>
        </w:rPr>
        <w:t xml:space="preserve"> heavily on </w:t>
      </w:r>
      <w:r w:rsidR="00921551">
        <w:rPr>
          <w:rFonts w:ascii="Times New Roman" w:hAnsi="Times New Roman" w:cs="Times New Roman"/>
          <w:sz w:val="24"/>
        </w:rPr>
        <w:t xml:space="preserve">the </w:t>
      </w:r>
      <w:r>
        <w:rPr>
          <w:rFonts w:ascii="Times New Roman" w:hAnsi="Times New Roman" w:cs="Times New Roman"/>
          <w:sz w:val="24"/>
        </w:rPr>
        <w:t>HR department</w:t>
      </w:r>
      <w:r w:rsidRPr="00792B3C">
        <w:rPr>
          <w:rFonts w:ascii="Times New Roman" w:hAnsi="Times New Roman" w:cs="Times New Roman"/>
          <w:sz w:val="24"/>
        </w:rPr>
        <w:t xml:space="preserve"> to make decisions.</w:t>
      </w:r>
    </w:p>
    <w:p w:rsidR="00792B3C" w:rsidRPr="00792B3C" w:rsidRDefault="00792B3C" w:rsidP="00231B40">
      <w:pPr>
        <w:pStyle w:val="ListParagraph"/>
        <w:numPr>
          <w:ilvl w:val="0"/>
          <w:numId w:val="21"/>
        </w:numPr>
        <w:spacing w:line="360" w:lineRule="auto"/>
        <w:jc w:val="both"/>
        <w:rPr>
          <w:rFonts w:ascii="Times New Roman" w:hAnsi="Times New Roman" w:cs="Times New Roman"/>
          <w:sz w:val="24"/>
        </w:rPr>
      </w:pPr>
      <w:r w:rsidRPr="00792B3C">
        <w:rPr>
          <w:rFonts w:ascii="Times New Roman" w:hAnsi="Times New Roman" w:cs="Times New Roman"/>
          <w:sz w:val="24"/>
        </w:rPr>
        <w:t>Lack of motivation to work with some employees.</w:t>
      </w:r>
    </w:p>
    <w:p w:rsidR="00792B3C" w:rsidRPr="00792B3C" w:rsidRDefault="00792B3C" w:rsidP="00231B40">
      <w:pPr>
        <w:pStyle w:val="ListParagraph"/>
        <w:numPr>
          <w:ilvl w:val="0"/>
          <w:numId w:val="21"/>
        </w:numPr>
        <w:spacing w:line="360" w:lineRule="auto"/>
        <w:jc w:val="both"/>
        <w:rPr>
          <w:rFonts w:ascii="Times New Roman" w:hAnsi="Times New Roman" w:cs="Times New Roman"/>
          <w:sz w:val="24"/>
        </w:rPr>
      </w:pPr>
      <w:r w:rsidRPr="00792B3C">
        <w:rPr>
          <w:rFonts w:ascii="Times New Roman" w:hAnsi="Times New Roman" w:cs="Times New Roman"/>
          <w:sz w:val="24"/>
        </w:rPr>
        <w:t>The Bank's promotional activities are not sufficient to expand its market share.</w:t>
      </w:r>
    </w:p>
    <w:p w:rsidR="00792B3C" w:rsidRPr="00792B3C" w:rsidRDefault="00792B3C" w:rsidP="00231B40">
      <w:pPr>
        <w:pStyle w:val="ListParagraph"/>
        <w:numPr>
          <w:ilvl w:val="0"/>
          <w:numId w:val="21"/>
        </w:numPr>
        <w:spacing w:line="360" w:lineRule="auto"/>
        <w:jc w:val="both"/>
        <w:rPr>
          <w:rFonts w:ascii="Times New Roman" w:hAnsi="Times New Roman" w:cs="Times New Roman"/>
          <w:sz w:val="24"/>
        </w:rPr>
      </w:pPr>
      <w:r w:rsidRPr="00792B3C">
        <w:rPr>
          <w:rFonts w:ascii="Times New Roman" w:hAnsi="Times New Roman" w:cs="Times New Roman"/>
          <w:sz w:val="24"/>
        </w:rPr>
        <w:t>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does not provide an ATM card, which limits its expertise in the rapidly changing banking sector.</w:t>
      </w:r>
    </w:p>
    <w:p w:rsidR="00792B3C" w:rsidRPr="00792B3C" w:rsidRDefault="00792B3C" w:rsidP="00231B40">
      <w:pPr>
        <w:pStyle w:val="ListParagraph"/>
        <w:numPr>
          <w:ilvl w:val="0"/>
          <w:numId w:val="21"/>
        </w:numPr>
        <w:spacing w:after="120" w:line="360" w:lineRule="auto"/>
        <w:ind w:left="714" w:hanging="357"/>
        <w:jc w:val="both"/>
        <w:rPr>
          <w:rFonts w:ascii="Times New Roman" w:hAnsi="Times New Roman" w:cs="Times New Roman"/>
          <w:sz w:val="24"/>
        </w:rPr>
      </w:pPr>
      <w:r w:rsidRPr="00792B3C">
        <w:rPr>
          <w:rFonts w:ascii="Times New Roman" w:hAnsi="Times New Roman" w:cs="Times New Roman"/>
          <w:sz w:val="24"/>
        </w:rPr>
        <w:t>Some of the positions of 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do not have a path of growth or progress that causes dissatisfaction at work for some employees.</w:t>
      </w:r>
    </w:p>
    <w:p w:rsidR="00792B3C" w:rsidRPr="00792B3C" w:rsidRDefault="00792B3C" w:rsidP="00231B40">
      <w:pPr>
        <w:pStyle w:val="Heading2"/>
        <w:numPr>
          <w:ilvl w:val="0"/>
          <w:numId w:val="22"/>
        </w:numPr>
      </w:pPr>
      <w:bookmarkStart w:id="28" w:name="_Toc9036341"/>
      <w:r w:rsidRPr="00792B3C">
        <w:t>Opportunity:</w:t>
      </w:r>
      <w:bookmarkEnd w:id="28"/>
    </w:p>
    <w:p w:rsidR="00792B3C" w:rsidRPr="00792B3C" w:rsidRDefault="00792B3C" w:rsidP="00231B40">
      <w:pPr>
        <w:pStyle w:val="ListParagraph"/>
        <w:numPr>
          <w:ilvl w:val="0"/>
          <w:numId w:val="19"/>
        </w:numPr>
        <w:spacing w:line="360" w:lineRule="auto"/>
        <w:jc w:val="both"/>
        <w:rPr>
          <w:rFonts w:ascii="Times New Roman" w:hAnsi="Times New Roman" w:cs="Times New Roman"/>
          <w:sz w:val="24"/>
        </w:rPr>
      </w:pPr>
      <w:r w:rsidRPr="00792B3C">
        <w:rPr>
          <w:rFonts w:ascii="Times New Roman" w:hAnsi="Times New Roman" w:cs="Times New Roman"/>
          <w:sz w:val="24"/>
        </w:rPr>
        <w:t>Relationship management</w:t>
      </w:r>
    </w:p>
    <w:p w:rsidR="00792B3C" w:rsidRPr="00792B3C" w:rsidRDefault="00792B3C" w:rsidP="00231B40">
      <w:pPr>
        <w:pStyle w:val="ListParagraph"/>
        <w:numPr>
          <w:ilvl w:val="0"/>
          <w:numId w:val="19"/>
        </w:numPr>
        <w:spacing w:line="360" w:lineRule="auto"/>
        <w:jc w:val="both"/>
        <w:rPr>
          <w:rFonts w:ascii="Times New Roman" w:hAnsi="Times New Roman" w:cs="Times New Roman"/>
          <w:sz w:val="24"/>
        </w:rPr>
      </w:pPr>
      <w:r w:rsidRPr="00792B3C">
        <w:rPr>
          <w:rFonts w:ascii="Times New Roman" w:hAnsi="Times New Roman" w:cs="Times New Roman"/>
          <w:sz w:val="24"/>
        </w:rPr>
        <w:t>Increased demand for customer finance.</w:t>
      </w:r>
    </w:p>
    <w:p w:rsidR="00792B3C" w:rsidRPr="00792B3C" w:rsidRDefault="00792B3C" w:rsidP="00231B40">
      <w:pPr>
        <w:pStyle w:val="ListParagraph"/>
        <w:numPr>
          <w:ilvl w:val="0"/>
          <w:numId w:val="19"/>
        </w:numPr>
        <w:spacing w:line="360" w:lineRule="auto"/>
        <w:jc w:val="both"/>
        <w:rPr>
          <w:rFonts w:ascii="Times New Roman" w:hAnsi="Times New Roman" w:cs="Times New Roman"/>
          <w:sz w:val="24"/>
        </w:rPr>
      </w:pPr>
      <w:r w:rsidRPr="00792B3C">
        <w:rPr>
          <w:rFonts w:ascii="Times New Roman" w:hAnsi="Times New Roman" w:cs="Times New Roman"/>
          <w:sz w:val="24"/>
        </w:rPr>
        <w:t>Like many private banks, they have been operating on the market lately. 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needs to expand its product line to strengthen its sustainable competitive advantage.</w:t>
      </w:r>
    </w:p>
    <w:p w:rsidR="00792B3C" w:rsidRPr="00792B3C" w:rsidRDefault="00792B3C" w:rsidP="00231B40">
      <w:pPr>
        <w:pStyle w:val="ListParagraph"/>
        <w:numPr>
          <w:ilvl w:val="0"/>
          <w:numId w:val="19"/>
        </w:numPr>
        <w:spacing w:line="360" w:lineRule="auto"/>
        <w:jc w:val="both"/>
        <w:rPr>
          <w:rFonts w:ascii="Times New Roman" w:hAnsi="Times New Roman" w:cs="Times New Roman"/>
          <w:sz w:val="24"/>
        </w:rPr>
      </w:pPr>
      <w:r w:rsidRPr="00792B3C">
        <w:rPr>
          <w:rFonts w:ascii="Times New Roman" w:hAnsi="Times New Roman" w:cs="Times New Roman"/>
          <w:sz w:val="24"/>
        </w:rPr>
        <w:t>The bank can set up a special business program for business clients or service providers depending on the professions, such as engineers, lawyers, doctors, etc.</w:t>
      </w:r>
    </w:p>
    <w:p w:rsidR="00792B3C" w:rsidRPr="00792B3C" w:rsidRDefault="00792B3C" w:rsidP="00231B40">
      <w:pPr>
        <w:pStyle w:val="ListParagraph"/>
        <w:numPr>
          <w:ilvl w:val="0"/>
          <w:numId w:val="19"/>
        </w:numPr>
        <w:spacing w:after="0" w:line="360" w:lineRule="auto"/>
        <w:ind w:left="714" w:hanging="357"/>
        <w:jc w:val="both"/>
        <w:rPr>
          <w:rFonts w:ascii="Times New Roman" w:hAnsi="Times New Roman" w:cs="Times New Roman"/>
          <w:sz w:val="24"/>
        </w:rPr>
      </w:pPr>
      <w:r w:rsidRPr="00792B3C">
        <w:rPr>
          <w:rFonts w:ascii="Times New Roman" w:hAnsi="Times New Roman" w:cs="Times New Roman"/>
          <w:sz w:val="24"/>
        </w:rPr>
        <w:t>Most of our population belongs to the middle class. Different types of consumer credit products are of great interest to this class. Therefore, a wide variety of consumer credit products is very large and easy to negotiate market. Therefore, 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 xml:space="preserve"> can adopt a variety system for personal loans.</w:t>
      </w:r>
    </w:p>
    <w:p w:rsidR="00792B3C" w:rsidRPr="00792B3C" w:rsidRDefault="00792B3C" w:rsidP="00231B40">
      <w:pPr>
        <w:pStyle w:val="Heading2"/>
        <w:numPr>
          <w:ilvl w:val="0"/>
          <w:numId w:val="22"/>
        </w:numPr>
      </w:pPr>
      <w:bookmarkStart w:id="29" w:name="_Toc9036342"/>
      <w:r w:rsidRPr="00792B3C">
        <w:t>Threats:</w:t>
      </w:r>
      <w:bookmarkEnd w:id="29"/>
    </w:p>
    <w:p w:rsidR="00792B3C" w:rsidRPr="00792B3C" w:rsidRDefault="00792B3C" w:rsidP="00231B40">
      <w:pPr>
        <w:pStyle w:val="ListParagraph"/>
        <w:numPr>
          <w:ilvl w:val="0"/>
          <w:numId w:val="18"/>
        </w:numPr>
        <w:spacing w:line="360" w:lineRule="auto"/>
        <w:jc w:val="both"/>
        <w:rPr>
          <w:rFonts w:ascii="Times New Roman" w:hAnsi="Times New Roman" w:cs="Times New Roman"/>
          <w:sz w:val="24"/>
        </w:rPr>
      </w:pPr>
      <w:r w:rsidRPr="00792B3C">
        <w:rPr>
          <w:rFonts w:ascii="Times New Roman" w:hAnsi="Times New Roman" w:cs="Times New Roman"/>
          <w:sz w:val="24"/>
        </w:rPr>
        <w:t>Industries are getting worse</w:t>
      </w:r>
      <w:r w:rsidR="00921551">
        <w:rPr>
          <w:rFonts w:ascii="Times New Roman" w:hAnsi="Times New Roman" w:cs="Times New Roman"/>
          <w:sz w:val="24"/>
        </w:rPr>
        <w:t>,</w:t>
      </w:r>
      <w:r w:rsidRPr="00792B3C">
        <w:rPr>
          <w:rFonts w:ascii="Times New Roman" w:hAnsi="Times New Roman" w:cs="Times New Roman"/>
          <w:sz w:val="24"/>
        </w:rPr>
        <w:t xml:space="preserve"> and the growth of industrialization is very slow in the country. As a result, it is very likely that weak industrial growth will affect the potential of C</w:t>
      </w:r>
      <w:r>
        <w:rPr>
          <w:rFonts w:ascii="Times New Roman" w:hAnsi="Times New Roman" w:cs="Times New Roman"/>
          <w:sz w:val="24"/>
        </w:rPr>
        <w:t xml:space="preserve">ity </w:t>
      </w:r>
      <w:r w:rsidRPr="00792B3C">
        <w:rPr>
          <w:rFonts w:ascii="Times New Roman" w:hAnsi="Times New Roman" w:cs="Times New Roman"/>
          <w:sz w:val="24"/>
        </w:rPr>
        <w:t>B</w:t>
      </w:r>
      <w:r>
        <w:rPr>
          <w:rFonts w:ascii="Times New Roman" w:hAnsi="Times New Roman" w:cs="Times New Roman"/>
          <w:sz w:val="24"/>
        </w:rPr>
        <w:t xml:space="preserve">ank </w:t>
      </w:r>
      <w:r w:rsidRPr="00792B3C">
        <w:rPr>
          <w:rFonts w:ascii="Times New Roman" w:hAnsi="Times New Roman" w:cs="Times New Roman"/>
          <w:sz w:val="24"/>
        </w:rPr>
        <w:t>L</w:t>
      </w:r>
      <w:r>
        <w:rPr>
          <w:rFonts w:ascii="Times New Roman" w:hAnsi="Times New Roman" w:cs="Times New Roman"/>
          <w:sz w:val="24"/>
        </w:rPr>
        <w:t>td</w:t>
      </w:r>
      <w:r w:rsidRPr="00792B3C">
        <w:rPr>
          <w:rFonts w:ascii="Times New Roman" w:hAnsi="Times New Roman" w:cs="Times New Roman"/>
          <w:sz w:val="24"/>
        </w:rPr>
        <w:t>.</w:t>
      </w:r>
    </w:p>
    <w:p w:rsidR="00792B3C" w:rsidRPr="00792B3C" w:rsidRDefault="00792B3C" w:rsidP="00231B40">
      <w:pPr>
        <w:pStyle w:val="ListParagraph"/>
        <w:numPr>
          <w:ilvl w:val="0"/>
          <w:numId w:val="18"/>
        </w:numPr>
        <w:spacing w:line="360" w:lineRule="auto"/>
        <w:jc w:val="both"/>
        <w:rPr>
          <w:rFonts w:ascii="Times New Roman" w:hAnsi="Times New Roman" w:cs="Times New Roman"/>
          <w:sz w:val="24"/>
        </w:rPr>
      </w:pPr>
      <w:r w:rsidRPr="00792B3C">
        <w:rPr>
          <w:rFonts w:ascii="Times New Roman" w:hAnsi="Times New Roman" w:cs="Times New Roman"/>
          <w:sz w:val="24"/>
        </w:rPr>
        <w:t>Similar types of retail banking products.</w:t>
      </w:r>
    </w:p>
    <w:p w:rsidR="00792B3C" w:rsidRPr="00792B3C" w:rsidRDefault="00792B3C" w:rsidP="00231B40">
      <w:pPr>
        <w:pStyle w:val="ListParagraph"/>
        <w:numPr>
          <w:ilvl w:val="0"/>
          <w:numId w:val="18"/>
        </w:numPr>
        <w:spacing w:line="360" w:lineRule="auto"/>
        <w:jc w:val="both"/>
        <w:rPr>
          <w:rFonts w:ascii="Times New Roman" w:hAnsi="Times New Roman" w:cs="Times New Roman"/>
          <w:sz w:val="24"/>
        </w:rPr>
      </w:pPr>
      <w:r w:rsidRPr="00792B3C">
        <w:rPr>
          <w:rFonts w:ascii="Times New Roman" w:hAnsi="Times New Roman" w:cs="Times New Roman"/>
          <w:sz w:val="24"/>
        </w:rPr>
        <w:t>Some commercial/foreign banks and some government banks.</w:t>
      </w:r>
    </w:p>
    <w:p w:rsidR="00792B3C" w:rsidRPr="00792B3C" w:rsidRDefault="00792B3C" w:rsidP="00231B40">
      <w:pPr>
        <w:pStyle w:val="ListParagraph"/>
        <w:numPr>
          <w:ilvl w:val="0"/>
          <w:numId w:val="18"/>
        </w:numPr>
        <w:spacing w:line="360" w:lineRule="auto"/>
        <w:jc w:val="both"/>
        <w:rPr>
          <w:rFonts w:ascii="Times New Roman" w:hAnsi="Times New Roman" w:cs="Times New Roman"/>
          <w:sz w:val="24"/>
        </w:rPr>
      </w:pPr>
      <w:r w:rsidRPr="00792B3C">
        <w:rPr>
          <w:rFonts w:ascii="Times New Roman" w:hAnsi="Times New Roman" w:cs="Times New Roman"/>
          <w:sz w:val="24"/>
        </w:rPr>
        <w:t>Customer awareness of prices and services.</w:t>
      </w:r>
    </w:p>
    <w:p w:rsidR="001B126E" w:rsidRDefault="00792B3C" w:rsidP="00231B40">
      <w:pPr>
        <w:pStyle w:val="ListParagraph"/>
        <w:numPr>
          <w:ilvl w:val="0"/>
          <w:numId w:val="18"/>
        </w:numPr>
        <w:spacing w:after="0" w:line="360" w:lineRule="auto"/>
        <w:ind w:left="714" w:hanging="357"/>
        <w:jc w:val="both"/>
        <w:rPr>
          <w:rFonts w:ascii="Times New Roman" w:hAnsi="Times New Roman" w:cs="Times New Roman"/>
          <w:sz w:val="24"/>
        </w:rPr>
      </w:pPr>
      <w:r w:rsidRPr="00792B3C">
        <w:rPr>
          <w:rFonts w:ascii="Times New Roman" w:hAnsi="Times New Roman" w:cs="Times New Roman"/>
          <w:sz w:val="24"/>
        </w:rPr>
        <w:lastRenderedPageBreak/>
        <w:t>Some rules and regulations of the Bangladesh</w:t>
      </w:r>
      <w:r>
        <w:rPr>
          <w:rFonts w:ascii="Times New Roman" w:hAnsi="Times New Roman" w:cs="Times New Roman"/>
          <w:sz w:val="24"/>
        </w:rPr>
        <w:t xml:space="preserve"> Bank</w:t>
      </w:r>
      <w:r w:rsidRPr="00792B3C">
        <w:rPr>
          <w:rFonts w:ascii="Times New Roman" w:hAnsi="Times New Roman" w:cs="Times New Roman"/>
          <w:sz w:val="24"/>
        </w:rPr>
        <w:t>.</w:t>
      </w:r>
    </w:p>
    <w:p w:rsidR="00602D80" w:rsidRPr="00602D80" w:rsidRDefault="00602D80" w:rsidP="00602D80">
      <w:pPr>
        <w:shd w:val="clear" w:color="auto" w:fill="FFFFFF"/>
        <w:spacing w:before="120" w:after="120" w:line="360" w:lineRule="auto"/>
        <w:ind w:left="57"/>
        <w:jc w:val="both"/>
        <w:rPr>
          <w:rFonts w:ascii="Times New Roman" w:hAnsi="Times New Roman" w:cs="Times New Roman"/>
          <w:i/>
          <w:sz w:val="24"/>
          <w:szCs w:val="24"/>
        </w:rPr>
      </w:pPr>
      <w:r w:rsidRPr="00602D80">
        <w:rPr>
          <w:rFonts w:ascii="Times New Roman" w:hAnsi="Times New Roman" w:cs="Times New Roman"/>
          <w:i/>
          <w:sz w:val="24"/>
        </w:rPr>
        <w:t xml:space="preserve">(Source: </w:t>
      </w:r>
      <w:r w:rsidRPr="00602D80">
        <w:rPr>
          <w:rFonts w:ascii="Times New Roman" w:hAnsi="Times New Roman" w:cs="Times New Roman"/>
          <w:i/>
          <w:sz w:val="24"/>
          <w:szCs w:val="24"/>
        </w:rPr>
        <w:t>The City Bank (2018). City Bank proudly sponsors "Bang</w:t>
      </w:r>
      <w:r w:rsidR="00921551">
        <w:rPr>
          <w:rFonts w:ascii="Times New Roman" w:hAnsi="Times New Roman" w:cs="Times New Roman"/>
          <w:i/>
          <w:sz w:val="24"/>
          <w:szCs w:val="24"/>
        </w:rPr>
        <w:t>la</w:t>
      </w:r>
      <w:r w:rsidRPr="00602D80">
        <w:rPr>
          <w:rFonts w:ascii="Times New Roman" w:hAnsi="Times New Roman" w:cs="Times New Roman"/>
          <w:i/>
          <w:sz w:val="24"/>
          <w:szCs w:val="24"/>
        </w:rPr>
        <w:t xml:space="preserve">desh 2030: Strategy for Growth". Retrieved from </w:t>
      </w:r>
      <w:hyperlink r:id="rId28" w:history="1">
        <w:r w:rsidRPr="00602D80">
          <w:rPr>
            <w:rStyle w:val="Hyperlink"/>
            <w:rFonts w:ascii="Times New Roman" w:hAnsi="Times New Roman" w:cs="Times New Roman"/>
            <w:i/>
            <w:color w:val="auto"/>
            <w:sz w:val="24"/>
            <w:szCs w:val="24"/>
            <w:u w:val="none"/>
          </w:rPr>
          <w:t>https://www.thecitybank.com/Sponsor_Bangaldesh_2030.php</w:t>
        </w:r>
      </w:hyperlink>
      <w:r w:rsidRPr="00602D80">
        <w:rPr>
          <w:rStyle w:val="Hyperlink"/>
          <w:rFonts w:ascii="Times New Roman" w:hAnsi="Times New Roman" w:cs="Times New Roman"/>
          <w:i/>
          <w:color w:val="auto"/>
          <w:sz w:val="24"/>
          <w:szCs w:val="24"/>
          <w:u w:val="none"/>
        </w:rPr>
        <w:t>)</w:t>
      </w:r>
    </w:p>
    <w:p w:rsidR="001B126E" w:rsidRDefault="001B126E">
      <w:pPr>
        <w:rPr>
          <w:rFonts w:ascii="Times New Roman" w:hAnsi="Times New Roman" w:cs="Times New Roman"/>
          <w:sz w:val="24"/>
        </w:rPr>
      </w:pPr>
      <w:r>
        <w:rPr>
          <w:rFonts w:ascii="Times New Roman" w:hAnsi="Times New Roman" w:cs="Times New Roman"/>
          <w:sz w:val="24"/>
        </w:rPr>
        <w:br w:type="page"/>
      </w:r>
    </w:p>
    <w:p w:rsidR="00D93ABB" w:rsidRPr="001B126E" w:rsidRDefault="00D93ABB" w:rsidP="001B126E">
      <w:pPr>
        <w:pStyle w:val="ListParagraph"/>
        <w:spacing w:after="0" w:line="360" w:lineRule="auto"/>
        <w:ind w:left="714"/>
        <w:jc w:val="center"/>
        <w:rPr>
          <w:rFonts w:ascii="Times New Roman" w:hAnsi="Times New Roman" w:cs="Times New Roman"/>
          <w:sz w:val="24"/>
        </w:rPr>
      </w:pPr>
      <w:r w:rsidRPr="001B126E">
        <w:rPr>
          <w:rFonts w:asciiTheme="majorHAnsi" w:hAnsiTheme="majorHAnsi"/>
          <w:b/>
          <w:color w:val="17365D" w:themeColor="text2" w:themeShade="BF"/>
          <w:sz w:val="36"/>
        </w:rPr>
        <w:lastRenderedPageBreak/>
        <w:t>Chapter 4</w:t>
      </w:r>
    </w:p>
    <w:p w:rsidR="00D93ABB" w:rsidRDefault="00AF2A4A" w:rsidP="00D93ABB">
      <w:pPr>
        <w:pBdr>
          <w:bottom w:val="single" w:sz="4" w:space="1" w:color="auto"/>
        </w:pBdr>
        <w:jc w:val="center"/>
        <w:rPr>
          <w:rFonts w:asciiTheme="majorHAnsi" w:eastAsiaTheme="majorEastAsia" w:hAnsiTheme="majorHAnsi" w:cstheme="majorBidi"/>
          <w:b/>
          <w:bCs/>
          <w:color w:val="365F91" w:themeColor="accent1" w:themeShade="BF"/>
          <w:sz w:val="28"/>
          <w:szCs w:val="28"/>
        </w:rPr>
      </w:pPr>
      <w:r>
        <w:rPr>
          <w:noProof/>
        </w:rPr>
        <w:drawing>
          <wp:anchor distT="0" distB="0" distL="114300" distR="114300" simplePos="0" relativeHeight="251672064" behindDoc="0" locked="0" layoutInCell="1" allowOverlap="1">
            <wp:simplePos x="0" y="0"/>
            <wp:positionH relativeFrom="column">
              <wp:posOffset>-1270</wp:posOffset>
            </wp:positionH>
            <wp:positionV relativeFrom="paragraph">
              <wp:posOffset>3724275</wp:posOffset>
            </wp:positionV>
            <wp:extent cx="5943600" cy="2952750"/>
            <wp:effectExtent l="152400" t="171450" r="171450" b="171450"/>
            <wp:wrapTopAndBottom/>
            <wp:docPr id="15" name="Picture 15" descr="Image may contain: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outdoor"/>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brightnessContrast bright="40000" contrast="-20000"/>
                              </a14:imgEffect>
                            </a14:imgLayer>
                          </a14:imgProps>
                        </a:ext>
                        <a:ext uri="{28A0092B-C50C-407E-A947-70E740481C1C}">
                          <a14:useLocalDpi xmlns:a14="http://schemas.microsoft.com/office/drawing/2010/main" val="0"/>
                        </a:ext>
                      </a:extLst>
                    </a:blip>
                    <a:srcRect b="25481"/>
                    <a:stretch/>
                  </pic:blipFill>
                  <pic:spPr bwMode="auto">
                    <a:xfrm>
                      <a:off x="0" y="0"/>
                      <a:ext cx="5943600" cy="29527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112" behindDoc="0" locked="0" layoutInCell="1" allowOverlap="1">
            <wp:simplePos x="0" y="0"/>
            <wp:positionH relativeFrom="column">
              <wp:posOffset>0</wp:posOffset>
            </wp:positionH>
            <wp:positionV relativeFrom="paragraph">
              <wp:posOffset>514350</wp:posOffset>
            </wp:positionV>
            <wp:extent cx="5942947" cy="2705100"/>
            <wp:effectExtent l="171450" t="190500" r="191770" b="171450"/>
            <wp:wrapNone/>
            <wp:docPr id="16" name="Picture 16" descr="Image result for city bank limited american expres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ity bank limited american express car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2947" cy="27051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D93ABB" w:rsidRPr="00D93ABB">
        <w:rPr>
          <w:rFonts w:asciiTheme="majorHAnsi" w:hAnsiTheme="majorHAnsi"/>
          <w:b/>
          <w:color w:val="17365D" w:themeColor="text2" w:themeShade="BF"/>
          <w:sz w:val="36"/>
        </w:rPr>
        <w:t>Findings and Analysis of the report</w:t>
      </w:r>
      <w:r>
        <w:rPr>
          <w:rFonts w:asciiTheme="majorHAnsi" w:hAnsiTheme="majorHAnsi"/>
          <w:b/>
          <w:color w:val="17365D" w:themeColor="text2" w:themeShade="BF"/>
          <w:sz w:val="36"/>
        </w:rPr>
        <w:t xml:space="preserve"> </w:t>
      </w:r>
      <w:r w:rsidR="00D93ABB">
        <w:br w:type="page"/>
      </w:r>
    </w:p>
    <w:p w:rsidR="00851DA3" w:rsidRPr="00D02F4E" w:rsidRDefault="00D93ABB" w:rsidP="008F610B">
      <w:pPr>
        <w:pStyle w:val="Heading1"/>
      </w:pPr>
      <w:bookmarkStart w:id="30" w:name="_Toc9036343"/>
      <w:r>
        <w:lastRenderedPageBreak/>
        <w:t>4</w:t>
      </w:r>
      <w:r w:rsidR="008F610B">
        <w:t xml:space="preserve">.4 </w:t>
      </w:r>
      <w:r w:rsidR="00851DA3" w:rsidRPr="00D02F4E">
        <w:t>American Express cards of city bank</w:t>
      </w:r>
      <w:bookmarkEnd w:id="30"/>
    </w:p>
    <w:p w:rsidR="00422370" w:rsidRDefault="00851DA3" w:rsidP="00792B3C">
      <w:pPr>
        <w:rPr>
          <w:rFonts w:ascii="Times New Roman" w:hAnsi="Times New Roman" w:cs="Times New Roman"/>
          <w:sz w:val="24"/>
          <w:szCs w:val="24"/>
        </w:rPr>
      </w:pPr>
      <w:r w:rsidRPr="00792B3C">
        <w:rPr>
          <w:rFonts w:ascii="Times New Roman" w:hAnsi="Times New Roman" w:cs="Times New Roman"/>
          <w:sz w:val="24"/>
          <w:szCs w:val="24"/>
        </w:rPr>
        <w:t>There are so many sections or card under American express cards</w:t>
      </w:r>
      <w:r w:rsidR="00921551">
        <w:rPr>
          <w:rFonts w:ascii="Times New Roman" w:hAnsi="Times New Roman" w:cs="Times New Roman"/>
          <w:sz w:val="24"/>
          <w:szCs w:val="24"/>
        </w:rPr>
        <w:t>,</w:t>
      </w:r>
      <w:r w:rsidR="002D0A24" w:rsidRPr="00792B3C">
        <w:rPr>
          <w:rFonts w:ascii="Times New Roman" w:hAnsi="Times New Roman" w:cs="Times New Roman"/>
          <w:sz w:val="24"/>
          <w:szCs w:val="24"/>
        </w:rPr>
        <w:t xml:space="preserve"> and these are given below:</w:t>
      </w:r>
    </w:p>
    <w:p w:rsidR="003A24EF" w:rsidRPr="00792B3C" w:rsidRDefault="003A24EF" w:rsidP="00792B3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72150" cy="2609850"/>
            <wp:effectExtent l="57150" t="0" r="11430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0D0484" w:rsidRDefault="000D0484" w:rsidP="008F610B">
      <w:pPr>
        <w:pStyle w:val="ListParagraph"/>
        <w:ind w:left="360"/>
        <w:rPr>
          <w:rFonts w:ascii="Times New Roman" w:hAnsi="Times New Roman" w:cs="Times New Roman"/>
          <w:sz w:val="24"/>
          <w:szCs w:val="24"/>
        </w:rPr>
      </w:pPr>
    </w:p>
    <w:p w:rsidR="000D0484" w:rsidRPr="004506BB" w:rsidRDefault="00D93ABB" w:rsidP="004506BB">
      <w:pPr>
        <w:pStyle w:val="Heading1"/>
      </w:pPr>
      <w:bookmarkStart w:id="31" w:name="_Toc9036344"/>
      <w:r>
        <w:t>4</w:t>
      </w:r>
      <w:r w:rsidR="000D0484">
        <w:t>.4.1</w:t>
      </w:r>
      <w:r w:rsidR="004506BB">
        <w:t xml:space="preserve"> </w:t>
      </w:r>
      <w:r w:rsidR="004506BB" w:rsidRPr="002D0A24">
        <w:t>City Bank American Express Platinum Credit Card</w:t>
      </w:r>
      <w:bookmarkEnd w:id="31"/>
    </w:p>
    <w:p w:rsidR="000D0484" w:rsidRPr="00792B3C" w:rsidRDefault="005231F8" w:rsidP="005231F8">
      <w:pPr>
        <w:spacing w:line="360" w:lineRule="auto"/>
        <w:jc w:val="both"/>
        <w:rPr>
          <w:rFonts w:ascii="Times New Roman" w:hAnsi="Times New Roman" w:cs="Times New Roman"/>
          <w:sz w:val="24"/>
          <w:szCs w:val="24"/>
        </w:rPr>
      </w:pPr>
      <w:r w:rsidRPr="00792B3C">
        <w:rPr>
          <w:rFonts w:ascii="Times New Roman" w:hAnsi="Times New Roman" w:cs="Times New Roman"/>
          <w:noProof/>
          <w:sz w:val="24"/>
          <w:szCs w:val="24"/>
        </w:rPr>
        <w:drawing>
          <wp:anchor distT="0" distB="0" distL="114300" distR="114300" simplePos="0" relativeHeight="251624960" behindDoc="0" locked="0" layoutInCell="1" allowOverlap="1">
            <wp:simplePos x="0" y="0"/>
            <wp:positionH relativeFrom="column">
              <wp:posOffset>628650</wp:posOffset>
            </wp:positionH>
            <wp:positionV relativeFrom="paragraph">
              <wp:posOffset>1117600</wp:posOffset>
            </wp:positionV>
            <wp:extent cx="4686300" cy="2181225"/>
            <wp:effectExtent l="114300" t="114300" r="114300" b="142875"/>
            <wp:wrapTopAndBottom/>
            <wp:docPr id="6" name="Picture 6" descr="C:\Users\Mun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a\Desktop\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86300" cy="2181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792B3C">
        <w:rPr>
          <w:rFonts w:ascii="Times New Roman" w:eastAsiaTheme="majorEastAsia" w:hAnsi="Times New Roman" w:cs="Times New Roman"/>
          <w:bCs/>
          <w:sz w:val="24"/>
          <w:szCs w:val="17"/>
        </w:rPr>
        <w:t xml:space="preserve">Welcome to the world of City Bank Platinum American Express credit card, a world built for your passions: the passion </w:t>
      </w:r>
      <w:r w:rsidR="00921551">
        <w:rPr>
          <w:rFonts w:ascii="Times New Roman" w:eastAsiaTheme="majorEastAsia" w:hAnsi="Times New Roman" w:cs="Times New Roman"/>
          <w:bCs/>
          <w:sz w:val="24"/>
          <w:szCs w:val="17"/>
        </w:rPr>
        <w:t>for exploring</w:t>
      </w:r>
      <w:r w:rsidRPr="00792B3C">
        <w:rPr>
          <w:rFonts w:ascii="Times New Roman" w:eastAsiaTheme="majorEastAsia" w:hAnsi="Times New Roman" w:cs="Times New Roman"/>
          <w:bCs/>
          <w:sz w:val="24"/>
          <w:szCs w:val="17"/>
        </w:rPr>
        <w:t xml:space="preserve"> the unseen, the passion </w:t>
      </w:r>
      <w:r w:rsidR="00921551">
        <w:rPr>
          <w:rFonts w:ascii="Times New Roman" w:eastAsiaTheme="majorEastAsia" w:hAnsi="Times New Roman" w:cs="Times New Roman"/>
          <w:bCs/>
          <w:sz w:val="24"/>
          <w:szCs w:val="17"/>
        </w:rPr>
        <w:t>for savoring</w:t>
      </w:r>
      <w:r w:rsidRPr="00792B3C">
        <w:rPr>
          <w:rFonts w:ascii="Times New Roman" w:eastAsiaTheme="majorEastAsia" w:hAnsi="Times New Roman" w:cs="Times New Roman"/>
          <w:bCs/>
          <w:sz w:val="24"/>
          <w:szCs w:val="17"/>
        </w:rPr>
        <w:t xml:space="preserve"> the delicious, the passion to live the finer things in life.</w:t>
      </w:r>
    </w:p>
    <w:p w:rsidR="005231F8" w:rsidRDefault="005231F8" w:rsidP="008F610B">
      <w:pPr>
        <w:spacing w:before="240" w:after="0"/>
        <w:jc w:val="center"/>
        <w:rPr>
          <w:rFonts w:ascii="Times New Roman" w:hAnsi="Times New Roman" w:cs="Times New Roman"/>
          <w:b/>
          <w:color w:val="1F497D" w:themeColor="text2"/>
          <w:sz w:val="24"/>
          <w:szCs w:val="24"/>
        </w:rPr>
      </w:pPr>
    </w:p>
    <w:p w:rsidR="002D0A24" w:rsidRPr="003A24EF" w:rsidRDefault="002D0A24" w:rsidP="003A24EF">
      <w:pPr>
        <w:spacing w:before="240" w:after="0"/>
        <w:jc w:val="center"/>
        <w:rPr>
          <w:rFonts w:ascii="Times New Roman" w:hAnsi="Times New Roman" w:cs="Times New Roman"/>
          <w:b/>
          <w:color w:val="1F497D" w:themeColor="text2"/>
          <w:sz w:val="24"/>
          <w:szCs w:val="24"/>
        </w:rPr>
      </w:pPr>
      <w:r w:rsidRPr="002D0A24">
        <w:rPr>
          <w:rFonts w:ascii="Times New Roman" w:hAnsi="Times New Roman" w:cs="Times New Roman"/>
          <w:b/>
          <w:color w:val="1F497D" w:themeColor="text2"/>
          <w:sz w:val="24"/>
          <w:szCs w:val="24"/>
        </w:rPr>
        <w:t>City Bank American Express Platinum Credit Card</w:t>
      </w:r>
    </w:p>
    <w:p w:rsidR="002D0A24" w:rsidRPr="005231F8" w:rsidRDefault="002D0A24" w:rsidP="00231B40">
      <w:pPr>
        <w:pStyle w:val="Heading2"/>
        <w:numPr>
          <w:ilvl w:val="0"/>
          <w:numId w:val="12"/>
        </w:numPr>
        <w:rPr>
          <w:rFonts w:eastAsia="Times New Roman"/>
        </w:rPr>
      </w:pPr>
      <w:bookmarkStart w:id="32" w:name="_Toc9036345"/>
      <w:r w:rsidRPr="005231F8">
        <w:rPr>
          <w:rFonts w:eastAsia="Times New Roman"/>
        </w:rPr>
        <w:lastRenderedPageBreak/>
        <w:t>Welcome Offer</w:t>
      </w:r>
      <w:bookmarkEnd w:id="32"/>
    </w:p>
    <w:p w:rsidR="002D0A24" w:rsidRPr="002D0A24" w:rsidRDefault="00422370" w:rsidP="00602D80">
      <w:p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One </w:t>
      </w:r>
      <w:r w:rsidR="002D0A24" w:rsidRPr="002D0A24">
        <w:rPr>
          <w:rFonts w:ascii="Times New Roman" w:eastAsia="Times New Roman" w:hAnsi="Times New Roman" w:cs="Times New Roman"/>
          <w:color w:val="000000" w:themeColor="text1"/>
          <w:sz w:val="24"/>
          <w:szCs w:val="24"/>
        </w:rPr>
        <w:t>can avail one of the following exclusive offers:</w:t>
      </w:r>
    </w:p>
    <w:p w:rsidR="00984F26" w:rsidRPr="003A24EF" w:rsidRDefault="00984F26"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w:t>
      </w:r>
      <w:r w:rsidRPr="002D0A24">
        <w:rPr>
          <w:rFonts w:ascii="Times New Roman" w:eastAsia="Times New Roman" w:hAnsi="Times New Roman" w:cs="Times New Roman"/>
          <w:color w:val="000000" w:themeColor="text1"/>
          <w:sz w:val="24"/>
          <w:szCs w:val="24"/>
        </w:rPr>
        <w:t>n Executive Health Checkup packages at Square Hospitals Ltd</w:t>
      </w:r>
      <w:r w:rsidR="0092155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one can get BDT 15,000 savings.</w:t>
      </w:r>
    </w:p>
    <w:p w:rsidR="00984F26" w:rsidRPr="002D0A24" w:rsidRDefault="00984F26"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 can get c</w:t>
      </w:r>
      <w:r w:rsidRPr="002D0A24">
        <w:rPr>
          <w:rFonts w:ascii="Times New Roman" w:eastAsia="Times New Roman" w:hAnsi="Times New Roman" w:cs="Times New Roman"/>
          <w:color w:val="000000" w:themeColor="text1"/>
          <w:sz w:val="24"/>
          <w:szCs w:val="24"/>
        </w:rPr>
        <w:t xml:space="preserve">omplimentary </w:t>
      </w:r>
      <w:r>
        <w:rPr>
          <w:rFonts w:ascii="Times New Roman" w:eastAsia="Times New Roman" w:hAnsi="Times New Roman" w:cs="Times New Roman"/>
          <w:color w:val="000000" w:themeColor="text1"/>
          <w:sz w:val="24"/>
          <w:szCs w:val="24"/>
        </w:rPr>
        <w:t>c</w:t>
      </w:r>
      <w:r w:rsidRPr="002D0A24">
        <w:rPr>
          <w:rFonts w:ascii="Times New Roman" w:eastAsia="Times New Roman" w:hAnsi="Times New Roman" w:cs="Times New Roman"/>
          <w:color w:val="000000" w:themeColor="text1"/>
          <w:sz w:val="24"/>
          <w:szCs w:val="24"/>
        </w:rPr>
        <w:t xml:space="preserve">ompanion </w:t>
      </w:r>
      <w:r>
        <w:rPr>
          <w:rFonts w:ascii="Times New Roman" w:eastAsia="Times New Roman" w:hAnsi="Times New Roman" w:cs="Times New Roman"/>
          <w:color w:val="000000" w:themeColor="text1"/>
          <w:sz w:val="24"/>
          <w:szCs w:val="24"/>
        </w:rPr>
        <w:t>p</w:t>
      </w:r>
      <w:r w:rsidRPr="002D0A24">
        <w:rPr>
          <w:rFonts w:ascii="Times New Roman" w:eastAsia="Times New Roman" w:hAnsi="Times New Roman" w:cs="Times New Roman"/>
          <w:color w:val="000000" w:themeColor="text1"/>
          <w:sz w:val="24"/>
          <w:szCs w:val="24"/>
        </w:rPr>
        <w:t>riority Pass Lounge Visits</w:t>
      </w:r>
      <w:r>
        <w:rPr>
          <w:rFonts w:ascii="Times New Roman" w:eastAsia="Times New Roman" w:hAnsi="Times New Roman" w:cs="Times New Roman"/>
          <w:color w:val="000000" w:themeColor="text1"/>
          <w:sz w:val="24"/>
          <w:szCs w:val="24"/>
        </w:rPr>
        <w:t>.</w:t>
      </w:r>
    </w:p>
    <w:p w:rsidR="002D0A24" w:rsidRPr="002D0A24" w:rsidRDefault="00422370"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 Jet Airways t</w:t>
      </w:r>
      <w:r w:rsidR="00921551">
        <w:rPr>
          <w:rFonts w:ascii="Times New Roman" w:eastAsia="Times New Roman" w:hAnsi="Times New Roman" w:cs="Times New Roman"/>
          <w:color w:val="000000" w:themeColor="text1"/>
          <w:sz w:val="24"/>
          <w:szCs w:val="24"/>
        </w:rPr>
        <w:t>o</w:t>
      </w:r>
      <w:r w:rsidR="002D0A24" w:rsidRPr="002D0A24">
        <w:rPr>
          <w:rFonts w:ascii="Times New Roman" w:eastAsia="Times New Roman" w:hAnsi="Times New Roman" w:cs="Times New Roman"/>
          <w:color w:val="000000" w:themeColor="text1"/>
          <w:sz w:val="24"/>
          <w:szCs w:val="24"/>
        </w:rPr>
        <w:t xml:space="preserve"> 15,000 savings</w:t>
      </w:r>
      <w:r w:rsidR="00984F26">
        <w:rPr>
          <w:rFonts w:ascii="Times New Roman" w:eastAsia="Times New Roman" w:hAnsi="Times New Roman" w:cs="Times New Roman"/>
          <w:color w:val="000000" w:themeColor="text1"/>
          <w:sz w:val="24"/>
          <w:szCs w:val="24"/>
        </w:rPr>
        <w:t>.</w:t>
      </w:r>
    </w:p>
    <w:p w:rsidR="00984F26" w:rsidRPr="002D0A24" w:rsidRDefault="00984F26"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25,000 bonus membership rewards points</w:t>
      </w:r>
      <w:r>
        <w:rPr>
          <w:rFonts w:ascii="Times New Roman" w:eastAsia="Times New Roman" w:hAnsi="Times New Roman" w:cs="Times New Roman"/>
          <w:color w:val="000000" w:themeColor="text1"/>
          <w:sz w:val="24"/>
          <w:szCs w:val="24"/>
        </w:rPr>
        <w:t>.</w:t>
      </w:r>
    </w:p>
    <w:p w:rsidR="002D0A24" w:rsidRPr="002D0A24" w:rsidRDefault="00723892"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 can stay</w:t>
      </w:r>
      <w:r w:rsidR="002D0A24" w:rsidRPr="002D0A24">
        <w:rPr>
          <w:rFonts w:ascii="Times New Roman" w:eastAsia="Times New Roman" w:hAnsi="Times New Roman" w:cs="Times New Roman"/>
          <w:color w:val="000000" w:themeColor="text1"/>
          <w:sz w:val="24"/>
          <w:szCs w:val="24"/>
        </w:rPr>
        <w:t xml:space="preserve"> one night</w:t>
      </w:r>
      <w:r>
        <w:rPr>
          <w:rFonts w:ascii="Times New Roman" w:eastAsia="Times New Roman" w:hAnsi="Times New Roman" w:cs="Times New Roman"/>
          <w:color w:val="000000" w:themeColor="text1"/>
          <w:sz w:val="24"/>
          <w:szCs w:val="24"/>
        </w:rPr>
        <w:t xml:space="preserve"> </w:t>
      </w:r>
      <w:r w:rsidR="002D0A24" w:rsidRPr="002D0A24">
        <w:rPr>
          <w:rFonts w:ascii="Times New Roman" w:eastAsia="Times New Roman" w:hAnsi="Times New Roman" w:cs="Times New Roman"/>
          <w:color w:val="000000" w:themeColor="text1"/>
          <w:sz w:val="24"/>
          <w:szCs w:val="24"/>
        </w:rPr>
        <w:t>at The Palace Luxury Resort</w:t>
      </w:r>
      <w:r w:rsidR="00984F26">
        <w:rPr>
          <w:rFonts w:ascii="Times New Roman" w:eastAsia="Times New Roman" w:hAnsi="Times New Roman" w:cs="Times New Roman"/>
          <w:color w:val="000000" w:themeColor="text1"/>
          <w:sz w:val="24"/>
          <w:szCs w:val="24"/>
        </w:rPr>
        <w:t>.</w:t>
      </w:r>
    </w:p>
    <w:p w:rsidR="002D0A24" w:rsidRPr="002D0A24" w:rsidRDefault="002D0A24" w:rsidP="00231B40">
      <w:pPr>
        <w:pStyle w:val="ListParagraph"/>
        <w:numPr>
          <w:ilvl w:val="0"/>
          <w:numId w:val="3"/>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 xml:space="preserve">Tk. </w:t>
      </w:r>
      <w:r w:rsidR="00921551">
        <w:rPr>
          <w:rFonts w:ascii="Times New Roman" w:eastAsia="Times New Roman" w:hAnsi="Times New Roman" w:cs="Times New Roman"/>
          <w:color w:val="000000" w:themeColor="text1"/>
          <w:sz w:val="24"/>
          <w:szCs w:val="24"/>
        </w:rPr>
        <w:t>Fifteen thousand</w:t>
      </w:r>
      <w:r w:rsidRPr="002D0A24">
        <w:rPr>
          <w:rFonts w:ascii="Times New Roman" w:eastAsia="Times New Roman" w:hAnsi="Times New Roman" w:cs="Times New Roman"/>
          <w:color w:val="000000" w:themeColor="text1"/>
          <w:sz w:val="24"/>
          <w:szCs w:val="24"/>
        </w:rPr>
        <w:t xml:space="preserve"> savings on Partex Aviation</w:t>
      </w:r>
      <w:r w:rsidR="00984F26">
        <w:rPr>
          <w:rFonts w:ascii="Times New Roman" w:eastAsia="Times New Roman" w:hAnsi="Times New Roman" w:cs="Times New Roman"/>
          <w:color w:val="000000" w:themeColor="text1"/>
          <w:sz w:val="24"/>
          <w:szCs w:val="24"/>
        </w:rPr>
        <w:t>.</w:t>
      </w:r>
    </w:p>
    <w:p w:rsidR="002D0A24" w:rsidRPr="005231F8" w:rsidRDefault="002D0A24" w:rsidP="00231B40">
      <w:pPr>
        <w:pStyle w:val="Heading2"/>
        <w:numPr>
          <w:ilvl w:val="0"/>
          <w:numId w:val="12"/>
        </w:numPr>
        <w:rPr>
          <w:rFonts w:eastAsia="Times New Roman"/>
        </w:rPr>
      </w:pPr>
      <w:bookmarkStart w:id="33" w:name="_Toc9036346"/>
      <w:r w:rsidRPr="005231F8">
        <w:rPr>
          <w:rFonts w:eastAsia="Times New Roman"/>
        </w:rPr>
        <w:t>Travel Benefits</w:t>
      </w:r>
      <w:bookmarkEnd w:id="33"/>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bookmarkStart w:id="34" w:name="_Hlk7699567"/>
      <w:r w:rsidRPr="00984F26">
        <w:rPr>
          <w:rFonts w:ascii="Times New Roman" w:eastAsia="Times New Roman" w:hAnsi="Times New Roman" w:cs="Times New Roman"/>
          <w:color w:val="000000" w:themeColor="text1"/>
          <w:sz w:val="24"/>
          <w:szCs w:val="24"/>
        </w:rPr>
        <w:t>The Platinum cardholders can get the Priority Pass subscription and unlimited access to over 1200 Priority Pass lounges worldwide.</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Global concierge service, medical emergency, and assistance abroad.</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You can have free and exclusive unlimited access to the Platinum Lounge at Hazrat Shahjalal International Airport.</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You can enjoy unlimited and free access to the VIP lounges of the international and national Hazrat Shahjalal airport in Dhaka.</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The user can enjoy a free night's stay at the Palace Luxury Resort after paying only the first night from Monday to Friday. This offer is not valid on Thursday, Friday</w:t>
      </w:r>
      <w:r w:rsidR="00921551">
        <w:rPr>
          <w:rFonts w:ascii="Times New Roman" w:eastAsia="Times New Roman" w:hAnsi="Times New Roman" w:cs="Times New Roman"/>
          <w:color w:val="000000" w:themeColor="text1"/>
          <w:sz w:val="24"/>
          <w:szCs w:val="24"/>
        </w:rPr>
        <w:t>,</w:t>
      </w:r>
      <w:r w:rsidRPr="00984F26">
        <w:rPr>
          <w:rFonts w:ascii="Times New Roman" w:eastAsia="Times New Roman" w:hAnsi="Times New Roman" w:cs="Times New Roman"/>
          <w:color w:val="000000" w:themeColor="text1"/>
          <w:sz w:val="24"/>
          <w:szCs w:val="24"/>
        </w:rPr>
        <w:t xml:space="preserve"> and Friday.</w:t>
      </w:r>
    </w:p>
    <w:p w:rsidR="00D02F4E" w:rsidRPr="008F610B"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3C3C3C"/>
          <w:sz w:val="24"/>
          <w:szCs w:val="24"/>
        </w:rPr>
      </w:pPr>
      <w:r w:rsidRPr="00984F26">
        <w:rPr>
          <w:rFonts w:ascii="Times New Roman" w:eastAsia="Times New Roman" w:hAnsi="Times New Roman" w:cs="Times New Roman"/>
          <w:color w:val="000000" w:themeColor="text1"/>
          <w:sz w:val="24"/>
          <w:szCs w:val="24"/>
        </w:rPr>
        <w:t>The Card Holders can enjoy savings of up to 20% at all Biman Bangladesh Airlines, Biman Holidays points of sale and the of</w:t>
      </w:r>
      <w:r>
        <w:rPr>
          <w:rFonts w:ascii="Times New Roman" w:eastAsia="Times New Roman" w:hAnsi="Times New Roman" w:cs="Times New Roman"/>
          <w:color w:val="000000" w:themeColor="text1"/>
          <w:sz w:val="24"/>
          <w:szCs w:val="24"/>
        </w:rPr>
        <w:t>fer is valid until 30 June 2019</w:t>
      </w:r>
      <w:r w:rsidR="0063733D">
        <w:rPr>
          <w:rFonts w:ascii="Times New Roman" w:eastAsia="Times New Roman" w:hAnsi="Times New Roman" w:cs="Times New Roman"/>
          <w:color w:val="000000" w:themeColor="text1"/>
          <w:sz w:val="24"/>
          <w:szCs w:val="24"/>
        </w:rPr>
        <w:t>.</w:t>
      </w:r>
      <w:bookmarkEnd w:id="34"/>
    </w:p>
    <w:p w:rsidR="002D0A24" w:rsidRPr="005231F8" w:rsidRDefault="002D0A24" w:rsidP="00231B40">
      <w:pPr>
        <w:pStyle w:val="Heading2"/>
        <w:numPr>
          <w:ilvl w:val="0"/>
          <w:numId w:val="12"/>
        </w:numPr>
        <w:rPr>
          <w:rFonts w:eastAsia="Times New Roman"/>
        </w:rPr>
      </w:pPr>
      <w:bookmarkStart w:id="35" w:name="_Toc9036347"/>
      <w:r w:rsidRPr="005231F8">
        <w:rPr>
          <w:rFonts w:eastAsia="Times New Roman"/>
        </w:rPr>
        <w:t>Lifestyle Benefits</w:t>
      </w:r>
      <w:bookmarkEnd w:id="35"/>
      <w:r w:rsidR="0063733D" w:rsidRPr="005231F8">
        <w:rPr>
          <w:rFonts w:eastAsia="Times New Roman"/>
        </w:rPr>
        <w:tab/>
      </w:r>
    </w:p>
    <w:p w:rsidR="002D0A24" w:rsidRPr="002D0A24" w:rsidRDefault="0063733D" w:rsidP="002D0A24">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 can e</w:t>
      </w:r>
      <w:r w:rsidR="002D0A24" w:rsidRPr="002D0A24">
        <w:rPr>
          <w:rFonts w:ascii="Times New Roman" w:eastAsia="Times New Roman" w:hAnsi="Times New Roman" w:cs="Times New Roman"/>
          <w:color w:val="000000" w:themeColor="text1"/>
          <w:sz w:val="24"/>
          <w:szCs w:val="24"/>
        </w:rPr>
        <w:t>njoy 1-for-1 Complimentary Companion Buffet at:</w:t>
      </w:r>
    </w:p>
    <w:p w:rsidR="0063733D" w:rsidRDefault="0063733D"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63733D">
        <w:rPr>
          <w:rFonts w:ascii="Times New Roman" w:eastAsia="Times New Roman" w:hAnsi="Times New Roman" w:cs="Times New Roman"/>
          <w:color w:val="000000" w:themeColor="text1"/>
          <w:sz w:val="24"/>
          <w:szCs w:val="24"/>
        </w:rPr>
        <w:t xml:space="preserve">Dhaka Regency Hotel &amp; Resort, Dhaka </w:t>
      </w:r>
    </w:p>
    <w:p w:rsidR="002D0A24" w:rsidRPr="0063733D" w:rsidRDefault="0063733D"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Latest Recipe Restaurant, Le Meridien, Dhaka</w:t>
      </w:r>
    </w:p>
    <w:p w:rsidR="002D0A24" w:rsidRPr="002D0A24" w:rsidRDefault="0063733D"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Exchange of Radisson Blu</w:t>
      </w:r>
      <w:r w:rsidR="00007BFB">
        <w:rPr>
          <w:rFonts w:ascii="Times New Roman" w:eastAsia="Times New Roman" w:hAnsi="Times New Roman" w:cs="Times New Roman"/>
          <w:color w:val="000000" w:themeColor="text1"/>
          <w:sz w:val="24"/>
          <w:szCs w:val="24"/>
        </w:rPr>
        <w:t xml:space="preserve"> Chittagong Bay View</w:t>
      </w:r>
      <w:r>
        <w:rPr>
          <w:rFonts w:ascii="Times New Roman" w:eastAsia="Times New Roman" w:hAnsi="Times New Roman" w:cs="Times New Roman"/>
          <w:color w:val="000000" w:themeColor="text1"/>
          <w:sz w:val="24"/>
          <w:szCs w:val="24"/>
        </w:rPr>
        <w:t xml:space="preserve"> </w:t>
      </w:r>
    </w:p>
    <w:p w:rsidR="00984F26" w:rsidRPr="002D0A24" w:rsidRDefault="00984F2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W</w:t>
      </w:r>
      <w:r>
        <w:rPr>
          <w:rFonts w:ascii="Times New Roman" w:eastAsia="Times New Roman" w:hAnsi="Times New Roman" w:cs="Times New Roman"/>
          <w:color w:val="000000" w:themeColor="text1"/>
          <w:sz w:val="24"/>
          <w:szCs w:val="24"/>
        </w:rPr>
        <w:t xml:space="preserve">ater Garden Brasserie of Radisson Blu Dhaka Water Garden </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lastRenderedPageBreak/>
        <w:t>A</w:t>
      </w:r>
      <w:r w:rsidR="00007BFB">
        <w:rPr>
          <w:rFonts w:ascii="Times New Roman" w:eastAsia="Times New Roman" w:hAnsi="Times New Roman" w:cs="Times New Roman"/>
          <w:color w:val="000000" w:themeColor="text1"/>
          <w:sz w:val="24"/>
          <w:szCs w:val="24"/>
        </w:rPr>
        <w:t xml:space="preserve">maya Restaurant, Amari Dhaka </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T</w:t>
      </w:r>
      <w:r w:rsidR="00007BFB">
        <w:rPr>
          <w:rFonts w:ascii="Times New Roman" w:eastAsia="Times New Roman" w:hAnsi="Times New Roman" w:cs="Times New Roman"/>
          <w:color w:val="000000" w:themeColor="text1"/>
          <w:sz w:val="24"/>
          <w:szCs w:val="24"/>
        </w:rPr>
        <w:t>he Eatery Four Point By Sheraton Dhaka</w:t>
      </w:r>
      <w:r w:rsidRPr="002D0A24">
        <w:rPr>
          <w:rFonts w:ascii="Times New Roman" w:eastAsia="Times New Roman" w:hAnsi="Times New Roman" w:cs="Times New Roman"/>
          <w:color w:val="000000" w:themeColor="text1"/>
          <w:sz w:val="24"/>
          <w:szCs w:val="24"/>
        </w:rPr>
        <w:t xml:space="preserve"> </w:t>
      </w:r>
    </w:p>
    <w:p w:rsidR="00984F26" w:rsidRPr="002D0A24" w:rsidRDefault="00984F2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ky Pool</w:t>
      </w:r>
      <w:r w:rsidRPr="002D0A24">
        <w:rPr>
          <w:rFonts w:ascii="Times New Roman" w:eastAsia="Times New Roman" w:hAnsi="Times New Roman" w:cs="Times New Roman"/>
          <w:color w:val="000000" w:themeColor="text1"/>
          <w:sz w:val="24"/>
          <w:szCs w:val="24"/>
        </w:rPr>
        <w:t xml:space="preserve"> &amp; B</w:t>
      </w:r>
      <w:r>
        <w:rPr>
          <w:rFonts w:ascii="Times New Roman" w:eastAsia="Times New Roman" w:hAnsi="Times New Roman" w:cs="Times New Roman"/>
          <w:color w:val="000000" w:themeColor="text1"/>
          <w:sz w:val="24"/>
          <w:szCs w:val="24"/>
        </w:rPr>
        <w:t>unka</w:t>
      </w:r>
      <w:r w:rsidRPr="002D0A24">
        <w:rPr>
          <w:rFonts w:ascii="Times New Roman" w:eastAsia="Times New Roman" w:hAnsi="Times New Roman" w:cs="Times New Roman"/>
          <w:color w:val="000000" w:themeColor="text1"/>
          <w:sz w:val="24"/>
          <w:szCs w:val="24"/>
        </w:rPr>
        <w:t xml:space="preserve"> R</w:t>
      </w:r>
      <w:r>
        <w:rPr>
          <w:rFonts w:ascii="Times New Roman" w:eastAsia="Times New Roman" w:hAnsi="Times New Roman" w:cs="Times New Roman"/>
          <w:color w:val="000000" w:themeColor="text1"/>
          <w:sz w:val="24"/>
          <w:szCs w:val="24"/>
        </w:rPr>
        <w:t>estaurant</w:t>
      </w:r>
      <w:r w:rsidRPr="002D0A24">
        <w:rPr>
          <w:rFonts w:ascii="Times New Roman" w:eastAsia="Times New Roman" w:hAnsi="Times New Roman" w:cs="Times New Roman"/>
          <w:color w:val="000000" w:themeColor="text1"/>
          <w:sz w:val="24"/>
          <w:szCs w:val="24"/>
        </w:rPr>
        <w:t>, S</w:t>
      </w:r>
      <w:r>
        <w:rPr>
          <w:rFonts w:ascii="Times New Roman" w:eastAsia="Times New Roman" w:hAnsi="Times New Roman" w:cs="Times New Roman"/>
          <w:color w:val="000000" w:themeColor="text1"/>
          <w:sz w:val="24"/>
          <w:szCs w:val="24"/>
        </w:rPr>
        <w:t>ix</w:t>
      </w:r>
      <w:r w:rsidRPr="002D0A24">
        <w:rPr>
          <w:rFonts w:ascii="Times New Roman" w:eastAsia="Times New Roman" w:hAnsi="Times New Roman" w:cs="Times New Roman"/>
          <w:color w:val="000000" w:themeColor="text1"/>
          <w:sz w:val="24"/>
          <w:szCs w:val="24"/>
        </w:rPr>
        <w:t xml:space="preserve"> S</w:t>
      </w:r>
      <w:r>
        <w:rPr>
          <w:rFonts w:ascii="Times New Roman" w:eastAsia="Times New Roman" w:hAnsi="Times New Roman" w:cs="Times New Roman"/>
          <w:color w:val="000000" w:themeColor="text1"/>
          <w:sz w:val="24"/>
          <w:szCs w:val="24"/>
        </w:rPr>
        <w:t>easons</w:t>
      </w:r>
      <w:r w:rsidRPr="002D0A24">
        <w:rPr>
          <w:rFonts w:ascii="Times New Roman" w:eastAsia="Times New Roman" w:hAnsi="Times New Roman" w:cs="Times New Roman"/>
          <w:color w:val="000000" w:themeColor="text1"/>
          <w:sz w:val="24"/>
          <w:szCs w:val="24"/>
        </w:rPr>
        <w:t xml:space="preserve"> H</w:t>
      </w:r>
      <w:r>
        <w:rPr>
          <w:rFonts w:ascii="Times New Roman" w:eastAsia="Times New Roman" w:hAnsi="Times New Roman" w:cs="Times New Roman"/>
          <w:color w:val="000000" w:themeColor="text1"/>
          <w:sz w:val="24"/>
          <w:szCs w:val="24"/>
        </w:rPr>
        <w:t>otel</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T</w:t>
      </w:r>
      <w:r w:rsidR="00007BFB">
        <w:rPr>
          <w:rFonts w:ascii="Times New Roman" w:eastAsia="Times New Roman" w:hAnsi="Times New Roman" w:cs="Times New Roman"/>
          <w:color w:val="000000" w:themeColor="text1"/>
          <w:sz w:val="24"/>
          <w:szCs w:val="24"/>
        </w:rPr>
        <w:t>he Way Dhaka</w:t>
      </w:r>
      <w:r w:rsidRPr="002D0A24">
        <w:rPr>
          <w:rFonts w:ascii="Times New Roman" w:eastAsia="Times New Roman" w:hAnsi="Times New Roman" w:cs="Times New Roman"/>
          <w:color w:val="000000" w:themeColor="text1"/>
          <w:sz w:val="24"/>
          <w:szCs w:val="24"/>
        </w:rPr>
        <w:t xml:space="preserve"> </w:t>
      </w:r>
    </w:p>
    <w:p w:rsidR="00007BFB"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S</w:t>
      </w:r>
      <w:r w:rsidR="00007BFB">
        <w:rPr>
          <w:rFonts w:ascii="Times New Roman" w:eastAsia="Times New Roman" w:hAnsi="Times New Roman" w:cs="Times New Roman"/>
          <w:color w:val="000000" w:themeColor="text1"/>
          <w:sz w:val="24"/>
          <w:szCs w:val="24"/>
        </w:rPr>
        <w:t>ummerfield Restaurant, Hotel Sarina Ltd</w:t>
      </w:r>
    </w:p>
    <w:p w:rsidR="00984F26" w:rsidRPr="002D0A24" w:rsidRDefault="00984F2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L</w:t>
      </w:r>
      <w:r>
        <w:rPr>
          <w:rFonts w:ascii="Times New Roman" w:eastAsia="Times New Roman" w:hAnsi="Times New Roman" w:cs="Times New Roman"/>
          <w:color w:val="000000" w:themeColor="text1"/>
          <w:sz w:val="24"/>
          <w:szCs w:val="24"/>
        </w:rPr>
        <w:t xml:space="preserve">ong Beach Suites Dhaka </w:t>
      </w:r>
    </w:p>
    <w:p w:rsidR="002D0A24" w:rsidRPr="006F134E" w:rsidRDefault="002D0A24"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6F134E">
        <w:rPr>
          <w:rFonts w:ascii="Times New Roman" w:eastAsia="Times New Roman" w:hAnsi="Times New Roman" w:cs="Times New Roman"/>
          <w:color w:val="000000" w:themeColor="text1"/>
          <w:sz w:val="24"/>
          <w:szCs w:val="24"/>
        </w:rPr>
        <w:t>E</w:t>
      </w:r>
      <w:r w:rsidR="006F134E">
        <w:rPr>
          <w:rFonts w:ascii="Times New Roman" w:eastAsia="Times New Roman" w:hAnsi="Times New Roman" w:cs="Times New Roman"/>
          <w:color w:val="000000" w:themeColor="text1"/>
          <w:sz w:val="24"/>
          <w:szCs w:val="24"/>
        </w:rPr>
        <w:t>lements of Intercontinental Dhaka</w:t>
      </w:r>
    </w:p>
    <w:p w:rsidR="002D0A24" w:rsidRPr="005231F8" w:rsidRDefault="002D0A24" w:rsidP="00231B40">
      <w:pPr>
        <w:pStyle w:val="Heading2"/>
        <w:numPr>
          <w:ilvl w:val="0"/>
          <w:numId w:val="12"/>
        </w:numPr>
        <w:rPr>
          <w:rFonts w:eastAsia="Times New Roman"/>
        </w:rPr>
      </w:pPr>
      <w:bookmarkStart w:id="36" w:name="_Toc9036348"/>
      <w:r w:rsidRPr="005231F8">
        <w:rPr>
          <w:rFonts w:eastAsia="Times New Roman"/>
        </w:rPr>
        <w:t>Membership Rewards® Program</w:t>
      </w:r>
      <w:bookmarkEnd w:id="36"/>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Earn 2 Membership Reward Points for every BDT 50 spent at any POS or E-commerce Terminals with your AMEX Platinum Credit Card.</w:t>
      </w:r>
    </w:p>
    <w:p w:rsidR="008641EF" w:rsidRPr="008F610B" w:rsidRDefault="002D0A24" w:rsidP="00231B40">
      <w:pPr>
        <w:pStyle w:val="ListParagraph"/>
        <w:numPr>
          <w:ilvl w:val="0"/>
          <w:numId w:val="5"/>
        </w:numPr>
        <w:shd w:val="clear" w:color="auto" w:fill="FFFFFF"/>
        <w:spacing w:line="360" w:lineRule="auto"/>
        <w:rPr>
          <w:rFonts w:ascii="Times New Roman" w:eastAsia="Times New Roman" w:hAnsi="Times New Roman" w:cs="Times New Roman"/>
          <w:color w:val="3C3C3C"/>
          <w:sz w:val="24"/>
          <w:szCs w:val="24"/>
        </w:rPr>
      </w:pPr>
      <w:r w:rsidRPr="002D0A24">
        <w:rPr>
          <w:rFonts w:ascii="Times New Roman" w:eastAsia="Times New Roman" w:hAnsi="Times New Roman" w:cs="Times New Roman"/>
          <w:color w:val="000000" w:themeColor="text1"/>
          <w:sz w:val="24"/>
          <w:szCs w:val="24"/>
        </w:rPr>
        <w:t>Earn 5 Membership Reward Points for every BDT 50 spent at any POS or online spend at leading supermarkets across the country.</w:t>
      </w:r>
    </w:p>
    <w:p w:rsidR="002D0A24" w:rsidRPr="005231F8" w:rsidRDefault="002D0A24" w:rsidP="00231B40">
      <w:pPr>
        <w:pStyle w:val="Heading2"/>
        <w:numPr>
          <w:ilvl w:val="0"/>
          <w:numId w:val="12"/>
        </w:numPr>
        <w:rPr>
          <w:rFonts w:eastAsia="Times New Roman"/>
        </w:rPr>
      </w:pPr>
      <w:bookmarkStart w:id="37" w:name="_Toc9036349"/>
      <w:r w:rsidRPr="005231F8">
        <w:rPr>
          <w:rFonts w:eastAsia="Times New Roman"/>
        </w:rPr>
        <w:t>Exclusive Discount Program</w:t>
      </w:r>
      <w:bookmarkEnd w:id="37"/>
    </w:p>
    <w:p w:rsidR="002D0A24" w:rsidRPr="002D0A24" w:rsidRDefault="00152DBE" w:rsidP="002D0A24">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bookmarkStart w:id="38" w:name="_Hlk7700595"/>
      <w:r>
        <w:rPr>
          <w:rFonts w:ascii="Times New Roman" w:eastAsia="Times New Roman" w:hAnsi="Times New Roman" w:cs="Times New Roman"/>
          <w:color w:val="000000" w:themeColor="text1"/>
          <w:sz w:val="24"/>
          <w:szCs w:val="24"/>
        </w:rPr>
        <w:t xml:space="preserve">The card member can </w:t>
      </w:r>
      <w:r w:rsidR="002D0A24" w:rsidRPr="002D0A24">
        <w:rPr>
          <w:rFonts w:ascii="Times New Roman" w:eastAsia="Times New Roman" w:hAnsi="Times New Roman" w:cs="Times New Roman"/>
          <w:color w:val="000000" w:themeColor="text1"/>
          <w:sz w:val="24"/>
          <w:szCs w:val="24"/>
        </w:rPr>
        <w:t>enjoy</w:t>
      </w:r>
      <w:r>
        <w:rPr>
          <w:rFonts w:ascii="Times New Roman" w:eastAsia="Times New Roman" w:hAnsi="Times New Roman" w:cs="Times New Roman"/>
          <w:color w:val="000000" w:themeColor="text1"/>
          <w:sz w:val="24"/>
          <w:szCs w:val="24"/>
        </w:rPr>
        <w:t xml:space="preserve"> the</w:t>
      </w:r>
      <w:r w:rsidR="002D0A24" w:rsidRPr="002D0A24">
        <w:rPr>
          <w:rFonts w:ascii="Times New Roman" w:eastAsia="Times New Roman" w:hAnsi="Times New Roman" w:cs="Times New Roman"/>
          <w:color w:val="000000" w:themeColor="text1"/>
          <w:sz w:val="24"/>
          <w:szCs w:val="24"/>
        </w:rPr>
        <w:t xml:space="preserve"> offers and discounts through </w:t>
      </w:r>
      <w:r>
        <w:rPr>
          <w:rFonts w:ascii="Times New Roman" w:eastAsia="Times New Roman" w:hAnsi="Times New Roman" w:cs="Times New Roman"/>
          <w:color w:val="000000" w:themeColor="text1"/>
          <w:sz w:val="24"/>
          <w:szCs w:val="24"/>
        </w:rPr>
        <w:t>the</w:t>
      </w:r>
      <w:r w:rsidR="002D0A24" w:rsidRPr="002D0A24">
        <w:rPr>
          <w:rFonts w:ascii="Times New Roman" w:eastAsia="Times New Roman" w:hAnsi="Times New Roman" w:cs="Times New Roman"/>
          <w:color w:val="000000" w:themeColor="text1"/>
          <w:sz w:val="24"/>
          <w:szCs w:val="24"/>
        </w:rPr>
        <w:t xml:space="preserve"> Ame</w:t>
      </w:r>
      <w:r w:rsidR="005D7C4E">
        <w:rPr>
          <w:rFonts w:ascii="Times New Roman" w:eastAsia="Times New Roman" w:hAnsi="Times New Roman" w:cs="Times New Roman"/>
          <w:color w:val="000000" w:themeColor="text1"/>
          <w:sz w:val="24"/>
          <w:szCs w:val="24"/>
        </w:rPr>
        <w:t>rican Express Selects program</w:t>
      </w:r>
      <w:r w:rsidR="002D0A24" w:rsidRPr="002D0A24">
        <w:rPr>
          <w:rFonts w:ascii="Times New Roman" w:eastAsia="Times New Roman" w:hAnsi="Times New Roman" w:cs="Times New Roman"/>
          <w:color w:val="000000" w:themeColor="text1"/>
          <w:sz w:val="24"/>
          <w:szCs w:val="24"/>
        </w:rPr>
        <w:t xml:space="preserve">. Wherever </w:t>
      </w:r>
      <w:r>
        <w:rPr>
          <w:rFonts w:ascii="Times New Roman" w:eastAsia="Times New Roman" w:hAnsi="Times New Roman" w:cs="Times New Roman"/>
          <w:color w:val="000000" w:themeColor="text1"/>
          <w:sz w:val="24"/>
          <w:szCs w:val="24"/>
        </w:rPr>
        <w:t>one</w:t>
      </w:r>
      <w:r w:rsidR="002D0A24" w:rsidRPr="002D0A24">
        <w:rPr>
          <w:rFonts w:ascii="Times New Roman" w:eastAsia="Times New Roman" w:hAnsi="Times New Roman" w:cs="Times New Roman"/>
          <w:color w:val="000000" w:themeColor="text1"/>
          <w:sz w:val="24"/>
          <w:szCs w:val="24"/>
        </w:rPr>
        <w:t xml:space="preserve"> </w:t>
      </w:r>
      <w:r w:rsidRPr="002D0A24">
        <w:rPr>
          <w:rFonts w:ascii="Times New Roman" w:eastAsia="Times New Roman" w:hAnsi="Times New Roman" w:cs="Times New Roman"/>
          <w:color w:val="000000" w:themeColor="text1"/>
          <w:sz w:val="24"/>
          <w:szCs w:val="24"/>
        </w:rPr>
        <w:t>finds</w:t>
      </w:r>
      <w:r w:rsidR="002D0A24" w:rsidRPr="002D0A2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themselves</w:t>
      </w:r>
      <w:r w:rsidR="002D0A24" w:rsidRPr="002D0A24">
        <w:rPr>
          <w:rFonts w:ascii="Times New Roman" w:eastAsia="Times New Roman" w:hAnsi="Times New Roman" w:cs="Times New Roman"/>
          <w:color w:val="000000" w:themeColor="text1"/>
          <w:sz w:val="24"/>
          <w:szCs w:val="24"/>
        </w:rPr>
        <w:t xml:space="preserve"> in the world, </w:t>
      </w:r>
      <w:r>
        <w:rPr>
          <w:rFonts w:ascii="Times New Roman" w:eastAsia="Times New Roman" w:hAnsi="Times New Roman" w:cs="Times New Roman"/>
          <w:color w:val="000000" w:themeColor="text1"/>
          <w:sz w:val="24"/>
          <w:szCs w:val="24"/>
        </w:rPr>
        <w:t>one will</w:t>
      </w:r>
      <w:r w:rsidR="002D0A24" w:rsidRPr="002D0A24">
        <w:rPr>
          <w:rFonts w:ascii="Times New Roman" w:eastAsia="Times New Roman" w:hAnsi="Times New Roman" w:cs="Times New Roman"/>
          <w:color w:val="000000" w:themeColor="text1"/>
          <w:sz w:val="24"/>
          <w:szCs w:val="24"/>
        </w:rPr>
        <w:t xml:space="preserve"> enjoy exceptional value and privileges in travel, leisure, dining</w:t>
      </w:r>
      <w:r w:rsidR="00921551">
        <w:rPr>
          <w:rFonts w:ascii="Times New Roman" w:eastAsia="Times New Roman" w:hAnsi="Times New Roman" w:cs="Times New Roman"/>
          <w:color w:val="000000" w:themeColor="text1"/>
          <w:sz w:val="24"/>
          <w:szCs w:val="24"/>
        </w:rPr>
        <w:t>,</w:t>
      </w:r>
      <w:r w:rsidR="002D0A24" w:rsidRPr="002D0A24">
        <w:rPr>
          <w:rFonts w:ascii="Times New Roman" w:eastAsia="Times New Roman" w:hAnsi="Times New Roman" w:cs="Times New Roman"/>
          <w:color w:val="000000" w:themeColor="text1"/>
          <w:sz w:val="24"/>
          <w:szCs w:val="24"/>
        </w:rPr>
        <w:t xml:space="preserve"> and shopping.</w:t>
      </w:r>
    </w:p>
    <w:p w:rsidR="002D0A24" w:rsidRPr="005231F8" w:rsidRDefault="002D0A24" w:rsidP="00231B40">
      <w:pPr>
        <w:pStyle w:val="Heading2"/>
        <w:numPr>
          <w:ilvl w:val="0"/>
          <w:numId w:val="12"/>
        </w:numPr>
        <w:rPr>
          <w:rFonts w:eastAsia="Times New Roman"/>
        </w:rPr>
      </w:pPr>
      <w:bookmarkStart w:id="39" w:name="_Toc9036350"/>
      <w:bookmarkStart w:id="40" w:name="_Hlk7700766"/>
      <w:bookmarkEnd w:id="38"/>
      <w:r w:rsidRPr="005231F8">
        <w:rPr>
          <w:rFonts w:eastAsia="Times New Roman"/>
        </w:rPr>
        <w:t>Insurance Benefit (City Shield)</w:t>
      </w:r>
      <w:bookmarkEnd w:id="39"/>
    </w:p>
    <w:p w:rsidR="00602D80" w:rsidRPr="00602D80" w:rsidRDefault="00602D80" w:rsidP="00231B40">
      <w:pPr>
        <w:pStyle w:val="ListParagraph"/>
        <w:numPr>
          <w:ilvl w:val="0"/>
          <w:numId w:val="3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602D80">
        <w:rPr>
          <w:rFonts w:ascii="Times New Roman" w:eastAsia="Times New Roman" w:hAnsi="Times New Roman" w:cs="Times New Roman"/>
          <w:color w:val="000000" w:themeColor="text1"/>
          <w:sz w:val="24"/>
          <w:szCs w:val="24"/>
        </w:rPr>
        <w:t>All accidental death insurance (AADI): the cardholder automatically receives all accidental death insurance without cost. This is due to an acc</w:t>
      </w:r>
      <w:r w:rsidR="00921551">
        <w:rPr>
          <w:rFonts w:ascii="Times New Roman" w:eastAsia="Times New Roman" w:hAnsi="Times New Roman" w:cs="Times New Roman"/>
          <w:color w:val="000000" w:themeColor="text1"/>
          <w:sz w:val="24"/>
          <w:szCs w:val="24"/>
        </w:rPr>
        <w:t>iden,</w:t>
      </w:r>
      <w:r w:rsidRPr="00602D80">
        <w:rPr>
          <w:rFonts w:ascii="Times New Roman" w:eastAsia="Times New Roman" w:hAnsi="Times New Roman" w:cs="Times New Roman"/>
          <w:color w:val="000000" w:themeColor="text1"/>
          <w:sz w:val="24"/>
          <w:szCs w:val="24"/>
        </w:rPr>
        <w:t xml:space="preserve"> and the coverage for each card member is 500,000 BDT which will be paid to the candidate of the Platinum cardholders in the event of accidental death.</w:t>
      </w:r>
    </w:p>
    <w:p w:rsidR="002D0A24" w:rsidRPr="008F610B" w:rsidRDefault="00602D80" w:rsidP="00231B40">
      <w:pPr>
        <w:pStyle w:val="ListParagraph"/>
        <w:numPr>
          <w:ilvl w:val="0"/>
          <w:numId w:val="3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602D80">
        <w:rPr>
          <w:rFonts w:ascii="Times New Roman" w:eastAsia="Times New Roman" w:hAnsi="Times New Roman" w:cs="Times New Roman"/>
          <w:color w:val="000000" w:themeColor="text1"/>
          <w:sz w:val="24"/>
          <w:szCs w:val="24"/>
        </w:rPr>
        <w:t>Double benefit insurance (DBI): card members are insured in the card balance in the unfortunate event of death or total permanent disability (DPT). Platinum cardholders will automatically receive a premium rate of 0.35% each mon</w:t>
      </w:r>
      <w:r>
        <w:rPr>
          <w:rFonts w:ascii="Times New Roman" w:eastAsia="Times New Roman" w:hAnsi="Times New Roman" w:cs="Times New Roman"/>
          <w:color w:val="000000" w:themeColor="text1"/>
          <w:sz w:val="24"/>
          <w:szCs w:val="24"/>
        </w:rPr>
        <w:t>th</w:t>
      </w:r>
      <w:r w:rsidR="002D0A24" w:rsidRPr="002D0A24">
        <w:rPr>
          <w:rFonts w:ascii="Times New Roman" w:eastAsia="Times New Roman" w:hAnsi="Times New Roman" w:cs="Times New Roman"/>
          <w:color w:val="000000" w:themeColor="text1"/>
          <w:sz w:val="24"/>
          <w:szCs w:val="24"/>
        </w:rPr>
        <w:t>.</w:t>
      </w:r>
    </w:p>
    <w:p w:rsidR="002D0A24" w:rsidRPr="005231F8" w:rsidRDefault="002D0A24" w:rsidP="00231B40">
      <w:pPr>
        <w:pStyle w:val="Heading2"/>
        <w:numPr>
          <w:ilvl w:val="0"/>
          <w:numId w:val="12"/>
        </w:numPr>
        <w:rPr>
          <w:rFonts w:eastAsia="Times New Roman"/>
        </w:rPr>
      </w:pPr>
      <w:bookmarkStart w:id="41" w:name="_Toc9036351"/>
      <w:r w:rsidRPr="005231F8">
        <w:rPr>
          <w:rFonts w:eastAsia="Times New Roman"/>
        </w:rPr>
        <w:t>Other Benefits</w:t>
      </w:r>
      <w:bookmarkEnd w:id="41"/>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 xml:space="preserve">0% interest </w:t>
      </w:r>
      <w:r w:rsidR="005D7C4E" w:rsidRPr="002D0A24">
        <w:rPr>
          <w:rFonts w:ascii="Times New Roman" w:eastAsia="Times New Roman" w:hAnsi="Times New Roman" w:cs="Times New Roman"/>
          <w:color w:val="000000" w:themeColor="text1"/>
          <w:sz w:val="24"/>
          <w:szCs w:val="24"/>
        </w:rPr>
        <w:t>Flexi Buy</w:t>
      </w:r>
      <w:r w:rsidRPr="002D0A24">
        <w:rPr>
          <w:rFonts w:ascii="Times New Roman" w:eastAsia="Times New Roman" w:hAnsi="Times New Roman" w:cs="Times New Roman"/>
          <w:color w:val="000000" w:themeColor="text1"/>
          <w:sz w:val="24"/>
          <w:szCs w:val="24"/>
        </w:rPr>
        <w:t xml:space="preserve"> program</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Card Cheque</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Balance Transfer</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lastRenderedPageBreak/>
        <w:t>Equal Monthly Instalment</w:t>
      </w:r>
    </w:p>
    <w:p w:rsidR="002D0A24" w:rsidRPr="002D0A24" w:rsidRDefault="005D7C4E"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Easy Pay</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American Express Service Center</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Customer Service Center</w:t>
      </w:r>
      <w:r w:rsidR="00195BF0">
        <w:rPr>
          <w:rFonts w:ascii="Times New Roman" w:eastAsia="Times New Roman" w:hAnsi="Times New Roman" w:cs="Times New Roman"/>
          <w:color w:val="000000" w:themeColor="text1"/>
          <w:sz w:val="24"/>
          <w:szCs w:val="24"/>
        </w:rPr>
        <w:t xml:space="preserve"> for 24 hours</w:t>
      </w:r>
    </w:p>
    <w:p w:rsidR="002D0A24" w:rsidRPr="002D0A24" w:rsidRDefault="002D0A24"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E-Statements</w:t>
      </w:r>
    </w:p>
    <w:p w:rsidR="007544CD" w:rsidRDefault="002D0A24"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Replacement</w:t>
      </w:r>
      <w:r w:rsidR="00195BF0">
        <w:rPr>
          <w:rFonts w:ascii="Times New Roman" w:eastAsia="Times New Roman" w:hAnsi="Times New Roman" w:cs="Times New Roman"/>
          <w:color w:val="000000" w:themeColor="text1"/>
          <w:sz w:val="24"/>
          <w:szCs w:val="24"/>
        </w:rPr>
        <w:t xml:space="preserve"> of card</w:t>
      </w:r>
    </w:p>
    <w:p w:rsidR="005231F8" w:rsidRDefault="003A24EF" w:rsidP="005231F8">
      <w:pPr>
        <w:pStyle w:val="Heading1"/>
        <w:rPr>
          <w:rFonts w:eastAsia="Times New Roman"/>
        </w:rPr>
      </w:pPr>
      <w:bookmarkStart w:id="42" w:name="_Toc9036352"/>
      <w:bookmarkEnd w:id="40"/>
      <w:r>
        <w:rPr>
          <w:noProof/>
        </w:rPr>
        <w:drawing>
          <wp:anchor distT="0" distB="0" distL="114300" distR="114300" simplePos="0" relativeHeight="251633152" behindDoc="0" locked="0" layoutInCell="1" allowOverlap="1">
            <wp:simplePos x="0" y="0"/>
            <wp:positionH relativeFrom="column">
              <wp:posOffset>781050</wp:posOffset>
            </wp:positionH>
            <wp:positionV relativeFrom="paragraph">
              <wp:posOffset>666750</wp:posOffset>
            </wp:positionV>
            <wp:extent cx="4505325" cy="2225675"/>
            <wp:effectExtent l="114300" t="114300" r="104775" b="136525"/>
            <wp:wrapTopAndBottom/>
            <wp:docPr id="7" name="Picture 7" descr="C:\Users\Muna\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a\Desktop\2.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5325" cy="22256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5231F8" w:rsidRPr="005231F8">
        <w:rPr>
          <w:rFonts w:eastAsia="Times New Roman"/>
        </w:rPr>
        <w:t xml:space="preserve"> </w:t>
      </w:r>
      <w:r w:rsidR="00D93ABB">
        <w:rPr>
          <w:rFonts w:eastAsia="Times New Roman"/>
        </w:rPr>
        <w:t>4</w:t>
      </w:r>
      <w:r w:rsidR="005231F8">
        <w:rPr>
          <w:rFonts w:eastAsia="Times New Roman"/>
        </w:rPr>
        <w:t xml:space="preserve">.4.2 City Bank </w:t>
      </w:r>
      <w:r w:rsidR="005231F8" w:rsidRPr="007544CD">
        <w:rPr>
          <w:rFonts w:eastAsia="Times New Roman"/>
        </w:rPr>
        <w:t>American Express Gold Credit Card</w:t>
      </w:r>
      <w:bookmarkEnd w:id="42"/>
    </w:p>
    <w:p w:rsidR="007544CD" w:rsidRPr="008F610B" w:rsidRDefault="007544CD" w:rsidP="008F610B">
      <w:pPr>
        <w:shd w:val="clear" w:color="auto" w:fill="FFFFFF"/>
        <w:spacing w:before="240" w:after="0" w:line="360" w:lineRule="auto"/>
        <w:jc w:val="center"/>
        <w:rPr>
          <w:rFonts w:ascii="Times New Roman" w:eastAsia="Times New Roman" w:hAnsi="Times New Roman" w:cs="Times New Roman"/>
          <w:color w:val="000000" w:themeColor="text1"/>
          <w:sz w:val="24"/>
          <w:szCs w:val="24"/>
        </w:rPr>
      </w:pPr>
      <w:r w:rsidRPr="007544CD">
        <w:rPr>
          <w:rFonts w:ascii="Times New Roman" w:eastAsia="Times New Roman" w:hAnsi="Times New Roman" w:cs="Times New Roman"/>
          <w:b/>
          <w:color w:val="1F497D" w:themeColor="text2"/>
          <w:sz w:val="24"/>
          <w:szCs w:val="24"/>
        </w:rPr>
        <w:t>American Express Gold Credit Card</w:t>
      </w:r>
    </w:p>
    <w:p w:rsidR="007544CD" w:rsidRPr="00223610" w:rsidRDefault="005231F8" w:rsidP="005231F8">
      <w:pPr>
        <w:pStyle w:val="Heading2"/>
        <w:rPr>
          <w:rFonts w:eastAsia="Times New Roman"/>
        </w:rPr>
      </w:pPr>
      <w:bookmarkStart w:id="43" w:name="_Toc9036353"/>
      <w:r w:rsidRPr="00223610">
        <w:rPr>
          <w:rFonts w:eastAsia="Times New Roman"/>
        </w:rPr>
        <w:t>a.</w:t>
      </w:r>
      <w:r w:rsidR="008F610B" w:rsidRPr="00223610">
        <w:rPr>
          <w:rFonts w:eastAsia="Times New Roman"/>
        </w:rPr>
        <w:t xml:space="preserve"> </w:t>
      </w:r>
      <w:r w:rsidR="007544CD" w:rsidRPr="00223610">
        <w:rPr>
          <w:rFonts w:eastAsia="Times New Roman"/>
        </w:rPr>
        <w:t>Travel Benefits</w:t>
      </w:r>
      <w:r w:rsidR="008F610B" w:rsidRPr="00223610">
        <w:rPr>
          <w:rFonts w:eastAsia="Times New Roman"/>
        </w:rPr>
        <w:t xml:space="preserve"> of American Express Gold Card</w:t>
      </w:r>
      <w:bookmarkEnd w:id="43"/>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Cardholders </w:t>
      </w:r>
      <w:r w:rsidRPr="00984F26">
        <w:rPr>
          <w:rFonts w:ascii="Times New Roman" w:eastAsia="Times New Roman" w:hAnsi="Times New Roman" w:cs="Times New Roman"/>
          <w:color w:val="000000" w:themeColor="text1"/>
          <w:sz w:val="24"/>
          <w:szCs w:val="24"/>
        </w:rPr>
        <w:t>can get a free subscription to Priority Pass and unlimited access to more than 1,200 airport lounges around the world.</w:t>
      </w:r>
    </w:p>
    <w:p w:rsid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 xml:space="preserve">The user can enjoy the free night offered at the Palace Luxury Resort after paying only the first night from Monday to Friday. This offer is not valid from Thursday to Friday, from Friday to Saturday and the closing days. </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Free access to the American Express Lounge at City Bank at Hazrat Shahjalal International Airport.</w:t>
      </w:r>
    </w:p>
    <w:p w:rsidR="00984F26"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Emergency assistance and medical assistance abroad.</w:t>
      </w:r>
    </w:p>
    <w:p w:rsidR="00552BC3" w:rsidRP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984F26">
        <w:rPr>
          <w:rFonts w:ascii="Times New Roman" w:eastAsia="Times New Roman" w:hAnsi="Times New Roman" w:cs="Times New Roman"/>
          <w:color w:val="000000" w:themeColor="text1"/>
          <w:sz w:val="24"/>
          <w:szCs w:val="24"/>
        </w:rPr>
        <w:t>Cardholders can enjoy incredible savings of up to 20% on all Biman Bangladesh Airlines, Biman Holidays listed establishments and the offer is valid until June 30, 2019.</w:t>
      </w:r>
    </w:p>
    <w:p w:rsidR="007544CD" w:rsidRPr="00223610" w:rsidRDefault="005231F8" w:rsidP="008F610B">
      <w:pPr>
        <w:pStyle w:val="Heading2"/>
        <w:rPr>
          <w:rFonts w:eastAsia="Times New Roman"/>
        </w:rPr>
      </w:pPr>
      <w:bookmarkStart w:id="44" w:name="_Toc9036354"/>
      <w:r w:rsidRPr="00223610">
        <w:rPr>
          <w:rFonts w:eastAsia="Times New Roman"/>
        </w:rPr>
        <w:lastRenderedPageBreak/>
        <w:t xml:space="preserve">b. </w:t>
      </w:r>
      <w:r w:rsidR="007544CD" w:rsidRPr="00223610">
        <w:rPr>
          <w:rFonts w:eastAsia="Times New Roman"/>
        </w:rPr>
        <w:t>Lifestyle Benefits</w:t>
      </w:r>
      <w:bookmarkEnd w:id="44"/>
    </w:p>
    <w:p w:rsidR="00552BC3" w:rsidRPr="00552BC3" w:rsidRDefault="00552BC3" w:rsidP="00552BC3">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552BC3">
        <w:rPr>
          <w:rFonts w:ascii="Times New Roman" w:eastAsia="Times New Roman" w:hAnsi="Times New Roman" w:cs="Times New Roman"/>
          <w:color w:val="000000" w:themeColor="text1"/>
          <w:sz w:val="24"/>
          <w:szCs w:val="24"/>
        </w:rPr>
        <w:t>One can enjoy 1-for-1 Complimentary Companion Buffet at:</w:t>
      </w:r>
    </w:p>
    <w:p w:rsidR="005231F8" w:rsidRPr="005231F8" w:rsidRDefault="005231F8" w:rsidP="00231B40">
      <w:pPr>
        <w:numPr>
          <w:ilvl w:val="0"/>
          <w:numId w:val="5"/>
        </w:numPr>
        <w:shd w:val="clear" w:color="auto" w:fill="FFFFFF"/>
        <w:spacing w:before="100" w:beforeAutospacing="1" w:after="100" w:afterAutospacing="1" w:line="360" w:lineRule="auto"/>
        <w:jc w:val="both"/>
        <w:rPr>
          <w:rFonts w:ascii="Times New Roman" w:eastAsia="Times New Roman" w:hAnsi="Times New Roman" w:cs="Times New Roman"/>
          <w:sz w:val="24"/>
          <w:szCs w:val="17"/>
          <w:lang w:val="en-GB" w:eastAsia="en-GB"/>
        </w:rPr>
      </w:pPr>
      <w:r w:rsidRPr="005231F8">
        <w:rPr>
          <w:rFonts w:ascii="Times New Roman" w:eastAsia="Times New Roman" w:hAnsi="Times New Roman" w:cs="Times New Roman"/>
          <w:sz w:val="24"/>
          <w:szCs w:val="24"/>
          <w:lang w:val="en-GB" w:eastAsia="en-GB"/>
        </w:rPr>
        <w:t>Complimentary companion buffet round the year at Radisson Dhaka, Radisson Chattogram, Amari Dhaka, InterContinental Dhaka, Le Meridien Dhaka, Four Points by Sheraton, THE WAY</w:t>
      </w:r>
      <w:r w:rsidRPr="005231F8">
        <w:rPr>
          <w:rFonts w:ascii="Times New Roman" w:eastAsia="Times New Roman" w:hAnsi="Times New Roman" w:cs="Times New Roman"/>
          <w:sz w:val="24"/>
          <w:szCs w:val="17"/>
          <w:lang w:val="en-GB" w:eastAsia="en-GB"/>
        </w:rPr>
        <w:t xml:space="preserve"> Dhaka, Long Beach Suites Dhaka, Dhaka Regency Hotel &amp; Resort, Hotel Sarina Ltd. and Six Seasons Hotel under BOGO buffet offer</w:t>
      </w:r>
      <w:r w:rsidR="00223610">
        <w:rPr>
          <w:rFonts w:ascii="Times New Roman" w:eastAsia="Times New Roman" w:hAnsi="Times New Roman" w:cs="Times New Roman"/>
          <w:sz w:val="24"/>
          <w:szCs w:val="17"/>
          <w:lang w:val="en-GB" w:eastAsia="en-GB"/>
        </w:rPr>
        <w:t>.</w:t>
      </w:r>
    </w:p>
    <w:p w:rsidR="007544CD" w:rsidRPr="00223610" w:rsidRDefault="005231F8" w:rsidP="000D0484">
      <w:pPr>
        <w:pStyle w:val="Heading2"/>
        <w:rPr>
          <w:rFonts w:eastAsia="Times New Roman"/>
        </w:rPr>
      </w:pPr>
      <w:bookmarkStart w:id="45" w:name="_Toc9036355"/>
      <w:r w:rsidRPr="00223610">
        <w:rPr>
          <w:rFonts w:eastAsia="Times New Roman"/>
        </w:rPr>
        <w:t xml:space="preserve">c. </w:t>
      </w:r>
      <w:r w:rsidR="00836210" w:rsidRPr="00223610">
        <w:rPr>
          <w:rFonts w:eastAsia="Times New Roman"/>
        </w:rPr>
        <w:t xml:space="preserve">Membership Rewards </w:t>
      </w:r>
      <w:r w:rsidR="007544CD" w:rsidRPr="00223610">
        <w:rPr>
          <w:rFonts w:eastAsia="Times New Roman"/>
        </w:rPr>
        <w:t>Program</w:t>
      </w:r>
      <w:bookmarkEnd w:id="45"/>
    </w:p>
    <w:p w:rsidR="007544CD" w:rsidRPr="00155B48"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 can e</w:t>
      </w:r>
      <w:r w:rsidR="007544CD" w:rsidRPr="00155B48">
        <w:rPr>
          <w:rFonts w:ascii="Times New Roman" w:eastAsia="Times New Roman" w:hAnsi="Times New Roman" w:cs="Times New Roman"/>
          <w:color w:val="000000" w:themeColor="text1"/>
          <w:sz w:val="24"/>
          <w:szCs w:val="24"/>
        </w:rPr>
        <w:t xml:space="preserve">arn </w:t>
      </w:r>
      <w:r w:rsidR="00921551">
        <w:rPr>
          <w:rFonts w:ascii="Times New Roman" w:eastAsia="Times New Roman" w:hAnsi="Times New Roman" w:cs="Times New Roman"/>
          <w:color w:val="000000" w:themeColor="text1"/>
          <w:sz w:val="24"/>
          <w:szCs w:val="24"/>
        </w:rPr>
        <w:t>one</w:t>
      </w:r>
      <w:r w:rsidR="007544CD" w:rsidRPr="00155B4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w:t>
      </w:r>
      <w:r w:rsidR="007544CD" w:rsidRPr="00155B48">
        <w:rPr>
          <w:rFonts w:ascii="Times New Roman" w:eastAsia="Times New Roman" w:hAnsi="Times New Roman" w:cs="Times New Roman"/>
          <w:color w:val="000000" w:themeColor="text1"/>
          <w:sz w:val="24"/>
          <w:szCs w:val="24"/>
        </w:rPr>
        <w:t xml:space="preserve">embership </w:t>
      </w:r>
      <w:r>
        <w:rPr>
          <w:rFonts w:ascii="Times New Roman" w:eastAsia="Times New Roman" w:hAnsi="Times New Roman" w:cs="Times New Roman"/>
          <w:color w:val="000000" w:themeColor="text1"/>
          <w:sz w:val="24"/>
          <w:szCs w:val="24"/>
        </w:rPr>
        <w:t>r</w:t>
      </w:r>
      <w:r w:rsidR="007544CD" w:rsidRPr="00155B48">
        <w:rPr>
          <w:rFonts w:ascii="Times New Roman" w:eastAsia="Times New Roman" w:hAnsi="Times New Roman" w:cs="Times New Roman"/>
          <w:color w:val="000000" w:themeColor="text1"/>
          <w:sz w:val="24"/>
          <w:szCs w:val="24"/>
        </w:rPr>
        <w:t xml:space="preserve">eward </w:t>
      </w:r>
      <w:r>
        <w:rPr>
          <w:rFonts w:ascii="Times New Roman" w:eastAsia="Times New Roman" w:hAnsi="Times New Roman" w:cs="Times New Roman"/>
          <w:color w:val="000000" w:themeColor="text1"/>
          <w:sz w:val="24"/>
          <w:szCs w:val="24"/>
        </w:rPr>
        <w:t>p</w:t>
      </w:r>
      <w:r w:rsidR="007544CD" w:rsidRPr="00155B48">
        <w:rPr>
          <w:rFonts w:ascii="Times New Roman" w:eastAsia="Times New Roman" w:hAnsi="Times New Roman" w:cs="Times New Roman"/>
          <w:color w:val="000000" w:themeColor="text1"/>
          <w:sz w:val="24"/>
          <w:szCs w:val="24"/>
        </w:rPr>
        <w:t xml:space="preserve">oints for every BDT 50 spent at any POS or E-commerce </w:t>
      </w:r>
      <w:r>
        <w:rPr>
          <w:rFonts w:ascii="Times New Roman" w:eastAsia="Times New Roman" w:hAnsi="Times New Roman" w:cs="Times New Roman"/>
          <w:color w:val="000000" w:themeColor="text1"/>
          <w:sz w:val="24"/>
          <w:szCs w:val="24"/>
        </w:rPr>
        <w:t>t</w:t>
      </w:r>
      <w:r w:rsidR="007544CD" w:rsidRPr="00155B48">
        <w:rPr>
          <w:rFonts w:ascii="Times New Roman" w:eastAsia="Times New Roman" w:hAnsi="Times New Roman" w:cs="Times New Roman"/>
          <w:color w:val="000000" w:themeColor="text1"/>
          <w:sz w:val="24"/>
          <w:szCs w:val="24"/>
        </w:rPr>
        <w:t xml:space="preserve">erminals with </w:t>
      </w:r>
      <w:r>
        <w:rPr>
          <w:rFonts w:ascii="Times New Roman" w:eastAsia="Times New Roman" w:hAnsi="Times New Roman" w:cs="Times New Roman"/>
          <w:color w:val="000000" w:themeColor="text1"/>
          <w:sz w:val="24"/>
          <w:szCs w:val="24"/>
        </w:rPr>
        <w:t>their</w:t>
      </w:r>
      <w:r w:rsidR="007544CD" w:rsidRPr="00155B48">
        <w:rPr>
          <w:rFonts w:ascii="Times New Roman" w:eastAsia="Times New Roman" w:hAnsi="Times New Roman" w:cs="Times New Roman"/>
          <w:color w:val="000000" w:themeColor="text1"/>
          <w:sz w:val="24"/>
          <w:szCs w:val="24"/>
        </w:rPr>
        <w:t xml:space="preserve"> AMEX Platinum Credit Card.</w:t>
      </w:r>
    </w:p>
    <w:p w:rsidR="007544CD" w:rsidRPr="00155B48" w:rsidRDefault="007544CD" w:rsidP="00231B40">
      <w:pPr>
        <w:pStyle w:val="ListParagraph"/>
        <w:numPr>
          <w:ilvl w:val="0"/>
          <w:numId w:val="5"/>
        </w:numPr>
        <w:shd w:val="clear" w:color="auto" w:fill="FFFFFF"/>
        <w:spacing w:after="0" w:line="360" w:lineRule="auto"/>
        <w:rPr>
          <w:rFonts w:ascii="Times New Roman" w:eastAsia="Times New Roman" w:hAnsi="Times New Roman" w:cs="Times New Roman"/>
          <w:color w:val="000000" w:themeColor="text1"/>
          <w:sz w:val="24"/>
          <w:szCs w:val="24"/>
        </w:rPr>
      </w:pPr>
      <w:r w:rsidRPr="00155B48">
        <w:rPr>
          <w:rFonts w:ascii="Times New Roman" w:eastAsia="Times New Roman" w:hAnsi="Times New Roman" w:cs="Times New Roman"/>
          <w:color w:val="000000" w:themeColor="text1"/>
          <w:sz w:val="24"/>
          <w:szCs w:val="24"/>
        </w:rPr>
        <w:t>Earn 5 Membership Reward Points for every BDT 50 spent at any POS or online spend at leading s</w:t>
      </w:r>
      <w:r w:rsidR="00DC2806">
        <w:rPr>
          <w:rFonts w:ascii="Times New Roman" w:eastAsia="Times New Roman" w:hAnsi="Times New Roman" w:cs="Times New Roman"/>
          <w:color w:val="000000" w:themeColor="text1"/>
          <w:sz w:val="24"/>
          <w:szCs w:val="24"/>
        </w:rPr>
        <w:t>upermarkets across the country.</w:t>
      </w:r>
    </w:p>
    <w:p w:rsidR="00FA0AE6" w:rsidRPr="00223610" w:rsidRDefault="005231F8" w:rsidP="000D0484">
      <w:pPr>
        <w:pStyle w:val="Heading2"/>
        <w:rPr>
          <w:rFonts w:eastAsia="Times New Roman"/>
        </w:rPr>
      </w:pPr>
      <w:bookmarkStart w:id="46" w:name="_Toc9036356"/>
      <w:r w:rsidRPr="00223610">
        <w:rPr>
          <w:rFonts w:eastAsia="Times New Roman"/>
        </w:rPr>
        <w:t xml:space="preserve">d. </w:t>
      </w:r>
      <w:r w:rsidR="007544CD" w:rsidRPr="00223610">
        <w:rPr>
          <w:rFonts w:eastAsia="Times New Roman"/>
        </w:rPr>
        <w:t>Exclusive Discount Program</w:t>
      </w:r>
      <w:bookmarkEnd w:id="46"/>
    </w:p>
    <w:p w:rsidR="00FA0AE6" w:rsidRDefault="00FA0AE6" w:rsidP="00FA0AE6">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card member can </w:t>
      </w:r>
      <w:r w:rsidRPr="002D0A24">
        <w:rPr>
          <w:rFonts w:ascii="Times New Roman" w:eastAsia="Times New Roman" w:hAnsi="Times New Roman" w:cs="Times New Roman"/>
          <w:color w:val="000000" w:themeColor="text1"/>
          <w:sz w:val="24"/>
          <w:szCs w:val="24"/>
        </w:rPr>
        <w:t>enjoy</w:t>
      </w:r>
      <w:r>
        <w:rPr>
          <w:rFonts w:ascii="Times New Roman" w:eastAsia="Times New Roman" w:hAnsi="Times New Roman" w:cs="Times New Roman"/>
          <w:color w:val="000000" w:themeColor="text1"/>
          <w:sz w:val="24"/>
          <w:szCs w:val="24"/>
        </w:rPr>
        <w:t xml:space="preserve"> the</w:t>
      </w:r>
      <w:r w:rsidRPr="002D0A24">
        <w:rPr>
          <w:rFonts w:ascii="Times New Roman" w:eastAsia="Times New Roman" w:hAnsi="Times New Roman" w:cs="Times New Roman"/>
          <w:color w:val="000000" w:themeColor="text1"/>
          <w:sz w:val="24"/>
          <w:szCs w:val="24"/>
        </w:rPr>
        <w:t xml:space="preserve"> offers and discounts through </w:t>
      </w:r>
      <w:r>
        <w:rPr>
          <w:rFonts w:ascii="Times New Roman" w:eastAsia="Times New Roman" w:hAnsi="Times New Roman" w:cs="Times New Roman"/>
          <w:color w:val="000000" w:themeColor="text1"/>
          <w:sz w:val="24"/>
          <w:szCs w:val="24"/>
        </w:rPr>
        <w:t>the</w:t>
      </w:r>
      <w:r w:rsidRPr="002D0A24">
        <w:rPr>
          <w:rFonts w:ascii="Times New Roman" w:eastAsia="Times New Roman" w:hAnsi="Times New Roman" w:cs="Times New Roman"/>
          <w:color w:val="000000" w:themeColor="text1"/>
          <w:sz w:val="24"/>
          <w:szCs w:val="24"/>
        </w:rPr>
        <w:t xml:space="preserve"> Ame</w:t>
      </w:r>
      <w:r>
        <w:rPr>
          <w:rFonts w:ascii="Times New Roman" w:eastAsia="Times New Roman" w:hAnsi="Times New Roman" w:cs="Times New Roman"/>
          <w:color w:val="000000" w:themeColor="text1"/>
          <w:sz w:val="24"/>
          <w:szCs w:val="24"/>
        </w:rPr>
        <w:t>rican Express Selects program</w:t>
      </w:r>
      <w:r w:rsidRPr="002D0A24">
        <w:rPr>
          <w:rFonts w:ascii="Times New Roman" w:eastAsia="Times New Roman" w:hAnsi="Times New Roman" w:cs="Times New Roman"/>
          <w:color w:val="000000" w:themeColor="text1"/>
          <w:sz w:val="24"/>
          <w:szCs w:val="24"/>
        </w:rPr>
        <w:t xml:space="preserve">. Wherever </w:t>
      </w:r>
      <w:r>
        <w:rPr>
          <w:rFonts w:ascii="Times New Roman" w:eastAsia="Times New Roman" w:hAnsi="Times New Roman" w:cs="Times New Roman"/>
          <w:color w:val="000000" w:themeColor="text1"/>
          <w:sz w:val="24"/>
          <w:szCs w:val="24"/>
        </w:rPr>
        <w:t>one</w:t>
      </w:r>
      <w:r w:rsidRPr="002D0A24">
        <w:rPr>
          <w:rFonts w:ascii="Times New Roman" w:eastAsia="Times New Roman" w:hAnsi="Times New Roman" w:cs="Times New Roman"/>
          <w:color w:val="000000" w:themeColor="text1"/>
          <w:sz w:val="24"/>
          <w:szCs w:val="24"/>
        </w:rPr>
        <w:t xml:space="preserve"> finds </w:t>
      </w:r>
      <w:r>
        <w:rPr>
          <w:rFonts w:ascii="Times New Roman" w:eastAsia="Times New Roman" w:hAnsi="Times New Roman" w:cs="Times New Roman"/>
          <w:color w:val="000000" w:themeColor="text1"/>
          <w:sz w:val="24"/>
          <w:szCs w:val="24"/>
        </w:rPr>
        <w:t>themselves</w:t>
      </w:r>
      <w:r w:rsidRPr="002D0A24">
        <w:rPr>
          <w:rFonts w:ascii="Times New Roman" w:eastAsia="Times New Roman" w:hAnsi="Times New Roman" w:cs="Times New Roman"/>
          <w:color w:val="000000" w:themeColor="text1"/>
          <w:sz w:val="24"/>
          <w:szCs w:val="24"/>
        </w:rPr>
        <w:t xml:space="preserve"> in the world, </w:t>
      </w:r>
      <w:r>
        <w:rPr>
          <w:rFonts w:ascii="Times New Roman" w:eastAsia="Times New Roman" w:hAnsi="Times New Roman" w:cs="Times New Roman"/>
          <w:color w:val="000000" w:themeColor="text1"/>
          <w:sz w:val="24"/>
          <w:szCs w:val="24"/>
        </w:rPr>
        <w:t>one will</w:t>
      </w:r>
      <w:r w:rsidRPr="002D0A24">
        <w:rPr>
          <w:rFonts w:ascii="Times New Roman" w:eastAsia="Times New Roman" w:hAnsi="Times New Roman" w:cs="Times New Roman"/>
          <w:color w:val="000000" w:themeColor="text1"/>
          <w:sz w:val="24"/>
          <w:szCs w:val="24"/>
        </w:rPr>
        <w:t xml:space="preserve"> enjoy exceptional value and privileges in travel, leisure, dining</w:t>
      </w:r>
      <w:r w:rsidR="00921551">
        <w:rPr>
          <w:rFonts w:ascii="Times New Roman" w:eastAsia="Times New Roman" w:hAnsi="Times New Roman" w:cs="Times New Roman"/>
          <w:color w:val="000000" w:themeColor="text1"/>
          <w:sz w:val="24"/>
          <w:szCs w:val="24"/>
        </w:rPr>
        <w:t>,</w:t>
      </w:r>
      <w:r w:rsidRPr="002D0A24">
        <w:rPr>
          <w:rFonts w:ascii="Times New Roman" w:eastAsia="Times New Roman" w:hAnsi="Times New Roman" w:cs="Times New Roman"/>
          <w:color w:val="000000" w:themeColor="text1"/>
          <w:sz w:val="24"/>
          <w:szCs w:val="24"/>
        </w:rPr>
        <w:t xml:space="preserve"> and shopping</w:t>
      </w:r>
      <w:r>
        <w:rPr>
          <w:rFonts w:ascii="Times New Roman" w:eastAsia="Times New Roman" w:hAnsi="Times New Roman" w:cs="Times New Roman"/>
          <w:color w:val="000000" w:themeColor="text1"/>
          <w:sz w:val="24"/>
          <w:szCs w:val="24"/>
        </w:rPr>
        <w:t xml:space="preserve">. </w:t>
      </w:r>
    </w:p>
    <w:p w:rsidR="00FA0AE6" w:rsidRPr="00223610" w:rsidRDefault="005231F8" w:rsidP="000D0484">
      <w:pPr>
        <w:pStyle w:val="Heading2"/>
        <w:rPr>
          <w:rFonts w:eastAsia="Times New Roman"/>
        </w:rPr>
      </w:pPr>
      <w:bookmarkStart w:id="47" w:name="_Toc9036357"/>
      <w:r w:rsidRPr="00223610">
        <w:rPr>
          <w:rFonts w:eastAsia="Times New Roman"/>
        </w:rPr>
        <w:t xml:space="preserve">e. </w:t>
      </w:r>
      <w:r w:rsidR="00FA0AE6" w:rsidRPr="00223610">
        <w:rPr>
          <w:rFonts w:eastAsia="Times New Roman"/>
        </w:rPr>
        <w:t>Insurance Benefit (City Shield)</w:t>
      </w:r>
      <w:bookmarkEnd w:id="47"/>
    </w:p>
    <w:p w:rsidR="00FA0AE6" w:rsidRPr="00DC2806" w:rsidRDefault="00FA0AE6" w:rsidP="00231B40">
      <w:pPr>
        <w:pStyle w:val="ListParagraph"/>
        <w:numPr>
          <w:ilvl w:val="0"/>
          <w:numId w:val="29"/>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Double Benefit Insurance (DBI): Card members are insured on the</w:t>
      </w:r>
      <w:r w:rsidRPr="00152DBE">
        <w:rPr>
          <w:rFonts w:ascii="Times New Roman" w:eastAsia="Times New Roman" w:hAnsi="Times New Roman" w:cs="Times New Roman"/>
          <w:color w:val="000000" w:themeColor="text1"/>
          <w:sz w:val="24"/>
          <w:szCs w:val="24"/>
        </w:rPr>
        <w:t xml:space="preserve"> balance of the card in the unfortunate event of death or permanent total disability (PTD).</w:t>
      </w:r>
      <w:r w:rsidR="00DC2806">
        <w:rPr>
          <w:rFonts w:ascii="Times New Roman" w:eastAsia="Times New Roman" w:hAnsi="Times New Roman" w:cs="Times New Roman"/>
          <w:color w:val="000000" w:themeColor="text1"/>
          <w:sz w:val="24"/>
          <w:szCs w:val="24"/>
        </w:rPr>
        <w:t xml:space="preserve"> The </w:t>
      </w:r>
      <w:r w:rsidRPr="00DC2806">
        <w:rPr>
          <w:rFonts w:ascii="Times New Roman" w:eastAsia="Times New Roman" w:hAnsi="Times New Roman" w:cs="Times New Roman"/>
          <w:color w:val="000000" w:themeColor="text1"/>
          <w:sz w:val="24"/>
          <w:szCs w:val="24"/>
        </w:rPr>
        <w:t xml:space="preserve">Card members will be charged </w:t>
      </w:r>
      <w:r w:rsidR="00921551">
        <w:rPr>
          <w:rFonts w:ascii="Times New Roman" w:eastAsia="Times New Roman" w:hAnsi="Times New Roman" w:cs="Times New Roman"/>
          <w:color w:val="000000" w:themeColor="text1"/>
          <w:sz w:val="24"/>
          <w:szCs w:val="24"/>
        </w:rPr>
        <w:t xml:space="preserve">a </w:t>
      </w:r>
      <w:r w:rsidRPr="00DC2806">
        <w:rPr>
          <w:rFonts w:ascii="Times New Roman" w:eastAsia="Times New Roman" w:hAnsi="Times New Roman" w:cs="Times New Roman"/>
          <w:color w:val="000000" w:themeColor="text1"/>
          <w:sz w:val="24"/>
          <w:szCs w:val="24"/>
        </w:rPr>
        <w:t>0.35% premium rate automatically every month.</w:t>
      </w:r>
    </w:p>
    <w:p w:rsidR="00FA0AE6" w:rsidRPr="005231F8" w:rsidRDefault="00FA0AE6" w:rsidP="00231B40">
      <w:pPr>
        <w:pStyle w:val="ListParagraph"/>
        <w:numPr>
          <w:ilvl w:val="0"/>
          <w:numId w:val="29"/>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 xml:space="preserve">All Accidental Death Insurance (AADI): A Card member automatically receives </w:t>
      </w:r>
      <w:r>
        <w:rPr>
          <w:rFonts w:ascii="Times New Roman" w:eastAsia="Times New Roman" w:hAnsi="Times New Roman" w:cs="Times New Roman"/>
          <w:color w:val="000000" w:themeColor="text1"/>
          <w:sz w:val="24"/>
          <w:szCs w:val="24"/>
        </w:rPr>
        <w:t>a</w:t>
      </w:r>
      <w:r w:rsidRPr="002D0A24">
        <w:rPr>
          <w:rFonts w:ascii="Times New Roman" w:eastAsia="Times New Roman" w:hAnsi="Times New Roman" w:cs="Times New Roman"/>
          <w:color w:val="000000" w:themeColor="text1"/>
          <w:sz w:val="24"/>
          <w:szCs w:val="24"/>
        </w:rPr>
        <w:t>ll</w:t>
      </w:r>
      <w:r>
        <w:rPr>
          <w:rFonts w:ascii="Times New Roman" w:eastAsia="Times New Roman" w:hAnsi="Times New Roman" w:cs="Times New Roman"/>
          <w:color w:val="000000" w:themeColor="text1"/>
          <w:sz w:val="24"/>
          <w:szCs w:val="24"/>
        </w:rPr>
        <w:t xml:space="preserve"> the</w:t>
      </w:r>
      <w:r w:rsidRPr="002D0A2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w:t>
      </w:r>
      <w:r w:rsidRPr="002D0A24">
        <w:rPr>
          <w:rFonts w:ascii="Times New Roman" w:eastAsia="Times New Roman" w:hAnsi="Times New Roman" w:cs="Times New Roman"/>
          <w:color w:val="000000" w:themeColor="text1"/>
          <w:sz w:val="24"/>
          <w:szCs w:val="24"/>
        </w:rPr>
        <w:t>ccidental Death Insurance free of cost. This</w:t>
      </w:r>
      <w:r>
        <w:rPr>
          <w:rFonts w:ascii="Times New Roman" w:eastAsia="Times New Roman" w:hAnsi="Times New Roman" w:cs="Times New Roman"/>
          <w:color w:val="000000" w:themeColor="text1"/>
          <w:sz w:val="24"/>
          <w:szCs w:val="24"/>
        </w:rPr>
        <w:t xml:space="preserve"> is due to any accident</w:t>
      </w:r>
      <w:r w:rsidR="0092155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and the coverage for each card member is </w:t>
      </w:r>
      <w:r w:rsidRPr="002D0A24">
        <w:rPr>
          <w:rFonts w:ascii="Times New Roman" w:eastAsia="Times New Roman" w:hAnsi="Times New Roman" w:cs="Times New Roman"/>
          <w:color w:val="000000" w:themeColor="text1"/>
          <w:sz w:val="24"/>
          <w:szCs w:val="24"/>
        </w:rPr>
        <w:t>BDT 500,000 which will be paid to the Card member’s nominee in case of accidental death.</w:t>
      </w:r>
    </w:p>
    <w:p w:rsidR="00FA0AE6" w:rsidRPr="00223610" w:rsidRDefault="005231F8" w:rsidP="000D0484">
      <w:pPr>
        <w:pStyle w:val="Heading2"/>
        <w:rPr>
          <w:rFonts w:eastAsia="Times New Roman"/>
        </w:rPr>
      </w:pPr>
      <w:bookmarkStart w:id="48" w:name="_Toc9036358"/>
      <w:r w:rsidRPr="00223610">
        <w:rPr>
          <w:rFonts w:eastAsia="Times New Roman"/>
        </w:rPr>
        <w:t xml:space="preserve">f. </w:t>
      </w:r>
      <w:r w:rsidR="00FA0AE6" w:rsidRPr="00223610">
        <w:rPr>
          <w:rFonts w:eastAsia="Times New Roman"/>
        </w:rPr>
        <w:t>Other Benefits</w:t>
      </w:r>
      <w:bookmarkEnd w:id="48"/>
    </w:p>
    <w:p w:rsidR="00223610" w:rsidRPr="002D0A24" w:rsidRDefault="00223610"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Balance Transfer</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0% interest Flexi Buy program</w:t>
      </w:r>
    </w:p>
    <w:p w:rsidR="00984F26" w:rsidRDefault="00984F26" w:rsidP="00231B40">
      <w:pPr>
        <w:pStyle w:val="ListParagraph"/>
        <w:numPr>
          <w:ilvl w:val="0"/>
          <w:numId w:val="5"/>
        </w:numPr>
        <w:shd w:val="clear" w:color="auto" w:fill="FFFFFF"/>
        <w:spacing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Replacement</w:t>
      </w:r>
      <w:r>
        <w:rPr>
          <w:rFonts w:ascii="Times New Roman" w:eastAsia="Times New Roman" w:hAnsi="Times New Roman" w:cs="Times New Roman"/>
          <w:color w:val="000000" w:themeColor="text1"/>
          <w:sz w:val="24"/>
          <w:szCs w:val="24"/>
        </w:rPr>
        <w:t xml:space="preserve"> of card</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lastRenderedPageBreak/>
        <w:t>Card Cheque</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Easy Pay</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American Express Service Center</w:t>
      </w:r>
    </w:p>
    <w:p w:rsidR="00223610" w:rsidRPr="002D0A24" w:rsidRDefault="00223610"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Equal Monthly Instalment</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Customer Service Center</w:t>
      </w:r>
      <w:r>
        <w:rPr>
          <w:rFonts w:ascii="Times New Roman" w:eastAsia="Times New Roman" w:hAnsi="Times New Roman" w:cs="Times New Roman"/>
          <w:color w:val="000000" w:themeColor="text1"/>
          <w:sz w:val="24"/>
          <w:szCs w:val="24"/>
        </w:rPr>
        <w:t xml:space="preserve"> for 24 hours</w:t>
      </w:r>
    </w:p>
    <w:p w:rsidR="00FA0AE6" w:rsidRPr="002D0A24" w:rsidRDefault="00FA0AE6" w:rsidP="00231B40">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2D0A24">
        <w:rPr>
          <w:rFonts w:ascii="Times New Roman" w:eastAsia="Times New Roman" w:hAnsi="Times New Roman" w:cs="Times New Roman"/>
          <w:color w:val="000000" w:themeColor="text1"/>
          <w:sz w:val="24"/>
          <w:szCs w:val="24"/>
        </w:rPr>
        <w:t>E-Statements</w:t>
      </w:r>
    </w:p>
    <w:p w:rsidR="00FA0AE6" w:rsidRPr="00223610" w:rsidRDefault="003A24EF" w:rsidP="00223610">
      <w:pPr>
        <w:pStyle w:val="Heading1"/>
        <w:rPr>
          <w:rFonts w:eastAsiaTheme="minorHAnsi"/>
        </w:rPr>
      </w:pPr>
      <w:bookmarkStart w:id="49" w:name="_Toc9036359"/>
      <w:r w:rsidRPr="007E4A58">
        <w:rPr>
          <w:noProof/>
        </w:rPr>
        <w:drawing>
          <wp:anchor distT="0" distB="0" distL="114300" distR="114300" simplePos="0" relativeHeight="251634176" behindDoc="0" locked="0" layoutInCell="1" allowOverlap="1">
            <wp:simplePos x="0" y="0"/>
            <wp:positionH relativeFrom="column">
              <wp:posOffset>475615</wp:posOffset>
            </wp:positionH>
            <wp:positionV relativeFrom="paragraph">
              <wp:posOffset>681990</wp:posOffset>
            </wp:positionV>
            <wp:extent cx="4981575" cy="2371725"/>
            <wp:effectExtent l="133350" t="133350" r="142875" b="161925"/>
            <wp:wrapTopAndBottom/>
            <wp:docPr id="3" name="Picture 3" descr="C:\Users\Muna\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a\Desktop\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81575" cy="237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93ABB">
        <w:t>4</w:t>
      </w:r>
      <w:r w:rsidR="00223610">
        <w:t xml:space="preserve">.4.3 </w:t>
      </w:r>
      <w:r w:rsidR="00223610" w:rsidRPr="00223610">
        <w:t>American Express Green Blue Credit Card</w:t>
      </w:r>
      <w:bookmarkEnd w:id="49"/>
    </w:p>
    <w:p w:rsidR="00D02F4E" w:rsidRPr="005231F8" w:rsidRDefault="00D02F4E" w:rsidP="005231F8">
      <w:pPr>
        <w:shd w:val="clear" w:color="auto" w:fill="FFFFFF"/>
        <w:spacing w:after="0" w:line="240" w:lineRule="auto"/>
        <w:jc w:val="both"/>
        <w:rPr>
          <w:rFonts w:ascii="Times New Roman" w:hAnsi="Times New Roman" w:cs="Times New Roman"/>
          <w:b/>
          <w:color w:val="1F497D" w:themeColor="text2"/>
          <w:sz w:val="24"/>
          <w:szCs w:val="24"/>
        </w:rPr>
      </w:pPr>
    </w:p>
    <w:p w:rsidR="00B37079" w:rsidRPr="00223610" w:rsidRDefault="00B37079" w:rsidP="003A24EF">
      <w:pPr>
        <w:pStyle w:val="ListParagraph"/>
        <w:shd w:val="clear" w:color="auto" w:fill="FFFFFF"/>
        <w:spacing w:after="0" w:line="240" w:lineRule="auto"/>
        <w:jc w:val="center"/>
        <w:rPr>
          <w:rFonts w:ascii="Times New Roman" w:hAnsi="Times New Roman" w:cs="Times New Roman"/>
          <w:b/>
          <w:color w:val="1F497D" w:themeColor="text2"/>
          <w:sz w:val="24"/>
          <w:szCs w:val="28"/>
        </w:rPr>
      </w:pPr>
      <w:r w:rsidRPr="00223610">
        <w:rPr>
          <w:rFonts w:ascii="Times New Roman" w:hAnsi="Times New Roman" w:cs="Times New Roman"/>
          <w:b/>
          <w:color w:val="1F497D" w:themeColor="text2"/>
          <w:sz w:val="24"/>
          <w:szCs w:val="28"/>
        </w:rPr>
        <w:t>American Express Green Blue Credit Card</w:t>
      </w:r>
    </w:p>
    <w:p w:rsidR="00B37079" w:rsidRPr="00223610" w:rsidRDefault="00B37079" w:rsidP="00223610">
      <w:pPr>
        <w:shd w:val="clear" w:color="auto" w:fill="FFFFFF"/>
        <w:spacing w:after="0" w:line="240" w:lineRule="auto"/>
        <w:jc w:val="both"/>
        <w:rPr>
          <w:rFonts w:ascii="Times New Roman" w:hAnsi="Times New Roman" w:cs="Times New Roman"/>
          <w:color w:val="000000" w:themeColor="text1"/>
          <w:sz w:val="24"/>
          <w:szCs w:val="24"/>
        </w:rPr>
      </w:pPr>
    </w:p>
    <w:p w:rsidR="00B37079" w:rsidRPr="00B37079" w:rsidRDefault="00B37079" w:rsidP="00231B40">
      <w:pPr>
        <w:pStyle w:val="Heading2"/>
        <w:numPr>
          <w:ilvl w:val="1"/>
          <w:numId w:val="3"/>
        </w:numPr>
        <w:rPr>
          <w:rFonts w:eastAsia="Times New Roman"/>
        </w:rPr>
      </w:pPr>
      <w:bookmarkStart w:id="50" w:name="_Toc9036360"/>
      <w:r w:rsidRPr="00B37079">
        <w:rPr>
          <w:rFonts w:eastAsia="Times New Roman"/>
        </w:rPr>
        <w:t>Travel Benefits</w:t>
      </w:r>
      <w:bookmarkEnd w:id="50"/>
    </w:p>
    <w:p w:rsidR="00DC2806" w:rsidRPr="00DC2806" w:rsidRDefault="00DC2806" w:rsidP="00231B40">
      <w:pPr>
        <w:pStyle w:val="ListParagraph"/>
        <w:numPr>
          <w:ilvl w:val="0"/>
          <w:numId w:val="5"/>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Medical and emergency assistance abroad.</w:t>
      </w:r>
    </w:p>
    <w:p w:rsidR="00DC2806" w:rsidRPr="00223610" w:rsidRDefault="00DC2806" w:rsidP="00231B40">
      <w:pPr>
        <w:pStyle w:val="ListParagraph"/>
        <w:numPr>
          <w:ilvl w:val="0"/>
          <w:numId w:val="5"/>
        </w:numPr>
        <w:shd w:val="clear" w:color="auto" w:fill="FFFFFF"/>
        <w:spacing w:after="0" w:line="411"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w:t>
      </w:r>
      <w:r w:rsidRPr="00DC2806">
        <w:rPr>
          <w:rFonts w:ascii="Times New Roman" w:eastAsia="Times New Roman" w:hAnsi="Times New Roman" w:cs="Times New Roman"/>
          <w:color w:val="000000" w:themeColor="text1"/>
          <w:sz w:val="24"/>
          <w:szCs w:val="24"/>
        </w:rPr>
        <w:t xml:space="preserve"> can enjoy a free night at Palace Luxury Resort after paying only the first night from Monday to Friday. This offer is not valid from Thursday to Friday, Friday and Saturday and closing days.</w:t>
      </w:r>
    </w:p>
    <w:p w:rsidR="00DC2806" w:rsidRPr="00DC2806" w:rsidRDefault="00DC2806" w:rsidP="00231B40">
      <w:pPr>
        <w:pStyle w:val="ListParagraph"/>
        <w:numPr>
          <w:ilvl w:val="0"/>
          <w:numId w:val="5"/>
        </w:numPr>
        <w:shd w:val="clear" w:color="auto" w:fill="FFFFFF"/>
        <w:spacing w:after="0" w:line="411"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w:t>
      </w:r>
      <w:r w:rsidRPr="00DC2806">
        <w:rPr>
          <w:rFonts w:ascii="Times New Roman" w:eastAsia="Times New Roman" w:hAnsi="Times New Roman" w:cs="Times New Roman"/>
          <w:color w:val="000000" w:themeColor="text1"/>
          <w:sz w:val="24"/>
          <w:szCs w:val="24"/>
        </w:rPr>
        <w:t xml:space="preserve"> can enjoy incredible savings of up to 20% in all Biman Bangladesh Airlines and Biman Holidays outlets. This offer is valid until June 30, 2019.</w:t>
      </w:r>
    </w:p>
    <w:p w:rsidR="00B37079" w:rsidRPr="00B37079" w:rsidRDefault="00B37079" w:rsidP="00231B40">
      <w:pPr>
        <w:pStyle w:val="Heading2"/>
        <w:numPr>
          <w:ilvl w:val="1"/>
          <w:numId w:val="3"/>
        </w:numPr>
        <w:spacing w:before="240"/>
        <w:rPr>
          <w:rFonts w:eastAsia="Times New Roman"/>
        </w:rPr>
      </w:pPr>
      <w:bookmarkStart w:id="51" w:name="_Toc9036361"/>
      <w:r w:rsidRPr="00B37079">
        <w:rPr>
          <w:rFonts w:eastAsia="Times New Roman"/>
        </w:rPr>
        <w:t>Lifestyle Benefits</w:t>
      </w:r>
      <w:bookmarkEnd w:id="51"/>
    </w:p>
    <w:p w:rsidR="0004073F" w:rsidRPr="0004073F" w:rsidRDefault="0004073F" w:rsidP="0004073F">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04073F">
        <w:rPr>
          <w:rFonts w:ascii="Times New Roman" w:eastAsia="Times New Roman" w:hAnsi="Times New Roman" w:cs="Times New Roman"/>
          <w:color w:val="000000" w:themeColor="text1"/>
          <w:sz w:val="24"/>
          <w:szCs w:val="24"/>
        </w:rPr>
        <w:t>One can enjoy 1-for-1 Complimentary Companion Buffet at:</w:t>
      </w:r>
    </w:p>
    <w:p w:rsidR="00B37079" w:rsidRPr="00B37079" w:rsidRDefault="00B37079" w:rsidP="00231B40">
      <w:pPr>
        <w:pStyle w:val="ListParagraph"/>
        <w:numPr>
          <w:ilvl w:val="0"/>
          <w:numId w:val="6"/>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lastRenderedPageBreak/>
        <w:t>T</w:t>
      </w:r>
      <w:r w:rsidR="0004073F">
        <w:rPr>
          <w:rFonts w:ascii="Times New Roman" w:eastAsia="Times New Roman" w:hAnsi="Times New Roman" w:cs="Times New Roman"/>
          <w:color w:val="000000" w:themeColor="text1"/>
          <w:sz w:val="24"/>
          <w:szCs w:val="24"/>
        </w:rPr>
        <w:t xml:space="preserve">he Way Dhaka </w:t>
      </w:r>
    </w:p>
    <w:p w:rsidR="00B37079" w:rsidRPr="00B37079" w:rsidRDefault="00B37079" w:rsidP="00231B40">
      <w:pPr>
        <w:pStyle w:val="ListParagraph"/>
        <w:numPr>
          <w:ilvl w:val="0"/>
          <w:numId w:val="6"/>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L</w:t>
      </w:r>
      <w:r w:rsidR="0004073F">
        <w:rPr>
          <w:rFonts w:ascii="Times New Roman" w:eastAsia="Times New Roman" w:hAnsi="Times New Roman" w:cs="Times New Roman"/>
          <w:color w:val="000000" w:themeColor="text1"/>
          <w:sz w:val="24"/>
          <w:szCs w:val="24"/>
        </w:rPr>
        <w:t xml:space="preserve">ong Beach Suites Dhaka </w:t>
      </w:r>
    </w:p>
    <w:p w:rsidR="00B37079" w:rsidRPr="00B37079" w:rsidRDefault="00B37079" w:rsidP="00231B40">
      <w:pPr>
        <w:pStyle w:val="ListParagraph"/>
        <w:numPr>
          <w:ilvl w:val="0"/>
          <w:numId w:val="6"/>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D</w:t>
      </w:r>
      <w:r w:rsidR="0004073F">
        <w:rPr>
          <w:rFonts w:ascii="Times New Roman" w:eastAsia="Times New Roman" w:hAnsi="Times New Roman" w:cs="Times New Roman"/>
          <w:color w:val="000000" w:themeColor="text1"/>
          <w:sz w:val="24"/>
          <w:szCs w:val="24"/>
        </w:rPr>
        <w:t xml:space="preserve">haka Regency Hotel &amp; Resort </w:t>
      </w:r>
    </w:p>
    <w:p w:rsidR="0004073F" w:rsidRDefault="00B37079" w:rsidP="00231B40">
      <w:pPr>
        <w:pStyle w:val="ListParagraph"/>
        <w:numPr>
          <w:ilvl w:val="0"/>
          <w:numId w:val="6"/>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04073F">
        <w:rPr>
          <w:rFonts w:ascii="Times New Roman" w:eastAsia="Times New Roman" w:hAnsi="Times New Roman" w:cs="Times New Roman"/>
          <w:color w:val="000000" w:themeColor="text1"/>
          <w:sz w:val="24"/>
          <w:szCs w:val="24"/>
        </w:rPr>
        <w:t>S</w:t>
      </w:r>
      <w:r w:rsidR="0004073F" w:rsidRPr="0004073F">
        <w:rPr>
          <w:rFonts w:ascii="Times New Roman" w:eastAsia="Times New Roman" w:hAnsi="Times New Roman" w:cs="Times New Roman"/>
          <w:color w:val="000000" w:themeColor="text1"/>
          <w:sz w:val="24"/>
          <w:szCs w:val="24"/>
        </w:rPr>
        <w:t xml:space="preserve">ummerfield Restaurant, Hotel Sarina Ltd. </w:t>
      </w:r>
    </w:p>
    <w:p w:rsidR="007204D7" w:rsidRPr="00223610" w:rsidRDefault="00B37079" w:rsidP="00231B40">
      <w:pPr>
        <w:pStyle w:val="ListParagraph"/>
        <w:numPr>
          <w:ilvl w:val="0"/>
          <w:numId w:val="6"/>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7204D7">
        <w:rPr>
          <w:rFonts w:ascii="Times New Roman" w:eastAsia="Times New Roman" w:hAnsi="Times New Roman" w:cs="Times New Roman"/>
          <w:color w:val="000000" w:themeColor="text1"/>
          <w:sz w:val="24"/>
          <w:szCs w:val="24"/>
        </w:rPr>
        <w:t>S</w:t>
      </w:r>
      <w:r w:rsidR="0004073F" w:rsidRPr="007204D7">
        <w:rPr>
          <w:rFonts w:ascii="Times New Roman" w:eastAsia="Times New Roman" w:hAnsi="Times New Roman" w:cs="Times New Roman"/>
          <w:color w:val="000000" w:themeColor="text1"/>
          <w:sz w:val="24"/>
          <w:szCs w:val="24"/>
        </w:rPr>
        <w:t xml:space="preserve">ky Pool &amp; Bunka </w:t>
      </w:r>
      <w:r w:rsidR="007204D7" w:rsidRPr="007204D7">
        <w:rPr>
          <w:rFonts w:ascii="Times New Roman" w:eastAsia="Times New Roman" w:hAnsi="Times New Roman" w:cs="Times New Roman"/>
          <w:color w:val="000000" w:themeColor="text1"/>
          <w:sz w:val="24"/>
          <w:szCs w:val="24"/>
        </w:rPr>
        <w:t>Restaurant</w:t>
      </w:r>
      <w:r w:rsidR="0004073F" w:rsidRPr="007204D7">
        <w:rPr>
          <w:rFonts w:ascii="Times New Roman" w:eastAsia="Times New Roman" w:hAnsi="Times New Roman" w:cs="Times New Roman"/>
          <w:color w:val="000000" w:themeColor="text1"/>
          <w:sz w:val="24"/>
          <w:szCs w:val="24"/>
        </w:rPr>
        <w:t>, Six Seasons Hote</w:t>
      </w:r>
      <w:r w:rsidR="007204D7">
        <w:rPr>
          <w:rFonts w:ascii="Times New Roman" w:eastAsia="Times New Roman" w:hAnsi="Times New Roman" w:cs="Times New Roman"/>
          <w:color w:val="000000" w:themeColor="text1"/>
          <w:sz w:val="24"/>
          <w:szCs w:val="24"/>
        </w:rPr>
        <w:t>l</w:t>
      </w:r>
    </w:p>
    <w:p w:rsidR="00B37079" w:rsidRPr="00B37079" w:rsidRDefault="00B37079" w:rsidP="00231B40">
      <w:pPr>
        <w:pStyle w:val="Heading2"/>
        <w:numPr>
          <w:ilvl w:val="1"/>
          <w:numId w:val="3"/>
        </w:numPr>
        <w:rPr>
          <w:rFonts w:eastAsia="Times New Roman"/>
        </w:rPr>
      </w:pPr>
      <w:bookmarkStart w:id="52" w:name="_Toc9036362"/>
      <w:r w:rsidRPr="00B37079">
        <w:rPr>
          <w:rFonts w:eastAsia="Times New Roman"/>
        </w:rPr>
        <w:t>Membership Rewards® Program</w:t>
      </w:r>
      <w:bookmarkEnd w:id="52"/>
    </w:p>
    <w:p w:rsidR="00DC2806" w:rsidRPr="00DC2806" w:rsidRDefault="00DC2806" w:rsidP="00231B40">
      <w:pPr>
        <w:pStyle w:val="ListParagraph"/>
        <w:numPr>
          <w:ilvl w:val="0"/>
          <w:numId w:val="7"/>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 xml:space="preserve">With your AMEX Green Blue credit card, you can earn </w:t>
      </w:r>
      <w:r w:rsidR="00921551">
        <w:rPr>
          <w:rFonts w:ascii="Times New Roman" w:eastAsia="Times New Roman" w:hAnsi="Times New Roman" w:cs="Times New Roman"/>
          <w:color w:val="000000" w:themeColor="text1"/>
          <w:sz w:val="24"/>
          <w:szCs w:val="24"/>
        </w:rPr>
        <w:t>one</w:t>
      </w:r>
      <w:r w:rsidRPr="00DC2806">
        <w:rPr>
          <w:rFonts w:ascii="Times New Roman" w:eastAsia="Times New Roman" w:hAnsi="Times New Roman" w:cs="Times New Roman"/>
          <w:color w:val="000000" w:themeColor="text1"/>
          <w:sz w:val="24"/>
          <w:szCs w:val="24"/>
        </w:rPr>
        <w:t xml:space="preserve"> loyalty point for every BDT 50 spent on any point-of-sale or e-commerce terminal.</w:t>
      </w:r>
    </w:p>
    <w:p w:rsidR="00B37079" w:rsidRPr="00223610" w:rsidRDefault="00DC2806" w:rsidP="00231B40">
      <w:pPr>
        <w:pStyle w:val="ListParagraph"/>
        <w:numPr>
          <w:ilvl w:val="0"/>
          <w:numId w:val="7"/>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 xml:space="preserve">Earn </w:t>
      </w:r>
      <w:r w:rsidR="00921551">
        <w:rPr>
          <w:rFonts w:ascii="Times New Roman" w:eastAsia="Times New Roman" w:hAnsi="Times New Roman" w:cs="Times New Roman"/>
          <w:color w:val="000000" w:themeColor="text1"/>
          <w:sz w:val="24"/>
          <w:szCs w:val="24"/>
        </w:rPr>
        <w:t>five</w:t>
      </w:r>
      <w:r w:rsidRPr="00DC2806">
        <w:rPr>
          <w:rFonts w:ascii="Times New Roman" w:eastAsia="Times New Roman" w:hAnsi="Times New Roman" w:cs="Times New Roman"/>
          <w:color w:val="000000" w:themeColor="text1"/>
          <w:sz w:val="24"/>
          <w:szCs w:val="24"/>
        </w:rPr>
        <w:t xml:space="preserve"> membership bonus points for every 50 BDTs spent at points of sale or in stores in major supermarkets in the country</w:t>
      </w:r>
      <w:r w:rsidR="00B37079" w:rsidRPr="00B37079">
        <w:rPr>
          <w:rFonts w:ascii="Times New Roman" w:eastAsia="Times New Roman" w:hAnsi="Times New Roman" w:cs="Times New Roman"/>
          <w:color w:val="000000" w:themeColor="text1"/>
          <w:sz w:val="24"/>
          <w:szCs w:val="24"/>
        </w:rPr>
        <w:t>.</w:t>
      </w:r>
    </w:p>
    <w:p w:rsidR="00D81BB4" w:rsidRPr="00223610" w:rsidRDefault="00B37079" w:rsidP="00231B40">
      <w:pPr>
        <w:pStyle w:val="Heading2"/>
        <w:numPr>
          <w:ilvl w:val="1"/>
          <w:numId w:val="3"/>
        </w:numPr>
        <w:spacing w:before="240"/>
        <w:rPr>
          <w:rFonts w:eastAsia="Times New Roman"/>
          <w:color w:val="365F91" w:themeColor="accent1" w:themeShade="BF"/>
        </w:rPr>
      </w:pPr>
      <w:bookmarkStart w:id="53" w:name="_Toc9036363"/>
      <w:r w:rsidRPr="00B37079">
        <w:rPr>
          <w:rFonts w:eastAsia="Times New Roman"/>
        </w:rPr>
        <w:t>Exclusive Discount Program</w:t>
      </w:r>
      <w:bookmarkEnd w:id="53"/>
    </w:p>
    <w:p w:rsidR="00B37079" w:rsidRPr="00223610" w:rsidRDefault="00DC2806" w:rsidP="00223610">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The card holders can take advantage of American Express Selects offers and discounts. Wherever you are in the world, you will enjoy exceptional values ​​and privileges for travel</w:t>
      </w:r>
      <w:r>
        <w:rPr>
          <w:rFonts w:ascii="Times New Roman" w:eastAsia="Times New Roman" w:hAnsi="Times New Roman" w:cs="Times New Roman"/>
          <w:color w:val="000000" w:themeColor="text1"/>
          <w:sz w:val="24"/>
          <w:szCs w:val="24"/>
        </w:rPr>
        <w:t>, leisure, dining, and shopping</w:t>
      </w:r>
      <w:r w:rsidR="009317A0">
        <w:rPr>
          <w:rFonts w:ascii="Times New Roman" w:eastAsia="Times New Roman" w:hAnsi="Times New Roman" w:cs="Times New Roman"/>
          <w:color w:val="000000" w:themeColor="text1"/>
          <w:sz w:val="24"/>
          <w:szCs w:val="24"/>
        </w:rPr>
        <w:t xml:space="preserve">. </w:t>
      </w:r>
    </w:p>
    <w:p w:rsidR="00B37079" w:rsidRPr="00B37079" w:rsidRDefault="00B37079" w:rsidP="00231B40">
      <w:pPr>
        <w:pStyle w:val="Heading2"/>
        <w:numPr>
          <w:ilvl w:val="1"/>
          <w:numId w:val="3"/>
        </w:numPr>
        <w:rPr>
          <w:rFonts w:eastAsia="Times New Roman"/>
        </w:rPr>
      </w:pPr>
      <w:bookmarkStart w:id="54" w:name="_Toc9036364"/>
      <w:r w:rsidRPr="00B37079">
        <w:rPr>
          <w:rFonts w:eastAsia="Times New Roman"/>
        </w:rPr>
        <w:t>Insurance Benefit (City Shield)</w:t>
      </w:r>
      <w:bookmarkEnd w:id="54"/>
    </w:p>
    <w:p w:rsidR="00DC2806" w:rsidRPr="00DC2806" w:rsidRDefault="00DC2806" w:rsidP="00231B40">
      <w:pPr>
        <w:pStyle w:val="ListParagraph"/>
        <w:numPr>
          <w:ilvl w:val="0"/>
          <w:numId w:val="2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Double Insurance (DBI): In the event of death or permanent total disability (PTD), card members are insured in the card balance. The cardholders will automatically receive a premium rate of 0.35% each month.</w:t>
      </w:r>
    </w:p>
    <w:p w:rsidR="00B37079" w:rsidRPr="00DC2806" w:rsidRDefault="00DC2806" w:rsidP="00231B40">
      <w:pPr>
        <w:pStyle w:val="ListParagraph"/>
        <w:numPr>
          <w:ilvl w:val="0"/>
          <w:numId w:val="2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DC2806">
        <w:rPr>
          <w:rFonts w:ascii="Times New Roman" w:eastAsia="Times New Roman" w:hAnsi="Times New Roman" w:cs="Times New Roman"/>
          <w:color w:val="000000" w:themeColor="text1"/>
          <w:sz w:val="24"/>
          <w:szCs w:val="24"/>
        </w:rPr>
        <w:t>Accidental Death Insurance (AADI): A member of the card receives accidental death insurance for free and covers death by accident. Coverage is 150 000 BDT for each card member and will be paid to his candidate in case of accidental death</w:t>
      </w:r>
      <w:r w:rsidR="00B37079" w:rsidRPr="00DC2806">
        <w:rPr>
          <w:rFonts w:ascii="Times New Roman" w:eastAsia="Times New Roman" w:hAnsi="Times New Roman" w:cs="Times New Roman"/>
          <w:color w:val="000000" w:themeColor="text1"/>
          <w:sz w:val="24"/>
          <w:szCs w:val="24"/>
        </w:rPr>
        <w:t>.</w:t>
      </w:r>
    </w:p>
    <w:p w:rsidR="00B37079" w:rsidRDefault="00B37079" w:rsidP="00231B40">
      <w:pPr>
        <w:pStyle w:val="Heading2"/>
        <w:numPr>
          <w:ilvl w:val="1"/>
          <w:numId w:val="3"/>
        </w:numPr>
        <w:spacing w:before="240"/>
        <w:ind w:left="1066" w:hanging="357"/>
        <w:rPr>
          <w:rFonts w:eastAsia="Times New Roman"/>
        </w:rPr>
      </w:pPr>
      <w:bookmarkStart w:id="55" w:name="_Toc9036365"/>
      <w:r w:rsidRPr="00B37079">
        <w:rPr>
          <w:rFonts w:eastAsia="Times New Roman"/>
        </w:rPr>
        <w:t xml:space="preserve">0% Interest </w:t>
      </w:r>
      <w:r w:rsidR="00D02F4E" w:rsidRPr="00B37079">
        <w:rPr>
          <w:rFonts w:eastAsia="Times New Roman"/>
        </w:rPr>
        <w:t>Flexi Buy</w:t>
      </w:r>
      <w:r w:rsidRPr="00B37079">
        <w:rPr>
          <w:rFonts w:eastAsia="Times New Roman"/>
        </w:rPr>
        <w:t xml:space="preserve"> program</w:t>
      </w:r>
      <w:bookmarkEnd w:id="55"/>
    </w:p>
    <w:p w:rsidR="00B37079" w:rsidRPr="00B37079" w:rsidRDefault="00E20701" w:rsidP="00B37079">
      <w:pPr>
        <w:shd w:val="clear" w:color="auto" w:fill="FFFFFF"/>
        <w:spacing w:line="411" w:lineRule="atLeast"/>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One can</w:t>
      </w:r>
      <w:r w:rsidR="00B37079" w:rsidRPr="00B37079">
        <w:rPr>
          <w:rFonts w:ascii="Times New Roman" w:eastAsia="Times New Roman" w:hAnsi="Times New Roman" w:cs="Times New Roman"/>
          <w:color w:val="000000" w:themeColor="text1"/>
          <w:sz w:val="24"/>
          <w:szCs w:val="24"/>
        </w:rPr>
        <w:t xml:space="preserve"> </w:t>
      </w:r>
      <w:r w:rsidR="00DC2806">
        <w:rPr>
          <w:rFonts w:ascii="Times New Roman" w:eastAsia="Times New Roman" w:hAnsi="Times New Roman" w:cs="Times New Roman"/>
          <w:color w:val="000000" w:themeColor="text1"/>
          <w:sz w:val="24"/>
          <w:szCs w:val="24"/>
        </w:rPr>
        <w:t>enjoy</w:t>
      </w:r>
      <w:r w:rsidR="00B37079" w:rsidRPr="00B37079">
        <w:rPr>
          <w:rFonts w:ascii="Times New Roman" w:eastAsia="Times New Roman" w:hAnsi="Times New Roman" w:cs="Times New Roman"/>
          <w:color w:val="000000" w:themeColor="text1"/>
          <w:sz w:val="24"/>
          <w:szCs w:val="24"/>
        </w:rPr>
        <w:t xml:space="preserve"> at 0% interest </w:t>
      </w:r>
      <w:r w:rsidR="00DC2806">
        <w:rPr>
          <w:rFonts w:ascii="Times New Roman" w:eastAsia="Times New Roman" w:hAnsi="Times New Roman" w:cs="Times New Roman"/>
          <w:color w:val="000000" w:themeColor="text1"/>
          <w:sz w:val="24"/>
          <w:szCs w:val="24"/>
        </w:rPr>
        <w:t>rate if they use</w:t>
      </w:r>
      <w:r w:rsidR="00B37079" w:rsidRPr="00B37079">
        <w:rPr>
          <w:rFonts w:ascii="Times New Roman" w:eastAsia="Times New Roman" w:hAnsi="Times New Roman" w:cs="Times New Roman"/>
          <w:color w:val="000000" w:themeColor="text1"/>
          <w:sz w:val="24"/>
          <w:szCs w:val="24"/>
        </w:rPr>
        <w:t xml:space="preserve"> the </w:t>
      </w:r>
      <w:r w:rsidR="00D02F4E" w:rsidRPr="00B37079">
        <w:rPr>
          <w:rFonts w:ascii="Times New Roman" w:eastAsia="Times New Roman" w:hAnsi="Times New Roman" w:cs="Times New Roman"/>
          <w:color w:val="000000" w:themeColor="text1"/>
          <w:sz w:val="24"/>
          <w:szCs w:val="24"/>
        </w:rPr>
        <w:t>Flexi Buy</w:t>
      </w:r>
      <w:r>
        <w:rPr>
          <w:rFonts w:ascii="Times New Roman" w:eastAsia="Times New Roman" w:hAnsi="Times New Roman" w:cs="Times New Roman"/>
          <w:color w:val="000000" w:themeColor="text1"/>
          <w:sz w:val="24"/>
          <w:szCs w:val="24"/>
        </w:rPr>
        <w:t xml:space="preserve"> program and the</w:t>
      </w:r>
      <w:r w:rsidR="00B37079" w:rsidRPr="00B37079">
        <w:rPr>
          <w:rFonts w:ascii="Times New Roman" w:eastAsia="Times New Roman" w:hAnsi="Times New Roman" w:cs="Times New Roman"/>
          <w:color w:val="000000" w:themeColor="text1"/>
          <w:sz w:val="24"/>
          <w:szCs w:val="24"/>
        </w:rPr>
        <w:t xml:space="preserve"> pl</w:t>
      </w:r>
      <w:r w:rsidR="00B37079">
        <w:rPr>
          <w:rFonts w:ascii="Times New Roman" w:eastAsia="Times New Roman" w:hAnsi="Times New Roman" w:cs="Times New Roman"/>
          <w:color w:val="000000" w:themeColor="text1"/>
          <w:sz w:val="24"/>
          <w:szCs w:val="24"/>
        </w:rPr>
        <w:t>ans</w:t>
      </w:r>
      <w:r w:rsidR="00DC2806">
        <w:rPr>
          <w:rFonts w:ascii="Times New Roman" w:eastAsia="Times New Roman" w:hAnsi="Times New Roman" w:cs="Times New Roman"/>
          <w:color w:val="000000" w:themeColor="text1"/>
          <w:sz w:val="24"/>
          <w:szCs w:val="24"/>
        </w:rPr>
        <w:t xml:space="preserve"> of </w:t>
      </w:r>
      <w:r w:rsidR="00DC2806" w:rsidRPr="00B37079">
        <w:rPr>
          <w:rFonts w:ascii="Times New Roman" w:eastAsia="Times New Roman" w:hAnsi="Times New Roman" w:cs="Times New Roman"/>
          <w:color w:val="000000" w:themeColor="text1"/>
          <w:sz w:val="24"/>
          <w:szCs w:val="24"/>
        </w:rPr>
        <w:t>installment</w:t>
      </w:r>
      <w:r w:rsidR="00B37079">
        <w:rPr>
          <w:rFonts w:ascii="Times New Roman" w:eastAsia="Times New Roman" w:hAnsi="Times New Roman" w:cs="Times New Roman"/>
          <w:color w:val="000000" w:themeColor="text1"/>
          <w:sz w:val="24"/>
          <w:szCs w:val="24"/>
        </w:rPr>
        <w:t xml:space="preserve"> range from 3 </w:t>
      </w:r>
      <w:r w:rsidR="00DC2806">
        <w:rPr>
          <w:rFonts w:ascii="Times New Roman" w:eastAsia="Times New Roman" w:hAnsi="Times New Roman" w:cs="Times New Roman"/>
          <w:color w:val="000000" w:themeColor="text1"/>
          <w:sz w:val="24"/>
          <w:szCs w:val="24"/>
        </w:rPr>
        <w:t>-</w:t>
      </w:r>
      <w:r w:rsidR="00B37079">
        <w:rPr>
          <w:rFonts w:ascii="Times New Roman" w:eastAsia="Times New Roman" w:hAnsi="Times New Roman" w:cs="Times New Roman"/>
          <w:color w:val="000000" w:themeColor="text1"/>
          <w:sz w:val="24"/>
          <w:szCs w:val="24"/>
        </w:rPr>
        <w:t xml:space="preserve"> 36 months.</w:t>
      </w:r>
    </w:p>
    <w:p w:rsidR="00B37079" w:rsidRPr="00B37079" w:rsidRDefault="00B37079" w:rsidP="00231B40">
      <w:pPr>
        <w:pStyle w:val="Heading2"/>
        <w:numPr>
          <w:ilvl w:val="1"/>
          <w:numId w:val="3"/>
        </w:numPr>
        <w:rPr>
          <w:rFonts w:eastAsia="Times New Roman"/>
        </w:rPr>
      </w:pPr>
      <w:bookmarkStart w:id="56" w:name="_Toc9036366"/>
      <w:r w:rsidRPr="00B37079">
        <w:rPr>
          <w:rFonts w:eastAsia="Times New Roman"/>
        </w:rPr>
        <w:t>Other Benefits</w:t>
      </w:r>
      <w:bookmarkEnd w:id="56"/>
    </w:p>
    <w:p w:rsidR="00B37079" w:rsidRPr="00B37079" w:rsidRDefault="00B37079"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Card Cheque</w:t>
      </w:r>
    </w:p>
    <w:p w:rsidR="00B37079" w:rsidRPr="00B37079" w:rsidRDefault="00D02F4E"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Easy Pay</w:t>
      </w:r>
    </w:p>
    <w:p w:rsidR="00B37079" w:rsidRPr="00B37079" w:rsidRDefault="00B37079"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lastRenderedPageBreak/>
        <w:t>American Express Service Center</w:t>
      </w:r>
    </w:p>
    <w:p w:rsidR="00926F2C" w:rsidRPr="00B37079" w:rsidRDefault="00926F2C"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Equal Monthly Instalment</w:t>
      </w:r>
    </w:p>
    <w:p w:rsidR="00B37079" w:rsidRPr="00B37079" w:rsidRDefault="00DC2806"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w:t>
      </w:r>
      <w:r w:rsidR="00B37079" w:rsidRPr="00B37079">
        <w:rPr>
          <w:rFonts w:ascii="Times New Roman" w:eastAsia="Times New Roman" w:hAnsi="Times New Roman" w:cs="Times New Roman"/>
          <w:color w:val="000000" w:themeColor="text1"/>
          <w:sz w:val="24"/>
          <w:szCs w:val="24"/>
        </w:rPr>
        <w:t xml:space="preserve">edicated </w:t>
      </w:r>
      <w:r>
        <w:rPr>
          <w:rFonts w:ascii="Times New Roman" w:eastAsia="Times New Roman" w:hAnsi="Times New Roman" w:cs="Times New Roman"/>
          <w:color w:val="000000" w:themeColor="text1"/>
          <w:sz w:val="24"/>
          <w:szCs w:val="24"/>
        </w:rPr>
        <w:t xml:space="preserve">24-hour </w:t>
      </w:r>
      <w:r w:rsidR="00B37079" w:rsidRPr="00B37079">
        <w:rPr>
          <w:rFonts w:ascii="Times New Roman" w:eastAsia="Times New Roman" w:hAnsi="Times New Roman" w:cs="Times New Roman"/>
          <w:color w:val="000000" w:themeColor="text1"/>
          <w:sz w:val="24"/>
          <w:szCs w:val="24"/>
        </w:rPr>
        <w:t>Customer Service Center</w:t>
      </w:r>
    </w:p>
    <w:p w:rsidR="00DC2806" w:rsidRPr="00B37079" w:rsidRDefault="00DC2806"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Card Replacement</w:t>
      </w:r>
    </w:p>
    <w:p w:rsidR="00B37079" w:rsidRPr="00B37079" w:rsidRDefault="00B37079" w:rsidP="00231B40">
      <w:pPr>
        <w:pStyle w:val="ListParagraph"/>
        <w:numPr>
          <w:ilvl w:val="0"/>
          <w:numId w:val="8"/>
        </w:numPr>
        <w:shd w:val="clear" w:color="auto" w:fill="FFFFFF"/>
        <w:spacing w:after="0"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E-Statements</w:t>
      </w:r>
    </w:p>
    <w:p w:rsidR="007544CD" w:rsidRDefault="00B37079" w:rsidP="00231B40">
      <w:pPr>
        <w:pStyle w:val="ListParagraph"/>
        <w:numPr>
          <w:ilvl w:val="0"/>
          <w:numId w:val="8"/>
        </w:numPr>
        <w:shd w:val="clear" w:color="auto" w:fill="FFFFFF"/>
        <w:spacing w:line="411" w:lineRule="atLeast"/>
        <w:jc w:val="both"/>
        <w:rPr>
          <w:rFonts w:ascii="Times New Roman" w:eastAsia="Times New Roman" w:hAnsi="Times New Roman" w:cs="Times New Roman"/>
          <w:color w:val="000000" w:themeColor="text1"/>
          <w:sz w:val="24"/>
          <w:szCs w:val="24"/>
        </w:rPr>
      </w:pPr>
      <w:r w:rsidRPr="00B37079">
        <w:rPr>
          <w:rFonts w:ascii="Times New Roman" w:eastAsia="Times New Roman" w:hAnsi="Times New Roman" w:cs="Times New Roman"/>
          <w:color w:val="000000" w:themeColor="text1"/>
          <w:sz w:val="24"/>
          <w:szCs w:val="24"/>
        </w:rPr>
        <w:t>Balance Transfer</w:t>
      </w:r>
    </w:p>
    <w:p w:rsidR="00223610" w:rsidRPr="00223610" w:rsidRDefault="00D93ABB" w:rsidP="00223610">
      <w:pPr>
        <w:pStyle w:val="Heading1"/>
        <w:rPr>
          <w:color w:val="365F91" w:themeColor="accent1" w:themeShade="BF"/>
        </w:rPr>
      </w:pPr>
      <w:bookmarkStart w:id="57" w:name="_Toc9036367"/>
      <w:r>
        <w:t>4</w:t>
      </w:r>
      <w:r w:rsidR="00223610">
        <w:t xml:space="preserve">.4.4 </w:t>
      </w:r>
      <w:r w:rsidR="00223610" w:rsidRPr="00223610">
        <w:t>Agora American Express Card</w:t>
      </w:r>
      <w:r w:rsidR="00223610">
        <w:rPr>
          <w:noProof/>
        </w:rPr>
        <w:drawing>
          <wp:anchor distT="0" distB="0" distL="114300" distR="114300" simplePos="0" relativeHeight="251635200" behindDoc="0" locked="0" layoutInCell="1" allowOverlap="1">
            <wp:simplePos x="0" y="0"/>
            <wp:positionH relativeFrom="column">
              <wp:posOffset>628650</wp:posOffset>
            </wp:positionH>
            <wp:positionV relativeFrom="paragraph">
              <wp:posOffset>491490</wp:posOffset>
            </wp:positionV>
            <wp:extent cx="4676775" cy="2727325"/>
            <wp:effectExtent l="133350" t="133350" r="142875" b="168275"/>
            <wp:wrapTopAndBottom/>
            <wp:docPr id="8" name="Picture 8" descr="C:\Users\Mun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na\Desktop\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76775" cy="2727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bookmarkEnd w:id="57"/>
    </w:p>
    <w:p w:rsidR="00E60424" w:rsidRPr="00223610" w:rsidRDefault="00E60424" w:rsidP="00223610">
      <w:pPr>
        <w:shd w:val="clear" w:color="auto" w:fill="FFFFFF"/>
        <w:spacing w:before="240" w:after="0" w:line="360" w:lineRule="auto"/>
        <w:jc w:val="center"/>
        <w:rPr>
          <w:rFonts w:ascii="Times New Roman" w:hAnsi="Times New Roman" w:cs="Times New Roman"/>
          <w:b/>
          <w:color w:val="1F497D" w:themeColor="text2"/>
          <w:sz w:val="24"/>
          <w:szCs w:val="24"/>
        </w:rPr>
      </w:pPr>
      <w:r w:rsidRPr="00D1356C">
        <w:rPr>
          <w:rFonts w:ascii="Times New Roman" w:hAnsi="Times New Roman" w:cs="Times New Roman"/>
          <w:b/>
          <w:color w:val="1F497D" w:themeColor="text2"/>
          <w:sz w:val="24"/>
          <w:szCs w:val="24"/>
        </w:rPr>
        <w:t>Agora American Express Card</w:t>
      </w:r>
    </w:p>
    <w:p w:rsidR="00E60424" w:rsidRDefault="00E60424" w:rsidP="00E60424">
      <w:pPr>
        <w:shd w:val="clear" w:color="auto" w:fill="FFFFFF"/>
        <w:spacing w:after="0" w:line="240" w:lineRule="auto"/>
        <w:rPr>
          <w:rFonts w:ascii="Times New Roman" w:hAnsi="Times New Roman" w:cs="Times New Roman"/>
          <w:sz w:val="24"/>
          <w:szCs w:val="24"/>
        </w:rPr>
      </w:pPr>
    </w:p>
    <w:p w:rsidR="00E60424" w:rsidRPr="0035014F" w:rsidRDefault="00E60424" w:rsidP="00231B40">
      <w:pPr>
        <w:pStyle w:val="Heading2"/>
        <w:numPr>
          <w:ilvl w:val="0"/>
          <w:numId w:val="14"/>
        </w:numPr>
        <w:rPr>
          <w:rFonts w:eastAsia="Times New Roman"/>
        </w:rPr>
      </w:pPr>
      <w:bookmarkStart w:id="58" w:name="_Toc9036368"/>
      <w:r w:rsidRPr="0035014F">
        <w:rPr>
          <w:rFonts w:eastAsia="Times New Roman"/>
        </w:rPr>
        <w:t>Welcome and Renewal Vouchers</w:t>
      </w:r>
      <w:bookmarkEnd w:id="58"/>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You can celebrate each yea</w:t>
      </w:r>
      <w:r>
        <w:rPr>
          <w:rFonts w:ascii="Times New Roman" w:eastAsia="Times New Roman" w:hAnsi="Times New Roman" w:cs="Times New Roman"/>
          <w:color w:val="000000" w:themeColor="text1"/>
          <w:sz w:val="24"/>
          <w:szCs w:val="24"/>
        </w:rPr>
        <w:t>r of registration on the card; b</w:t>
      </w:r>
      <w:r w:rsidRPr="00926F2C">
        <w:rPr>
          <w:rFonts w:ascii="Times New Roman" w:eastAsia="Times New Roman" w:hAnsi="Times New Roman" w:cs="Times New Roman"/>
          <w:color w:val="000000" w:themeColor="text1"/>
          <w:sz w:val="24"/>
          <w:szCs w:val="24"/>
        </w:rPr>
        <w:t>e rewarded with a good Agora worthy of TK. 1000 on the date of renewal of the card.</w:t>
      </w:r>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The experience of belonging to the card can be improved with a good Ágora worthy of Tk. 2000 in the welcome pack.</w:t>
      </w:r>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Members can exchange vouchers for all products available in Agora stores in Bangladesh when presenting the card. All vouchers will be valid for two months.</w:t>
      </w:r>
    </w:p>
    <w:p w:rsidR="00926F2C" w:rsidRPr="00926F2C" w:rsidRDefault="00926F2C" w:rsidP="00926F2C">
      <w:pPr>
        <w:shd w:val="clear" w:color="auto" w:fill="FFFFFF"/>
        <w:spacing w:after="100" w:afterAutospacing="1" w:line="360" w:lineRule="auto"/>
        <w:ind w:left="360"/>
        <w:jc w:val="both"/>
        <w:rPr>
          <w:rFonts w:ascii="Times New Roman" w:eastAsia="Times New Roman" w:hAnsi="Times New Roman" w:cs="Times New Roman"/>
          <w:b/>
          <w:color w:val="000000" w:themeColor="text1"/>
          <w:sz w:val="24"/>
          <w:szCs w:val="24"/>
        </w:rPr>
      </w:pPr>
      <w:r w:rsidRPr="00926F2C">
        <w:rPr>
          <w:rFonts w:ascii="Times New Roman" w:eastAsia="Times New Roman" w:hAnsi="Times New Roman" w:cs="Times New Roman"/>
          <w:b/>
          <w:color w:val="000000" w:themeColor="text1"/>
          <w:sz w:val="24"/>
          <w:szCs w:val="24"/>
        </w:rPr>
        <w:t>There are also advantages</w:t>
      </w:r>
      <w:r w:rsidR="00921551">
        <w:rPr>
          <w:rFonts w:ascii="Times New Roman" w:eastAsia="Times New Roman" w:hAnsi="Times New Roman" w:cs="Times New Roman"/>
          <w:b/>
          <w:color w:val="000000" w:themeColor="text1"/>
          <w:sz w:val="24"/>
          <w:szCs w:val="24"/>
        </w:rPr>
        <w:t>,</w:t>
      </w:r>
      <w:r w:rsidRPr="00926F2C">
        <w:rPr>
          <w:rFonts w:ascii="Times New Roman" w:eastAsia="Times New Roman" w:hAnsi="Times New Roman" w:cs="Times New Roman"/>
          <w:b/>
          <w:color w:val="000000" w:themeColor="text1"/>
          <w:sz w:val="24"/>
          <w:szCs w:val="24"/>
        </w:rPr>
        <w:t xml:space="preserve"> such as:</w:t>
      </w:r>
    </w:p>
    <w:p w:rsidR="00926F2C" w:rsidRPr="00926F2C" w:rsidRDefault="00926F2C" w:rsidP="00231B40">
      <w:pPr>
        <w:pStyle w:val="ListParagraph"/>
        <w:numPr>
          <w:ilvl w:val="0"/>
          <w:numId w:val="27"/>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lastRenderedPageBreak/>
        <w:t>An additional gift voucher worth Tk. 2000 when you pass Tk. 100,000</w:t>
      </w:r>
      <w:r w:rsidR="00921551">
        <w:rPr>
          <w:rFonts w:ascii="Times New Roman" w:eastAsia="Times New Roman" w:hAnsi="Times New Roman" w:cs="Times New Roman"/>
          <w:color w:val="000000" w:themeColor="text1"/>
          <w:sz w:val="24"/>
          <w:szCs w:val="24"/>
        </w:rPr>
        <w:t>,</w:t>
      </w:r>
      <w:r w:rsidRPr="00926F2C">
        <w:rPr>
          <w:rFonts w:ascii="Times New Roman" w:eastAsia="Times New Roman" w:hAnsi="Times New Roman" w:cs="Times New Roman"/>
          <w:color w:val="000000" w:themeColor="text1"/>
          <w:sz w:val="24"/>
          <w:szCs w:val="24"/>
        </w:rPr>
        <w:t xml:space="preserve"> in addition to spending Tk. 200,000 in the same year of registration.</w:t>
      </w:r>
    </w:p>
    <w:p w:rsidR="00926F2C" w:rsidRPr="00926F2C" w:rsidRDefault="00926F2C" w:rsidP="00231B40">
      <w:pPr>
        <w:pStyle w:val="ListParagraph"/>
        <w:numPr>
          <w:ilvl w:val="0"/>
          <w:numId w:val="27"/>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Tk. 1000 in the Tk expense. 200,000 each year of registration.</w:t>
      </w:r>
    </w:p>
    <w:p w:rsidR="00926F2C" w:rsidRPr="00926F2C" w:rsidRDefault="00926F2C" w:rsidP="00926F2C">
      <w:pPr>
        <w:shd w:val="clear" w:color="auto" w:fill="FFFFFF"/>
        <w:spacing w:after="100" w:afterAutospacing="1" w:line="360" w:lineRule="auto"/>
        <w:ind w:left="360"/>
        <w:jc w:val="both"/>
        <w:rPr>
          <w:rFonts w:ascii="Times New Roman" w:eastAsia="Times New Roman" w:hAnsi="Times New Roman" w:cs="Times New Roman"/>
          <w:b/>
          <w:color w:val="000000" w:themeColor="text1"/>
          <w:sz w:val="24"/>
          <w:szCs w:val="24"/>
        </w:rPr>
      </w:pPr>
      <w:r w:rsidRPr="00926F2C">
        <w:rPr>
          <w:rFonts w:ascii="Times New Roman" w:eastAsia="Times New Roman" w:hAnsi="Times New Roman" w:cs="Times New Roman"/>
          <w:b/>
          <w:color w:val="000000" w:themeColor="text1"/>
          <w:sz w:val="24"/>
          <w:szCs w:val="24"/>
        </w:rPr>
        <w:t>There are also reward points from Aponjon.</w:t>
      </w:r>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 xml:space="preserve">Card-holders can earn </w:t>
      </w:r>
      <w:r w:rsidR="00921551">
        <w:rPr>
          <w:rFonts w:ascii="Times New Roman" w:eastAsia="Times New Roman" w:hAnsi="Times New Roman" w:cs="Times New Roman"/>
          <w:color w:val="000000" w:themeColor="text1"/>
          <w:sz w:val="24"/>
          <w:szCs w:val="24"/>
        </w:rPr>
        <w:t>ten</w:t>
      </w:r>
      <w:r w:rsidRPr="00926F2C">
        <w:rPr>
          <w:rFonts w:ascii="Times New Roman" w:eastAsia="Times New Roman" w:hAnsi="Times New Roman" w:cs="Times New Roman"/>
          <w:color w:val="000000" w:themeColor="text1"/>
          <w:sz w:val="24"/>
          <w:szCs w:val="24"/>
        </w:rPr>
        <w:t xml:space="preserve"> reward points from Aponjon when they spend Tk. 100 in all the points of sale of Agora in Bangladesh</w:t>
      </w:r>
      <w:r>
        <w:rPr>
          <w:rFonts w:ascii="Times New Roman" w:eastAsia="Times New Roman" w:hAnsi="Times New Roman" w:cs="Times New Roman"/>
          <w:color w:val="000000" w:themeColor="text1"/>
          <w:sz w:val="24"/>
          <w:szCs w:val="24"/>
        </w:rPr>
        <w:t>.</w:t>
      </w:r>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Card-holders can buy with the City Express Agora American Express card and collect their daily expenses in the form of incredible prizes.</w:t>
      </w:r>
    </w:p>
    <w:p w:rsidR="00926F2C" w:rsidRPr="00D02F4E"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Across Bangladesh, only in Agora stores, 1 Aponjon prize point equals taka 1 and can be redeemed.</w:t>
      </w:r>
    </w:p>
    <w:p w:rsidR="00926F2C" w:rsidRPr="00926F2C" w:rsidRDefault="00926F2C" w:rsidP="00231B40">
      <w:pPr>
        <w:pStyle w:val="ListParagraph"/>
        <w:numPr>
          <w:ilvl w:val="0"/>
          <w:numId w:val="9"/>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 xml:space="preserve">Card-holders can also earn </w:t>
      </w:r>
      <w:r w:rsidR="00921551">
        <w:rPr>
          <w:rFonts w:ascii="Times New Roman" w:eastAsia="Times New Roman" w:hAnsi="Times New Roman" w:cs="Times New Roman"/>
          <w:color w:val="000000" w:themeColor="text1"/>
          <w:sz w:val="24"/>
          <w:szCs w:val="24"/>
        </w:rPr>
        <w:t>one</w:t>
      </w:r>
      <w:r w:rsidRPr="00926F2C">
        <w:rPr>
          <w:rFonts w:ascii="Times New Roman" w:eastAsia="Times New Roman" w:hAnsi="Times New Roman" w:cs="Times New Roman"/>
          <w:color w:val="000000" w:themeColor="text1"/>
          <w:sz w:val="24"/>
          <w:szCs w:val="24"/>
        </w:rPr>
        <w:t xml:space="preserve"> reward point from Aponjon when they spend Tk. $ 100 or $ 2 for POS/e-commerce transactions elsewhere or locally.</w:t>
      </w:r>
    </w:p>
    <w:p w:rsidR="00E60424" w:rsidRPr="00006776" w:rsidRDefault="00E60424" w:rsidP="00231B40">
      <w:pPr>
        <w:pStyle w:val="Heading2"/>
        <w:numPr>
          <w:ilvl w:val="0"/>
          <w:numId w:val="14"/>
        </w:numPr>
        <w:rPr>
          <w:rFonts w:eastAsia="Times New Roman"/>
        </w:rPr>
      </w:pPr>
      <w:bookmarkStart w:id="59" w:name="_Toc9036369"/>
      <w:r w:rsidRPr="00006776">
        <w:rPr>
          <w:rFonts w:eastAsia="Times New Roman"/>
        </w:rPr>
        <w:t>Lifestyle Benefits</w:t>
      </w:r>
      <w:bookmarkEnd w:id="59"/>
    </w:p>
    <w:p w:rsidR="00E60424" w:rsidRPr="00AC6664" w:rsidRDefault="00E60424" w:rsidP="00E60424">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AC6664">
        <w:rPr>
          <w:rFonts w:ascii="Times New Roman" w:eastAsia="Times New Roman" w:hAnsi="Times New Roman" w:cs="Times New Roman"/>
          <w:color w:val="000000" w:themeColor="text1"/>
          <w:sz w:val="24"/>
          <w:szCs w:val="24"/>
        </w:rPr>
        <w:t>Enjoy 1-for-1 Complimentary Companion Buffet at:</w:t>
      </w:r>
    </w:p>
    <w:p w:rsidR="00E60424" w:rsidRPr="00AC6664" w:rsidRDefault="00E60424" w:rsidP="00231B40">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AC6664">
        <w:rPr>
          <w:rFonts w:ascii="Times New Roman" w:eastAsia="Times New Roman" w:hAnsi="Times New Roman" w:cs="Times New Roman"/>
          <w:color w:val="000000" w:themeColor="text1"/>
          <w:sz w:val="24"/>
          <w:szCs w:val="24"/>
        </w:rPr>
        <w:t>T</w:t>
      </w:r>
      <w:r w:rsidR="006F314A">
        <w:rPr>
          <w:rFonts w:ascii="Times New Roman" w:eastAsia="Times New Roman" w:hAnsi="Times New Roman" w:cs="Times New Roman"/>
          <w:color w:val="000000" w:themeColor="text1"/>
          <w:sz w:val="24"/>
          <w:szCs w:val="24"/>
        </w:rPr>
        <w:t>he Way Dhaka</w:t>
      </w:r>
    </w:p>
    <w:p w:rsidR="00E60424" w:rsidRPr="00AC6664" w:rsidRDefault="006F314A" w:rsidP="00231B40">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Long Beach Suites Dhaka </w:t>
      </w:r>
    </w:p>
    <w:p w:rsidR="00E60424" w:rsidRPr="00AC6664" w:rsidRDefault="00E60424" w:rsidP="00231B40">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AC6664">
        <w:rPr>
          <w:rFonts w:ascii="Times New Roman" w:eastAsia="Times New Roman" w:hAnsi="Times New Roman" w:cs="Times New Roman"/>
          <w:color w:val="000000" w:themeColor="text1"/>
          <w:sz w:val="24"/>
          <w:szCs w:val="24"/>
        </w:rPr>
        <w:t>D</w:t>
      </w:r>
      <w:r w:rsidR="006F314A">
        <w:rPr>
          <w:rFonts w:ascii="Times New Roman" w:eastAsia="Times New Roman" w:hAnsi="Times New Roman" w:cs="Times New Roman"/>
          <w:color w:val="000000" w:themeColor="text1"/>
          <w:sz w:val="24"/>
          <w:szCs w:val="24"/>
        </w:rPr>
        <w:t xml:space="preserve">haka Regency Hotel &amp; Resort </w:t>
      </w:r>
    </w:p>
    <w:p w:rsidR="006F314A" w:rsidRPr="00223610" w:rsidRDefault="006F314A" w:rsidP="00231B40">
      <w:pPr>
        <w:pStyle w:val="ListParagraph"/>
        <w:numPr>
          <w:ilvl w:val="0"/>
          <w:numId w:val="9"/>
        </w:numPr>
        <w:shd w:val="clear" w:color="auto" w:fill="FFFFFF"/>
        <w:spacing w:after="0" w:line="360" w:lineRule="auto"/>
        <w:jc w:val="both"/>
        <w:rPr>
          <w:rFonts w:ascii="Times New Roman" w:eastAsia="Times New Roman" w:hAnsi="Times New Roman" w:cs="Times New Roman"/>
          <w:b/>
          <w:color w:val="000000" w:themeColor="text1"/>
          <w:sz w:val="24"/>
          <w:szCs w:val="24"/>
        </w:rPr>
      </w:pPr>
      <w:r w:rsidRPr="006F314A">
        <w:rPr>
          <w:rFonts w:ascii="Times New Roman" w:eastAsia="Times New Roman" w:hAnsi="Times New Roman" w:cs="Times New Roman"/>
          <w:color w:val="000000" w:themeColor="text1"/>
          <w:sz w:val="24"/>
          <w:szCs w:val="24"/>
        </w:rPr>
        <w:t xml:space="preserve">Summerfield Restaurant </w:t>
      </w:r>
    </w:p>
    <w:p w:rsidR="00E60424" w:rsidRPr="006F314A" w:rsidRDefault="00E60424" w:rsidP="00231B40">
      <w:pPr>
        <w:pStyle w:val="Heading2"/>
        <w:numPr>
          <w:ilvl w:val="0"/>
          <w:numId w:val="14"/>
        </w:numPr>
        <w:rPr>
          <w:rFonts w:eastAsia="Times New Roman"/>
        </w:rPr>
      </w:pPr>
      <w:bookmarkStart w:id="60" w:name="_Toc9036370"/>
      <w:r w:rsidRPr="006F314A">
        <w:rPr>
          <w:rFonts w:eastAsia="Times New Roman"/>
        </w:rPr>
        <w:t>Travel Benefits</w:t>
      </w:r>
      <w:bookmarkEnd w:id="60"/>
    </w:p>
    <w:p w:rsidR="00926F2C" w:rsidRPr="00926F2C" w:rsidRDefault="00926F2C" w:rsidP="00231B40">
      <w:pPr>
        <w:pStyle w:val="ListParagraph"/>
        <w:numPr>
          <w:ilvl w:val="0"/>
          <w:numId w:val="26"/>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 xml:space="preserve">A consumer </w:t>
      </w:r>
      <w:r>
        <w:rPr>
          <w:rFonts w:ascii="Times New Roman" w:eastAsia="Times New Roman" w:hAnsi="Times New Roman" w:cs="Times New Roman"/>
          <w:color w:val="000000" w:themeColor="text1"/>
          <w:sz w:val="24"/>
          <w:szCs w:val="24"/>
        </w:rPr>
        <w:t xml:space="preserve">of this card </w:t>
      </w:r>
      <w:r w:rsidRPr="00926F2C">
        <w:rPr>
          <w:rFonts w:ascii="Times New Roman" w:eastAsia="Times New Roman" w:hAnsi="Times New Roman" w:cs="Times New Roman"/>
          <w:color w:val="000000" w:themeColor="text1"/>
          <w:sz w:val="24"/>
          <w:szCs w:val="24"/>
        </w:rPr>
        <w:t>can benefit from up to 20% incredible savings on all points of sale and offers selected by Biman Bangladesh Airlines, Biman Holidays and valid until June 30, 2019.</w:t>
      </w:r>
    </w:p>
    <w:p w:rsidR="00E60424" w:rsidRPr="00926F2C" w:rsidRDefault="00926F2C" w:rsidP="00231B40">
      <w:pPr>
        <w:pStyle w:val="ListParagraph"/>
        <w:numPr>
          <w:ilvl w:val="0"/>
          <w:numId w:val="26"/>
        </w:numPr>
        <w:shd w:val="clear" w:color="auto" w:fill="FFFFFF"/>
        <w:spacing w:after="0" w:line="360" w:lineRule="auto"/>
        <w:jc w:val="both"/>
        <w:rPr>
          <w:rFonts w:ascii="Arial" w:eastAsia="Times New Roman" w:hAnsi="Arial" w:cs="Arial"/>
          <w:color w:val="212529"/>
          <w:sz w:val="24"/>
          <w:szCs w:val="24"/>
        </w:rPr>
      </w:pPr>
      <w:r w:rsidRPr="00926F2C">
        <w:rPr>
          <w:rFonts w:ascii="Times New Roman" w:eastAsia="Times New Roman" w:hAnsi="Times New Roman" w:cs="Times New Roman"/>
          <w:color w:val="000000" w:themeColor="text1"/>
          <w:sz w:val="24"/>
          <w:szCs w:val="24"/>
        </w:rPr>
        <w:t>A consumer can enjoy a free night at Palace Luxury Resort after paying only the first night during the week</w:t>
      </w:r>
      <w:r w:rsidR="00921551">
        <w:rPr>
          <w:rFonts w:ascii="Times New Roman" w:eastAsia="Times New Roman" w:hAnsi="Times New Roman" w:cs="Times New Roman"/>
          <w:color w:val="000000" w:themeColor="text1"/>
          <w:sz w:val="24"/>
          <w:szCs w:val="24"/>
        </w:rPr>
        <w:t>,</w:t>
      </w:r>
      <w:r w:rsidRPr="00926F2C">
        <w:rPr>
          <w:rFonts w:ascii="Times New Roman" w:eastAsia="Times New Roman" w:hAnsi="Times New Roman" w:cs="Times New Roman"/>
          <w:color w:val="000000" w:themeColor="text1"/>
          <w:sz w:val="24"/>
          <w:szCs w:val="24"/>
        </w:rPr>
        <w:t xml:space="preserve"> and this offer is not valid from Thursday to Friday, Friday and Saturday and the days of breakdown.</w:t>
      </w:r>
    </w:p>
    <w:p w:rsidR="00E60424" w:rsidRPr="00006776" w:rsidRDefault="00E60424" w:rsidP="00231B40">
      <w:pPr>
        <w:pStyle w:val="Heading2"/>
        <w:numPr>
          <w:ilvl w:val="0"/>
          <w:numId w:val="14"/>
        </w:numPr>
        <w:rPr>
          <w:rFonts w:eastAsia="Times New Roman"/>
        </w:rPr>
      </w:pPr>
      <w:bookmarkStart w:id="61" w:name="_Toc9036371"/>
      <w:r w:rsidRPr="00006776">
        <w:rPr>
          <w:rFonts w:eastAsia="Times New Roman"/>
        </w:rPr>
        <w:lastRenderedPageBreak/>
        <w:t xml:space="preserve">Insurance </w:t>
      </w:r>
      <w:r w:rsidRPr="007E5DFA">
        <w:rPr>
          <w:rFonts w:eastAsia="Times New Roman"/>
        </w:rPr>
        <w:t>Benefit (City Shield)</w:t>
      </w:r>
      <w:bookmarkEnd w:id="61"/>
    </w:p>
    <w:p w:rsidR="00926F2C" w:rsidRPr="00926F2C" w:rsidRDefault="00926F2C" w:rsidP="00926F2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1. Double loss insurance (DBI): in case of death or permanent disability (PD), the card members are insured on the remaining balance of the card. Card</w:t>
      </w:r>
      <w:r>
        <w:rPr>
          <w:rFonts w:ascii="Times New Roman" w:eastAsia="Times New Roman" w:hAnsi="Times New Roman" w:cs="Times New Roman"/>
          <w:color w:val="000000" w:themeColor="text1"/>
          <w:sz w:val="24"/>
          <w:szCs w:val="24"/>
        </w:rPr>
        <w:t>-</w:t>
      </w:r>
      <w:r w:rsidRPr="00926F2C">
        <w:rPr>
          <w:rFonts w:ascii="Times New Roman" w:eastAsia="Times New Roman" w:hAnsi="Times New Roman" w:cs="Times New Roman"/>
          <w:color w:val="000000" w:themeColor="text1"/>
          <w:sz w:val="24"/>
          <w:szCs w:val="24"/>
        </w:rPr>
        <w:t>members will be automatically billed at a rate of 0.35% each month.</w:t>
      </w:r>
    </w:p>
    <w:p w:rsidR="00D847AD" w:rsidRPr="00223610" w:rsidRDefault="00926F2C" w:rsidP="00926F2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2. Absolute risk fatal accident insurance (AADI): a card member receives insurance against all risks and covers death due to an accident. Coverage is BDT 150 000 for each card member and will be paid to his agent i</w:t>
      </w:r>
      <w:r>
        <w:rPr>
          <w:rFonts w:ascii="Times New Roman" w:eastAsia="Times New Roman" w:hAnsi="Times New Roman" w:cs="Times New Roman"/>
          <w:color w:val="000000" w:themeColor="text1"/>
          <w:sz w:val="24"/>
          <w:szCs w:val="24"/>
        </w:rPr>
        <w:t>n the event of accidental death</w:t>
      </w:r>
      <w:r w:rsidR="00D847AD" w:rsidRPr="00B37079">
        <w:rPr>
          <w:rFonts w:ascii="Times New Roman" w:eastAsia="Times New Roman" w:hAnsi="Times New Roman" w:cs="Times New Roman"/>
          <w:color w:val="000000" w:themeColor="text1"/>
          <w:sz w:val="24"/>
          <w:szCs w:val="24"/>
        </w:rPr>
        <w:t>.</w:t>
      </w:r>
    </w:p>
    <w:p w:rsidR="00E60424" w:rsidRPr="004A3CA4" w:rsidRDefault="00E60424" w:rsidP="00231B40">
      <w:pPr>
        <w:pStyle w:val="Heading2"/>
        <w:numPr>
          <w:ilvl w:val="0"/>
          <w:numId w:val="14"/>
        </w:numPr>
        <w:rPr>
          <w:rFonts w:eastAsia="Times New Roman"/>
        </w:rPr>
      </w:pPr>
      <w:bookmarkStart w:id="62" w:name="_Toc9036372"/>
      <w:r w:rsidRPr="004A3CA4">
        <w:rPr>
          <w:rFonts w:eastAsia="Times New Roman"/>
        </w:rPr>
        <w:t>Other Benefits</w:t>
      </w:r>
      <w:bookmarkEnd w:id="62"/>
    </w:p>
    <w:p w:rsidR="00E60424" w:rsidRPr="004A3CA4" w:rsidRDefault="00E60424"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 xml:space="preserve">0% interest </w:t>
      </w:r>
      <w:r w:rsidR="00D02F4E" w:rsidRPr="004A3CA4">
        <w:rPr>
          <w:rFonts w:ascii="Times New Roman" w:eastAsia="Times New Roman" w:hAnsi="Times New Roman" w:cs="Times New Roman"/>
          <w:color w:val="000000" w:themeColor="text1"/>
          <w:sz w:val="24"/>
          <w:szCs w:val="24"/>
        </w:rPr>
        <w:t>Flexi Buy</w:t>
      </w:r>
      <w:r w:rsidRPr="004A3CA4">
        <w:rPr>
          <w:rFonts w:ascii="Times New Roman" w:eastAsia="Times New Roman" w:hAnsi="Times New Roman" w:cs="Times New Roman"/>
          <w:color w:val="000000" w:themeColor="text1"/>
          <w:sz w:val="24"/>
          <w:szCs w:val="24"/>
        </w:rPr>
        <w:t xml:space="preserve"> program</w:t>
      </w:r>
    </w:p>
    <w:p w:rsidR="00E60424" w:rsidRPr="004A3CA4" w:rsidRDefault="00E60424"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Balance Transfer</w:t>
      </w:r>
    </w:p>
    <w:p w:rsidR="00926F2C" w:rsidRPr="004A3CA4" w:rsidRDefault="00926F2C"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American Express Service Center</w:t>
      </w:r>
    </w:p>
    <w:p w:rsidR="00E60424" w:rsidRPr="004A3CA4" w:rsidRDefault="00E60424"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Equal Monthly Instalment</w:t>
      </w:r>
    </w:p>
    <w:p w:rsidR="00926F2C" w:rsidRPr="004A3CA4" w:rsidRDefault="00926F2C" w:rsidP="00231B40">
      <w:pPr>
        <w:pStyle w:val="ListParagraph"/>
        <w:numPr>
          <w:ilvl w:val="0"/>
          <w:numId w:val="10"/>
        </w:numPr>
        <w:shd w:val="clear" w:color="auto" w:fill="FFFFFF"/>
        <w:spacing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Card Replacement</w:t>
      </w:r>
    </w:p>
    <w:p w:rsidR="00926F2C" w:rsidRPr="00AF2A4A" w:rsidRDefault="00D02F4E"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Easy Pay</w:t>
      </w:r>
    </w:p>
    <w:p w:rsidR="00C81AB2" w:rsidRDefault="00E60424" w:rsidP="00231B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A3CA4">
        <w:rPr>
          <w:rFonts w:ascii="Times New Roman" w:eastAsia="Times New Roman" w:hAnsi="Times New Roman" w:cs="Times New Roman"/>
          <w:color w:val="000000" w:themeColor="text1"/>
          <w:sz w:val="24"/>
          <w:szCs w:val="24"/>
        </w:rPr>
        <w:t>24-hour dedicated Customer Service Center</w:t>
      </w:r>
      <w:bookmarkStart w:id="63" w:name="_Toc9036373"/>
    </w:p>
    <w:p w:rsidR="00223610" w:rsidRPr="00C81AB2" w:rsidRDefault="00C81AB2" w:rsidP="00C81AB2">
      <w:pPr>
        <w:pStyle w:val="Heading1"/>
        <w:rPr>
          <w:rFonts w:ascii="Times New Roman" w:eastAsia="Times New Roman" w:hAnsi="Times New Roman" w:cs="Times New Roman"/>
          <w:color w:val="000000" w:themeColor="text1"/>
          <w:sz w:val="24"/>
          <w:szCs w:val="24"/>
        </w:rPr>
      </w:pPr>
      <w:r>
        <w:rPr>
          <w:rFonts w:ascii="Times New Roman" w:hAnsi="Times New Roman" w:cs="Times New Roman"/>
          <w:noProof/>
          <w:sz w:val="24"/>
          <w:szCs w:val="24"/>
        </w:rPr>
        <w:drawing>
          <wp:anchor distT="0" distB="0" distL="114300" distR="114300" simplePos="0" relativeHeight="251662848" behindDoc="0" locked="0" layoutInCell="1" allowOverlap="1">
            <wp:simplePos x="0" y="0"/>
            <wp:positionH relativeFrom="column">
              <wp:posOffset>542925</wp:posOffset>
            </wp:positionH>
            <wp:positionV relativeFrom="paragraph">
              <wp:posOffset>745490</wp:posOffset>
            </wp:positionV>
            <wp:extent cx="4724400" cy="2466975"/>
            <wp:effectExtent l="133350" t="133350" r="152400" b="161925"/>
            <wp:wrapTopAndBottom/>
            <wp:docPr id="1" name="Picture 1" descr="C:\Users\Muna\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na\Desktop\5.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24400" cy="2466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93ABB" w:rsidRPr="00C81AB2">
        <w:rPr>
          <w:rFonts w:eastAsia="Times New Roman"/>
        </w:rPr>
        <w:t>4</w:t>
      </w:r>
      <w:r w:rsidR="00223610" w:rsidRPr="00C81AB2">
        <w:rPr>
          <w:rFonts w:eastAsia="Times New Roman"/>
        </w:rPr>
        <w:t>.4.5 University of Dhaka American Express Credit Card</w:t>
      </w:r>
      <w:bookmarkEnd w:id="63"/>
    </w:p>
    <w:p w:rsidR="000067B5" w:rsidRDefault="000067B5" w:rsidP="003A24EF">
      <w:pPr>
        <w:shd w:val="clear" w:color="auto" w:fill="FFFFFF"/>
        <w:spacing w:line="411" w:lineRule="atLeast"/>
        <w:jc w:val="center"/>
        <w:rPr>
          <w:rFonts w:ascii="Times New Roman" w:eastAsia="Times New Roman" w:hAnsi="Times New Roman" w:cs="Times New Roman"/>
          <w:b/>
          <w:color w:val="1F497D" w:themeColor="text2"/>
          <w:sz w:val="24"/>
          <w:szCs w:val="24"/>
        </w:rPr>
      </w:pPr>
      <w:r w:rsidRPr="0015432F">
        <w:rPr>
          <w:rFonts w:ascii="Times New Roman" w:eastAsia="Times New Roman" w:hAnsi="Times New Roman" w:cs="Times New Roman"/>
          <w:b/>
          <w:color w:val="1F497D" w:themeColor="text2"/>
          <w:sz w:val="24"/>
          <w:szCs w:val="24"/>
        </w:rPr>
        <w:t>University of Dhaka American Express Credit Card</w:t>
      </w:r>
    </w:p>
    <w:p w:rsidR="003A24EF" w:rsidRPr="003A24EF" w:rsidRDefault="003A24EF" w:rsidP="003A24EF">
      <w:pPr>
        <w:shd w:val="clear" w:color="auto" w:fill="FFFFFF"/>
        <w:spacing w:line="411" w:lineRule="atLeast"/>
        <w:jc w:val="center"/>
        <w:rPr>
          <w:rFonts w:ascii="Times New Roman" w:eastAsia="Times New Roman" w:hAnsi="Times New Roman" w:cs="Times New Roman"/>
          <w:b/>
          <w:color w:val="1F497D" w:themeColor="text2"/>
          <w:sz w:val="24"/>
          <w:szCs w:val="24"/>
        </w:rPr>
      </w:pPr>
    </w:p>
    <w:p w:rsidR="000067B5" w:rsidRPr="00223610" w:rsidRDefault="000067B5" w:rsidP="00231B40">
      <w:pPr>
        <w:pStyle w:val="Heading2"/>
        <w:numPr>
          <w:ilvl w:val="0"/>
          <w:numId w:val="15"/>
        </w:numPr>
        <w:rPr>
          <w:rFonts w:eastAsia="Times New Roman"/>
        </w:rPr>
      </w:pPr>
      <w:bookmarkStart w:id="64" w:name="_Toc9036374"/>
      <w:r w:rsidRPr="00223610">
        <w:rPr>
          <w:rFonts w:eastAsia="Times New Roman"/>
        </w:rPr>
        <w:t>Welcome Benefit</w:t>
      </w:r>
      <w:bookmarkEnd w:id="64"/>
    </w:p>
    <w:p w:rsidR="000067B5" w:rsidRPr="00036D7A" w:rsidRDefault="00926F2C" w:rsidP="000067B5">
      <w:p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926F2C">
        <w:rPr>
          <w:rFonts w:ascii="Times New Roman" w:eastAsia="Times New Roman" w:hAnsi="Times New Roman" w:cs="Times New Roman"/>
          <w:color w:val="000000" w:themeColor="text1"/>
          <w:sz w:val="24"/>
          <w:szCs w:val="24"/>
        </w:rPr>
        <w:t xml:space="preserve">It is possible to improve the enrollment experience with welcome vouchers at various recognized merchants, offering savings of 15% to 20%. And all the coupons will be valid for </w:t>
      </w:r>
      <w:r w:rsidR="00921551">
        <w:rPr>
          <w:rFonts w:ascii="Times New Roman" w:eastAsia="Times New Roman" w:hAnsi="Times New Roman" w:cs="Times New Roman"/>
          <w:color w:val="000000" w:themeColor="text1"/>
          <w:sz w:val="24"/>
          <w:szCs w:val="24"/>
        </w:rPr>
        <w:t>two</w:t>
      </w:r>
      <w:r w:rsidRPr="00926F2C">
        <w:rPr>
          <w:rFonts w:ascii="Times New Roman" w:eastAsia="Times New Roman" w:hAnsi="Times New Roman" w:cs="Times New Roman"/>
          <w:color w:val="000000" w:themeColor="text1"/>
          <w:sz w:val="24"/>
          <w:szCs w:val="24"/>
        </w:rPr>
        <w:t xml:space="preserve"> months from the date of </w:t>
      </w:r>
      <w:r>
        <w:rPr>
          <w:rFonts w:ascii="Times New Roman" w:eastAsia="Times New Roman" w:hAnsi="Times New Roman" w:cs="Times New Roman"/>
          <w:color w:val="000000" w:themeColor="text1"/>
          <w:sz w:val="24"/>
          <w:szCs w:val="24"/>
        </w:rPr>
        <w:t>accession to the charter.</w:t>
      </w:r>
    </w:p>
    <w:p w:rsidR="000067B5" w:rsidRPr="00223610" w:rsidRDefault="000067B5" w:rsidP="00231B40">
      <w:pPr>
        <w:pStyle w:val="Heading2"/>
        <w:numPr>
          <w:ilvl w:val="0"/>
          <w:numId w:val="15"/>
        </w:numPr>
        <w:rPr>
          <w:rFonts w:eastAsia="Times New Roman"/>
        </w:rPr>
      </w:pPr>
      <w:bookmarkStart w:id="65" w:name="_Toc9036375"/>
      <w:r w:rsidRPr="00223610">
        <w:rPr>
          <w:rFonts w:eastAsia="Times New Roman"/>
        </w:rPr>
        <w:t>Insurance Benefit (City Shield)</w:t>
      </w:r>
      <w:bookmarkEnd w:id="65"/>
    </w:p>
    <w:p w:rsidR="00B3207F" w:rsidRPr="00B3207F" w:rsidRDefault="00B3207F" w:rsidP="00B3207F">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B3207F">
        <w:rPr>
          <w:rFonts w:ascii="Times New Roman" w:eastAsia="Times New Roman" w:hAnsi="Times New Roman" w:cs="Times New Roman"/>
          <w:color w:val="000000" w:themeColor="text1"/>
          <w:sz w:val="24"/>
          <w:szCs w:val="24"/>
        </w:rPr>
        <w:t>Double Loss Insurance (DBI): In the event of death or permanent total disability (PTD), card members are insured on the remaining balance of the card. Card-members will automatically receive a premium rate of 0.35% each month.</w:t>
      </w:r>
    </w:p>
    <w:p w:rsidR="000067B5" w:rsidRDefault="00B3207F" w:rsidP="00B3207F">
      <w:pPr>
        <w:shd w:val="clear" w:color="auto" w:fill="FFFFFF"/>
        <w:spacing w:after="0" w:line="360" w:lineRule="auto"/>
        <w:jc w:val="both"/>
        <w:rPr>
          <w:rFonts w:ascii="Arial" w:eastAsia="Times New Roman" w:hAnsi="Arial" w:cs="Arial"/>
          <w:color w:val="212529"/>
          <w:sz w:val="24"/>
          <w:szCs w:val="24"/>
        </w:rPr>
      </w:pPr>
      <w:r w:rsidRPr="00B3207F">
        <w:rPr>
          <w:rFonts w:ascii="Times New Roman" w:eastAsia="Times New Roman" w:hAnsi="Times New Roman" w:cs="Times New Roman"/>
          <w:color w:val="000000" w:themeColor="text1"/>
          <w:sz w:val="24"/>
          <w:szCs w:val="24"/>
        </w:rPr>
        <w:t>All death insurance (AADI): A member of the card receives insurance against all accidental damage and covers death by accident. Coverage is BDT 150 000 for each card member and will be paid to the card-designated candidate in case of accidental death.</w:t>
      </w:r>
    </w:p>
    <w:p w:rsidR="000067B5" w:rsidRPr="00223610" w:rsidRDefault="000067B5" w:rsidP="00231B40">
      <w:pPr>
        <w:pStyle w:val="Heading2"/>
        <w:numPr>
          <w:ilvl w:val="0"/>
          <w:numId w:val="15"/>
        </w:numPr>
        <w:rPr>
          <w:rFonts w:eastAsia="Times New Roman"/>
        </w:rPr>
      </w:pPr>
      <w:bookmarkStart w:id="66" w:name="_Toc9036376"/>
      <w:r w:rsidRPr="00223610">
        <w:rPr>
          <w:rFonts w:eastAsia="Times New Roman"/>
        </w:rPr>
        <w:t>Membership Rewards Program</w:t>
      </w:r>
      <w:bookmarkEnd w:id="66"/>
    </w:p>
    <w:p w:rsidR="000067B5" w:rsidRPr="00036D7A" w:rsidRDefault="00D409D9"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One can e</w:t>
      </w:r>
      <w:r w:rsidR="000067B5" w:rsidRPr="00036D7A">
        <w:rPr>
          <w:rFonts w:ascii="Times New Roman" w:eastAsia="Times New Roman" w:hAnsi="Times New Roman" w:cs="Times New Roman"/>
          <w:color w:val="000000" w:themeColor="text1"/>
          <w:sz w:val="24"/>
          <w:szCs w:val="24"/>
        </w:rPr>
        <w:t xml:space="preserve">arn 1 point for every BDT 50 or USD 1 </w:t>
      </w:r>
      <w:r>
        <w:rPr>
          <w:rFonts w:ascii="Times New Roman" w:eastAsia="Times New Roman" w:hAnsi="Times New Roman" w:cs="Times New Roman"/>
          <w:color w:val="000000" w:themeColor="text1"/>
          <w:sz w:val="24"/>
          <w:szCs w:val="24"/>
        </w:rPr>
        <w:t xml:space="preserve">and </w:t>
      </w:r>
      <w:r w:rsidR="000067B5" w:rsidRPr="00036D7A">
        <w:rPr>
          <w:rFonts w:ascii="Times New Roman" w:eastAsia="Times New Roman" w:hAnsi="Times New Roman" w:cs="Times New Roman"/>
          <w:color w:val="000000" w:themeColor="text1"/>
          <w:sz w:val="24"/>
          <w:szCs w:val="24"/>
        </w:rPr>
        <w:t>spent through POS and online transactions.</w:t>
      </w:r>
    </w:p>
    <w:p w:rsidR="000067B5" w:rsidRPr="00B23921" w:rsidRDefault="00D409D9"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Across the country, one can earn</w:t>
      </w:r>
      <w:r w:rsidR="000067B5" w:rsidRPr="00036D7A">
        <w:rPr>
          <w:rFonts w:ascii="Times New Roman" w:eastAsia="Times New Roman" w:hAnsi="Times New Roman" w:cs="Times New Roman"/>
          <w:color w:val="000000" w:themeColor="text1"/>
          <w:sz w:val="24"/>
          <w:szCs w:val="24"/>
        </w:rPr>
        <w:t xml:space="preserve"> 5 points for POS and online transactions at leading </w:t>
      </w:r>
      <w:r>
        <w:rPr>
          <w:rFonts w:ascii="Times New Roman" w:eastAsia="Times New Roman" w:hAnsi="Times New Roman" w:cs="Times New Roman"/>
          <w:color w:val="000000" w:themeColor="text1"/>
          <w:sz w:val="24"/>
          <w:szCs w:val="24"/>
        </w:rPr>
        <w:t>supermarkets</w:t>
      </w:r>
      <w:r w:rsidR="000067B5" w:rsidRPr="00036D7A">
        <w:rPr>
          <w:rFonts w:ascii="Times New Roman" w:eastAsia="Times New Roman" w:hAnsi="Times New Roman" w:cs="Times New Roman"/>
          <w:color w:val="000000" w:themeColor="text1"/>
          <w:sz w:val="24"/>
          <w:szCs w:val="24"/>
        </w:rPr>
        <w:t>.</w:t>
      </w:r>
    </w:p>
    <w:p w:rsidR="000067B5" w:rsidRPr="00223610" w:rsidRDefault="00D409D9" w:rsidP="00231B40">
      <w:pPr>
        <w:pStyle w:val="ListParagraph"/>
        <w:numPr>
          <w:ilvl w:val="0"/>
          <w:numId w:val="16"/>
        </w:numPr>
        <w:shd w:val="clear" w:color="auto" w:fill="FFFFFF"/>
        <w:spacing w:after="0" w:line="360" w:lineRule="auto"/>
        <w:jc w:val="both"/>
        <w:rPr>
          <w:rFonts w:ascii="Times New Roman" w:eastAsia="Times New Roman" w:hAnsi="Times New Roman" w:cs="Times New Roman"/>
          <w:b/>
          <w:color w:val="000000" w:themeColor="text1"/>
          <w:sz w:val="24"/>
          <w:szCs w:val="24"/>
        </w:rPr>
      </w:pPr>
      <w:r w:rsidRPr="00223610">
        <w:rPr>
          <w:rFonts w:ascii="Times New Roman" w:eastAsia="Times New Roman" w:hAnsi="Times New Roman" w:cs="Times New Roman"/>
          <w:b/>
          <w:color w:val="000000" w:themeColor="text1"/>
          <w:sz w:val="24"/>
          <w:szCs w:val="24"/>
        </w:rPr>
        <w:t>There are some complimentary companion dining-</w:t>
      </w:r>
    </w:p>
    <w:p w:rsidR="000067B5" w:rsidRPr="00036D7A" w:rsidRDefault="00D409D9" w:rsidP="00231B40">
      <w:pPr>
        <w:pStyle w:val="ListParagraph"/>
        <w:numPr>
          <w:ilvl w:val="0"/>
          <w:numId w:val="23"/>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036D7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“Top of the Way" restaurant, </w:t>
      </w:r>
      <w:r w:rsidR="000067B5" w:rsidRPr="00036D7A">
        <w:rPr>
          <w:rFonts w:ascii="Times New Roman" w:eastAsia="Times New Roman" w:hAnsi="Times New Roman" w:cs="Times New Roman"/>
          <w:color w:val="000000" w:themeColor="text1"/>
          <w:sz w:val="24"/>
          <w:szCs w:val="24"/>
        </w:rPr>
        <w:t>The Way Dhaka</w:t>
      </w:r>
    </w:p>
    <w:p w:rsidR="000067B5" w:rsidRPr="00036D7A" w:rsidRDefault="00D409D9" w:rsidP="00231B40">
      <w:pPr>
        <w:pStyle w:val="ListParagraph"/>
        <w:numPr>
          <w:ilvl w:val="0"/>
          <w:numId w:val="2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"Cozy Sizzler</w:t>
      </w:r>
      <w:r w:rsidR="0092155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0067B5" w:rsidRPr="00036D7A">
        <w:rPr>
          <w:rFonts w:ascii="Times New Roman" w:eastAsia="Times New Roman" w:hAnsi="Times New Roman" w:cs="Times New Roman"/>
          <w:color w:val="000000" w:themeColor="text1"/>
          <w:sz w:val="24"/>
          <w:szCs w:val="24"/>
        </w:rPr>
        <w:t>Long Beach Suits Dhaka</w:t>
      </w:r>
    </w:p>
    <w:p w:rsidR="000067B5" w:rsidRPr="00036D7A" w:rsidRDefault="00D409D9" w:rsidP="00231B40">
      <w:pPr>
        <w:pStyle w:val="ListParagraph"/>
        <w:numPr>
          <w:ilvl w:val="0"/>
          <w:numId w:val="23"/>
        </w:numPr>
        <w:shd w:val="clear" w:color="auto" w:fill="FFFFFF"/>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"Grandiose Restaurants</w:t>
      </w:r>
      <w:r w:rsidR="0092155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0067B5" w:rsidRPr="00036D7A">
        <w:rPr>
          <w:rFonts w:ascii="Times New Roman" w:eastAsia="Times New Roman" w:hAnsi="Times New Roman" w:cs="Times New Roman"/>
          <w:color w:val="000000" w:themeColor="text1"/>
          <w:sz w:val="24"/>
          <w:szCs w:val="24"/>
        </w:rPr>
        <w:t>Dhaka Regency</w:t>
      </w:r>
    </w:p>
    <w:p w:rsidR="000067B5" w:rsidRPr="00036D7A" w:rsidRDefault="000067B5" w:rsidP="00231B40">
      <w:pPr>
        <w:pStyle w:val="ListParagraph"/>
        <w:numPr>
          <w:ilvl w:val="0"/>
          <w:numId w:val="23"/>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036D7A">
        <w:rPr>
          <w:rFonts w:ascii="Times New Roman" w:eastAsia="Times New Roman" w:hAnsi="Times New Roman" w:cs="Times New Roman"/>
          <w:color w:val="000000" w:themeColor="text1"/>
          <w:sz w:val="24"/>
          <w:szCs w:val="24"/>
        </w:rPr>
        <w:t>"Sk</w:t>
      </w:r>
      <w:r w:rsidR="00D409D9">
        <w:rPr>
          <w:rFonts w:ascii="Times New Roman" w:eastAsia="Times New Roman" w:hAnsi="Times New Roman" w:cs="Times New Roman"/>
          <w:color w:val="000000" w:themeColor="text1"/>
          <w:sz w:val="24"/>
          <w:szCs w:val="24"/>
        </w:rPr>
        <w:t xml:space="preserve">y Pool" &amp; "Bunka" Restaurants, </w:t>
      </w:r>
      <w:r w:rsidRPr="00036D7A">
        <w:rPr>
          <w:rFonts w:ascii="Times New Roman" w:eastAsia="Times New Roman" w:hAnsi="Times New Roman" w:cs="Times New Roman"/>
          <w:color w:val="000000" w:themeColor="text1"/>
          <w:sz w:val="24"/>
          <w:szCs w:val="24"/>
        </w:rPr>
        <w:t>Six Seasons Hotel</w:t>
      </w:r>
    </w:p>
    <w:p w:rsidR="000067B5" w:rsidRPr="00D02F4E" w:rsidRDefault="00D409D9" w:rsidP="00231B40">
      <w:pPr>
        <w:pStyle w:val="ListParagraph"/>
        <w:numPr>
          <w:ilvl w:val="0"/>
          <w:numId w:val="23"/>
        </w:numPr>
        <w:shd w:val="clear" w:color="auto" w:fill="FFFFFF"/>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"Summerfield Restaurant</w:t>
      </w:r>
      <w:r w:rsidR="0092155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0067B5" w:rsidRPr="00036D7A">
        <w:rPr>
          <w:rFonts w:ascii="Times New Roman" w:eastAsia="Times New Roman" w:hAnsi="Times New Roman" w:cs="Times New Roman"/>
          <w:color w:val="000000" w:themeColor="text1"/>
          <w:sz w:val="24"/>
          <w:szCs w:val="24"/>
        </w:rPr>
        <w:t>Hotel Sarina</w:t>
      </w:r>
    </w:p>
    <w:p w:rsidR="000067B5" w:rsidRPr="00223610" w:rsidRDefault="000067B5" w:rsidP="00231B40">
      <w:pPr>
        <w:pStyle w:val="ListParagraph"/>
        <w:numPr>
          <w:ilvl w:val="0"/>
          <w:numId w:val="16"/>
        </w:numPr>
        <w:shd w:val="clear" w:color="auto" w:fill="FFFFFF"/>
        <w:spacing w:after="0" w:line="360" w:lineRule="auto"/>
        <w:jc w:val="both"/>
        <w:rPr>
          <w:rFonts w:ascii="Times New Roman" w:eastAsia="Times New Roman" w:hAnsi="Times New Roman" w:cs="Times New Roman"/>
          <w:b/>
          <w:color w:val="000000" w:themeColor="text1"/>
          <w:sz w:val="24"/>
          <w:szCs w:val="24"/>
        </w:rPr>
      </w:pPr>
      <w:r w:rsidRPr="00223610">
        <w:rPr>
          <w:rFonts w:ascii="Times New Roman" w:eastAsia="Times New Roman" w:hAnsi="Times New Roman" w:cs="Times New Roman"/>
          <w:b/>
          <w:color w:val="000000" w:themeColor="text1"/>
          <w:sz w:val="24"/>
          <w:szCs w:val="24"/>
        </w:rPr>
        <w:t>Financial Flexibility</w:t>
      </w:r>
    </w:p>
    <w:p w:rsidR="000067B5" w:rsidRPr="003A24EF" w:rsidRDefault="00D409D9" w:rsidP="00231B40">
      <w:pPr>
        <w:pStyle w:val="ListParagraph"/>
        <w:numPr>
          <w:ilvl w:val="0"/>
          <w:numId w:val="24"/>
        </w:numPr>
        <w:shd w:val="clear" w:color="auto" w:fill="FFFFFF"/>
        <w:spacing w:after="100" w:afterAutospacing="1" w:line="360" w:lineRule="auto"/>
        <w:jc w:val="both"/>
        <w:rPr>
          <w:rFonts w:ascii="Times New Roman" w:eastAsia="Times New Roman" w:hAnsi="Times New Roman" w:cs="Times New Roman"/>
          <w:color w:val="000000" w:themeColor="text1"/>
          <w:sz w:val="24"/>
          <w:szCs w:val="24"/>
        </w:rPr>
      </w:pPr>
      <w:r w:rsidRPr="003A24EF">
        <w:rPr>
          <w:rFonts w:ascii="Times New Roman" w:eastAsia="Times New Roman" w:hAnsi="Times New Roman" w:cs="Times New Roman"/>
          <w:color w:val="000000" w:themeColor="text1"/>
          <w:sz w:val="24"/>
          <w:szCs w:val="24"/>
        </w:rPr>
        <w:t>Cardmembers</w:t>
      </w:r>
      <w:r w:rsidR="000067B5" w:rsidRPr="003A24EF">
        <w:rPr>
          <w:rFonts w:ascii="Times New Roman" w:eastAsia="Times New Roman" w:hAnsi="Times New Roman" w:cs="Times New Roman"/>
          <w:color w:val="000000" w:themeColor="text1"/>
          <w:sz w:val="24"/>
          <w:szCs w:val="24"/>
        </w:rPr>
        <w:t xml:space="preserve"> can charge ev</w:t>
      </w:r>
      <w:r w:rsidRPr="003A24EF">
        <w:rPr>
          <w:rFonts w:ascii="Times New Roman" w:eastAsia="Times New Roman" w:hAnsi="Times New Roman" w:cs="Times New Roman"/>
          <w:color w:val="000000" w:themeColor="text1"/>
          <w:sz w:val="24"/>
          <w:szCs w:val="24"/>
        </w:rPr>
        <w:t xml:space="preserve">eryday expenses and manage their </w:t>
      </w:r>
      <w:r w:rsidR="000067B5" w:rsidRPr="003A24EF">
        <w:rPr>
          <w:rFonts w:ascii="Times New Roman" w:eastAsia="Times New Roman" w:hAnsi="Times New Roman" w:cs="Times New Roman"/>
          <w:color w:val="000000" w:themeColor="text1"/>
          <w:sz w:val="24"/>
          <w:szCs w:val="24"/>
        </w:rPr>
        <w:t>finances while enjoyin</w:t>
      </w:r>
      <w:r w:rsidRPr="003A24EF">
        <w:rPr>
          <w:rFonts w:ascii="Times New Roman" w:eastAsia="Times New Roman" w:hAnsi="Times New Roman" w:cs="Times New Roman"/>
          <w:color w:val="000000" w:themeColor="text1"/>
          <w:sz w:val="24"/>
          <w:szCs w:val="24"/>
        </w:rPr>
        <w:t>g the flexibility of paying their</w:t>
      </w:r>
      <w:r w:rsidR="000067B5" w:rsidRPr="003A24EF">
        <w:rPr>
          <w:rFonts w:ascii="Times New Roman" w:eastAsia="Times New Roman" w:hAnsi="Times New Roman" w:cs="Times New Roman"/>
          <w:color w:val="000000" w:themeColor="text1"/>
          <w:sz w:val="24"/>
          <w:szCs w:val="24"/>
        </w:rPr>
        <w:t xml:space="preserve"> balance over time.</w:t>
      </w:r>
    </w:p>
    <w:p w:rsidR="000067B5" w:rsidRPr="00223610" w:rsidRDefault="000067B5" w:rsidP="00231B40">
      <w:pPr>
        <w:pStyle w:val="Heading2"/>
        <w:numPr>
          <w:ilvl w:val="0"/>
          <w:numId w:val="15"/>
        </w:numPr>
        <w:rPr>
          <w:rFonts w:eastAsia="Times New Roman"/>
        </w:rPr>
      </w:pPr>
      <w:bookmarkStart w:id="67" w:name="_Toc9036377"/>
      <w:r w:rsidRPr="00223610">
        <w:rPr>
          <w:rFonts w:eastAsia="Times New Roman"/>
        </w:rPr>
        <w:t>Other Benefits</w:t>
      </w:r>
      <w:bookmarkEnd w:id="67"/>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0% interest Flexi</w:t>
      </w:r>
      <w:r w:rsidR="00D02F4E">
        <w:rPr>
          <w:rFonts w:ascii="Times New Roman" w:eastAsia="Times New Roman" w:hAnsi="Times New Roman" w:cs="Times New Roman"/>
          <w:color w:val="000000" w:themeColor="text1"/>
          <w:sz w:val="24"/>
          <w:szCs w:val="24"/>
        </w:rPr>
        <w:t xml:space="preserve"> </w:t>
      </w:r>
      <w:r w:rsidRPr="00B23921">
        <w:rPr>
          <w:rFonts w:ascii="Times New Roman" w:eastAsia="Times New Roman" w:hAnsi="Times New Roman" w:cs="Times New Roman"/>
          <w:color w:val="000000" w:themeColor="text1"/>
          <w:sz w:val="24"/>
          <w:szCs w:val="24"/>
        </w:rPr>
        <w:t>Buy program</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lastRenderedPageBreak/>
        <w:t>Supplementary Cards</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Card Cheque</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Balance Transfer</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Equal Monthly Instalment (EMI) Plan</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Easy</w:t>
      </w:r>
      <w:r w:rsidR="00D02F4E">
        <w:rPr>
          <w:rFonts w:ascii="Times New Roman" w:eastAsia="Times New Roman" w:hAnsi="Times New Roman" w:cs="Times New Roman"/>
          <w:color w:val="000000" w:themeColor="text1"/>
          <w:sz w:val="24"/>
          <w:szCs w:val="24"/>
        </w:rPr>
        <w:t xml:space="preserve"> </w:t>
      </w:r>
      <w:r w:rsidRPr="00B23921">
        <w:rPr>
          <w:rFonts w:ascii="Times New Roman" w:eastAsia="Times New Roman" w:hAnsi="Times New Roman" w:cs="Times New Roman"/>
          <w:color w:val="000000" w:themeColor="text1"/>
          <w:sz w:val="24"/>
          <w:szCs w:val="24"/>
        </w:rPr>
        <w:t>Pay</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American Express Service Center</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24-hour dedicated Customer Service Center</w:t>
      </w:r>
    </w:p>
    <w:p w:rsidR="000067B5" w:rsidRPr="00B23921" w:rsidRDefault="000067B5" w:rsidP="00231B40">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E-Statement service</w:t>
      </w:r>
    </w:p>
    <w:p w:rsidR="000067B5" w:rsidRDefault="000067B5" w:rsidP="00231B40">
      <w:pPr>
        <w:pStyle w:val="ListParagraph"/>
        <w:numPr>
          <w:ilvl w:val="0"/>
          <w:numId w:val="11"/>
        </w:numPr>
        <w:shd w:val="clear" w:color="auto" w:fill="FFFFFF"/>
        <w:spacing w:line="360" w:lineRule="auto"/>
        <w:jc w:val="both"/>
        <w:rPr>
          <w:rFonts w:ascii="Times New Roman" w:eastAsia="Times New Roman" w:hAnsi="Times New Roman" w:cs="Times New Roman"/>
          <w:color w:val="000000" w:themeColor="text1"/>
          <w:sz w:val="24"/>
          <w:szCs w:val="24"/>
        </w:rPr>
      </w:pPr>
      <w:r w:rsidRPr="00B23921">
        <w:rPr>
          <w:rFonts w:ascii="Times New Roman" w:eastAsia="Times New Roman" w:hAnsi="Times New Roman" w:cs="Times New Roman"/>
          <w:color w:val="000000" w:themeColor="text1"/>
          <w:sz w:val="24"/>
          <w:szCs w:val="24"/>
        </w:rPr>
        <w:t>Auto Debit instruction</w:t>
      </w:r>
    </w:p>
    <w:p w:rsidR="00D93ABB" w:rsidRDefault="00C81AB2">
      <w:pPr>
        <w:rPr>
          <w:rFonts w:ascii="Times New Roman" w:eastAsia="Times New Roman" w:hAnsi="Times New Roman" w:cs="Times New Roman"/>
          <w:color w:val="000000" w:themeColor="text1"/>
          <w:sz w:val="24"/>
          <w:szCs w:val="24"/>
        </w:rPr>
      </w:pPr>
      <w:r>
        <w:rPr>
          <w:noProof/>
        </w:rPr>
        <w:drawing>
          <wp:anchor distT="0" distB="0" distL="114300" distR="114300" simplePos="0" relativeHeight="251711488" behindDoc="0" locked="0" layoutInCell="1" allowOverlap="1">
            <wp:simplePos x="914400" y="3552825"/>
            <wp:positionH relativeFrom="margin">
              <wp:align>center</wp:align>
            </wp:positionH>
            <wp:positionV relativeFrom="margin">
              <wp:align>center</wp:align>
            </wp:positionV>
            <wp:extent cx="5943600" cy="1783080"/>
            <wp:effectExtent l="0" t="0" r="0" b="7620"/>
            <wp:wrapSquare wrapText="bothSides"/>
            <wp:docPr id="17"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17830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93ABB">
        <w:rPr>
          <w:rFonts w:ascii="Times New Roman" w:eastAsia="Times New Roman" w:hAnsi="Times New Roman" w:cs="Times New Roman"/>
          <w:color w:val="000000" w:themeColor="text1"/>
          <w:sz w:val="24"/>
          <w:szCs w:val="24"/>
        </w:rPr>
        <w:br w:type="page"/>
      </w:r>
    </w:p>
    <w:p w:rsidR="00D41E37" w:rsidRPr="00D93ABB" w:rsidRDefault="00D93ABB" w:rsidP="00D93ABB">
      <w:pPr>
        <w:pBdr>
          <w:bottom w:val="single" w:sz="4" w:space="1" w:color="auto"/>
        </w:pBdr>
        <w:shd w:val="clear" w:color="auto" w:fill="FFFFFF"/>
        <w:spacing w:line="360" w:lineRule="auto"/>
        <w:jc w:val="center"/>
        <w:rPr>
          <w:rFonts w:ascii="Times New Roman" w:eastAsia="Times New Roman" w:hAnsi="Times New Roman" w:cs="Times New Roman"/>
          <w:b/>
          <w:color w:val="17365D" w:themeColor="text2" w:themeShade="BF"/>
          <w:sz w:val="36"/>
          <w:szCs w:val="24"/>
        </w:rPr>
      </w:pPr>
      <w:r w:rsidRPr="00D93ABB">
        <w:rPr>
          <w:rFonts w:ascii="Times New Roman" w:eastAsia="Times New Roman" w:hAnsi="Times New Roman" w:cs="Times New Roman"/>
          <w:b/>
          <w:color w:val="17365D" w:themeColor="text2" w:themeShade="BF"/>
          <w:sz w:val="36"/>
          <w:szCs w:val="24"/>
        </w:rPr>
        <w:lastRenderedPageBreak/>
        <w:t>Chapter Five</w:t>
      </w:r>
    </w:p>
    <w:p w:rsidR="00D93ABB" w:rsidRPr="00D93ABB" w:rsidRDefault="00D93ABB" w:rsidP="00D93ABB">
      <w:pPr>
        <w:pBdr>
          <w:bottom w:val="single" w:sz="4" w:space="1" w:color="auto"/>
        </w:pBdr>
        <w:shd w:val="clear" w:color="auto" w:fill="FFFFFF"/>
        <w:spacing w:line="360" w:lineRule="auto"/>
        <w:jc w:val="center"/>
        <w:rPr>
          <w:rFonts w:ascii="Times New Roman" w:eastAsia="Times New Roman" w:hAnsi="Times New Roman" w:cs="Times New Roman"/>
          <w:b/>
          <w:color w:val="17365D" w:themeColor="text2" w:themeShade="BF"/>
          <w:sz w:val="44"/>
          <w:szCs w:val="24"/>
        </w:rPr>
      </w:pPr>
      <w:r w:rsidRPr="00D93ABB">
        <w:rPr>
          <w:rFonts w:ascii="Times New Roman" w:eastAsia="Times New Roman" w:hAnsi="Times New Roman" w:cs="Times New Roman"/>
          <w:b/>
          <w:color w:val="17365D" w:themeColor="text2" w:themeShade="BF"/>
          <w:sz w:val="44"/>
          <w:szCs w:val="24"/>
        </w:rPr>
        <w:t>Recommendations and Conclusions</w:t>
      </w:r>
    </w:p>
    <w:p w:rsidR="00D409D9" w:rsidRDefault="00D409D9" w:rsidP="00D41E37">
      <w:pPr>
        <w:shd w:val="clear" w:color="auto" w:fill="FFFFFF"/>
        <w:spacing w:line="360" w:lineRule="auto"/>
        <w:jc w:val="both"/>
        <w:rPr>
          <w:rFonts w:ascii="Times New Roman" w:eastAsia="Times New Roman" w:hAnsi="Times New Roman" w:cs="Times New Roman"/>
          <w:color w:val="000000" w:themeColor="text1"/>
          <w:sz w:val="24"/>
          <w:szCs w:val="24"/>
        </w:rPr>
      </w:pPr>
    </w:p>
    <w:p w:rsidR="00D93ABB" w:rsidRDefault="00C81AB2">
      <w:pPr>
        <w:rPr>
          <w:rFonts w:ascii="Times New Roman" w:eastAsia="Times New Roman" w:hAnsi="Times New Roman" w:cs="Times New Roman"/>
          <w:color w:val="000000" w:themeColor="text1"/>
          <w:sz w:val="24"/>
          <w:szCs w:val="24"/>
        </w:rPr>
      </w:pPr>
      <w:r>
        <w:rPr>
          <w:noProof/>
        </w:rPr>
        <w:drawing>
          <wp:anchor distT="0" distB="0" distL="114300" distR="114300" simplePos="0" relativeHeight="251690496" behindDoc="0" locked="0" layoutInCell="1" allowOverlap="1">
            <wp:simplePos x="0" y="0"/>
            <wp:positionH relativeFrom="column">
              <wp:posOffset>247650</wp:posOffset>
            </wp:positionH>
            <wp:positionV relativeFrom="paragraph">
              <wp:posOffset>605790</wp:posOffset>
            </wp:positionV>
            <wp:extent cx="5429250" cy="2381250"/>
            <wp:effectExtent l="133350" t="133350" r="152400" b="171450"/>
            <wp:wrapTopAndBottom/>
            <wp:docPr id="20" name="Picture 20" descr="Image result for city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city bank limi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9250" cy="2381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93ABB">
        <w:rPr>
          <w:rFonts w:ascii="Times New Roman" w:eastAsia="Times New Roman" w:hAnsi="Times New Roman" w:cs="Times New Roman"/>
          <w:color w:val="000000" w:themeColor="text1"/>
          <w:sz w:val="24"/>
          <w:szCs w:val="24"/>
        </w:rPr>
        <w:br w:type="page"/>
      </w:r>
    </w:p>
    <w:p w:rsidR="00D409D9" w:rsidRDefault="00D93ABB" w:rsidP="00D93ABB">
      <w:pPr>
        <w:pStyle w:val="Heading1"/>
        <w:rPr>
          <w:rFonts w:eastAsia="Times New Roman"/>
        </w:rPr>
      </w:pPr>
      <w:bookmarkStart w:id="68" w:name="_Toc9036378"/>
      <w:r>
        <w:rPr>
          <w:rFonts w:eastAsia="Times New Roman"/>
        </w:rPr>
        <w:lastRenderedPageBreak/>
        <w:t>5.1 Recommendations</w:t>
      </w:r>
      <w:bookmarkEnd w:id="68"/>
    </w:p>
    <w:p w:rsidR="00F31F74" w:rsidRPr="0052385B" w:rsidRDefault="00F31F74" w:rsidP="00D41E37">
      <w:p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sz w:val="24"/>
          <w:szCs w:val="24"/>
        </w:rPr>
        <w:t>According to the previous findings and analysis of the American Express Cards of City Bank Limited, it can be said that the bank provides a lot of benefits to its credit card customers and there are five types of cards the bank is offering. At th</w:t>
      </w:r>
      <w:r w:rsidR="00921551">
        <w:rPr>
          <w:rFonts w:ascii="Times New Roman" w:hAnsi="Times New Roman" w:cs="Times New Roman"/>
          <w:sz w:val="24"/>
          <w:szCs w:val="24"/>
        </w:rPr>
        <w:t>is</w:t>
      </w:r>
      <w:r w:rsidRPr="0052385B">
        <w:rPr>
          <w:rFonts w:ascii="Times New Roman" w:hAnsi="Times New Roman" w:cs="Times New Roman"/>
          <w:sz w:val="24"/>
          <w:szCs w:val="24"/>
        </w:rPr>
        <w:t xml:space="preserve"> chapter I want </w:t>
      </w:r>
      <w:r w:rsidR="00921551">
        <w:rPr>
          <w:rFonts w:ascii="Times New Roman" w:hAnsi="Times New Roman" w:cs="Times New Roman"/>
          <w:sz w:val="24"/>
          <w:szCs w:val="24"/>
        </w:rPr>
        <w:t xml:space="preserve">to </w:t>
      </w:r>
      <w:r w:rsidRPr="0052385B">
        <w:rPr>
          <w:rFonts w:ascii="Times New Roman" w:hAnsi="Times New Roman" w:cs="Times New Roman"/>
          <w:sz w:val="24"/>
          <w:szCs w:val="24"/>
        </w:rPr>
        <w:t>share some suggestions based on my academic knowledge for the betterment of the credit card section of the City Bank Limited. The recommendations are shared below:</w:t>
      </w:r>
    </w:p>
    <w:p w:rsidR="00D409D9" w:rsidRPr="0052385B" w:rsidRDefault="00C84625" w:rsidP="00231B40">
      <w:pPr>
        <w:pStyle w:val="ListParagraph"/>
        <w:numPr>
          <w:ilvl w:val="0"/>
          <w:numId w:val="25"/>
        </w:num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sz w:val="24"/>
          <w:szCs w:val="24"/>
        </w:rPr>
        <w:t xml:space="preserve">Though credit card holds a secure law of credit, the City Bank Limited should be careful of issuing credit card and </w:t>
      </w:r>
      <w:r w:rsidR="002F2417" w:rsidRPr="0052385B">
        <w:rPr>
          <w:rFonts w:ascii="Times New Roman" w:hAnsi="Times New Roman" w:cs="Times New Roman"/>
          <w:sz w:val="24"/>
          <w:szCs w:val="24"/>
        </w:rPr>
        <w:t xml:space="preserve">improve their examination process of creditworthiness before </w:t>
      </w:r>
      <w:r w:rsidR="00921551">
        <w:rPr>
          <w:rFonts w:ascii="Times New Roman" w:hAnsi="Times New Roman" w:cs="Times New Roman"/>
          <w:sz w:val="24"/>
          <w:szCs w:val="24"/>
        </w:rPr>
        <w:t>releas</w:t>
      </w:r>
      <w:r w:rsidR="002F2417" w:rsidRPr="0052385B">
        <w:rPr>
          <w:rFonts w:ascii="Times New Roman" w:hAnsi="Times New Roman" w:cs="Times New Roman"/>
          <w:sz w:val="24"/>
          <w:szCs w:val="24"/>
        </w:rPr>
        <w:t>ing the card to a consumer.</w:t>
      </w:r>
    </w:p>
    <w:p w:rsidR="002F2417" w:rsidRPr="0052385B" w:rsidRDefault="002F2417" w:rsidP="00231B40">
      <w:pPr>
        <w:pStyle w:val="ListParagraph"/>
        <w:numPr>
          <w:ilvl w:val="0"/>
          <w:numId w:val="25"/>
        </w:num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sz w:val="24"/>
          <w:szCs w:val="24"/>
        </w:rPr>
        <w:t>High pressure exist</w:t>
      </w:r>
      <w:r w:rsidR="00921551">
        <w:rPr>
          <w:rFonts w:ascii="Times New Roman" w:hAnsi="Times New Roman" w:cs="Times New Roman"/>
          <w:sz w:val="24"/>
          <w:szCs w:val="24"/>
        </w:rPr>
        <w:t>s</w:t>
      </w:r>
      <w:r w:rsidRPr="0052385B">
        <w:rPr>
          <w:rFonts w:ascii="Times New Roman" w:hAnsi="Times New Roman" w:cs="Times New Roman"/>
          <w:sz w:val="24"/>
          <w:szCs w:val="24"/>
        </w:rPr>
        <w:t xml:space="preserve"> on the credit card section to sale the cards and achieve the monthly targets</w:t>
      </w:r>
      <w:r w:rsidR="00921551">
        <w:rPr>
          <w:rFonts w:ascii="Times New Roman" w:hAnsi="Times New Roman" w:cs="Times New Roman"/>
          <w:sz w:val="24"/>
          <w:szCs w:val="24"/>
        </w:rPr>
        <w:t>,</w:t>
      </w:r>
      <w:r w:rsidRPr="0052385B">
        <w:rPr>
          <w:rFonts w:ascii="Times New Roman" w:hAnsi="Times New Roman" w:cs="Times New Roman"/>
          <w:sz w:val="24"/>
          <w:szCs w:val="24"/>
        </w:rPr>
        <w:t xml:space="preserve"> and usually these targets are so large in amount. The bank need</w:t>
      </w:r>
      <w:r w:rsidR="00921551">
        <w:rPr>
          <w:rFonts w:ascii="Times New Roman" w:hAnsi="Times New Roman" w:cs="Times New Roman"/>
          <w:sz w:val="24"/>
          <w:szCs w:val="24"/>
        </w:rPr>
        <w:t>s</w:t>
      </w:r>
      <w:r w:rsidRPr="0052385B">
        <w:rPr>
          <w:rFonts w:ascii="Times New Roman" w:hAnsi="Times New Roman" w:cs="Times New Roman"/>
          <w:sz w:val="24"/>
          <w:szCs w:val="24"/>
        </w:rPr>
        <w:t xml:space="preserve"> to reduce the target amount so that the employees may not feel it a burden.</w:t>
      </w:r>
    </w:p>
    <w:p w:rsidR="002F2417" w:rsidRPr="0052385B" w:rsidRDefault="002F2417" w:rsidP="00231B40">
      <w:pPr>
        <w:pStyle w:val="ListParagraph"/>
        <w:numPr>
          <w:ilvl w:val="0"/>
          <w:numId w:val="25"/>
        </w:num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color w:val="000000"/>
          <w:sz w:val="24"/>
          <w:szCs w:val="24"/>
          <w:shd w:val="clear" w:color="auto" w:fill="FFFFFF"/>
        </w:rPr>
        <w:t xml:space="preserve">In case of any consumer wishes to open a joint account, they have to submit a copy of </w:t>
      </w:r>
      <w:r w:rsidR="00921551">
        <w:rPr>
          <w:rFonts w:ascii="Times New Roman" w:hAnsi="Times New Roman" w:cs="Times New Roman"/>
          <w:color w:val="000000"/>
          <w:sz w:val="24"/>
          <w:szCs w:val="24"/>
          <w:shd w:val="clear" w:color="auto" w:fill="FFFFFF"/>
        </w:rPr>
        <w:t xml:space="preserve">the </w:t>
      </w:r>
      <w:r w:rsidRPr="0052385B">
        <w:rPr>
          <w:rFonts w:ascii="Times New Roman" w:hAnsi="Times New Roman" w:cs="Times New Roman"/>
          <w:color w:val="000000"/>
          <w:sz w:val="24"/>
          <w:szCs w:val="24"/>
          <w:shd w:val="clear" w:color="auto" w:fill="FFFFFF"/>
        </w:rPr>
        <w:t>declaration and operational instructions of the account to the branch along with their signatures. </w:t>
      </w:r>
    </w:p>
    <w:p w:rsidR="00A42D30" w:rsidRPr="0052385B" w:rsidRDefault="00A42D30" w:rsidP="00231B40">
      <w:pPr>
        <w:pStyle w:val="ListParagraph"/>
        <w:numPr>
          <w:ilvl w:val="0"/>
          <w:numId w:val="25"/>
        </w:num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color w:val="000000"/>
          <w:sz w:val="24"/>
          <w:szCs w:val="24"/>
          <w:shd w:val="clear" w:color="auto" w:fill="FFFFFF"/>
        </w:rPr>
        <w:t>The City Bank Limited has to promote its American express cards so that the consumer may</w:t>
      </w:r>
      <w:r w:rsidR="00921551">
        <w:rPr>
          <w:rFonts w:ascii="Times New Roman" w:hAnsi="Times New Roman" w:cs="Times New Roman"/>
          <w:color w:val="000000"/>
          <w:sz w:val="24"/>
          <w:szCs w:val="24"/>
          <w:shd w:val="clear" w:color="auto" w:fill="FFFFFF"/>
        </w:rPr>
        <w:t xml:space="preserve"> be</w:t>
      </w:r>
      <w:r w:rsidRPr="0052385B">
        <w:rPr>
          <w:rFonts w:ascii="Times New Roman" w:hAnsi="Times New Roman" w:cs="Times New Roman"/>
          <w:color w:val="000000"/>
          <w:sz w:val="24"/>
          <w:szCs w:val="24"/>
          <w:shd w:val="clear" w:color="auto" w:fill="FFFFFF"/>
        </w:rPr>
        <w:t xml:space="preserve"> aware of the benefits they are going to be received if they purchase a credit card from the bank.</w:t>
      </w:r>
    </w:p>
    <w:p w:rsidR="00A42D30" w:rsidRPr="0052385B" w:rsidRDefault="00A42D30" w:rsidP="00231B40">
      <w:pPr>
        <w:pStyle w:val="ListParagraph"/>
        <w:numPr>
          <w:ilvl w:val="0"/>
          <w:numId w:val="25"/>
        </w:numPr>
        <w:shd w:val="clear" w:color="auto" w:fill="FFFFFF"/>
        <w:spacing w:line="360" w:lineRule="auto"/>
        <w:jc w:val="both"/>
        <w:rPr>
          <w:rFonts w:ascii="Times New Roman" w:hAnsi="Times New Roman" w:cs="Times New Roman"/>
          <w:sz w:val="24"/>
          <w:szCs w:val="24"/>
        </w:rPr>
      </w:pPr>
      <w:r w:rsidRPr="0052385B">
        <w:rPr>
          <w:rFonts w:ascii="Times New Roman" w:hAnsi="Times New Roman" w:cs="Times New Roman"/>
          <w:color w:val="000000"/>
          <w:sz w:val="24"/>
          <w:szCs w:val="24"/>
          <w:shd w:val="clear" w:color="auto" w:fill="FFFFFF"/>
        </w:rPr>
        <w:t>The bank need</w:t>
      </w:r>
      <w:r w:rsidR="00921551">
        <w:rPr>
          <w:rFonts w:ascii="Times New Roman" w:hAnsi="Times New Roman" w:cs="Times New Roman"/>
          <w:color w:val="000000"/>
          <w:sz w:val="24"/>
          <w:szCs w:val="24"/>
          <w:shd w:val="clear" w:color="auto" w:fill="FFFFFF"/>
        </w:rPr>
        <w:t>s</w:t>
      </w:r>
      <w:r w:rsidRPr="0052385B">
        <w:rPr>
          <w:rFonts w:ascii="Times New Roman" w:hAnsi="Times New Roman" w:cs="Times New Roman"/>
          <w:color w:val="000000"/>
          <w:sz w:val="24"/>
          <w:szCs w:val="24"/>
          <w:shd w:val="clear" w:color="auto" w:fill="FFFFFF"/>
        </w:rPr>
        <w:t xml:space="preserve"> to increase its POS (Point on Sale) and provide several promotional offer and discounts on the existing consumers of its American Express cards.</w:t>
      </w:r>
    </w:p>
    <w:p w:rsidR="00B3207F" w:rsidRPr="0052385B" w:rsidRDefault="00B3207F" w:rsidP="00231B40">
      <w:pPr>
        <w:pStyle w:val="ListParagraph"/>
        <w:numPr>
          <w:ilvl w:val="0"/>
          <w:numId w:val="25"/>
        </w:numPr>
        <w:shd w:val="clear" w:color="auto" w:fill="FFFFFF"/>
        <w:spacing w:line="360" w:lineRule="auto"/>
        <w:jc w:val="both"/>
        <w:rPr>
          <w:rFonts w:ascii="Times New Roman" w:hAnsi="Times New Roman" w:cs="Times New Roman"/>
          <w:color w:val="000000"/>
          <w:sz w:val="24"/>
          <w:szCs w:val="24"/>
          <w:shd w:val="clear" w:color="auto" w:fill="FFFFFF"/>
        </w:rPr>
      </w:pPr>
      <w:r w:rsidRPr="0052385B">
        <w:rPr>
          <w:rFonts w:ascii="Times New Roman" w:hAnsi="Times New Roman" w:cs="Times New Roman"/>
          <w:color w:val="000000"/>
          <w:sz w:val="24"/>
          <w:szCs w:val="24"/>
          <w:shd w:val="clear" w:color="auto" w:fill="FFFFFF"/>
        </w:rPr>
        <w:t>The bank should introduce more cards for other university students like the University of Dhaka American Express Credit Card as there are a lot of reputed and highly populated graduate universities exist in Bangladesh.</w:t>
      </w:r>
      <w:bookmarkStart w:id="69" w:name="_Toc6491598"/>
      <w:bookmarkStart w:id="70" w:name="_Toc9036379"/>
    </w:p>
    <w:p w:rsidR="0052385B" w:rsidRDefault="0052385B">
      <w:pPr>
        <w:rPr>
          <w:rFonts w:asciiTheme="majorHAnsi" w:eastAsia="Times New Roman" w:hAnsiTheme="majorHAnsi" w:cstheme="majorBidi"/>
          <w:b/>
          <w:bCs/>
          <w:color w:val="244061" w:themeColor="accent1" w:themeShade="80"/>
          <w:sz w:val="28"/>
          <w:szCs w:val="28"/>
        </w:rPr>
      </w:pPr>
      <w:r>
        <w:rPr>
          <w:rFonts w:eastAsia="Times New Roman"/>
        </w:rPr>
        <w:br w:type="page"/>
      </w:r>
    </w:p>
    <w:p w:rsidR="00D41E37" w:rsidRPr="00B3207F" w:rsidRDefault="00D93ABB" w:rsidP="00B3207F">
      <w:pPr>
        <w:pStyle w:val="Heading1"/>
        <w:rPr>
          <w:rFonts w:ascii="Times New Roman" w:eastAsiaTheme="minorHAnsi" w:hAnsi="Times New Roman" w:cs="Times New Roman"/>
          <w:sz w:val="24"/>
        </w:rPr>
      </w:pPr>
      <w:r w:rsidRPr="00B3207F">
        <w:rPr>
          <w:rFonts w:eastAsia="Times New Roman"/>
        </w:rPr>
        <w:lastRenderedPageBreak/>
        <w:t xml:space="preserve">5.2 </w:t>
      </w:r>
      <w:r w:rsidR="00703524" w:rsidRPr="00B3207F">
        <w:rPr>
          <w:rFonts w:eastAsia="Times New Roman"/>
        </w:rPr>
        <w:t>Conclusion</w:t>
      </w:r>
      <w:bookmarkEnd w:id="69"/>
      <w:bookmarkEnd w:id="70"/>
    </w:p>
    <w:p w:rsidR="00D41E37" w:rsidRPr="00D41E37" w:rsidRDefault="00D41E37" w:rsidP="00D41E37">
      <w:pPr>
        <w:shd w:val="clear" w:color="auto" w:fill="FFFFFF"/>
        <w:spacing w:line="360" w:lineRule="auto"/>
        <w:jc w:val="both"/>
        <w:rPr>
          <w:rFonts w:ascii="Times New Roman" w:eastAsia="Times New Roman" w:hAnsi="Times New Roman" w:cs="Times New Roman"/>
          <w:color w:val="000000" w:themeColor="text1"/>
          <w:sz w:val="24"/>
          <w:szCs w:val="24"/>
        </w:rPr>
      </w:pPr>
      <w:r w:rsidRPr="00D41E37">
        <w:rPr>
          <w:rFonts w:ascii="Times New Roman" w:hAnsi="Times New Roman" w:cs="Times New Roman"/>
          <w:color w:val="000000" w:themeColor="text1"/>
          <w:sz w:val="24"/>
          <w:szCs w:val="24"/>
        </w:rPr>
        <w:t xml:space="preserve">The City Bank is considered as a reputed bank in Bangladesh. This bank is structured to operate in both </w:t>
      </w:r>
      <w:r w:rsidR="00921551">
        <w:rPr>
          <w:rFonts w:ascii="Times New Roman" w:hAnsi="Times New Roman" w:cs="Times New Roman"/>
          <w:color w:val="000000" w:themeColor="text1"/>
          <w:sz w:val="24"/>
          <w:szCs w:val="24"/>
        </w:rPr>
        <w:t xml:space="preserve">the </w:t>
      </w:r>
      <w:r w:rsidRPr="00D41E37">
        <w:rPr>
          <w:rFonts w:ascii="Times New Roman" w:hAnsi="Times New Roman" w:cs="Times New Roman"/>
          <w:color w:val="000000" w:themeColor="text1"/>
          <w:sz w:val="24"/>
          <w:szCs w:val="24"/>
        </w:rPr>
        <w:t xml:space="preserve">local and foreign market. It has many experienced and qualified human resources who can work for meeting the opportunities. They work to make opportunities into strengths. The bank has to remove its weakness and enrich the sectors. As it was the pioneer in introducing </w:t>
      </w:r>
      <w:r w:rsidRPr="00703524">
        <w:rPr>
          <w:rFonts w:ascii="Times New Roman" w:hAnsi="Times New Roman" w:cs="Times New Roman"/>
          <w:b/>
          <w:color w:val="000000" w:themeColor="text1"/>
          <w:sz w:val="24"/>
          <w:szCs w:val="24"/>
        </w:rPr>
        <w:t>American Express Credit Card (AMEX),</w:t>
      </w:r>
      <w:r w:rsidRPr="00D41E37">
        <w:rPr>
          <w:rFonts w:ascii="Times New Roman" w:hAnsi="Times New Roman" w:cs="Times New Roman"/>
          <w:color w:val="000000" w:themeColor="text1"/>
          <w:sz w:val="24"/>
          <w:szCs w:val="24"/>
        </w:rPr>
        <w:t xml:space="preserve"> it may introduce more advanced services in the product categories. Depending on customers demand and savings</w:t>
      </w:r>
      <w:r w:rsidR="00921551">
        <w:rPr>
          <w:rFonts w:ascii="Times New Roman" w:hAnsi="Times New Roman" w:cs="Times New Roman"/>
          <w:color w:val="000000" w:themeColor="text1"/>
          <w:sz w:val="24"/>
          <w:szCs w:val="24"/>
        </w:rPr>
        <w:t>,</w:t>
      </w:r>
      <w:r w:rsidRPr="00D41E37">
        <w:rPr>
          <w:rFonts w:ascii="Times New Roman" w:hAnsi="Times New Roman" w:cs="Times New Roman"/>
          <w:color w:val="000000" w:themeColor="text1"/>
          <w:sz w:val="24"/>
          <w:szCs w:val="24"/>
        </w:rPr>
        <w:t xml:space="preserve"> the bank introduced four new deposits</w:t>
      </w:r>
      <w:r w:rsidR="00921551">
        <w:rPr>
          <w:rFonts w:ascii="Times New Roman" w:hAnsi="Times New Roman" w:cs="Times New Roman"/>
          <w:color w:val="000000" w:themeColor="text1"/>
          <w:sz w:val="24"/>
          <w:szCs w:val="24"/>
        </w:rPr>
        <w:t>,</w:t>
      </w:r>
      <w:r w:rsidRPr="00D41E37">
        <w:rPr>
          <w:rFonts w:ascii="Times New Roman" w:hAnsi="Times New Roman" w:cs="Times New Roman"/>
          <w:color w:val="000000" w:themeColor="text1"/>
          <w:sz w:val="24"/>
          <w:szCs w:val="24"/>
        </w:rPr>
        <w:t xml:space="preserve"> and one DPS skim. It has set up </w:t>
      </w:r>
      <w:r w:rsidR="00921551">
        <w:rPr>
          <w:rFonts w:ascii="Times New Roman" w:hAnsi="Times New Roman" w:cs="Times New Roman"/>
          <w:color w:val="000000" w:themeColor="text1"/>
          <w:sz w:val="24"/>
          <w:szCs w:val="24"/>
        </w:rPr>
        <w:t xml:space="preserve">a </w:t>
      </w:r>
      <w:r w:rsidRPr="00D41E37">
        <w:rPr>
          <w:rFonts w:ascii="Times New Roman" w:hAnsi="Times New Roman" w:cs="Times New Roman"/>
          <w:color w:val="000000" w:themeColor="text1"/>
          <w:sz w:val="24"/>
          <w:szCs w:val="24"/>
        </w:rPr>
        <w:t>retail finance center, collections management unit</w:t>
      </w:r>
      <w:r w:rsidR="00921551">
        <w:rPr>
          <w:rFonts w:ascii="Times New Roman" w:hAnsi="Times New Roman" w:cs="Times New Roman"/>
          <w:color w:val="000000" w:themeColor="text1"/>
          <w:sz w:val="24"/>
          <w:szCs w:val="24"/>
        </w:rPr>
        <w:t>,</w:t>
      </w:r>
      <w:r w:rsidRPr="00D41E37">
        <w:rPr>
          <w:rFonts w:ascii="Times New Roman" w:hAnsi="Times New Roman" w:cs="Times New Roman"/>
          <w:color w:val="000000" w:themeColor="text1"/>
          <w:sz w:val="24"/>
          <w:szCs w:val="24"/>
        </w:rPr>
        <w:t xml:space="preserve"> etc. In my internship period, I tried to develop my knowledge as much as possible. As I have tried to cover most of the sections and department, I have no depth knowledge about all the activities and functions of the divisions because of time limitation and confidentiality of banking system. After all, It was more satisfactory for me. The staffs of this bank are very cooperative.</w:t>
      </w:r>
    </w:p>
    <w:p w:rsidR="000067B5" w:rsidRDefault="000067B5" w:rsidP="000067B5">
      <w:pPr>
        <w:shd w:val="clear" w:color="auto" w:fill="FFFFFF"/>
        <w:spacing w:after="0" w:line="360" w:lineRule="auto"/>
        <w:jc w:val="both"/>
        <w:rPr>
          <w:rFonts w:ascii="Times New Roman" w:hAnsi="Times New Roman" w:cs="Times New Roman"/>
          <w:color w:val="000000" w:themeColor="text1"/>
          <w:sz w:val="24"/>
          <w:szCs w:val="24"/>
        </w:rPr>
      </w:pPr>
    </w:p>
    <w:p w:rsidR="005A03A9" w:rsidRDefault="005A03A9" w:rsidP="000067B5">
      <w:pPr>
        <w:shd w:val="clear" w:color="auto" w:fill="FFFFFF"/>
        <w:spacing w:after="0" w:line="360" w:lineRule="auto"/>
        <w:jc w:val="both"/>
        <w:rPr>
          <w:rFonts w:ascii="Times New Roman" w:hAnsi="Times New Roman" w:cs="Times New Roman"/>
          <w:color w:val="000000" w:themeColor="text1"/>
          <w:sz w:val="24"/>
          <w:szCs w:val="24"/>
        </w:rPr>
      </w:pPr>
    </w:p>
    <w:p w:rsidR="005A03A9" w:rsidRDefault="005A03A9" w:rsidP="000067B5">
      <w:pPr>
        <w:shd w:val="clear" w:color="auto" w:fill="FFFFFF"/>
        <w:spacing w:after="0" w:line="360" w:lineRule="auto"/>
        <w:jc w:val="both"/>
        <w:rPr>
          <w:rFonts w:ascii="Times New Roman" w:hAnsi="Times New Roman" w:cs="Times New Roman"/>
          <w:color w:val="000000" w:themeColor="text1"/>
          <w:sz w:val="24"/>
          <w:szCs w:val="24"/>
        </w:rPr>
      </w:pPr>
    </w:p>
    <w:p w:rsidR="005A03A9" w:rsidRDefault="005A03A9" w:rsidP="000067B5">
      <w:pPr>
        <w:shd w:val="clear" w:color="auto" w:fill="FFFFFF"/>
        <w:spacing w:after="0" w:line="360" w:lineRule="auto"/>
        <w:jc w:val="both"/>
        <w:rPr>
          <w:rFonts w:ascii="Times New Roman" w:hAnsi="Times New Roman" w:cs="Times New Roman"/>
          <w:color w:val="000000" w:themeColor="text1"/>
          <w:sz w:val="24"/>
          <w:szCs w:val="24"/>
        </w:rPr>
      </w:pPr>
    </w:p>
    <w:p w:rsidR="005A03A9" w:rsidRDefault="005A03A9" w:rsidP="000067B5">
      <w:pPr>
        <w:shd w:val="clear" w:color="auto" w:fill="FFFFFF"/>
        <w:spacing w:after="0" w:line="360" w:lineRule="auto"/>
        <w:jc w:val="both"/>
        <w:rPr>
          <w:rFonts w:ascii="Times New Roman" w:hAnsi="Times New Roman" w:cs="Times New Roman"/>
          <w:color w:val="000000" w:themeColor="text1"/>
          <w:sz w:val="24"/>
          <w:szCs w:val="24"/>
        </w:rPr>
      </w:pPr>
    </w:p>
    <w:p w:rsidR="00E676B6" w:rsidRDefault="00E676B6">
      <w:pPr>
        <w:rPr>
          <w:rFonts w:ascii="Times New Roman" w:eastAsia="Times New Roman" w:hAnsi="Times New Roman" w:cs="Times New Roman"/>
          <w:b/>
          <w:bCs/>
          <w:color w:val="244061" w:themeColor="accent1" w:themeShade="80"/>
          <w:sz w:val="28"/>
          <w:szCs w:val="28"/>
        </w:rPr>
      </w:pPr>
      <w:bookmarkStart w:id="71" w:name="_Toc6491599"/>
      <w:bookmarkStart w:id="72" w:name="_Toc9036380"/>
      <w:r>
        <w:rPr>
          <w:rFonts w:ascii="Times New Roman" w:eastAsia="Times New Roman" w:hAnsi="Times New Roman" w:cs="Times New Roman"/>
        </w:rPr>
        <w:br w:type="page"/>
      </w:r>
    </w:p>
    <w:p w:rsidR="00D93ABB" w:rsidRPr="0052385B" w:rsidRDefault="000E7FB2" w:rsidP="0052385B">
      <w:pPr>
        <w:pStyle w:val="Heading1"/>
        <w:jc w:val="center"/>
        <w:rPr>
          <w:rFonts w:ascii="Times New Roman" w:eastAsia="Times New Roman" w:hAnsi="Times New Roman" w:cs="Times New Roman"/>
        </w:rPr>
      </w:pPr>
      <w:r w:rsidRPr="001F2556">
        <w:rPr>
          <w:rFonts w:ascii="Times New Roman" w:eastAsia="Times New Roman" w:hAnsi="Times New Roman" w:cs="Times New Roman"/>
        </w:rPr>
        <w:lastRenderedPageBreak/>
        <w:t>References</w:t>
      </w:r>
      <w:bookmarkEnd w:id="71"/>
      <w:bookmarkEnd w:id="72"/>
    </w:p>
    <w:p w:rsidR="00D93ABB"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(1) </w:t>
      </w:r>
      <w:r w:rsidR="00D93ABB">
        <w:rPr>
          <w:rFonts w:ascii="Times New Roman" w:hAnsi="Times New Roman" w:cs="Times New Roman"/>
          <w:sz w:val="24"/>
          <w:szCs w:val="24"/>
        </w:rPr>
        <w:t xml:space="preserve">The City Bank </w:t>
      </w:r>
      <w:r w:rsidR="000E7FB2" w:rsidRPr="00223610">
        <w:rPr>
          <w:rFonts w:ascii="Times New Roman" w:hAnsi="Times New Roman" w:cs="Times New Roman"/>
          <w:sz w:val="24"/>
          <w:szCs w:val="24"/>
        </w:rPr>
        <w:t>(2018). Overview and history.</w:t>
      </w:r>
      <w:r w:rsidR="00D93ABB">
        <w:rPr>
          <w:rFonts w:ascii="Times New Roman" w:hAnsi="Times New Roman" w:cs="Times New Roman"/>
          <w:sz w:val="24"/>
          <w:szCs w:val="24"/>
        </w:rPr>
        <w:t xml:space="preserve"> </w:t>
      </w:r>
      <w:r w:rsidR="000E7FB2" w:rsidRPr="00223610">
        <w:rPr>
          <w:rFonts w:ascii="Times New Roman" w:hAnsi="Times New Roman" w:cs="Times New Roman"/>
          <w:sz w:val="24"/>
          <w:szCs w:val="24"/>
        </w:rPr>
        <w:t xml:space="preserve">Retrieved from </w:t>
      </w:r>
      <w:hyperlink r:id="rId44" w:history="1">
        <w:r w:rsidR="000E7FB2" w:rsidRPr="00223610">
          <w:rPr>
            <w:rStyle w:val="Hyperlink"/>
            <w:rFonts w:ascii="Times New Roman" w:hAnsi="Times New Roman" w:cs="Times New Roman"/>
            <w:color w:val="auto"/>
            <w:sz w:val="24"/>
            <w:szCs w:val="24"/>
            <w:u w:val="none"/>
          </w:rPr>
          <w:t>http://www.thecitybank.com/highlights.php</w:t>
        </w:r>
      </w:hyperlink>
    </w:p>
    <w:p w:rsidR="00D93ABB"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(2) </w:t>
      </w:r>
      <w:r w:rsidR="00D93ABB">
        <w:rPr>
          <w:rFonts w:ascii="Times New Roman" w:hAnsi="Times New Roman" w:cs="Times New Roman"/>
          <w:sz w:val="24"/>
          <w:szCs w:val="24"/>
        </w:rPr>
        <w:t xml:space="preserve">The City Bank </w:t>
      </w:r>
      <w:r w:rsidR="000E7FB2" w:rsidRPr="00223610">
        <w:rPr>
          <w:rFonts w:ascii="Times New Roman" w:hAnsi="Times New Roman" w:cs="Times New Roman"/>
          <w:sz w:val="24"/>
          <w:szCs w:val="24"/>
        </w:rPr>
        <w:t>(2018). Policies and practices.</w:t>
      </w:r>
      <w:r w:rsidR="00D93ABB">
        <w:rPr>
          <w:rFonts w:ascii="Times New Roman" w:hAnsi="Times New Roman" w:cs="Times New Roman"/>
          <w:sz w:val="24"/>
          <w:szCs w:val="24"/>
        </w:rPr>
        <w:t xml:space="preserve"> </w:t>
      </w:r>
      <w:r w:rsidR="000E7FB2" w:rsidRPr="00223610">
        <w:rPr>
          <w:rFonts w:ascii="Times New Roman" w:hAnsi="Times New Roman" w:cs="Times New Roman"/>
          <w:sz w:val="24"/>
          <w:szCs w:val="24"/>
        </w:rPr>
        <w:t xml:space="preserve">Retrieved from </w:t>
      </w:r>
      <w:hyperlink r:id="rId45" w:history="1">
        <w:r w:rsidR="000E7FB2" w:rsidRPr="00223610">
          <w:rPr>
            <w:rStyle w:val="Hyperlink"/>
            <w:rFonts w:ascii="Times New Roman" w:hAnsi="Times New Roman" w:cs="Times New Roman"/>
            <w:color w:val="auto"/>
            <w:sz w:val="24"/>
            <w:szCs w:val="24"/>
            <w:u w:val="none"/>
          </w:rPr>
          <w:t>http://www.thecitybank.com/retail_banking.php</w:t>
        </w:r>
      </w:hyperlink>
    </w:p>
    <w:p w:rsidR="00D93ABB"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(3) </w:t>
      </w:r>
      <w:r w:rsidR="000E7FB2" w:rsidRPr="00223610">
        <w:rPr>
          <w:rFonts w:ascii="Times New Roman" w:hAnsi="Times New Roman" w:cs="Times New Roman"/>
          <w:sz w:val="24"/>
          <w:szCs w:val="24"/>
        </w:rPr>
        <w:t xml:space="preserve">Wikipedia.(2018). List of banks in Bangladesh. Retrieved from </w:t>
      </w:r>
      <w:hyperlink r:id="rId46" w:history="1">
        <w:r w:rsidR="000E7FB2" w:rsidRPr="00223610">
          <w:rPr>
            <w:rStyle w:val="Hyperlink"/>
            <w:rFonts w:ascii="Times New Roman" w:hAnsi="Times New Roman" w:cs="Times New Roman"/>
            <w:color w:val="auto"/>
            <w:sz w:val="24"/>
            <w:szCs w:val="24"/>
            <w:u w:val="none"/>
          </w:rPr>
          <w:t>https://en.wikipedia.org/wiki/List_of_banks_in_Bangladesh</w:t>
        </w:r>
      </w:hyperlink>
    </w:p>
    <w:p w:rsidR="000E7FB2"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(4) </w:t>
      </w:r>
      <w:r w:rsidR="000E7FB2" w:rsidRPr="00223610">
        <w:rPr>
          <w:rFonts w:ascii="Times New Roman" w:hAnsi="Times New Roman" w:cs="Times New Roman"/>
          <w:sz w:val="24"/>
          <w:szCs w:val="24"/>
        </w:rPr>
        <w:t xml:space="preserve">The City Bank. (2018). About </w:t>
      </w:r>
      <w:r w:rsidR="00D93ABB" w:rsidRPr="00223610">
        <w:rPr>
          <w:rFonts w:ascii="Times New Roman" w:hAnsi="Times New Roman" w:cs="Times New Roman"/>
          <w:sz w:val="24"/>
          <w:szCs w:val="24"/>
        </w:rPr>
        <w:t>the</w:t>
      </w:r>
      <w:r w:rsidR="000E7FB2" w:rsidRPr="00223610">
        <w:rPr>
          <w:rFonts w:ascii="Times New Roman" w:hAnsi="Times New Roman" w:cs="Times New Roman"/>
          <w:sz w:val="24"/>
          <w:szCs w:val="24"/>
        </w:rPr>
        <w:t xml:space="preserve"> City Bank. </w:t>
      </w:r>
      <w:r w:rsidRPr="00223610">
        <w:rPr>
          <w:rFonts w:ascii="Times New Roman" w:hAnsi="Times New Roman" w:cs="Times New Roman"/>
          <w:sz w:val="24"/>
          <w:szCs w:val="24"/>
        </w:rPr>
        <w:t>Retrieved</w:t>
      </w:r>
      <w:r w:rsidR="000E7FB2" w:rsidRPr="00223610">
        <w:rPr>
          <w:rFonts w:ascii="Times New Roman" w:hAnsi="Times New Roman" w:cs="Times New Roman"/>
          <w:sz w:val="24"/>
          <w:szCs w:val="24"/>
        </w:rPr>
        <w:t xml:space="preserve"> from </w:t>
      </w:r>
      <w:hyperlink r:id="rId47" w:history="1">
        <w:r w:rsidR="000E7FB2" w:rsidRPr="00223610">
          <w:rPr>
            <w:rStyle w:val="Hyperlink"/>
            <w:rFonts w:ascii="Times New Roman" w:hAnsi="Times New Roman" w:cs="Times New Roman"/>
            <w:color w:val="auto"/>
            <w:sz w:val="24"/>
            <w:szCs w:val="24"/>
            <w:u w:val="none"/>
          </w:rPr>
          <w:t>https://www.thecitybank.com/</w:t>
        </w:r>
      </w:hyperlink>
    </w:p>
    <w:p w:rsidR="00D93ABB"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(5) </w:t>
      </w:r>
      <w:r w:rsidR="00D93ABB">
        <w:rPr>
          <w:rFonts w:ascii="Times New Roman" w:hAnsi="Times New Roman" w:cs="Times New Roman"/>
          <w:sz w:val="24"/>
          <w:szCs w:val="24"/>
        </w:rPr>
        <w:t xml:space="preserve">The City Bank </w:t>
      </w:r>
      <w:r w:rsidR="000E7FB2" w:rsidRPr="00223610">
        <w:rPr>
          <w:rFonts w:ascii="Times New Roman" w:hAnsi="Times New Roman" w:cs="Times New Roman"/>
          <w:sz w:val="24"/>
          <w:szCs w:val="24"/>
        </w:rPr>
        <w:t xml:space="preserve">(2018). Product mix. Retrieved from </w:t>
      </w:r>
      <w:hyperlink r:id="rId48" w:history="1">
        <w:r w:rsidR="00380D52" w:rsidRPr="00223610">
          <w:rPr>
            <w:rStyle w:val="Hyperlink"/>
            <w:rFonts w:ascii="Times New Roman" w:hAnsi="Times New Roman" w:cs="Times New Roman"/>
            <w:color w:val="auto"/>
            <w:sz w:val="24"/>
            <w:szCs w:val="24"/>
            <w:u w:val="none"/>
          </w:rPr>
          <w:t>https://www.thecitybank.com/</w:t>
        </w:r>
      </w:hyperlink>
    </w:p>
    <w:p w:rsidR="00D93ABB"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(6) </w:t>
      </w:r>
      <w:r w:rsidR="00D93ABB">
        <w:rPr>
          <w:rFonts w:ascii="Times New Roman" w:hAnsi="Times New Roman" w:cs="Times New Roman"/>
          <w:sz w:val="24"/>
          <w:szCs w:val="24"/>
        </w:rPr>
        <w:t xml:space="preserve">The City Bank </w:t>
      </w:r>
      <w:r w:rsidR="00380D52" w:rsidRPr="00223610">
        <w:rPr>
          <w:rFonts w:ascii="Times New Roman" w:hAnsi="Times New Roman" w:cs="Times New Roman"/>
          <w:sz w:val="24"/>
          <w:szCs w:val="24"/>
        </w:rPr>
        <w:t>(2018). City touch.</w:t>
      </w:r>
      <w:r w:rsidR="00D93ABB">
        <w:rPr>
          <w:rFonts w:ascii="Times New Roman" w:hAnsi="Times New Roman" w:cs="Times New Roman"/>
          <w:sz w:val="24"/>
          <w:szCs w:val="24"/>
        </w:rPr>
        <w:t xml:space="preserve"> </w:t>
      </w:r>
      <w:r w:rsidRPr="00223610">
        <w:rPr>
          <w:rFonts w:ascii="Times New Roman" w:hAnsi="Times New Roman" w:cs="Times New Roman"/>
          <w:sz w:val="24"/>
          <w:szCs w:val="24"/>
        </w:rPr>
        <w:t>Retrieved</w:t>
      </w:r>
      <w:r w:rsidR="00380D52" w:rsidRPr="00223610">
        <w:rPr>
          <w:rFonts w:ascii="Times New Roman" w:hAnsi="Times New Roman" w:cs="Times New Roman"/>
          <w:sz w:val="24"/>
          <w:szCs w:val="24"/>
        </w:rPr>
        <w:t xml:space="preserve"> from </w:t>
      </w:r>
      <w:hyperlink r:id="rId49" w:history="1">
        <w:r w:rsidR="00380D52" w:rsidRPr="00223610">
          <w:rPr>
            <w:rStyle w:val="Hyperlink"/>
            <w:rFonts w:ascii="Times New Roman" w:hAnsi="Times New Roman" w:cs="Times New Roman"/>
            <w:color w:val="auto"/>
            <w:sz w:val="24"/>
            <w:szCs w:val="24"/>
            <w:u w:val="none"/>
          </w:rPr>
          <w:t>https://www.thecitybank.com/citytouch.php</w:t>
        </w:r>
      </w:hyperlink>
    </w:p>
    <w:p w:rsidR="00380D52" w:rsidRPr="00223610" w:rsidRDefault="0052385B" w:rsidP="00921551">
      <w:pPr>
        <w:shd w:val="clear" w:color="auto" w:fill="FFFFFF"/>
        <w:spacing w:before="120" w:after="120" w:line="360" w:lineRule="auto"/>
        <w:ind w:left="777" w:hanging="720"/>
        <w:rPr>
          <w:rFonts w:ascii="Times New Roman" w:hAnsi="Times New Roman" w:cs="Times New Roman"/>
          <w:sz w:val="24"/>
          <w:szCs w:val="24"/>
        </w:rPr>
      </w:pPr>
      <w:r>
        <w:rPr>
          <w:rFonts w:ascii="Times New Roman" w:hAnsi="Times New Roman" w:cs="Times New Roman"/>
          <w:sz w:val="24"/>
          <w:szCs w:val="24"/>
        </w:rPr>
        <w:t xml:space="preserve">(7) </w:t>
      </w:r>
      <w:r w:rsidR="00D93ABB">
        <w:rPr>
          <w:rFonts w:ascii="Times New Roman" w:hAnsi="Times New Roman" w:cs="Times New Roman"/>
          <w:sz w:val="24"/>
          <w:szCs w:val="24"/>
        </w:rPr>
        <w:t>The City Bank</w:t>
      </w:r>
      <w:r w:rsidR="00380D52" w:rsidRPr="00223610">
        <w:rPr>
          <w:rFonts w:ascii="Times New Roman" w:hAnsi="Times New Roman" w:cs="Times New Roman"/>
          <w:sz w:val="24"/>
          <w:szCs w:val="24"/>
        </w:rPr>
        <w:t xml:space="preserve"> (2018). City Bank proudly sponsors "Bang</w:t>
      </w:r>
      <w:r w:rsidR="00921551">
        <w:rPr>
          <w:rFonts w:ascii="Times New Roman" w:hAnsi="Times New Roman" w:cs="Times New Roman"/>
          <w:sz w:val="24"/>
          <w:szCs w:val="24"/>
        </w:rPr>
        <w:t>la</w:t>
      </w:r>
      <w:r w:rsidR="00380D52" w:rsidRPr="00223610">
        <w:rPr>
          <w:rFonts w:ascii="Times New Roman" w:hAnsi="Times New Roman" w:cs="Times New Roman"/>
          <w:sz w:val="24"/>
          <w:szCs w:val="24"/>
        </w:rPr>
        <w:t xml:space="preserve">desh 2030: Strategy for Growth". Retrieved from </w:t>
      </w:r>
      <w:hyperlink r:id="rId50" w:history="1">
        <w:r w:rsidR="00380D52" w:rsidRPr="00223610">
          <w:rPr>
            <w:rStyle w:val="Hyperlink"/>
            <w:rFonts w:ascii="Times New Roman" w:hAnsi="Times New Roman" w:cs="Times New Roman"/>
            <w:color w:val="auto"/>
            <w:sz w:val="24"/>
            <w:szCs w:val="24"/>
            <w:u w:val="none"/>
          </w:rPr>
          <w:t>https://www.thecitybank.com/Sponsor_Bangaldesh_2030.php</w:t>
        </w:r>
      </w:hyperlink>
    </w:p>
    <w:p w:rsidR="00380D52" w:rsidRPr="00380D52" w:rsidRDefault="00380D52" w:rsidP="002D0A24">
      <w:pPr>
        <w:shd w:val="clear" w:color="auto" w:fill="FFFFFF"/>
        <w:spacing w:line="360" w:lineRule="auto"/>
        <w:jc w:val="both"/>
        <w:rPr>
          <w:rFonts w:ascii="Times New Roman" w:hAnsi="Times New Roman" w:cs="Times New Roman"/>
          <w:sz w:val="24"/>
          <w:szCs w:val="24"/>
        </w:rPr>
      </w:pPr>
    </w:p>
    <w:p w:rsidR="00380D52" w:rsidRPr="002D0A24" w:rsidRDefault="00380D52" w:rsidP="002D0A24">
      <w:pPr>
        <w:shd w:val="clear" w:color="auto" w:fill="FFFFFF"/>
        <w:spacing w:line="360" w:lineRule="auto"/>
        <w:jc w:val="both"/>
        <w:rPr>
          <w:rFonts w:ascii="Times New Roman" w:eastAsia="Times New Roman" w:hAnsi="Times New Roman" w:cs="Times New Roman"/>
          <w:color w:val="3C3C3C"/>
          <w:sz w:val="24"/>
          <w:szCs w:val="24"/>
        </w:rPr>
      </w:pPr>
    </w:p>
    <w:p w:rsidR="00851DA3" w:rsidRPr="00092383" w:rsidRDefault="00851DA3" w:rsidP="00851DA3">
      <w:pPr>
        <w:pStyle w:val="ListParagraph"/>
        <w:ind w:left="360"/>
        <w:rPr>
          <w:rFonts w:ascii="Times New Roman" w:hAnsi="Times New Roman" w:cs="Times New Roman"/>
          <w:sz w:val="24"/>
          <w:szCs w:val="24"/>
        </w:rPr>
      </w:pPr>
    </w:p>
    <w:sectPr w:rsidR="00851DA3" w:rsidRPr="00092383" w:rsidSect="00A65E1E">
      <w:headerReference w:type="default" r:id="rId51"/>
      <w:footerReference w:type="default" r:id="rId5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F57" w:rsidRDefault="00EE3F57" w:rsidP="003000FB">
      <w:pPr>
        <w:spacing w:after="0" w:line="240" w:lineRule="auto"/>
      </w:pPr>
      <w:r>
        <w:separator/>
      </w:r>
    </w:p>
  </w:endnote>
  <w:endnote w:type="continuationSeparator" w:id="0">
    <w:p w:rsidR="00EE3F57" w:rsidRDefault="00EE3F57" w:rsidP="00300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424" w:rsidRDefault="00B954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334443"/>
      <w:docPartObj>
        <w:docPartGallery w:val="Page Numbers (Bottom of Page)"/>
        <w:docPartUnique/>
      </w:docPartObj>
    </w:sdtPr>
    <w:sdtEndPr>
      <w:rPr>
        <w:noProof/>
      </w:rPr>
    </w:sdtEndPr>
    <w:sdtContent>
      <w:p w:rsidR="00B95424" w:rsidRDefault="00B95424">
        <w:pPr>
          <w:pStyle w:val="Footer"/>
          <w:jc w:val="right"/>
        </w:pPr>
        <w:r>
          <w:fldChar w:fldCharType="begin"/>
        </w:r>
        <w:r>
          <w:instrText xml:space="preserve"> PAGE   \* MERGEFORMAT </w:instrText>
        </w:r>
        <w:r>
          <w:fldChar w:fldCharType="separate"/>
        </w:r>
        <w:r w:rsidR="00E91A4C">
          <w:rPr>
            <w:noProof/>
          </w:rPr>
          <w:t>i</w:t>
        </w:r>
        <w:r>
          <w:rPr>
            <w:noProof/>
          </w:rPr>
          <w:fldChar w:fldCharType="end"/>
        </w:r>
      </w:p>
    </w:sdtContent>
  </w:sdt>
  <w:p w:rsidR="00B95424" w:rsidRDefault="00B954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372870"/>
      <w:docPartObj>
        <w:docPartGallery w:val="Page Numbers (Bottom of Page)"/>
        <w:docPartUnique/>
      </w:docPartObj>
    </w:sdtPr>
    <w:sdtEndPr>
      <w:rPr>
        <w:noProof/>
      </w:rPr>
    </w:sdtEndPr>
    <w:sdtContent>
      <w:p w:rsidR="00B95424" w:rsidRDefault="00B95424">
        <w:pPr>
          <w:pStyle w:val="Footer"/>
          <w:jc w:val="right"/>
        </w:pPr>
        <w:r>
          <w:fldChar w:fldCharType="begin"/>
        </w:r>
        <w:r>
          <w:instrText xml:space="preserve"> PAGE   \* MERGEFORMAT </w:instrText>
        </w:r>
        <w:r>
          <w:fldChar w:fldCharType="separate"/>
        </w:r>
        <w:r w:rsidR="00E91A4C">
          <w:rPr>
            <w:noProof/>
          </w:rPr>
          <w:t>2</w:t>
        </w:r>
        <w:r>
          <w:rPr>
            <w:noProof/>
          </w:rPr>
          <w:fldChar w:fldCharType="end"/>
        </w:r>
      </w:p>
    </w:sdtContent>
  </w:sdt>
  <w:p w:rsidR="00B95424" w:rsidRDefault="00B954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F57" w:rsidRDefault="00EE3F57" w:rsidP="003000FB">
      <w:pPr>
        <w:spacing w:after="0" w:line="240" w:lineRule="auto"/>
      </w:pPr>
      <w:r>
        <w:separator/>
      </w:r>
    </w:p>
  </w:footnote>
  <w:footnote w:type="continuationSeparator" w:id="0">
    <w:p w:rsidR="00EE3F57" w:rsidRDefault="00EE3F57" w:rsidP="00300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424" w:rsidRDefault="00B954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424" w:rsidRPr="004506BB" w:rsidRDefault="00B95424" w:rsidP="00602D80">
    <w:pPr>
      <w:jc w:val="center"/>
      <w:rPr>
        <w:rFonts w:asciiTheme="majorHAnsi" w:hAnsiTheme="majorHAnsi"/>
        <w:b/>
        <w:color w:val="943634" w:themeColor="accent2" w:themeShade="BF"/>
        <w:sz w:val="24"/>
      </w:rPr>
    </w:pPr>
    <w:r w:rsidRPr="004506BB">
      <w:rPr>
        <w:rFonts w:asciiTheme="majorHAnsi" w:hAnsiTheme="majorHAnsi"/>
        <w:b/>
        <w:color w:val="943634" w:themeColor="accent2" w:themeShade="BF"/>
        <w:sz w:val="24"/>
      </w:rPr>
      <w:t>The American Express Card Of City Bank Limited</w:t>
    </w:r>
  </w:p>
  <w:p w:rsidR="00B95424" w:rsidRDefault="00B954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424" w:rsidRPr="004506BB" w:rsidRDefault="00B95424" w:rsidP="00602D80">
    <w:pPr>
      <w:jc w:val="center"/>
      <w:rPr>
        <w:rFonts w:asciiTheme="majorHAnsi" w:hAnsiTheme="majorHAnsi"/>
        <w:b/>
        <w:color w:val="943634" w:themeColor="accent2" w:themeShade="BF"/>
        <w:sz w:val="24"/>
      </w:rPr>
    </w:pPr>
    <w:r>
      <w:rPr>
        <w:noProof/>
      </w:rPr>
      <w:drawing>
        <wp:anchor distT="0" distB="0" distL="114300" distR="114300" simplePos="0" relativeHeight="251625984" behindDoc="0" locked="0" layoutInCell="1" allowOverlap="1">
          <wp:simplePos x="0" y="0"/>
          <wp:positionH relativeFrom="column">
            <wp:posOffset>5943600</wp:posOffset>
          </wp:positionH>
          <wp:positionV relativeFrom="paragraph">
            <wp:posOffset>-95250</wp:posOffset>
          </wp:positionV>
          <wp:extent cx="590550" cy="552450"/>
          <wp:effectExtent l="0" t="0" r="0" b="0"/>
          <wp:wrapThrough wrapText="bothSides">
            <wp:wrapPolygon edited="0">
              <wp:start x="0" y="0"/>
              <wp:lineTo x="0" y="20855"/>
              <wp:lineTo x="20903" y="20855"/>
              <wp:lineTo x="20903" y="0"/>
              <wp:lineTo x="0" y="0"/>
            </wp:wrapPolygon>
          </wp:wrapThrough>
          <wp:docPr id="4" name="Picture 4" descr="C:\Users\Muna\Desktop\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a\Desktop\93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05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rsidRPr="004506BB">
      <w:rPr>
        <w:rFonts w:asciiTheme="majorHAnsi" w:hAnsiTheme="majorHAnsi"/>
        <w:b/>
        <w:color w:val="943634" w:themeColor="accent2" w:themeShade="BF"/>
        <w:sz w:val="24"/>
      </w:rPr>
      <w:t>The American Express Card Of City Bank Limited</w:t>
    </w:r>
  </w:p>
  <w:p w:rsidR="00B95424" w:rsidRDefault="00B95424" w:rsidP="00830A06">
    <w:pPr>
      <w:pStyle w:val="Header"/>
      <w:tabs>
        <w:tab w:val="clear" w:pos="4680"/>
        <w:tab w:val="clear" w:pos="9360"/>
        <w:tab w:val="left" w:pos="2445"/>
      </w:tab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BAE"/>
    <w:multiLevelType w:val="hybridMultilevel"/>
    <w:tmpl w:val="E10A01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B51DD2"/>
    <w:multiLevelType w:val="hybridMultilevel"/>
    <w:tmpl w:val="6BD06B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81677B"/>
    <w:multiLevelType w:val="hybridMultilevel"/>
    <w:tmpl w:val="688E9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06CA9"/>
    <w:multiLevelType w:val="hybridMultilevel"/>
    <w:tmpl w:val="ABDEF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1C76D6"/>
    <w:multiLevelType w:val="hybridMultilevel"/>
    <w:tmpl w:val="827A1D5C"/>
    <w:lvl w:ilvl="0" w:tplc="4F2CA41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3417A3"/>
    <w:multiLevelType w:val="hybridMultilevel"/>
    <w:tmpl w:val="06F666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EA6F68"/>
    <w:multiLevelType w:val="hybridMultilevel"/>
    <w:tmpl w:val="09C88C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6625B4"/>
    <w:multiLevelType w:val="hybridMultilevel"/>
    <w:tmpl w:val="D41266E4"/>
    <w:lvl w:ilvl="0" w:tplc="ACFA997C">
      <w:start w:val="1"/>
      <w:numFmt w:val="lowerLetter"/>
      <w:lvlText w:val="%1."/>
      <w:lvlJc w:val="left"/>
      <w:pPr>
        <w:ind w:left="720" w:hanging="360"/>
      </w:pPr>
      <w:rPr>
        <w:rFonts w:asciiTheme="majorHAnsi" w:eastAsiaTheme="minorHAnsi" w:hAnsiTheme="majorHAnsi" w:cs="Times New Roman" w:hint="default"/>
        <w:b/>
        <w:color w:val="548DD4" w:themeColor="text2" w:themeTint="99"/>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200F06"/>
    <w:multiLevelType w:val="multilevel"/>
    <w:tmpl w:val="BF661F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069"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F6821"/>
    <w:multiLevelType w:val="hybridMultilevel"/>
    <w:tmpl w:val="1A3E214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5415D6"/>
    <w:multiLevelType w:val="hybridMultilevel"/>
    <w:tmpl w:val="EE3061B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5000E9"/>
    <w:multiLevelType w:val="hybridMultilevel"/>
    <w:tmpl w:val="28D285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7CB2039"/>
    <w:multiLevelType w:val="hybridMultilevel"/>
    <w:tmpl w:val="C5C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2C72C5"/>
    <w:multiLevelType w:val="hybridMultilevel"/>
    <w:tmpl w:val="A5F42D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BD7615"/>
    <w:multiLevelType w:val="hybridMultilevel"/>
    <w:tmpl w:val="9F2870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E64413E"/>
    <w:multiLevelType w:val="hybridMultilevel"/>
    <w:tmpl w:val="2F3A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B8238E"/>
    <w:multiLevelType w:val="hybridMultilevel"/>
    <w:tmpl w:val="78A4CCD6"/>
    <w:lvl w:ilvl="0" w:tplc="4F2CA41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08397F"/>
    <w:multiLevelType w:val="hybridMultilevel"/>
    <w:tmpl w:val="F3D49396"/>
    <w:lvl w:ilvl="0" w:tplc="4F2CA41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D9047A"/>
    <w:multiLevelType w:val="hybridMultilevel"/>
    <w:tmpl w:val="CB983F4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49981D98"/>
    <w:multiLevelType w:val="hybridMultilevel"/>
    <w:tmpl w:val="F53228D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AB00C71"/>
    <w:multiLevelType w:val="hybridMultilevel"/>
    <w:tmpl w:val="F428514C"/>
    <w:lvl w:ilvl="0" w:tplc="4F2CA41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2E6364"/>
    <w:multiLevelType w:val="hybridMultilevel"/>
    <w:tmpl w:val="70FCFA60"/>
    <w:lvl w:ilvl="0" w:tplc="08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4F472A04"/>
    <w:multiLevelType w:val="hybridMultilevel"/>
    <w:tmpl w:val="09183F06"/>
    <w:lvl w:ilvl="0" w:tplc="76A4F7AC">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nsid w:val="54A63545"/>
    <w:multiLevelType w:val="hybridMultilevel"/>
    <w:tmpl w:val="76FAD0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8FD22AD"/>
    <w:multiLevelType w:val="hybridMultilevel"/>
    <w:tmpl w:val="F5A6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6D3EB8"/>
    <w:multiLevelType w:val="hybridMultilevel"/>
    <w:tmpl w:val="B6C069B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5FF20C24"/>
    <w:multiLevelType w:val="hybridMultilevel"/>
    <w:tmpl w:val="EC0C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160229"/>
    <w:multiLevelType w:val="hybridMultilevel"/>
    <w:tmpl w:val="36D4C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32E7F61"/>
    <w:multiLevelType w:val="hybridMultilevel"/>
    <w:tmpl w:val="FCA280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C4110B"/>
    <w:multiLevelType w:val="hybridMultilevel"/>
    <w:tmpl w:val="0FFC8D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4"/>
  </w:num>
  <w:num w:numId="3">
    <w:abstractNumId w:val="8"/>
  </w:num>
  <w:num w:numId="4">
    <w:abstractNumId w:val="15"/>
  </w:num>
  <w:num w:numId="5">
    <w:abstractNumId w:val="16"/>
  </w:num>
  <w:num w:numId="6">
    <w:abstractNumId w:val="17"/>
  </w:num>
  <w:num w:numId="7">
    <w:abstractNumId w:val="4"/>
  </w:num>
  <w:num w:numId="8">
    <w:abstractNumId w:val="20"/>
  </w:num>
  <w:num w:numId="9">
    <w:abstractNumId w:val="26"/>
  </w:num>
  <w:num w:numId="10">
    <w:abstractNumId w:val="2"/>
  </w:num>
  <w:num w:numId="11">
    <w:abstractNumId w:val="18"/>
  </w:num>
  <w:num w:numId="12">
    <w:abstractNumId w:val="23"/>
  </w:num>
  <w:num w:numId="13">
    <w:abstractNumId w:val="9"/>
  </w:num>
  <w:num w:numId="14">
    <w:abstractNumId w:val="6"/>
  </w:num>
  <w:num w:numId="15">
    <w:abstractNumId w:val="7"/>
  </w:num>
  <w:num w:numId="16">
    <w:abstractNumId w:val="19"/>
  </w:num>
  <w:num w:numId="17">
    <w:abstractNumId w:val="25"/>
  </w:num>
  <w:num w:numId="18">
    <w:abstractNumId w:val="11"/>
  </w:num>
  <w:num w:numId="19">
    <w:abstractNumId w:val="1"/>
  </w:num>
  <w:num w:numId="20">
    <w:abstractNumId w:val="29"/>
  </w:num>
  <w:num w:numId="21">
    <w:abstractNumId w:val="0"/>
  </w:num>
  <w:num w:numId="22">
    <w:abstractNumId w:val="14"/>
  </w:num>
  <w:num w:numId="23">
    <w:abstractNumId w:val="21"/>
  </w:num>
  <w:num w:numId="24">
    <w:abstractNumId w:val="28"/>
  </w:num>
  <w:num w:numId="25">
    <w:abstractNumId w:val="22"/>
  </w:num>
  <w:num w:numId="26">
    <w:abstractNumId w:val="12"/>
  </w:num>
  <w:num w:numId="27">
    <w:abstractNumId w:val="10"/>
  </w:num>
  <w:num w:numId="28">
    <w:abstractNumId w:val="27"/>
  </w:num>
  <w:num w:numId="29">
    <w:abstractNumId w:val="13"/>
  </w:num>
  <w:num w:numId="3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yMbY0MDQwABLGBko6SsGpxcWZ+XkgBYa1AEdO80gsAAAA"/>
  </w:docVars>
  <w:rsids>
    <w:rsidRoot w:val="00183C2B"/>
    <w:rsid w:val="000067B5"/>
    <w:rsid w:val="00007BFB"/>
    <w:rsid w:val="0004073F"/>
    <w:rsid w:val="00092383"/>
    <w:rsid w:val="000C7391"/>
    <w:rsid w:val="000D0484"/>
    <w:rsid w:val="000D2D9D"/>
    <w:rsid w:val="000E0AEF"/>
    <w:rsid w:val="000E5DAE"/>
    <w:rsid w:val="000E7FB2"/>
    <w:rsid w:val="0012756A"/>
    <w:rsid w:val="00132EBC"/>
    <w:rsid w:val="00133CCC"/>
    <w:rsid w:val="00135390"/>
    <w:rsid w:val="00152DBE"/>
    <w:rsid w:val="00155B48"/>
    <w:rsid w:val="0016044E"/>
    <w:rsid w:val="0016703C"/>
    <w:rsid w:val="00183C2B"/>
    <w:rsid w:val="00195BF0"/>
    <w:rsid w:val="001A2342"/>
    <w:rsid w:val="001B126E"/>
    <w:rsid w:val="001B4D42"/>
    <w:rsid w:val="001C0354"/>
    <w:rsid w:val="001E1502"/>
    <w:rsid w:val="001F2556"/>
    <w:rsid w:val="00213E85"/>
    <w:rsid w:val="00223610"/>
    <w:rsid w:val="00231B40"/>
    <w:rsid w:val="00255E7A"/>
    <w:rsid w:val="002561DC"/>
    <w:rsid w:val="00273935"/>
    <w:rsid w:val="00273CF1"/>
    <w:rsid w:val="00276952"/>
    <w:rsid w:val="002D0A24"/>
    <w:rsid w:val="002F2417"/>
    <w:rsid w:val="002F4AC4"/>
    <w:rsid w:val="003000FB"/>
    <w:rsid w:val="00343E97"/>
    <w:rsid w:val="0034406E"/>
    <w:rsid w:val="003469C9"/>
    <w:rsid w:val="0035550B"/>
    <w:rsid w:val="00380D52"/>
    <w:rsid w:val="003A24EF"/>
    <w:rsid w:val="003A5CF7"/>
    <w:rsid w:val="003E670B"/>
    <w:rsid w:val="003F6723"/>
    <w:rsid w:val="004211DD"/>
    <w:rsid w:val="00422370"/>
    <w:rsid w:val="004506BB"/>
    <w:rsid w:val="004557E8"/>
    <w:rsid w:val="00474CD6"/>
    <w:rsid w:val="004838AD"/>
    <w:rsid w:val="004A31D1"/>
    <w:rsid w:val="004C5E03"/>
    <w:rsid w:val="004C627F"/>
    <w:rsid w:val="004D7957"/>
    <w:rsid w:val="005231F8"/>
    <w:rsid w:val="0052385B"/>
    <w:rsid w:val="00536035"/>
    <w:rsid w:val="00552BC3"/>
    <w:rsid w:val="00566FF8"/>
    <w:rsid w:val="00575E7A"/>
    <w:rsid w:val="005A03A9"/>
    <w:rsid w:val="005A7E6C"/>
    <w:rsid w:val="005D1998"/>
    <w:rsid w:val="005D7C4E"/>
    <w:rsid w:val="005E6565"/>
    <w:rsid w:val="006024D4"/>
    <w:rsid w:val="00602D80"/>
    <w:rsid w:val="00605877"/>
    <w:rsid w:val="0061135A"/>
    <w:rsid w:val="0063733D"/>
    <w:rsid w:val="00662E99"/>
    <w:rsid w:val="00696CA7"/>
    <w:rsid w:val="006B47E8"/>
    <w:rsid w:val="006B5BFB"/>
    <w:rsid w:val="006D396B"/>
    <w:rsid w:val="006E0B14"/>
    <w:rsid w:val="006E6706"/>
    <w:rsid w:val="006E7C75"/>
    <w:rsid w:val="006F134E"/>
    <w:rsid w:val="006F314A"/>
    <w:rsid w:val="00703524"/>
    <w:rsid w:val="007204D7"/>
    <w:rsid w:val="00723892"/>
    <w:rsid w:val="00736782"/>
    <w:rsid w:val="007544CD"/>
    <w:rsid w:val="00786A88"/>
    <w:rsid w:val="00792B3C"/>
    <w:rsid w:val="007E47AB"/>
    <w:rsid w:val="007E5DFA"/>
    <w:rsid w:val="00817D88"/>
    <w:rsid w:val="00830A06"/>
    <w:rsid w:val="00836210"/>
    <w:rsid w:val="0083796A"/>
    <w:rsid w:val="00851DA3"/>
    <w:rsid w:val="008641EF"/>
    <w:rsid w:val="00887015"/>
    <w:rsid w:val="008F610B"/>
    <w:rsid w:val="0090369B"/>
    <w:rsid w:val="00921551"/>
    <w:rsid w:val="00925B10"/>
    <w:rsid w:val="00926F2C"/>
    <w:rsid w:val="00927EDE"/>
    <w:rsid w:val="009317A0"/>
    <w:rsid w:val="00943FE0"/>
    <w:rsid w:val="00946747"/>
    <w:rsid w:val="009506C0"/>
    <w:rsid w:val="00954EBD"/>
    <w:rsid w:val="009567B3"/>
    <w:rsid w:val="009623FA"/>
    <w:rsid w:val="00964DA1"/>
    <w:rsid w:val="00984F26"/>
    <w:rsid w:val="00A059B7"/>
    <w:rsid w:val="00A42D30"/>
    <w:rsid w:val="00A50149"/>
    <w:rsid w:val="00A65E1E"/>
    <w:rsid w:val="00A667C7"/>
    <w:rsid w:val="00A72F15"/>
    <w:rsid w:val="00A74AF0"/>
    <w:rsid w:val="00AB1C53"/>
    <w:rsid w:val="00AD0F7E"/>
    <w:rsid w:val="00AE204D"/>
    <w:rsid w:val="00AE66B2"/>
    <w:rsid w:val="00AF2A4A"/>
    <w:rsid w:val="00B3207F"/>
    <w:rsid w:val="00B37079"/>
    <w:rsid w:val="00B50B70"/>
    <w:rsid w:val="00B8080E"/>
    <w:rsid w:val="00B95424"/>
    <w:rsid w:val="00C22894"/>
    <w:rsid w:val="00C3142B"/>
    <w:rsid w:val="00C56E60"/>
    <w:rsid w:val="00C81761"/>
    <w:rsid w:val="00C81AB2"/>
    <w:rsid w:val="00C84625"/>
    <w:rsid w:val="00CA48CA"/>
    <w:rsid w:val="00CC7006"/>
    <w:rsid w:val="00CE0978"/>
    <w:rsid w:val="00CE3367"/>
    <w:rsid w:val="00CF5694"/>
    <w:rsid w:val="00D003AA"/>
    <w:rsid w:val="00D02F4E"/>
    <w:rsid w:val="00D27CBE"/>
    <w:rsid w:val="00D409D9"/>
    <w:rsid w:val="00D41E37"/>
    <w:rsid w:val="00D81BB4"/>
    <w:rsid w:val="00D847AD"/>
    <w:rsid w:val="00D93ABB"/>
    <w:rsid w:val="00DB2396"/>
    <w:rsid w:val="00DC2806"/>
    <w:rsid w:val="00DE0DA1"/>
    <w:rsid w:val="00DE4D92"/>
    <w:rsid w:val="00DF3469"/>
    <w:rsid w:val="00E20701"/>
    <w:rsid w:val="00E35D79"/>
    <w:rsid w:val="00E60424"/>
    <w:rsid w:val="00E676B6"/>
    <w:rsid w:val="00E91A4C"/>
    <w:rsid w:val="00EA2CE1"/>
    <w:rsid w:val="00EB0B02"/>
    <w:rsid w:val="00EC2842"/>
    <w:rsid w:val="00EC284E"/>
    <w:rsid w:val="00EE3F57"/>
    <w:rsid w:val="00F076EE"/>
    <w:rsid w:val="00F31F74"/>
    <w:rsid w:val="00FA0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BB"/>
    <w:pPr>
      <w:keepNext/>
      <w:keepLines/>
      <w:spacing w:before="240" w:after="120"/>
      <w:outlineLvl w:val="0"/>
    </w:pPr>
    <w:rPr>
      <w:rFonts w:asciiTheme="majorHAnsi" w:eastAsiaTheme="majorEastAsia" w:hAnsiTheme="majorHAnsi" w:cstheme="majorBidi"/>
      <w:b/>
      <w:bCs/>
      <w:color w:val="244061" w:themeColor="accent1" w:themeShade="80"/>
      <w:sz w:val="28"/>
      <w:szCs w:val="28"/>
    </w:rPr>
  </w:style>
  <w:style w:type="paragraph" w:styleId="Heading2">
    <w:name w:val="heading 2"/>
    <w:basedOn w:val="Normal"/>
    <w:next w:val="Normal"/>
    <w:link w:val="Heading2Char"/>
    <w:uiPriority w:val="9"/>
    <w:unhideWhenUsed/>
    <w:qFormat/>
    <w:rsid w:val="00D93ABB"/>
    <w:pPr>
      <w:keepNext/>
      <w:keepLines/>
      <w:spacing w:before="200" w:after="120"/>
      <w:outlineLvl w:val="1"/>
    </w:pPr>
    <w:rPr>
      <w:rFonts w:asciiTheme="majorHAnsi" w:eastAsiaTheme="majorEastAsia" w:hAnsiTheme="majorHAnsi" w:cstheme="majorBidi"/>
      <w:b/>
      <w:color w:val="548DD4" w:themeColor="text2" w:themeTint="99"/>
      <w:sz w:val="28"/>
      <w:szCs w:val="26"/>
    </w:rPr>
  </w:style>
  <w:style w:type="paragraph" w:styleId="Heading3">
    <w:name w:val="heading 3"/>
    <w:basedOn w:val="Normal"/>
    <w:next w:val="Normal"/>
    <w:link w:val="Heading3Char"/>
    <w:uiPriority w:val="9"/>
    <w:unhideWhenUsed/>
    <w:qFormat/>
    <w:rsid w:val="000E0AE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842"/>
    <w:rPr>
      <w:rFonts w:ascii="Tahoma" w:hAnsi="Tahoma" w:cs="Tahoma"/>
      <w:sz w:val="16"/>
      <w:szCs w:val="16"/>
    </w:rPr>
  </w:style>
  <w:style w:type="paragraph" w:styleId="Header">
    <w:name w:val="header"/>
    <w:basedOn w:val="Normal"/>
    <w:link w:val="HeaderChar"/>
    <w:uiPriority w:val="99"/>
    <w:unhideWhenUsed/>
    <w:rsid w:val="00300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0FB"/>
  </w:style>
  <w:style w:type="paragraph" w:styleId="Footer">
    <w:name w:val="footer"/>
    <w:basedOn w:val="Normal"/>
    <w:link w:val="FooterChar"/>
    <w:uiPriority w:val="99"/>
    <w:unhideWhenUsed/>
    <w:rsid w:val="00300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0FB"/>
  </w:style>
  <w:style w:type="character" w:styleId="Hyperlink">
    <w:name w:val="Hyperlink"/>
    <w:basedOn w:val="DefaultParagraphFont"/>
    <w:uiPriority w:val="99"/>
    <w:unhideWhenUsed/>
    <w:rsid w:val="000D2D9D"/>
    <w:rPr>
      <w:color w:val="0000FF" w:themeColor="hyperlink"/>
      <w:u w:val="single"/>
    </w:rPr>
  </w:style>
  <w:style w:type="character" w:customStyle="1" w:styleId="Heading1Char">
    <w:name w:val="Heading 1 Char"/>
    <w:basedOn w:val="DefaultParagraphFont"/>
    <w:link w:val="Heading1"/>
    <w:uiPriority w:val="9"/>
    <w:rsid w:val="00D93ABB"/>
    <w:rPr>
      <w:rFonts w:asciiTheme="majorHAnsi" w:eastAsiaTheme="majorEastAsia" w:hAnsiTheme="majorHAnsi" w:cstheme="majorBidi"/>
      <w:b/>
      <w:bCs/>
      <w:color w:val="244061" w:themeColor="accent1" w:themeShade="80"/>
      <w:sz w:val="28"/>
      <w:szCs w:val="28"/>
    </w:rPr>
  </w:style>
  <w:style w:type="paragraph" w:styleId="ListParagraph">
    <w:name w:val="List Paragraph"/>
    <w:basedOn w:val="Normal"/>
    <w:uiPriority w:val="34"/>
    <w:qFormat/>
    <w:rsid w:val="00276952"/>
    <w:pPr>
      <w:ind w:left="720"/>
      <w:contextualSpacing/>
    </w:pPr>
  </w:style>
  <w:style w:type="paragraph" w:styleId="TOCHeading">
    <w:name w:val="TOC Heading"/>
    <w:basedOn w:val="Heading1"/>
    <w:next w:val="Normal"/>
    <w:uiPriority w:val="39"/>
    <w:unhideWhenUsed/>
    <w:qFormat/>
    <w:rsid w:val="001F2556"/>
    <w:pPr>
      <w:outlineLvl w:val="9"/>
    </w:pPr>
    <w:rPr>
      <w:lang w:eastAsia="ja-JP"/>
    </w:rPr>
  </w:style>
  <w:style w:type="paragraph" w:styleId="TOC1">
    <w:name w:val="toc 1"/>
    <w:basedOn w:val="Normal"/>
    <w:next w:val="Normal"/>
    <w:autoRedefine/>
    <w:uiPriority w:val="39"/>
    <w:unhideWhenUsed/>
    <w:rsid w:val="001F2556"/>
    <w:pPr>
      <w:spacing w:after="100"/>
    </w:pPr>
  </w:style>
  <w:style w:type="character" w:customStyle="1" w:styleId="Heading2Char">
    <w:name w:val="Heading 2 Char"/>
    <w:basedOn w:val="DefaultParagraphFont"/>
    <w:link w:val="Heading2"/>
    <w:uiPriority w:val="9"/>
    <w:rsid w:val="00D93ABB"/>
    <w:rPr>
      <w:rFonts w:asciiTheme="majorHAnsi" w:eastAsiaTheme="majorEastAsia" w:hAnsiTheme="majorHAnsi" w:cstheme="majorBidi"/>
      <w:b/>
      <w:color w:val="548DD4" w:themeColor="text2" w:themeTint="99"/>
      <w:sz w:val="28"/>
      <w:szCs w:val="26"/>
    </w:rPr>
  </w:style>
  <w:style w:type="character" w:customStyle="1" w:styleId="Heading3Char">
    <w:name w:val="Heading 3 Char"/>
    <w:basedOn w:val="DefaultParagraphFont"/>
    <w:link w:val="Heading3"/>
    <w:uiPriority w:val="9"/>
    <w:rsid w:val="000E0AEF"/>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0D0484"/>
    <w:pPr>
      <w:spacing w:after="0" w:line="240" w:lineRule="auto"/>
    </w:pPr>
  </w:style>
  <w:style w:type="paragraph" w:styleId="TOC2">
    <w:name w:val="toc 2"/>
    <w:basedOn w:val="Normal"/>
    <w:next w:val="Normal"/>
    <w:autoRedefine/>
    <w:uiPriority w:val="39"/>
    <w:unhideWhenUsed/>
    <w:rsid w:val="003E670B"/>
    <w:pPr>
      <w:spacing w:after="100"/>
      <w:ind w:left="220"/>
    </w:pPr>
  </w:style>
  <w:style w:type="paragraph" w:styleId="TOC6">
    <w:name w:val="toc 6"/>
    <w:basedOn w:val="Normal"/>
    <w:next w:val="Normal"/>
    <w:autoRedefine/>
    <w:uiPriority w:val="39"/>
    <w:semiHidden/>
    <w:unhideWhenUsed/>
    <w:rsid w:val="003E670B"/>
    <w:pPr>
      <w:spacing w:after="100"/>
      <w:ind w:left="1100"/>
    </w:pPr>
  </w:style>
  <w:style w:type="paragraph" w:styleId="TOC3">
    <w:name w:val="toc 3"/>
    <w:basedOn w:val="Normal"/>
    <w:next w:val="Normal"/>
    <w:autoRedefine/>
    <w:uiPriority w:val="39"/>
    <w:unhideWhenUsed/>
    <w:rsid w:val="003E670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BB"/>
    <w:pPr>
      <w:keepNext/>
      <w:keepLines/>
      <w:spacing w:before="240" w:after="120"/>
      <w:outlineLvl w:val="0"/>
    </w:pPr>
    <w:rPr>
      <w:rFonts w:asciiTheme="majorHAnsi" w:eastAsiaTheme="majorEastAsia" w:hAnsiTheme="majorHAnsi" w:cstheme="majorBidi"/>
      <w:b/>
      <w:bCs/>
      <w:color w:val="244061" w:themeColor="accent1" w:themeShade="80"/>
      <w:sz w:val="28"/>
      <w:szCs w:val="28"/>
    </w:rPr>
  </w:style>
  <w:style w:type="paragraph" w:styleId="Heading2">
    <w:name w:val="heading 2"/>
    <w:basedOn w:val="Normal"/>
    <w:next w:val="Normal"/>
    <w:link w:val="Heading2Char"/>
    <w:uiPriority w:val="9"/>
    <w:unhideWhenUsed/>
    <w:qFormat/>
    <w:rsid w:val="00D93ABB"/>
    <w:pPr>
      <w:keepNext/>
      <w:keepLines/>
      <w:spacing w:before="200" w:after="120"/>
      <w:outlineLvl w:val="1"/>
    </w:pPr>
    <w:rPr>
      <w:rFonts w:asciiTheme="majorHAnsi" w:eastAsiaTheme="majorEastAsia" w:hAnsiTheme="majorHAnsi" w:cstheme="majorBidi"/>
      <w:b/>
      <w:color w:val="548DD4" w:themeColor="text2" w:themeTint="99"/>
      <w:sz w:val="28"/>
      <w:szCs w:val="26"/>
    </w:rPr>
  </w:style>
  <w:style w:type="paragraph" w:styleId="Heading3">
    <w:name w:val="heading 3"/>
    <w:basedOn w:val="Normal"/>
    <w:next w:val="Normal"/>
    <w:link w:val="Heading3Char"/>
    <w:uiPriority w:val="9"/>
    <w:unhideWhenUsed/>
    <w:qFormat/>
    <w:rsid w:val="000E0AE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842"/>
    <w:rPr>
      <w:rFonts w:ascii="Tahoma" w:hAnsi="Tahoma" w:cs="Tahoma"/>
      <w:sz w:val="16"/>
      <w:szCs w:val="16"/>
    </w:rPr>
  </w:style>
  <w:style w:type="paragraph" w:styleId="Header">
    <w:name w:val="header"/>
    <w:basedOn w:val="Normal"/>
    <w:link w:val="HeaderChar"/>
    <w:uiPriority w:val="99"/>
    <w:unhideWhenUsed/>
    <w:rsid w:val="00300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0FB"/>
  </w:style>
  <w:style w:type="paragraph" w:styleId="Footer">
    <w:name w:val="footer"/>
    <w:basedOn w:val="Normal"/>
    <w:link w:val="FooterChar"/>
    <w:uiPriority w:val="99"/>
    <w:unhideWhenUsed/>
    <w:rsid w:val="00300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0FB"/>
  </w:style>
  <w:style w:type="character" w:styleId="Hyperlink">
    <w:name w:val="Hyperlink"/>
    <w:basedOn w:val="DefaultParagraphFont"/>
    <w:uiPriority w:val="99"/>
    <w:unhideWhenUsed/>
    <w:rsid w:val="000D2D9D"/>
    <w:rPr>
      <w:color w:val="0000FF" w:themeColor="hyperlink"/>
      <w:u w:val="single"/>
    </w:rPr>
  </w:style>
  <w:style w:type="character" w:customStyle="1" w:styleId="Heading1Char">
    <w:name w:val="Heading 1 Char"/>
    <w:basedOn w:val="DefaultParagraphFont"/>
    <w:link w:val="Heading1"/>
    <w:uiPriority w:val="9"/>
    <w:rsid w:val="00D93ABB"/>
    <w:rPr>
      <w:rFonts w:asciiTheme="majorHAnsi" w:eastAsiaTheme="majorEastAsia" w:hAnsiTheme="majorHAnsi" w:cstheme="majorBidi"/>
      <w:b/>
      <w:bCs/>
      <w:color w:val="244061" w:themeColor="accent1" w:themeShade="80"/>
      <w:sz w:val="28"/>
      <w:szCs w:val="28"/>
    </w:rPr>
  </w:style>
  <w:style w:type="paragraph" w:styleId="ListParagraph">
    <w:name w:val="List Paragraph"/>
    <w:basedOn w:val="Normal"/>
    <w:uiPriority w:val="34"/>
    <w:qFormat/>
    <w:rsid w:val="00276952"/>
    <w:pPr>
      <w:ind w:left="720"/>
      <w:contextualSpacing/>
    </w:pPr>
  </w:style>
  <w:style w:type="paragraph" w:styleId="TOCHeading">
    <w:name w:val="TOC Heading"/>
    <w:basedOn w:val="Heading1"/>
    <w:next w:val="Normal"/>
    <w:uiPriority w:val="39"/>
    <w:unhideWhenUsed/>
    <w:qFormat/>
    <w:rsid w:val="001F2556"/>
    <w:pPr>
      <w:outlineLvl w:val="9"/>
    </w:pPr>
    <w:rPr>
      <w:lang w:eastAsia="ja-JP"/>
    </w:rPr>
  </w:style>
  <w:style w:type="paragraph" w:styleId="TOC1">
    <w:name w:val="toc 1"/>
    <w:basedOn w:val="Normal"/>
    <w:next w:val="Normal"/>
    <w:autoRedefine/>
    <w:uiPriority w:val="39"/>
    <w:unhideWhenUsed/>
    <w:rsid w:val="001F2556"/>
    <w:pPr>
      <w:spacing w:after="100"/>
    </w:pPr>
  </w:style>
  <w:style w:type="character" w:customStyle="1" w:styleId="Heading2Char">
    <w:name w:val="Heading 2 Char"/>
    <w:basedOn w:val="DefaultParagraphFont"/>
    <w:link w:val="Heading2"/>
    <w:uiPriority w:val="9"/>
    <w:rsid w:val="00D93ABB"/>
    <w:rPr>
      <w:rFonts w:asciiTheme="majorHAnsi" w:eastAsiaTheme="majorEastAsia" w:hAnsiTheme="majorHAnsi" w:cstheme="majorBidi"/>
      <w:b/>
      <w:color w:val="548DD4" w:themeColor="text2" w:themeTint="99"/>
      <w:sz w:val="28"/>
      <w:szCs w:val="26"/>
    </w:rPr>
  </w:style>
  <w:style w:type="character" w:customStyle="1" w:styleId="Heading3Char">
    <w:name w:val="Heading 3 Char"/>
    <w:basedOn w:val="DefaultParagraphFont"/>
    <w:link w:val="Heading3"/>
    <w:uiPriority w:val="9"/>
    <w:rsid w:val="000E0AEF"/>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0D0484"/>
    <w:pPr>
      <w:spacing w:after="0" w:line="240" w:lineRule="auto"/>
    </w:pPr>
  </w:style>
  <w:style w:type="paragraph" w:styleId="TOC2">
    <w:name w:val="toc 2"/>
    <w:basedOn w:val="Normal"/>
    <w:next w:val="Normal"/>
    <w:autoRedefine/>
    <w:uiPriority w:val="39"/>
    <w:unhideWhenUsed/>
    <w:rsid w:val="003E670B"/>
    <w:pPr>
      <w:spacing w:after="100"/>
      <w:ind w:left="220"/>
    </w:pPr>
  </w:style>
  <w:style w:type="paragraph" w:styleId="TOC6">
    <w:name w:val="toc 6"/>
    <w:basedOn w:val="Normal"/>
    <w:next w:val="Normal"/>
    <w:autoRedefine/>
    <w:uiPriority w:val="39"/>
    <w:semiHidden/>
    <w:unhideWhenUsed/>
    <w:rsid w:val="003E670B"/>
    <w:pPr>
      <w:spacing w:after="100"/>
      <w:ind w:left="1100"/>
    </w:pPr>
  </w:style>
  <w:style w:type="paragraph" w:styleId="TOC3">
    <w:name w:val="toc 3"/>
    <w:basedOn w:val="Normal"/>
    <w:next w:val="Normal"/>
    <w:autoRedefine/>
    <w:uiPriority w:val="39"/>
    <w:unhideWhenUsed/>
    <w:rsid w:val="003E67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315780">
      <w:bodyDiv w:val="1"/>
      <w:marLeft w:val="0"/>
      <w:marRight w:val="0"/>
      <w:marTop w:val="0"/>
      <w:marBottom w:val="0"/>
      <w:divBdr>
        <w:top w:val="none" w:sz="0" w:space="0" w:color="auto"/>
        <w:left w:val="none" w:sz="0" w:space="0" w:color="auto"/>
        <w:bottom w:val="none" w:sz="0" w:space="0" w:color="auto"/>
        <w:right w:val="none" w:sz="0" w:space="0" w:color="auto"/>
      </w:divBdr>
    </w:div>
    <w:div w:id="203476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diagramColors" Target="diagrams/colors1.xml"/><Relationship Id="rId39"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www.thecitybank.com/highlights.php" TargetMode="External"/><Relationship Id="rId34" Type="http://schemas.openxmlformats.org/officeDocument/2006/relationships/diagramQuickStyle" Target="diagrams/quickStyle2.xml"/><Relationship Id="rId42" Type="http://schemas.openxmlformats.org/officeDocument/2006/relationships/image" Target="media/image15.jpeg"/><Relationship Id="rId47" Type="http://schemas.openxmlformats.org/officeDocument/2006/relationships/hyperlink" Target="https://www.thecitybank.com/" TargetMode="External"/><Relationship Id="rId50" Type="http://schemas.openxmlformats.org/officeDocument/2006/relationships/hyperlink" Target="https://www.thecitybank.com/Sponsor_Bangaldesh_2030.php"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diagramQuickStyle" Target="diagrams/quickStyle1.xml"/><Relationship Id="rId33" Type="http://schemas.openxmlformats.org/officeDocument/2006/relationships/diagramLayout" Target="diagrams/layout2.xml"/><Relationship Id="rId38" Type="http://schemas.openxmlformats.org/officeDocument/2006/relationships/image" Target="media/image11.png"/><Relationship Id="rId46" Type="http://schemas.openxmlformats.org/officeDocument/2006/relationships/hyperlink" Target="https://en.wikipedia.org/wiki/List_of_banks_in_Bangladesh"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jpeg"/><Relationship Id="rId29" Type="http://schemas.openxmlformats.org/officeDocument/2006/relationships/image" Target="media/image8.png"/><Relationship Id="rId41" Type="http://schemas.openxmlformats.org/officeDocument/2006/relationships/image" Target="media/image1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diagramLayout" Target="diagrams/layout1.xml"/><Relationship Id="rId32" Type="http://schemas.openxmlformats.org/officeDocument/2006/relationships/diagramData" Target="diagrams/data2.xm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yperlink" Target="http://www.thecitybank.com/retail_banking.php"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amiunbasri95@gmail.com" TargetMode="External"/><Relationship Id="rId23" Type="http://schemas.openxmlformats.org/officeDocument/2006/relationships/diagramData" Target="diagrams/data1.xml"/><Relationship Id="rId28" Type="http://schemas.openxmlformats.org/officeDocument/2006/relationships/hyperlink" Target="https://www.thecitybank.com/Sponsor_Bangaldesh_2030.php" TargetMode="External"/><Relationship Id="rId36" Type="http://schemas.microsoft.com/office/2007/relationships/diagramDrawing" Target="diagrams/drawing2.xml"/><Relationship Id="rId49" Type="http://schemas.openxmlformats.org/officeDocument/2006/relationships/hyperlink" Target="https://www.thecitybank.com/citytouch.php" TargetMode="External"/><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image" Target="media/image9.jpeg"/><Relationship Id="rId44" Type="http://schemas.openxmlformats.org/officeDocument/2006/relationships/hyperlink" Target="http://www.thecitybank.com/highlights.php" TargetMode="External"/><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yperlink" Target="https://www.thecitybank.com/" TargetMode="External"/><Relationship Id="rId27" Type="http://schemas.microsoft.com/office/2007/relationships/diagramDrawing" Target="diagrams/drawing1.xml"/><Relationship Id="rId30" Type="http://schemas.microsoft.com/office/2007/relationships/hdphoto" Target="media/hdphoto1.wdp"/><Relationship Id="rId35" Type="http://schemas.openxmlformats.org/officeDocument/2006/relationships/diagramColors" Target="diagrams/colors2.xml"/><Relationship Id="rId43" Type="http://schemas.openxmlformats.org/officeDocument/2006/relationships/image" Target="media/image16.jpeg"/><Relationship Id="rId48" Type="http://schemas.openxmlformats.org/officeDocument/2006/relationships/hyperlink" Target="https://www.thecitybank.com/" TargetMode="External"/><Relationship Id="rId8" Type="http://schemas.openxmlformats.org/officeDocument/2006/relationships/endnotes" Target="endnotes.xml"/><Relationship Id="rId51"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A08FF0-F581-42FC-A4EF-AF2649E94919}" type="doc">
      <dgm:prSet loTypeId="urn:microsoft.com/office/officeart/2005/8/layout/radial6" loCatId="cycle" qsTypeId="urn:microsoft.com/office/officeart/2005/8/quickstyle/simple2" qsCatId="simple" csTypeId="urn:microsoft.com/office/officeart/2005/8/colors/accent1_2" csCatId="accent1" phldr="1"/>
      <dgm:spPr/>
      <dgm:t>
        <a:bodyPr/>
        <a:lstStyle/>
        <a:p>
          <a:endParaRPr lang="en-GB"/>
        </a:p>
      </dgm:t>
    </dgm:pt>
    <dgm:pt modelId="{42B70E77-49B9-4EB5-A020-0B7B0FE187E8}">
      <dgm:prSet phldrT="[Text]" custT="1"/>
      <dgm:spPr/>
      <dgm:t>
        <a:bodyPr/>
        <a:lstStyle/>
        <a:p>
          <a:r>
            <a:rPr lang="en-GB" sz="1400" b="1">
              <a:latin typeface="+mj-lt"/>
            </a:rPr>
            <a:t>SWOT Analysis of City Bank Limited</a:t>
          </a:r>
        </a:p>
      </dgm:t>
    </dgm:pt>
    <dgm:pt modelId="{CACA3033-CECA-4725-B8A0-8767EFFF8462}" type="parTrans" cxnId="{089A5C0A-6397-447C-BB52-2AAC2B488248}">
      <dgm:prSet/>
      <dgm:spPr/>
      <dgm:t>
        <a:bodyPr/>
        <a:lstStyle/>
        <a:p>
          <a:endParaRPr lang="en-GB"/>
        </a:p>
      </dgm:t>
    </dgm:pt>
    <dgm:pt modelId="{3C75619A-8482-40DB-BFD6-ED7A2F8A3B4A}" type="sibTrans" cxnId="{089A5C0A-6397-447C-BB52-2AAC2B488248}">
      <dgm:prSet/>
      <dgm:spPr/>
      <dgm:t>
        <a:bodyPr/>
        <a:lstStyle/>
        <a:p>
          <a:endParaRPr lang="en-GB"/>
        </a:p>
      </dgm:t>
    </dgm:pt>
    <dgm:pt modelId="{0E62D0C9-5453-4EE8-9F64-397A5594987E}">
      <dgm:prSet phldrT="[Text]" custT="1"/>
      <dgm:spPr/>
      <dgm:t>
        <a:bodyPr/>
        <a:lstStyle/>
        <a:p>
          <a:r>
            <a:rPr lang="en-GB" sz="1200" b="1">
              <a:latin typeface="+mj-lt"/>
            </a:rPr>
            <a:t>Strength</a:t>
          </a:r>
        </a:p>
      </dgm:t>
    </dgm:pt>
    <dgm:pt modelId="{BC292A63-4126-41DB-B68D-2BD556C9B422}" type="parTrans" cxnId="{7EDE0D31-723A-4E17-BA36-FE28FF04E8CC}">
      <dgm:prSet/>
      <dgm:spPr/>
      <dgm:t>
        <a:bodyPr/>
        <a:lstStyle/>
        <a:p>
          <a:endParaRPr lang="en-GB"/>
        </a:p>
      </dgm:t>
    </dgm:pt>
    <dgm:pt modelId="{4E9909D4-318B-434F-814A-B7BA72596480}" type="sibTrans" cxnId="{7EDE0D31-723A-4E17-BA36-FE28FF04E8CC}">
      <dgm:prSet/>
      <dgm:spPr/>
      <dgm:t>
        <a:bodyPr/>
        <a:lstStyle/>
        <a:p>
          <a:endParaRPr lang="en-GB"/>
        </a:p>
      </dgm:t>
    </dgm:pt>
    <dgm:pt modelId="{699747B5-2D23-4A83-A05E-863F3148653B}">
      <dgm:prSet phldrT="[Text]" custT="1"/>
      <dgm:spPr/>
      <dgm:t>
        <a:bodyPr/>
        <a:lstStyle/>
        <a:p>
          <a:r>
            <a:rPr lang="en-GB" sz="1200" b="1">
              <a:latin typeface="+mj-lt"/>
            </a:rPr>
            <a:t>Weakness</a:t>
          </a:r>
        </a:p>
      </dgm:t>
    </dgm:pt>
    <dgm:pt modelId="{8FAEADEE-4112-46A2-91AF-D90B3DA767CF}" type="parTrans" cxnId="{ED5019CC-4292-4532-8133-A6B03B236B18}">
      <dgm:prSet/>
      <dgm:spPr/>
      <dgm:t>
        <a:bodyPr/>
        <a:lstStyle/>
        <a:p>
          <a:endParaRPr lang="en-GB"/>
        </a:p>
      </dgm:t>
    </dgm:pt>
    <dgm:pt modelId="{EB2247D7-0B43-4F26-BA6A-3554C0B375B6}" type="sibTrans" cxnId="{ED5019CC-4292-4532-8133-A6B03B236B18}">
      <dgm:prSet/>
      <dgm:spPr/>
      <dgm:t>
        <a:bodyPr/>
        <a:lstStyle/>
        <a:p>
          <a:endParaRPr lang="en-GB"/>
        </a:p>
      </dgm:t>
    </dgm:pt>
    <dgm:pt modelId="{E659FD2E-01AF-4201-BF49-934FE9967D6C}">
      <dgm:prSet phldrT="[Text]" custT="1"/>
      <dgm:spPr/>
      <dgm:t>
        <a:bodyPr/>
        <a:lstStyle/>
        <a:p>
          <a:r>
            <a:rPr lang="en-GB" sz="1200" b="1">
              <a:latin typeface="+mj-lt"/>
            </a:rPr>
            <a:t>Opportunities</a:t>
          </a:r>
        </a:p>
      </dgm:t>
    </dgm:pt>
    <dgm:pt modelId="{11E1206A-E10D-4594-B977-B2D4EC37E9A2}" type="parTrans" cxnId="{BCD081FD-4BD0-40D0-9BE0-2654AAE6C9F0}">
      <dgm:prSet/>
      <dgm:spPr/>
      <dgm:t>
        <a:bodyPr/>
        <a:lstStyle/>
        <a:p>
          <a:endParaRPr lang="en-GB"/>
        </a:p>
      </dgm:t>
    </dgm:pt>
    <dgm:pt modelId="{15B95565-25AD-463B-BDC4-35FD49507349}" type="sibTrans" cxnId="{BCD081FD-4BD0-40D0-9BE0-2654AAE6C9F0}">
      <dgm:prSet/>
      <dgm:spPr/>
      <dgm:t>
        <a:bodyPr/>
        <a:lstStyle/>
        <a:p>
          <a:endParaRPr lang="en-GB"/>
        </a:p>
      </dgm:t>
    </dgm:pt>
    <dgm:pt modelId="{F96001A1-143A-4E9D-AC9F-9B8C2E2AB6E7}">
      <dgm:prSet phldrT="[Text]" custT="1"/>
      <dgm:spPr/>
      <dgm:t>
        <a:bodyPr/>
        <a:lstStyle/>
        <a:p>
          <a:r>
            <a:rPr lang="en-GB" sz="1200" b="1">
              <a:latin typeface="+mj-lt"/>
            </a:rPr>
            <a:t>Threats</a:t>
          </a:r>
        </a:p>
      </dgm:t>
    </dgm:pt>
    <dgm:pt modelId="{25953E6B-9993-4F97-80FB-2D11D3D906F7}" type="parTrans" cxnId="{DEF320DA-95E1-4567-A40D-150CA2A8A094}">
      <dgm:prSet/>
      <dgm:spPr/>
      <dgm:t>
        <a:bodyPr/>
        <a:lstStyle/>
        <a:p>
          <a:endParaRPr lang="en-GB"/>
        </a:p>
      </dgm:t>
    </dgm:pt>
    <dgm:pt modelId="{B4B11108-6B7E-4D45-94C6-7C67135A6886}" type="sibTrans" cxnId="{DEF320DA-95E1-4567-A40D-150CA2A8A094}">
      <dgm:prSet/>
      <dgm:spPr/>
      <dgm:t>
        <a:bodyPr/>
        <a:lstStyle/>
        <a:p>
          <a:endParaRPr lang="en-GB"/>
        </a:p>
      </dgm:t>
    </dgm:pt>
    <dgm:pt modelId="{148F0DBA-7E10-4861-9359-34FB381F7555}" type="pres">
      <dgm:prSet presAssocID="{3FA08FF0-F581-42FC-A4EF-AF2649E94919}" presName="Name0" presStyleCnt="0">
        <dgm:presLayoutVars>
          <dgm:chMax val="1"/>
          <dgm:dir/>
          <dgm:animLvl val="ctr"/>
          <dgm:resizeHandles val="exact"/>
        </dgm:presLayoutVars>
      </dgm:prSet>
      <dgm:spPr/>
      <dgm:t>
        <a:bodyPr/>
        <a:lstStyle/>
        <a:p>
          <a:endParaRPr lang="en-US"/>
        </a:p>
      </dgm:t>
    </dgm:pt>
    <dgm:pt modelId="{E7E9EFFF-FF07-413A-A9C3-3B6CE0D02586}" type="pres">
      <dgm:prSet presAssocID="{42B70E77-49B9-4EB5-A020-0B7B0FE187E8}" presName="centerShape" presStyleLbl="node0" presStyleIdx="0" presStyleCnt="1" custScaleX="126065" custScaleY="101207" custLinFactNeighborX="4184" custLinFactNeighborY="418"/>
      <dgm:spPr/>
      <dgm:t>
        <a:bodyPr/>
        <a:lstStyle/>
        <a:p>
          <a:endParaRPr lang="en-US"/>
        </a:p>
      </dgm:t>
    </dgm:pt>
    <dgm:pt modelId="{3B3B49BE-E508-4C36-AECD-B63E45B6FEFE}" type="pres">
      <dgm:prSet presAssocID="{0E62D0C9-5453-4EE8-9F64-397A5594987E}" presName="node" presStyleLbl="node1" presStyleIdx="0" presStyleCnt="4" custScaleX="182629" custScaleY="109830" custRadScaleRad="98454" custRadScaleInc="9744">
        <dgm:presLayoutVars>
          <dgm:bulletEnabled val="1"/>
        </dgm:presLayoutVars>
      </dgm:prSet>
      <dgm:spPr/>
      <dgm:t>
        <a:bodyPr/>
        <a:lstStyle/>
        <a:p>
          <a:endParaRPr lang="en-US"/>
        </a:p>
      </dgm:t>
    </dgm:pt>
    <dgm:pt modelId="{2CFFB997-F366-4655-A095-02C837E4F111}" type="pres">
      <dgm:prSet presAssocID="{0E62D0C9-5453-4EE8-9F64-397A5594987E}" presName="dummy" presStyleCnt="0"/>
      <dgm:spPr/>
    </dgm:pt>
    <dgm:pt modelId="{80C76167-9B6F-43A7-8B56-A5CE17663CAA}" type="pres">
      <dgm:prSet presAssocID="{4E9909D4-318B-434F-814A-B7BA72596480}" presName="sibTrans" presStyleLbl="sibTrans2D1" presStyleIdx="0" presStyleCnt="4" custScaleX="122609" custScaleY="95490"/>
      <dgm:spPr/>
      <dgm:t>
        <a:bodyPr/>
        <a:lstStyle/>
        <a:p>
          <a:endParaRPr lang="en-US"/>
        </a:p>
      </dgm:t>
    </dgm:pt>
    <dgm:pt modelId="{5926EB8F-EF60-4E20-A2BD-F5DA9D62081B}" type="pres">
      <dgm:prSet presAssocID="{699747B5-2D23-4A83-A05E-863F3148653B}" presName="node" presStyleLbl="node1" presStyleIdx="1" presStyleCnt="4" custScaleX="168112" custScaleY="109830" custRadScaleRad="131822" custRadScaleInc="-3638">
        <dgm:presLayoutVars>
          <dgm:bulletEnabled val="1"/>
        </dgm:presLayoutVars>
      </dgm:prSet>
      <dgm:spPr/>
      <dgm:t>
        <a:bodyPr/>
        <a:lstStyle/>
        <a:p>
          <a:endParaRPr lang="en-US"/>
        </a:p>
      </dgm:t>
    </dgm:pt>
    <dgm:pt modelId="{82D6BAB8-F6AB-4A91-91D9-7A1DD8E6EBD5}" type="pres">
      <dgm:prSet presAssocID="{699747B5-2D23-4A83-A05E-863F3148653B}" presName="dummy" presStyleCnt="0"/>
      <dgm:spPr/>
    </dgm:pt>
    <dgm:pt modelId="{9AC474CF-3C9C-47B2-AB1F-8228BE741C8F}" type="pres">
      <dgm:prSet presAssocID="{EB2247D7-0B43-4F26-BA6A-3554C0B375B6}" presName="sibTrans" presStyleLbl="sibTrans2D1" presStyleIdx="1" presStyleCnt="4" custScaleX="118511" custScaleY="101500"/>
      <dgm:spPr/>
      <dgm:t>
        <a:bodyPr/>
        <a:lstStyle/>
        <a:p>
          <a:endParaRPr lang="en-US"/>
        </a:p>
      </dgm:t>
    </dgm:pt>
    <dgm:pt modelId="{809DBA1B-26D5-4A4F-88ED-799B6B9EF394}" type="pres">
      <dgm:prSet presAssocID="{E659FD2E-01AF-4201-BF49-934FE9967D6C}" presName="node" presStyleLbl="node1" presStyleIdx="2" presStyleCnt="4" custScaleX="202921" custScaleY="109830" custRadScaleRad="105141" custRadScaleInc="-9124">
        <dgm:presLayoutVars>
          <dgm:bulletEnabled val="1"/>
        </dgm:presLayoutVars>
      </dgm:prSet>
      <dgm:spPr/>
      <dgm:t>
        <a:bodyPr/>
        <a:lstStyle/>
        <a:p>
          <a:endParaRPr lang="en-US"/>
        </a:p>
      </dgm:t>
    </dgm:pt>
    <dgm:pt modelId="{E6E8A60F-4814-439F-A560-80E01ABED714}" type="pres">
      <dgm:prSet presAssocID="{E659FD2E-01AF-4201-BF49-934FE9967D6C}" presName="dummy" presStyleCnt="0"/>
      <dgm:spPr/>
    </dgm:pt>
    <dgm:pt modelId="{794D3226-A27F-44DF-98C0-B16FB9A97E4F}" type="pres">
      <dgm:prSet presAssocID="{15B95565-25AD-463B-BDC4-35FD49507349}" presName="sibTrans" presStyleLbl="sibTrans2D1" presStyleIdx="2" presStyleCnt="4" custScaleX="111165" custScaleY="104626"/>
      <dgm:spPr/>
      <dgm:t>
        <a:bodyPr/>
        <a:lstStyle/>
        <a:p>
          <a:endParaRPr lang="en-US"/>
        </a:p>
      </dgm:t>
    </dgm:pt>
    <dgm:pt modelId="{842E3A76-C7E8-4467-8F61-84112A815BBA}" type="pres">
      <dgm:prSet presAssocID="{F96001A1-143A-4E9D-AC9F-9B8C2E2AB6E7}" presName="node" presStyleLbl="node1" presStyleIdx="3" presStyleCnt="4" custScaleX="168112" custScaleY="109830" custRadScaleRad="115903" custRadScaleInc="-1379">
        <dgm:presLayoutVars>
          <dgm:bulletEnabled val="1"/>
        </dgm:presLayoutVars>
      </dgm:prSet>
      <dgm:spPr/>
      <dgm:t>
        <a:bodyPr/>
        <a:lstStyle/>
        <a:p>
          <a:endParaRPr lang="en-US"/>
        </a:p>
      </dgm:t>
    </dgm:pt>
    <dgm:pt modelId="{ED3F5E31-529F-4C77-A9E0-8BB13FC04065}" type="pres">
      <dgm:prSet presAssocID="{F96001A1-143A-4E9D-AC9F-9B8C2E2AB6E7}" presName="dummy" presStyleCnt="0"/>
      <dgm:spPr/>
    </dgm:pt>
    <dgm:pt modelId="{8C7784BB-9AD0-4D59-9028-5BA7640D020C}" type="pres">
      <dgm:prSet presAssocID="{B4B11108-6B7E-4D45-94C6-7C67135A6886}" presName="sibTrans" presStyleLbl="sibTrans2D1" presStyleIdx="3" presStyleCnt="4" custScaleX="107895" custScaleY="102991"/>
      <dgm:spPr/>
      <dgm:t>
        <a:bodyPr/>
        <a:lstStyle/>
        <a:p>
          <a:endParaRPr lang="en-US"/>
        </a:p>
      </dgm:t>
    </dgm:pt>
  </dgm:ptLst>
  <dgm:cxnLst>
    <dgm:cxn modelId="{EAA851D0-72ED-43E1-BCDC-2FF8FB675DC2}" type="presOf" srcId="{699747B5-2D23-4A83-A05E-863F3148653B}" destId="{5926EB8F-EF60-4E20-A2BD-F5DA9D62081B}" srcOrd="0" destOrd="0" presId="urn:microsoft.com/office/officeart/2005/8/layout/radial6"/>
    <dgm:cxn modelId="{BCD081FD-4BD0-40D0-9BE0-2654AAE6C9F0}" srcId="{42B70E77-49B9-4EB5-A020-0B7B0FE187E8}" destId="{E659FD2E-01AF-4201-BF49-934FE9967D6C}" srcOrd="2" destOrd="0" parTransId="{11E1206A-E10D-4594-B977-B2D4EC37E9A2}" sibTransId="{15B95565-25AD-463B-BDC4-35FD49507349}"/>
    <dgm:cxn modelId="{5FA2DA00-0699-4F53-8764-CC430DA61BD9}" type="presOf" srcId="{B4B11108-6B7E-4D45-94C6-7C67135A6886}" destId="{8C7784BB-9AD0-4D59-9028-5BA7640D020C}" srcOrd="0" destOrd="0" presId="urn:microsoft.com/office/officeart/2005/8/layout/radial6"/>
    <dgm:cxn modelId="{F9A6853B-0622-4816-B1ED-E7887C0800E1}" type="presOf" srcId="{4E9909D4-318B-434F-814A-B7BA72596480}" destId="{80C76167-9B6F-43A7-8B56-A5CE17663CAA}" srcOrd="0" destOrd="0" presId="urn:microsoft.com/office/officeart/2005/8/layout/radial6"/>
    <dgm:cxn modelId="{0EE65266-5CFF-4816-8748-B2588DA197A6}" type="presOf" srcId="{F96001A1-143A-4E9D-AC9F-9B8C2E2AB6E7}" destId="{842E3A76-C7E8-4467-8F61-84112A815BBA}" srcOrd="0" destOrd="0" presId="urn:microsoft.com/office/officeart/2005/8/layout/radial6"/>
    <dgm:cxn modelId="{7BB2A66D-DEEA-4A76-BF66-F388F1F3B1C0}" type="presOf" srcId="{0E62D0C9-5453-4EE8-9F64-397A5594987E}" destId="{3B3B49BE-E508-4C36-AECD-B63E45B6FEFE}" srcOrd="0" destOrd="0" presId="urn:microsoft.com/office/officeart/2005/8/layout/radial6"/>
    <dgm:cxn modelId="{D00CE9D6-6CD8-479E-AE9F-CC361CE9F741}" type="presOf" srcId="{E659FD2E-01AF-4201-BF49-934FE9967D6C}" destId="{809DBA1B-26D5-4A4F-88ED-799B6B9EF394}" srcOrd="0" destOrd="0" presId="urn:microsoft.com/office/officeart/2005/8/layout/radial6"/>
    <dgm:cxn modelId="{08EDB491-D666-4D12-A1F0-FA87627BA313}" type="presOf" srcId="{3FA08FF0-F581-42FC-A4EF-AF2649E94919}" destId="{148F0DBA-7E10-4861-9359-34FB381F7555}" srcOrd="0" destOrd="0" presId="urn:microsoft.com/office/officeart/2005/8/layout/radial6"/>
    <dgm:cxn modelId="{A847968F-C6C3-48A4-8AB2-0AA0F1A672B8}" type="presOf" srcId="{42B70E77-49B9-4EB5-A020-0B7B0FE187E8}" destId="{E7E9EFFF-FF07-413A-A9C3-3B6CE0D02586}" srcOrd="0" destOrd="0" presId="urn:microsoft.com/office/officeart/2005/8/layout/radial6"/>
    <dgm:cxn modelId="{7EDE0D31-723A-4E17-BA36-FE28FF04E8CC}" srcId="{42B70E77-49B9-4EB5-A020-0B7B0FE187E8}" destId="{0E62D0C9-5453-4EE8-9F64-397A5594987E}" srcOrd="0" destOrd="0" parTransId="{BC292A63-4126-41DB-B68D-2BD556C9B422}" sibTransId="{4E9909D4-318B-434F-814A-B7BA72596480}"/>
    <dgm:cxn modelId="{089A5C0A-6397-447C-BB52-2AAC2B488248}" srcId="{3FA08FF0-F581-42FC-A4EF-AF2649E94919}" destId="{42B70E77-49B9-4EB5-A020-0B7B0FE187E8}" srcOrd="0" destOrd="0" parTransId="{CACA3033-CECA-4725-B8A0-8767EFFF8462}" sibTransId="{3C75619A-8482-40DB-BFD6-ED7A2F8A3B4A}"/>
    <dgm:cxn modelId="{C272A6AC-2259-4923-87A9-A4FCA39679B7}" type="presOf" srcId="{EB2247D7-0B43-4F26-BA6A-3554C0B375B6}" destId="{9AC474CF-3C9C-47B2-AB1F-8228BE741C8F}" srcOrd="0" destOrd="0" presId="urn:microsoft.com/office/officeart/2005/8/layout/radial6"/>
    <dgm:cxn modelId="{DEF320DA-95E1-4567-A40D-150CA2A8A094}" srcId="{42B70E77-49B9-4EB5-A020-0B7B0FE187E8}" destId="{F96001A1-143A-4E9D-AC9F-9B8C2E2AB6E7}" srcOrd="3" destOrd="0" parTransId="{25953E6B-9993-4F97-80FB-2D11D3D906F7}" sibTransId="{B4B11108-6B7E-4D45-94C6-7C67135A6886}"/>
    <dgm:cxn modelId="{ED5019CC-4292-4532-8133-A6B03B236B18}" srcId="{42B70E77-49B9-4EB5-A020-0B7B0FE187E8}" destId="{699747B5-2D23-4A83-A05E-863F3148653B}" srcOrd="1" destOrd="0" parTransId="{8FAEADEE-4112-46A2-91AF-D90B3DA767CF}" sibTransId="{EB2247D7-0B43-4F26-BA6A-3554C0B375B6}"/>
    <dgm:cxn modelId="{D2A66ECB-2E0C-4A79-8C35-CA5D12A02CB5}" type="presOf" srcId="{15B95565-25AD-463B-BDC4-35FD49507349}" destId="{794D3226-A27F-44DF-98C0-B16FB9A97E4F}" srcOrd="0" destOrd="0" presId="urn:microsoft.com/office/officeart/2005/8/layout/radial6"/>
    <dgm:cxn modelId="{D26D6EF5-9FF3-4BA7-BCCD-C3ECD2E457A7}" type="presParOf" srcId="{148F0DBA-7E10-4861-9359-34FB381F7555}" destId="{E7E9EFFF-FF07-413A-A9C3-3B6CE0D02586}" srcOrd="0" destOrd="0" presId="urn:microsoft.com/office/officeart/2005/8/layout/radial6"/>
    <dgm:cxn modelId="{439CAA40-463F-4F6C-B62D-EADAE543CF82}" type="presParOf" srcId="{148F0DBA-7E10-4861-9359-34FB381F7555}" destId="{3B3B49BE-E508-4C36-AECD-B63E45B6FEFE}" srcOrd="1" destOrd="0" presId="urn:microsoft.com/office/officeart/2005/8/layout/radial6"/>
    <dgm:cxn modelId="{CD1EFF11-7263-4B3C-8AEB-0B6DE448B44C}" type="presParOf" srcId="{148F0DBA-7E10-4861-9359-34FB381F7555}" destId="{2CFFB997-F366-4655-A095-02C837E4F111}" srcOrd="2" destOrd="0" presId="urn:microsoft.com/office/officeart/2005/8/layout/radial6"/>
    <dgm:cxn modelId="{F72EAED1-608C-4755-A33F-0F3D5B4591F0}" type="presParOf" srcId="{148F0DBA-7E10-4861-9359-34FB381F7555}" destId="{80C76167-9B6F-43A7-8B56-A5CE17663CAA}" srcOrd="3" destOrd="0" presId="urn:microsoft.com/office/officeart/2005/8/layout/radial6"/>
    <dgm:cxn modelId="{F6BF5338-9291-4B7D-B90B-FD047E638D04}" type="presParOf" srcId="{148F0DBA-7E10-4861-9359-34FB381F7555}" destId="{5926EB8F-EF60-4E20-A2BD-F5DA9D62081B}" srcOrd="4" destOrd="0" presId="urn:microsoft.com/office/officeart/2005/8/layout/radial6"/>
    <dgm:cxn modelId="{3C7B840D-03DF-44A0-8D56-FC3301546B96}" type="presParOf" srcId="{148F0DBA-7E10-4861-9359-34FB381F7555}" destId="{82D6BAB8-F6AB-4A91-91D9-7A1DD8E6EBD5}" srcOrd="5" destOrd="0" presId="urn:microsoft.com/office/officeart/2005/8/layout/radial6"/>
    <dgm:cxn modelId="{E75409FC-25E3-48F3-BE61-9F17B9C99389}" type="presParOf" srcId="{148F0DBA-7E10-4861-9359-34FB381F7555}" destId="{9AC474CF-3C9C-47B2-AB1F-8228BE741C8F}" srcOrd="6" destOrd="0" presId="urn:microsoft.com/office/officeart/2005/8/layout/radial6"/>
    <dgm:cxn modelId="{5519B948-6BCF-4B29-9524-A20B56CD1F28}" type="presParOf" srcId="{148F0DBA-7E10-4861-9359-34FB381F7555}" destId="{809DBA1B-26D5-4A4F-88ED-799B6B9EF394}" srcOrd="7" destOrd="0" presId="urn:microsoft.com/office/officeart/2005/8/layout/radial6"/>
    <dgm:cxn modelId="{49A1E961-B5E8-4451-A913-1925688D83A3}" type="presParOf" srcId="{148F0DBA-7E10-4861-9359-34FB381F7555}" destId="{E6E8A60F-4814-439F-A560-80E01ABED714}" srcOrd="8" destOrd="0" presId="urn:microsoft.com/office/officeart/2005/8/layout/radial6"/>
    <dgm:cxn modelId="{E8FD3639-2118-450C-8CE0-FE0EC6F15D03}" type="presParOf" srcId="{148F0DBA-7E10-4861-9359-34FB381F7555}" destId="{794D3226-A27F-44DF-98C0-B16FB9A97E4F}" srcOrd="9" destOrd="0" presId="urn:microsoft.com/office/officeart/2005/8/layout/radial6"/>
    <dgm:cxn modelId="{36D1F8EC-5C5F-4E65-ACFD-C47893FAAADF}" type="presParOf" srcId="{148F0DBA-7E10-4861-9359-34FB381F7555}" destId="{842E3A76-C7E8-4467-8F61-84112A815BBA}" srcOrd="10" destOrd="0" presId="urn:microsoft.com/office/officeart/2005/8/layout/radial6"/>
    <dgm:cxn modelId="{039B4995-1E9E-443A-ACDC-F83A7FE4DB39}" type="presParOf" srcId="{148F0DBA-7E10-4861-9359-34FB381F7555}" destId="{ED3F5E31-529F-4C77-A9E0-8BB13FC04065}" srcOrd="11" destOrd="0" presId="urn:microsoft.com/office/officeart/2005/8/layout/radial6"/>
    <dgm:cxn modelId="{AE50FB2F-8B83-41FE-8D47-6AAF4637B30D}" type="presParOf" srcId="{148F0DBA-7E10-4861-9359-34FB381F7555}" destId="{8C7784BB-9AD0-4D59-9028-5BA7640D020C}" srcOrd="12" destOrd="0" presId="urn:microsoft.com/office/officeart/2005/8/layout/radial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FD0A40-450C-46B0-BDB5-57DD25772C7D}" type="doc">
      <dgm:prSet loTypeId="urn:microsoft.com/office/officeart/2005/8/layout/default" loCatId="list" qsTypeId="urn:microsoft.com/office/officeart/2005/8/quickstyle/simple5" qsCatId="simple" csTypeId="urn:microsoft.com/office/officeart/2005/8/colors/accent1_2" csCatId="accent1" phldr="1"/>
      <dgm:spPr/>
      <dgm:t>
        <a:bodyPr/>
        <a:lstStyle/>
        <a:p>
          <a:endParaRPr lang="en-GB"/>
        </a:p>
      </dgm:t>
    </dgm:pt>
    <dgm:pt modelId="{E6176680-5A23-4451-BAC0-430A3E380C66}">
      <dgm:prSet phldrT="[Text]"/>
      <dgm:spPr/>
      <dgm:t>
        <a:bodyPr/>
        <a:lstStyle/>
        <a:p>
          <a:r>
            <a:rPr lang="en-US" b="1">
              <a:latin typeface="+mj-lt"/>
            </a:rPr>
            <a:t>American Express Gold Credit Card</a:t>
          </a:r>
          <a:endParaRPr lang="en-GB">
            <a:latin typeface="+mj-lt"/>
          </a:endParaRPr>
        </a:p>
      </dgm:t>
    </dgm:pt>
    <dgm:pt modelId="{AC6DB9C7-C00A-48E9-AA69-2254B02DA007}" type="parTrans" cxnId="{15FD1AAC-66A3-4456-8E3A-F66184F34878}">
      <dgm:prSet/>
      <dgm:spPr/>
      <dgm:t>
        <a:bodyPr/>
        <a:lstStyle/>
        <a:p>
          <a:endParaRPr lang="en-GB">
            <a:latin typeface="+mj-lt"/>
          </a:endParaRPr>
        </a:p>
      </dgm:t>
    </dgm:pt>
    <dgm:pt modelId="{23589458-CE5B-4F45-8942-6C566B13166F}" type="sibTrans" cxnId="{15FD1AAC-66A3-4456-8E3A-F66184F34878}">
      <dgm:prSet/>
      <dgm:spPr/>
      <dgm:t>
        <a:bodyPr/>
        <a:lstStyle/>
        <a:p>
          <a:endParaRPr lang="en-GB">
            <a:latin typeface="+mj-lt"/>
          </a:endParaRPr>
        </a:p>
      </dgm:t>
    </dgm:pt>
    <dgm:pt modelId="{BD8EF950-51E1-495F-B84A-F7D959EDF2BA}">
      <dgm:prSet phldrT="[Text]"/>
      <dgm:spPr/>
      <dgm:t>
        <a:bodyPr/>
        <a:lstStyle/>
        <a:p>
          <a:r>
            <a:rPr lang="en-US" b="1">
              <a:latin typeface="+mj-lt"/>
            </a:rPr>
            <a:t>American Express Green Blue Credit Card</a:t>
          </a:r>
          <a:endParaRPr lang="en-GB">
            <a:latin typeface="+mj-lt"/>
          </a:endParaRPr>
        </a:p>
      </dgm:t>
    </dgm:pt>
    <dgm:pt modelId="{F89CF2BA-C2FD-4939-A91F-3789D15D0955}" type="parTrans" cxnId="{F54BC9A7-F2BF-4393-8CC0-57733AE60AA0}">
      <dgm:prSet/>
      <dgm:spPr/>
      <dgm:t>
        <a:bodyPr/>
        <a:lstStyle/>
        <a:p>
          <a:endParaRPr lang="en-GB">
            <a:latin typeface="+mj-lt"/>
          </a:endParaRPr>
        </a:p>
      </dgm:t>
    </dgm:pt>
    <dgm:pt modelId="{991008FD-28EA-4077-BF1F-C8A03487FD65}" type="sibTrans" cxnId="{F54BC9A7-F2BF-4393-8CC0-57733AE60AA0}">
      <dgm:prSet/>
      <dgm:spPr/>
      <dgm:t>
        <a:bodyPr/>
        <a:lstStyle/>
        <a:p>
          <a:endParaRPr lang="en-GB">
            <a:latin typeface="+mj-lt"/>
          </a:endParaRPr>
        </a:p>
      </dgm:t>
    </dgm:pt>
    <dgm:pt modelId="{E49016F7-8D56-47E5-A8AE-62E3A802A5C8}">
      <dgm:prSet phldrT="[Text]"/>
      <dgm:spPr/>
      <dgm:t>
        <a:bodyPr/>
        <a:lstStyle/>
        <a:p>
          <a:r>
            <a:rPr lang="en-US" b="1">
              <a:latin typeface="+mj-lt"/>
            </a:rPr>
            <a:t>Agora American Express Card</a:t>
          </a:r>
          <a:endParaRPr lang="en-GB">
            <a:latin typeface="+mj-lt"/>
          </a:endParaRPr>
        </a:p>
      </dgm:t>
    </dgm:pt>
    <dgm:pt modelId="{AE575A5B-2875-4586-8BD0-8869252EA890}" type="parTrans" cxnId="{80180068-65CF-437E-B246-93040403E08B}">
      <dgm:prSet/>
      <dgm:spPr/>
      <dgm:t>
        <a:bodyPr/>
        <a:lstStyle/>
        <a:p>
          <a:endParaRPr lang="en-GB">
            <a:latin typeface="+mj-lt"/>
          </a:endParaRPr>
        </a:p>
      </dgm:t>
    </dgm:pt>
    <dgm:pt modelId="{DB18F588-1703-41B8-A556-C35AEC08B4D1}" type="sibTrans" cxnId="{80180068-65CF-437E-B246-93040403E08B}">
      <dgm:prSet/>
      <dgm:spPr/>
      <dgm:t>
        <a:bodyPr/>
        <a:lstStyle/>
        <a:p>
          <a:endParaRPr lang="en-GB">
            <a:latin typeface="+mj-lt"/>
          </a:endParaRPr>
        </a:p>
      </dgm:t>
    </dgm:pt>
    <dgm:pt modelId="{F737B913-7658-4671-8401-1EE3C8BBE30B}">
      <dgm:prSet phldrT="[Text]"/>
      <dgm:spPr/>
      <dgm:t>
        <a:bodyPr/>
        <a:lstStyle/>
        <a:p>
          <a:r>
            <a:rPr lang="en-US" b="1">
              <a:latin typeface="+mj-lt"/>
            </a:rPr>
            <a:t>University of Dhaka American Express Credit Card</a:t>
          </a:r>
          <a:endParaRPr lang="en-GB">
            <a:latin typeface="+mj-lt"/>
          </a:endParaRPr>
        </a:p>
      </dgm:t>
    </dgm:pt>
    <dgm:pt modelId="{839F8C39-D6D8-45DE-8544-12A4BB5C6FE9}" type="parTrans" cxnId="{0127B25A-B64D-4764-ABB4-4874934C9BCD}">
      <dgm:prSet/>
      <dgm:spPr/>
      <dgm:t>
        <a:bodyPr/>
        <a:lstStyle/>
        <a:p>
          <a:endParaRPr lang="en-GB">
            <a:latin typeface="+mj-lt"/>
          </a:endParaRPr>
        </a:p>
      </dgm:t>
    </dgm:pt>
    <dgm:pt modelId="{B66E72B8-0B8C-452E-9955-32408B2B7CCD}" type="sibTrans" cxnId="{0127B25A-B64D-4764-ABB4-4874934C9BCD}">
      <dgm:prSet/>
      <dgm:spPr/>
      <dgm:t>
        <a:bodyPr/>
        <a:lstStyle/>
        <a:p>
          <a:endParaRPr lang="en-GB">
            <a:latin typeface="+mj-lt"/>
          </a:endParaRPr>
        </a:p>
      </dgm:t>
    </dgm:pt>
    <dgm:pt modelId="{0DB4961B-5131-4D0E-8F24-9510858217E6}">
      <dgm:prSet/>
      <dgm:spPr/>
      <dgm:t>
        <a:bodyPr/>
        <a:lstStyle/>
        <a:p>
          <a:r>
            <a:rPr lang="en-US" b="1">
              <a:latin typeface="+mj-lt"/>
            </a:rPr>
            <a:t>City Bank American Express Platinum Credit Card</a:t>
          </a:r>
          <a:endParaRPr lang="en-GB">
            <a:latin typeface="+mj-lt"/>
          </a:endParaRPr>
        </a:p>
      </dgm:t>
    </dgm:pt>
    <dgm:pt modelId="{0D6ECE16-3392-4776-83D6-AEC1D1143DB1}" type="parTrans" cxnId="{DB9A452D-B0D5-49AC-A3E9-D2D1E328644A}">
      <dgm:prSet/>
      <dgm:spPr/>
      <dgm:t>
        <a:bodyPr/>
        <a:lstStyle/>
        <a:p>
          <a:endParaRPr lang="en-GB">
            <a:latin typeface="+mj-lt"/>
          </a:endParaRPr>
        </a:p>
      </dgm:t>
    </dgm:pt>
    <dgm:pt modelId="{7EED3387-CB1A-4103-B6AE-9A4DC8BAE402}" type="sibTrans" cxnId="{DB9A452D-B0D5-49AC-A3E9-D2D1E328644A}">
      <dgm:prSet/>
      <dgm:spPr/>
      <dgm:t>
        <a:bodyPr/>
        <a:lstStyle/>
        <a:p>
          <a:endParaRPr lang="en-GB">
            <a:latin typeface="+mj-lt"/>
          </a:endParaRPr>
        </a:p>
      </dgm:t>
    </dgm:pt>
    <dgm:pt modelId="{A249C02B-6045-4D9D-9703-996F672EBDC3}" type="pres">
      <dgm:prSet presAssocID="{25FD0A40-450C-46B0-BDB5-57DD25772C7D}" presName="diagram" presStyleCnt="0">
        <dgm:presLayoutVars>
          <dgm:dir/>
          <dgm:resizeHandles val="exact"/>
        </dgm:presLayoutVars>
      </dgm:prSet>
      <dgm:spPr/>
      <dgm:t>
        <a:bodyPr/>
        <a:lstStyle/>
        <a:p>
          <a:endParaRPr lang="en-US"/>
        </a:p>
      </dgm:t>
    </dgm:pt>
    <dgm:pt modelId="{072F3211-DC20-4950-ACA1-994B768491C2}" type="pres">
      <dgm:prSet presAssocID="{0DB4961B-5131-4D0E-8F24-9510858217E6}" presName="node" presStyleLbl="node1" presStyleIdx="0" presStyleCnt="5">
        <dgm:presLayoutVars>
          <dgm:bulletEnabled val="1"/>
        </dgm:presLayoutVars>
      </dgm:prSet>
      <dgm:spPr/>
      <dgm:t>
        <a:bodyPr/>
        <a:lstStyle/>
        <a:p>
          <a:endParaRPr lang="en-US"/>
        </a:p>
      </dgm:t>
    </dgm:pt>
    <dgm:pt modelId="{113EDADA-EE53-411F-910A-514929359976}" type="pres">
      <dgm:prSet presAssocID="{7EED3387-CB1A-4103-B6AE-9A4DC8BAE402}" presName="sibTrans" presStyleCnt="0"/>
      <dgm:spPr/>
    </dgm:pt>
    <dgm:pt modelId="{2FD1051A-5DF6-41FC-855D-05BCFD5C28D4}" type="pres">
      <dgm:prSet presAssocID="{E6176680-5A23-4451-BAC0-430A3E380C66}" presName="node" presStyleLbl="node1" presStyleIdx="1" presStyleCnt="5">
        <dgm:presLayoutVars>
          <dgm:bulletEnabled val="1"/>
        </dgm:presLayoutVars>
      </dgm:prSet>
      <dgm:spPr/>
      <dgm:t>
        <a:bodyPr/>
        <a:lstStyle/>
        <a:p>
          <a:endParaRPr lang="en-US"/>
        </a:p>
      </dgm:t>
    </dgm:pt>
    <dgm:pt modelId="{97DFF3BD-F582-4CCA-95C8-BB7171F2DF60}" type="pres">
      <dgm:prSet presAssocID="{23589458-CE5B-4F45-8942-6C566B13166F}" presName="sibTrans" presStyleCnt="0"/>
      <dgm:spPr/>
    </dgm:pt>
    <dgm:pt modelId="{DD48A78A-491D-4725-A6F4-EE1CF2433CBA}" type="pres">
      <dgm:prSet presAssocID="{BD8EF950-51E1-495F-B84A-F7D959EDF2BA}" presName="node" presStyleLbl="node1" presStyleIdx="2" presStyleCnt="5">
        <dgm:presLayoutVars>
          <dgm:bulletEnabled val="1"/>
        </dgm:presLayoutVars>
      </dgm:prSet>
      <dgm:spPr/>
      <dgm:t>
        <a:bodyPr/>
        <a:lstStyle/>
        <a:p>
          <a:endParaRPr lang="en-US"/>
        </a:p>
      </dgm:t>
    </dgm:pt>
    <dgm:pt modelId="{8739C40A-0C75-4E0F-96E4-AAEF5D86B075}" type="pres">
      <dgm:prSet presAssocID="{991008FD-28EA-4077-BF1F-C8A03487FD65}" presName="sibTrans" presStyleCnt="0"/>
      <dgm:spPr/>
    </dgm:pt>
    <dgm:pt modelId="{9B9FBA30-D673-4302-BF21-630F0855FA47}" type="pres">
      <dgm:prSet presAssocID="{E49016F7-8D56-47E5-A8AE-62E3A802A5C8}" presName="node" presStyleLbl="node1" presStyleIdx="3" presStyleCnt="5">
        <dgm:presLayoutVars>
          <dgm:bulletEnabled val="1"/>
        </dgm:presLayoutVars>
      </dgm:prSet>
      <dgm:spPr/>
      <dgm:t>
        <a:bodyPr/>
        <a:lstStyle/>
        <a:p>
          <a:endParaRPr lang="en-US"/>
        </a:p>
      </dgm:t>
    </dgm:pt>
    <dgm:pt modelId="{E794382B-B59E-4F26-BB86-126BFFB164E7}" type="pres">
      <dgm:prSet presAssocID="{DB18F588-1703-41B8-A556-C35AEC08B4D1}" presName="sibTrans" presStyleCnt="0"/>
      <dgm:spPr/>
    </dgm:pt>
    <dgm:pt modelId="{5721D9E2-E9BE-4BFB-B98F-3AF59388AC66}" type="pres">
      <dgm:prSet presAssocID="{F737B913-7658-4671-8401-1EE3C8BBE30B}" presName="node" presStyleLbl="node1" presStyleIdx="4" presStyleCnt="5">
        <dgm:presLayoutVars>
          <dgm:bulletEnabled val="1"/>
        </dgm:presLayoutVars>
      </dgm:prSet>
      <dgm:spPr/>
      <dgm:t>
        <a:bodyPr/>
        <a:lstStyle/>
        <a:p>
          <a:endParaRPr lang="en-US"/>
        </a:p>
      </dgm:t>
    </dgm:pt>
  </dgm:ptLst>
  <dgm:cxnLst>
    <dgm:cxn modelId="{7BDCD438-5FF9-48A5-9FD4-DEFEEDD51AF1}" type="presOf" srcId="{0DB4961B-5131-4D0E-8F24-9510858217E6}" destId="{072F3211-DC20-4950-ACA1-994B768491C2}" srcOrd="0" destOrd="0" presId="urn:microsoft.com/office/officeart/2005/8/layout/default"/>
    <dgm:cxn modelId="{F07C0A4B-BEC9-43F6-940B-DAC8EC83D975}" type="presOf" srcId="{BD8EF950-51E1-495F-B84A-F7D959EDF2BA}" destId="{DD48A78A-491D-4725-A6F4-EE1CF2433CBA}" srcOrd="0" destOrd="0" presId="urn:microsoft.com/office/officeart/2005/8/layout/default"/>
    <dgm:cxn modelId="{8F7C1663-6A6C-4E03-8A07-9007F91A996F}" type="presOf" srcId="{E49016F7-8D56-47E5-A8AE-62E3A802A5C8}" destId="{9B9FBA30-D673-4302-BF21-630F0855FA47}" srcOrd="0" destOrd="0" presId="urn:microsoft.com/office/officeart/2005/8/layout/default"/>
    <dgm:cxn modelId="{0127B25A-B64D-4764-ABB4-4874934C9BCD}" srcId="{25FD0A40-450C-46B0-BDB5-57DD25772C7D}" destId="{F737B913-7658-4671-8401-1EE3C8BBE30B}" srcOrd="4" destOrd="0" parTransId="{839F8C39-D6D8-45DE-8544-12A4BB5C6FE9}" sibTransId="{B66E72B8-0B8C-452E-9955-32408B2B7CCD}"/>
    <dgm:cxn modelId="{78B59827-E1B7-4D9D-84D7-0D7F9960770C}" type="presOf" srcId="{25FD0A40-450C-46B0-BDB5-57DD25772C7D}" destId="{A249C02B-6045-4D9D-9703-996F672EBDC3}" srcOrd="0" destOrd="0" presId="urn:microsoft.com/office/officeart/2005/8/layout/default"/>
    <dgm:cxn modelId="{15FD1AAC-66A3-4456-8E3A-F66184F34878}" srcId="{25FD0A40-450C-46B0-BDB5-57DD25772C7D}" destId="{E6176680-5A23-4451-BAC0-430A3E380C66}" srcOrd="1" destOrd="0" parTransId="{AC6DB9C7-C00A-48E9-AA69-2254B02DA007}" sibTransId="{23589458-CE5B-4F45-8942-6C566B13166F}"/>
    <dgm:cxn modelId="{DB9A452D-B0D5-49AC-A3E9-D2D1E328644A}" srcId="{25FD0A40-450C-46B0-BDB5-57DD25772C7D}" destId="{0DB4961B-5131-4D0E-8F24-9510858217E6}" srcOrd="0" destOrd="0" parTransId="{0D6ECE16-3392-4776-83D6-AEC1D1143DB1}" sibTransId="{7EED3387-CB1A-4103-B6AE-9A4DC8BAE402}"/>
    <dgm:cxn modelId="{9189720C-3FCE-47DA-A0B6-57779F88E2A0}" type="presOf" srcId="{E6176680-5A23-4451-BAC0-430A3E380C66}" destId="{2FD1051A-5DF6-41FC-855D-05BCFD5C28D4}" srcOrd="0" destOrd="0" presId="urn:microsoft.com/office/officeart/2005/8/layout/default"/>
    <dgm:cxn modelId="{B0EEA32B-A854-4B74-8D6E-17EC35CF155E}" type="presOf" srcId="{F737B913-7658-4671-8401-1EE3C8BBE30B}" destId="{5721D9E2-E9BE-4BFB-B98F-3AF59388AC66}" srcOrd="0" destOrd="0" presId="urn:microsoft.com/office/officeart/2005/8/layout/default"/>
    <dgm:cxn modelId="{80180068-65CF-437E-B246-93040403E08B}" srcId="{25FD0A40-450C-46B0-BDB5-57DD25772C7D}" destId="{E49016F7-8D56-47E5-A8AE-62E3A802A5C8}" srcOrd="3" destOrd="0" parTransId="{AE575A5B-2875-4586-8BD0-8869252EA890}" sibTransId="{DB18F588-1703-41B8-A556-C35AEC08B4D1}"/>
    <dgm:cxn modelId="{F54BC9A7-F2BF-4393-8CC0-57733AE60AA0}" srcId="{25FD0A40-450C-46B0-BDB5-57DD25772C7D}" destId="{BD8EF950-51E1-495F-B84A-F7D959EDF2BA}" srcOrd="2" destOrd="0" parTransId="{F89CF2BA-C2FD-4939-A91F-3789D15D0955}" sibTransId="{991008FD-28EA-4077-BF1F-C8A03487FD65}"/>
    <dgm:cxn modelId="{1DEB5A1A-592E-4CAF-A13F-F6BFE696450E}" type="presParOf" srcId="{A249C02B-6045-4D9D-9703-996F672EBDC3}" destId="{072F3211-DC20-4950-ACA1-994B768491C2}" srcOrd="0" destOrd="0" presId="urn:microsoft.com/office/officeart/2005/8/layout/default"/>
    <dgm:cxn modelId="{38BAD37D-FDC5-4C9B-AF7A-BB295B4C75BD}" type="presParOf" srcId="{A249C02B-6045-4D9D-9703-996F672EBDC3}" destId="{113EDADA-EE53-411F-910A-514929359976}" srcOrd="1" destOrd="0" presId="urn:microsoft.com/office/officeart/2005/8/layout/default"/>
    <dgm:cxn modelId="{2277D91C-DC9E-4E20-B858-7FAD8D47E5C8}" type="presParOf" srcId="{A249C02B-6045-4D9D-9703-996F672EBDC3}" destId="{2FD1051A-5DF6-41FC-855D-05BCFD5C28D4}" srcOrd="2" destOrd="0" presId="urn:microsoft.com/office/officeart/2005/8/layout/default"/>
    <dgm:cxn modelId="{3E874740-6026-4040-BD46-7CD10FEAF8FA}" type="presParOf" srcId="{A249C02B-6045-4D9D-9703-996F672EBDC3}" destId="{97DFF3BD-F582-4CCA-95C8-BB7171F2DF60}" srcOrd="3" destOrd="0" presId="urn:microsoft.com/office/officeart/2005/8/layout/default"/>
    <dgm:cxn modelId="{C1FF27A1-5B8C-4F93-A58A-8FB57C05F60B}" type="presParOf" srcId="{A249C02B-6045-4D9D-9703-996F672EBDC3}" destId="{DD48A78A-491D-4725-A6F4-EE1CF2433CBA}" srcOrd="4" destOrd="0" presId="urn:microsoft.com/office/officeart/2005/8/layout/default"/>
    <dgm:cxn modelId="{75B4099F-CE59-4F99-B3FB-F7286D1FCBFB}" type="presParOf" srcId="{A249C02B-6045-4D9D-9703-996F672EBDC3}" destId="{8739C40A-0C75-4E0F-96E4-AAEF5D86B075}" srcOrd="5" destOrd="0" presId="urn:microsoft.com/office/officeart/2005/8/layout/default"/>
    <dgm:cxn modelId="{A06A464A-5CEA-46B9-8ECA-DC32A811E53D}" type="presParOf" srcId="{A249C02B-6045-4D9D-9703-996F672EBDC3}" destId="{9B9FBA30-D673-4302-BF21-630F0855FA47}" srcOrd="6" destOrd="0" presId="urn:microsoft.com/office/officeart/2005/8/layout/default"/>
    <dgm:cxn modelId="{BDE02EFA-39FB-4100-AA0E-8D8763C72E56}" type="presParOf" srcId="{A249C02B-6045-4D9D-9703-996F672EBDC3}" destId="{E794382B-B59E-4F26-BB86-126BFFB164E7}" srcOrd="7" destOrd="0" presId="urn:microsoft.com/office/officeart/2005/8/layout/default"/>
    <dgm:cxn modelId="{AC7BA417-8937-4EA4-A4EB-BC8029EF1704}" type="presParOf" srcId="{A249C02B-6045-4D9D-9703-996F672EBDC3}" destId="{5721D9E2-E9BE-4BFB-B98F-3AF59388AC66}" srcOrd="8"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7784BB-9AD0-4D59-9028-5BA7640D020C}">
      <dsp:nvSpPr>
        <dsp:cNvPr id="0" name=""/>
        <dsp:cNvSpPr/>
      </dsp:nvSpPr>
      <dsp:spPr>
        <a:xfrm>
          <a:off x="1304815" y="308171"/>
          <a:ext cx="2514587" cy="2400295"/>
        </a:xfrm>
        <a:prstGeom prst="blockArc">
          <a:avLst>
            <a:gd name="adj1" fmla="val 10752637"/>
            <a:gd name="adj2" fmla="val 16924893"/>
            <a:gd name="adj3" fmla="val 464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94D3226-A27F-44DF-98C0-B16FB9A97E4F}">
      <dsp:nvSpPr>
        <dsp:cNvPr id="0" name=""/>
        <dsp:cNvSpPr/>
      </dsp:nvSpPr>
      <dsp:spPr>
        <a:xfrm>
          <a:off x="1266710" y="320486"/>
          <a:ext cx="2590797" cy="2438400"/>
        </a:xfrm>
        <a:prstGeom prst="blockArc">
          <a:avLst>
            <a:gd name="adj1" fmla="val 4675103"/>
            <a:gd name="adj2" fmla="val 10847377"/>
            <a:gd name="adj3" fmla="val 464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AC474CF-3C9C-47B2-AB1F-8228BE741C8F}">
      <dsp:nvSpPr>
        <dsp:cNvPr id="0" name=""/>
        <dsp:cNvSpPr/>
      </dsp:nvSpPr>
      <dsp:spPr>
        <a:xfrm>
          <a:off x="1726344" y="373882"/>
          <a:ext cx="2762002" cy="2365546"/>
        </a:xfrm>
        <a:prstGeom prst="blockArc">
          <a:avLst>
            <a:gd name="adj1" fmla="val 21386152"/>
            <a:gd name="adj2" fmla="val 6338803"/>
            <a:gd name="adj3" fmla="val 464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0C76167-9B6F-43A7-8B56-A5CE17663CAA}">
      <dsp:nvSpPr>
        <dsp:cNvPr id="0" name=""/>
        <dsp:cNvSpPr/>
      </dsp:nvSpPr>
      <dsp:spPr>
        <a:xfrm>
          <a:off x="1676404" y="379220"/>
          <a:ext cx="2857510" cy="2225478"/>
        </a:xfrm>
        <a:prstGeom prst="blockArc">
          <a:avLst>
            <a:gd name="adj1" fmla="val 15268046"/>
            <a:gd name="adj2" fmla="val 21581683"/>
            <a:gd name="adj3" fmla="val 464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7E9EFFF-FF07-413A-A9C3-3B6CE0D02586}">
      <dsp:nvSpPr>
        <dsp:cNvPr id="0" name=""/>
        <dsp:cNvSpPr/>
      </dsp:nvSpPr>
      <dsp:spPr>
        <a:xfrm>
          <a:off x="2162172" y="981064"/>
          <a:ext cx="1352553" cy="1085851"/>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GB" sz="1400" b="1" kern="1200">
              <a:latin typeface="+mj-lt"/>
            </a:rPr>
            <a:t>SWOT Analysis of City Bank Limited</a:t>
          </a:r>
        </a:p>
      </dsp:txBody>
      <dsp:txXfrm>
        <a:off x="2360249" y="1140083"/>
        <a:ext cx="956399" cy="767813"/>
      </dsp:txXfrm>
    </dsp:sp>
    <dsp:sp modelId="{3B3B49BE-E508-4C36-AECD-B63E45B6FEFE}">
      <dsp:nvSpPr>
        <dsp:cNvPr id="0" name=""/>
        <dsp:cNvSpPr/>
      </dsp:nvSpPr>
      <dsp:spPr>
        <a:xfrm>
          <a:off x="2114550" y="-17154"/>
          <a:ext cx="1371601" cy="824857"/>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GB" sz="1200" b="1" kern="1200">
              <a:latin typeface="+mj-lt"/>
            </a:rPr>
            <a:t>Strength</a:t>
          </a:r>
        </a:p>
      </dsp:txBody>
      <dsp:txXfrm>
        <a:off x="2315416" y="103644"/>
        <a:ext cx="969869" cy="583261"/>
      </dsp:txXfrm>
    </dsp:sp>
    <dsp:sp modelId="{5926EB8F-EF60-4E20-A2BD-F5DA9D62081B}">
      <dsp:nvSpPr>
        <dsp:cNvPr id="0" name=""/>
        <dsp:cNvSpPr/>
      </dsp:nvSpPr>
      <dsp:spPr>
        <a:xfrm>
          <a:off x="3612113" y="1073466"/>
          <a:ext cx="1262573" cy="824857"/>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GB" sz="1200" b="1" kern="1200">
              <a:latin typeface="+mj-lt"/>
            </a:rPr>
            <a:t>Weakness</a:t>
          </a:r>
        </a:p>
      </dsp:txBody>
      <dsp:txXfrm>
        <a:off x="3797013" y="1194264"/>
        <a:ext cx="892773" cy="583261"/>
      </dsp:txXfrm>
    </dsp:sp>
    <dsp:sp modelId="{809DBA1B-26D5-4A4F-88ED-799B6B9EF394}">
      <dsp:nvSpPr>
        <dsp:cNvPr id="0" name=""/>
        <dsp:cNvSpPr/>
      </dsp:nvSpPr>
      <dsp:spPr>
        <a:xfrm>
          <a:off x="2038351" y="2240302"/>
          <a:ext cx="1524000" cy="824857"/>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GB" sz="1200" b="1" kern="1200">
              <a:latin typeface="+mj-lt"/>
            </a:rPr>
            <a:t>Opportunities</a:t>
          </a:r>
        </a:p>
      </dsp:txBody>
      <dsp:txXfrm>
        <a:off x="2261536" y="2361100"/>
        <a:ext cx="1077630" cy="583261"/>
      </dsp:txXfrm>
    </dsp:sp>
    <dsp:sp modelId="{842E3A76-C7E8-4467-8F61-84112A815BBA}">
      <dsp:nvSpPr>
        <dsp:cNvPr id="0" name=""/>
        <dsp:cNvSpPr/>
      </dsp:nvSpPr>
      <dsp:spPr>
        <a:xfrm>
          <a:off x="792673" y="1111571"/>
          <a:ext cx="1262573" cy="824857"/>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GB" sz="1200" b="1" kern="1200">
              <a:latin typeface="+mj-lt"/>
            </a:rPr>
            <a:t>Threats</a:t>
          </a:r>
        </a:p>
      </dsp:txBody>
      <dsp:txXfrm>
        <a:off x="977573" y="1232369"/>
        <a:ext cx="892773" cy="5832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2F3211-DC20-4950-ACA1-994B768491C2}">
      <dsp:nvSpPr>
        <dsp:cNvPr id="0" name=""/>
        <dsp:cNvSpPr/>
      </dsp:nvSpPr>
      <dsp:spPr>
        <a:xfrm>
          <a:off x="0" y="132457"/>
          <a:ext cx="1803796" cy="108227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j-lt"/>
            </a:rPr>
            <a:t>City Bank American Express Platinum Credit Card</a:t>
          </a:r>
          <a:endParaRPr lang="en-GB" sz="1600" kern="1200">
            <a:latin typeface="+mj-lt"/>
          </a:endParaRPr>
        </a:p>
      </dsp:txBody>
      <dsp:txXfrm>
        <a:off x="0" y="132457"/>
        <a:ext cx="1803796" cy="1082278"/>
      </dsp:txXfrm>
    </dsp:sp>
    <dsp:sp modelId="{2FD1051A-5DF6-41FC-855D-05BCFD5C28D4}">
      <dsp:nvSpPr>
        <dsp:cNvPr id="0" name=""/>
        <dsp:cNvSpPr/>
      </dsp:nvSpPr>
      <dsp:spPr>
        <a:xfrm>
          <a:off x="1984176" y="132457"/>
          <a:ext cx="1803796" cy="108227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j-lt"/>
            </a:rPr>
            <a:t>American Express Gold Credit Card</a:t>
          </a:r>
          <a:endParaRPr lang="en-GB" sz="1600" kern="1200">
            <a:latin typeface="+mj-lt"/>
          </a:endParaRPr>
        </a:p>
      </dsp:txBody>
      <dsp:txXfrm>
        <a:off x="1984176" y="132457"/>
        <a:ext cx="1803796" cy="1082278"/>
      </dsp:txXfrm>
    </dsp:sp>
    <dsp:sp modelId="{DD48A78A-491D-4725-A6F4-EE1CF2433CBA}">
      <dsp:nvSpPr>
        <dsp:cNvPr id="0" name=""/>
        <dsp:cNvSpPr/>
      </dsp:nvSpPr>
      <dsp:spPr>
        <a:xfrm>
          <a:off x="3968353" y="132457"/>
          <a:ext cx="1803796" cy="108227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j-lt"/>
            </a:rPr>
            <a:t>American Express Green Blue Credit Card</a:t>
          </a:r>
          <a:endParaRPr lang="en-GB" sz="1600" kern="1200">
            <a:latin typeface="+mj-lt"/>
          </a:endParaRPr>
        </a:p>
      </dsp:txBody>
      <dsp:txXfrm>
        <a:off x="3968353" y="132457"/>
        <a:ext cx="1803796" cy="1082278"/>
      </dsp:txXfrm>
    </dsp:sp>
    <dsp:sp modelId="{9B9FBA30-D673-4302-BF21-630F0855FA47}">
      <dsp:nvSpPr>
        <dsp:cNvPr id="0" name=""/>
        <dsp:cNvSpPr/>
      </dsp:nvSpPr>
      <dsp:spPr>
        <a:xfrm>
          <a:off x="992088" y="1395114"/>
          <a:ext cx="1803796" cy="108227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j-lt"/>
            </a:rPr>
            <a:t>Agora American Express Card</a:t>
          </a:r>
          <a:endParaRPr lang="en-GB" sz="1600" kern="1200">
            <a:latin typeface="+mj-lt"/>
          </a:endParaRPr>
        </a:p>
      </dsp:txBody>
      <dsp:txXfrm>
        <a:off x="992088" y="1395114"/>
        <a:ext cx="1803796" cy="1082278"/>
      </dsp:txXfrm>
    </dsp:sp>
    <dsp:sp modelId="{5721D9E2-E9BE-4BFB-B98F-3AF59388AC66}">
      <dsp:nvSpPr>
        <dsp:cNvPr id="0" name=""/>
        <dsp:cNvSpPr/>
      </dsp:nvSpPr>
      <dsp:spPr>
        <a:xfrm>
          <a:off x="2976264" y="1395114"/>
          <a:ext cx="1803796" cy="108227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j-lt"/>
            </a:rPr>
            <a:t>University of Dhaka American Express Credit Card</a:t>
          </a:r>
          <a:endParaRPr lang="en-GB" sz="1600" kern="1200">
            <a:latin typeface="+mj-lt"/>
          </a:endParaRPr>
        </a:p>
      </dsp:txBody>
      <dsp:txXfrm>
        <a:off x="2976264" y="1395114"/>
        <a:ext cx="1803796" cy="108227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9B449-F375-4333-8713-57DBB7862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35</Pages>
  <Words>5151</Words>
  <Characters>29367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Muhammad Rehan Masoom</cp:lastModifiedBy>
  <cp:revision>17</cp:revision>
  <cp:lastPrinted>2019-05-03T06:56:00Z</cp:lastPrinted>
  <dcterms:created xsi:type="dcterms:W3CDTF">2019-05-15T19:39:00Z</dcterms:created>
  <dcterms:modified xsi:type="dcterms:W3CDTF">2019-05-25T08:01:00Z</dcterms:modified>
</cp:coreProperties>
</file>