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51E" w:rsidRDefault="002E001D" w:rsidP="002E001D">
      <w:pPr>
        <w:rPr>
          <w:rFonts w:ascii="Times New Roman" w:hAnsi="Times New Roman" w:cs="Times New Roman"/>
          <w:b/>
          <w:sz w:val="44"/>
          <w:szCs w:val="44"/>
        </w:rPr>
      </w:pPr>
      <w:r>
        <w:rPr>
          <w:rFonts w:ascii="Times New Roman" w:hAnsi="Times New Roman" w:cs="Times New Roman"/>
          <w:b/>
          <w:noProof/>
          <w:sz w:val="44"/>
          <w:szCs w:val="44"/>
        </w:rPr>
        <w:drawing>
          <wp:anchor distT="0" distB="0" distL="114300" distR="114300" simplePos="0" relativeHeight="251659264" behindDoc="1" locked="0" layoutInCell="1" allowOverlap="1" wp14:anchorId="6D09D813" wp14:editId="2DB34890">
            <wp:simplePos x="0" y="0"/>
            <wp:positionH relativeFrom="column">
              <wp:posOffset>2428875</wp:posOffset>
            </wp:positionH>
            <wp:positionV relativeFrom="paragraph">
              <wp:posOffset>-266700</wp:posOffset>
            </wp:positionV>
            <wp:extent cx="876300" cy="714375"/>
            <wp:effectExtent l="0" t="0" r="0" b="0"/>
            <wp:wrapTight wrapText="bothSides">
              <wp:wrapPolygon edited="0">
                <wp:start x="0" y="0"/>
                <wp:lineTo x="0" y="21312"/>
                <wp:lineTo x="21130" y="21312"/>
                <wp:lineTo x="21130" y="0"/>
                <wp:lineTo x="0" y="0"/>
              </wp:wrapPolygon>
            </wp:wrapTight>
            <wp:docPr id="6" name="Picture 1" descr="C:\Users\user\Downloads\ui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iu_logo.jpg"/>
                    <pic:cNvPicPr>
                      <a:picLocks noChangeAspect="1" noChangeArrowheads="1"/>
                    </pic:cNvPicPr>
                  </pic:nvPicPr>
                  <pic:blipFill>
                    <a:blip r:embed="rId9" cstate="print"/>
                    <a:srcRect/>
                    <a:stretch>
                      <a:fillRect/>
                    </a:stretch>
                  </pic:blipFill>
                  <pic:spPr bwMode="auto">
                    <a:xfrm>
                      <a:off x="0" y="0"/>
                      <a:ext cx="876300" cy="714375"/>
                    </a:xfrm>
                    <a:prstGeom prst="rect">
                      <a:avLst/>
                    </a:prstGeom>
                    <a:noFill/>
                    <a:ln w="9525">
                      <a:noFill/>
                      <a:miter lim="800000"/>
                      <a:headEnd/>
                      <a:tailEnd/>
                    </a:ln>
                  </pic:spPr>
                </pic:pic>
              </a:graphicData>
            </a:graphic>
            <wp14:sizeRelH relativeFrom="margin">
              <wp14:pctWidth>0</wp14:pctWidth>
            </wp14:sizeRelH>
          </wp:anchor>
        </w:drawing>
      </w:r>
    </w:p>
    <w:p w:rsidR="00C8751E" w:rsidRPr="006272BB" w:rsidRDefault="00C8751E" w:rsidP="00C8751E">
      <w:pPr>
        <w:spacing w:after="0"/>
        <w:jc w:val="center"/>
        <w:rPr>
          <w:rFonts w:ascii="Times New Roman" w:hAnsi="Times New Roman" w:cs="Times New Roman"/>
          <w:b/>
          <w:sz w:val="40"/>
          <w:szCs w:val="44"/>
        </w:rPr>
      </w:pPr>
      <w:r w:rsidRPr="006272BB">
        <w:rPr>
          <w:rFonts w:ascii="Times New Roman" w:hAnsi="Times New Roman" w:cs="Times New Roman"/>
          <w:b/>
          <w:sz w:val="40"/>
          <w:szCs w:val="44"/>
        </w:rPr>
        <w:t>United International University</w:t>
      </w:r>
    </w:p>
    <w:p w:rsidR="00C8751E" w:rsidRPr="006662E3" w:rsidRDefault="00C8751E" w:rsidP="00C8751E">
      <w:pPr>
        <w:spacing w:after="0"/>
        <w:jc w:val="center"/>
        <w:rPr>
          <w:rFonts w:ascii="Times New Roman" w:hAnsi="Times New Roman" w:cs="Times New Roman"/>
          <w:b/>
          <w:sz w:val="44"/>
          <w:szCs w:val="44"/>
        </w:rPr>
      </w:pPr>
      <w:r w:rsidRPr="006662E3">
        <w:rPr>
          <w:rFonts w:ascii="Times New Roman" w:hAnsi="Times New Roman" w:cs="Times New Roman"/>
          <w:b/>
          <w:sz w:val="44"/>
          <w:szCs w:val="44"/>
        </w:rPr>
        <w:t xml:space="preserve">An Internship Report </w:t>
      </w:r>
    </w:p>
    <w:p w:rsidR="00C8751E" w:rsidRPr="00E10AD4" w:rsidRDefault="00C8751E" w:rsidP="00C8751E">
      <w:pPr>
        <w:jc w:val="center"/>
        <w:rPr>
          <w:rFonts w:ascii="Times New Roman" w:hAnsi="Times New Roman" w:cs="Times New Roman"/>
          <w:sz w:val="44"/>
          <w:szCs w:val="44"/>
        </w:rPr>
      </w:pPr>
      <w:r w:rsidRPr="00E10AD4">
        <w:rPr>
          <w:rFonts w:ascii="Times New Roman" w:hAnsi="Times New Roman" w:cs="Times New Roman"/>
          <w:sz w:val="44"/>
          <w:szCs w:val="44"/>
        </w:rPr>
        <w:t>On</w:t>
      </w:r>
    </w:p>
    <w:p w:rsidR="00C8751E" w:rsidRPr="00C37960" w:rsidRDefault="00C8751E" w:rsidP="00C8751E">
      <w:pPr>
        <w:spacing w:after="0"/>
        <w:jc w:val="center"/>
        <w:rPr>
          <w:rFonts w:ascii="Times New Roman" w:hAnsi="Times New Roman" w:cs="Times New Roman"/>
          <w:b/>
          <w:color w:val="002060"/>
          <w:sz w:val="40"/>
          <w:szCs w:val="40"/>
        </w:rPr>
      </w:pPr>
      <w:r w:rsidRPr="00C37960">
        <w:rPr>
          <w:rFonts w:ascii="Times New Roman" w:hAnsi="Times New Roman" w:cs="Times New Roman"/>
          <w:b/>
          <w:color w:val="002060"/>
          <w:sz w:val="40"/>
          <w:szCs w:val="40"/>
        </w:rPr>
        <w:t>“Audit Procedures of a Chartered Accountant</w:t>
      </w:r>
    </w:p>
    <w:p w:rsidR="00C8751E" w:rsidRDefault="00C8751E" w:rsidP="00C8751E">
      <w:pPr>
        <w:spacing w:after="0"/>
        <w:jc w:val="center"/>
        <w:rPr>
          <w:rFonts w:ascii="Times New Roman" w:hAnsi="Times New Roman" w:cs="Times New Roman"/>
          <w:b/>
          <w:color w:val="002060"/>
          <w:sz w:val="40"/>
          <w:szCs w:val="40"/>
        </w:rPr>
      </w:pPr>
      <w:r w:rsidRPr="00C37960">
        <w:rPr>
          <w:rFonts w:ascii="Times New Roman" w:hAnsi="Times New Roman" w:cs="Times New Roman"/>
          <w:b/>
          <w:color w:val="002060"/>
          <w:sz w:val="40"/>
          <w:szCs w:val="40"/>
        </w:rPr>
        <w:t xml:space="preserve">Firm: A Study on </w:t>
      </w:r>
      <w:proofErr w:type="spellStart"/>
      <w:r w:rsidRPr="00C37960">
        <w:rPr>
          <w:rFonts w:ascii="Times New Roman" w:hAnsi="Times New Roman" w:cs="Times New Roman"/>
          <w:b/>
          <w:color w:val="002060"/>
          <w:sz w:val="40"/>
          <w:szCs w:val="40"/>
        </w:rPr>
        <w:t>Hoda</w:t>
      </w:r>
      <w:proofErr w:type="spellEnd"/>
      <w:r w:rsidRPr="00C37960">
        <w:rPr>
          <w:rFonts w:ascii="Times New Roman" w:hAnsi="Times New Roman" w:cs="Times New Roman"/>
          <w:b/>
          <w:color w:val="002060"/>
          <w:sz w:val="40"/>
          <w:szCs w:val="40"/>
        </w:rPr>
        <w:t xml:space="preserve"> </w:t>
      </w:r>
      <w:proofErr w:type="spellStart"/>
      <w:r w:rsidRPr="00C37960">
        <w:rPr>
          <w:rFonts w:ascii="Times New Roman" w:hAnsi="Times New Roman" w:cs="Times New Roman"/>
          <w:b/>
          <w:color w:val="002060"/>
          <w:sz w:val="40"/>
          <w:szCs w:val="40"/>
        </w:rPr>
        <w:t>Vasi</w:t>
      </w:r>
      <w:proofErr w:type="spellEnd"/>
      <w:r w:rsidRPr="00C37960">
        <w:rPr>
          <w:rFonts w:ascii="Times New Roman" w:hAnsi="Times New Roman" w:cs="Times New Roman"/>
          <w:b/>
          <w:color w:val="002060"/>
          <w:sz w:val="40"/>
          <w:szCs w:val="40"/>
        </w:rPr>
        <w:t xml:space="preserve"> </w:t>
      </w:r>
      <w:proofErr w:type="spellStart"/>
      <w:r w:rsidRPr="00C37960">
        <w:rPr>
          <w:rFonts w:ascii="Times New Roman" w:hAnsi="Times New Roman" w:cs="Times New Roman"/>
          <w:b/>
          <w:color w:val="002060"/>
          <w:sz w:val="40"/>
          <w:szCs w:val="40"/>
        </w:rPr>
        <w:t>Chowdhury</w:t>
      </w:r>
      <w:proofErr w:type="spellEnd"/>
      <w:r w:rsidRPr="00C37960">
        <w:rPr>
          <w:rFonts w:ascii="Times New Roman" w:hAnsi="Times New Roman" w:cs="Times New Roman"/>
          <w:b/>
          <w:color w:val="002060"/>
          <w:sz w:val="40"/>
          <w:szCs w:val="40"/>
        </w:rPr>
        <w:t xml:space="preserve"> &amp; Co”</w:t>
      </w:r>
    </w:p>
    <w:p w:rsidR="00C8751E" w:rsidRDefault="00C8751E" w:rsidP="00C8751E">
      <w:pPr>
        <w:spacing w:after="0"/>
        <w:jc w:val="center"/>
        <w:rPr>
          <w:rFonts w:ascii="Times New Roman" w:hAnsi="Times New Roman" w:cs="Times New Roman"/>
          <w:b/>
          <w:color w:val="002060"/>
          <w:sz w:val="40"/>
          <w:szCs w:val="40"/>
        </w:rPr>
      </w:pPr>
    </w:p>
    <w:p w:rsidR="00C8751E" w:rsidRDefault="00C8751E" w:rsidP="00C8751E">
      <w:pPr>
        <w:spacing w:after="0" w:line="240" w:lineRule="auto"/>
        <w:jc w:val="center"/>
        <w:rPr>
          <w:rFonts w:ascii="Times New Roman" w:hAnsi="Times New Roman" w:cs="Times New Roman"/>
          <w:b/>
          <w:color w:val="002060"/>
          <w:sz w:val="40"/>
          <w:szCs w:val="40"/>
        </w:rPr>
      </w:pPr>
      <w:r>
        <w:rPr>
          <w:rFonts w:ascii="Times New Roman" w:hAnsi="Times New Roman" w:cs="Times New Roman"/>
          <w:b/>
          <w:noProof/>
          <w:color w:val="002060"/>
          <w:spacing w:val="5"/>
          <w:sz w:val="32"/>
          <w:szCs w:val="32"/>
          <w:u w:val="single"/>
        </w:rPr>
        <w:drawing>
          <wp:inline distT="0" distB="0" distL="0" distR="0">
            <wp:extent cx="4886325" cy="638175"/>
            <wp:effectExtent l="0" t="0" r="0" b="0"/>
            <wp:docPr id="4" name="Picture 2" descr="C:\Users\masum\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um\Desktop\images.png"/>
                    <pic:cNvPicPr>
                      <a:picLocks noChangeAspect="1" noChangeArrowheads="1"/>
                    </pic:cNvPicPr>
                  </pic:nvPicPr>
                  <pic:blipFill>
                    <a:blip r:embed="rId10" cstate="print"/>
                    <a:srcRect/>
                    <a:stretch>
                      <a:fillRect/>
                    </a:stretch>
                  </pic:blipFill>
                  <pic:spPr bwMode="auto">
                    <a:xfrm>
                      <a:off x="0" y="0"/>
                      <a:ext cx="4884232" cy="637902"/>
                    </a:xfrm>
                    <a:prstGeom prst="rect">
                      <a:avLst/>
                    </a:prstGeom>
                    <a:noFill/>
                    <a:ln w="9525">
                      <a:noFill/>
                      <a:miter lim="800000"/>
                      <a:headEnd/>
                      <a:tailEnd/>
                    </a:ln>
                  </pic:spPr>
                </pic:pic>
              </a:graphicData>
            </a:graphic>
          </wp:inline>
        </w:drawing>
      </w:r>
    </w:p>
    <w:p w:rsidR="00C8751E" w:rsidRPr="00C37960" w:rsidRDefault="00C8751E" w:rsidP="00C8751E">
      <w:pPr>
        <w:spacing w:after="0"/>
        <w:rPr>
          <w:rFonts w:ascii="Times New Roman" w:hAnsi="Times New Roman" w:cs="Times New Roman"/>
          <w:b/>
          <w:color w:val="002060"/>
          <w:sz w:val="40"/>
          <w:szCs w:val="40"/>
        </w:rPr>
      </w:pPr>
    </w:p>
    <w:p w:rsidR="00C8751E" w:rsidRPr="00C37960" w:rsidRDefault="00C8751E" w:rsidP="00C8751E">
      <w:pPr>
        <w:jc w:val="center"/>
        <w:rPr>
          <w:rFonts w:ascii="Times New Roman" w:hAnsi="Times New Roman" w:cs="Times New Roman"/>
          <w:b/>
          <w:color w:val="002060"/>
          <w:spacing w:val="5"/>
          <w:sz w:val="32"/>
          <w:szCs w:val="32"/>
          <w:u w:val="single"/>
        </w:rPr>
      </w:pPr>
      <w:r w:rsidRPr="00C37960">
        <w:rPr>
          <w:rFonts w:ascii="Times New Roman" w:hAnsi="Times New Roman" w:cs="Times New Roman"/>
          <w:b/>
          <w:color w:val="002060"/>
          <w:spacing w:val="5"/>
          <w:sz w:val="32"/>
          <w:szCs w:val="32"/>
          <w:u w:val="single"/>
        </w:rPr>
        <w:t>Submitted to</w:t>
      </w:r>
    </w:p>
    <w:p w:rsidR="00C8751E" w:rsidRPr="00C37960" w:rsidRDefault="00C8751E" w:rsidP="00C8751E">
      <w:pPr>
        <w:spacing w:after="0"/>
        <w:ind w:left="2880"/>
        <w:rPr>
          <w:rFonts w:ascii="Times New Roman" w:hAnsi="Times New Roman" w:cs="Times New Roman"/>
          <w:b/>
          <w:sz w:val="28"/>
          <w:szCs w:val="28"/>
        </w:rPr>
      </w:pPr>
      <w:r>
        <w:rPr>
          <w:rFonts w:ascii="Times New Roman" w:hAnsi="Times New Roman" w:cs="Times New Roman"/>
          <w:b/>
          <w:sz w:val="28"/>
          <w:szCs w:val="28"/>
        </w:rPr>
        <w:t xml:space="preserve"> Mohammad Amzad Hossain</w:t>
      </w:r>
    </w:p>
    <w:p w:rsidR="00C8751E" w:rsidRPr="00E10AD4" w:rsidRDefault="00C8751E" w:rsidP="00C8751E">
      <w:pPr>
        <w:spacing w:after="0"/>
        <w:jc w:val="center"/>
        <w:rPr>
          <w:rFonts w:ascii="Times New Roman" w:hAnsi="Times New Roman" w:cs="Times New Roman"/>
          <w:sz w:val="28"/>
          <w:szCs w:val="28"/>
        </w:rPr>
      </w:pPr>
      <w:r w:rsidRPr="00E10AD4">
        <w:rPr>
          <w:rFonts w:ascii="Times New Roman" w:hAnsi="Times New Roman" w:cs="Times New Roman"/>
          <w:sz w:val="28"/>
          <w:szCs w:val="28"/>
        </w:rPr>
        <w:t>Assistant Professor</w:t>
      </w:r>
      <w:r w:rsidR="00B150BF" w:rsidRPr="00E10AD4">
        <w:rPr>
          <w:rFonts w:ascii="Times New Roman" w:hAnsi="Times New Roman" w:cs="Times New Roman"/>
          <w:sz w:val="28"/>
          <w:szCs w:val="28"/>
        </w:rPr>
        <w:t>-AIS</w:t>
      </w:r>
    </w:p>
    <w:p w:rsidR="00C8751E" w:rsidRPr="00E10AD4" w:rsidRDefault="00C8751E" w:rsidP="00C8751E">
      <w:pPr>
        <w:spacing w:after="0"/>
        <w:jc w:val="center"/>
        <w:rPr>
          <w:rFonts w:ascii="Times New Roman" w:hAnsi="Times New Roman" w:cs="Times New Roman"/>
          <w:sz w:val="28"/>
          <w:szCs w:val="28"/>
        </w:rPr>
      </w:pPr>
      <w:r w:rsidRPr="00E10AD4">
        <w:rPr>
          <w:rFonts w:ascii="Times New Roman" w:hAnsi="Times New Roman" w:cs="Times New Roman"/>
          <w:sz w:val="28"/>
          <w:szCs w:val="28"/>
        </w:rPr>
        <w:t>School of Business &amp; Economics</w:t>
      </w:r>
    </w:p>
    <w:p w:rsidR="00C8751E" w:rsidRPr="00E10AD4" w:rsidRDefault="00C8751E" w:rsidP="00C8751E">
      <w:pPr>
        <w:spacing w:after="0"/>
        <w:jc w:val="center"/>
        <w:rPr>
          <w:rFonts w:ascii="Times New Roman" w:hAnsi="Times New Roman" w:cs="Times New Roman"/>
          <w:sz w:val="28"/>
          <w:szCs w:val="28"/>
        </w:rPr>
      </w:pPr>
      <w:r w:rsidRPr="00E10AD4">
        <w:rPr>
          <w:rFonts w:ascii="Times New Roman" w:hAnsi="Times New Roman" w:cs="Times New Roman"/>
          <w:sz w:val="28"/>
          <w:szCs w:val="28"/>
        </w:rPr>
        <w:t>United International University</w:t>
      </w:r>
    </w:p>
    <w:p w:rsidR="00C8751E" w:rsidRPr="00C37960" w:rsidRDefault="00C8751E" w:rsidP="00C8751E">
      <w:pPr>
        <w:spacing w:after="0"/>
        <w:rPr>
          <w:rFonts w:ascii="Times New Roman" w:hAnsi="Times New Roman" w:cs="Times New Roman"/>
          <w:sz w:val="28"/>
          <w:szCs w:val="28"/>
        </w:rPr>
      </w:pPr>
    </w:p>
    <w:p w:rsidR="00C8751E" w:rsidRPr="00C37960" w:rsidRDefault="00C8751E" w:rsidP="00C8751E">
      <w:pPr>
        <w:jc w:val="center"/>
        <w:rPr>
          <w:rFonts w:ascii="Times New Roman" w:hAnsi="Times New Roman" w:cs="Times New Roman"/>
          <w:b/>
          <w:color w:val="002060"/>
          <w:sz w:val="32"/>
          <w:szCs w:val="32"/>
          <w:u w:val="single"/>
        </w:rPr>
      </w:pPr>
      <w:r w:rsidRPr="00C37960">
        <w:rPr>
          <w:rFonts w:ascii="Times New Roman" w:hAnsi="Times New Roman" w:cs="Times New Roman"/>
          <w:b/>
          <w:color w:val="002060"/>
          <w:sz w:val="32"/>
          <w:szCs w:val="32"/>
          <w:u w:val="single"/>
        </w:rPr>
        <w:t>Submitted by</w:t>
      </w:r>
    </w:p>
    <w:p w:rsidR="00C8751E" w:rsidRPr="00737FC5" w:rsidRDefault="00C8751E" w:rsidP="00C8751E">
      <w:pPr>
        <w:shd w:val="clear" w:color="auto" w:fill="FFFFFF"/>
        <w:tabs>
          <w:tab w:val="center" w:pos="0"/>
          <w:tab w:val="left" w:pos="270"/>
          <w:tab w:val="right" w:pos="9027"/>
        </w:tabs>
        <w:spacing w:after="0"/>
        <w:ind w:left="2880"/>
        <w:rPr>
          <w:rFonts w:ascii="Times New Roman" w:hAnsi="Times New Roman" w:cs="Times New Roman"/>
          <w:b/>
          <w:bCs/>
          <w:sz w:val="28"/>
          <w:szCs w:val="28"/>
        </w:rPr>
      </w:pPr>
      <w:r>
        <w:rPr>
          <w:rFonts w:ascii="Times New Roman" w:hAnsi="Times New Roman" w:cs="Times New Roman"/>
          <w:b/>
          <w:bCs/>
          <w:sz w:val="28"/>
          <w:szCs w:val="28"/>
        </w:rPr>
        <w:t xml:space="preserve">         Md. </w:t>
      </w:r>
      <w:proofErr w:type="spellStart"/>
      <w:r>
        <w:rPr>
          <w:rFonts w:ascii="Times New Roman" w:hAnsi="Times New Roman" w:cs="Times New Roman"/>
          <w:b/>
          <w:bCs/>
          <w:sz w:val="28"/>
          <w:szCs w:val="28"/>
        </w:rPr>
        <w:t>Jahid</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Hasan</w:t>
      </w:r>
      <w:proofErr w:type="spellEnd"/>
    </w:p>
    <w:p w:rsidR="00C8751E" w:rsidRPr="00E10AD4" w:rsidRDefault="00C8751E" w:rsidP="00C8751E">
      <w:pPr>
        <w:spacing w:after="0"/>
        <w:jc w:val="center"/>
        <w:rPr>
          <w:rFonts w:ascii="Times New Roman" w:hAnsi="Times New Roman" w:cs="Times New Roman"/>
          <w:sz w:val="28"/>
        </w:rPr>
      </w:pPr>
      <w:r w:rsidRPr="00E10AD4">
        <w:rPr>
          <w:rFonts w:ascii="Times New Roman" w:hAnsi="Times New Roman" w:cs="Times New Roman"/>
          <w:sz w:val="28"/>
        </w:rPr>
        <w:t>ID: 114 123 013</w:t>
      </w:r>
    </w:p>
    <w:p w:rsidR="00C8751E" w:rsidRPr="00E10AD4" w:rsidRDefault="00C8751E" w:rsidP="00C8751E">
      <w:pPr>
        <w:spacing w:after="0"/>
        <w:jc w:val="center"/>
        <w:rPr>
          <w:rFonts w:ascii="Times New Roman" w:hAnsi="Times New Roman" w:cs="Times New Roman"/>
          <w:sz w:val="28"/>
        </w:rPr>
      </w:pPr>
      <w:r w:rsidRPr="00E10AD4">
        <w:rPr>
          <w:rFonts w:ascii="Times New Roman" w:hAnsi="Times New Roman" w:cs="Times New Roman"/>
          <w:sz w:val="28"/>
        </w:rPr>
        <w:t xml:space="preserve">Session: 2012-2016 </w:t>
      </w:r>
    </w:p>
    <w:p w:rsidR="00C8751E" w:rsidRPr="00E10AD4" w:rsidRDefault="00C8751E" w:rsidP="00C8751E">
      <w:pPr>
        <w:spacing w:after="0"/>
        <w:jc w:val="center"/>
        <w:rPr>
          <w:rFonts w:ascii="Times New Roman" w:hAnsi="Times New Roman" w:cs="Times New Roman"/>
          <w:sz w:val="28"/>
          <w:szCs w:val="28"/>
        </w:rPr>
      </w:pPr>
      <w:r w:rsidRPr="00E10AD4">
        <w:rPr>
          <w:rFonts w:ascii="Times New Roman" w:hAnsi="Times New Roman" w:cs="Times New Roman"/>
          <w:sz w:val="28"/>
          <w:szCs w:val="28"/>
        </w:rPr>
        <w:t>Department of Accounting and Information Systems</w:t>
      </w:r>
    </w:p>
    <w:p w:rsidR="00C8751E" w:rsidRPr="00E10AD4" w:rsidRDefault="00C8751E" w:rsidP="00C8751E">
      <w:pPr>
        <w:spacing w:after="0"/>
        <w:jc w:val="center"/>
        <w:rPr>
          <w:rFonts w:ascii="Times New Roman" w:hAnsi="Times New Roman" w:cs="Times New Roman"/>
          <w:sz w:val="28"/>
        </w:rPr>
      </w:pPr>
      <w:r w:rsidRPr="00E10AD4">
        <w:rPr>
          <w:rFonts w:ascii="Times New Roman" w:hAnsi="Times New Roman" w:cs="Times New Roman"/>
          <w:sz w:val="28"/>
        </w:rPr>
        <w:t>United International University</w:t>
      </w:r>
    </w:p>
    <w:p w:rsidR="00C8751E" w:rsidRPr="00737FC5" w:rsidRDefault="00C8751E" w:rsidP="00C8751E">
      <w:pPr>
        <w:spacing w:after="0"/>
        <w:jc w:val="center"/>
        <w:rPr>
          <w:rFonts w:ascii="Times New Roman" w:hAnsi="Times New Roman" w:cs="Times New Roman"/>
          <w:b/>
          <w:sz w:val="28"/>
        </w:rPr>
      </w:pPr>
    </w:p>
    <w:p w:rsidR="00C8751E" w:rsidRPr="00C37960" w:rsidRDefault="00C8751E" w:rsidP="00C8751E">
      <w:pPr>
        <w:spacing w:after="0"/>
        <w:jc w:val="center"/>
        <w:rPr>
          <w:rFonts w:ascii="Times New Roman" w:hAnsi="Times New Roman" w:cs="Times New Roman"/>
          <w:color w:val="002060"/>
          <w:sz w:val="28"/>
        </w:rPr>
      </w:pPr>
    </w:p>
    <w:p w:rsidR="00FD0AC2" w:rsidRPr="006B62FA" w:rsidRDefault="00C8751E" w:rsidP="00C8751E">
      <w:pPr>
        <w:jc w:val="center"/>
        <w:rPr>
          <w:rFonts w:ascii="Times New Roman" w:hAnsi="Times New Roman" w:cs="Times New Roman"/>
          <w:b/>
          <w:sz w:val="44"/>
          <w:szCs w:val="44"/>
        </w:rPr>
      </w:pPr>
      <w:r w:rsidRPr="00C37960">
        <w:rPr>
          <w:rFonts w:ascii="Times New Roman" w:hAnsi="Times New Roman" w:cs="Times New Roman"/>
          <w:b/>
          <w:color w:val="002060"/>
          <w:sz w:val="44"/>
          <w:szCs w:val="44"/>
        </w:rPr>
        <w:t xml:space="preserve">Date of Submission- </w:t>
      </w:r>
      <w:r w:rsidR="00073645" w:rsidRPr="006B62FA">
        <w:rPr>
          <w:rFonts w:ascii="Times New Roman" w:hAnsi="Times New Roman" w:cs="Times New Roman"/>
          <w:b/>
          <w:sz w:val="36"/>
          <w:szCs w:val="44"/>
        </w:rPr>
        <w:t>07/06</w:t>
      </w:r>
      <w:r w:rsidRPr="006B62FA">
        <w:rPr>
          <w:rFonts w:ascii="Times New Roman" w:hAnsi="Times New Roman" w:cs="Times New Roman"/>
          <w:b/>
          <w:sz w:val="36"/>
          <w:szCs w:val="44"/>
        </w:rPr>
        <w:t>/2018</w:t>
      </w:r>
    </w:p>
    <w:p w:rsidR="00E84DAF" w:rsidRPr="004238BF" w:rsidRDefault="00E84DAF" w:rsidP="00E84DAF">
      <w:pPr>
        <w:rPr>
          <w:rFonts w:ascii="Times New Roman" w:hAnsi="Times New Roman" w:cs="Times New Roman"/>
          <w:sz w:val="24"/>
          <w:szCs w:val="24"/>
        </w:rPr>
      </w:pPr>
      <w:r w:rsidRPr="004238BF">
        <w:rPr>
          <w:rFonts w:ascii="Times New Roman" w:hAnsi="Times New Roman" w:cs="Times New Roman"/>
          <w:sz w:val="24"/>
          <w:szCs w:val="24"/>
        </w:rPr>
        <w:t xml:space="preserve">                              </w:t>
      </w:r>
    </w:p>
    <w:p w:rsidR="00E84DAF" w:rsidRPr="004238BF" w:rsidRDefault="00E84DAF" w:rsidP="00E84DAF">
      <w:pPr>
        <w:shd w:val="clear" w:color="auto" w:fill="DBE5F1" w:themeFill="accent1" w:themeFillTint="33"/>
        <w:tabs>
          <w:tab w:val="left" w:pos="1134"/>
          <w:tab w:val="left" w:pos="2445"/>
          <w:tab w:val="left" w:pos="3053"/>
          <w:tab w:val="center" w:pos="4513"/>
        </w:tabs>
        <w:rPr>
          <w:rFonts w:ascii="Times New Roman" w:hAnsi="Times New Roman" w:cs="Times New Roman"/>
          <w:b/>
          <w:color w:val="00B0F0"/>
          <w:sz w:val="24"/>
          <w:szCs w:val="24"/>
        </w:rPr>
      </w:pPr>
      <w:r w:rsidRPr="004238BF">
        <w:rPr>
          <w:rFonts w:ascii="Times New Roman" w:hAnsi="Times New Roman" w:cs="Times New Roman"/>
          <w:b/>
          <w:color w:val="002060"/>
          <w:sz w:val="24"/>
          <w:szCs w:val="24"/>
        </w:rPr>
        <w:lastRenderedPageBreak/>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32"/>
          <w:szCs w:val="24"/>
        </w:rPr>
        <w:t>Letter of Transmittal</w:t>
      </w:r>
    </w:p>
    <w:p w:rsidR="00E84DAF" w:rsidRPr="004238BF" w:rsidRDefault="00652FA7" w:rsidP="00E84DAF">
      <w:pPr>
        <w:pStyle w:val="Default"/>
        <w:spacing w:line="276" w:lineRule="auto"/>
        <w:jc w:val="both"/>
      </w:pPr>
      <w:r>
        <w:t>June 07</w:t>
      </w:r>
      <w:r w:rsidR="00E84DAF" w:rsidRPr="004238BF">
        <w:t>, 2018</w:t>
      </w:r>
    </w:p>
    <w:p w:rsidR="00E84DAF" w:rsidRPr="004238BF" w:rsidRDefault="00E84DAF" w:rsidP="00E84DAF">
      <w:pPr>
        <w:pStyle w:val="NoSpacing"/>
        <w:spacing w:line="276" w:lineRule="auto"/>
        <w:rPr>
          <w:rFonts w:ascii="Times New Roman" w:eastAsia="Times New Roman" w:hAnsi="Times New Roman"/>
          <w:color w:val="000000"/>
          <w:sz w:val="24"/>
          <w:szCs w:val="24"/>
          <w:lang w:val="en-US"/>
        </w:rPr>
      </w:pPr>
    </w:p>
    <w:p w:rsidR="00E84DAF" w:rsidRPr="004238BF" w:rsidRDefault="00E84DAF" w:rsidP="00E84DAF">
      <w:pPr>
        <w:pStyle w:val="NoSpacing"/>
        <w:spacing w:line="276" w:lineRule="auto"/>
        <w:rPr>
          <w:rFonts w:ascii="Times New Roman" w:hAnsi="Times New Roman"/>
          <w:sz w:val="24"/>
          <w:szCs w:val="24"/>
        </w:rPr>
      </w:pPr>
      <w:r w:rsidRPr="004238BF">
        <w:rPr>
          <w:rFonts w:ascii="Times New Roman" w:hAnsi="Times New Roman"/>
          <w:sz w:val="24"/>
          <w:szCs w:val="24"/>
        </w:rPr>
        <w:t>Mohammad Amzad Hossain</w:t>
      </w:r>
    </w:p>
    <w:p w:rsidR="00E84DAF" w:rsidRPr="004238BF" w:rsidRDefault="00E84DAF" w:rsidP="00E84DAF">
      <w:pPr>
        <w:pStyle w:val="NoSpacing"/>
        <w:spacing w:line="276" w:lineRule="auto"/>
        <w:rPr>
          <w:rFonts w:ascii="Times New Roman" w:hAnsi="Times New Roman"/>
          <w:sz w:val="24"/>
          <w:szCs w:val="24"/>
        </w:rPr>
      </w:pPr>
      <w:r w:rsidRPr="004238BF">
        <w:rPr>
          <w:rFonts w:ascii="Times New Roman" w:hAnsi="Times New Roman"/>
          <w:sz w:val="24"/>
          <w:szCs w:val="24"/>
        </w:rPr>
        <w:t>Asst. Professor -AIS</w:t>
      </w:r>
    </w:p>
    <w:p w:rsidR="00E84DAF" w:rsidRPr="004238BF" w:rsidRDefault="00E84DAF" w:rsidP="00E84DAF">
      <w:pPr>
        <w:pStyle w:val="NoSpacing"/>
        <w:spacing w:line="276" w:lineRule="auto"/>
        <w:rPr>
          <w:rFonts w:ascii="Times New Roman" w:hAnsi="Times New Roman"/>
          <w:sz w:val="24"/>
          <w:szCs w:val="24"/>
        </w:rPr>
      </w:pPr>
      <w:r w:rsidRPr="004238BF">
        <w:rPr>
          <w:rFonts w:ascii="Times New Roman" w:hAnsi="Times New Roman"/>
          <w:bCs/>
          <w:sz w:val="24"/>
          <w:szCs w:val="24"/>
        </w:rPr>
        <w:t>School of business and economics</w:t>
      </w:r>
    </w:p>
    <w:p w:rsidR="00E84DAF" w:rsidRPr="004238BF" w:rsidRDefault="00E84DAF" w:rsidP="00E84DAF">
      <w:pPr>
        <w:pStyle w:val="NoSpacing"/>
        <w:spacing w:line="276" w:lineRule="auto"/>
        <w:rPr>
          <w:rFonts w:ascii="Times New Roman" w:hAnsi="Times New Roman"/>
          <w:bCs/>
          <w:sz w:val="24"/>
          <w:szCs w:val="24"/>
        </w:rPr>
      </w:pPr>
      <w:r w:rsidRPr="004238BF">
        <w:rPr>
          <w:rFonts w:ascii="Times New Roman" w:hAnsi="Times New Roman"/>
          <w:bCs/>
          <w:sz w:val="24"/>
          <w:szCs w:val="24"/>
        </w:rPr>
        <w:t>United International University (UIU)</w:t>
      </w:r>
    </w:p>
    <w:p w:rsidR="00E84DAF" w:rsidRPr="004238BF" w:rsidRDefault="00E84DAF" w:rsidP="00E84DAF">
      <w:pPr>
        <w:pStyle w:val="Default"/>
        <w:spacing w:line="276" w:lineRule="auto"/>
        <w:jc w:val="both"/>
        <w:rPr>
          <w:rFonts w:eastAsiaTheme="minorEastAsia"/>
          <w:color w:val="auto"/>
        </w:rPr>
      </w:pPr>
    </w:p>
    <w:p w:rsidR="00E84DAF" w:rsidRPr="004238BF" w:rsidRDefault="00E84DAF" w:rsidP="00E84DAF">
      <w:pPr>
        <w:pStyle w:val="Default"/>
        <w:spacing w:line="276" w:lineRule="auto"/>
        <w:jc w:val="both"/>
      </w:pPr>
    </w:p>
    <w:p w:rsidR="00E84DAF" w:rsidRPr="004238BF" w:rsidRDefault="00E84DAF" w:rsidP="00E84DAF">
      <w:pPr>
        <w:pStyle w:val="Default"/>
        <w:spacing w:line="276" w:lineRule="auto"/>
        <w:jc w:val="both"/>
      </w:pPr>
      <w:r w:rsidRPr="004238BF">
        <w:t>Sub: submission of the internship report.</w:t>
      </w:r>
    </w:p>
    <w:p w:rsidR="00E84DAF" w:rsidRPr="004238BF" w:rsidRDefault="00E84DAF" w:rsidP="00E84DAF">
      <w:pPr>
        <w:pStyle w:val="Default"/>
        <w:spacing w:line="276" w:lineRule="auto"/>
        <w:jc w:val="both"/>
      </w:pPr>
    </w:p>
    <w:p w:rsidR="00E84DAF" w:rsidRPr="004238BF" w:rsidRDefault="00E84DAF" w:rsidP="00E84DAF">
      <w:pPr>
        <w:pStyle w:val="Default"/>
        <w:spacing w:line="276" w:lineRule="auto"/>
        <w:jc w:val="both"/>
      </w:pPr>
      <w:r w:rsidRPr="004238BF">
        <w:t>Sir,</w:t>
      </w:r>
    </w:p>
    <w:p w:rsidR="00E84DAF" w:rsidRPr="004238BF" w:rsidRDefault="00E84DAF" w:rsidP="00E84DAF">
      <w:pPr>
        <w:pStyle w:val="Default"/>
        <w:spacing w:line="276" w:lineRule="auto"/>
        <w:jc w:val="both"/>
      </w:pPr>
    </w:p>
    <w:p w:rsidR="00E84DAF" w:rsidRPr="004238BF" w:rsidRDefault="00E84DAF" w:rsidP="00E84DAF">
      <w:pPr>
        <w:pStyle w:val="Default"/>
        <w:spacing w:line="276" w:lineRule="auto"/>
        <w:jc w:val="both"/>
      </w:pPr>
      <w:r w:rsidRPr="004238BF">
        <w:t xml:space="preserve">It’s my great pleasure to submit the internship report on “Audit Procedure of a Chartered Accountant Firm: A Study on </w:t>
      </w:r>
      <w:proofErr w:type="spellStart"/>
      <w:r w:rsidRPr="004238BF">
        <w:t>Hoda</w:t>
      </w:r>
      <w:proofErr w:type="spellEnd"/>
      <w:r w:rsidRPr="004238BF">
        <w:t xml:space="preserve"> </w:t>
      </w:r>
      <w:proofErr w:type="spellStart"/>
      <w:r w:rsidRPr="004238BF">
        <w:t>Vasi</w:t>
      </w:r>
      <w:proofErr w:type="spellEnd"/>
      <w:r w:rsidRPr="004238BF">
        <w:t xml:space="preserve"> </w:t>
      </w:r>
      <w:proofErr w:type="spellStart"/>
      <w:r w:rsidRPr="004238BF">
        <w:t>Chowdhury</w:t>
      </w:r>
      <w:proofErr w:type="spellEnd"/>
      <w:r w:rsidRPr="004238BF">
        <w:t xml:space="preserve"> &amp; Co”. I made sincere efforts to study related materials, documents, observe operations performed in </w:t>
      </w:r>
      <w:proofErr w:type="spellStart"/>
      <w:r w:rsidRPr="004238BF">
        <w:t>Hoda</w:t>
      </w:r>
      <w:proofErr w:type="spellEnd"/>
      <w:r w:rsidRPr="004238BF">
        <w:t xml:space="preserve"> </w:t>
      </w:r>
      <w:proofErr w:type="spellStart"/>
      <w:r w:rsidRPr="004238BF">
        <w:t>Vasi</w:t>
      </w:r>
      <w:proofErr w:type="spellEnd"/>
      <w:r w:rsidRPr="004238BF">
        <w:t xml:space="preserve"> </w:t>
      </w:r>
      <w:proofErr w:type="spellStart"/>
      <w:r w:rsidRPr="004238BF">
        <w:t>Chowdhury</w:t>
      </w:r>
      <w:proofErr w:type="spellEnd"/>
      <w:r w:rsidRPr="004238BF">
        <w:t xml:space="preserve"> &amp; Co and examine relevant records for preparation of the report. I had to put in a lot of effort and hard work to the preparation of this report with the help of all the members of </w:t>
      </w:r>
      <w:proofErr w:type="spellStart"/>
      <w:r w:rsidRPr="004238BF">
        <w:t>Hoda</w:t>
      </w:r>
      <w:proofErr w:type="spellEnd"/>
      <w:r w:rsidRPr="004238BF">
        <w:t xml:space="preserve"> </w:t>
      </w:r>
      <w:proofErr w:type="spellStart"/>
      <w:r w:rsidRPr="004238BF">
        <w:t>Vasi</w:t>
      </w:r>
      <w:proofErr w:type="spellEnd"/>
      <w:r w:rsidRPr="004238BF">
        <w:t xml:space="preserve"> </w:t>
      </w:r>
      <w:proofErr w:type="spellStart"/>
      <w:r w:rsidRPr="004238BF">
        <w:t>Chowdhury</w:t>
      </w:r>
      <w:proofErr w:type="spellEnd"/>
      <w:r w:rsidRPr="004238BF">
        <w:t xml:space="preserve"> &amp; Co. </w:t>
      </w:r>
    </w:p>
    <w:p w:rsidR="00E84DAF" w:rsidRPr="004238BF" w:rsidRDefault="00E84DAF" w:rsidP="00E84DAF">
      <w:pPr>
        <w:pStyle w:val="Default"/>
        <w:spacing w:line="276" w:lineRule="auto"/>
        <w:jc w:val="both"/>
      </w:pPr>
    </w:p>
    <w:p w:rsidR="00E84DAF" w:rsidRPr="004238BF" w:rsidRDefault="00E84DAF" w:rsidP="00E84DAF">
      <w:pPr>
        <w:pStyle w:val="Default"/>
        <w:spacing w:line="276" w:lineRule="auto"/>
        <w:jc w:val="both"/>
      </w:pPr>
      <w:r w:rsidRPr="004238BF">
        <w:t xml:space="preserve">Within the time limit, I have to prepare this report as comprehensive as possible. But there may be some error due to various limitations. For this reason, I ask for your kind consideration in this regard. </w:t>
      </w:r>
    </w:p>
    <w:p w:rsidR="00E84DAF" w:rsidRPr="004238BF" w:rsidRDefault="00E84DAF" w:rsidP="00E84DAF">
      <w:pPr>
        <w:pStyle w:val="Default"/>
        <w:spacing w:line="276" w:lineRule="auto"/>
        <w:jc w:val="both"/>
      </w:pPr>
    </w:p>
    <w:p w:rsidR="00E84DAF" w:rsidRPr="004238BF" w:rsidRDefault="00E84DAF" w:rsidP="00E84DAF">
      <w:pPr>
        <w:pStyle w:val="Default"/>
        <w:spacing w:line="276" w:lineRule="auto"/>
        <w:jc w:val="both"/>
      </w:pPr>
    </w:p>
    <w:p w:rsidR="00E84DAF" w:rsidRPr="004238BF" w:rsidRDefault="00E84DAF" w:rsidP="00E84DAF">
      <w:pPr>
        <w:pStyle w:val="Default"/>
        <w:spacing w:line="276" w:lineRule="auto"/>
        <w:jc w:val="both"/>
      </w:pPr>
    </w:p>
    <w:p w:rsidR="00E84DAF" w:rsidRPr="004238BF" w:rsidRDefault="00E84DAF" w:rsidP="00E84DAF">
      <w:pPr>
        <w:pStyle w:val="Default"/>
        <w:spacing w:line="276" w:lineRule="auto"/>
        <w:jc w:val="both"/>
      </w:pPr>
    </w:p>
    <w:p w:rsidR="00E84DAF" w:rsidRPr="004238BF" w:rsidRDefault="00E84DAF" w:rsidP="00E84DAF">
      <w:pPr>
        <w:pStyle w:val="Default"/>
        <w:spacing w:line="276" w:lineRule="auto"/>
        <w:jc w:val="both"/>
      </w:pPr>
      <w:r w:rsidRPr="004238BF">
        <w:t>Yours Faithfully,</w:t>
      </w:r>
    </w:p>
    <w:p w:rsidR="00E84DAF" w:rsidRPr="004238BF" w:rsidRDefault="00E84DAF" w:rsidP="00E84DAF">
      <w:pPr>
        <w:pStyle w:val="Default"/>
        <w:spacing w:line="276" w:lineRule="auto"/>
        <w:jc w:val="both"/>
      </w:pPr>
    </w:p>
    <w:p w:rsidR="00E84DAF" w:rsidRPr="004238BF" w:rsidRDefault="00E84DAF" w:rsidP="00E84DAF">
      <w:pPr>
        <w:pStyle w:val="Default"/>
        <w:spacing w:line="276" w:lineRule="auto"/>
        <w:jc w:val="both"/>
      </w:pPr>
    </w:p>
    <w:p w:rsidR="00E84DAF" w:rsidRPr="004238BF" w:rsidRDefault="00E84DAF" w:rsidP="00E84DAF">
      <w:pPr>
        <w:pStyle w:val="Default"/>
        <w:spacing w:line="276" w:lineRule="auto"/>
        <w:jc w:val="both"/>
      </w:pPr>
      <w:r w:rsidRPr="004238BF">
        <w:t>-----------------------------------------------------------------------------------</w:t>
      </w:r>
    </w:p>
    <w:p w:rsidR="00E84DAF" w:rsidRPr="004238BF" w:rsidRDefault="00E84DAF" w:rsidP="00E84DAF">
      <w:pPr>
        <w:spacing w:after="0"/>
        <w:jc w:val="both"/>
        <w:rPr>
          <w:rFonts w:ascii="Times New Roman" w:hAnsi="Times New Roman" w:cs="Times New Roman"/>
          <w:sz w:val="24"/>
          <w:szCs w:val="24"/>
        </w:rPr>
      </w:pPr>
      <w:r w:rsidRPr="004238BF">
        <w:rPr>
          <w:rFonts w:ascii="Times New Roman" w:hAnsi="Times New Roman" w:cs="Times New Roman"/>
          <w:sz w:val="24"/>
          <w:szCs w:val="24"/>
        </w:rPr>
        <w:t xml:space="preserve">Md. </w:t>
      </w:r>
      <w:proofErr w:type="spellStart"/>
      <w:r w:rsidRPr="004238BF">
        <w:rPr>
          <w:rFonts w:ascii="Times New Roman" w:hAnsi="Times New Roman" w:cs="Times New Roman"/>
          <w:sz w:val="24"/>
          <w:szCs w:val="24"/>
        </w:rPr>
        <w:t>Jahid</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Hasan</w:t>
      </w:r>
      <w:proofErr w:type="spellEnd"/>
    </w:p>
    <w:p w:rsidR="00E84DAF" w:rsidRPr="004238BF" w:rsidRDefault="00E84DAF" w:rsidP="00E84DAF">
      <w:pPr>
        <w:pStyle w:val="NoSpacing"/>
        <w:spacing w:line="276" w:lineRule="auto"/>
        <w:rPr>
          <w:rFonts w:ascii="Times New Roman" w:hAnsi="Times New Roman"/>
          <w:sz w:val="24"/>
          <w:szCs w:val="24"/>
        </w:rPr>
      </w:pPr>
      <w:r w:rsidRPr="004238BF">
        <w:rPr>
          <w:rFonts w:ascii="Times New Roman" w:hAnsi="Times New Roman"/>
          <w:sz w:val="24"/>
          <w:szCs w:val="24"/>
        </w:rPr>
        <w:t>Id: 114 123 013</w:t>
      </w:r>
    </w:p>
    <w:p w:rsidR="00E84DAF" w:rsidRPr="004238BF" w:rsidRDefault="00E84DAF" w:rsidP="00E84DAF">
      <w:pPr>
        <w:pStyle w:val="NoSpacing"/>
        <w:spacing w:line="276" w:lineRule="auto"/>
        <w:rPr>
          <w:rFonts w:ascii="Times New Roman" w:hAnsi="Times New Roman"/>
          <w:sz w:val="24"/>
          <w:szCs w:val="24"/>
        </w:rPr>
      </w:pPr>
      <w:r w:rsidRPr="004238BF">
        <w:rPr>
          <w:rFonts w:ascii="Times New Roman" w:hAnsi="Times New Roman"/>
          <w:sz w:val="24"/>
          <w:szCs w:val="24"/>
        </w:rPr>
        <w:t xml:space="preserve">BBA Program </w:t>
      </w:r>
    </w:p>
    <w:p w:rsidR="00E84DAF" w:rsidRPr="004238BF" w:rsidRDefault="00E84DAF" w:rsidP="00E84DAF">
      <w:pPr>
        <w:pStyle w:val="NoSpacing"/>
        <w:spacing w:line="276" w:lineRule="auto"/>
        <w:rPr>
          <w:rFonts w:ascii="Times New Roman" w:hAnsi="Times New Roman"/>
          <w:sz w:val="24"/>
          <w:szCs w:val="24"/>
        </w:rPr>
      </w:pPr>
      <w:r w:rsidRPr="004238BF">
        <w:rPr>
          <w:rFonts w:ascii="Times New Roman" w:hAnsi="Times New Roman"/>
          <w:sz w:val="24"/>
          <w:szCs w:val="24"/>
        </w:rPr>
        <w:t>Department of Accounting and Information Systems</w:t>
      </w:r>
    </w:p>
    <w:p w:rsidR="00E84DAF" w:rsidRDefault="00E84DAF" w:rsidP="00E84DAF">
      <w:pPr>
        <w:pStyle w:val="NoSpacing"/>
        <w:spacing w:line="276" w:lineRule="auto"/>
        <w:rPr>
          <w:rFonts w:ascii="Times New Roman" w:hAnsi="Times New Roman"/>
          <w:bCs/>
          <w:sz w:val="24"/>
          <w:szCs w:val="24"/>
        </w:rPr>
      </w:pPr>
      <w:r w:rsidRPr="004238BF">
        <w:rPr>
          <w:rFonts w:ascii="Times New Roman" w:hAnsi="Times New Roman"/>
          <w:bCs/>
          <w:sz w:val="24"/>
          <w:szCs w:val="24"/>
        </w:rPr>
        <w:t>United International University</w:t>
      </w:r>
    </w:p>
    <w:p w:rsidR="003570CD" w:rsidRPr="004238BF" w:rsidRDefault="003570CD" w:rsidP="00E84DAF">
      <w:pPr>
        <w:pStyle w:val="NoSpacing"/>
        <w:spacing w:line="276" w:lineRule="auto"/>
        <w:rPr>
          <w:rFonts w:ascii="Times New Roman" w:hAnsi="Times New Roman"/>
          <w:bCs/>
          <w:sz w:val="24"/>
          <w:szCs w:val="24"/>
        </w:rPr>
      </w:pPr>
    </w:p>
    <w:p w:rsidR="003570CD" w:rsidRDefault="003570CD" w:rsidP="003570CD">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6D5E55">
        <w:rPr>
          <w:rFonts w:asciiTheme="majorHAnsi" w:hAnsiTheme="majorHAnsi"/>
          <w:noProof/>
        </w:rPr>
        <w:t>i</w:t>
      </w:r>
      <w:r w:rsidR="00D63303">
        <w:rPr>
          <w:rFonts w:asciiTheme="majorHAnsi" w:hAnsiTheme="majorHAnsi"/>
          <w:noProof/>
        </w:rPr>
        <w:fldChar w:fldCharType="end"/>
      </w:r>
    </w:p>
    <w:p w:rsidR="003570CD" w:rsidRDefault="003570CD" w:rsidP="003570CD">
      <w:pPr>
        <w:pStyle w:val="Footer"/>
      </w:pPr>
    </w:p>
    <w:p w:rsidR="003A3827" w:rsidRPr="004238BF" w:rsidRDefault="003A3827" w:rsidP="003A3827">
      <w:pPr>
        <w:pStyle w:val="NoSpacing"/>
        <w:spacing w:line="276" w:lineRule="auto"/>
        <w:rPr>
          <w:rFonts w:ascii="Times New Roman" w:hAnsi="Times New Roman"/>
          <w:sz w:val="24"/>
          <w:szCs w:val="24"/>
        </w:rPr>
      </w:pPr>
    </w:p>
    <w:p w:rsidR="003A3827" w:rsidRPr="004238BF" w:rsidRDefault="003A3827" w:rsidP="003A3827">
      <w:pPr>
        <w:shd w:val="clear" w:color="auto" w:fill="DBE5F1" w:themeFill="accent1" w:themeFillTint="33"/>
        <w:tabs>
          <w:tab w:val="left" w:pos="1134"/>
          <w:tab w:val="left" w:pos="2445"/>
          <w:tab w:val="left" w:pos="3053"/>
          <w:tab w:val="center" w:pos="4513"/>
        </w:tabs>
        <w:rPr>
          <w:rFonts w:ascii="Times New Roman" w:hAnsi="Times New Roman" w:cs="Times New Roman"/>
          <w:b/>
          <w:color w:val="00B0F0"/>
          <w:sz w:val="24"/>
          <w:szCs w:val="24"/>
        </w:rPr>
      </w:pP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32"/>
          <w:szCs w:val="24"/>
        </w:rPr>
        <w:t>Acknowledgement</w:t>
      </w:r>
    </w:p>
    <w:p w:rsidR="003A3827" w:rsidRDefault="003A3827" w:rsidP="003A3827">
      <w:pPr>
        <w:autoSpaceDE w:val="0"/>
        <w:autoSpaceDN w:val="0"/>
        <w:adjustRightInd w:val="0"/>
        <w:jc w:val="both"/>
        <w:rPr>
          <w:rFonts w:ascii="Times New Roman" w:hAnsi="Times New Roman" w:cs="Times New Roman"/>
          <w:sz w:val="24"/>
          <w:szCs w:val="24"/>
          <w:lang w:eastAsia="en-GB"/>
        </w:rPr>
      </w:pPr>
    </w:p>
    <w:p w:rsidR="003A3827" w:rsidRDefault="003A3827" w:rsidP="003A3827">
      <w:pPr>
        <w:autoSpaceDE w:val="0"/>
        <w:autoSpaceDN w:val="0"/>
        <w:adjustRightInd w:val="0"/>
        <w:jc w:val="both"/>
        <w:rPr>
          <w:rFonts w:ascii="Times New Roman" w:hAnsi="Times New Roman" w:cs="Times New Roman"/>
          <w:sz w:val="24"/>
          <w:szCs w:val="24"/>
          <w:lang w:eastAsia="en-GB"/>
        </w:rPr>
      </w:pPr>
    </w:p>
    <w:p w:rsidR="003A3827" w:rsidRPr="004238BF" w:rsidRDefault="003A3827" w:rsidP="003A3827">
      <w:pPr>
        <w:autoSpaceDE w:val="0"/>
        <w:autoSpaceDN w:val="0"/>
        <w:adjustRightInd w:val="0"/>
        <w:jc w:val="both"/>
        <w:rPr>
          <w:rFonts w:ascii="Times New Roman" w:hAnsi="Times New Roman" w:cs="Times New Roman"/>
          <w:sz w:val="24"/>
          <w:szCs w:val="24"/>
          <w:lang w:eastAsia="en-GB"/>
        </w:rPr>
      </w:pPr>
      <w:r w:rsidRPr="004238BF">
        <w:rPr>
          <w:rFonts w:ascii="Times New Roman" w:hAnsi="Times New Roman" w:cs="Times New Roman"/>
          <w:sz w:val="24"/>
          <w:szCs w:val="24"/>
          <w:lang w:eastAsia="en-GB"/>
        </w:rPr>
        <w:t xml:space="preserve">Basically I enlarge my thoughtful thanks to the almighty. The supreme and supreme who help me achieve this work on time. I think fulfilled &amp; happy that I have finished this study within exact duration.  So this internship report might not at all have been finished without the essential practical knowledge and support of many books and articles and website also primary data. This enlarges my information on employee job satisfaction. Refinement to those entire someone who have assisted me and providing me teamwork and books also articles. So I would like to state my special thanks to my honorable supervisor Mohammad Amzad Hossain, Asst. Professor, School of business and economics, United International University (UIU) for his encouraging motivation, variety direction, expensive suggestion &amp; advice during my internship time &amp; to organize this report. I was located in </w:t>
      </w:r>
      <w:proofErr w:type="spellStart"/>
      <w:r w:rsidRPr="004238BF">
        <w:rPr>
          <w:rFonts w:ascii="Times New Roman" w:hAnsi="Times New Roman" w:cs="Times New Roman"/>
          <w:sz w:val="24"/>
          <w:szCs w:val="24"/>
          <w:lang w:eastAsia="en-GB"/>
        </w:rPr>
        <w:t>Hoda</w:t>
      </w:r>
      <w:proofErr w:type="spellEnd"/>
      <w:r w:rsidRPr="004238BF">
        <w:rPr>
          <w:rFonts w:ascii="Times New Roman" w:hAnsi="Times New Roman" w:cs="Times New Roman"/>
          <w:sz w:val="24"/>
          <w:szCs w:val="24"/>
          <w:lang w:eastAsia="en-GB"/>
        </w:rPr>
        <w:t xml:space="preserve"> </w:t>
      </w:r>
      <w:proofErr w:type="spellStart"/>
      <w:r w:rsidRPr="004238BF">
        <w:rPr>
          <w:rFonts w:ascii="Times New Roman" w:hAnsi="Times New Roman" w:cs="Times New Roman"/>
          <w:sz w:val="24"/>
          <w:szCs w:val="24"/>
          <w:lang w:eastAsia="en-GB"/>
        </w:rPr>
        <w:t>Vasi</w:t>
      </w:r>
      <w:proofErr w:type="spellEnd"/>
      <w:r w:rsidRPr="004238BF">
        <w:rPr>
          <w:rFonts w:ascii="Times New Roman" w:hAnsi="Times New Roman" w:cs="Times New Roman"/>
          <w:sz w:val="24"/>
          <w:szCs w:val="24"/>
          <w:lang w:eastAsia="en-GB"/>
        </w:rPr>
        <w:t xml:space="preserve"> </w:t>
      </w:r>
      <w:proofErr w:type="spellStart"/>
      <w:r w:rsidRPr="004238BF">
        <w:rPr>
          <w:rFonts w:ascii="Times New Roman" w:hAnsi="Times New Roman" w:cs="Times New Roman"/>
          <w:sz w:val="24"/>
          <w:szCs w:val="24"/>
          <w:lang w:eastAsia="en-GB"/>
        </w:rPr>
        <w:t>Chowdhury</w:t>
      </w:r>
      <w:proofErr w:type="spellEnd"/>
      <w:r w:rsidRPr="004238BF">
        <w:rPr>
          <w:rFonts w:ascii="Times New Roman" w:hAnsi="Times New Roman" w:cs="Times New Roman"/>
          <w:sz w:val="24"/>
          <w:szCs w:val="24"/>
          <w:lang w:eastAsia="en-GB"/>
        </w:rPr>
        <w:t xml:space="preserve"> &amp; Co to effort as an intern for three months. All management &amp; member of </w:t>
      </w:r>
      <w:proofErr w:type="spellStart"/>
      <w:r w:rsidRPr="004238BF">
        <w:rPr>
          <w:rFonts w:ascii="Times New Roman" w:hAnsi="Times New Roman" w:cs="Times New Roman"/>
          <w:sz w:val="24"/>
          <w:szCs w:val="24"/>
          <w:lang w:eastAsia="en-GB"/>
        </w:rPr>
        <w:t>Hoda</w:t>
      </w:r>
      <w:proofErr w:type="spellEnd"/>
      <w:r w:rsidRPr="004238BF">
        <w:rPr>
          <w:rFonts w:ascii="Times New Roman" w:hAnsi="Times New Roman" w:cs="Times New Roman"/>
          <w:sz w:val="24"/>
          <w:szCs w:val="24"/>
          <w:lang w:eastAsia="en-GB"/>
        </w:rPr>
        <w:t xml:space="preserve"> </w:t>
      </w:r>
      <w:proofErr w:type="spellStart"/>
      <w:r w:rsidRPr="004238BF">
        <w:rPr>
          <w:rFonts w:ascii="Times New Roman" w:hAnsi="Times New Roman" w:cs="Times New Roman"/>
          <w:sz w:val="24"/>
          <w:szCs w:val="24"/>
          <w:lang w:eastAsia="en-GB"/>
        </w:rPr>
        <w:t>Vasi</w:t>
      </w:r>
      <w:proofErr w:type="spellEnd"/>
      <w:r w:rsidRPr="004238BF">
        <w:rPr>
          <w:rFonts w:ascii="Times New Roman" w:hAnsi="Times New Roman" w:cs="Times New Roman"/>
          <w:sz w:val="24"/>
          <w:szCs w:val="24"/>
          <w:lang w:eastAsia="en-GB"/>
        </w:rPr>
        <w:t xml:space="preserve"> </w:t>
      </w:r>
      <w:proofErr w:type="spellStart"/>
      <w:r w:rsidRPr="004238BF">
        <w:rPr>
          <w:rFonts w:ascii="Times New Roman" w:hAnsi="Times New Roman" w:cs="Times New Roman"/>
          <w:sz w:val="24"/>
          <w:szCs w:val="24"/>
          <w:lang w:eastAsia="en-GB"/>
        </w:rPr>
        <w:t>Chowdhury</w:t>
      </w:r>
      <w:proofErr w:type="spellEnd"/>
      <w:r w:rsidRPr="004238BF">
        <w:rPr>
          <w:rFonts w:ascii="Times New Roman" w:hAnsi="Times New Roman" w:cs="Times New Roman"/>
          <w:sz w:val="24"/>
          <w:szCs w:val="24"/>
          <w:lang w:eastAsia="en-GB"/>
        </w:rPr>
        <w:t xml:space="preserve"> &amp; Co were especially helpful. </w:t>
      </w:r>
      <w:r w:rsidRPr="004238BF">
        <w:rPr>
          <w:rFonts w:ascii="Times New Roman" w:hAnsi="Times New Roman" w:cs="Times New Roman"/>
          <w:sz w:val="24"/>
          <w:szCs w:val="24"/>
        </w:rPr>
        <w:t xml:space="preserve">I am deeply indebted near all officials and seniors brothers and sisters of the </w:t>
      </w:r>
      <w:proofErr w:type="spellStart"/>
      <w:r w:rsidRPr="004238BF">
        <w:rPr>
          <w:rFonts w:ascii="Times New Roman" w:hAnsi="Times New Roman" w:cs="Times New Roman"/>
          <w:sz w:val="24"/>
          <w:szCs w:val="24"/>
          <w:lang w:eastAsia="en-GB"/>
        </w:rPr>
        <w:t>Hoda</w:t>
      </w:r>
      <w:proofErr w:type="spellEnd"/>
      <w:r w:rsidRPr="004238BF">
        <w:rPr>
          <w:rFonts w:ascii="Times New Roman" w:hAnsi="Times New Roman" w:cs="Times New Roman"/>
          <w:sz w:val="24"/>
          <w:szCs w:val="24"/>
          <w:lang w:eastAsia="en-GB"/>
        </w:rPr>
        <w:t xml:space="preserve"> </w:t>
      </w:r>
      <w:proofErr w:type="spellStart"/>
      <w:r w:rsidRPr="004238BF">
        <w:rPr>
          <w:rFonts w:ascii="Times New Roman" w:hAnsi="Times New Roman" w:cs="Times New Roman"/>
          <w:sz w:val="24"/>
          <w:szCs w:val="24"/>
          <w:lang w:eastAsia="en-GB"/>
        </w:rPr>
        <w:t>Vasi</w:t>
      </w:r>
      <w:proofErr w:type="spellEnd"/>
      <w:r w:rsidRPr="004238BF">
        <w:rPr>
          <w:rFonts w:ascii="Times New Roman" w:hAnsi="Times New Roman" w:cs="Times New Roman"/>
          <w:sz w:val="24"/>
          <w:szCs w:val="24"/>
          <w:lang w:eastAsia="en-GB"/>
        </w:rPr>
        <w:t xml:space="preserve"> </w:t>
      </w:r>
      <w:proofErr w:type="spellStart"/>
      <w:r w:rsidRPr="004238BF">
        <w:rPr>
          <w:rFonts w:ascii="Times New Roman" w:hAnsi="Times New Roman" w:cs="Times New Roman"/>
          <w:sz w:val="24"/>
          <w:szCs w:val="24"/>
          <w:lang w:eastAsia="en-GB"/>
        </w:rPr>
        <w:t>Chowdhury</w:t>
      </w:r>
      <w:proofErr w:type="spellEnd"/>
      <w:r w:rsidRPr="004238BF">
        <w:rPr>
          <w:rFonts w:ascii="Times New Roman" w:hAnsi="Times New Roman" w:cs="Times New Roman"/>
          <w:sz w:val="24"/>
          <w:szCs w:val="24"/>
          <w:lang w:eastAsia="en-GB"/>
        </w:rPr>
        <w:t xml:space="preserve"> &amp; Co</w:t>
      </w:r>
      <w:r w:rsidRPr="004238BF">
        <w:rPr>
          <w:rFonts w:ascii="Times New Roman" w:hAnsi="Times New Roman" w:cs="Times New Roman"/>
          <w:sz w:val="24"/>
          <w:szCs w:val="24"/>
        </w:rPr>
        <w:t xml:space="preserve"> for their friendly and sincere cooperation during my organizational attachment period.</w:t>
      </w:r>
    </w:p>
    <w:p w:rsidR="003A3827" w:rsidRPr="004238BF" w:rsidRDefault="003A3827" w:rsidP="003A3827">
      <w:pPr>
        <w:autoSpaceDE w:val="0"/>
        <w:autoSpaceDN w:val="0"/>
        <w:adjustRightInd w:val="0"/>
        <w:jc w:val="both"/>
        <w:rPr>
          <w:rFonts w:ascii="Times New Roman" w:hAnsi="Times New Roman" w:cs="Times New Roman"/>
          <w:sz w:val="24"/>
          <w:szCs w:val="24"/>
        </w:rPr>
      </w:pPr>
    </w:p>
    <w:p w:rsidR="003A3827" w:rsidRPr="004238BF" w:rsidRDefault="003A3827" w:rsidP="003A3827">
      <w:pPr>
        <w:jc w:val="both"/>
        <w:rPr>
          <w:rFonts w:ascii="Times New Roman" w:hAnsi="Times New Roman" w:cs="Times New Roman"/>
          <w:sz w:val="24"/>
          <w:szCs w:val="24"/>
        </w:rPr>
      </w:pPr>
      <w:r w:rsidRPr="004238BF">
        <w:rPr>
          <w:rFonts w:ascii="Times New Roman" w:hAnsi="Times New Roman" w:cs="Times New Roman"/>
          <w:sz w:val="24"/>
          <w:szCs w:val="24"/>
        </w:rPr>
        <w:t>Then at last, I shall be grateful to those persons who will read this report and who shall get benefit from this report at present and in future.</w:t>
      </w:r>
    </w:p>
    <w:p w:rsidR="003A3827" w:rsidRPr="004238BF" w:rsidRDefault="003A3827" w:rsidP="003A3827">
      <w:pPr>
        <w:autoSpaceDE w:val="0"/>
        <w:autoSpaceDN w:val="0"/>
        <w:adjustRightInd w:val="0"/>
        <w:jc w:val="both"/>
        <w:rPr>
          <w:rFonts w:ascii="Times New Roman" w:hAnsi="Times New Roman" w:cs="Times New Roman"/>
          <w:sz w:val="24"/>
          <w:szCs w:val="24"/>
          <w:lang w:eastAsia="en-GB"/>
        </w:rPr>
      </w:pPr>
    </w:p>
    <w:p w:rsidR="005D102A" w:rsidRDefault="005D102A" w:rsidP="00C8751E">
      <w:pPr>
        <w:jc w:val="center"/>
        <w:rPr>
          <w:rFonts w:ascii="Times New Roman" w:hAnsi="Times New Roman" w:cs="Times New Roman"/>
          <w:b/>
          <w:color w:val="002060"/>
          <w:sz w:val="44"/>
          <w:szCs w:val="44"/>
        </w:rPr>
      </w:pPr>
    </w:p>
    <w:p w:rsidR="005D102A" w:rsidRDefault="005D102A" w:rsidP="00C8751E">
      <w:pPr>
        <w:jc w:val="center"/>
        <w:rPr>
          <w:rFonts w:ascii="Times New Roman" w:hAnsi="Times New Roman" w:cs="Times New Roman"/>
          <w:b/>
          <w:color w:val="002060"/>
          <w:sz w:val="44"/>
          <w:szCs w:val="44"/>
        </w:rPr>
      </w:pPr>
    </w:p>
    <w:p w:rsidR="00AD7147" w:rsidRDefault="00AD7147" w:rsidP="00C8751E">
      <w:pPr>
        <w:jc w:val="center"/>
        <w:rPr>
          <w:rFonts w:ascii="Times New Roman" w:hAnsi="Times New Roman" w:cs="Times New Roman"/>
          <w:b/>
          <w:color w:val="002060"/>
          <w:sz w:val="44"/>
          <w:szCs w:val="44"/>
        </w:rPr>
      </w:pPr>
    </w:p>
    <w:p w:rsidR="000527DE" w:rsidRDefault="000527DE" w:rsidP="00C8751E">
      <w:pPr>
        <w:jc w:val="center"/>
        <w:rPr>
          <w:rFonts w:ascii="Times New Roman" w:hAnsi="Times New Roman" w:cs="Times New Roman"/>
          <w:b/>
          <w:color w:val="002060"/>
          <w:sz w:val="44"/>
          <w:szCs w:val="44"/>
        </w:rPr>
      </w:pPr>
    </w:p>
    <w:p w:rsidR="00AD7147" w:rsidRDefault="00AD7147" w:rsidP="00AD7147">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6D5E55">
        <w:rPr>
          <w:rFonts w:asciiTheme="majorHAnsi" w:hAnsiTheme="majorHAnsi"/>
          <w:noProof/>
        </w:rPr>
        <w:t>ii</w:t>
      </w:r>
      <w:r w:rsidR="00D63303">
        <w:rPr>
          <w:rFonts w:asciiTheme="majorHAnsi" w:hAnsiTheme="majorHAnsi"/>
          <w:noProof/>
        </w:rPr>
        <w:fldChar w:fldCharType="end"/>
      </w:r>
    </w:p>
    <w:p w:rsidR="005D102A" w:rsidRDefault="005D102A" w:rsidP="00C8751E">
      <w:pPr>
        <w:jc w:val="center"/>
        <w:rPr>
          <w:rFonts w:ascii="Times New Roman" w:hAnsi="Times New Roman" w:cs="Times New Roman"/>
          <w:b/>
          <w:color w:val="002060"/>
          <w:sz w:val="44"/>
          <w:szCs w:val="44"/>
        </w:rPr>
      </w:pPr>
    </w:p>
    <w:p w:rsidR="000527DE" w:rsidRPr="004238BF" w:rsidRDefault="000527DE" w:rsidP="000527DE">
      <w:pPr>
        <w:ind w:left="3600" w:firstLine="720"/>
        <w:rPr>
          <w:rFonts w:ascii="Times New Roman" w:hAnsi="Times New Roman" w:cs="Times New Roman"/>
          <w:bCs/>
          <w:sz w:val="24"/>
          <w:szCs w:val="24"/>
        </w:rPr>
      </w:pPr>
    </w:p>
    <w:p w:rsidR="000527DE" w:rsidRPr="004238BF" w:rsidRDefault="000527DE" w:rsidP="000527DE">
      <w:pPr>
        <w:shd w:val="clear" w:color="auto" w:fill="DBE5F1" w:themeFill="accent1" w:themeFillTint="33"/>
        <w:jc w:val="center"/>
        <w:rPr>
          <w:rFonts w:ascii="Times New Roman" w:hAnsi="Times New Roman" w:cs="Times New Roman"/>
          <w:color w:val="002060"/>
          <w:sz w:val="32"/>
          <w:szCs w:val="24"/>
        </w:rPr>
      </w:pPr>
      <w:r w:rsidRPr="004238BF">
        <w:rPr>
          <w:rFonts w:ascii="Times New Roman" w:hAnsi="Times New Roman" w:cs="Times New Roman"/>
          <w:b/>
          <w:color w:val="002060"/>
          <w:sz w:val="32"/>
          <w:szCs w:val="24"/>
        </w:rPr>
        <w:t>Declaration</w:t>
      </w:r>
    </w:p>
    <w:p w:rsidR="000527DE" w:rsidRPr="004238BF" w:rsidRDefault="000527DE" w:rsidP="000527DE">
      <w:pPr>
        <w:pStyle w:val="Default"/>
        <w:spacing w:line="276" w:lineRule="auto"/>
        <w:jc w:val="both"/>
      </w:pPr>
    </w:p>
    <w:p w:rsidR="000527DE" w:rsidRPr="004238BF" w:rsidRDefault="000527DE" w:rsidP="000527DE">
      <w:pPr>
        <w:pStyle w:val="Default"/>
        <w:spacing w:line="276" w:lineRule="auto"/>
        <w:jc w:val="both"/>
      </w:pPr>
      <w:r w:rsidRPr="004238BF">
        <w:t xml:space="preserve">I, </w:t>
      </w:r>
      <w:r w:rsidRPr="004238BF">
        <w:rPr>
          <w:lang w:eastAsia="en-GB"/>
        </w:rPr>
        <w:t xml:space="preserve">Md. </w:t>
      </w:r>
      <w:proofErr w:type="spellStart"/>
      <w:r w:rsidRPr="004238BF">
        <w:rPr>
          <w:lang w:eastAsia="en-GB"/>
        </w:rPr>
        <w:t>Jahid</w:t>
      </w:r>
      <w:proofErr w:type="spellEnd"/>
      <w:r w:rsidRPr="004238BF">
        <w:rPr>
          <w:lang w:eastAsia="en-GB"/>
        </w:rPr>
        <w:t xml:space="preserve"> </w:t>
      </w:r>
      <w:proofErr w:type="spellStart"/>
      <w:r w:rsidRPr="004238BF">
        <w:rPr>
          <w:lang w:eastAsia="en-GB"/>
        </w:rPr>
        <w:t>Hasan</w:t>
      </w:r>
      <w:proofErr w:type="spellEnd"/>
      <w:r w:rsidRPr="004238BF">
        <w:rPr>
          <w:bCs/>
        </w:rPr>
        <w:t xml:space="preserve">, </w:t>
      </w:r>
      <w:r w:rsidRPr="004238BF">
        <w:t>the student of Accounting and Information Systems, ID: 114 123 013</w:t>
      </w:r>
      <w:r w:rsidRPr="004238BF">
        <w:rPr>
          <w:bCs/>
        </w:rPr>
        <w:t xml:space="preserve"> </w:t>
      </w:r>
      <w:r w:rsidRPr="004238BF">
        <w:t xml:space="preserve">would like to solemnly declare here that the presented report of Internship Titled “Audit Procedures of a Chartered Accountant Firm- A Study on </w:t>
      </w:r>
      <w:proofErr w:type="spellStart"/>
      <w:r w:rsidRPr="004238BF">
        <w:t>Hoda</w:t>
      </w:r>
      <w:proofErr w:type="spellEnd"/>
      <w:r w:rsidRPr="004238BF">
        <w:t xml:space="preserve"> </w:t>
      </w:r>
      <w:proofErr w:type="spellStart"/>
      <w:r w:rsidRPr="004238BF">
        <w:t>Vasi</w:t>
      </w:r>
      <w:proofErr w:type="spellEnd"/>
      <w:r w:rsidRPr="004238BF">
        <w:t xml:space="preserve"> </w:t>
      </w:r>
      <w:proofErr w:type="spellStart"/>
      <w:r w:rsidRPr="004238BF">
        <w:t>Chowdhury</w:t>
      </w:r>
      <w:proofErr w:type="spellEnd"/>
      <w:r w:rsidRPr="004238BF">
        <w:t xml:space="preserve"> &amp; Co” is uniquely prepared by me under the supervision of, Mohammad Amzad Hossain, Asst. Professor-AIS, School of Business &amp; Economics, United International University, after completion of internship period in </w:t>
      </w:r>
      <w:proofErr w:type="spellStart"/>
      <w:r w:rsidRPr="004238BF">
        <w:t>Hoda</w:t>
      </w:r>
      <w:proofErr w:type="spellEnd"/>
      <w:r w:rsidRPr="004238BF">
        <w:t xml:space="preserve"> </w:t>
      </w:r>
      <w:proofErr w:type="spellStart"/>
      <w:r w:rsidRPr="004238BF">
        <w:t>Vasi</w:t>
      </w:r>
      <w:proofErr w:type="spellEnd"/>
      <w:r w:rsidRPr="004238BF">
        <w:t xml:space="preserve"> </w:t>
      </w:r>
      <w:proofErr w:type="spellStart"/>
      <w:r w:rsidRPr="004238BF">
        <w:t>Chowdhury</w:t>
      </w:r>
      <w:proofErr w:type="spellEnd"/>
      <w:r w:rsidRPr="004238BF">
        <w:t xml:space="preserve"> &amp; Co- Chartered Accountants.</w:t>
      </w:r>
    </w:p>
    <w:p w:rsidR="000527DE" w:rsidRPr="004238BF" w:rsidRDefault="000527DE" w:rsidP="000527DE">
      <w:pPr>
        <w:pStyle w:val="Default"/>
        <w:spacing w:line="276" w:lineRule="auto"/>
        <w:jc w:val="both"/>
      </w:pPr>
    </w:p>
    <w:p w:rsidR="000527DE" w:rsidRPr="004238BF" w:rsidRDefault="000527DE" w:rsidP="000527DE">
      <w:pPr>
        <w:pStyle w:val="Default"/>
        <w:spacing w:line="276" w:lineRule="auto"/>
        <w:jc w:val="both"/>
      </w:pPr>
      <w:r w:rsidRPr="004238BF">
        <w:t xml:space="preserve">I confirm that, the report is only prepared for my academic requirement not for any other purposes and the internship report is submitted in the part of requirement for the completion of the Bachelor of Business Administration (BBA). </w:t>
      </w:r>
    </w:p>
    <w:p w:rsidR="000527DE" w:rsidRPr="004238BF" w:rsidRDefault="000527DE" w:rsidP="000527DE">
      <w:pPr>
        <w:pStyle w:val="Default"/>
        <w:spacing w:line="276" w:lineRule="auto"/>
        <w:jc w:val="both"/>
      </w:pPr>
    </w:p>
    <w:p w:rsidR="000527DE" w:rsidRPr="004238BF" w:rsidRDefault="000527DE" w:rsidP="000527DE">
      <w:pPr>
        <w:jc w:val="both"/>
        <w:rPr>
          <w:rFonts w:ascii="Times New Roman" w:hAnsi="Times New Roman" w:cs="Times New Roman"/>
          <w:sz w:val="24"/>
          <w:szCs w:val="24"/>
        </w:rPr>
      </w:pPr>
      <w:r w:rsidRPr="004238BF">
        <w:rPr>
          <w:rFonts w:ascii="Times New Roman" w:hAnsi="Times New Roman" w:cs="Times New Roman"/>
          <w:bCs/>
          <w:iCs/>
          <w:sz w:val="24"/>
          <w:szCs w:val="24"/>
        </w:rPr>
        <w:t xml:space="preserve">I enjoyed preparing this report, which enriched my pragmatic knowledge of the theoretical concept. I am very much glad for giving me the opportunity to prepare this report. </w:t>
      </w:r>
    </w:p>
    <w:p w:rsidR="000527DE" w:rsidRPr="004238BF" w:rsidRDefault="000527DE" w:rsidP="000527DE">
      <w:pPr>
        <w:jc w:val="both"/>
        <w:rPr>
          <w:rFonts w:ascii="Times New Roman" w:hAnsi="Times New Roman" w:cs="Times New Roman"/>
          <w:bCs/>
          <w:sz w:val="24"/>
          <w:szCs w:val="24"/>
        </w:rPr>
      </w:pPr>
    </w:p>
    <w:p w:rsidR="000527DE" w:rsidRPr="004238BF" w:rsidRDefault="000527DE" w:rsidP="000527DE">
      <w:pPr>
        <w:jc w:val="both"/>
        <w:rPr>
          <w:rFonts w:ascii="Times New Roman" w:hAnsi="Times New Roman" w:cs="Times New Roman"/>
          <w:bCs/>
          <w:sz w:val="24"/>
          <w:szCs w:val="24"/>
        </w:rPr>
      </w:pPr>
    </w:p>
    <w:p w:rsidR="000527DE" w:rsidRPr="004238BF" w:rsidRDefault="000527DE" w:rsidP="000527DE">
      <w:pPr>
        <w:jc w:val="both"/>
        <w:rPr>
          <w:rFonts w:ascii="Times New Roman" w:hAnsi="Times New Roman" w:cs="Times New Roman"/>
          <w:bCs/>
          <w:sz w:val="24"/>
          <w:szCs w:val="24"/>
        </w:rPr>
      </w:pPr>
    </w:p>
    <w:p w:rsidR="000527DE" w:rsidRPr="004238BF" w:rsidRDefault="000527DE" w:rsidP="000527DE">
      <w:pPr>
        <w:jc w:val="both"/>
        <w:rPr>
          <w:rFonts w:ascii="Times New Roman" w:hAnsi="Times New Roman" w:cs="Times New Roman"/>
          <w:bCs/>
          <w:sz w:val="24"/>
          <w:szCs w:val="24"/>
        </w:rPr>
      </w:pPr>
    </w:p>
    <w:p w:rsidR="000527DE" w:rsidRPr="004238BF" w:rsidRDefault="000527DE" w:rsidP="000527DE">
      <w:pPr>
        <w:jc w:val="both"/>
        <w:rPr>
          <w:rFonts w:ascii="Times New Roman" w:hAnsi="Times New Roman" w:cs="Times New Roman"/>
          <w:bCs/>
          <w:sz w:val="24"/>
          <w:szCs w:val="24"/>
        </w:rPr>
      </w:pPr>
    </w:p>
    <w:p w:rsidR="000527DE" w:rsidRPr="004238BF" w:rsidRDefault="000527DE" w:rsidP="000527DE">
      <w:pPr>
        <w:jc w:val="both"/>
        <w:rPr>
          <w:rFonts w:ascii="Times New Roman" w:hAnsi="Times New Roman" w:cs="Times New Roman"/>
          <w:bCs/>
          <w:sz w:val="24"/>
          <w:szCs w:val="24"/>
        </w:rPr>
      </w:pPr>
    </w:p>
    <w:p w:rsidR="000527DE" w:rsidRPr="004238BF" w:rsidRDefault="000527DE" w:rsidP="000527DE">
      <w:pPr>
        <w:jc w:val="both"/>
        <w:rPr>
          <w:rFonts w:ascii="Times New Roman" w:hAnsi="Times New Roman" w:cs="Times New Roman"/>
          <w:bCs/>
          <w:sz w:val="24"/>
          <w:szCs w:val="24"/>
        </w:rPr>
      </w:pPr>
      <w:r w:rsidRPr="004238BF">
        <w:rPr>
          <w:rFonts w:ascii="Times New Roman" w:hAnsi="Times New Roman" w:cs="Times New Roman"/>
          <w:bCs/>
          <w:sz w:val="24"/>
          <w:szCs w:val="24"/>
        </w:rPr>
        <w:t>------------------------------------------------------</w:t>
      </w:r>
    </w:p>
    <w:p w:rsidR="000527DE" w:rsidRPr="004238BF" w:rsidRDefault="000527DE" w:rsidP="000527DE">
      <w:pPr>
        <w:pStyle w:val="NoSpacing"/>
        <w:spacing w:line="276" w:lineRule="auto"/>
        <w:rPr>
          <w:rFonts w:ascii="Times New Roman" w:hAnsi="Times New Roman"/>
          <w:sz w:val="24"/>
          <w:szCs w:val="24"/>
        </w:rPr>
      </w:pPr>
      <w:r w:rsidRPr="004238BF">
        <w:rPr>
          <w:rFonts w:ascii="Times New Roman" w:hAnsi="Times New Roman"/>
          <w:sz w:val="24"/>
          <w:szCs w:val="24"/>
        </w:rPr>
        <w:t xml:space="preserve">Md. </w:t>
      </w:r>
      <w:proofErr w:type="spellStart"/>
      <w:r w:rsidRPr="004238BF">
        <w:rPr>
          <w:rFonts w:ascii="Times New Roman" w:hAnsi="Times New Roman"/>
          <w:sz w:val="24"/>
          <w:szCs w:val="24"/>
        </w:rPr>
        <w:t>Jahid</w:t>
      </w:r>
      <w:proofErr w:type="spellEnd"/>
      <w:r w:rsidRPr="004238BF">
        <w:rPr>
          <w:rFonts w:ascii="Times New Roman" w:hAnsi="Times New Roman"/>
          <w:sz w:val="24"/>
          <w:szCs w:val="24"/>
        </w:rPr>
        <w:t xml:space="preserve"> </w:t>
      </w:r>
      <w:proofErr w:type="spellStart"/>
      <w:r w:rsidRPr="004238BF">
        <w:rPr>
          <w:rFonts w:ascii="Times New Roman" w:hAnsi="Times New Roman"/>
          <w:sz w:val="24"/>
          <w:szCs w:val="24"/>
        </w:rPr>
        <w:t>Hasan</w:t>
      </w:r>
      <w:proofErr w:type="spellEnd"/>
    </w:p>
    <w:p w:rsidR="000527DE" w:rsidRPr="004238BF" w:rsidRDefault="000527DE" w:rsidP="000527DE">
      <w:pPr>
        <w:pStyle w:val="NoSpacing"/>
        <w:spacing w:line="276" w:lineRule="auto"/>
        <w:rPr>
          <w:rFonts w:ascii="Times New Roman" w:hAnsi="Times New Roman"/>
          <w:sz w:val="24"/>
          <w:szCs w:val="24"/>
        </w:rPr>
      </w:pPr>
      <w:r w:rsidRPr="004238BF">
        <w:rPr>
          <w:rFonts w:ascii="Times New Roman" w:hAnsi="Times New Roman"/>
          <w:sz w:val="24"/>
          <w:szCs w:val="24"/>
        </w:rPr>
        <w:t>Id: 114 123 013</w:t>
      </w:r>
    </w:p>
    <w:p w:rsidR="000527DE" w:rsidRPr="004238BF" w:rsidRDefault="000527DE" w:rsidP="000527DE">
      <w:pPr>
        <w:pStyle w:val="NoSpacing"/>
        <w:spacing w:line="276" w:lineRule="auto"/>
        <w:rPr>
          <w:rFonts w:ascii="Times New Roman" w:hAnsi="Times New Roman"/>
          <w:sz w:val="24"/>
          <w:szCs w:val="24"/>
        </w:rPr>
      </w:pPr>
      <w:r w:rsidRPr="004238BF">
        <w:rPr>
          <w:rFonts w:ascii="Times New Roman" w:hAnsi="Times New Roman"/>
          <w:sz w:val="24"/>
          <w:szCs w:val="24"/>
        </w:rPr>
        <w:t xml:space="preserve">BBA Program </w:t>
      </w:r>
    </w:p>
    <w:p w:rsidR="000527DE" w:rsidRPr="004238BF" w:rsidRDefault="000527DE" w:rsidP="000527DE">
      <w:pPr>
        <w:pStyle w:val="NoSpacing"/>
        <w:spacing w:line="276" w:lineRule="auto"/>
        <w:rPr>
          <w:rFonts w:ascii="Times New Roman" w:hAnsi="Times New Roman"/>
          <w:sz w:val="24"/>
          <w:szCs w:val="24"/>
        </w:rPr>
      </w:pPr>
      <w:r w:rsidRPr="004238BF">
        <w:rPr>
          <w:rFonts w:ascii="Times New Roman" w:hAnsi="Times New Roman"/>
          <w:sz w:val="24"/>
          <w:szCs w:val="24"/>
        </w:rPr>
        <w:t>Department of Accounting and Information Systems</w:t>
      </w:r>
    </w:p>
    <w:p w:rsidR="000527DE" w:rsidRPr="004238BF" w:rsidRDefault="000527DE" w:rsidP="000527DE">
      <w:pPr>
        <w:pStyle w:val="NoSpacing"/>
        <w:spacing w:line="276" w:lineRule="auto"/>
        <w:rPr>
          <w:rFonts w:ascii="Times New Roman" w:hAnsi="Times New Roman"/>
          <w:sz w:val="24"/>
          <w:szCs w:val="24"/>
        </w:rPr>
      </w:pPr>
      <w:r w:rsidRPr="004238BF">
        <w:rPr>
          <w:rFonts w:ascii="Times New Roman" w:hAnsi="Times New Roman"/>
          <w:bCs/>
          <w:sz w:val="24"/>
          <w:szCs w:val="24"/>
        </w:rPr>
        <w:t>United International University</w:t>
      </w:r>
    </w:p>
    <w:p w:rsidR="000527DE" w:rsidRPr="004238BF" w:rsidRDefault="000527DE" w:rsidP="000527DE">
      <w:pPr>
        <w:pStyle w:val="NoSpacing"/>
        <w:spacing w:line="276" w:lineRule="auto"/>
        <w:rPr>
          <w:rFonts w:ascii="Times New Roman" w:hAnsi="Times New Roman"/>
          <w:sz w:val="24"/>
          <w:szCs w:val="24"/>
        </w:rPr>
      </w:pPr>
    </w:p>
    <w:p w:rsidR="000527DE" w:rsidRDefault="000527DE" w:rsidP="000527DE">
      <w:pPr>
        <w:rPr>
          <w:rFonts w:ascii="Times New Roman" w:hAnsi="Times New Roman" w:cs="Times New Roman"/>
          <w:b/>
          <w:sz w:val="24"/>
          <w:szCs w:val="24"/>
        </w:rPr>
      </w:pPr>
    </w:p>
    <w:p w:rsidR="000527DE" w:rsidRPr="004238BF" w:rsidRDefault="000527DE" w:rsidP="000527DE">
      <w:pPr>
        <w:rPr>
          <w:rFonts w:ascii="Times New Roman" w:hAnsi="Times New Roman" w:cs="Times New Roman"/>
          <w:b/>
          <w:sz w:val="24"/>
          <w:szCs w:val="24"/>
        </w:rPr>
      </w:pPr>
    </w:p>
    <w:p w:rsidR="000527DE" w:rsidRDefault="000527DE" w:rsidP="000527DE">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6D5E55">
        <w:rPr>
          <w:rFonts w:asciiTheme="majorHAnsi" w:hAnsiTheme="majorHAnsi"/>
          <w:noProof/>
        </w:rPr>
        <w:t>iii</w:t>
      </w:r>
      <w:r w:rsidR="00D63303">
        <w:rPr>
          <w:rFonts w:asciiTheme="majorHAnsi" w:hAnsiTheme="majorHAnsi"/>
          <w:noProof/>
        </w:rPr>
        <w:fldChar w:fldCharType="end"/>
      </w:r>
    </w:p>
    <w:p w:rsidR="000527DE" w:rsidRDefault="000527DE" w:rsidP="000527DE">
      <w:pPr>
        <w:pStyle w:val="Footer"/>
      </w:pPr>
    </w:p>
    <w:p w:rsidR="000F3EFB" w:rsidRPr="004238BF" w:rsidRDefault="000F3EFB" w:rsidP="000F3EFB">
      <w:pPr>
        <w:shd w:val="clear" w:color="auto" w:fill="DAEEF3" w:themeFill="accent5" w:themeFillTint="33"/>
        <w:jc w:val="center"/>
        <w:rPr>
          <w:rFonts w:ascii="Times New Roman" w:hAnsi="Times New Roman" w:cs="Times New Roman"/>
          <w:b/>
          <w:color w:val="002060"/>
          <w:sz w:val="32"/>
          <w:szCs w:val="24"/>
        </w:rPr>
      </w:pPr>
      <w:r w:rsidRPr="004238BF">
        <w:rPr>
          <w:rFonts w:ascii="Times New Roman" w:hAnsi="Times New Roman" w:cs="Times New Roman"/>
          <w:b/>
          <w:noProof/>
          <w:color w:val="002060"/>
          <w:sz w:val="32"/>
          <w:szCs w:val="24"/>
          <w:lang w:eastAsia="en-GB"/>
        </w:rPr>
        <w:t>Acceptance Letter</w:t>
      </w:r>
    </w:p>
    <w:p w:rsidR="000F3EFB" w:rsidRPr="004238BF" w:rsidRDefault="000F3EFB" w:rsidP="000F3EFB">
      <w:pPr>
        <w:jc w:val="both"/>
        <w:rPr>
          <w:rFonts w:ascii="Times New Roman" w:hAnsi="Times New Roman" w:cs="Times New Roman"/>
          <w:bCs/>
          <w:sz w:val="24"/>
          <w:szCs w:val="24"/>
        </w:rPr>
      </w:pPr>
    </w:p>
    <w:p w:rsidR="000F3EFB" w:rsidRPr="004238BF" w:rsidRDefault="000F3EFB" w:rsidP="000F3EFB">
      <w:pPr>
        <w:jc w:val="both"/>
        <w:rPr>
          <w:rFonts w:ascii="Times New Roman" w:hAnsi="Times New Roman" w:cs="Times New Roman"/>
          <w:bCs/>
          <w:sz w:val="24"/>
          <w:szCs w:val="24"/>
        </w:rPr>
      </w:pPr>
    </w:p>
    <w:p w:rsidR="000F3EFB" w:rsidRPr="004238BF" w:rsidRDefault="000F3EFB" w:rsidP="000F3EFB">
      <w:pPr>
        <w:jc w:val="both"/>
        <w:rPr>
          <w:rFonts w:ascii="Times New Roman" w:hAnsi="Times New Roman" w:cs="Times New Roman"/>
          <w:sz w:val="24"/>
          <w:szCs w:val="24"/>
        </w:rPr>
      </w:pPr>
      <w:r w:rsidRPr="004238BF">
        <w:rPr>
          <w:rFonts w:ascii="Times New Roman" w:hAnsi="Times New Roman" w:cs="Times New Roman"/>
          <w:bCs/>
          <w:sz w:val="24"/>
          <w:szCs w:val="24"/>
        </w:rPr>
        <w:t xml:space="preserve">This is to certify that the Internship Report entitled “Audit Procedures of a Chartered Accountant Firm: A Study on </w:t>
      </w:r>
      <w:proofErr w:type="spellStart"/>
      <w:r w:rsidRPr="004238BF">
        <w:rPr>
          <w:rFonts w:ascii="Times New Roman" w:hAnsi="Times New Roman" w:cs="Times New Roman"/>
          <w:sz w:val="24"/>
          <w:szCs w:val="24"/>
        </w:rPr>
        <w:t>Hoda</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Vasi</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Chowdhury</w:t>
      </w:r>
      <w:proofErr w:type="spellEnd"/>
      <w:r w:rsidRPr="004238BF">
        <w:rPr>
          <w:rFonts w:ascii="Times New Roman" w:hAnsi="Times New Roman" w:cs="Times New Roman"/>
          <w:sz w:val="24"/>
          <w:szCs w:val="24"/>
        </w:rPr>
        <w:t xml:space="preserve"> &amp; Co</w:t>
      </w:r>
      <w:r w:rsidRPr="004238BF">
        <w:rPr>
          <w:rFonts w:ascii="Times New Roman" w:hAnsi="Times New Roman" w:cs="Times New Roman"/>
          <w:bCs/>
          <w:sz w:val="24"/>
          <w:szCs w:val="24"/>
        </w:rPr>
        <w:t xml:space="preserve">” has been prepared by </w:t>
      </w:r>
      <w:r w:rsidRPr="004238BF">
        <w:rPr>
          <w:rFonts w:ascii="Times New Roman" w:hAnsi="Times New Roman" w:cs="Times New Roman"/>
          <w:sz w:val="24"/>
          <w:szCs w:val="24"/>
        </w:rPr>
        <w:t xml:space="preserve">Md. </w:t>
      </w:r>
      <w:proofErr w:type="spellStart"/>
      <w:r w:rsidRPr="004238BF">
        <w:rPr>
          <w:rFonts w:ascii="Times New Roman" w:hAnsi="Times New Roman" w:cs="Times New Roman"/>
          <w:sz w:val="24"/>
          <w:szCs w:val="24"/>
        </w:rPr>
        <w:t>Jahid</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Hasan</w:t>
      </w:r>
      <w:proofErr w:type="spellEnd"/>
      <w:r w:rsidRPr="004238BF">
        <w:rPr>
          <w:rFonts w:ascii="Times New Roman" w:hAnsi="Times New Roman" w:cs="Times New Roman"/>
          <w:sz w:val="24"/>
          <w:szCs w:val="24"/>
        </w:rPr>
        <w:t>,</w:t>
      </w:r>
      <w:r w:rsidRPr="004238BF">
        <w:rPr>
          <w:rFonts w:ascii="Times New Roman" w:hAnsi="Times New Roman" w:cs="Times New Roman"/>
          <w:bCs/>
          <w:sz w:val="24"/>
          <w:szCs w:val="24"/>
        </w:rPr>
        <w:t xml:space="preserve"> ID: 114 123 013, Department of Accounting and Information Systems, United International University.</w:t>
      </w:r>
    </w:p>
    <w:p w:rsidR="000F3EFB" w:rsidRPr="004238BF" w:rsidRDefault="000F3EFB" w:rsidP="000F3EFB">
      <w:pPr>
        <w:pStyle w:val="Default"/>
        <w:spacing w:line="276" w:lineRule="auto"/>
        <w:jc w:val="both"/>
        <w:rPr>
          <w:bCs/>
          <w:color w:val="auto"/>
        </w:rPr>
      </w:pPr>
    </w:p>
    <w:p w:rsidR="000F3EFB" w:rsidRPr="004238BF" w:rsidRDefault="000F3EFB" w:rsidP="000F3EFB">
      <w:pPr>
        <w:pStyle w:val="Default"/>
        <w:spacing w:line="276" w:lineRule="auto"/>
        <w:jc w:val="both"/>
        <w:rPr>
          <w:color w:val="auto"/>
        </w:rPr>
      </w:pPr>
      <w:r w:rsidRPr="004238BF">
        <w:rPr>
          <w:bCs/>
          <w:color w:val="auto"/>
        </w:rPr>
        <w:t xml:space="preserve">In preparing this report he spared much time and effort. </w:t>
      </w:r>
      <w:r w:rsidRPr="004238BF">
        <w:rPr>
          <w:color w:val="auto"/>
        </w:rPr>
        <w:t>I wish him every success in life.</w:t>
      </w:r>
    </w:p>
    <w:p w:rsidR="000F3EFB" w:rsidRPr="004238BF" w:rsidRDefault="000F3EFB" w:rsidP="000F3EFB">
      <w:pPr>
        <w:pStyle w:val="Default"/>
        <w:spacing w:line="276" w:lineRule="auto"/>
        <w:jc w:val="both"/>
        <w:rPr>
          <w:color w:val="auto"/>
        </w:rPr>
      </w:pPr>
    </w:p>
    <w:p w:rsidR="000F3EFB" w:rsidRPr="004238BF" w:rsidRDefault="000F3EFB" w:rsidP="000F3EFB">
      <w:pPr>
        <w:pStyle w:val="Default"/>
        <w:spacing w:line="276" w:lineRule="auto"/>
        <w:jc w:val="both"/>
        <w:rPr>
          <w:color w:val="auto"/>
        </w:rPr>
      </w:pPr>
    </w:p>
    <w:p w:rsidR="000F3EFB" w:rsidRPr="004238BF" w:rsidRDefault="000F3EFB" w:rsidP="000F3EFB">
      <w:pPr>
        <w:pStyle w:val="Default"/>
        <w:spacing w:line="276" w:lineRule="auto"/>
        <w:jc w:val="both"/>
        <w:rPr>
          <w:color w:val="auto"/>
        </w:rPr>
      </w:pPr>
    </w:p>
    <w:p w:rsidR="000F3EFB" w:rsidRPr="004238BF" w:rsidRDefault="000F3EFB" w:rsidP="000F3EFB">
      <w:pPr>
        <w:pStyle w:val="Default"/>
        <w:spacing w:line="276" w:lineRule="auto"/>
        <w:jc w:val="both"/>
        <w:rPr>
          <w:color w:val="auto"/>
        </w:rPr>
      </w:pPr>
    </w:p>
    <w:p w:rsidR="000F3EFB" w:rsidRPr="004238BF" w:rsidRDefault="000F3EFB" w:rsidP="000F3EFB">
      <w:pPr>
        <w:pStyle w:val="Default"/>
        <w:spacing w:line="276" w:lineRule="auto"/>
        <w:jc w:val="both"/>
        <w:rPr>
          <w:color w:val="auto"/>
        </w:rPr>
      </w:pPr>
    </w:p>
    <w:p w:rsidR="000F3EFB" w:rsidRPr="004238BF" w:rsidRDefault="000F3EFB" w:rsidP="000F3EFB">
      <w:pPr>
        <w:pStyle w:val="Default"/>
        <w:spacing w:line="276" w:lineRule="auto"/>
        <w:jc w:val="both"/>
        <w:rPr>
          <w:color w:val="auto"/>
        </w:rPr>
      </w:pPr>
    </w:p>
    <w:p w:rsidR="000F3EFB" w:rsidRPr="004238BF" w:rsidRDefault="000F3EFB" w:rsidP="000F3EFB">
      <w:pPr>
        <w:pStyle w:val="Default"/>
        <w:spacing w:line="276" w:lineRule="auto"/>
        <w:jc w:val="both"/>
        <w:rPr>
          <w:color w:val="auto"/>
        </w:rPr>
      </w:pPr>
    </w:p>
    <w:p w:rsidR="000F3EFB" w:rsidRPr="004238BF" w:rsidRDefault="000F3EFB" w:rsidP="000F3EFB">
      <w:pPr>
        <w:pStyle w:val="Default"/>
        <w:spacing w:line="276" w:lineRule="auto"/>
        <w:jc w:val="both"/>
        <w:rPr>
          <w:color w:val="auto"/>
        </w:rPr>
      </w:pPr>
    </w:p>
    <w:p w:rsidR="000F3EFB" w:rsidRPr="004238BF" w:rsidRDefault="000F3EFB" w:rsidP="000F3EFB">
      <w:pPr>
        <w:pStyle w:val="Default"/>
        <w:spacing w:line="276" w:lineRule="auto"/>
        <w:jc w:val="both"/>
        <w:rPr>
          <w:color w:val="auto"/>
        </w:rPr>
      </w:pPr>
    </w:p>
    <w:p w:rsidR="000F3EFB" w:rsidRPr="004238BF" w:rsidRDefault="000F3EFB" w:rsidP="000F3EFB">
      <w:pPr>
        <w:pStyle w:val="Default"/>
        <w:spacing w:line="276" w:lineRule="auto"/>
        <w:jc w:val="both"/>
        <w:rPr>
          <w:color w:val="auto"/>
        </w:rPr>
      </w:pPr>
    </w:p>
    <w:p w:rsidR="000F3EFB" w:rsidRDefault="000F3EFB" w:rsidP="000F3EFB">
      <w:pPr>
        <w:pStyle w:val="Default"/>
        <w:spacing w:line="276" w:lineRule="auto"/>
        <w:jc w:val="both"/>
        <w:rPr>
          <w:color w:val="auto"/>
        </w:rPr>
      </w:pPr>
    </w:p>
    <w:p w:rsidR="000F3EFB" w:rsidRDefault="000F3EFB" w:rsidP="000F3EFB">
      <w:pPr>
        <w:pStyle w:val="Default"/>
        <w:spacing w:line="276" w:lineRule="auto"/>
        <w:jc w:val="both"/>
        <w:rPr>
          <w:color w:val="auto"/>
        </w:rPr>
      </w:pPr>
    </w:p>
    <w:p w:rsidR="000F3EFB" w:rsidRDefault="000F3EFB" w:rsidP="000F3EFB">
      <w:pPr>
        <w:pStyle w:val="Default"/>
        <w:spacing w:line="276" w:lineRule="auto"/>
        <w:jc w:val="both"/>
        <w:rPr>
          <w:color w:val="auto"/>
        </w:rPr>
      </w:pPr>
    </w:p>
    <w:p w:rsidR="000F3EFB" w:rsidRDefault="000F3EFB" w:rsidP="000F3EFB">
      <w:pPr>
        <w:pStyle w:val="Default"/>
        <w:spacing w:line="276" w:lineRule="auto"/>
        <w:jc w:val="both"/>
        <w:rPr>
          <w:color w:val="auto"/>
        </w:rPr>
      </w:pPr>
    </w:p>
    <w:p w:rsidR="000F3EFB" w:rsidRPr="004238BF" w:rsidRDefault="000F3EFB" w:rsidP="000F3EFB">
      <w:pPr>
        <w:pStyle w:val="Default"/>
        <w:spacing w:line="276" w:lineRule="auto"/>
        <w:jc w:val="both"/>
        <w:rPr>
          <w:color w:val="auto"/>
        </w:rPr>
      </w:pPr>
      <w:r w:rsidRPr="004238BF">
        <w:rPr>
          <w:color w:val="auto"/>
        </w:rPr>
        <w:t>---------------------------------------------</w:t>
      </w:r>
    </w:p>
    <w:p w:rsidR="000F3EFB" w:rsidRPr="004238BF" w:rsidRDefault="000F3EFB" w:rsidP="000F3EFB">
      <w:pPr>
        <w:pStyle w:val="NoSpacing"/>
        <w:spacing w:line="276" w:lineRule="auto"/>
        <w:rPr>
          <w:rFonts w:ascii="Times New Roman" w:hAnsi="Times New Roman"/>
          <w:sz w:val="24"/>
          <w:szCs w:val="24"/>
        </w:rPr>
      </w:pPr>
      <w:r w:rsidRPr="004238BF">
        <w:rPr>
          <w:rFonts w:ascii="Times New Roman" w:hAnsi="Times New Roman"/>
          <w:sz w:val="24"/>
          <w:szCs w:val="24"/>
        </w:rPr>
        <w:t xml:space="preserve"> Mohammad Amzad Hossain</w:t>
      </w:r>
    </w:p>
    <w:p w:rsidR="000F3EFB" w:rsidRPr="004238BF" w:rsidRDefault="000F3EFB" w:rsidP="000F3EFB">
      <w:pPr>
        <w:pStyle w:val="NoSpacing"/>
        <w:spacing w:line="276" w:lineRule="auto"/>
        <w:rPr>
          <w:rFonts w:ascii="Times New Roman" w:hAnsi="Times New Roman"/>
          <w:sz w:val="24"/>
          <w:szCs w:val="24"/>
        </w:rPr>
      </w:pPr>
      <w:r w:rsidRPr="004238BF">
        <w:rPr>
          <w:rFonts w:ascii="Times New Roman" w:hAnsi="Times New Roman"/>
          <w:sz w:val="24"/>
          <w:szCs w:val="24"/>
        </w:rPr>
        <w:t>Asst. Professor-AIS</w:t>
      </w:r>
    </w:p>
    <w:p w:rsidR="000F3EFB" w:rsidRPr="004238BF" w:rsidRDefault="000F3EFB" w:rsidP="000F3EFB">
      <w:pPr>
        <w:pStyle w:val="NoSpacing"/>
        <w:spacing w:line="276" w:lineRule="auto"/>
        <w:rPr>
          <w:rFonts w:ascii="Times New Roman" w:hAnsi="Times New Roman"/>
          <w:sz w:val="24"/>
          <w:szCs w:val="24"/>
        </w:rPr>
      </w:pPr>
      <w:r w:rsidRPr="004238BF">
        <w:rPr>
          <w:rFonts w:ascii="Times New Roman" w:hAnsi="Times New Roman"/>
          <w:sz w:val="24"/>
          <w:szCs w:val="24"/>
        </w:rPr>
        <w:t xml:space="preserve">School of Business &amp; Economics                        </w:t>
      </w:r>
    </w:p>
    <w:p w:rsidR="000F3EFB" w:rsidRPr="004238BF" w:rsidRDefault="000F3EFB" w:rsidP="000F3EFB">
      <w:pPr>
        <w:pStyle w:val="NoSpacing"/>
        <w:spacing w:line="276" w:lineRule="auto"/>
        <w:rPr>
          <w:rFonts w:ascii="Times New Roman" w:hAnsi="Times New Roman"/>
          <w:sz w:val="24"/>
          <w:szCs w:val="24"/>
        </w:rPr>
      </w:pPr>
      <w:r w:rsidRPr="004238BF">
        <w:rPr>
          <w:rFonts w:ascii="Times New Roman" w:hAnsi="Times New Roman"/>
          <w:sz w:val="24"/>
          <w:szCs w:val="24"/>
        </w:rPr>
        <w:t>United International University</w:t>
      </w:r>
    </w:p>
    <w:p w:rsidR="000F3EFB" w:rsidRDefault="000F3EFB" w:rsidP="000F3EFB">
      <w:pPr>
        <w:pStyle w:val="NoSpacing"/>
        <w:spacing w:line="276" w:lineRule="auto"/>
        <w:rPr>
          <w:rFonts w:ascii="Times New Roman" w:hAnsi="Times New Roman"/>
          <w:sz w:val="24"/>
          <w:szCs w:val="24"/>
        </w:rPr>
      </w:pPr>
    </w:p>
    <w:p w:rsidR="000F3EFB" w:rsidRDefault="000F3EFB" w:rsidP="000F3EFB">
      <w:pPr>
        <w:pStyle w:val="NoSpacing"/>
        <w:spacing w:line="276" w:lineRule="auto"/>
        <w:rPr>
          <w:rFonts w:ascii="Times New Roman" w:hAnsi="Times New Roman"/>
          <w:sz w:val="24"/>
          <w:szCs w:val="24"/>
        </w:rPr>
      </w:pPr>
    </w:p>
    <w:p w:rsidR="000F3EFB" w:rsidRDefault="000F3EFB" w:rsidP="000F3EFB">
      <w:pPr>
        <w:pStyle w:val="NoSpacing"/>
        <w:spacing w:line="276" w:lineRule="auto"/>
        <w:rPr>
          <w:rFonts w:ascii="Times New Roman" w:hAnsi="Times New Roman"/>
          <w:sz w:val="24"/>
          <w:szCs w:val="24"/>
        </w:rPr>
      </w:pPr>
    </w:p>
    <w:p w:rsidR="000F3EFB" w:rsidRDefault="000F3EFB" w:rsidP="000F3EFB">
      <w:pPr>
        <w:pStyle w:val="NoSpacing"/>
        <w:spacing w:line="276" w:lineRule="auto"/>
        <w:rPr>
          <w:rFonts w:ascii="Times New Roman" w:hAnsi="Times New Roman"/>
          <w:sz w:val="24"/>
          <w:szCs w:val="24"/>
        </w:rPr>
      </w:pPr>
    </w:p>
    <w:p w:rsidR="000F3EFB" w:rsidRDefault="000F3EFB" w:rsidP="000F3EFB">
      <w:pPr>
        <w:pStyle w:val="NoSpacing"/>
        <w:spacing w:line="276" w:lineRule="auto"/>
        <w:rPr>
          <w:rFonts w:ascii="Times New Roman" w:hAnsi="Times New Roman"/>
          <w:sz w:val="24"/>
          <w:szCs w:val="24"/>
        </w:rPr>
      </w:pPr>
    </w:p>
    <w:p w:rsidR="000F3EFB" w:rsidRDefault="000F3EFB" w:rsidP="000F3EFB">
      <w:pPr>
        <w:pStyle w:val="NoSpacing"/>
        <w:spacing w:line="276" w:lineRule="auto"/>
        <w:rPr>
          <w:rFonts w:ascii="Times New Roman" w:hAnsi="Times New Roman"/>
          <w:sz w:val="24"/>
          <w:szCs w:val="24"/>
        </w:rPr>
      </w:pPr>
    </w:p>
    <w:p w:rsidR="000F3EFB" w:rsidRDefault="000F3EFB" w:rsidP="000F3EFB">
      <w:pPr>
        <w:pStyle w:val="NoSpacing"/>
        <w:spacing w:line="276" w:lineRule="auto"/>
        <w:rPr>
          <w:rFonts w:ascii="Times New Roman" w:hAnsi="Times New Roman"/>
          <w:sz w:val="24"/>
          <w:szCs w:val="24"/>
        </w:rPr>
      </w:pPr>
    </w:p>
    <w:p w:rsidR="000F3EFB" w:rsidRPr="004238BF" w:rsidRDefault="000F3EFB" w:rsidP="000F3EFB">
      <w:pPr>
        <w:pStyle w:val="NoSpacing"/>
        <w:spacing w:line="276" w:lineRule="auto"/>
        <w:rPr>
          <w:rFonts w:ascii="Times New Roman" w:hAnsi="Times New Roman"/>
          <w:sz w:val="24"/>
          <w:szCs w:val="24"/>
        </w:rPr>
      </w:pPr>
    </w:p>
    <w:p w:rsidR="000F3EFB" w:rsidRDefault="000F3EFB" w:rsidP="000F3EFB">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6D5E55">
        <w:rPr>
          <w:rFonts w:asciiTheme="majorHAnsi" w:hAnsiTheme="majorHAnsi"/>
          <w:noProof/>
        </w:rPr>
        <w:t>iv</w:t>
      </w:r>
      <w:r w:rsidR="00D63303">
        <w:rPr>
          <w:rFonts w:asciiTheme="majorHAnsi" w:hAnsiTheme="majorHAnsi"/>
          <w:noProof/>
        </w:rPr>
        <w:fldChar w:fldCharType="end"/>
      </w:r>
    </w:p>
    <w:p w:rsidR="00687D61" w:rsidRPr="004238BF" w:rsidRDefault="00687D61" w:rsidP="00687D61">
      <w:pPr>
        <w:autoSpaceDE w:val="0"/>
        <w:autoSpaceDN w:val="0"/>
        <w:adjustRightInd w:val="0"/>
        <w:jc w:val="center"/>
        <w:rPr>
          <w:rFonts w:ascii="Times New Roman" w:hAnsi="Times New Roman" w:cs="Times New Roman"/>
          <w:sz w:val="24"/>
          <w:szCs w:val="24"/>
          <w:lang w:eastAsia="en-GB"/>
        </w:rPr>
      </w:pPr>
      <w:r w:rsidRPr="004238BF">
        <w:rPr>
          <w:rFonts w:ascii="Times New Roman" w:hAnsi="Times New Roman" w:cs="Times New Roman"/>
          <w:b/>
          <w:noProof/>
          <w:color w:val="1F497D" w:themeColor="text2"/>
          <w:sz w:val="24"/>
          <w:szCs w:val="24"/>
        </w:rPr>
        <w:lastRenderedPageBreak/>
        <w:drawing>
          <wp:inline distT="0" distB="0" distL="0" distR="0">
            <wp:extent cx="4380422" cy="1052423"/>
            <wp:effectExtent l="19050" t="0" r="1078" b="0"/>
            <wp:docPr id="10" name="Picture 1" descr="C:\Users\masum\Desktop\Hoda-Vasi-Chowdhury-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um\Desktop\Hoda-Vasi-Chowdhury-Co.jpg"/>
                    <pic:cNvPicPr>
                      <a:picLocks noChangeAspect="1" noChangeArrowheads="1"/>
                    </pic:cNvPicPr>
                  </pic:nvPicPr>
                  <pic:blipFill>
                    <a:blip r:embed="rId11" cstate="print"/>
                    <a:srcRect/>
                    <a:stretch>
                      <a:fillRect/>
                    </a:stretch>
                  </pic:blipFill>
                  <pic:spPr bwMode="auto">
                    <a:xfrm>
                      <a:off x="0" y="0"/>
                      <a:ext cx="4382129" cy="1052833"/>
                    </a:xfrm>
                    <a:prstGeom prst="rect">
                      <a:avLst/>
                    </a:prstGeom>
                    <a:noFill/>
                    <a:ln w="9525">
                      <a:noFill/>
                      <a:miter lim="800000"/>
                      <a:headEnd/>
                      <a:tailEnd/>
                    </a:ln>
                  </pic:spPr>
                </pic:pic>
              </a:graphicData>
            </a:graphic>
          </wp:inline>
        </w:drawing>
      </w:r>
    </w:p>
    <w:p w:rsidR="00687D61" w:rsidRPr="004238BF" w:rsidRDefault="00687D61" w:rsidP="00687D61">
      <w:pPr>
        <w:autoSpaceDE w:val="0"/>
        <w:autoSpaceDN w:val="0"/>
        <w:adjustRightInd w:val="0"/>
        <w:jc w:val="both"/>
        <w:rPr>
          <w:rFonts w:ascii="Times New Roman" w:hAnsi="Times New Roman" w:cs="Times New Roman"/>
          <w:sz w:val="24"/>
          <w:szCs w:val="24"/>
          <w:lang w:eastAsia="en-GB"/>
        </w:rPr>
      </w:pPr>
    </w:p>
    <w:p w:rsidR="00687D61" w:rsidRPr="004238BF" w:rsidRDefault="00687D61" w:rsidP="00687D61">
      <w:pPr>
        <w:autoSpaceDE w:val="0"/>
        <w:autoSpaceDN w:val="0"/>
        <w:adjustRightInd w:val="0"/>
        <w:rPr>
          <w:rFonts w:ascii="Times New Roman" w:hAnsi="Times New Roman" w:cs="Times New Roman"/>
          <w:sz w:val="24"/>
          <w:szCs w:val="24"/>
          <w:lang w:eastAsia="en-GB"/>
        </w:rPr>
      </w:pPr>
      <w:r w:rsidRPr="004238BF">
        <w:rPr>
          <w:rFonts w:ascii="Times New Roman" w:hAnsi="Times New Roman" w:cs="Times New Roman"/>
          <w:sz w:val="24"/>
          <w:szCs w:val="24"/>
          <w:lang w:eastAsia="en-GB"/>
        </w:rPr>
        <w:t xml:space="preserve">                                                     </w:t>
      </w:r>
    </w:p>
    <w:p w:rsidR="00687D61" w:rsidRPr="004238BF" w:rsidRDefault="00687D61" w:rsidP="00687D61">
      <w:pPr>
        <w:autoSpaceDE w:val="0"/>
        <w:autoSpaceDN w:val="0"/>
        <w:adjustRightInd w:val="0"/>
        <w:jc w:val="both"/>
        <w:rPr>
          <w:rFonts w:ascii="Times New Roman" w:hAnsi="Times New Roman" w:cs="Times New Roman"/>
          <w:sz w:val="24"/>
          <w:szCs w:val="24"/>
          <w:lang w:eastAsia="en-GB"/>
        </w:rPr>
      </w:pPr>
      <w:r w:rsidRPr="004238BF">
        <w:rPr>
          <w:rFonts w:ascii="Times New Roman" w:hAnsi="Times New Roman" w:cs="Times New Roman"/>
          <w:sz w:val="24"/>
          <w:szCs w:val="24"/>
          <w:lang w:eastAsia="en-GB"/>
        </w:rPr>
        <w:t>Ref: HVC/DHK/2018-03                                                                                                           Date: 06/05/2018</w:t>
      </w:r>
    </w:p>
    <w:p w:rsidR="00687D61" w:rsidRPr="004238BF" w:rsidRDefault="00687D61" w:rsidP="00687D61">
      <w:pPr>
        <w:autoSpaceDE w:val="0"/>
        <w:autoSpaceDN w:val="0"/>
        <w:adjustRightInd w:val="0"/>
        <w:jc w:val="both"/>
        <w:rPr>
          <w:rFonts w:ascii="Times New Roman" w:hAnsi="Times New Roman" w:cs="Times New Roman"/>
          <w:sz w:val="24"/>
          <w:szCs w:val="24"/>
          <w:lang w:eastAsia="en-GB"/>
        </w:rPr>
      </w:pPr>
    </w:p>
    <w:p w:rsidR="00687D61" w:rsidRDefault="00687D61" w:rsidP="00687D61">
      <w:pPr>
        <w:autoSpaceDE w:val="0"/>
        <w:autoSpaceDN w:val="0"/>
        <w:adjustRightInd w:val="0"/>
        <w:jc w:val="center"/>
        <w:rPr>
          <w:rFonts w:ascii="Times New Roman" w:hAnsi="Times New Roman" w:cs="Times New Roman"/>
          <w:b/>
          <w:sz w:val="24"/>
          <w:szCs w:val="24"/>
          <w:u w:val="single"/>
          <w:lang w:eastAsia="en-GB"/>
        </w:rPr>
      </w:pPr>
      <w:r w:rsidRPr="004238BF">
        <w:rPr>
          <w:rFonts w:ascii="Times New Roman" w:hAnsi="Times New Roman" w:cs="Times New Roman"/>
          <w:b/>
          <w:sz w:val="24"/>
          <w:szCs w:val="24"/>
          <w:u w:val="single"/>
          <w:lang w:eastAsia="en-GB"/>
        </w:rPr>
        <w:t>TO WHOM IT MAY CONCERN</w:t>
      </w:r>
    </w:p>
    <w:p w:rsidR="00687D61" w:rsidRPr="004238BF" w:rsidRDefault="00687D61" w:rsidP="00687D61">
      <w:pPr>
        <w:autoSpaceDE w:val="0"/>
        <w:autoSpaceDN w:val="0"/>
        <w:adjustRightInd w:val="0"/>
        <w:jc w:val="center"/>
        <w:rPr>
          <w:rFonts w:ascii="Times New Roman" w:hAnsi="Times New Roman" w:cs="Times New Roman"/>
          <w:b/>
          <w:sz w:val="24"/>
          <w:szCs w:val="24"/>
          <w:u w:val="single"/>
          <w:lang w:eastAsia="en-GB"/>
        </w:rPr>
      </w:pPr>
    </w:p>
    <w:p w:rsidR="00687D61" w:rsidRPr="004238BF" w:rsidRDefault="00687D61" w:rsidP="00687D61">
      <w:pPr>
        <w:autoSpaceDE w:val="0"/>
        <w:autoSpaceDN w:val="0"/>
        <w:adjustRightInd w:val="0"/>
        <w:jc w:val="both"/>
        <w:rPr>
          <w:rFonts w:ascii="Times New Roman" w:hAnsi="Times New Roman" w:cs="Times New Roman"/>
          <w:sz w:val="24"/>
          <w:szCs w:val="24"/>
          <w:lang w:eastAsia="en-GB"/>
        </w:rPr>
      </w:pPr>
      <w:r w:rsidRPr="004238BF">
        <w:rPr>
          <w:rFonts w:ascii="Times New Roman" w:hAnsi="Times New Roman" w:cs="Times New Roman"/>
          <w:sz w:val="24"/>
          <w:szCs w:val="24"/>
          <w:lang w:eastAsia="en-GB"/>
        </w:rPr>
        <w:t xml:space="preserve">This is to certify that Md. </w:t>
      </w:r>
      <w:proofErr w:type="spellStart"/>
      <w:r w:rsidRPr="004238BF">
        <w:rPr>
          <w:rFonts w:ascii="Times New Roman" w:hAnsi="Times New Roman" w:cs="Times New Roman"/>
          <w:sz w:val="24"/>
          <w:szCs w:val="24"/>
          <w:lang w:eastAsia="en-GB"/>
        </w:rPr>
        <w:t>Jahid</w:t>
      </w:r>
      <w:proofErr w:type="spellEnd"/>
      <w:r w:rsidRPr="004238BF">
        <w:rPr>
          <w:rFonts w:ascii="Times New Roman" w:hAnsi="Times New Roman" w:cs="Times New Roman"/>
          <w:sz w:val="24"/>
          <w:szCs w:val="24"/>
          <w:lang w:eastAsia="en-GB"/>
        </w:rPr>
        <w:t xml:space="preserve"> </w:t>
      </w:r>
      <w:proofErr w:type="spellStart"/>
      <w:r w:rsidRPr="004238BF">
        <w:rPr>
          <w:rFonts w:ascii="Times New Roman" w:hAnsi="Times New Roman" w:cs="Times New Roman"/>
          <w:sz w:val="24"/>
          <w:szCs w:val="24"/>
          <w:lang w:eastAsia="en-GB"/>
        </w:rPr>
        <w:t>Hasan</w:t>
      </w:r>
      <w:proofErr w:type="spellEnd"/>
      <w:r w:rsidRPr="004238BF">
        <w:rPr>
          <w:rFonts w:ascii="Times New Roman" w:hAnsi="Times New Roman" w:cs="Times New Roman"/>
          <w:sz w:val="24"/>
          <w:szCs w:val="24"/>
          <w:lang w:eastAsia="en-GB"/>
        </w:rPr>
        <w:t>, a student of Bachelor of Business Administration Department of Accounting and Information System, United International University, Dhaka has successfully completed 03 (Three) months (From 1</w:t>
      </w:r>
      <w:r w:rsidRPr="004238BF">
        <w:rPr>
          <w:rFonts w:ascii="Times New Roman" w:hAnsi="Times New Roman" w:cs="Times New Roman"/>
          <w:sz w:val="24"/>
          <w:szCs w:val="24"/>
          <w:vertAlign w:val="superscript"/>
          <w:lang w:eastAsia="en-GB"/>
        </w:rPr>
        <w:t>st</w:t>
      </w:r>
      <w:r w:rsidRPr="004238BF">
        <w:rPr>
          <w:rFonts w:ascii="Times New Roman" w:hAnsi="Times New Roman" w:cs="Times New Roman"/>
          <w:sz w:val="24"/>
          <w:szCs w:val="24"/>
          <w:lang w:eastAsia="en-GB"/>
        </w:rPr>
        <w:t xml:space="preserve"> February 2018 to 30 April 2018) internship programmed at this company. During the period of his internship programmed with us he was found punctual, hardworking and inquisitive.</w:t>
      </w:r>
    </w:p>
    <w:p w:rsidR="00687D61" w:rsidRPr="004238BF" w:rsidRDefault="00687D61" w:rsidP="00687D61">
      <w:pPr>
        <w:autoSpaceDE w:val="0"/>
        <w:autoSpaceDN w:val="0"/>
        <w:adjustRightInd w:val="0"/>
        <w:jc w:val="both"/>
        <w:rPr>
          <w:rFonts w:ascii="Times New Roman" w:hAnsi="Times New Roman" w:cs="Times New Roman"/>
          <w:sz w:val="24"/>
          <w:szCs w:val="24"/>
          <w:lang w:eastAsia="en-GB"/>
        </w:rPr>
      </w:pPr>
    </w:p>
    <w:p w:rsidR="00687D61" w:rsidRPr="004238BF" w:rsidRDefault="00687D61" w:rsidP="00687D61">
      <w:pPr>
        <w:autoSpaceDE w:val="0"/>
        <w:autoSpaceDN w:val="0"/>
        <w:adjustRightInd w:val="0"/>
        <w:jc w:val="both"/>
        <w:rPr>
          <w:rFonts w:ascii="Times New Roman" w:hAnsi="Times New Roman" w:cs="Times New Roman"/>
          <w:sz w:val="24"/>
          <w:szCs w:val="24"/>
          <w:lang w:eastAsia="en-GB"/>
        </w:rPr>
      </w:pPr>
      <w:r w:rsidRPr="004238BF">
        <w:rPr>
          <w:rFonts w:ascii="Times New Roman" w:hAnsi="Times New Roman" w:cs="Times New Roman"/>
          <w:sz w:val="24"/>
          <w:szCs w:val="24"/>
          <w:lang w:eastAsia="en-GB"/>
        </w:rPr>
        <w:t>We wish him every success in life.</w:t>
      </w:r>
    </w:p>
    <w:p w:rsidR="00687D61" w:rsidRPr="004238BF" w:rsidRDefault="00687D61" w:rsidP="00687D61">
      <w:pPr>
        <w:autoSpaceDE w:val="0"/>
        <w:autoSpaceDN w:val="0"/>
        <w:adjustRightInd w:val="0"/>
        <w:jc w:val="both"/>
        <w:rPr>
          <w:rFonts w:ascii="Times New Roman" w:hAnsi="Times New Roman" w:cs="Times New Roman"/>
          <w:sz w:val="24"/>
          <w:szCs w:val="24"/>
          <w:lang w:eastAsia="en-GB"/>
        </w:rPr>
      </w:pPr>
    </w:p>
    <w:p w:rsidR="00687D61" w:rsidRPr="004238BF" w:rsidRDefault="00687D61" w:rsidP="00687D61">
      <w:pPr>
        <w:autoSpaceDE w:val="0"/>
        <w:autoSpaceDN w:val="0"/>
        <w:adjustRightInd w:val="0"/>
        <w:jc w:val="both"/>
        <w:rPr>
          <w:rFonts w:ascii="Times New Roman" w:hAnsi="Times New Roman" w:cs="Times New Roman"/>
          <w:sz w:val="24"/>
          <w:szCs w:val="24"/>
          <w:lang w:eastAsia="en-GB"/>
        </w:rPr>
      </w:pPr>
      <w:r w:rsidRPr="004238BF">
        <w:rPr>
          <w:rFonts w:ascii="Times New Roman" w:hAnsi="Times New Roman" w:cs="Times New Roman"/>
          <w:sz w:val="24"/>
          <w:szCs w:val="24"/>
          <w:lang w:eastAsia="en-GB"/>
        </w:rPr>
        <w:t>Thanking You</w:t>
      </w:r>
    </w:p>
    <w:p w:rsidR="00687D61" w:rsidRPr="004238BF" w:rsidRDefault="00687D61" w:rsidP="00687D61">
      <w:pPr>
        <w:autoSpaceDE w:val="0"/>
        <w:autoSpaceDN w:val="0"/>
        <w:adjustRightInd w:val="0"/>
        <w:jc w:val="both"/>
        <w:rPr>
          <w:rFonts w:ascii="Times New Roman" w:hAnsi="Times New Roman" w:cs="Times New Roman"/>
          <w:sz w:val="24"/>
          <w:szCs w:val="24"/>
          <w:lang w:eastAsia="en-GB"/>
        </w:rPr>
      </w:pPr>
    </w:p>
    <w:p w:rsidR="00687D61" w:rsidRPr="004238BF" w:rsidRDefault="00687D61" w:rsidP="00687D61">
      <w:pPr>
        <w:autoSpaceDE w:val="0"/>
        <w:autoSpaceDN w:val="0"/>
        <w:adjustRightInd w:val="0"/>
        <w:jc w:val="both"/>
        <w:rPr>
          <w:rFonts w:ascii="Times New Roman" w:hAnsi="Times New Roman" w:cs="Times New Roman"/>
          <w:sz w:val="24"/>
          <w:szCs w:val="24"/>
          <w:lang w:eastAsia="en-GB"/>
        </w:rPr>
      </w:pPr>
      <w:r w:rsidRPr="004238BF">
        <w:rPr>
          <w:rFonts w:ascii="Times New Roman" w:hAnsi="Times New Roman" w:cs="Times New Roman"/>
          <w:sz w:val="24"/>
          <w:szCs w:val="24"/>
          <w:lang w:eastAsia="en-GB"/>
        </w:rPr>
        <w:t>-----------------------------------------</w:t>
      </w:r>
    </w:p>
    <w:p w:rsidR="00687D61" w:rsidRPr="004238BF" w:rsidRDefault="00687D61" w:rsidP="00687D61">
      <w:pPr>
        <w:autoSpaceDE w:val="0"/>
        <w:autoSpaceDN w:val="0"/>
        <w:adjustRightInd w:val="0"/>
        <w:spacing w:after="0"/>
        <w:jc w:val="both"/>
        <w:rPr>
          <w:rFonts w:ascii="Times New Roman" w:hAnsi="Times New Roman" w:cs="Times New Roman"/>
          <w:sz w:val="24"/>
          <w:szCs w:val="24"/>
          <w:lang w:eastAsia="en-GB"/>
        </w:rPr>
      </w:pPr>
      <w:proofErr w:type="spellStart"/>
      <w:proofErr w:type="gramStart"/>
      <w:r w:rsidRPr="004238BF">
        <w:rPr>
          <w:rFonts w:ascii="Times New Roman" w:hAnsi="Times New Roman" w:cs="Times New Roman"/>
          <w:sz w:val="24"/>
          <w:szCs w:val="24"/>
          <w:lang w:eastAsia="en-GB"/>
        </w:rPr>
        <w:t>Ahsanul</w:t>
      </w:r>
      <w:proofErr w:type="spellEnd"/>
      <w:r w:rsidRPr="004238BF">
        <w:rPr>
          <w:rFonts w:ascii="Times New Roman" w:hAnsi="Times New Roman" w:cs="Times New Roman"/>
          <w:sz w:val="24"/>
          <w:szCs w:val="24"/>
          <w:lang w:eastAsia="en-GB"/>
        </w:rPr>
        <w:t xml:space="preserve">  </w:t>
      </w:r>
      <w:proofErr w:type="spellStart"/>
      <w:r w:rsidRPr="004238BF">
        <w:rPr>
          <w:rFonts w:ascii="Times New Roman" w:hAnsi="Times New Roman" w:cs="Times New Roman"/>
          <w:sz w:val="24"/>
          <w:szCs w:val="24"/>
          <w:lang w:eastAsia="en-GB"/>
        </w:rPr>
        <w:t>Huq</w:t>
      </w:r>
      <w:proofErr w:type="spellEnd"/>
      <w:proofErr w:type="gramEnd"/>
      <w:r w:rsidRPr="004238BF">
        <w:rPr>
          <w:rFonts w:ascii="Times New Roman" w:hAnsi="Times New Roman" w:cs="Times New Roman"/>
          <w:sz w:val="24"/>
          <w:szCs w:val="24"/>
          <w:lang w:eastAsia="en-GB"/>
        </w:rPr>
        <w:t xml:space="preserve"> </w:t>
      </w:r>
      <w:proofErr w:type="spellStart"/>
      <w:r w:rsidRPr="004238BF">
        <w:rPr>
          <w:rFonts w:ascii="Times New Roman" w:hAnsi="Times New Roman" w:cs="Times New Roman"/>
          <w:sz w:val="24"/>
          <w:szCs w:val="24"/>
          <w:lang w:eastAsia="en-GB"/>
        </w:rPr>
        <w:t>Chowdhury</w:t>
      </w:r>
      <w:proofErr w:type="spellEnd"/>
      <w:r w:rsidRPr="004238BF">
        <w:rPr>
          <w:rFonts w:ascii="Times New Roman" w:hAnsi="Times New Roman" w:cs="Times New Roman"/>
          <w:sz w:val="24"/>
          <w:szCs w:val="24"/>
          <w:lang w:eastAsia="en-GB"/>
        </w:rPr>
        <w:t xml:space="preserve">, FCA </w:t>
      </w:r>
    </w:p>
    <w:p w:rsidR="00687D61" w:rsidRDefault="00687D61" w:rsidP="00687D61">
      <w:pPr>
        <w:autoSpaceDE w:val="0"/>
        <w:autoSpaceDN w:val="0"/>
        <w:adjustRightInd w:val="0"/>
        <w:spacing w:after="0"/>
        <w:jc w:val="both"/>
        <w:rPr>
          <w:rFonts w:ascii="Times New Roman" w:hAnsi="Times New Roman" w:cs="Times New Roman"/>
          <w:sz w:val="24"/>
          <w:szCs w:val="24"/>
          <w:lang w:eastAsia="en-GB"/>
        </w:rPr>
      </w:pPr>
      <w:r w:rsidRPr="004238BF">
        <w:rPr>
          <w:rFonts w:ascii="Times New Roman" w:hAnsi="Times New Roman" w:cs="Times New Roman"/>
          <w:sz w:val="24"/>
          <w:szCs w:val="24"/>
          <w:lang w:eastAsia="en-GB"/>
        </w:rPr>
        <w:t>Director</w:t>
      </w:r>
    </w:p>
    <w:p w:rsidR="00687D61" w:rsidRDefault="00687D61" w:rsidP="00687D61">
      <w:pPr>
        <w:autoSpaceDE w:val="0"/>
        <w:autoSpaceDN w:val="0"/>
        <w:adjustRightInd w:val="0"/>
        <w:spacing w:after="0"/>
        <w:jc w:val="both"/>
        <w:rPr>
          <w:rFonts w:ascii="Times New Roman" w:hAnsi="Times New Roman" w:cs="Times New Roman"/>
          <w:sz w:val="24"/>
          <w:szCs w:val="24"/>
          <w:lang w:eastAsia="en-GB"/>
        </w:rPr>
      </w:pPr>
    </w:p>
    <w:p w:rsidR="00687D61" w:rsidRDefault="00687D61" w:rsidP="00687D61">
      <w:pPr>
        <w:autoSpaceDE w:val="0"/>
        <w:autoSpaceDN w:val="0"/>
        <w:adjustRightInd w:val="0"/>
        <w:spacing w:after="0"/>
        <w:jc w:val="both"/>
        <w:rPr>
          <w:rFonts w:ascii="Times New Roman" w:hAnsi="Times New Roman" w:cs="Times New Roman"/>
          <w:sz w:val="24"/>
          <w:szCs w:val="24"/>
          <w:lang w:eastAsia="en-GB"/>
        </w:rPr>
      </w:pPr>
    </w:p>
    <w:p w:rsidR="00687D61" w:rsidRDefault="00687D61" w:rsidP="00687D61">
      <w:pPr>
        <w:autoSpaceDE w:val="0"/>
        <w:autoSpaceDN w:val="0"/>
        <w:adjustRightInd w:val="0"/>
        <w:spacing w:after="0"/>
        <w:jc w:val="both"/>
        <w:rPr>
          <w:rFonts w:ascii="Times New Roman" w:hAnsi="Times New Roman" w:cs="Times New Roman"/>
          <w:sz w:val="24"/>
          <w:szCs w:val="24"/>
          <w:lang w:eastAsia="en-GB"/>
        </w:rPr>
      </w:pPr>
    </w:p>
    <w:p w:rsidR="00C91EE8" w:rsidRPr="004238BF" w:rsidRDefault="00C91EE8" w:rsidP="00687D61">
      <w:pPr>
        <w:autoSpaceDE w:val="0"/>
        <w:autoSpaceDN w:val="0"/>
        <w:adjustRightInd w:val="0"/>
        <w:spacing w:after="0"/>
        <w:jc w:val="both"/>
        <w:rPr>
          <w:rFonts w:ascii="Times New Roman" w:hAnsi="Times New Roman" w:cs="Times New Roman"/>
          <w:sz w:val="24"/>
          <w:szCs w:val="24"/>
          <w:lang w:eastAsia="en-GB"/>
        </w:rPr>
      </w:pPr>
    </w:p>
    <w:p w:rsidR="00687D61" w:rsidRPr="004238BF" w:rsidRDefault="00687D61" w:rsidP="00687D61">
      <w:pPr>
        <w:autoSpaceDE w:val="0"/>
        <w:autoSpaceDN w:val="0"/>
        <w:adjustRightInd w:val="0"/>
        <w:spacing w:after="0"/>
        <w:jc w:val="both"/>
        <w:rPr>
          <w:rFonts w:ascii="Times New Roman" w:hAnsi="Times New Roman" w:cs="Times New Roman"/>
          <w:sz w:val="24"/>
          <w:szCs w:val="24"/>
          <w:lang w:eastAsia="en-GB"/>
        </w:rPr>
      </w:pPr>
    </w:p>
    <w:p w:rsidR="009C1881" w:rsidRDefault="00687D61" w:rsidP="00687D61">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sidR="009C1881">
        <w:rPr>
          <w:rFonts w:asciiTheme="majorHAnsi" w:hAnsiTheme="majorHAnsi"/>
        </w:rPr>
        <w:t xml:space="preserve">                                                                                                                       page v            </w:t>
      </w:r>
    </w:p>
    <w:p w:rsidR="00F22566" w:rsidRPr="004238BF" w:rsidRDefault="009C1881" w:rsidP="00F22566">
      <w:pPr>
        <w:shd w:val="clear" w:color="auto" w:fill="DBE5F1" w:themeFill="accent1" w:themeFillTint="33"/>
        <w:tabs>
          <w:tab w:val="center" w:pos="4513"/>
        </w:tabs>
        <w:autoSpaceDE w:val="0"/>
        <w:autoSpaceDN w:val="0"/>
        <w:adjustRightInd w:val="0"/>
        <w:spacing w:after="0" w:line="360" w:lineRule="auto"/>
        <w:jc w:val="center"/>
        <w:rPr>
          <w:rFonts w:ascii="Times New Roman" w:hAnsi="Times New Roman" w:cs="Times New Roman"/>
          <w:b/>
          <w:color w:val="002060"/>
          <w:sz w:val="32"/>
          <w:szCs w:val="24"/>
          <w:lang w:eastAsia="en-GB"/>
        </w:rPr>
      </w:pPr>
      <w:r>
        <w:rPr>
          <w:rFonts w:asciiTheme="majorHAnsi" w:hAnsiTheme="majorHAnsi"/>
        </w:rPr>
        <w:br w:type="page"/>
      </w:r>
      <w:r w:rsidR="00F22566" w:rsidRPr="004238BF">
        <w:rPr>
          <w:rFonts w:ascii="Times New Roman" w:hAnsi="Times New Roman" w:cs="Times New Roman"/>
          <w:b/>
          <w:color w:val="002060"/>
          <w:sz w:val="32"/>
          <w:szCs w:val="24"/>
          <w:lang w:eastAsia="en-GB"/>
        </w:rPr>
        <w:lastRenderedPageBreak/>
        <w:t>Table of Contents</w:t>
      </w:r>
    </w:p>
    <w:tbl>
      <w:tblPr>
        <w:tblStyle w:val="LightGrid-Accent11"/>
        <w:tblpPr w:leftFromText="180" w:rightFromText="180" w:vertAnchor="text" w:tblpX="-510" w:tblpY="1"/>
        <w:tblW w:w="9785" w:type="dxa"/>
        <w:tblLook w:val="04A0" w:firstRow="1" w:lastRow="0" w:firstColumn="1" w:lastColumn="0" w:noHBand="0" w:noVBand="1"/>
      </w:tblPr>
      <w:tblGrid>
        <w:gridCol w:w="1458"/>
        <w:gridCol w:w="6800"/>
        <w:gridCol w:w="1527"/>
      </w:tblGrid>
      <w:tr w:rsidR="00F22566" w:rsidRPr="004238BF" w:rsidTr="00E86EC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sz w:val="24"/>
                <w:szCs w:val="24"/>
              </w:rPr>
            </w:pPr>
            <w:r w:rsidRPr="004238BF">
              <w:rPr>
                <w:rFonts w:ascii="Times New Roman" w:hAnsi="Times New Roman" w:cs="Times New Roman"/>
                <w:sz w:val="24"/>
                <w:szCs w:val="24"/>
              </w:rPr>
              <w:t>SL. No.</w:t>
            </w:r>
          </w:p>
        </w:tc>
        <w:tc>
          <w:tcPr>
            <w:tcW w:w="6800" w:type="dxa"/>
          </w:tcPr>
          <w:p w:rsidR="00F22566" w:rsidRPr="004238BF" w:rsidRDefault="00F22566" w:rsidP="00E86E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4238BF">
              <w:rPr>
                <w:rFonts w:ascii="Times New Roman" w:hAnsi="Times New Roman" w:cs="Times New Roman"/>
                <w:bCs w:val="0"/>
                <w:sz w:val="24"/>
                <w:szCs w:val="24"/>
              </w:rPr>
              <w:t>Topics</w:t>
            </w:r>
          </w:p>
        </w:tc>
        <w:tc>
          <w:tcPr>
            <w:tcW w:w="1527" w:type="dxa"/>
          </w:tcPr>
          <w:p w:rsidR="00F22566" w:rsidRPr="004238BF" w:rsidRDefault="00F22566" w:rsidP="00E86E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4238BF">
              <w:rPr>
                <w:rFonts w:ascii="Times New Roman" w:hAnsi="Times New Roman" w:cs="Times New Roman"/>
                <w:bCs w:val="0"/>
                <w:sz w:val="24"/>
                <w:szCs w:val="24"/>
              </w:rPr>
              <w:t>Page No.</w:t>
            </w: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sz w:val="24"/>
                <w:szCs w:val="24"/>
              </w:rPr>
            </w:pPr>
          </w:p>
        </w:tc>
        <w:tc>
          <w:tcPr>
            <w:tcW w:w="6800" w:type="dxa"/>
          </w:tcPr>
          <w:p w:rsidR="00F22566" w:rsidRPr="004238BF" w:rsidRDefault="00F22566"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27" w:type="dxa"/>
          </w:tcPr>
          <w:p w:rsidR="00F22566" w:rsidRPr="004238BF" w:rsidRDefault="00F22566"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1</w:t>
            </w:r>
          </w:p>
        </w:tc>
        <w:tc>
          <w:tcPr>
            <w:tcW w:w="6800" w:type="dxa"/>
          </w:tcPr>
          <w:p w:rsidR="00F22566" w:rsidRPr="004238BF" w:rsidRDefault="00F22566"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Letter of Transmittal</w:t>
            </w:r>
          </w:p>
        </w:tc>
        <w:tc>
          <w:tcPr>
            <w:tcW w:w="1527" w:type="dxa"/>
          </w:tcPr>
          <w:p w:rsidR="00F22566" w:rsidRPr="004238BF" w:rsidRDefault="00C265AA"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w:t>
            </w: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2</w:t>
            </w:r>
          </w:p>
        </w:tc>
        <w:tc>
          <w:tcPr>
            <w:tcW w:w="6800" w:type="dxa"/>
          </w:tcPr>
          <w:p w:rsidR="00F22566" w:rsidRPr="004238BF" w:rsidRDefault="00F22566"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Acknowledgement</w:t>
            </w:r>
          </w:p>
        </w:tc>
        <w:tc>
          <w:tcPr>
            <w:tcW w:w="1527" w:type="dxa"/>
          </w:tcPr>
          <w:p w:rsidR="00F22566" w:rsidRPr="004238BF" w:rsidRDefault="00C265AA"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II</w:t>
            </w: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3</w:t>
            </w:r>
          </w:p>
        </w:tc>
        <w:tc>
          <w:tcPr>
            <w:tcW w:w="6800" w:type="dxa"/>
          </w:tcPr>
          <w:p w:rsidR="00F22566" w:rsidRPr="004238BF" w:rsidRDefault="00F22566"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Declaration</w:t>
            </w:r>
          </w:p>
        </w:tc>
        <w:tc>
          <w:tcPr>
            <w:tcW w:w="1527" w:type="dxa"/>
          </w:tcPr>
          <w:p w:rsidR="00F22566" w:rsidRPr="004238BF" w:rsidRDefault="00C265AA"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III</w:t>
            </w: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4</w:t>
            </w:r>
          </w:p>
        </w:tc>
        <w:tc>
          <w:tcPr>
            <w:tcW w:w="6800" w:type="dxa"/>
          </w:tcPr>
          <w:p w:rsidR="00F22566" w:rsidRPr="004238BF" w:rsidRDefault="00F22566"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Acceptance Letter</w:t>
            </w:r>
          </w:p>
        </w:tc>
        <w:tc>
          <w:tcPr>
            <w:tcW w:w="1527" w:type="dxa"/>
          </w:tcPr>
          <w:p w:rsidR="00F22566" w:rsidRPr="004238BF" w:rsidRDefault="00C265AA"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IV</w:t>
            </w: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5</w:t>
            </w:r>
          </w:p>
        </w:tc>
        <w:tc>
          <w:tcPr>
            <w:tcW w:w="6800" w:type="dxa"/>
          </w:tcPr>
          <w:p w:rsidR="00F22566" w:rsidRPr="004238BF" w:rsidRDefault="00F22566"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Organization’s Certificate</w:t>
            </w:r>
          </w:p>
        </w:tc>
        <w:tc>
          <w:tcPr>
            <w:tcW w:w="1527" w:type="dxa"/>
          </w:tcPr>
          <w:p w:rsidR="00F22566" w:rsidRPr="004238BF" w:rsidRDefault="00C265AA"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6</w:t>
            </w:r>
          </w:p>
        </w:tc>
        <w:tc>
          <w:tcPr>
            <w:tcW w:w="6800" w:type="dxa"/>
          </w:tcPr>
          <w:p w:rsidR="00F22566" w:rsidRPr="004238BF" w:rsidRDefault="00F22566"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Table of Contents</w:t>
            </w:r>
          </w:p>
        </w:tc>
        <w:tc>
          <w:tcPr>
            <w:tcW w:w="1527" w:type="dxa"/>
          </w:tcPr>
          <w:p w:rsidR="00F22566" w:rsidRPr="004238BF" w:rsidRDefault="00C265AA"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VI-VII-VIII</w:t>
            </w: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7</w:t>
            </w:r>
          </w:p>
        </w:tc>
        <w:tc>
          <w:tcPr>
            <w:tcW w:w="6800" w:type="dxa"/>
          </w:tcPr>
          <w:p w:rsidR="00F22566" w:rsidRPr="004238BF" w:rsidRDefault="00F22566"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Executive Summary</w:t>
            </w:r>
          </w:p>
        </w:tc>
        <w:tc>
          <w:tcPr>
            <w:tcW w:w="1527" w:type="dxa"/>
          </w:tcPr>
          <w:p w:rsidR="00F22566" w:rsidRPr="004238BF" w:rsidRDefault="00C265AA"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IX</w:t>
            </w: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8</w:t>
            </w:r>
          </w:p>
        </w:tc>
        <w:tc>
          <w:tcPr>
            <w:tcW w:w="6800" w:type="dxa"/>
          </w:tcPr>
          <w:p w:rsidR="00F22566" w:rsidRPr="004238BF" w:rsidRDefault="00F22566"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Acronyms</w:t>
            </w:r>
          </w:p>
        </w:tc>
        <w:tc>
          <w:tcPr>
            <w:tcW w:w="1527" w:type="dxa"/>
          </w:tcPr>
          <w:p w:rsidR="00F22566" w:rsidRPr="004238BF" w:rsidRDefault="00C265AA"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w:t>
            </w: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rPr>
                <w:rFonts w:ascii="Times New Roman" w:hAnsi="Times New Roman" w:cs="Times New Roman"/>
                <w:sz w:val="24"/>
                <w:szCs w:val="24"/>
              </w:rPr>
            </w:pPr>
          </w:p>
        </w:tc>
        <w:tc>
          <w:tcPr>
            <w:tcW w:w="6800" w:type="dxa"/>
          </w:tcPr>
          <w:p w:rsidR="00F22566" w:rsidRPr="004238BF" w:rsidRDefault="00F22566"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2060"/>
                <w:sz w:val="24"/>
                <w:szCs w:val="24"/>
              </w:rPr>
            </w:pPr>
            <w:r w:rsidRPr="004238BF">
              <w:rPr>
                <w:rFonts w:ascii="Times New Roman" w:hAnsi="Times New Roman" w:cs="Times New Roman"/>
                <w:b/>
                <w:color w:val="002060"/>
                <w:sz w:val="24"/>
                <w:szCs w:val="24"/>
              </w:rPr>
              <w:t>Chapter One: Introduction</w:t>
            </w:r>
          </w:p>
        </w:tc>
        <w:tc>
          <w:tcPr>
            <w:tcW w:w="1527" w:type="dxa"/>
          </w:tcPr>
          <w:p w:rsidR="00F22566" w:rsidRPr="004238BF" w:rsidRDefault="00F22566"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bCs w:val="0"/>
                <w:sz w:val="24"/>
                <w:szCs w:val="24"/>
              </w:rPr>
              <w:t>1.1</w:t>
            </w:r>
          </w:p>
        </w:tc>
        <w:tc>
          <w:tcPr>
            <w:tcW w:w="6800" w:type="dxa"/>
          </w:tcPr>
          <w:p w:rsidR="00F22566" w:rsidRPr="004238BF" w:rsidRDefault="00F22566"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Introduction</w:t>
            </w:r>
          </w:p>
        </w:tc>
        <w:tc>
          <w:tcPr>
            <w:tcW w:w="1527" w:type="dxa"/>
          </w:tcPr>
          <w:p w:rsidR="00F22566"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bCs w:val="0"/>
                <w:sz w:val="24"/>
                <w:szCs w:val="24"/>
              </w:rPr>
              <w:t>1.2</w:t>
            </w:r>
          </w:p>
        </w:tc>
        <w:tc>
          <w:tcPr>
            <w:tcW w:w="6800" w:type="dxa"/>
          </w:tcPr>
          <w:p w:rsidR="00F22566" w:rsidRPr="004238BF" w:rsidRDefault="00F22566"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Origin of the study</w:t>
            </w:r>
          </w:p>
        </w:tc>
        <w:tc>
          <w:tcPr>
            <w:tcW w:w="1527" w:type="dxa"/>
          </w:tcPr>
          <w:p w:rsidR="00F22566"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1.3</w:t>
            </w:r>
          </w:p>
        </w:tc>
        <w:tc>
          <w:tcPr>
            <w:tcW w:w="6800" w:type="dxa"/>
          </w:tcPr>
          <w:p w:rsidR="00F22566" w:rsidRPr="004238BF" w:rsidRDefault="00F22566"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 xml:space="preserve"> Significance of the study</w:t>
            </w:r>
          </w:p>
        </w:tc>
        <w:tc>
          <w:tcPr>
            <w:tcW w:w="1527" w:type="dxa"/>
          </w:tcPr>
          <w:p w:rsidR="00F22566"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rPr>
                <w:rFonts w:ascii="Times New Roman" w:hAnsi="Times New Roman" w:cs="Times New Roman"/>
                <w:b w:val="0"/>
                <w:sz w:val="24"/>
                <w:szCs w:val="24"/>
              </w:rPr>
            </w:pPr>
            <w:r w:rsidRPr="004238BF">
              <w:rPr>
                <w:rFonts w:ascii="Times New Roman" w:hAnsi="Times New Roman" w:cs="Times New Roman"/>
                <w:b w:val="0"/>
                <w:bCs w:val="0"/>
                <w:sz w:val="24"/>
                <w:szCs w:val="24"/>
              </w:rPr>
              <w:t xml:space="preserve">        1.4</w:t>
            </w:r>
          </w:p>
        </w:tc>
        <w:tc>
          <w:tcPr>
            <w:tcW w:w="6800" w:type="dxa"/>
          </w:tcPr>
          <w:p w:rsidR="00F22566" w:rsidRPr="004238BF" w:rsidRDefault="00F22566"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Objective of the study</w:t>
            </w:r>
          </w:p>
        </w:tc>
        <w:tc>
          <w:tcPr>
            <w:tcW w:w="1527" w:type="dxa"/>
          </w:tcPr>
          <w:p w:rsidR="00F22566"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bCs w:val="0"/>
                <w:sz w:val="24"/>
                <w:szCs w:val="24"/>
              </w:rPr>
              <w:t>1.5</w:t>
            </w:r>
          </w:p>
        </w:tc>
        <w:tc>
          <w:tcPr>
            <w:tcW w:w="6800" w:type="dxa"/>
          </w:tcPr>
          <w:p w:rsidR="00F22566" w:rsidRPr="004238BF" w:rsidRDefault="00F22566"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Methodology of the study</w:t>
            </w:r>
          </w:p>
        </w:tc>
        <w:tc>
          <w:tcPr>
            <w:tcW w:w="1527" w:type="dxa"/>
          </w:tcPr>
          <w:p w:rsidR="00F22566"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w:t>
            </w: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1.6</w:t>
            </w:r>
          </w:p>
        </w:tc>
        <w:tc>
          <w:tcPr>
            <w:tcW w:w="6800" w:type="dxa"/>
          </w:tcPr>
          <w:p w:rsidR="00F22566" w:rsidRPr="004238BF" w:rsidRDefault="00F22566"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Limitations of the Study</w:t>
            </w:r>
          </w:p>
        </w:tc>
        <w:tc>
          <w:tcPr>
            <w:tcW w:w="1527" w:type="dxa"/>
          </w:tcPr>
          <w:p w:rsidR="00F22566"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tabs>
                <w:tab w:val="left" w:pos="750"/>
              </w:tabs>
              <w:spacing w:line="360" w:lineRule="auto"/>
              <w:rPr>
                <w:rFonts w:ascii="Times New Roman" w:hAnsi="Times New Roman" w:cs="Times New Roman"/>
                <w:sz w:val="24"/>
                <w:szCs w:val="24"/>
              </w:rPr>
            </w:pPr>
          </w:p>
        </w:tc>
        <w:tc>
          <w:tcPr>
            <w:tcW w:w="6800" w:type="dxa"/>
          </w:tcPr>
          <w:p w:rsidR="00F22566" w:rsidRPr="004238BF" w:rsidRDefault="00F22566" w:rsidP="00E86EC1">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2060"/>
                <w:sz w:val="24"/>
                <w:szCs w:val="24"/>
              </w:rPr>
            </w:pPr>
            <w:r w:rsidRPr="004238BF">
              <w:rPr>
                <w:rFonts w:ascii="Times New Roman" w:hAnsi="Times New Roman"/>
                <w:b/>
                <w:color w:val="002060"/>
                <w:sz w:val="24"/>
                <w:szCs w:val="24"/>
              </w:rPr>
              <w:t>Chapter 2:  Organizational Overview</w:t>
            </w:r>
          </w:p>
        </w:tc>
        <w:tc>
          <w:tcPr>
            <w:tcW w:w="1527" w:type="dxa"/>
          </w:tcPr>
          <w:p w:rsidR="00F22566" w:rsidRPr="004238BF" w:rsidRDefault="00F22566"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2.1</w:t>
            </w:r>
          </w:p>
        </w:tc>
        <w:tc>
          <w:tcPr>
            <w:tcW w:w="6800" w:type="dxa"/>
          </w:tcPr>
          <w:p w:rsidR="00F22566" w:rsidRPr="004238BF" w:rsidRDefault="00F22566"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proofErr w:type="spellStart"/>
            <w:r w:rsidRPr="004238BF">
              <w:rPr>
                <w:rFonts w:ascii="Times New Roman" w:hAnsi="Times New Roman" w:cs="Times New Roman"/>
                <w:sz w:val="24"/>
                <w:szCs w:val="24"/>
              </w:rPr>
              <w:t>HodaVasi</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Chowdhury</w:t>
            </w:r>
            <w:proofErr w:type="spellEnd"/>
            <w:r w:rsidRPr="004238BF">
              <w:rPr>
                <w:rFonts w:ascii="Times New Roman" w:hAnsi="Times New Roman" w:cs="Times New Roman"/>
                <w:sz w:val="24"/>
                <w:szCs w:val="24"/>
              </w:rPr>
              <w:t xml:space="preserve"> &amp; Co (HVC)  Profile</w:t>
            </w:r>
          </w:p>
        </w:tc>
        <w:tc>
          <w:tcPr>
            <w:tcW w:w="1527" w:type="dxa"/>
          </w:tcPr>
          <w:p w:rsidR="00F22566"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pStyle w:val="NoSpacing"/>
              <w:spacing w:line="360" w:lineRule="auto"/>
              <w:jc w:val="center"/>
              <w:rPr>
                <w:rFonts w:ascii="Times New Roman" w:hAnsi="Times New Roman"/>
                <w:b w:val="0"/>
                <w:spacing w:val="-2"/>
                <w:sz w:val="24"/>
                <w:szCs w:val="24"/>
              </w:rPr>
            </w:pPr>
            <w:r w:rsidRPr="004238BF">
              <w:rPr>
                <w:rFonts w:ascii="Times New Roman" w:hAnsi="Times New Roman"/>
                <w:b w:val="0"/>
                <w:spacing w:val="-2"/>
                <w:sz w:val="24"/>
                <w:szCs w:val="24"/>
              </w:rPr>
              <w:t>2.2</w:t>
            </w:r>
          </w:p>
        </w:tc>
        <w:tc>
          <w:tcPr>
            <w:tcW w:w="6800" w:type="dxa"/>
          </w:tcPr>
          <w:p w:rsidR="00F22566" w:rsidRPr="004238BF" w:rsidRDefault="00F22566" w:rsidP="00E86EC1">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 xml:space="preserve">History of </w:t>
            </w:r>
            <w:proofErr w:type="spellStart"/>
            <w:r w:rsidRPr="004238BF">
              <w:rPr>
                <w:rFonts w:ascii="Times New Roman" w:hAnsi="Times New Roman"/>
                <w:sz w:val="24"/>
                <w:szCs w:val="24"/>
              </w:rPr>
              <w:t>HodaVasi</w:t>
            </w:r>
            <w:proofErr w:type="spellEnd"/>
            <w:r w:rsidRPr="004238BF">
              <w:rPr>
                <w:rFonts w:ascii="Times New Roman" w:hAnsi="Times New Roman"/>
                <w:sz w:val="24"/>
                <w:szCs w:val="24"/>
              </w:rPr>
              <w:t xml:space="preserve"> </w:t>
            </w:r>
            <w:proofErr w:type="spellStart"/>
            <w:r w:rsidRPr="004238BF">
              <w:rPr>
                <w:rFonts w:ascii="Times New Roman" w:hAnsi="Times New Roman"/>
                <w:sz w:val="24"/>
                <w:szCs w:val="24"/>
              </w:rPr>
              <w:t>Chowdhury</w:t>
            </w:r>
            <w:proofErr w:type="spellEnd"/>
            <w:r w:rsidRPr="004238BF">
              <w:rPr>
                <w:rFonts w:ascii="Times New Roman" w:hAnsi="Times New Roman"/>
                <w:sz w:val="24"/>
                <w:szCs w:val="24"/>
              </w:rPr>
              <w:t xml:space="preserve"> &amp; Co </w:t>
            </w:r>
          </w:p>
        </w:tc>
        <w:tc>
          <w:tcPr>
            <w:tcW w:w="1527" w:type="dxa"/>
          </w:tcPr>
          <w:p w:rsidR="00F22566"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2.3</w:t>
            </w:r>
          </w:p>
        </w:tc>
        <w:tc>
          <w:tcPr>
            <w:tcW w:w="6800" w:type="dxa"/>
          </w:tcPr>
          <w:p w:rsidR="00F22566" w:rsidRPr="004238BF" w:rsidRDefault="00F22566" w:rsidP="00E86EC1">
            <w:pPr>
              <w:pStyle w:val="NoSpacing"/>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bCs/>
                <w:sz w:val="24"/>
                <w:szCs w:val="24"/>
              </w:rPr>
            </w:pPr>
            <w:r w:rsidRPr="004238BF">
              <w:rPr>
                <w:rFonts w:ascii="Times New Roman" w:hAnsi="Times New Roman"/>
                <w:sz w:val="24"/>
                <w:szCs w:val="24"/>
              </w:rPr>
              <w:t xml:space="preserve">The Evolution of  </w:t>
            </w:r>
            <w:proofErr w:type="spellStart"/>
            <w:r w:rsidRPr="004238BF">
              <w:rPr>
                <w:rFonts w:ascii="Times New Roman" w:hAnsi="Times New Roman"/>
                <w:sz w:val="24"/>
                <w:szCs w:val="24"/>
              </w:rPr>
              <w:t>HodaVasi</w:t>
            </w:r>
            <w:proofErr w:type="spellEnd"/>
            <w:r w:rsidRPr="004238BF">
              <w:rPr>
                <w:rFonts w:ascii="Times New Roman" w:hAnsi="Times New Roman"/>
                <w:sz w:val="24"/>
                <w:szCs w:val="24"/>
              </w:rPr>
              <w:t xml:space="preserve"> </w:t>
            </w:r>
            <w:proofErr w:type="spellStart"/>
            <w:r w:rsidRPr="004238BF">
              <w:rPr>
                <w:rFonts w:ascii="Times New Roman" w:hAnsi="Times New Roman"/>
                <w:sz w:val="24"/>
                <w:szCs w:val="24"/>
              </w:rPr>
              <w:t>Chowdhury</w:t>
            </w:r>
            <w:proofErr w:type="spellEnd"/>
            <w:r w:rsidRPr="004238BF">
              <w:rPr>
                <w:rFonts w:ascii="Times New Roman" w:hAnsi="Times New Roman"/>
                <w:sz w:val="24"/>
                <w:szCs w:val="24"/>
              </w:rPr>
              <w:t xml:space="preserve"> &amp; Co</w:t>
            </w:r>
          </w:p>
        </w:tc>
        <w:tc>
          <w:tcPr>
            <w:tcW w:w="1527" w:type="dxa"/>
          </w:tcPr>
          <w:p w:rsidR="00F22566"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w:t>
            </w:r>
          </w:p>
        </w:tc>
      </w:tr>
      <w:tr w:rsidR="00F22566" w:rsidRPr="004238BF" w:rsidTr="00E86EC1">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2.4</w:t>
            </w:r>
          </w:p>
        </w:tc>
        <w:tc>
          <w:tcPr>
            <w:tcW w:w="6800" w:type="dxa"/>
          </w:tcPr>
          <w:p w:rsidR="00F22566" w:rsidRPr="004238BF" w:rsidRDefault="00F22566"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 xml:space="preserve">Organ gram of </w:t>
            </w:r>
            <w:proofErr w:type="spellStart"/>
            <w:r w:rsidRPr="004238BF">
              <w:rPr>
                <w:rFonts w:ascii="Times New Roman" w:hAnsi="Times New Roman" w:cs="Times New Roman"/>
                <w:sz w:val="24"/>
                <w:szCs w:val="24"/>
              </w:rPr>
              <w:t>HodaVasi</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Chowdhury</w:t>
            </w:r>
            <w:proofErr w:type="spellEnd"/>
            <w:r w:rsidRPr="004238BF">
              <w:rPr>
                <w:rFonts w:ascii="Times New Roman" w:hAnsi="Times New Roman" w:cs="Times New Roman"/>
                <w:sz w:val="24"/>
                <w:szCs w:val="24"/>
              </w:rPr>
              <w:t xml:space="preserve"> &amp; Co</w:t>
            </w:r>
          </w:p>
        </w:tc>
        <w:tc>
          <w:tcPr>
            <w:tcW w:w="1527" w:type="dxa"/>
          </w:tcPr>
          <w:p w:rsidR="00F22566"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00F22566" w:rsidRPr="004238BF" w:rsidTr="00E86EC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F22566" w:rsidRPr="004238BF" w:rsidRDefault="00F22566" w:rsidP="00E86EC1">
            <w:pPr>
              <w:pStyle w:val="Default"/>
              <w:spacing w:line="360" w:lineRule="auto"/>
              <w:jc w:val="center"/>
              <w:rPr>
                <w:b w:val="0"/>
                <w:iCs/>
                <w:color w:val="auto"/>
              </w:rPr>
            </w:pPr>
            <w:r w:rsidRPr="004238BF">
              <w:rPr>
                <w:b w:val="0"/>
                <w:iCs/>
                <w:color w:val="auto"/>
              </w:rPr>
              <w:t>2.5</w:t>
            </w:r>
          </w:p>
        </w:tc>
        <w:tc>
          <w:tcPr>
            <w:tcW w:w="6800" w:type="dxa"/>
          </w:tcPr>
          <w:p w:rsidR="00F22566" w:rsidRPr="004238BF" w:rsidRDefault="00F22566" w:rsidP="00E86EC1">
            <w:pPr>
              <w:pStyle w:val="Default"/>
              <w:spacing w:line="360" w:lineRule="auto"/>
              <w:cnfStyle w:val="000000010000" w:firstRow="0" w:lastRow="0" w:firstColumn="0" w:lastColumn="0" w:oddVBand="0" w:evenVBand="0" w:oddHBand="0" w:evenHBand="1" w:firstRowFirstColumn="0" w:firstRowLastColumn="0" w:lastRowFirstColumn="0" w:lastRowLastColumn="0"/>
              <w:rPr>
                <w:b/>
                <w:color w:val="auto"/>
              </w:rPr>
            </w:pPr>
            <w:r w:rsidRPr="004238BF">
              <w:rPr>
                <w:iCs/>
                <w:color w:val="auto"/>
              </w:rPr>
              <w:t xml:space="preserve">Corporate Vision of HVC </w:t>
            </w:r>
          </w:p>
        </w:tc>
        <w:tc>
          <w:tcPr>
            <w:tcW w:w="1527" w:type="dxa"/>
          </w:tcPr>
          <w:p w:rsidR="00F22566"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r>
    </w:tbl>
    <w:p w:rsidR="009C1881" w:rsidRDefault="009C1881">
      <w:pPr>
        <w:rPr>
          <w:rFonts w:asciiTheme="majorHAnsi" w:hAnsiTheme="majorHAnsi"/>
        </w:rPr>
      </w:pPr>
    </w:p>
    <w:p w:rsidR="00F22566" w:rsidRDefault="00F22566">
      <w:pPr>
        <w:rPr>
          <w:rFonts w:asciiTheme="majorHAnsi" w:hAnsiTheme="majorHAnsi"/>
        </w:rPr>
      </w:pPr>
    </w:p>
    <w:p w:rsidR="00F22566" w:rsidRDefault="00F22566">
      <w:pPr>
        <w:rPr>
          <w:rFonts w:asciiTheme="majorHAnsi" w:hAnsiTheme="majorHAnsi"/>
        </w:rPr>
      </w:pPr>
    </w:p>
    <w:p w:rsidR="00F22566" w:rsidRDefault="00F22566" w:rsidP="00F22566">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6D5E55">
        <w:rPr>
          <w:rFonts w:asciiTheme="majorHAnsi" w:hAnsiTheme="majorHAnsi"/>
          <w:noProof/>
        </w:rPr>
        <w:t>vi</w:t>
      </w:r>
      <w:r w:rsidR="00D63303">
        <w:rPr>
          <w:rFonts w:asciiTheme="majorHAnsi" w:hAnsiTheme="majorHAnsi"/>
          <w:noProof/>
        </w:rPr>
        <w:fldChar w:fldCharType="end"/>
      </w:r>
    </w:p>
    <w:p w:rsidR="00653D52" w:rsidRDefault="009C1881">
      <w:pPr>
        <w:rPr>
          <w:rFonts w:asciiTheme="majorHAnsi" w:hAnsiTheme="majorHAnsi"/>
        </w:rPr>
      </w:pPr>
      <w:r>
        <w:rPr>
          <w:rFonts w:asciiTheme="majorHAnsi" w:hAnsiTheme="majorHAnsi"/>
        </w:rPr>
        <w:br w:type="page"/>
      </w:r>
    </w:p>
    <w:tbl>
      <w:tblPr>
        <w:tblStyle w:val="LightGrid-Accent11"/>
        <w:tblpPr w:leftFromText="180" w:rightFromText="180" w:vertAnchor="text" w:tblpX="-510" w:tblpY="1"/>
        <w:tblW w:w="9785" w:type="dxa"/>
        <w:tblLook w:val="04A0" w:firstRow="1" w:lastRow="0" w:firstColumn="1" w:lastColumn="0" w:noHBand="0" w:noVBand="1"/>
      </w:tblPr>
      <w:tblGrid>
        <w:gridCol w:w="1458"/>
        <w:gridCol w:w="6800"/>
        <w:gridCol w:w="1527"/>
      </w:tblGrid>
      <w:tr w:rsidR="00653D52" w:rsidRPr="004238BF" w:rsidTr="00E86EC1">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lastRenderedPageBreak/>
              <w:t>2.8</w:t>
            </w:r>
          </w:p>
        </w:tc>
        <w:tc>
          <w:tcPr>
            <w:tcW w:w="6800" w:type="dxa"/>
          </w:tcPr>
          <w:p w:rsidR="00653D52" w:rsidRPr="009B3093" w:rsidRDefault="00653D52" w:rsidP="00E86EC1">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9B3093">
              <w:rPr>
                <w:rFonts w:ascii="Times New Roman" w:hAnsi="Times New Roman"/>
                <w:b w:val="0"/>
                <w:sz w:val="24"/>
                <w:szCs w:val="24"/>
              </w:rPr>
              <w:t xml:space="preserve">Strength of HVC </w:t>
            </w:r>
          </w:p>
        </w:tc>
        <w:tc>
          <w:tcPr>
            <w:tcW w:w="1527" w:type="dxa"/>
          </w:tcPr>
          <w:p w:rsidR="00653D52" w:rsidRPr="009B3093" w:rsidRDefault="009B3093" w:rsidP="00E86E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8-9</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2.9</w:t>
            </w:r>
          </w:p>
        </w:tc>
        <w:tc>
          <w:tcPr>
            <w:tcW w:w="6800" w:type="dxa"/>
          </w:tcPr>
          <w:p w:rsidR="00653D52" w:rsidRPr="004238BF" w:rsidRDefault="00653D52" w:rsidP="00E86EC1">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Core Competence of HVC</w:t>
            </w:r>
          </w:p>
        </w:tc>
        <w:tc>
          <w:tcPr>
            <w:tcW w:w="1527" w:type="dxa"/>
          </w:tcPr>
          <w:p w:rsidR="00653D52"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2.10</w:t>
            </w:r>
          </w:p>
        </w:tc>
        <w:tc>
          <w:tcPr>
            <w:tcW w:w="6800" w:type="dxa"/>
          </w:tcPr>
          <w:p w:rsidR="00653D52" w:rsidRPr="004238BF" w:rsidRDefault="00653D52" w:rsidP="00E86EC1">
            <w:pPr>
              <w:pStyle w:val="NoSpacing"/>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HVC Partners and their Specialized Area</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10-11</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iCs/>
                <w:sz w:val="24"/>
                <w:szCs w:val="24"/>
              </w:rPr>
            </w:pPr>
            <w:r w:rsidRPr="004238BF">
              <w:rPr>
                <w:rFonts w:ascii="Times New Roman" w:hAnsi="Times New Roman"/>
                <w:b w:val="0"/>
                <w:iCs/>
                <w:sz w:val="24"/>
                <w:szCs w:val="24"/>
              </w:rPr>
              <w:t>2.11</w:t>
            </w:r>
          </w:p>
        </w:tc>
        <w:tc>
          <w:tcPr>
            <w:tcW w:w="6800" w:type="dxa"/>
          </w:tcPr>
          <w:p w:rsidR="00653D52" w:rsidRPr="004238BF" w:rsidRDefault="00653D52" w:rsidP="00E86EC1">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238BF">
              <w:rPr>
                <w:rFonts w:ascii="Times New Roman" w:hAnsi="Times New Roman"/>
                <w:iCs/>
                <w:sz w:val="24"/>
                <w:szCs w:val="24"/>
              </w:rPr>
              <w:t xml:space="preserve">Service of </w:t>
            </w:r>
            <w:proofErr w:type="spellStart"/>
            <w:r w:rsidRPr="004238BF">
              <w:rPr>
                <w:rFonts w:ascii="Times New Roman" w:hAnsi="Times New Roman"/>
                <w:iCs/>
                <w:sz w:val="24"/>
                <w:szCs w:val="24"/>
              </w:rPr>
              <w:t>HodaVasi</w:t>
            </w:r>
            <w:proofErr w:type="spellEnd"/>
            <w:r w:rsidRPr="004238BF">
              <w:rPr>
                <w:rFonts w:ascii="Times New Roman" w:hAnsi="Times New Roman"/>
                <w:iCs/>
                <w:sz w:val="24"/>
                <w:szCs w:val="24"/>
              </w:rPr>
              <w:t xml:space="preserve"> </w:t>
            </w:r>
            <w:proofErr w:type="spellStart"/>
            <w:r w:rsidRPr="004238BF">
              <w:rPr>
                <w:rFonts w:ascii="Times New Roman" w:hAnsi="Times New Roman"/>
                <w:iCs/>
                <w:sz w:val="24"/>
                <w:szCs w:val="24"/>
              </w:rPr>
              <w:t>Chowdhury</w:t>
            </w:r>
            <w:proofErr w:type="spellEnd"/>
            <w:r w:rsidRPr="004238BF">
              <w:rPr>
                <w:rFonts w:ascii="Times New Roman" w:hAnsi="Times New Roman"/>
                <w:iCs/>
                <w:sz w:val="24"/>
                <w:szCs w:val="24"/>
              </w:rPr>
              <w:t xml:space="preserve"> &amp; Co </w:t>
            </w:r>
          </w:p>
        </w:tc>
        <w:tc>
          <w:tcPr>
            <w:tcW w:w="1527" w:type="dxa"/>
          </w:tcPr>
          <w:p w:rsidR="00653D52"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11-12</w:t>
            </w: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2.12</w:t>
            </w:r>
          </w:p>
        </w:tc>
        <w:tc>
          <w:tcPr>
            <w:tcW w:w="6800" w:type="dxa"/>
          </w:tcPr>
          <w:p w:rsidR="00653D52" w:rsidRPr="004238BF" w:rsidRDefault="00653D52"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Role of Personal</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12-13</w:t>
            </w:r>
          </w:p>
        </w:tc>
      </w:tr>
    </w:tbl>
    <w:p w:rsidR="00653D52" w:rsidRPr="00653D52" w:rsidRDefault="00653D52" w:rsidP="00653D52">
      <w:pPr>
        <w:rPr>
          <w:rFonts w:asciiTheme="majorHAnsi" w:hAnsiTheme="majorHAnsi"/>
        </w:rPr>
      </w:pPr>
    </w:p>
    <w:tbl>
      <w:tblPr>
        <w:tblStyle w:val="LightGrid-Accent11"/>
        <w:tblpPr w:leftFromText="180" w:rightFromText="180" w:vertAnchor="text" w:tblpX="-510" w:tblpY="1"/>
        <w:tblW w:w="9785" w:type="dxa"/>
        <w:tblLook w:val="04A0" w:firstRow="1" w:lastRow="0" w:firstColumn="1" w:lastColumn="0" w:noHBand="0" w:noVBand="1"/>
      </w:tblPr>
      <w:tblGrid>
        <w:gridCol w:w="1458"/>
        <w:gridCol w:w="6800"/>
        <w:gridCol w:w="1527"/>
      </w:tblGrid>
      <w:tr w:rsidR="00653D52" w:rsidRPr="004238BF" w:rsidTr="00E86EC1">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Default"/>
              <w:spacing w:line="360" w:lineRule="auto"/>
              <w:jc w:val="center"/>
              <w:rPr>
                <w:b w:val="0"/>
                <w:color w:val="auto"/>
              </w:rPr>
            </w:pPr>
            <w:r w:rsidRPr="004238BF">
              <w:rPr>
                <w:b w:val="0"/>
                <w:color w:val="auto"/>
              </w:rPr>
              <w:t>2.13</w:t>
            </w:r>
          </w:p>
        </w:tc>
        <w:tc>
          <w:tcPr>
            <w:tcW w:w="6800" w:type="dxa"/>
          </w:tcPr>
          <w:p w:rsidR="00653D52" w:rsidRPr="009B3093" w:rsidRDefault="00653D52" w:rsidP="00E86EC1">
            <w:pPr>
              <w:pStyle w:val="Default"/>
              <w:spacing w:line="360" w:lineRule="auto"/>
              <w:jc w:val="both"/>
              <w:cnfStyle w:val="100000000000" w:firstRow="1" w:lastRow="0" w:firstColumn="0" w:lastColumn="0" w:oddVBand="0" w:evenVBand="0" w:oddHBand="0" w:evenHBand="0" w:firstRowFirstColumn="0" w:firstRowLastColumn="0" w:lastRowFirstColumn="0" w:lastRowLastColumn="0"/>
              <w:rPr>
                <w:b w:val="0"/>
                <w:color w:val="auto"/>
              </w:rPr>
            </w:pPr>
            <w:r w:rsidRPr="009B3093">
              <w:rPr>
                <w:b w:val="0"/>
                <w:color w:val="auto"/>
              </w:rPr>
              <w:t>Important Assignment of HVC</w:t>
            </w:r>
          </w:p>
        </w:tc>
        <w:tc>
          <w:tcPr>
            <w:tcW w:w="1527" w:type="dxa"/>
          </w:tcPr>
          <w:p w:rsidR="00653D52" w:rsidRPr="009B3093" w:rsidRDefault="009B3093" w:rsidP="00E86E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B3093">
              <w:rPr>
                <w:rFonts w:ascii="Times New Roman" w:hAnsi="Times New Roman" w:cs="Times New Roman"/>
                <w:b w:val="0"/>
                <w:sz w:val="24"/>
                <w:szCs w:val="24"/>
              </w:rPr>
              <w:t>13-14</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2.14</w:t>
            </w:r>
          </w:p>
        </w:tc>
        <w:tc>
          <w:tcPr>
            <w:tcW w:w="6800" w:type="dxa"/>
          </w:tcPr>
          <w:p w:rsidR="00653D52" w:rsidRPr="004238BF" w:rsidRDefault="00653D52" w:rsidP="00E86EC1">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HVC’s Clients</w:t>
            </w:r>
          </w:p>
        </w:tc>
        <w:tc>
          <w:tcPr>
            <w:tcW w:w="1527" w:type="dxa"/>
          </w:tcPr>
          <w:p w:rsidR="00653D52" w:rsidRPr="004238BF" w:rsidRDefault="00653D52"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rPr>
                <w:rFonts w:ascii="Times New Roman" w:hAnsi="Times New Roman"/>
                <w:sz w:val="24"/>
                <w:szCs w:val="24"/>
              </w:rPr>
            </w:pPr>
          </w:p>
        </w:tc>
        <w:tc>
          <w:tcPr>
            <w:tcW w:w="6800" w:type="dxa"/>
          </w:tcPr>
          <w:p w:rsidR="00653D52" w:rsidRPr="004238BF" w:rsidRDefault="00653D52" w:rsidP="00E86EC1">
            <w:pPr>
              <w:pStyle w:val="NoSpacing"/>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color w:val="002060"/>
                <w:sz w:val="24"/>
                <w:szCs w:val="24"/>
              </w:rPr>
            </w:pPr>
            <w:r w:rsidRPr="004238BF">
              <w:rPr>
                <w:rFonts w:ascii="Times New Roman" w:hAnsi="Times New Roman"/>
                <w:b/>
                <w:color w:val="002060"/>
                <w:sz w:val="24"/>
                <w:szCs w:val="24"/>
              </w:rPr>
              <w:t>Chapter 3:Theoretical Framework</w:t>
            </w:r>
          </w:p>
        </w:tc>
        <w:tc>
          <w:tcPr>
            <w:tcW w:w="1527" w:type="dxa"/>
          </w:tcPr>
          <w:p w:rsidR="00653D52" w:rsidRPr="004238BF" w:rsidRDefault="00653D52"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3.1</w:t>
            </w:r>
          </w:p>
        </w:tc>
        <w:tc>
          <w:tcPr>
            <w:tcW w:w="6800" w:type="dxa"/>
          </w:tcPr>
          <w:p w:rsidR="00653D52" w:rsidRPr="004238BF" w:rsidRDefault="00653D52" w:rsidP="00E86EC1">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Introduction</w:t>
            </w:r>
          </w:p>
        </w:tc>
        <w:tc>
          <w:tcPr>
            <w:tcW w:w="1527" w:type="dxa"/>
          </w:tcPr>
          <w:p w:rsidR="00653D52"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3.2</w:t>
            </w:r>
          </w:p>
        </w:tc>
        <w:tc>
          <w:tcPr>
            <w:tcW w:w="6800" w:type="dxa"/>
          </w:tcPr>
          <w:p w:rsidR="00653D52" w:rsidRPr="004238BF" w:rsidRDefault="00653D52" w:rsidP="00E86EC1">
            <w:pPr>
              <w:pStyle w:val="NoSpacing"/>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Literature Review</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15-16</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3.3</w:t>
            </w:r>
          </w:p>
        </w:tc>
        <w:tc>
          <w:tcPr>
            <w:tcW w:w="6800" w:type="dxa"/>
          </w:tcPr>
          <w:p w:rsidR="00653D52" w:rsidRPr="004238BF" w:rsidRDefault="00653D52" w:rsidP="00E86EC1">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Theoretical discussion</w:t>
            </w:r>
          </w:p>
        </w:tc>
        <w:tc>
          <w:tcPr>
            <w:tcW w:w="1527" w:type="dxa"/>
          </w:tcPr>
          <w:p w:rsidR="00653D52"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3.4</w:t>
            </w:r>
          </w:p>
        </w:tc>
        <w:tc>
          <w:tcPr>
            <w:tcW w:w="6800" w:type="dxa"/>
          </w:tcPr>
          <w:p w:rsidR="00653D52" w:rsidRPr="004238BF" w:rsidRDefault="00653D52" w:rsidP="00E86EC1">
            <w:pPr>
              <w:pStyle w:val="NoSpacing"/>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Difference between Auditing and Accounting</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3.5</w:t>
            </w:r>
          </w:p>
        </w:tc>
        <w:tc>
          <w:tcPr>
            <w:tcW w:w="6800" w:type="dxa"/>
          </w:tcPr>
          <w:p w:rsidR="00653D52" w:rsidRPr="004238BF" w:rsidRDefault="00653D52" w:rsidP="00E86EC1">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Requirements of an Effective Audit</w:t>
            </w:r>
          </w:p>
        </w:tc>
        <w:tc>
          <w:tcPr>
            <w:tcW w:w="1527" w:type="dxa"/>
          </w:tcPr>
          <w:p w:rsidR="00653D52"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3.6</w:t>
            </w:r>
          </w:p>
        </w:tc>
        <w:tc>
          <w:tcPr>
            <w:tcW w:w="6800" w:type="dxa"/>
          </w:tcPr>
          <w:p w:rsidR="00653D52" w:rsidRPr="004238BF" w:rsidRDefault="00653D52" w:rsidP="00E86EC1">
            <w:pPr>
              <w:pStyle w:val="NoSpacing"/>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Types of Audit</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18-19</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3.7</w:t>
            </w:r>
          </w:p>
        </w:tc>
        <w:tc>
          <w:tcPr>
            <w:tcW w:w="6800" w:type="dxa"/>
          </w:tcPr>
          <w:p w:rsidR="00653D52" w:rsidRPr="004238BF" w:rsidRDefault="00653D52" w:rsidP="00E86EC1">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AICPA Generally Accepted Auditing Standards</w:t>
            </w:r>
          </w:p>
        </w:tc>
        <w:tc>
          <w:tcPr>
            <w:tcW w:w="1527" w:type="dxa"/>
          </w:tcPr>
          <w:p w:rsidR="00653D52"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19-22</w:t>
            </w: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3.8</w:t>
            </w:r>
          </w:p>
        </w:tc>
        <w:tc>
          <w:tcPr>
            <w:tcW w:w="6800" w:type="dxa"/>
          </w:tcPr>
          <w:p w:rsidR="00653D52" w:rsidRPr="004238BF" w:rsidRDefault="00653D52"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Audit Procedures</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22-24</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color w:val="002060"/>
                <w:sz w:val="24"/>
                <w:szCs w:val="24"/>
              </w:rPr>
            </w:pPr>
          </w:p>
        </w:tc>
        <w:tc>
          <w:tcPr>
            <w:tcW w:w="6800" w:type="dxa"/>
          </w:tcPr>
          <w:p w:rsidR="00653D52" w:rsidRPr="004238BF" w:rsidRDefault="00653D52" w:rsidP="00E86EC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2060"/>
                <w:sz w:val="24"/>
                <w:szCs w:val="24"/>
              </w:rPr>
            </w:pPr>
            <w:r w:rsidRPr="004238BF">
              <w:rPr>
                <w:rFonts w:ascii="Times New Roman" w:hAnsi="Times New Roman"/>
                <w:b/>
                <w:color w:val="002060"/>
                <w:sz w:val="24"/>
                <w:szCs w:val="24"/>
              </w:rPr>
              <w:t xml:space="preserve">Chapter 4: Audit procedures of </w:t>
            </w:r>
            <w:proofErr w:type="spellStart"/>
            <w:r w:rsidRPr="004238BF">
              <w:rPr>
                <w:rFonts w:ascii="Times New Roman" w:hAnsi="Times New Roman"/>
                <w:b/>
                <w:color w:val="002060"/>
                <w:sz w:val="24"/>
                <w:szCs w:val="24"/>
              </w:rPr>
              <w:t>HodaVasi</w:t>
            </w:r>
            <w:proofErr w:type="spellEnd"/>
            <w:r w:rsidRPr="004238BF">
              <w:rPr>
                <w:rFonts w:ascii="Times New Roman" w:hAnsi="Times New Roman"/>
                <w:b/>
                <w:color w:val="002060"/>
                <w:sz w:val="24"/>
                <w:szCs w:val="24"/>
              </w:rPr>
              <w:t xml:space="preserve"> </w:t>
            </w:r>
            <w:proofErr w:type="spellStart"/>
            <w:r w:rsidRPr="004238BF">
              <w:rPr>
                <w:rFonts w:ascii="Times New Roman" w:hAnsi="Times New Roman"/>
                <w:b/>
                <w:color w:val="002060"/>
                <w:sz w:val="24"/>
                <w:szCs w:val="24"/>
              </w:rPr>
              <w:t>Chowdhury</w:t>
            </w:r>
            <w:proofErr w:type="spellEnd"/>
            <w:r w:rsidRPr="004238BF">
              <w:rPr>
                <w:rFonts w:ascii="Times New Roman" w:hAnsi="Times New Roman"/>
                <w:b/>
                <w:color w:val="002060"/>
                <w:sz w:val="24"/>
                <w:szCs w:val="24"/>
              </w:rPr>
              <w:t xml:space="preserve"> &amp; Co</w:t>
            </w:r>
          </w:p>
        </w:tc>
        <w:tc>
          <w:tcPr>
            <w:tcW w:w="1527" w:type="dxa"/>
          </w:tcPr>
          <w:p w:rsidR="00653D52" w:rsidRPr="004238BF" w:rsidRDefault="00653D52"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4.1</w:t>
            </w:r>
          </w:p>
        </w:tc>
        <w:tc>
          <w:tcPr>
            <w:tcW w:w="6800" w:type="dxa"/>
          </w:tcPr>
          <w:p w:rsidR="00653D52" w:rsidRPr="004238BF" w:rsidRDefault="00653D52" w:rsidP="00E86EC1">
            <w:pPr>
              <w:pStyle w:val="NoSpacing"/>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 xml:space="preserve"> Audit Procedures followed by HVC</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25-30</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color w:val="002060"/>
                <w:sz w:val="24"/>
                <w:szCs w:val="24"/>
              </w:rPr>
            </w:pPr>
          </w:p>
        </w:tc>
        <w:tc>
          <w:tcPr>
            <w:tcW w:w="6800" w:type="dxa"/>
          </w:tcPr>
          <w:p w:rsidR="00653D52" w:rsidRPr="004238BF" w:rsidRDefault="00653D52" w:rsidP="00E86EC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2060"/>
                <w:sz w:val="24"/>
                <w:szCs w:val="24"/>
              </w:rPr>
            </w:pPr>
            <w:r w:rsidRPr="004238BF">
              <w:rPr>
                <w:rFonts w:ascii="Times New Roman" w:hAnsi="Times New Roman"/>
                <w:b/>
                <w:color w:val="002060"/>
                <w:sz w:val="24"/>
                <w:szCs w:val="24"/>
              </w:rPr>
              <w:t xml:space="preserve">Chapter five: Analyses of Data Regarding Effectiveness of Audit   Procedures  of </w:t>
            </w:r>
            <w:proofErr w:type="spellStart"/>
            <w:r w:rsidRPr="004238BF">
              <w:rPr>
                <w:rFonts w:ascii="Times New Roman" w:hAnsi="Times New Roman"/>
                <w:b/>
                <w:color w:val="002060"/>
                <w:sz w:val="24"/>
                <w:szCs w:val="24"/>
              </w:rPr>
              <w:t>HodaVasi</w:t>
            </w:r>
            <w:proofErr w:type="spellEnd"/>
            <w:r w:rsidRPr="004238BF">
              <w:rPr>
                <w:rFonts w:ascii="Times New Roman" w:hAnsi="Times New Roman"/>
                <w:b/>
                <w:color w:val="002060"/>
                <w:sz w:val="24"/>
                <w:szCs w:val="24"/>
              </w:rPr>
              <w:t xml:space="preserve"> </w:t>
            </w:r>
            <w:proofErr w:type="spellStart"/>
            <w:r w:rsidRPr="004238BF">
              <w:rPr>
                <w:rFonts w:ascii="Times New Roman" w:hAnsi="Times New Roman"/>
                <w:b/>
                <w:color w:val="002060"/>
                <w:sz w:val="24"/>
                <w:szCs w:val="24"/>
              </w:rPr>
              <w:t>Chowdhury</w:t>
            </w:r>
            <w:proofErr w:type="spellEnd"/>
            <w:r w:rsidRPr="004238BF">
              <w:rPr>
                <w:rFonts w:ascii="Times New Roman" w:hAnsi="Times New Roman"/>
                <w:b/>
                <w:color w:val="002060"/>
                <w:sz w:val="24"/>
                <w:szCs w:val="24"/>
              </w:rPr>
              <w:t xml:space="preserve"> &amp; Co</w:t>
            </w:r>
          </w:p>
        </w:tc>
        <w:tc>
          <w:tcPr>
            <w:tcW w:w="1527" w:type="dxa"/>
          </w:tcPr>
          <w:p w:rsidR="00653D52" w:rsidRPr="004238BF" w:rsidRDefault="00653D52"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5.1</w:t>
            </w:r>
          </w:p>
        </w:tc>
        <w:tc>
          <w:tcPr>
            <w:tcW w:w="6800" w:type="dxa"/>
          </w:tcPr>
          <w:p w:rsidR="00653D52" w:rsidRPr="004238BF" w:rsidRDefault="00653D52" w:rsidP="00E86EC1">
            <w:pPr>
              <w:pStyle w:val="NoSpacing"/>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u w:val="single"/>
              </w:rPr>
            </w:pPr>
            <w:r w:rsidRPr="004238BF">
              <w:rPr>
                <w:rFonts w:ascii="Times New Roman" w:hAnsi="Times New Roman"/>
                <w:sz w:val="24"/>
                <w:szCs w:val="24"/>
              </w:rPr>
              <w:t xml:space="preserve">Analyses of the Effectiveness of Audit Procedures HVC               </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5.2</w:t>
            </w:r>
          </w:p>
        </w:tc>
        <w:tc>
          <w:tcPr>
            <w:tcW w:w="6800" w:type="dxa"/>
          </w:tcPr>
          <w:p w:rsidR="00653D52" w:rsidRPr="004238BF" w:rsidRDefault="00653D52" w:rsidP="00E86EC1">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Analyses Procedures</w:t>
            </w:r>
          </w:p>
        </w:tc>
        <w:tc>
          <w:tcPr>
            <w:tcW w:w="1527" w:type="dxa"/>
          </w:tcPr>
          <w:p w:rsidR="00653D52"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31-32</w:t>
            </w: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pStyle w:val="NoSpacing"/>
              <w:spacing w:line="360" w:lineRule="auto"/>
              <w:jc w:val="center"/>
              <w:rPr>
                <w:rFonts w:ascii="Times New Roman" w:hAnsi="Times New Roman"/>
                <w:b w:val="0"/>
                <w:sz w:val="24"/>
                <w:szCs w:val="24"/>
              </w:rPr>
            </w:pPr>
            <w:r w:rsidRPr="004238BF">
              <w:rPr>
                <w:rFonts w:ascii="Times New Roman" w:hAnsi="Times New Roman"/>
                <w:b w:val="0"/>
                <w:sz w:val="24"/>
                <w:szCs w:val="24"/>
              </w:rPr>
              <w:t>5.3</w:t>
            </w:r>
          </w:p>
        </w:tc>
        <w:tc>
          <w:tcPr>
            <w:tcW w:w="6800" w:type="dxa"/>
          </w:tcPr>
          <w:p w:rsidR="00653D52" w:rsidRPr="004238BF" w:rsidRDefault="00653D52" w:rsidP="00E86EC1">
            <w:pPr>
              <w:pStyle w:val="NoSpacing"/>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238BF">
              <w:rPr>
                <w:rFonts w:ascii="Times New Roman" w:hAnsi="Times New Roman"/>
                <w:sz w:val="24"/>
                <w:szCs w:val="24"/>
              </w:rPr>
              <w:t>Important factor for effectiveness of Audit Procedures</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32-34</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spacing w:line="360" w:lineRule="auto"/>
              <w:jc w:val="center"/>
              <w:rPr>
                <w:rFonts w:ascii="Times New Roman" w:hAnsi="Times New Roman" w:cs="Times New Roman"/>
                <w:b w:val="0"/>
                <w:sz w:val="24"/>
                <w:szCs w:val="24"/>
              </w:rPr>
            </w:pPr>
          </w:p>
        </w:tc>
        <w:tc>
          <w:tcPr>
            <w:tcW w:w="6800" w:type="dxa"/>
          </w:tcPr>
          <w:p w:rsidR="00653D52" w:rsidRPr="004238BF" w:rsidRDefault="00653D52"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4238BF">
              <w:rPr>
                <w:rFonts w:ascii="Times New Roman" w:hAnsi="Times New Roman" w:cs="Times New Roman"/>
                <w:b/>
                <w:color w:val="002060"/>
                <w:sz w:val="24"/>
                <w:szCs w:val="24"/>
              </w:rPr>
              <w:t>Chapter 6 : Practical Experience as an intern at HVC</w:t>
            </w:r>
          </w:p>
        </w:tc>
        <w:tc>
          <w:tcPr>
            <w:tcW w:w="1527" w:type="dxa"/>
          </w:tcPr>
          <w:p w:rsidR="00653D52" w:rsidRPr="004238BF" w:rsidRDefault="00653D52"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spacing w:line="360" w:lineRule="auto"/>
              <w:jc w:val="center"/>
              <w:rPr>
                <w:rFonts w:ascii="Times New Roman" w:hAnsi="Times New Roman" w:cs="Times New Roman"/>
                <w:b w:val="0"/>
                <w:color w:val="000000"/>
                <w:sz w:val="24"/>
                <w:szCs w:val="24"/>
              </w:rPr>
            </w:pPr>
            <w:r w:rsidRPr="004238BF">
              <w:rPr>
                <w:rFonts w:ascii="Times New Roman" w:hAnsi="Times New Roman" w:cs="Times New Roman"/>
                <w:b w:val="0"/>
                <w:color w:val="000000"/>
                <w:sz w:val="24"/>
                <w:szCs w:val="24"/>
              </w:rPr>
              <w:t>6.1</w:t>
            </w:r>
          </w:p>
        </w:tc>
        <w:tc>
          <w:tcPr>
            <w:tcW w:w="6800" w:type="dxa"/>
          </w:tcPr>
          <w:p w:rsidR="00653D52" w:rsidRPr="004238BF" w:rsidRDefault="00653D52"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4"/>
                <w:szCs w:val="24"/>
              </w:rPr>
            </w:pPr>
            <w:r w:rsidRPr="004238BF">
              <w:rPr>
                <w:rFonts w:ascii="Times New Roman" w:hAnsi="Times New Roman" w:cs="Times New Roman"/>
                <w:color w:val="000000"/>
                <w:sz w:val="24"/>
                <w:szCs w:val="24"/>
              </w:rPr>
              <w:t xml:space="preserve">Internship Position &amp; Duties </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w:t>
            </w:r>
          </w:p>
        </w:tc>
      </w:tr>
      <w:tr w:rsidR="00653D52" w:rsidRPr="004238BF" w:rsidTr="00E86EC1">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spacing w:line="360" w:lineRule="auto"/>
              <w:jc w:val="center"/>
              <w:rPr>
                <w:rFonts w:ascii="Times New Roman" w:eastAsia="Calibri" w:hAnsi="Times New Roman" w:cs="Times New Roman"/>
                <w:b w:val="0"/>
                <w:sz w:val="24"/>
                <w:szCs w:val="24"/>
              </w:rPr>
            </w:pPr>
            <w:r w:rsidRPr="004238BF">
              <w:rPr>
                <w:rFonts w:ascii="Times New Roman" w:eastAsia="Calibri" w:hAnsi="Times New Roman" w:cs="Times New Roman"/>
                <w:b w:val="0"/>
                <w:sz w:val="24"/>
                <w:szCs w:val="24"/>
              </w:rPr>
              <w:t>6.2</w:t>
            </w:r>
          </w:p>
        </w:tc>
        <w:tc>
          <w:tcPr>
            <w:tcW w:w="6800" w:type="dxa"/>
          </w:tcPr>
          <w:p w:rsidR="00653D52" w:rsidRPr="004238BF" w:rsidRDefault="00653D52"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eastAsia="Calibri" w:hAnsi="Times New Roman" w:cs="Times New Roman"/>
                <w:sz w:val="24"/>
                <w:szCs w:val="24"/>
              </w:rPr>
              <w:t>Practical Experience</w:t>
            </w:r>
          </w:p>
        </w:tc>
        <w:tc>
          <w:tcPr>
            <w:tcW w:w="1527" w:type="dxa"/>
          </w:tcPr>
          <w:p w:rsidR="00653D52" w:rsidRPr="004238BF" w:rsidRDefault="009B3093"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w:t>
            </w:r>
          </w:p>
        </w:tc>
      </w:tr>
      <w:tr w:rsidR="00653D52" w:rsidRPr="004238BF" w:rsidTr="00E86EC1">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58" w:type="dxa"/>
          </w:tcPr>
          <w:p w:rsidR="00653D52" w:rsidRPr="004238BF" w:rsidRDefault="00653D52"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6.3</w:t>
            </w:r>
          </w:p>
        </w:tc>
        <w:tc>
          <w:tcPr>
            <w:tcW w:w="6800" w:type="dxa"/>
          </w:tcPr>
          <w:p w:rsidR="00653D52" w:rsidRPr="004238BF" w:rsidRDefault="00653D52" w:rsidP="00E86EC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bCs/>
                <w:sz w:val="24"/>
                <w:szCs w:val="24"/>
              </w:rPr>
            </w:pPr>
            <w:r w:rsidRPr="004238BF">
              <w:rPr>
                <w:rFonts w:ascii="Times New Roman" w:eastAsia="Calibri" w:hAnsi="Times New Roman" w:cs="Times New Roman"/>
                <w:sz w:val="24"/>
                <w:szCs w:val="24"/>
              </w:rPr>
              <w:t>My Observations</w:t>
            </w:r>
          </w:p>
        </w:tc>
        <w:tc>
          <w:tcPr>
            <w:tcW w:w="1527" w:type="dxa"/>
          </w:tcPr>
          <w:p w:rsidR="00653D52" w:rsidRPr="004238BF" w:rsidRDefault="009B3093"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r>
    </w:tbl>
    <w:p w:rsidR="00653D52" w:rsidRPr="00653D52" w:rsidRDefault="00653D52" w:rsidP="00653D52">
      <w:pPr>
        <w:rPr>
          <w:rFonts w:asciiTheme="majorHAnsi" w:hAnsiTheme="majorHAnsi"/>
        </w:rPr>
      </w:pPr>
    </w:p>
    <w:p w:rsidR="00653D52" w:rsidRDefault="00653D52" w:rsidP="00653D52">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6D5E55">
        <w:rPr>
          <w:rFonts w:asciiTheme="majorHAnsi" w:hAnsiTheme="majorHAnsi"/>
          <w:noProof/>
        </w:rPr>
        <w:t>vii</w:t>
      </w:r>
      <w:r w:rsidR="00D63303">
        <w:rPr>
          <w:rFonts w:asciiTheme="majorHAnsi" w:hAnsiTheme="majorHAnsi"/>
          <w:noProof/>
        </w:rPr>
        <w:fldChar w:fldCharType="end"/>
      </w:r>
    </w:p>
    <w:p w:rsidR="00653D52" w:rsidRDefault="00653D52" w:rsidP="00653D52">
      <w:pPr>
        <w:pStyle w:val="Footer"/>
      </w:pPr>
    </w:p>
    <w:tbl>
      <w:tblPr>
        <w:tblStyle w:val="LightGrid-Accent11"/>
        <w:tblpPr w:leftFromText="180" w:rightFromText="180" w:vertAnchor="text" w:tblpX="-510" w:tblpY="1"/>
        <w:tblW w:w="9785" w:type="dxa"/>
        <w:tblLook w:val="04A0" w:firstRow="1" w:lastRow="0" w:firstColumn="1" w:lastColumn="0" w:noHBand="0" w:noVBand="1"/>
      </w:tblPr>
      <w:tblGrid>
        <w:gridCol w:w="1458"/>
        <w:gridCol w:w="6800"/>
        <w:gridCol w:w="1527"/>
      </w:tblGrid>
      <w:tr w:rsidR="004164EA" w:rsidRPr="004238BF" w:rsidTr="00E86EC1">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58" w:type="dxa"/>
          </w:tcPr>
          <w:p w:rsidR="004164EA" w:rsidRPr="004238BF" w:rsidRDefault="004164EA" w:rsidP="00E86EC1">
            <w:pPr>
              <w:spacing w:line="360" w:lineRule="auto"/>
              <w:rPr>
                <w:rFonts w:ascii="Times New Roman" w:hAnsi="Times New Roman" w:cs="Times New Roman"/>
                <w:sz w:val="24"/>
                <w:szCs w:val="24"/>
              </w:rPr>
            </w:pPr>
          </w:p>
        </w:tc>
        <w:tc>
          <w:tcPr>
            <w:tcW w:w="6800" w:type="dxa"/>
          </w:tcPr>
          <w:p w:rsidR="004164EA" w:rsidRPr="004238BF" w:rsidRDefault="004164EA" w:rsidP="00E86E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2060"/>
                <w:sz w:val="24"/>
                <w:szCs w:val="24"/>
              </w:rPr>
            </w:pPr>
            <w:r w:rsidRPr="004238BF">
              <w:rPr>
                <w:rFonts w:ascii="Times New Roman" w:hAnsi="Times New Roman" w:cs="Times New Roman"/>
                <w:color w:val="002060"/>
                <w:sz w:val="24"/>
                <w:szCs w:val="24"/>
              </w:rPr>
              <w:t>Chapter 7: Findings, Recommendations and Conclusion</w:t>
            </w:r>
          </w:p>
        </w:tc>
        <w:tc>
          <w:tcPr>
            <w:tcW w:w="1527" w:type="dxa"/>
          </w:tcPr>
          <w:p w:rsidR="004164EA" w:rsidRPr="004238BF" w:rsidRDefault="004164EA" w:rsidP="00E86EC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164EA" w:rsidRPr="004238BF" w:rsidTr="00E86EC1">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58" w:type="dxa"/>
          </w:tcPr>
          <w:p w:rsidR="004164EA" w:rsidRPr="004238BF" w:rsidRDefault="004164EA"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7.1</w:t>
            </w:r>
          </w:p>
        </w:tc>
        <w:tc>
          <w:tcPr>
            <w:tcW w:w="6800" w:type="dxa"/>
          </w:tcPr>
          <w:p w:rsidR="004164EA" w:rsidRPr="004238BF" w:rsidRDefault="004164EA"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 xml:space="preserve"> Findings   </w:t>
            </w:r>
          </w:p>
        </w:tc>
        <w:tc>
          <w:tcPr>
            <w:tcW w:w="1527" w:type="dxa"/>
          </w:tcPr>
          <w:p w:rsidR="004164EA" w:rsidRPr="004238BF" w:rsidRDefault="00154D6F"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r>
      <w:tr w:rsidR="004164EA" w:rsidRPr="004238BF" w:rsidTr="00E86EC1">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58" w:type="dxa"/>
          </w:tcPr>
          <w:p w:rsidR="004164EA" w:rsidRPr="004238BF" w:rsidRDefault="004164EA"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7.2</w:t>
            </w:r>
          </w:p>
        </w:tc>
        <w:tc>
          <w:tcPr>
            <w:tcW w:w="6800" w:type="dxa"/>
          </w:tcPr>
          <w:p w:rsidR="004164EA" w:rsidRPr="004238BF" w:rsidRDefault="004164EA"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4238BF">
              <w:rPr>
                <w:rFonts w:ascii="Times New Roman" w:hAnsi="Times New Roman" w:cs="Times New Roman"/>
                <w:sz w:val="24"/>
                <w:szCs w:val="24"/>
              </w:rPr>
              <w:t>Recommendations</w:t>
            </w:r>
          </w:p>
        </w:tc>
        <w:tc>
          <w:tcPr>
            <w:tcW w:w="1527" w:type="dxa"/>
          </w:tcPr>
          <w:p w:rsidR="004164EA" w:rsidRPr="004238BF" w:rsidRDefault="00154D6F"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w:t>
            </w:r>
          </w:p>
        </w:tc>
      </w:tr>
      <w:tr w:rsidR="004164EA" w:rsidRPr="004238BF" w:rsidTr="00E86EC1">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58" w:type="dxa"/>
          </w:tcPr>
          <w:p w:rsidR="004164EA" w:rsidRPr="004238BF" w:rsidRDefault="004164EA" w:rsidP="00E86EC1">
            <w:pPr>
              <w:spacing w:line="360" w:lineRule="auto"/>
              <w:jc w:val="center"/>
              <w:rPr>
                <w:rFonts w:ascii="Times New Roman" w:hAnsi="Times New Roman" w:cs="Times New Roman"/>
                <w:b w:val="0"/>
                <w:sz w:val="24"/>
                <w:szCs w:val="24"/>
              </w:rPr>
            </w:pPr>
            <w:r w:rsidRPr="004238BF">
              <w:rPr>
                <w:rFonts w:ascii="Times New Roman" w:hAnsi="Times New Roman" w:cs="Times New Roman"/>
                <w:b w:val="0"/>
                <w:sz w:val="24"/>
                <w:szCs w:val="24"/>
              </w:rPr>
              <w:t>7.3</w:t>
            </w:r>
          </w:p>
        </w:tc>
        <w:tc>
          <w:tcPr>
            <w:tcW w:w="6800" w:type="dxa"/>
          </w:tcPr>
          <w:p w:rsidR="004164EA" w:rsidRPr="004238BF" w:rsidRDefault="004164EA"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 xml:space="preserve"> Conclusion</w:t>
            </w:r>
          </w:p>
        </w:tc>
        <w:tc>
          <w:tcPr>
            <w:tcW w:w="1527" w:type="dxa"/>
          </w:tcPr>
          <w:p w:rsidR="004164EA" w:rsidRPr="004238BF" w:rsidRDefault="00154D6F"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w:t>
            </w:r>
          </w:p>
        </w:tc>
      </w:tr>
      <w:tr w:rsidR="004164EA" w:rsidRPr="004238BF" w:rsidTr="00E86EC1">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58" w:type="dxa"/>
          </w:tcPr>
          <w:p w:rsidR="004164EA" w:rsidRPr="004238BF" w:rsidRDefault="004164EA" w:rsidP="00E86EC1">
            <w:pPr>
              <w:spacing w:line="360" w:lineRule="auto"/>
              <w:rPr>
                <w:rFonts w:ascii="Times New Roman" w:hAnsi="Times New Roman" w:cs="Times New Roman"/>
                <w:sz w:val="24"/>
                <w:szCs w:val="24"/>
              </w:rPr>
            </w:pPr>
          </w:p>
        </w:tc>
        <w:tc>
          <w:tcPr>
            <w:tcW w:w="6800" w:type="dxa"/>
          </w:tcPr>
          <w:p w:rsidR="004164EA" w:rsidRPr="004238BF" w:rsidRDefault="004164EA" w:rsidP="00E86EC1">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4238BF">
              <w:rPr>
                <w:rFonts w:ascii="Times New Roman" w:hAnsi="Times New Roman" w:cs="Times New Roman"/>
                <w:sz w:val="24"/>
                <w:szCs w:val="24"/>
              </w:rPr>
              <w:t>References</w:t>
            </w:r>
          </w:p>
        </w:tc>
        <w:tc>
          <w:tcPr>
            <w:tcW w:w="1527" w:type="dxa"/>
          </w:tcPr>
          <w:p w:rsidR="004164EA" w:rsidRPr="004238BF" w:rsidRDefault="00154D6F" w:rsidP="00E86EC1">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46-47</w:t>
            </w:r>
          </w:p>
        </w:tc>
      </w:tr>
      <w:tr w:rsidR="004164EA" w:rsidRPr="004238BF" w:rsidTr="00E86EC1">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58" w:type="dxa"/>
          </w:tcPr>
          <w:p w:rsidR="004164EA" w:rsidRPr="004238BF" w:rsidRDefault="004164EA" w:rsidP="00E86EC1">
            <w:pPr>
              <w:spacing w:line="360" w:lineRule="auto"/>
              <w:rPr>
                <w:rFonts w:ascii="Times New Roman" w:hAnsi="Times New Roman" w:cs="Times New Roman"/>
                <w:sz w:val="24"/>
                <w:szCs w:val="24"/>
              </w:rPr>
            </w:pPr>
          </w:p>
        </w:tc>
        <w:tc>
          <w:tcPr>
            <w:tcW w:w="6800" w:type="dxa"/>
          </w:tcPr>
          <w:p w:rsidR="004164EA" w:rsidRPr="004238BF" w:rsidRDefault="004164EA" w:rsidP="00E86EC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238BF">
              <w:rPr>
                <w:rFonts w:ascii="Times New Roman" w:hAnsi="Times New Roman" w:cs="Times New Roman"/>
                <w:sz w:val="24"/>
                <w:szCs w:val="24"/>
              </w:rPr>
              <w:t>Appendix</w:t>
            </w:r>
          </w:p>
        </w:tc>
        <w:tc>
          <w:tcPr>
            <w:tcW w:w="1527" w:type="dxa"/>
          </w:tcPr>
          <w:p w:rsidR="004164EA" w:rsidRPr="004238BF" w:rsidRDefault="00154D6F" w:rsidP="00E86EC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47-48</w:t>
            </w:r>
          </w:p>
        </w:tc>
      </w:tr>
    </w:tbl>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653D52" w:rsidRPr="00653D52" w:rsidRDefault="00653D52" w:rsidP="00653D52">
      <w:pPr>
        <w:rPr>
          <w:rFonts w:asciiTheme="majorHAnsi" w:hAnsiTheme="majorHAnsi"/>
        </w:rPr>
      </w:pPr>
    </w:p>
    <w:p w:rsidR="004164EA" w:rsidRDefault="004164EA" w:rsidP="004164EA">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6D5E55">
        <w:rPr>
          <w:rFonts w:asciiTheme="majorHAnsi" w:hAnsiTheme="majorHAnsi"/>
          <w:noProof/>
        </w:rPr>
        <w:t>vi</w:t>
      </w:r>
      <w:r>
        <w:rPr>
          <w:rFonts w:asciiTheme="majorHAnsi" w:hAnsiTheme="majorHAnsi"/>
          <w:noProof/>
        </w:rPr>
        <w:t>i</w:t>
      </w:r>
      <w:r w:rsidRPr="006D5E55">
        <w:rPr>
          <w:rFonts w:asciiTheme="majorHAnsi" w:hAnsiTheme="majorHAnsi"/>
          <w:noProof/>
        </w:rPr>
        <w:t>i</w:t>
      </w:r>
      <w:r w:rsidR="00D63303">
        <w:rPr>
          <w:rFonts w:asciiTheme="majorHAnsi" w:hAnsiTheme="majorHAnsi"/>
          <w:noProof/>
        </w:rPr>
        <w:fldChar w:fldCharType="end"/>
      </w:r>
    </w:p>
    <w:p w:rsidR="00126469" w:rsidRPr="00C6714D" w:rsidRDefault="00126469" w:rsidP="00126469">
      <w:pPr>
        <w:shd w:val="clear" w:color="auto" w:fill="B8CCE4" w:themeFill="accent1" w:themeFillTint="66"/>
        <w:jc w:val="center"/>
        <w:rPr>
          <w:rFonts w:ascii="Times New Roman" w:hAnsi="Times New Roman" w:cs="Times New Roman"/>
          <w:b/>
          <w:bCs/>
          <w:color w:val="002060"/>
          <w:sz w:val="32"/>
          <w:szCs w:val="24"/>
        </w:rPr>
      </w:pPr>
      <w:r w:rsidRPr="00C6714D">
        <w:rPr>
          <w:rFonts w:ascii="Times New Roman" w:hAnsi="Times New Roman" w:cs="Times New Roman"/>
          <w:b/>
          <w:bCs/>
          <w:color w:val="002060"/>
          <w:sz w:val="32"/>
          <w:szCs w:val="24"/>
        </w:rPr>
        <w:lastRenderedPageBreak/>
        <w:t>Executive Summary</w:t>
      </w:r>
    </w:p>
    <w:p w:rsidR="00126469" w:rsidRPr="004238BF" w:rsidRDefault="00126469" w:rsidP="00126469">
      <w:pPr>
        <w:autoSpaceDE w:val="0"/>
        <w:autoSpaceDN w:val="0"/>
        <w:adjustRightInd w:val="0"/>
        <w:jc w:val="center"/>
        <w:rPr>
          <w:rFonts w:ascii="Times New Roman" w:hAnsi="Times New Roman" w:cs="Times New Roman"/>
          <w:sz w:val="24"/>
          <w:szCs w:val="24"/>
        </w:rPr>
      </w:pPr>
    </w:p>
    <w:p w:rsidR="00126469" w:rsidRPr="004238BF" w:rsidRDefault="00126469" w:rsidP="00126469">
      <w:pPr>
        <w:autoSpaceDE w:val="0"/>
        <w:autoSpaceDN w:val="0"/>
        <w:adjustRightInd w:val="0"/>
        <w:jc w:val="both"/>
        <w:rPr>
          <w:rFonts w:ascii="Times New Roman" w:hAnsi="Times New Roman" w:cs="Times New Roman"/>
          <w:sz w:val="24"/>
          <w:szCs w:val="24"/>
        </w:rPr>
      </w:pPr>
    </w:p>
    <w:p w:rsidR="00B66B2E" w:rsidRDefault="00126469" w:rsidP="00126469">
      <w:pPr>
        <w:autoSpaceDE w:val="0"/>
        <w:autoSpaceDN w:val="0"/>
        <w:adjustRightInd w:val="0"/>
        <w:jc w:val="both"/>
        <w:rPr>
          <w:rFonts w:ascii="Times New Roman" w:hAnsi="Times New Roman" w:cs="Times New Roman"/>
          <w:sz w:val="24"/>
          <w:szCs w:val="24"/>
        </w:rPr>
      </w:pPr>
      <w:r w:rsidRPr="004238BF">
        <w:rPr>
          <w:rFonts w:ascii="Times New Roman" w:hAnsi="Times New Roman" w:cs="Times New Roman"/>
          <w:sz w:val="24"/>
          <w:szCs w:val="24"/>
        </w:rPr>
        <w:t xml:space="preserve">Here the story is titled ‘Audit Procedures of a Chartered Accountant Firm- A study on </w:t>
      </w:r>
      <w:proofErr w:type="spellStart"/>
      <w:r w:rsidRPr="004238BF">
        <w:rPr>
          <w:rFonts w:ascii="Times New Roman" w:hAnsi="Times New Roman" w:cs="Times New Roman"/>
          <w:sz w:val="24"/>
          <w:szCs w:val="24"/>
        </w:rPr>
        <w:t>Hoda</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Vasi</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Chowdhury</w:t>
      </w:r>
      <w:proofErr w:type="spellEnd"/>
      <w:r w:rsidRPr="004238BF">
        <w:rPr>
          <w:rFonts w:ascii="Times New Roman" w:hAnsi="Times New Roman" w:cs="Times New Roman"/>
          <w:sz w:val="24"/>
          <w:szCs w:val="24"/>
        </w:rPr>
        <w:t xml:space="preserve"> &amp; Co’ is a result of BBA internship course. So this story consists of the details of the audit procedures followed by </w:t>
      </w:r>
      <w:proofErr w:type="spellStart"/>
      <w:r w:rsidRPr="004238BF">
        <w:rPr>
          <w:rFonts w:ascii="Times New Roman" w:hAnsi="Times New Roman" w:cs="Times New Roman"/>
          <w:sz w:val="24"/>
          <w:szCs w:val="24"/>
        </w:rPr>
        <w:t>Hoda</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Vasi</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Chowdhury</w:t>
      </w:r>
      <w:proofErr w:type="spellEnd"/>
      <w:r w:rsidRPr="004238BF">
        <w:rPr>
          <w:rFonts w:ascii="Times New Roman" w:hAnsi="Times New Roman" w:cs="Times New Roman"/>
          <w:sz w:val="24"/>
          <w:szCs w:val="24"/>
        </w:rPr>
        <w:t xml:space="preserve"> &amp; Co. In this story I have divided into seven important chapters. In the primary chapter contains the Backgrounds of the Study. That is its origin, objective, methodology and the limitation of the study. In the chapter two, overview of </w:t>
      </w:r>
      <w:proofErr w:type="spellStart"/>
      <w:r w:rsidRPr="004238BF">
        <w:rPr>
          <w:rFonts w:ascii="Times New Roman" w:hAnsi="Times New Roman" w:cs="Times New Roman"/>
          <w:sz w:val="24"/>
          <w:szCs w:val="24"/>
        </w:rPr>
        <w:t>Hoda</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Vasi</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Chowdhury</w:t>
      </w:r>
      <w:proofErr w:type="spellEnd"/>
      <w:r w:rsidRPr="004238BF">
        <w:rPr>
          <w:rFonts w:ascii="Times New Roman" w:hAnsi="Times New Roman" w:cs="Times New Roman"/>
          <w:sz w:val="24"/>
          <w:szCs w:val="24"/>
        </w:rPr>
        <w:t xml:space="preserve"> &amp; Co is given where firm’s strategies, services, activities are also furnished. In chapter three, I have organized and discussed all my knowledge that I have gathered about auditing during my studies at the Department of Accounting and Information Systems, United International University. In chapter four, it has been focused on the details of the overall audit procedures of </w:t>
      </w:r>
      <w:proofErr w:type="spellStart"/>
      <w:r w:rsidRPr="004238BF">
        <w:rPr>
          <w:rFonts w:ascii="Times New Roman" w:hAnsi="Times New Roman" w:cs="Times New Roman"/>
          <w:sz w:val="24"/>
          <w:szCs w:val="24"/>
        </w:rPr>
        <w:t>Hoda</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Vasi</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Chowdhury</w:t>
      </w:r>
      <w:proofErr w:type="spellEnd"/>
      <w:r w:rsidRPr="004238BF">
        <w:rPr>
          <w:rFonts w:ascii="Times New Roman" w:hAnsi="Times New Roman" w:cs="Times New Roman"/>
          <w:sz w:val="24"/>
          <w:szCs w:val="24"/>
        </w:rPr>
        <w:t xml:space="preserve"> &amp; Co. In chapter five, data analyses are described by graph and charts on audit procedure and performance of </w:t>
      </w:r>
      <w:proofErr w:type="spellStart"/>
      <w:r w:rsidRPr="004238BF">
        <w:rPr>
          <w:rFonts w:ascii="Times New Roman" w:hAnsi="Times New Roman" w:cs="Times New Roman"/>
          <w:sz w:val="24"/>
          <w:szCs w:val="24"/>
        </w:rPr>
        <w:t>Hoda</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Vasi</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Chowdhury</w:t>
      </w:r>
      <w:proofErr w:type="spellEnd"/>
      <w:r w:rsidRPr="004238BF">
        <w:rPr>
          <w:rFonts w:ascii="Times New Roman" w:hAnsi="Times New Roman" w:cs="Times New Roman"/>
          <w:sz w:val="24"/>
          <w:szCs w:val="24"/>
        </w:rPr>
        <w:t xml:space="preserve"> &amp; Co. </w:t>
      </w:r>
    </w:p>
    <w:p w:rsidR="00B66B2E" w:rsidRDefault="00126469" w:rsidP="00126469">
      <w:pPr>
        <w:autoSpaceDE w:val="0"/>
        <w:autoSpaceDN w:val="0"/>
        <w:adjustRightInd w:val="0"/>
        <w:jc w:val="both"/>
        <w:rPr>
          <w:rFonts w:ascii="Times New Roman" w:hAnsi="Times New Roman" w:cs="Times New Roman"/>
          <w:sz w:val="24"/>
          <w:szCs w:val="24"/>
        </w:rPr>
      </w:pPr>
      <w:r w:rsidRPr="004238BF">
        <w:rPr>
          <w:rFonts w:ascii="Times New Roman" w:hAnsi="Times New Roman" w:cs="Times New Roman"/>
          <w:sz w:val="24"/>
          <w:szCs w:val="24"/>
        </w:rPr>
        <w:t xml:space="preserve">In chapter six, I have shared about my practical experience and my views in CA firm as an intern. Finally chapter seven contain the problem so as to I have recognized to carry out audit appointment in </w:t>
      </w:r>
      <w:proofErr w:type="spellStart"/>
      <w:r w:rsidRPr="004238BF">
        <w:rPr>
          <w:rFonts w:ascii="Times New Roman" w:hAnsi="Times New Roman" w:cs="Times New Roman"/>
          <w:sz w:val="24"/>
          <w:szCs w:val="24"/>
        </w:rPr>
        <w:t>Hoda</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Vasi</w:t>
      </w:r>
      <w:proofErr w:type="spellEnd"/>
      <w:r w:rsidRPr="004238BF">
        <w:rPr>
          <w:rFonts w:ascii="Times New Roman" w:hAnsi="Times New Roman" w:cs="Times New Roman"/>
          <w:sz w:val="24"/>
          <w:szCs w:val="24"/>
        </w:rPr>
        <w:t xml:space="preserve"> </w:t>
      </w:r>
      <w:proofErr w:type="spellStart"/>
      <w:r w:rsidRPr="004238BF">
        <w:rPr>
          <w:rFonts w:ascii="Times New Roman" w:hAnsi="Times New Roman" w:cs="Times New Roman"/>
          <w:sz w:val="24"/>
          <w:szCs w:val="24"/>
        </w:rPr>
        <w:t>Chowdhury</w:t>
      </w:r>
      <w:proofErr w:type="spellEnd"/>
      <w:r w:rsidRPr="004238BF">
        <w:rPr>
          <w:rFonts w:ascii="Times New Roman" w:hAnsi="Times New Roman" w:cs="Times New Roman"/>
          <w:sz w:val="24"/>
          <w:szCs w:val="24"/>
        </w:rPr>
        <w:t xml:space="preserve"> &amp; Co and a few recommendation to reduce such problem also I have drawn an overall conclusion.</w:t>
      </w:r>
      <w:r w:rsidR="00AF6965">
        <w:rPr>
          <w:rFonts w:ascii="Times New Roman" w:hAnsi="Times New Roman" w:cs="Times New Roman"/>
          <w:sz w:val="24"/>
          <w:szCs w:val="24"/>
        </w:rPr>
        <w:t xml:space="preserve"> </w:t>
      </w:r>
    </w:p>
    <w:p w:rsidR="00126469" w:rsidRDefault="00AF6965" w:rsidP="0012646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In the findings I have found less timing of the audit procedure. In this firm I was involved with audit engagement. My experience was three months but I have identified some problems that firm face in many cases. One of the big </w:t>
      </w:r>
      <w:r w:rsidR="00B66B2E">
        <w:rPr>
          <w:rFonts w:ascii="Times New Roman" w:hAnsi="Times New Roman" w:cs="Times New Roman"/>
          <w:sz w:val="24"/>
          <w:szCs w:val="24"/>
        </w:rPr>
        <w:t>problems</w:t>
      </w:r>
      <w:r>
        <w:rPr>
          <w:rFonts w:ascii="Times New Roman" w:hAnsi="Times New Roman" w:cs="Times New Roman"/>
          <w:sz w:val="24"/>
          <w:szCs w:val="24"/>
        </w:rPr>
        <w:t xml:space="preserve"> is rotation from one audit engagement to another very quickly.</w:t>
      </w:r>
      <w:r w:rsidR="00B66B2E">
        <w:rPr>
          <w:rFonts w:ascii="Times New Roman" w:hAnsi="Times New Roman" w:cs="Times New Roman"/>
          <w:sz w:val="24"/>
          <w:szCs w:val="24"/>
        </w:rPr>
        <w:t xml:space="preserve"> And they have few times to complete an audit engagement. For that reason it is difficult to obtaining required audit evidence. </w:t>
      </w:r>
    </w:p>
    <w:p w:rsidR="00B66B2E" w:rsidRPr="004238BF" w:rsidRDefault="00B66B2E" w:rsidP="0012646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In the recommendation</w:t>
      </w:r>
      <w:r w:rsidR="005C2D18">
        <w:rPr>
          <w:rFonts w:ascii="Times New Roman" w:hAnsi="Times New Roman" w:cs="Times New Roman"/>
          <w:sz w:val="24"/>
          <w:szCs w:val="24"/>
        </w:rPr>
        <w:t xml:space="preserve">, it’s explained that all transaction test is not possible for that reason an auditor choice some transaction for the accurate test. If test is successful then auditor gives their opinion. </w:t>
      </w:r>
      <w:r w:rsidR="005A3958">
        <w:rPr>
          <w:rFonts w:ascii="Times New Roman" w:hAnsi="Times New Roman" w:cs="Times New Roman"/>
          <w:sz w:val="24"/>
          <w:szCs w:val="24"/>
        </w:rPr>
        <w:t>For the short time audit procedure student fail to follow the overall audit procedure that is followed by HVC.</w:t>
      </w:r>
    </w:p>
    <w:p w:rsidR="00126469" w:rsidRPr="004238BF" w:rsidRDefault="00126469" w:rsidP="00126469">
      <w:pPr>
        <w:rPr>
          <w:rFonts w:ascii="Times New Roman" w:hAnsi="Times New Roman" w:cs="Times New Roman"/>
          <w:sz w:val="24"/>
          <w:szCs w:val="24"/>
        </w:rPr>
      </w:pPr>
    </w:p>
    <w:p w:rsidR="00126469" w:rsidRPr="004238BF" w:rsidRDefault="00126469" w:rsidP="00126469">
      <w:pPr>
        <w:rPr>
          <w:rFonts w:ascii="Times New Roman" w:hAnsi="Times New Roman" w:cs="Times New Roman"/>
          <w:color w:val="FF0000"/>
          <w:sz w:val="24"/>
          <w:szCs w:val="24"/>
        </w:rPr>
      </w:pPr>
    </w:p>
    <w:p w:rsidR="00653D52" w:rsidRDefault="00653D52" w:rsidP="00653D52">
      <w:pPr>
        <w:rPr>
          <w:rFonts w:asciiTheme="majorHAnsi" w:hAnsiTheme="majorHAnsi"/>
        </w:rPr>
      </w:pPr>
    </w:p>
    <w:p w:rsidR="009C1881" w:rsidRDefault="00653D52" w:rsidP="00653D52">
      <w:pPr>
        <w:tabs>
          <w:tab w:val="left" w:pos="1230"/>
        </w:tabs>
        <w:rPr>
          <w:rFonts w:asciiTheme="majorHAnsi" w:hAnsiTheme="majorHAnsi"/>
        </w:rPr>
      </w:pPr>
      <w:r>
        <w:rPr>
          <w:rFonts w:asciiTheme="majorHAnsi" w:hAnsiTheme="majorHAnsi"/>
        </w:rPr>
        <w:tab/>
      </w:r>
    </w:p>
    <w:p w:rsidR="00653D52" w:rsidRDefault="00126469" w:rsidP="00FD0C71">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ix</w:t>
      </w:r>
    </w:p>
    <w:p w:rsidR="00653D52" w:rsidRDefault="00653D52" w:rsidP="00653D52">
      <w:pPr>
        <w:tabs>
          <w:tab w:val="left" w:pos="1230"/>
        </w:tabs>
        <w:rPr>
          <w:rFonts w:asciiTheme="majorHAnsi" w:hAnsiTheme="majorHAnsi"/>
        </w:rPr>
      </w:pPr>
    </w:p>
    <w:p w:rsidR="00930534" w:rsidRPr="00C6714D" w:rsidRDefault="00930534" w:rsidP="00930534">
      <w:pPr>
        <w:shd w:val="clear" w:color="auto" w:fill="B8CCE4" w:themeFill="accent1" w:themeFillTint="66"/>
        <w:tabs>
          <w:tab w:val="left" w:pos="2415"/>
        </w:tabs>
        <w:jc w:val="center"/>
        <w:rPr>
          <w:rFonts w:ascii="Times New Roman" w:hAnsi="Times New Roman" w:cs="Times New Roman"/>
          <w:b/>
          <w:sz w:val="32"/>
          <w:szCs w:val="24"/>
        </w:rPr>
      </w:pPr>
      <w:r w:rsidRPr="00C6714D">
        <w:rPr>
          <w:rFonts w:ascii="Times New Roman" w:hAnsi="Times New Roman" w:cs="Times New Roman"/>
          <w:b/>
          <w:noProof/>
          <w:sz w:val="32"/>
          <w:szCs w:val="24"/>
        </w:rPr>
        <w:t>Acronyms</w:t>
      </w:r>
    </w:p>
    <w:tbl>
      <w:tblPr>
        <w:tblStyle w:val="LightGrid-Accent11"/>
        <w:tblpPr w:leftFromText="180" w:rightFromText="180" w:vertAnchor="text" w:horzAnchor="margin" w:tblpXSpec="center" w:tblpY="528"/>
        <w:tblW w:w="0" w:type="auto"/>
        <w:tblLook w:val="04A0" w:firstRow="1" w:lastRow="0" w:firstColumn="1" w:lastColumn="0" w:noHBand="0" w:noVBand="1"/>
      </w:tblPr>
      <w:tblGrid>
        <w:gridCol w:w="1485"/>
        <w:gridCol w:w="7027"/>
      </w:tblGrid>
      <w:tr w:rsidR="00930534" w:rsidRPr="004238BF" w:rsidTr="00E86EC1">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485" w:type="dxa"/>
          </w:tcPr>
          <w:p w:rsidR="00930534" w:rsidRPr="00E068E3" w:rsidRDefault="00930534" w:rsidP="00E86EC1">
            <w:pPr>
              <w:autoSpaceDE w:val="0"/>
              <w:autoSpaceDN w:val="0"/>
              <w:adjustRightInd w:val="0"/>
              <w:jc w:val="center"/>
              <w:rPr>
                <w:rFonts w:ascii="Times New Roman" w:hAnsi="Times New Roman" w:cs="Times New Roman"/>
                <w:b w:val="0"/>
                <w:sz w:val="24"/>
                <w:szCs w:val="24"/>
              </w:rPr>
            </w:pPr>
            <w:r w:rsidRPr="00E068E3">
              <w:rPr>
                <w:rFonts w:ascii="Times New Roman" w:hAnsi="Times New Roman" w:cs="Times New Roman"/>
                <w:b w:val="0"/>
                <w:sz w:val="24"/>
                <w:szCs w:val="24"/>
              </w:rPr>
              <w:t>HVC</w:t>
            </w:r>
          </w:p>
        </w:tc>
        <w:tc>
          <w:tcPr>
            <w:tcW w:w="7027" w:type="dxa"/>
          </w:tcPr>
          <w:p w:rsidR="00930534" w:rsidRPr="00E068E3" w:rsidRDefault="00930534" w:rsidP="00E86EC1">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E068E3">
              <w:rPr>
                <w:rFonts w:ascii="Times New Roman" w:hAnsi="Times New Roman" w:cs="Times New Roman"/>
                <w:b w:val="0"/>
                <w:sz w:val="24"/>
                <w:szCs w:val="24"/>
              </w:rPr>
              <w:t>Hoda</w:t>
            </w:r>
            <w:proofErr w:type="spellEnd"/>
            <w:r w:rsidRPr="00E068E3">
              <w:rPr>
                <w:rFonts w:ascii="Times New Roman" w:hAnsi="Times New Roman" w:cs="Times New Roman"/>
                <w:b w:val="0"/>
                <w:sz w:val="24"/>
                <w:szCs w:val="24"/>
              </w:rPr>
              <w:t xml:space="preserve"> </w:t>
            </w:r>
            <w:proofErr w:type="spellStart"/>
            <w:r w:rsidRPr="00E068E3">
              <w:rPr>
                <w:rFonts w:ascii="Times New Roman" w:hAnsi="Times New Roman" w:cs="Times New Roman"/>
                <w:b w:val="0"/>
                <w:sz w:val="24"/>
                <w:szCs w:val="24"/>
              </w:rPr>
              <w:t>Vasi</w:t>
            </w:r>
            <w:proofErr w:type="spellEnd"/>
            <w:r w:rsidRPr="00E068E3">
              <w:rPr>
                <w:rFonts w:ascii="Times New Roman" w:hAnsi="Times New Roman" w:cs="Times New Roman"/>
                <w:b w:val="0"/>
                <w:sz w:val="24"/>
                <w:szCs w:val="24"/>
              </w:rPr>
              <w:t xml:space="preserve"> </w:t>
            </w:r>
            <w:proofErr w:type="spellStart"/>
            <w:r w:rsidRPr="00E068E3">
              <w:rPr>
                <w:rFonts w:ascii="Times New Roman" w:hAnsi="Times New Roman" w:cs="Times New Roman"/>
                <w:b w:val="0"/>
                <w:sz w:val="24"/>
                <w:szCs w:val="24"/>
              </w:rPr>
              <w:t>Chowdhury</w:t>
            </w:r>
            <w:proofErr w:type="spellEnd"/>
            <w:r w:rsidRPr="00E068E3">
              <w:rPr>
                <w:rFonts w:ascii="Times New Roman" w:hAnsi="Times New Roman" w:cs="Times New Roman"/>
                <w:b w:val="0"/>
                <w:sz w:val="24"/>
                <w:szCs w:val="24"/>
              </w:rPr>
              <w:t xml:space="preserve"> &amp; Co</w:t>
            </w:r>
          </w:p>
        </w:tc>
      </w:tr>
      <w:tr w:rsidR="00930534" w:rsidRPr="004238BF" w:rsidTr="00E86EC1">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CA</w:t>
            </w:r>
          </w:p>
        </w:tc>
        <w:tc>
          <w:tcPr>
            <w:tcW w:w="7027" w:type="dxa"/>
          </w:tcPr>
          <w:p w:rsidR="00930534" w:rsidRPr="004238BF" w:rsidRDefault="00930534" w:rsidP="00E86E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Chartered Accountants</w:t>
            </w:r>
          </w:p>
        </w:tc>
      </w:tr>
      <w:tr w:rsidR="00930534" w:rsidRPr="004238BF" w:rsidTr="00E86EC1">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BTMC</w:t>
            </w:r>
          </w:p>
        </w:tc>
        <w:tc>
          <w:tcPr>
            <w:tcW w:w="7027" w:type="dxa"/>
          </w:tcPr>
          <w:p w:rsidR="00930534" w:rsidRPr="004238BF" w:rsidRDefault="00930534" w:rsidP="00E86E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Bangladesh Textiles Mills Corporation</w:t>
            </w:r>
          </w:p>
        </w:tc>
      </w:tr>
      <w:tr w:rsidR="00930534" w:rsidRPr="004238BF" w:rsidTr="00E86EC1">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MNC</w:t>
            </w:r>
          </w:p>
        </w:tc>
        <w:tc>
          <w:tcPr>
            <w:tcW w:w="7027" w:type="dxa"/>
          </w:tcPr>
          <w:p w:rsidR="00930534" w:rsidRPr="004238BF" w:rsidRDefault="00930534" w:rsidP="00E86E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Multi-National Company</w:t>
            </w:r>
          </w:p>
        </w:tc>
      </w:tr>
      <w:tr w:rsidR="00930534" w:rsidRPr="004238BF" w:rsidTr="00E86EC1">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NGO</w:t>
            </w:r>
          </w:p>
        </w:tc>
        <w:tc>
          <w:tcPr>
            <w:tcW w:w="7027" w:type="dxa"/>
          </w:tcPr>
          <w:p w:rsidR="00930534" w:rsidRPr="004238BF" w:rsidRDefault="00930534" w:rsidP="00E86E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Non-Government Organization</w:t>
            </w:r>
          </w:p>
        </w:tc>
      </w:tr>
      <w:tr w:rsidR="00930534" w:rsidRPr="004238BF" w:rsidTr="00E86EC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FCA</w:t>
            </w:r>
          </w:p>
        </w:tc>
        <w:tc>
          <w:tcPr>
            <w:tcW w:w="7027" w:type="dxa"/>
          </w:tcPr>
          <w:p w:rsidR="00930534" w:rsidRPr="004238BF" w:rsidRDefault="00930534" w:rsidP="00E86E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Fellow of Chartered Accountants</w:t>
            </w:r>
          </w:p>
        </w:tc>
      </w:tr>
      <w:tr w:rsidR="00930534" w:rsidRPr="004238BF" w:rsidTr="00E86EC1">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GAAP</w:t>
            </w:r>
          </w:p>
        </w:tc>
        <w:tc>
          <w:tcPr>
            <w:tcW w:w="7027" w:type="dxa"/>
          </w:tcPr>
          <w:p w:rsidR="00930534" w:rsidRPr="004238BF" w:rsidRDefault="00930534" w:rsidP="00E86E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Generally Accepted Accounting Principles</w:t>
            </w:r>
          </w:p>
        </w:tc>
      </w:tr>
      <w:tr w:rsidR="00930534" w:rsidRPr="004238BF" w:rsidTr="00E86EC1">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AICPA</w:t>
            </w:r>
          </w:p>
        </w:tc>
        <w:tc>
          <w:tcPr>
            <w:tcW w:w="7027" w:type="dxa"/>
          </w:tcPr>
          <w:p w:rsidR="00930534" w:rsidRPr="004238BF" w:rsidRDefault="00930534" w:rsidP="00E86E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American Institute of Certified Public Accountants</w:t>
            </w:r>
          </w:p>
        </w:tc>
      </w:tr>
      <w:tr w:rsidR="00930534" w:rsidRPr="004238BF" w:rsidTr="00E86EC1">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ICAB</w:t>
            </w:r>
          </w:p>
        </w:tc>
        <w:tc>
          <w:tcPr>
            <w:tcW w:w="7027" w:type="dxa"/>
          </w:tcPr>
          <w:p w:rsidR="00930534" w:rsidRPr="004238BF" w:rsidRDefault="00930534" w:rsidP="00E86E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Institute of Chartered Accountants of Bangladesh</w:t>
            </w:r>
          </w:p>
        </w:tc>
      </w:tr>
      <w:tr w:rsidR="00930534" w:rsidRPr="004238BF" w:rsidTr="00E86EC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BSA</w:t>
            </w:r>
          </w:p>
        </w:tc>
        <w:tc>
          <w:tcPr>
            <w:tcW w:w="7027" w:type="dxa"/>
          </w:tcPr>
          <w:p w:rsidR="00930534" w:rsidRPr="004238BF" w:rsidRDefault="00930534" w:rsidP="00E86E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 xml:space="preserve">Bangladesh Standards on Auditing </w:t>
            </w:r>
          </w:p>
        </w:tc>
      </w:tr>
      <w:tr w:rsidR="00930534" w:rsidRPr="004238BF" w:rsidTr="00E86EC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ISA</w:t>
            </w:r>
          </w:p>
        </w:tc>
        <w:tc>
          <w:tcPr>
            <w:tcW w:w="7027" w:type="dxa"/>
          </w:tcPr>
          <w:p w:rsidR="00930534" w:rsidRPr="004238BF" w:rsidRDefault="00930534" w:rsidP="00E86E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International Standards on Auditing</w:t>
            </w:r>
          </w:p>
        </w:tc>
      </w:tr>
      <w:tr w:rsidR="00930534" w:rsidRPr="004238BF" w:rsidTr="00E86EC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sz w:val="24"/>
                <w:szCs w:val="24"/>
              </w:rPr>
              <w:t>GRA</w:t>
            </w:r>
          </w:p>
        </w:tc>
        <w:tc>
          <w:tcPr>
            <w:tcW w:w="7027" w:type="dxa"/>
          </w:tcPr>
          <w:p w:rsidR="00930534" w:rsidRPr="004238BF" w:rsidRDefault="00930534" w:rsidP="00E86E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General Risk Assessment</w:t>
            </w:r>
          </w:p>
        </w:tc>
      </w:tr>
      <w:tr w:rsidR="00930534" w:rsidRPr="004238BF" w:rsidTr="00E86EC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85" w:type="dxa"/>
          </w:tcPr>
          <w:p w:rsidR="00930534" w:rsidRPr="004238BF" w:rsidRDefault="00930534" w:rsidP="00E86EC1">
            <w:pPr>
              <w:autoSpaceDE w:val="0"/>
              <w:autoSpaceDN w:val="0"/>
              <w:adjustRightInd w:val="0"/>
              <w:jc w:val="center"/>
              <w:rPr>
                <w:rFonts w:ascii="Times New Roman" w:hAnsi="Times New Roman" w:cs="Times New Roman"/>
                <w:b w:val="0"/>
                <w:sz w:val="24"/>
                <w:szCs w:val="24"/>
              </w:rPr>
            </w:pPr>
            <w:r w:rsidRPr="004238BF">
              <w:rPr>
                <w:rFonts w:ascii="Times New Roman" w:hAnsi="Times New Roman" w:cs="Times New Roman"/>
                <w:b w:val="0"/>
                <w:kern w:val="28"/>
                <w:sz w:val="24"/>
                <w:szCs w:val="24"/>
              </w:rPr>
              <w:t>SRA</w:t>
            </w:r>
          </w:p>
        </w:tc>
        <w:tc>
          <w:tcPr>
            <w:tcW w:w="7027" w:type="dxa"/>
          </w:tcPr>
          <w:p w:rsidR="00930534" w:rsidRPr="004238BF" w:rsidRDefault="00930534" w:rsidP="00E86EC1">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238BF">
              <w:rPr>
                <w:rFonts w:ascii="Times New Roman" w:hAnsi="Times New Roman" w:cs="Times New Roman"/>
                <w:sz w:val="24"/>
                <w:szCs w:val="24"/>
              </w:rPr>
              <w:t>Specific Risk Analysis</w:t>
            </w:r>
          </w:p>
        </w:tc>
      </w:tr>
    </w:tbl>
    <w:p w:rsidR="00930534" w:rsidRPr="004238BF" w:rsidRDefault="00930534" w:rsidP="00930534">
      <w:pPr>
        <w:rPr>
          <w:rFonts w:ascii="Times New Roman" w:hAnsi="Times New Roman" w:cs="Times New Roman"/>
          <w:sz w:val="24"/>
          <w:szCs w:val="24"/>
        </w:rPr>
      </w:pPr>
    </w:p>
    <w:p w:rsidR="00930534" w:rsidRDefault="00930534" w:rsidP="00930534">
      <w:pPr>
        <w:rPr>
          <w:rFonts w:ascii="Times New Roman" w:hAnsi="Times New Roman" w:cs="Times New Roman"/>
          <w:sz w:val="24"/>
          <w:szCs w:val="24"/>
        </w:rPr>
      </w:pPr>
    </w:p>
    <w:p w:rsidR="00930534" w:rsidRPr="00C6714D" w:rsidRDefault="00930534" w:rsidP="00930534">
      <w:pPr>
        <w:shd w:val="clear" w:color="auto" w:fill="B8CCE4" w:themeFill="accent1" w:themeFillTint="66"/>
        <w:tabs>
          <w:tab w:val="left" w:pos="2415"/>
        </w:tabs>
        <w:jc w:val="center"/>
        <w:rPr>
          <w:rFonts w:ascii="Times New Roman" w:hAnsi="Times New Roman" w:cs="Times New Roman"/>
          <w:b/>
          <w:sz w:val="32"/>
          <w:szCs w:val="24"/>
        </w:rPr>
      </w:pPr>
      <w:r>
        <w:rPr>
          <w:rFonts w:ascii="Times New Roman" w:hAnsi="Times New Roman" w:cs="Times New Roman"/>
          <w:b/>
          <w:noProof/>
          <w:sz w:val="32"/>
          <w:szCs w:val="24"/>
        </w:rPr>
        <w:t>List of Tables &amp; Figures</w:t>
      </w:r>
    </w:p>
    <w:tbl>
      <w:tblPr>
        <w:tblStyle w:val="LightGrid-Accent5"/>
        <w:tblW w:w="0" w:type="auto"/>
        <w:tblInd w:w="378" w:type="dxa"/>
        <w:tblLook w:val="04A0" w:firstRow="1" w:lastRow="0" w:firstColumn="1" w:lastColumn="0" w:noHBand="0" w:noVBand="1"/>
      </w:tblPr>
      <w:tblGrid>
        <w:gridCol w:w="1440"/>
        <w:gridCol w:w="5562"/>
        <w:gridCol w:w="1484"/>
      </w:tblGrid>
      <w:tr w:rsidR="00930534" w:rsidTr="00E86E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930534" w:rsidP="00E86EC1">
            <w:pPr>
              <w:jc w:val="center"/>
              <w:rPr>
                <w:rFonts w:ascii="Times New Roman" w:hAnsi="Times New Roman" w:cs="Times New Roman"/>
                <w:sz w:val="24"/>
                <w:szCs w:val="24"/>
              </w:rPr>
            </w:pPr>
            <w:r>
              <w:rPr>
                <w:rFonts w:ascii="Times New Roman" w:hAnsi="Times New Roman" w:cs="Times New Roman"/>
                <w:sz w:val="24"/>
                <w:szCs w:val="24"/>
              </w:rPr>
              <w:t>S.L No</w:t>
            </w:r>
          </w:p>
        </w:tc>
        <w:tc>
          <w:tcPr>
            <w:tcW w:w="5562" w:type="dxa"/>
          </w:tcPr>
          <w:p w:rsidR="00930534" w:rsidRDefault="00930534" w:rsidP="00E86E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Head of Tables &amp; Figures</w:t>
            </w:r>
          </w:p>
        </w:tc>
        <w:tc>
          <w:tcPr>
            <w:tcW w:w="1484" w:type="dxa"/>
          </w:tcPr>
          <w:p w:rsidR="00930534" w:rsidRDefault="00930534" w:rsidP="00E86E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Page No</w:t>
            </w:r>
          </w:p>
        </w:tc>
      </w:tr>
      <w:tr w:rsidR="00930534" w:rsidTr="00E8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930534" w:rsidP="00E86EC1">
            <w:pPr>
              <w:rPr>
                <w:rFonts w:ascii="Times New Roman" w:hAnsi="Times New Roman" w:cs="Times New Roman"/>
                <w:sz w:val="24"/>
                <w:szCs w:val="24"/>
              </w:rPr>
            </w:pPr>
            <w:r>
              <w:rPr>
                <w:rFonts w:ascii="Times New Roman" w:hAnsi="Times New Roman" w:cs="Times New Roman"/>
                <w:sz w:val="24"/>
                <w:szCs w:val="24"/>
              </w:rPr>
              <w:t>1</w:t>
            </w:r>
          </w:p>
        </w:tc>
        <w:tc>
          <w:tcPr>
            <w:tcW w:w="5562" w:type="dxa"/>
          </w:tcPr>
          <w:p w:rsidR="00930534" w:rsidRPr="00E068E3" w:rsidRDefault="00930534"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68E3">
              <w:rPr>
                <w:rFonts w:ascii="Times New Roman" w:hAnsi="Times New Roman" w:cs="Times New Roman"/>
                <w:bCs/>
              </w:rPr>
              <w:t xml:space="preserve">The Evolution of </w:t>
            </w:r>
            <w:proofErr w:type="spellStart"/>
            <w:r w:rsidRPr="00E068E3">
              <w:rPr>
                <w:rFonts w:ascii="Times New Roman" w:hAnsi="Times New Roman" w:cs="Times New Roman"/>
              </w:rPr>
              <w:t>Hoda</w:t>
            </w:r>
            <w:proofErr w:type="spellEnd"/>
            <w:r w:rsidRPr="00E068E3">
              <w:rPr>
                <w:rFonts w:ascii="Times New Roman" w:hAnsi="Times New Roman" w:cs="Times New Roman"/>
              </w:rPr>
              <w:t xml:space="preserve"> </w:t>
            </w:r>
            <w:proofErr w:type="spellStart"/>
            <w:r w:rsidRPr="00E068E3">
              <w:rPr>
                <w:rFonts w:ascii="Times New Roman" w:hAnsi="Times New Roman" w:cs="Times New Roman"/>
              </w:rPr>
              <w:t>Vasi</w:t>
            </w:r>
            <w:proofErr w:type="spellEnd"/>
            <w:r w:rsidRPr="00E068E3">
              <w:rPr>
                <w:rFonts w:ascii="Times New Roman" w:hAnsi="Times New Roman" w:cs="Times New Roman"/>
              </w:rPr>
              <w:t xml:space="preserve"> </w:t>
            </w:r>
            <w:proofErr w:type="spellStart"/>
            <w:r w:rsidRPr="00E068E3">
              <w:rPr>
                <w:rFonts w:ascii="Times New Roman" w:hAnsi="Times New Roman" w:cs="Times New Roman"/>
              </w:rPr>
              <w:t>Chowdhury</w:t>
            </w:r>
            <w:proofErr w:type="spellEnd"/>
            <w:r w:rsidRPr="00E068E3">
              <w:rPr>
                <w:rFonts w:ascii="Times New Roman" w:hAnsi="Times New Roman" w:cs="Times New Roman"/>
              </w:rPr>
              <w:t xml:space="preserve"> &amp; Co (HVC)</w:t>
            </w:r>
          </w:p>
        </w:tc>
        <w:tc>
          <w:tcPr>
            <w:tcW w:w="1484" w:type="dxa"/>
          </w:tcPr>
          <w:p w:rsidR="00930534" w:rsidRDefault="00930534"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r>
      <w:tr w:rsidR="00930534" w:rsidTr="00E86E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930534" w:rsidP="00E86EC1">
            <w:pPr>
              <w:rPr>
                <w:rFonts w:ascii="Times New Roman" w:hAnsi="Times New Roman" w:cs="Times New Roman"/>
                <w:sz w:val="24"/>
                <w:szCs w:val="24"/>
              </w:rPr>
            </w:pPr>
            <w:r>
              <w:rPr>
                <w:rFonts w:ascii="Times New Roman" w:hAnsi="Times New Roman" w:cs="Times New Roman"/>
                <w:sz w:val="24"/>
                <w:szCs w:val="24"/>
              </w:rPr>
              <w:t>2</w:t>
            </w:r>
          </w:p>
        </w:tc>
        <w:tc>
          <w:tcPr>
            <w:tcW w:w="5562" w:type="dxa"/>
          </w:tcPr>
          <w:p w:rsidR="00930534" w:rsidRPr="00E068E3" w:rsidRDefault="00930534"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4"/>
                <w:szCs w:val="24"/>
              </w:rPr>
            </w:pPr>
            <w:r w:rsidRPr="00E068E3">
              <w:rPr>
                <w:rFonts w:ascii="Times New Roman" w:hAnsi="Times New Roman" w:cs="Times New Roman"/>
                <w:noProof/>
                <w:sz w:val="24"/>
                <w:szCs w:val="24"/>
              </w:rPr>
              <w:t>Organ gram of Hoda Vasi Chowdhury &amp; Co</w:t>
            </w:r>
          </w:p>
        </w:tc>
        <w:tc>
          <w:tcPr>
            <w:tcW w:w="1484" w:type="dxa"/>
          </w:tcPr>
          <w:p w:rsidR="00930534" w:rsidRDefault="00930534"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r>
      <w:tr w:rsidR="00930534" w:rsidTr="00E8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930534" w:rsidP="00E86EC1">
            <w:pPr>
              <w:rPr>
                <w:rFonts w:ascii="Times New Roman" w:hAnsi="Times New Roman" w:cs="Times New Roman"/>
                <w:sz w:val="24"/>
                <w:szCs w:val="24"/>
              </w:rPr>
            </w:pPr>
            <w:r>
              <w:rPr>
                <w:rFonts w:ascii="Times New Roman" w:hAnsi="Times New Roman" w:cs="Times New Roman"/>
                <w:sz w:val="24"/>
                <w:szCs w:val="24"/>
              </w:rPr>
              <w:t>3</w:t>
            </w:r>
          </w:p>
        </w:tc>
        <w:tc>
          <w:tcPr>
            <w:tcW w:w="5562" w:type="dxa"/>
          </w:tcPr>
          <w:p w:rsidR="00930534" w:rsidRPr="00E068E3" w:rsidRDefault="00930534" w:rsidP="00E86EC1">
            <w:pPr>
              <w:tabs>
                <w:tab w:val="left" w:pos="540"/>
              </w:tabs>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roofErr w:type="spellStart"/>
            <w:r w:rsidRPr="00E068E3">
              <w:rPr>
                <w:rFonts w:ascii="Times New Roman" w:hAnsi="Times New Roman" w:cs="Times New Roman"/>
                <w:sz w:val="24"/>
                <w:szCs w:val="24"/>
              </w:rPr>
              <w:t>HodaVasi</w:t>
            </w:r>
            <w:proofErr w:type="spellEnd"/>
            <w:r w:rsidRPr="00E068E3">
              <w:rPr>
                <w:rFonts w:ascii="Times New Roman" w:hAnsi="Times New Roman" w:cs="Times New Roman"/>
                <w:sz w:val="24"/>
                <w:szCs w:val="24"/>
              </w:rPr>
              <w:t xml:space="preserve"> </w:t>
            </w:r>
            <w:proofErr w:type="spellStart"/>
            <w:r w:rsidRPr="00E068E3">
              <w:rPr>
                <w:rFonts w:ascii="Times New Roman" w:hAnsi="Times New Roman" w:cs="Times New Roman"/>
                <w:sz w:val="24"/>
                <w:szCs w:val="24"/>
              </w:rPr>
              <w:t>Chowdhury</w:t>
            </w:r>
            <w:proofErr w:type="spellEnd"/>
            <w:r w:rsidRPr="00E068E3">
              <w:rPr>
                <w:rFonts w:ascii="Times New Roman" w:hAnsi="Times New Roman" w:cs="Times New Roman"/>
                <w:sz w:val="24"/>
                <w:szCs w:val="24"/>
              </w:rPr>
              <w:t xml:space="preserve"> &amp; Co Partners and their Specialized Area</w:t>
            </w:r>
          </w:p>
        </w:tc>
        <w:tc>
          <w:tcPr>
            <w:tcW w:w="1484" w:type="dxa"/>
          </w:tcPr>
          <w:p w:rsidR="00930534" w:rsidRDefault="00930534"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r>
      <w:tr w:rsidR="00930534" w:rsidTr="00E86E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391121" w:rsidP="00E86EC1">
            <w:pPr>
              <w:rPr>
                <w:rFonts w:ascii="Times New Roman" w:hAnsi="Times New Roman" w:cs="Times New Roman"/>
                <w:sz w:val="24"/>
                <w:szCs w:val="24"/>
              </w:rPr>
            </w:pPr>
            <w:r>
              <w:rPr>
                <w:rFonts w:ascii="Times New Roman" w:hAnsi="Times New Roman" w:cs="Times New Roman"/>
                <w:sz w:val="24"/>
                <w:szCs w:val="24"/>
              </w:rPr>
              <w:t>4</w:t>
            </w:r>
          </w:p>
        </w:tc>
        <w:tc>
          <w:tcPr>
            <w:tcW w:w="5562" w:type="dxa"/>
          </w:tcPr>
          <w:p w:rsidR="00930534" w:rsidRPr="00E068E3" w:rsidRDefault="00391121"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8E3">
              <w:rPr>
                <w:rFonts w:ascii="Times New Roman" w:hAnsi="Times New Roman" w:cs="Times New Roman"/>
                <w:sz w:val="24"/>
                <w:szCs w:val="24"/>
              </w:rPr>
              <w:t xml:space="preserve">Service of </w:t>
            </w:r>
            <w:proofErr w:type="spellStart"/>
            <w:r w:rsidRPr="00E068E3">
              <w:rPr>
                <w:rFonts w:ascii="Times New Roman" w:hAnsi="Times New Roman" w:cs="Times New Roman"/>
                <w:sz w:val="24"/>
                <w:szCs w:val="24"/>
              </w:rPr>
              <w:t>Hoda</w:t>
            </w:r>
            <w:proofErr w:type="spellEnd"/>
            <w:r w:rsidRPr="00E068E3">
              <w:rPr>
                <w:rFonts w:ascii="Times New Roman" w:hAnsi="Times New Roman" w:cs="Times New Roman"/>
                <w:sz w:val="24"/>
                <w:szCs w:val="24"/>
              </w:rPr>
              <w:t xml:space="preserve"> </w:t>
            </w:r>
            <w:proofErr w:type="spellStart"/>
            <w:r w:rsidRPr="00E068E3">
              <w:rPr>
                <w:rFonts w:ascii="Times New Roman" w:hAnsi="Times New Roman" w:cs="Times New Roman"/>
                <w:sz w:val="24"/>
                <w:szCs w:val="24"/>
              </w:rPr>
              <w:t>Vasi</w:t>
            </w:r>
            <w:proofErr w:type="spellEnd"/>
            <w:r w:rsidRPr="00E068E3">
              <w:rPr>
                <w:rFonts w:ascii="Times New Roman" w:hAnsi="Times New Roman" w:cs="Times New Roman"/>
                <w:sz w:val="24"/>
                <w:szCs w:val="24"/>
              </w:rPr>
              <w:t xml:space="preserve"> </w:t>
            </w:r>
            <w:proofErr w:type="spellStart"/>
            <w:r w:rsidRPr="00E068E3">
              <w:rPr>
                <w:rFonts w:ascii="Times New Roman" w:hAnsi="Times New Roman" w:cs="Times New Roman"/>
                <w:sz w:val="24"/>
                <w:szCs w:val="24"/>
              </w:rPr>
              <w:t>Chowdhury</w:t>
            </w:r>
            <w:proofErr w:type="spellEnd"/>
            <w:r w:rsidRPr="00E068E3">
              <w:rPr>
                <w:rFonts w:ascii="Times New Roman" w:hAnsi="Times New Roman" w:cs="Times New Roman"/>
                <w:sz w:val="24"/>
                <w:szCs w:val="24"/>
              </w:rPr>
              <w:t xml:space="preserve"> &amp; Co</w:t>
            </w:r>
          </w:p>
        </w:tc>
        <w:tc>
          <w:tcPr>
            <w:tcW w:w="1484" w:type="dxa"/>
          </w:tcPr>
          <w:p w:rsidR="00930534" w:rsidRDefault="00930534"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930534" w:rsidTr="00E8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391121" w:rsidP="00E86EC1">
            <w:pPr>
              <w:rPr>
                <w:rFonts w:ascii="Times New Roman" w:hAnsi="Times New Roman" w:cs="Times New Roman"/>
                <w:sz w:val="24"/>
                <w:szCs w:val="24"/>
              </w:rPr>
            </w:pPr>
            <w:r>
              <w:rPr>
                <w:rFonts w:ascii="Times New Roman" w:hAnsi="Times New Roman" w:cs="Times New Roman"/>
                <w:sz w:val="24"/>
                <w:szCs w:val="24"/>
              </w:rPr>
              <w:t>5</w:t>
            </w:r>
          </w:p>
        </w:tc>
        <w:tc>
          <w:tcPr>
            <w:tcW w:w="5562" w:type="dxa"/>
          </w:tcPr>
          <w:p w:rsidR="00930534" w:rsidRPr="00E068E3" w:rsidRDefault="00391121"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E068E3">
              <w:rPr>
                <w:rFonts w:ascii="Times New Roman" w:hAnsi="Times New Roman" w:cs="Times New Roman"/>
                <w:sz w:val="24"/>
                <w:szCs w:val="24"/>
              </w:rPr>
              <w:t>Hoda</w:t>
            </w:r>
            <w:proofErr w:type="spellEnd"/>
            <w:r w:rsidRPr="00E068E3">
              <w:rPr>
                <w:rFonts w:ascii="Times New Roman" w:hAnsi="Times New Roman" w:cs="Times New Roman"/>
                <w:sz w:val="24"/>
                <w:szCs w:val="24"/>
              </w:rPr>
              <w:t xml:space="preserve"> </w:t>
            </w:r>
            <w:proofErr w:type="spellStart"/>
            <w:r w:rsidRPr="00E068E3">
              <w:rPr>
                <w:rFonts w:ascii="Times New Roman" w:hAnsi="Times New Roman" w:cs="Times New Roman"/>
                <w:sz w:val="24"/>
                <w:szCs w:val="24"/>
              </w:rPr>
              <w:t>Vasi</w:t>
            </w:r>
            <w:proofErr w:type="spellEnd"/>
            <w:r w:rsidRPr="00E068E3">
              <w:rPr>
                <w:rFonts w:ascii="Times New Roman" w:hAnsi="Times New Roman" w:cs="Times New Roman"/>
                <w:sz w:val="24"/>
                <w:szCs w:val="24"/>
              </w:rPr>
              <w:t xml:space="preserve"> </w:t>
            </w:r>
            <w:proofErr w:type="spellStart"/>
            <w:r w:rsidRPr="00E068E3">
              <w:rPr>
                <w:rFonts w:ascii="Times New Roman" w:hAnsi="Times New Roman" w:cs="Times New Roman"/>
                <w:sz w:val="24"/>
                <w:szCs w:val="24"/>
              </w:rPr>
              <w:t>Chowdhury</w:t>
            </w:r>
            <w:proofErr w:type="spellEnd"/>
            <w:r w:rsidRPr="00E068E3">
              <w:rPr>
                <w:rFonts w:ascii="Times New Roman" w:hAnsi="Times New Roman" w:cs="Times New Roman"/>
                <w:sz w:val="24"/>
                <w:szCs w:val="24"/>
              </w:rPr>
              <w:t xml:space="preserve"> &amp; </w:t>
            </w:r>
            <w:proofErr w:type="spellStart"/>
            <w:r w:rsidRPr="00E068E3">
              <w:rPr>
                <w:rFonts w:ascii="Times New Roman" w:hAnsi="Times New Roman" w:cs="Times New Roman"/>
                <w:sz w:val="24"/>
                <w:szCs w:val="24"/>
              </w:rPr>
              <w:t>Co’s</w:t>
            </w:r>
            <w:proofErr w:type="spellEnd"/>
            <w:r w:rsidRPr="00E068E3">
              <w:rPr>
                <w:rFonts w:ascii="Times New Roman" w:hAnsi="Times New Roman" w:cs="Times New Roman"/>
                <w:sz w:val="24"/>
                <w:szCs w:val="24"/>
              </w:rPr>
              <w:t xml:space="preserve"> client </w:t>
            </w:r>
          </w:p>
        </w:tc>
        <w:tc>
          <w:tcPr>
            <w:tcW w:w="1484" w:type="dxa"/>
          </w:tcPr>
          <w:p w:rsidR="00930534" w:rsidRDefault="00930534"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30534" w:rsidTr="00E86E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391121" w:rsidP="00E86EC1">
            <w:pPr>
              <w:rPr>
                <w:rFonts w:ascii="Times New Roman" w:hAnsi="Times New Roman" w:cs="Times New Roman"/>
                <w:sz w:val="24"/>
                <w:szCs w:val="24"/>
              </w:rPr>
            </w:pPr>
            <w:r>
              <w:rPr>
                <w:rFonts w:ascii="Times New Roman" w:hAnsi="Times New Roman" w:cs="Times New Roman"/>
                <w:sz w:val="24"/>
                <w:szCs w:val="24"/>
              </w:rPr>
              <w:t>6</w:t>
            </w:r>
          </w:p>
        </w:tc>
        <w:tc>
          <w:tcPr>
            <w:tcW w:w="5562" w:type="dxa"/>
          </w:tcPr>
          <w:p w:rsidR="00930534" w:rsidRPr="00E068E3" w:rsidRDefault="00391121"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8E3">
              <w:rPr>
                <w:rFonts w:ascii="Times New Roman" w:hAnsi="Times New Roman" w:cs="Times New Roman"/>
                <w:sz w:val="24"/>
                <w:szCs w:val="24"/>
              </w:rPr>
              <w:t>Difference between auditing and accounting</w:t>
            </w:r>
          </w:p>
        </w:tc>
        <w:tc>
          <w:tcPr>
            <w:tcW w:w="1484" w:type="dxa"/>
          </w:tcPr>
          <w:p w:rsidR="00930534" w:rsidRDefault="00930534"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930534" w:rsidTr="00E8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391121" w:rsidP="00E86EC1">
            <w:pPr>
              <w:rPr>
                <w:rFonts w:ascii="Times New Roman" w:hAnsi="Times New Roman" w:cs="Times New Roman"/>
                <w:sz w:val="24"/>
                <w:szCs w:val="24"/>
              </w:rPr>
            </w:pPr>
            <w:r>
              <w:rPr>
                <w:rFonts w:ascii="Times New Roman" w:hAnsi="Times New Roman" w:cs="Times New Roman"/>
                <w:sz w:val="24"/>
                <w:szCs w:val="24"/>
              </w:rPr>
              <w:t>7</w:t>
            </w:r>
          </w:p>
        </w:tc>
        <w:tc>
          <w:tcPr>
            <w:tcW w:w="5562" w:type="dxa"/>
          </w:tcPr>
          <w:p w:rsidR="00930534" w:rsidRPr="00E068E3" w:rsidRDefault="00391121"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68E3">
              <w:rPr>
                <w:rFonts w:ascii="Times New Roman" w:hAnsi="Times New Roman" w:cs="Times New Roman"/>
                <w:sz w:val="24"/>
                <w:szCs w:val="24"/>
              </w:rPr>
              <w:t>Analysis procedures</w:t>
            </w:r>
          </w:p>
        </w:tc>
        <w:tc>
          <w:tcPr>
            <w:tcW w:w="1484" w:type="dxa"/>
          </w:tcPr>
          <w:p w:rsidR="00930534" w:rsidRDefault="00930534"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30534" w:rsidTr="00E86E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391121" w:rsidP="00E86EC1">
            <w:pPr>
              <w:rPr>
                <w:rFonts w:ascii="Times New Roman" w:hAnsi="Times New Roman" w:cs="Times New Roman"/>
                <w:sz w:val="24"/>
                <w:szCs w:val="24"/>
              </w:rPr>
            </w:pPr>
            <w:r>
              <w:rPr>
                <w:rFonts w:ascii="Times New Roman" w:hAnsi="Times New Roman" w:cs="Times New Roman"/>
                <w:sz w:val="24"/>
                <w:szCs w:val="24"/>
              </w:rPr>
              <w:t>8</w:t>
            </w:r>
          </w:p>
        </w:tc>
        <w:tc>
          <w:tcPr>
            <w:tcW w:w="5562" w:type="dxa"/>
          </w:tcPr>
          <w:p w:rsidR="00930534" w:rsidRPr="00E068E3" w:rsidRDefault="00391121"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8E3">
              <w:rPr>
                <w:rFonts w:ascii="Times New Roman" w:hAnsi="Times New Roman" w:cs="Times New Roman"/>
                <w:sz w:val="24"/>
                <w:szCs w:val="24"/>
              </w:rPr>
              <w:t>Important factor for the effective audit procedure</w:t>
            </w:r>
          </w:p>
        </w:tc>
        <w:tc>
          <w:tcPr>
            <w:tcW w:w="1484" w:type="dxa"/>
          </w:tcPr>
          <w:p w:rsidR="00930534" w:rsidRDefault="00930534"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930534" w:rsidTr="00E8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391121" w:rsidP="00E86EC1">
            <w:pPr>
              <w:rPr>
                <w:rFonts w:ascii="Times New Roman" w:hAnsi="Times New Roman" w:cs="Times New Roman"/>
                <w:sz w:val="24"/>
                <w:szCs w:val="24"/>
              </w:rPr>
            </w:pPr>
            <w:r>
              <w:rPr>
                <w:rFonts w:ascii="Times New Roman" w:hAnsi="Times New Roman" w:cs="Times New Roman"/>
                <w:sz w:val="24"/>
                <w:szCs w:val="24"/>
              </w:rPr>
              <w:t>9</w:t>
            </w:r>
          </w:p>
        </w:tc>
        <w:tc>
          <w:tcPr>
            <w:tcW w:w="5562" w:type="dxa"/>
          </w:tcPr>
          <w:p w:rsidR="00930534" w:rsidRPr="00E068E3" w:rsidRDefault="00391121"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68E3">
              <w:rPr>
                <w:rFonts w:ascii="Times New Roman" w:hAnsi="Times New Roman" w:cs="Times New Roman"/>
                <w:sz w:val="24"/>
                <w:szCs w:val="24"/>
              </w:rPr>
              <w:t>Steps of the audit procedure</w:t>
            </w:r>
          </w:p>
        </w:tc>
        <w:tc>
          <w:tcPr>
            <w:tcW w:w="1484" w:type="dxa"/>
          </w:tcPr>
          <w:p w:rsidR="00930534" w:rsidRDefault="00930534"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30534" w:rsidTr="00E86E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391121" w:rsidP="00E86EC1">
            <w:pPr>
              <w:rPr>
                <w:rFonts w:ascii="Times New Roman" w:hAnsi="Times New Roman" w:cs="Times New Roman"/>
                <w:sz w:val="24"/>
                <w:szCs w:val="24"/>
              </w:rPr>
            </w:pPr>
            <w:r>
              <w:rPr>
                <w:rFonts w:ascii="Times New Roman" w:hAnsi="Times New Roman" w:cs="Times New Roman"/>
                <w:sz w:val="24"/>
                <w:szCs w:val="24"/>
              </w:rPr>
              <w:t>10</w:t>
            </w:r>
          </w:p>
        </w:tc>
        <w:tc>
          <w:tcPr>
            <w:tcW w:w="5562" w:type="dxa"/>
          </w:tcPr>
          <w:p w:rsidR="00930534" w:rsidRPr="00E068E3" w:rsidRDefault="00391121"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8E3">
              <w:rPr>
                <w:rFonts w:ascii="Times New Roman" w:hAnsi="Times New Roman" w:cs="Times New Roman"/>
                <w:sz w:val="24"/>
                <w:szCs w:val="24"/>
              </w:rPr>
              <w:t>Time required for the audit procedure</w:t>
            </w:r>
          </w:p>
        </w:tc>
        <w:tc>
          <w:tcPr>
            <w:tcW w:w="1484" w:type="dxa"/>
          </w:tcPr>
          <w:p w:rsidR="00930534" w:rsidRDefault="00930534"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930534" w:rsidTr="00E8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391121" w:rsidP="00E86EC1">
            <w:pPr>
              <w:rPr>
                <w:rFonts w:ascii="Times New Roman" w:hAnsi="Times New Roman" w:cs="Times New Roman"/>
                <w:sz w:val="24"/>
                <w:szCs w:val="24"/>
              </w:rPr>
            </w:pPr>
            <w:r>
              <w:rPr>
                <w:rFonts w:ascii="Times New Roman" w:hAnsi="Times New Roman" w:cs="Times New Roman"/>
                <w:sz w:val="24"/>
                <w:szCs w:val="24"/>
              </w:rPr>
              <w:t>11</w:t>
            </w:r>
          </w:p>
        </w:tc>
        <w:tc>
          <w:tcPr>
            <w:tcW w:w="5562" w:type="dxa"/>
          </w:tcPr>
          <w:p w:rsidR="00930534" w:rsidRPr="00E068E3" w:rsidRDefault="00391121"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68E3">
              <w:rPr>
                <w:rFonts w:ascii="Times New Roman" w:hAnsi="Times New Roman" w:cs="Times New Roman"/>
                <w:sz w:val="24"/>
                <w:szCs w:val="24"/>
              </w:rPr>
              <w:t>Cost of the audit procedure</w:t>
            </w:r>
          </w:p>
        </w:tc>
        <w:tc>
          <w:tcPr>
            <w:tcW w:w="1484" w:type="dxa"/>
          </w:tcPr>
          <w:p w:rsidR="00930534" w:rsidRDefault="00930534" w:rsidP="00E86E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30534" w:rsidTr="00E86E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930534" w:rsidRDefault="00391121" w:rsidP="00E86EC1">
            <w:pPr>
              <w:rPr>
                <w:rFonts w:ascii="Times New Roman" w:hAnsi="Times New Roman" w:cs="Times New Roman"/>
                <w:sz w:val="24"/>
                <w:szCs w:val="24"/>
              </w:rPr>
            </w:pPr>
            <w:r>
              <w:rPr>
                <w:rFonts w:ascii="Times New Roman" w:hAnsi="Times New Roman" w:cs="Times New Roman"/>
                <w:sz w:val="24"/>
                <w:szCs w:val="24"/>
              </w:rPr>
              <w:t>12</w:t>
            </w:r>
          </w:p>
        </w:tc>
        <w:tc>
          <w:tcPr>
            <w:tcW w:w="5562" w:type="dxa"/>
          </w:tcPr>
          <w:p w:rsidR="00930534" w:rsidRPr="00E068E3" w:rsidRDefault="00391121"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8E3">
              <w:rPr>
                <w:rFonts w:ascii="Times New Roman" w:hAnsi="Times New Roman" w:cs="Times New Roman"/>
                <w:sz w:val="24"/>
                <w:szCs w:val="24"/>
              </w:rPr>
              <w:t>Quality of the auditors</w:t>
            </w:r>
          </w:p>
        </w:tc>
        <w:tc>
          <w:tcPr>
            <w:tcW w:w="1484" w:type="dxa"/>
          </w:tcPr>
          <w:p w:rsidR="00930534" w:rsidRDefault="00930534" w:rsidP="00E86EC1">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bl>
    <w:p w:rsidR="00FD0C71" w:rsidRDefault="00FD0C71" w:rsidP="00653D52">
      <w:pPr>
        <w:tabs>
          <w:tab w:val="left" w:pos="1230"/>
        </w:tabs>
        <w:rPr>
          <w:rFonts w:asciiTheme="majorHAnsi" w:hAnsiTheme="majorHAnsi"/>
        </w:rPr>
      </w:pPr>
    </w:p>
    <w:p w:rsidR="00FD0C71" w:rsidRDefault="00FD0C71" w:rsidP="00653D52">
      <w:pPr>
        <w:tabs>
          <w:tab w:val="left" w:pos="1230"/>
        </w:tabs>
        <w:rPr>
          <w:rFonts w:asciiTheme="majorHAnsi" w:hAnsiTheme="majorHAnsi"/>
        </w:rPr>
      </w:pPr>
    </w:p>
    <w:p w:rsidR="00930534" w:rsidRDefault="00930534" w:rsidP="00930534">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6D5E55">
        <w:rPr>
          <w:rFonts w:asciiTheme="majorHAnsi" w:hAnsiTheme="majorHAnsi"/>
          <w:noProof/>
        </w:rPr>
        <w:t>x</w:t>
      </w:r>
      <w:r w:rsidR="00D63303">
        <w:rPr>
          <w:rFonts w:asciiTheme="majorHAnsi" w:hAnsiTheme="majorHAnsi"/>
          <w:noProof/>
        </w:rPr>
        <w:fldChar w:fldCharType="end"/>
      </w:r>
    </w:p>
    <w:p w:rsidR="00930534" w:rsidRDefault="00930534" w:rsidP="00653D52">
      <w:pPr>
        <w:tabs>
          <w:tab w:val="left" w:pos="1230"/>
        </w:tabs>
        <w:rPr>
          <w:rFonts w:asciiTheme="majorHAnsi" w:hAnsiTheme="majorHAnsi"/>
        </w:rPr>
      </w:pPr>
    </w:p>
    <w:p w:rsidR="00930534" w:rsidRDefault="00DC5CAB" w:rsidP="00653D52">
      <w:pPr>
        <w:tabs>
          <w:tab w:val="left" w:pos="1230"/>
        </w:tabs>
        <w:rPr>
          <w:rFonts w:asciiTheme="majorHAnsi" w:hAnsiTheme="majorHAnsi"/>
        </w:rPr>
      </w:pPr>
      <w:r>
        <w:rPr>
          <w:rFonts w:asciiTheme="majorHAnsi" w:hAnsiTheme="majorHAnsi"/>
          <w:noProof/>
        </w:rPr>
        <mc:AlternateContent>
          <mc:Choice Requires="wps">
            <w:drawing>
              <wp:anchor distT="0" distB="0" distL="114300" distR="114300" simplePos="0" relativeHeight="251660288" behindDoc="0" locked="0" layoutInCell="1" allowOverlap="1">
                <wp:simplePos x="0" y="0"/>
                <wp:positionH relativeFrom="column">
                  <wp:posOffset>254635</wp:posOffset>
                </wp:positionH>
                <wp:positionV relativeFrom="paragraph">
                  <wp:posOffset>-572770</wp:posOffset>
                </wp:positionV>
                <wp:extent cx="5528945" cy="4486910"/>
                <wp:effectExtent l="57150" t="38100" r="71755" b="104140"/>
                <wp:wrapNone/>
                <wp:docPr id="20" name="Horizontal Scrol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945" cy="4486910"/>
                        </a:xfrm>
                        <a:prstGeom prst="horizontalScroll">
                          <a:avLst/>
                        </a:prstGeom>
                      </wps:spPr>
                      <wps:style>
                        <a:lnRef idx="1">
                          <a:schemeClr val="accent6"/>
                        </a:lnRef>
                        <a:fillRef idx="2">
                          <a:schemeClr val="accent6"/>
                        </a:fillRef>
                        <a:effectRef idx="1">
                          <a:schemeClr val="accent6"/>
                        </a:effectRef>
                        <a:fontRef idx="minor">
                          <a:schemeClr val="dk1"/>
                        </a:fontRef>
                      </wps:style>
                      <wps:txbx>
                        <w:txbxContent>
                          <w:p w:rsidR="003C5438" w:rsidRPr="001F47E7" w:rsidRDefault="003C5438" w:rsidP="00886F27">
                            <w:pPr>
                              <w:jc w:val="center"/>
                              <w:rPr>
                                <w:rFonts w:ascii="Times New Roman" w:hAnsi="Times New Roman" w:cs="Times New Roman"/>
                                <w:b/>
                                <w:color w:val="4F81BD" w:themeColor="accent1"/>
                                <w:sz w:val="48"/>
                                <w:szCs w:val="48"/>
                              </w:rPr>
                            </w:pPr>
                            <w:r>
                              <w:rPr>
                                <w:rFonts w:ascii="Times New Roman" w:hAnsi="Times New Roman" w:cs="Times New Roman"/>
                                <w:b/>
                                <w:color w:val="4F81BD" w:themeColor="accent1"/>
                                <w:sz w:val="48"/>
                                <w:szCs w:val="48"/>
                              </w:rPr>
                              <w:t>Chapter One</w:t>
                            </w:r>
                          </w:p>
                          <w:p w:rsidR="003C5438" w:rsidRPr="004A233B" w:rsidRDefault="003C5438" w:rsidP="00886F27">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1" o:spid="_x0000_s1026" type="#_x0000_t98" style="position:absolute;margin-left:20.05pt;margin-top:-45.1pt;width:435.35pt;height:35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" fillcolor="#fbcaa2 [1625]" strokecolor="#f68c36 [3049]">
                <v:fill color2="#fdefe3 [505]" rotate="t" angle="180" colors="0 #ffbe86;22938f #ffd0aa;1 #ffebdb" focus="100%" type="gradient"/>
                <v:shadow on="t" color="black" opacity="24903f" origin=",.5" offset="0,.55556mm"/>
                <v:path arrowok="t"/>
                <v:textbox>
                  <w:txbxContent>
                    <w:p w:rsidR="00E068E3" w:rsidRPr="001F47E7" w:rsidRDefault="00282714" w:rsidP="00886F27">
                      <w:pPr>
                        <w:jc w:val="center"/>
                        <w:rPr>
                          <w:rFonts w:ascii="Times New Roman" w:hAnsi="Times New Roman" w:cs="Times New Roman"/>
                          <w:b/>
                          <w:color w:val="4F81BD" w:themeColor="accent1"/>
                          <w:sz w:val="48"/>
                          <w:szCs w:val="48"/>
                        </w:rPr>
                      </w:pPr>
                      <w:r>
                        <w:rPr>
                          <w:rFonts w:ascii="Times New Roman" w:hAnsi="Times New Roman" w:cs="Times New Roman"/>
                          <w:b/>
                          <w:color w:val="4F81BD" w:themeColor="accent1"/>
                          <w:sz w:val="48"/>
                          <w:szCs w:val="48"/>
                        </w:rPr>
                        <w:t>Chapter One</w:t>
                      </w:r>
                    </w:p>
                    <w:p w:rsidR="00E068E3" w:rsidRPr="004A233B" w:rsidRDefault="00E068E3" w:rsidP="00886F27">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Introduction</w:t>
                      </w:r>
                    </w:p>
                  </w:txbxContent>
                </v:textbox>
              </v:shape>
            </w:pict>
          </mc:Fallback>
        </mc:AlternateContent>
      </w:r>
    </w:p>
    <w:p w:rsidR="00930534" w:rsidRDefault="00930534" w:rsidP="00282714">
      <w:pPr>
        <w:tabs>
          <w:tab w:val="left" w:pos="1230"/>
        </w:tabs>
        <w:jc w:val="center"/>
        <w:rPr>
          <w:rFonts w:asciiTheme="majorHAnsi" w:hAnsiTheme="majorHAnsi"/>
        </w:rPr>
      </w:pPr>
    </w:p>
    <w:p w:rsidR="00930534" w:rsidRDefault="00930534" w:rsidP="00282714">
      <w:pPr>
        <w:tabs>
          <w:tab w:val="left" w:pos="1230"/>
        </w:tabs>
        <w:jc w:val="center"/>
        <w:rPr>
          <w:rFonts w:asciiTheme="majorHAnsi" w:hAnsiTheme="majorHAnsi"/>
        </w:rPr>
      </w:pPr>
    </w:p>
    <w:p w:rsidR="00930534" w:rsidRDefault="00930534" w:rsidP="00282714">
      <w:pPr>
        <w:tabs>
          <w:tab w:val="left" w:pos="1230"/>
        </w:tabs>
        <w:jc w:val="center"/>
        <w:rPr>
          <w:rFonts w:asciiTheme="majorHAnsi" w:hAnsiTheme="majorHAnsi"/>
        </w:rPr>
      </w:pPr>
    </w:p>
    <w:p w:rsidR="00930534" w:rsidRDefault="00930534" w:rsidP="00282714">
      <w:pPr>
        <w:tabs>
          <w:tab w:val="left" w:pos="1230"/>
        </w:tabs>
        <w:jc w:val="center"/>
        <w:rPr>
          <w:rFonts w:asciiTheme="majorHAnsi" w:hAnsiTheme="majorHAnsi"/>
        </w:rPr>
      </w:pPr>
    </w:p>
    <w:p w:rsidR="00930534" w:rsidRDefault="00930534" w:rsidP="00282714">
      <w:pPr>
        <w:tabs>
          <w:tab w:val="left" w:pos="1230"/>
        </w:tabs>
        <w:jc w:val="center"/>
        <w:rPr>
          <w:rFonts w:asciiTheme="majorHAnsi" w:hAnsiTheme="majorHAnsi"/>
        </w:rPr>
      </w:pPr>
    </w:p>
    <w:p w:rsidR="00930534" w:rsidRDefault="00930534" w:rsidP="00282714">
      <w:pPr>
        <w:tabs>
          <w:tab w:val="left" w:pos="1230"/>
        </w:tabs>
        <w:jc w:val="center"/>
        <w:rPr>
          <w:rFonts w:asciiTheme="majorHAnsi" w:hAnsiTheme="majorHAnsi"/>
        </w:rPr>
      </w:pPr>
    </w:p>
    <w:p w:rsidR="00930534" w:rsidRDefault="00930534" w:rsidP="00282714">
      <w:pPr>
        <w:tabs>
          <w:tab w:val="left" w:pos="1230"/>
        </w:tabs>
        <w:jc w:val="center"/>
        <w:rPr>
          <w:rFonts w:asciiTheme="majorHAnsi" w:hAnsiTheme="majorHAnsi"/>
        </w:rPr>
      </w:pPr>
    </w:p>
    <w:p w:rsidR="00930534" w:rsidRDefault="00930534" w:rsidP="00282714">
      <w:pPr>
        <w:tabs>
          <w:tab w:val="left" w:pos="1230"/>
        </w:tabs>
        <w:jc w:val="center"/>
        <w:rPr>
          <w:rFonts w:asciiTheme="majorHAnsi" w:hAnsiTheme="majorHAnsi"/>
        </w:rPr>
      </w:pPr>
    </w:p>
    <w:p w:rsidR="00930534" w:rsidRDefault="00930534" w:rsidP="00282714">
      <w:pPr>
        <w:tabs>
          <w:tab w:val="left" w:pos="1230"/>
        </w:tabs>
        <w:jc w:val="center"/>
        <w:rPr>
          <w:rFonts w:asciiTheme="majorHAnsi" w:hAnsiTheme="majorHAnsi"/>
        </w:rPr>
      </w:pPr>
    </w:p>
    <w:p w:rsidR="00930534" w:rsidRDefault="00930534" w:rsidP="00282714">
      <w:pPr>
        <w:tabs>
          <w:tab w:val="left" w:pos="1230"/>
        </w:tabs>
        <w:jc w:val="center"/>
        <w:rPr>
          <w:rFonts w:asciiTheme="majorHAnsi" w:hAnsiTheme="majorHAnsi"/>
        </w:rPr>
      </w:pPr>
    </w:p>
    <w:p w:rsidR="00930534" w:rsidRDefault="00930534" w:rsidP="00282714">
      <w:pPr>
        <w:tabs>
          <w:tab w:val="left" w:pos="1230"/>
        </w:tabs>
        <w:jc w:val="center"/>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282714" w:rsidRDefault="0028271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886F27" w:rsidRPr="00584E84" w:rsidRDefault="00886F27" w:rsidP="00886F27">
      <w:pPr>
        <w:pStyle w:val="Default"/>
        <w:numPr>
          <w:ilvl w:val="1"/>
          <w:numId w:val="1"/>
        </w:numPr>
        <w:tabs>
          <w:tab w:val="left" w:pos="540"/>
        </w:tabs>
        <w:spacing w:line="276" w:lineRule="auto"/>
        <w:jc w:val="both"/>
        <w:rPr>
          <w:b/>
          <w:iCs/>
          <w:color w:val="0070C0"/>
        </w:rPr>
      </w:pPr>
      <w:r w:rsidRPr="00584E84">
        <w:rPr>
          <w:b/>
          <w:iCs/>
          <w:color w:val="0070C0"/>
        </w:rPr>
        <w:lastRenderedPageBreak/>
        <w:t>Introduction:</w:t>
      </w:r>
    </w:p>
    <w:p w:rsidR="00886F27" w:rsidRPr="00584E84" w:rsidRDefault="00886F27" w:rsidP="00886F27">
      <w:pPr>
        <w:pStyle w:val="Default"/>
        <w:tabs>
          <w:tab w:val="left" w:pos="540"/>
        </w:tabs>
        <w:spacing w:line="276" w:lineRule="auto"/>
        <w:jc w:val="both"/>
        <w:rPr>
          <w:b/>
          <w:iCs/>
          <w:color w:val="0070C0"/>
        </w:rPr>
      </w:pPr>
    </w:p>
    <w:p w:rsidR="00886F27" w:rsidRPr="00584E84" w:rsidRDefault="00886F27" w:rsidP="00886F27">
      <w:pPr>
        <w:pStyle w:val="Default"/>
        <w:tabs>
          <w:tab w:val="left" w:pos="540"/>
        </w:tabs>
        <w:spacing w:line="276" w:lineRule="auto"/>
        <w:jc w:val="both"/>
        <w:rPr>
          <w:iCs/>
          <w:color w:val="0D0D0D" w:themeColor="text1" w:themeTint="F2"/>
        </w:rPr>
      </w:pPr>
      <w:r w:rsidRPr="00584E84">
        <w:rPr>
          <w:iCs/>
          <w:color w:val="0D0D0D" w:themeColor="text1" w:themeTint="F2"/>
        </w:rPr>
        <w:t>We know internship is a basically part of BBA (Bachelor of Business Administration) program that provides an on-the-job experience to students. Sensational academic knowledge &amp; sensible training is not the same theme. Humorous academic knowledge is fulfilled when it can be used in a practical field. So ambition of placement is to apply one is academic knowledge in practical fields. So Internship is a realistic application of knowledge &amp; acquiring practical experience by wining oneself in several and different sectors of work. For that reason internship program is also include in the curriculum of BBA in United International University which is undertaken in several organization of the country.</w:t>
      </w:r>
    </w:p>
    <w:p w:rsidR="00886F27" w:rsidRPr="00584E84" w:rsidRDefault="00886F27" w:rsidP="00886F27">
      <w:pPr>
        <w:pStyle w:val="Default"/>
        <w:tabs>
          <w:tab w:val="left" w:pos="540"/>
        </w:tabs>
        <w:spacing w:line="276" w:lineRule="auto"/>
        <w:jc w:val="both"/>
      </w:pPr>
      <w:r w:rsidRPr="00584E84">
        <w:t xml:space="preserve">I have also completed my internship program at the </w:t>
      </w:r>
      <w:proofErr w:type="spellStart"/>
      <w:r w:rsidRPr="00584E84">
        <w:t>Hoda</w:t>
      </w:r>
      <w:proofErr w:type="spellEnd"/>
      <w:r w:rsidRPr="00584E84">
        <w:t xml:space="preserve"> </w:t>
      </w:r>
      <w:proofErr w:type="spellStart"/>
      <w:r w:rsidRPr="00584E84">
        <w:t>Vasi</w:t>
      </w:r>
      <w:proofErr w:type="spellEnd"/>
      <w:r w:rsidRPr="00584E84">
        <w:t xml:space="preserve"> </w:t>
      </w:r>
      <w:proofErr w:type="spellStart"/>
      <w:r w:rsidRPr="00584E84">
        <w:t>Chowdhury</w:t>
      </w:r>
      <w:proofErr w:type="spellEnd"/>
      <w:r w:rsidRPr="00584E84">
        <w:t xml:space="preserve"> &amp; Co (HVC). Auditing system occupies an important place in a nation’s economy because of its intermediary role; it ensures that companies annual financial statements are fairly presented and  at the same time its provide high quality, reliable information in the market and reduces the risk of management bias fraud and error. An audit firm is indispensable in a modern society. It plays a pivotal role in the economic development of a country and establishes policies and procedures to ensure that the firm and all those involved in the audit, act with integrity, objectivity and independence.</w:t>
      </w:r>
    </w:p>
    <w:p w:rsidR="00886F27" w:rsidRPr="00584E84" w:rsidRDefault="00886F27" w:rsidP="00886F27">
      <w:pPr>
        <w:pStyle w:val="Default"/>
        <w:tabs>
          <w:tab w:val="left" w:pos="540"/>
        </w:tabs>
        <w:spacing w:line="276" w:lineRule="auto"/>
        <w:jc w:val="both"/>
        <w:rPr>
          <w:b/>
          <w:iCs/>
          <w:color w:val="0070C0"/>
        </w:rPr>
      </w:pPr>
    </w:p>
    <w:p w:rsidR="00886F27" w:rsidRPr="00584E84" w:rsidRDefault="00886F27" w:rsidP="00886F27">
      <w:pPr>
        <w:pStyle w:val="ListParagraph"/>
        <w:numPr>
          <w:ilvl w:val="1"/>
          <w:numId w:val="1"/>
        </w:numPr>
        <w:tabs>
          <w:tab w:val="left" w:pos="540"/>
        </w:tabs>
        <w:autoSpaceDE w:val="0"/>
        <w:autoSpaceDN w:val="0"/>
        <w:adjustRightInd w:val="0"/>
        <w:spacing w:after="120"/>
        <w:jc w:val="both"/>
        <w:rPr>
          <w:rFonts w:ascii="Times New Roman" w:hAnsi="Times New Roman"/>
          <w:b/>
          <w:color w:val="0070C0"/>
          <w:sz w:val="24"/>
          <w:szCs w:val="24"/>
        </w:rPr>
      </w:pPr>
      <w:r w:rsidRPr="00584E84">
        <w:rPr>
          <w:rFonts w:ascii="Times New Roman" w:hAnsi="Times New Roman"/>
          <w:b/>
          <w:color w:val="0070C0"/>
          <w:sz w:val="24"/>
          <w:szCs w:val="24"/>
        </w:rPr>
        <w:t xml:space="preserve"> Origin of the Study:</w:t>
      </w:r>
    </w:p>
    <w:p w:rsidR="00886F27" w:rsidRPr="00584E84" w:rsidRDefault="00886F27" w:rsidP="00886F27">
      <w:pPr>
        <w:pStyle w:val="ListParagraph"/>
        <w:tabs>
          <w:tab w:val="left" w:pos="540"/>
        </w:tabs>
        <w:autoSpaceDE w:val="0"/>
        <w:autoSpaceDN w:val="0"/>
        <w:adjustRightInd w:val="0"/>
        <w:spacing w:after="120"/>
        <w:ind w:left="375"/>
        <w:jc w:val="both"/>
        <w:rPr>
          <w:rFonts w:ascii="Times New Roman" w:hAnsi="Times New Roman"/>
          <w:b/>
          <w:color w:val="0070C0"/>
          <w:sz w:val="24"/>
          <w:szCs w:val="24"/>
        </w:rPr>
      </w:pPr>
    </w:p>
    <w:p w:rsidR="00886F27" w:rsidRPr="00584E84" w:rsidRDefault="00886F27" w:rsidP="00886F27">
      <w:pPr>
        <w:tabs>
          <w:tab w:val="left" w:pos="540"/>
        </w:tabs>
        <w:autoSpaceDE w:val="0"/>
        <w:autoSpaceDN w:val="0"/>
        <w:adjustRightInd w:val="0"/>
        <w:spacing w:after="120"/>
        <w:jc w:val="both"/>
        <w:rPr>
          <w:rFonts w:ascii="Times New Roman" w:hAnsi="Times New Roman" w:cs="Times New Roman"/>
          <w:sz w:val="24"/>
          <w:szCs w:val="24"/>
        </w:rPr>
      </w:pPr>
      <w:r w:rsidRPr="00584E84">
        <w:rPr>
          <w:rFonts w:ascii="Times New Roman" w:hAnsi="Times New Roman" w:cs="Times New Roman"/>
          <w:sz w:val="24"/>
          <w:szCs w:val="24"/>
        </w:rPr>
        <w:t>Internship is a mandatory part of BBA program</w:t>
      </w:r>
      <w:r w:rsidRPr="00584E84">
        <w:rPr>
          <w:rFonts w:ascii="Times New Roman" w:hAnsi="Times New Roman" w:cs="Times New Roman"/>
          <w:color w:val="000000"/>
          <w:sz w:val="24"/>
          <w:szCs w:val="24"/>
        </w:rPr>
        <w:t>.</w:t>
      </w:r>
      <w:r w:rsidRPr="00584E84">
        <w:rPr>
          <w:rFonts w:ascii="Times New Roman" w:hAnsi="Times New Roman" w:cs="Times New Roman"/>
          <w:sz w:val="24"/>
          <w:szCs w:val="24"/>
        </w:rPr>
        <w:t xml:space="preserve"> The most important things that, the university authority has included a three months internship program in the course curriculum after the effective completion of the program where student need to work in any bank, financial institution, small business or any other public or private company related with his selective course work. To comply with this requirement, I have joined in </w:t>
      </w: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(HVC) as an intern student where I had so much opportunity to acquire the practical knowledge on overall procedures of auditing. Gaining a practical knowledge and experience of audit work that is performed in corporations, companies and non-profit organizations. </w:t>
      </w:r>
    </w:p>
    <w:p w:rsidR="00886F27" w:rsidRPr="00584E84" w:rsidRDefault="00886F27" w:rsidP="00886F27">
      <w:pPr>
        <w:tabs>
          <w:tab w:val="left" w:pos="540"/>
        </w:tabs>
        <w:autoSpaceDE w:val="0"/>
        <w:autoSpaceDN w:val="0"/>
        <w:adjustRightInd w:val="0"/>
        <w:spacing w:after="120"/>
        <w:jc w:val="both"/>
        <w:rPr>
          <w:rFonts w:ascii="Times New Roman" w:hAnsi="Times New Roman" w:cs="Times New Roman"/>
          <w:b/>
          <w:color w:val="215868"/>
          <w:sz w:val="24"/>
          <w:szCs w:val="24"/>
          <w:u w:val="single"/>
          <w:lang w:eastAsia="en-GB"/>
        </w:rPr>
      </w:pPr>
    </w:p>
    <w:p w:rsidR="00886F27" w:rsidRPr="00584E84" w:rsidRDefault="00886F27" w:rsidP="00886F27">
      <w:pPr>
        <w:tabs>
          <w:tab w:val="left" w:pos="540"/>
        </w:tabs>
        <w:autoSpaceDE w:val="0"/>
        <w:autoSpaceDN w:val="0"/>
        <w:adjustRightInd w:val="0"/>
        <w:spacing w:after="120"/>
        <w:jc w:val="both"/>
        <w:rPr>
          <w:rFonts w:ascii="Times New Roman" w:hAnsi="Times New Roman" w:cs="Times New Roman"/>
          <w:b/>
          <w:color w:val="215868"/>
          <w:sz w:val="24"/>
          <w:szCs w:val="24"/>
          <w:u w:val="single"/>
          <w:lang w:eastAsia="en-GB"/>
        </w:rPr>
      </w:pPr>
      <w:r w:rsidRPr="00584E84">
        <w:rPr>
          <w:rFonts w:ascii="Times New Roman" w:hAnsi="Times New Roman" w:cs="Times New Roman"/>
          <w:sz w:val="24"/>
          <w:szCs w:val="24"/>
        </w:rPr>
        <w:t xml:space="preserve">  From the practical knowledge as well as working experience gained from the firm, I have selected my reporting topic “Audit Procedures of a Chartered Accountant Firm- </w:t>
      </w:r>
      <w:proofErr w:type="gramStart"/>
      <w:r w:rsidRPr="00584E84">
        <w:rPr>
          <w:rFonts w:ascii="Times New Roman" w:hAnsi="Times New Roman" w:cs="Times New Roman"/>
          <w:sz w:val="24"/>
          <w:szCs w:val="24"/>
        </w:rPr>
        <w:t>A</w:t>
      </w:r>
      <w:proofErr w:type="gramEnd"/>
      <w:r w:rsidRPr="00584E84">
        <w:rPr>
          <w:rFonts w:ascii="Times New Roman" w:hAnsi="Times New Roman" w:cs="Times New Roman"/>
          <w:sz w:val="24"/>
          <w:szCs w:val="24"/>
        </w:rPr>
        <w:t xml:space="preserve"> Study on </w:t>
      </w: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w:t>
      </w:r>
      <w:r w:rsidRPr="00584E84">
        <w:rPr>
          <w:rFonts w:ascii="Times New Roman" w:hAnsi="Times New Roman" w:cs="Times New Roman"/>
          <w:bCs/>
          <w:sz w:val="24"/>
          <w:szCs w:val="24"/>
        </w:rPr>
        <w:t>”</w:t>
      </w:r>
      <w:r w:rsidRPr="00584E84">
        <w:rPr>
          <w:rFonts w:ascii="Times New Roman" w:hAnsi="Times New Roman" w:cs="Times New Roman"/>
          <w:sz w:val="24"/>
          <w:szCs w:val="24"/>
        </w:rPr>
        <w:t xml:space="preserve">. The topic was selected with able guidance of the respective supervisor. The authority of </w:t>
      </w: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gave me the opportunity to work at the three months on the topic. My internship honorable supervisor Mohammad Amzad Hossain, Assistant Professor-AIS, School of Business &amp; Economics, </w:t>
      </w:r>
      <w:proofErr w:type="gramStart"/>
      <w:r w:rsidRPr="00584E84">
        <w:rPr>
          <w:rFonts w:ascii="Times New Roman" w:hAnsi="Times New Roman" w:cs="Times New Roman"/>
          <w:sz w:val="24"/>
          <w:szCs w:val="24"/>
        </w:rPr>
        <w:t>United</w:t>
      </w:r>
      <w:proofErr w:type="gramEnd"/>
      <w:r w:rsidRPr="00584E84">
        <w:rPr>
          <w:rFonts w:ascii="Times New Roman" w:hAnsi="Times New Roman" w:cs="Times New Roman"/>
          <w:sz w:val="24"/>
          <w:szCs w:val="24"/>
        </w:rPr>
        <w:t xml:space="preserve"> International University approved the topic and authorized me to prepare this report as part of the fulfillment of internship requirement.</w:t>
      </w:r>
    </w:p>
    <w:p w:rsidR="00930534" w:rsidRDefault="004D28C6" w:rsidP="00367C8D">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D47308">
        <w:rPr>
          <w:rFonts w:asciiTheme="majorHAnsi" w:hAnsiTheme="majorHAnsi"/>
          <w:noProof/>
        </w:rPr>
        <w:t>1</w:t>
      </w:r>
      <w:r w:rsidR="00D63303">
        <w:rPr>
          <w:rFonts w:asciiTheme="majorHAnsi" w:hAnsiTheme="majorHAnsi"/>
          <w:noProof/>
        </w:rPr>
        <w:fldChar w:fldCharType="end"/>
      </w:r>
    </w:p>
    <w:p w:rsidR="006326BC" w:rsidRPr="00584E84" w:rsidRDefault="006326BC" w:rsidP="006326BC">
      <w:pPr>
        <w:pStyle w:val="Default"/>
        <w:numPr>
          <w:ilvl w:val="1"/>
          <w:numId w:val="2"/>
        </w:numPr>
        <w:tabs>
          <w:tab w:val="left" w:pos="540"/>
        </w:tabs>
        <w:spacing w:after="120" w:line="276" w:lineRule="auto"/>
        <w:jc w:val="both"/>
        <w:rPr>
          <w:b/>
          <w:color w:val="0070C0"/>
        </w:rPr>
      </w:pPr>
      <w:r w:rsidRPr="00584E84">
        <w:rPr>
          <w:b/>
          <w:color w:val="0070C0"/>
        </w:rPr>
        <w:lastRenderedPageBreak/>
        <w:t xml:space="preserve">Significances of the Study: </w:t>
      </w:r>
    </w:p>
    <w:p w:rsidR="006326BC" w:rsidRPr="00584E84" w:rsidRDefault="006326BC" w:rsidP="006326BC">
      <w:pPr>
        <w:pStyle w:val="Default"/>
        <w:tabs>
          <w:tab w:val="left" w:pos="540"/>
        </w:tabs>
        <w:spacing w:after="120" w:line="276" w:lineRule="auto"/>
        <w:jc w:val="both"/>
        <w:rPr>
          <w:b/>
          <w:color w:val="0070C0"/>
        </w:rPr>
      </w:pPr>
    </w:p>
    <w:p w:rsidR="006326BC" w:rsidRPr="00584E84" w:rsidRDefault="006326BC" w:rsidP="006326BC">
      <w:pPr>
        <w:pStyle w:val="Default"/>
        <w:tabs>
          <w:tab w:val="left" w:pos="540"/>
        </w:tabs>
        <w:spacing w:after="120" w:line="276" w:lineRule="auto"/>
        <w:jc w:val="both"/>
        <w:rPr>
          <w:color w:val="auto"/>
        </w:rPr>
      </w:pPr>
      <w:r w:rsidRPr="00584E84">
        <w:rPr>
          <w:color w:val="auto"/>
        </w:rPr>
        <w:t>Every Internship report is an essential partial requirement of BBA program. Because</w:t>
      </w:r>
      <w:r w:rsidR="00367C8D">
        <w:rPr>
          <w:color w:val="auto"/>
        </w:rPr>
        <w:t xml:space="preserve"> of</w:t>
      </w:r>
      <w:r w:rsidRPr="00584E84">
        <w:rPr>
          <w:color w:val="auto"/>
        </w:rPr>
        <w:t xml:space="preserve"> the knowledge &amp; learning become great when it’s linked both academic and practical knowledge. By internship program student can create contacts &amp; networking. Contact helps to get a good job in our practical life. Every student prepares themselves for the job market. Low country like Bangladesh has an overwhelming number of unemployed educated graduates. As they have no internship experience, so they have not been able to acquire normal professional experience of establish networking systems. </w:t>
      </w:r>
    </w:p>
    <w:p w:rsidR="006326BC" w:rsidRPr="00584E84" w:rsidRDefault="006326BC" w:rsidP="006326BC">
      <w:pPr>
        <w:tabs>
          <w:tab w:val="left" w:pos="540"/>
        </w:tabs>
        <w:jc w:val="both"/>
        <w:rPr>
          <w:rFonts w:ascii="Times New Roman" w:hAnsi="Times New Roman" w:cs="Times New Roman"/>
          <w:sz w:val="24"/>
          <w:szCs w:val="24"/>
        </w:rPr>
      </w:pPr>
    </w:p>
    <w:p w:rsidR="006326BC" w:rsidRDefault="006326BC" w:rsidP="006326BC">
      <w:pPr>
        <w:pStyle w:val="Default"/>
        <w:numPr>
          <w:ilvl w:val="1"/>
          <w:numId w:val="2"/>
        </w:numPr>
        <w:tabs>
          <w:tab w:val="left" w:pos="540"/>
        </w:tabs>
        <w:spacing w:line="276" w:lineRule="auto"/>
        <w:jc w:val="both"/>
        <w:rPr>
          <w:b/>
          <w:iCs/>
          <w:color w:val="0070C0"/>
        </w:rPr>
      </w:pPr>
      <w:r w:rsidRPr="00584E84">
        <w:rPr>
          <w:b/>
          <w:iCs/>
          <w:color w:val="0070C0"/>
        </w:rPr>
        <w:t xml:space="preserve"> Objective of the study:</w:t>
      </w:r>
    </w:p>
    <w:p w:rsidR="00B83FDA" w:rsidRDefault="00B83FDA" w:rsidP="00B83FDA">
      <w:pPr>
        <w:pStyle w:val="Default"/>
        <w:tabs>
          <w:tab w:val="left" w:pos="540"/>
        </w:tabs>
        <w:spacing w:line="276" w:lineRule="auto"/>
        <w:ind w:left="375"/>
        <w:jc w:val="both"/>
        <w:rPr>
          <w:b/>
          <w:iCs/>
          <w:color w:val="0070C0"/>
        </w:rPr>
      </w:pPr>
    </w:p>
    <w:p w:rsidR="00B83FDA" w:rsidRPr="00584E84" w:rsidRDefault="00B83FDA" w:rsidP="00B83FDA">
      <w:pPr>
        <w:pStyle w:val="Default"/>
        <w:tabs>
          <w:tab w:val="left" w:pos="540"/>
        </w:tabs>
        <w:spacing w:line="276" w:lineRule="auto"/>
        <w:ind w:left="375"/>
        <w:jc w:val="both"/>
        <w:rPr>
          <w:b/>
          <w:iCs/>
          <w:color w:val="0070C0"/>
        </w:rPr>
      </w:pPr>
    </w:p>
    <w:p w:rsidR="006326BC" w:rsidRPr="00584E84" w:rsidRDefault="006326BC" w:rsidP="006326BC">
      <w:pPr>
        <w:pStyle w:val="Default"/>
        <w:tabs>
          <w:tab w:val="left" w:pos="540"/>
        </w:tabs>
        <w:spacing w:line="276" w:lineRule="auto"/>
        <w:jc w:val="both"/>
      </w:pPr>
      <w:r w:rsidRPr="00584E84">
        <w:t>The objectives regarding the study are as follows:</w:t>
      </w:r>
    </w:p>
    <w:p w:rsidR="006326BC" w:rsidRPr="00584E84" w:rsidRDefault="006326BC" w:rsidP="006326BC">
      <w:pPr>
        <w:pStyle w:val="Default"/>
        <w:tabs>
          <w:tab w:val="left" w:pos="540"/>
        </w:tabs>
        <w:spacing w:line="276" w:lineRule="auto"/>
        <w:jc w:val="both"/>
        <w:rPr>
          <w:b/>
          <w:color w:val="7030A0"/>
        </w:rPr>
      </w:pPr>
    </w:p>
    <w:p w:rsidR="006326BC" w:rsidRPr="00584E84" w:rsidRDefault="006326BC" w:rsidP="006326BC">
      <w:pPr>
        <w:pStyle w:val="Default"/>
        <w:numPr>
          <w:ilvl w:val="0"/>
          <w:numId w:val="3"/>
        </w:numPr>
        <w:tabs>
          <w:tab w:val="left" w:pos="540"/>
        </w:tabs>
        <w:spacing w:line="276" w:lineRule="auto"/>
        <w:jc w:val="both"/>
        <w:rPr>
          <w:b/>
          <w:color w:val="7030A0"/>
        </w:rPr>
      </w:pPr>
      <w:r w:rsidRPr="00584E84">
        <w:t>To know how a chartered accountants Firm performs an audit.</w:t>
      </w:r>
    </w:p>
    <w:p w:rsidR="006326BC" w:rsidRPr="00584E84" w:rsidRDefault="006326BC" w:rsidP="006326BC">
      <w:pPr>
        <w:pStyle w:val="Default"/>
        <w:numPr>
          <w:ilvl w:val="0"/>
          <w:numId w:val="3"/>
        </w:numPr>
        <w:tabs>
          <w:tab w:val="left" w:pos="540"/>
        </w:tabs>
        <w:spacing w:line="276" w:lineRule="auto"/>
        <w:jc w:val="both"/>
        <w:rPr>
          <w:b/>
          <w:color w:val="7030A0"/>
        </w:rPr>
      </w:pPr>
      <w:r w:rsidRPr="00584E84">
        <w:t>To acquire intensive knowledge about the audit practice followed by the company.</w:t>
      </w:r>
    </w:p>
    <w:p w:rsidR="006326BC" w:rsidRPr="00584E84" w:rsidRDefault="006326BC" w:rsidP="006326BC">
      <w:pPr>
        <w:pStyle w:val="Default"/>
        <w:numPr>
          <w:ilvl w:val="0"/>
          <w:numId w:val="3"/>
        </w:numPr>
        <w:tabs>
          <w:tab w:val="left" w:pos="540"/>
        </w:tabs>
        <w:spacing w:line="276" w:lineRule="auto"/>
        <w:jc w:val="both"/>
        <w:rPr>
          <w:b/>
          <w:color w:val="7030A0"/>
        </w:rPr>
      </w:pPr>
      <w:r w:rsidRPr="00584E84">
        <w:t>How the audit procedure is being planned and in what proper manner it is being implemented.</w:t>
      </w:r>
    </w:p>
    <w:p w:rsidR="006326BC" w:rsidRPr="00584E84" w:rsidRDefault="006326BC" w:rsidP="006326BC">
      <w:pPr>
        <w:pStyle w:val="Default"/>
        <w:numPr>
          <w:ilvl w:val="0"/>
          <w:numId w:val="3"/>
        </w:numPr>
        <w:tabs>
          <w:tab w:val="left" w:pos="540"/>
        </w:tabs>
        <w:spacing w:line="276" w:lineRule="auto"/>
        <w:jc w:val="both"/>
        <w:rPr>
          <w:b/>
          <w:color w:val="7030A0"/>
        </w:rPr>
      </w:pPr>
      <w:r w:rsidRPr="00584E84">
        <w:t>Adapting as a professional organizational environment</w:t>
      </w:r>
    </w:p>
    <w:p w:rsidR="006326BC" w:rsidRPr="00584E84" w:rsidRDefault="006326BC" w:rsidP="006326BC">
      <w:pPr>
        <w:pStyle w:val="Default"/>
        <w:numPr>
          <w:ilvl w:val="0"/>
          <w:numId w:val="3"/>
        </w:numPr>
        <w:tabs>
          <w:tab w:val="left" w:pos="540"/>
        </w:tabs>
        <w:spacing w:line="276" w:lineRule="auto"/>
        <w:jc w:val="both"/>
        <w:rPr>
          <w:b/>
          <w:color w:val="7030A0"/>
        </w:rPr>
      </w:pPr>
      <w:r w:rsidRPr="00584E84">
        <w:t>Examining whether the cash incentive facilities were really misused before the introduction of independent cash incentive audit.</w:t>
      </w:r>
    </w:p>
    <w:p w:rsidR="006326BC" w:rsidRPr="00584E84" w:rsidRDefault="006326BC" w:rsidP="006326BC">
      <w:pPr>
        <w:pStyle w:val="Default"/>
        <w:numPr>
          <w:ilvl w:val="0"/>
          <w:numId w:val="3"/>
        </w:numPr>
        <w:tabs>
          <w:tab w:val="left" w:pos="540"/>
        </w:tabs>
        <w:spacing w:line="276" w:lineRule="auto"/>
        <w:jc w:val="both"/>
        <w:rPr>
          <w:b/>
          <w:color w:val="7030A0"/>
        </w:rPr>
      </w:pPr>
      <w:r w:rsidRPr="00584E84">
        <w:t>How field work is performed during the audit.</w:t>
      </w:r>
    </w:p>
    <w:p w:rsidR="006326BC" w:rsidRPr="00584E84" w:rsidRDefault="006326BC" w:rsidP="006326BC">
      <w:pPr>
        <w:pStyle w:val="Default"/>
        <w:tabs>
          <w:tab w:val="left" w:pos="540"/>
        </w:tabs>
        <w:spacing w:line="276" w:lineRule="auto"/>
        <w:ind w:left="720"/>
        <w:jc w:val="both"/>
        <w:rPr>
          <w:b/>
          <w:color w:val="7030A0"/>
        </w:rPr>
      </w:pPr>
    </w:p>
    <w:p w:rsidR="006326BC" w:rsidRPr="00584E84" w:rsidRDefault="006326BC" w:rsidP="006326BC">
      <w:pPr>
        <w:pStyle w:val="ListParagraph"/>
        <w:tabs>
          <w:tab w:val="left" w:pos="540"/>
        </w:tabs>
        <w:spacing w:after="0"/>
        <w:ind w:left="0"/>
        <w:jc w:val="both"/>
        <w:rPr>
          <w:rFonts w:ascii="Times New Roman" w:hAnsi="Times New Roman"/>
          <w:sz w:val="24"/>
          <w:szCs w:val="24"/>
        </w:rPr>
      </w:pPr>
    </w:p>
    <w:p w:rsidR="006326BC" w:rsidRDefault="006326BC" w:rsidP="006326BC">
      <w:pPr>
        <w:pStyle w:val="ListParagraph"/>
        <w:numPr>
          <w:ilvl w:val="1"/>
          <w:numId w:val="2"/>
        </w:numPr>
        <w:tabs>
          <w:tab w:val="left" w:pos="540"/>
        </w:tabs>
        <w:jc w:val="both"/>
        <w:rPr>
          <w:rFonts w:ascii="Times New Roman" w:hAnsi="Times New Roman"/>
          <w:b/>
          <w:bCs/>
          <w:color w:val="0070C0"/>
          <w:sz w:val="24"/>
          <w:szCs w:val="24"/>
        </w:rPr>
      </w:pPr>
      <w:r w:rsidRPr="00584E84">
        <w:rPr>
          <w:rFonts w:ascii="Times New Roman" w:hAnsi="Times New Roman"/>
          <w:b/>
          <w:bCs/>
          <w:color w:val="0070C0"/>
          <w:sz w:val="24"/>
          <w:szCs w:val="24"/>
        </w:rPr>
        <w:t xml:space="preserve"> Methodology of the Study: </w:t>
      </w:r>
    </w:p>
    <w:p w:rsidR="00B83FDA" w:rsidRPr="00584E84" w:rsidRDefault="00B83FDA" w:rsidP="00B83FDA">
      <w:pPr>
        <w:pStyle w:val="ListParagraph"/>
        <w:tabs>
          <w:tab w:val="left" w:pos="540"/>
        </w:tabs>
        <w:ind w:left="375"/>
        <w:jc w:val="both"/>
        <w:rPr>
          <w:rFonts w:ascii="Times New Roman" w:hAnsi="Times New Roman"/>
          <w:b/>
          <w:bCs/>
          <w:color w:val="0070C0"/>
          <w:sz w:val="24"/>
          <w:szCs w:val="24"/>
        </w:rPr>
      </w:pPr>
    </w:p>
    <w:p w:rsidR="006326BC" w:rsidRPr="00584E84" w:rsidRDefault="006326BC" w:rsidP="006326BC">
      <w:pPr>
        <w:tabs>
          <w:tab w:val="left" w:pos="540"/>
        </w:tabs>
        <w:jc w:val="both"/>
        <w:rPr>
          <w:rFonts w:ascii="Times New Roman" w:hAnsi="Times New Roman" w:cs="Times New Roman"/>
          <w:b/>
          <w:color w:val="1F497D" w:themeColor="text2"/>
          <w:sz w:val="24"/>
          <w:szCs w:val="24"/>
          <w:u w:val="single"/>
        </w:rPr>
      </w:pPr>
      <w:r w:rsidRPr="00584E84">
        <w:rPr>
          <w:rFonts w:ascii="Times New Roman" w:hAnsi="Times New Roman" w:cs="Times New Roman"/>
          <w:sz w:val="24"/>
          <w:szCs w:val="24"/>
        </w:rPr>
        <w:t>I have prepared this report on the basis of my experience gathered and from the assistance of our seniors as well as respected sir. I have disclosed my experience and finding in the analysis part by using different charts and tables. The methodology of the study mainly supplies the statistical methodology in collecting data and necessary analysis on different applicable laws and act. The details of the study are described below:</w:t>
      </w:r>
    </w:p>
    <w:p w:rsidR="006326BC" w:rsidRDefault="006326BC" w:rsidP="006326BC">
      <w:pPr>
        <w:tabs>
          <w:tab w:val="left" w:pos="-561"/>
          <w:tab w:val="left" w:pos="0"/>
          <w:tab w:val="left" w:pos="540"/>
        </w:tabs>
        <w:jc w:val="both"/>
        <w:rPr>
          <w:rFonts w:ascii="Times New Roman" w:hAnsi="Times New Roman" w:cs="Times New Roman"/>
          <w:b/>
          <w:bCs/>
          <w:sz w:val="24"/>
          <w:szCs w:val="24"/>
        </w:rPr>
      </w:pPr>
    </w:p>
    <w:p w:rsidR="00B83FDA" w:rsidRPr="00584E84" w:rsidRDefault="00B83FDA" w:rsidP="006326BC">
      <w:pPr>
        <w:tabs>
          <w:tab w:val="left" w:pos="-561"/>
          <w:tab w:val="left" w:pos="0"/>
          <w:tab w:val="left" w:pos="540"/>
        </w:tabs>
        <w:jc w:val="both"/>
        <w:rPr>
          <w:rFonts w:ascii="Times New Roman" w:hAnsi="Times New Roman" w:cs="Times New Roman"/>
          <w:b/>
          <w:bCs/>
          <w:sz w:val="24"/>
          <w:szCs w:val="24"/>
        </w:rPr>
      </w:pPr>
    </w:p>
    <w:p w:rsidR="006326BC" w:rsidRDefault="006326BC" w:rsidP="006326BC">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D47308">
        <w:rPr>
          <w:rFonts w:asciiTheme="majorHAnsi" w:hAnsiTheme="majorHAnsi"/>
          <w:noProof/>
        </w:rPr>
        <w:t>2</w:t>
      </w:r>
      <w:r w:rsidR="00D63303">
        <w:rPr>
          <w:rFonts w:asciiTheme="majorHAnsi" w:hAnsiTheme="majorHAnsi"/>
          <w:noProof/>
        </w:rPr>
        <w:fldChar w:fldCharType="end"/>
      </w: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DB732A" w:rsidRPr="00584E84" w:rsidRDefault="00DB732A" w:rsidP="00DB732A">
      <w:pPr>
        <w:tabs>
          <w:tab w:val="left" w:pos="-561"/>
          <w:tab w:val="left" w:pos="540"/>
        </w:tabs>
        <w:jc w:val="both"/>
        <w:rPr>
          <w:rFonts w:ascii="Times New Roman" w:hAnsi="Times New Roman" w:cs="Times New Roman"/>
          <w:b/>
          <w:bCs/>
          <w:color w:val="4BACC6" w:themeColor="accent5"/>
          <w:sz w:val="24"/>
          <w:szCs w:val="24"/>
        </w:rPr>
      </w:pPr>
      <w:r w:rsidRPr="005C6014">
        <w:rPr>
          <w:rFonts w:ascii="Times New Roman" w:hAnsi="Times New Roman" w:cs="Times New Roman"/>
          <w:b/>
          <w:bCs/>
          <w:color w:val="002060"/>
          <w:sz w:val="24"/>
          <w:szCs w:val="24"/>
        </w:rPr>
        <w:t>Sources of Data:</w:t>
      </w:r>
      <w:r w:rsidRPr="00584E84">
        <w:rPr>
          <w:rFonts w:ascii="Times New Roman" w:hAnsi="Times New Roman" w:cs="Times New Roman"/>
          <w:b/>
          <w:bCs/>
          <w:color w:val="002060"/>
          <w:sz w:val="24"/>
          <w:szCs w:val="24"/>
        </w:rPr>
        <w:t xml:space="preserve"> </w:t>
      </w:r>
      <w:r w:rsidRPr="00584E84">
        <w:rPr>
          <w:rFonts w:ascii="Times New Roman" w:hAnsi="Times New Roman" w:cs="Times New Roman"/>
          <w:sz w:val="24"/>
          <w:szCs w:val="24"/>
        </w:rPr>
        <w:t xml:space="preserve">The data &amp; information of this report have been collected from both the primary and secondary sources. In order to prepare this report I have been collected necessary information from two types of sources as follows: </w:t>
      </w:r>
    </w:p>
    <w:p w:rsidR="00DB732A" w:rsidRPr="00584E84" w:rsidRDefault="00DB732A" w:rsidP="00DB732A">
      <w:pPr>
        <w:tabs>
          <w:tab w:val="left" w:pos="-561"/>
          <w:tab w:val="left" w:pos="540"/>
        </w:tabs>
        <w:jc w:val="both"/>
        <w:rPr>
          <w:rFonts w:ascii="Times New Roman" w:hAnsi="Times New Roman" w:cs="Times New Roman"/>
          <w:b/>
          <w:bCs/>
          <w:color w:val="4BACC6" w:themeColor="accent5"/>
          <w:sz w:val="24"/>
          <w:szCs w:val="24"/>
        </w:rPr>
      </w:pPr>
    </w:p>
    <w:p w:rsidR="00DB732A" w:rsidRPr="00584E84" w:rsidRDefault="00DB732A" w:rsidP="00DB732A">
      <w:pPr>
        <w:tabs>
          <w:tab w:val="left" w:pos="-561"/>
          <w:tab w:val="left" w:pos="3420"/>
          <w:tab w:val="left" w:pos="5745"/>
        </w:tabs>
        <w:jc w:val="both"/>
        <w:rPr>
          <w:rFonts w:ascii="Times New Roman" w:hAnsi="Times New Roman" w:cs="Times New Roman"/>
          <w:b/>
          <w:bCs/>
          <w:color w:val="4BACC6" w:themeColor="accent5"/>
          <w:sz w:val="24"/>
          <w:szCs w:val="24"/>
        </w:rPr>
      </w:pPr>
      <w:r w:rsidRPr="00584E84">
        <w:rPr>
          <w:rFonts w:ascii="Times New Roman" w:hAnsi="Times New Roman" w:cs="Times New Roman"/>
          <w:b/>
          <w:bCs/>
          <w:noProof/>
          <w:color w:val="4BACC6" w:themeColor="accent5"/>
          <w:sz w:val="24"/>
          <w:szCs w:val="24"/>
        </w:rPr>
        <w:drawing>
          <wp:inline distT="0" distB="0" distL="0" distR="0">
            <wp:extent cx="5429250" cy="2076450"/>
            <wp:effectExtent l="0" t="0" r="0" b="19050"/>
            <wp:docPr id="2" name="Diagram 1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Pr="00584E84">
        <w:rPr>
          <w:rFonts w:ascii="Times New Roman" w:hAnsi="Times New Roman" w:cs="Times New Roman"/>
          <w:b/>
          <w:bCs/>
          <w:noProof/>
          <w:color w:val="4BACC6" w:themeColor="accent5"/>
          <w:sz w:val="24"/>
          <w:szCs w:val="24"/>
          <w:lang w:val="en-GB" w:eastAsia="en-GB"/>
        </w:rPr>
        <w:tab/>
      </w:r>
    </w:p>
    <w:p w:rsidR="00DB732A" w:rsidRPr="00584E84" w:rsidRDefault="00DB732A" w:rsidP="00DB732A">
      <w:pPr>
        <w:tabs>
          <w:tab w:val="left" w:pos="540"/>
        </w:tabs>
        <w:ind w:firstLine="720"/>
        <w:jc w:val="both"/>
        <w:rPr>
          <w:rFonts w:ascii="Times New Roman" w:hAnsi="Times New Roman" w:cs="Times New Roman"/>
          <w:b/>
          <w:sz w:val="24"/>
          <w:szCs w:val="24"/>
        </w:rPr>
      </w:pPr>
    </w:p>
    <w:p w:rsidR="00DB732A" w:rsidRPr="00584E84" w:rsidRDefault="00DB732A" w:rsidP="00DB732A">
      <w:pPr>
        <w:tabs>
          <w:tab w:val="left" w:pos="540"/>
        </w:tabs>
        <w:jc w:val="both"/>
        <w:rPr>
          <w:rFonts w:ascii="Times New Roman" w:hAnsi="Times New Roman" w:cs="Times New Roman"/>
          <w:b/>
          <w:color w:val="002060"/>
          <w:sz w:val="24"/>
          <w:szCs w:val="24"/>
        </w:rPr>
      </w:pPr>
      <w:r w:rsidRPr="00584E84">
        <w:rPr>
          <w:rFonts w:ascii="Times New Roman" w:hAnsi="Times New Roman" w:cs="Times New Roman"/>
          <w:b/>
          <w:color w:val="002060"/>
          <w:sz w:val="24"/>
          <w:szCs w:val="24"/>
        </w:rPr>
        <w:t>Primary Sources:</w:t>
      </w:r>
    </w:p>
    <w:p w:rsidR="00DB732A" w:rsidRPr="00584E84" w:rsidRDefault="00DB732A" w:rsidP="00DB732A">
      <w:pPr>
        <w:tabs>
          <w:tab w:val="left" w:pos="540"/>
        </w:tabs>
        <w:jc w:val="both"/>
        <w:rPr>
          <w:rFonts w:ascii="Times New Roman" w:hAnsi="Times New Roman" w:cs="Times New Roman"/>
          <w:b/>
          <w:color w:val="548DD4" w:themeColor="text2" w:themeTint="99"/>
          <w:sz w:val="24"/>
          <w:szCs w:val="24"/>
        </w:rPr>
      </w:pPr>
    </w:p>
    <w:p w:rsidR="00DB732A" w:rsidRPr="00584E84" w:rsidRDefault="00DB732A" w:rsidP="00DB732A">
      <w:pPr>
        <w:pStyle w:val="ListParagraph"/>
        <w:numPr>
          <w:ilvl w:val="0"/>
          <w:numId w:val="4"/>
        </w:numPr>
        <w:tabs>
          <w:tab w:val="left" w:pos="540"/>
        </w:tabs>
        <w:jc w:val="both"/>
        <w:rPr>
          <w:rFonts w:ascii="Times New Roman" w:hAnsi="Times New Roman"/>
          <w:b/>
          <w:sz w:val="24"/>
          <w:szCs w:val="24"/>
        </w:rPr>
      </w:pPr>
      <w:r w:rsidRPr="00584E84">
        <w:rPr>
          <w:rFonts w:ascii="Times New Roman" w:hAnsi="Times New Roman"/>
          <w:sz w:val="24"/>
          <w:szCs w:val="24"/>
        </w:rPr>
        <w:t>Collecting primary data by working with several audit teams.</w:t>
      </w:r>
    </w:p>
    <w:p w:rsidR="00DB732A" w:rsidRPr="00584E84" w:rsidRDefault="00DB732A" w:rsidP="00DB732A">
      <w:pPr>
        <w:pStyle w:val="ListParagraph"/>
        <w:numPr>
          <w:ilvl w:val="0"/>
          <w:numId w:val="4"/>
        </w:numPr>
        <w:tabs>
          <w:tab w:val="left" w:pos="540"/>
        </w:tabs>
        <w:jc w:val="both"/>
        <w:rPr>
          <w:rFonts w:ascii="Times New Roman" w:hAnsi="Times New Roman"/>
          <w:b/>
          <w:sz w:val="24"/>
          <w:szCs w:val="24"/>
        </w:rPr>
      </w:pPr>
      <w:r w:rsidRPr="00584E84">
        <w:rPr>
          <w:rFonts w:ascii="Times New Roman" w:hAnsi="Times New Roman"/>
          <w:sz w:val="24"/>
          <w:szCs w:val="24"/>
        </w:rPr>
        <w:t xml:space="preserve"> Discussing with all manager, staff, and partners also articled students.</w:t>
      </w:r>
    </w:p>
    <w:p w:rsidR="00DB732A" w:rsidRPr="00584E84" w:rsidRDefault="00DB732A" w:rsidP="00DB732A">
      <w:pPr>
        <w:pStyle w:val="ListParagraph"/>
        <w:numPr>
          <w:ilvl w:val="0"/>
          <w:numId w:val="4"/>
        </w:numPr>
        <w:tabs>
          <w:tab w:val="left" w:pos="540"/>
        </w:tabs>
        <w:jc w:val="both"/>
        <w:rPr>
          <w:rFonts w:ascii="Times New Roman" w:hAnsi="Times New Roman"/>
          <w:b/>
          <w:sz w:val="24"/>
          <w:szCs w:val="24"/>
        </w:rPr>
      </w:pPr>
      <w:r w:rsidRPr="00584E84">
        <w:rPr>
          <w:rFonts w:ascii="Times New Roman" w:hAnsi="Times New Roman"/>
          <w:sz w:val="24"/>
          <w:szCs w:val="24"/>
        </w:rPr>
        <w:t>Circulars published by Bangladesh Bank.</w:t>
      </w:r>
    </w:p>
    <w:p w:rsidR="00DB732A" w:rsidRPr="00584E84" w:rsidRDefault="00DB732A" w:rsidP="00DB732A">
      <w:pPr>
        <w:pStyle w:val="ListParagraph"/>
        <w:numPr>
          <w:ilvl w:val="0"/>
          <w:numId w:val="4"/>
        </w:numPr>
        <w:tabs>
          <w:tab w:val="left" w:pos="540"/>
        </w:tabs>
        <w:jc w:val="both"/>
        <w:rPr>
          <w:rFonts w:ascii="Times New Roman" w:hAnsi="Times New Roman"/>
          <w:b/>
          <w:sz w:val="24"/>
          <w:szCs w:val="24"/>
        </w:rPr>
      </w:pPr>
      <w:r w:rsidRPr="00584E84">
        <w:rPr>
          <w:rFonts w:ascii="Times New Roman" w:hAnsi="Times New Roman"/>
          <w:sz w:val="24"/>
          <w:szCs w:val="24"/>
        </w:rPr>
        <w:t xml:space="preserve"> Consideration in objective factory visit.</w:t>
      </w:r>
    </w:p>
    <w:p w:rsidR="00DB732A" w:rsidRPr="00584E84" w:rsidRDefault="00DB732A" w:rsidP="00DB732A">
      <w:pPr>
        <w:tabs>
          <w:tab w:val="left" w:pos="540"/>
        </w:tabs>
        <w:jc w:val="both"/>
        <w:rPr>
          <w:rFonts w:ascii="Times New Roman" w:hAnsi="Times New Roman" w:cs="Times New Roman"/>
          <w:b/>
          <w:color w:val="002060"/>
          <w:sz w:val="24"/>
          <w:szCs w:val="24"/>
        </w:rPr>
      </w:pPr>
      <w:r w:rsidRPr="00584E84">
        <w:rPr>
          <w:rFonts w:ascii="Times New Roman" w:hAnsi="Times New Roman" w:cs="Times New Roman"/>
          <w:b/>
          <w:color w:val="002060"/>
          <w:sz w:val="24"/>
          <w:szCs w:val="24"/>
        </w:rPr>
        <w:t>Secondary Sources:</w:t>
      </w:r>
    </w:p>
    <w:p w:rsidR="00DB732A" w:rsidRPr="00584E84" w:rsidRDefault="00DB732A" w:rsidP="00DB732A">
      <w:pPr>
        <w:tabs>
          <w:tab w:val="left" w:pos="540"/>
        </w:tabs>
        <w:jc w:val="both"/>
        <w:rPr>
          <w:rFonts w:ascii="Times New Roman" w:hAnsi="Times New Roman" w:cs="Times New Roman"/>
          <w:b/>
          <w:color w:val="002060"/>
          <w:sz w:val="24"/>
          <w:szCs w:val="24"/>
        </w:rPr>
      </w:pPr>
    </w:p>
    <w:p w:rsidR="00DB732A" w:rsidRPr="00584E84" w:rsidRDefault="00DB732A" w:rsidP="00DB732A">
      <w:pPr>
        <w:pStyle w:val="Default"/>
        <w:numPr>
          <w:ilvl w:val="0"/>
          <w:numId w:val="5"/>
        </w:numPr>
        <w:tabs>
          <w:tab w:val="left" w:pos="540"/>
        </w:tabs>
        <w:spacing w:line="276" w:lineRule="auto"/>
        <w:jc w:val="both"/>
      </w:pPr>
      <w:r w:rsidRPr="00584E84">
        <w:t xml:space="preserve">Studied various accounting books and journal. </w:t>
      </w:r>
    </w:p>
    <w:p w:rsidR="00DB732A" w:rsidRPr="00584E84" w:rsidRDefault="00DB732A" w:rsidP="00DB732A">
      <w:pPr>
        <w:pStyle w:val="Default"/>
        <w:numPr>
          <w:ilvl w:val="0"/>
          <w:numId w:val="5"/>
        </w:numPr>
        <w:tabs>
          <w:tab w:val="left" w:pos="540"/>
        </w:tabs>
        <w:spacing w:line="276" w:lineRule="auto"/>
        <w:jc w:val="both"/>
      </w:pPr>
      <w:r w:rsidRPr="00584E84">
        <w:t xml:space="preserve">Studied Bangladesh Standard on Auditing. </w:t>
      </w:r>
    </w:p>
    <w:p w:rsidR="00DB732A" w:rsidRDefault="00DB732A" w:rsidP="00DB732A">
      <w:pPr>
        <w:tabs>
          <w:tab w:val="left" w:pos="-561"/>
          <w:tab w:val="left" w:pos="540"/>
        </w:tabs>
        <w:jc w:val="both"/>
        <w:rPr>
          <w:rFonts w:ascii="Times New Roman" w:hAnsi="Times New Roman" w:cs="Times New Roman"/>
          <w:b/>
          <w:bCs/>
          <w:color w:val="548DD4" w:themeColor="text2" w:themeTint="99"/>
          <w:sz w:val="24"/>
          <w:szCs w:val="24"/>
          <w:u w:val="single"/>
        </w:rPr>
      </w:pPr>
    </w:p>
    <w:p w:rsidR="00DB732A" w:rsidRPr="00584E84" w:rsidRDefault="00DB732A" w:rsidP="00DB732A">
      <w:pPr>
        <w:tabs>
          <w:tab w:val="left" w:pos="-561"/>
          <w:tab w:val="left" w:pos="540"/>
        </w:tabs>
        <w:jc w:val="both"/>
        <w:rPr>
          <w:rFonts w:ascii="Times New Roman" w:hAnsi="Times New Roman" w:cs="Times New Roman"/>
          <w:b/>
          <w:bCs/>
          <w:color w:val="548DD4" w:themeColor="text2" w:themeTint="99"/>
          <w:sz w:val="24"/>
          <w:szCs w:val="24"/>
          <w:u w:val="single"/>
        </w:rPr>
      </w:pPr>
    </w:p>
    <w:p w:rsidR="00DB732A" w:rsidRPr="00584E84" w:rsidRDefault="00DB732A" w:rsidP="00DB732A">
      <w:pPr>
        <w:tabs>
          <w:tab w:val="left" w:pos="-561"/>
          <w:tab w:val="left" w:pos="540"/>
        </w:tabs>
        <w:jc w:val="both"/>
        <w:rPr>
          <w:rFonts w:ascii="Times New Roman" w:hAnsi="Times New Roman" w:cs="Times New Roman"/>
          <w:b/>
          <w:bCs/>
          <w:color w:val="548DD4" w:themeColor="text2" w:themeTint="99"/>
          <w:sz w:val="24"/>
          <w:szCs w:val="24"/>
          <w:u w:val="single"/>
        </w:rPr>
      </w:pPr>
    </w:p>
    <w:p w:rsidR="00DB732A" w:rsidRDefault="00DB732A" w:rsidP="00DB732A">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D47308">
        <w:rPr>
          <w:rFonts w:asciiTheme="majorHAnsi" w:hAnsiTheme="majorHAnsi"/>
          <w:noProof/>
        </w:rPr>
        <w:t>3</w:t>
      </w:r>
      <w:r w:rsidR="00D63303">
        <w:rPr>
          <w:rFonts w:asciiTheme="majorHAnsi" w:hAnsiTheme="majorHAnsi"/>
          <w:noProof/>
        </w:rPr>
        <w:fldChar w:fldCharType="end"/>
      </w:r>
    </w:p>
    <w:p w:rsidR="00892BF0" w:rsidRPr="00584E84" w:rsidRDefault="00892BF0" w:rsidP="00892BF0">
      <w:pPr>
        <w:tabs>
          <w:tab w:val="left" w:pos="-561"/>
          <w:tab w:val="left" w:pos="540"/>
        </w:tabs>
        <w:jc w:val="both"/>
        <w:rPr>
          <w:rFonts w:ascii="Times New Roman" w:hAnsi="Times New Roman" w:cs="Times New Roman"/>
          <w:b/>
          <w:bCs/>
          <w:color w:val="548DD4" w:themeColor="text2" w:themeTint="99"/>
          <w:sz w:val="24"/>
          <w:szCs w:val="24"/>
          <w:u w:val="single"/>
        </w:rPr>
      </w:pPr>
    </w:p>
    <w:p w:rsidR="00892BF0" w:rsidRPr="00584E84" w:rsidRDefault="00892BF0" w:rsidP="00892BF0">
      <w:pPr>
        <w:pStyle w:val="ListParagraph"/>
        <w:numPr>
          <w:ilvl w:val="1"/>
          <w:numId w:val="2"/>
        </w:numPr>
        <w:tabs>
          <w:tab w:val="left" w:pos="540"/>
        </w:tabs>
        <w:autoSpaceDE w:val="0"/>
        <w:autoSpaceDN w:val="0"/>
        <w:adjustRightInd w:val="0"/>
        <w:jc w:val="both"/>
        <w:rPr>
          <w:rFonts w:ascii="Times New Roman" w:hAnsi="Times New Roman"/>
          <w:b/>
          <w:bCs/>
          <w:color w:val="0070C0"/>
          <w:sz w:val="24"/>
          <w:szCs w:val="24"/>
        </w:rPr>
      </w:pPr>
      <w:r w:rsidRPr="00584E84">
        <w:rPr>
          <w:rFonts w:ascii="Times New Roman" w:hAnsi="Times New Roman"/>
          <w:b/>
          <w:bCs/>
          <w:color w:val="0070C0"/>
          <w:sz w:val="24"/>
          <w:szCs w:val="24"/>
        </w:rPr>
        <w:lastRenderedPageBreak/>
        <w:t xml:space="preserve"> Limitations of the Study:</w:t>
      </w:r>
    </w:p>
    <w:p w:rsidR="00892BF0" w:rsidRPr="00584E84" w:rsidRDefault="00892BF0" w:rsidP="00892BF0">
      <w:pPr>
        <w:tabs>
          <w:tab w:val="left" w:pos="540"/>
        </w:tabs>
        <w:autoSpaceDE w:val="0"/>
        <w:autoSpaceDN w:val="0"/>
        <w:adjustRightInd w:val="0"/>
        <w:jc w:val="both"/>
        <w:rPr>
          <w:rFonts w:ascii="Times New Roman" w:hAnsi="Times New Roman" w:cs="Times New Roman"/>
          <w:b/>
          <w:bCs/>
          <w:color w:val="1F497D" w:themeColor="text2"/>
          <w:sz w:val="24"/>
          <w:szCs w:val="24"/>
        </w:rPr>
      </w:pPr>
      <w:r w:rsidRPr="00584E84">
        <w:rPr>
          <w:rFonts w:ascii="Times New Roman" w:hAnsi="Times New Roman" w:cs="Times New Roman"/>
          <w:sz w:val="24"/>
          <w:szCs w:val="24"/>
        </w:rPr>
        <w:t xml:space="preserve">There are three limitations as follows: </w:t>
      </w:r>
    </w:p>
    <w:p w:rsidR="00892BF0" w:rsidRPr="00584E84" w:rsidRDefault="00892BF0" w:rsidP="00892BF0">
      <w:pPr>
        <w:tabs>
          <w:tab w:val="left" w:pos="6106"/>
          <w:tab w:val="right" w:pos="9026"/>
        </w:tabs>
        <w:jc w:val="both"/>
        <w:rPr>
          <w:rFonts w:ascii="Times New Roman" w:hAnsi="Times New Roman" w:cs="Times New Roman"/>
          <w:color w:val="000000"/>
          <w:sz w:val="24"/>
          <w:szCs w:val="24"/>
        </w:rPr>
      </w:pPr>
      <w:r w:rsidRPr="00584E84">
        <w:rPr>
          <w:rFonts w:ascii="Times New Roman" w:hAnsi="Times New Roman" w:cs="Times New Roman"/>
          <w:color w:val="000000"/>
          <w:sz w:val="24"/>
          <w:szCs w:val="24"/>
        </w:rPr>
        <w:tab/>
      </w:r>
      <w:r w:rsidRPr="00584E84">
        <w:rPr>
          <w:rFonts w:ascii="Times New Roman" w:hAnsi="Times New Roman" w:cs="Times New Roman"/>
          <w:color w:val="000000"/>
          <w:sz w:val="24"/>
          <w:szCs w:val="24"/>
        </w:rPr>
        <w:tab/>
      </w:r>
    </w:p>
    <w:p w:rsidR="00892BF0" w:rsidRPr="00584E84" w:rsidRDefault="00892BF0" w:rsidP="00892BF0">
      <w:pPr>
        <w:pStyle w:val="ListParagraph"/>
        <w:numPr>
          <w:ilvl w:val="0"/>
          <w:numId w:val="6"/>
        </w:numPr>
        <w:jc w:val="both"/>
        <w:rPr>
          <w:rFonts w:ascii="Times New Roman" w:hAnsi="Times New Roman"/>
          <w:sz w:val="24"/>
          <w:szCs w:val="24"/>
        </w:rPr>
      </w:pPr>
      <w:r w:rsidRPr="00584E84">
        <w:rPr>
          <w:rFonts w:ascii="Times New Roman" w:hAnsi="Times New Roman"/>
          <w:sz w:val="24"/>
          <w:szCs w:val="24"/>
        </w:rPr>
        <w:t xml:space="preserve"> Fitting time was insufficient to cover all data information.</w:t>
      </w:r>
    </w:p>
    <w:p w:rsidR="00892BF0" w:rsidRPr="00584E84" w:rsidRDefault="00892BF0" w:rsidP="00892BF0">
      <w:pPr>
        <w:pStyle w:val="ListParagraph"/>
        <w:numPr>
          <w:ilvl w:val="0"/>
          <w:numId w:val="6"/>
        </w:numPr>
        <w:jc w:val="both"/>
        <w:rPr>
          <w:rFonts w:ascii="Times New Roman" w:hAnsi="Times New Roman"/>
          <w:sz w:val="24"/>
          <w:szCs w:val="24"/>
        </w:rPr>
      </w:pPr>
      <w:r w:rsidRPr="00584E84">
        <w:rPr>
          <w:rFonts w:ascii="Times New Roman" w:hAnsi="Times New Roman"/>
          <w:sz w:val="24"/>
          <w:szCs w:val="24"/>
        </w:rPr>
        <w:t>Each one organization has their own secrecy that is not revealed to others. During          collecting the data they did not disclose much information for asked of confidentiality of the organization.</w:t>
      </w:r>
    </w:p>
    <w:p w:rsidR="00892BF0" w:rsidRDefault="00892BF0" w:rsidP="00892BF0">
      <w:pPr>
        <w:pStyle w:val="ListParagraph"/>
        <w:numPr>
          <w:ilvl w:val="0"/>
          <w:numId w:val="6"/>
        </w:numPr>
        <w:jc w:val="both"/>
        <w:rPr>
          <w:rFonts w:ascii="Times New Roman" w:hAnsi="Times New Roman"/>
          <w:sz w:val="24"/>
          <w:szCs w:val="24"/>
        </w:rPr>
      </w:pPr>
      <w:r w:rsidRPr="00584E84">
        <w:rPr>
          <w:rFonts w:ascii="Times New Roman" w:hAnsi="Times New Roman"/>
          <w:sz w:val="24"/>
          <w:szCs w:val="24"/>
        </w:rPr>
        <w:t>Besides I have failed to observe application of related laws procedures followed during audit function.</w:t>
      </w:r>
    </w:p>
    <w:p w:rsidR="00892BF0" w:rsidRDefault="00892BF0" w:rsidP="00892BF0">
      <w:pPr>
        <w:jc w:val="both"/>
        <w:rPr>
          <w:rFonts w:ascii="Times New Roman" w:hAnsi="Times New Roman"/>
          <w:sz w:val="24"/>
          <w:szCs w:val="24"/>
        </w:rPr>
      </w:pPr>
    </w:p>
    <w:p w:rsidR="00892BF0" w:rsidRDefault="00892BF0" w:rsidP="00892BF0">
      <w:pPr>
        <w:jc w:val="both"/>
        <w:rPr>
          <w:rFonts w:ascii="Times New Roman" w:hAnsi="Times New Roman"/>
          <w:sz w:val="24"/>
          <w:szCs w:val="24"/>
        </w:rPr>
      </w:pPr>
    </w:p>
    <w:p w:rsidR="00892BF0" w:rsidRDefault="00892BF0" w:rsidP="00892BF0">
      <w:pPr>
        <w:jc w:val="both"/>
        <w:rPr>
          <w:rFonts w:ascii="Times New Roman" w:hAnsi="Times New Roman"/>
          <w:sz w:val="24"/>
          <w:szCs w:val="24"/>
        </w:rPr>
      </w:pPr>
    </w:p>
    <w:p w:rsidR="00892BF0" w:rsidRDefault="00892BF0" w:rsidP="00892BF0">
      <w:pPr>
        <w:jc w:val="both"/>
        <w:rPr>
          <w:rFonts w:ascii="Times New Roman" w:hAnsi="Times New Roman"/>
          <w:sz w:val="24"/>
          <w:szCs w:val="24"/>
        </w:rPr>
      </w:pPr>
    </w:p>
    <w:p w:rsidR="00892BF0" w:rsidRDefault="00892BF0" w:rsidP="00892BF0">
      <w:pPr>
        <w:jc w:val="both"/>
        <w:rPr>
          <w:rFonts w:ascii="Times New Roman" w:hAnsi="Times New Roman"/>
          <w:sz w:val="24"/>
          <w:szCs w:val="24"/>
        </w:rPr>
      </w:pPr>
    </w:p>
    <w:p w:rsidR="00892BF0" w:rsidRDefault="00892BF0" w:rsidP="00892BF0">
      <w:pPr>
        <w:jc w:val="both"/>
        <w:rPr>
          <w:rFonts w:ascii="Times New Roman" w:hAnsi="Times New Roman"/>
          <w:sz w:val="24"/>
          <w:szCs w:val="24"/>
        </w:rPr>
      </w:pPr>
    </w:p>
    <w:p w:rsidR="00892BF0" w:rsidRDefault="00892BF0" w:rsidP="00892BF0">
      <w:pPr>
        <w:jc w:val="both"/>
        <w:rPr>
          <w:rFonts w:ascii="Times New Roman" w:hAnsi="Times New Roman"/>
          <w:sz w:val="24"/>
          <w:szCs w:val="24"/>
        </w:rPr>
      </w:pPr>
    </w:p>
    <w:p w:rsidR="00892BF0" w:rsidRDefault="00892BF0" w:rsidP="00892BF0">
      <w:pPr>
        <w:jc w:val="both"/>
        <w:rPr>
          <w:rFonts w:ascii="Times New Roman" w:hAnsi="Times New Roman"/>
          <w:sz w:val="24"/>
          <w:szCs w:val="24"/>
        </w:rPr>
      </w:pPr>
    </w:p>
    <w:p w:rsidR="00892BF0" w:rsidRDefault="00892BF0" w:rsidP="00892BF0">
      <w:pPr>
        <w:jc w:val="both"/>
        <w:rPr>
          <w:rFonts w:ascii="Times New Roman" w:hAnsi="Times New Roman"/>
          <w:sz w:val="24"/>
          <w:szCs w:val="24"/>
        </w:rPr>
      </w:pPr>
    </w:p>
    <w:p w:rsidR="00892BF0" w:rsidRDefault="00892BF0" w:rsidP="00892BF0">
      <w:pPr>
        <w:jc w:val="both"/>
        <w:rPr>
          <w:rFonts w:ascii="Times New Roman" w:hAnsi="Times New Roman"/>
          <w:sz w:val="24"/>
          <w:szCs w:val="24"/>
        </w:rPr>
      </w:pPr>
    </w:p>
    <w:p w:rsidR="00EA436E" w:rsidRDefault="00EA436E" w:rsidP="00892BF0">
      <w:pPr>
        <w:jc w:val="both"/>
        <w:rPr>
          <w:rFonts w:ascii="Times New Roman" w:hAnsi="Times New Roman"/>
          <w:sz w:val="24"/>
          <w:szCs w:val="24"/>
        </w:rPr>
      </w:pPr>
    </w:p>
    <w:p w:rsidR="00EA436E" w:rsidRDefault="00EA436E" w:rsidP="00892BF0">
      <w:pPr>
        <w:jc w:val="both"/>
        <w:rPr>
          <w:rFonts w:ascii="Times New Roman" w:hAnsi="Times New Roman"/>
          <w:sz w:val="24"/>
          <w:szCs w:val="24"/>
        </w:rPr>
      </w:pPr>
    </w:p>
    <w:p w:rsidR="00EA436E" w:rsidRDefault="00EA436E" w:rsidP="00892BF0">
      <w:pPr>
        <w:jc w:val="both"/>
        <w:rPr>
          <w:rFonts w:ascii="Times New Roman" w:hAnsi="Times New Roman"/>
          <w:sz w:val="24"/>
          <w:szCs w:val="24"/>
        </w:rPr>
      </w:pPr>
    </w:p>
    <w:p w:rsidR="00EA436E" w:rsidRDefault="00EA436E" w:rsidP="00892BF0">
      <w:pPr>
        <w:jc w:val="both"/>
        <w:rPr>
          <w:rFonts w:ascii="Times New Roman" w:hAnsi="Times New Roman"/>
          <w:sz w:val="24"/>
          <w:szCs w:val="24"/>
        </w:rPr>
      </w:pPr>
    </w:p>
    <w:p w:rsidR="00EA436E" w:rsidRDefault="00EA436E" w:rsidP="00892BF0">
      <w:pPr>
        <w:jc w:val="both"/>
        <w:rPr>
          <w:rFonts w:ascii="Times New Roman" w:hAnsi="Times New Roman"/>
          <w:sz w:val="24"/>
          <w:szCs w:val="24"/>
        </w:rPr>
      </w:pPr>
    </w:p>
    <w:p w:rsidR="00892BF0" w:rsidRDefault="00892BF0" w:rsidP="00892BF0">
      <w:pPr>
        <w:jc w:val="both"/>
        <w:rPr>
          <w:rFonts w:ascii="Times New Roman" w:hAnsi="Times New Roman"/>
          <w:sz w:val="24"/>
          <w:szCs w:val="24"/>
        </w:rPr>
      </w:pPr>
    </w:p>
    <w:p w:rsidR="00892BF0" w:rsidRPr="00892BF0" w:rsidRDefault="00892BF0" w:rsidP="00892BF0">
      <w:pPr>
        <w:jc w:val="both"/>
        <w:rPr>
          <w:rFonts w:ascii="Times New Roman" w:hAnsi="Times New Roman"/>
          <w:sz w:val="24"/>
          <w:szCs w:val="24"/>
        </w:rPr>
      </w:pPr>
    </w:p>
    <w:p w:rsidR="00892BF0" w:rsidRDefault="00892BF0" w:rsidP="00892BF0">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BF7891">
        <w:rPr>
          <w:rFonts w:asciiTheme="majorHAnsi" w:hAnsiTheme="majorHAnsi"/>
          <w:noProof/>
        </w:rPr>
        <w:t>4</w:t>
      </w:r>
      <w:r w:rsidR="00D63303">
        <w:rPr>
          <w:rFonts w:asciiTheme="majorHAnsi" w:hAnsiTheme="majorHAnsi"/>
          <w:noProof/>
        </w:rPr>
        <w:fldChar w:fldCharType="end"/>
      </w:r>
    </w:p>
    <w:p w:rsidR="00892BF0" w:rsidRDefault="00892BF0" w:rsidP="00892BF0">
      <w:pPr>
        <w:rPr>
          <w:rFonts w:ascii="Times New Roman" w:hAnsi="Times New Roman" w:cs="Times New Roman"/>
          <w:sz w:val="24"/>
          <w:szCs w:val="24"/>
        </w:rPr>
      </w:pPr>
    </w:p>
    <w:p w:rsidR="00892BF0" w:rsidRPr="00584E84" w:rsidRDefault="00892BF0" w:rsidP="00892BF0">
      <w:pPr>
        <w:rPr>
          <w:rFonts w:ascii="Times New Roman" w:hAnsi="Times New Roman" w:cs="Times New Roman"/>
          <w:sz w:val="24"/>
          <w:szCs w:val="24"/>
        </w:rPr>
      </w:pPr>
    </w:p>
    <w:p w:rsidR="00930534" w:rsidRDefault="00DC5CAB" w:rsidP="00653D52">
      <w:pPr>
        <w:tabs>
          <w:tab w:val="left" w:pos="1230"/>
        </w:tabs>
        <w:rPr>
          <w:rFonts w:asciiTheme="majorHAnsi" w:hAnsiTheme="majorHAnsi"/>
        </w:rPr>
      </w:pPr>
      <w:r>
        <w:rPr>
          <w:rFonts w:asciiTheme="majorHAnsi" w:hAnsiTheme="majorHAnsi"/>
          <w:noProof/>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161925</wp:posOffset>
                </wp:positionV>
                <wp:extent cx="5528945" cy="4486910"/>
                <wp:effectExtent l="57150" t="38100" r="71755" b="104140"/>
                <wp:wrapNone/>
                <wp:docPr id="18" name="Horizontal Scrol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945" cy="4486910"/>
                        </a:xfrm>
                        <a:prstGeom prst="horizontalScroll">
                          <a:avLst/>
                        </a:prstGeom>
                      </wps:spPr>
                      <wps:style>
                        <a:lnRef idx="1">
                          <a:schemeClr val="accent6"/>
                        </a:lnRef>
                        <a:fillRef idx="2">
                          <a:schemeClr val="accent6"/>
                        </a:fillRef>
                        <a:effectRef idx="1">
                          <a:schemeClr val="accent6"/>
                        </a:effectRef>
                        <a:fontRef idx="minor">
                          <a:schemeClr val="dk1"/>
                        </a:fontRef>
                      </wps:style>
                      <wps:txbx>
                        <w:txbxContent>
                          <w:p w:rsidR="003C5438" w:rsidRPr="004A233B" w:rsidRDefault="003C5438" w:rsidP="0080522B">
                            <w:pPr>
                              <w:jc w:val="center"/>
                              <w:rPr>
                                <w:rFonts w:ascii="Times New Roman" w:hAnsi="Times New Roman" w:cs="Times New Roman"/>
                                <w:b/>
                                <w:color w:val="00B0F0"/>
                                <w:sz w:val="48"/>
                                <w:szCs w:val="48"/>
                              </w:rPr>
                            </w:pPr>
                            <w:r w:rsidRPr="004A233B">
                              <w:rPr>
                                <w:rFonts w:ascii="Times New Roman" w:hAnsi="Times New Roman" w:cs="Times New Roman"/>
                                <w:b/>
                                <w:color w:val="00B0F0"/>
                                <w:sz w:val="48"/>
                                <w:szCs w:val="48"/>
                              </w:rPr>
                              <w:t>Chapter Two</w:t>
                            </w:r>
                          </w:p>
                          <w:p w:rsidR="003C5438" w:rsidRPr="004A233B" w:rsidRDefault="003C5438" w:rsidP="0080522B">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Organizational Overview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orizontal Scroll 2" o:spid="_x0000_s1027" type="#_x0000_t98" style="position:absolute;margin-left:.15pt;margin-top:12.75pt;width:435.35pt;height:3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" fillcolor="#fbcaa2 [1625]" strokecolor="#f68c36 [3049]">
                <v:fill color2="#fdefe3 [505]" rotate="t" angle="180" colors="0 #ffbe86;22938f #ffd0aa;1 #ffebdb" focus="100%" type="gradient"/>
                <v:shadow on="t" color="black" opacity="24903f" origin=",.5" offset="0,.55556mm"/>
                <v:path arrowok="t"/>
                <v:textbox>
                  <w:txbxContent>
                    <w:p w:rsidR="00E068E3" w:rsidRPr="004A233B" w:rsidRDefault="00E068E3" w:rsidP="0080522B">
                      <w:pPr>
                        <w:jc w:val="center"/>
                        <w:rPr>
                          <w:rFonts w:ascii="Times New Roman" w:hAnsi="Times New Roman" w:cs="Times New Roman"/>
                          <w:b/>
                          <w:color w:val="00B0F0"/>
                          <w:sz w:val="48"/>
                          <w:szCs w:val="48"/>
                        </w:rPr>
                      </w:pPr>
                      <w:r w:rsidRPr="004A233B">
                        <w:rPr>
                          <w:rFonts w:ascii="Times New Roman" w:hAnsi="Times New Roman" w:cs="Times New Roman"/>
                          <w:b/>
                          <w:color w:val="00B0F0"/>
                          <w:sz w:val="48"/>
                          <w:szCs w:val="48"/>
                        </w:rPr>
                        <w:t>Chapter Two</w:t>
                      </w:r>
                    </w:p>
                    <w:p w:rsidR="00E068E3" w:rsidRPr="004A233B" w:rsidRDefault="00E068E3" w:rsidP="0080522B">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Organizational Overview</w:t>
                      </w:r>
                    </w:p>
                  </w:txbxContent>
                </v:textbox>
              </v:shape>
            </w:pict>
          </mc:Fallback>
        </mc:AlternateContent>
      </w: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F17DC4" w:rsidRPr="00584E84" w:rsidRDefault="00F17DC4" w:rsidP="00F17DC4">
      <w:pPr>
        <w:rPr>
          <w:rFonts w:ascii="Times New Roman" w:hAnsi="Times New Roman" w:cs="Times New Roman"/>
          <w:b/>
          <w:color w:val="002060"/>
          <w:sz w:val="24"/>
          <w:szCs w:val="24"/>
        </w:rPr>
      </w:pPr>
      <w:r w:rsidRPr="00584E84">
        <w:rPr>
          <w:rFonts w:ascii="Times New Roman" w:hAnsi="Times New Roman" w:cs="Times New Roman"/>
          <w:b/>
          <w:bCs/>
          <w:color w:val="0070C0"/>
          <w:sz w:val="24"/>
          <w:szCs w:val="24"/>
        </w:rPr>
        <w:t xml:space="preserve">2.1 </w:t>
      </w:r>
      <w:proofErr w:type="spellStart"/>
      <w:r w:rsidRPr="00584E84">
        <w:rPr>
          <w:rFonts w:ascii="Times New Roman" w:hAnsi="Times New Roman" w:cs="Times New Roman"/>
          <w:b/>
          <w:color w:val="0070C0"/>
          <w:sz w:val="24"/>
          <w:szCs w:val="24"/>
        </w:rPr>
        <w:t>Hoda</w:t>
      </w:r>
      <w:proofErr w:type="spellEnd"/>
      <w:r w:rsidRPr="00584E84">
        <w:rPr>
          <w:rFonts w:ascii="Times New Roman" w:hAnsi="Times New Roman" w:cs="Times New Roman"/>
          <w:b/>
          <w:color w:val="0070C0"/>
          <w:sz w:val="24"/>
          <w:szCs w:val="24"/>
        </w:rPr>
        <w:t xml:space="preserve"> </w:t>
      </w:r>
      <w:proofErr w:type="spellStart"/>
      <w:r w:rsidRPr="00584E84">
        <w:rPr>
          <w:rFonts w:ascii="Times New Roman" w:hAnsi="Times New Roman" w:cs="Times New Roman"/>
          <w:b/>
          <w:color w:val="0070C0"/>
          <w:sz w:val="24"/>
          <w:szCs w:val="24"/>
        </w:rPr>
        <w:t>Vasi</w:t>
      </w:r>
      <w:proofErr w:type="spellEnd"/>
      <w:r w:rsidRPr="00584E84">
        <w:rPr>
          <w:rFonts w:ascii="Times New Roman" w:hAnsi="Times New Roman" w:cs="Times New Roman"/>
          <w:b/>
          <w:color w:val="0070C0"/>
          <w:sz w:val="24"/>
          <w:szCs w:val="24"/>
        </w:rPr>
        <w:t xml:space="preserve"> </w:t>
      </w:r>
      <w:proofErr w:type="spellStart"/>
      <w:r w:rsidRPr="00584E84">
        <w:rPr>
          <w:rFonts w:ascii="Times New Roman" w:hAnsi="Times New Roman" w:cs="Times New Roman"/>
          <w:b/>
          <w:color w:val="0070C0"/>
          <w:sz w:val="24"/>
          <w:szCs w:val="24"/>
        </w:rPr>
        <w:t>Chowdhury</w:t>
      </w:r>
      <w:proofErr w:type="spellEnd"/>
      <w:r w:rsidRPr="00584E84">
        <w:rPr>
          <w:rFonts w:ascii="Times New Roman" w:hAnsi="Times New Roman" w:cs="Times New Roman"/>
          <w:b/>
          <w:color w:val="0070C0"/>
          <w:sz w:val="24"/>
          <w:szCs w:val="24"/>
        </w:rPr>
        <w:t xml:space="preserve"> &amp; Co (HVC) Profile:</w:t>
      </w:r>
    </w:p>
    <w:p w:rsidR="00F17DC4" w:rsidRPr="00584E84" w:rsidRDefault="00F17DC4" w:rsidP="00F17DC4">
      <w:pPr>
        <w:tabs>
          <w:tab w:val="left" w:pos="540"/>
        </w:tabs>
        <w:suppressAutoHyphens/>
        <w:jc w:val="both"/>
        <w:rPr>
          <w:rFonts w:ascii="Times New Roman" w:hAnsi="Times New Roman" w:cs="Times New Roman"/>
          <w:spacing w:val="-2"/>
          <w:sz w:val="24"/>
          <w:szCs w:val="24"/>
        </w:rPr>
      </w:pP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w:t>
      </w:r>
      <w:r w:rsidRPr="00584E84">
        <w:rPr>
          <w:rFonts w:ascii="Times New Roman" w:hAnsi="Times New Roman" w:cs="Times New Roman"/>
          <w:spacing w:val="-2"/>
          <w:sz w:val="24"/>
          <w:szCs w:val="24"/>
        </w:rPr>
        <w:t xml:space="preserve"> Chartered Accountants is the most reputed and recognized audit quality firm and it provides audit, tax, management advisory services to the business community. By virtue </w:t>
      </w:r>
      <w:proofErr w:type="spellStart"/>
      <w:r w:rsidRPr="00584E84">
        <w:rPr>
          <w:rFonts w:ascii="Times New Roman" w:hAnsi="Times New Roman" w:cs="Times New Roman"/>
          <w:spacing w:val="-2"/>
          <w:sz w:val="24"/>
          <w:szCs w:val="24"/>
        </w:rPr>
        <w:t>ofits</w:t>
      </w:r>
      <w:proofErr w:type="spellEnd"/>
      <w:r w:rsidRPr="00584E84">
        <w:rPr>
          <w:rFonts w:ascii="Times New Roman" w:hAnsi="Times New Roman" w:cs="Times New Roman"/>
          <w:spacing w:val="-2"/>
          <w:sz w:val="24"/>
          <w:szCs w:val="24"/>
        </w:rPr>
        <w:t xml:space="preserve"> professionalism it is known as one of the best audit firm of Bangladesh.</w:t>
      </w:r>
    </w:p>
    <w:p w:rsidR="00F17DC4" w:rsidRPr="00584E84" w:rsidRDefault="00F17DC4" w:rsidP="00F17DC4">
      <w:pPr>
        <w:suppressAutoHyphens/>
        <w:jc w:val="both"/>
        <w:rPr>
          <w:rFonts w:ascii="Times New Roman" w:hAnsi="Times New Roman" w:cs="Times New Roman"/>
          <w:color w:val="0070C0"/>
          <w:spacing w:val="-2"/>
          <w:sz w:val="24"/>
          <w:szCs w:val="24"/>
        </w:rPr>
      </w:pPr>
    </w:p>
    <w:p w:rsidR="00F17DC4" w:rsidRPr="00584E84" w:rsidRDefault="00F17DC4" w:rsidP="00F17DC4">
      <w:pPr>
        <w:rPr>
          <w:rFonts w:ascii="Times New Roman" w:hAnsi="Times New Roman" w:cs="Times New Roman"/>
          <w:b/>
          <w:color w:val="215868"/>
          <w:sz w:val="24"/>
          <w:szCs w:val="24"/>
          <w:u w:val="single"/>
        </w:rPr>
      </w:pPr>
    </w:p>
    <w:tbl>
      <w:tblPr>
        <w:tblStyle w:val="LightGrid-Accent11"/>
        <w:tblW w:w="8664" w:type="dxa"/>
        <w:tblInd w:w="250" w:type="dxa"/>
        <w:tblLook w:val="04A0" w:firstRow="1" w:lastRow="0" w:firstColumn="1" w:lastColumn="0" w:noHBand="0" w:noVBand="1"/>
      </w:tblPr>
      <w:tblGrid>
        <w:gridCol w:w="2099"/>
        <w:gridCol w:w="6565"/>
      </w:tblGrid>
      <w:tr w:rsidR="00F17DC4" w:rsidRPr="00584E84" w:rsidTr="00E86EC1">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099" w:type="dxa"/>
            <w:shd w:val="clear" w:color="auto" w:fill="92CDDC" w:themeFill="accent5" w:themeFillTint="99"/>
          </w:tcPr>
          <w:p w:rsidR="00F17DC4" w:rsidRPr="00584E84" w:rsidRDefault="00F17DC4" w:rsidP="00E86EC1">
            <w:pPr>
              <w:spacing w:line="276" w:lineRule="auto"/>
              <w:jc w:val="center"/>
              <w:rPr>
                <w:rFonts w:ascii="Times New Roman" w:hAnsi="Times New Roman" w:cs="Times New Roman"/>
                <w:sz w:val="24"/>
                <w:szCs w:val="24"/>
              </w:rPr>
            </w:pPr>
            <w:r w:rsidRPr="00584E84">
              <w:rPr>
                <w:rFonts w:ascii="Times New Roman" w:hAnsi="Times New Roman" w:cs="Times New Roman"/>
                <w:sz w:val="24"/>
                <w:szCs w:val="24"/>
              </w:rPr>
              <w:t>Name of Audit Firm</w:t>
            </w:r>
          </w:p>
        </w:tc>
        <w:tc>
          <w:tcPr>
            <w:tcW w:w="6565" w:type="dxa"/>
            <w:shd w:val="clear" w:color="auto" w:fill="92CDDC" w:themeFill="accent5" w:themeFillTint="99"/>
          </w:tcPr>
          <w:p w:rsidR="00F17DC4" w:rsidRPr="00584E84" w:rsidRDefault="00F17DC4" w:rsidP="00E86EC1">
            <w:pPr>
              <w:pStyle w:val="Default"/>
              <w:spacing w:after="200" w:line="276" w:lineRule="auto"/>
              <w:jc w:val="center"/>
              <w:cnfStyle w:val="100000000000" w:firstRow="1" w:lastRow="0" w:firstColumn="0" w:lastColumn="0" w:oddVBand="0" w:evenVBand="0" w:oddHBand="0" w:evenHBand="0" w:firstRowFirstColumn="0" w:firstRowLastColumn="0" w:lastRowFirstColumn="0" w:lastRowLastColumn="0"/>
            </w:pPr>
            <w:proofErr w:type="spellStart"/>
            <w:r w:rsidRPr="00584E84">
              <w:t>Hoda</w:t>
            </w:r>
            <w:proofErr w:type="spellEnd"/>
            <w:r w:rsidRPr="00584E84">
              <w:t xml:space="preserve"> </w:t>
            </w:r>
            <w:proofErr w:type="spellStart"/>
            <w:r w:rsidRPr="00584E84">
              <w:t>Vasi</w:t>
            </w:r>
            <w:proofErr w:type="spellEnd"/>
            <w:r w:rsidRPr="00584E84">
              <w:t xml:space="preserve"> </w:t>
            </w:r>
            <w:proofErr w:type="spellStart"/>
            <w:r w:rsidRPr="00584E84">
              <w:t>Chowdhury</w:t>
            </w:r>
            <w:proofErr w:type="spellEnd"/>
            <w:r w:rsidRPr="00584E84">
              <w:t xml:space="preserve"> &amp; Co Chartered Accountants</w:t>
            </w:r>
          </w:p>
        </w:tc>
      </w:tr>
      <w:tr w:rsidR="00F17DC4" w:rsidRPr="00584E84" w:rsidTr="00E86EC1">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099" w:type="dxa"/>
          </w:tcPr>
          <w:p w:rsidR="00F17DC4" w:rsidRPr="00584E84" w:rsidRDefault="00F17DC4" w:rsidP="00E86EC1">
            <w:pPr>
              <w:spacing w:line="276" w:lineRule="auto"/>
              <w:rPr>
                <w:rFonts w:ascii="Times New Roman" w:hAnsi="Times New Roman" w:cs="Times New Roman"/>
                <w:b w:val="0"/>
                <w:sz w:val="24"/>
                <w:szCs w:val="24"/>
              </w:rPr>
            </w:pPr>
            <w:r w:rsidRPr="00584E84">
              <w:rPr>
                <w:rFonts w:ascii="Times New Roman" w:hAnsi="Times New Roman" w:cs="Times New Roman"/>
                <w:b w:val="0"/>
                <w:sz w:val="24"/>
                <w:szCs w:val="24"/>
              </w:rPr>
              <w:t>Established</w:t>
            </w:r>
          </w:p>
        </w:tc>
        <w:tc>
          <w:tcPr>
            <w:tcW w:w="6565" w:type="dxa"/>
          </w:tcPr>
          <w:p w:rsidR="00F17DC4" w:rsidRPr="00584E84" w:rsidRDefault="00F17DC4" w:rsidP="00E86EC1">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 xml:space="preserve">                      1963</w:t>
            </w:r>
          </w:p>
        </w:tc>
      </w:tr>
      <w:tr w:rsidR="00F17DC4" w:rsidRPr="00584E84" w:rsidTr="00E86EC1">
        <w:trPr>
          <w:cnfStyle w:val="000000010000" w:firstRow="0" w:lastRow="0" w:firstColumn="0" w:lastColumn="0" w:oddVBand="0" w:evenVBand="0" w:oddHBand="0" w:evenHBand="1"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2099" w:type="dxa"/>
          </w:tcPr>
          <w:p w:rsidR="00F17DC4" w:rsidRPr="00584E84" w:rsidRDefault="00F17DC4" w:rsidP="00E86EC1">
            <w:pPr>
              <w:spacing w:line="276" w:lineRule="auto"/>
              <w:rPr>
                <w:rFonts w:ascii="Times New Roman" w:hAnsi="Times New Roman" w:cs="Times New Roman"/>
                <w:b w:val="0"/>
                <w:sz w:val="24"/>
                <w:szCs w:val="24"/>
              </w:rPr>
            </w:pPr>
            <w:r w:rsidRPr="00584E84">
              <w:rPr>
                <w:rFonts w:ascii="Times New Roman" w:hAnsi="Times New Roman" w:cs="Times New Roman"/>
                <w:b w:val="0"/>
                <w:sz w:val="24"/>
                <w:szCs w:val="24"/>
              </w:rPr>
              <w:t>Office Address</w:t>
            </w:r>
          </w:p>
        </w:tc>
        <w:tc>
          <w:tcPr>
            <w:tcW w:w="6565" w:type="dxa"/>
          </w:tcPr>
          <w:p w:rsidR="00F17DC4" w:rsidRPr="00584E84" w:rsidRDefault="00F17DC4" w:rsidP="00E86EC1">
            <w:pPr>
              <w:pStyle w:val="Default"/>
              <w:numPr>
                <w:ilvl w:val="0"/>
                <w:numId w:val="7"/>
              </w:numPr>
              <w:tabs>
                <w:tab w:val="left" w:pos="432"/>
              </w:tabs>
              <w:spacing w:line="276" w:lineRule="auto"/>
              <w:ind w:left="0"/>
              <w:cnfStyle w:val="000000010000" w:firstRow="0" w:lastRow="0" w:firstColumn="0" w:lastColumn="0" w:oddVBand="0" w:evenVBand="0" w:oddHBand="0" w:evenHBand="1" w:firstRowFirstColumn="0" w:firstRowLastColumn="0" w:lastRowFirstColumn="0" w:lastRowLastColumn="0"/>
            </w:pPr>
            <w:r w:rsidRPr="00584E84">
              <w:t xml:space="preserve">National office: BTMC Bhaban (8th Level) ,7-9 </w:t>
            </w:r>
          </w:p>
          <w:p w:rsidR="00F17DC4" w:rsidRPr="00584E84" w:rsidRDefault="00F17DC4" w:rsidP="00E86EC1">
            <w:pPr>
              <w:pStyle w:val="Default"/>
              <w:tabs>
                <w:tab w:val="left" w:pos="432"/>
              </w:tabs>
              <w:spacing w:line="276" w:lineRule="auto"/>
              <w:ind w:hanging="360"/>
              <w:cnfStyle w:val="000000010000" w:firstRow="0" w:lastRow="0" w:firstColumn="0" w:lastColumn="0" w:oddVBand="0" w:evenVBand="0" w:oddHBand="0" w:evenHBand="1" w:firstRowFirstColumn="0" w:firstRowLastColumn="0" w:lastRowFirstColumn="0" w:lastRowLastColumn="0"/>
            </w:pPr>
            <w:r w:rsidRPr="00584E84">
              <w:tab/>
            </w:r>
            <w:proofErr w:type="spellStart"/>
            <w:r w:rsidRPr="00584E84">
              <w:t>Karwan</w:t>
            </w:r>
            <w:proofErr w:type="spellEnd"/>
            <w:r w:rsidRPr="00584E84">
              <w:t xml:space="preserve"> Bazar C/A, Dhaka-1215 ,Phone: 9120090 </w:t>
            </w:r>
          </w:p>
          <w:p w:rsidR="00F17DC4" w:rsidRPr="00584E84" w:rsidRDefault="00F17DC4" w:rsidP="00E86EC1">
            <w:pPr>
              <w:pStyle w:val="Default"/>
              <w:numPr>
                <w:ilvl w:val="0"/>
                <w:numId w:val="7"/>
              </w:numPr>
              <w:tabs>
                <w:tab w:val="left" w:pos="432"/>
              </w:tabs>
              <w:spacing w:line="276" w:lineRule="auto"/>
              <w:ind w:left="0"/>
              <w:cnfStyle w:val="000000010000" w:firstRow="0" w:lastRow="0" w:firstColumn="0" w:lastColumn="0" w:oddVBand="0" w:evenVBand="0" w:oddHBand="0" w:evenHBand="1" w:firstRowFirstColumn="0" w:firstRowLastColumn="0" w:lastRowFirstColumn="0" w:lastRowLastColumn="0"/>
            </w:pPr>
            <w:proofErr w:type="spellStart"/>
            <w:r w:rsidRPr="00584E84">
              <w:t>Motijheel</w:t>
            </w:r>
            <w:proofErr w:type="spellEnd"/>
            <w:r w:rsidRPr="00584E84">
              <w:t xml:space="preserve"> office: </w:t>
            </w:r>
            <w:proofErr w:type="spellStart"/>
            <w:r w:rsidRPr="00584E84">
              <w:t>Ispahani</w:t>
            </w:r>
            <w:proofErr w:type="spellEnd"/>
            <w:r w:rsidRPr="00584E84">
              <w:t xml:space="preserve"> Building (3rd Floor) ,14-15</w:t>
            </w:r>
          </w:p>
          <w:p w:rsidR="00F17DC4" w:rsidRPr="00584E84" w:rsidRDefault="00F17DC4" w:rsidP="00E86EC1">
            <w:pPr>
              <w:pStyle w:val="Default"/>
              <w:tabs>
                <w:tab w:val="left" w:pos="432"/>
              </w:tabs>
              <w:spacing w:line="276" w:lineRule="auto"/>
              <w:ind w:hanging="360"/>
              <w:cnfStyle w:val="000000010000" w:firstRow="0" w:lastRow="0" w:firstColumn="0" w:lastColumn="0" w:oddVBand="0" w:evenVBand="0" w:oddHBand="0" w:evenHBand="1" w:firstRowFirstColumn="0" w:firstRowLastColumn="0" w:lastRowFirstColumn="0" w:lastRowLastColumn="0"/>
            </w:pPr>
            <w:r w:rsidRPr="00584E84">
              <w:tab/>
            </w:r>
            <w:proofErr w:type="spellStart"/>
            <w:r w:rsidRPr="00584E84">
              <w:t>Motijheel</w:t>
            </w:r>
            <w:proofErr w:type="spellEnd"/>
            <w:r w:rsidRPr="00584E84">
              <w:t xml:space="preserve"> C/A, Dhaka-1000 ,Phone: 9551028</w:t>
            </w:r>
          </w:p>
          <w:p w:rsidR="00F17DC4" w:rsidRPr="00584E84" w:rsidRDefault="00F17DC4" w:rsidP="00E86EC1">
            <w:pPr>
              <w:pStyle w:val="Default"/>
              <w:numPr>
                <w:ilvl w:val="0"/>
                <w:numId w:val="7"/>
              </w:numPr>
              <w:tabs>
                <w:tab w:val="left" w:pos="432"/>
              </w:tabs>
              <w:spacing w:line="276" w:lineRule="auto"/>
              <w:ind w:left="0"/>
              <w:cnfStyle w:val="000000010000" w:firstRow="0" w:lastRow="0" w:firstColumn="0" w:lastColumn="0" w:oddVBand="0" w:evenVBand="0" w:oddHBand="0" w:evenHBand="1" w:firstRowFirstColumn="0" w:firstRowLastColumn="0" w:lastRowFirstColumn="0" w:lastRowLastColumn="0"/>
            </w:pPr>
            <w:r w:rsidRPr="00584E84">
              <w:t xml:space="preserve">Chittagong office: </w:t>
            </w:r>
            <w:proofErr w:type="spellStart"/>
            <w:r w:rsidRPr="00584E84">
              <w:t>DelwarBhaban</w:t>
            </w:r>
            <w:proofErr w:type="spellEnd"/>
            <w:r w:rsidRPr="00584E84">
              <w:t xml:space="preserve"> (4th Floor) ,104,</w:t>
            </w:r>
          </w:p>
          <w:p w:rsidR="00F17DC4" w:rsidRPr="00584E84" w:rsidRDefault="00F17DC4" w:rsidP="00E86EC1">
            <w:pPr>
              <w:pStyle w:val="Default"/>
              <w:tabs>
                <w:tab w:val="left" w:pos="432"/>
              </w:tabs>
              <w:spacing w:line="276" w:lineRule="auto"/>
              <w:ind w:hanging="360"/>
              <w:cnfStyle w:val="000000010000" w:firstRow="0" w:lastRow="0" w:firstColumn="0" w:lastColumn="0" w:oddVBand="0" w:evenVBand="0" w:oddHBand="0" w:evenHBand="1" w:firstRowFirstColumn="0" w:firstRowLastColumn="0" w:lastRowFirstColumn="0" w:lastRowLastColumn="0"/>
            </w:pPr>
            <w:r w:rsidRPr="00584E84">
              <w:tab/>
            </w:r>
            <w:proofErr w:type="spellStart"/>
            <w:r w:rsidRPr="00584E84">
              <w:t>Agrabad</w:t>
            </w:r>
            <w:proofErr w:type="spellEnd"/>
            <w:r w:rsidRPr="00584E84">
              <w:t xml:space="preserve"> C/A, Chittagong- 4100 ,Phone: 031716305</w:t>
            </w:r>
          </w:p>
        </w:tc>
      </w:tr>
      <w:tr w:rsidR="00F17DC4" w:rsidRPr="00584E84" w:rsidTr="00E86EC1">
        <w:trPr>
          <w:cnfStyle w:val="000000100000" w:firstRow="0" w:lastRow="0" w:firstColumn="0" w:lastColumn="0" w:oddVBand="0" w:evenVBand="0" w:oddHBand="1" w:evenHBand="0" w:firstRowFirstColumn="0" w:firstRowLastColumn="0" w:lastRowFirstColumn="0" w:lastRowLastColumn="0"/>
          <w:trHeight w:val="2339"/>
        </w:trPr>
        <w:tc>
          <w:tcPr>
            <w:cnfStyle w:val="001000000000" w:firstRow="0" w:lastRow="0" w:firstColumn="1" w:lastColumn="0" w:oddVBand="0" w:evenVBand="0" w:oddHBand="0" w:evenHBand="0" w:firstRowFirstColumn="0" w:firstRowLastColumn="0" w:lastRowFirstColumn="0" w:lastRowLastColumn="0"/>
            <w:tcW w:w="2099" w:type="dxa"/>
          </w:tcPr>
          <w:p w:rsidR="00F17DC4" w:rsidRPr="00584E84" w:rsidRDefault="00F17DC4" w:rsidP="00E86EC1">
            <w:pPr>
              <w:spacing w:line="276" w:lineRule="auto"/>
              <w:rPr>
                <w:rFonts w:ascii="Times New Roman" w:hAnsi="Times New Roman" w:cs="Times New Roman"/>
                <w:b w:val="0"/>
                <w:sz w:val="24"/>
                <w:szCs w:val="24"/>
              </w:rPr>
            </w:pPr>
            <w:r w:rsidRPr="00584E84">
              <w:rPr>
                <w:rFonts w:ascii="Times New Roman" w:hAnsi="Times New Roman" w:cs="Times New Roman"/>
                <w:b w:val="0"/>
                <w:sz w:val="24"/>
                <w:szCs w:val="24"/>
              </w:rPr>
              <w:t>Name of the Partners</w:t>
            </w:r>
          </w:p>
        </w:tc>
        <w:tc>
          <w:tcPr>
            <w:tcW w:w="6565" w:type="dxa"/>
          </w:tcPr>
          <w:p w:rsidR="00F17DC4" w:rsidRPr="00584E84" w:rsidRDefault="00F17DC4" w:rsidP="00E86EC1">
            <w:pPr>
              <w:pStyle w:val="Default"/>
              <w:numPr>
                <w:ilvl w:val="0"/>
                <w:numId w:val="8"/>
              </w:numPr>
              <w:spacing w:line="276" w:lineRule="auto"/>
              <w:ind w:left="0"/>
              <w:cnfStyle w:val="000000100000" w:firstRow="0" w:lastRow="0" w:firstColumn="0" w:lastColumn="0" w:oddVBand="0" w:evenVBand="0" w:oddHBand="1" w:evenHBand="0" w:firstRowFirstColumn="0" w:firstRowLastColumn="0" w:lastRowFirstColumn="0" w:lastRowLastColumn="0"/>
            </w:pPr>
            <w:r w:rsidRPr="00584E84">
              <w:t xml:space="preserve">Mr. A K </w:t>
            </w:r>
            <w:proofErr w:type="spellStart"/>
            <w:r w:rsidRPr="00584E84">
              <w:t>Chowdhury</w:t>
            </w:r>
            <w:proofErr w:type="spellEnd"/>
            <w:r w:rsidRPr="00584E84">
              <w:t xml:space="preserve"> FCA (Managing &amp; Tax </w:t>
            </w:r>
          </w:p>
          <w:p w:rsidR="00F17DC4" w:rsidRPr="00584E84" w:rsidRDefault="00F17DC4" w:rsidP="00E86EC1">
            <w:pPr>
              <w:pStyle w:val="Default"/>
              <w:spacing w:line="276" w:lineRule="auto"/>
              <w:cnfStyle w:val="000000100000" w:firstRow="0" w:lastRow="0" w:firstColumn="0" w:lastColumn="0" w:oddVBand="0" w:evenVBand="0" w:oddHBand="1" w:evenHBand="0" w:firstRowFirstColumn="0" w:firstRowLastColumn="0" w:lastRowFirstColumn="0" w:lastRowLastColumn="0"/>
            </w:pPr>
            <w:r w:rsidRPr="00584E84">
              <w:t xml:space="preserve">Partner) </w:t>
            </w:r>
          </w:p>
          <w:p w:rsidR="00F17DC4" w:rsidRPr="00584E84" w:rsidRDefault="00F17DC4" w:rsidP="00E86EC1">
            <w:pPr>
              <w:pStyle w:val="Default"/>
              <w:numPr>
                <w:ilvl w:val="0"/>
                <w:numId w:val="8"/>
              </w:numPr>
              <w:spacing w:line="276" w:lineRule="auto"/>
              <w:ind w:left="0"/>
              <w:cnfStyle w:val="000000100000" w:firstRow="0" w:lastRow="0" w:firstColumn="0" w:lastColumn="0" w:oddVBand="0" w:evenVBand="0" w:oddHBand="1" w:evenHBand="0" w:firstRowFirstColumn="0" w:firstRowLastColumn="0" w:lastRowFirstColumn="0" w:lastRowLastColumn="0"/>
            </w:pPr>
            <w:proofErr w:type="spellStart"/>
            <w:r w:rsidRPr="00584E84">
              <w:t>Mr.ManzoorAlam</w:t>
            </w:r>
            <w:proofErr w:type="spellEnd"/>
            <w:r w:rsidRPr="00584E84">
              <w:t xml:space="preserve"> FCA (Senior Partner)</w:t>
            </w:r>
          </w:p>
          <w:p w:rsidR="00F17DC4" w:rsidRPr="00584E84" w:rsidRDefault="00F17DC4" w:rsidP="00E86EC1">
            <w:pPr>
              <w:pStyle w:val="Default"/>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584E84">
              <w:t>Mr.ShowkatHossain</w:t>
            </w:r>
            <w:proofErr w:type="spellEnd"/>
            <w:r w:rsidRPr="00584E84">
              <w:t xml:space="preserve"> FCA (Resident Partner) </w:t>
            </w:r>
          </w:p>
          <w:p w:rsidR="00F17DC4" w:rsidRPr="00584E84" w:rsidRDefault="00F17DC4" w:rsidP="00E86EC1">
            <w:pPr>
              <w:pStyle w:val="Default"/>
              <w:numPr>
                <w:ilvl w:val="0"/>
                <w:numId w:val="8"/>
              </w:numPr>
              <w:spacing w:line="276" w:lineRule="auto"/>
              <w:ind w:left="0"/>
              <w:cnfStyle w:val="000000100000" w:firstRow="0" w:lastRow="0" w:firstColumn="0" w:lastColumn="0" w:oddVBand="0" w:evenVBand="0" w:oddHBand="1" w:evenHBand="0" w:firstRowFirstColumn="0" w:firstRowLastColumn="0" w:lastRowFirstColumn="0" w:lastRowLastColumn="0"/>
            </w:pPr>
            <w:proofErr w:type="spellStart"/>
            <w:r w:rsidRPr="00584E84">
              <w:t>Mr.M.Munjurul</w:t>
            </w:r>
            <w:proofErr w:type="spellEnd"/>
            <w:r w:rsidRPr="00584E84">
              <w:t xml:space="preserve"> Hassan FCA (Partner) </w:t>
            </w:r>
          </w:p>
          <w:p w:rsidR="00F17DC4" w:rsidRPr="00584E84" w:rsidRDefault="00F17DC4" w:rsidP="00E86EC1">
            <w:pPr>
              <w:pStyle w:val="Default"/>
              <w:numPr>
                <w:ilvl w:val="0"/>
                <w:numId w:val="8"/>
              </w:numPr>
              <w:spacing w:line="276" w:lineRule="auto"/>
              <w:ind w:left="0"/>
              <w:cnfStyle w:val="000000100000" w:firstRow="0" w:lastRow="0" w:firstColumn="0" w:lastColumn="0" w:oddVBand="0" w:evenVBand="0" w:oddHBand="1" w:evenHBand="0" w:firstRowFirstColumn="0" w:firstRowLastColumn="0" w:lastRowFirstColumn="0" w:lastRowLastColumn="0"/>
            </w:pPr>
            <w:r w:rsidRPr="00584E84">
              <w:t xml:space="preserve">Mr. AF </w:t>
            </w:r>
            <w:proofErr w:type="spellStart"/>
            <w:r w:rsidRPr="00584E84">
              <w:t>Nesaruddin</w:t>
            </w:r>
            <w:proofErr w:type="spellEnd"/>
            <w:r w:rsidRPr="00584E84">
              <w:t xml:space="preserve"> FCA (Partner) </w:t>
            </w:r>
          </w:p>
          <w:p w:rsidR="00F17DC4" w:rsidRPr="00584E84" w:rsidRDefault="00F17DC4" w:rsidP="00E86EC1">
            <w:pPr>
              <w:pStyle w:val="Default"/>
              <w:numPr>
                <w:ilvl w:val="0"/>
                <w:numId w:val="8"/>
              </w:numPr>
              <w:spacing w:line="276" w:lineRule="auto"/>
              <w:ind w:left="0"/>
              <w:cnfStyle w:val="000000100000" w:firstRow="0" w:lastRow="0" w:firstColumn="0" w:lastColumn="0" w:oddVBand="0" w:evenVBand="0" w:oddHBand="1" w:evenHBand="0" w:firstRowFirstColumn="0" w:firstRowLastColumn="0" w:lastRowFirstColumn="0" w:lastRowLastColumn="0"/>
            </w:pPr>
            <w:proofErr w:type="spellStart"/>
            <w:r w:rsidRPr="00584E84">
              <w:t>Dr.Jamaluddin</w:t>
            </w:r>
            <w:proofErr w:type="spellEnd"/>
            <w:r w:rsidRPr="00584E84">
              <w:t xml:space="preserve"> Ahmed FCA (Partner)</w:t>
            </w:r>
          </w:p>
          <w:p w:rsidR="00F17DC4" w:rsidRPr="00584E84" w:rsidRDefault="00F17DC4" w:rsidP="00F17DC4">
            <w:pPr>
              <w:pStyle w:val="ListParagraph"/>
              <w:numPr>
                <w:ilvl w:val="0"/>
                <w:numId w:val="8"/>
              </w:numPr>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84E84">
              <w:rPr>
                <w:rFonts w:ascii="Times New Roman" w:hAnsi="Times New Roman"/>
                <w:sz w:val="24"/>
                <w:szCs w:val="24"/>
              </w:rPr>
              <w:t xml:space="preserve">Mr. M A </w:t>
            </w:r>
            <w:proofErr w:type="spellStart"/>
            <w:r w:rsidRPr="00584E84">
              <w:rPr>
                <w:rFonts w:ascii="Times New Roman" w:hAnsi="Times New Roman"/>
                <w:sz w:val="24"/>
                <w:szCs w:val="24"/>
              </w:rPr>
              <w:t>Baree</w:t>
            </w:r>
            <w:proofErr w:type="spellEnd"/>
            <w:r w:rsidRPr="00584E84">
              <w:rPr>
                <w:rFonts w:ascii="Times New Roman" w:hAnsi="Times New Roman"/>
                <w:sz w:val="24"/>
                <w:szCs w:val="24"/>
              </w:rPr>
              <w:t xml:space="preserve"> FCA (Partner)</w:t>
            </w:r>
          </w:p>
          <w:p w:rsidR="00F17DC4" w:rsidRPr="00584E84" w:rsidRDefault="00F17DC4" w:rsidP="00F17DC4">
            <w:pPr>
              <w:pStyle w:val="ListParagraph"/>
              <w:numPr>
                <w:ilvl w:val="0"/>
                <w:numId w:val="8"/>
              </w:numPr>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84E84">
              <w:rPr>
                <w:rFonts w:ascii="Times New Roman" w:hAnsi="Times New Roman"/>
                <w:sz w:val="24"/>
                <w:szCs w:val="24"/>
              </w:rPr>
              <w:t xml:space="preserve">Syed </w:t>
            </w:r>
            <w:proofErr w:type="spellStart"/>
            <w:r w:rsidRPr="00584E84">
              <w:rPr>
                <w:rFonts w:ascii="Times New Roman" w:hAnsi="Times New Roman"/>
                <w:sz w:val="24"/>
                <w:szCs w:val="24"/>
              </w:rPr>
              <w:t>RafiqulAlam</w:t>
            </w:r>
            <w:proofErr w:type="spellEnd"/>
            <w:r w:rsidRPr="00584E84">
              <w:rPr>
                <w:rFonts w:ascii="Times New Roman" w:hAnsi="Times New Roman"/>
                <w:sz w:val="24"/>
                <w:szCs w:val="24"/>
              </w:rPr>
              <w:t xml:space="preserve"> FCA ( Partner)</w:t>
            </w:r>
          </w:p>
          <w:p w:rsidR="00F17DC4" w:rsidRPr="00584E84" w:rsidRDefault="00F17DC4" w:rsidP="00E86EC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F17DC4" w:rsidRPr="00584E84" w:rsidTr="00E86EC1">
        <w:trPr>
          <w:cnfStyle w:val="000000010000" w:firstRow="0" w:lastRow="0" w:firstColumn="0" w:lastColumn="0" w:oddVBand="0" w:evenVBand="0" w:oddHBand="0" w:evenHBand="1" w:firstRowFirstColumn="0" w:firstRowLastColumn="0" w:lastRowFirstColumn="0" w:lastRowLastColumn="0"/>
          <w:trHeight w:val="2251"/>
        </w:trPr>
        <w:tc>
          <w:tcPr>
            <w:cnfStyle w:val="001000000000" w:firstRow="0" w:lastRow="0" w:firstColumn="1" w:lastColumn="0" w:oddVBand="0" w:evenVBand="0" w:oddHBand="0" w:evenHBand="0" w:firstRowFirstColumn="0" w:firstRowLastColumn="0" w:lastRowFirstColumn="0" w:lastRowLastColumn="0"/>
            <w:tcW w:w="2099" w:type="dxa"/>
          </w:tcPr>
          <w:p w:rsidR="00F17DC4" w:rsidRPr="00584E84" w:rsidRDefault="00F17DC4" w:rsidP="00E86EC1">
            <w:pPr>
              <w:spacing w:line="276" w:lineRule="auto"/>
              <w:rPr>
                <w:rFonts w:ascii="Times New Roman" w:hAnsi="Times New Roman" w:cs="Times New Roman"/>
                <w:b w:val="0"/>
                <w:sz w:val="24"/>
                <w:szCs w:val="24"/>
              </w:rPr>
            </w:pPr>
            <w:r w:rsidRPr="00584E84">
              <w:rPr>
                <w:rFonts w:ascii="Times New Roman" w:hAnsi="Times New Roman" w:cs="Times New Roman"/>
                <w:b w:val="0"/>
                <w:sz w:val="24"/>
                <w:szCs w:val="24"/>
              </w:rPr>
              <w:t>Staff Member</w:t>
            </w:r>
          </w:p>
        </w:tc>
        <w:tc>
          <w:tcPr>
            <w:tcW w:w="6565" w:type="dxa"/>
          </w:tcPr>
          <w:p w:rsidR="00F17DC4" w:rsidRPr="00584E84" w:rsidRDefault="00F17DC4" w:rsidP="00E86EC1">
            <w:pPr>
              <w:pStyle w:val="Default"/>
              <w:numPr>
                <w:ilvl w:val="0"/>
                <w:numId w:val="9"/>
              </w:numPr>
              <w:spacing w:line="276" w:lineRule="auto"/>
              <w:ind w:left="0"/>
              <w:cnfStyle w:val="000000010000" w:firstRow="0" w:lastRow="0" w:firstColumn="0" w:lastColumn="0" w:oddVBand="0" w:evenVBand="0" w:oddHBand="0" w:evenHBand="1" w:firstRowFirstColumn="0" w:firstRowLastColumn="0" w:lastRowFirstColumn="0" w:lastRowLastColumn="0"/>
            </w:pPr>
            <w:r w:rsidRPr="00584E84">
              <w:t xml:space="preserve">Audit Manager- 20 </w:t>
            </w:r>
          </w:p>
          <w:p w:rsidR="00F17DC4" w:rsidRPr="00584E84" w:rsidRDefault="00F17DC4" w:rsidP="00E86EC1">
            <w:pPr>
              <w:pStyle w:val="Default"/>
              <w:numPr>
                <w:ilvl w:val="0"/>
                <w:numId w:val="9"/>
              </w:numPr>
              <w:spacing w:line="276" w:lineRule="auto"/>
              <w:ind w:left="0"/>
              <w:cnfStyle w:val="000000010000" w:firstRow="0" w:lastRow="0" w:firstColumn="0" w:lastColumn="0" w:oddVBand="0" w:evenVBand="0" w:oddHBand="0" w:evenHBand="1" w:firstRowFirstColumn="0" w:firstRowLastColumn="0" w:lastRowFirstColumn="0" w:lastRowLastColumn="0"/>
            </w:pPr>
            <w:r w:rsidRPr="00584E84">
              <w:t xml:space="preserve">Office Manager- 03 </w:t>
            </w:r>
          </w:p>
          <w:p w:rsidR="00F17DC4" w:rsidRPr="00584E84" w:rsidRDefault="00F17DC4" w:rsidP="00E86EC1">
            <w:pPr>
              <w:pStyle w:val="Default"/>
              <w:numPr>
                <w:ilvl w:val="0"/>
                <w:numId w:val="9"/>
              </w:numPr>
              <w:spacing w:line="276" w:lineRule="auto"/>
              <w:ind w:left="0"/>
              <w:cnfStyle w:val="000000010000" w:firstRow="0" w:lastRow="0" w:firstColumn="0" w:lastColumn="0" w:oddVBand="0" w:evenVBand="0" w:oddHBand="0" w:evenHBand="1" w:firstRowFirstColumn="0" w:firstRowLastColumn="0" w:lastRowFirstColumn="0" w:lastRowLastColumn="0"/>
            </w:pPr>
            <w:r w:rsidRPr="00584E84">
              <w:t xml:space="preserve">Course Complete Student-20 </w:t>
            </w:r>
          </w:p>
          <w:p w:rsidR="00F17DC4" w:rsidRPr="00584E84" w:rsidRDefault="00F17DC4" w:rsidP="00E86EC1">
            <w:pPr>
              <w:pStyle w:val="Default"/>
              <w:numPr>
                <w:ilvl w:val="0"/>
                <w:numId w:val="9"/>
              </w:numPr>
              <w:spacing w:line="276" w:lineRule="auto"/>
              <w:ind w:left="0"/>
              <w:cnfStyle w:val="000000010000" w:firstRow="0" w:lastRow="0" w:firstColumn="0" w:lastColumn="0" w:oddVBand="0" w:evenVBand="0" w:oddHBand="0" w:evenHBand="1" w:firstRowFirstColumn="0" w:firstRowLastColumn="0" w:lastRowFirstColumn="0" w:lastRowLastColumn="0"/>
            </w:pPr>
            <w:r w:rsidRPr="00584E84">
              <w:t xml:space="preserve">Article Student- 135 </w:t>
            </w:r>
          </w:p>
          <w:p w:rsidR="00F17DC4" w:rsidRPr="00584E84" w:rsidRDefault="00F17DC4" w:rsidP="00E86EC1">
            <w:pPr>
              <w:pStyle w:val="Default"/>
              <w:numPr>
                <w:ilvl w:val="0"/>
                <w:numId w:val="9"/>
              </w:numPr>
              <w:spacing w:line="276" w:lineRule="auto"/>
              <w:ind w:left="0"/>
              <w:cnfStyle w:val="000000010000" w:firstRow="0" w:lastRow="0" w:firstColumn="0" w:lastColumn="0" w:oddVBand="0" w:evenVBand="0" w:oddHBand="0" w:evenHBand="1" w:firstRowFirstColumn="0" w:firstRowLastColumn="0" w:lastRowFirstColumn="0" w:lastRowLastColumn="0"/>
            </w:pPr>
            <w:r w:rsidRPr="00584E84">
              <w:t xml:space="preserve">Articled in Probation- 24 </w:t>
            </w:r>
          </w:p>
          <w:p w:rsidR="00F17DC4" w:rsidRPr="00584E84" w:rsidRDefault="00F17DC4" w:rsidP="00E86EC1">
            <w:pPr>
              <w:pStyle w:val="Default"/>
              <w:numPr>
                <w:ilvl w:val="0"/>
                <w:numId w:val="9"/>
              </w:numPr>
              <w:spacing w:line="276" w:lineRule="auto"/>
              <w:ind w:left="0"/>
              <w:cnfStyle w:val="000000010000" w:firstRow="0" w:lastRow="0" w:firstColumn="0" w:lastColumn="0" w:oddVBand="0" w:evenVBand="0" w:oddHBand="0" w:evenHBand="1" w:firstRowFirstColumn="0" w:firstRowLastColumn="0" w:lastRowFirstColumn="0" w:lastRowLastColumn="0"/>
            </w:pPr>
            <w:r w:rsidRPr="00584E84">
              <w:t xml:space="preserve">Audit Staff - 06 </w:t>
            </w:r>
          </w:p>
          <w:p w:rsidR="00F17DC4" w:rsidRPr="00584E84" w:rsidRDefault="00F17DC4" w:rsidP="00F17DC4">
            <w:pPr>
              <w:pStyle w:val="ListParagraph"/>
              <w:numPr>
                <w:ilvl w:val="0"/>
                <w:numId w:val="9"/>
              </w:numPr>
              <w:ind w:left="0"/>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584E84">
              <w:rPr>
                <w:rFonts w:ascii="Times New Roman" w:hAnsi="Times New Roman"/>
                <w:sz w:val="24"/>
                <w:szCs w:val="24"/>
              </w:rPr>
              <w:t>Office Staff -06</w:t>
            </w:r>
          </w:p>
        </w:tc>
      </w:tr>
    </w:tbl>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F17DC4" w:rsidRDefault="00F17DC4" w:rsidP="00F17DC4">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BF7891">
        <w:rPr>
          <w:rFonts w:asciiTheme="majorHAnsi" w:hAnsiTheme="majorHAnsi"/>
          <w:noProof/>
        </w:rPr>
        <w:t>5</w:t>
      </w:r>
      <w:r w:rsidR="00D63303">
        <w:rPr>
          <w:rFonts w:asciiTheme="majorHAnsi" w:hAnsiTheme="majorHAnsi"/>
          <w:noProof/>
        </w:rPr>
        <w:fldChar w:fldCharType="end"/>
      </w:r>
    </w:p>
    <w:p w:rsidR="00DD4F48" w:rsidRPr="00584E84" w:rsidRDefault="00DD4F48" w:rsidP="00DD4F48">
      <w:pPr>
        <w:tabs>
          <w:tab w:val="left" w:pos="540"/>
        </w:tabs>
        <w:spacing w:after="120"/>
        <w:jc w:val="both"/>
        <w:rPr>
          <w:rFonts w:ascii="Times New Roman" w:hAnsi="Times New Roman" w:cs="Times New Roman"/>
          <w:sz w:val="24"/>
          <w:szCs w:val="24"/>
        </w:rPr>
      </w:pPr>
      <w:r w:rsidRPr="00584E84">
        <w:rPr>
          <w:rFonts w:ascii="Times New Roman" w:hAnsi="Times New Roman" w:cs="Times New Roman"/>
          <w:b/>
          <w:color w:val="0070C0"/>
          <w:spacing w:val="-2"/>
          <w:sz w:val="24"/>
          <w:szCs w:val="24"/>
        </w:rPr>
        <w:lastRenderedPageBreak/>
        <w:t xml:space="preserve">2.2 </w:t>
      </w:r>
      <w:r w:rsidRPr="00584E84">
        <w:rPr>
          <w:rFonts w:ascii="Times New Roman" w:hAnsi="Times New Roman" w:cs="Times New Roman"/>
          <w:b/>
          <w:color w:val="0070C0"/>
          <w:sz w:val="24"/>
          <w:szCs w:val="24"/>
        </w:rPr>
        <w:t xml:space="preserve">History of </w:t>
      </w:r>
      <w:proofErr w:type="spellStart"/>
      <w:r w:rsidRPr="00584E84">
        <w:rPr>
          <w:rFonts w:ascii="Times New Roman" w:hAnsi="Times New Roman" w:cs="Times New Roman"/>
          <w:b/>
          <w:color w:val="0070C0"/>
          <w:sz w:val="24"/>
          <w:szCs w:val="24"/>
        </w:rPr>
        <w:t>HodaVasi</w:t>
      </w:r>
      <w:proofErr w:type="spellEnd"/>
      <w:r w:rsidRPr="00584E84">
        <w:rPr>
          <w:rFonts w:ascii="Times New Roman" w:hAnsi="Times New Roman" w:cs="Times New Roman"/>
          <w:b/>
          <w:color w:val="0070C0"/>
          <w:sz w:val="24"/>
          <w:szCs w:val="24"/>
        </w:rPr>
        <w:t xml:space="preserve"> </w:t>
      </w:r>
      <w:proofErr w:type="spellStart"/>
      <w:r w:rsidRPr="00584E84">
        <w:rPr>
          <w:rFonts w:ascii="Times New Roman" w:hAnsi="Times New Roman" w:cs="Times New Roman"/>
          <w:b/>
          <w:color w:val="0070C0"/>
          <w:sz w:val="24"/>
          <w:szCs w:val="24"/>
        </w:rPr>
        <w:t>Chowdhury</w:t>
      </w:r>
      <w:proofErr w:type="spellEnd"/>
      <w:r w:rsidRPr="00584E84">
        <w:rPr>
          <w:rFonts w:ascii="Times New Roman" w:hAnsi="Times New Roman" w:cs="Times New Roman"/>
          <w:b/>
          <w:color w:val="0070C0"/>
          <w:sz w:val="24"/>
          <w:szCs w:val="24"/>
        </w:rPr>
        <w:t xml:space="preserve"> &amp; Co (HVC):</w:t>
      </w:r>
    </w:p>
    <w:p w:rsidR="00DD4F48" w:rsidRPr="00584E84" w:rsidRDefault="0040268F" w:rsidP="00DD4F48">
      <w:pPr>
        <w:tabs>
          <w:tab w:val="left" w:pos="540"/>
        </w:tabs>
        <w:spacing w:after="120"/>
        <w:jc w:val="both"/>
        <w:rPr>
          <w:rFonts w:ascii="Times New Roman" w:hAnsi="Times New Roman" w:cs="Times New Roman"/>
          <w:b/>
          <w:color w:val="0070C0"/>
          <w:sz w:val="24"/>
          <w:szCs w:val="24"/>
          <w:u w:val="single"/>
        </w:rPr>
      </w:pPr>
      <w:r w:rsidRPr="00584E84">
        <w:rPr>
          <w:rFonts w:ascii="Times New Roman" w:hAnsi="Times New Roman" w:cs="Times New Roman"/>
          <w:noProof/>
          <w:sz w:val="24"/>
          <w:szCs w:val="24"/>
        </w:rPr>
        <w:drawing>
          <wp:anchor distT="0" distB="0" distL="114300" distR="114300" simplePos="0" relativeHeight="251679744" behindDoc="1" locked="0" layoutInCell="1" allowOverlap="1" wp14:anchorId="1A26D69E" wp14:editId="5F04247E">
            <wp:simplePos x="0" y="0"/>
            <wp:positionH relativeFrom="column">
              <wp:posOffset>0</wp:posOffset>
            </wp:positionH>
            <wp:positionV relativeFrom="paragraph">
              <wp:posOffset>45720</wp:posOffset>
            </wp:positionV>
            <wp:extent cx="2533650" cy="1933575"/>
            <wp:effectExtent l="0" t="0" r="0" b="9525"/>
            <wp:wrapTight wrapText="bothSides">
              <wp:wrapPolygon edited="0">
                <wp:start x="0" y="0"/>
                <wp:lineTo x="0" y="21494"/>
                <wp:lineTo x="21438" y="21494"/>
                <wp:lineTo x="21438" y="0"/>
                <wp:lineTo x="0" y="0"/>
              </wp:wrapPolygon>
            </wp:wrapTight>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33650" cy="19335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roofErr w:type="spellStart"/>
      <w:r w:rsidR="00DD4F48" w:rsidRPr="00584E84">
        <w:rPr>
          <w:rFonts w:ascii="Times New Roman" w:hAnsi="Times New Roman" w:cs="Times New Roman"/>
          <w:sz w:val="24"/>
          <w:szCs w:val="24"/>
        </w:rPr>
        <w:t>HodaVasi</w:t>
      </w:r>
      <w:proofErr w:type="spellEnd"/>
      <w:r w:rsidR="00DD4F48" w:rsidRPr="00584E84">
        <w:rPr>
          <w:rFonts w:ascii="Times New Roman" w:hAnsi="Times New Roman" w:cs="Times New Roman"/>
          <w:sz w:val="24"/>
          <w:szCs w:val="24"/>
        </w:rPr>
        <w:t xml:space="preserve"> </w:t>
      </w:r>
      <w:proofErr w:type="spellStart"/>
      <w:r w:rsidR="00DD4F48" w:rsidRPr="00584E84">
        <w:rPr>
          <w:rFonts w:ascii="Times New Roman" w:hAnsi="Times New Roman" w:cs="Times New Roman"/>
          <w:sz w:val="24"/>
          <w:szCs w:val="24"/>
        </w:rPr>
        <w:t>Chowdhury</w:t>
      </w:r>
      <w:proofErr w:type="spellEnd"/>
      <w:r w:rsidR="00DD4F48" w:rsidRPr="00584E84">
        <w:rPr>
          <w:rFonts w:ascii="Times New Roman" w:hAnsi="Times New Roman" w:cs="Times New Roman"/>
          <w:sz w:val="24"/>
          <w:szCs w:val="24"/>
        </w:rPr>
        <w:t xml:space="preserve"> &amp; Co is representing Deloitte </w:t>
      </w:r>
      <w:proofErr w:type="spellStart"/>
      <w:r w:rsidR="00DD4F48" w:rsidRPr="00584E84">
        <w:rPr>
          <w:rFonts w:ascii="Times New Roman" w:hAnsi="Times New Roman" w:cs="Times New Roman"/>
          <w:sz w:val="24"/>
          <w:szCs w:val="24"/>
        </w:rPr>
        <w:t>Touche</w:t>
      </w:r>
      <w:proofErr w:type="spellEnd"/>
      <w:r w:rsidR="00DD4F48" w:rsidRPr="00584E84">
        <w:rPr>
          <w:rFonts w:ascii="Times New Roman" w:hAnsi="Times New Roman" w:cs="Times New Roman"/>
          <w:sz w:val="24"/>
          <w:szCs w:val="24"/>
        </w:rPr>
        <w:t xml:space="preserve"> Tohmatsu in Bangladesh as independent correspondent firm since 1998.Deloitte, a global leader in Accounting and Auditing, Management Consulting and in Tax service and one of the “Big Four” in the world. In 1998, regional inspector general/ Singapore accorded approval to </w:t>
      </w:r>
      <w:proofErr w:type="spellStart"/>
      <w:r w:rsidR="00DD4F48" w:rsidRPr="00584E84">
        <w:rPr>
          <w:rFonts w:ascii="Times New Roman" w:hAnsi="Times New Roman" w:cs="Times New Roman"/>
          <w:sz w:val="24"/>
          <w:szCs w:val="24"/>
        </w:rPr>
        <w:t>HodaVasi</w:t>
      </w:r>
      <w:proofErr w:type="spellEnd"/>
      <w:r w:rsidR="00DD4F48" w:rsidRPr="00584E84">
        <w:rPr>
          <w:rFonts w:ascii="Times New Roman" w:hAnsi="Times New Roman" w:cs="Times New Roman"/>
          <w:sz w:val="24"/>
          <w:szCs w:val="24"/>
        </w:rPr>
        <w:t xml:space="preserve"> </w:t>
      </w:r>
      <w:proofErr w:type="spellStart"/>
      <w:r w:rsidR="00DD4F48" w:rsidRPr="00584E84">
        <w:rPr>
          <w:rFonts w:ascii="Times New Roman" w:hAnsi="Times New Roman" w:cs="Times New Roman"/>
          <w:sz w:val="24"/>
          <w:szCs w:val="24"/>
        </w:rPr>
        <w:t>Chowdhury</w:t>
      </w:r>
      <w:proofErr w:type="spellEnd"/>
      <w:r w:rsidR="00DD4F48" w:rsidRPr="00584E84">
        <w:rPr>
          <w:rFonts w:ascii="Times New Roman" w:hAnsi="Times New Roman" w:cs="Times New Roman"/>
          <w:sz w:val="24"/>
          <w:szCs w:val="24"/>
        </w:rPr>
        <w:t xml:space="preserve"> &amp; Co as eligible auditors to perform USAID project audits in Bangladesh. As an innovative and highly professional certified public accounting and consultancy firm, </w:t>
      </w:r>
      <w:proofErr w:type="spellStart"/>
      <w:r w:rsidR="00DD4F48" w:rsidRPr="00584E84">
        <w:rPr>
          <w:rFonts w:ascii="Times New Roman" w:hAnsi="Times New Roman" w:cs="Times New Roman"/>
          <w:sz w:val="24"/>
          <w:szCs w:val="24"/>
        </w:rPr>
        <w:t>Hoda</w:t>
      </w:r>
      <w:proofErr w:type="spellEnd"/>
      <w:r w:rsidR="00DD4F48" w:rsidRPr="00584E84">
        <w:rPr>
          <w:rFonts w:ascii="Times New Roman" w:hAnsi="Times New Roman" w:cs="Times New Roman"/>
          <w:sz w:val="24"/>
          <w:szCs w:val="24"/>
        </w:rPr>
        <w:t xml:space="preserve"> </w:t>
      </w:r>
      <w:proofErr w:type="spellStart"/>
      <w:r w:rsidR="00DD4F48" w:rsidRPr="00584E84">
        <w:rPr>
          <w:rFonts w:ascii="Times New Roman" w:hAnsi="Times New Roman" w:cs="Times New Roman"/>
          <w:sz w:val="24"/>
          <w:szCs w:val="24"/>
        </w:rPr>
        <w:t>Vasi</w:t>
      </w:r>
      <w:proofErr w:type="spellEnd"/>
      <w:r w:rsidR="00DD4F48" w:rsidRPr="00584E84">
        <w:rPr>
          <w:rFonts w:ascii="Times New Roman" w:hAnsi="Times New Roman" w:cs="Times New Roman"/>
          <w:sz w:val="24"/>
          <w:szCs w:val="24"/>
        </w:rPr>
        <w:t xml:space="preserve"> </w:t>
      </w:r>
      <w:proofErr w:type="spellStart"/>
      <w:r w:rsidR="00DD4F48" w:rsidRPr="00584E84">
        <w:rPr>
          <w:rFonts w:ascii="Times New Roman" w:hAnsi="Times New Roman" w:cs="Times New Roman"/>
          <w:sz w:val="24"/>
          <w:szCs w:val="24"/>
        </w:rPr>
        <w:t>Chowdhury</w:t>
      </w:r>
      <w:proofErr w:type="spellEnd"/>
      <w:r w:rsidR="00DD4F48" w:rsidRPr="00584E84">
        <w:rPr>
          <w:rFonts w:ascii="Times New Roman" w:hAnsi="Times New Roman" w:cs="Times New Roman"/>
          <w:sz w:val="24"/>
          <w:szCs w:val="24"/>
        </w:rPr>
        <w:t xml:space="preserve"> &amp; Co serves as a value advisor over 500 clients by providing guidance on important operational and individual matters.</w:t>
      </w:r>
    </w:p>
    <w:p w:rsidR="00DD4F48" w:rsidRPr="00584E84" w:rsidRDefault="00DD4F48" w:rsidP="00DD4F48">
      <w:pPr>
        <w:tabs>
          <w:tab w:val="left" w:pos="540"/>
          <w:tab w:val="left" w:pos="1507"/>
        </w:tabs>
        <w:rPr>
          <w:rFonts w:ascii="Times New Roman" w:hAnsi="Times New Roman" w:cs="Times New Roman"/>
          <w:sz w:val="24"/>
          <w:szCs w:val="24"/>
        </w:rPr>
      </w:pPr>
      <w:r w:rsidRPr="00584E84">
        <w:rPr>
          <w:rFonts w:ascii="Times New Roman" w:hAnsi="Times New Roman" w:cs="Times New Roman"/>
          <w:sz w:val="24"/>
          <w:szCs w:val="24"/>
        </w:rPr>
        <w:tab/>
      </w:r>
    </w:p>
    <w:p w:rsidR="00DD4F48" w:rsidRPr="00584E84" w:rsidRDefault="00DD4F48" w:rsidP="00DD4F48">
      <w:pPr>
        <w:pStyle w:val="Default"/>
        <w:tabs>
          <w:tab w:val="left" w:pos="540"/>
        </w:tabs>
        <w:spacing w:line="276" w:lineRule="auto"/>
        <w:contextualSpacing/>
        <w:jc w:val="both"/>
      </w:pPr>
      <w:proofErr w:type="spellStart"/>
      <w:r w:rsidRPr="00584E84">
        <w:t>Hoda</w:t>
      </w:r>
      <w:proofErr w:type="spellEnd"/>
      <w:r w:rsidRPr="00584E84">
        <w:t xml:space="preserve"> </w:t>
      </w:r>
      <w:proofErr w:type="spellStart"/>
      <w:r w:rsidRPr="00584E84">
        <w:t>Vasi</w:t>
      </w:r>
      <w:proofErr w:type="spellEnd"/>
      <w:r w:rsidRPr="00584E84">
        <w:t xml:space="preserve"> </w:t>
      </w:r>
      <w:proofErr w:type="spellStart"/>
      <w:r w:rsidRPr="00584E84">
        <w:t>Chowdhury</w:t>
      </w:r>
      <w:proofErr w:type="spellEnd"/>
      <w:r w:rsidRPr="00584E84">
        <w:t xml:space="preserve"> &amp; Co is uniquely positioned to impart quality, cost-effectiveness and practical advice to clients which includes MNCs, NGOs, Private Enterprises, government organizations, development partners, educational instructions etc. </w:t>
      </w:r>
      <w:proofErr w:type="spellStart"/>
      <w:r w:rsidRPr="00584E84">
        <w:t>Hoda</w:t>
      </w:r>
      <w:proofErr w:type="spellEnd"/>
      <w:r w:rsidRPr="00584E84">
        <w:t xml:space="preserve"> </w:t>
      </w:r>
      <w:proofErr w:type="spellStart"/>
      <w:r w:rsidRPr="00584E84">
        <w:t>Vasi</w:t>
      </w:r>
      <w:proofErr w:type="spellEnd"/>
      <w:r w:rsidRPr="00584E84">
        <w:t xml:space="preserve"> </w:t>
      </w:r>
      <w:proofErr w:type="spellStart"/>
      <w:r w:rsidRPr="00584E84">
        <w:t>Chowdhury</w:t>
      </w:r>
      <w:proofErr w:type="spellEnd"/>
      <w:r w:rsidRPr="00584E84">
        <w:t xml:space="preserve"> &amp; Co has successfully evolved its management consulting service due to the need of their clients. </w:t>
      </w:r>
      <w:proofErr w:type="spellStart"/>
      <w:r w:rsidRPr="00584E84">
        <w:t>Hoda</w:t>
      </w:r>
      <w:proofErr w:type="spellEnd"/>
      <w:r w:rsidRPr="00584E84">
        <w:t xml:space="preserve"> </w:t>
      </w:r>
      <w:proofErr w:type="spellStart"/>
      <w:r w:rsidRPr="00584E84">
        <w:t>Vasi</w:t>
      </w:r>
      <w:proofErr w:type="spellEnd"/>
      <w:r w:rsidRPr="00584E84">
        <w:t xml:space="preserve"> </w:t>
      </w:r>
      <w:proofErr w:type="spellStart"/>
      <w:r w:rsidRPr="00584E84">
        <w:t>Chowdhury</w:t>
      </w:r>
      <w:proofErr w:type="spellEnd"/>
      <w:r w:rsidRPr="00584E84">
        <w:t xml:space="preserve"> &amp; Co has over 150 skill mix professionals and 30 non – professionals who are under the direct supervision of the partners.</w:t>
      </w:r>
    </w:p>
    <w:p w:rsidR="00DD4F48" w:rsidRPr="00584E84" w:rsidRDefault="00DD4F48" w:rsidP="00DD4F48">
      <w:pPr>
        <w:pStyle w:val="Default"/>
        <w:tabs>
          <w:tab w:val="left" w:pos="540"/>
        </w:tabs>
        <w:spacing w:line="276" w:lineRule="auto"/>
        <w:contextualSpacing/>
        <w:jc w:val="both"/>
        <w:rPr>
          <w:b/>
          <w:color w:val="00B0F0"/>
        </w:rPr>
      </w:pPr>
    </w:p>
    <w:p w:rsidR="00DD4F48" w:rsidRPr="00DD4F48" w:rsidRDefault="00DD4F48" w:rsidP="00DD4F48">
      <w:pPr>
        <w:pStyle w:val="Default"/>
        <w:tabs>
          <w:tab w:val="left" w:pos="540"/>
        </w:tabs>
        <w:spacing w:line="276" w:lineRule="auto"/>
        <w:contextualSpacing/>
        <w:jc w:val="both"/>
        <w:rPr>
          <w:b/>
          <w:color w:val="0070C0"/>
        </w:rPr>
      </w:pPr>
      <w:r w:rsidRPr="00584E84">
        <w:rPr>
          <w:b/>
          <w:color w:val="0070C0"/>
        </w:rPr>
        <w:t xml:space="preserve">2.3 </w:t>
      </w:r>
      <w:r w:rsidRPr="00584E84">
        <w:rPr>
          <w:b/>
          <w:bCs/>
          <w:color w:val="0070C0"/>
        </w:rPr>
        <w:t xml:space="preserve">The Evolution of </w:t>
      </w:r>
      <w:proofErr w:type="spellStart"/>
      <w:r w:rsidRPr="00584E84">
        <w:rPr>
          <w:b/>
          <w:color w:val="0070C0"/>
        </w:rPr>
        <w:t>Hoda</w:t>
      </w:r>
      <w:proofErr w:type="spellEnd"/>
      <w:r w:rsidRPr="00584E84">
        <w:rPr>
          <w:b/>
          <w:color w:val="0070C0"/>
        </w:rPr>
        <w:t xml:space="preserve"> </w:t>
      </w:r>
      <w:proofErr w:type="spellStart"/>
      <w:r w:rsidRPr="00584E84">
        <w:rPr>
          <w:b/>
          <w:color w:val="0070C0"/>
        </w:rPr>
        <w:t>Vasi</w:t>
      </w:r>
      <w:proofErr w:type="spellEnd"/>
      <w:r w:rsidRPr="00584E84">
        <w:rPr>
          <w:b/>
          <w:color w:val="0070C0"/>
        </w:rPr>
        <w:t xml:space="preserve"> </w:t>
      </w:r>
      <w:proofErr w:type="spellStart"/>
      <w:r w:rsidRPr="00584E84">
        <w:rPr>
          <w:b/>
          <w:color w:val="0070C0"/>
        </w:rPr>
        <w:t>Chowdhury</w:t>
      </w:r>
      <w:proofErr w:type="spellEnd"/>
      <w:r w:rsidRPr="00584E84">
        <w:rPr>
          <w:b/>
          <w:color w:val="0070C0"/>
        </w:rPr>
        <w:t xml:space="preserve"> &amp; Co (HVC):  </w:t>
      </w:r>
    </w:p>
    <w:tbl>
      <w:tblPr>
        <w:tblStyle w:val="LightGrid-Accent5"/>
        <w:tblW w:w="9036" w:type="dxa"/>
        <w:tblLook w:val="04A0" w:firstRow="1" w:lastRow="0" w:firstColumn="1" w:lastColumn="0" w:noHBand="0" w:noVBand="1"/>
      </w:tblPr>
      <w:tblGrid>
        <w:gridCol w:w="1401"/>
        <w:gridCol w:w="7635"/>
      </w:tblGrid>
      <w:tr w:rsidR="00DD4F48" w:rsidRPr="00584E84" w:rsidTr="00E86EC1">
        <w:trPr>
          <w:cnfStyle w:val="100000000000" w:firstRow="1" w:lastRow="0" w:firstColumn="0" w:lastColumn="0" w:oddVBand="0" w:evenVBand="0" w:oddHBand="0"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1401" w:type="dxa"/>
          </w:tcPr>
          <w:p w:rsidR="00DD4F48" w:rsidRPr="00584E84" w:rsidRDefault="00DD4F48"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Year</w:t>
            </w:r>
          </w:p>
        </w:tc>
        <w:tc>
          <w:tcPr>
            <w:tcW w:w="7635" w:type="dxa"/>
          </w:tcPr>
          <w:p w:rsidR="00DD4F48" w:rsidRPr="00584E84" w:rsidRDefault="00DD4F48" w:rsidP="00E86EC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84E84">
              <w:rPr>
                <w:rFonts w:ascii="Times New Roman" w:hAnsi="Times New Roman" w:cs="Times New Roman"/>
                <w:b w:val="0"/>
                <w:sz w:val="24"/>
                <w:szCs w:val="24"/>
              </w:rPr>
              <w:t>Evolution</w:t>
            </w:r>
          </w:p>
        </w:tc>
      </w:tr>
      <w:tr w:rsidR="00DD4F48" w:rsidRPr="00584E84" w:rsidTr="00E86EC1">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401" w:type="dxa"/>
          </w:tcPr>
          <w:p w:rsidR="00DD4F48" w:rsidRPr="00584E84" w:rsidRDefault="00DD4F48"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1889</w:t>
            </w:r>
          </w:p>
        </w:tc>
        <w:tc>
          <w:tcPr>
            <w:tcW w:w="7635" w:type="dxa"/>
          </w:tcPr>
          <w:p w:rsidR="00DD4F48" w:rsidRPr="00584E84" w:rsidRDefault="00DD4F48" w:rsidP="00E86EC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A.F. Ferguson &amp; Co (Ferguson) established</w:t>
            </w:r>
          </w:p>
          <w:p w:rsidR="00DD4F48" w:rsidRPr="00584E84" w:rsidRDefault="00DD4F48" w:rsidP="00E86EC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D4F48" w:rsidRPr="00584E84" w:rsidTr="00E86EC1">
        <w:trPr>
          <w:cnfStyle w:val="000000010000" w:firstRow="0" w:lastRow="0" w:firstColumn="0" w:lastColumn="0" w:oddVBand="0" w:evenVBand="0" w:oddHBand="0" w:evenHBand="1"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401" w:type="dxa"/>
          </w:tcPr>
          <w:p w:rsidR="00DD4F48" w:rsidRPr="00584E84" w:rsidRDefault="00DD4F48"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1947</w:t>
            </w:r>
          </w:p>
        </w:tc>
        <w:tc>
          <w:tcPr>
            <w:tcW w:w="7635" w:type="dxa"/>
          </w:tcPr>
          <w:p w:rsidR="00DD4F48" w:rsidRPr="00584E84" w:rsidRDefault="00DD4F48" w:rsidP="00E86EC1">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Ferguson established office in Karachi and Lahore</w:t>
            </w:r>
          </w:p>
        </w:tc>
      </w:tr>
      <w:tr w:rsidR="00DD4F48" w:rsidRPr="00584E84" w:rsidTr="00E86EC1">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401" w:type="dxa"/>
          </w:tcPr>
          <w:p w:rsidR="00DD4F48" w:rsidRPr="00584E84" w:rsidRDefault="00DD4F48"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1961</w:t>
            </w:r>
          </w:p>
        </w:tc>
        <w:tc>
          <w:tcPr>
            <w:tcW w:w="7635" w:type="dxa"/>
          </w:tcPr>
          <w:p w:rsidR="00DD4F48" w:rsidRPr="00584E84" w:rsidRDefault="00DD4F48" w:rsidP="00E86EC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Ferguson took over Price Waterhouse clients</w:t>
            </w:r>
          </w:p>
        </w:tc>
      </w:tr>
      <w:tr w:rsidR="00DD4F48" w:rsidRPr="00584E84" w:rsidTr="00E86EC1">
        <w:trPr>
          <w:cnfStyle w:val="000000010000" w:firstRow="0" w:lastRow="0" w:firstColumn="0" w:lastColumn="0" w:oddVBand="0" w:evenVBand="0" w:oddHBand="0" w:evenHBand="1"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401" w:type="dxa"/>
          </w:tcPr>
          <w:p w:rsidR="00DD4F48" w:rsidRPr="00584E84" w:rsidRDefault="00DD4F48"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1962</w:t>
            </w:r>
          </w:p>
        </w:tc>
        <w:tc>
          <w:tcPr>
            <w:tcW w:w="7635" w:type="dxa"/>
          </w:tcPr>
          <w:p w:rsidR="00DD4F48" w:rsidRPr="00584E84" w:rsidRDefault="00DD4F48" w:rsidP="00E86EC1">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Ferguson practice started in Chittagong.</w:t>
            </w:r>
          </w:p>
        </w:tc>
      </w:tr>
      <w:tr w:rsidR="00DD4F48" w:rsidRPr="00584E84" w:rsidTr="00E86EC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401" w:type="dxa"/>
          </w:tcPr>
          <w:p w:rsidR="00DD4F48" w:rsidRPr="00584E84" w:rsidRDefault="00DD4F48"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1963</w:t>
            </w:r>
          </w:p>
        </w:tc>
        <w:tc>
          <w:tcPr>
            <w:tcW w:w="7635" w:type="dxa"/>
          </w:tcPr>
          <w:p w:rsidR="00DD4F48" w:rsidRPr="00584E84" w:rsidRDefault="00DD4F48" w:rsidP="00E86EC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Opened Dhaka Office.</w:t>
            </w:r>
          </w:p>
        </w:tc>
      </w:tr>
      <w:tr w:rsidR="00DD4F48" w:rsidRPr="00584E84" w:rsidTr="00E86EC1">
        <w:trPr>
          <w:cnfStyle w:val="000000010000" w:firstRow="0" w:lastRow="0" w:firstColumn="0" w:lastColumn="0" w:oddVBand="0" w:evenVBand="0" w:oddHBand="0" w:evenHBand="1"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01" w:type="dxa"/>
          </w:tcPr>
          <w:p w:rsidR="00DD4F48" w:rsidRPr="00584E84" w:rsidRDefault="00DD4F48"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1972</w:t>
            </w:r>
          </w:p>
        </w:tc>
        <w:tc>
          <w:tcPr>
            <w:tcW w:w="7635" w:type="dxa"/>
          </w:tcPr>
          <w:p w:rsidR="00DD4F48" w:rsidRPr="00584E84" w:rsidRDefault="00DD4F48" w:rsidP="00E86EC1">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roofErr w:type="spellStart"/>
            <w:r w:rsidRPr="00584E84">
              <w:rPr>
                <w:rFonts w:ascii="Times New Roman" w:hAnsi="Times New Roman" w:cs="Times New Roman"/>
                <w:sz w:val="24"/>
                <w:szCs w:val="24"/>
              </w:rPr>
              <w:t>HodaVasi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succeeded AF Ferguson Bangladesh practice.</w:t>
            </w:r>
          </w:p>
        </w:tc>
      </w:tr>
      <w:tr w:rsidR="00DD4F48" w:rsidRPr="00584E84" w:rsidTr="00E86EC1">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1401" w:type="dxa"/>
          </w:tcPr>
          <w:p w:rsidR="00DD4F48" w:rsidRPr="00584E84" w:rsidRDefault="00DD4F48"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1998</w:t>
            </w:r>
          </w:p>
        </w:tc>
        <w:tc>
          <w:tcPr>
            <w:tcW w:w="7635" w:type="dxa"/>
          </w:tcPr>
          <w:p w:rsidR="00DD4F48" w:rsidRPr="00584E84" w:rsidRDefault="00DD4F48" w:rsidP="00E86EC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 xml:space="preserve">Become independent Correspondent Firm to Deloitte Touché </w:t>
            </w:r>
          </w:p>
          <w:p w:rsidR="00DD4F48" w:rsidRPr="00584E84" w:rsidRDefault="00DD4F48" w:rsidP="00E86EC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Tohmatsu.</w:t>
            </w:r>
          </w:p>
        </w:tc>
      </w:tr>
    </w:tbl>
    <w:p w:rsidR="00930534" w:rsidRDefault="00930534" w:rsidP="00653D52">
      <w:pPr>
        <w:tabs>
          <w:tab w:val="left" w:pos="1230"/>
        </w:tabs>
        <w:rPr>
          <w:rFonts w:asciiTheme="majorHAnsi" w:hAnsiTheme="majorHAnsi"/>
        </w:rPr>
      </w:pPr>
    </w:p>
    <w:p w:rsidR="003C5438" w:rsidRDefault="003C5438" w:rsidP="00653D52">
      <w:pPr>
        <w:tabs>
          <w:tab w:val="left" w:pos="1230"/>
        </w:tabs>
        <w:rPr>
          <w:rFonts w:asciiTheme="majorHAnsi" w:hAnsiTheme="majorHAnsi"/>
        </w:rPr>
      </w:pPr>
    </w:p>
    <w:p w:rsidR="00DD4F48" w:rsidRDefault="00DD4F48" w:rsidP="00DD4F48">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BF7891">
        <w:rPr>
          <w:rFonts w:asciiTheme="majorHAnsi" w:hAnsiTheme="majorHAnsi"/>
          <w:noProof/>
        </w:rPr>
        <w:t>6</w:t>
      </w:r>
      <w:r w:rsidR="00D63303">
        <w:rPr>
          <w:rFonts w:asciiTheme="majorHAnsi" w:hAnsiTheme="majorHAnsi"/>
          <w:noProof/>
        </w:rPr>
        <w:fldChar w:fldCharType="end"/>
      </w:r>
    </w:p>
    <w:p w:rsidR="00930534" w:rsidRDefault="00930534" w:rsidP="00653D52">
      <w:pPr>
        <w:tabs>
          <w:tab w:val="left" w:pos="1230"/>
        </w:tabs>
        <w:rPr>
          <w:rFonts w:asciiTheme="majorHAnsi" w:hAnsiTheme="majorHAnsi"/>
        </w:rPr>
      </w:pPr>
    </w:p>
    <w:tbl>
      <w:tblPr>
        <w:tblStyle w:val="LightGrid-Accent5"/>
        <w:tblW w:w="9036" w:type="dxa"/>
        <w:tblLook w:val="04A0" w:firstRow="1" w:lastRow="0" w:firstColumn="1" w:lastColumn="0" w:noHBand="0" w:noVBand="1"/>
      </w:tblPr>
      <w:tblGrid>
        <w:gridCol w:w="1401"/>
        <w:gridCol w:w="7635"/>
      </w:tblGrid>
      <w:tr w:rsidR="000021A2" w:rsidRPr="00584E84" w:rsidTr="00E86EC1">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401" w:type="dxa"/>
          </w:tcPr>
          <w:p w:rsidR="000021A2" w:rsidRPr="00584E84" w:rsidRDefault="000021A2"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lastRenderedPageBreak/>
              <w:t>1998</w:t>
            </w:r>
          </w:p>
        </w:tc>
        <w:tc>
          <w:tcPr>
            <w:tcW w:w="7635" w:type="dxa"/>
          </w:tcPr>
          <w:p w:rsidR="000021A2" w:rsidRPr="00584E84" w:rsidRDefault="000021A2" w:rsidP="00E86EC1">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restructured &amp; inducted four partners.</w:t>
            </w:r>
          </w:p>
        </w:tc>
      </w:tr>
      <w:tr w:rsidR="000021A2" w:rsidRPr="00584E84" w:rsidTr="00E86EC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401" w:type="dxa"/>
          </w:tcPr>
          <w:p w:rsidR="000021A2" w:rsidRPr="00584E84" w:rsidRDefault="000021A2"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2001</w:t>
            </w:r>
          </w:p>
        </w:tc>
        <w:tc>
          <w:tcPr>
            <w:tcW w:w="7635" w:type="dxa"/>
          </w:tcPr>
          <w:p w:rsidR="000021A2" w:rsidRPr="00584E84" w:rsidRDefault="000021A2" w:rsidP="00E86EC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expanded and two more partners joined.</w:t>
            </w:r>
          </w:p>
        </w:tc>
      </w:tr>
      <w:tr w:rsidR="000021A2" w:rsidRPr="00584E84" w:rsidTr="00E86EC1">
        <w:trPr>
          <w:cnfStyle w:val="000000010000" w:firstRow="0" w:lastRow="0" w:firstColumn="0" w:lastColumn="0" w:oddVBand="0" w:evenVBand="0" w:oddHBand="0" w:evenHBand="1"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401" w:type="dxa"/>
          </w:tcPr>
          <w:p w:rsidR="000021A2" w:rsidRPr="00584E84" w:rsidRDefault="000021A2"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2001</w:t>
            </w:r>
          </w:p>
        </w:tc>
        <w:tc>
          <w:tcPr>
            <w:tcW w:w="7635" w:type="dxa"/>
          </w:tcPr>
          <w:p w:rsidR="000021A2" w:rsidRPr="00584E84" w:rsidRDefault="000021A2" w:rsidP="00E86EC1">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opened national office at </w:t>
            </w:r>
            <w:proofErr w:type="spellStart"/>
            <w:r w:rsidRPr="00584E84">
              <w:rPr>
                <w:rFonts w:ascii="Times New Roman" w:hAnsi="Times New Roman" w:cs="Times New Roman"/>
                <w:sz w:val="24"/>
                <w:szCs w:val="24"/>
              </w:rPr>
              <w:t>Karwan</w:t>
            </w:r>
            <w:proofErr w:type="spellEnd"/>
            <w:r w:rsidRPr="00584E84">
              <w:rPr>
                <w:rFonts w:ascii="Times New Roman" w:hAnsi="Times New Roman" w:cs="Times New Roman"/>
                <w:sz w:val="24"/>
                <w:szCs w:val="24"/>
              </w:rPr>
              <w:t xml:space="preserve"> Bazar C/A.</w:t>
            </w:r>
          </w:p>
        </w:tc>
      </w:tr>
      <w:tr w:rsidR="000021A2" w:rsidRPr="00584E84" w:rsidTr="00E86EC1">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401" w:type="dxa"/>
          </w:tcPr>
          <w:p w:rsidR="000021A2" w:rsidRPr="00584E84" w:rsidRDefault="000021A2" w:rsidP="00E86EC1">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2011</w:t>
            </w:r>
          </w:p>
        </w:tc>
        <w:tc>
          <w:tcPr>
            <w:tcW w:w="7635" w:type="dxa"/>
          </w:tcPr>
          <w:p w:rsidR="000021A2" w:rsidRPr="00584E84" w:rsidRDefault="000021A2" w:rsidP="00E86EC1">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Expanded by acquiring 6000 sq. ft. office space at corporate office.</w:t>
            </w:r>
          </w:p>
        </w:tc>
      </w:tr>
    </w:tbl>
    <w:p w:rsidR="000021A2" w:rsidRPr="00584E84" w:rsidRDefault="000021A2" w:rsidP="000021A2">
      <w:pPr>
        <w:rPr>
          <w:rFonts w:ascii="Times New Roman" w:hAnsi="Times New Roman" w:cs="Times New Roman"/>
          <w:b/>
          <w:noProof/>
          <w:color w:val="00B0F0"/>
          <w:sz w:val="24"/>
          <w:szCs w:val="24"/>
        </w:rPr>
      </w:pPr>
      <w:r w:rsidRPr="00584E84">
        <w:rPr>
          <w:rFonts w:ascii="Times New Roman" w:hAnsi="Times New Roman" w:cs="Times New Roman"/>
          <w:b/>
          <w:noProof/>
          <w:color w:val="0070C0"/>
          <w:sz w:val="24"/>
          <w:szCs w:val="24"/>
        </w:rPr>
        <w:t>2.4 Organ gram of Hoda Vasi Chowdhury &amp; Co:</w:t>
      </w:r>
    </w:p>
    <w:p w:rsidR="000021A2" w:rsidRPr="00584E84" w:rsidRDefault="000021A2" w:rsidP="000021A2">
      <w:pPr>
        <w:jc w:val="both"/>
        <w:rPr>
          <w:rFonts w:ascii="Times New Roman" w:hAnsi="Times New Roman" w:cs="Times New Roman"/>
          <w:b/>
          <w:color w:val="00B0F0"/>
          <w:sz w:val="24"/>
          <w:szCs w:val="24"/>
        </w:rPr>
      </w:pPr>
      <w:r w:rsidRPr="00584E84">
        <w:rPr>
          <w:rFonts w:ascii="Times New Roman" w:hAnsi="Times New Roman" w:cs="Times New Roman"/>
          <w:b/>
          <w:noProof/>
          <w:color w:val="00B0F0"/>
          <w:sz w:val="24"/>
          <w:szCs w:val="24"/>
        </w:rPr>
        <w:drawing>
          <wp:anchor distT="0" distB="0" distL="114300" distR="114300" simplePos="0" relativeHeight="251663360" behindDoc="1" locked="0" layoutInCell="1" allowOverlap="1">
            <wp:simplePos x="0" y="0"/>
            <wp:positionH relativeFrom="column">
              <wp:posOffset>-36830</wp:posOffset>
            </wp:positionH>
            <wp:positionV relativeFrom="paragraph">
              <wp:posOffset>133350</wp:posOffset>
            </wp:positionV>
            <wp:extent cx="5886450" cy="5943600"/>
            <wp:effectExtent l="38100" t="38100" r="76200" b="95250"/>
            <wp:wrapNone/>
            <wp:docPr id="5"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Pr="00584E84" w:rsidRDefault="000021A2" w:rsidP="000021A2">
      <w:pPr>
        <w:jc w:val="both"/>
        <w:rPr>
          <w:rFonts w:ascii="Times New Roman" w:hAnsi="Times New Roman" w:cs="Times New Roman"/>
          <w:sz w:val="24"/>
          <w:szCs w:val="24"/>
        </w:rPr>
      </w:pPr>
    </w:p>
    <w:p w:rsidR="000021A2" w:rsidRDefault="000021A2" w:rsidP="000021A2">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BF7891">
        <w:rPr>
          <w:rFonts w:asciiTheme="majorHAnsi" w:hAnsiTheme="majorHAnsi"/>
          <w:noProof/>
        </w:rPr>
        <w:t>7</w:t>
      </w:r>
      <w:r w:rsidR="00D63303">
        <w:rPr>
          <w:rFonts w:asciiTheme="majorHAnsi" w:hAnsiTheme="majorHAnsi"/>
          <w:noProof/>
        </w:rPr>
        <w:fldChar w:fldCharType="end"/>
      </w:r>
    </w:p>
    <w:p w:rsidR="00930534" w:rsidRDefault="00930534" w:rsidP="00653D52">
      <w:pPr>
        <w:tabs>
          <w:tab w:val="left" w:pos="1230"/>
        </w:tabs>
        <w:rPr>
          <w:rFonts w:asciiTheme="majorHAnsi" w:hAnsiTheme="majorHAnsi"/>
        </w:rPr>
      </w:pPr>
    </w:p>
    <w:p w:rsidR="009B0726" w:rsidRPr="00F92590" w:rsidRDefault="009B0726" w:rsidP="009B0726">
      <w:pPr>
        <w:pStyle w:val="Default"/>
        <w:tabs>
          <w:tab w:val="left" w:pos="540"/>
        </w:tabs>
        <w:spacing w:line="276" w:lineRule="auto"/>
        <w:rPr>
          <w:b/>
          <w:color w:val="0070C0"/>
        </w:rPr>
      </w:pPr>
      <w:r w:rsidRPr="00F92590">
        <w:rPr>
          <w:b/>
          <w:iCs/>
          <w:color w:val="0070C0"/>
        </w:rPr>
        <w:lastRenderedPageBreak/>
        <w:t xml:space="preserve">2.5 Corporate Vision </w:t>
      </w:r>
      <w:proofErr w:type="gramStart"/>
      <w:r w:rsidRPr="00F92590">
        <w:rPr>
          <w:b/>
          <w:iCs/>
          <w:color w:val="0070C0"/>
        </w:rPr>
        <w:t xml:space="preserve">of  </w:t>
      </w:r>
      <w:proofErr w:type="spellStart"/>
      <w:r w:rsidRPr="00F92590">
        <w:rPr>
          <w:b/>
          <w:iCs/>
          <w:color w:val="0070C0"/>
        </w:rPr>
        <w:t>Hoda</w:t>
      </w:r>
      <w:proofErr w:type="spellEnd"/>
      <w:proofErr w:type="gramEnd"/>
      <w:r w:rsidRPr="00F92590">
        <w:rPr>
          <w:b/>
          <w:iCs/>
          <w:color w:val="0070C0"/>
        </w:rPr>
        <w:t xml:space="preserve"> </w:t>
      </w:r>
      <w:proofErr w:type="spellStart"/>
      <w:r w:rsidRPr="00F92590">
        <w:rPr>
          <w:b/>
          <w:iCs/>
          <w:color w:val="0070C0"/>
        </w:rPr>
        <w:t>Vasi</w:t>
      </w:r>
      <w:proofErr w:type="spellEnd"/>
      <w:r w:rsidRPr="00F92590">
        <w:rPr>
          <w:b/>
          <w:iCs/>
          <w:color w:val="0070C0"/>
        </w:rPr>
        <w:t xml:space="preserve"> </w:t>
      </w:r>
      <w:proofErr w:type="spellStart"/>
      <w:r w:rsidRPr="00F92590">
        <w:rPr>
          <w:b/>
          <w:iCs/>
          <w:color w:val="0070C0"/>
        </w:rPr>
        <w:t>Chowdhury</w:t>
      </w:r>
      <w:proofErr w:type="spellEnd"/>
      <w:r w:rsidRPr="00F92590">
        <w:rPr>
          <w:b/>
          <w:iCs/>
          <w:color w:val="0070C0"/>
        </w:rPr>
        <w:t xml:space="preserve"> &amp; Co:</w:t>
      </w:r>
    </w:p>
    <w:p w:rsidR="009B0726" w:rsidRPr="00F92590" w:rsidRDefault="009B0726" w:rsidP="009B0726">
      <w:pPr>
        <w:pStyle w:val="Default"/>
        <w:tabs>
          <w:tab w:val="left" w:pos="540"/>
        </w:tabs>
        <w:spacing w:line="276" w:lineRule="auto"/>
        <w:rPr>
          <w:b/>
          <w:color w:val="7030A0"/>
        </w:rPr>
      </w:pPr>
    </w:p>
    <w:p w:rsidR="009B0726" w:rsidRPr="00F92590" w:rsidRDefault="009B0726" w:rsidP="009B0726">
      <w:pPr>
        <w:pStyle w:val="Default"/>
        <w:tabs>
          <w:tab w:val="left" w:pos="540"/>
        </w:tabs>
        <w:spacing w:line="276" w:lineRule="auto"/>
        <w:jc w:val="both"/>
        <w:rPr>
          <w:b/>
          <w:color w:val="215868"/>
        </w:rPr>
      </w:pPr>
      <w:r w:rsidRPr="00F92590">
        <w:t xml:space="preserve">Vision of </w:t>
      </w:r>
      <w:proofErr w:type="spellStart"/>
      <w:r w:rsidRPr="00F92590">
        <w:t>HodaVasi</w:t>
      </w:r>
      <w:proofErr w:type="spellEnd"/>
      <w:r w:rsidRPr="00F92590">
        <w:t xml:space="preserve"> </w:t>
      </w:r>
      <w:proofErr w:type="spellStart"/>
      <w:r w:rsidRPr="00F92590">
        <w:t>Chowdhury</w:t>
      </w:r>
      <w:proofErr w:type="spellEnd"/>
      <w:r w:rsidRPr="00F92590">
        <w:t xml:space="preserve"> &amp; Co is </w:t>
      </w:r>
      <w:r w:rsidRPr="00F92590">
        <w:rPr>
          <w:i/>
        </w:rPr>
        <w:t>“</w:t>
      </w:r>
      <w:r w:rsidRPr="00F92590">
        <w:rPr>
          <w:rStyle w:val="Heading1Char"/>
          <w:rFonts w:ascii="Times New Roman" w:eastAsia="Calibri" w:hAnsi="Times New Roman"/>
        </w:rPr>
        <w:t>To have standard of excellence through highly respected broad community of stakeholders and client”.</w:t>
      </w:r>
    </w:p>
    <w:p w:rsidR="009B0726" w:rsidRPr="00F92590" w:rsidRDefault="009B0726" w:rsidP="009B0726">
      <w:pPr>
        <w:pStyle w:val="Default"/>
        <w:tabs>
          <w:tab w:val="left" w:pos="540"/>
        </w:tabs>
        <w:spacing w:line="276" w:lineRule="auto"/>
        <w:rPr>
          <w:b/>
          <w:bCs/>
          <w:color w:val="0070C0"/>
        </w:rPr>
      </w:pPr>
    </w:p>
    <w:p w:rsidR="009B0726" w:rsidRPr="00F92590" w:rsidRDefault="009B0726" w:rsidP="009B0726">
      <w:pPr>
        <w:pStyle w:val="Default"/>
        <w:tabs>
          <w:tab w:val="left" w:pos="540"/>
        </w:tabs>
        <w:spacing w:line="276" w:lineRule="auto"/>
        <w:rPr>
          <w:b/>
          <w:bCs/>
          <w:color w:val="0070C0"/>
        </w:rPr>
      </w:pPr>
      <w:r w:rsidRPr="00F92590">
        <w:rPr>
          <w:b/>
          <w:bCs/>
          <w:color w:val="0070C0"/>
        </w:rPr>
        <w:t xml:space="preserve">2.6 Mission of </w:t>
      </w:r>
      <w:proofErr w:type="spellStart"/>
      <w:r w:rsidRPr="00F92590">
        <w:rPr>
          <w:b/>
          <w:bCs/>
          <w:color w:val="0070C0"/>
        </w:rPr>
        <w:t>Hoda</w:t>
      </w:r>
      <w:proofErr w:type="spellEnd"/>
      <w:r w:rsidRPr="00F92590">
        <w:rPr>
          <w:b/>
          <w:bCs/>
          <w:color w:val="0070C0"/>
        </w:rPr>
        <w:t xml:space="preserve"> </w:t>
      </w:r>
      <w:proofErr w:type="spellStart"/>
      <w:proofErr w:type="gramStart"/>
      <w:r w:rsidRPr="00F92590">
        <w:rPr>
          <w:b/>
          <w:iCs/>
          <w:color w:val="0070C0"/>
        </w:rPr>
        <w:t>Vasi</w:t>
      </w:r>
      <w:proofErr w:type="spellEnd"/>
      <w:r w:rsidRPr="00F92590">
        <w:rPr>
          <w:b/>
          <w:iCs/>
          <w:color w:val="0070C0"/>
        </w:rPr>
        <w:t xml:space="preserve">  </w:t>
      </w:r>
      <w:proofErr w:type="spellStart"/>
      <w:r w:rsidRPr="00F92590">
        <w:rPr>
          <w:b/>
          <w:iCs/>
          <w:color w:val="0070C0"/>
        </w:rPr>
        <w:t>Chowdhury</w:t>
      </w:r>
      <w:proofErr w:type="spellEnd"/>
      <w:proofErr w:type="gramEnd"/>
      <w:r w:rsidRPr="00F92590">
        <w:rPr>
          <w:b/>
          <w:iCs/>
          <w:color w:val="0070C0"/>
        </w:rPr>
        <w:t xml:space="preserve"> &amp; Co</w:t>
      </w:r>
      <w:r w:rsidRPr="00F92590">
        <w:rPr>
          <w:b/>
          <w:bCs/>
          <w:color w:val="0070C0"/>
        </w:rPr>
        <w:t xml:space="preserve">:  </w:t>
      </w:r>
    </w:p>
    <w:p w:rsidR="009B0726" w:rsidRPr="00F92590" w:rsidRDefault="009B0726" w:rsidP="009B0726">
      <w:pPr>
        <w:pStyle w:val="Default"/>
        <w:tabs>
          <w:tab w:val="left" w:pos="540"/>
        </w:tabs>
        <w:spacing w:line="276" w:lineRule="auto"/>
        <w:rPr>
          <w:b/>
          <w:bCs/>
          <w:color w:val="215868"/>
        </w:rPr>
      </w:pPr>
    </w:p>
    <w:p w:rsidR="009B0726" w:rsidRPr="00F92590" w:rsidRDefault="009B0726" w:rsidP="009B0726">
      <w:pPr>
        <w:pStyle w:val="Default"/>
        <w:tabs>
          <w:tab w:val="left" w:pos="540"/>
        </w:tabs>
        <w:spacing w:line="276" w:lineRule="auto"/>
        <w:jc w:val="both"/>
      </w:pPr>
      <w:r w:rsidRPr="00F92590">
        <w:t xml:space="preserve">Mission of </w:t>
      </w:r>
      <w:proofErr w:type="spellStart"/>
      <w:r w:rsidRPr="00F92590">
        <w:t>HodaVasi</w:t>
      </w:r>
      <w:proofErr w:type="spellEnd"/>
      <w:r w:rsidRPr="00F92590">
        <w:t xml:space="preserve"> </w:t>
      </w:r>
      <w:proofErr w:type="spellStart"/>
      <w:r w:rsidRPr="00F92590">
        <w:t>Chowdhury</w:t>
      </w:r>
      <w:proofErr w:type="spellEnd"/>
      <w:r w:rsidRPr="00F92590">
        <w:t xml:space="preserve"> &amp; Co is- To deliver measurable value to our clients through diversified professionals who bring unmatched depth and width of expertise.</w:t>
      </w:r>
    </w:p>
    <w:p w:rsidR="009B0726" w:rsidRPr="00F92590" w:rsidRDefault="009B0726" w:rsidP="009B0726">
      <w:pPr>
        <w:pStyle w:val="ListParagraph"/>
        <w:numPr>
          <w:ilvl w:val="1"/>
          <w:numId w:val="10"/>
        </w:numPr>
        <w:tabs>
          <w:tab w:val="left" w:pos="540"/>
        </w:tabs>
        <w:jc w:val="both"/>
        <w:rPr>
          <w:rFonts w:ascii="Times New Roman" w:hAnsi="Times New Roman"/>
          <w:b/>
          <w:color w:val="0070C0"/>
          <w:sz w:val="24"/>
          <w:szCs w:val="24"/>
        </w:rPr>
      </w:pPr>
      <w:r w:rsidRPr="00F92590">
        <w:rPr>
          <w:rFonts w:ascii="Times New Roman" w:hAnsi="Times New Roman"/>
          <w:b/>
          <w:color w:val="0070C0"/>
          <w:sz w:val="24"/>
          <w:szCs w:val="24"/>
        </w:rPr>
        <w:t xml:space="preserve">Core Value </w:t>
      </w:r>
      <w:r w:rsidRPr="00F92590">
        <w:rPr>
          <w:rFonts w:ascii="Times New Roman" w:hAnsi="Times New Roman"/>
          <w:b/>
          <w:bCs/>
          <w:color w:val="0070C0"/>
          <w:sz w:val="24"/>
          <w:szCs w:val="24"/>
        </w:rPr>
        <w:t xml:space="preserve">of </w:t>
      </w:r>
      <w:proofErr w:type="spellStart"/>
      <w:r w:rsidRPr="00F92590">
        <w:rPr>
          <w:rFonts w:ascii="Times New Roman" w:hAnsi="Times New Roman"/>
          <w:b/>
          <w:bCs/>
          <w:color w:val="0070C0"/>
          <w:sz w:val="24"/>
          <w:szCs w:val="24"/>
        </w:rPr>
        <w:t>Hoda</w:t>
      </w:r>
      <w:proofErr w:type="spellEnd"/>
      <w:r w:rsidRPr="00F92590">
        <w:rPr>
          <w:rFonts w:ascii="Times New Roman" w:hAnsi="Times New Roman"/>
          <w:b/>
          <w:bCs/>
          <w:color w:val="0070C0"/>
          <w:sz w:val="24"/>
          <w:szCs w:val="24"/>
        </w:rPr>
        <w:t xml:space="preserve"> </w:t>
      </w:r>
      <w:proofErr w:type="spellStart"/>
      <w:r w:rsidRPr="00F92590">
        <w:rPr>
          <w:rFonts w:ascii="Times New Roman" w:hAnsi="Times New Roman"/>
          <w:b/>
          <w:iCs/>
          <w:color w:val="0070C0"/>
          <w:sz w:val="24"/>
          <w:szCs w:val="24"/>
        </w:rPr>
        <w:t>Vasi</w:t>
      </w:r>
      <w:proofErr w:type="spellEnd"/>
      <w:r w:rsidRPr="00F92590">
        <w:rPr>
          <w:rFonts w:ascii="Times New Roman" w:hAnsi="Times New Roman"/>
          <w:b/>
          <w:iCs/>
          <w:color w:val="0070C0"/>
          <w:sz w:val="24"/>
          <w:szCs w:val="24"/>
        </w:rPr>
        <w:t xml:space="preserve"> </w:t>
      </w:r>
      <w:proofErr w:type="spellStart"/>
      <w:r w:rsidRPr="00F92590">
        <w:rPr>
          <w:rFonts w:ascii="Times New Roman" w:hAnsi="Times New Roman"/>
          <w:b/>
          <w:iCs/>
          <w:color w:val="0070C0"/>
          <w:sz w:val="24"/>
          <w:szCs w:val="24"/>
        </w:rPr>
        <w:t>Chowdhury</w:t>
      </w:r>
      <w:proofErr w:type="spellEnd"/>
      <w:r w:rsidRPr="00F92590">
        <w:rPr>
          <w:rFonts w:ascii="Times New Roman" w:hAnsi="Times New Roman"/>
          <w:b/>
          <w:iCs/>
          <w:color w:val="0070C0"/>
          <w:sz w:val="24"/>
          <w:szCs w:val="24"/>
        </w:rPr>
        <w:t xml:space="preserve"> &amp; Co</w:t>
      </w:r>
      <w:r w:rsidRPr="00F92590">
        <w:rPr>
          <w:rFonts w:ascii="Times New Roman" w:hAnsi="Times New Roman"/>
          <w:b/>
          <w:color w:val="0070C0"/>
          <w:sz w:val="24"/>
          <w:szCs w:val="24"/>
        </w:rPr>
        <w:t xml:space="preserve">: </w:t>
      </w:r>
    </w:p>
    <w:p w:rsidR="009B0726" w:rsidRPr="00F92590" w:rsidRDefault="009B0726" w:rsidP="009B0726">
      <w:pPr>
        <w:tabs>
          <w:tab w:val="left" w:pos="540"/>
        </w:tabs>
        <w:jc w:val="both"/>
        <w:rPr>
          <w:rFonts w:ascii="Times New Roman" w:hAnsi="Times New Roman" w:cs="Times New Roman"/>
          <w:sz w:val="24"/>
          <w:szCs w:val="24"/>
        </w:rPr>
      </w:pPr>
      <w:r w:rsidRPr="00F92590">
        <w:rPr>
          <w:rFonts w:ascii="Times New Roman" w:hAnsi="Times New Roman" w:cs="Times New Roman"/>
          <w:sz w:val="24"/>
          <w:szCs w:val="24"/>
        </w:rPr>
        <w:t>The firm’s values and commitment to clients are expressed through its professional and quality service. These core values represent what we believe and how we run our business. In our every effort - we always upheld:</w:t>
      </w:r>
    </w:p>
    <w:p w:rsidR="009B0726" w:rsidRPr="00F92590" w:rsidRDefault="009B0726" w:rsidP="009B0726">
      <w:pPr>
        <w:tabs>
          <w:tab w:val="left" w:pos="540"/>
        </w:tabs>
        <w:jc w:val="both"/>
        <w:rPr>
          <w:rFonts w:ascii="Times New Roman" w:hAnsi="Times New Roman" w:cs="Times New Roman"/>
          <w:sz w:val="24"/>
          <w:szCs w:val="24"/>
        </w:rPr>
      </w:pPr>
    </w:p>
    <w:p w:rsidR="009B0726" w:rsidRPr="00F92590" w:rsidRDefault="009B0726" w:rsidP="009B0726">
      <w:pPr>
        <w:pStyle w:val="ListParagraph"/>
        <w:numPr>
          <w:ilvl w:val="0"/>
          <w:numId w:val="11"/>
        </w:numPr>
        <w:tabs>
          <w:tab w:val="left" w:pos="540"/>
        </w:tabs>
        <w:jc w:val="both"/>
        <w:rPr>
          <w:rFonts w:ascii="Times New Roman" w:hAnsi="Times New Roman"/>
          <w:b/>
          <w:color w:val="006666"/>
          <w:sz w:val="24"/>
          <w:szCs w:val="24"/>
          <w:u w:val="single"/>
        </w:rPr>
      </w:pPr>
      <w:r w:rsidRPr="00F92590">
        <w:rPr>
          <w:rFonts w:ascii="Times New Roman" w:hAnsi="Times New Roman"/>
          <w:sz w:val="24"/>
          <w:szCs w:val="24"/>
        </w:rPr>
        <w:t>Quality is an obligation.</w:t>
      </w:r>
    </w:p>
    <w:p w:rsidR="009B0726" w:rsidRPr="00F92590" w:rsidRDefault="009B0726" w:rsidP="009B0726">
      <w:pPr>
        <w:pStyle w:val="ListParagraph"/>
        <w:numPr>
          <w:ilvl w:val="0"/>
          <w:numId w:val="11"/>
        </w:numPr>
        <w:tabs>
          <w:tab w:val="left" w:pos="540"/>
        </w:tabs>
        <w:jc w:val="both"/>
        <w:rPr>
          <w:rFonts w:ascii="Times New Roman" w:hAnsi="Times New Roman"/>
          <w:b/>
          <w:color w:val="006666"/>
          <w:sz w:val="24"/>
          <w:szCs w:val="24"/>
          <w:u w:val="single"/>
        </w:rPr>
      </w:pPr>
      <w:r w:rsidRPr="00F92590">
        <w:rPr>
          <w:rFonts w:ascii="Times New Roman" w:hAnsi="Times New Roman"/>
          <w:sz w:val="24"/>
          <w:szCs w:val="24"/>
        </w:rPr>
        <w:t>Building competence and confidence for overall success of the firm.</w:t>
      </w:r>
    </w:p>
    <w:p w:rsidR="009B0726" w:rsidRPr="00F92590" w:rsidRDefault="009B0726" w:rsidP="009B0726">
      <w:pPr>
        <w:pStyle w:val="ListParagraph"/>
        <w:numPr>
          <w:ilvl w:val="0"/>
          <w:numId w:val="11"/>
        </w:numPr>
        <w:tabs>
          <w:tab w:val="left" w:pos="540"/>
        </w:tabs>
        <w:jc w:val="both"/>
        <w:rPr>
          <w:rFonts w:ascii="Times New Roman" w:hAnsi="Times New Roman"/>
          <w:b/>
          <w:color w:val="006666"/>
          <w:sz w:val="24"/>
          <w:szCs w:val="24"/>
          <w:u w:val="single"/>
        </w:rPr>
      </w:pPr>
      <w:r w:rsidRPr="00F92590">
        <w:rPr>
          <w:rFonts w:ascii="Times New Roman" w:hAnsi="Times New Roman"/>
          <w:sz w:val="24"/>
          <w:szCs w:val="24"/>
        </w:rPr>
        <w:t>Teamwork is an integral part of how we care clients’ expectations.</w:t>
      </w:r>
    </w:p>
    <w:p w:rsidR="009B0726" w:rsidRPr="00F92590" w:rsidRDefault="009B0726" w:rsidP="009B0726">
      <w:pPr>
        <w:pStyle w:val="ListParagraph"/>
        <w:numPr>
          <w:ilvl w:val="0"/>
          <w:numId w:val="11"/>
        </w:numPr>
        <w:tabs>
          <w:tab w:val="left" w:pos="540"/>
        </w:tabs>
        <w:jc w:val="both"/>
        <w:rPr>
          <w:rFonts w:ascii="Times New Roman" w:hAnsi="Times New Roman"/>
          <w:b/>
          <w:color w:val="006666"/>
          <w:sz w:val="24"/>
          <w:szCs w:val="24"/>
          <w:u w:val="single"/>
        </w:rPr>
      </w:pPr>
      <w:r w:rsidRPr="00F92590">
        <w:rPr>
          <w:rFonts w:ascii="Times New Roman" w:hAnsi="Times New Roman"/>
          <w:sz w:val="24"/>
          <w:szCs w:val="24"/>
        </w:rPr>
        <w:t>Trust, respect and integrity are the approach with everyone.</w:t>
      </w:r>
    </w:p>
    <w:p w:rsidR="009B0726" w:rsidRPr="00F92590" w:rsidRDefault="009B0726" w:rsidP="009B0726">
      <w:pPr>
        <w:pStyle w:val="ListParagraph"/>
        <w:numPr>
          <w:ilvl w:val="0"/>
          <w:numId w:val="11"/>
        </w:numPr>
        <w:tabs>
          <w:tab w:val="left" w:pos="540"/>
        </w:tabs>
        <w:jc w:val="both"/>
        <w:rPr>
          <w:rFonts w:ascii="Times New Roman" w:hAnsi="Times New Roman"/>
          <w:b/>
          <w:color w:val="006666"/>
          <w:sz w:val="24"/>
          <w:szCs w:val="24"/>
          <w:u w:val="single"/>
        </w:rPr>
      </w:pPr>
      <w:r w:rsidRPr="00F92590">
        <w:rPr>
          <w:rFonts w:ascii="Times New Roman" w:hAnsi="Times New Roman"/>
          <w:sz w:val="24"/>
          <w:szCs w:val="24"/>
        </w:rPr>
        <w:t>Learning through experience to build the sustainable growth.</w:t>
      </w:r>
    </w:p>
    <w:p w:rsidR="00F92590" w:rsidRDefault="00F92590" w:rsidP="00F92590">
      <w:pPr>
        <w:pStyle w:val="ListParagraph"/>
        <w:tabs>
          <w:tab w:val="left" w:pos="540"/>
        </w:tabs>
        <w:jc w:val="both"/>
        <w:rPr>
          <w:rFonts w:ascii="Times New Roman" w:hAnsi="Times New Roman"/>
          <w:sz w:val="24"/>
          <w:szCs w:val="24"/>
        </w:rPr>
      </w:pPr>
    </w:p>
    <w:p w:rsidR="00F92590" w:rsidRPr="00F92590" w:rsidRDefault="00F92590" w:rsidP="00F92590">
      <w:pPr>
        <w:pStyle w:val="ListParagraph"/>
        <w:tabs>
          <w:tab w:val="left" w:pos="540"/>
        </w:tabs>
        <w:jc w:val="both"/>
        <w:rPr>
          <w:rFonts w:ascii="Times New Roman" w:hAnsi="Times New Roman"/>
          <w:b/>
          <w:color w:val="006666"/>
          <w:sz w:val="24"/>
          <w:szCs w:val="24"/>
          <w:u w:val="single"/>
        </w:rPr>
      </w:pPr>
    </w:p>
    <w:p w:rsidR="009B0726" w:rsidRPr="00F92590" w:rsidRDefault="009B0726" w:rsidP="009B0726">
      <w:pPr>
        <w:tabs>
          <w:tab w:val="left" w:pos="540"/>
        </w:tabs>
        <w:jc w:val="both"/>
        <w:rPr>
          <w:rFonts w:ascii="Times New Roman" w:hAnsi="Times New Roman" w:cs="Times New Roman"/>
          <w:b/>
          <w:color w:val="0070C0"/>
          <w:sz w:val="24"/>
          <w:szCs w:val="24"/>
        </w:rPr>
      </w:pPr>
      <w:r w:rsidRPr="00F92590">
        <w:rPr>
          <w:rFonts w:ascii="Times New Roman" w:hAnsi="Times New Roman" w:cs="Times New Roman"/>
          <w:b/>
          <w:color w:val="0070C0"/>
          <w:sz w:val="24"/>
          <w:szCs w:val="24"/>
        </w:rPr>
        <w:t xml:space="preserve">2.8 Strength of </w:t>
      </w:r>
      <w:proofErr w:type="spellStart"/>
      <w:r w:rsidRPr="00F92590">
        <w:rPr>
          <w:rFonts w:ascii="Times New Roman" w:hAnsi="Times New Roman" w:cs="Times New Roman"/>
          <w:b/>
          <w:iCs/>
          <w:color w:val="0070C0"/>
          <w:sz w:val="24"/>
          <w:szCs w:val="24"/>
        </w:rPr>
        <w:t>HodaVasi</w:t>
      </w:r>
      <w:proofErr w:type="spellEnd"/>
      <w:r w:rsidRPr="00F92590">
        <w:rPr>
          <w:rFonts w:ascii="Times New Roman" w:hAnsi="Times New Roman" w:cs="Times New Roman"/>
          <w:b/>
          <w:iCs/>
          <w:color w:val="0070C0"/>
          <w:sz w:val="24"/>
          <w:szCs w:val="24"/>
        </w:rPr>
        <w:t xml:space="preserve"> </w:t>
      </w:r>
      <w:proofErr w:type="spellStart"/>
      <w:r w:rsidRPr="00F92590">
        <w:rPr>
          <w:rFonts w:ascii="Times New Roman" w:hAnsi="Times New Roman" w:cs="Times New Roman"/>
          <w:b/>
          <w:iCs/>
          <w:color w:val="0070C0"/>
          <w:sz w:val="24"/>
          <w:szCs w:val="24"/>
        </w:rPr>
        <w:t>Chowdhury</w:t>
      </w:r>
      <w:proofErr w:type="spellEnd"/>
      <w:r w:rsidRPr="00F92590">
        <w:rPr>
          <w:rFonts w:ascii="Times New Roman" w:hAnsi="Times New Roman" w:cs="Times New Roman"/>
          <w:b/>
          <w:iCs/>
          <w:color w:val="0070C0"/>
          <w:sz w:val="24"/>
          <w:szCs w:val="24"/>
        </w:rPr>
        <w:t xml:space="preserve"> &amp; Co</w:t>
      </w:r>
      <w:r w:rsidRPr="00F92590">
        <w:rPr>
          <w:rFonts w:ascii="Times New Roman" w:hAnsi="Times New Roman" w:cs="Times New Roman"/>
          <w:b/>
          <w:color w:val="0070C0"/>
          <w:sz w:val="24"/>
          <w:szCs w:val="24"/>
        </w:rPr>
        <w:t xml:space="preserve">: </w:t>
      </w:r>
    </w:p>
    <w:p w:rsidR="00F92590" w:rsidRPr="005034DF" w:rsidRDefault="00F92590" w:rsidP="00430B9B">
      <w:pPr>
        <w:tabs>
          <w:tab w:val="left" w:pos="540"/>
        </w:tabs>
        <w:rPr>
          <w:rFonts w:ascii="Times New Roman" w:hAnsi="Times New Roman" w:cs="Times New Roman"/>
          <w:sz w:val="24"/>
          <w:szCs w:val="24"/>
        </w:rPr>
      </w:pPr>
      <w:r w:rsidRPr="00584E84">
        <w:rPr>
          <w:rFonts w:ascii="Times New Roman" w:hAnsi="Times New Roman" w:cs="Times New Roman"/>
          <w:color w:val="0D0D0D" w:themeColor="text1" w:themeTint="F2"/>
          <w:sz w:val="24"/>
          <w:szCs w:val="24"/>
        </w:rPr>
        <w:t xml:space="preserve">Organizational </w:t>
      </w:r>
      <w:r w:rsidRPr="00584E84">
        <w:rPr>
          <w:rFonts w:ascii="Times New Roman" w:hAnsi="Times New Roman" w:cs="Times New Roman"/>
          <w:b/>
          <w:sz w:val="24"/>
          <w:szCs w:val="24"/>
        </w:rPr>
        <w:t>S</w:t>
      </w:r>
      <w:r w:rsidRPr="00584E84">
        <w:rPr>
          <w:rFonts w:ascii="Times New Roman" w:hAnsi="Times New Roman" w:cs="Times New Roman"/>
          <w:sz w:val="24"/>
          <w:szCs w:val="24"/>
        </w:rPr>
        <w:t>trengths are as follows;</w:t>
      </w:r>
    </w:p>
    <w:p w:rsidR="00F92590" w:rsidRPr="00584E84" w:rsidRDefault="00F92590" w:rsidP="00F92590">
      <w:pPr>
        <w:pStyle w:val="ListParagraph"/>
        <w:numPr>
          <w:ilvl w:val="0"/>
          <w:numId w:val="12"/>
        </w:numPr>
        <w:tabs>
          <w:tab w:val="left" w:pos="540"/>
        </w:tabs>
        <w:jc w:val="both"/>
        <w:rPr>
          <w:rFonts w:ascii="Times New Roman" w:hAnsi="Times New Roman"/>
          <w:b/>
          <w:color w:val="006666"/>
          <w:sz w:val="24"/>
          <w:szCs w:val="24"/>
          <w:u w:val="single"/>
        </w:rPr>
      </w:pPr>
      <w:r w:rsidRPr="00584E84">
        <w:rPr>
          <w:rFonts w:ascii="Times New Roman" w:hAnsi="Times New Roman"/>
          <w:sz w:val="24"/>
          <w:szCs w:val="24"/>
        </w:rPr>
        <w:t>The partners have wide experience of 50 years in accounting and consulting profession.</w:t>
      </w:r>
    </w:p>
    <w:p w:rsidR="00F92590" w:rsidRPr="00584E84" w:rsidRDefault="00F92590" w:rsidP="00F92590">
      <w:pPr>
        <w:pStyle w:val="ListParagraph"/>
        <w:numPr>
          <w:ilvl w:val="0"/>
          <w:numId w:val="12"/>
        </w:numPr>
        <w:tabs>
          <w:tab w:val="left" w:pos="540"/>
        </w:tabs>
        <w:jc w:val="both"/>
        <w:rPr>
          <w:rFonts w:ascii="Times New Roman" w:hAnsi="Times New Roman"/>
          <w:b/>
          <w:color w:val="006666"/>
          <w:sz w:val="24"/>
          <w:szCs w:val="24"/>
          <w:u w:val="single"/>
        </w:rPr>
      </w:pPr>
      <w:r w:rsidRPr="00584E84">
        <w:rPr>
          <w:rFonts w:ascii="Times New Roman" w:hAnsi="Times New Roman"/>
          <w:sz w:val="24"/>
          <w:szCs w:val="24"/>
        </w:rPr>
        <w:t>Staff retention is high with low turnover.</w:t>
      </w:r>
    </w:p>
    <w:p w:rsidR="00F92590" w:rsidRPr="00584E84" w:rsidRDefault="00F92590" w:rsidP="00F92590">
      <w:pPr>
        <w:pStyle w:val="ListParagraph"/>
        <w:numPr>
          <w:ilvl w:val="0"/>
          <w:numId w:val="12"/>
        </w:numPr>
        <w:tabs>
          <w:tab w:val="left" w:pos="540"/>
        </w:tabs>
        <w:jc w:val="both"/>
        <w:rPr>
          <w:rFonts w:ascii="Times New Roman" w:hAnsi="Times New Roman"/>
          <w:b/>
          <w:color w:val="006666"/>
          <w:sz w:val="24"/>
          <w:szCs w:val="24"/>
          <w:u w:val="single"/>
        </w:rPr>
      </w:pPr>
      <w:r w:rsidRPr="00584E84">
        <w:rPr>
          <w:rFonts w:ascii="Times New Roman" w:hAnsi="Times New Roman"/>
          <w:sz w:val="24"/>
          <w:szCs w:val="24"/>
        </w:rPr>
        <w:t>Professional commitment &amp; integrity with code of ethics.</w:t>
      </w:r>
    </w:p>
    <w:p w:rsidR="009B0726" w:rsidRPr="00F92590" w:rsidRDefault="009B0726" w:rsidP="009B0726">
      <w:pPr>
        <w:tabs>
          <w:tab w:val="left" w:pos="540"/>
        </w:tabs>
        <w:ind w:left="360"/>
        <w:jc w:val="both"/>
        <w:rPr>
          <w:rFonts w:ascii="Times New Roman" w:hAnsi="Times New Roman" w:cs="Times New Roman"/>
          <w:b/>
          <w:color w:val="0070C0"/>
          <w:sz w:val="24"/>
          <w:szCs w:val="24"/>
        </w:rPr>
      </w:pPr>
    </w:p>
    <w:p w:rsidR="009B0726" w:rsidRPr="00F92590" w:rsidRDefault="009B0726" w:rsidP="009B0726">
      <w:pPr>
        <w:tabs>
          <w:tab w:val="left" w:pos="540"/>
        </w:tabs>
        <w:ind w:left="360"/>
        <w:jc w:val="both"/>
        <w:rPr>
          <w:rFonts w:ascii="Times New Roman" w:hAnsi="Times New Roman" w:cs="Times New Roman"/>
          <w:b/>
          <w:color w:val="0070C0"/>
          <w:sz w:val="24"/>
          <w:szCs w:val="24"/>
        </w:rPr>
      </w:pPr>
    </w:p>
    <w:p w:rsidR="009B0726" w:rsidRDefault="009B0726" w:rsidP="009B0726">
      <w:pPr>
        <w:tabs>
          <w:tab w:val="left" w:pos="540"/>
        </w:tabs>
        <w:ind w:left="360"/>
        <w:jc w:val="both"/>
        <w:rPr>
          <w:rFonts w:ascii="Times New Roman" w:hAnsi="Times New Roman" w:cs="Times New Roman"/>
          <w:b/>
          <w:color w:val="0070C0"/>
          <w:sz w:val="24"/>
          <w:szCs w:val="24"/>
        </w:rPr>
      </w:pPr>
    </w:p>
    <w:p w:rsidR="009B0726" w:rsidRDefault="009B0726" w:rsidP="009B0726">
      <w:pPr>
        <w:tabs>
          <w:tab w:val="left" w:pos="540"/>
        </w:tabs>
        <w:ind w:left="360"/>
        <w:jc w:val="both"/>
        <w:rPr>
          <w:rFonts w:ascii="Times New Roman" w:hAnsi="Times New Roman" w:cs="Times New Roman"/>
          <w:b/>
          <w:color w:val="0070C0"/>
          <w:sz w:val="24"/>
          <w:szCs w:val="24"/>
        </w:rPr>
      </w:pPr>
    </w:p>
    <w:p w:rsidR="00F92590" w:rsidRDefault="00F92590" w:rsidP="00430B9B">
      <w:pPr>
        <w:tabs>
          <w:tab w:val="left" w:pos="540"/>
        </w:tabs>
        <w:jc w:val="both"/>
        <w:rPr>
          <w:rFonts w:ascii="Times New Roman" w:hAnsi="Times New Roman" w:cs="Times New Roman"/>
          <w:b/>
          <w:color w:val="0070C0"/>
          <w:sz w:val="24"/>
          <w:szCs w:val="24"/>
        </w:rPr>
      </w:pPr>
    </w:p>
    <w:p w:rsidR="009B0726" w:rsidRPr="00430B9B" w:rsidRDefault="009B0726" w:rsidP="00430B9B">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6F09B3">
        <w:rPr>
          <w:rFonts w:asciiTheme="majorHAnsi" w:hAnsiTheme="majorHAnsi"/>
          <w:noProof/>
        </w:rPr>
        <w:t>8</w:t>
      </w:r>
      <w:r w:rsidR="00D63303">
        <w:rPr>
          <w:rFonts w:asciiTheme="majorHAnsi" w:hAnsiTheme="majorHAnsi"/>
          <w:noProof/>
        </w:rPr>
        <w:fldChar w:fldCharType="end"/>
      </w:r>
    </w:p>
    <w:p w:rsidR="005034DF" w:rsidRPr="00584E84" w:rsidRDefault="005034DF" w:rsidP="005034DF">
      <w:pPr>
        <w:pStyle w:val="ListParagraph"/>
        <w:numPr>
          <w:ilvl w:val="0"/>
          <w:numId w:val="12"/>
        </w:numPr>
        <w:tabs>
          <w:tab w:val="left" w:pos="540"/>
        </w:tabs>
        <w:jc w:val="both"/>
        <w:rPr>
          <w:rFonts w:ascii="Times New Roman" w:hAnsi="Times New Roman"/>
          <w:b/>
          <w:color w:val="006666"/>
          <w:sz w:val="24"/>
          <w:szCs w:val="24"/>
          <w:u w:val="single"/>
        </w:rPr>
      </w:pPr>
      <w:r w:rsidRPr="00584E84">
        <w:rPr>
          <w:rFonts w:ascii="Times New Roman" w:hAnsi="Times New Roman"/>
          <w:sz w:val="24"/>
          <w:szCs w:val="24"/>
        </w:rPr>
        <w:lastRenderedPageBreak/>
        <w:t xml:space="preserve">Advisory linkage with Deloitte </w:t>
      </w:r>
      <w:proofErr w:type="spellStart"/>
      <w:r w:rsidRPr="00584E84">
        <w:rPr>
          <w:rFonts w:ascii="Times New Roman" w:hAnsi="Times New Roman"/>
          <w:sz w:val="24"/>
          <w:szCs w:val="24"/>
        </w:rPr>
        <w:t>Touche</w:t>
      </w:r>
      <w:proofErr w:type="spellEnd"/>
      <w:r w:rsidRPr="00584E84">
        <w:rPr>
          <w:rFonts w:ascii="Times New Roman" w:hAnsi="Times New Roman"/>
          <w:sz w:val="24"/>
          <w:szCs w:val="24"/>
        </w:rPr>
        <w:t xml:space="preserve"> Tohmatsu.</w:t>
      </w:r>
    </w:p>
    <w:p w:rsidR="005034DF" w:rsidRPr="00584E84" w:rsidRDefault="005034DF" w:rsidP="005034DF">
      <w:pPr>
        <w:pStyle w:val="ListParagraph"/>
        <w:numPr>
          <w:ilvl w:val="0"/>
          <w:numId w:val="12"/>
        </w:numPr>
        <w:tabs>
          <w:tab w:val="left" w:pos="540"/>
        </w:tabs>
        <w:spacing w:after="0"/>
        <w:jc w:val="both"/>
        <w:rPr>
          <w:rFonts w:ascii="Times New Roman" w:hAnsi="Times New Roman"/>
          <w:b/>
          <w:color w:val="006666"/>
          <w:sz w:val="24"/>
          <w:szCs w:val="24"/>
          <w:u w:val="single"/>
        </w:rPr>
      </w:pPr>
      <w:r w:rsidRPr="00584E84">
        <w:rPr>
          <w:rFonts w:ascii="Times New Roman" w:hAnsi="Times New Roman"/>
          <w:sz w:val="24"/>
          <w:szCs w:val="24"/>
        </w:rPr>
        <w:t>More than 150 skills mix professionals of different disciplines.</w:t>
      </w:r>
    </w:p>
    <w:p w:rsidR="005034DF" w:rsidRPr="00584E84" w:rsidRDefault="005034DF" w:rsidP="005034DF">
      <w:pPr>
        <w:pStyle w:val="ListParagraph"/>
        <w:numPr>
          <w:ilvl w:val="0"/>
          <w:numId w:val="12"/>
        </w:numPr>
        <w:tabs>
          <w:tab w:val="left" w:pos="540"/>
        </w:tabs>
        <w:spacing w:after="0"/>
        <w:jc w:val="both"/>
        <w:rPr>
          <w:rFonts w:ascii="Times New Roman" w:hAnsi="Times New Roman"/>
          <w:b/>
          <w:color w:val="006666"/>
          <w:sz w:val="24"/>
          <w:szCs w:val="24"/>
          <w:u w:val="single"/>
        </w:rPr>
      </w:pPr>
      <w:r w:rsidRPr="00584E84">
        <w:rPr>
          <w:rFonts w:ascii="Times New Roman" w:hAnsi="Times New Roman"/>
          <w:sz w:val="24"/>
          <w:szCs w:val="24"/>
        </w:rPr>
        <w:t>Operating from three locations with full-fledged infrastructure.</w:t>
      </w:r>
    </w:p>
    <w:p w:rsidR="005034DF" w:rsidRPr="005034DF" w:rsidRDefault="005034DF" w:rsidP="005034DF">
      <w:pPr>
        <w:tabs>
          <w:tab w:val="left" w:pos="540"/>
        </w:tabs>
        <w:jc w:val="both"/>
        <w:rPr>
          <w:rFonts w:ascii="Times New Roman" w:hAnsi="Times New Roman" w:cs="Times New Roman"/>
          <w:sz w:val="24"/>
          <w:szCs w:val="24"/>
        </w:rPr>
      </w:pPr>
      <w:r w:rsidRPr="00584E84">
        <w:rPr>
          <w:rFonts w:ascii="Times New Roman" w:hAnsi="Times New Roman" w:cs="Times New Roman"/>
          <w:color w:val="0D0D0D" w:themeColor="text1" w:themeTint="F2"/>
          <w:sz w:val="24"/>
          <w:szCs w:val="24"/>
        </w:rPr>
        <w:t xml:space="preserve">       </w:t>
      </w:r>
      <w:proofErr w:type="gramStart"/>
      <w:r w:rsidRPr="00584E84">
        <w:rPr>
          <w:rFonts w:ascii="Times New Roman" w:hAnsi="Times New Roman" w:cs="Times New Roman"/>
          <w:color w:val="0D0D0D" w:themeColor="text1" w:themeTint="F2"/>
          <w:sz w:val="24"/>
          <w:szCs w:val="24"/>
        </w:rPr>
        <w:t>Operational</w:t>
      </w:r>
      <w:r w:rsidRPr="00584E84">
        <w:rPr>
          <w:rFonts w:ascii="Times New Roman" w:hAnsi="Times New Roman" w:cs="Times New Roman"/>
          <w:b/>
          <w:sz w:val="24"/>
          <w:szCs w:val="24"/>
        </w:rPr>
        <w:t xml:space="preserve">  </w:t>
      </w:r>
      <w:r w:rsidRPr="00584E84">
        <w:rPr>
          <w:rFonts w:ascii="Times New Roman" w:hAnsi="Times New Roman" w:cs="Times New Roman"/>
          <w:sz w:val="24"/>
          <w:szCs w:val="24"/>
        </w:rPr>
        <w:t>Strengths</w:t>
      </w:r>
      <w:proofErr w:type="gramEnd"/>
      <w:r w:rsidRPr="00584E84">
        <w:rPr>
          <w:rFonts w:ascii="Times New Roman" w:hAnsi="Times New Roman" w:cs="Times New Roman"/>
          <w:sz w:val="24"/>
          <w:szCs w:val="24"/>
        </w:rPr>
        <w:t xml:space="preserve"> are as follows;</w:t>
      </w:r>
    </w:p>
    <w:p w:rsidR="005034DF" w:rsidRPr="00584E84" w:rsidRDefault="005034DF" w:rsidP="005034DF">
      <w:pPr>
        <w:pStyle w:val="ListParagraph"/>
        <w:numPr>
          <w:ilvl w:val="0"/>
          <w:numId w:val="12"/>
        </w:numPr>
        <w:tabs>
          <w:tab w:val="left" w:pos="540"/>
        </w:tabs>
        <w:spacing w:after="0"/>
        <w:jc w:val="both"/>
        <w:rPr>
          <w:rFonts w:ascii="Times New Roman" w:hAnsi="Times New Roman"/>
          <w:b/>
          <w:color w:val="006666"/>
          <w:sz w:val="24"/>
          <w:szCs w:val="24"/>
          <w:u w:val="single"/>
        </w:rPr>
      </w:pPr>
      <w:r w:rsidRPr="00584E84">
        <w:rPr>
          <w:rFonts w:ascii="Times New Roman" w:hAnsi="Times New Roman"/>
          <w:sz w:val="24"/>
          <w:szCs w:val="24"/>
        </w:rPr>
        <w:t>Understanding client’s needs and requirements.</w:t>
      </w:r>
    </w:p>
    <w:p w:rsidR="005034DF" w:rsidRPr="00584E84" w:rsidRDefault="005034DF" w:rsidP="005034DF">
      <w:pPr>
        <w:pStyle w:val="ListParagraph"/>
        <w:numPr>
          <w:ilvl w:val="0"/>
          <w:numId w:val="12"/>
        </w:numPr>
        <w:tabs>
          <w:tab w:val="left" w:pos="540"/>
        </w:tabs>
        <w:jc w:val="both"/>
        <w:rPr>
          <w:rFonts w:ascii="Times New Roman" w:hAnsi="Times New Roman"/>
          <w:b/>
          <w:color w:val="006666"/>
          <w:sz w:val="24"/>
          <w:szCs w:val="24"/>
          <w:u w:val="single"/>
        </w:rPr>
      </w:pPr>
      <w:r w:rsidRPr="00584E84">
        <w:rPr>
          <w:rFonts w:ascii="Times New Roman" w:hAnsi="Times New Roman"/>
          <w:sz w:val="24"/>
          <w:szCs w:val="24"/>
        </w:rPr>
        <w:t>Direct supervision by the partners.</w:t>
      </w:r>
    </w:p>
    <w:p w:rsidR="005034DF" w:rsidRPr="00584E84" w:rsidRDefault="005034DF" w:rsidP="005034DF">
      <w:pPr>
        <w:pStyle w:val="ListParagraph"/>
        <w:numPr>
          <w:ilvl w:val="0"/>
          <w:numId w:val="12"/>
        </w:numPr>
        <w:tabs>
          <w:tab w:val="left" w:pos="540"/>
        </w:tabs>
        <w:jc w:val="both"/>
        <w:rPr>
          <w:rFonts w:ascii="Times New Roman" w:hAnsi="Times New Roman"/>
          <w:b/>
          <w:color w:val="006666"/>
          <w:sz w:val="24"/>
          <w:szCs w:val="24"/>
          <w:u w:val="single"/>
        </w:rPr>
      </w:pPr>
      <w:r w:rsidRPr="00584E84">
        <w:rPr>
          <w:rFonts w:ascii="Times New Roman" w:hAnsi="Times New Roman"/>
          <w:sz w:val="24"/>
          <w:szCs w:val="24"/>
        </w:rPr>
        <w:t>Customized approach to each assignments.</w:t>
      </w:r>
    </w:p>
    <w:p w:rsidR="005034DF" w:rsidRPr="00584E84" w:rsidRDefault="005034DF" w:rsidP="005034DF">
      <w:pPr>
        <w:pStyle w:val="ListParagraph"/>
        <w:numPr>
          <w:ilvl w:val="0"/>
          <w:numId w:val="12"/>
        </w:numPr>
        <w:tabs>
          <w:tab w:val="left" w:pos="540"/>
        </w:tabs>
        <w:jc w:val="both"/>
        <w:rPr>
          <w:rFonts w:ascii="Times New Roman" w:hAnsi="Times New Roman"/>
          <w:b/>
          <w:color w:val="006666"/>
          <w:sz w:val="24"/>
          <w:szCs w:val="24"/>
          <w:u w:val="single"/>
        </w:rPr>
      </w:pPr>
      <w:r w:rsidRPr="00584E84">
        <w:rPr>
          <w:rFonts w:ascii="Times New Roman" w:hAnsi="Times New Roman"/>
          <w:sz w:val="24"/>
          <w:szCs w:val="24"/>
        </w:rPr>
        <w:t>Complete understanding of national, regional, international and professional requirements.</w:t>
      </w:r>
    </w:p>
    <w:p w:rsidR="005034DF" w:rsidRPr="00584E84" w:rsidRDefault="005034DF" w:rsidP="005034DF">
      <w:pPr>
        <w:pStyle w:val="ListParagraph"/>
        <w:numPr>
          <w:ilvl w:val="0"/>
          <w:numId w:val="12"/>
        </w:numPr>
        <w:tabs>
          <w:tab w:val="left" w:pos="540"/>
        </w:tabs>
        <w:jc w:val="both"/>
        <w:rPr>
          <w:rFonts w:ascii="Times New Roman" w:hAnsi="Times New Roman"/>
          <w:b/>
          <w:color w:val="006666"/>
          <w:sz w:val="24"/>
          <w:szCs w:val="24"/>
          <w:u w:val="single"/>
        </w:rPr>
      </w:pPr>
      <w:r w:rsidRPr="00584E84">
        <w:rPr>
          <w:rFonts w:ascii="Times New Roman" w:hAnsi="Times New Roman"/>
          <w:sz w:val="24"/>
          <w:szCs w:val="24"/>
        </w:rPr>
        <w:t>Apply international standard.</w:t>
      </w:r>
    </w:p>
    <w:p w:rsidR="005034DF" w:rsidRPr="00584E84" w:rsidRDefault="005034DF" w:rsidP="005034DF">
      <w:pPr>
        <w:pStyle w:val="ListParagraph"/>
        <w:numPr>
          <w:ilvl w:val="0"/>
          <w:numId w:val="12"/>
        </w:numPr>
        <w:tabs>
          <w:tab w:val="left" w:pos="540"/>
        </w:tabs>
        <w:jc w:val="both"/>
        <w:rPr>
          <w:rFonts w:ascii="Times New Roman" w:hAnsi="Times New Roman"/>
          <w:b/>
          <w:color w:val="006666"/>
          <w:sz w:val="24"/>
          <w:szCs w:val="24"/>
          <w:u w:val="single"/>
        </w:rPr>
      </w:pPr>
      <w:r w:rsidRPr="00584E84">
        <w:rPr>
          <w:rFonts w:ascii="Times New Roman" w:hAnsi="Times New Roman"/>
          <w:sz w:val="24"/>
          <w:szCs w:val="24"/>
        </w:rPr>
        <w:t xml:space="preserve">Regular training and programs on continuous professional development. </w:t>
      </w:r>
    </w:p>
    <w:p w:rsidR="005034DF" w:rsidRPr="00584E84" w:rsidRDefault="005034DF" w:rsidP="005034DF">
      <w:pPr>
        <w:pStyle w:val="ListParagraph"/>
        <w:tabs>
          <w:tab w:val="left" w:pos="540"/>
        </w:tabs>
        <w:ind w:left="1080"/>
        <w:jc w:val="both"/>
        <w:rPr>
          <w:rFonts w:ascii="Times New Roman" w:hAnsi="Times New Roman"/>
          <w:b/>
          <w:color w:val="006666"/>
          <w:sz w:val="24"/>
          <w:szCs w:val="24"/>
          <w:u w:val="single"/>
        </w:rPr>
      </w:pPr>
    </w:p>
    <w:p w:rsidR="005034DF" w:rsidRPr="00584E84" w:rsidRDefault="005034DF" w:rsidP="005034DF">
      <w:pPr>
        <w:pStyle w:val="ListParagraph"/>
        <w:numPr>
          <w:ilvl w:val="1"/>
          <w:numId w:val="14"/>
        </w:numPr>
        <w:tabs>
          <w:tab w:val="left" w:pos="540"/>
        </w:tabs>
        <w:spacing w:after="40"/>
        <w:jc w:val="both"/>
        <w:rPr>
          <w:rFonts w:ascii="Times New Roman" w:hAnsi="Times New Roman"/>
          <w:b/>
          <w:color w:val="0070C0"/>
          <w:sz w:val="24"/>
          <w:szCs w:val="24"/>
        </w:rPr>
      </w:pPr>
      <w:r w:rsidRPr="00584E84">
        <w:rPr>
          <w:rFonts w:ascii="Times New Roman" w:hAnsi="Times New Roman"/>
          <w:b/>
          <w:color w:val="0070C0"/>
          <w:sz w:val="24"/>
          <w:szCs w:val="24"/>
        </w:rPr>
        <w:t xml:space="preserve">Core Competence of </w:t>
      </w:r>
      <w:proofErr w:type="spellStart"/>
      <w:r w:rsidRPr="00584E84">
        <w:rPr>
          <w:rFonts w:ascii="Times New Roman" w:hAnsi="Times New Roman"/>
          <w:b/>
          <w:color w:val="0070C0"/>
          <w:sz w:val="24"/>
          <w:szCs w:val="24"/>
        </w:rPr>
        <w:t>Hoda</w:t>
      </w:r>
      <w:proofErr w:type="spellEnd"/>
      <w:r w:rsidRPr="00584E84">
        <w:rPr>
          <w:rFonts w:ascii="Times New Roman" w:hAnsi="Times New Roman"/>
          <w:b/>
          <w:color w:val="0070C0"/>
          <w:sz w:val="24"/>
          <w:szCs w:val="24"/>
        </w:rPr>
        <w:t xml:space="preserve"> </w:t>
      </w:r>
      <w:proofErr w:type="spellStart"/>
      <w:r w:rsidRPr="00584E84">
        <w:rPr>
          <w:rFonts w:ascii="Times New Roman" w:hAnsi="Times New Roman"/>
          <w:b/>
          <w:color w:val="0070C0"/>
          <w:sz w:val="24"/>
          <w:szCs w:val="24"/>
        </w:rPr>
        <w:t>Vasi</w:t>
      </w:r>
      <w:proofErr w:type="spellEnd"/>
      <w:r w:rsidRPr="00584E84">
        <w:rPr>
          <w:rFonts w:ascii="Times New Roman" w:hAnsi="Times New Roman"/>
          <w:b/>
          <w:color w:val="0070C0"/>
          <w:sz w:val="24"/>
          <w:szCs w:val="24"/>
        </w:rPr>
        <w:t xml:space="preserve"> </w:t>
      </w:r>
      <w:proofErr w:type="spellStart"/>
      <w:r w:rsidRPr="00584E84">
        <w:rPr>
          <w:rFonts w:ascii="Times New Roman" w:hAnsi="Times New Roman"/>
          <w:b/>
          <w:color w:val="0070C0"/>
          <w:sz w:val="24"/>
          <w:szCs w:val="24"/>
        </w:rPr>
        <w:t>Chowdhury</w:t>
      </w:r>
      <w:proofErr w:type="spellEnd"/>
      <w:r w:rsidRPr="00584E84">
        <w:rPr>
          <w:rFonts w:ascii="Times New Roman" w:hAnsi="Times New Roman"/>
          <w:b/>
          <w:color w:val="0070C0"/>
          <w:sz w:val="24"/>
          <w:szCs w:val="24"/>
        </w:rPr>
        <w:t xml:space="preserve"> &amp; Co: </w:t>
      </w:r>
    </w:p>
    <w:p w:rsidR="005034DF" w:rsidRPr="00584E84" w:rsidRDefault="005034DF" w:rsidP="005034DF">
      <w:pPr>
        <w:tabs>
          <w:tab w:val="left" w:pos="540"/>
        </w:tabs>
        <w:jc w:val="both"/>
        <w:rPr>
          <w:rFonts w:ascii="Times New Roman" w:hAnsi="Times New Roman" w:cs="Times New Roman"/>
          <w:sz w:val="24"/>
          <w:szCs w:val="24"/>
        </w:rPr>
      </w:pPr>
      <w:r w:rsidRPr="00584E84">
        <w:rPr>
          <w:rFonts w:ascii="Times New Roman" w:hAnsi="Times New Roman" w:cs="Times New Roman"/>
          <w:sz w:val="24"/>
          <w:szCs w:val="24"/>
        </w:rPr>
        <w:t xml:space="preserve">As an organization, </w:t>
      </w: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takes pride in maintaining integrity and providing value for money services to its clients. A strong professional linkage with clients is the key to its success and sustainability. The </w:t>
      </w: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team consists of professionals of outstanding academic backgrounds with diverse experience gained with international &amp; local exposure. Glimpse of the strength of </w:t>
      </w:r>
      <w:proofErr w:type="spellStart"/>
      <w:r w:rsidRPr="00584E84">
        <w:rPr>
          <w:rFonts w:ascii="Times New Roman" w:hAnsi="Times New Roman" w:cs="Times New Roman"/>
          <w:sz w:val="24"/>
          <w:szCs w:val="24"/>
        </w:rPr>
        <w:t>HodaVasi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w:t>
      </w:r>
    </w:p>
    <w:p w:rsidR="005034DF" w:rsidRPr="00584E84" w:rsidRDefault="005034DF" w:rsidP="005034DF">
      <w:pPr>
        <w:tabs>
          <w:tab w:val="left" w:pos="540"/>
        </w:tabs>
        <w:jc w:val="both"/>
        <w:rPr>
          <w:rFonts w:ascii="Times New Roman" w:hAnsi="Times New Roman" w:cs="Times New Roman"/>
          <w:sz w:val="24"/>
          <w:szCs w:val="24"/>
        </w:rPr>
      </w:pPr>
    </w:p>
    <w:p w:rsidR="005034DF" w:rsidRPr="00584E84" w:rsidRDefault="005034DF" w:rsidP="005034DF">
      <w:pPr>
        <w:pStyle w:val="ListParagraph"/>
        <w:numPr>
          <w:ilvl w:val="0"/>
          <w:numId w:val="13"/>
        </w:numPr>
        <w:tabs>
          <w:tab w:val="left" w:pos="540"/>
        </w:tabs>
        <w:jc w:val="both"/>
        <w:rPr>
          <w:rFonts w:ascii="Times New Roman" w:hAnsi="Times New Roman"/>
          <w:sz w:val="24"/>
          <w:szCs w:val="24"/>
        </w:rPr>
      </w:pPr>
      <w:r w:rsidRPr="00584E84">
        <w:rPr>
          <w:rFonts w:ascii="Times New Roman" w:hAnsi="Times New Roman"/>
          <w:sz w:val="24"/>
          <w:szCs w:val="24"/>
        </w:rPr>
        <w:t>Exhaustive knowledge of corporate governance with social audit skill</w:t>
      </w:r>
    </w:p>
    <w:p w:rsidR="005034DF" w:rsidRPr="00584E84" w:rsidRDefault="005034DF" w:rsidP="005034DF">
      <w:pPr>
        <w:pStyle w:val="ListParagraph"/>
        <w:numPr>
          <w:ilvl w:val="0"/>
          <w:numId w:val="13"/>
        </w:numPr>
        <w:tabs>
          <w:tab w:val="left" w:pos="540"/>
        </w:tabs>
        <w:jc w:val="both"/>
        <w:rPr>
          <w:rFonts w:ascii="Times New Roman" w:hAnsi="Times New Roman"/>
          <w:sz w:val="24"/>
          <w:szCs w:val="24"/>
        </w:rPr>
      </w:pPr>
      <w:r w:rsidRPr="00584E84">
        <w:rPr>
          <w:rFonts w:ascii="Times New Roman" w:hAnsi="Times New Roman"/>
          <w:sz w:val="24"/>
          <w:szCs w:val="24"/>
        </w:rPr>
        <w:t>IT support with LAN</w:t>
      </w:r>
    </w:p>
    <w:p w:rsidR="005034DF" w:rsidRPr="00584E84" w:rsidRDefault="005034DF" w:rsidP="005034DF">
      <w:pPr>
        <w:pStyle w:val="ListParagraph"/>
        <w:numPr>
          <w:ilvl w:val="0"/>
          <w:numId w:val="13"/>
        </w:numPr>
        <w:tabs>
          <w:tab w:val="left" w:pos="540"/>
        </w:tabs>
        <w:jc w:val="both"/>
        <w:rPr>
          <w:rFonts w:ascii="Times New Roman" w:hAnsi="Times New Roman"/>
          <w:sz w:val="24"/>
          <w:szCs w:val="24"/>
        </w:rPr>
      </w:pPr>
      <w:r w:rsidRPr="00584E84">
        <w:rPr>
          <w:rFonts w:ascii="Times New Roman" w:hAnsi="Times New Roman"/>
          <w:sz w:val="24"/>
          <w:szCs w:val="24"/>
        </w:rPr>
        <w:t>Professional commitment</w:t>
      </w:r>
    </w:p>
    <w:p w:rsidR="005034DF" w:rsidRPr="00584E84" w:rsidRDefault="005034DF" w:rsidP="005034DF">
      <w:pPr>
        <w:pStyle w:val="ListParagraph"/>
        <w:numPr>
          <w:ilvl w:val="0"/>
          <w:numId w:val="13"/>
        </w:numPr>
        <w:tabs>
          <w:tab w:val="left" w:pos="540"/>
        </w:tabs>
        <w:jc w:val="both"/>
        <w:rPr>
          <w:rFonts w:ascii="Times New Roman" w:hAnsi="Times New Roman"/>
          <w:sz w:val="24"/>
          <w:szCs w:val="24"/>
        </w:rPr>
      </w:pPr>
      <w:r w:rsidRPr="00584E84">
        <w:rPr>
          <w:rFonts w:ascii="Times New Roman" w:hAnsi="Times New Roman"/>
          <w:sz w:val="24"/>
          <w:szCs w:val="24"/>
        </w:rPr>
        <w:t xml:space="preserve">more than 150 professionals drawn from different disciplines </w:t>
      </w:r>
    </w:p>
    <w:p w:rsidR="005034DF" w:rsidRDefault="005034DF" w:rsidP="005034DF">
      <w:pPr>
        <w:jc w:val="both"/>
        <w:rPr>
          <w:rFonts w:ascii="Times New Roman" w:hAnsi="Times New Roman" w:cs="Times New Roman"/>
          <w:sz w:val="24"/>
          <w:szCs w:val="24"/>
        </w:rPr>
      </w:pPr>
      <w:proofErr w:type="spellStart"/>
      <w:r w:rsidRPr="00584E84">
        <w:rPr>
          <w:rFonts w:ascii="Times New Roman" w:hAnsi="Times New Roman" w:cs="Times New Roman"/>
          <w:sz w:val="24"/>
          <w:szCs w:val="24"/>
        </w:rPr>
        <w:t>HodaVasi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maintains operational efficiency by empowering its employees and encouraging cross functional collaboration, progressive management practice, continuous process improvement &amp; diversity in the workplace.</w:t>
      </w:r>
    </w:p>
    <w:p w:rsidR="005034DF" w:rsidRDefault="005034DF" w:rsidP="005034DF">
      <w:pPr>
        <w:jc w:val="both"/>
        <w:rPr>
          <w:rFonts w:ascii="Times New Roman" w:hAnsi="Times New Roman" w:cs="Times New Roman"/>
          <w:sz w:val="24"/>
          <w:szCs w:val="24"/>
        </w:rPr>
      </w:pPr>
    </w:p>
    <w:p w:rsidR="00FC67CF" w:rsidRDefault="00FC67CF" w:rsidP="005034DF">
      <w:pPr>
        <w:jc w:val="both"/>
        <w:rPr>
          <w:rFonts w:ascii="Times New Roman" w:hAnsi="Times New Roman" w:cs="Times New Roman"/>
          <w:sz w:val="24"/>
          <w:szCs w:val="24"/>
        </w:rPr>
      </w:pPr>
    </w:p>
    <w:p w:rsidR="00FC67CF" w:rsidRDefault="00FC67CF" w:rsidP="005034DF">
      <w:pPr>
        <w:jc w:val="both"/>
        <w:rPr>
          <w:rFonts w:ascii="Times New Roman" w:hAnsi="Times New Roman" w:cs="Times New Roman"/>
          <w:sz w:val="24"/>
          <w:szCs w:val="24"/>
        </w:rPr>
      </w:pPr>
    </w:p>
    <w:p w:rsidR="00FC67CF" w:rsidRDefault="00FC67CF" w:rsidP="005034DF">
      <w:pPr>
        <w:jc w:val="both"/>
        <w:rPr>
          <w:rFonts w:ascii="Times New Roman" w:hAnsi="Times New Roman" w:cs="Times New Roman"/>
          <w:sz w:val="24"/>
          <w:szCs w:val="24"/>
        </w:rPr>
      </w:pPr>
    </w:p>
    <w:p w:rsidR="00FC67CF" w:rsidRDefault="00FC67CF" w:rsidP="005034DF">
      <w:pPr>
        <w:jc w:val="both"/>
        <w:rPr>
          <w:rFonts w:ascii="Times New Roman" w:hAnsi="Times New Roman" w:cs="Times New Roman"/>
          <w:sz w:val="24"/>
          <w:szCs w:val="24"/>
        </w:rPr>
      </w:pPr>
    </w:p>
    <w:p w:rsidR="005034DF" w:rsidRPr="00584E84" w:rsidRDefault="005034DF" w:rsidP="005034DF">
      <w:pPr>
        <w:jc w:val="both"/>
        <w:rPr>
          <w:rFonts w:ascii="Times New Roman" w:hAnsi="Times New Roman" w:cs="Times New Roman"/>
          <w:sz w:val="24"/>
          <w:szCs w:val="24"/>
        </w:rPr>
      </w:pPr>
    </w:p>
    <w:p w:rsidR="005034DF" w:rsidRPr="00360D3F" w:rsidRDefault="005034DF" w:rsidP="00360D3F">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6F09B3">
        <w:rPr>
          <w:rFonts w:asciiTheme="majorHAnsi" w:hAnsiTheme="majorHAnsi"/>
          <w:noProof/>
        </w:rPr>
        <w:t>9</w:t>
      </w:r>
      <w:r w:rsidR="00D63303">
        <w:rPr>
          <w:rFonts w:asciiTheme="majorHAnsi" w:hAnsiTheme="majorHAnsi"/>
          <w:noProof/>
        </w:rPr>
        <w:fldChar w:fldCharType="end"/>
      </w:r>
    </w:p>
    <w:p w:rsidR="00C92C3D" w:rsidRPr="00584E84" w:rsidRDefault="00C92C3D" w:rsidP="00C92C3D">
      <w:pPr>
        <w:pStyle w:val="ListParagraph"/>
        <w:numPr>
          <w:ilvl w:val="1"/>
          <w:numId w:val="14"/>
        </w:numPr>
        <w:tabs>
          <w:tab w:val="left" w:pos="540"/>
        </w:tabs>
        <w:spacing w:after="120"/>
        <w:rPr>
          <w:rFonts w:ascii="Times New Roman" w:hAnsi="Times New Roman"/>
          <w:b/>
          <w:color w:val="0070C0"/>
          <w:sz w:val="24"/>
          <w:szCs w:val="24"/>
        </w:rPr>
      </w:pPr>
      <w:proofErr w:type="spellStart"/>
      <w:r w:rsidRPr="00584E84">
        <w:rPr>
          <w:rFonts w:ascii="Times New Roman" w:hAnsi="Times New Roman"/>
          <w:b/>
          <w:color w:val="0070C0"/>
          <w:sz w:val="24"/>
          <w:szCs w:val="24"/>
        </w:rPr>
        <w:lastRenderedPageBreak/>
        <w:t>HodaVasi</w:t>
      </w:r>
      <w:proofErr w:type="spellEnd"/>
      <w:r w:rsidRPr="00584E84">
        <w:rPr>
          <w:rFonts w:ascii="Times New Roman" w:hAnsi="Times New Roman"/>
          <w:b/>
          <w:color w:val="0070C0"/>
          <w:sz w:val="24"/>
          <w:szCs w:val="24"/>
        </w:rPr>
        <w:t xml:space="preserve"> </w:t>
      </w:r>
      <w:proofErr w:type="spellStart"/>
      <w:r w:rsidRPr="00584E84">
        <w:rPr>
          <w:rFonts w:ascii="Times New Roman" w:hAnsi="Times New Roman"/>
          <w:b/>
          <w:color w:val="0070C0"/>
          <w:sz w:val="24"/>
          <w:szCs w:val="24"/>
        </w:rPr>
        <w:t>Chowdhury</w:t>
      </w:r>
      <w:proofErr w:type="spellEnd"/>
      <w:r w:rsidRPr="00584E84">
        <w:rPr>
          <w:rFonts w:ascii="Times New Roman" w:hAnsi="Times New Roman"/>
          <w:b/>
          <w:color w:val="0070C0"/>
          <w:sz w:val="24"/>
          <w:szCs w:val="24"/>
        </w:rPr>
        <w:t xml:space="preserve"> &amp; Co Partners and their Specialized Area:</w:t>
      </w:r>
    </w:p>
    <w:p w:rsidR="00C92C3D" w:rsidRPr="00584E84" w:rsidRDefault="00C92C3D" w:rsidP="00C92C3D">
      <w:pPr>
        <w:pStyle w:val="ListParagraph"/>
        <w:tabs>
          <w:tab w:val="left" w:pos="540"/>
        </w:tabs>
        <w:spacing w:after="120"/>
        <w:ind w:left="360"/>
        <w:rPr>
          <w:rFonts w:ascii="Times New Roman" w:hAnsi="Times New Roman"/>
          <w:b/>
          <w:color w:val="0070C0"/>
          <w:sz w:val="24"/>
          <w:szCs w:val="24"/>
        </w:rPr>
      </w:pPr>
    </w:p>
    <w:tbl>
      <w:tblPr>
        <w:tblStyle w:val="LightList-Accent11"/>
        <w:tblW w:w="9200" w:type="dxa"/>
        <w:tblLayout w:type="fixed"/>
        <w:tblLook w:val="01E0" w:firstRow="1" w:lastRow="1" w:firstColumn="1" w:lastColumn="1" w:noHBand="0" w:noVBand="0"/>
      </w:tblPr>
      <w:tblGrid>
        <w:gridCol w:w="2540"/>
        <w:gridCol w:w="3780"/>
        <w:gridCol w:w="2880"/>
      </w:tblGrid>
      <w:tr w:rsidR="00C92C3D" w:rsidRPr="00584E84" w:rsidTr="00E86EC1">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540" w:type="dxa"/>
          </w:tcPr>
          <w:p w:rsidR="00C92C3D" w:rsidRPr="00584E84" w:rsidRDefault="00C92C3D" w:rsidP="00E86EC1">
            <w:pPr>
              <w:spacing w:line="276" w:lineRule="auto"/>
              <w:jc w:val="center"/>
              <w:rPr>
                <w:rFonts w:ascii="Times New Roman" w:hAnsi="Times New Roman" w:cs="Times New Roman"/>
                <w:color w:val="auto"/>
                <w:sz w:val="24"/>
                <w:szCs w:val="24"/>
              </w:rPr>
            </w:pPr>
            <w:r w:rsidRPr="00584E84">
              <w:rPr>
                <w:rFonts w:ascii="Times New Roman" w:hAnsi="Times New Roman" w:cs="Times New Roman"/>
                <w:color w:val="auto"/>
                <w:sz w:val="24"/>
                <w:szCs w:val="24"/>
              </w:rPr>
              <w:t>Partners</w:t>
            </w:r>
          </w:p>
        </w:tc>
        <w:tc>
          <w:tcPr>
            <w:cnfStyle w:val="000010000000" w:firstRow="0" w:lastRow="0" w:firstColumn="0" w:lastColumn="0" w:oddVBand="1" w:evenVBand="0" w:oddHBand="0" w:evenHBand="0" w:firstRowFirstColumn="0" w:firstRowLastColumn="0" w:lastRowFirstColumn="0" w:lastRowLastColumn="0"/>
            <w:tcW w:w="3780" w:type="dxa"/>
          </w:tcPr>
          <w:p w:rsidR="00C92C3D" w:rsidRPr="00584E84" w:rsidRDefault="00C92C3D" w:rsidP="00E86EC1">
            <w:pPr>
              <w:spacing w:line="276" w:lineRule="auto"/>
              <w:jc w:val="center"/>
              <w:rPr>
                <w:rFonts w:ascii="Times New Roman" w:hAnsi="Times New Roman" w:cs="Times New Roman"/>
                <w:color w:val="auto"/>
                <w:sz w:val="24"/>
                <w:szCs w:val="24"/>
              </w:rPr>
            </w:pPr>
            <w:r w:rsidRPr="00584E84">
              <w:rPr>
                <w:rFonts w:ascii="Times New Roman" w:hAnsi="Times New Roman" w:cs="Times New Roman"/>
                <w:color w:val="auto"/>
                <w:sz w:val="24"/>
                <w:szCs w:val="24"/>
              </w:rPr>
              <w:t>Sector Experience</w:t>
            </w:r>
          </w:p>
        </w:tc>
        <w:tc>
          <w:tcPr>
            <w:cnfStyle w:val="000100000000" w:firstRow="0" w:lastRow="0" w:firstColumn="0" w:lastColumn="1" w:oddVBand="0" w:evenVBand="0" w:oddHBand="0" w:evenHBand="0" w:firstRowFirstColumn="0" w:firstRowLastColumn="0" w:lastRowFirstColumn="0" w:lastRowLastColumn="0"/>
            <w:tcW w:w="2880" w:type="dxa"/>
          </w:tcPr>
          <w:p w:rsidR="00C92C3D" w:rsidRPr="00584E84" w:rsidRDefault="00C92C3D" w:rsidP="00E86EC1">
            <w:pPr>
              <w:spacing w:line="276" w:lineRule="auto"/>
              <w:jc w:val="center"/>
              <w:rPr>
                <w:rFonts w:ascii="Times New Roman" w:hAnsi="Times New Roman" w:cs="Times New Roman"/>
                <w:color w:val="auto"/>
                <w:sz w:val="24"/>
                <w:szCs w:val="24"/>
              </w:rPr>
            </w:pPr>
            <w:r w:rsidRPr="00584E84">
              <w:rPr>
                <w:rFonts w:ascii="Times New Roman" w:hAnsi="Times New Roman" w:cs="Times New Roman"/>
                <w:color w:val="auto"/>
                <w:sz w:val="24"/>
                <w:szCs w:val="24"/>
              </w:rPr>
              <w:t>Specialization</w:t>
            </w:r>
          </w:p>
        </w:tc>
      </w:tr>
      <w:tr w:rsidR="00C92C3D" w:rsidRPr="00584E84" w:rsidTr="00E86EC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540" w:type="dxa"/>
          </w:tcPr>
          <w:p w:rsidR="00C92C3D" w:rsidRPr="00584E84" w:rsidRDefault="00C92C3D" w:rsidP="00E86EC1">
            <w:pPr>
              <w:pStyle w:val="Default"/>
              <w:spacing w:line="276" w:lineRule="auto"/>
              <w:jc w:val="both"/>
              <w:rPr>
                <w:b w:val="0"/>
                <w:color w:val="auto"/>
              </w:rPr>
            </w:pPr>
            <w:r w:rsidRPr="00584E84">
              <w:rPr>
                <w:b w:val="0"/>
                <w:color w:val="auto"/>
              </w:rPr>
              <w:t xml:space="preserve">A K </w:t>
            </w:r>
            <w:proofErr w:type="spellStart"/>
            <w:r w:rsidRPr="00584E84">
              <w:rPr>
                <w:b w:val="0"/>
                <w:color w:val="auto"/>
              </w:rPr>
              <w:t>Chowdhury</w:t>
            </w:r>
            <w:proofErr w:type="spellEnd"/>
          </w:p>
          <w:p w:rsidR="00C92C3D" w:rsidRPr="00584E84" w:rsidRDefault="00C92C3D" w:rsidP="00E86EC1">
            <w:pPr>
              <w:pStyle w:val="Default"/>
              <w:spacing w:line="276" w:lineRule="auto"/>
              <w:jc w:val="both"/>
              <w:rPr>
                <w:b w:val="0"/>
                <w:color w:val="auto"/>
              </w:rPr>
            </w:pPr>
            <w:r w:rsidRPr="00584E84">
              <w:rPr>
                <w:b w:val="0"/>
                <w:color w:val="auto"/>
              </w:rPr>
              <w:t>Managing &amp; Tax Partner</w:t>
            </w:r>
          </w:p>
          <w:p w:rsidR="00C92C3D" w:rsidRPr="00584E84" w:rsidRDefault="00C92C3D" w:rsidP="00E86EC1">
            <w:pPr>
              <w:pStyle w:val="Default"/>
              <w:spacing w:line="276" w:lineRule="auto"/>
              <w:jc w:val="both"/>
              <w:rPr>
                <w:b w:val="0"/>
                <w:color w:val="auto"/>
              </w:rPr>
            </w:pPr>
            <w:r w:rsidRPr="00584E84">
              <w:rPr>
                <w:b w:val="0"/>
                <w:color w:val="auto"/>
              </w:rPr>
              <w:t>National Office</w:t>
            </w:r>
          </w:p>
        </w:tc>
        <w:tc>
          <w:tcPr>
            <w:cnfStyle w:val="000010000000" w:firstRow="0" w:lastRow="0" w:firstColumn="0" w:lastColumn="0" w:oddVBand="1" w:evenVBand="0" w:oddHBand="0" w:evenHBand="0" w:firstRowFirstColumn="0" w:firstRowLastColumn="0" w:lastRowFirstColumn="0" w:lastRowLastColumn="0"/>
            <w:tcW w:w="3780" w:type="dxa"/>
          </w:tcPr>
          <w:p w:rsidR="00C92C3D" w:rsidRPr="00584E84" w:rsidRDefault="00C92C3D" w:rsidP="00C92C3D">
            <w:pPr>
              <w:numPr>
                <w:ilvl w:val="0"/>
                <w:numId w:val="15"/>
              </w:numPr>
              <w:spacing w:line="276" w:lineRule="auto"/>
              <w:ind w:left="0"/>
              <w:jc w:val="both"/>
              <w:rPr>
                <w:rFonts w:ascii="Times New Roman" w:hAnsi="Times New Roman" w:cs="Times New Roman"/>
                <w:sz w:val="24"/>
                <w:szCs w:val="24"/>
              </w:rPr>
            </w:pPr>
            <w:r w:rsidRPr="00584E84">
              <w:rPr>
                <w:rFonts w:ascii="Times New Roman" w:hAnsi="Times New Roman" w:cs="Times New Roman"/>
                <w:sz w:val="24"/>
                <w:szCs w:val="24"/>
              </w:rPr>
              <w:t>Power, energy &amp; petroleum, Bank &amp; financial institution, Airlines &amp; shipping, Trading service &amp; warehousing, Telecommunication</w:t>
            </w:r>
          </w:p>
        </w:tc>
        <w:tc>
          <w:tcPr>
            <w:cnfStyle w:val="000100000000" w:firstRow="0" w:lastRow="0" w:firstColumn="0" w:lastColumn="1" w:oddVBand="0" w:evenVBand="0" w:oddHBand="0" w:evenHBand="0" w:firstRowFirstColumn="0" w:firstRowLastColumn="0" w:lastRowFirstColumn="0" w:lastRowLastColumn="0"/>
            <w:tcW w:w="2880" w:type="dxa"/>
          </w:tcPr>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tax, vat, corporate laws, business advisory services &amp; due diligence</w:t>
            </w:r>
          </w:p>
        </w:tc>
      </w:tr>
      <w:tr w:rsidR="00C92C3D" w:rsidRPr="00584E84" w:rsidTr="00E86EC1">
        <w:trPr>
          <w:trHeight w:val="308"/>
        </w:trPr>
        <w:tc>
          <w:tcPr>
            <w:cnfStyle w:val="001000000000" w:firstRow="0" w:lastRow="0" w:firstColumn="1" w:lastColumn="0" w:oddVBand="0" w:evenVBand="0" w:oddHBand="0" w:evenHBand="0" w:firstRowFirstColumn="0" w:firstRowLastColumn="0" w:lastRowFirstColumn="0" w:lastRowLastColumn="0"/>
            <w:tcW w:w="2540" w:type="dxa"/>
          </w:tcPr>
          <w:p w:rsidR="00C92C3D" w:rsidRPr="00584E84" w:rsidRDefault="00C92C3D" w:rsidP="00E86EC1">
            <w:pPr>
              <w:spacing w:line="276" w:lineRule="auto"/>
              <w:jc w:val="both"/>
              <w:rPr>
                <w:rFonts w:ascii="Times New Roman" w:hAnsi="Times New Roman" w:cs="Times New Roman"/>
                <w:b w:val="0"/>
                <w:sz w:val="24"/>
                <w:szCs w:val="24"/>
              </w:rPr>
            </w:pPr>
            <w:proofErr w:type="spellStart"/>
            <w:r w:rsidRPr="00584E84">
              <w:rPr>
                <w:rFonts w:ascii="Times New Roman" w:hAnsi="Times New Roman" w:cs="Times New Roman"/>
                <w:b w:val="0"/>
                <w:sz w:val="24"/>
                <w:szCs w:val="24"/>
              </w:rPr>
              <w:t>Manzoor</w:t>
            </w:r>
            <w:proofErr w:type="spellEnd"/>
            <w:r w:rsidRPr="00584E84">
              <w:rPr>
                <w:rFonts w:ascii="Times New Roman" w:hAnsi="Times New Roman" w:cs="Times New Roman"/>
                <w:b w:val="0"/>
                <w:sz w:val="24"/>
                <w:szCs w:val="24"/>
              </w:rPr>
              <w:t xml:space="preserve"> </w:t>
            </w:r>
            <w:proofErr w:type="spellStart"/>
            <w:r w:rsidRPr="00584E84">
              <w:rPr>
                <w:rFonts w:ascii="Times New Roman" w:hAnsi="Times New Roman" w:cs="Times New Roman"/>
                <w:b w:val="0"/>
                <w:sz w:val="24"/>
                <w:szCs w:val="24"/>
              </w:rPr>
              <w:t>Alam</w:t>
            </w:r>
            <w:proofErr w:type="spellEnd"/>
            <w:r w:rsidRPr="00584E84">
              <w:rPr>
                <w:rFonts w:ascii="Times New Roman" w:hAnsi="Times New Roman" w:cs="Times New Roman"/>
                <w:b w:val="0"/>
                <w:sz w:val="24"/>
                <w:szCs w:val="24"/>
              </w:rPr>
              <w:t>,</w:t>
            </w:r>
          </w:p>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Senior Partner,</w:t>
            </w:r>
          </w:p>
          <w:p w:rsidR="00C92C3D" w:rsidRPr="00584E84" w:rsidRDefault="00C92C3D" w:rsidP="00E86EC1">
            <w:pPr>
              <w:spacing w:line="276" w:lineRule="auto"/>
              <w:jc w:val="both"/>
              <w:rPr>
                <w:rFonts w:ascii="Times New Roman" w:hAnsi="Times New Roman" w:cs="Times New Roman"/>
                <w:b w:val="0"/>
                <w:sz w:val="24"/>
                <w:szCs w:val="24"/>
              </w:rPr>
            </w:pPr>
            <w:proofErr w:type="spellStart"/>
            <w:r w:rsidRPr="00584E84">
              <w:rPr>
                <w:rFonts w:ascii="Times New Roman" w:hAnsi="Times New Roman" w:cs="Times New Roman"/>
                <w:b w:val="0"/>
                <w:sz w:val="24"/>
                <w:szCs w:val="24"/>
              </w:rPr>
              <w:t>Motijheel</w:t>
            </w:r>
            <w:proofErr w:type="spellEnd"/>
            <w:r w:rsidRPr="00584E84">
              <w:rPr>
                <w:rFonts w:ascii="Times New Roman" w:hAnsi="Times New Roman" w:cs="Times New Roman"/>
                <w:b w:val="0"/>
                <w:sz w:val="24"/>
                <w:szCs w:val="24"/>
              </w:rPr>
              <w:t xml:space="preserve"> office</w:t>
            </w:r>
          </w:p>
        </w:tc>
        <w:tc>
          <w:tcPr>
            <w:cnfStyle w:val="000010000000" w:firstRow="0" w:lastRow="0" w:firstColumn="0" w:lastColumn="0" w:oddVBand="1" w:evenVBand="0" w:oddHBand="0" w:evenHBand="0" w:firstRowFirstColumn="0" w:firstRowLastColumn="0" w:lastRowFirstColumn="0" w:lastRowLastColumn="0"/>
            <w:tcW w:w="3780" w:type="dxa"/>
          </w:tcPr>
          <w:p w:rsidR="00C92C3D" w:rsidRPr="00584E84" w:rsidRDefault="00C92C3D" w:rsidP="00C92C3D">
            <w:pPr>
              <w:numPr>
                <w:ilvl w:val="0"/>
                <w:numId w:val="16"/>
              </w:numPr>
              <w:spacing w:line="276" w:lineRule="auto"/>
              <w:ind w:left="0"/>
              <w:jc w:val="both"/>
              <w:rPr>
                <w:rFonts w:ascii="Times New Roman" w:hAnsi="Times New Roman" w:cs="Times New Roman"/>
                <w:sz w:val="24"/>
                <w:szCs w:val="24"/>
              </w:rPr>
            </w:pPr>
            <w:r w:rsidRPr="00584E84">
              <w:rPr>
                <w:rFonts w:ascii="Times New Roman" w:hAnsi="Times New Roman" w:cs="Times New Roman"/>
                <w:sz w:val="24"/>
                <w:szCs w:val="24"/>
              </w:rPr>
              <w:t>Bank &amp; financial Institution, Airlines &amp; shipping, Trading service, Pharmaceuticals, Hotels &amp; resorts</w:t>
            </w:r>
          </w:p>
        </w:tc>
        <w:tc>
          <w:tcPr>
            <w:cnfStyle w:val="000100000000" w:firstRow="0" w:lastRow="0" w:firstColumn="0" w:lastColumn="1" w:oddVBand="0" w:evenVBand="0" w:oddHBand="0" w:evenHBand="0" w:firstRowFirstColumn="0" w:firstRowLastColumn="0" w:lastRowFirstColumn="0" w:lastRowLastColumn="0"/>
            <w:tcW w:w="2880" w:type="dxa"/>
          </w:tcPr>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audit &amp; assurance, tax &amp; corporate affairs</w:t>
            </w:r>
          </w:p>
        </w:tc>
      </w:tr>
      <w:tr w:rsidR="00C92C3D" w:rsidRPr="00584E84" w:rsidTr="00E86EC1">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540" w:type="dxa"/>
          </w:tcPr>
          <w:p w:rsidR="00C92C3D" w:rsidRPr="00584E84" w:rsidRDefault="00C92C3D" w:rsidP="00E86EC1">
            <w:pPr>
              <w:spacing w:line="276" w:lineRule="auto"/>
              <w:jc w:val="both"/>
              <w:rPr>
                <w:rFonts w:ascii="Times New Roman" w:hAnsi="Times New Roman" w:cs="Times New Roman"/>
                <w:b w:val="0"/>
                <w:sz w:val="24"/>
                <w:szCs w:val="24"/>
              </w:rPr>
            </w:pPr>
            <w:proofErr w:type="spellStart"/>
            <w:r w:rsidRPr="00584E84">
              <w:rPr>
                <w:rFonts w:ascii="Times New Roman" w:hAnsi="Times New Roman" w:cs="Times New Roman"/>
                <w:b w:val="0"/>
                <w:sz w:val="24"/>
                <w:szCs w:val="24"/>
              </w:rPr>
              <w:t>Showkat</w:t>
            </w:r>
            <w:proofErr w:type="spellEnd"/>
            <w:r w:rsidRPr="00584E84">
              <w:rPr>
                <w:rFonts w:ascii="Times New Roman" w:hAnsi="Times New Roman" w:cs="Times New Roman"/>
                <w:b w:val="0"/>
                <w:sz w:val="24"/>
                <w:szCs w:val="24"/>
              </w:rPr>
              <w:t xml:space="preserve"> Hossain,</w:t>
            </w:r>
          </w:p>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Resident partner,</w:t>
            </w:r>
          </w:p>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Chittagong office</w:t>
            </w:r>
          </w:p>
        </w:tc>
        <w:tc>
          <w:tcPr>
            <w:cnfStyle w:val="000010000000" w:firstRow="0" w:lastRow="0" w:firstColumn="0" w:lastColumn="0" w:oddVBand="1" w:evenVBand="0" w:oddHBand="0" w:evenHBand="0" w:firstRowFirstColumn="0" w:firstRowLastColumn="0" w:lastRowFirstColumn="0" w:lastRowLastColumn="0"/>
            <w:tcW w:w="3780" w:type="dxa"/>
          </w:tcPr>
          <w:p w:rsidR="00C92C3D" w:rsidRPr="00584E84" w:rsidRDefault="00C92C3D" w:rsidP="00C92C3D">
            <w:pPr>
              <w:numPr>
                <w:ilvl w:val="0"/>
                <w:numId w:val="17"/>
              </w:numPr>
              <w:spacing w:line="276" w:lineRule="auto"/>
              <w:ind w:left="0"/>
              <w:jc w:val="both"/>
              <w:rPr>
                <w:rFonts w:ascii="Times New Roman" w:hAnsi="Times New Roman" w:cs="Times New Roman"/>
                <w:sz w:val="24"/>
                <w:szCs w:val="24"/>
              </w:rPr>
            </w:pPr>
            <w:r w:rsidRPr="00584E84">
              <w:rPr>
                <w:rFonts w:ascii="Times New Roman" w:hAnsi="Times New Roman" w:cs="Times New Roman"/>
                <w:sz w:val="24"/>
                <w:szCs w:val="24"/>
              </w:rPr>
              <w:t>Petroleum &amp; refinery, Cement &amp; steel, Consumer products, Airlines &amp; shipping, Trading services, Pharmaceuticals</w:t>
            </w:r>
          </w:p>
        </w:tc>
        <w:tc>
          <w:tcPr>
            <w:cnfStyle w:val="000100000000" w:firstRow="0" w:lastRow="0" w:firstColumn="0" w:lastColumn="1" w:oddVBand="0" w:evenVBand="0" w:oddHBand="0" w:evenHBand="0" w:firstRowFirstColumn="0" w:firstRowLastColumn="0" w:lastRowFirstColumn="0" w:lastRowLastColumn="0"/>
            <w:tcW w:w="2880" w:type="dxa"/>
          </w:tcPr>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audit &amp; assurance, tax, vat, due diligence, valuation service, business advisory, special assignments, surveys</w:t>
            </w:r>
          </w:p>
        </w:tc>
      </w:tr>
      <w:tr w:rsidR="00C92C3D" w:rsidRPr="00584E84" w:rsidTr="00E86EC1">
        <w:trPr>
          <w:trHeight w:val="308"/>
        </w:trPr>
        <w:tc>
          <w:tcPr>
            <w:cnfStyle w:val="001000000000" w:firstRow="0" w:lastRow="0" w:firstColumn="1" w:lastColumn="0" w:oddVBand="0" w:evenVBand="0" w:oddHBand="0" w:evenHBand="0" w:firstRowFirstColumn="0" w:firstRowLastColumn="0" w:lastRowFirstColumn="0" w:lastRowLastColumn="0"/>
            <w:tcW w:w="2540" w:type="dxa"/>
          </w:tcPr>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 xml:space="preserve">M. </w:t>
            </w:r>
            <w:proofErr w:type="spellStart"/>
            <w:r w:rsidRPr="00584E84">
              <w:rPr>
                <w:rFonts w:ascii="Times New Roman" w:hAnsi="Times New Roman" w:cs="Times New Roman"/>
                <w:b w:val="0"/>
                <w:sz w:val="24"/>
                <w:szCs w:val="24"/>
              </w:rPr>
              <w:t>Munjurul</w:t>
            </w:r>
            <w:proofErr w:type="spellEnd"/>
            <w:r w:rsidRPr="00584E84">
              <w:rPr>
                <w:rFonts w:ascii="Times New Roman" w:hAnsi="Times New Roman" w:cs="Times New Roman"/>
                <w:b w:val="0"/>
                <w:sz w:val="24"/>
                <w:szCs w:val="24"/>
              </w:rPr>
              <w:t xml:space="preserve"> Hassan</w:t>
            </w:r>
          </w:p>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Partner</w:t>
            </w:r>
          </w:p>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National Office</w:t>
            </w:r>
          </w:p>
        </w:tc>
        <w:tc>
          <w:tcPr>
            <w:cnfStyle w:val="000010000000" w:firstRow="0" w:lastRow="0" w:firstColumn="0" w:lastColumn="0" w:oddVBand="1" w:evenVBand="0" w:oddHBand="0" w:evenHBand="0" w:firstRowFirstColumn="0" w:firstRowLastColumn="0" w:lastRowFirstColumn="0" w:lastRowLastColumn="0"/>
            <w:tcW w:w="3780" w:type="dxa"/>
          </w:tcPr>
          <w:p w:rsidR="00C92C3D" w:rsidRPr="00584E84" w:rsidRDefault="00C92C3D" w:rsidP="00C92C3D">
            <w:pPr>
              <w:numPr>
                <w:ilvl w:val="0"/>
                <w:numId w:val="18"/>
              </w:numPr>
              <w:spacing w:line="276" w:lineRule="auto"/>
              <w:ind w:left="0"/>
              <w:jc w:val="both"/>
              <w:rPr>
                <w:rFonts w:ascii="Times New Roman" w:hAnsi="Times New Roman" w:cs="Times New Roman"/>
                <w:sz w:val="24"/>
                <w:szCs w:val="24"/>
              </w:rPr>
            </w:pPr>
            <w:r w:rsidRPr="00584E84">
              <w:rPr>
                <w:rFonts w:ascii="Times New Roman" w:hAnsi="Times New Roman" w:cs="Times New Roman"/>
                <w:sz w:val="24"/>
                <w:szCs w:val="24"/>
              </w:rPr>
              <w:t>Govt. Development Program, Foreign Aided Project/NGOs, Foreign Direct Investment, Rental Power, Airline &amp;Shipping, Hotels &amp;Resorts, EPZ-RMG Industries</w:t>
            </w:r>
          </w:p>
        </w:tc>
        <w:tc>
          <w:tcPr>
            <w:cnfStyle w:val="000100000000" w:firstRow="0" w:lastRow="0" w:firstColumn="0" w:lastColumn="1" w:oddVBand="0" w:evenVBand="0" w:oddHBand="0" w:evenHBand="0" w:firstRowFirstColumn="0" w:firstRowLastColumn="0" w:lastRowFirstColumn="0" w:lastRowLastColumn="0"/>
            <w:tcW w:w="2880" w:type="dxa"/>
          </w:tcPr>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consulting, capacity building &amp; training, midterm review &amp; assessment, compliance &amp; task audit, forensic audit, special investigation, MNC’s audit, immigration services, foreign direct investment, surveys &amp; business setup</w:t>
            </w:r>
          </w:p>
        </w:tc>
      </w:tr>
      <w:tr w:rsidR="00C92C3D" w:rsidRPr="00584E84" w:rsidTr="00E86EC1">
        <w:trPr>
          <w:cnfStyle w:val="010000000000" w:firstRow="0" w:lastRow="1"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40" w:type="dxa"/>
          </w:tcPr>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 xml:space="preserve">A F </w:t>
            </w:r>
            <w:proofErr w:type="spellStart"/>
            <w:r w:rsidRPr="00584E84">
              <w:rPr>
                <w:rFonts w:ascii="Times New Roman" w:hAnsi="Times New Roman" w:cs="Times New Roman"/>
                <w:b w:val="0"/>
                <w:sz w:val="24"/>
                <w:szCs w:val="24"/>
              </w:rPr>
              <w:t>Nesar</w:t>
            </w:r>
            <w:proofErr w:type="spellEnd"/>
            <w:r w:rsidRPr="00584E84">
              <w:rPr>
                <w:rFonts w:ascii="Times New Roman" w:hAnsi="Times New Roman" w:cs="Times New Roman"/>
                <w:b w:val="0"/>
                <w:sz w:val="24"/>
                <w:szCs w:val="24"/>
              </w:rPr>
              <w:t xml:space="preserve"> </w:t>
            </w:r>
            <w:proofErr w:type="spellStart"/>
            <w:r w:rsidRPr="00584E84">
              <w:rPr>
                <w:rFonts w:ascii="Times New Roman" w:hAnsi="Times New Roman" w:cs="Times New Roman"/>
                <w:b w:val="0"/>
                <w:sz w:val="24"/>
                <w:szCs w:val="24"/>
              </w:rPr>
              <w:t>uddin</w:t>
            </w:r>
            <w:proofErr w:type="spellEnd"/>
          </w:p>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Partner</w:t>
            </w:r>
          </w:p>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National Office</w:t>
            </w:r>
          </w:p>
        </w:tc>
        <w:tc>
          <w:tcPr>
            <w:cnfStyle w:val="000010000000" w:firstRow="0" w:lastRow="0" w:firstColumn="0" w:lastColumn="0" w:oddVBand="1" w:evenVBand="0" w:oddHBand="0" w:evenHBand="0" w:firstRowFirstColumn="0" w:firstRowLastColumn="0" w:lastRowFirstColumn="0" w:lastRowLastColumn="0"/>
            <w:tcW w:w="3780" w:type="dxa"/>
          </w:tcPr>
          <w:p w:rsidR="00C92C3D" w:rsidRPr="00CA5053" w:rsidRDefault="00CA5053" w:rsidP="00C92C3D">
            <w:pPr>
              <w:numPr>
                <w:ilvl w:val="0"/>
                <w:numId w:val="19"/>
              </w:numPr>
              <w:spacing w:line="276" w:lineRule="auto"/>
              <w:ind w:left="0"/>
              <w:jc w:val="both"/>
              <w:rPr>
                <w:rFonts w:ascii="Times New Roman" w:hAnsi="Times New Roman" w:cs="Times New Roman"/>
                <w:b w:val="0"/>
                <w:sz w:val="24"/>
                <w:szCs w:val="24"/>
              </w:rPr>
            </w:pPr>
            <w:r>
              <w:rPr>
                <w:rFonts w:ascii="Times New Roman" w:hAnsi="Times New Roman" w:cs="Times New Roman"/>
                <w:b w:val="0"/>
                <w:sz w:val="24"/>
                <w:szCs w:val="24"/>
              </w:rPr>
              <w:t xml:space="preserve">Telecommunication, </w:t>
            </w:r>
            <w:r w:rsidR="00C92C3D" w:rsidRPr="00CA5053">
              <w:rPr>
                <w:rFonts w:ascii="Times New Roman" w:hAnsi="Times New Roman" w:cs="Times New Roman"/>
                <w:b w:val="0"/>
                <w:sz w:val="24"/>
                <w:szCs w:val="24"/>
              </w:rPr>
              <w:t>Consumer Products, Insurance &amp; Leasing, Tea Industry, Cement, Textile &amp; Apparels</w:t>
            </w:r>
          </w:p>
        </w:tc>
        <w:tc>
          <w:tcPr>
            <w:cnfStyle w:val="000100000000" w:firstRow="0" w:lastRow="0" w:firstColumn="0" w:lastColumn="1" w:oddVBand="0" w:evenVBand="0" w:oddHBand="0" w:evenHBand="0" w:firstRowFirstColumn="0" w:firstRowLastColumn="0" w:lastRowFirstColumn="0" w:lastRowLastColumn="0"/>
            <w:tcW w:w="2880" w:type="dxa"/>
          </w:tcPr>
          <w:p w:rsidR="00C92C3D" w:rsidRPr="00584E84" w:rsidRDefault="00C92C3D"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audit &amp; assurance, tax, valuation, &amp; corporate services, financial institutions, restructuring, feasibility study</w:t>
            </w:r>
          </w:p>
        </w:tc>
      </w:tr>
    </w:tbl>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360D3F" w:rsidRDefault="00360D3F"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CA5053" w:rsidRPr="00CA5053" w:rsidRDefault="00C92C3D" w:rsidP="00CA5053">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CC7059">
        <w:rPr>
          <w:rFonts w:asciiTheme="majorHAnsi" w:hAnsiTheme="majorHAnsi"/>
          <w:noProof/>
        </w:rPr>
        <w:t>10</w:t>
      </w:r>
      <w:r w:rsidR="00D63303">
        <w:rPr>
          <w:rFonts w:asciiTheme="majorHAnsi" w:hAnsiTheme="majorHAnsi"/>
          <w:noProof/>
        </w:rPr>
        <w:fldChar w:fldCharType="end"/>
      </w:r>
    </w:p>
    <w:tbl>
      <w:tblPr>
        <w:tblStyle w:val="LightList-Accent11"/>
        <w:tblW w:w="9200" w:type="dxa"/>
        <w:tblLayout w:type="fixed"/>
        <w:tblLook w:val="01E0" w:firstRow="1" w:lastRow="1" w:firstColumn="1" w:lastColumn="1" w:noHBand="0" w:noVBand="0"/>
      </w:tblPr>
      <w:tblGrid>
        <w:gridCol w:w="2540"/>
        <w:gridCol w:w="3780"/>
        <w:gridCol w:w="2880"/>
      </w:tblGrid>
      <w:tr w:rsidR="00CA5053" w:rsidRPr="00584E84" w:rsidTr="00E86EC1">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40" w:type="dxa"/>
          </w:tcPr>
          <w:p w:rsidR="00CA5053" w:rsidRPr="00584E84" w:rsidRDefault="00CA5053" w:rsidP="00E86EC1">
            <w:pPr>
              <w:spacing w:line="276" w:lineRule="auto"/>
              <w:jc w:val="both"/>
              <w:rPr>
                <w:rFonts w:ascii="Times New Roman" w:hAnsi="Times New Roman" w:cs="Times New Roman"/>
                <w:b w:val="0"/>
                <w:sz w:val="24"/>
                <w:szCs w:val="24"/>
              </w:rPr>
            </w:pPr>
          </w:p>
        </w:tc>
        <w:tc>
          <w:tcPr>
            <w:cnfStyle w:val="000010000000" w:firstRow="0" w:lastRow="0" w:firstColumn="0" w:lastColumn="0" w:oddVBand="1" w:evenVBand="0" w:oddHBand="0" w:evenHBand="0" w:firstRowFirstColumn="0" w:firstRowLastColumn="0" w:lastRowFirstColumn="0" w:lastRowLastColumn="0"/>
            <w:tcW w:w="3780" w:type="dxa"/>
          </w:tcPr>
          <w:p w:rsidR="00CA5053" w:rsidRPr="00584E84" w:rsidRDefault="00CA5053" w:rsidP="00CA5053">
            <w:pPr>
              <w:numPr>
                <w:ilvl w:val="0"/>
                <w:numId w:val="19"/>
              </w:numPr>
              <w:spacing w:line="276" w:lineRule="auto"/>
              <w:ind w:left="0"/>
              <w:jc w:val="both"/>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2880" w:type="dxa"/>
          </w:tcPr>
          <w:p w:rsidR="00CA5053" w:rsidRPr="00584E84" w:rsidRDefault="00CA5053" w:rsidP="00E86EC1">
            <w:pPr>
              <w:spacing w:line="276" w:lineRule="auto"/>
              <w:jc w:val="both"/>
              <w:rPr>
                <w:rFonts w:ascii="Times New Roman" w:hAnsi="Times New Roman" w:cs="Times New Roman"/>
                <w:b w:val="0"/>
                <w:sz w:val="24"/>
                <w:szCs w:val="24"/>
              </w:rPr>
            </w:pPr>
          </w:p>
        </w:tc>
      </w:tr>
      <w:tr w:rsidR="00CA5053" w:rsidRPr="00584E84" w:rsidTr="00E86EC1">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40" w:type="dxa"/>
          </w:tcPr>
          <w:p w:rsidR="00CA5053" w:rsidRPr="00584E84" w:rsidRDefault="00CA5053" w:rsidP="00E86EC1">
            <w:pPr>
              <w:spacing w:line="276" w:lineRule="auto"/>
              <w:jc w:val="both"/>
              <w:rPr>
                <w:rFonts w:ascii="Times New Roman" w:hAnsi="Times New Roman" w:cs="Times New Roman"/>
                <w:b w:val="0"/>
                <w:sz w:val="24"/>
                <w:szCs w:val="24"/>
              </w:rPr>
            </w:pPr>
            <w:proofErr w:type="spellStart"/>
            <w:r w:rsidRPr="00584E84">
              <w:rPr>
                <w:rFonts w:ascii="Times New Roman" w:hAnsi="Times New Roman" w:cs="Times New Roman"/>
                <w:b w:val="0"/>
                <w:sz w:val="24"/>
                <w:szCs w:val="24"/>
              </w:rPr>
              <w:t>Dr.</w:t>
            </w:r>
            <w:proofErr w:type="spellEnd"/>
            <w:r w:rsidRPr="00584E84">
              <w:rPr>
                <w:rFonts w:ascii="Times New Roman" w:hAnsi="Times New Roman" w:cs="Times New Roman"/>
                <w:b w:val="0"/>
                <w:sz w:val="24"/>
                <w:szCs w:val="24"/>
              </w:rPr>
              <w:t xml:space="preserve"> Jamal </w:t>
            </w:r>
            <w:proofErr w:type="spellStart"/>
            <w:r w:rsidRPr="00584E84">
              <w:rPr>
                <w:rFonts w:ascii="Times New Roman" w:hAnsi="Times New Roman" w:cs="Times New Roman"/>
                <w:b w:val="0"/>
                <w:sz w:val="24"/>
                <w:szCs w:val="24"/>
              </w:rPr>
              <w:t>uddin</w:t>
            </w:r>
            <w:proofErr w:type="spellEnd"/>
            <w:r w:rsidRPr="00584E84">
              <w:rPr>
                <w:rFonts w:ascii="Times New Roman" w:hAnsi="Times New Roman" w:cs="Times New Roman"/>
                <w:b w:val="0"/>
                <w:sz w:val="24"/>
                <w:szCs w:val="24"/>
              </w:rPr>
              <w:t xml:space="preserve"> Ahmed</w:t>
            </w:r>
          </w:p>
          <w:p w:rsidR="00CA5053" w:rsidRPr="00584E84" w:rsidRDefault="00CA5053"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Partner</w:t>
            </w:r>
          </w:p>
          <w:p w:rsidR="00CA5053" w:rsidRPr="00584E84" w:rsidRDefault="00CA5053"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National Office</w:t>
            </w:r>
          </w:p>
        </w:tc>
        <w:tc>
          <w:tcPr>
            <w:cnfStyle w:val="000010000000" w:firstRow="0" w:lastRow="0" w:firstColumn="0" w:lastColumn="0" w:oddVBand="1" w:evenVBand="0" w:oddHBand="0" w:evenHBand="0" w:firstRowFirstColumn="0" w:firstRowLastColumn="0" w:lastRowFirstColumn="0" w:lastRowLastColumn="0"/>
            <w:tcW w:w="3780" w:type="dxa"/>
          </w:tcPr>
          <w:p w:rsidR="00CA5053" w:rsidRPr="00584E84" w:rsidRDefault="00CA5053" w:rsidP="00CA5053">
            <w:pPr>
              <w:numPr>
                <w:ilvl w:val="0"/>
                <w:numId w:val="20"/>
              </w:numPr>
              <w:spacing w:line="276" w:lineRule="auto"/>
              <w:ind w:left="0"/>
              <w:jc w:val="both"/>
              <w:rPr>
                <w:rFonts w:ascii="Times New Roman" w:hAnsi="Times New Roman" w:cs="Times New Roman"/>
                <w:sz w:val="24"/>
                <w:szCs w:val="24"/>
              </w:rPr>
            </w:pPr>
            <w:r w:rsidRPr="00584E84">
              <w:rPr>
                <w:rFonts w:ascii="Times New Roman" w:hAnsi="Times New Roman" w:cs="Times New Roman"/>
                <w:sz w:val="24"/>
                <w:szCs w:val="24"/>
              </w:rPr>
              <w:t>Bank &amp; Financial Institution Energy, water &amp; utilities, Manufacturing, Trading service, International NGO’s</w:t>
            </w:r>
          </w:p>
        </w:tc>
        <w:tc>
          <w:tcPr>
            <w:cnfStyle w:val="000100000000" w:firstRow="0" w:lastRow="0" w:firstColumn="0" w:lastColumn="1" w:oddVBand="0" w:evenVBand="0" w:oddHBand="0" w:evenHBand="0" w:firstRowFirstColumn="0" w:firstRowLastColumn="0" w:lastRowFirstColumn="0" w:lastRowLastColumn="0"/>
            <w:tcW w:w="2880" w:type="dxa"/>
          </w:tcPr>
          <w:p w:rsidR="00CA5053" w:rsidRPr="00584E84" w:rsidRDefault="00CA5053"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Financial consultancy, performance audit, MNC audit, corporate restructuring &amp; valuation</w:t>
            </w:r>
          </w:p>
        </w:tc>
      </w:tr>
      <w:tr w:rsidR="00CA5053" w:rsidRPr="00584E84" w:rsidTr="00E86EC1">
        <w:trPr>
          <w:cnfStyle w:val="010000000000" w:firstRow="0" w:lastRow="1"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40" w:type="dxa"/>
          </w:tcPr>
          <w:p w:rsidR="00CA5053" w:rsidRPr="00584E84" w:rsidRDefault="00CA5053"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 xml:space="preserve">M A  </w:t>
            </w:r>
            <w:proofErr w:type="spellStart"/>
            <w:r w:rsidRPr="00584E84">
              <w:rPr>
                <w:rFonts w:ascii="Times New Roman" w:hAnsi="Times New Roman" w:cs="Times New Roman"/>
                <w:b w:val="0"/>
                <w:sz w:val="24"/>
                <w:szCs w:val="24"/>
              </w:rPr>
              <w:t>Baree</w:t>
            </w:r>
            <w:proofErr w:type="spellEnd"/>
          </w:p>
          <w:p w:rsidR="00CA5053" w:rsidRPr="00584E84" w:rsidRDefault="00CA5053"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Partner</w:t>
            </w:r>
          </w:p>
          <w:p w:rsidR="00CA5053" w:rsidRPr="00584E84" w:rsidRDefault="00CA5053"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National Office</w:t>
            </w:r>
          </w:p>
        </w:tc>
        <w:tc>
          <w:tcPr>
            <w:cnfStyle w:val="000010000000" w:firstRow="0" w:lastRow="0" w:firstColumn="0" w:lastColumn="0" w:oddVBand="1" w:evenVBand="0" w:oddHBand="0" w:evenHBand="0" w:firstRowFirstColumn="0" w:firstRowLastColumn="0" w:lastRowFirstColumn="0" w:lastRowLastColumn="0"/>
            <w:tcW w:w="3780" w:type="dxa"/>
          </w:tcPr>
          <w:p w:rsidR="00CA5053" w:rsidRPr="00584E84" w:rsidRDefault="00CA5053" w:rsidP="00CA5053">
            <w:pPr>
              <w:numPr>
                <w:ilvl w:val="0"/>
                <w:numId w:val="21"/>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Hospitals, Educations, Textile &amp; Apparels, Hotel, Foreign Direct Investment</w:t>
            </w:r>
          </w:p>
        </w:tc>
        <w:tc>
          <w:tcPr>
            <w:cnfStyle w:val="000100000000" w:firstRow="0" w:lastRow="0" w:firstColumn="0" w:lastColumn="1" w:oddVBand="0" w:evenVBand="0" w:oddHBand="0" w:evenHBand="0" w:firstRowFirstColumn="0" w:firstRowLastColumn="0" w:lastRowFirstColumn="0" w:lastRowLastColumn="0"/>
            <w:tcW w:w="2880" w:type="dxa"/>
          </w:tcPr>
          <w:p w:rsidR="00CA5053" w:rsidRPr="00584E84" w:rsidRDefault="00CA5053" w:rsidP="00E86EC1">
            <w:pPr>
              <w:spacing w:line="276" w:lineRule="auto"/>
              <w:jc w:val="both"/>
              <w:rPr>
                <w:rFonts w:ascii="Times New Roman" w:hAnsi="Times New Roman" w:cs="Times New Roman"/>
                <w:b w:val="0"/>
                <w:sz w:val="24"/>
                <w:szCs w:val="24"/>
              </w:rPr>
            </w:pPr>
            <w:r w:rsidRPr="00584E84">
              <w:rPr>
                <w:rFonts w:ascii="Times New Roman" w:hAnsi="Times New Roman" w:cs="Times New Roman"/>
                <w:b w:val="0"/>
                <w:sz w:val="24"/>
                <w:szCs w:val="24"/>
              </w:rPr>
              <w:t>audit, tax, assignments, due diligence, valuations, international tax</w:t>
            </w:r>
          </w:p>
        </w:tc>
      </w:tr>
    </w:tbl>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E86EC1" w:rsidRPr="00584E84" w:rsidRDefault="00E86EC1" w:rsidP="00E86EC1">
      <w:pPr>
        <w:pStyle w:val="Default"/>
        <w:tabs>
          <w:tab w:val="left" w:pos="540"/>
        </w:tabs>
        <w:spacing w:line="276" w:lineRule="auto"/>
        <w:rPr>
          <w:b/>
          <w:iCs/>
          <w:color w:val="0070C0"/>
        </w:rPr>
      </w:pPr>
      <w:r w:rsidRPr="00584E84">
        <w:rPr>
          <w:b/>
          <w:iCs/>
          <w:color w:val="0070C0"/>
        </w:rPr>
        <w:t xml:space="preserve">2.11 Service </w:t>
      </w:r>
      <w:proofErr w:type="gramStart"/>
      <w:r w:rsidRPr="00584E84">
        <w:rPr>
          <w:b/>
          <w:iCs/>
          <w:color w:val="0070C0"/>
        </w:rPr>
        <w:t xml:space="preserve">of  </w:t>
      </w:r>
      <w:proofErr w:type="spellStart"/>
      <w:r w:rsidRPr="00584E84">
        <w:rPr>
          <w:b/>
          <w:iCs/>
          <w:color w:val="0070C0"/>
        </w:rPr>
        <w:t>Hoda</w:t>
      </w:r>
      <w:proofErr w:type="spellEnd"/>
      <w:proofErr w:type="gramEnd"/>
      <w:r w:rsidRPr="00584E84">
        <w:rPr>
          <w:b/>
          <w:iCs/>
          <w:color w:val="0070C0"/>
        </w:rPr>
        <w:t xml:space="preserve"> </w:t>
      </w:r>
      <w:proofErr w:type="spellStart"/>
      <w:r w:rsidRPr="00584E84">
        <w:rPr>
          <w:b/>
          <w:iCs/>
          <w:color w:val="0070C0"/>
        </w:rPr>
        <w:t>Vasi</w:t>
      </w:r>
      <w:proofErr w:type="spellEnd"/>
      <w:r w:rsidRPr="00584E84">
        <w:rPr>
          <w:b/>
          <w:iCs/>
          <w:color w:val="0070C0"/>
        </w:rPr>
        <w:t xml:space="preserve"> </w:t>
      </w:r>
      <w:proofErr w:type="spellStart"/>
      <w:r w:rsidRPr="00584E84">
        <w:rPr>
          <w:b/>
          <w:iCs/>
          <w:color w:val="0070C0"/>
        </w:rPr>
        <w:t>Chowdhury</w:t>
      </w:r>
      <w:proofErr w:type="spellEnd"/>
      <w:r w:rsidRPr="00584E84">
        <w:rPr>
          <w:b/>
          <w:iCs/>
          <w:color w:val="0070C0"/>
        </w:rPr>
        <w:t xml:space="preserve"> &amp; Co: </w:t>
      </w:r>
    </w:p>
    <w:p w:rsidR="00E86EC1" w:rsidRPr="00584E84" w:rsidRDefault="00E86EC1" w:rsidP="00E86EC1">
      <w:pPr>
        <w:pStyle w:val="Default"/>
        <w:tabs>
          <w:tab w:val="left" w:pos="540"/>
        </w:tabs>
        <w:spacing w:line="276" w:lineRule="auto"/>
        <w:rPr>
          <w:b/>
          <w:iCs/>
          <w:color w:val="006666"/>
          <w:u w:val="single"/>
        </w:rPr>
      </w:pPr>
    </w:p>
    <w:p w:rsidR="00E86EC1" w:rsidRPr="00584E84" w:rsidRDefault="00E86EC1" w:rsidP="00E86EC1">
      <w:pPr>
        <w:pStyle w:val="Default"/>
        <w:tabs>
          <w:tab w:val="left" w:pos="540"/>
        </w:tabs>
        <w:spacing w:line="276" w:lineRule="auto"/>
        <w:rPr>
          <w:b/>
          <w:color w:val="006666"/>
          <w:u w:val="single"/>
        </w:rPr>
      </w:pPr>
      <w:r w:rsidRPr="00584E84">
        <w:t xml:space="preserve">Chartered Accountant firm provides  various type of service to different types of clients which includes government bodies, donor agencies operating in Bangladesh, MNCs , private business enterprise. The services provided by the CA firm are as follows: </w:t>
      </w:r>
    </w:p>
    <w:p w:rsidR="00E86EC1" w:rsidRDefault="00E86EC1" w:rsidP="00E86EC1">
      <w:pPr>
        <w:pStyle w:val="Default"/>
        <w:spacing w:line="276" w:lineRule="auto"/>
      </w:pPr>
    </w:p>
    <w:p w:rsidR="001A65F3" w:rsidRDefault="001A65F3" w:rsidP="00E86EC1">
      <w:pPr>
        <w:pStyle w:val="Default"/>
        <w:spacing w:line="276" w:lineRule="auto"/>
      </w:pPr>
    </w:p>
    <w:p w:rsidR="001A65F3" w:rsidRPr="00584E84" w:rsidRDefault="001A65F3" w:rsidP="00E86EC1">
      <w:pPr>
        <w:pStyle w:val="Default"/>
        <w:spacing w:line="276" w:lineRule="auto"/>
      </w:pPr>
    </w:p>
    <w:tbl>
      <w:tblPr>
        <w:tblW w:w="8730" w:type="dxa"/>
        <w:tblInd w:w="55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3420"/>
        <w:gridCol w:w="5310"/>
      </w:tblGrid>
      <w:tr w:rsidR="00E86EC1" w:rsidRPr="00584E84" w:rsidTr="00E86EC1">
        <w:trPr>
          <w:trHeight w:val="2367"/>
        </w:trPr>
        <w:tc>
          <w:tcPr>
            <w:tcW w:w="3420" w:type="dxa"/>
            <w:tcBorders>
              <w:top w:val="single" w:sz="8" w:space="0" w:color="9BBB59"/>
              <w:left w:val="single" w:sz="8" w:space="0" w:color="9BBB59"/>
              <w:bottom w:val="single" w:sz="18" w:space="0" w:color="9BBB59"/>
              <w:right w:val="single" w:sz="8" w:space="0" w:color="9BBB59"/>
            </w:tcBorders>
            <w:shd w:val="clear" w:color="auto" w:fill="BFBFBF" w:themeFill="background1" w:themeFillShade="BF"/>
          </w:tcPr>
          <w:p w:rsidR="00E86EC1" w:rsidRPr="00584E84" w:rsidRDefault="00E86EC1" w:rsidP="00E86EC1">
            <w:pPr>
              <w:pStyle w:val="Default"/>
              <w:spacing w:after="200" w:line="276" w:lineRule="auto"/>
              <w:rPr>
                <w:bCs/>
              </w:rPr>
            </w:pPr>
          </w:p>
          <w:p w:rsidR="00E86EC1" w:rsidRPr="00584E84" w:rsidRDefault="00E86EC1" w:rsidP="00E86EC1">
            <w:pPr>
              <w:pStyle w:val="Default"/>
              <w:spacing w:after="200" w:line="276" w:lineRule="auto"/>
              <w:jc w:val="center"/>
              <w:rPr>
                <w:bCs/>
              </w:rPr>
            </w:pPr>
          </w:p>
          <w:p w:rsidR="00E86EC1" w:rsidRPr="00584E84" w:rsidRDefault="00E86EC1" w:rsidP="00E86EC1">
            <w:pPr>
              <w:pStyle w:val="Default"/>
              <w:spacing w:after="200" w:line="276" w:lineRule="auto"/>
              <w:jc w:val="center"/>
              <w:rPr>
                <w:bCs/>
              </w:rPr>
            </w:pPr>
            <w:r w:rsidRPr="00584E84">
              <w:rPr>
                <w:bCs/>
              </w:rPr>
              <w:t>Audit &amp; Assurance</w:t>
            </w:r>
          </w:p>
          <w:p w:rsidR="00E86EC1" w:rsidRPr="00584E84" w:rsidRDefault="00E86EC1" w:rsidP="00E86EC1">
            <w:pPr>
              <w:jc w:val="both"/>
              <w:rPr>
                <w:rFonts w:ascii="Times New Roman" w:hAnsi="Times New Roman" w:cs="Times New Roman"/>
                <w:bCs/>
                <w:sz w:val="24"/>
                <w:szCs w:val="24"/>
              </w:rPr>
            </w:pPr>
          </w:p>
        </w:tc>
        <w:tc>
          <w:tcPr>
            <w:tcW w:w="5310" w:type="dxa"/>
            <w:tcBorders>
              <w:top w:val="single" w:sz="8" w:space="0" w:color="9BBB59"/>
              <w:left w:val="single" w:sz="8" w:space="0" w:color="9BBB59"/>
              <w:bottom w:val="single" w:sz="18" w:space="0" w:color="9BBB59"/>
              <w:right w:val="single" w:sz="8" w:space="0" w:color="9BBB59"/>
            </w:tcBorders>
            <w:shd w:val="clear" w:color="auto" w:fill="BFBFBF" w:themeFill="background1" w:themeFillShade="BF"/>
          </w:tcPr>
          <w:p w:rsidR="00E86EC1" w:rsidRPr="00584E84" w:rsidRDefault="00E86EC1" w:rsidP="00E86EC1">
            <w:pPr>
              <w:pStyle w:val="Default"/>
              <w:spacing w:line="276" w:lineRule="auto"/>
              <w:rPr>
                <w:bCs/>
              </w:rPr>
            </w:pPr>
            <w:r w:rsidRPr="00584E84">
              <w:rPr>
                <w:bCs/>
              </w:rPr>
              <w:t xml:space="preserve">Statutory Audit/ Annual Audit </w:t>
            </w:r>
          </w:p>
          <w:p w:rsidR="00E86EC1" w:rsidRPr="00584E84" w:rsidRDefault="00E86EC1" w:rsidP="00E86EC1">
            <w:pPr>
              <w:pStyle w:val="Default"/>
              <w:numPr>
                <w:ilvl w:val="0"/>
                <w:numId w:val="22"/>
              </w:numPr>
              <w:spacing w:line="276" w:lineRule="auto"/>
              <w:ind w:left="0"/>
              <w:rPr>
                <w:bCs/>
              </w:rPr>
            </w:pPr>
            <w:r w:rsidRPr="00584E84">
              <w:rPr>
                <w:bCs/>
              </w:rPr>
              <w:t xml:space="preserve">Special Purpose Audit </w:t>
            </w:r>
          </w:p>
          <w:p w:rsidR="00E86EC1" w:rsidRPr="00584E84" w:rsidRDefault="00E86EC1" w:rsidP="00E86EC1">
            <w:pPr>
              <w:pStyle w:val="Default"/>
              <w:numPr>
                <w:ilvl w:val="0"/>
                <w:numId w:val="22"/>
              </w:numPr>
              <w:spacing w:line="276" w:lineRule="auto"/>
              <w:ind w:left="0"/>
              <w:rPr>
                <w:bCs/>
              </w:rPr>
            </w:pPr>
            <w:r w:rsidRPr="00584E84">
              <w:rPr>
                <w:bCs/>
              </w:rPr>
              <w:t xml:space="preserve">Negative Assurance </w:t>
            </w:r>
          </w:p>
          <w:p w:rsidR="00E86EC1" w:rsidRPr="00584E84" w:rsidRDefault="00E86EC1" w:rsidP="00E86EC1">
            <w:pPr>
              <w:pStyle w:val="Default"/>
              <w:numPr>
                <w:ilvl w:val="0"/>
                <w:numId w:val="22"/>
              </w:numPr>
              <w:spacing w:line="276" w:lineRule="auto"/>
              <w:ind w:left="0"/>
              <w:rPr>
                <w:bCs/>
              </w:rPr>
            </w:pPr>
            <w:r w:rsidRPr="00584E84">
              <w:rPr>
                <w:bCs/>
              </w:rPr>
              <w:t xml:space="preserve">Interim Review </w:t>
            </w:r>
          </w:p>
          <w:p w:rsidR="00E86EC1" w:rsidRPr="00584E84" w:rsidRDefault="00E86EC1" w:rsidP="00E86EC1">
            <w:pPr>
              <w:pStyle w:val="Default"/>
              <w:numPr>
                <w:ilvl w:val="0"/>
                <w:numId w:val="22"/>
              </w:numPr>
              <w:spacing w:line="276" w:lineRule="auto"/>
              <w:ind w:left="0"/>
              <w:rPr>
                <w:bCs/>
              </w:rPr>
            </w:pPr>
            <w:r w:rsidRPr="00584E84">
              <w:rPr>
                <w:bCs/>
              </w:rPr>
              <w:t xml:space="preserve">Internal Audit </w:t>
            </w:r>
          </w:p>
          <w:p w:rsidR="00E86EC1" w:rsidRPr="00584E84" w:rsidRDefault="00E86EC1" w:rsidP="00E86EC1">
            <w:pPr>
              <w:pStyle w:val="Default"/>
              <w:numPr>
                <w:ilvl w:val="0"/>
                <w:numId w:val="22"/>
              </w:numPr>
              <w:spacing w:line="276" w:lineRule="auto"/>
              <w:ind w:left="0"/>
              <w:rPr>
                <w:bCs/>
              </w:rPr>
            </w:pPr>
            <w:r w:rsidRPr="00584E84">
              <w:rPr>
                <w:bCs/>
              </w:rPr>
              <w:t xml:space="preserve">Operational Audit </w:t>
            </w:r>
          </w:p>
          <w:p w:rsidR="00E86EC1" w:rsidRPr="00584E84" w:rsidRDefault="00E86EC1" w:rsidP="00E86EC1">
            <w:pPr>
              <w:pStyle w:val="Default"/>
              <w:numPr>
                <w:ilvl w:val="0"/>
                <w:numId w:val="22"/>
              </w:numPr>
              <w:spacing w:line="276" w:lineRule="auto"/>
              <w:ind w:left="0"/>
              <w:rPr>
                <w:bCs/>
              </w:rPr>
            </w:pPr>
            <w:r w:rsidRPr="00584E84">
              <w:rPr>
                <w:bCs/>
              </w:rPr>
              <w:t xml:space="preserve">Corporate Governance </w:t>
            </w:r>
          </w:p>
        </w:tc>
      </w:tr>
      <w:tr w:rsidR="00E86EC1" w:rsidRPr="00584E84" w:rsidTr="00E86EC1">
        <w:trPr>
          <w:trHeight w:val="2333"/>
        </w:trPr>
        <w:tc>
          <w:tcPr>
            <w:tcW w:w="3420" w:type="dxa"/>
            <w:tcBorders>
              <w:top w:val="single" w:sz="8" w:space="0" w:color="9BBB59"/>
              <w:left w:val="single" w:sz="8" w:space="0" w:color="9BBB59"/>
              <w:bottom w:val="single" w:sz="8" w:space="0" w:color="9BBB59"/>
              <w:right w:val="single" w:sz="8" w:space="0" w:color="9BBB59"/>
            </w:tcBorders>
            <w:shd w:val="clear" w:color="auto" w:fill="B6DDE8" w:themeFill="accent5" w:themeFillTint="66"/>
          </w:tcPr>
          <w:p w:rsidR="00E86EC1" w:rsidRPr="00584E84" w:rsidRDefault="00E86EC1" w:rsidP="00E86EC1">
            <w:pPr>
              <w:pStyle w:val="Default"/>
              <w:spacing w:after="200" w:line="276" w:lineRule="auto"/>
              <w:rPr>
                <w:bCs/>
              </w:rPr>
            </w:pPr>
          </w:p>
          <w:p w:rsidR="00E86EC1" w:rsidRPr="00584E84" w:rsidRDefault="00E86EC1" w:rsidP="00E86EC1">
            <w:pPr>
              <w:pStyle w:val="Default"/>
              <w:spacing w:after="200" w:line="276" w:lineRule="auto"/>
              <w:rPr>
                <w:bCs/>
              </w:rPr>
            </w:pPr>
          </w:p>
          <w:p w:rsidR="00E86EC1" w:rsidRPr="00584E84" w:rsidRDefault="00E86EC1" w:rsidP="00E86EC1">
            <w:pPr>
              <w:pStyle w:val="Default"/>
              <w:spacing w:after="200" w:line="276" w:lineRule="auto"/>
              <w:jc w:val="center"/>
              <w:rPr>
                <w:bCs/>
              </w:rPr>
            </w:pPr>
            <w:r w:rsidRPr="00584E84">
              <w:rPr>
                <w:bCs/>
              </w:rPr>
              <w:t>Management Consultancy</w:t>
            </w:r>
          </w:p>
          <w:p w:rsidR="00E86EC1" w:rsidRPr="00584E84" w:rsidRDefault="00E86EC1" w:rsidP="00E86EC1">
            <w:pPr>
              <w:jc w:val="both"/>
              <w:rPr>
                <w:rFonts w:ascii="Times New Roman" w:hAnsi="Times New Roman" w:cs="Times New Roman"/>
                <w:bCs/>
                <w:sz w:val="24"/>
                <w:szCs w:val="24"/>
              </w:rPr>
            </w:pPr>
          </w:p>
        </w:tc>
        <w:tc>
          <w:tcPr>
            <w:tcW w:w="5310" w:type="dxa"/>
            <w:tcBorders>
              <w:top w:val="single" w:sz="8" w:space="0" w:color="9BBB59"/>
              <w:left w:val="single" w:sz="8" w:space="0" w:color="9BBB59"/>
              <w:bottom w:val="single" w:sz="8" w:space="0" w:color="9BBB59"/>
              <w:right w:val="single" w:sz="8" w:space="0" w:color="9BBB59"/>
            </w:tcBorders>
            <w:shd w:val="clear" w:color="auto" w:fill="B6DDE8" w:themeFill="accent5" w:themeFillTint="66"/>
          </w:tcPr>
          <w:p w:rsidR="00E86EC1" w:rsidRPr="00584E84" w:rsidRDefault="00E86EC1" w:rsidP="00E86EC1">
            <w:pPr>
              <w:pStyle w:val="Default"/>
              <w:spacing w:line="276" w:lineRule="auto"/>
            </w:pPr>
            <w:r w:rsidRPr="00584E84">
              <w:t xml:space="preserve">Project Review </w:t>
            </w:r>
          </w:p>
          <w:p w:rsidR="00E86EC1" w:rsidRPr="00584E84" w:rsidRDefault="00E86EC1" w:rsidP="00E86EC1">
            <w:pPr>
              <w:pStyle w:val="Default"/>
              <w:numPr>
                <w:ilvl w:val="0"/>
                <w:numId w:val="23"/>
              </w:numPr>
              <w:spacing w:line="276" w:lineRule="auto"/>
              <w:ind w:left="0"/>
            </w:pPr>
            <w:r w:rsidRPr="00584E84">
              <w:t xml:space="preserve">Donor Funded Project Management </w:t>
            </w:r>
          </w:p>
          <w:p w:rsidR="00E86EC1" w:rsidRPr="00584E84" w:rsidRDefault="00E86EC1" w:rsidP="00E86EC1">
            <w:pPr>
              <w:pStyle w:val="Default"/>
              <w:numPr>
                <w:ilvl w:val="0"/>
                <w:numId w:val="23"/>
              </w:numPr>
              <w:spacing w:line="276" w:lineRule="auto"/>
              <w:ind w:left="0"/>
            </w:pPr>
            <w:r w:rsidRPr="00584E84">
              <w:t xml:space="preserve">Forensic investigation </w:t>
            </w:r>
          </w:p>
          <w:p w:rsidR="00E86EC1" w:rsidRPr="00584E84" w:rsidRDefault="00E86EC1" w:rsidP="00E86EC1">
            <w:pPr>
              <w:pStyle w:val="Default"/>
              <w:numPr>
                <w:ilvl w:val="0"/>
                <w:numId w:val="23"/>
              </w:numPr>
              <w:spacing w:line="276" w:lineRule="auto"/>
              <w:ind w:left="0"/>
            </w:pPr>
            <w:r w:rsidRPr="00584E84">
              <w:t>Management Evaluation Service</w:t>
            </w:r>
          </w:p>
          <w:p w:rsidR="00E86EC1" w:rsidRPr="00584E84" w:rsidRDefault="00E86EC1" w:rsidP="00E86EC1">
            <w:pPr>
              <w:pStyle w:val="Default"/>
              <w:numPr>
                <w:ilvl w:val="0"/>
                <w:numId w:val="23"/>
              </w:numPr>
              <w:spacing w:line="276" w:lineRule="auto"/>
              <w:ind w:left="0"/>
            </w:pPr>
            <w:r w:rsidRPr="00584E84">
              <w:t xml:space="preserve">Training &amp; Capacity Building </w:t>
            </w:r>
          </w:p>
          <w:p w:rsidR="00E86EC1" w:rsidRPr="00584E84" w:rsidRDefault="00E86EC1" w:rsidP="00E86EC1">
            <w:pPr>
              <w:pStyle w:val="Default"/>
              <w:numPr>
                <w:ilvl w:val="0"/>
                <w:numId w:val="23"/>
              </w:numPr>
              <w:spacing w:line="276" w:lineRule="auto"/>
              <w:ind w:left="0"/>
            </w:pPr>
            <w:r w:rsidRPr="00584E84">
              <w:t xml:space="preserve">Evaluation &amp; Monitoring </w:t>
            </w:r>
          </w:p>
          <w:p w:rsidR="00E86EC1" w:rsidRPr="00584E84" w:rsidRDefault="00E86EC1" w:rsidP="00E86EC1">
            <w:pPr>
              <w:pStyle w:val="Default"/>
              <w:numPr>
                <w:ilvl w:val="0"/>
                <w:numId w:val="23"/>
              </w:numPr>
              <w:spacing w:line="276" w:lineRule="auto"/>
              <w:ind w:left="0"/>
            </w:pPr>
            <w:r w:rsidRPr="00584E84">
              <w:t>Policy &amp; Procedure Design</w:t>
            </w:r>
          </w:p>
        </w:tc>
      </w:tr>
    </w:tbl>
    <w:p w:rsidR="00930534" w:rsidRDefault="00930534" w:rsidP="00653D52">
      <w:pPr>
        <w:tabs>
          <w:tab w:val="left" w:pos="1230"/>
        </w:tabs>
        <w:rPr>
          <w:rFonts w:asciiTheme="majorHAnsi" w:hAnsiTheme="majorHAnsi"/>
        </w:rPr>
      </w:pPr>
    </w:p>
    <w:p w:rsidR="00EE19F7" w:rsidRDefault="00EE19F7" w:rsidP="00653D52">
      <w:pPr>
        <w:tabs>
          <w:tab w:val="left" w:pos="1230"/>
        </w:tabs>
        <w:rPr>
          <w:rFonts w:asciiTheme="majorHAnsi" w:hAnsiTheme="majorHAnsi"/>
        </w:rPr>
      </w:pPr>
    </w:p>
    <w:p w:rsidR="001A65F3" w:rsidRDefault="001A65F3" w:rsidP="001A65F3">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CC7059">
        <w:rPr>
          <w:rFonts w:asciiTheme="majorHAnsi" w:hAnsiTheme="majorHAnsi"/>
          <w:noProof/>
        </w:rPr>
        <w:t>11</w:t>
      </w:r>
      <w:r w:rsidR="00D63303">
        <w:rPr>
          <w:rFonts w:asciiTheme="majorHAnsi" w:hAnsiTheme="majorHAnsi"/>
          <w:noProof/>
        </w:rPr>
        <w:fldChar w:fldCharType="end"/>
      </w:r>
    </w:p>
    <w:tbl>
      <w:tblPr>
        <w:tblW w:w="8730" w:type="dxa"/>
        <w:tblInd w:w="55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3420"/>
        <w:gridCol w:w="5310"/>
      </w:tblGrid>
      <w:tr w:rsidR="0092197E" w:rsidRPr="00584E84" w:rsidTr="00B66B2E">
        <w:trPr>
          <w:trHeight w:val="1647"/>
        </w:trPr>
        <w:tc>
          <w:tcPr>
            <w:tcW w:w="3420" w:type="dxa"/>
            <w:tcBorders>
              <w:top w:val="single" w:sz="8" w:space="0" w:color="9BBB59"/>
              <w:left w:val="single" w:sz="8" w:space="0" w:color="9BBB59"/>
              <w:bottom w:val="single" w:sz="8" w:space="0" w:color="9BBB59"/>
              <w:right w:val="single" w:sz="8" w:space="0" w:color="9BBB59"/>
            </w:tcBorders>
          </w:tcPr>
          <w:p w:rsidR="0092197E" w:rsidRPr="00584E84" w:rsidRDefault="0092197E" w:rsidP="00B66B2E">
            <w:pPr>
              <w:pStyle w:val="Default"/>
              <w:spacing w:after="200" w:line="276" w:lineRule="auto"/>
              <w:rPr>
                <w:bCs/>
              </w:rPr>
            </w:pPr>
          </w:p>
          <w:p w:rsidR="0092197E" w:rsidRPr="00584E84" w:rsidRDefault="0092197E" w:rsidP="00B66B2E">
            <w:pPr>
              <w:pStyle w:val="Default"/>
              <w:spacing w:after="200" w:line="276" w:lineRule="auto"/>
              <w:rPr>
                <w:bCs/>
              </w:rPr>
            </w:pPr>
          </w:p>
          <w:p w:rsidR="0092197E" w:rsidRPr="00584E84" w:rsidRDefault="0092197E" w:rsidP="00B66B2E">
            <w:pPr>
              <w:pStyle w:val="Default"/>
              <w:spacing w:after="200" w:line="276" w:lineRule="auto"/>
              <w:rPr>
                <w:bCs/>
              </w:rPr>
            </w:pPr>
            <w:r w:rsidRPr="00584E84">
              <w:rPr>
                <w:bCs/>
              </w:rPr>
              <w:t xml:space="preserve">Beyond Balance Sheet Audit </w:t>
            </w:r>
          </w:p>
          <w:p w:rsidR="0092197E" w:rsidRPr="00584E84" w:rsidRDefault="0092197E" w:rsidP="00B66B2E">
            <w:pPr>
              <w:jc w:val="both"/>
              <w:rPr>
                <w:rFonts w:ascii="Times New Roman" w:hAnsi="Times New Roman" w:cs="Times New Roman"/>
                <w:bCs/>
                <w:sz w:val="24"/>
                <w:szCs w:val="24"/>
              </w:rPr>
            </w:pPr>
          </w:p>
        </w:tc>
        <w:tc>
          <w:tcPr>
            <w:tcW w:w="5310" w:type="dxa"/>
            <w:tcBorders>
              <w:top w:val="single" w:sz="8" w:space="0" w:color="9BBB59"/>
              <w:left w:val="single" w:sz="8" w:space="0" w:color="9BBB59"/>
              <w:bottom w:val="single" w:sz="8" w:space="0" w:color="9BBB59"/>
              <w:right w:val="single" w:sz="8" w:space="0" w:color="9BBB59"/>
            </w:tcBorders>
          </w:tcPr>
          <w:p w:rsidR="0092197E" w:rsidRPr="00584E84" w:rsidRDefault="0092197E" w:rsidP="00B66B2E">
            <w:pPr>
              <w:pStyle w:val="Default"/>
              <w:spacing w:line="276" w:lineRule="auto"/>
              <w:jc w:val="both"/>
            </w:pPr>
            <w:r w:rsidRPr="00584E84">
              <w:t xml:space="preserve">Customer Satisfaction Audit </w:t>
            </w:r>
          </w:p>
          <w:p w:rsidR="0092197E" w:rsidRPr="00584E84" w:rsidRDefault="0092197E" w:rsidP="0092197E">
            <w:pPr>
              <w:pStyle w:val="Default"/>
              <w:numPr>
                <w:ilvl w:val="0"/>
                <w:numId w:val="24"/>
              </w:numPr>
              <w:spacing w:line="276" w:lineRule="auto"/>
              <w:ind w:left="0"/>
              <w:jc w:val="both"/>
            </w:pPr>
            <w:r w:rsidRPr="00584E84">
              <w:t xml:space="preserve">Share Management Audit </w:t>
            </w:r>
          </w:p>
          <w:p w:rsidR="0092197E" w:rsidRPr="00584E84" w:rsidRDefault="0092197E" w:rsidP="0092197E">
            <w:pPr>
              <w:pStyle w:val="Default"/>
              <w:numPr>
                <w:ilvl w:val="0"/>
                <w:numId w:val="24"/>
              </w:numPr>
              <w:spacing w:line="276" w:lineRule="auto"/>
              <w:ind w:left="0"/>
              <w:jc w:val="both"/>
            </w:pPr>
            <w:r w:rsidRPr="00584E84">
              <w:t xml:space="preserve">Share Logistic Audit </w:t>
            </w:r>
          </w:p>
          <w:p w:rsidR="0092197E" w:rsidRPr="00584E84" w:rsidRDefault="0092197E" w:rsidP="0092197E">
            <w:pPr>
              <w:pStyle w:val="Default"/>
              <w:numPr>
                <w:ilvl w:val="0"/>
                <w:numId w:val="24"/>
              </w:numPr>
              <w:spacing w:line="276" w:lineRule="auto"/>
              <w:ind w:left="0"/>
              <w:jc w:val="both"/>
            </w:pPr>
            <w:r w:rsidRPr="00584E84">
              <w:t xml:space="preserve">Productivity Audit </w:t>
            </w:r>
          </w:p>
          <w:p w:rsidR="0092197E" w:rsidRPr="00584E84" w:rsidRDefault="0092197E" w:rsidP="0092197E">
            <w:pPr>
              <w:pStyle w:val="Default"/>
              <w:numPr>
                <w:ilvl w:val="0"/>
                <w:numId w:val="24"/>
              </w:numPr>
              <w:spacing w:line="276" w:lineRule="auto"/>
              <w:ind w:left="0"/>
              <w:jc w:val="both"/>
            </w:pPr>
            <w:r w:rsidRPr="00584E84">
              <w:t>Environmental Audit</w:t>
            </w:r>
          </w:p>
        </w:tc>
      </w:tr>
      <w:tr w:rsidR="0092197E" w:rsidRPr="00584E84" w:rsidTr="00B66B2E">
        <w:tc>
          <w:tcPr>
            <w:tcW w:w="3420" w:type="dxa"/>
            <w:tcBorders>
              <w:top w:val="single" w:sz="8" w:space="0" w:color="9BBB59"/>
              <w:left w:val="single" w:sz="8" w:space="0" w:color="9BBB59"/>
              <w:bottom w:val="single" w:sz="8" w:space="0" w:color="9BBB59"/>
              <w:right w:val="single" w:sz="8" w:space="0" w:color="9BBB59"/>
            </w:tcBorders>
            <w:shd w:val="clear" w:color="auto" w:fill="C4BC96" w:themeFill="background2" w:themeFillShade="BF"/>
          </w:tcPr>
          <w:p w:rsidR="0092197E" w:rsidRPr="00584E84" w:rsidRDefault="0092197E" w:rsidP="00B66B2E">
            <w:pPr>
              <w:jc w:val="center"/>
              <w:rPr>
                <w:rFonts w:ascii="Times New Roman" w:hAnsi="Times New Roman" w:cs="Times New Roman"/>
                <w:bCs/>
                <w:sz w:val="24"/>
                <w:szCs w:val="24"/>
              </w:rPr>
            </w:pPr>
          </w:p>
          <w:p w:rsidR="0092197E" w:rsidRPr="00584E84" w:rsidRDefault="0092197E" w:rsidP="00B66B2E">
            <w:pPr>
              <w:jc w:val="center"/>
              <w:rPr>
                <w:rFonts w:ascii="Times New Roman" w:hAnsi="Times New Roman" w:cs="Times New Roman"/>
                <w:bCs/>
                <w:sz w:val="24"/>
                <w:szCs w:val="24"/>
              </w:rPr>
            </w:pPr>
          </w:p>
          <w:p w:rsidR="0092197E" w:rsidRPr="00584E84" w:rsidRDefault="0092197E" w:rsidP="00B66B2E">
            <w:pPr>
              <w:jc w:val="center"/>
              <w:rPr>
                <w:rFonts w:ascii="Times New Roman" w:hAnsi="Times New Roman" w:cs="Times New Roman"/>
                <w:bCs/>
                <w:sz w:val="24"/>
                <w:szCs w:val="24"/>
              </w:rPr>
            </w:pPr>
            <w:r w:rsidRPr="00584E84">
              <w:rPr>
                <w:rFonts w:ascii="Times New Roman" w:hAnsi="Times New Roman" w:cs="Times New Roman"/>
                <w:bCs/>
                <w:sz w:val="24"/>
                <w:szCs w:val="24"/>
              </w:rPr>
              <w:t>Fiscal and Taxation</w:t>
            </w:r>
          </w:p>
        </w:tc>
        <w:tc>
          <w:tcPr>
            <w:tcW w:w="5310" w:type="dxa"/>
            <w:tcBorders>
              <w:top w:val="single" w:sz="8" w:space="0" w:color="9BBB59"/>
              <w:left w:val="single" w:sz="8" w:space="0" w:color="9BBB59"/>
              <w:bottom w:val="single" w:sz="8" w:space="0" w:color="9BBB59"/>
              <w:right w:val="single" w:sz="8" w:space="0" w:color="9BBB59"/>
            </w:tcBorders>
            <w:shd w:val="clear" w:color="auto" w:fill="C4BC96" w:themeFill="background2" w:themeFillShade="BF"/>
          </w:tcPr>
          <w:p w:rsidR="0092197E" w:rsidRPr="00584E84" w:rsidRDefault="0092197E" w:rsidP="00B66B2E">
            <w:pPr>
              <w:pStyle w:val="Default"/>
              <w:spacing w:line="276" w:lineRule="auto"/>
            </w:pPr>
            <w:r w:rsidRPr="00584E84">
              <w:t xml:space="preserve">Corporate Tax </w:t>
            </w:r>
          </w:p>
          <w:p w:rsidR="0092197E" w:rsidRPr="00584E84" w:rsidRDefault="0092197E" w:rsidP="0092197E">
            <w:pPr>
              <w:pStyle w:val="Default"/>
              <w:numPr>
                <w:ilvl w:val="0"/>
                <w:numId w:val="25"/>
              </w:numPr>
              <w:spacing w:line="276" w:lineRule="auto"/>
              <w:ind w:left="0"/>
            </w:pPr>
            <w:r w:rsidRPr="00584E84">
              <w:t xml:space="preserve">Value Added Tax </w:t>
            </w:r>
          </w:p>
          <w:p w:rsidR="0092197E" w:rsidRPr="00584E84" w:rsidRDefault="0092197E" w:rsidP="0092197E">
            <w:pPr>
              <w:pStyle w:val="Default"/>
              <w:numPr>
                <w:ilvl w:val="0"/>
                <w:numId w:val="25"/>
              </w:numPr>
              <w:spacing w:line="276" w:lineRule="auto"/>
              <w:ind w:left="0"/>
            </w:pPr>
            <w:r w:rsidRPr="00584E84">
              <w:t xml:space="preserve">Other Indirect Tax </w:t>
            </w:r>
          </w:p>
          <w:p w:rsidR="0092197E" w:rsidRPr="00584E84" w:rsidRDefault="0092197E" w:rsidP="0092197E">
            <w:pPr>
              <w:pStyle w:val="Default"/>
              <w:numPr>
                <w:ilvl w:val="0"/>
                <w:numId w:val="25"/>
              </w:numPr>
              <w:spacing w:line="276" w:lineRule="auto"/>
              <w:ind w:left="0"/>
            </w:pPr>
            <w:r w:rsidRPr="00584E84">
              <w:t xml:space="preserve">Individual Tax </w:t>
            </w:r>
          </w:p>
          <w:p w:rsidR="0092197E" w:rsidRPr="00584E84" w:rsidRDefault="0092197E" w:rsidP="0092197E">
            <w:pPr>
              <w:pStyle w:val="Default"/>
              <w:numPr>
                <w:ilvl w:val="0"/>
                <w:numId w:val="25"/>
              </w:numPr>
              <w:spacing w:line="276" w:lineRule="auto"/>
              <w:ind w:left="0"/>
            </w:pPr>
            <w:r w:rsidRPr="00584E84">
              <w:t xml:space="preserve">Tax Planning &amp; Tax Compliance </w:t>
            </w:r>
          </w:p>
          <w:p w:rsidR="0092197E" w:rsidRPr="00584E84" w:rsidRDefault="0092197E" w:rsidP="0092197E">
            <w:pPr>
              <w:pStyle w:val="Default"/>
              <w:numPr>
                <w:ilvl w:val="0"/>
                <w:numId w:val="25"/>
              </w:numPr>
              <w:spacing w:line="276" w:lineRule="auto"/>
              <w:ind w:left="0"/>
            </w:pPr>
            <w:r w:rsidRPr="00584E84">
              <w:t xml:space="preserve">Tax Due Diligence </w:t>
            </w:r>
          </w:p>
          <w:p w:rsidR="0092197E" w:rsidRPr="00584E84" w:rsidRDefault="0092197E" w:rsidP="0092197E">
            <w:pPr>
              <w:pStyle w:val="Default"/>
              <w:numPr>
                <w:ilvl w:val="0"/>
                <w:numId w:val="25"/>
              </w:numPr>
              <w:spacing w:line="276" w:lineRule="auto"/>
              <w:ind w:left="0"/>
            </w:pPr>
            <w:r w:rsidRPr="00584E84">
              <w:t xml:space="preserve">Fiscal Compliance Audit </w:t>
            </w:r>
          </w:p>
          <w:p w:rsidR="0092197E" w:rsidRPr="00584E84" w:rsidRDefault="0092197E" w:rsidP="00B66B2E">
            <w:pPr>
              <w:jc w:val="both"/>
              <w:rPr>
                <w:rFonts w:ascii="Times New Roman" w:hAnsi="Times New Roman" w:cs="Times New Roman"/>
                <w:sz w:val="24"/>
                <w:szCs w:val="24"/>
              </w:rPr>
            </w:pPr>
          </w:p>
        </w:tc>
      </w:tr>
      <w:tr w:rsidR="0092197E" w:rsidRPr="00584E84" w:rsidTr="00B66B2E">
        <w:tc>
          <w:tcPr>
            <w:tcW w:w="3420" w:type="dxa"/>
            <w:tcBorders>
              <w:top w:val="single" w:sz="8" w:space="0" w:color="9BBB59"/>
              <w:left w:val="single" w:sz="8" w:space="0" w:color="9BBB59"/>
              <w:bottom w:val="single" w:sz="8" w:space="0" w:color="9BBB59"/>
              <w:right w:val="single" w:sz="8" w:space="0" w:color="9BBB59"/>
            </w:tcBorders>
          </w:tcPr>
          <w:p w:rsidR="0092197E" w:rsidRPr="00584E84" w:rsidRDefault="0092197E" w:rsidP="00B66B2E">
            <w:pPr>
              <w:jc w:val="both"/>
              <w:rPr>
                <w:rFonts w:ascii="Times New Roman" w:hAnsi="Times New Roman" w:cs="Times New Roman"/>
                <w:bCs/>
                <w:sz w:val="24"/>
                <w:szCs w:val="24"/>
              </w:rPr>
            </w:pPr>
          </w:p>
          <w:p w:rsidR="0092197E" w:rsidRPr="00584E84" w:rsidRDefault="0092197E" w:rsidP="00B66B2E">
            <w:pPr>
              <w:jc w:val="both"/>
              <w:rPr>
                <w:rFonts w:ascii="Times New Roman" w:hAnsi="Times New Roman" w:cs="Times New Roman"/>
                <w:bCs/>
                <w:sz w:val="24"/>
                <w:szCs w:val="24"/>
              </w:rPr>
            </w:pPr>
            <w:r w:rsidRPr="00584E84">
              <w:rPr>
                <w:rFonts w:ascii="Times New Roman" w:hAnsi="Times New Roman" w:cs="Times New Roman"/>
                <w:bCs/>
                <w:sz w:val="24"/>
                <w:szCs w:val="24"/>
              </w:rPr>
              <w:t>Business Process Outsourcing</w:t>
            </w:r>
          </w:p>
          <w:p w:rsidR="0092197E" w:rsidRPr="00584E84" w:rsidRDefault="0092197E" w:rsidP="00B66B2E">
            <w:pPr>
              <w:jc w:val="both"/>
              <w:rPr>
                <w:rFonts w:ascii="Times New Roman" w:hAnsi="Times New Roman" w:cs="Times New Roman"/>
                <w:bCs/>
                <w:sz w:val="24"/>
                <w:szCs w:val="24"/>
              </w:rPr>
            </w:pPr>
          </w:p>
        </w:tc>
        <w:tc>
          <w:tcPr>
            <w:tcW w:w="5310" w:type="dxa"/>
            <w:tcBorders>
              <w:top w:val="single" w:sz="8" w:space="0" w:color="9BBB59"/>
              <w:left w:val="single" w:sz="8" w:space="0" w:color="9BBB59"/>
              <w:bottom w:val="single" w:sz="8" w:space="0" w:color="9BBB59"/>
              <w:right w:val="single" w:sz="8" w:space="0" w:color="9BBB59"/>
            </w:tcBorders>
          </w:tcPr>
          <w:p w:rsidR="0092197E" w:rsidRPr="00584E84" w:rsidRDefault="0092197E" w:rsidP="00B66B2E">
            <w:pPr>
              <w:pStyle w:val="Default"/>
              <w:spacing w:line="276" w:lineRule="auto"/>
              <w:jc w:val="both"/>
            </w:pPr>
            <w:r w:rsidRPr="00584E84">
              <w:t xml:space="preserve">Payroll Management </w:t>
            </w:r>
          </w:p>
          <w:p w:rsidR="0092197E" w:rsidRPr="00584E84" w:rsidRDefault="0092197E" w:rsidP="0092197E">
            <w:pPr>
              <w:pStyle w:val="Default"/>
              <w:numPr>
                <w:ilvl w:val="0"/>
                <w:numId w:val="26"/>
              </w:numPr>
              <w:spacing w:line="276" w:lineRule="auto"/>
              <w:ind w:left="0"/>
              <w:jc w:val="both"/>
            </w:pPr>
            <w:r w:rsidRPr="00584E84">
              <w:t xml:space="preserve">Book-keeping &amp; Accounting </w:t>
            </w:r>
          </w:p>
          <w:p w:rsidR="0092197E" w:rsidRPr="00584E84" w:rsidRDefault="0092197E" w:rsidP="0092197E">
            <w:pPr>
              <w:pStyle w:val="Default"/>
              <w:numPr>
                <w:ilvl w:val="0"/>
                <w:numId w:val="26"/>
              </w:numPr>
              <w:spacing w:line="276" w:lineRule="auto"/>
              <w:ind w:left="0"/>
              <w:jc w:val="both"/>
            </w:pPr>
            <w:r w:rsidRPr="00584E84">
              <w:t xml:space="preserve">Provident Fund Accounting </w:t>
            </w:r>
          </w:p>
          <w:p w:rsidR="0092197E" w:rsidRPr="00584E84" w:rsidRDefault="0092197E" w:rsidP="0092197E">
            <w:pPr>
              <w:pStyle w:val="Default"/>
              <w:numPr>
                <w:ilvl w:val="0"/>
                <w:numId w:val="26"/>
              </w:numPr>
              <w:spacing w:line="276" w:lineRule="auto"/>
              <w:ind w:left="0"/>
              <w:jc w:val="both"/>
            </w:pPr>
            <w:r w:rsidRPr="00584E84">
              <w:t xml:space="preserve">Statutory return preparation &amp; filing </w:t>
            </w:r>
          </w:p>
        </w:tc>
      </w:tr>
    </w:tbl>
    <w:p w:rsidR="0092197E" w:rsidRPr="00584E84" w:rsidRDefault="0092197E" w:rsidP="0092197E">
      <w:pPr>
        <w:pStyle w:val="Default"/>
        <w:tabs>
          <w:tab w:val="left" w:pos="720"/>
        </w:tabs>
        <w:spacing w:line="276" w:lineRule="auto"/>
        <w:rPr>
          <w:b/>
          <w:iCs/>
          <w:color w:val="0070C0"/>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2197E" w:rsidRPr="00584E84" w:rsidRDefault="0092197E" w:rsidP="0092197E">
      <w:pPr>
        <w:pStyle w:val="Default"/>
        <w:tabs>
          <w:tab w:val="left" w:pos="720"/>
        </w:tabs>
        <w:spacing w:after="120" w:line="276" w:lineRule="auto"/>
        <w:rPr>
          <w:b/>
          <w:iCs/>
          <w:color w:val="0070C0"/>
        </w:rPr>
      </w:pPr>
      <w:r w:rsidRPr="00584E84">
        <w:rPr>
          <w:b/>
          <w:iCs/>
          <w:color w:val="0070C0"/>
        </w:rPr>
        <w:t>2.12 Role of Personnel:</w:t>
      </w:r>
    </w:p>
    <w:p w:rsidR="0092197E" w:rsidRPr="00584E84" w:rsidRDefault="0092197E" w:rsidP="0092197E">
      <w:pPr>
        <w:pStyle w:val="Default"/>
        <w:numPr>
          <w:ilvl w:val="0"/>
          <w:numId w:val="27"/>
        </w:numPr>
        <w:spacing w:after="120" w:line="276" w:lineRule="auto"/>
        <w:jc w:val="both"/>
        <w:rPr>
          <w:b/>
          <w:iCs/>
          <w:color w:val="215868"/>
          <w:u w:val="single"/>
        </w:rPr>
      </w:pPr>
      <w:r w:rsidRPr="00584E84">
        <w:rPr>
          <w:b/>
          <w:bCs/>
          <w:color w:val="002060"/>
        </w:rPr>
        <w:t>Partners:</w:t>
      </w:r>
      <w:r w:rsidRPr="00584E84">
        <w:t xml:space="preserve"> The role of partners is to attract new clients for providing service and sometimes clients also approach to the firm themselves. The partners must make sure that the existing clients are provided the best service. </w:t>
      </w:r>
    </w:p>
    <w:p w:rsidR="0092197E" w:rsidRPr="00584E84" w:rsidRDefault="0092197E" w:rsidP="0092197E">
      <w:pPr>
        <w:pStyle w:val="Default"/>
        <w:numPr>
          <w:ilvl w:val="0"/>
          <w:numId w:val="27"/>
        </w:numPr>
        <w:spacing w:after="120" w:line="276" w:lineRule="auto"/>
        <w:jc w:val="both"/>
        <w:rPr>
          <w:b/>
          <w:iCs/>
          <w:color w:val="215868"/>
          <w:u w:val="single"/>
        </w:rPr>
      </w:pPr>
      <w:r w:rsidRPr="00584E84">
        <w:rPr>
          <w:b/>
          <w:bCs/>
          <w:color w:val="002060"/>
        </w:rPr>
        <w:t xml:space="preserve">Audit Managers: </w:t>
      </w:r>
      <w:r w:rsidRPr="00584E84">
        <w:t>Audit managers must be Chartered Accountant who can assist partners in different way. He/ she should review the audit report before signing the audit report.</w:t>
      </w:r>
    </w:p>
    <w:p w:rsidR="00930534" w:rsidRDefault="00930534" w:rsidP="00653D52">
      <w:pPr>
        <w:tabs>
          <w:tab w:val="left" w:pos="1230"/>
        </w:tabs>
        <w:rPr>
          <w:rFonts w:asciiTheme="majorHAnsi" w:hAnsiTheme="majorHAnsi"/>
        </w:rPr>
      </w:pPr>
    </w:p>
    <w:p w:rsidR="0092197E" w:rsidRPr="00584E84" w:rsidRDefault="0092197E" w:rsidP="0092197E">
      <w:pPr>
        <w:pStyle w:val="Default"/>
        <w:numPr>
          <w:ilvl w:val="0"/>
          <w:numId w:val="27"/>
        </w:numPr>
        <w:spacing w:after="120" w:line="276" w:lineRule="auto"/>
        <w:jc w:val="both"/>
        <w:rPr>
          <w:b/>
          <w:iCs/>
          <w:color w:val="215868"/>
          <w:u w:val="single"/>
        </w:rPr>
      </w:pPr>
      <w:r w:rsidRPr="00584E84">
        <w:rPr>
          <w:b/>
          <w:bCs/>
          <w:color w:val="002060"/>
        </w:rPr>
        <w:t>Supervisors</w:t>
      </w:r>
      <w:r w:rsidRPr="00584E84">
        <w:rPr>
          <w:b/>
          <w:bCs/>
        </w:rPr>
        <w:t xml:space="preserve">: </w:t>
      </w:r>
      <w:r w:rsidRPr="00584E84">
        <w:t xml:space="preserve">It is not necessary for the supervisors to a chartered accountant. He can also be a course complete student having some experience at the field of accountancy. He is being supervised by the audit manager when and where an audit activity is performed and how it is to be performed. </w:t>
      </w:r>
    </w:p>
    <w:p w:rsidR="0092197E" w:rsidRDefault="0092197E" w:rsidP="0092197E">
      <w:pPr>
        <w:pStyle w:val="Footer"/>
        <w:pBdr>
          <w:top w:val="thinThickSmallGap" w:sz="24" w:space="1" w:color="622423" w:themeColor="accent2" w:themeShade="7F"/>
        </w:pBdr>
        <w:ind w:left="360"/>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CC7059">
        <w:rPr>
          <w:rFonts w:asciiTheme="majorHAnsi" w:hAnsiTheme="majorHAnsi"/>
          <w:noProof/>
        </w:rPr>
        <w:t>12</w:t>
      </w:r>
      <w:r w:rsidR="00D63303">
        <w:rPr>
          <w:rFonts w:asciiTheme="majorHAnsi" w:hAnsiTheme="majorHAnsi"/>
          <w:noProof/>
        </w:rPr>
        <w:fldChar w:fldCharType="end"/>
      </w:r>
    </w:p>
    <w:p w:rsidR="0092197E" w:rsidRDefault="0092197E" w:rsidP="0092197E">
      <w:pPr>
        <w:pStyle w:val="Footer"/>
        <w:ind w:left="360"/>
      </w:pPr>
    </w:p>
    <w:p w:rsidR="00E74715" w:rsidRPr="00584E84" w:rsidRDefault="00E74715" w:rsidP="00E74715">
      <w:pPr>
        <w:pStyle w:val="Default"/>
        <w:numPr>
          <w:ilvl w:val="0"/>
          <w:numId w:val="27"/>
        </w:numPr>
        <w:spacing w:line="276" w:lineRule="auto"/>
        <w:jc w:val="both"/>
        <w:rPr>
          <w:b/>
          <w:iCs/>
          <w:color w:val="215868"/>
          <w:u w:val="single"/>
        </w:rPr>
      </w:pPr>
      <w:r w:rsidRPr="00584E84">
        <w:rPr>
          <w:b/>
          <w:bCs/>
          <w:color w:val="002060"/>
        </w:rPr>
        <w:t>Senior Student</w:t>
      </w:r>
      <w:r w:rsidRPr="00584E84">
        <w:rPr>
          <w:b/>
          <w:bCs/>
        </w:rPr>
        <w:t xml:space="preserve">: </w:t>
      </w:r>
      <w:r w:rsidRPr="00584E84">
        <w:t xml:space="preserve">An audit senior has some experience in the accountancy field before he/she is designated as the audit senior of the firm. He is under the direct supervision of audit manager and supervisor. </w:t>
      </w:r>
    </w:p>
    <w:p w:rsidR="00E74715" w:rsidRPr="00584E84" w:rsidRDefault="00E74715" w:rsidP="00E74715">
      <w:pPr>
        <w:pStyle w:val="Default"/>
        <w:numPr>
          <w:ilvl w:val="0"/>
          <w:numId w:val="27"/>
        </w:numPr>
        <w:spacing w:line="276" w:lineRule="auto"/>
        <w:jc w:val="both"/>
        <w:rPr>
          <w:b/>
          <w:iCs/>
          <w:color w:val="215868"/>
          <w:u w:val="single"/>
        </w:rPr>
      </w:pPr>
      <w:r w:rsidRPr="00584E84">
        <w:rPr>
          <w:b/>
          <w:bCs/>
          <w:color w:val="002060"/>
        </w:rPr>
        <w:t>Semi- Senior Student</w:t>
      </w:r>
      <w:r w:rsidRPr="00584E84">
        <w:rPr>
          <w:b/>
          <w:bCs/>
        </w:rPr>
        <w:t xml:space="preserve">: </w:t>
      </w:r>
      <w:r w:rsidRPr="00584E84">
        <w:t>A semi-senior student must complete 1 year of article ship in the firm. He is liable to the senior student of the firm when he doing any fieldwork.</w:t>
      </w:r>
    </w:p>
    <w:p w:rsidR="00E74715" w:rsidRPr="00584E84" w:rsidRDefault="00E74715" w:rsidP="00E74715">
      <w:pPr>
        <w:pStyle w:val="Default"/>
        <w:numPr>
          <w:ilvl w:val="0"/>
          <w:numId w:val="27"/>
        </w:numPr>
        <w:spacing w:line="276" w:lineRule="auto"/>
        <w:jc w:val="both"/>
        <w:rPr>
          <w:b/>
          <w:iCs/>
          <w:color w:val="215868"/>
          <w:u w:val="single"/>
        </w:rPr>
      </w:pPr>
      <w:r w:rsidRPr="00584E84">
        <w:rPr>
          <w:b/>
          <w:bCs/>
          <w:color w:val="002060"/>
        </w:rPr>
        <w:t>Junior Student</w:t>
      </w:r>
      <w:r w:rsidRPr="00584E84">
        <w:rPr>
          <w:b/>
          <w:bCs/>
        </w:rPr>
        <w:t xml:space="preserve">: </w:t>
      </w:r>
      <w:r w:rsidRPr="00584E84">
        <w:t xml:space="preserve">Junior- Students are fresher who have joined the audit firm. </w:t>
      </w:r>
    </w:p>
    <w:p w:rsidR="00E74715" w:rsidRPr="00584E84" w:rsidRDefault="00E74715" w:rsidP="00E74715">
      <w:pPr>
        <w:pStyle w:val="Default"/>
        <w:tabs>
          <w:tab w:val="left" w:pos="720"/>
        </w:tabs>
        <w:spacing w:line="276" w:lineRule="auto"/>
        <w:ind w:left="360"/>
        <w:jc w:val="both"/>
        <w:rPr>
          <w:b/>
          <w:iCs/>
          <w:color w:val="215868"/>
          <w:u w:val="single"/>
        </w:rPr>
      </w:pPr>
    </w:p>
    <w:p w:rsidR="00930534" w:rsidRDefault="00930534" w:rsidP="00653D52">
      <w:pPr>
        <w:tabs>
          <w:tab w:val="left" w:pos="1230"/>
        </w:tabs>
        <w:rPr>
          <w:rFonts w:asciiTheme="majorHAnsi" w:hAnsiTheme="majorHAnsi"/>
        </w:rPr>
      </w:pPr>
    </w:p>
    <w:p w:rsidR="00E74715" w:rsidRPr="00584E84" w:rsidRDefault="00E74715" w:rsidP="00E74715">
      <w:pPr>
        <w:jc w:val="both"/>
        <w:rPr>
          <w:rFonts w:ascii="Times New Roman" w:eastAsia="Calibri" w:hAnsi="Times New Roman" w:cs="Times New Roman"/>
          <w:b/>
          <w:color w:val="0070C0"/>
          <w:sz w:val="24"/>
          <w:szCs w:val="24"/>
          <w:lang w:val="en-GB" w:eastAsia="en-GB"/>
        </w:rPr>
      </w:pPr>
      <w:r w:rsidRPr="00584E84">
        <w:rPr>
          <w:rFonts w:ascii="Times New Roman" w:hAnsi="Times New Roman" w:cs="Times New Roman"/>
          <w:b/>
          <w:color w:val="0070C0"/>
          <w:sz w:val="24"/>
          <w:szCs w:val="24"/>
        </w:rPr>
        <w:t xml:space="preserve">2.13 Important Assignment of </w:t>
      </w:r>
      <w:proofErr w:type="spellStart"/>
      <w:r w:rsidRPr="00584E84">
        <w:rPr>
          <w:rFonts w:ascii="Times New Roman" w:hAnsi="Times New Roman" w:cs="Times New Roman"/>
          <w:b/>
          <w:color w:val="0070C0"/>
          <w:sz w:val="24"/>
          <w:szCs w:val="24"/>
        </w:rPr>
        <w:t>Hoda</w:t>
      </w:r>
      <w:proofErr w:type="spellEnd"/>
      <w:r w:rsidRPr="00584E84">
        <w:rPr>
          <w:rFonts w:ascii="Times New Roman" w:hAnsi="Times New Roman" w:cs="Times New Roman"/>
          <w:b/>
          <w:color w:val="0070C0"/>
          <w:sz w:val="24"/>
          <w:szCs w:val="24"/>
        </w:rPr>
        <w:t xml:space="preserve"> </w:t>
      </w:r>
      <w:proofErr w:type="spellStart"/>
      <w:r w:rsidRPr="00584E84">
        <w:rPr>
          <w:rFonts w:ascii="Times New Roman" w:hAnsi="Times New Roman" w:cs="Times New Roman"/>
          <w:b/>
          <w:color w:val="0070C0"/>
          <w:sz w:val="24"/>
          <w:szCs w:val="24"/>
        </w:rPr>
        <w:t>VasiChowdhury</w:t>
      </w:r>
      <w:proofErr w:type="spellEnd"/>
      <w:r w:rsidRPr="00584E84">
        <w:rPr>
          <w:rFonts w:ascii="Times New Roman" w:hAnsi="Times New Roman" w:cs="Times New Roman"/>
          <w:b/>
          <w:color w:val="0070C0"/>
          <w:sz w:val="24"/>
          <w:szCs w:val="24"/>
        </w:rPr>
        <w:t xml:space="preserve"> &amp; Co:</w:t>
      </w:r>
    </w:p>
    <w:p w:rsidR="00E74715" w:rsidRPr="00584E84" w:rsidRDefault="00E74715" w:rsidP="00E74715">
      <w:pPr>
        <w:pStyle w:val="Default"/>
        <w:spacing w:line="276" w:lineRule="auto"/>
        <w:jc w:val="both"/>
        <w:rPr>
          <w:b/>
          <w:color w:val="006666"/>
          <w:u w:val="single"/>
        </w:rPr>
      </w:pPr>
    </w:p>
    <w:tbl>
      <w:tblPr>
        <w:tblStyle w:val="LightGrid-Accent11"/>
        <w:tblW w:w="0" w:type="auto"/>
        <w:tblLook w:val="04A0" w:firstRow="1" w:lastRow="0" w:firstColumn="1" w:lastColumn="0" w:noHBand="0" w:noVBand="1"/>
      </w:tblPr>
      <w:tblGrid>
        <w:gridCol w:w="9232"/>
      </w:tblGrid>
      <w:tr w:rsidR="00E74715" w:rsidRPr="00584E84" w:rsidTr="00B66B2E">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B66B2E">
            <w:pPr>
              <w:spacing w:line="276" w:lineRule="auto"/>
              <w:jc w:val="center"/>
              <w:rPr>
                <w:rFonts w:ascii="Times New Roman" w:hAnsi="Times New Roman" w:cs="Times New Roman"/>
                <w:color w:val="002060"/>
                <w:sz w:val="24"/>
                <w:szCs w:val="24"/>
              </w:rPr>
            </w:pPr>
            <w:r w:rsidRPr="00584E84">
              <w:rPr>
                <w:rFonts w:ascii="Times New Roman" w:hAnsi="Times New Roman" w:cs="Times New Roman"/>
                <w:color w:val="002060"/>
                <w:sz w:val="24"/>
                <w:szCs w:val="24"/>
              </w:rPr>
              <w:t xml:space="preserve">Major Assignments of </w:t>
            </w:r>
            <w:proofErr w:type="spellStart"/>
            <w:r w:rsidRPr="00584E84">
              <w:rPr>
                <w:rFonts w:ascii="Times New Roman" w:hAnsi="Times New Roman" w:cs="Times New Roman"/>
                <w:color w:val="002060"/>
                <w:sz w:val="24"/>
                <w:szCs w:val="24"/>
              </w:rPr>
              <w:t>Hoda</w:t>
            </w:r>
            <w:proofErr w:type="spellEnd"/>
            <w:r w:rsidRPr="00584E84">
              <w:rPr>
                <w:rFonts w:ascii="Times New Roman" w:hAnsi="Times New Roman" w:cs="Times New Roman"/>
                <w:color w:val="002060"/>
                <w:sz w:val="24"/>
                <w:szCs w:val="24"/>
              </w:rPr>
              <w:t xml:space="preserve"> </w:t>
            </w:r>
            <w:proofErr w:type="spellStart"/>
            <w:r w:rsidRPr="00584E84">
              <w:rPr>
                <w:rFonts w:ascii="Times New Roman" w:hAnsi="Times New Roman" w:cs="Times New Roman"/>
                <w:color w:val="002060"/>
                <w:sz w:val="24"/>
                <w:szCs w:val="24"/>
              </w:rPr>
              <w:t>Vasi</w:t>
            </w:r>
            <w:proofErr w:type="spellEnd"/>
            <w:r w:rsidRPr="00584E84">
              <w:rPr>
                <w:rFonts w:ascii="Times New Roman" w:hAnsi="Times New Roman" w:cs="Times New Roman"/>
                <w:color w:val="002060"/>
                <w:sz w:val="24"/>
                <w:szCs w:val="24"/>
              </w:rPr>
              <w:t xml:space="preserve"> </w:t>
            </w:r>
            <w:proofErr w:type="spellStart"/>
            <w:r w:rsidRPr="00584E84">
              <w:rPr>
                <w:rFonts w:ascii="Times New Roman" w:hAnsi="Times New Roman" w:cs="Times New Roman"/>
                <w:color w:val="002060"/>
                <w:sz w:val="24"/>
                <w:szCs w:val="24"/>
              </w:rPr>
              <w:t>Chowdhury</w:t>
            </w:r>
            <w:proofErr w:type="spellEnd"/>
            <w:r w:rsidRPr="00584E84">
              <w:rPr>
                <w:rFonts w:ascii="Times New Roman" w:hAnsi="Times New Roman" w:cs="Times New Roman"/>
                <w:color w:val="002060"/>
                <w:sz w:val="24"/>
                <w:szCs w:val="24"/>
              </w:rPr>
              <w:t xml:space="preserve"> &amp; Co</w:t>
            </w:r>
          </w:p>
        </w:tc>
      </w:tr>
      <w:tr w:rsidR="00E74715" w:rsidRPr="00584E84" w:rsidTr="00B66B2E">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color w:val="3399FF"/>
                <w:sz w:val="24"/>
                <w:szCs w:val="24"/>
              </w:rPr>
            </w:pPr>
            <w:r w:rsidRPr="00584E84">
              <w:rPr>
                <w:rFonts w:ascii="Times New Roman" w:hAnsi="Times New Roman" w:cs="Times New Roman"/>
                <w:b w:val="0"/>
                <w:sz w:val="24"/>
                <w:szCs w:val="24"/>
              </w:rPr>
              <w:t>Ministry of Health &amp; Family Welfare-GOB / DFID, UK- internal Audit of Health Nutrition &amp; Population Sector Program (HNPSP)</w:t>
            </w:r>
          </w:p>
        </w:tc>
      </w:tr>
      <w:tr w:rsidR="00E74715" w:rsidRPr="00584E84" w:rsidTr="00B66B2E">
        <w:trPr>
          <w:cnfStyle w:val="000000010000" w:firstRow="0" w:lastRow="0" w:firstColumn="0" w:lastColumn="0" w:oddVBand="0" w:evenVBand="0" w:oddHBand="0" w:evenHBand="1"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Partners in Population &amp; Development (PPD)-Review &amp; Development of Slandered Operating Procedures Manuals.</w:t>
            </w:r>
          </w:p>
        </w:tc>
      </w:tr>
      <w:tr w:rsidR="00E74715" w:rsidRPr="00584E84" w:rsidTr="00B66B2E">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NTT DOCOMO. Inc. (DCM) /</w:t>
            </w:r>
            <w:proofErr w:type="spellStart"/>
            <w:r w:rsidRPr="00584E84">
              <w:rPr>
                <w:rFonts w:ascii="Times New Roman" w:hAnsi="Times New Roman" w:cs="Times New Roman"/>
                <w:b w:val="0"/>
                <w:sz w:val="24"/>
                <w:szCs w:val="24"/>
              </w:rPr>
              <w:t>Aktel</w:t>
            </w:r>
            <w:proofErr w:type="spellEnd"/>
            <w:r w:rsidRPr="00584E84">
              <w:rPr>
                <w:rFonts w:ascii="Times New Roman" w:hAnsi="Times New Roman" w:cs="Times New Roman"/>
                <w:b w:val="0"/>
                <w:sz w:val="24"/>
                <w:szCs w:val="24"/>
              </w:rPr>
              <w:t xml:space="preserve">- Tax Due Diligence services of </w:t>
            </w:r>
            <w:proofErr w:type="spellStart"/>
            <w:r w:rsidRPr="00584E84">
              <w:rPr>
                <w:rFonts w:ascii="Times New Roman" w:hAnsi="Times New Roman" w:cs="Times New Roman"/>
                <w:b w:val="0"/>
                <w:sz w:val="24"/>
                <w:szCs w:val="24"/>
              </w:rPr>
              <w:t>Aktel</w:t>
            </w:r>
            <w:proofErr w:type="spellEnd"/>
            <w:r w:rsidRPr="00584E84">
              <w:rPr>
                <w:rFonts w:ascii="Times New Roman" w:hAnsi="Times New Roman" w:cs="Times New Roman"/>
                <w:b w:val="0"/>
                <w:sz w:val="24"/>
                <w:szCs w:val="24"/>
              </w:rPr>
              <w:t>, UNICEF Bangladesh- Training an Harmonized Approach to cash Transfer (HACT)</w:t>
            </w:r>
          </w:p>
        </w:tc>
      </w:tr>
      <w:tr w:rsidR="00E74715" w:rsidRPr="00584E84" w:rsidTr="00B66B2E">
        <w:trPr>
          <w:cnfStyle w:val="000000010000" w:firstRow="0" w:lastRow="0" w:firstColumn="0" w:lastColumn="0" w:oddVBand="0" w:evenVBand="0" w:oddHBand="0" w:evenHBand="1"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Global Fund / Ministry of Health &amp; Family Planning &amp; BRAC Bangladesh- Principal Fund Recipients Assessment</w:t>
            </w:r>
          </w:p>
        </w:tc>
      </w:tr>
      <w:tr w:rsidR="00E74715" w:rsidRPr="00584E84" w:rsidTr="00B66B2E">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Saudi Bangla Industrial  Company (SABINCO)- Evaluation of Financed Projects, Financial Portfolio, Financial &amp; Management Audit</w:t>
            </w:r>
          </w:p>
        </w:tc>
      </w:tr>
      <w:tr w:rsidR="00E74715" w:rsidRPr="00584E84" w:rsidTr="00B66B2E">
        <w:trPr>
          <w:cnfStyle w:val="000000010000" w:firstRow="0" w:lastRow="0" w:firstColumn="0" w:lastColumn="0" w:oddVBand="0" w:evenVBand="0" w:oddHBand="0" w:evenHBand="1"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 xml:space="preserve">Departments of Cooperatives- Simplification &amp; Modernization of Cooperative Audit &amp; Accounting System &amp; Acceleration of Liquidation Process  </w:t>
            </w:r>
          </w:p>
        </w:tc>
      </w:tr>
      <w:tr w:rsidR="00E74715" w:rsidRPr="00584E84" w:rsidTr="00B66B2E">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European Commission- External Assessment of ‘Income &amp; Food Security for Ultra Poor (OFSUP) Project’</w:t>
            </w:r>
          </w:p>
        </w:tc>
      </w:tr>
      <w:tr w:rsidR="00E74715" w:rsidRPr="00584E84" w:rsidTr="00B66B2E">
        <w:trPr>
          <w:cnfStyle w:val="000000010000" w:firstRow="0" w:lastRow="0" w:firstColumn="0" w:lastColumn="0" w:oddVBand="0" w:evenVBand="0" w:oddHBand="0" w:evenHBand="1"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Save the Children, USA/ EC- Appraisal of internal control &amp; complaisance on “SHIKHON” project</w:t>
            </w:r>
          </w:p>
        </w:tc>
      </w:tr>
      <w:tr w:rsidR="00E74715" w:rsidRPr="00584E84" w:rsidTr="00B66B2E">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 xml:space="preserve">World Bank/ Local Government Support Project of Ministry of LG &amp; RD- Peer review of 1129 union </w:t>
            </w:r>
            <w:proofErr w:type="spellStart"/>
            <w:r w:rsidRPr="00584E84">
              <w:rPr>
                <w:rFonts w:ascii="Times New Roman" w:hAnsi="Times New Roman" w:cs="Times New Roman"/>
                <w:b w:val="0"/>
                <w:sz w:val="24"/>
                <w:szCs w:val="24"/>
              </w:rPr>
              <w:t>parishad</w:t>
            </w:r>
            <w:proofErr w:type="spellEnd"/>
          </w:p>
        </w:tc>
      </w:tr>
      <w:tr w:rsidR="00E74715" w:rsidRPr="00584E84" w:rsidTr="00B66B2E">
        <w:trPr>
          <w:cnfStyle w:val="000000010000" w:firstRow="0" w:lastRow="0" w:firstColumn="0" w:lastColumn="0" w:oddVBand="0" w:evenVBand="0" w:oddHBand="0" w:evenHBand="1"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proofErr w:type="spellStart"/>
            <w:r w:rsidRPr="00584E84">
              <w:rPr>
                <w:rFonts w:ascii="Times New Roman" w:hAnsi="Times New Roman" w:cs="Times New Roman"/>
                <w:b w:val="0"/>
                <w:sz w:val="24"/>
                <w:szCs w:val="24"/>
              </w:rPr>
              <w:t>Grameen</w:t>
            </w:r>
            <w:proofErr w:type="spellEnd"/>
            <w:r w:rsidRPr="00584E84">
              <w:rPr>
                <w:rFonts w:ascii="Times New Roman" w:hAnsi="Times New Roman" w:cs="Times New Roman"/>
                <w:b w:val="0"/>
                <w:sz w:val="24"/>
                <w:szCs w:val="24"/>
              </w:rPr>
              <w:t xml:space="preserve"> Phone Limited- Physical Verification  of Network Assets </w:t>
            </w:r>
          </w:p>
        </w:tc>
      </w:tr>
      <w:tr w:rsidR="00E74715" w:rsidRPr="00584E84" w:rsidTr="00B66B2E">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 xml:space="preserve">USAID- NGO Service Delivery </w:t>
            </w:r>
            <w:proofErr w:type="spellStart"/>
            <w:r w:rsidRPr="00584E84">
              <w:rPr>
                <w:rFonts w:ascii="Times New Roman" w:hAnsi="Times New Roman" w:cs="Times New Roman"/>
                <w:b w:val="0"/>
                <w:sz w:val="24"/>
                <w:szCs w:val="24"/>
              </w:rPr>
              <w:t>Programme</w:t>
            </w:r>
            <w:proofErr w:type="spellEnd"/>
          </w:p>
        </w:tc>
      </w:tr>
      <w:tr w:rsidR="00E74715" w:rsidRPr="00584E84" w:rsidTr="00B66B2E">
        <w:trPr>
          <w:cnfStyle w:val="000000010000" w:firstRow="0" w:lastRow="0" w:firstColumn="0" w:lastColumn="0" w:oddVBand="0" w:evenVBand="0" w:oddHBand="0" w:evenHBand="1"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9232" w:type="dxa"/>
          </w:tcPr>
          <w:p w:rsidR="00E74715" w:rsidRPr="00584E84" w:rsidRDefault="00E74715" w:rsidP="00E74715">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 xml:space="preserve">DFID, UK/ </w:t>
            </w:r>
            <w:proofErr w:type="spellStart"/>
            <w:r w:rsidRPr="00584E84">
              <w:rPr>
                <w:rFonts w:ascii="Times New Roman" w:hAnsi="Times New Roman" w:cs="Times New Roman"/>
                <w:b w:val="0"/>
                <w:sz w:val="24"/>
                <w:szCs w:val="24"/>
              </w:rPr>
              <w:t>Manusher</w:t>
            </w:r>
            <w:proofErr w:type="spellEnd"/>
            <w:r w:rsidRPr="00584E84">
              <w:rPr>
                <w:rFonts w:ascii="Times New Roman" w:hAnsi="Times New Roman" w:cs="Times New Roman"/>
                <w:b w:val="0"/>
                <w:sz w:val="24"/>
                <w:szCs w:val="24"/>
              </w:rPr>
              <w:t xml:space="preserve"> </w:t>
            </w:r>
            <w:proofErr w:type="spellStart"/>
            <w:r w:rsidRPr="00584E84">
              <w:rPr>
                <w:rFonts w:ascii="Times New Roman" w:hAnsi="Times New Roman" w:cs="Times New Roman"/>
                <w:b w:val="0"/>
                <w:sz w:val="24"/>
                <w:szCs w:val="24"/>
              </w:rPr>
              <w:t>Jonno</w:t>
            </w:r>
            <w:proofErr w:type="spellEnd"/>
            <w:r w:rsidRPr="00584E84">
              <w:rPr>
                <w:rFonts w:ascii="Times New Roman" w:hAnsi="Times New Roman" w:cs="Times New Roman"/>
                <w:b w:val="0"/>
                <w:sz w:val="24"/>
                <w:szCs w:val="24"/>
              </w:rPr>
              <w:t xml:space="preserve"> Foundation (MJF)</w:t>
            </w:r>
          </w:p>
        </w:tc>
      </w:tr>
    </w:tbl>
    <w:p w:rsidR="00930534" w:rsidRDefault="00930534" w:rsidP="00653D52">
      <w:pPr>
        <w:tabs>
          <w:tab w:val="left" w:pos="1230"/>
        </w:tabs>
        <w:rPr>
          <w:rFonts w:asciiTheme="majorHAnsi" w:hAnsiTheme="majorHAnsi"/>
        </w:rPr>
      </w:pPr>
    </w:p>
    <w:p w:rsidR="00E74715" w:rsidRDefault="00E74715" w:rsidP="00E74715">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CC7059">
        <w:rPr>
          <w:rFonts w:asciiTheme="majorHAnsi" w:hAnsiTheme="majorHAnsi"/>
          <w:noProof/>
        </w:rPr>
        <w:t>13</w:t>
      </w:r>
      <w:r w:rsidR="00D63303">
        <w:rPr>
          <w:rFonts w:asciiTheme="majorHAnsi" w:hAnsiTheme="majorHAnsi"/>
          <w:noProof/>
        </w:rPr>
        <w:fldChar w:fldCharType="end"/>
      </w:r>
    </w:p>
    <w:tbl>
      <w:tblPr>
        <w:tblStyle w:val="LightGrid-Accent11"/>
        <w:tblW w:w="0" w:type="auto"/>
        <w:tblLook w:val="04A0" w:firstRow="1" w:lastRow="0" w:firstColumn="1" w:lastColumn="0" w:noHBand="0" w:noVBand="1"/>
      </w:tblPr>
      <w:tblGrid>
        <w:gridCol w:w="9232"/>
      </w:tblGrid>
      <w:tr w:rsidR="008D00E7" w:rsidRPr="00584E84" w:rsidTr="00B66B2E">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9232" w:type="dxa"/>
          </w:tcPr>
          <w:p w:rsidR="008D00E7" w:rsidRPr="00584E84" w:rsidRDefault="008D00E7" w:rsidP="008D00E7">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lastRenderedPageBreak/>
              <w:t>South Asia Enterprise Development Facilities (SAED) / IFC- Establishing new accounting system</w:t>
            </w:r>
          </w:p>
        </w:tc>
      </w:tr>
      <w:tr w:rsidR="008D00E7" w:rsidRPr="00584E84" w:rsidTr="00B66B2E">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9232" w:type="dxa"/>
          </w:tcPr>
          <w:p w:rsidR="008D00E7" w:rsidRPr="00584E84" w:rsidRDefault="008D00E7" w:rsidP="008D00E7">
            <w:pPr>
              <w:numPr>
                <w:ilvl w:val="0"/>
                <w:numId w:val="28"/>
              </w:numPr>
              <w:spacing w:line="276" w:lineRule="auto"/>
              <w:ind w:left="0"/>
              <w:jc w:val="both"/>
              <w:rPr>
                <w:rFonts w:ascii="Times New Roman" w:hAnsi="Times New Roman" w:cs="Times New Roman"/>
                <w:b w:val="0"/>
                <w:sz w:val="24"/>
                <w:szCs w:val="24"/>
              </w:rPr>
            </w:pPr>
            <w:r w:rsidRPr="00584E84">
              <w:rPr>
                <w:rFonts w:ascii="Times New Roman" w:hAnsi="Times New Roman" w:cs="Times New Roman"/>
                <w:b w:val="0"/>
                <w:sz w:val="24"/>
                <w:szCs w:val="24"/>
              </w:rPr>
              <w:t>Ministry of Commerce / IDA- Services to Bangladesh Export Diversification Project (BDXDP)</w:t>
            </w:r>
          </w:p>
        </w:tc>
      </w:tr>
      <w:tr w:rsidR="008D00E7" w:rsidRPr="00584E84" w:rsidTr="00B66B2E">
        <w:trPr>
          <w:cnfStyle w:val="000000010000" w:firstRow="0" w:lastRow="0" w:firstColumn="0" w:lastColumn="0" w:oddVBand="0" w:evenVBand="0" w:oddHBand="0" w:evenHBand="1"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232" w:type="dxa"/>
          </w:tcPr>
          <w:p w:rsidR="008D00E7" w:rsidRPr="00584E84" w:rsidRDefault="008D00E7" w:rsidP="008D00E7">
            <w:pPr>
              <w:numPr>
                <w:ilvl w:val="0"/>
                <w:numId w:val="28"/>
              </w:numPr>
              <w:spacing w:line="276" w:lineRule="auto"/>
              <w:ind w:left="0"/>
              <w:jc w:val="both"/>
              <w:rPr>
                <w:rFonts w:ascii="Times New Roman" w:hAnsi="Times New Roman" w:cs="Times New Roman"/>
                <w:b w:val="0"/>
                <w:sz w:val="24"/>
                <w:szCs w:val="24"/>
              </w:rPr>
            </w:pPr>
            <w:proofErr w:type="spellStart"/>
            <w:r w:rsidRPr="00584E84">
              <w:rPr>
                <w:rFonts w:ascii="Times New Roman" w:hAnsi="Times New Roman" w:cs="Times New Roman"/>
                <w:b w:val="0"/>
                <w:sz w:val="24"/>
                <w:szCs w:val="24"/>
              </w:rPr>
              <w:t>Winrock</w:t>
            </w:r>
            <w:proofErr w:type="spellEnd"/>
            <w:r w:rsidRPr="00584E84">
              <w:rPr>
                <w:rFonts w:ascii="Times New Roman" w:hAnsi="Times New Roman" w:cs="Times New Roman"/>
                <w:b w:val="0"/>
                <w:sz w:val="24"/>
                <w:szCs w:val="24"/>
              </w:rPr>
              <w:t xml:space="preserve"> international- Review of financial aspects &amp; task audits</w:t>
            </w:r>
          </w:p>
          <w:p w:rsidR="008D00E7" w:rsidRPr="00584E84" w:rsidRDefault="008D00E7" w:rsidP="008D00E7">
            <w:pPr>
              <w:numPr>
                <w:ilvl w:val="0"/>
                <w:numId w:val="28"/>
              </w:numPr>
              <w:spacing w:line="276" w:lineRule="auto"/>
              <w:ind w:left="0"/>
              <w:jc w:val="both"/>
              <w:rPr>
                <w:rFonts w:ascii="Times New Roman" w:hAnsi="Times New Roman" w:cs="Times New Roman"/>
                <w:b w:val="0"/>
                <w:sz w:val="24"/>
                <w:szCs w:val="24"/>
              </w:rPr>
            </w:pPr>
            <w:proofErr w:type="spellStart"/>
            <w:r w:rsidRPr="00584E84">
              <w:rPr>
                <w:rFonts w:ascii="Times New Roman" w:hAnsi="Times New Roman" w:cs="Times New Roman"/>
                <w:b w:val="0"/>
                <w:sz w:val="24"/>
                <w:szCs w:val="24"/>
              </w:rPr>
              <w:t>Orascom</w:t>
            </w:r>
            <w:proofErr w:type="spellEnd"/>
            <w:r w:rsidRPr="00584E84">
              <w:rPr>
                <w:rFonts w:ascii="Times New Roman" w:hAnsi="Times New Roman" w:cs="Times New Roman"/>
                <w:b w:val="0"/>
                <w:sz w:val="24"/>
                <w:szCs w:val="24"/>
              </w:rPr>
              <w:t xml:space="preserve"> Telecom Bangladesh Limited, (</w:t>
            </w:r>
            <w:proofErr w:type="spellStart"/>
            <w:r w:rsidRPr="00584E84">
              <w:rPr>
                <w:rFonts w:ascii="Times New Roman" w:hAnsi="Times New Roman" w:cs="Times New Roman"/>
                <w:b w:val="0"/>
                <w:sz w:val="24"/>
                <w:szCs w:val="24"/>
              </w:rPr>
              <w:t>Banglalink</w:t>
            </w:r>
            <w:proofErr w:type="spellEnd"/>
            <w:r w:rsidRPr="00584E84">
              <w:rPr>
                <w:rFonts w:ascii="Times New Roman" w:hAnsi="Times New Roman" w:cs="Times New Roman"/>
                <w:b w:val="0"/>
                <w:sz w:val="24"/>
                <w:szCs w:val="24"/>
              </w:rPr>
              <w:t>)</w:t>
            </w:r>
          </w:p>
        </w:tc>
      </w:tr>
    </w:tbl>
    <w:p w:rsidR="008D00E7" w:rsidRPr="00584E84" w:rsidRDefault="008D00E7" w:rsidP="008D00E7">
      <w:pPr>
        <w:rPr>
          <w:rFonts w:ascii="Times New Roman" w:hAnsi="Times New Roman" w:cs="Times New Roman"/>
          <w:b/>
          <w:color w:val="0070C0"/>
          <w:sz w:val="24"/>
          <w:szCs w:val="24"/>
          <w:u w:val="single"/>
        </w:rPr>
      </w:pPr>
    </w:p>
    <w:p w:rsidR="008D00E7" w:rsidRPr="00584E84" w:rsidRDefault="008D00E7" w:rsidP="008D00E7">
      <w:pPr>
        <w:rPr>
          <w:rFonts w:ascii="Times New Roman" w:hAnsi="Times New Roman" w:cs="Times New Roman"/>
          <w:b/>
          <w:color w:val="0070C0"/>
          <w:sz w:val="24"/>
          <w:szCs w:val="24"/>
        </w:rPr>
      </w:pPr>
      <w:r w:rsidRPr="00584E84">
        <w:rPr>
          <w:rFonts w:ascii="Times New Roman" w:hAnsi="Times New Roman" w:cs="Times New Roman"/>
          <w:b/>
          <w:color w:val="0070C0"/>
          <w:sz w:val="24"/>
          <w:szCs w:val="24"/>
        </w:rPr>
        <w:t xml:space="preserve">2.14HodaVasiChowdhury &amp; </w:t>
      </w:r>
      <w:proofErr w:type="spellStart"/>
      <w:r w:rsidRPr="00584E84">
        <w:rPr>
          <w:rFonts w:ascii="Times New Roman" w:hAnsi="Times New Roman" w:cs="Times New Roman"/>
          <w:b/>
          <w:color w:val="0070C0"/>
          <w:sz w:val="24"/>
          <w:szCs w:val="24"/>
        </w:rPr>
        <w:t>Co’s</w:t>
      </w:r>
      <w:proofErr w:type="spellEnd"/>
      <w:r w:rsidRPr="00584E84">
        <w:rPr>
          <w:rFonts w:ascii="Times New Roman" w:hAnsi="Times New Roman" w:cs="Times New Roman"/>
          <w:b/>
          <w:color w:val="0070C0"/>
          <w:sz w:val="24"/>
          <w:szCs w:val="24"/>
        </w:rPr>
        <w:t xml:space="preserve"> Client:</w:t>
      </w:r>
    </w:p>
    <w:tbl>
      <w:tblPr>
        <w:tblStyle w:val="LightGrid-Accent5"/>
        <w:tblW w:w="4803" w:type="pct"/>
        <w:tblLook w:val="04A0" w:firstRow="1" w:lastRow="0" w:firstColumn="1" w:lastColumn="0" w:noHBand="0" w:noVBand="1"/>
      </w:tblPr>
      <w:tblGrid>
        <w:gridCol w:w="3181"/>
        <w:gridCol w:w="6018"/>
      </w:tblGrid>
      <w:tr w:rsidR="008D00E7" w:rsidRPr="00584E84" w:rsidTr="00B66B2E">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29" w:type="pct"/>
          </w:tcPr>
          <w:p w:rsidR="008D00E7" w:rsidRPr="00584E84" w:rsidRDefault="008D00E7" w:rsidP="00B66B2E">
            <w:pPr>
              <w:tabs>
                <w:tab w:val="left" w:pos="720"/>
              </w:tabs>
              <w:spacing w:line="276" w:lineRule="auto"/>
              <w:jc w:val="center"/>
              <w:rPr>
                <w:rFonts w:ascii="Times New Roman" w:hAnsi="Times New Roman" w:cs="Times New Roman"/>
                <w:b w:val="0"/>
                <w:sz w:val="24"/>
                <w:szCs w:val="24"/>
                <w:u w:val="single"/>
              </w:rPr>
            </w:pPr>
            <w:r w:rsidRPr="00584E84">
              <w:rPr>
                <w:rFonts w:ascii="Times New Roman" w:hAnsi="Times New Roman" w:cs="Times New Roman"/>
                <w:b w:val="0"/>
                <w:sz w:val="24"/>
                <w:szCs w:val="24"/>
              </w:rPr>
              <w:t>Bank &amp; Financial Institution</w:t>
            </w:r>
          </w:p>
        </w:tc>
        <w:tc>
          <w:tcPr>
            <w:tcW w:w="3271" w:type="pct"/>
          </w:tcPr>
          <w:p w:rsidR="008D00E7" w:rsidRPr="00584E84" w:rsidRDefault="008D00E7" w:rsidP="00B66B2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84E84">
              <w:rPr>
                <w:rFonts w:ascii="Times New Roman" w:hAnsi="Times New Roman" w:cs="Times New Roman"/>
                <w:b w:val="0"/>
                <w:sz w:val="24"/>
                <w:szCs w:val="24"/>
              </w:rPr>
              <w:t xml:space="preserve">Bangladesh Bank, HSBC, Dutch Bangla </w:t>
            </w:r>
            <w:proofErr w:type="spellStart"/>
            <w:r w:rsidRPr="00584E84">
              <w:rPr>
                <w:rFonts w:ascii="Times New Roman" w:hAnsi="Times New Roman" w:cs="Times New Roman"/>
                <w:b w:val="0"/>
                <w:sz w:val="24"/>
                <w:szCs w:val="24"/>
              </w:rPr>
              <w:t>Bank,Grameen</w:t>
            </w:r>
            <w:proofErr w:type="spellEnd"/>
            <w:r w:rsidRPr="00584E84">
              <w:rPr>
                <w:rFonts w:ascii="Times New Roman" w:hAnsi="Times New Roman" w:cs="Times New Roman"/>
                <w:b w:val="0"/>
                <w:sz w:val="24"/>
                <w:szCs w:val="24"/>
              </w:rPr>
              <w:t xml:space="preserve"> Bank, Dhaka Bank &amp; so on</w:t>
            </w:r>
          </w:p>
        </w:tc>
      </w:tr>
      <w:tr w:rsidR="008D00E7" w:rsidRPr="00584E84" w:rsidTr="00B66B2E">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29" w:type="pct"/>
          </w:tcPr>
          <w:p w:rsidR="008D00E7" w:rsidRPr="00584E84" w:rsidRDefault="008D00E7" w:rsidP="00B66B2E">
            <w:pPr>
              <w:tabs>
                <w:tab w:val="left" w:pos="720"/>
              </w:tabs>
              <w:spacing w:line="276" w:lineRule="auto"/>
              <w:jc w:val="center"/>
              <w:rPr>
                <w:rFonts w:ascii="Times New Roman" w:hAnsi="Times New Roman" w:cs="Times New Roman"/>
                <w:b w:val="0"/>
                <w:sz w:val="24"/>
                <w:szCs w:val="24"/>
                <w:u w:val="single"/>
              </w:rPr>
            </w:pPr>
            <w:r w:rsidRPr="00584E84">
              <w:rPr>
                <w:rFonts w:ascii="Times New Roman" w:hAnsi="Times New Roman" w:cs="Times New Roman"/>
                <w:b w:val="0"/>
                <w:sz w:val="24"/>
                <w:szCs w:val="24"/>
              </w:rPr>
              <w:t>Manufacturing</w:t>
            </w:r>
          </w:p>
        </w:tc>
        <w:tc>
          <w:tcPr>
            <w:tcW w:w="3271" w:type="pct"/>
          </w:tcPr>
          <w:p w:rsidR="008D00E7" w:rsidRPr="00584E84" w:rsidRDefault="008D00E7" w:rsidP="008D00E7">
            <w:pPr>
              <w:numPr>
                <w:ilvl w:val="0"/>
                <w:numId w:val="29"/>
              </w:numPr>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 xml:space="preserve">Unilever, Lafarge, Berger Paints, National Tea company, </w:t>
            </w:r>
            <w:proofErr w:type="spellStart"/>
            <w:r w:rsidRPr="00584E84">
              <w:rPr>
                <w:rFonts w:ascii="Times New Roman" w:hAnsi="Times New Roman" w:cs="Times New Roman"/>
                <w:sz w:val="24"/>
                <w:szCs w:val="24"/>
              </w:rPr>
              <w:t>Fisons</w:t>
            </w:r>
            <w:proofErr w:type="spellEnd"/>
            <w:r w:rsidRPr="00584E84">
              <w:rPr>
                <w:rFonts w:ascii="Times New Roman" w:hAnsi="Times New Roman" w:cs="Times New Roman"/>
                <w:sz w:val="24"/>
                <w:szCs w:val="24"/>
              </w:rPr>
              <w:t>(Aventis) etc.</w:t>
            </w:r>
          </w:p>
        </w:tc>
      </w:tr>
      <w:tr w:rsidR="008D00E7" w:rsidRPr="00584E84" w:rsidTr="00B66B2E">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29" w:type="pct"/>
          </w:tcPr>
          <w:p w:rsidR="008D00E7" w:rsidRPr="00584E84" w:rsidRDefault="008D00E7" w:rsidP="00B66B2E">
            <w:pPr>
              <w:tabs>
                <w:tab w:val="left" w:pos="720"/>
              </w:tabs>
              <w:spacing w:line="276" w:lineRule="auto"/>
              <w:jc w:val="center"/>
              <w:rPr>
                <w:rFonts w:ascii="Times New Roman" w:hAnsi="Times New Roman" w:cs="Times New Roman"/>
                <w:b w:val="0"/>
                <w:sz w:val="24"/>
                <w:szCs w:val="24"/>
                <w:u w:val="single"/>
              </w:rPr>
            </w:pPr>
            <w:r w:rsidRPr="00584E84">
              <w:rPr>
                <w:rFonts w:ascii="Times New Roman" w:hAnsi="Times New Roman" w:cs="Times New Roman"/>
                <w:b w:val="0"/>
                <w:sz w:val="24"/>
                <w:szCs w:val="24"/>
              </w:rPr>
              <w:t>Power, Oil &amp; Petroleum</w:t>
            </w:r>
          </w:p>
        </w:tc>
        <w:tc>
          <w:tcPr>
            <w:tcW w:w="3271" w:type="pct"/>
          </w:tcPr>
          <w:p w:rsidR="008D00E7" w:rsidRPr="00584E84" w:rsidRDefault="008D00E7" w:rsidP="00B66B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roofErr w:type="spellStart"/>
            <w:r w:rsidRPr="00584E84">
              <w:rPr>
                <w:rFonts w:ascii="Times New Roman" w:hAnsi="Times New Roman" w:cs="Times New Roman"/>
                <w:sz w:val="24"/>
                <w:szCs w:val="24"/>
              </w:rPr>
              <w:t>Petrobangla</w:t>
            </w:r>
            <w:proofErr w:type="spellEnd"/>
            <w:r w:rsidRPr="00584E84">
              <w:rPr>
                <w:rFonts w:ascii="Times New Roman" w:hAnsi="Times New Roman" w:cs="Times New Roman"/>
                <w:sz w:val="24"/>
                <w:szCs w:val="24"/>
              </w:rPr>
              <w:t xml:space="preserve">, Padma Petroleum, </w:t>
            </w:r>
            <w:proofErr w:type="spellStart"/>
            <w:r w:rsidRPr="00584E84">
              <w:rPr>
                <w:rFonts w:ascii="Times New Roman" w:hAnsi="Times New Roman" w:cs="Times New Roman"/>
                <w:sz w:val="24"/>
                <w:szCs w:val="24"/>
              </w:rPr>
              <w:t>Titas</w:t>
            </w:r>
            <w:proofErr w:type="spellEnd"/>
            <w:r w:rsidRPr="00584E84">
              <w:rPr>
                <w:rFonts w:ascii="Times New Roman" w:hAnsi="Times New Roman" w:cs="Times New Roman"/>
                <w:sz w:val="24"/>
                <w:szCs w:val="24"/>
              </w:rPr>
              <w:t xml:space="preserve"> Gas, </w:t>
            </w:r>
            <w:proofErr w:type="spellStart"/>
            <w:r w:rsidRPr="00584E84">
              <w:rPr>
                <w:rFonts w:ascii="Times New Roman" w:hAnsi="Times New Roman" w:cs="Times New Roman"/>
                <w:sz w:val="24"/>
                <w:szCs w:val="24"/>
              </w:rPr>
              <w:t>Jamuna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Oil,Eastern</w:t>
            </w:r>
            <w:proofErr w:type="spellEnd"/>
            <w:r w:rsidRPr="00584E84">
              <w:rPr>
                <w:rFonts w:ascii="Times New Roman" w:hAnsi="Times New Roman" w:cs="Times New Roman"/>
                <w:sz w:val="24"/>
                <w:szCs w:val="24"/>
              </w:rPr>
              <w:t xml:space="preserve"> Refinery</w:t>
            </w:r>
          </w:p>
        </w:tc>
      </w:tr>
      <w:tr w:rsidR="008D00E7" w:rsidRPr="00584E84" w:rsidTr="00B66B2E">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729" w:type="pct"/>
          </w:tcPr>
          <w:p w:rsidR="008D00E7" w:rsidRPr="00584E84" w:rsidRDefault="008D00E7" w:rsidP="00B66B2E">
            <w:pPr>
              <w:tabs>
                <w:tab w:val="left" w:pos="720"/>
              </w:tabs>
              <w:spacing w:line="276" w:lineRule="auto"/>
              <w:jc w:val="center"/>
              <w:rPr>
                <w:rFonts w:ascii="Times New Roman" w:hAnsi="Times New Roman" w:cs="Times New Roman"/>
                <w:b w:val="0"/>
                <w:sz w:val="24"/>
                <w:szCs w:val="24"/>
                <w:u w:val="single"/>
              </w:rPr>
            </w:pPr>
            <w:r w:rsidRPr="00584E84">
              <w:rPr>
                <w:rFonts w:ascii="Times New Roman" w:hAnsi="Times New Roman" w:cs="Times New Roman"/>
                <w:b w:val="0"/>
                <w:sz w:val="24"/>
                <w:szCs w:val="24"/>
              </w:rPr>
              <w:t>Academic Institution</w:t>
            </w:r>
          </w:p>
        </w:tc>
        <w:tc>
          <w:tcPr>
            <w:tcW w:w="3271" w:type="pct"/>
          </w:tcPr>
          <w:p w:rsidR="008D00E7" w:rsidRPr="00584E84" w:rsidRDefault="008D00E7" w:rsidP="00B66B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 xml:space="preserve">East West University, United International University, Asia </w:t>
            </w:r>
            <w:proofErr w:type="spellStart"/>
            <w:r w:rsidRPr="00584E84">
              <w:rPr>
                <w:rFonts w:ascii="Times New Roman" w:hAnsi="Times New Roman" w:cs="Times New Roman"/>
                <w:sz w:val="24"/>
                <w:szCs w:val="24"/>
              </w:rPr>
              <w:t>Pesific</w:t>
            </w:r>
            <w:proofErr w:type="spellEnd"/>
            <w:r w:rsidRPr="00584E84">
              <w:rPr>
                <w:rFonts w:ascii="Times New Roman" w:hAnsi="Times New Roman" w:cs="Times New Roman"/>
                <w:sz w:val="24"/>
                <w:szCs w:val="24"/>
              </w:rPr>
              <w:t>, University Independent University &amp; so on</w:t>
            </w:r>
          </w:p>
        </w:tc>
      </w:tr>
      <w:tr w:rsidR="008D00E7" w:rsidRPr="00584E84" w:rsidTr="00B66B2E">
        <w:trPr>
          <w:cnfStyle w:val="000000010000" w:firstRow="0" w:lastRow="0" w:firstColumn="0" w:lastColumn="0" w:oddVBand="0" w:evenVBand="0" w:oddHBand="0" w:evenHBand="1"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729" w:type="pct"/>
          </w:tcPr>
          <w:p w:rsidR="008D00E7" w:rsidRPr="00584E84" w:rsidRDefault="008D00E7" w:rsidP="00B66B2E">
            <w:pPr>
              <w:tabs>
                <w:tab w:val="left" w:pos="720"/>
              </w:tabs>
              <w:spacing w:line="276" w:lineRule="auto"/>
              <w:jc w:val="center"/>
              <w:rPr>
                <w:rFonts w:ascii="Times New Roman" w:hAnsi="Times New Roman" w:cs="Times New Roman"/>
                <w:b w:val="0"/>
                <w:sz w:val="24"/>
                <w:szCs w:val="24"/>
                <w:u w:val="single"/>
              </w:rPr>
            </w:pPr>
            <w:r w:rsidRPr="00584E84">
              <w:rPr>
                <w:rFonts w:ascii="Times New Roman" w:hAnsi="Times New Roman" w:cs="Times New Roman"/>
                <w:b w:val="0"/>
                <w:sz w:val="24"/>
                <w:szCs w:val="24"/>
              </w:rPr>
              <w:t>Airlines &amp; Shipping</w:t>
            </w:r>
          </w:p>
        </w:tc>
        <w:tc>
          <w:tcPr>
            <w:tcW w:w="3271" w:type="pct"/>
          </w:tcPr>
          <w:p w:rsidR="008D00E7" w:rsidRPr="00584E84" w:rsidRDefault="008D00E7" w:rsidP="00B66B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 xml:space="preserve">Bangladesh </w:t>
            </w:r>
            <w:proofErr w:type="spellStart"/>
            <w:r w:rsidRPr="00584E84">
              <w:rPr>
                <w:rFonts w:ascii="Times New Roman" w:hAnsi="Times New Roman" w:cs="Times New Roman"/>
                <w:sz w:val="24"/>
                <w:szCs w:val="24"/>
              </w:rPr>
              <w:t>Biman</w:t>
            </w:r>
            <w:proofErr w:type="spellEnd"/>
            <w:r w:rsidRPr="00584E84">
              <w:rPr>
                <w:rFonts w:ascii="Times New Roman" w:hAnsi="Times New Roman" w:cs="Times New Roman"/>
                <w:sz w:val="24"/>
                <w:szCs w:val="24"/>
              </w:rPr>
              <w:t>, Thai Airway, British Airway, Emirates</w:t>
            </w:r>
          </w:p>
        </w:tc>
      </w:tr>
      <w:tr w:rsidR="008D00E7" w:rsidRPr="00584E84" w:rsidTr="00B66B2E">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729" w:type="pct"/>
          </w:tcPr>
          <w:p w:rsidR="008D00E7" w:rsidRPr="00584E84" w:rsidRDefault="008D00E7" w:rsidP="00B66B2E">
            <w:pPr>
              <w:tabs>
                <w:tab w:val="left" w:pos="720"/>
              </w:tabs>
              <w:spacing w:line="276" w:lineRule="auto"/>
              <w:jc w:val="center"/>
              <w:rPr>
                <w:rFonts w:ascii="Times New Roman" w:hAnsi="Times New Roman" w:cs="Times New Roman"/>
                <w:b w:val="0"/>
                <w:sz w:val="24"/>
                <w:szCs w:val="24"/>
                <w:u w:val="single"/>
              </w:rPr>
            </w:pPr>
            <w:r w:rsidRPr="00584E84">
              <w:rPr>
                <w:rFonts w:ascii="Times New Roman" w:hAnsi="Times New Roman" w:cs="Times New Roman"/>
                <w:b w:val="0"/>
                <w:sz w:val="24"/>
                <w:szCs w:val="24"/>
              </w:rPr>
              <w:t>Hotel &amp; leisure</w:t>
            </w:r>
          </w:p>
        </w:tc>
        <w:tc>
          <w:tcPr>
            <w:tcW w:w="3271" w:type="pct"/>
          </w:tcPr>
          <w:p w:rsidR="008D00E7" w:rsidRPr="00584E84" w:rsidRDefault="008D00E7" w:rsidP="00B66B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Dhaka Sheraton, Pan-Pacific</w:t>
            </w:r>
          </w:p>
        </w:tc>
      </w:tr>
      <w:tr w:rsidR="008D00E7" w:rsidRPr="00584E84" w:rsidTr="00B66B2E">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729" w:type="pct"/>
          </w:tcPr>
          <w:p w:rsidR="008D00E7" w:rsidRPr="00584E84" w:rsidRDefault="008D00E7" w:rsidP="00B66B2E">
            <w:pPr>
              <w:tabs>
                <w:tab w:val="left" w:pos="720"/>
              </w:tabs>
              <w:spacing w:line="276" w:lineRule="auto"/>
              <w:jc w:val="center"/>
              <w:rPr>
                <w:rFonts w:ascii="Times New Roman" w:hAnsi="Times New Roman" w:cs="Times New Roman"/>
                <w:b w:val="0"/>
                <w:sz w:val="24"/>
                <w:szCs w:val="24"/>
                <w:u w:val="single"/>
              </w:rPr>
            </w:pPr>
            <w:r w:rsidRPr="00584E84">
              <w:rPr>
                <w:rFonts w:ascii="Times New Roman" w:hAnsi="Times New Roman" w:cs="Times New Roman"/>
                <w:b w:val="0"/>
                <w:sz w:val="24"/>
                <w:szCs w:val="24"/>
              </w:rPr>
              <w:t>Trading House &amp; Service</w:t>
            </w:r>
          </w:p>
        </w:tc>
        <w:tc>
          <w:tcPr>
            <w:tcW w:w="3271" w:type="pct"/>
          </w:tcPr>
          <w:p w:rsidR="008D00E7" w:rsidRPr="00584E84" w:rsidRDefault="008D00E7" w:rsidP="00B66B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roofErr w:type="spellStart"/>
            <w:r w:rsidRPr="00584E84">
              <w:rPr>
                <w:rFonts w:ascii="Times New Roman" w:hAnsi="Times New Roman" w:cs="Times New Roman"/>
                <w:sz w:val="24"/>
                <w:szCs w:val="24"/>
              </w:rPr>
              <w:t>Sonargoan</w:t>
            </w:r>
            <w:proofErr w:type="spellEnd"/>
            <w:r w:rsidRPr="00584E84">
              <w:rPr>
                <w:rFonts w:ascii="Times New Roman" w:hAnsi="Times New Roman" w:cs="Times New Roman"/>
                <w:sz w:val="24"/>
                <w:szCs w:val="24"/>
              </w:rPr>
              <w:t>, Gulshan Club</w:t>
            </w:r>
          </w:p>
        </w:tc>
      </w:tr>
      <w:tr w:rsidR="008D00E7" w:rsidRPr="00584E84" w:rsidTr="00B66B2E">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1729" w:type="pct"/>
          </w:tcPr>
          <w:p w:rsidR="008D00E7" w:rsidRPr="00584E84" w:rsidRDefault="008D00E7" w:rsidP="00B66B2E">
            <w:pPr>
              <w:tabs>
                <w:tab w:val="left" w:pos="720"/>
              </w:tabs>
              <w:spacing w:line="276" w:lineRule="auto"/>
              <w:jc w:val="center"/>
              <w:rPr>
                <w:rFonts w:ascii="Times New Roman" w:hAnsi="Times New Roman" w:cs="Times New Roman"/>
                <w:b w:val="0"/>
                <w:sz w:val="24"/>
                <w:szCs w:val="24"/>
                <w:u w:val="single"/>
              </w:rPr>
            </w:pPr>
            <w:r w:rsidRPr="00584E84">
              <w:rPr>
                <w:rFonts w:ascii="Times New Roman" w:hAnsi="Times New Roman" w:cs="Times New Roman"/>
                <w:b w:val="0"/>
                <w:sz w:val="24"/>
                <w:szCs w:val="24"/>
              </w:rPr>
              <w:t>Telecom Sector</w:t>
            </w:r>
          </w:p>
        </w:tc>
        <w:tc>
          <w:tcPr>
            <w:tcW w:w="3271" w:type="pct"/>
          </w:tcPr>
          <w:p w:rsidR="008D00E7" w:rsidRPr="00584E84" w:rsidRDefault="008D00E7" w:rsidP="00B66B2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 xml:space="preserve">Nokia, TECL, BTRC, BTCL, </w:t>
            </w:r>
            <w:proofErr w:type="spellStart"/>
            <w:r w:rsidRPr="00584E84">
              <w:rPr>
                <w:rFonts w:ascii="Times New Roman" w:hAnsi="Times New Roman" w:cs="Times New Roman"/>
                <w:sz w:val="24"/>
                <w:szCs w:val="24"/>
              </w:rPr>
              <w:t>Teletalk</w:t>
            </w:r>
            <w:proofErr w:type="spellEnd"/>
          </w:p>
        </w:tc>
      </w:tr>
      <w:tr w:rsidR="008D00E7" w:rsidRPr="00584E84" w:rsidTr="00B66B2E">
        <w:trPr>
          <w:cnfStyle w:val="000000010000" w:firstRow="0" w:lastRow="0" w:firstColumn="0" w:lastColumn="0" w:oddVBand="0" w:evenVBand="0" w:oddHBand="0" w:evenHBand="1"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729" w:type="pct"/>
          </w:tcPr>
          <w:p w:rsidR="008D00E7" w:rsidRPr="00584E84" w:rsidRDefault="008D00E7" w:rsidP="00B66B2E">
            <w:pPr>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Government, UN Agencies, Development</w:t>
            </w:r>
          </w:p>
          <w:p w:rsidR="008D00E7" w:rsidRPr="00584E84" w:rsidRDefault="008D00E7" w:rsidP="00B66B2E">
            <w:pPr>
              <w:tabs>
                <w:tab w:val="left" w:pos="720"/>
              </w:tabs>
              <w:spacing w:line="276" w:lineRule="auto"/>
              <w:jc w:val="center"/>
              <w:rPr>
                <w:rFonts w:ascii="Times New Roman" w:hAnsi="Times New Roman" w:cs="Times New Roman"/>
                <w:b w:val="0"/>
                <w:sz w:val="24"/>
                <w:szCs w:val="24"/>
              </w:rPr>
            </w:pPr>
            <w:r w:rsidRPr="00584E84">
              <w:rPr>
                <w:rFonts w:ascii="Times New Roman" w:hAnsi="Times New Roman" w:cs="Times New Roman"/>
                <w:b w:val="0"/>
                <w:sz w:val="24"/>
                <w:szCs w:val="24"/>
              </w:rPr>
              <w:t>Partners &amp; International NGOs</w:t>
            </w:r>
          </w:p>
        </w:tc>
        <w:tc>
          <w:tcPr>
            <w:tcW w:w="3271" w:type="pct"/>
          </w:tcPr>
          <w:p w:rsidR="008D00E7" w:rsidRPr="00584E84" w:rsidRDefault="008D00E7" w:rsidP="00B66B2E">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Ministry of health &amp; family welfare, Ministry of local government, Ministry of commerce, Global fund, World Bank, USAID, ADB &amp; so on.</w:t>
            </w:r>
          </w:p>
        </w:tc>
      </w:tr>
    </w:tbl>
    <w:p w:rsidR="008D00E7" w:rsidRPr="00584E84" w:rsidRDefault="008D00E7" w:rsidP="008D00E7">
      <w:pPr>
        <w:tabs>
          <w:tab w:val="left" w:pos="540"/>
        </w:tabs>
        <w:autoSpaceDE w:val="0"/>
        <w:autoSpaceDN w:val="0"/>
        <w:adjustRightInd w:val="0"/>
        <w:jc w:val="center"/>
        <w:rPr>
          <w:rFonts w:ascii="Times New Roman" w:hAnsi="Times New Roman" w:cs="Times New Roman"/>
          <w:b/>
          <w:bCs/>
          <w:color w:val="002060"/>
          <w:sz w:val="24"/>
          <w:szCs w:val="24"/>
        </w:rPr>
      </w:pPr>
    </w:p>
    <w:p w:rsidR="008D00E7" w:rsidRPr="00584E84" w:rsidRDefault="008D00E7" w:rsidP="008D00E7">
      <w:pPr>
        <w:tabs>
          <w:tab w:val="left" w:pos="540"/>
        </w:tabs>
        <w:autoSpaceDE w:val="0"/>
        <w:autoSpaceDN w:val="0"/>
        <w:adjustRightInd w:val="0"/>
        <w:jc w:val="both"/>
        <w:rPr>
          <w:rFonts w:ascii="Times New Roman" w:hAnsi="Times New Roman" w:cs="Times New Roman"/>
          <w:b/>
          <w:bCs/>
          <w:color w:val="002060"/>
          <w:sz w:val="24"/>
          <w:szCs w:val="24"/>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8D00E7" w:rsidRDefault="008D00E7" w:rsidP="008D00E7">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CC7059">
        <w:rPr>
          <w:rFonts w:asciiTheme="majorHAnsi" w:hAnsiTheme="majorHAnsi"/>
          <w:noProof/>
        </w:rPr>
        <w:t>14</w:t>
      </w:r>
      <w:r w:rsidR="00D63303">
        <w:rPr>
          <w:rFonts w:asciiTheme="majorHAnsi" w:hAnsiTheme="majorHAnsi"/>
          <w:noProof/>
        </w:rPr>
        <w:fldChar w:fldCharType="end"/>
      </w: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DC5CAB" w:rsidP="00653D52">
      <w:pPr>
        <w:tabs>
          <w:tab w:val="left" w:pos="1230"/>
        </w:tabs>
        <w:rPr>
          <w:rFonts w:asciiTheme="majorHAnsi" w:hAnsiTheme="majorHAnsi"/>
        </w:rPr>
      </w:pPr>
      <w:r>
        <w:rPr>
          <w:rFonts w:asciiTheme="majorHAnsi" w:hAnsiTheme="majorHAnsi"/>
          <w:noProof/>
        </w:rPr>
        <mc:AlternateContent>
          <mc:Choice Requires="wps">
            <w:drawing>
              <wp:anchor distT="0" distB="0" distL="114300" distR="114300" simplePos="0" relativeHeight="251664384" behindDoc="0" locked="0" layoutInCell="1" allowOverlap="1">
                <wp:simplePos x="0" y="0"/>
                <wp:positionH relativeFrom="column">
                  <wp:posOffset>213995</wp:posOffset>
                </wp:positionH>
                <wp:positionV relativeFrom="paragraph">
                  <wp:posOffset>95250</wp:posOffset>
                </wp:positionV>
                <wp:extent cx="5528310" cy="4486910"/>
                <wp:effectExtent l="57150" t="38100" r="72390" b="104140"/>
                <wp:wrapNone/>
                <wp:docPr id="17" name="Horizontal Scrol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310" cy="4486910"/>
                        </a:xfrm>
                        <a:prstGeom prst="horizontalScroll">
                          <a:avLst/>
                        </a:prstGeom>
                      </wps:spPr>
                      <wps:style>
                        <a:lnRef idx="1">
                          <a:schemeClr val="accent6"/>
                        </a:lnRef>
                        <a:fillRef idx="2">
                          <a:schemeClr val="accent6"/>
                        </a:fillRef>
                        <a:effectRef idx="1">
                          <a:schemeClr val="accent6"/>
                        </a:effectRef>
                        <a:fontRef idx="minor">
                          <a:schemeClr val="dk1"/>
                        </a:fontRef>
                      </wps:style>
                      <wps:txbx>
                        <w:txbxContent>
                          <w:p w:rsidR="003C5438" w:rsidRPr="004A233B" w:rsidRDefault="003C5438" w:rsidP="00CA7084">
                            <w:pPr>
                              <w:jc w:val="center"/>
                              <w:rPr>
                                <w:rFonts w:ascii="Times New Roman" w:hAnsi="Times New Roman" w:cs="Times New Roman"/>
                                <w:b/>
                                <w:color w:val="00B0F0"/>
                                <w:sz w:val="48"/>
                                <w:szCs w:val="48"/>
                              </w:rPr>
                            </w:pPr>
                            <w:r w:rsidRPr="004A233B">
                              <w:rPr>
                                <w:rFonts w:ascii="Times New Roman" w:hAnsi="Times New Roman" w:cs="Times New Roman"/>
                                <w:b/>
                                <w:color w:val="00B0F0"/>
                                <w:sz w:val="48"/>
                                <w:szCs w:val="48"/>
                              </w:rPr>
                              <w:t>Chapter Three</w:t>
                            </w:r>
                          </w:p>
                          <w:p w:rsidR="003C5438" w:rsidRPr="004A233B" w:rsidRDefault="003C5438" w:rsidP="00CA7084">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Theoretical Framework</w:t>
                            </w:r>
                          </w:p>
                          <w:p w:rsidR="003C5438" w:rsidRPr="00B93B9F" w:rsidRDefault="003C5438" w:rsidP="00CA7084">
                            <w:pPr>
                              <w:rPr>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orizontal Scroll 3" o:spid="_x0000_s1028" type="#_x0000_t98" style="position:absolute;margin-left:16.85pt;margin-top:7.5pt;width:435.3pt;height:35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" fillcolor="#fbcaa2 [1625]" strokecolor="#f68c36 [3049]">
                <v:fill color2="#fdefe3 [505]" rotate="t" angle="180" colors="0 #ffbe86;22938f #ffd0aa;1 #ffebdb" focus="100%" type="gradient"/>
                <v:shadow on="t" color="black" opacity="24903f" origin=",.5" offset="0,.55556mm"/>
                <v:path arrowok="t"/>
                <v:textbox>
                  <w:txbxContent>
                    <w:p w:rsidR="00E068E3" w:rsidRPr="004A233B" w:rsidRDefault="00E068E3" w:rsidP="00CA7084">
                      <w:pPr>
                        <w:jc w:val="center"/>
                        <w:rPr>
                          <w:rFonts w:ascii="Times New Roman" w:hAnsi="Times New Roman" w:cs="Times New Roman"/>
                          <w:b/>
                          <w:color w:val="00B0F0"/>
                          <w:sz w:val="48"/>
                          <w:szCs w:val="48"/>
                        </w:rPr>
                      </w:pPr>
                      <w:r w:rsidRPr="004A233B">
                        <w:rPr>
                          <w:rFonts w:ascii="Times New Roman" w:hAnsi="Times New Roman" w:cs="Times New Roman"/>
                          <w:b/>
                          <w:color w:val="00B0F0"/>
                          <w:sz w:val="48"/>
                          <w:szCs w:val="48"/>
                        </w:rPr>
                        <w:t>Chapter Three</w:t>
                      </w:r>
                    </w:p>
                    <w:p w:rsidR="00E068E3" w:rsidRPr="004A233B" w:rsidRDefault="00E068E3" w:rsidP="00CA7084">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Theoretical Framework</w:t>
                      </w:r>
                    </w:p>
                    <w:p w:rsidR="00E068E3" w:rsidRPr="00B93B9F" w:rsidRDefault="00E068E3" w:rsidP="00CA7084">
                      <w:pPr>
                        <w:rPr>
                          <w:szCs w:val="48"/>
                        </w:rPr>
                      </w:pPr>
                    </w:p>
                  </w:txbxContent>
                </v:textbox>
              </v:shape>
            </w:pict>
          </mc:Fallback>
        </mc:AlternateContent>
      </w: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930534" w:rsidRDefault="00930534" w:rsidP="00653D52">
      <w:pPr>
        <w:tabs>
          <w:tab w:val="left" w:pos="1230"/>
        </w:tabs>
        <w:rPr>
          <w:rFonts w:asciiTheme="majorHAnsi" w:hAnsiTheme="majorHAnsi"/>
        </w:rPr>
      </w:pPr>
    </w:p>
    <w:p w:rsidR="002D5540" w:rsidRDefault="002D5540" w:rsidP="00653D52">
      <w:pPr>
        <w:tabs>
          <w:tab w:val="left" w:pos="1230"/>
        </w:tabs>
        <w:rPr>
          <w:rFonts w:asciiTheme="majorHAnsi" w:hAnsiTheme="majorHAnsi"/>
        </w:rPr>
      </w:pPr>
    </w:p>
    <w:p w:rsidR="002D5540" w:rsidRDefault="002D5540" w:rsidP="00653D52">
      <w:pPr>
        <w:tabs>
          <w:tab w:val="left" w:pos="1230"/>
        </w:tabs>
        <w:rPr>
          <w:rFonts w:asciiTheme="majorHAnsi" w:hAnsiTheme="majorHAnsi"/>
        </w:rPr>
      </w:pPr>
    </w:p>
    <w:p w:rsidR="00126469" w:rsidRDefault="00126469" w:rsidP="00653D52">
      <w:pPr>
        <w:tabs>
          <w:tab w:val="left" w:pos="1230"/>
        </w:tabs>
        <w:rPr>
          <w:rFonts w:asciiTheme="majorHAnsi" w:hAnsiTheme="majorHAnsi"/>
        </w:rPr>
      </w:pPr>
    </w:p>
    <w:p w:rsidR="00126469" w:rsidRDefault="00126469" w:rsidP="00653D52">
      <w:pPr>
        <w:tabs>
          <w:tab w:val="left" w:pos="1230"/>
        </w:tabs>
        <w:rPr>
          <w:rFonts w:asciiTheme="majorHAnsi" w:hAnsiTheme="majorHAnsi"/>
        </w:rPr>
      </w:pPr>
    </w:p>
    <w:p w:rsidR="00126469" w:rsidRDefault="00126469" w:rsidP="00653D52">
      <w:pPr>
        <w:tabs>
          <w:tab w:val="left" w:pos="1230"/>
        </w:tabs>
        <w:rPr>
          <w:rFonts w:asciiTheme="majorHAnsi" w:hAnsiTheme="majorHAnsi"/>
        </w:rPr>
      </w:pPr>
    </w:p>
    <w:p w:rsidR="00126469" w:rsidRDefault="00126469" w:rsidP="00653D52">
      <w:pPr>
        <w:tabs>
          <w:tab w:val="left" w:pos="1230"/>
        </w:tabs>
        <w:rPr>
          <w:rFonts w:asciiTheme="majorHAnsi" w:hAnsiTheme="majorHAnsi"/>
        </w:rPr>
      </w:pPr>
    </w:p>
    <w:p w:rsidR="001A5880" w:rsidRDefault="001A5880" w:rsidP="001A5880">
      <w:pPr>
        <w:pStyle w:val="Default"/>
        <w:tabs>
          <w:tab w:val="left" w:pos="630"/>
        </w:tabs>
        <w:spacing w:line="276" w:lineRule="auto"/>
        <w:jc w:val="both"/>
        <w:rPr>
          <w:rFonts w:asciiTheme="majorHAnsi" w:eastAsiaTheme="minorEastAsia" w:hAnsiTheme="majorHAnsi" w:cstheme="minorBidi"/>
          <w:color w:val="auto"/>
          <w:sz w:val="22"/>
          <w:szCs w:val="22"/>
        </w:rPr>
      </w:pPr>
    </w:p>
    <w:p w:rsidR="001A5880" w:rsidRPr="00584E84" w:rsidRDefault="001A5880" w:rsidP="001A5880">
      <w:pPr>
        <w:pStyle w:val="Default"/>
        <w:tabs>
          <w:tab w:val="left" w:pos="630"/>
        </w:tabs>
        <w:spacing w:line="276" w:lineRule="auto"/>
        <w:jc w:val="both"/>
        <w:rPr>
          <w:b/>
          <w:bCs/>
          <w:color w:val="0070C0"/>
        </w:rPr>
      </w:pPr>
      <w:r w:rsidRPr="00584E84">
        <w:rPr>
          <w:b/>
          <w:bCs/>
          <w:color w:val="0070C0"/>
        </w:rPr>
        <w:lastRenderedPageBreak/>
        <w:t>3.1 Introduction:</w:t>
      </w:r>
    </w:p>
    <w:p w:rsidR="001A5880" w:rsidRPr="00584E84" w:rsidRDefault="001A5880" w:rsidP="001A5880">
      <w:pPr>
        <w:pStyle w:val="Default"/>
        <w:tabs>
          <w:tab w:val="left" w:pos="630"/>
        </w:tabs>
        <w:spacing w:line="276" w:lineRule="auto"/>
        <w:jc w:val="both"/>
        <w:rPr>
          <w:b/>
          <w:bCs/>
          <w:color w:val="0070C0"/>
          <w:u w:val="single"/>
        </w:rPr>
      </w:pPr>
    </w:p>
    <w:p w:rsidR="001A5880" w:rsidRPr="00584E84" w:rsidRDefault="001A5880" w:rsidP="001A5880">
      <w:pPr>
        <w:pStyle w:val="Default"/>
        <w:tabs>
          <w:tab w:val="left" w:pos="630"/>
        </w:tabs>
        <w:spacing w:line="276" w:lineRule="auto"/>
        <w:jc w:val="both"/>
        <w:rPr>
          <w:b/>
          <w:bCs/>
          <w:color w:val="002060"/>
          <w:u w:val="single"/>
        </w:rPr>
      </w:pPr>
      <w:r w:rsidRPr="00584E84">
        <w:t xml:space="preserve">The Sarbanes-Oxley Act of 2002 addresses many areas that affect the accuracy and transparency of financial reporting. The most important proposition in the Sarbanes-Oxley is the certification of financial statements. </w:t>
      </w:r>
    </w:p>
    <w:p w:rsidR="001A5880" w:rsidRPr="00584E84" w:rsidRDefault="001A5880" w:rsidP="001A5880">
      <w:pPr>
        <w:pStyle w:val="Default"/>
        <w:tabs>
          <w:tab w:val="left" w:pos="630"/>
        </w:tabs>
        <w:spacing w:line="276" w:lineRule="auto"/>
        <w:jc w:val="both"/>
      </w:pPr>
      <w:r w:rsidRPr="00584E84">
        <w:t xml:space="preserve">In traditional approach the audit firms do all of their audit workings and activities to complete the audit procedure by using Microsoft Excel and manual hand work. Most of the firms do their job efficiently though they using manual approach but take more time in completing the assigned task. But if they use audit software for their audit procedures will be better and they can provide better service to their clients. </w:t>
      </w:r>
    </w:p>
    <w:p w:rsidR="001A5880" w:rsidRPr="00584E84" w:rsidRDefault="001A5880" w:rsidP="001A5880">
      <w:pPr>
        <w:pStyle w:val="Default"/>
        <w:tabs>
          <w:tab w:val="left" w:pos="630"/>
        </w:tabs>
        <w:spacing w:after="120" w:line="276" w:lineRule="auto"/>
        <w:jc w:val="both"/>
      </w:pPr>
      <w:r w:rsidRPr="00584E84">
        <w:t xml:space="preserve">Our proposed approach reviews that if auditors use audit software rather than their traditional approach of doing their audit procedures, than performance of audit firm will increase. Auditors can also perform auditing tasks independently on a real-time basis and reach the objectives of Continuous Auditing. </w:t>
      </w:r>
    </w:p>
    <w:p w:rsidR="001A5880" w:rsidRPr="00584E84" w:rsidRDefault="001A5880" w:rsidP="001A5880">
      <w:pPr>
        <w:pStyle w:val="Default"/>
        <w:tabs>
          <w:tab w:val="left" w:pos="630"/>
        </w:tabs>
        <w:spacing w:after="120" w:line="276" w:lineRule="auto"/>
        <w:jc w:val="both"/>
      </w:pPr>
    </w:p>
    <w:p w:rsidR="001A5880" w:rsidRPr="00584E84" w:rsidRDefault="001A5880" w:rsidP="001A5880">
      <w:pPr>
        <w:tabs>
          <w:tab w:val="left" w:pos="630"/>
          <w:tab w:val="left" w:pos="1020"/>
        </w:tabs>
        <w:spacing w:after="120"/>
        <w:jc w:val="both"/>
        <w:rPr>
          <w:rFonts w:ascii="Times New Roman" w:hAnsi="Times New Roman" w:cs="Times New Roman"/>
          <w:b/>
          <w:color w:val="0070C0"/>
          <w:sz w:val="24"/>
          <w:szCs w:val="24"/>
        </w:rPr>
      </w:pPr>
      <w:r w:rsidRPr="00584E84">
        <w:rPr>
          <w:rFonts w:ascii="Times New Roman" w:hAnsi="Times New Roman" w:cs="Times New Roman"/>
          <w:b/>
          <w:color w:val="0070C0"/>
          <w:sz w:val="24"/>
          <w:szCs w:val="24"/>
        </w:rPr>
        <w:t xml:space="preserve">3.2 Literature Review: </w:t>
      </w:r>
    </w:p>
    <w:p w:rsidR="001A5880" w:rsidRPr="00584E84" w:rsidRDefault="001A5880" w:rsidP="001A5880">
      <w:pPr>
        <w:tabs>
          <w:tab w:val="left" w:pos="630"/>
          <w:tab w:val="left" w:pos="1020"/>
        </w:tabs>
        <w:spacing w:after="120"/>
        <w:jc w:val="both"/>
        <w:rPr>
          <w:rFonts w:ascii="Times New Roman" w:hAnsi="Times New Roman" w:cs="Times New Roman"/>
          <w:b/>
          <w:color w:val="002060"/>
          <w:sz w:val="24"/>
          <w:szCs w:val="24"/>
          <w:u w:val="single"/>
        </w:rPr>
      </w:pPr>
      <w:r w:rsidRPr="00584E84">
        <w:rPr>
          <w:rFonts w:ascii="Times New Roman" w:hAnsi="Times New Roman" w:cs="Times New Roman"/>
          <w:sz w:val="24"/>
          <w:szCs w:val="24"/>
        </w:rPr>
        <w:t>Earlier many research and paper has been written in context that why audit procedures of audit firm is not effective. The literature have exist that why audit procedures of audit firm is not effective. The Computer Assisted Auditing Tools and Techniques (CAATTs) are the tools which were previously and now still in greater use by auditors in performing audits. This, one of the most commonly used CAATTs is GAS (</w:t>
      </w:r>
      <w:proofErr w:type="spellStart"/>
      <w:r w:rsidRPr="00584E84">
        <w:rPr>
          <w:rFonts w:ascii="Times New Roman" w:hAnsi="Times New Roman" w:cs="Times New Roman"/>
          <w:sz w:val="24"/>
          <w:szCs w:val="24"/>
        </w:rPr>
        <w:t>Wehner</w:t>
      </w:r>
      <w:proofErr w:type="spellEnd"/>
      <w:r w:rsidRPr="00584E84">
        <w:rPr>
          <w:rFonts w:ascii="Times New Roman" w:hAnsi="Times New Roman" w:cs="Times New Roman"/>
          <w:sz w:val="24"/>
          <w:szCs w:val="24"/>
        </w:rPr>
        <w:t xml:space="preserve"> and Jessup, 2005; </w:t>
      </w:r>
      <w:proofErr w:type="spellStart"/>
      <w:r w:rsidRPr="00584E84">
        <w:rPr>
          <w:rFonts w:ascii="Times New Roman" w:hAnsi="Times New Roman" w:cs="Times New Roman"/>
          <w:sz w:val="24"/>
          <w:szCs w:val="24"/>
        </w:rPr>
        <w:t>Debreceny</w:t>
      </w:r>
      <w:proofErr w:type="spellEnd"/>
      <w:r w:rsidRPr="00584E84">
        <w:rPr>
          <w:rFonts w:ascii="Times New Roman" w:hAnsi="Times New Roman" w:cs="Times New Roman"/>
          <w:sz w:val="24"/>
          <w:szCs w:val="24"/>
        </w:rPr>
        <w:t xml:space="preserve"> et al., 2005; Braun and Davis, 2003). This GAS is a software package which is used by auditors to analysis and audit either live or extracted data from a wide range of applications (</w:t>
      </w:r>
      <w:proofErr w:type="spellStart"/>
      <w:r w:rsidRPr="00584E84">
        <w:rPr>
          <w:rFonts w:ascii="Times New Roman" w:hAnsi="Times New Roman" w:cs="Times New Roman"/>
          <w:sz w:val="24"/>
          <w:szCs w:val="24"/>
        </w:rPr>
        <w:t>Debreceny</w:t>
      </w:r>
      <w:proofErr w:type="spellEnd"/>
      <w:r w:rsidRPr="00584E84">
        <w:rPr>
          <w:rFonts w:ascii="Times New Roman" w:hAnsi="Times New Roman" w:cs="Times New Roman"/>
          <w:sz w:val="24"/>
          <w:szCs w:val="24"/>
        </w:rPr>
        <w:t xml:space="preserve"> et al. 2005). This GAS also includes several tools, including software that enables extraction of data from a client’s system and analysis of that data, statistical software and audit expert system (</w:t>
      </w:r>
      <w:proofErr w:type="spellStart"/>
      <w:r w:rsidRPr="00584E84">
        <w:rPr>
          <w:rFonts w:ascii="Times New Roman" w:hAnsi="Times New Roman" w:cs="Times New Roman"/>
          <w:sz w:val="24"/>
          <w:szCs w:val="24"/>
        </w:rPr>
        <w:t>Debreceny</w:t>
      </w:r>
      <w:proofErr w:type="spellEnd"/>
      <w:r w:rsidRPr="00584E84">
        <w:rPr>
          <w:rFonts w:ascii="Times New Roman" w:hAnsi="Times New Roman" w:cs="Times New Roman"/>
          <w:sz w:val="24"/>
          <w:szCs w:val="24"/>
        </w:rPr>
        <w:t xml:space="preserve"> et al., 2005).There are several research concentrate on GAS which particularly look into the adoption of its usage. For example, </w:t>
      </w:r>
      <w:proofErr w:type="spellStart"/>
      <w:r w:rsidRPr="00584E84">
        <w:rPr>
          <w:rFonts w:ascii="Times New Roman" w:hAnsi="Times New Roman" w:cs="Times New Roman"/>
          <w:sz w:val="24"/>
          <w:szCs w:val="24"/>
        </w:rPr>
        <w:t>Wehner</w:t>
      </w:r>
      <w:proofErr w:type="spellEnd"/>
      <w:r w:rsidRPr="00584E84">
        <w:rPr>
          <w:rFonts w:ascii="Times New Roman" w:hAnsi="Times New Roman" w:cs="Times New Roman"/>
          <w:sz w:val="24"/>
          <w:szCs w:val="24"/>
        </w:rPr>
        <w:t xml:space="preserve"> and Jessup (2005), </w:t>
      </w:r>
      <w:proofErr w:type="spellStart"/>
      <w:r w:rsidRPr="00584E84">
        <w:rPr>
          <w:rFonts w:ascii="Times New Roman" w:hAnsi="Times New Roman" w:cs="Times New Roman"/>
          <w:sz w:val="24"/>
          <w:szCs w:val="24"/>
        </w:rPr>
        <w:t>Debreceny</w:t>
      </w:r>
      <w:proofErr w:type="spellEnd"/>
      <w:r w:rsidRPr="00584E84">
        <w:rPr>
          <w:rFonts w:ascii="Times New Roman" w:hAnsi="Times New Roman" w:cs="Times New Roman"/>
          <w:sz w:val="24"/>
          <w:szCs w:val="24"/>
        </w:rPr>
        <w:t xml:space="preserve"> et al. (2005) and Braun and Davis (2003), While most of the researchers look into the adoption of GAS, only few papers discussed about its usage by external auditors and only one of them specify the usage for financial statement auditing. </w:t>
      </w:r>
    </w:p>
    <w:p w:rsidR="001A5880" w:rsidRPr="00584E84" w:rsidRDefault="001A5880" w:rsidP="001A5880">
      <w:pPr>
        <w:pStyle w:val="Default"/>
        <w:tabs>
          <w:tab w:val="left" w:pos="630"/>
        </w:tabs>
        <w:spacing w:line="276" w:lineRule="auto"/>
        <w:jc w:val="both"/>
      </w:pPr>
    </w:p>
    <w:p w:rsidR="001A5880" w:rsidRDefault="001A5880" w:rsidP="001A5880">
      <w:pPr>
        <w:pStyle w:val="Default"/>
        <w:tabs>
          <w:tab w:val="left" w:pos="630"/>
        </w:tabs>
        <w:spacing w:line="276" w:lineRule="auto"/>
        <w:jc w:val="both"/>
      </w:pPr>
      <w:r w:rsidRPr="00584E84">
        <w:t xml:space="preserve">Most of the research paper shows that extensive research has been done with internal audit software rather than external audit software for effective audit software. For example, </w:t>
      </w:r>
      <w:proofErr w:type="spellStart"/>
      <w:r w:rsidRPr="00584E84">
        <w:t>Debreceny</w:t>
      </w:r>
      <w:proofErr w:type="spellEnd"/>
      <w:r w:rsidRPr="00584E84">
        <w:t xml:space="preserve"> et al. (2005) found that there is no evidence that GAS is use by external auditor in audit procedure. </w:t>
      </w:r>
      <w:proofErr w:type="spellStart"/>
      <w:r w:rsidRPr="00584E84">
        <w:t>Havelka</w:t>
      </w:r>
      <w:proofErr w:type="spellEnd"/>
      <w:r w:rsidRPr="00584E84">
        <w:t xml:space="preserve"> and Merlot (2007) have developed a model of IT audit quality which comprise of five factors that affect the IT audit quality.</w:t>
      </w:r>
    </w:p>
    <w:p w:rsidR="001A5880" w:rsidRDefault="001A5880" w:rsidP="001A5880">
      <w:pPr>
        <w:pStyle w:val="Default"/>
        <w:tabs>
          <w:tab w:val="left" w:pos="630"/>
        </w:tabs>
        <w:spacing w:line="276" w:lineRule="auto"/>
        <w:jc w:val="both"/>
      </w:pPr>
    </w:p>
    <w:p w:rsidR="001A5880" w:rsidRDefault="001A5880" w:rsidP="001A5880">
      <w:pPr>
        <w:pStyle w:val="Default"/>
        <w:tabs>
          <w:tab w:val="left" w:pos="630"/>
        </w:tabs>
        <w:spacing w:line="276" w:lineRule="auto"/>
        <w:jc w:val="both"/>
      </w:pPr>
    </w:p>
    <w:p w:rsidR="001A5880" w:rsidRDefault="001A5880" w:rsidP="001A5880">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CC7059">
        <w:rPr>
          <w:rFonts w:asciiTheme="majorHAnsi" w:hAnsiTheme="majorHAnsi"/>
          <w:noProof/>
        </w:rPr>
        <w:t>15</w:t>
      </w:r>
      <w:r w:rsidR="00D63303">
        <w:rPr>
          <w:rFonts w:asciiTheme="majorHAnsi" w:hAnsiTheme="majorHAnsi"/>
          <w:noProof/>
        </w:rPr>
        <w:fldChar w:fldCharType="end"/>
      </w:r>
    </w:p>
    <w:p w:rsidR="001A5880" w:rsidRPr="00584E84" w:rsidRDefault="001A5880" w:rsidP="001A5880">
      <w:pPr>
        <w:pStyle w:val="Default"/>
        <w:tabs>
          <w:tab w:val="left" w:pos="630"/>
        </w:tabs>
        <w:spacing w:line="276" w:lineRule="auto"/>
        <w:jc w:val="both"/>
      </w:pPr>
      <w:r w:rsidRPr="00584E84">
        <w:lastRenderedPageBreak/>
        <w:t xml:space="preserve"> These factors include client, IT audit personnel, IT audit organization, target process or system and audit process/methodology factors. </w:t>
      </w:r>
      <w:proofErr w:type="spellStart"/>
      <w:r w:rsidRPr="00584E84">
        <w:t>Maletta</w:t>
      </w:r>
      <w:proofErr w:type="spellEnd"/>
      <w:r w:rsidRPr="00584E84">
        <w:t xml:space="preserve"> (1993) examined the decisions of external auditors to use internal auditors as assistants throughout the audit process. This study found that external auditors use a complex process. </w:t>
      </w:r>
    </w:p>
    <w:p w:rsidR="00114492" w:rsidRPr="00584E84" w:rsidRDefault="00114492" w:rsidP="00114492">
      <w:pPr>
        <w:pStyle w:val="Default"/>
        <w:tabs>
          <w:tab w:val="left" w:pos="630"/>
        </w:tabs>
        <w:spacing w:line="276" w:lineRule="auto"/>
        <w:jc w:val="both"/>
      </w:pPr>
      <w:r w:rsidRPr="00584E84">
        <w:t>When deciding whether or not to use the internal auditors as assistants, and also that there is a relationship among the three factors affecting the strength of the IA function (competence, work performance and objectivity)</w:t>
      </w:r>
      <w:proofErr w:type="gramStart"/>
      <w:r w:rsidRPr="00584E84">
        <w:t>.</w:t>
      </w:r>
      <w:proofErr w:type="gramEnd"/>
      <w:r w:rsidRPr="00584E84">
        <w:t xml:space="preserve"> The results of the analysis indicated that when inherent</w:t>
      </w:r>
    </w:p>
    <w:p w:rsidR="00114492" w:rsidRPr="00584E84" w:rsidRDefault="00114492" w:rsidP="00114492">
      <w:pPr>
        <w:pStyle w:val="Default"/>
        <w:tabs>
          <w:tab w:val="left" w:pos="630"/>
        </w:tabs>
        <w:spacing w:line="276" w:lineRule="auto"/>
        <w:jc w:val="both"/>
      </w:pPr>
      <w:r w:rsidRPr="00584E84">
        <w:t xml:space="preserve">Risk is high; auditors consider the audit procedures of the internal auditors only when objectivity is high. However, no interaction effects between audit procedures and objectivity were observed when inherent risk was low. Further, across all inherent risk conditions, competence was the most important factor, followed by objectivity and audit procedures. CAATTs are computer tools and techniques that an auditor (external or internal) uses as part of their audit procedures to process data of audit significance contained in an entity’s information systems (Singleton, 2003). </w:t>
      </w:r>
    </w:p>
    <w:p w:rsidR="00114492" w:rsidRPr="00584E84" w:rsidRDefault="00114492" w:rsidP="00114492">
      <w:pPr>
        <w:pStyle w:val="Default"/>
        <w:tabs>
          <w:tab w:val="left" w:pos="630"/>
        </w:tabs>
        <w:spacing w:line="276" w:lineRule="auto"/>
        <w:jc w:val="both"/>
      </w:pPr>
    </w:p>
    <w:p w:rsidR="00114492" w:rsidRPr="00584E84" w:rsidRDefault="00114492" w:rsidP="00114492">
      <w:pPr>
        <w:tabs>
          <w:tab w:val="left" w:pos="540"/>
        </w:tabs>
        <w:autoSpaceDE w:val="0"/>
        <w:autoSpaceDN w:val="0"/>
        <w:adjustRightInd w:val="0"/>
        <w:jc w:val="both"/>
        <w:rPr>
          <w:rFonts w:ascii="Times New Roman" w:hAnsi="Times New Roman" w:cs="Times New Roman"/>
          <w:b/>
          <w:bCs/>
          <w:color w:val="0070C0"/>
          <w:sz w:val="24"/>
          <w:szCs w:val="24"/>
        </w:rPr>
      </w:pPr>
    </w:p>
    <w:p w:rsidR="00114492" w:rsidRPr="00584E84" w:rsidRDefault="00114492" w:rsidP="00114492">
      <w:pPr>
        <w:pStyle w:val="ListParagraph"/>
        <w:numPr>
          <w:ilvl w:val="1"/>
          <w:numId w:val="30"/>
        </w:numPr>
        <w:tabs>
          <w:tab w:val="left" w:pos="540"/>
        </w:tabs>
        <w:autoSpaceDE w:val="0"/>
        <w:autoSpaceDN w:val="0"/>
        <w:adjustRightInd w:val="0"/>
        <w:jc w:val="both"/>
        <w:rPr>
          <w:rFonts w:ascii="Times New Roman" w:hAnsi="Times New Roman"/>
          <w:b/>
          <w:bCs/>
          <w:color w:val="002060"/>
          <w:sz w:val="24"/>
          <w:szCs w:val="24"/>
        </w:rPr>
      </w:pPr>
      <w:r w:rsidRPr="00584E84">
        <w:rPr>
          <w:rFonts w:ascii="Times New Roman" w:hAnsi="Times New Roman"/>
          <w:b/>
          <w:bCs/>
          <w:color w:val="0070C0"/>
          <w:sz w:val="24"/>
          <w:szCs w:val="24"/>
        </w:rPr>
        <w:t>Theoretical Discussion:</w:t>
      </w:r>
    </w:p>
    <w:p w:rsidR="00114492" w:rsidRPr="00584E84" w:rsidRDefault="00114492" w:rsidP="00114492">
      <w:pPr>
        <w:tabs>
          <w:tab w:val="left" w:pos="540"/>
        </w:tabs>
        <w:autoSpaceDE w:val="0"/>
        <w:autoSpaceDN w:val="0"/>
        <w:adjustRightInd w:val="0"/>
        <w:jc w:val="both"/>
        <w:rPr>
          <w:rFonts w:ascii="Times New Roman" w:hAnsi="Times New Roman" w:cs="Times New Roman"/>
          <w:b/>
          <w:bCs/>
          <w:color w:val="002060"/>
          <w:sz w:val="24"/>
          <w:szCs w:val="24"/>
        </w:rPr>
      </w:pPr>
      <w:r w:rsidRPr="00584E84">
        <w:rPr>
          <w:rFonts w:ascii="Times New Roman" w:hAnsi="Times New Roman" w:cs="Times New Roman"/>
          <w:b/>
          <w:bCs/>
          <w:color w:val="002060"/>
          <w:sz w:val="24"/>
          <w:szCs w:val="24"/>
        </w:rPr>
        <w:t xml:space="preserve">Auditing: </w:t>
      </w:r>
      <w:r w:rsidRPr="00584E84">
        <w:rPr>
          <w:rStyle w:val="Emphasis"/>
          <w:rFonts w:ascii="Times New Roman" w:hAnsi="Times New Roman" w:cs="Times New Roman"/>
          <w:bCs/>
          <w:i w:val="0"/>
          <w:sz w:val="24"/>
          <w:szCs w:val="24"/>
          <w:shd w:val="clear" w:color="auto" w:fill="FFFFFF"/>
        </w:rPr>
        <w:t>Auditing</w:t>
      </w:r>
      <w:r w:rsidRPr="00584E84">
        <w:rPr>
          <w:rStyle w:val="apple-converted-space"/>
          <w:rFonts w:ascii="Times New Roman" w:hAnsi="Times New Roman"/>
          <w:sz w:val="24"/>
          <w:szCs w:val="24"/>
          <w:shd w:val="clear" w:color="auto" w:fill="FFFFFF"/>
        </w:rPr>
        <w:t> </w:t>
      </w:r>
      <w:r w:rsidRPr="00584E84">
        <w:rPr>
          <w:rFonts w:ascii="Times New Roman" w:hAnsi="Times New Roman" w:cs="Times New Roman"/>
          <w:sz w:val="24"/>
          <w:szCs w:val="24"/>
          <w:shd w:val="clear" w:color="auto" w:fill="FFFFFF"/>
        </w:rPr>
        <w:t xml:space="preserve">is a systematic examination of books; accounts; documents and vouchers of a business to ascertain how fair the financial statements and present a true and fair view of the concern. It also ensures that the books of accounts are properly maintained by the concern as required by law. </w:t>
      </w:r>
      <w:proofErr w:type="spellStart"/>
      <w:r w:rsidRPr="00584E84">
        <w:rPr>
          <w:rFonts w:ascii="Times New Roman" w:hAnsi="Times New Roman" w:cs="Times New Roman"/>
          <w:bCs/>
          <w:sz w:val="24"/>
          <w:szCs w:val="24"/>
        </w:rPr>
        <w:t>Arens</w:t>
      </w:r>
      <w:proofErr w:type="spellEnd"/>
      <w:r w:rsidRPr="00584E84">
        <w:rPr>
          <w:rFonts w:ascii="Times New Roman" w:hAnsi="Times New Roman" w:cs="Times New Roman"/>
          <w:bCs/>
          <w:sz w:val="24"/>
          <w:szCs w:val="24"/>
        </w:rPr>
        <w:t xml:space="preserve"> and </w:t>
      </w:r>
      <w:proofErr w:type="spellStart"/>
      <w:r w:rsidRPr="00584E84">
        <w:rPr>
          <w:rFonts w:ascii="Times New Roman" w:hAnsi="Times New Roman" w:cs="Times New Roman"/>
          <w:bCs/>
          <w:sz w:val="24"/>
          <w:szCs w:val="24"/>
        </w:rPr>
        <w:t>Loebbecke</w:t>
      </w:r>
      <w:proofErr w:type="spellEnd"/>
      <w:r w:rsidRPr="00584E84">
        <w:rPr>
          <w:rFonts w:ascii="Times New Roman" w:hAnsi="Times New Roman" w:cs="Times New Roman"/>
          <w:bCs/>
          <w:sz w:val="24"/>
          <w:szCs w:val="24"/>
        </w:rPr>
        <w:t>, 1998</w:t>
      </w:r>
      <w:r w:rsidRPr="00584E84">
        <w:rPr>
          <w:rFonts w:ascii="Times New Roman" w:eastAsia="TimesNewRoman" w:hAnsi="Times New Roman" w:cs="Times New Roman"/>
          <w:sz w:val="24"/>
          <w:szCs w:val="24"/>
        </w:rPr>
        <w:t>defines Auditing as:</w:t>
      </w:r>
    </w:p>
    <w:p w:rsidR="00114492" w:rsidRPr="00584E84" w:rsidRDefault="00114492" w:rsidP="00114492">
      <w:pPr>
        <w:tabs>
          <w:tab w:val="left" w:pos="540"/>
        </w:tabs>
        <w:autoSpaceDE w:val="0"/>
        <w:autoSpaceDN w:val="0"/>
        <w:adjustRightInd w:val="0"/>
        <w:jc w:val="both"/>
        <w:rPr>
          <w:rFonts w:ascii="Times New Roman" w:eastAsia="TimesNewRoman" w:hAnsi="Times New Roman" w:cs="Times New Roman"/>
          <w:sz w:val="24"/>
          <w:szCs w:val="24"/>
        </w:rPr>
      </w:pPr>
      <w:r w:rsidRPr="00584E84">
        <w:rPr>
          <w:rFonts w:ascii="Times New Roman" w:eastAsia="TimesNewRoman" w:hAnsi="Times New Roman" w:cs="Times New Roman"/>
          <w:sz w:val="24"/>
          <w:szCs w:val="24"/>
        </w:rPr>
        <w:t>“Auditing is the process by which a competent, independent person accumulates and evaluates evidence about quantifiable information related to a specific economic entity for the purpose of determining and reporting on the degree of correspondence between the quantifiable information and established criteria.”</w:t>
      </w:r>
    </w:p>
    <w:p w:rsidR="00114492" w:rsidRPr="00584E84" w:rsidRDefault="00114492" w:rsidP="00114492">
      <w:pPr>
        <w:tabs>
          <w:tab w:val="left" w:pos="540"/>
        </w:tabs>
        <w:autoSpaceDE w:val="0"/>
        <w:autoSpaceDN w:val="0"/>
        <w:adjustRightInd w:val="0"/>
        <w:jc w:val="both"/>
        <w:rPr>
          <w:rFonts w:ascii="Times New Roman" w:eastAsia="TimesNewRoman" w:hAnsi="Times New Roman" w:cs="Times New Roman"/>
          <w:sz w:val="24"/>
          <w:szCs w:val="24"/>
        </w:rPr>
      </w:pPr>
      <w:r w:rsidRPr="00584E84">
        <w:rPr>
          <w:rFonts w:ascii="Times New Roman" w:eastAsia="TimesNewRoman" w:hAnsi="Times New Roman" w:cs="Times New Roman"/>
          <w:b/>
          <w:bCs/>
          <w:color w:val="002060"/>
          <w:sz w:val="24"/>
          <w:szCs w:val="24"/>
        </w:rPr>
        <w:t>Accumulating and Evaluating Evidence</w:t>
      </w:r>
      <w:r w:rsidRPr="00584E84">
        <w:rPr>
          <w:rFonts w:ascii="Times New Roman" w:eastAsia="TimesNewRoman" w:hAnsi="Times New Roman" w:cs="Times New Roman"/>
          <w:b/>
          <w:bCs/>
          <w:color w:val="4F81BD" w:themeColor="accent1"/>
          <w:sz w:val="24"/>
          <w:szCs w:val="24"/>
        </w:rPr>
        <w:t xml:space="preserve">: </w:t>
      </w:r>
      <w:r w:rsidRPr="00584E84">
        <w:rPr>
          <w:rFonts w:ascii="Times New Roman" w:eastAsia="TimesNewRoman" w:hAnsi="Times New Roman" w:cs="Times New Roman"/>
          <w:sz w:val="24"/>
          <w:szCs w:val="24"/>
        </w:rPr>
        <w:t xml:space="preserve">Evidence is defined as any information used by the auditor to determine whether the quantifiable information being audited is stated in accordance with the established criteria. Evidence takes many different forms, including oral testimony of the </w:t>
      </w:r>
      <w:proofErr w:type="spellStart"/>
      <w:r w:rsidRPr="00584E84">
        <w:rPr>
          <w:rFonts w:ascii="Times New Roman" w:eastAsia="TimesNewRoman" w:hAnsi="Times New Roman" w:cs="Times New Roman"/>
          <w:sz w:val="24"/>
          <w:szCs w:val="24"/>
        </w:rPr>
        <w:t>auditee</w:t>
      </w:r>
      <w:proofErr w:type="spellEnd"/>
      <w:r w:rsidRPr="00584E84">
        <w:rPr>
          <w:rFonts w:ascii="Times New Roman" w:eastAsia="TimesNewRoman" w:hAnsi="Times New Roman" w:cs="Times New Roman"/>
          <w:sz w:val="24"/>
          <w:szCs w:val="24"/>
        </w:rPr>
        <w:t xml:space="preserve"> (client), written communication with outsiders, and observation by the auditor.</w:t>
      </w:r>
    </w:p>
    <w:p w:rsidR="00126469" w:rsidRDefault="00126469" w:rsidP="00653D52">
      <w:pPr>
        <w:tabs>
          <w:tab w:val="left" w:pos="1230"/>
        </w:tabs>
        <w:rPr>
          <w:rFonts w:asciiTheme="majorHAnsi" w:hAnsiTheme="majorHAnsi"/>
        </w:rPr>
      </w:pPr>
    </w:p>
    <w:p w:rsidR="00126469" w:rsidRDefault="00126469" w:rsidP="00653D52">
      <w:pPr>
        <w:tabs>
          <w:tab w:val="left" w:pos="1230"/>
        </w:tabs>
        <w:rPr>
          <w:rFonts w:asciiTheme="majorHAnsi" w:hAnsiTheme="majorHAnsi"/>
        </w:rPr>
      </w:pPr>
    </w:p>
    <w:p w:rsidR="00126469" w:rsidRDefault="00126469" w:rsidP="00653D52">
      <w:pPr>
        <w:tabs>
          <w:tab w:val="left" w:pos="1230"/>
        </w:tabs>
        <w:rPr>
          <w:rFonts w:asciiTheme="majorHAnsi" w:hAnsiTheme="majorHAnsi"/>
        </w:rPr>
      </w:pPr>
    </w:p>
    <w:p w:rsidR="00126469" w:rsidRDefault="00126469" w:rsidP="00653D52">
      <w:pPr>
        <w:tabs>
          <w:tab w:val="left" w:pos="1230"/>
        </w:tabs>
        <w:rPr>
          <w:rFonts w:asciiTheme="majorHAnsi" w:hAnsiTheme="majorHAnsi"/>
        </w:rPr>
      </w:pPr>
    </w:p>
    <w:p w:rsidR="00126469" w:rsidRDefault="00126469" w:rsidP="00653D52">
      <w:pPr>
        <w:tabs>
          <w:tab w:val="left" w:pos="1230"/>
        </w:tabs>
        <w:rPr>
          <w:rFonts w:asciiTheme="majorHAnsi" w:hAnsiTheme="majorHAnsi"/>
        </w:rPr>
      </w:pPr>
    </w:p>
    <w:p w:rsidR="00114492" w:rsidRDefault="00114492" w:rsidP="00114492">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2A36D1">
        <w:rPr>
          <w:rFonts w:asciiTheme="majorHAnsi" w:hAnsiTheme="majorHAnsi"/>
          <w:noProof/>
        </w:rPr>
        <w:t>16</w:t>
      </w:r>
      <w:r w:rsidR="00D63303">
        <w:rPr>
          <w:rFonts w:asciiTheme="majorHAnsi" w:hAnsiTheme="majorHAnsi"/>
          <w:noProof/>
        </w:rPr>
        <w:fldChar w:fldCharType="end"/>
      </w:r>
    </w:p>
    <w:p w:rsidR="00776336" w:rsidRPr="00584E84" w:rsidRDefault="00DC5CAB" w:rsidP="00776336">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66432" behindDoc="0" locked="0" layoutInCell="1" allowOverlap="1">
                <wp:simplePos x="0" y="0"/>
                <wp:positionH relativeFrom="column">
                  <wp:posOffset>155575</wp:posOffset>
                </wp:positionH>
                <wp:positionV relativeFrom="paragraph">
                  <wp:posOffset>994410</wp:posOffset>
                </wp:positionV>
                <wp:extent cx="5066665" cy="3110865"/>
                <wp:effectExtent l="0" t="0" r="19685" b="13335"/>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6665" cy="3110865"/>
                          <a:chOff x="1800" y="4306"/>
                          <a:chExt cx="7979" cy="4899"/>
                        </a:xfrm>
                      </wpg:grpSpPr>
                      <wps:wsp>
                        <wps:cNvPr id="126" name="Rectangle 115"/>
                        <wps:cNvSpPr>
                          <a:spLocks noChangeArrowheads="1"/>
                        </wps:cNvSpPr>
                        <wps:spPr bwMode="auto">
                          <a:xfrm>
                            <a:off x="1800" y="5271"/>
                            <a:ext cx="2160" cy="1611"/>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003C5438" w:rsidRDefault="003C5438" w:rsidP="00776336">
                              <w:pPr>
                                <w:jc w:val="center"/>
                              </w:pPr>
                              <w:r>
                                <w:t>Recording of transactions and preparation of financial statements</w:t>
                              </w:r>
                            </w:p>
                          </w:txbxContent>
                        </wps:txbx>
                        <wps:bodyPr rot="0" vert="horz" wrap="square" lIns="91440" tIns="45720" rIns="91440" bIns="45720" anchor="t" anchorCtr="0" upright="1">
                          <a:noAutofit/>
                        </wps:bodyPr>
                      </wps:wsp>
                      <wps:wsp>
                        <wps:cNvPr id="127" name="Rectangle 116"/>
                        <wps:cNvSpPr>
                          <a:spLocks noChangeArrowheads="1"/>
                        </wps:cNvSpPr>
                        <wps:spPr bwMode="auto">
                          <a:xfrm>
                            <a:off x="1800" y="7458"/>
                            <a:ext cx="2280" cy="90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003C5438" w:rsidRDefault="003C5438" w:rsidP="00776336">
                              <w:pPr>
                                <w:jc w:val="center"/>
                              </w:pPr>
                              <w:r>
                                <w:t>Evaluation of financial statements</w:t>
                              </w:r>
                            </w:p>
                          </w:txbxContent>
                        </wps:txbx>
                        <wps:bodyPr rot="0" vert="horz" wrap="square" lIns="91440" tIns="45720" rIns="91440" bIns="45720" anchor="t" anchorCtr="0" upright="1">
                          <a:noAutofit/>
                        </wps:bodyPr>
                      </wps:wsp>
                      <wps:wsp>
                        <wps:cNvPr id="128" name="Rectangle 117"/>
                        <wps:cNvSpPr>
                          <a:spLocks noChangeArrowheads="1"/>
                        </wps:cNvSpPr>
                        <wps:spPr bwMode="auto">
                          <a:xfrm>
                            <a:off x="7740" y="4306"/>
                            <a:ext cx="1680" cy="504"/>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3C5438" w:rsidRPr="00D24FAD" w:rsidRDefault="003C5438" w:rsidP="00776336">
                              <w:pPr>
                                <w:jc w:val="center"/>
                              </w:pPr>
                              <w:r w:rsidRPr="00D24FAD">
                                <w:t>Accounting</w:t>
                              </w:r>
                            </w:p>
                          </w:txbxContent>
                        </wps:txbx>
                        <wps:bodyPr rot="0" vert="horz" wrap="square" lIns="91440" tIns="45720" rIns="91440" bIns="45720" anchor="t" anchorCtr="0" upright="1">
                          <a:noAutofit/>
                        </wps:bodyPr>
                      </wps:wsp>
                      <wps:wsp>
                        <wps:cNvPr id="129" name="Rectangle 118"/>
                        <wps:cNvSpPr>
                          <a:spLocks noChangeArrowheads="1"/>
                        </wps:cNvSpPr>
                        <wps:spPr bwMode="auto">
                          <a:xfrm>
                            <a:off x="7920" y="8701"/>
                            <a:ext cx="1620" cy="504"/>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003C5438" w:rsidRPr="00D24FAD" w:rsidRDefault="003C5438" w:rsidP="00776336">
                              <w:pPr>
                                <w:jc w:val="center"/>
                              </w:pPr>
                              <w:r w:rsidRPr="00D24FAD">
                                <w:t>Auditing</w:t>
                              </w:r>
                            </w:p>
                          </w:txbxContent>
                        </wps:txbx>
                        <wps:bodyPr rot="0" vert="horz" wrap="square" lIns="91440" tIns="45720" rIns="91440" bIns="45720" anchor="t" anchorCtr="0" upright="1">
                          <a:noAutofit/>
                        </wps:bodyPr>
                      </wps:wsp>
                      <wps:wsp>
                        <wps:cNvPr id="130" name="AutoShape 119"/>
                        <wps:cNvSpPr>
                          <a:spLocks noChangeArrowheads="1"/>
                        </wps:cNvSpPr>
                        <wps:spPr bwMode="auto">
                          <a:xfrm>
                            <a:off x="7652" y="5948"/>
                            <a:ext cx="2127" cy="562"/>
                          </a:xfrm>
                          <a:prstGeom prst="roundRect">
                            <a:avLst>
                              <a:gd name="adj" fmla="val 16667"/>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round/>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003C5438" w:rsidRDefault="003C5438" w:rsidP="00776336">
                              <w:pPr>
                                <w:jc w:val="right"/>
                              </w:pPr>
                              <w:r>
                                <w:t>GAAP (the link)</w:t>
                              </w:r>
                            </w:p>
                          </w:txbxContent>
                        </wps:txbx>
                        <wps:bodyPr rot="0" vert="horz" wrap="square" lIns="91440" tIns="45720" rIns="91440" bIns="45720" anchor="t" anchorCtr="0" upright="1">
                          <a:noAutofit/>
                        </wps:bodyPr>
                      </wps:wsp>
                      <wps:wsp>
                        <wps:cNvPr id="131" name="Line 120"/>
                        <wps:cNvCnPr/>
                        <wps:spPr bwMode="auto">
                          <a:xfrm flipH="1">
                            <a:off x="2700" y="4552"/>
                            <a:ext cx="5040" cy="0"/>
                          </a:xfrm>
                          <a:prstGeom prst="line">
                            <a:avLst/>
                          </a:prstGeom>
                          <a:noFill/>
                          <a:ln w="12700">
                            <a:solidFill>
                              <a:schemeClr val="accent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2" name="Line 121"/>
                        <wps:cNvCnPr/>
                        <wps:spPr bwMode="auto">
                          <a:xfrm>
                            <a:off x="2700" y="4552"/>
                            <a:ext cx="0" cy="720"/>
                          </a:xfrm>
                          <a:prstGeom prst="line">
                            <a:avLst/>
                          </a:prstGeom>
                          <a:noFill/>
                          <a:ln w="12700">
                            <a:solidFill>
                              <a:schemeClr val="accent1">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3" name="Line 122"/>
                        <wps:cNvCnPr/>
                        <wps:spPr bwMode="auto">
                          <a:xfrm flipH="1">
                            <a:off x="2880" y="9079"/>
                            <a:ext cx="5040" cy="0"/>
                          </a:xfrm>
                          <a:prstGeom prst="line">
                            <a:avLst/>
                          </a:prstGeom>
                          <a:noFill/>
                          <a:ln w="12700">
                            <a:solidFill>
                              <a:schemeClr val="accent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4" name="Line 123"/>
                        <wps:cNvCnPr/>
                        <wps:spPr bwMode="auto">
                          <a:xfrm flipV="1">
                            <a:off x="2880" y="8359"/>
                            <a:ext cx="0" cy="720"/>
                          </a:xfrm>
                          <a:prstGeom prst="line">
                            <a:avLst/>
                          </a:prstGeom>
                          <a:noFill/>
                          <a:ln w="12700">
                            <a:solidFill>
                              <a:schemeClr val="accent1">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5" name="Line 124"/>
                        <wps:cNvCnPr/>
                        <wps:spPr bwMode="auto">
                          <a:xfrm flipH="1">
                            <a:off x="3960" y="6510"/>
                            <a:ext cx="4320" cy="1260"/>
                          </a:xfrm>
                          <a:prstGeom prst="line">
                            <a:avLst/>
                          </a:prstGeom>
                          <a:noFill/>
                          <a:ln w="12700">
                            <a:solidFill>
                              <a:schemeClr val="accent1">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6" name="Freeform 125"/>
                        <wps:cNvSpPr>
                          <a:spLocks/>
                        </wps:cNvSpPr>
                        <wps:spPr bwMode="auto">
                          <a:xfrm>
                            <a:off x="3960" y="5399"/>
                            <a:ext cx="4500" cy="549"/>
                          </a:xfrm>
                          <a:custGeom>
                            <a:avLst/>
                            <a:gdLst>
                              <a:gd name="T0" fmla="*/ 4500 w 4500"/>
                              <a:gd name="T1" fmla="*/ 640 h 640"/>
                              <a:gd name="T2" fmla="*/ 0 w 4500"/>
                              <a:gd name="T3" fmla="*/ 0 h 640"/>
                            </a:gdLst>
                            <a:ahLst/>
                            <a:cxnLst>
                              <a:cxn ang="0">
                                <a:pos x="T0" y="T1"/>
                              </a:cxn>
                              <a:cxn ang="0">
                                <a:pos x="T2" y="T3"/>
                              </a:cxn>
                            </a:cxnLst>
                            <a:rect l="0" t="0" r="r" b="b"/>
                            <a:pathLst>
                              <a:path w="4500" h="640">
                                <a:moveTo>
                                  <a:pt x="4500" y="640"/>
                                </a:moveTo>
                                <a:lnTo>
                                  <a:pt x="0" y="0"/>
                                </a:lnTo>
                              </a:path>
                            </a:pathLst>
                          </a:cu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round/>
                            <a:headEnd/>
                            <a:tailEnd type="triangle" w="med" len="me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 o:spid="_x0000_s1029" style="position:absolute;margin-left:12.25pt;margin-top:78.3pt;width:398.95pt;height:244.95pt;z-index:251666432" coordorigin="1800,4306" coordsize="7979,4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">
                <v:rect id="Rectangle 115" o:spid="_x0000_s1030" style="position:absolute;left:1800;top:5271;width:2160;height:1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HFQMIA&#10;AADcAAAADwAAAGRycy9kb3ducmV2LnhtbERPTWvCQBC9F/wPywi91U2lWInZiAiCBy+1VTwO2ekm&#10;JDsbshtd/fXdQqG3ebzPKdbRduJKg28cK3idZSCIK6cbNgq+PncvSxA+IGvsHJOCO3lYl5OnAnPt&#10;bvxB12MwIoWwz1FBHUKfS+mrmiz6meuJE/ftBoshwcFIPeAthdtOzrNsIS02nBpq7GlbU9UeR6uA&#10;H+/VxfJhezovD+3lbTQxmo1Sz9O4WYEIFMO/+M+912n+fAG/z6QL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cVAwgAAANwAAAAPAAAAAAAAAAAAAAAAAJgCAABkcnMvZG93&#10;bnJldi54bWxQSwUGAAAAAAQABAD1AAAAhwMAAAAA&#10;" fillcolor="#95b3d7 [1940]" strokecolor="#95b3d7 [1940]" strokeweight="1pt">
                  <v:fill color2="#dbe5f1 [660]" angle="135" focus="50%" type="gradient"/>
                  <v:shadow color="#243f60 [1604]" opacity=".5" offset="1pt"/>
                  <v:textbox>
                    <w:txbxContent>
                      <w:p w:rsidR="00E068E3" w:rsidRDefault="00E068E3" w:rsidP="00776336">
                        <w:pPr>
                          <w:jc w:val="center"/>
                        </w:pPr>
                        <w:r>
                          <w:t>Recording of transactions and preparation of financial statements</w:t>
                        </w:r>
                      </w:p>
                    </w:txbxContent>
                  </v:textbox>
                </v:rect>
                <v:rect id="Rectangle 116" o:spid="_x0000_s1031" style="position:absolute;left:1800;top:7458;width:22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1g28IA&#10;AADcAAAADwAAAGRycy9kb3ducmV2LnhtbERPTWvCQBC9F/wPywi91U2lVInZiAiCBy+1VTwO2ekm&#10;JDsbshtd/fXdQqG3ebzPKdbRduJKg28cK3idZSCIK6cbNgq+PncvSxA+IGvsHJOCO3lYl5OnAnPt&#10;bvxB12MwIoWwz1FBHUKfS+mrmiz6meuJE/ftBoshwcFIPeAthdtOzrPsXVpsODXU2NO2pqo9jlYB&#10;PxbVxfJhezovD+3lbTQxmo1Sz9O4WYEIFMO/+M+912n+fAG/z6QL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WDbwgAAANwAAAAPAAAAAAAAAAAAAAAAAJgCAABkcnMvZG93&#10;bnJldi54bWxQSwUGAAAAAAQABAD1AAAAhwMAAAAA&#10;" fillcolor="#95b3d7 [1940]" strokecolor="#95b3d7 [1940]" strokeweight="1pt">
                  <v:fill color2="#dbe5f1 [660]" angle="135" focus="50%" type="gradient"/>
                  <v:shadow color="#243f60 [1604]" opacity=".5" offset="1pt"/>
                  <v:textbox>
                    <w:txbxContent>
                      <w:p w:rsidR="00E068E3" w:rsidRDefault="00E068E3" w:rsidP="00776336">
                        <w:pPr>
                          <w:jc w:val="center"/>
                        </w:pPr>
                        <w:r>
                          <w:t>Evaluation of financial statements</w:t>
                        </w:r>
                      </w:p>
                    </w:txbxContent>
                  </v:textbox>
                </v:rect>
                <v:rect id="Rectangle 117" o:spid="_x0000_s1032" style="position:absolute;left:7740;top:4306;width:1680;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3Um8QA&#10;AADcAAAADwAAAGRycy9kb3ducmV2LnhtbESPQW/CMAyF70j7D5GRdhspHBDrCAhVYpp2g02Io9V4&#10;TaFxShNo9+/xAYmbrff83uflevCNulEX68AGppMMFHEZbM2Vgd+f7dsCVEzIFpvAZOCfIqxXL6Ml&#10;5jb0vKPbPlVKQjjmaMCl1OZax9KRxzgJLbFof6HzmGTtKm077CXcN3qWZXPtsWZpcNhS4ag876/e&#10;QPntLtfieGm2n30xVO8HPJymc2Nex8PmA1SiIT3Nj+svK/gzoZVnZAK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N1JvEAAAA3AAAAA8AAAAAAAAAAAAAAAAAmAIAAGRycy9k&#10;b3ducmV2LnhtbFBLBQYAAAAABAAEAPUAAACJAwAAAAA=&#10;" fillcolor="#95b3d7 [1940]" strokecolor="#95b3d7 [1940]" strokeweight="1pt">
                  <v:fill color2="#dbe5f1 [660]" angle="135" focus="50%" type="gradient"/>
                  <v:shadow on="t" color="#243f60 [1604]" opacity=".5" offset="1pt"/>
                  <v:textbox>
                    <w:txbxContent>
                      <w:p w:rsidR="00E068E3" w:rsidRPr="00D24FAD" w:rsidRDefault="00E068E3" w:rsidP="00776336">
                        <w:pPr>
                          <w:jc w:val="center"/>
                        </w:pPr>
                        <w:r w:rsidRPr="00D24FAD">
                          <w:t>Accounting</w:t>
                        </w:r>
                      </w:p>
                    </w:txbxContent>
                  </v:textbox>
                </v:rect>
                <v:rect id="Rectangle 118" o:spid="_x0000_s1033" style="position:absolute;left:7920;top:8701;width:1620;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5RMsEA&#10;AADcAAAADwAAAGRycy9kb3ducmV2LnhtbERPS4vCMBC+L/gfwgje1nRFfFSjiCB48LK+8Dg0s2mx&#10;mZQmanZ//UYQvM3H95z5Mtpa3Kn1lWMFX/0MBHHhdMVGwfGw+ZyA8AFZY+2YFPySh+Wi8zHHXLsH&#10;f9N9H4xIIexzVFCG0ORS+qIki77vGuLE/bjWYkiwNVK3+EjhtpaDLBtJixWnhhIbWpdUXPc3q4D/&#10;xsXF8m59Ok9218vwZmI0K6V63biagQgUw1v8cm91mj+YwvOZd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OUTLBAAAA3AAAAA8AAAAAAAAAAAAAAAAAmAIAAGRycy9kb3du&#10;cmV2LnhtbFBLBQYAAAAABAAEAPUAAACGAwAAAAA=&#10;" fillcolor="#95b3d7 [1940]" strokecolor="#95b3d7 [1940]" strokeweight="1pt">
                  <v:fill color2="#dbe5f1 [660]" angle="135" focus="50%" type="gradient"/>
                  <v:shadow color="#243f60 [1604]" opacity=".5" offset="1pt"/>
                  <v:textbox>
                    <w:txbxContent>
                      <w:p w:rsidR="00E068E3" w:rsidRPr="00D24FAD" w:rsidRDefault="00E068E3" w:rsidP="00776336">
                        <w:pPr>
                          <w:jc w:val="center"/>
                        </w:pPr>
                        <w:r w:rsidRPr="00D24FAD">
                          <w:t>Auditing</w:t>
                        </w:r>
                      </w:p>
                    </w:txbxContent>
                  </v:textbox>
                </v:rect>
                <v:roundrect id="AutoShape 119" o:spid="_x0000_s1034" style="position:absolute;left:7652;top:5948;width:2127;height:5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WrD8IA&#10;AADcAAAADwAAAGRycy9kb3ducmV2LnhtbESPQWvDMAyF74X+B6PBbquTFsqW1Q2h0NH1tqw/QMRa&#10;HBbLIfZa799Ph0FvEu/pvU+7OvtRXWmOQ2AD5aoARdwFO3Bv4PJ5fHoGFROyxTEwGfilCPV+udhh&#10;ZcONP+japl5JCMcKDbiUpkrr2DnyGFdhIhbtK8wek6xzr+2MNwn3o14XxVZ7HFgaHE50cNR9tz/e&#10;QMcej7l8yfrtvXXYNOtLOntjHh9y8woqUU538//1yQr+RvDlGZlA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asPwgAAANwAAAAPAAAAAAAAAAAAAAAAAJgCAABkcnMvZG93&#10;bnJldi54bWxQSwUGAAAAAAQABAD1AAAAhwMAAAAA&#10;" fillcolor="#95b3d7 [1940]" strokecolor="#95b3d7 [1940]" strokeweight="1pt">
                  <v:fill color2="#dbe5f1 [660]" angle="135" focus="50%" type="gradient"/>
                  <v:shadow color="#243f60 [1604]" opacity=".5" offset="1pt"/>
                  <v:textbox>
                    <w:txbxContent>
                      <w:p w:rsidR="00E068E3" w:rsidRDefault="00E068E3" w:rsidP="00776336">
                        <w:pPr>
                          <w:jc w:val="right"/>
                        </w:pPr>
                        <w:r>
                          <w:t>GAAP (the link)</w:t>
                        </w:r>
                      </w:p>
                    </w:txbxContent>
                  </v:textbox>
                </v:roundrect>
                <v:line id="Line 120" o:spid="_x0000_s1035" style="position:absolute;flip:x;visibility:visible;mso-wrap-style:square" from="2700,4552" to="7740,4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RxsIAAADcAAAADwAAAGRycy9kb3ducmV2LnhtbERPTWuDQBC9F/oflgn0VldbCMFmEyQ0&#10;0IOQ1ITkOrhTFd1Z426N/vtuodDbPN7nrLeT6cRIg2ssK0iiGARxaXXDlYLzaf+8AuE8ssbOMimY&#10;ycF28/iwxlTbO3/SWPhKhBB2KSqove9TKV1Zk0EX2Z44cF92MOgDHCqpB7yHcNPJlzheSoMNh4Ya&#10;e9rVVLbFt1FwOOTXy9G14/squ83GlfqKuVbqaTFlbyA8Tf5f/Of+0GH+awK/z4QL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RxsIAAADcAAAADwAAAAAAAAAAAAAA&#10;AAChAgAAZHJzL2Rvd25yZXYueG1sUEsFBgAAAAAEAAQA+QAAAJADAAAAAA==&#10;" strokecolor="#95b3d7 [1940]" strokeweight="1pt">
                  <v:shadow color="#243f60 [1604]" opacity=".5" offset="1pt"/>
                </v:line>
                <v:line id="Line 121" o:spid="_x0000_s1036" style="position:absolute;visibility:visible;mso-wrap-style:square" from="2700,4552" to="2700,5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x8lsAAAADcAAAADwAAAGRycy9kb3ducmV2LnhtbERP3WrCMBS+H/gO4Qi7m4kVxqhGEUHo&#10;QGFze4BDc2yqyUlpstq9/TIQvDsf3+9ZbUbvxEB9bANrmM8UCOI6mJYbDd9f+5c3EDEhG3SBScMv&#10;RdisJ08rLE248ScNp9SIHMKxRA02pa6UMtaWPMZZ6Igzdw69x5Rh30jT4y2HeycLpV6lx5Zzg8WO&#10;dpbq6+nHa0hH54d3e6w+Dli4oVXVhVXQ+nk6bpcgEo3pIb67K5PnLwr4fyZfI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9MfJbAAAAA3AAAAA8AAAAAAAAAAAAAAAAA&#10;oQIAAGRycy9kb3ducmV2LnhtbFBLBQYAAAAABAAEAPkAAACOAwAAAAA=&#10;" strokecolor="#95b3d7 [1940]" strokeweight="1pt">
                  <v:stroke endarrow="block"/>
                  <v:shadow color="#243f60 [1604]" opacity=".5" offset="1pt"/>
                </v:line>
                <v:line id="Line 122" o:spid="_x0000_s1037" style="position:absolute;flip:x;visibility:visible;mso-wrap-style:square" from="2880,9079" to="7920,9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4qKr8AAADcAAAADwAAAGRycy9kb3ducmV2LnhtbERPy6rCMBDdX/AfwgjurqkKItUoIgou&#10;BJ/odmjGtthMahNr/XsjCO7mcJ4zmTWmEDVVLresoNeNQBAnVuecKjgdV/8jEM4jaywsk4IXOZhN&#10;W38TjLV98p7qg09FCGEXo4LM+zKW0iUZGXRdWxIH7morgz7AKpW6wmcIN4XsR9FQGsw5NGRY0iKj&#10;5HZ4GAXb7eZy3rlbvRzN7y/jEn3BjVaq027mYxCeGv8Tf91rHeYPBvB5Jlwgp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H4qKr8AAADcAAAADwAAAAAAAAAAAAAAAACh&#10;AgAAZHJzL2Rvd25yZXYueG1sUEsFBgAAAAAEAAQA+QAAAI0DAAAAAA==&#10;" strokecolor="#95b3d7 [1940]" strokeweight="1pt">
                  <v:shadow color="#243f60 [1604]" opacity=".5" offset="1pt"/>
                </v:line>
                <v:line id="Line 123" o:spid="_x0000_s1038" style="position:absolute;flip:y;visibility:visible;mso-wrap-style:square" from="2880,8359" to="2880,9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sufsUAAADcAAAADwAAAGRycy9kb3ducmV2LnhtbERPS2vCQBC+F/oflil4KWZTlVJiViml&#10;BcFefFD1NmbHZGl2NmRXjf76riD0Nh/fc/JpZ2txotYbxwpekhQEceG04VLBevXVfwPhA7LG2jEp&#10;uJCH6eTxIcdMuzMv6LQMpYgh7DNUUIXQZFL6oiKLPnENceQOrrUYImxLqVs8x3Bby0GavkqLhmND&#10;hQ19VFT8Lo9WwRw/f8zCuO16s3nerfbb627wfVWq99S9j0EE6sK/+O6e6Th/OILbM/ECO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sufsUAAADcAAAADwAAAAAAAAAA&#10;AAAAAAChAgAAZHJzL2Rvd25yZXYueG1sUEsFBgAAAAAEAAQA+QAAAJMDAAAAAA==&#10;" strokecolor="#95b3d7 [1940]" strokeweight="1pt">
                  <v:stroke endarrow="block"/>
                  <v:shadow color="#243f60 [1604]" opacity=".5" offset="1pt"/>
                </v:line>
                <v:line id="Line 124" o:spid="_x0000_s1039" style="position:absolute;flip:x;visibility:visible;mso-wrap-style:square" from="3960,6510" to="8280,7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eL5cUAAADcAAAADwAAAGRycy9kb3ducmV2LnhtbERPS2vCQBC+F/oflil4KWZTxVJiViml&#10;BcFefFD1NmbHZGl2NmRXjf76riD0Nh/fc/JpZ2txotYbxwpekhQEceG04VLBevXVfwPhA7LG2jEp&#10;uJCH6eTxIcdMuzMv6LQMpYgh7DNUUIXQZFL6oiKLPnENceQOrrUYImxLqVs8x3Bby0GavkqLhmND&#10;hQ19VFT8Lo9WwRw/f8zCuO16s3nerfbb627wfVWq99S9j0EE6sK/+O6e6Th/OILbM/ECO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9eL5cUAAADcAAAADwAAAAAAAAAA&#10;AAAAAAChAgAAZHJzL2Rvd25yZXYueG1sUEsFBgAAAAAEAAQA+QAAAJMDAAAAAA==&#10;" strokecolor="#95b3d7 [1940]" strokeweight="1pt">
                  <v:stroke endarrow="block"/>
                  <v:shadow color="#243f60 [1604]" opacity=".5" offset="1pt"/>
                </v:line>
                <v:shape id="Freeform 125" o:spid="_x0000_s1040" style="position:absolute;left:3960;top:5399;width:4500;height:549;visibility:visible;mso-wrap-style:square;v-text-anchor:top" coordsize="45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YU/8QA&#10;AADcAAAADwAAAGRycy9kb3ducmV2LnhtbERP22oCMRB9L/gPYYS+1awVpKxGEUFsKaWtFS9vw2bc&#10;XU0mS5Lq+vdGKPRtDuc642lrjTiTD7VjBf1eBoK4cLrmUsH6Z/H0AiJEZI3GMSm4UoDppPMwxly7&#10;C3/TeRVLkUI45KigirHJpQxFRRZDzzXEiTs4bzEm6EupPV5SuDXyOcuG0mLNqaHChuYVFafVr1Ww&#10;NYv5bufN8XOzWX69F27/cR28KfXYbWcjEJHa+C/+c7/qNH8whPsz6QI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FP/EAAAA3AAAAA8AAAAAAAAAAAAAAAAAmAIAAGRycy9k&#10;b3ducmV2LnhtbFBLBQYAAAAABAAEAPUAAACJAwAAAAA=&#10;" path="m4500,640l,e" fillcolor="#95b3d7 [1940]" strokecolor="#95b3d7 [1940]" strokeweight="1pt">
                  <v:fill color2="#dbe5f1 [660]" angle="135" focus="50%" type="gradient"/>
                  <v:stroke endarrow="block"/>
                  <v:shadow color="#243f60 [1604]" opacity=".5" offset="1pt"/>
                  <v:path arrowok="t" o:connecttype="custom" o:connectlocs="4500,549;0,0" o:connectangles="0,0"/>
                </v:shape>
              </v:group>
            </w:pict>
          </mc:Fallback>
        </mc:AlternateContent>
      </w:r>
      <w:r w:rsidR="00776336" w:rsidRPr="00584E84">
        <w:rPr>
          <w:rFonts w:ascii="Times New Roman" w:hAnsi="Times New Roman" w:cs="Times New Roman"/>
          <w:b/>
          <w:color w:val="0070C0"/>
          <w:sz w:val="24"/>
          <w:szCs w:val="24"/>
        </w:rPr>
        <w:t xml:space="preserve">3.4 Difference between auditing &amp; accounting: </w:t>
      </w:r>
      <w:r w:rsidR="00776336" w:rsidRPr="00584E84">
        <w:rPr>
          <w:rFonts w:ascii="Times New Roman" w:hAnsi="Times New Roman" w:cs="Times New Roman"/>
          <w:sz w:val="24"/>
          <w:szCs w:val="24"/>
        </w:rPr>
        <w:t xml:space="preserve">several customers and members confuse with accounting and auditing, because maximum auditing is concerned with accounting information also many auditors have considerable expertise in accounting matters. </w:t>
      </w:r>
    </w:p>
    <w:p w:rsidR="00776336" w:rsidRPr="00584E84" w:rsidRDefault="00776336" w:rsidP="00776336">
      <w:pPr>
        <w:tabs>
          <w:tab w:val="left" w:pos="540"/>
        </w:tabs>
        <w:autoSpaceDE w:val="0"/>
        <w:autoSpaceDN w:val="0"/>
        <w:adjustRightInd w:val="0"/>
        <w:jc w:val="both"/>
        <w:rPr>
          <w:rFonts w:ascii="Times New Roman" w:hAnsi="Times New Roman" w:cs="Times New Roman"/>
          <w:sz w:val="24"/>
          <w:szCs w:val="24"/>
        </w:rPr>
      </w:pPr>
    </w:p>
    <w:p w:rsidR="00776336" w:rsidRPr="00584E84" w:rsidRDefault="00776336" w:rsidP="00776336">
      <w:pPr>
        <w:rPr>
          <w:rFonts w:ascii="Times New Roman" w:hAnsi="Times New Roman" w:cs="Times New Roman"/>
          <w:sz w:val="24"/>
          <w:szCs w:val="24"/>
        </w:rPr>
      </w:pPr>
    </w:p>
    <w:p w:rsidR="00776336" w:rsidRPr="00584E84" w:rsidRDefault="00776336" w:rsidP="00776336">
      <w:pPr>
        <w:rPr>
          <w:rFonts w:ascii="Times New Roman" w:hAnsi="Times New Roman" w:cs="Times New Roman"/>
          <w:sz w:val="24"/>
          <w:szCs w:val="24"/>
        </w:rPr>
      </w:pPr>
    </w:p>
    <w:p w:rsidR="00776336" w:rsidRPr="00584E84" w:rsidRDefault="00776336" w:rsidP="00776336">
      <w:pPr>
        <w:rPr>
          <w:rFonts w:ascii="Times New Roman" w:hAnsi="Times New Roman" w:cs="Times New Roman"/>
          <w:sz w:val="24"/>
          <w:szCs w:val="24"/>
        </w:rPr>
      </w:pPr>
    </w:p>
    <w:p w:rsidR="00776336" w:rsidRPr="00584E84" w:rsidRDefault="00776336" w:rsidP="00776336">
      <w:pPr>
        <w:rPr>
          <w:rFonts w:ascii="Times New Roman" w:hAnsi="Times New Roman" w:cs="Times New Roman"/>
          <w:sz w:val="24"/>
          <w:szCs w:val="24"/>
        </w:rPr>
      </w:pPr>
    </w:p>
    <w:p w:rsidR="00776336" w:rsidRPr="00584E84" w:rsidRDefault="00776336" w:rsidP="00776336">
      <w:pPr>
        <w:rPr>
          <w:rFonts w:ascii="Times New Roman" w:hAnsi="Times New Roman" w:cs="Times New Roman"/>
          <w:sz w:val="24"/>
          <w:szCs w:val="24"/>
        </w:rPr>
      </w:pPr>
    </w:p>
    <w:p w:rsidR="00776336" w:rsidRPr="00584E84" w:rsidRDefault="00776336" w:rsidP="00776336">
      <w:pPr>
        <w:rPr>
          <w:rFonts w:ascii="Times New Roman" w:hAnsi="Times New Roman" w:cs="Times New Roman"/>
          <w:sz w:val="24"/>
          <w:szCs w:val="24"/>
        </w:rPr>
      </w:pPr>
    </w:p>
    <w:p w:rsidR="00776336" w:rsidRPr="00584E84" w:rsidRDefault="00776336" w:rsidP="00776336">
      <w:pPr>
        <w:rPr>
          <w:rFonts w:ascii="Times New Roman" w:hAnsi="Times New Roman" w:cs="Times New Roman"/>
          <w:sz w:val="24"/>
          <w:szCs w:val="24"/>
        </w:rPr>
      </w:pPr>
    </w:p>
    <w:p w:rsidR="00776336" w:rsidRPr="00584E84" w:rsidRDefault="00776336" w:rsidP="00776336">
      <w:pPr>
        <w:rPr>
          <w:rFonts w:ascii="Times New Roman" w:hAnsi="Times New Roman" w:cs="Times New Roman"/>
          <w:sz w:val="24"/>
          <w:szCs w:val="24"/>
        </w:rPr>
      </w:pPr>
    </w:p>
    <w:p w:rsidR="00776336" w:rsidRDefault="00776336" w:rsidP="00776336">
      <w:pPr>
        <w:tabs>
          <w:tab w:val="left" w:pos="540"/>
        </w:tabs>
        <w:rPr>
          <w:rFonts w:ascii="Times New Roman" w:hAnsi="Times New Roman" w:cs="Times New Roman"/>
          <w:sz w:val="24"/>
          <w:szCs w:val="24"/>
        </w:rPr>
      </w:pPr>
    </w:p>
    <w:p w:rsidR="00776336" w:rsidRDefault="00776336" w:rsidP="00776336">
      <w:pPr>
        <w:tabs>
          <w:tab w:val="left" w:pos="540"/>
        </w:tabs>
        <w:rPr>
          <w:rFonts w:ascii="Times New Roman" w:hAnsi="Times New Roman" w:cs="Times New Roman"/>
          <w:sz w:val="24"/>
          <w:szCs w:val="24"/>
        </w:rPr>
      </w:pPr>
    </w:p>
    <w:p w:rsidR="00776336" w:rsidRPr="00584E84" w:rsidRDefault="00776336" w:rsidP="00776336">
      <w:pPr>
        <w:tabs>
          <w:tab w:val="left" w:pos="540"/>
        </w:tabs>
        <w:rPr>
          <w:rFonts w:ascii="Times New Roman" w:hAnsi="Times New Roman" w:cs="Times New Roman"/>
          <w:b/>
          <w:color w:val="002060"/>
          <w:sz w:val="24"/>
          <w:szCs w:val="24"/>
          <w:u w:val="single"/>
        </w:rPr>
      </w:pPr>
      <w:r w:rsidRPr="00584E84">
        <w:rPr>
          <w:rFonts w:ascii="Times New Roman" w:hAnsi="Times New Roman" w:cs="Times New Roman"/>
          <w:sz w:val="24"/>
          <w:szCs w:val="24"/>
        </w:rPr>
        <w:t xml:space="preserve">Accounting the system of recording and summarizing business and financial transaction and analyzing, verifying, and reporting the results of financial information for decision making. It’s provides service to an entity. </w:t>
      </w:r>
    </w:p>
    <w:p w:rsidR="00776336" w:rsidRPr="003D45D7" w:rsidRDefault="00776336" w:rsidP="003D45D7">
      <w:pPr>
        <w:tabs>
          <w:tab w:val="left" w:pos="540"/>
        </w:tabs>
        <w:rPr>
          <w:rFonts w:ascii="Times New Roman" w:hAnsi="Times New Roman" w:cs="Times New Roman"/>
          <w:sz w:val="24"/>
          <w:szCs w:val="24"/>
          <w:u w:val="single"/>
        </w:rPr>
      </w:pPr>
      <w:r w:rsidRPr="003D45D7">
        <w:rPr>
          <w:rFonts w:ascii="Times New Roman" w:hAnsi="Times New Roman" w:cs="Times New Roman"/>
          <w:sz w:val="24"/>
          <w:szCs w:val="24"/>
          <w:shd w:val="clear" w:color="auto" w:fill="FFFFFF"/>
        </w:rPr>
        <w:t>Financial auditing is the process of examining an organization’s (or individual) financial records to determine if they are accurate and in accordance with any applicable rules (including accepted accounting standards), regulations, and laws.</w:t>
      </w:r>
    </w:p>
    <w:p w:rsidR="00776336" w:rsidRPr="00584E84" w:rsidRDefault="00776336" w:rsidP="00776336">
      <w:pPr>
        <w:tabs>
          <w:tab w:val="left" w:pos="540"/>
        </w:tabs>
        <w:rPr>
          <w:rFonts w:ascii="Times New Roman" w:hAnsi="Times New Roman" w:cs="Times New Roman"/>
          <w:b/>
          <w:color w:val="002060"/>
          <w:sz w:val="24"/>
          <w:szCs w:val="24"/>
        </w:rPr>
      </w:pPr>
    </w:p>
    <w:p w:rsidR="00776336" w:rsidRDefault="00776336" w:rsidP="00776336">
      <w:pPr>
        <w:tabs>
          <w:tab w:val="left" w:pos="540"/>
        </w:tabs>
        <w:rPr>
          <w:rFonts w:ascii="Times New Roman" w:hAnsi="Times New Roman" w:cs="Times New Roman"/>
          <w:sz w:val="24"/>
          <w:szCs w:val="24"/>
        </w:rPr>
      </w:pPr>
      <w:r w:rsidRPr="00584E84">
        <w:rPr>
          <w:rFonts w:ascii="Times New Roman" w:hAnsi="Times New Roman" w:cs="Times New Roman"/>
          <w:sz w:val="24"/>
          <w:szCs w:val="24"/>
        </w:rPr>
        <w:t>Auditing is the process of examining an organization’s (or individual) financial records to determine if they are accurate and in accordance with any applicable rules (including accepted accounting standards), regulation, and laws. From the point of view of the audit of financial statements, these are generally accepted accounting principles (GAAP).</w:t>
      </w:r>
    </w:p>
    <w:p w:rsidR="003D45D7" w:rsidRPr="00584E84" w:rsidRDefault="003D45D7" w:rsidP="00776336">
      <w:pPr>
        <w:tabs>
          <w:tab w:val="left" w:pos="540"/>
        </w:tabs>
        <w:rPr>
          <w:rFonts w:ascii="Times New Roman" w:hAnsi="Times New Roman" w:cs="Times New Roman"/>
          <w:sz w:val="24"/>
          <w:szCs w:val="24"/>
        </w:rPr>
      </w:pPr>
    </w:p>
    <w:p w:rsidR="00776336" w:rsidRDefault="00776336" w:rsidP="00653D52">
      <w:pPr>
        <w:tabs>
          <w:tab w:val="left" w:pos="1230"/>
        </w:tabs>
        <w:rPr>
          <w:rFonts w:asciiTheme="majorHAnsi" w:hAnsiTheme="majorHAnsi"/>
        </w:rPr>
      </w:pPr>
    </w:p>
    <w:p w:rsidR="00776336" w:rsidRDefault="00776336" w:rsidP="00776336">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63303">
        <w:fldChar w:fldCharType="begin"/>
      </w:r>
      <w:r w:rsidR="00D63303">
        <w:instrText xml:space="preserve"> PAGE   \* MERGEFORMAT </w:instrText>
      </w:r>
      <w:r w:rsidR="00D63303">
        <w:fldChar w:fldCharType="separate"/>
      </w:r>
      <w:r w:rsidRPr="002A36D1">
        <w:rPr>
          <w:rFonts w:asciiTheme="majorHAnsi" w:hAnsiTheme="majorHAnsi"/>
          <w:noProof/>
        </w:rPr>
        <w:t>17</w:t>
      </w:r>
      <w:r w:rsidR="00D63303">
        <w:rPr>
          <w:rFonts w:asciiTheme="majorHAnsi" w:hAnsiTheme="majorHAnsi"/>
          <w:noProof/>
        </w:rPr>
        <w:fldChar w:fldCharType="end"/>
      </w:r>
    </w:p>
    <w:p w:rsidR="00126469" w:rsidRDefault="00126469" w:rsidP="00653D52">
      <w:pPr>
        <w:tabs>
          <w:tab w:val="left" w:pos="1230"/>
        </w:tabs>
        <w:rPr>
          <w:rFonts w:asciiTheme="majorHAnsi" w:hAnsiTheme="majorHAnsi"/>
        </w:rPr>
      </w:pPr>
    </w:p>
    <w:p w:rsidR="00223BB1" w:rsidRPr="00584E84" w:rsidRDefault="00223BB1" w:rsidP="00223BB1">
      <w:pPr>
        <w:tabs>
          <w:tab w:val="left" w:pos="540"/>
        </w:tabs>
        <w:spacing w:after="120"/>
        <w:jc w:val="both"/>
        <w:rPr>
          <w:rFonts w:ascii="Times New Roman" w:hAnsi="Times New Roman" w:cs="Times New Roman"/>
          <w:b/>
          <w:color w:val="0070C0"/>
          <w:sz w:val="24"/>
          <w:szCs w:val="24"/>
          <w:u w:val="single"/>
        </w:rPr>
      </w:pPr>
      <w:r w:rsidRPr="00584E84">
        <w:rPr>
          <w:rFonts w:ascii="Times New Roman" w:hAnsi="Times New Roman" w:cs="Times New Roman"/>
          <w:b/>
          <w:color w:val="0070C0"/>
          <w:sz w:val="24"/>
          <w:szCs w:val="24"/>
        </w:rPr>
        <w:lastRenderedPageBreak/>
        <w:t>3.5 Requirements of an Effective Audit:</w:t>
      </w:r>
    </w:p>
    <w:p w:rsidR="00223BB1" w:rsidRPr="00584E84" w:rsidRDefault="00223BB1" w:rsidP="00223BB1">
      <w:pPr>
        <w:tabs>
          <w:tab w:val="left" w:pos="540"/>
        </w:tabs>
        <w:spacing w:after="120"/>
        <w:jc w:val="both"/>
        <w:rPr>
          <w:rFonts w:ascii="Times New Roman" w:hAnsi="Times New Roman" w:cs="Times New Roman"/>
          <w:b/>
          <w:color w:val="002060"/>
          <w:sz w:val="24"/>
          <w:szCs w:val="24"/>
          <w:u w:val="single"/>
        </w:rPr>
      </w:pPr>
      <w:r w:rsidRPr="00584E84">
        <w:rPr>
          <w:rFonts w:ascii="Times New Roman" w:hAnsi="Times New Roman" w:cs="Times New Roman"/>
          <w:sz w:val="24"/>
          <w:szCs w:val="24"/>
        </w:rPr>
        <w:t>In order for an audit to be completed properly, auditor must contain certain attributes. Such as:</w:t>
      </w:r>
    </w:p>
    <w:p w:rsidR="00223BB1" w:rsidRPr="00584E84" w:rsidRDefault="00223BB1" w:rsidP="00223BB1">
      <w:pPr>
        <w:pStyle w:val="ListParagraph"/>
        <w:numPr>
          <w:ilvl w:val="0"/>
          <w:numId w:val="29"/>
        </w:numPr>
        <w:tabs>
          <w:tab w:val="left" w:pos="540"/>
        </w:tabs>
        <w:spacing w:after="120"/>
        <w:jc w:val="both"/>
        <w:rPr>
          <w:rFonts w:ascii="Times New Roman" w:hAnsi="Times New Roman"/>
          <w:b/>
          <w:color w:val="002060"/>
          <w:sz w:val="24"/>
          <w:szCs w:val="24"/>
          <w:u w:val="single"/>
        </w:rPr>
      </w:pPr>
      <w:r w:rsidRPr="00584E84">
        <w:rPr>
          <w:rFonts w:ascii="Times New Roman" w:hAnsi="Times New Roman"/>
          <w:sz w:val="24"/>
          <w:szCs w:val="24"/>
        </w:rPr>
        <w:t>Auditor must have a thorough understanding of the entity being audited and the industry of which it is a part.</w:t>
      </w:r>
    </w:p>
    <w:p w:rsidR="00223BB1" w:rsidRPr="00584E84" w:rsidRDefault="00223BB1" w:rsidP="00223BB1">
      <w:pPr>
        <w:pStyle w:val="ListParagraph"/>
        <w:numPr>
          <w:ilvl w:val="0"/>
          <w:numId w:val="29"/>
        </w:numPr>
        <w:tabs>
          <w:tab w:val="left" w:pos="540"/>
        </w:tabs>
        <w:spacing w:after="120"/>
        <w:jc w:val="both"/>
        <w:rPr>
          <w:rFonts w:ascii="Times New Roman" w:hAnsi="Times New Roman"/>
          <w:b/>
          <w:color w:val="002060"/>
          <w:sz w:val="24"/>
          <w:szCs w:val="24"/>
          <w:u w:val="single"/>
        </w:rPr>
      </w:pPr>
      <w:r w:rsidRPr="00584E84">
        <w:rPr>
          <w:rFonts w:ascii="Times New Roman" w:hAnsi="Times New Roman"/>
          <w:sz w:val="24"/>
          <w:szCs w:val="24"/>
        </w:rPr>
        <w:t>The auditor must also have a comprehensive knowledge of GAAP in order to audit effectively.</w:t>
      </w:r>
    </w:p>
    <w:p w:rsidR="00223BB1" w:rsidRPr="00584E84" w:rsidRDefault="00223BB1" w:rsidP="00223BB1">
      <w:pPr>
        <w:pStyle w:val="ListParagraph"/>
        <w:numPr>
          <w:ilvl w:val="0"/>
          <w:numId w:val="29"/>
        </w:numPr>
        <w:tabs>
          <w:tab w:val="left" w:pos="540"/>
        </w:tabs>
        <w:spacing w:after="120"/>
        <w:jc w:val="both"/>
        <w:rPr>
          <w:rFonts w:ascii="Times New Roman" w:hAnsi="Times New Roman"/>
          <w:b/>
          <w:color w:val="002060"/>
          <w:sz w:val="24"/>
          <w:szCs w:val="24"/>
          <w:u w:val="single"/>
        </w:rPr>
      </w:pPr>
      <w:r w:rsidRPr="00584E84">
        <w:rPr>
          <w:rFonts w:ascii="Times New Roman" w:hAnsi="Times New Roman"/>
          <w:sz w:val="24"/>
          <w:szCs w:val="24"/>
        </w:rPr>
        <w:t>A solid grasp of concepts of internal control and a careful review and evaluation of internal accounting controls are also necessary ingredients to an effective audit.</w:t>
      </w:r>
    </w:p>
    <w:p w:rsidR="00223BB1" w:rsidRPr="00584E84" w:rsidRDefault="00223BB1" w:rsidP="00223BB1">
      <w:pPr>
        <w:pStyle w:val="ListParagraph"/>
        <w:numPr>
          <w:ilvl w:val="0"/>
          <w:numId w:val="29"/>
        </w:numPr>
        <w:tabs>
          <w:tab w:val="left" w:pos="540"/>
        </w:tabs>
        <w:spacing w:after="120"/>
        <w:jc w:val="both"/>
        <w:rPr>
          <w:rFonts w:ascii="Times New Roman" w:hAnsi="Times New Roman"/>
          <w:b/>
          <w:color w:val="002060"/>
          <w:sz w:val="24"/>
          <w:szCs w:val="24"/>
          <w:u w:val="single"/>
        </w:rPr>
      </w:pPr>
      <w:r w:rsidRPr="00584E84">
        <w:rPr>
          <w:rFonts w:ascii="Times New Roman" w:hAnsi="Times New Roman"/>
          <w:sz w:val="24"/>
          <w:szCs w:val="24"/>
        </w:rPr>
        <w:t>In addition to understanding the company, GAAP, and internal control, the auditor must also be knowledgeable in the area of evidence gathering and evaluation.</w:t>
      </w:r>
    </w:p>
    <w:p w:rsidR="00223BB1" w:rsidRPr="00584E84" w:rsidRDefault="00223BB1" w:rsidP="00223BB1">
      <w:pPr>
        <w:tabs>
          <w:tab w:val="left" w:pos="540"/>
        </w:tabs>
        <w:spacing w:after="120"/>
        <w:jc w:val="both"/>
        <w:rPr>
          <w:rFonts w:ascii="Times New Roman" w:hAnsi="Times New Roman" w:cs="Times New Roman"/>
          <w:sz w:val="24"/>
          <w:szCs w:val="24"/>
        </w:rPr>
      </w:pPr>
      <w:r w:rsidRPr="00584E84">
        <w:rPr>
          <w:rFonts w:ascii="Times New Roman" w:hAnsi="Times New Roman" w:cs="Times New Roman"/>
          <w:sz w:val="24"/>
          <w:szCs w:val="24"/>
        </w:rPr>
        <w:t xml:space="preserve">According to Taylor and </w:t>
      </w:r>
      <w:proofErr w:type="spellStart"/>
      <w:r w:rsidRPr="00584E84">
        <w:rPr>
          <w:rFonts w:ascii="Times New Roman" w:hAnsi="Times New Roman" w:cs="Times New Roman"/>
          <w:sz w:val="24"/>
          <w:szCs w:val="24"/>
        </w:rPr>
        <w:t>Glezen</w:t>
      </w:r>
      <w:proofErr w:type="spellEnd"/>
      <w:r w:rsidRPr="00584E84">
        <w:rPr>
          <w:rFonts w:ascii="Times New Roman" w:hAnsi="Times New Roman" w:cs="Times New Roman"/>
          <w:b/>
          <w:sz w:val="24"/>
          <w:szCs w:val="24"/>
        </w:rPr>
        <w:t xml:space="preserve">, </w:t>
      </w:r>
      <w:r w:rsidRPr="00584E84">
        <w:rPr>
          <w:rFonts w:ascii="Times New Roman" w:hAnsi="Times New Roman" w:cs="Times New Roman"/>
          <w:sz w:val="24"/>
          <w:szCs w:val="24"/>
        </w:rPr>
        <w:t>1979</w:t>
      </w:r>
      <w:r w:rsidRPr="00584E84">
        <w:rPr>
          <w:rFonts w:ascii="Times New Roman" w:hAnsi="Times New Roman" w:cs="Times New Roman"/>
          <w:b/>
          <w:sz w:val="24"/>
          <w:szCs w:val="24"/>
        </w:rPr>
        <w:t>,</w:t>
      </w:r>
      <w:r w:rsidRPr="00584E84">
        <w:rPr>
          <w:rFonts w:ascii="Times New Roman" w:hAnsi="Times New Roman" w:cs="Times New Roman"/>
          <w:sz w:val="24"/>
          <w:szCs w:val="24"/>
        </w:rPr>
        <w:t xml:space="preserve"> to become a chartered accountant, a person must fulfill the </w:t>
      </w:r>
      <w:r w:rsidR="00EC1F02" w:rsidRPr="00584E84">
        <w:rPr>
          <w:rFonts w:ascii="Times New Roman" w:hAnsi="Times New Roman" w:cs="Times New Roman"/>
          <w:sz w:val="24"/>
          <w:szCs w:val="24"/>
        </w:rPr>
        <w:t>following requirements</w:t>
      </w:r>
      <w:r w:rsidRPr="00584E84">
        <w:rPr>
          <w:rFonts w:ascii="Times New Roman" w:hAnsi="Times New Roman" w:cs="Times New Roman"/>
          <w:sz w:val="24"/>
          <w:szCs w:val="24"/>
        </w:rPr>
        <w:t>:</w:t>
      </w:r>
    </w:p>
    <w:p w:rsidR="00223BB1" w:rsidRPr="00584E84" w:rsidRDefault="00223BB1" w:rsidP="00223BB1">
      <w:pPr>
        <w:tabs>
          <w:tab w:val="left" w:pos="540"/>
        </w:tabs>
        <w:spacing w:after="120"/>
        <w:jc w:val="both"/>
        <w:rPr>
          <w:rFonts w:ascii="Times New Roman" w:hAnsi="Times New Roman" w:cs="Times New Roman"/>
          <w:sz w:val="24"/>
          <w:szCs w:val="24"/>
        </w:rPr>
      </w:pPr>
    </w:p>
    <w:p w:rsidR="00223BB1" w:rsidRPr="00584E84" w:rsidRDefault="00223BB1" w:rsidP="00223BB1">
      <w:pPr>
        <w:pStyle w:val="ListParagraph"/>
        <w:numPr>
          <w:ilvl w:val="0"/>
          <w:numId w:val="31"/>
        </w:numPr>
        <w:tabs>
          <w:tab w:val="left" w:pos="540"/>
        </w:tabs>
        <w:spacing w:after="120"/>
        <w:jc w:val="both"/>
        <w:rPr>
          <w:rFonts w:ascii="Times New Roman" w:hAnsi="Times New Roman"/>
          <w:sz w:val="24"/>
          <w:szCs w:val="24"/>
        </w:rPr>
      </w:pPr>
      <w:r w:rsidRPr="00584E84">
        <w:rPr>
          <w:rFonts w:ascii="Times New Roman" w:hAnsi="Times New Roman"/>
          <w:sz w:val="24"/>
          <w:szCs w:val="24"/>
        </w:rPr>
        <w:t>An Educational Requirement</w:t>
      </w:r>
    </w:p>
    <w:p w:rsidR="00223BB1" w:rsidRPr="00584E84" w:rsidRDefault="00223BB1" w:rsidP="00223BB1">
      <w:pPr>
        <w:pStyle w:val="ListParagraph"/>
        <w:numPr>
          <w:ilvl w:val="0"/>
          <w:numId w:val="31"/>
        </w:numPr>
        <w:tabs>
          <w:tab w:val="left" w:pos="540"/>
        </w:tabs>
        <w:spacing w:after="120"/>
        <w:jc w:val="both"/>
        <w:rPr>
          <w:rFonts w:ascii="Times New Roman" w:hAnsi="Times New Roman"/>
          <w:sz w:val="24"/>
          <w:szCs w:val="24"/>
        </w:rPr>
      </w:pPr>
      <w:r w:rsidRPr="00584E84">
        <w:rPr>
          <w:rFonts w:ascii="Times New Roman" w:hAnsi="Times New Roman"/>
          <w:sz w:val="24"/>
          <w:szCs w:val="24"/>
        </w:rPr>
        <w:t xml:space="preserve">An Experience Requirement </w:t>
      </w:r>
    </w:p>
    <w:p w:rsidR="00223BB1" w:rsidRPr="00584E84" w:rsidRDefault="00223BB1" w:rsidP="00223BB1">
      <w:pPr>
        <w:tabs>
          <w:tab w:val="left" w:pos="540"/>
        </w:tabs>
        <w:spacing w:after="120"/>
        <w:jc w:val="both"/>
        <w:rPr>
          <w:rFonts w:ascii="Times New Roman" w:hAnsi="Times New Roman" w:cs="Times New Roman"/>
          <w:sz w:val="24"/>
          <w:szCs w:val="24"/>
        </w:rPr>
      </w:pPr>
    </w:p>
    <w:p w:rsidR="00223BB1" w:rsidRPr="00584E84" w:rsidRDefault="00223BB1" w:rsidP="00223BB1">
      <w:pPr>
        <w:tabs>
          <w:tab w:val="left" w:pos="540"/>
        </w:tabs>
        <w:spacing w:after="120"/>
        <w:jc w:val="both"/>
        <w:rPr>
          <w:rFonts w:ascii="Times New Roman" w:hAnsi="Times New Roman" w:cs="Times New Roman"/>
          <w:color w:val="0D0D0D" w:themeColor="text1" w:themeTint="F2"/>
          <w:sz w:val="24"/>
          <w:szCs w:val="24"/>
        </w:rPr>
      </w:pPr>
      <w:r w:rsidRPr="00584E84">
        <w:rPr>
          <w:rFonts w:ascii="Times New Roman" w:hAnsi="Times New Roman" w:cs="Times New Roman"/>
          <w:b/>
          <w:color w:val="0070C0"/>
          <w:sz w:val="24"/>
          <w:szCs w:val="24"/>
        </w:rPr>
        <w:t>3.6 Types of Audit:</w:t>
      </w:r>
    </w:p>
    <w:p w:rsidR="00223BB1" w:rsidRPr="00584E84" w:rsidRDefault="00223BB1" w:rsidP="00223BB1">
      <w:pPr>
        <w:tabs>
          <w:tab w:val="left" w:pos="540"/>
        </w:tabs>
        <w:spacing w:after="120"/>
        <w:jc w:val="both"/>
        <w:rPr>
          <w:rFonts w:ascii="Times New Roman" w:hAnsi="Times New Roman" w:cs="Times New Roman"/>
          <w:sz w:val="24"/>
          <w:szCs w:val="24"/>
        </w:rPr>
      </w:pPr>
      <w:r w:rsidRPr="00584E84">
        <w:rPr>
          <w:rFonts w:ascii="Times New Roman" w:hAnsi="Times New Roman" w:cs="Times New Roman"/>
          <w:color w:val="0D0D0D" w:themeColor="text1" w:themeTint="F2"/>
          <w:sz w:val="24"/>
          <w:szCs w:val="24"/>
        </w:rPr>
        <w:t>There are different types of audit. These are given following;</w:t>
      </w:r>
    </w:p>
    <w:p w:rsidR="00223BB1" w:rsidRPr="005821B9" w:rsidRDefault="00223BB1" w:rsidP="00223BB1">
      <w:pPr>
        <w:pStyle w:val="ListParagraph"/>
        <w:numPr>
          <w:ilvl w:val="0"/>
          <w:numId w:val="32"/>
        </w:numPr>
        <w:tabs>
          <w:tab w:val="left" w:pos="540"/>
        </w:tabs>
        <w:spacing w:after="120"/>
        <w:jc w:val="both"/>
        <w:rPr>
          <w:rFonts w:ascii="Times New Roman" w:hAnsi="Times New Roman"/>
          <w:b/>
          <w:color w:val="002060"/>
          <w:sz w:val="24"/>
          <w:szCs w:val="24"/>
          <w:u w:val="single"/>
        </w:rPr>
      </w:pPr>
      <w:r w:rsidRPr="00584E84">
        <w:rPr>
          <w:rFonts w:ascii="Times New Roman" w:hAnsi="Times New Roman"/>
          <w:b/>
          <w:color w:val="002060"/>
          <w:sz w:val="24"/>
          <w:szCs w:val="24"/>
        </w:rPr>
        <w:t xml:space="preserve">Operational Audit: </w:t>
      </w:r>
      <w:r w:rsidRPr="00584E84">
        <w:rPr>
          <w:rFonts w:ascii="Times New Roman" w:hAnsi="Times New Roman"/>
          <w:sz w:val="24"/>
          <w:szCs w:val="24"/>
        </w:rPr>
        <w:t xml:space="preserve">It is the study operations of business for the purpose of making recommendations about the economic and efficient use of resources, effective achievement of business objectives and compliance with company policies. </w:t>
      </w:r>
    </w:p>
    <w:p w:rsidR="005821B9" w:rsidRPr="00584E84" w:rsidRDefault="005821B9" w:rsidP="005821B9">
      <w:pPr>
        <w:pStyle w:val="ListParagraph"/>
        <w:tabs>
          <w:tab w:val="left" w:pos="540"/>
        </w:tabs>
        <w:spacing w:after="120"/>
        <w:ind w:left="360"/>
        <w:jc w:val="both"/>
        <w:rPr>
          <w:rFonts w:ascii="Times New Roman" w:hAnsi="Times New Roman"/>
          <w:b/>
          <w:color w:val="002060"/>
          <w:sz w:val="24"/>
          <w:szCs w:val="24"/>
          <w:u w:val="single"/>
        </w:rPr>
      </w:pPr>
    </w:p>
    <w:p w:rsidR="00223BB1" w:rsidRPr="00584E84" w:rsidRDefault="00223BB1" w:rsidP="00223BB1">
      <w:pPr>
        <w:pStyle w:val="ListParagraph"/>
        <w:numPr>
          <w:ilvl w:val="0"/>
          <w:numId w:val="32"/>
        </w:numPr>
        <w:tabs>
          <w:tab w:val="left" w:pos="540"/>
        </w:tabs>
        <w:spacing w:after="0"/>
        <w:jc w:val="both"/>
        <w:rPr>
          <w:rFonts w:ascii="Times New Roman" w:hAnsi="Times New Roman"/>
          <w:b/>
          <w:color w:val="002060"/>
          <w:sz w:val="24"/>
          <w:szCs w:val="24"/>
          <w:u w:val="single"/>
        </w:rPr>
      </w:pPr>
      <w:r w:rsidRPr="00584E84">
        <w:rPr>
          <w:rFonts w:ascii="Times New Roman" w:hAnsi="Times New Roman"/>
          <w:b/>
          <w:color w:val="002060"/>
          <w:sz w:val="24"/>
          <w:szCs w:val="24"/>
        </w:rPr>
        <w:t>Compliance Audit:</w:t>
      </w:r>
      <w:r w:rsidRPr="00584E84">
        <w:rPr>
          <w:rFonts w:ascii="Times New Roman" w:hAnsi="Times New Roman"/>
          <w:sz w:val="24"/>
          <w:szCs w:val="24"/>
        </w:rPr>
        <w:t xml:space="preserve"> Compliance audit where the management concern to know whether its organizational policies are being complied with external mandates are being met.</w:t>
      </w:r>
      <w:r w:rsidRPr="00584E84">
        <w:rPr>
          <w:rFonts w:ascii="Times New Roman" w:hAnsi="Times New Roman"/>
          <w:b/>
          <w:color w:val="002060"/>
          <w:sz w:val="24"/>
          <w:szCs w:val="24"/>
          <w:u w:val="single"/>
        </w:rPr>
        <w:t xml:space="preserve"> </w:t>
      </w:r>
    </w:p>
    <w:p w:rsidR="00223BB1" w:rsidRPr="00705EC1" w:rsidRDefault="00223BB1" w:rsidP="00705EC1">
      <w:pPr>
        <w:tabs>
          <w:tab w:val="left" w:pos="540"/>
        </w:tabs>
        <w:spacing w:after="0"/>
        <w:jc w:val="both"/>
        <w:rPr>
          <w:rFonts w:ascii="Times New Roman" w:hAnsi="Times New Roman"/>
          <w:b/>
          <w:color w:val="002060"/>
          <w:sz w:val="24"/>
          <w:szCs w:val="24"/>
          <w:u w:val="single"/>
        </w:rPr>
      </w:pPr>
    </w:p>
    <w:p w:rsidR="00223BB1" w:rsidRDefault="00223BB1" w:rsidP="00223BB1">
      <w:pPr>
        <w:pStyle w:val="ListParagraph"/>
        <w:numPr>
          <w:ilvl w:val="0"/>
          <w:numId w:val="32"/>
        </w:numPr>
        <w:tabs>
          <w:tab w:val="left" w:pos="540"/>
        </w:tabs>
        <w:spacing w:after="0"/>
        <w:jc w:val="both"/>
        <w:rPr>
          <w:rFonts w:ascii="Times New Roman" w:hAnsi="Times New Roman"/>
          <w:sz w:val="24"/>
          <w:szCs w:val="24"/>
        </w:rPr>
      </w:pPr>
      <w:r w:rsidRPr="00584E84">
        <w:rPr>
          <w:rFonts w:ascii="Times New Roman" w:hAnsi="Times New Roman"/>
          <w:b/>
          <w:color w:val="002060"/>
          <w:sz w:val="24"/>
          <w:szCs w:val="24"/>
        </w:rPr>
        <w:t>Audit of Financial Statements</w:t>
      </w:r>
      <w:r w:rsidRPr="00584E84">
        <w:rPr>
          <w:rFonts w:ascii="Times New Roman" w:hAnsi="Times New Roman"/>
          <w:b/>
          <w:color w:val="4F81BD" w:themeColor="accent1"/>
          <w:sz w:val="24"/>
          <w:szCs w:val="24"/>
        </w:rPr>
        <w:t xml:space="preserve">: </w:t>
      </w:r>
      <w:r w:rsidRPr="00584E84">
        <w:rPr>
          <w:rFonts w:ascii="Times New Roman" w:hAnsi="Times New Roman"/>
          <w:sz w:val="24"/>
          <w:szCs w:val="24"/>
        </w:rPr>
        <w:t>This statement is conducted to evaluate whether financial statements are presented fairly in accordance with GAAP.</w:t>
      </w:r>
    </w:p>
    <w:p w:rsidR="00705EC1" w:rsidRPr="00705EC1" w:rsidRDefault="00705EC1" w:rsidP="00705EC1">
      <w:pPr>
        <w:tabs>
          <w:tab w:val="left" w:pos="540"/>
        </w:tabs>
        <w:spacing w:after="0"/>
        <w:jc w:val="both"/>
        <w:rPr>
          <w:rFonts w:ascii="Times New Roman" w:hAnsi="Times New Roman"/>
          <w:sz w:val="24"/>
          <w:szCs w:val="24"/>
        </w:rPr>
      </w:pPr>
    </w:p>
    <w:p w:rsidR="00223BB1" w:rsidRPr="00705EC1" w:rsidRDefault="00223BB1" w:rsidP="00705EC1">
      <w:pPr>
        <w:pStyle w:val="ListParagraph"/>
        <w:numPr>
          <w:ilvl w:val="0"/>
          <w:numId w:val="32"/>
        </w:numPr>
        <w:tabs>
          <w:tab w:val="left" w:pos="1230"/>
        </w:tabs>
        <w:rPr>
          <w:rFonts w:ascii="Times New Roman" w:hAnsi="Times New Roman"/>
          <w:sz w:val="24"/>
          <w:szCs w:val="24"/>
        </w:rPr>
      </w:pPr>
      <w:r w:rsidRPr="00705EC1">
        <w:rPr>
          <w:rFonts w:ascii="Times New Roman" w:hAnsi="Times New Roman"/>
          <w:b/>
          <w:color w:val="002060"/>
          <w:sz w:val="24"/>
          <w:szCs w:val="24"/>
        </w:rPr>
        <w:t xml:space="preserve">Internal Audit: </w:t>
      </w:r>
      <w:r w:rsidRPr="00705EC1">
        <w:rPr>
          <w:rFonts w:ascii="Times New Roman" w:hAnsi="Times New Roman"/>
          <w:sz w:val="24"/>
          <w:szCs w:val="24"/>
        </w:rPr>
        <w:t>Internal audit is an independent appraisal function established within an organization to examine and evaluate its activities as a service to the organization. The objective of internal auditing is to assist members of the organization in the effective discharge of their responsibilities. To this end, internal audit furnishes them with</w:t>
      </w:r>
      <w:r w:rsidRPr="00705EC1">
        <w:rPr>
          <w:rFonts w:asciiTheme="majorHAnsi" w:hAnsiTheme="majorHAnsi"/>
        </w:rPr>
        <w:t xml:space="preserve"> </w:t>
      </w:r>
      <w:r w:rsidRPr="00705EC1">
        <w:rPr>
          <w:rFonts w:ascii="Times New Roman" w:hAnsi="Times New Roman"/>
          <w:sz w:val="24"/>
          <w:szCs w:val="24"/>
        </w:rPr>
        <w:t>analyses, appraisals, recommendations, counsel, and information concerning the activities reviewed.</w:t>
      </w:r>
    </w:p>
    <w:p w:rsidR="00223BB1" w:rsidRPr="00223BB1" w:rsidRDefault="00223BB1" w:rsidP="00223BB1">
      <w:pPr>
        <w:tabs>
          <w:tab w:val="left" w:pos="1230"/>
        </w:tabs>
        <w:rPr>
          <w:rFonts w:asciiTheme="majorHAnsi" w:hAnsiTheme="majorHAnsi"/>
        </w:rPr>
      </w:pPr>
    </w:p>
    <w:p w:rsidR="00223BB1" w:rsidRPr="00E72A5D" w:rsidRDefault="00223BB1" w:rsidP="00E72A5D">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18</w:t>
      </w:r>
    </w:p>
    <w:p w:rsidR="00223BB1" w:rsidRPr="00584E84" w:rsidRDefault="00223BB1" w:rsidP="00223BB1">
      <w:pPr>
        <w:pStyle w:val="ListParagraph"/>
        <w:numPr>
          <w:ilvl w:val="0"/>
          <w:numId w:val="33"/>
        </w:numPr>
        <w:tabs>
          <w:tab w:val="left" w:pos="540"/>
        </w:tabs>
        <w:spacing w:after="0"/>
        <w:jc w:val="both"/>
        <w:rPr>
          <w:rFonts w:ascii="Times New Roman" w:hAnsi="Times New Roman"/>
          <w:color w:val="002060"/>
          <w:sz w:val="24"/>
          <w:szCs w:val="24"/>
        </w:rPr>
      </w:pPr>
      <w:r w:rsidRPr="00584E84">
        <w:rPr>
          <w:rFonts w:ascii="Times New Roman" w:hAnsi="Times New Roman"/>
          <w:b/>
          <w:color w:val="002060"/>
          <w:sz w:val="24"/>
          <w:szCs w:val="24"/>
        </w:rPr>
        <w:lastRenderedPageBreak/>
        <w:t xml:space="preserve">Interim Audit: </w:t>
      </w:r>
      <w:r w:rsidRPr="00584E84">
        <w:rPr>
          <w:rFonts w:ascii="Times New Roman" w:hAnsi="Times New Roman"/>
          <w:color w:val="002060"/>
          <w:sz w:val="24"/>
          <w:szCs w:val="24"/>
        </w:rPr>
        <w:t xml:space="preserve">The role of internal audit is to provide independent assurance that an organization’s risk management, governance and internal control processes are operating effectively. </w:t>
      </w:r>
    </w:p>
    <w:p w:rsidR="00223BB1" w:rsidRPr="006A2A09" w:rsidRDefault="00223BB1" w:rsidP="006A2A09">
      <w:pPr>
        <w:tabs>
          <w:tab w:val="left" w:pos="540"/>
        </w:tabs>
        <w:spacing w:after="0"/>
        <w:jc w:val="both"/>
        <w:rPr>
          <w:rFonts w:ascii="Times New Roman" w:hAnsi="Times New Roman"/>
          <w:color w:val="002060"/>
          <w:sz w:val="24"/>
          <w:szCs w:val="24"/>
        </w:rPr>
      </w:pPr>
    </w:p>
    <w:p w:rsidR="00223BB1" w:rsidRPr="00584E84" w:rsidRDefault="00223BB1" w:rsidP="00223BB1">
      <w:pPr>
        <w:pStyle w:val="ListParagraph"/>
        <w:numPr>
          <w:ilvl w:val="0"/>
          <w:numId w:val="33"/>
        </w:numPr>
        <w:tabs>
          <w:tab w:val="left" w:pos="540"/>
        </w:tabs>
        <w:jc w:val="both"/>
        <w:rPr>
          <w:rFonts w:ascii="Times New Roman" w:hAnsi="Times New Roman"/>
          <w:bCs/>
          <w:color w:val="002060"/>
          <w:sz w:val="24"/>
          <w:szCs w:val="24"/>
          <w:u w:val="single"/>
        </w:rPr>
      </w:pPr>
      <w:r w:rsidRPr="00584E84">
        <w:rPr>
          <w:rFonts w:ascii="Times New Roman" w:hAnsi="Times New Roman"/>
          <w:b/>
          <w:color w:val="002060"/>
          <w:sz w:val="24"/>
          <w:szCs w:val="24"/>
        </w:rPr>
        <w:t xml:space="preserve">Government Audit: </w:t>
      </w:r>
      <w:r w:rsidRPr="00584E84">
        <w:rPr>
          <w:rFonts w:ascii="Times New Roman" w:hAnsi="Times New Roman"/>
          <w:color w:val="002060"/>
          <w:sz w:val="24"/>
          <w:szCs w:val="24"/>
        </w:rPr>
        <w:t>Government audit is applicable to Government departments and departmental undertakings. Government of India maintains a separate department known as Accounts and Audit Department. Comptroller and Auditor General of India head this department.</w:t>
      </w:r>
    </w:p>
    <w:p w:rsidR="00E72A5D" w:rsidRPr="00584E84" w:rsidRDefault="00E72A5D" w:rsidP="00E72A5D">
      <w:pPr>
        <w:tabs>
          <w:tab w:val="left" w:pos="540"/>
        </w:tabs>
        <w:jc w:val="both"/>
        <w:rPr>
          <w:rFonts w:ascii="Times New Roman" w:hAnsi="Times New Roman" w:cs="Times New Roman"/>
          <w:b/>
          <w:bCs/>
          <w:color w:val="002060"/>
          <w:sz w:val="24"/>
          <w:szCs w:val="24"/>
          <w:u w:val="single"/>
        </w:rPr>
      </w:pPr>
    </w:p>
    <w:p w:rsidR="00E72A5D" w:rsidRPr="00584E84" w:rsidRDefault="00E72A5D" w:rsidP="00E72A5D">
      <w:pPr>
        <w:pStyle w:val="ListParagraph"/>
        <w:numPr>
          <w:ilvl w:val="1"/>
          <w:numId w:val="36"/>
        </w:numPr>
        <w:tabs>
          <w:tab w:val="left" w:pos="540"/>
        </w:tabs>
        <w:jc w:val="both"/>
        <w:rPr>
          <w:rFonts w:ascii="Times New Roman" w:hAnsi="Times New Roman"/>
          <w:color w:val="0070C0"/>
          <w:sz w:val="24"/>
          <w:szCs w:val="24"/>
        </w:rPr>
      </w:pPr>
      <w:r w:rsidRPr="00584E84">
        <w:rPr>
          <w:rFonts w:ascii="Times New Roman" w:hAnsi="Times New Roman"/>
          <w:b/>
          <w:bCs/>
          <w:color w:val="0070C0"/>
          <w:sz w:val="24"/>
          <w:szCs w:val="24"/>
        </w:rPr>
        <w:t xml:space="preserve"> AICPA Generally Accepted Auditing Standards</w:t>
      </w:r>
      <w:r w:rsidRPr="00584E84">
        <w:rPr>
          <w:rFonts w:ascii="Times New Roman" w:hAnsi="Times New Roman"/>
          <w:color w:val="0070C0"/>
          <w:sz w:val="24"/>
          <w:szCs w:val="24"/>
        </w:rPr>
        <w:t xml:space="preserve">: </w:t>
      </w:r>
    </w:p>
    <w:p w:rsidR="00E72A5D" w:rsidRPr="00584E84" w:rsidRDefault="00E72A5D" w:rsidP="00E72A5D">
      <w:pPr>
        <w:tabs>
          <w:tab w:val="left" w:pos="540"/>
        </w:tabs>
        <w:jc w:val="both"/>
        <w:rPr>
          <w:rFonts w:ascii="Times New Roman" w:hAnsi="Times New Roman" w:cs="Times New Roman"/>
          <w:color w:val="5129E3"/>
          <w:sz w:val="24"/>
          <w:szCs w:val="24"/>
        </w:rPr>
      </w:pPr>
      <w:r w:rsidRPr="00584E84">
        <w:rPr>
          <w:rFonts w:ascii="Times New Roman" w:eastAsia="TimesNewRoman" w:hAnsi="Times New Roman" w:cs="Times New Roman"/>
          <w:sz w:val="24"/>
          <w:szCs w:val="24"/>
        </w:rPr>
        <w:t>It consists of consideration of professional qualities such as competence and independence, reporting requirements, and evidence. There are ten Generally Accepted Auditing Standards (GAAS) are widely accepted.</w:t>
      </w:r>
    </w:p>
    <w:p w:rsidR="00E72A5D" w:rsidRPr="00584E84" w:rsidRDefault="00E72A5D" w:rsidP="00E72A5D">
      <w:pPr>
        <w:tabs>
          <w:tab w:val="left" w:pos="540"/>
        </w:tabs>
        <w:autoSpaceDE w:val="0"/>
        <w:autoSpaceDN w:val="0"/>
        <w:adjustRightInd w:val="0"/>
        <w:jc w:val="both"/>
        <w:rPr>
          <w:rFonts w:ascii="Times New Roman" w:eastAsia="TimesNewRoman" w:hAnsi="Times New Roman" w:cs="Times New Roman"/>
          <w:sz w:val="24"/>
          <w:szCs w:val="24"/>
        </w:rPr>
      </w:pPr>
      <w:r w:rsidRPr="00584E84">
        <w:rPr>
          <w:rFonts w:ascii="Times New Roman" w:eastAsia="TimesNewRoman" w:hAnsi="Times New Roman" w:cs="Times New Roman"/>
          <w:sz w:val="24"/>
          <w:szCs w:val="24"/>
        </w:rPr>
        <w:t>Here are the ten Generally Accepted Auditing Standards are prescribed bellow:</w:t>
      </w:r>
    </w:p>
    <w:p w:rsidR="00E72A5D" w:rsidRPr="00584E84" w:rsidRDefault="00E72A5D" w:rsidP="00E72A5D">
      <w:pPr>
        <w:pStyle w:val="ListParagraph"/>
        <w:numPr>
          <w:ilvl w:val="2"/>
          <w:numId w:val="36"/>
        </w:numPr>
        <w:tabs>
          <w:tab w:val="left" w:pos="540"/>
        </w:tabs>
        <w:autoSpaceDE w:val="0"/>
        <w:autoSpaceDN w:val="0"/>
        <w:adjustRightInd w:val="0"/>
        <w:jc w:val="both"/>
        <w:rPr>
          <w:rFonts w:ascii="Times New Roman" w:hAnsi="Times New Roman"/>
          <w:b/>
          <w:bCs/>
          <w:color w:val="0070C0"/>
          <w:sz w:val="24"/>
          <w:szCs w:val="24"/>
        </w:rPr>
      </w:pPr>
      <w:r w:rsidRPr="00584E84">
        <w:rPr>
          <w:rFonts w:ascii="Times New Roman" w:hAnsi="Times New Roman"/>
          <w:b/>
          <w:bCs/>
          <w:color w:val="0070C0"/>
          <w:sz w:val="24"/>
          <w:szCs w:val="24"/>
        </w:rPr>
        <w:t>General Standards</w:t>
      </w:r>
    </w:p>
    <w:p w:rsidR="00E72A5D" w:rsidRPr="00584E84" w:rsidRDefault="00E72A5D" w:rsidP="00E72A5D">
      <w:pPr>
        <w:pStyle w:val="ListParagraph"/>
        <w:tabs>
          <w:tab w:val="left" w:pos="540"/>
        </w:tabs>
        <w:autoSpaceDE w:val="0"/>
        <w:autoSpaceDN w:val="0"/>
        <w:adjustRightInd w:val="0"/>
        <w:jc w:val="both"/>
        <w:rPr>
          <w:rFonts w:ascii="Times New Roman" w:hAnsi="Times New Roman"/>
          <w:b/>
          <w:bCs/>
          <w:color w:val="0070C0"/>
          <w:sz w:val="24"/>
          <w:szCs w:val="24"/>
        </w:rPr>
      </w:pPr>
    </w:p>
    <w:p w:rsidR="00E72A5D" w:rsidRPr="00584E84" w:rsidRDefault="00E72A5D" w:rsidP="00E72A5D">
      <w:pPr>
        <w:pStyle w:val="ListParagraph"/>
        <w:numPr>
          <w:ilvl w:val="0"/>
          <w:numId w:val="34"/>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To perform an audit, the person or persons having adequate technical training and proficiency as an auditor.</w:t>
      </w:r>
    </w:p>
    <w:p w:rsidR="00E72A5D" w:rsidRPr="00584E84" w:rsidRDefault="00E72A5D" w:rsidP="00E72A5D">
      <w:pPr>
        <w:pStyle w:val="ListParagraph"/>
        <w:numPr>
          <w:ilvl w:val="0"/>
          <w:numId w:val="34"/>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All matters relating to the assignment, independence in mental attitude is to be maintained by the auditor or auditors.</w:t>
      </w:r>
    </w:p>
    <w:p w:rsidR="00E72A5D" w:rsidRPr="00584E84" w:rsidRDefault="00E72A5D" w:rsidP="00E72A5D">
      <w:pPr>
        <w:pStyle w:val="ListParagraph"/>
        <w:numPr>
          <w:ilvl w:val="0"/>
          <w:numId w:val="34"/>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The auditor, due professional care is to be exercised in the performance of the audit and the preparation of the report.</w:t>
      </w:r>
    </w:p>
    <w:p w:rsidR="00E72A5D" w:rsidRPr="00584E84" w:rsidRDefault="00E72A5D" w:rsidP="00E72A5D">
      <w:pPr>
        <w:tabs>
          <w:tab w:val="left" w:pos="540"/>
        </w:tabs>
        <w:jc w:val="both"/>
        <w:rPr>
          <w:rFonts w:ascii="Times New Roman" w:hAnsi="Times New Roman" w:cs="Times New Roman"/>
          <w:sz w:val="24"/>
          <w:szCs w:val="24"/>
        </w:rPr>
      </w:pPr>
      <w:r w:rsidRPr="00584E84">
        <w:rPr>
          <w:rFonts w:ascii="Times New Roman" w:hAnsi="Times New Roman" w:cs="Times New Roman"/>
          <w:sz w:val="24"/>
          <w:szCs w:val="24"/>
        </w:rPr>
        <w:t>The generally accepted standards stress the important personal qualities the auditor should possess.</w:t>
      </w:r>
    </w:p>
    <w:p w:rsidR="00E72A5D" w:rsidRPr="00584E84" w:rsidRDefault="00E72A5D" w:rsidP="00E72A5D">
      <w:pPr>
        <w:tabs>
          <w:tab w:val="left" w:pos="540"/>
        </w:tabs>
        <w:jc w:val="both"/>
        <w:rPr>
          <w:rFonts w:ascii="Times New Roman" w:hAnsi="Times New Roman" w:cs="Times New Roman"/>
          <w:b/>
          <w:sz w:val="24"/>
          <w:szCs w:val="24"/>
        </w:rPr>
      </w:pPr>
    </w:p>
    <w:p w:rsidR="00E72A5D" w:rsidRDefault="00E72A5D" w:rsidP="00E72A5D">
      <w:pPr>
        <w:pStyle w:val="ListParagraph"/>
        <w:numPr>
          <w:ilvl w:val="0"/>
          <w:numId w:val="35"/>
        </w:numPr>
        <w:jc w:val="both"/>
        <w:rPr>
          <w:rFonts w:ascii="Times New Roman" w:hAnsi="Times New Roman"/>
          <w:sz w:val="24"/>
          <w:szCs w:val="24"/>
        </w:rPr>
      </w:pPr>
      <w:r w:rsidRPr="00584E84">
        <w:rPr>
          <w:rFonts w:ascii="Times New Roman" w:hAnsi="Times New Roman"/>
          <w:b/>
          <w:color w:val="002060"/>
          <w:sz w:val="24"/>
          <w:szCs w:val="24"/>
        </w:rPr>
        <w:t xml:space="preserve">Technical Training and Proficiency: </w:t>
      </w:r>
      <w:r w:rsidRPr="00584E84">
        <w:rPr>
          <w:rFonts w:ascii="Times New Roman" w:hAnsi="Times New Roman"/>
          <w:sz w:val="24"/>
          <w:szCs w:val="24"/>
        </w:rPr>
        <w:t xml:space="preserve">The audit is to be performed by individuals having adequate technical training and proficiency. Adequate technical training and proficiency as an auditor assures clients that </w:t>
      </w:r>
      <w:r w:rsidRPr="00584E84">
        <w:rPr>
          <w:rFonts w:ascii="Times New Roman" w:hAnsi="Times New Roman"/>
          <w:color w:val="000000" w:themeColor="text1"/>
          <w:sz w:val="24"/>
          <w:szCs w:val="24"/>
        </w:rPr>
        <w:t>CAPs</w:t>
      </w:r>
      <w:r w:rsidRPr="00584E84">
        <w:rPr>
          <w:rFonts w:ascii="Times New Roman" w:hAnsi="Times New Roman"/>
          <w:sz w:val="24"/>
          <w:szCs w:val="24"/>
        </w:rPr>
        <w:t xml:space="preserve"> are able to adequately perform the services for which they represent themselves. This standard is normally interpreted as requiring the auditor to have formal education in auditing and accounting, adequate practical experience for the work being performed, and continuing professional education. </w:t>
      </w:r>
    </w:p>
    <w:p w:rsidR="00E72A5D" w:rsidRDefault="00E72A5D" w:rsidP="00E72A5D">
      <w:pPr>
        <w:pStyle w:val="ListParagraph"/>
        <w:ind w:left="360"/>
        <w:jc w:val="both"/>
        <w:rPr>
          <w:rFonts w:ascii="Times New Roman" w:hAnsi="Times New Roman"/>
          <w:sz w:val="24"/>
          <w:szCs w:val="24"/>
        </w:rPr>
      </w:pPr>
    </w:p>
    <w:p w:rsidR="006A2A09" w:rsidRPr="00584E84" w:rsidRDefault="006A2A09" w:rsidP="00E72A5D">
      <w:pPr>
        <w:pStyle w:val="ListParagraph"/>
        <w:ind w:left="360"/>
        <w:jc w:val="both"/>
        <w:rPr>
          <w:rFonts w:ascii="Times New Roman" w:hAnsi="Times New Roman"/>
          <w:sz w:val="24"/>
          <w:szCs w:val="24"/>
        </w:rPr>
      </w:pPr>
    </w:p>
    <w:p w:rsidR="00E72A5D" w:rsidRPr="00AC32CA" w:rsidRDefault="00E72A5D" w:rsidP="00AC32CA">
      <w:pPr>
        <w:pStyle w:val="Footer"/>
        <w:pBdr>
          <w:top w:val="thinThickSmallGap" w:sz="24" w:space="1" w:color="622423" w:themeColor="accent2" w:themeShade="7F"/>
        </w:pBdr>
        <w:ind w:left="360"/>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19</w:t>
      </w:r>
    </w:p>
    <w:p w:rsidR="00E72A5D" w:rsidRPr="00584E84" w:rsidRDefault="00E72A5D" w:rsidP="00E72A5D">
      <w:pPr>
        <w:pStyle w:val="ListParagraph"/>
        <w:numPr>
          <w:ilvl w:val="0"/>
          <w:numId w:val="35"/>
        </w:numPr>
        <w:jc w:val="both"/>
        <w:rPr>
          <w:rFonts w:ascii="Times New Roman" w:hAnsi="Times New Roman"/>
          <w:b/>
          <w:color w:val="1D1B11" w:themeColor="background2" w:themeShade="1A"/>
          <w:sz w:val="24"/>
          <w:szCs w:val="24"/>
        </w:rPr>
      </w:pPr>
      <w:r w:rsidRPr="00584E84">
        <w:rPr>
          <w:rFonts w:ascii="Times New Roman" w:hAnsi="Times New Roman"/>
          <w:b/>
          <w:color w:val="002060"/>
          <w:sz w:val="24"/>
          <w:szCs w:val="24"/>
        </w:rPr>
        <w:lastRenderedPageBreak/>
        <w:t xml:space="preserve">Independence in Mental Attitude: </w:t>
      </w:r>
      <w:r w:rsidRPr="00584E84">
        <w:rPr>
          <w:rFonts w:ascii="Times New Roman" w:hAnsi="Times New Roman"/>
          <w:sz w:val="24"/>
          <w:szCs w:val="24"/>
        </w:rPr>
        <w:t xml:space="preserve">The auditor must have an independent mental attitude. Auditor independence means that auditors must be independent of management if they are to adequately serve the interests of financial statements users. Auditors are expected to be unbiased and impartial with respect to the financial statements and other information they audit. They are expected to be fair both to the companies and executives who issue financial information and to the outside persons who use it. Auditor’s independence has two aspects: independence in facts and independence in appearance. </w:t>
      </w:r>
    </w:p>
    <w:p w:rsidR="00E72A5D" w:rsidRPr="00584E84" w:rsidRDefault="00E72A5D" w:rsidP="00E72A5D">
      <w:pPr>
        <w:pStyle w:val="ListParagraph"/>
        <w:rPr>
          <w:rFonts w:ascii="Times New Roman" w:hAnsi="Times New Roman"/>
          <w:b/>
          <w:color w:val="1D1B11" w:themeColor="background2" w:themeShade="1A"/>
          <w:sz w:val="24"/>
          <w:szCs w:val="24"/>
        </w:rPr>
      </w:pPr>
    </w:p>
    <w:p w:rsidR="00E72A5D" w:rsidRPr="00584E84" w:rsidRDefault="00E72A5D" w:rsidP="00E72A5D">
      <w:pPr>
        <w:jc w:val="both"/>
        <w:rPr>
          <w:rFonts w:ascii="Times New Roman" w:hAnsi="Times New Roman" w:cs="Times New Roman"/>
          <w:b/>
          <w:color w:val="1D1B11" w:themeColor="background2" w:themeShade="1A"/>
          <w:sz w:val="24"/>
          <w:szCs w:val="24"/>
        </w:rPr>
      </w:pPr>
    </w:p>
    <w:p w:rsidR="00126469" w:rsidRDefault="00E72A5D" w:rsidP="00E72A5D">
      <w:pPr>
        <w:tabs>
          <w:tab w:val="left" w:pos="1230"/>
        </w:tabs>
        <w:rPr>
          <w:rFonts w:asciiTheme="majorHAnsi" w:hAnsiTheme="majorHAnsi"/>
        </w:rPr>
      </w:pPr>
      <w:r w:rsidRPr="00584E84">
        <w:rPr>
          <w:rFonts w:ascii="Times New Roman" w:hAnsi="Times New Roman"/>
          <w:b/>
          <w:color w:val="002060"/>
          <w:sz w:val="24"/>
          <w:szCs w:val="24"/>
        </w:rPr>
        <w:t>Due Professional Care</w:t>
      </w:r>
      <w:r w:rsidRPr="00584E84">
        <w:rPr>
          <w:rFonts w:ascii="Times New Roman" w:hAnsi="Times New Roman"/>
          <w:b/>
          <w:color w:val="4F81BD" w:themeColor="accent1"/>
          <w:sz w:val="24"/>
          <w:szCs w:val="24"/>
        </w:rPr>
        <w:t xml:space="preserve">: </w:t>
      </w:r>
      <w:r w:rsidRPr="00584E84">
        <w:rPr>
          <w:rFonts w:ascii="Times New Roman" w:hAnsi="Times New Roman"/>
          <w:sz w:val="24"/>
          <w:szCs w:val="24"/>
        </w:rPr>
        <w:t>The third general standard involves due care in the performance of all aspects of auditing. The exercise of due professional care requires observance of all</w:t>
      </w:r>
    </w:p>
    <w:p w:rsidR="00126469" w:rsidRDefault="00126469" w:rsidP="00653D52">
      <w:pPr>
        <w:tabs>
          <w:tab w:val="left" w:pos="1230"/>
        </w:tabs>
        <w:rPr>
          <w:rFonts w:asciiTheme="majorHAnsi" w:hAnsiTheme="majorHAnsi"/>
        </w:rPr>
      </w:pPr>
    </w:p>
    <w:p w:rsidR="006B6872" w:rsidRPr="002601DA" w:rsidRDefault="002601DA" w:rsidP="006B6872">
      <w:pPr>
        <w:pStyle w:val="ListParagraph"/>
        <w:numPr>
          <w:ilvl w:val="0"/>
          <w:numId w:val="35"/>
        </w:numPr>
        <w:jc w:val="both"/>
        <w:rPr>
          <w:rFonts w:ascii="Times New Roman" w:hAnsi="Times New Roman"/>
          <w:b/>
          <w:color w:val="4F81BD" w:themeColor="accent1"/>
          <w:sz w:val="24"/>
          <w:szCs w:val="24"/>
        </w:rPr>
      </w:pPr>
      <w:r>
        <w:rPr>
          <w:rFonts w:ascii="Times New Roman" w:hAnsi="Times New Roman"/>
          <w:sz w:val="24"/>
          <w:szCs w:val="24"/>
        </w:rPr>
        <w:t>T</w:t>
      </w:r>
      <w:r w:rsidR="006B6872" w:rsidRPr="00584E84">
        <w:rPr>
          <w:rFonts w:ascii="Times New Roman" w:hAnsi="Times New Roman"/>
          <w:sz w:val="24"/>
          <w:szCs w:val="24"/>
        </w:rPr>
        <w:t xml:space="preserve">he general standards and the field work standards. Auditors must be competence, be independent, plan and supervise the audit, understand the auditor’s control system and obtain sufficient competent evidence if they expect to be properly careful. </w:t>
      </w:r>
    </w:p>
    <w:p w:rsidR="002601DA" w:rsidRPr="00584E84" w:rsidRDefault="002601DA" w:rsidP="002601DA">
      <w:pPr>
        <w:pStyle w:val="ListParagraph"/>
        <w:ind w:left="360"/>
        <w:jc w:val="both"/>
        <w:rPr>
          <w:rFonts w:ascii="Times New Roman" w:hAnsi="Times New Roman"/>
          <w:b/>
          <w:color w:val="4F81BD" w:themeColor="accent1"/>
          <w:sz w:val="24"/>
          <w:szCs w:val="24"/>
        </w:rPr>
      </w:pPr>
    </w:p>
    <w:p w:rsidR="002601DA" w:rsidRPr="00584E84" w:rsidRDefault="002601DA" w:rsidP="002601DA">
      <w:pPr>
        <w:pStyle w:val="ListParagraph"/>
        <w:numPr>
          <w:ilvl w:val="2"/>
          <w:numId w:val="36"/>
        </w:numPr>
        <w:tabs>
          <w:tab w:val="left" w:pos="540"/>
        </w:tabs>
        <w:autoSpaceDE w:val="0"/>
        <w:autoSpaceDN w:val="0"/>
        <w:adjustRightInd w:val="0"/>
        <w:jc w:val="both"/>
        <w:rPr>
          <w:rFonts w:ascii="Times New Roman" w:hAnsi="Times New Roman"/>
          <w:b/>
          <w:bCs/>
          <w:color w:val="0070C0"/>
          <w:sz w:val="24"/>
          <w:szCs w:val="24"/>
        </w:rPr>
      </w:pPr>
      <w:r w:rsidRPr="00584E84">
        <w:rPr>
          <w:rFonts w:ascii="Times New Roman" w:hAnsi="Times New Roman"/>
          <w:b/>
          <w:bCs/>
          <w:color w:val="0070C0"/>
          <w:sz w:val="24"/>
          <w:szCs w:val="24"/>
        </w:rPr>
        <w:t>Field Work Standard</w:t>
      </w:r>
    </w:p>
    <w:p w:rsidR="002601DA" w:rsidRPr="00584E84" w:rsidRDefault="002601DA" w:rsidP="002601DA">
      <w:pPr>
        <w:pStyle w:val="ListParagraph"/>
        <w:tabs>
          <w:tab w:val="left" w:pos="540"/>
        </w:tabs>
        <w:autoSpaceDE w:val="0"/>
        <w:autoSpaceDN w:val="0"/>
        <w:adjustRightInd w:val="0"/>
        <w:jc w:val="both"/>
        <w:rPr>
          <w:rFonts w:ascii="Times New Roman" w:hAnsi="Times New Roman"/>
          <w:b/>
          <w:bCs/>
          <w:color w:val="0070C0"/>
          <w:sz w:val="24"/>
          <w:szCs w:val="24"/>
        </w:rPr>
      </w:pPr>
    </w:p>
    <w:p w:rsidR="002601DA" w:rsidRPr="00584E84" w:rsidRDefault="002601DA" w:rsidP="002601DA">
      <w:pPr>
        <w:pStyle w:val="ListParagraph"/>
        <w:numPr>
          <w:ilvl w:val="0"/>
          <w:numId w:val="37"/>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The work is to be adequately planned and assistants, if any, are to be properly supervised.</w:t>
      </w:r>
    </w:p>
    <w:p w:rsidR="002601DA" w:rsidRPr="00584E84" w:rsidRDefault="002601DA" w:rsidP="002601DA">
      <w:pPr>
        <w:pStyle w:val="ListParagraph"/>
        <w:numPr>
          <w:ilvl w:val="0"/>
          <w:numId w:val="37"/>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A sufficient Understanding of the internal control structure is to be obtained to plan the audit and to determine the nature, timing and extent of tests to be performed.</w:t>
      </w:r>
    </w:p>
    <w:p w:rsidR="002601DA" w:rsidRPr="0087447C" w:rsidRDefault="002601DA" w:rsidP="0087447C">
      <w:pPr>
        <w:pStyle w:val="ListParagraph"/>
        <w:numPr>
          <w:ilvl w:val="0"/>
          <w:numId w:val="37"/>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Sufficient competent evidential matter is to be obtained through inspection, observations, inquiries and confirmations to afford a reasonable basis for an opinion regarding the financial statements under audit.</w:t>
      </w:r>
      <w:r w:rsidR="0087447C">
        <w:rPr>
          <w:rFonts w:ascii="Times New Roman" w:eastAsia="TimesNewRoman" w:hAnsi="Times New Roman"/>
          <w:sz w:val="24"/>
          <w:szCs w:val="24"/>
        </w:rPr>
        <w:t xml:space="preserve"> </w:t>
      </w:r>
      <w:r w:rsidRPr="0087447C">
        <w:rPr>
          <w:rFonts w:ascii="Times New Roman" w:hAnsi="Times New Roman"/>
          <w:sz w:val="24"/>
          <w:szCs w:val="24"/>
        </w:rPr>
        <w:t>The field work standards concern evidence accumulation and other activities during the actual conduct of the audit in the field.</w:t>
      </w:r>
    </w:p>
    <w:p w:rsidR="002601DA" w:rsidRPr="00584E84" w:rsidRDefault="002601DA" w:rsidP="002601DA">
      <w:pPr>
        <w:tabs>
          <w:tab w:val="left" w:pos="540"/>
        </w:tabs>
        <w:ind w:left="360" w:hanging="504"/>
        <w:rPr>
          <w:rFonts w:ascii="Times New Roman" w:hAnsi="Times New Roman" w:cs="Times New Roman"/>
          <w:color w:val="0F243E" w:themeColor="text2" w:themeShade="80"/>
          <w:sz w:val="24"/>
          <w:szCs w:val="24"/>
          <w:u w:val="single"/>
        </w:rPr>
      </w:pPr>
    </w:p>
    <w:p w:rsidR="002601DA" w:rsidRPr="002601DA" w:rsidRDefault="002601DA" w:rsidP="002601DA">
      <w:pPr>
        <w:pStyle w:val="ListParagraph"/>
        <w:numPr>
          <w:ilvl w:val="0"/>
          <w:numId w:val="38"/>
        </w:numPr>
        <w:jc w:val="both"/>
        <w:rPr>
          <w:rFonts w:ascii="Times New Roman" w:hAnsi="Times New Roman"/>
          <w:b/>
          <w:color w:val="0F243E" w:themeColor="text2" w:themeShade="80"/>
          <w:sz w:val="24"/>
          <w:szCs w:val="24"/>
        </w:rPr>
      </w:pPr>
      <w:r w:rsidRPr="00584E84">
        <w:rPr>
          <w:rFonts w:ascii="Times New Roman" w:hAnsi="Times New Roman"/>
          <w:b/>
          <w:color w:val="0F243E" w:themeColor="text2" w:themeShade="80"/>
          <w:sz w:val="24"/>
          <w:szCs w:val="24"/>
        </w:rPr>
        <w:t xml:space="preserve">Adequate Planning and Supervision: </w:t>
      </w:r>
      <w:r w:rsidRPr="00584E84">
        <w:rPr>
          <w:rFonts w:ascii="Times New Roman" w:hAnsi="Times New Roman"/>
          <w:sz w:val="24"/>
          <w:szCs w:val="24"/>
        </w:rPr>
        <w:t>This standard deals with ascertaining that the engagement is sufficiently well planned to ensure an adequate audit and proper supervision of assistants</w:t>
      </w:r>
      <w:r w:rsidRPr="00584E84">
        <w:rPr>
          <w:rFonts w:ascii="Times New Roman" w:hAnsi="Times New Roman"/>
          <w:b/>
          <w:sz w:val="24"/>
          <w:szCs w:val="24"/>
        </w:rPr>
        <w:t xml:space="preserve">. </w:t>
      </w:r>
      <w:r w:rsidRPr="00584E84">
        <w:rPr>
          <w:rFonts w:ascii="Times New Roman" w:hAnsi="Times New Roman"/>
          <w:sz w:val="24"/>
          <w:szCs w:val="24"/>
        </w:rPr>
        <w:t>Adequate planning and supervision are required if the audit is to proceed in a systematic fashion. Audit planning involves obtaining an understanding of the entity, assessing audit risk, and developing audit programs.</w:t>
      </w:r>
    </w:p>
    <w:p w:rsidR="002601DA" w:rsidRPr="00584E84" w:rsidRDefault="002601DA" w:rsidP="002601DA">
      <w:pPr>
        <w:pStyle w:val="ListParagraph"/>
        <w:jc w:val="both"/>
        <w:rPr>
          <w:rFonts w:ascii="Times New Roman" w:hAnsi="Times New Roman"/>
          <w:b/>
          <w:color w:val="0F243E" w:themeColor="text2" w:themeShade="80"/>
          <w:sz w:val="24"/>
          <w:szCs w:val="24"/>
        </w:rPr>
      </w:pPr>
    </w:p>
    <w:p w:rsidR="002601DA" w:rsidRDefault="002601DA" w:rsidP="002601DA">
      <w:pPr>
        <w:pStyle w:val="ListParagraph"/>
        <w:jc w:val="both"/>
        <w:rPr>
          <w:rFonts w:ascii="Times New Roman" w:hAnsi="Times New Roman"/>
          <w:b/>
          <w:color w:val="0F243E" w:themeColor="text2" w:themeShade="80"/>
          <w:sz w:val="24"/>
          <w:szCs w:val="24"/>
        </w:rPr>
      </w:pPr>
    </w:p>
    <w:p w:rsidR="0087447C" w:rsidRDefault="0087447C" w:rsidP="002601DA">
      <w:pPr>
        <w:pStyle w:val="ListParagraph"/>
        <w:jc w:val="both"/>
        <w:rPr>
          <w:rFonts w:ascii="Times New Roman" w:hAnsi="Times New Roman"/>
          <w:b/>
          <w:color w:val="0F243E" w:themeColor="text2" w:themeShade="80"/>
          <w:sz w:val="24"/>
          <w:szCs w:val="24"/>
        </w:rPr>
      </w:pPr>
    </w:p>
    <w:p w:rsidR="0087447C" w:rsidRPr="00584E84" w:rsidRDefault="0087447C" w:rsidP="002601DA">
      <w:pPr>
        <w:pStyle w:val="ListParagraph"/>
        <w:jc w:val="both"/>
        <w:rPr>
          <w:rFonts w:ascii="Times New Roman" w:hAnsi="Times New Roman"/>
          <w:b/>
          <w:color w:val="0F243E" w:themeColor="text2" w:themeShade="80"/>
          <w:sz w:val="24"/>
          <w:szCs w:val="24"/>
        </w:rPr>
      </w:pPr>
    </w:p>
    <w:p w:rsidR="00126469" w:rsidRDefault="002601DA" w:rsidP="00830305">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20</w:t>
      </w:r>
    </w:p>
    <w:p w:rsidR="00830305" w:rsidRPr="00584E84" w:rsidRDefault="00830305" w:rsidP="00830305">
      <w:pPr>
        <w:pStyle w:val="ListParagraph"/>
        <w:numPr>
          <w:ilvl w:val="0"/>
          <w:numId w:val="39"/>
        </w:numPr>
        <w:spacing w:after="0"/>
        <w:jc w:val="both"/>
        <w:rPr>
          <w:rFonts w:ascii="Times New Roman" w:hAnsi="Times New Roman"/>
          <w:b/>
          <w:color w:val="4F81BD" w:themeColor="accent1"/>
          <w:sz w:val="24"/>
          <w:szCs w:val="24"/>
        </w:rPr>
      </w:pPr>
      <w:r w:rsidRPr="00584E84">
        <w:rPr>
          <w:rFonts w:ascii="Times New Roman" w:hAnsi="Times New Roman"/>
          <w:b/>
          <w:color w:val="002060"/>
          <w:sz w:val="24"/>
          <w:szCs w:val="24"/>
        </w:rPr>
        <w:lastRenderedPageBreak/>
        <w:t xml:space="preserve">Understand the Internal Control Structure: </w:t>
      </w:r>
      <w:r w:rsidRPr="00584E84">
        <w:rPr>
          <w:rFonts w:ascii="Times New Roman" w:hAnsi="Times New Roman"/>
          <w:sz w:val="24"/>
          <w:szCs w:val="24"/>
        </w:rPr>
        <w:t xml:space="preserve">Organizations implement accounting systems and control structures to process large volumes of data in an efficient manner that should minimize the possibility of misstatements occurring. The controls identified by an organization to ensure that only properly authorized transactions are processed and that the transactions are fully, accurately and timely recorded are referred to as the organization’s internal control. </w:t>
      </w:r>
    </w:p>
    <w:p w:rsidR="00830305" w:rsidRPr="00584E84" w:rsidRDefault="00830305" w:rsidP="00830305">
      <w:pPr>
        <w:pStyle w:val="ListParagraph"/>
        <w:spacing w:after="0"/>
        <w:jc w:val="both"/>
        <w:rPr>
          <w:rFonts w:ascii="Times New Roman" w:hAnsi="Times New Roman"/>
          <w:b/>
          <w:color w:val="4F81BD" w:themeColor="accent1"/>
          <w:sz w:val="24"/>
          <w:szCs w:val="24"/>
        </w:rPr>
      </w:pPr>
    </w:p>
    <w:p w:rsidR="00830305" w:rsidRPr="00584E84" w:rsidRDefault="00830305" w:rsidP="00830305">
      <w:pPr>
        <w:pStyle w:val="ListParagraph"/>
        <w:numPr>
          <w:ilvl w:val="0"/>
          <w:numId w:val="39"/>
        </w:numPr>
        <w:spacing w:after="120"/>
        <w:jc w:val="both"/>
        <w:rPr>
          <w:rFonts w:ascii="Times New Roman" w:hAnsi="Times New Roman"/>
          <w:b/>
          <w:color w:val="0F243E" w:themeColor="text2" w:themeShade="80"/>
          <w:sz w:val="24"/>
          <w:szCs w:val="24"/>
        </w:rPr>
      </w:pPr>
      <w:r w:rsidRPr="00584E84">
        <w:rPr>
          <w:rFonts w:ascii="Times New Roman" w:hAnsi="Times New Roman"/>
          <w:b/>
          <w:color w:val="002060"/>
          <w:sz w:val="24"/>
          <w:szCs w:val="24"/>
        </w:rPr>
        <w:t xml:space="preserve">Sufficient Competent Evidence: </w:t>
      </w:r>
      <w:r w:rsidRPr="00584E84">
        <w:rPr>
          <w:rFonts w:ascii="Times New Roman" w:hAnsi="Times New Roman"/>
          <w:sz w:val="24"/>
          <w:szCs w:val="24"/>
        </w:rPr>
        <w:t xml:space="preserve">The third field work standard requires auditors to obtain enough evidence to justify the decision about an opinion on financial statements. Evidence is all the influences upon the minds of auditors that ultimately guide their decisions. </w:t>
      </w:r>
    </w:p>
    <w:p w:rsidR="00830305" w:rsidRPr="00584E84" w:rsidRDefault="00830305" w:rsidP="00830305">
      <w:pPr>
        <w:pStyle w:val="ListParagraph"/>
        <w:tabs>
          <w:tab w:val="left" w:pos="540"/>
        </w:tabs>
        <w:autoSpaceDE w:val="0"/>
        <w:autoSpaceDN w:val="0"/>
        <w:adjustRightInd w:val="0"/>
        <w:ind w:left="194"/>
        <w:jc w:val="both"/>
        <w:rPr>
          <w:rFonts w:ascii="Times New Roman" w:eastAsia="TimesNewRoman" w:hAnsi="Times New Roman"/>
          <w:sz w:val="24"/>
          <w:szCs w:val="24"/>
        </w:rPr>
      </w:pPr>
    </w:p>
    <w:p w:rsidR="00830305" w:rsidRPr="0069558B" w:rsidRDefault="00830305" w:rsidP="0069558B">
      <w:pPr>
        <w:tabs>
          <w:tab w:val="left" w:pos="540"/>
        </w:tabs>
        <w:autoSpaceDE w:val="0"/>
        <w:autoSpaceDN w:val="0"/>
        <w:adjustRightInd w:val="0"/>
        <w:ind w:left="194"/>
        <w:jc w:val="both"/>
        <w:rPr>
          <w:rFonts w:ascii="Times New Roman" w:hAnsi="Times New Roman" w:cs="Times New Roman"/>
          <w:b/>
          <w:bCs/>
          <w:color w:val="0070C0"/>
          <w:sz w:val="24"/>
          <w:szCs w:val="24"/>
        </w:rPr>
      </w:pPr>
      <w:r w:rsidRPr="00584E84">
        <w:rPr>
          <w:rFonts w:ascii="Times New Roman" w:hAnsi="Times New Roman" w:cs="Times New Roman"/>
          <w:b/>
          <w:bCs/>
          <w:color w:val="0070C0"/>
          <w:sz w:val="24"/>
          <w:szCs w:val="24"/>
        </w:rPr>
        <w:t>3.7.3 Reporting Standards</w:t>
      </w:r>
      <w:r w:rsidR="0069558B">
        <w:rPr>
          <w:rFonts w:ascii="Times New Roman" w:hAnsi="Times New Roman" w:cs="Times New Roman"/>
          <w:b/>
          <w:bCs/>
          <w:color w:val="0070C0"/>
          <w:sz w:val="24"/>
          <w:szCs w:val="24"/>
        </w:rPr>
        <w:t xml:space="preserve">: </w:t>
      </w:r>
      <w:r w:rsidRPr="00584E84">
        <w:rPr>
          <w:rFonts w:ascii="Times New Roman" w:hAnsi="Times New Roman" w:cs="Times New Roman"/>
          <w:sz w:val="24"/>
          <w:szCs w:val="24"/>
        </w:rPr>
        <w:t>The four reporting standards relate to the attest function – the end result of the audit. The ultimate objective of independent auditors- the report on the audit- is guided by the four reporting standards.</w:t>
      </w:r>
    </w:p>
    <w:p w:rsidR="00830305" w:rsidRPr="00584E84" w:rsidRDefault="00830305" w:rsidP="00830305">
      <w:pPr>
        <w:tabs>
          <w:tab w:val="left" w:pos="540"/>
        </w:tabs>
        <w:autoSpaceDE w:val="0"/>
        <w:autoSpaceDN w:val="0"/>
        <w:adjustRightInd w:val="0"/>
        <w:jc w:val="both"/>
        <w:rPr>
          <w:rFonts w:ascii="Times New Roman" w:eastAsia="TimesNewRoman" w:hAnsi="Times New Roman" w:cs="Times New Roman"/>
          <w:sz w:val="24"/>
          <w:szCs w:val="24"/>
        </w:rPr>
      </w:pPr>
    </w:p>
    <w:p w:rsidR="00830305" w:rsidRPr="0069558B" w:rsidRDefault="00830305" w:rsidP="00830305">
      <w:pPr>
        <w:pStyle w:val="ListParagraph"/>
        <w:numPr>
          <w:ilvl w:val="0"/>
          <w:numId w:val="40"/>
        </w:numPr>
        <w:spacing w:after="120"/>
        <w:jc w:val="both"/>
        <w:rPr>
          <w:rFonts w:ascii="Times New Roman" w:hAnsi="Times New Roman"/>
          <w:b/>
          <w:color w:val="002060"/>
          <w:sz w:val="24"/>
          <w:szCs w:val="24"/>
        </w:rPr>
      </w:pPr>
      <w:r w:rsidRPr="00584E84">
        <w:rPr>
          <w:rFonts w:ascii="Times New Roman" w:hAnsi="Times New Roman"/>
          <w:b/>
          <w:color w:val="002060"/>
          <w:sz w:val="24"/>
          <w:szCs w:val="24"/>
        </w:rPr>
        <w:t xml:space="preserve">Presentation in Accordance with GAAP: </w:t>
      </w:r>
      <w:r w:rsidRPr="00584E84">
        <w:rPr>
          <w:rFonts w:ascii="Times New Roman" w:hAnsi="Times New Roman"/>
          <w:sz w:val="24"/>
          <w:szCs w:val="24"/>
        </w:rPr>
        <w:t>The auditor is required to state explicitly whether the financial statements are fairly presented in accordance with the agreed upon criteria for the profession – GAAP.</w:t>
      </w:r>
    </w:p>
    <w:p w:rsidR="0069558B" w:rsidRPr="00584E84" w:rsidRDefault="0069558B" w:rsidP="0069558B">
      <w:pPr>
        <w:pStyle w:val="ListParagraph"/>
        <w:spacing w:after="120"/>
        <w:ind w:left="360"/>
        <w:jc w:val="both"/>
        <w:rPr>
          <w:rFonts w:ascii="Times New Roman" w:hAnsi="Times New Roman"/>
          <w:b/>
          <w:color w:val="002060"/>
          <w:sz w:val="24"/>
          <w:szCs w:val="24"/>
        </w:rPr>
      </w:pPr>
    </w:p>
    <w:p w:rsidR="00830305" w:rsidRPr="00584E84" w:rsidRDefault="00830305" w:rsidP="00830305">
      <w:pPr>
        <w:pStyle w:val="ListParagraph"/>
        <w:spacing w:after="120"/>
        <w:ind w:left="360"/>
        <w:jc w:val="both"/>
        <w:rPr>
          <w:rFonts w:ascii="Times New Roman" w:hAnsi="Times New Roman"/>
          <w:b/>
          <w:color w:val="002060"/>
          <w:sz w:val="24"/>
          <w:szCs w:val="24"/>
        </w:rPr>
      </w:pPr>
    </w:p>
    <w:p w:rsidR="00830305" w:rsidRPr="00584E84" w:rsidRDefault="00830305" w:rsidP="00830305">
      <w:pPr>
        <w:pStyle w:val="ListParagraph"/>
        <w:numPr>
          <w:ilvl w:val="0"/>
          <w:numId w:val="40"/>
        </w:numPr>
        <w:spacing w:after="120"/>
        <w:jc w:val="both"/>
        <w:rPr>
          <w:rFonts w:ascii="Times New Roman" w:hAnsi="Times New Roman"/>
          <w:b/>
          <w:color w:val="4F81BD" w:themeColor="accent1"/>
          <w:sz w:val="24"/>
          <w:szCs w:val="24"/>
        </w:rPr>
      </w:pPr>
      <w:r w:rsidRPr="00584E84">
        <w:rPr>
          <w:rFonts w:ascii="Times New Roman" w:hAnsi="Times New Roman"/>
          <w:b/>
          <w:color w:val="002060"/>
          <w:sz w:val="24"/>
          <w:szCs w:val="24"/>
        </w:rPr>
        <w:t>Consistency</w:t>
      </w:r>
      <w:r w:rsidRPr="00584E84">
        <w:rPr>
          <w:rFonts w:ascii="Times New Roman" w:hAnsi="Times New Roman"/>
          <w:b/>
          <w:color w:val="4F81BD" w:themeColor="accent1"/>
          <w:sz w:val="24"/>
          <w:szCs w:val="24"/>
        </w:rPr>
        <w:t xml:space="preserve">: </w:t>
      </w:r>
      <w:r w:rsidRPr="00584E84">
        <w:rPr>
          <w:rFonts w:ascii="Times New Roman" w:hAnsi="Times New Roman"/>
          <w:sz w:val="24"/>
          <w:szCs w:val="24"/>
        </w:rPr>
        <w:t>The consistency standard indicates that once management chooses from among alternative acceptable method of accounting, the same principles will be used from year to year – are consistent- to enhance the comparability and usefulness of the financial statements. This does not mean, however, that these principles must be followed rigidly. When a company makes a change in principles, the change must be described in the footnotes to the financial statements are referred to in the audit report.</w:t>
      </w: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69558B" w:rsidRDefault="0069558B"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830305">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904058">
        <w:t>21</w:t>
      </w:r>
    </w:p>
    <w:p w:rsidR="00830305" w:rsidRDefault="00830305" w:rsidP="00653D52">
      <w:pPr>
        <w:tabs>
          <w:tab w:val="left" w:pos="1230"/>
        </w:tabs>
        <w:rPr>
          <w:rFonts w:asciiTheme="majorHAnsi" w:hAnsiTheme="majorHAnsi"/>
        </w:rPr>
      </w:pPr>
    </w:p>
    <w:p w:rsidR="00703030" w:rsidRPr="00584E84" w:rsidRDefault="00703030" w:rsidP="00703030">
      <w:pPr>
        <w:pStyle w:val="ListParagraph"/>
        <w:numPr>
          <w:ilvl w:val="0"/>
          <w:numId w:val="40"/>
        </w:numPr>
        <w:spacing w:after="120"/>
        <w:jc w:val="both"/>
        <w:rPr>
          <w:rFonts w:ascii="Times New Roman" w:hAnsi="Times New Roman"/>
          <w:b/>
          <w:color w:val="002060"/>
          <w:sz w:val="24"/>
          <w:szCs w:val="24"/>
        </w:rPr>
      </w:pPr>
      <w:r w:rsidRPr="00584E84">
        <w:rPr>
          <w:rFonts w:ascii="Times New Roman" w:hAnsi="Times New Roman"/>
          <w:b/>
          <w:color w:val="002060"/>
          <w:sz w:val="24"/>
          <w:szCs w:val="24"/>
        </w:rPr>
        <w:lastRenderedPageBreak/>
        <w:t xml:space="preserve">Disclosures: </w:t>
      </w:r>
      <w:r w:rsidRPr="00584E84">
        <w:rPr>
          <w:rFonts w:ascii="Times New Roman" w:hAnsi="Times New Roman"/>
          <w:sz w:val="24"/>
          <w:szCs w:val="24"/>
        </w:rPr>
        <w:t>Readers of the financial statements are usually not in a position to know whether the disclosures in the financial statements and related footnotes are adequate.  The auditor is guided by FASB and other authoritative pronouncement to determine whether the required disclosures have been made.</w:t>
      </w:r>
    </w:p>
    <w:p w:rsidR="00703030" w:rsidRPr="00584E84" w:rsidRDefault="00703030" w:rsidP="00703030">
      <w:pPr>
        <w:pStyle w:val="ListParagraph"/>
        <w:spacing w:after="120"/>
        <w:ind w:left="360"/>
        <w:jc w:val="both"/>
        <w:rPr>
          <w:rFonts w:ascii="Times New Roman" w:hAnsi="Times New Roman"/>
          <w:b/>
          <w:color w:val="002060"/>
          <w:sz w:val="24"/>
          <w:szCs w:val="24"/>
        </w:rPr>
      </w:pPr>
    </w:p>
    <w:p w:rsidR="00703030" w:rsidRPr="00584E84" w:rsidRDefault="00703030" w:rsidP="00703030">
      <w:pPr>
        <w:pStyle w:val="ListParagraph"/>
        <w:numPr>
          <w:ilvl w:val="0"/>
          <w:numId w:val="40"/>
        </w:numPr>
        <w:spacing w:after="120"/>
        <w:jc w:val="both"/>
        <w:rPr>
          <w:rFonts w:ascii="Times New Roman" w:hAnsi="Times New Roman"/>
          <w:b/>
          <w:color w:val="4F81BD" w:themeColor="accent1"/>
          <w:sz w:val="24"/>
          <w:szCs w:val="24"/>
        </w:rPr>
      </w:pPr>
      <w:r w:rsidRPr="00584E84">
        <w:rPr>
          <w:rFonts w:ascii="Times New Roman" w:hAnsi="Times New Roman"/>
          <w:b/>
          <w:color w:val="002060"/>
          <w:sz w:val="24"/>
          <w:szCs w:val="24"/>
        </w:rPr>
        <w:t>Opinion</w:t>
      </w:r>
      <w:r w:rsidRPr="00584E84">
        <w:rPr>
          <w:rFonts w:ascii="Times New Roman" w:hAnsi="Times New Roman"/>
          <w:b/>
          <w:color w:val="4F81BD" w:themeColor="accent1"/>
          <w:sz w:val="24"/>
          <w:szCs w:val="24"/>
        </w:rPr>
        <w:t xml:space="preserve">: </w:t>
      </w:r>
      <w:r w:rsidRPr="00584E84">
        <w:rPr>
          <w:rFonts w:ascii="Times New Roman" w:hAnsi="Times New Roman"/>
          <w:sz w:val="24"/>
          <w:szCs w:val="24"/>
        </w:rPr>
        <w:t>The type of opinion rendered depends on the results of the auditor’s examination. The auditor’s report should indicate the type of examination performed and the degree of responsibility taken for it.</w:t>
      </w:r>
    </w:p>
    <w:p w:rsidR="00703030" w:rsidRPr="00584E84" w:rsidRDefault="00703030" w:rsidP="00703030">
      <w:pPr>
        <w:pStyle w:val="ListParagraph"/>
        <w:rPr>
          <w:rFonts w:ascii="Times New Roman" w:hAnsi="Times New Roman"/>
          <w:b/>
          <w:color w:val="4F81BD" w:themeColor="accent1"/>
          <w:sz w:val="24"/>
          <w:szCs w:val="24"/>
        </w:rPr>
      </w:pPr>
    </w:p>
    <w:p w:rsidR="00703030" w:rsidRPr="00584E84" w:rsidRDefault="00703030" w:rsidP="00703030">
      <w:pPr>
        <w:pStyle w:val="ListParagraph"/>
        <w:spacing w:after="120"/>
        <w:ind w:left="360"/>
        <w:jc w:val="both"/>
        <w:rPr>
          <w:rFonts w:ascii="Times New Roman" w:hAnsi="Times New Roman"/>
          <w:b/>
          <w:color w:val="4F81BD" w:themeColor="accent1"/>
          <w:sz w:val="24"/>
          <w:szCs w:val="24"/>
        </w:rPr>
      </w:pPr>
    </w:p>
    <w:p w:rsidR="00703030" w:rsidRPr="00584E84" w:rsidRDefault="00703030" w:rsidP="00703030">
      <w:pPr>
        <w:spacing w:after="120"/>
        <w:jc w:val="both"/>
        <w:rPr>
          <w:rFonts w:ascii="Times New Roman" w:hAnsi="Times New Roman" w:cs="Times New Roman"/>
          <w:b/>
          <w:color w:val="0070C0"/>
          <w:sz w:val="24"/>
          <w:szCs w:val="24"/>
        </w:rPr>
      </w:pPr>
      <w:r w:rsidRPr="00584E84">
        <w:rPr>
          <w:rFonts w:ascii="Times New Roman" w:hAnsi="Times New Roman" w:cs="Times New Roman"/>
          <w:b/>
          <w:color w:val="0070C0"/>
          <w:sz w:val="24"/>
          <w:szCs w:val="24"/>
        </w:rPr>
        <w:t>3.8Audit Procedures:</w:t>
      </w:r>
    </w:p>
    <w:p w:rsidR="00703030" w:rsidRPr="00584E84" w:rsidRDefault="00703030" w:rsidP="00703030">
      <w:pPr>
        <w:tabs>
          <w:tab w:val="left" w:pos="540"/>
        </w:tabs>
        <w:jc w:val="both"/>
        <w:rPr>
          <w:rFonts w:ascii="Times New Roman" w:hAnsi="Times New Roman" w:cs="Times New Roman"/>
          <w:sz w:val="24"/>
          <w:szCs w:val="24"/>
        </w:rPr>
      </w:pPr>
      <w:r w:rsidRPr="00584E84">
        <w:rPr>
          <w:rFonts w:ascii="Times New Roman" w:hAnsi="Times New Roman" w:cs="Times New Roman"/>
          <w:sz w:val="24"/>
          <w:szCs w:val="24"/>
        </w:rPr>
        <w:t>Different writers defined the steps of audit procedures in different ways. But all the steps are more or less similar. So on the basis of their discussion; we can broadly identify the following three steps of audit procedures:</w:t>
      </w:r>
    </w:p>
    <w:p w:rsidR="00703030" w:rsidRPr="00584E84" w:rsidRDefault="00703030" w:rsidP="00703030">
      <w:pPr>
        <w:pStyle w:val="ListParagraph"/>
        <w:tabs>
          <w:tab w:val="left" w:pos="540"/>
        </w:tabs>
        <w:ind w:left="577"/>
        <w:jc w:val="both"/>
        <w:rPr>
          <w:rFonts w:ascii="Times New Roman" w:hAnsi="Times New Roman"/>
          <w:b/>
          <w:color w:val="0F243E" w:themeColor="text2" w:themeShade="80"/>
          <w:sz w:val="24"/>
          <w:szCs w:val="24"/>
        </w:rPr>
      </w:pPr>
    </w:p>
    <w:p w:rsidR="00703030" w:rsidRPr="00584E84" w:rsidRDefault="00703030" w:rsidP="00703030">
      <w:pPr>
        <w:pStyle w:val="ListParagraph"/>
        <w:numPr>
          <w:ilvl w:val="0"/>
          <w:numId w:val="41"/>
        </w:numPr>
        <w:tabs>
          <w:tab w:val="left" w:pos="540"/>
        </w:tabs>
        <w:jc w:val="both"/>
        <w:rPr>
          <w:rFonts w:ascii="Times New Roman" w:hAnsi="Times New Roman"/>
          <w:sz w:val="24"/>
          <w:szCs w:val="24"/>
        </w:rPr>
      </w:pPr>
      <w:r w:rsidRPr="00584E84">
        <w:rPr>
          <w:rFonts w:ascii="Times New Roman" w:hAnsi="Times New Roman"/>
          <w:sz w:val="24"/>
          <w:szCs w:val="24"/>
        </w:rPr>
        <w:t>Planning the Audit</w:t>
      </w:r>
    </w:p>
    <w:p w:rsidR="00703030" w:rsidRPr="00584E84" w:rsidRDefault="00703030" w:rsidP="00703030">
      <w:pPr>
        <w:pStyle w:val="ListParagraph"/>
        <w:numPr>
          <w:ilvl w:val="0"/>
          <w:numId w:val="41"/>
        </w:numPr>
        <w:tabs>
          <w:tab w:val="left" w:pos="540"/>
        </w:tabs>
        <w:jc w:val="both"/>
        <w:rPr>
          <w:rFonts w:ascii="Times New Roman" w:hAnsi="Times New Roman"/>
          <w:sz w:val="24"/>
          <w:szCs w:val="24"/>
        </w:rPr>
      </w:pPr>
      <w:r w:rsidRPr="00584E84">
        <w:rPr>
          <w:rFonts w:ascii="Times New Roman" w:hAnsi="Times New Roman"/>
          <w:sz w:val="24"/>
          <w:szCs w:val="24"/>
        </w:rPr>
        <w:t>Conducting the Audit</w:t>
      </w:r>
    </w:p>
    <w:p w:rsidR="00703030" w:rsidRPr="00584E84" w:rsidRDefault="00703030" w:rsidP="00703030">
      <w:pPr>
        <w:pStyle w:val="ListParagraph"/>
        <w:numPr>
          <w:ilvl w:val="0"/>
          <w:numId w:val="41"/>
        </w:numPr>
        <w:tabs>
          <w:tab w:val="left" w:pos="540"/>
        </w:tabs>
        <w:jc w:val="both"/>
        <w:rPr>
          <w:rFonts w:ascii="Times New Roman" w:hAnsi="Times New Roman"/>
          <w:sz w:val="24"/>
          <w:szCs w:val="24"/>
        </w:rPr>
      </w:pPr>
      <w:r w:rsidRPr="00584E84">
        <w:rPr>
          <w:rFonts w:ascii="Times New Roman" w:hAnsi="Times New Roman"/>
          <w:sz w:val="24"/>
          <w:szCs w:val="24"/>
        </w:rPr>
        <w:t>Reporting the Result of the Audit.</w:t>
      </w:r>
    </w:p>
    <w:p w:rsidR="00703030" w:rsidRPr="00584E84" w:rsidRDefault="00703030" w:rsidP="00703030">
      <w:pPr>
        <w:pStyle w:val="ListParagraph"/>
        <w:tabs>
          <w:tab w:val="left" w:pos="540"/>
        </w:tabs>
        <w:jc w:val="both"/>
        <w:rPr>
          <w:rFonts w:ascii="Times New Roman" w:hAnsi="Times New Roman"/>
          <w:sz w:val="24"/>
          <w:szCs w:val="24"/>
        </w:rPr>
      </w:pPr>
    </w:p>
    <w:p w:rsidR="00703030" w:rsidRPr="00584E84" w:rsidRDefault="00703030" w:rsidP="00703030">
      <w:pPr>
        <w:pStyle w:val="ListParagraph"/>
        <w:numPr>
          <w:ilvl w:val="0"/>
          <w:numId w:val="42"/>
        </w:numPr>
        <w:tabs>
          <w:tab w:val="left" w:pos="540"/>
        </w:tabs>
        <w:jc w:val="both"/>
        <w:rPr>
          <w:rFonts w:ascii="Times New Roman" w:hAnsi="Times New Roman"/>
          <w:sz w:val="24"/>
          <w:szCs w:val="24"/>
        </w:rPr>
      </w:pPr>
      <w:r w:rsidRPr="00584E84">
        <w:rPr>
          <w:rFonts w:ascii="Times New Roman" w:hAnsi="Times New Roman"/>
          <w:b/>
          <w:color w:val="002060"/>
          <w:sz w:val="24"/>
          <w:szCs w:val="24"/>
        </w:rPr>
        <w:t>Planning the Audit</w:t>
      </w:r>
      <w:r w:rsidRPr="00584E84">
        <w:rPr>
          <w:rFonts w:ascii="Times New Roman" w:hAnsi="Times New Roman"/>
          <w:b/>
          <w:color w:val="141FF8"/>
          <w:sz w:val="24"/>
          <w:szCs w:val="24"/>
        </w:rPr>
        <w:t xml:space="preserve">: </w:t>
      </w:r>
      <w:r w:rsidRPr="00584E84">
        <w:rPr>
          <w:rFonts w:ascii="Times New Roman" w:hAnsi="Times New Roman"/>
          <w:sz w:val="24"/>
          <w:szCs w:val="24"/>
        </w:rPr>
        <w:t xml:space="preserve">The first Generally Accepted Auditing Standard of field work requires adequate planning. In order to conduct an audit effectively and efficiently, the work needs to be properly planned and controlled. Audit Planning begins prior to the client acceptance decisions as the CA firm gathers information concerning the client’s business, industry and management personnel. Planning continues as the firm assesses inherent risk and control risk. At the conclusion of the planning process, the auditor develops program for the conduct of the audit. </w:t>
      </w:r>
    </w:p>
    <w:p w:rsidR="00703030" w:rsidRPr="00584E84" w:rsidRDefault="00703030" w:rsidP="00703030">
      <w:pPr>
        <w:pStyle w:val="ListParagraph"/>
        <w:tabs>
          <w:tab w:val="left" w:pos="540"/>
        </w:tabs>
        <w:ind w:left="360"/>
        <w:jc w:val="both"/>
        <w:rPr>
          <w:rFonts w:ascii="Times New Roman" w:hAnsi="Times New Roman"/>
          <w:sz w:val="24"/>
          <w:szCs w:val="24"/>
        </w:rPr>
      </w:pPr>
      <w:r w:rsidRPr="00584E84">
        <w:rPr>
          <w:rFonts w:ascii="Times New Roman" w:hAnsi="Times New Roman"/>
          <w:sz w:val="24"/>
          <w:szCs w:val="24"/>
        </w:rPr>
        <w:t>There are three main reasons why the auditor should properly plan engagements:</w:t>
      </w:r>
    </w:p>
    <w:p w:rsidR="00703030" w:rsidRPr="00584E84" w:rsidRDefault="00703030" w:rsidP="00703030">
      <w:pPr>
        <w:pStyle w:val="ListParagraph"/>
        <w:tabs>
          <w:tab w:val="left" w:pos="540"/>
        </w:tabs>
        <w:ind w:left="360"/>
        <w:jc w:val="both"/>
        <w:rPr>
          <w:rFonts w:ascii="Times New Roman" w:hAnsi="Times New Roman"/>
          <w:sz w:val="24"/>
          <w:szCs w:val="24"/>
        </w:rPr>
      </w:pPr>
    </w:p>
    <w:p w:rsidR="00703030" w:rsidRPr="00584E84" w:rsidRDefault="00703030" w:rsidP="00703030">
      <w:pPr>
        <w:pStyle w:val="ListParagraph"/>
        <w:numPr>
          <w:ilvl w:val="0"/>
          <w:numId w:val="43"/>
        </w:numPr>
        <w:tabs>
          <w:tab w:val="left" w:pos="540"/>
        </w:tabs>
        <w:jc w:val="both"/>
        <w:rPr>
          <w:rFonts w:ascii="Times New Roman" w:hAnsi="Times New Roman"/>
          <w:sz w:val="24"/>
          <w:szCs w:val="24"/>
        </w:rPr>
      </w:pPr>
      <w:r w:rsidRPr="00584E84">
        <w:rPr>
          <w:rFonts w:ascii="Times New Roman" w:hAnsi="Times New Roman"/>
          <w:sz w:val="24"/>
          <w:szCs w:val="24"/>
        </w:rPr>
        <w:t>To enable the auditor to obtain sufficient competent evidence for the circumstances</w:t>
      </w:r>
    </w:p>
    <w:p w:rsidR="00703030" w:rsidRPr="00584E84" w:rsidRDefault="00703030" w:rsidP="00703030">
      <w:pPr>
        <w:pStyle w:val="ListParagraph"/>
        <w:numPr>
          <w:ilvl w:val="0"/>
          <w:numId w:val="43"/>
        </w:numPr>
        <w:tabs>
          <w:tab w:val="left" w:pos="540"/>
        </w:tabs>
        <w:jc w:val="both"/>
        <w:rPr>
          <w:rFonts w:ascii="Times New Roman" w:hAnsi="Times New Roman"/>
          <w:sz w:val="24"/>
          <w:szCs w:val="24"/>
        </w:rPr>
      </w:pPr>
      <w:r w:rsidRPr="00584E84">
        <w:rPr>
          <w:rFonts w:ascii="Times New Roman" w:hAnsi="Times New Roman"/>
          <w:sz w:val="24"/>
          <w:szCs w:val="24"/>
        </w:rPr>
        <w:t>To help keep audit costs reasonable and</w:t>
      </w:r>
    </w:p>
    <w:p w:rsidR="00703030" w:rsidRDefault="00703030" w:rsidP="00703030">
      <w:pPr>
        <w:pStyle w:val="ListParagraph"/>
        <w:numPr>
          <w:ilvl w:val="0"/>
          <w:numId w:val="43"/>
        </w:numPr>
        <w:tabs>
          <w:tab w:val="left" w:pos="540"/>
        </w:tabs>
        <w:jc w:val="both"/>
        <w:rPr>
          <w:rFonts w:ascii="Times New Roman" w:hAnsi="Times New Roman"/>
          <w:sz w:val="24"/>
          <w:szCs w:val="24"/>
        </w:rPr>
      </w:pPr>
      <w:r w:rsidRPr="00584E84">
        <w:rPr>
          <w:rFonts w:ascii="Times New Roman" w:hAnsi="Times New Roman"/>
          <w:sz w:val="24"/>
          <w:szCs w:val="24"/>
        </w:rPr>
        <w:t>To avoid misunderstanding with the client</w:t>
      </w:r>
    </w:p>
    <w:p w:rsidR="00703030" w:rsidRDefault="00703030" w:rsidP="00703030">
      <w:pPr>
        <w:pStyle w:val="ListParagraph"/>
        <w:tabs>
          <w:tab w:val="left" w:pos="540"/>
        </w:tabs>
        <w:jc w:val="both"/>
        <w:rPr>
          <w:rFonts w:ascii="Times New Roman" w:hAnsi="Times New Roman"/>
          <w:sz w:val="24"/>
          <w:szCs w:val="24"/>
        </w:rPr>
      </w:pPr>
    </w:p>
    <w:p w:rsidR="008D2786" w:rsidRDefault="008D2786" w:rsidP="00703030">
      <w:pPr>
        <w:pStyle w:val="ListParagraph"/>
        <w:tabs>
          <w:tab w:val="left" w:pos="540"/>
        </w:tabs>
        <w:jc w:val="both"/>
        <w:rPr>
          <w:rFonts w:ascii="Times New Roman" w:hAnsi="Times New Roman"/>
          <w:sz w:val="24"/>
          <w:szCs w:val="24"/>
        </w:rPr>
      </w:pPr>
    </w:p>
    <w:p w:rsidR="008D2786" w:rsidRDefault="008D2786" w:rsidP="00703030">
      <w:pPr>
        <w:pStyle w:val="ListParagraph"/>
        <w:tabs>
          <w:tab w:val="left" w:pos="540"/>
        </w:tabs>
        <w:jc w:val="both"/>
        <w:rPr>
          <w:rFonts w:ascii="Times New Roman" w:hAnsi="Times New Roman"/>
          <w:sz w:val="24"/>
          <w:szCs w:val="24"/>
        </w:rPr>
      </w:pPr>
    </w:p>
    <w:p w:rsidR="008D2786" w:rsidRDefault="008D2786" w:rsidP="00703030">
      <w:pPr>
        <w:pStyle w:val="ListParagraph"/>
        <w:tabs>
          <w:tab w:val="left" w:pos="540"/>
        </w:tabs>
        <w:jc w:val="both"/>
        <w:rPr>
          <w:rFonts w:ascii="Times New Roman" w:hAnsi="Times New Roman"/>
          <w:sz w:val="24"/>
          <w:szCs w:val="24"/>
        </w:rPr>
      </w:pPr>
    </w:p>
    <w:p w:rsidR="00703030" w:rsidRDefault="00703030" w:rsidP="00703030">
      <w:pPr>
        <w:tabs>
          <w:tab w:val="left" w:pos="540"/>
        </w:tabs>
        <w:jc w:val="both"/>
        <w:rPr>
          <w:rFonts w:ascii="Times New Roman" w:hAnsi="Times New Roman"/>
          <w:sz w:val="24"/>
          <w:szCs w:val="24"/>
        </w:rPr>
      </w:pPr>
    </w:p>
    <w:p w:rsidR="00703030" w:rsidRPr="00343B9E" w:rsidRDefault="00703030" w:rsidP="00343B9E">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22</w:t>
      </w:r>
    </w:p>
    <w:p w:rsidR="00703030" w:rsidRPr="00584E84" w:rsidRDefault="00703030" w:rsidP="00703030">
      <w:pPr>
        <w:tabs>
          <w:tab w:val="left" w:pos="540"/>
        </w:tabs>
        <w:ind w:hanging="540"/>
        <w:jc w:val="both"/>
        <w:rPr>
          <w:rFonts w:ascii="Times New Roman" w:hAnsi="Times New Roman" w:cs="Times New Roman"/>
          <w:b/>
          <w:color w:val="215868" w:themeColor="accent5" w:themeShade="80"/>
          <w:sz w:val="24"/>
          <w:szCs w:val="24"/>
        </w:rPr>
      </w:pPr>
      <w:r w:rsidRPr="00584E84">
        <w:rPr>
          <w:rFonts w:ascii="Times New Roman" w:hAnsi="Times New Roman" w:cs="Times New Roman"/>
          <w:b/>
          <w:color w:val="002060"/>
          <w:sz w:val="24"/>
          <w:szCs w:val="24"/>
        </w:rPr>
        <w:lastRenderedPageBreak/>
        <w:t xml:space="preserve">        Understanding the Client’s Business: </w:t>
      </w:r>
      <w:r w:rsidR="00175D3A" w:rsidRPr="004E69E3">
        <w:rPr>
          <w:rFonts w:ascii="Times New Roman" w:hAnsi="Times New Roman" w:cs="Times New Roman"/>
          <w:sz w:val="24"/>
          <w:szCs w:val="24"/>
        </w:rPr>
        <w:t>The</w:t>
      </w:r>
      <w:r w:rsidR="00175D3A">
        <w:rPr>
          <w:rFonts w:ascii="Times New Roman" w:hAnsi="Times New Roman" w:cs="Times New Roman"/>
          <w:b/>
          <w:color w:val="002060"/>
          <w:sz w:val="24"/>
          <w:szCs w:val="24"/>
        </w:rPr>
        <w:t xml:space="preserve"> </w:t>
      </w:r>
      <w:r w:rsidRPr="00584E84">
        <w:rPr>
          <w:rFonts w:ascii="Times New Roman" w:hAnsi="Times New Roman" w:cs="Times New Roman"/>
          <w:sz w:val="24"/>
          <w:szCs w:val="24"/>
        </w:rPr>
        <w:t>Understanding the business and the industry enables the auditor to concentrate audit resources in those areas of high audit risk. Analysis of the client’s business and the industry assists in audit risk assessment in three ways:</w:t>
      </w:r>
    </w:p>
    <w:p w:rsidR="00703030" w:rsidRPr="00584E84" w:rsidRDefault="00703030" w:rsidP="00703030">
      <w:pPr>
        <w:pStyle w:val="ListParagraph"/>
        <w:numPr>
          <w:ilvl w:val="0"/>
          <w:numId w:val="49"/>
        </w:numPr>
        <w:tabs>
          <w:tab w:val="left" w:pos="540"/>
        </w:tabs>
        <w:jc w:val="both"/>
        <w:rPr>
          <w:rFonts w:ascii="Times New Roman" w:hAnsi="Times New Roman"/>
          <w:sz w:val="24"/>
          <w:szCs w:val="24"/>
        </w:rPr>
      </w:pPr>
      <w:r w:rsidRPr="00584E84">
        <w:rPr>
          <w:rFonts w:ascii="Times New Roman" w:hAnsi="Times New Roman"/>
          <w:sz w:val="24"/>
          <w:szCs w:val="24"/>
        </w:rPr>
        <w:t>It directs the auditor’s attention towards areas suggesting intentional misstatements by management.</w:t>
      </w:r>
    </w:p>
    <w:p w:rsidR="00703030" w:rsidRPr="00584E84" w:rsidRDefault="00703030" w:rsidP="00703030">
      <w:pPr>
        <w:pStyle w:val="ListParagraph"/>
        <w:numPr>
          <w:ilvl w:val="0"/>
          <w:numId w:val="49"/>
        </w:numPr>
        <w:tabs>
          <w:tab w:val="left" w:pos="540"/>
        </w:tabs>
        <w:jc w:val="both"/>
        <w:rPr>
          <w:rFonts w:ascii="Times New Roman" w:hAnsi="Times New Roman"/>
          <w:sz w:val="24"/>
          <w:szCs w:val="24"/>
        </w:rPr>
      </w:pPr>
      <w:r w:rsidRPr="00584E84">
        <w:rPr>
          <w:rFonts w:ascii="Times New Roman" w:hAnsi="Times New Roman"/>
          <w:sz w:val="24"/>
          <w:szCs w:val="24"/>
        </w:rPr>
        <w:t>It helps to identify the factors that may lead the auditor to question the ability of the entity to continue as a going concern.</w:t>
      </w:r>
    </w:p>
    <w:p w:rsidR="00703030" w:rsidRPr="00584E84" w:rsidRDefault="00703030" w:rsidP="00703030">
      <w:pPr>
        <w:pStyle w:val="ListParagraph"/>
        <w:numPr>
          <w:ilvl w:val="0"/>
          <w:numId w:val="49"/>
        </w:numPr>
        <w:tabs>
          <w:tab w:val="left" w:pos="540"/>
        </w:tabs>
        <w:spacing w:after="240"/>
        <w:jc w:val="both"/>
        <w:rPr>
          <w:rFonts w:ascii="Times New Roman" w:hAnsi="Times New Roman"/>
          <w:sz w:val="24"/>
          <w:szCs w:val="24"/>
        </w:rPr>
      </w:pPr>
      <w:r w:rsidRPr="00584E84">
        <w:rPr>
          <w:rFonts w:ascii="Times New Roman" w:hAnsi="Times New Roman"/>
          <w:sz w:val="24"/>
          <w:szCs w:val="24"/>
        </w:rPr>
        <w:t>It also helps to identify complex transaction areas contributing to higher probabilities of recording errors.</w:t>
      </w:r>
    </w:p>
    <w:p w:rsidR="00703030" w:rsidRPr="00584E84" w:rsidRDefault="00703030" w:rsidP="00703030">
      <w:pPr>
        <w:tabs>
          <w:tab w:val="left" w:pos="540"/>
        </w:tabs>
        <w:ind w:hanging="540"/>
        <w:jc w:val="both"/>
        <w:rPr>
          <w:rFonts w:ascii="Times New Roman" w:hAnsi="Times New Roman" w:cs="Times New Roman"/>
          <w:b/>
          <w:sz w:val="24"/>
          <w:szCs w:val="24"/>
        </w:rPr>
      </w:pPr>
      <w:r w:rsidRPr="00584E84">
        <w:rPr>
          <w:rFonts w:ascii="Times New Roman" w:hAnsi="Times New Roman" w:cs="Times New Roman"/>
          <w:b/>
          <w:color w:val="002060"/>
          <w:sz w:val="24"/>
          <w:szCs w:val="24"/>
        </w:rPr>
        <w:t xml:space="preserve">        Developing Audit Program: </w:t>
      </w:r>
      <w:r w:rsidRPr="00584E84">
        <w:rPr>
          <w:rFonts w:ascii="Times New Roman" w:hAnsi="Times New Roman" w:cs="Times New Roman"/>
          <w:sz w:val="24"/>
          <w:szCs w:val="24"/>
        </w:rPr>
        <w:t>The most important control mechanism in an audit is the audit program</w:t>
      </w:r>
      <w:r w:rsidRPr="00584E84">
        <w:rPr>
          <w:rFonts w:ascii="Times New Roman" w:hAnsi="Times New Roman" w:cs="Times New Roman"/>
          <w:b/>
          <w:sz w:val="24"/>
          <w:szCs w:val="24"/>
        </w:rPr>
        <w:t>.</w:t>
      </w:r>
      <w:r w:rsidRPr="00584E84">
        <w:rPr>
          <w:rFonts w:ascii="Times New Roman" w:hAnsi="Times New Roman" w:cs="Times New Roman"/>
          <w:sz w:val="24"/>
          <w:szCs w:val="24"/>
        </w:rPr>
        <w:t xml:space="preserve"> An audit program is an outline of procedures to be followed in performing an audit and usually classified according to transaction cycles.</w:t>
      </w:r>
    </w:p>
    <w:p w:rsidR="00703030" w:rsidRPr="00584E84" w:rsidRDefault="00703030" w:rsidP="00703030">
      <w:pPr>
        <w:tabs>
          <w:tab w:val="left" w:pos="540"/>
        </w:tabs>
        <w:jc w:val="both"/>
        <w:rPr>
          <w:rFonts w:ascii="Times New Roman" w:hAnsi="Times New Roman" w:cs="Times New Roman"/>
          <w:sz w:val="24"/>
          <w:szCs w:val="24"/>
        </w:rPr>
      </w:pPr>
      <w:r w:rsidRPr="00584E84">
        <w:rPr>
          <w:rFonts w:ascii="Times New Roman" w:hAnsi="Times New Roman" w:cs="Times New Roman"/>
          <w:b/>
          <w:color w:val="002060"/>
          <w:sz w:val="24"/>
          <w:szCs w:val="24"/>
        </w:rPr>
        <w:t xml:space="preserve">Collecting and Analyzing Audit Evidence: </w:t>
      </w:r>
      <w:r w:rsidRPr="00584E84">
        <w:rPr>
          <w:rFonts w:ascii="Times New Roman" w:hAnsi="Times New Roman" w:cs="Times New Roman"/>
          <w:sz w:val="24"/>
          <w:szCs w:val="24"/>
        </w:rPr>
        <w:t xml:space="preserve">Audit evidence includes all the information contained within the accounting records underlying the financial statements, and other information gathered by the assurance providers, such as confirmation from third parties. </w:t>
      </w:r>
    </w:p>
    <w:p w:rsidR="00703030" w:rsidRPr="00584E84" w:rsidRDefault="00703030" w:rsidP="00703030">
      <w:pPr>
        <w:tabs>
          <w:tab w:val="left" w:pos="540"/>
        </w:tabs>
        <w:jc w:val="both"/>
        <w:rPr>
          <w:rFonts w:ascii="Times New Roman" w:hAnsi="Times New Roman" w:cs="Times New Roman"/>
          <w:b/>
          <w:color w:val="215868" w:themeColor="accent5" w:themeShade="80"/>
          <w:sz w:val="24"/>
          <w:szCs w:val="24"/>
        </w:rPr>
      </w:pPr>
      <w:r w:rsidRPr="00584E84">
        <w:rPr>
          <w:rFonts w:ascii="Times New Roman" w:hAnsi="Times New Roman" w:cs="Times New Roman"/>
          <w:b/>
          <w:color w:val="002060"/>
          <w:sz w:val="24"/>
          <w:szCs w:val="24"/>
        </w:rPr>
        <w:t xml:space="preserve">Assessing Inherent Risk: </w:t>
      </w:r>
      <w:r w:rsidRPr="00584E84">
        <w:rPr>
          <w:rFonts w:ascii="Times New Roman" w:hAnsi="Times New Roman" w:cs="Times New Roman"/>
          <w:sz w:val="24"/>
          <w:szCs w:val="24"/>
        </w:rPr>
        <w:t>Inherent risk can be defined as the susceptibility of a financial statement assertion to a material misstatement, assuming that there are no related controls. Inherent risk may be compounded or mitigated by the auditor’s specific fraud assessment as well as by the unique characteristics of the business and industry.</w:t>
      </w:r>
    </w:p>
    <w:p w:rsidR="00703030" w:rsidRPr="00584E84" w:rsidRDefault="00703030" w:rsidP="00703030">
      <w:pPr>
        <w:tabs>
          <w:tab w:val="left" w:pos="540"/>
        </w:tabs>
        <w:jc w:val="both"/>
        <w:rPr>
          <w:rFonts w:ascii="Times New Roman" w:hAnsi="Times New Roman" w:cs="Times New Roman"/>
          <w:sz w:val="24"/>
          <w:szCs w:val="24"/>
        </w:rPr>
      </w:pPr>
      <w:r w:rsidRPr="00584E84">
        <w:rPr>
          <w:rFonts w:ascii="Times New Roman" w:hAnsi="Times New Roman" w:cs="Times New Roman"/>
          <w:sz w:val="24"/>
          <w:szCs w:val="24"/>
        </w:rPr>
        <w:t>The fraud assessment addresses the risk of misstatement from two types of fraud:</w:t>
      </w:r>
    </w:p>
    <w:p w:rsidR="00703030" w:rsidRPr="00584E84" w:rsidRDefault="00703030" w:rsidP="00703030">
      <w:pPr>
        <w:pStyle w:val="ListParagraph"/>
        <w:numPr>
          <w:ilvl w:val="0"/>
          <w:numId w:val="44"/>
        </w:numPr>
        <w:tabs>
          <w:tab w:val="left" w:pos="540"/>
          <w:tab w:val="num" w:pos="990"/>
        </w:tabs>
        <w:jc w:val="both"/>
        <w:rPr>
          <w:rFonts w:ascii="Times New Roman" w:hAnsi="Times New Roman"/>
          <w:sz w:val="24"/>
          <w:szCs w:val="24"/>
        </w:rPr>
      </w:pPr>
      <w:r w:rsidRPr="00584E84">
        <w:rPr>
          <w:rFonts w:ascii="Times New Roman" w:hAnsi="Times New Roman"/>
          <w:sz w:val="24"/>
          <w:szCs w:val="24"/>
        </w:rPr>
        <w:t>Misstatement arising from fraudulent financial reporting and</w:t>
      </w:r>
    </w:p>
    <w:p w:rsidR="00703030" w:rsidRPr="00584E84" w:rsidRDefault="00703030" w:rsidP="00703030">
      <w:pPr>
        <w:pStyle w:val="ListParagraph"/>
        <w:numPr>
          <w:ilvl w:val="0"/>
          <w:numId w:val="44"/>
        </w:numPr>
        <w:tabs>
          <w:tab w:val="left" w:pos="540"/>
          <w:tab w:val="num" w:pos="990"/>
        </w:tabs>
        <w:jc w:val="both"/>
        <w:rPr>
          <w:rFonts w:ascii="Times New Roman" w:hAnsi="Times New Roman"/>
          <w:sz w:val="24"/>
          <w:szCs w:val="24"/>
        </w:rPr>
      </w:pPr>
      <w:r w:rsidRPr="00584E84">
        <w:rPr>
          <w:rFonts w:ascii="Times New Roman" w:hAnsi="Times New Roman"/>
          <w:sz w:val="24"/>
          <w:szCs w:val="24"/>
        </w:rPr>
        <w:t>Misstatement arising from misappropriation of assets</w:t>
      </w:r>
    </w:p>
    <w:p w:rsidR="00703030" w:rsidRPr="00584E84" w:rsidRDefault="00703030" w:rsidP="00703030">
      <w:pPr>
        <w:tabs>
          <w:tab w:val="left" w:pos="540"/>
        </w:tabs>
        <w:jc w:val="both"/>
        <w:rPr>
          <w:rFonts w:ascii="Times New Roman" w:hAnsi="Times New Roman" w:cs="Times New Roman"/>
          <w:b/>
          <w:color w:val="215868" w:themeColor="accent5" w:themeShade="80"/>
          <w:sz w:val="24"/>
          <w:szCs w:val="24"/>
        </w:rPr>
      </w:pPr>
      <w:r w:rsidRPr="00584E84">
        <w:rPr>
          <w:rFonts w:ascii="Times New Roman" w:hAnsi="Times New Roman" w:cs="Times New Roman"/>
          <w:b/>
          <w:color w:val="002060"/>
          <w:sz w:val="24"/>
          <w:szCs w:val="24"/>
        </w:rPr>
        <w:t>Assessing Control Risk:</w:t>
      </w:r>
      <w:r w:rsidR="004E69E3">
        <w:rPr>
          <w:rFonts w:ascii="Times New Roman" w:hAnsi="Times New Roman" w:cs="Times New Roman"/>
          <w:b/>
          <w:color w:val="002060"/>
          <w:sz w:val="24"/>
          <w:szCs w:val="24"/>
        </w:rPr>
        <w:t xml:space="preserve"> </w:t>
      </w:r>
      <w:r w:rsidR="004E69E3">
        <w:rPr>
          <w:rFonts w:ascii="Times New Roman" w:hAnsi="Times New Roman" w:cs="Times New Roman"/>
          <w:sz w:val="24"/>
          <w:szCs w:val="24"/>
        </w:rPr>
        <w:t>A</w:t>
      </w:r>
      <w:r w:rsidR="004E69E3" w:rsidRPr="004E69E3">
        <w:rPr>
          <w:rFonts w:ascii="Times New Roman" w:hAnsi="Times New Roman" w:cs="Times New Roman"/>
          <w:sz w:val="24"/>
          <w:szCs w:val="24"/>
        </w:rPr>
        <w:t>ssessing</w:t>
      </w:r>
      <w:r w:rsidR="004E69E3">
        <w:rPr>
          <w:rFonts w:ascii="Times New Roman" w:hAnsi="Times New Roman" w:cs="Times New Roman"/>
          <w:b/>
          <w:color w:val="002060"/>
          <w:sz w:val="24"/>
          <w:szCs w:val="24"/>
        </w:rPr>
        <w:t xml:space="preserve"> </w:t>
      </w:r>
      <w:r w:rsidRPr="00584E84">
        <w:rPr>
          <w:rFonts w:ascii="Times New Roman" w:hAnsi="Times New Roman" w:cs="Times New Roman"/>
          <w:sz w:val="24"/>
          <w:szCs w:val="24"/>
        </w:rPr>
        <w:t>Control risk can be defined as the probability that a material misstatement that could occur in a financial statement assertion will not be prevented or detected on a timely basis by the entity’s internal control. The second standard of field work states that a sufficient understanding of the internal control system should be obtained by the auditor in order to determine the nature, timing and extent of the audit tests to be performed.</w:t>
      </w:r>
    </w:p>
    <w:p w:rsidR="00703030" w:rsidRPr="00584E84" w:rsidRDefault="00703030" w:rsidP="00703030">
      <w:pPr>
        <w:tabs>
          <w:tab w:val="left" w:pos="540"/>
        </w:tabs>
        <w:spacing w:after="120"/>
        <w:jc w:val="both"/>
        <w:rPr>
          <w:rFonts w:ascii="Times New Roman" w:hAnsi="Times New Roman" w:cs="Times New Roman"/>
          <w:sz w:val="24"/>
          <w:szCs w:val="24"/>
        </w:rPr>
      </w:pPr>
      <w:r w:rsidRPr="00584E84">
        <w:rPr>
          <w:rFonts w:ascii="Times New Roman" w:hAnsi="Times New Roman" w:cs="Times New Roman"/>
          <w:sz w:val="24"/>
          <w:szCs w:val="24"/>
        </w:rPr>
        <w:t>The auditor’s understanding of the internal control system helps him to</w:t>
      </w:r>
    </w:p>
    <w:p w:rsidR="00703030" w:rsidRPr="00584E84" w:rsidRDefault="00703030" w:rsidP="00703030">
      <w:pPr>
        <w:pStyle w:val="ListParagraph"/>
        <w:numPr>
          <w:ilvl w:val="0"/>
          <w:numId w:val="45"/>
        </w:numPr>
        <w:tabs>
          <w:tab w:val="left" w:pos="990"/>
        </w:tabs>
        <w:jc w:val="both"/>
        <w:rPr>
          <w:rFonts w:ascii="Times New Roman" w:hAnsi="Times New Roman"/>
          <w:sz w:val="24"/>
          <w:szCs w:val="24"/>
        </w:rPr>
      </w:pPr>
      <w:r w:rsidRPr="00584E84">
        <w:rPr>
          <w:rFonts w:ascii="Times New Roman" w:hAnsi="Times New Roman"/>
          <w:sz w:val="24"/>
          <w:szCs w:val="24"/>
        </w:rPr>
        <w:t>Identify the types of potential misstatements</w:t>
      </w:r>
    </w:p>
    <w:p w:rsidR="00703030" w:rsidRPr="00584E84" w:rsidRDefault="00703030" w:rsidP="00703030">
      <w:pPr>
        <w:pStyle w:val="ListParagraph"/>
        <w:numPr>
          <w:ilvl w:val="0"/>
          <w:numId w:val="45"/>
        </w:numPr>
        <w:tabs>
          <w:tab w:val="left" w:pos="990"/>
        </w:tabs>
        <w:jc w:val="both"/>
        <w:rPr>
          <w:rFonts w:ascii="Times New Roman" w:hAnsi="Times New Roman"/>
          <w:sz w:val="24"/>
          <w:szCs w:val="24"/>
        </w:rPr>
      </w:pPr>
      <w:r w:rsidRPr="00584E84">
        <w:rPr>
          <w:rFonts w:ascii="Times New Roman" w:hAnsi="Times New Roman"/>
          <w:sz w:val="24"/>
          <w:szCs w:val="24"/>
        </w:rPr>
        <w:t>Consider the factor that may affect the risk of material misstatement and</w:t>
      </w:r>
    </w:p>
    <w:p w:rsidR="00703030" w:rsidRDefault="00703030" w:rsidP="00703030">
      <w:pPr>
        <w:pStyle w:val="ListParagraph"/>
        <w:numPr>
          <w:ilvl w:val="0"/>
          <w:numId w:val="45"/>
        </w:numPr>
        <w:tabs>
          <w:tab w:val="left" w:pos="990"/>
        </w:tabs>
        <w:jc w:val="both"/>
        <w:rPr>
          <w:rFonts w:ascii="Times New Roman" w:hAnsi="Times New Roman"/>
          <w:sz w:val="24"/>
          <w:szCs w:val="24"/>
        </w:rPr>
      </w:pPr>
      <w:r w:rsidRPr="00584E84">
        <w:rPr>
          <w:rFonts w:ascii="Times New Roman" w:hAnsi="Times New Roman"/>
          <w:sz w:val="24"/>
          <w:szCs w:val="24"/>
        </w:rPr>
        <w:t>Design substantive tests</w:t>
      </w:r>
    </w:p>
    <w:p w:rsidR="00343B9E" w:rsidRDefault="00343B9E" w:rsidP="00343B9E">
      <w:pPr>
        <w:pStyle w:val="ListParagraph"/>
        <w:tabs>
          <w:tab w:val="left" w:pos="6030"/>
        </w:tabs>
        <w:jc w:val="both"/>
        <w:rPr>
          <w:rFonts w:ascii="Times New Roman" w:hAnsi="Times New Roman"/>
          <w:sz w:val="24"/>
          <w:szCs w:val="24"/>
        </w:rPr>
      </w:pPr>
      <w:r>
        <w:rPr>
          <w:rFonts w:ascii="Times New Roman" w:hAnsi="Times New Roman"/>
          <w:sz w:val="24"/>
          <w:szCs w:val="24"/>
        </w:rPr>
        <w:tab/>
      </w:r>
    </w:p>
    <w:p w:rsidR="00343B9E" w:rsidRPr="00584E84" w:rsidRDefault="00175D3A" w:rsidP="00343B9E">
      <w:pPr>
        <w:pStyle w:val="ListParagraph"/>
        <w:tabs>
          <w:tab w:val="left" w:pos="6030"/>
        </w:tabs>
        <w:jc w:val="both"/>
        <w:rPr>
          <w:rFonts w:ascii="Times New Roman" w:hAnsi="Times New Roman"/>
          <w:sz w:val="24"/>
          <w:szCs w:val="24"/>
        </w:rPr>
      </w:pPr>
      <w:r>
        <w:rPr>
          <w:rFonts w:ascii="Times New Roman" w:hAnsi="Times New Roman"/>
          <w:sz w:val="24"/>
          <w:szCs w:val="24"/>
        </w:rPr>
        <w:t xml:space="preserve"> </w:t>
      </w:r>
    </w:p>
    <w:p w:rsidR="00703030" w:rsidRPr="00343B9E" w:rsidRDefault="00343B9E" w:rsidP="00343B9E">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23</w:t>
      </w:r>
    </w:p>
    <w:p w:rsidR="00703030" w:rsidRPr="00584E84" w:rsidRDefault="00703030" w:rsidP="00703030">
      <w:pPr>
        <w:pStyle w:val="ListParagraph"/>
        <w:numPr>
          <w:ilvl w:val="0"/>
          <w:numId w:val="47"/>
        </w:numPr>
        <w:tabs>
          <w:tab w:val="left" w:pos="540"/>
        </w:tabs>
        <w:spacing w:after="120"/>
        <w:jc w:val="both"/>
        <w:rPr>
          <w:rFonts w:ascii="Times New Roman" w:hAnsi="Times New Roman"/>
          <w:b/>
          <w:color w:val="141FF8"/>
          <w:sz w:val="24"/>
          <w:szCs w:val="24"/>
        </w:rPr>
      </w:pPr>
      <w:r w:rsidRPr="00584E84">
        <w:rPr>
          <w:rFonts w:ascii="Times New Roman" w:hAnsi="Times New Roman"/>
          <w:b/>
          <w:color w:val="002060"/>
          <w:sz w:val="24"/>
          <w:szCs w:val="24"/>
        </w:rPr>
        <w:lastRenderedPageBreak/>
        <w:t xml:space="preserve">Conducting the Audit: </w:t>
      </w:r>
      <w:r w:rsidRPr="00584E84">
        <w:rPr>
          <w:rFonts w:ascii="Times New Roman" w:hAnsi="Times New Roman"/>
          <w:sz w:val="24"/>
          <w:szCs w:val="24"/>
        </w:rPr>
        <w:t>After planning the overall audit, the auditors performing the following two tests:</w:t>
      </w:r>
    </w:p>
    <w:p w:rsidR="00703030" w:rsidRPr="00584E84" w:rsidRDefault="00703030" w:rsidP="00703030">
      <w:pPr>
        <w:pStyle w:val="ListParagraph"/>
        <w:numPr>
          <w:ilvl w:val="0"/>
          <w:numId w:val="46"/>
        </w:numPr>
        <w:tabs>
          <w:tab w:val="left" w:pos="540"/>
        </w:tabs>
        <w:spacing w:after="120"/>
        <w:jc w:val="both"/>
        <w:rPr>
          <w:rFonts w:ascii="Times New Roman" w:hAnsi="Times New Roman"/>
          <w:sz w:val="24"/>
          <w:szCs w:val="24"/>
        </w:rPr>
      </w:pPr>
      <w:r w:rsidRPr="00584E84">
        <w:rPr>
          <w:rFonts w:ascii="Times New Roman" w:hAnsi="Times New Roman"/>
          <w:sz w:val="24"/>
          <w:szCs w:val="24"/>
        </w:rPr>
        <w:t xml:space="preserve">Test of Control </w:t>
      </w:r>
    </w:p>
    <w:p w:rsidR="00703030" w:rsidRPr="00584E84" w:rsidRDefault="00703030" w:rsidP="00703030">
      <w:pPr>
        <w:pStyle w:val="ListParagraph"/>
        <w:numPr>
          <w:ilvl w:val="0"/>
          <w:numId w:val="46"/>
        </w:numPr>
        <w:tabs>
          <w:tab w:val="left" w:pos="540"/>
        </w:tabs>
        <w:spacing w:after="120"/>
        <w:jc w:val="both"/>
        <w:rPr>
          <w:rFonts w:ascii="Times New Roman" w:hAnsi="Times New Roman"/>
          <w:sz w:val="24"/>
          <w:szCs w:val="24"/>
        </w:rPr>
      </w:pPr>
      <w:r w:rsidRPr="00584E84">
        <w:rPr>
          <w:rFonts w:ascii="Times New Roman" w:hAnsi="Times New Roman"/>
          <w:sz w:val="24"/>
          <w:szCs w:val="24"/>
        </w:rPr>
        <w:t>Substantive Testing</w:t>
      </w:r>
    </w:p>
    <w:p w:rsidR="00703030" w:rsidRPr="00584E84" w:rsidRDefault="00703030" w:rsidP="00703030">
      <w:pPr>
        <w:tabs>
          <w:tab w:val="left" w:pos="540"/>
        </w:tabs>
        <w:spacing w:after="120"/>
        <w:jc w:val="both"/>
        <w:rPr>
          <w:rFonts w:ascii="Times New Roman" w:hAnsi="Times New Roman" w:cs="Times New Roman"/>
          <w:b/>
          <w:color w:val="141FF8"/>
          <w:sz w:val="24"/>
          <w:szCs w:val="24"/>
        </w:rPr>
      </w:pPr>
      <w:r w:rsidRPr="00584E84">
        <w:rPr>
          <w:rFonts w:ascii="Times New Roman" w:hAnsi="Times New Roman" w:cs="Times New Roman"/>
          <w:b/>
          <w:bCs/>
          <w:color w:val="002060"/>
          <w:sz w:val="24"/>
          <w:szCs w:val="24"/>
        </w:rPr>
        <w:t xml:space="preserve">Test of Control: </w:t>
      </w:r>
      <w:r w:rsidRPr="00584E84">
        <w:rPr>
          <w:rFonts w:ascii="Times New Roman" w:hAnsi="Times New Roman" w:cs="Times New Roman"/>
          <w:sz w:val="24"/>
          <w:szCs w:val="24"/>
        </w:rPr>
        <w:t>Tests of control are performed to obtain evidence about the effectiveness to the design of the accounting and internal control systems and evidence of the operation of policies and procedures applied. Through this test, auditor determines whether control techniques that mitigate the risk of material misstatements are operating effectively, in the operation of policies and procedures applied. In the tests of control procedures, the auditor is concerned with the following assertion:</w:t>
      </w:r>
    </w:p>
    <w:p w:rsidR="00703030" w:rsidRPr="00584E84" w:rsidRDefault="00703030" w:rsidP="00703030">
      <w:pPr>
        <w:pStyle w:val="ListParagraph"/>
        <w:numPr>
          <w:ilvl w:val="0"/>
          <w:numId w:val="48"/>
        </w:numPr>
        <w:tabs>
          <w:tab w:val="left" w:pos="540"/>
          <w:tab w:val="left" w:pos="990"/>
        </w:tabs>
        <w:jc w:val="both"/>
        <w:rPr>
          <w:rFonts w:ascii="Times New Roman" w:hAnsi="Times New Roman"/>
          <w:sz w:val="24"/>
          <w:szCs w:val="24"/>
        </w:rPr>
      </w:pPr>
      <w:r w:rsidRPr="00584E84">
        <w:rPr>
          <w:rFonts w:ascii="Times New Roman" w:hAnsi="Times New Roman"/>
          <w:sz w:val="24"/>
          <w:szCs w:val="24"/>
        </w:rPr>
        <w:t>Existence      : the control exists</w:t>
      </w:r>
    </w:p>
    <w:p w:rsidR="00703030" w:rsidRPr="00584E84" w:rsidRDefault="00703030" w:rsidP="00703030">
      <w:pPr>
        <w:pStyle w:val="ListParagraph"/>
        <w:numPr>
          <w:ilvl w:val="0"/>
          <w:numId w:val="48"/>
        </w:numPr>
        <w:tabs>
          <w:tab w:val="left" w:pos="540"/>
          <w:tab w:val="left" w:pos="990"/>
        </w:tabs>
        <w:jc w:val="both"/>
        <w:rPr>
          <w:rFonts w:ascii="Times New Roman" w:hAnsi="Times New Roman"/>
          <w:sz w:val="24"/>
          <w:szCs w:val="24"/>
        </w:rPr>
      </w:pPr>
      <w:r w:rsidRPr="00584E84">
        <w:rPr>
          <w:rFonts w:ascii="Times New Roman" w:hAnsi="Times New Roman"/>
          <w:sz w:val="24"/>
          <w:szCs w:val="24"/>
        </w:rPr>
        <w:t>Effectiveness: the control is operating effectively</w:t>
      </w:r>
    </w:p>
    <w:p w:rsidR="00703030" w:rsidRPr="00584E84" w:rsidRDefault="00703030" w:rsidP="00703030">
      <w:pPr>
        <w:pStyle w:val="ListParagraph"/>
        <w:numPr>
          <w:ilvl w:val="0"/>
          <w:numId w:val="48"/>
        </w:numPr>
        <w:tabs>
          <w:tab w:val="left" w:pos="540"/>
          <w:tab w:val="left" w:pos="990"/>
        </w:tabs>
        <w:jc w:val="both"/>
        <w:rPr>
          <w:rFonts w:ascii="Times New Roman" w:hAnsi="Times New Roman"/>
          <w:sz w:val="24"/>
          <w:szCs w:val="24"/>
        </w:rPr>
      </w:pPr>
      <w:r w:rsidRPr="00584E84">
        <w:rPr>
          <w:rFonts w:ascii="Times New Roman" w:hAnsi="Times New Roman"/>
          <w:sz w:val="24"/>
          <w:szCs w:val="24"/>
        </w:rPr>
        <w:t xml:space="preserve">Continuity     : the control has so operated throughout the period of intended reliance </w:t>
      </w:r>
    </w:p>
    <w:p w:rsidR="00703030" w:rsidRPr="00584E84" w:rsidRDefault="00703030" w:rsidP="00703030">
      <w:pPr>
        <w:tabs>
          <w:tab w:val="left" w:pos="540"/>
        </w:tabs>
        <w:ind w:hanging="540"/>
        <w:jc w:val="both"/>
        <w:rPr>
          <w:rFonts w:ascii="Times New Roman" w:hAnsi="Times New Roman" w:cs="Times New Roman"/>
          <w:b/>
          <w:bCs/>
          <w:color w:val="244061" w:themeColor="accent1" w:themeShade="80"/>
          <w:sz w:val="24"/>
          <w:szCs w:val="24"/>
        </w:rPr>
      </w:pPr>
      <w:r w:rsidRPr="00584E84">
        <w:rPr>
          <w:rFonts w:ascii="Times New Roman" w:hAnsi="Times New Roman" w:cs="Times New Roman"/>
          <w:b/>
          <w:bCs/>
          <w:color w:val="0070C0"/>
          <w:sz w:val="24"/>
          <w:szCs w:val="24"/>
        </w:rPr>
        <w:tab/>
      </w:r>
      <w:r w:rsidRPr="00584E84">
        <w:rPr>
          <w:rFonts w:ascii="Times New Roman" w:hAnsi="Times New Roman" w:cs="Times New Roman"/>
          <w:b/>
          <w:bCs/>
          <w:color w:val="002060"/>
          <w:sz w:val="24"/>
          <w:szCs w:val="24"/>
        </w:rPr>
        <w:t xml:space="preserve">Substantive tests: </w:t>
      </w:r>
      <w:r w:rsidRPr="00584E84">
        <w:rPr>
          <w:rFonts w:ascii="Times New Roman" w:hAnsi="Times New Roman" w:cs="Times New Roman"/>
          <w:sz w:val="24"/>
          <w:szCs w:val="24"/>
        </w:rPr>
        <w:t>Substantive tests are designed to obtain evidence of the completeness, accuracy and validity of the date of produced by the accounting system. They are two types:</w:t>
      </w:r>
    </w:p>
    <w:p w:rsidR="00703030" w:rsidRPr="00584E84" w:rsidRDefault="00703030" w:rsidP="00703030">
      <w:pPr>
        <w:tabs>
          <w:tab w:val="left" w:pos="540"/>
        </w:tabs>
        <w:jc w:val="both"/>
        <w:rPr>
          <w:rFonts w:ascii="Times New Roman" w:hAnsi="Times New Roman" w:cs="Times New Roman"/>
          <w:sz w:val="24"/>
          <w:szCs w:val="24"/>
        </w:rPr>
      </w:pPr>
      <w:r w:rsidRPr="00584E84">
        <w:rPr>
          <w:rFonts w:ascii="Times New Roman" w:hAnsi="Times New Roman" w:cs="Times New Roman"/>
          <w:sz w:val="24"/>
          <w:szCs w:val="24"/>
        </w:rPr>
        <w:t>Tests of details of transactions and balances;</w:t>
      </w:r>
    </w:p>
    <w:p w:rsidR="00703030" w:rsidRPr="00584E84" w:rsidRDefault="00703030" w:rsidP="00703030">
      <w:pPr>
        <w:tabs>
          <w:tab w:val="left" w:pos="540"/>
        </w:tabs>
        <w:jc w:val="both"/>
        <w:rPr>
          <w:rFonts w:ascii="Times New Roman" w:hAnsi="Times New Roman" w:cs="Times New Roman"/>
          <w:b/>
          <w:bCs/>
          <w:color w:val="244061" w:themeColor="accent1" w:themeShade="80"/>
          <w:sz w:val="24"/>
          <w:szCs w:val="24"/>
        </w:rPr>
      </w:pPr>
    </w:p>
    <w:p w:rsidR="00703030" w:rsidRPr="00584E84" w:rsidRDefault="00703030" w:rsidP="00703030">
      <w:pPr>
        <w:tabs>
          <w:tab w:val="left" w:pos="540"/>
        </w:tabs>
        <w:jc w:val="both"/>
        <w:rPr>
          <w:rFonts w:ascii="Times New Roman" w:hAnsi="Times New Roman" w:cs="Times New Roman"/>
          <w:sz w:val="24"/>
          <w:szCs w:val="24"/>
        </w:rPr>
      </w:pPr>
      <w:r w:rsidRPr="00584E84">
        <w:rPr>
          <w:rFonts w:ascii="Times New Roman" w:hAnsi="Times New Roman" w:cs="Times New Roman"/>
          <w:sz w:val="24"/>
          <w:szCs w:val="24"/>
        </w:rPr>
        <w:t xml:space="preserve">An </w:t>
      </w:r>
      <w:r w:rsidRPr="00584E84">
        <w:rPr>
          <w:rFonts w:ascii="Times New Roman" w:hAnsi="Times New Roman" w:cs="Times New Roman"/>
          <w:bCs/>
          <w:sz w:val="24"/>
          <w:szCs w:val="24"/>
        </w:rPr>
        <w:t>unqualified opinion</w:t>
      </w:r>
      <w:r w:rsidRPr="00584E84">
        <w:rPr>
          <w:rFonts w:ascii="Times New Roman" w:hAnsi="Times New Roman" w:cs="Times New Roman"/>
          <w:sz w:val="24"/>
          <w:szCs w:val="24"/>
        </w:rPr>
        <w:t xml:space="preserve"> indicates the auditor’s satisfaction in all material respects. When a </w:t>
      </w:r>
      <w:r w:rsidRPr="00584E84">
        <w:rPr>
          <w:rFonts w:ascii="Times New Roman" w:hAnsi="Times New Roman" w:cs="Times New Roman"/>
          <w:bCs/>
          <w:sz w:val="24"/>
          <w:szCs w:val="24"/>
        </w:rPr>
        <w:t>qualified opinion</w:t>
      </w:r>
      <w:r w:rsidRPr="00584E84">
        <w:rPr>
          <w:rFonts w:ascii="Times New Roman" w:hAnsi="Times New Roman" w:cs="Times New Roman"/>
          <w:sz w:val="24"/>
          <w:szCs w:val="24"/>
        </w:rPr>
        <w:t xml:space="preserve">, </w:t>
      </w:r>
      <w:r w:rsidRPr="00584E84">
        <w:rPr>
          <w:rFonts w:ascii="Times New Roman" w:hAnsi="Times New Roman" w:cs="Times New Roman"/>
          <w:bCs/>
          <w:sz w:val="24"/>
          <w:szCs w:val="24"/>
        </w:rPr>
        <w:t>adverse opinion</w:t>
      </w:r>
      <w:r w:rsidRPr="00584E84">
        <w:rPr>
          <w:rFonts w:ascii="Times New Roman" w:hAnsi="Times New Roman" w:cs="Times New Roman"/>
          <w:sz w:val="24"/>
          <w:szCs w:val="24"/>
        </w:rPr>
        <w:t xml:space="preserve"> or a </w:t>
      </w:r>
      <w:r w:rsidRPr="00584E84">
        <w:rPr>
          <w:rFonts w:ascii="Times New Roman" w:hAnsi="Times New Roman" w:cs="Times New Roman"/>
          <w:bCs/>
          <w:sz w:val="24"/>
          <w:szCs w:val="24"/>
        </w:rPr>
        <w:t xml:space="preserve">disclaimer of opinion </w:t>
      </w:r>
      <w:r w:rsidRPr="00584E84">
        <w:rPr>
          <w:rFonts w:ascii="Times New Roman" w:hAnsi="Times New Roman" w:cs="Times New Roman"/>
          <w:sz w:val="24"/>
          <w:szCs w:val="24"/>
        </w:rPr>
        <w:t>is given, the auditor should state in a clear and informative manner all of the reasons therefore.</w:t>
      </w: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F17BE6" w:rsidRDefault="00F17BE6" w:rsidP="00F17BE6">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24</w:t>
      </w: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DC5CAB" w:rsidP="00653D52">
      <w:pPr>
        <w:tabs>
          <w:tab w:val="left" w:pos="1230"/>
        </w:tabs>
        <w:rPr>
          <w:rFonts w:asciiTheme="majorHAnsi" w:hAnsiTheme="majorHAnsi"/>
        </w:rPr>
      </w:pPr>
      <w:r>
        <w:rPr>
          <w:rFonts w:asciiTheme="majorHAnsi" w:hAnsiTheme="majorHAnsi"/>
          <w:noProof/>
        </w:rPr>
        <mc:AlternateContent>
          <mc:Choice Requires="wps">
            <w:drawing>
              <wp:anchor distT="0" distB="0" distL="114300" distR="114300" simplePos="0" relativeHeight="251667456" behindDoc="0" locked="0" layoutInCell="1" allowOverlap="1">
                <wp:simplePos x="0" y="0"/>
                <wp:positionH relativeFrom="column">
                  <wp:posOffset>29845</wp:posOffset>
                </wp:positionH>
                <wp:positionV relativeFrom="paragraph">
                  <wp:posOffset>149225</wp:posOffset>
                </wp:positionV>
                <wp:extent cx="5528310" cy="4486910"/>
                <wp:effectExtent l="57150" t="38100" r="72390" b="104140"/>
                <wp:wrapNone/>
                <wp:docPr id="16" name="Horizontal Scrol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310" cy="4486910"/>
                        </a:xfrm>
                        <a:prstGeom prst="horizontalScroll">
                          <a:avLst/>
                        </a:prstGeom>
                      </wps:spPr>
                      <wps:style>
                        <a:lnRef idx="1">
                          <a:schemeClr val="accent6"/>
                        </a:lnRef>
                        <a:fillRef idx="2">
                          <a:schemeClr val="accent6"/>
                        </a:fillRef>
                        <a:effectRef idx="1">
                          <a:schemeClr val="accent6"/>
                        </a:effectRef>
                        <a:fontRef idx="minor">
                          <a:schemeClr val="dk1"/>
                        </a:fontRef>
                      </wps:style>
                      <wps:txbx>
                        <w:txbxContent>
                          <w:p w:rsidR="003C5438" w:rsidRPr="004A233B" w:rsidRDefault="003C5438" w:rsidP="001348EB">
                            <w:pPr>
                              <w:jc w:val="center"/>
                              <w:rPr>
                                <w:rFonts w:ascii="Times New Roman" w:hAnsi="Times New Roman" w:cs="Times New Roman"/>
                                <w:b/>
                                <w:color w:val="00B0F0"/>
                                <w:sz w:val="48"/>
                                <w:szCs w:val="48"/>
                              </w:rPr>
                            </w:pPr>
                            <w:r w:rsidRPr="004A233B">
                              <w:rPr>
                                <w:rFonts w:ascii="Times New Roman" w:hAnsi="Times New Roman" w:cs="Times New Roman"/>
                                <w:b/>
                                <w:color w:val="00B0F0"/>
                                <w:sz w:val="48"/>
                                <w:szCs w:val="48"/>
                              </w:rPr>
                              <w:t>Chapter Four</w:t>
                            </w:r>
                          </w:p>
                          <w:p w:rsidR="003C5438" w:rsidRPr="004A233B" w:rsidRDefault="003C5438" w:rsidP="001348EB">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 xml:space="preserve">Audit Procedures of </w:t>
                            </w:r>
                            <w:proofErr w:type="spellStart"/>
                            <w:r w:rsidRPr="004A233B">
                              <w:rPr>
                                <w:rFonts w:ascii="Times New Roman" w:hAnsi="Times New Roman" w:cs="Times New Roman"/>
                                <w:b/>
                                <w:color w:val="002060"/>
                                <w:sz w:val="48"/>
                                <w:szCs w:val="48"/>
                              </w:rPr>
                              <w:t>HodaVasi</w:t>
                            </w:r>
                            <w:proofErr w:type="spellEnd"/>
                            <w:r>
                              <w:rPr>
                                <w:rFonts w:ascii="Times New Roman" w:hAnsi="Times New Roman" w:cs="Times New Roman"/>
                                <w:b/>
                                <w:color w:val="002060"/>
                                <w:sz w:val="48"/>
                                <w:szCs w:val="48"/>
                              </w:rPr>
                              <w:t xml:space="preserve"> </w:t>
                            </w:r>
                            <w:proofErr w:type="spellStart"/>
                            <w:r w:rsidRPr="004A233B">
                              <w:rPr>
                                <w:rFonts w:ascii="Times New Roman" w:hAnsi="Times New Roman" w:cs="Times New Roman"/>
                                <w:b/>
                                <w:color w:val="002060"/>
                                <w:sz w:val="48"/>
                                <w:szCs w:val="48"/>
                              </w:rPr>
                              <w:t>Chowdhury</w:t>
                            </w:r>
                            <w:proofErr w:type="spellEnd"/>
                            <w:r w:rsidRPr="004A233B">
                              <w:rPr>
                                <w:rFonts w:ascii="Times New Roman" w:hAnsi="Times New Roman" w:cs="Times New Roman"/>
                                <w:b/>
                                <w:color w:val="002060"/>
                                <w:sz w:val="48"/>
                                <w:szCs w:val="48"/>
                              </w:rPr>
                              <w:t>&amp; 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orizontal Scroll 4" o:spid="_x0000_s1041" type="#_x0000_t98" style="position:absolute;margin-left:2.35pt;margin-top:11.75pt;width:435.3pt;height:35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" fillcolor="#fbcaa2 [1625]" strokecolor="#f68c36 [3049]">
                <v:fill color2="#fdefe3 [505]" rotate="t" angle="180" colors="0 #ffbe86;22938f #ffd0aa;1 #ffebdb" focus="100%" type="gradient"/>
                <v:shadow on="t" color="black" opacity="24903f" origin=",.5" offset="0,.55556mm"/>
                <v:path arrowok="t"/>
                <v:textbox>
                  <w:txbxContent>
                    <w:p w:rsidR="00E068E3" w:rsidRPr="004A233B" w:rsidRDefault="00E068E3" w:rsidP="001348EB">
                      <w:pPr>
                        <w:jc w:val="center"/>
                        <w:rPr>
                          <w:rFonts w:ascii="Times New Roman" w:hAnsi="Times New Roman" w:cs="Times New Roman"/>
                          <w:b/>
                          <w:color w:val="00B0F0"/>
                          <w:sz w:val="48"/>
                          <w:szCs w:val="48"/>
                        </w:rPr>
                      </w:pPr>
                      <w:r w:rsidRPr="004A233B">
                        <w:rPr>
                          <w:rFonts w:ascii="Times New Roman" w:hAnsi="Times New Roman" w:cs="Times New Roman"/>
                          <w:b/>
                          <w:color w:val="00B0F0"/>
                          <w:sz w:val="48"/>
                          <w:szCs w:val="48"/>
                        </w:rPr>
                        <w:t>Chapter Four</w:t>
                      </w:r>
                    </w:p>
                    <w:p w:rsidR="00E068E3" w:rsidRPr="004A233B" w:rsidRDefault="00E068E3" w:rsidP="001348EB">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Audit Procedures of HodaVasi</w:t>
                      </w:r>
                      <w:r>
                        <w:rPr>
                          <w:rFonts w:ascii="Times New Roman" w:hAnsi="Times New Roman" w:cs="Times New Roman"/>
                          <w:b/>
                          <w:color w:val="002060"/>
                          <w:sz w:val="48"/>
                          <w:szCs w:val="48"/>
                        </w:rPr>
                        <w:t xml:space="preserve"> </w:t>
                      </w:r>
                      <w:r w:rsidRPr="004A233B">
                        <w:rPr>
                          <w:rFonts w:ascii="Times New Roman" w:hAnsi="Times New Roman" w:cs="Times New Roman"/>
                          <w:b/>
                          <w:color w:val="002060"/>
                          <w:sz w:val="48"/>
                          <w:szCs w:val="48"/>
                        </w:rPr>
                        <w:t>Chowdhury&amp; Co</w:t>
                      </w:r>
                    </w:p>
                  </w:txbxContent>
                </v:textbox>
              </v:shape>
            </w:pict>
          </mc:Fallback>
        </mc:AlternateContent>
      </w: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1348EB" w:rsidRPr="00584E84" w:rsidRDefault="001348EB" w:rsidP="001348EB">
      <w:pPr>
        <w:tabs>
          <w:tab w:val="left" w:pos="1809"/>
        </w:tabs>
        <w:rPr>
          <w:rFonts w:ascii="Times New Roman" w:hAnsi="Times New Roman" w:cs="Times New Roman"/>
          <w:sz w:val="24"/>
          <w:szCs w:val="24"/>
        </w:rPr>
      </w:pPr>
      <w:r w:rsidRPr="00584E84">
        <w:rPr>
          <w:rFonts w:ascii="Times New Roman" w:hAnsi="Times New Roman" w:cs="Times New Roman"/>
          <w:b/>
          <w:color w:val="0070C0"/>
          <w:sz w:val="24"/>
          <w:szCs w:val="24"/>
        </w:rPr>
        <w:lastRenderedPageBreak/>
        <w:t xml:space="preserve">4.1 </w:t>
      </w:r>
      <w:r w:rsidRPr="00584E84">
        <w:rPr>
          <w:rFonts w:ascii="Times New Roman" w:hAnsi="Times New Roman" w:cs="Times New Roman"/>
          <w:b/>
          <w:bCs/>
          <w:color w:val="0070C0"/>
          <w:sz w:val="24"/>
          <w:szCs w:val="24"/>
        </w:rPr>
        <w:t xml:space="preserve">Audit Procedures followed by </w:t>
      </w:r>
      <w:proofErr w:type="spellStart"/>
      <w:r w:rsidRPr="00584E84">
        <w:rPr>
          <w:rFonts w:ascii="Times New Roman" w:hAnsi="Times New Roman" w:cs="Times New Roman"/>
          <w:b/>
          <w:bCs/>
          <w:color w:val="0070C0"/>
          <w:sz w:val="24"/>
          <w:szCs w:val="24"/>
        </w:rPr>
        <w:t>Hoda</w:t>
      </w:r>
      <w:proofErr w:type="spellEnd"/>
      <w:r w:rsidRPr="00584E84">
        <w:rPr>
          <w:rFonts w:ascii="Times New Roman" w:hAnsi="Times New Roman" w:cs="Times New Roman"/>
          <w:b/>
          <w:bCs/>
          <w:color w:val="0070C0"/>
          <w:sz w:val="24"/>
          <w:szCs w:val="24"/>
        </w:rPr>
        <w:t xml:space="preserve"> </w:t>
      </w:r>
      <w:proofErr w:type="spellStart"/>
      <w:r w:rsidRPr="00584E84">
        <w:rPr>
          <w:rFonts w:ascii="Times New Roman" w:hAnsi="Times New Roman" w:cs="Times New Roman"/>
          <w:b/>
          <w:bCs/>
          <w:color w:val="0070C0"/>
          <w:sz w:val="24"/>
          <w:szCs w:val="24"/>
        </w:rPr>
        <w:t>Vasi</w:t>
      </w:r>
      <w:proofErr w:type="spellEnd"/>
      <w:r w:rsidRPr="00584E84">
        <w:rPr>
          <w:rFonts w:ascii="Times New Roman" w:hAnsi="Times New Roman" w:cs="Times New Roman"/>
          <w:b/>
          <w:bCs/>
          <w:color w:val="0070C0"/>
          <w:sz w:val="24"/>
          <w:szCs w:val="24"/>
        </w:rPr>
        <w:t xml:space="preserve"> </w:t>
      </w:r>
      <w:proofErr w:type="spellStart"/>
      <w:r w:rsidRPr="00584E84">
        <w:rPr>
          <w:rFonts w:ascii="Times New Roman" w:hAnsi="Times New Roman" w:cs="Times New Roman"/>
          <w:b/>
          <w:bCs/>
          <w:color w:val="0070C0"/>
          <w:sz w:val="24"/>
          <w:szCs w:val="24"/>
        </w:rPr>
        <w:t>Chowdhury</w:t>
      </w:r>
      <w:proofErr w:type="spellEnd"/>
      <w:r w:rsidRPr="00584E84">
        <w:rPr>
          <w:rFonts w:ascii="Times New Roman" w:hAnsi="Times New Roman" w:cs="Times New Roman"/>
          <w:b/>
          <w:bCs/>
          <w:color w:val="0070C0"/>
          <w:sz w:val="24"/>
          <w:szCs w:val="24"/>
        </w:rPr>
        <w:t xml:space="preserve"> &amp; Co (HVC): </w:t>
      </w:r>
    </w:p>
    <w:p w:rsidR="001348EB" w:rsidRPr="00584E84" w:rsidRDefault="001348EB" w:rsidP="001348EB">
      <w:pPr>
        <w:tabs>
          <w:tab w:val="left" w:pos="630"/>
        </w:tabs>
        <w:spacing w:after="120"/>
        <w:jc w:val="both"/>
        <w:rPr>
          <w:rFonts w:ascii="Times New Roman" w:hAnsi="Times New Roman" w:cs="Times New Roman"/>
          <w:b/>
          <w:bCs/>
          <w:color w:val="0F243E" w:themeColor="text2" w:themeShade="80"/>
          <w:sz w:val="24"/>
          <w:szCs w:val="24"/>
        </w:rPr>
      </w:pPr>
      <w:r w:rsidRPr="00584E84">
        <w:rPr>
          <w:rFonts w:ascii="Times New Roman" w:eastAsia="TimesNewRoman" w:hAnsi="Times New Roman" w:cs="Times New Roman"/>
          <w:sz w:val="24"/>
          <w:szCs w:val="24"/>
        </w:rPr>
        <w:t xml:space="preserve"> Audit procedure of </w:t>
      </w:r>
      <w:proofErr w:type="spellStart"/>
      <w:r w:rsidRPr="00584E84">
        <w:rPr>
          <w:rFonts w:ascii="Times New Roman" w:eastAsia="TimesNewRoman" w:hAnsi="Times New Roman" w:cs="Times New Roman"/>
          <w:sz w:val="24"/>
          <w:szCs w:val="24"/>
        </w:rPr>
        <w:t>Hoda</w:t>
      </w:r>
      <w:proofErr w:type="spellEnd"/>
      <w:r w:rsidRPr="00584E84">
        <w:rPr>
          <w:rFonts w:ascii="Times New Roman" w:eastAsia="TimesNewRoman" w:hAnsi="Times New Roman" w:cs="Times New Roman"/>
          <w:sz w:val="24"/>
          <w:szCs w:val="24"/>
        </w:rPr>
        <w:t xml:space="preserve"> </w:t>
      </w:r>
      <w:proofErr w:type="spellStart"/>
      <w:r w:rsidRPr="00584E84">
        <w:rPr>
          <w:rFonts w:ascii="Times New Roman" w:eastAsia="TimesNewRoman" w:hAnsi="Times New Roman" w:cs="Times New Roman"/>
          <w:sz w:val="24"/>
          <w:szCs w:val="24"/>
        </w:rPr>
        <w:t>Vasi</w:t>
      </w:r>
      <w:proofErr w:type="spellEnd"/>
      <w:r w:rsidRPr="00584E84">
        <w:rPr>
          <w:rFonts w:ascii="Times New Roman" w:eastAsia="TimesNewRoman" w:hAnsi="Times New Roman" w:cs="Times New Roman"/>
          <w:sz w:val="24"/>
          <w:szCs w:val="24"/>
        </w:rPr>
        <w:t xml:space="preserve"> </w:t>
      </w:r>
      <w:proofErr w:type="spellStart"/>
      <w:r w:rsidRPr="00584E84">
        <w:rPr>
          <w:rFonts w:ascii="Times New Roman" w:eastAsia="TimesNewRoman" w:hAnsi="Times New Roman" w:cs="Times New Roman"/>
          <w:sz w:val="24"/>
          <w:szCs w:val="24"/>
        </w:rPr>
        <w:t>Chowdhury</w:t>
      </w:r>
      <w:proofErr w:type="spellEnd"/>
      <w:r w:rsidRPr="00584E84">
        <w:rPr>
          <w:rFonts w:ascii="Times New Roman" w:eastAsia="TimesNewRoman" w:hAnsi="Times New Roman" w:cs="Times New Roman"/>
          <w:sz w:val="24"/>
          <w:szCs w:val="24"/>
        </w:rPr>
        <w:t xml:space="preserve"> &amp; Co follows Deloitte </w:t>
      </w:r>
      <w:proofErr w:type="spellStart"/>
      <w:r w:rsidRPr="00584E84">
        <w:rPr>
          <w:rFonts w:ascii="Times New Roman" w:eastAsia="TimesNewRoman" w:hAnsi="Times New Roman" w:cs="Times New Roman"/>
          <w:sz w:val="24"/>
          <w:szCs w:val="24"/>
        </w:rPr>
        <w:t>Touche</w:t>
      </w:r>
      <w:proofErr w:type="spellEnd"/>
      <w:r w:rsidRPr="00584E84">
        <w:rPr>
          <w:rFonts w:ascii="Times New Roman" w:eastAsia="TimesNewRoman" w:hAnsi="Times New Roman" w:cs="Times New Roman"/>
          <w:sz w:val="24"/>
          <w:szCs w:val="24"/>
        </w:rPr>
        <w:t xml:space="preserve"> Tohmatsu International. HVC provides most innovative, efficient and importantly responsive auditing and business consultancy services to their client’s business needs.</w:t>
      </w:r>
    </w:p>
    <w:p w:rsidR="001348EB" w:rsidRPr="00584E84" w:rsidRDefault="001348EB" w:rsidP="001348EB">
      <w:pPr>
        <w:tabs>
          <w:tab w:val="left" w:pos="630"/>
        </w:tabs>
        <w:autoSpaceDE w:val="0"/>
        <w:autoSpaceDN w:val="0"/>
        <w:adjustRightInd w:val="0"/>
        <w:jc w:val="both"/>
        <w:rPr>
          <w:rFonts w:ascii="Times New Roman" w:eastAsia="TimesNewRoman" w:hAnsi="Times New Roman" w:cs="Times New Roman"/>
          <w:sz w:val="24"/>
          <w:szCs w:val="24"/>
        </w:rPr>
      </w:pPr>
    </w:p>
    <w:p w:rsidR="001348EB" w:rsidRPr="00584E84" w:rsidRDefault="001348EB" w:rsidP="001348EB">
      <w:pPr>
        <w:pStyle w:val="ListParagraph"/>
        <w:numPr>
          <w:ilvl w:val="0"/>
          <w:numId w:val="50"/>
        </w:numPr>
        <w:tabs>
          <w:tab w:val="left" w:pos="630"/>
        </w:tabs>
        <w:jc w:val="both"/>
        <w:rPr>
          <w:rFonts w:ascii="Times New Roman" w:hAnsi="Times New Roman"/>
          <w:b/>
          <w:bCs/>
          <w:color w:val="0F243E" w:themeColor="text2" w:themeShade="80"/>
          <w:sz w:val="24"/>
          <w:szCs w:val="24"/>
          <w:u w:val="single"/>
        </w:rPr>
      </w:pPr>
      <w:r w:rsidRPr="00584E84">
        <w:rPr>
          <w:rFonts w:ascii="Times New Roman" w:hAnsi="Times New Roman"/>
          <w:b/>
          <w:bCs/>
          <w:color w:val="002060"/>
          <w:sz w:val="24"/>
          <w:szCs w:val="24"/>
        </w:rPr>
        <w:t xml:space="preserve">Engagement Procedures: </w:t>
      </w:r>
      <w:r w:rsidRPr="00584E84">
        <w:rPr>
          <w:rFonts w:ascii="Times New Roman" w:hAnsi="Times New Roman"/>
          <w:sz w:val="24"/>
          <w:szCs w:val="24"/>
        </w:rPr>
        <w:t>Some letters are exchanged before starting the audit work between HVC and client. The summary of the letters discussed shortly here under:</w:t>
      </w:r>
    </w:p>
    <w:p w:rsidR="001348EB" w:rsidRPr="00584E84" w:rsidRDefault="001348EB" w:rsidP="001348EB">
      <w:pPr>
        <w:pStyle w:val="ListParagraph"/>
        <w:tabs>
          <w:tab w:val="left" w:pos="630"/>
        </w:tabs>
        <w:ind w:left="360"/>
        <w:jc w:val="both"/>
        <w:rPr>
          <w:rFonts w:ascii="Times New Roman" w:hAnsi="Times New Roman"/>
          <w:b/>
          <w:bCs/>
          <w:color w:val="0F243E" w:themeColor="text2" w:themeShade="80"/>
          <w:sz w:val="24"/>
          <w:szCs w:val="24"/>
          <w:u w:val="single"/>
        </w:rPr>
      </w:pPr>
      <w:r w:rsidRPr="00584E84">
        <w:rPr>
          <w:rFonts w:ascii="Times New Roman" w:hAnsi="Times New Roman"/>
          <w:sz w:val="24"/>
          <w:szCs w:val="24"/>
        </w:rPr>
        <w:t>In the engagement procedure HVC faces three kinds of situation-engagement with new client, existing client and directly appointed by the client.</w:t>
      </w:r>
    </w:p>
    <w:p w:rsidR="001348EB" w:rsidRPr="00584E84" w:rsidRDefault="001348EB" w:rsidP="001348EB">
      <w:pPr>
        <w:keepNext/>
        <w:tabs>
          <w:tab w:val="left" w:pos="630"/>
          <w:tab w:val="left" w:pos="3795"/>
        </w:tabs>
        <w:jc w:val="both"/>
        <w:outlineLvl w:val="0"/>
        <w:rPr>
          <w:rFonts w:ascii="Times New Roman" w:hAnsi="Times New Roman" w:cs="Times New Roman"/>
          <w:sz w:val="24"/>
          <w:szCs w:val="24"/>
        </w:rPr>
      </w:pPr>
      <w:r w:rsidRPr="00584E84">
        <w:rPr>
          <w:rFonts w:ascii="Times New Roman" w:hAnsi="Times New Roman" w:cs="Times New Roman"/>
          <w:b/>
          <w:bCs/>
          <w:sz w:val="24"/>
          <w:szCs w:val="24"/>
        </w:rPr>
        <w:t xml:space="preserve">In case of new client: </w:t>
      </w:r>
      <w:r w:rsidRPr="00584E84">
        <w:rPr>
          <w:rFonts w:ascii="Times New Roman" w:hAnsi="Times New Roman" w:cs="Times New Roman"/>
          <w:sz w:val="24"/>
          <w:szCs w:val="24"/>
        </w:rPr>
        <w:t xml:space="preserve">Including acceptance letter of appointment four letters are exchanged </w:t>
      </w:r>
    </w:p>
    <w:p w:rsidR="001348EB" w:rsidRPr="00584E84" w:rsidRDefault="00681DAD" w:rsidP="001348EB">
      <w:pPr>
        <w:keepNext/>
        <w:tabs>
          <w:tab w:val="left" w:pos="630"/>
          <w:tab w:val="left" w:pos="3795"/>
        </w:tabs>
        <w:jc w:val="both"/>
        <w:outlineLvl w:val="0"/>
        <w:rPr>
          <w:rFonts w:ascii="Times New Roman" w:hAnsi="Times New Roman" w:cs="Times New Roman"/>
          <w:sz w:val="24"/>
          <w:szCs w:val="24"/>
        </w:rPr>
      </w:pPr>
      <w:proofErr w:type="gramStart"/>
      <w:r>
        <w:rPr>
          <w:rFonts w:ascii="Times New Roman" w:hAnsi="Times New Roman" w:cs="Times New Roman"/>
          <w:sz w:val="24"/>
          <w:szCs w:val="24"/>
        </w:rPr>
        <w:t>b</w:t>
      </w:r>
      <w:r w:rsidRPr="00584E84">
        <w:rPr>
          <w:rFonts w:ascii="Times New Roman" w:hAnsi="Times New Roman" w:cs="Times New Roman"/>
          <w:sz w:val="24"/>
          <w:szCs w:val="24"/>
        </w:rPr>
        <w:t>etween</w:t>
      </w:r>
      <w:proofErr w:type="gramEnd"/>
      <w:r w:rsidR="001348EB" w:rsidRPr="00584E84">
        <w:rPr>
          <w:rFonts w:ascii="Times New Roman" w:hAnsi="Times New Roman" w:cs="Times New Roman"/>
          <w:sz w:val="24"/>
          <w:szCs w:val="24"/>
        </w:rPr>
        <w:t xml:space="preserve"> HVC and Client. Both the client &amp; HVC follow the following stages:</w:t>
      </w:r>
    </w:p>
    <w:p w:rsidR="001348EB" w:rsidRPr="00584E84" w:rsidRDefault="001348EB" w:rsidP="001348EB">
      <w:pPr>
        <w:keepNext/>
        <w:tabs>
          <w:tab w:val="left" w:pos="630"/>
          <w:tab w:val="left" w:pos="3795"/>
        </w:tabs>
        <w:jc w:val="both"/>
        <w:outlineLvl w:val="0"/>
        <w:rPr>
          <w:rFonts w:ascii="Times New Roman" w:hAnsi="Times New Roman" w:cs="Times New Roman"/>
          <w:sz w:val="24"/>
          <w:szCs w:val="24"/>
        </w:rPr>
      </w:pPr>
    </w:p>
    <w:tbl>
      <w:tblPr>
        <w:tblStyle w:val="MediumGrid1-Accent1"/>
        <w:tblW w:w="0" w:type="auto"/>
        <w:tblLook w:val="04A0" w:firstRow="1" w:lastRow="0" w:firstColumn="1" w:lastColumn="0" w:noHBand="0" w:noVBand="1"/>
      </w:tblPr>
      <w:tblGrid>
        <w:gridCol w:w="4643"/>
        <w:gridCol w:w="4644"/>
      </w:tblGrid>
      <w:tr w:rsidR="001348EB" w:rsidRPr="00584E84" w:rsidTr="00B66B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rsidR="001348EB" w:rsidRPr="00584E84" w:rsidRDefault="001348EB" w:rsidP="00B66B2E">
            <w:pPr>
              <w:keepNext/>
              <w:tabs>
                <w:tab w:val="left" w:pos="630"/>
                <w:tab w:val="left" w:pos="3795"/>
              </w:tabs>
              <w:spacing w:line="276" w:lineRule="auto"/>
              <w:jc w:val="center"/>
              <w:outlineLvl w:val="0"/>
              <w:rPr>
                <w:rFonts w:ascii="Times New Roman" w:hAnsi="Times New Roman" w:cs="Times New Roman"/>
                <w:b w:val="0"/>
                <w:bCs w:val="0"/>
                <w:sz w:val="24"/>
                <w:szCs w:val="24"/>
              </w:rPr>
            </w:pPr>
            <w:r w:rsidRPr="00584E84">
              <w:rPr>
                <w:rFonts w:ascii="Times New Roman" w:hAnsi="Times New Roman" w:cs="Times New Roman"/>
                <w:b w:val="0"/>
                <w:sz w:val="24"/>
                <w:szCs w:val="24"/>
              </w:rPr>
              <w:t>Stage – 1</w:t>
            </w:r>
          </w:p>
        </w:tc>
        <w:tc>
          <w:tcPr>
            <w:tcW w:w="4644" w:type="dxa"/>
          </w:tcPr>
          <w:p w:rsidR="001348EB" w:rsidRPr="00584E84" w:rsidRDefault="001348EB" w:rsidP="00B66B2E">
            <w:pPr>
              <w:tabs>
                <w:tab w:val="left" w:pos="630"/>
                <w:tab w:val="left" w:pos="1890"/>
                <w:tab w:val="left" w:pos="2250"/>
              </w:tabs>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84E84">
              <w:rPr>
                <w:rFonts w:ascii="Times New Roman" w:hAnsi="Times New Roman" w:cs="Times New Roman"/>
                <w:b w:val="0"/>
                <w:sz w:val="24"/>
                <w:szCs w:val="24"/>
              </w:rPr>
              <w:t>Client requires for technical and financial proposal from HVC.</w:t>
            </w:r>
          </w:p>
        </w:tc>
      </w:tr>
      <w:tr w:rsidR="001348EB" w:rsidRPr="00584E84" w:rsidTr="00B66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rsidR="001348EB" w:rsidRPr="00584E84" w:rsidRDefault="001348EB" w:rsidP="00B66B2E">
            <w:pPr>
              <w:keepNext/>
              <w:tabs>
                <w:tab w:val="left" w:pos="630"/>
                <w:tab w:val="left" w:pos="3795"/>
              </w:tabs>
              <w:spacing w:line="276" w:lineRule="auto"/>
              <w:jc w:val="center"/>
              <w:outlineLvl w:val="0"/>
              <w:rPr>
                <w:rFonts w:ascii="Times New Roman" w:hAnsi="Times New Roman" w:cs="Times New Roman"/>
                <w:b w:val="0"/>
                <w:bCs w:val="0"/>
                <w:sz w:val="24"/>
                <w:szCs w:val="24"/>
              </w:rPr>
            </w:pPr>
            <w:r w:rsidRPr="00584E84">
              <w:rPr>
                <w:rFonts w:ascii="Times New Roman" w:hAnsi="Times New Roman" w:cs="Times New Roman"/>
                <w:b w:val="0"/>
                <w:sz w:val="24"/>
                <w:szCs w:val="24"/>
              </w:rPr>
              <w:t>Stage – 2</w:t>
            </w:r>
          </w:p>
        </w:tc>
        <w:tc>
          <w:tcPr>
            <w:tcW w:w="4644" w:type="dxa"/>
          </w:tcPr>
          <w:p w:rsidR="001348EB" w:rsidRPr="00584E84" w:rsidRDefault="001348EB" w:rsidP="00B66B2E">
            <w:pPr>
              <w:keepNext/>
              <w:tabs>
                <w:tab w:val="left" w:pos="630"/>
                <w:tab w:val="left" w:pos="3795"/>
              </w:tabs>
              <w:spacing w:line="276" w:lineRule="auto"/>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584E84">
              <w:rPr>
                <w:rFonts w:ascii="Times New Roman" w:hAnsi="Times New Roman" w:cs="Times New Roman"/>
                <w:sz w:val="24"/>
                <w:szCs w:val="24"/>
              </w:rPr>
              <w:t>HVC sends the technical and financial proposal to the client.</w:t>
            </w:r>
          </w:p>
        </w:tc>
      </w:tr>
      <w:tr w:rsidR="001348EB" w:rsidRPr="00584E84" w:rsidTr="00B66B2E">
        <w:tc>
          <w:tcPr>
            <w:cnfStyle w:val="001000000000" w:firstRow="0" w:lastRow="0" w:firstColumn="1" w:lastColumn="0" w:oddVBand="0" w:evenVBand="0" w:oddHBand="0" w:evenHBand="0" w:firstRowFirstColumn="0" w:firstRowLastColumn="0" w:lastRowFirstColumn="0" w:lastRowLastColumn="0"/>
            <w:tcW w:w="4643" w:type="dxa"/>
          </w:tcPr>
          <w:p w:rsidR="001348EB" w:rsidRPr="00584E84" w:rsidRDefault="001348EB" w:rsidP="00B66B2E">
            <w:pPr>
              <w:keepNext/>
              <w:tabs>
                <w:tab w:val="left" w:pos="630"/>
                <w:tab w:val="left" w:pos="3795"/>
              </w:tabs>
              <w:spacing w:line="276" w:lineRule="auto"/>
              <w:jc w:val="center"/>
              <w:outlineLvl w:val="0"/>
              <w:rPr>
                <w:rFonts w:ascii="Times New Roman" w:hAnsi="Times New Roman" w:cs="Times New Roman"/>
                <w:b w:val="0"/>
                <w:bCs w:val="0"/>
                <w:sz w:val="24"/>
                <w:szCs w:val="24"/>
              </w:rPr>
            </w:pPr>
            <w:r w:rsidRPr="00584E84">
              <w:rPr>
                <w:rFonts w:ascii="Times New Roman" w:hAnsi="Times New Roman" w:cs="Times New Roman"/>
                <w:b w:val="0"/>
                <w:sz w:val="24"/>
                <w:szCs w:val="24"/>
              </w:rPr>
              <w:t>Stage – 3</w:t>
            </w:r>
          </w:p>
        </w:tc>
        <w:tc>
          <w:tcPr>
            <w:tcW w:w="4644" w:type="dxa"/>
          </w:tcPr>
          <w:p w:rsidR="001348EB" w:rsidRPr="00584E84" w:rsidRDefault="001348EB" w:rsidP="00B66B2E">
            <w:pPr>
              <w:tabs>
                <w:tab w:val="left" w:pos="630"/>
                <w:tab w:val="left" w:pos="1890"/>
                <w:tab w:val="left" w:pos="225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 xml:space="preserve">Letter of Acceptance           </w:t>
            </w:r>
          </w:p>
        </w:tc>
      </w:tr>
      <w:tr w:rsidR="001348EB" w:rsidRPr="00584E84" w:rsidTr="00B66B2E">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4643" w:type="dxa"/>
          </w:tcPr>
          <w:p w:rsidR="001348EB" w:rsidRPr="00584E84" w:rsidRDefault="001348EB" w:rsidP="00B66B2E">
            <w:pPr>
              <w:keepNext/>
              <w:tabs>
                <w:tab w:val="left" w:pos="630"/>
                <w:tab w:val="left" w:pos="3795"/>
              </w:tabs>
              <w:spacing w:line="276" w:lineRule="auto"/>
              <w:jc w:val="center"/>
              <w:outlineLvl w:val="0"/>
              <w:rPr>
                <w:rFonts w:ascii="Times New Roman" w:hAnsi="Times New Roman" w:cs="Times New Roman"/>
                <w:b w:val="0"/>
                <w:bCs w:val="0"/>
                <w:sz w:val="24"/>
                <w:szCs w:val="24"/>
              </w:rPr>
            </w:pPr>
            <w:r w:rsidRPr="00584E84">
              <w:rPr>
                <w:rFonts w:ascii="Times New Roman" w:hAnsi="Times New Roman" w:cs="Times New Roman"/>
                <w:b w:val="0"/>
                <w:sz w:val="24"/>
                <w:szCs w:val="24"/>
              </w:rPr>
              <w:t>Stage – 4</w:t>
            </w:r>
          </w:p>
        </w:tc>
        <w:tc>
          <w:tcPr>
            <w:tcW w:w="4644" w:type="dxa"/>
          </w:tcPr>
          <w:p w:rsidR="001348EB" w:rsidRPr="00584E84" w:rsidRDefault="001348EB" w:rsidP="00B66B2E">
            <w:pPr>
              <w:tabs>
                <w:tab w:val="left" w:pos="630"/>
                <w:tab w:val="left" w:pos="1890"/>
                <w:tab w:val="left" w:pos="2250"/>
              </w:tabs>
              <w:spacing w:line="276" w:lineRule="auto"/>
              <w:ind w:hanging="16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A letter is sent by HVC confirming to work with the client –Letter of Confirmation.</w:t>
            </w:r>
          </w:p>
        </w:tc>
      </w:tr>
    </w:tbl>
    <w:p w:rsidR="001348EB" w:rsidRPr="00584E84" w:rsidRDefault="001348EB" w:rsidP="001348EB">
      <w:pPr>
        <w:keepNext/>
        <w:tabs>
          <w:tab w:val="left" w:pos="630"/>
          <w:tab w:val="left" w:pos="3795"/>
        </w:tabs>
        <w:jc w:val="both"/>
        <w:outlineLvl w:val="0"/>
        <w:rPr>
          <w:rFonts w:ascii="Times New Roman" w:hAnsi="Times New Roman" w:cs="Times New Roman"/>
          <w:bCs/>
          <w:color w:val="002060"/>
          <w:sz w:val="24"/>
          <w:szCs w:val="24"/>
        </w:rPr>
      </w:pPr>
    </w:p>
    <w:p w:rsidR="001348EB" w:rsidRDefault="001348EB"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1348EB" w:rsidRDefault="001348EB" w:rsidP="00653D52">
      <w:pPr>
        <w:tabs>
          <w:tab w:val="left" w:pos="1230"/>
        </w:tabs>
        <w:rPr>
          <w:rFonts w:asciiTheme="majorHAnsi" w:hAnsiTheme="majorHAnsi"/>
        </w:rPr>
      </w:pPr>
    </w:p>
    <w:p w:rsidR="001348EB" w:rsidRDefault="001348EB" w:rsidP="00653D52">
      <w:pPr>
        <w:tabs>
          <w:tab w:val="left" w:pos="1230"/>
        </w:tabs>
        <w:rPr>
          <w:rFonts w:asciiTheme="majorHAnsi" w:hAnsiTheme="majorHAnsi"/>
        </w:rPr>
      </w:pPr>
    </w:p>
    <w:p w:rsidR="001348EB" w:rsidRDefault="001348EB" w:rsidP="00653D52">
      <w:pPr>
        <w:tabs>
          <w:tab w:val="left" w:pos="1230"/>
        </w:tabs>
        <w:rPr>
          <w:rFonts w:asciiTheme="majorHAnsi" w:hAnsiTheme="majorHAnsi"/>
        </w:rPr>
      </w:pPr>
    </w:p>
    <w:p w:rsidR="001348EB" w:rsidRDefault="001348EB" w:rsidP="00653D52">
      <w:pPr>
        <w:tabs>
          <w:tab w:val="left" w:pos="1230"/>
        </w:tabs>
        <w:rPr>
          <w:rFonts w:asciiTheme="majorHAnsi" w:hAnsiTheme="majorHAnsi"/>
        </w:rPr>
      </w:pPr>
    </w:p>
    <w:p w:rsidR="001348EB" w:rsidRDefault="001348EB" w:rsidP="00653D52">
      <w:pPr>
        <w:tabs>
          <w:tab w:val="left" w:pos="1230"/>
        </w:tabs>
        <w:rPr>
          <w:rFonts w:asciiTheme="majorHAnsi" w:hAnsiTheme="majorHAnsi"/>
        </w:rPr>
      </w:pPr>
    </w:p>
    <w:p w:rsidR="001348EB" w:rsidRDefault="001348EB"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9A1049" w:rsidRDefault="009A1049" w:rsidP="009A1049">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1348EB">
        <w:t>25</w:t>
      </w:r>
    </w:p>
    <w:p w:rsidR="00712238" w:rsidRPr="00584E84" w:rsidRDefault="00712238" w:rsidP="00712238">
      <w:pPr>
        <w:keepNext/>
        <w:tabs>
          <w:tab w:val="left" w:pos="630"/>
          <w:tab w:val="left" w:pos="3795"/>
        </w:tabs>
        <w:jc w:val="both"/>
        <w:outlineLvl w:val="0"/>
        <w:rPr>
          <w:rFonts w:ascii="Times New Roman" w:hAnsi="Times New Roman" w:cs="Times New Roman"/>
          <w:bCs/>
          <w:sz w:val="24"/>
          <w:szCs w:val="24"/>
        </w:rPr>
      </w:pPr>
      <w:r w:rsidRPr="00584E84">
        <w:rPr>
          <w:rFonts w:ascii="Times New Roman" w:hAnsi="Times New Roman" w:cs="Times New Roman"/>
          <w:bCs/>
          <w:color w:val="002060"/>
          <w:sz w:val="24"/>
          <w:szCs w:val="24"/>
        </w:rPr>
        <w:lastRenderedPageBreak/>
        <w:t>If the clients are already exist</w:t>
      </w:r>
      <w:r w:rsidRPr="00584E84">
        <w:rPr>
          <w:rFonts w:ascii="Times New Roman" w:hAnsi="Times New Roman" w:cs="Times New Roman"/>
          <w:bCs/>
          <w:sz w:val="24"/>
          <w:szCs w:val="24"/>
        </w:rPr>
        <w:t xml:space="preserve">: </w:t>
      </w:r>
      <w:r w:rsidRPr="00584E84">
        <w:rPr>
          <w:rFonts w:ascii="Times New Roman" w:hAnsi="Times New Roman" w:cs="Times New Roman"/>
          <w:sz w:val="24"/>
          <w:szCs w:val="24"/>
        </w:rPr>
        <w:t>In this case three letters are exchanged between HVC and Client, such as –</w:t>
      </w:r>
    </w:p>
    <w:p w:rsidR="00712238" w:rsidRPr="00584E84" w:rsidRDefault="00712238" w:rsidP="00712238">
      <w:pPr>
        <w:keepNext/>
        <w:tabs>
          <w:tab w:val="left" w:pos="630"/>
          <w:tab w:val="left" w:pos="3795"/>
        </w:tabs>
        <w:jc w:val="both"/>
        <w:outlineLvl w:val="0"/>
        <w:rPr>
          <w:rFonts w:ascii="Times New Roman" w:hAnsi="Times New Roman" w:cs="Times New Roman"/>
          <w:bCs/>
          <w:sz w:val="24"/>
          <w:szCs w:val="24"/>
        </w:rPr>
      </w:pPr>
    </w:p>
    <w:tbl>
      <w:tblPr>
        <w:tblStyle w:val="MediumGrid1-Accent3"/>
        <w:tblW w:w="0" w:type="auto"/>
        <w:tblLook w:val="04A0" w:firstRow="1" w:lastRow="0" w:firstColumn="1" w:lastColumn="0" w:noHBand="0" w:noVBand="1"/>
      </w:tblPr>
      <w:tblGrid>
        <w:gridCol w:w="4643"/>
        <w:gridCol w:w="4644"/>
      </w:tblGrid>
      <w:tr w:rsidR="00712238" w:rsidRPr="00584E84" w:rsidTr="00B66B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rsidR="00712238" w:rsidRPr="00584E84" w:rsidRDefault="00712238" w:rsidP="00B66B2E">
            <w:pPr>
              <w:keepNext/>
              <w:tabs>
                <w:tab w:val="left" w:pos="630"/>
                <w:tab w:val="left" w:pos="3795"/>
              </w:tabs>
              <w:spacing w:line="276" w:lineRule="auto"/>
              <w:jc w:val="center"/>
              <w:outlineLvl w:val="0"/>
              <w:rPr>
                <w:rFonts w:ascii="Times New Roman" w:hAnsi="Times New Roman" w:cs="Times New Roman"/>
                <w:b w:val="0"/>
                <w:bCs w:val="0"/>
                <w:sz w:val="24"/>
                <w:szCs w:val="24"/>
              </w:rPr>
            </w:pPr>
            <w:r w:rsidRPr="00584E84">
              <w:rPr>
                <w:rFonts w:ascii="Times New Roman" w:hAnsi="Times New Roman" w:cs="Times New Roman"/>
                <w:b w:val="0"/>
                <w:bCs w:val="0"/>
                <w:sz w:val="24"/>
                <w:szCs w:val="24"/>
              </w:rPr>
              <w:t>Letter-1</w:t>
            </w:r>
          </w:p>
        </w:tc>
        <w:tc>
          <w:tcPr>
            <w:tcW w:w="4644" w:type="dxa"/>
          </w:tcPr>
          <w:p w:rsidR="00712238" w:rsidRPr="00584E84" w:rsidRDefault="00712238" w:rsidP="00B66B2E">
            <w:pPr>
              <w:tabs>
                <w:tab w:val="left" w:pos="1080"/>
              </w:tabs>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84E84">
              <w:rPr>
                <w:rFonts w:ascii="Times New Roman" w:hAnsi="Times New Roman" w:cs="Times New Roman"/>
                <w:b w:val="0"/>
                <w:sz w:val="24"/>
                <w:szCs w:val="24"/>
              </w:rPr>
              <w:t>Willingness letter for re-appointment.</w:t>
            </w:r>
          </w:p>
          <w:p w:rsidR="00712238" w:rsidRPr="00584E84" w:rsidRDefault="00712238" w:rsidP="00B66B2E">
            <w:pPr>
              <w:keepNext/>
              <w:tabs>
                <w:tab w:val="left" w:pos="630"/>
                <w:tab w:val="left" w:pos="3795"/>
              </w:tabs>
              <w:spacing w:line="276" w:lineRule="auto"/>
              <w:jc w:val="both"/>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r w:rsidR="00712238" w:rsidRPr="00584E84" w:rsidTr="00B66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rsidR="00712238" w:rsidRPr="00584E84" w:rsidRDefault="00712238" w:rsidP="00B66B2E">
            <w:pPr>
              <w:keepNext/>
              <w:tabs>
                <w:tab w:val="left" w:pos="630"/>
                <w:tab w:val="left" w:pos="3795"/>
              </w:tabs>
              <w:spacing w:line="276" w:lineRule="auto"/>
              <w:jc w:val="center"/>
              <w:outlineLvl w:val="0"/>
              <w:rPr>
                <w:rFonts w:ascii="Times New Roman" w:hAnsi="Times New Roman" w:cs="Times New Roman"/>
                <w:b w:val="0"/>
                <w:bCs w:val="0"/>
                <w:sz w:val="24"/>
                <w:szCs w:val="24"/>
              </w:rPr>
            </w:pPr>
            <w:r w:rsidRPr="00584E84">
              <w:rPr>
                <w:rFonts w:ascii="Times New Roman" w:hAnsi="Times New Roman" w:cs="Times New Roman"/>
                <w:b w:val="0"/>
                <w:bCs w:val="0"/>
                <w:sz w:val="24"/>
                <w:szCs w:val="24"/>
              </w:rPr>
              <w:t>Letter-2</w:t>
            </w:r>
          </w:p>
        </w:tc>
        <w:tc>
          <w:tcPr>
            <w:tcW w:w="4644" w:type="dxa"/>
          </w:tcPr>
          <w:p w:rsidR="00712238" w:rsidRPr="00584E84" w:rsidRDefault="00712238" w:rsidP="00B66B2E">
            <w:pPr>
              <w:tabs>
                <w:tab w:val="left" w:pos="1080"/>
              </w:tabs>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Client sends appointment letter.</w:t>
            </w:r>
          </w:p>
          <w:p w:rsidR="00712238" w:rsidRPr="00584E84" w:rsidRDefault="00712238" w:rsidP="00B66B2E">
            <w:pPr>
              <w:keepNext/>
              <w:tabs>
                <w:tab w:val="left" w:pos="630"/>
                <w:tab w:val="left" w:pos="3795"/>
              </w:tabs>
              <w:spacing w:line="276" w:lineRule="auto"/>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00712238" w:rsidRPr="00584E84" w:rsidTr="00B66B2E">
        <w:tc>
          <w:tcPr>
            <w:cnfStyle w:val="001000000000" w:firstRow="0" w:lastRow="0" w:firstColumn="1" w:lastColumn="0" w:oddVBand="0" w:evenVBand="0" w:oddHBand="0" w:evenHBand="0" w:firstRowFirstColumn="0" w:firstRowLastColumn="0" w:lastRowFirstColumn="0" w:lastRowLastColumn="0"/>
            <w:tcW w:w="4643" w:type="dxa"/>
          </w:tcPr>
          <w:p w:rsidR="00712238" w:rsidRPr="00584E84" w:rsidRDefault="00712238" w:rsidP="00B66B2E">
            <w:pPr>
              <w:keepNext/>
              <w:tabs>
                <w:tab w:val="left" w:pos="630"/>
                <w:tab w:val="left" w:pos="3795"/>
              </w:tabs>
              <w:spacing w:line="276" w:lineRule="auto"/>
              <w:jc w:val="center"/>
              <w:outlineLvl w:val="0"/>
              <w:rPr>
                <w:rFonts w:ascii="Times New Roman" w:hAnsi="Times New Roman" w:cs="Times New Roman"/>
                <w:b w:val="0"/>
                <w:bCs w:val="0"/>
                <w:sz w:val="24"/>
                <w:szCs w:val="24"/>
              </w:rPr>
            </w:pPr>
            <w:r w:rsidRPr="00584E84">
              <w:rPr>
                <w:rFonts w:ascii="Times New Roman" w:hAnsi="Times New Roman" w:cs="Times New Roman"/>
                <w:b w:val="0"/>
                <w:bCs w:val="0"/>
                <w:sz w:val="24"/>
                <w:szCs w:val="24"/>
              </w:rPr>
              <w:t>Letter-3</w:t>
            </w:r>
          </w:p>
        </w:tc>
        <w:tc>
          <w:tcPr>
            <w:tcW w:w="4644" w:type="dxa"/>
          </w:tcPr>
          <w:p w:rsidR="00712238" w:rsidRPr="00584E84" w:rsidRDefault="00712238" w:rsidP="00B66B2E">
            <w:pPr>
              <w:tabs>
                <w:tab w:val="left" w:pos="1080"/>
              </w:tabs>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4E84">
              <w:rPr>
                <w:rFonts w:ascii="Times New Roman" w:hAnsi="Times New Roman" w:cs="Times New Roman"/>
                <w:sz w:val="24"/>
                <w:szCs w:val="24"/>
              </w:rPr>
              <w:t>HVC accepts this appointment.</w:t>
            </w:r>
          </w:p>
          <w:p w:rsidR="00712238" w:rsidRPr="00584E84" w:rsidRDefault="00712238" w:rsidP="00B66B2E">
            <w:pPr>
              <w:keepNext/>
              <w:tabs>
                <w:tab w:val="left" w:pos="630"/>
                <w:tab w:val="left" w:pos="3795"/>
              </w:tabs>
              <w:spacing w:line="276" w:lineRule="auto"/>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bl>
    <w:p w:rsidR="00712238" w:rsidRPr="00584E84" w:rsidRDefault="00712238" w:rsidP="00712238">
      <w:pPr>
        <w:keepNext/>
        <w:tabs>
          <w:tab w:val="left" w:pos="630"/>
          <w:tab w:val="left" w:pos="3795"/>
        </w:tabs>
        <w:jc w:val="both"/>
        <w:outlineLvl w:val="0"/>
        <w:rPr>
          <w:rFonts w:ascii="Times New Roman" w:hAnsi="Times New Roman" w:cs="Times New Roman"/>
          <w:b/>
          <w:bCs/>
          <w:sz w:val="24"/>
          <w:szCs w:val="24"/>
        </w:rPr>
      </w:pPr>
    </w:p>
    <w:p w:rsidR="00712238" w:rsidRPr="00584E84" w:rsidRDefault="00712238" w:rsidP="00712238">
      <w:pPr>
        <w:tabs>
          <w:tab w:val="left" w:pos="630"/>
        </w:tabs>
        <w:jc w:val="both"/>
        <w:rPr>
          <w:rFonts w:ascii="Times New Roman" w:hAnsi="Times New Roman" w:cs="Times New Roman"/>
          <w:sz w:val="24"/>
          <w:szCs w:val="24"/>
        </w:rPr>
      </w:pPr>
      <w:r w:rsidRPr="00584E84">
        <w:rPr>
          <w:rFonts w:ascii="Times New Roman" w:hAnsi="Times New Roman" w:cs="Times New Roman"/>
          <w:b/>
          <w:bCs/>
          <w:color w:val="002060"/>
          <w:sz w:val="24"/>
          <w:szCs w:val="24"/>
        </w:rPr>
        <w:t>In case of directly appointed by the client</w:t>
      </w:r>
      <w:r w:rsidRPr="00584E84">
        <w:rPr>
          <w:rFonts w:ascii="Times New Roman" w:hAnsi="Times New Roman" w:cs="Times New Roman"/>
          <w:color w:val="002060"/>
          <w:sz w:val="24"/>
          <w:szCs w:val="24"/>
        </w:rPr>
        <w:t xml:space="preserve">: </w:t>
      </w:r>
      <w:r w:rsidRPr="00584E84">
        <w:rPr>
          <w:rFonts w:ascii="Times New Roman" w:hAnsi="Times New Roman" w:cs="Times New Roman"/>
          <w:sz w:val="24"/>
          <w:szCs w:val="24"/>
        </w:rPr>
        <w:t xml:space="preserve">In this case client includes all terms &amp; condition in its letter. HVC accept the appointment when all condition and term favorable to HVC. Then HVC sends a letter to the client as an auditor. </w:t>
      </w:r>
    </w:p>
    <w:p w:rsidR="00712238" w:rsidRPr="00584E84" w:rsidRDefault="00712238" w:rsidP="00712238">
      <w:pPr>
        <w:tabs>
          <w:tab w:val="left" w:pos="630"/>
        </w:tabs>
        <w:autoSpaceDE w:val="0"/>
        <w:autoSpaceDN w:val="0"/>
        <w:adjustRightInd w:val="0"/>
        <w:jc w:val="both"/>
        <w:rPr>
          <w:rFonts w:ascii="Times New Roman" w:eastAsia="TimesNewRoman" w:hAnsi="Times New Roman" w:cs="Times New Roman"/>
          <w:sz w:val="24"/>
          <w:szCs w:val="24"/>
        </w:rPr>
      </w:pPr>
      <w:r w:rsidRPr="00584E84">
        <w:rPr>
          <w:rFonts w:ascii="Times New Roman" w:eastAsia="TimesNewRoman" w:hAnsi="Times New Roman" w:cs="Times New Roman"/>
          <w:sz w:val="24"/>
          <w:szCs w:val="24"/>
        </w:rPr>
        <w:t xml:space="preserve">There are seven steps involved in the Deloitte </w:t>
      </w:r>
      <w:proofErr w:type="spellStart"/>
      <w:r w:rsidRPr="00584E84">
        <w:rPr>
          <w:rFonts w:ascii="Times New Roman" w:eastAsia="TimesNewRoman" w:hAnsi="Times New Roman" w:cs="Times New Roman"/>
          <w:sz w:val="24"/>
          <w:szCs w:val="24"/>
        </w:rPr>
        <w:t>Touche</w:t>
      </w:r>
      <w:proofErr w:type="spellEnd"/>
      <w:r w:rsidRPr="00584E84">
        <w:rPr>
          <w:rFonts w:ascii="Times New Roman" w:eastAsia="TimesNewRoman" w:hAnsi="Times New Roman" w:cs="Times New Roman"/>
          <w:sz w:val="24"/>
          <w:szCs w:val="24"/>
        </w:rPr>
        <w:t xml:space="preserve"> Tohmatsu International Audit procedures. Steps are as follows:</w:t>
      </w:r>
    </w:p>
    <w:p w:rsidR="00712238" w:rsidRPr="00584E84" w:rsidRDefault="00712238" w:rsidP="00712238">
      <w:pPr>
        <w:tabs>
          <w:tab w:val="left" w:pos="630"/>
        </w:tabs>
        <w:autoSpaceDE w:val="0"/>
        <w:autoSpaceDN w:val="0"/>
        <w:adjustRightInd w:val="0"/>
        <w:jc w:val="both"/>
        <w:rPr>
          <w:rFonts w:ascii="Times New Roman" w:eastAsia="TimesNewRoman" w:hAnsi="Times New Roman" w:cs="Times New Roman"/>
          <w:sz w:val="24"/>
          <w:szCs w:val="24"/>
        </w:rPr>
      </w:pPr>
    </w:p>
    <w:tbl>
      <w:tblPr>
        <w:tblStyle w:val="LightGrid-Accent5"/>
        <w:tblW w:w="0" w:type="auto"/>
        <w:tblLook w:val="04A0" w:firstRow="1" w:lastRow="0" w:firstColumn="1" w:lastColumn="0" w:noHBand="0" w:noVBand="1"/>
      </w:tblPr>
      <w:tblGrid>
        <w:gridCol w:w="4155"/>
        <w:gridCol w:w="4772"/>
      </w:tblGrid>
      <w:tr w:rsidR="00712238" w:rsidRPr="00584E84" w:rsidTr="00B66B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rsidR="00712238" w:rsidRPr="00584E84" w:rsidRDefault="00712238" w:rsidP="00B66B2E">
            <w:pPr>
              <w:tabs>
                <w:tab w:val="left" w:pos="630"/>
              </w:tabs>
              <w:autoSpaceDE w:val="0"/>
              <w:autoSpaceDN w:val="0"/>
              <w:adjustRightInd w:val="0"/>
              <w:spacing w:line="276" w:lineRule="auto"/>
              <w:jc w:val="center"/>
              <w:rPr>
                <w:rFonts w:ascii="Times New Roman" w:eastAsia="TimesNewRoman" w:hAnsi="Times New Roman" w:cs="Times New Roman"/>
                <w:b w:val="0"/>
                <w:sz w:val="24"/>
                <w:szCs w:val="24"/>
              </w:rPr>
            </w:pPr>
            <w:r w:rsidRPr="00584E84">
              <w:rPr>
                <w:rFonts w:ascii="Times New Roman" w:eastAsia="TimesNewRoman" w:hAnsi="Times New Roman" w:cs="Times New Roman"/>
                <w:b w:val="0"/>
                <w:sz w:val="24"/>
                <w:szCs w:val="24"/>
              </w:rPr>
              <w:t>Step-1</w:t>
            </w:r>
          </w:p>
        </w:tc>
        <w:tc>
          <w:tcPr>
            <w:tcW w:w="4772" w:type="dxa"/>
          </w:tcPr>
          <w:p w:rsidR="00712238" w:rsidRPr="00584E84" w:rsidRDefault="00712238" w:rsidP="00B66B2E">
            <w:pPr>
              <w:pStyle w:val="ListParagraph"/>
              <w:tabs>
                <w:tab w:val="left" w:pos="630"/>
              </w:tabs>
              <w:autoSpaceDE w:val="0"/>
              <w:autoSpaceDN w:val="0"/>
              <w:adjustRightInd w:val="0"/>
              <w:ind w:left="360"/>
              <w:cnfStyle w:val="100000000000" w:firstRow="1" w:lastRow="0" w:firstColumn="0" w:lastColumn="0" w:oddVBand="0" w:evenVBand="0" w:oddHBand="0" w:evenHBand="0" w:firstRowFirstColumn="0" w:firstRowLastColumn="0" w:lastRowFirstColumn="0" w:lastRowLastColumn="0"/>
              <w:rPr>
                <w:rFonts w:ascii="Times New Roman" w:eastAsia="TimesNewRoman" w:hAnsi="Times New Roman"/>
                <w:b w:val="0"/>
                <w:sz w:val="24"/>
                <w:szCs w:val="24"/>
              </w:rPr>
            </w:pPr>
            <w:r w:rsidRPr="00584E84">
              <w:rPr>
                <w:rFonts w:ascii="Times New Roman" w:eastAsia="TimesNewRoman" w:hAnsi="Times New Roman"/>
                <w:b w:val="0"/>
                <w:sz w:val="24"/>
                <w:szCs w:val="24"/>
              </w:rPr>
              <w:t>Identity Overall Goals</w:t>
            </w:r>
          </w:p>
        </w:tc>
      </w:tr>
      <w:tr w:rsidR="00712238" w:rsidRPr="00584E84" w:rsidTr="00B66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rsidR="00712238" w:rsidRPr="00584E84" w:rsidRDefault="00712238" w:rsidP="00B66B2E">
            <w:pPr>
              <w:tabs>
                <w:tab w:val="left" w:pos="630"/>
              </w:tabs>
              <w:autoSpaceDE w:val="0"/>
              <w:autoSpaceDN w:val="0"/>
              <w:adjustRightInd w:val="0"/>
              <w:spacing w:line="276" w:lineRule="auto"/>
              <w:jc w:val="center"/>
              <w:rPr>
                <w:rFonts w:ascii="Times New Roman" w:eastAsia="TimesNewRoman" w:hAnsi="Times New Roman" w:cs="Times New Roman"/>
                <w:b w:val="0"/>
                <w:sz w:val="24"/>
                <w:szCs w:val="24"/>
              </w:rPr>
            </w:pPr>
            <w:r w:rsidRPr="00584E84">
              <w:rPr>
                <w:rFonts w:ascii="Times New Roman" w:eastAsia="TimesNewRoman" w:hAnsi="Times New Roman" w:cs="Times New Roman"/>
                <w:b w:val="0"/>
                <w:sz w:val="24"/>
                <w:szCs w:val="24"/>
              </w:rPr>
              <w:t>Step-2</w:t>
            </w:r>
          </w:p>
        </w:tc>
        <w:tc>
          <w:tcPr>
            <w:tcW w:w="4772" w:type="dxa"/>
          </w:tcPr>
          <w:p w:rsidR="00712238" w:rsidRPr="00584E84" w:rsidRDefault="00712238" w:rsidP="00B66B2E">
            <w:pPr>
              <w:pStyle w:val="ListParagraph"/>
              <w:tabs>
                <w:tab w:val="left" w:pos="630"/>
              </w:tabs>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Times New Roman" w:eastAsia="TimesNewRoman" w:hAnsi="Times New Roman"/>
                <w:sz w:val="24"/>
                <w:szCs w:val="24"/>
              </w:rPr>
            </w:pPr>
            <w:r w:rsidRPr="00584E84">
              <w:rPr>
                <w:rFonts w:ascii="Times New Roman" w:eastAsia="TimesNewRoman" w:hAnsi="Times New Roman"/>
                <w:sz w:val="24"/>
                <w:szCs w:val="24"/>
              </w:rPr>
              <w:t>Gather &amp; Evaluate Initial Information</w:t>
            </w:r>
          </w:p>
        </w:tc>
      </w:tr>
      <w:tr w:rsidR="00712238" w:rsidRPr="00584E84" w:rsidTr="00B66B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rsidR="00712238" w:rsidRPr="00584E84" w:rsidRDefault="00712238" w:rsidP="00B66B2E">
            <w:pPr>
              <w:tabs>
                <w:tab w:val="left" w:pos="630"/>
              </w:tabs>
              <w:autoSpaceDE w:val="0"/>
              <w:autoSpaceDN w:val="0"/>
              <w:adjustRightInd w:val="0"/>
              <w:spacing w:line="276" w:lineRule="auto"/>
              <w:jc w:val="center"/>
              <w:rPr>
                <w:rFonts w:ascii="Times New Roman" w:eastAsia="TimesNewRoman" w:hAnsi="Times New Roman" w:cs="Times New Roman"/>
                <w:b w:val="0"/>
                <w:sz w:val="24"/>
                <w:szCs w:val="24"/>
              </w:rPr>
            </w:pPr>
            <w:r w:rsidRPr="00584E84">
              <w:rPr>
                <w:rFonts w:ascii="Times New Roman" w:eastAsia="TimesNewRoman" w:hAnsi="Times New Roman" w:cs="Times New Roman"/>
                <w:b w:val="0"/>
                <w:sz w:val="24"/>
                <w:szCs w:val="24"/>
              </w:rPr>
              <w:t>Step-3</w:t>
            </w:r>
          </w:p>
        </w:tc>
        <w:tc>
          <w:tcPr>
            <w:tcW w:w="4772" w:type="dxa"/>
          </w:tcPr>
          <w:p w:rsidR="00712238" w:rsidRPr="00584E84" w:rsidRDefault="00712238" w:rsidP="00B66B2E">
            <w:pPr>
              <w:pStyle w:val="ListParagraph"/>
              <w:tabs>
                <w:tab w:val="left" w:pos="630"/>
              </w:tabs>
              <w:autoSpaceDE w:val="0"/>
              <w:autoSpaceDN w:val="0"/>
              <w:adjustRightInd w:val="0"/>
              <w:ind w:left="360"/>
              <w:cnfStyle w:val="000000010000" w:firstRow="0" w:lastRow="0" w:firstColumn="0" w:lastColumn="0" w:oddVBand="0" w:evenVBand="0" w:oddHBand="0" w:evenHBand="1" w:firstRowFirstColumn="0" w:firstRowLastColumn="0" w:lastRowFirstColumn="0" w:lastRowLastColumn="0"/>
              <w:rPr>
                <w:rFonts w:ascii="Times New Roman" w:eastAsia="TimesNewRoman" w:hAnsi="Times New Roman"/>
                <w:sz w:val="24"/>
                <w:szCs w:val="24"/>
              </w:rPr>
            </w:pPr>
            <w:r w:rsidRPr="00584E84">
              <w:rPr>
                <w:rFonts w:ascii="Times New Roman" w:eastAsia="TimesNewRoman" w:hAnsi="Times New Roman"/>
                <w:sz w:val="24"/>
                <w:szCs w:val="24"/>
              </w:rPr>
              <w:t>Assess General Risks</w:t>
            </w:r>
          </w:p>
        </w:tc>
      </w:tr>
      <w:tr w:rsidR="00712238" w:rsidRPr="00584E84" w:rsidTr="00B66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rsidR="00712238" w:rsidRPr="00584E84" w:rsidRDefault="00712238" w:rsidP="00B66B2E">
            <w:pPr>
              <w:tabs>
                <w:tab w:val="left" w:pos="630"/>
              </w:tabs>
              <w:autoSpaceDE w:val="0"/>
              <w:autoSpaceDN w:val="0"/>
              <w:adjustRightInd w:val="0"/>
              <w:spacing w:line="276" w:lineRule="auto"/>
              <w:jc w:val="center"/>
              <w:rPr>
                <w:rFonts w:ascii="Times New Roman" w:eastAsia="TimesNewRoman" w:hAnsi="Times New Roman" w:cs="Times New Roman"/>
                <w:b w:val="0"/>
                <w:sz w:val="24"/>
                <w:szCs w:val="24"/>
              </w:rPr>
            </w:pPr>
            <w:r w:rsidRPr="00584E84">
              <w:rPr>
                <w:rFonts w:ascii="Times New Roman" w:eastAsia="TimesNewRoman" w:hAnsi="Times New Roman" w:cs="Times New Roman"/>
                <w:b w:val="0"/>
                <w:sz w:val="24"/>
                <w:szCs w:val="24"/>
              </w:rPr>
              <w:t>Step-4</w:t>
            </w:r>
          </w:p>
        </w:tc>
        <w:tc>
          <w:tcPr>
            <w:tcW w:w="4772" w:type="dxa"/>
          </w:tcPr>
          <w:p w:rsidR="00712238" w:rsidRPr="00584E84" w:rsidRDefault="00712238" w:rsidP="00B66B2E">
            <w:pPr>
              <w:pStyle w:val="ListParagraph"/>
              <w:tabs>
                <w:tab w:val="left" w:pos="630"/>
              </w:tabs>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Times New Roman" w:eastAsia="TimesNewRoman" w:hAnsi="Times New Roman"/>
                <w:sz w:val="24"/>
                <w:szCs w:val="24"/>
              </w:rPr>
            </w:pPr>
            <w:r w:rsidRPr="00584E84">
              <w:rPr>
                <w:rFonts w:ascii="Times New Roman" w:eastAsia="TimesNewRoman" w:hAnsi="Times New Roman"/>
                <w:sz w:val="24"/>
                <w:szCs w:val="24"/>
              </w:rPr>
              <w:t>Assess Account-Specific Risks</w:t>
            </w:r>
          </w:p>
        </w:tc>
      </w:tr>
      <w:tr w:rsidR="00712238" w:rsidRPr="00584E84" w:rsidTr="00B66B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rsidR="00712238" w:rsidRPr="00584E84" w:rsidRDefault="00712238" w:rsidP="00B66B2E">
            <w:pPr>
              <w:tabs>
                <w:tab w:val="left" w:pos="630"/>
              </w:tabs>
              <w:autoSpaceDE w:val="0"/>
              <w:autoSpaceDN w:val="0"/>
              <w:adjustRightInd w:val="0"/>
              <w:spacing w:line="276" w:lineRule="auto"/>
              <w:jc w:val="center"/>
              <w:rPr>
                <w:rFonts w:ascii="Times New Roman" w:eastAsia="TimesNewRoman" w:hAnsi="Times New Roman" w:cs="Times New Roman"/>
                <w:b w:val="0"/>
                <w:sz w:val="24"/>
                <w:szCs w:val="24"/>
              </w:rPr>
            </w:pPr>
            <w:r w:rsidRPr="00584E84">
              <w:rPr>
                <w:rFonts w:ascii="Times New Roman" w:eastAsia="TimesNewRoman" w:hAnsi="Times New Roman" w:cs="Times New Roman"/>
                <w:b w:val="0"/>
                <w:sz w:val="24"/>
                <w:szCs w:val="24"/>
              </w:rPr>
              <w:t>Step-5</w:t>
            </w:r>
          </w:p>
        </w:tc>
        <w:tc>
          <w:tcPr>
            <w:tcW w:w="4772" w:type="dxa"/>
          </w:tcPr>
          <w:p w:rsidR="00712238" w:rsidRPr="00584E84" w:rsidRDefault="00712238" w:rsidP="00B66B2E">
            <w:pPr>
              <w:pStyle w:val="ListParagraph"/>
              <w:tabs>
                <w:tab w:val="left" w:pos="630"/>
              </w:tabs>
              <w:autoSpaceDE w:val="0"/>
              <w:autoSpaceDN w:val="0"/>
              <w:adjustRightInd w:val="0"/>
              <w:ind w:left="360"/>
              <w:cnfStyle w:val="000000010000" w:firstRow="0" w:lastRow="0" w:firstColumn="0" w:lastColumn="0" w:oddVBand="0" w:evenVBand="0" w:oddHBand="0" w:evenHBand="1" w:firstRowFirstColumn="0" w:firstRowLastColumn="0" w:lastRowFirstColumn="0" w:lastRowLastColumn="0"/>
              <w:rPr>
                <w:rFonts w:ascii="Times New Roman" w:eastAsia="TimesNewRoman" w:hAnsi="Times New Roman"/>
                <w:sz w:val="24"/>
                <w:szCs w:val="24"/>
              </w:rPr>
            </w:pPr>
            <w:r w:rsidRPr="00584E84">
              <w:rPr>
                <w:rFonts w:ascii="Times New Roman" w:eastAsia="TimesNewRoman" w:hAnsi="Times New Roman"/>
                <w:sz w:val="24"/>
                <w:szCs w:val="24"/>
              </w:rPr>
              <w:t>Develop Effective and Efficient Audit Plan/Work Program</w:t>
            </w:r>
          </w:p>
        </w:tc>
      </w:tr>
      <w:tr w:rsidR="00712238" w:rsidRPr="00584E84" w:rsidTr="00B66B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rsidR="00712238" w:rsidRPr="00584E84" w:rsidRDefault="00712238" w:rsidP="00B66B2E">
            <w:pPr>
              <w:tabs>
                <w:tab w:val="left" w:pos="630"/>
              </w:tabs>
              <w:autoSpaceDE w:val="0"/>
              <w:autoSpaceDN w:val="0"/>
              <w:adjustRightInd w:val="0"/>
              <w:spacing w:line="276" w:lineRule="auto"/>
              <w:jc w:val="center"/>
              <w:rPr>
                <w:rFonts w:ascii="Times New Roman" w:eastAsia="TimesNewRoman" w:hAnsi="Times New Roman" w:cs="Times New Roman"/>
                <w:b w:val="0"/>
                <w:sz w:val="24"/>
                <w:szCs w:val="24"/>
              </w:rPr>
            </w:pPr>
            <w:r w:rsidRPr="00584E84">
              <w:rPr>
                <w:rFonts w:ascii="Times New Roman" w:eastAsia="TimesNewRoman" w:hAnsi="Times New Roman" w:cs="Times New Roman"/>
                <w:b w:val="0"/>
                <w:sz w:val="24"/>
                <w:szCs w:val="24"/>
              </w:rPr>
              <w:t>Step-6</w:t>
            </w:r>
          </w:p>
        </w:tc>
        <w:tc>
          <w:tcPr>
            <w:tcW w:w="4772" w:type="dxa"/>
          </w:tcPr>
          <w:p w:rsidR="00712238" w:rsidRPr="00584E84" w:rsidRDefault="00712238" w:rsidP="00B66B2E">
            <w:pPr>
              <w:pStyle w:val="ListParagraph"/>
              <w:tabs>
                <w:tab w:val="left" w:pos="630"/>
              </w:tabs>
              <w:autoSpaceDE w:val="0"/>
              <w:autoSpaceDN w:val="0"/>
              <w:adjustRightInd w:val="0"/>
              <w:ind w:left="360"/>
              <w:cnfStyle w:val="000000100000" w:firstRow="0" w:lastRow="0" w:firstColumn="0" w:lastColumn="0" w:oddVBand="0" w:evenVBand="0" w:oddHBand="1" w:evenHBand="0" w:firstRowFirstColumn="0" w:firstRowLastColumn="0" w:lastRowFirstColumn="0" w:lastRowLastColumn="0"/>
              <w:rPr>
                <w:rFonts w:ascii="Times New Roman" w:eastAsia="TimesNewRoman" w:hAnsi="Times New Roman"/>
                <w:sz w:val="24"/>
                <w:szCs w:val="24"/>
              </w:rPr>
            </w:pPr>
            <w:r w:rsidRPr="00584E84">
              <w:rPr>
                <w:rFonts w:ascii="Times New Roman" w:eastAsia="TimesNewRoman" w:hAnsi="Times New Roman"/>
                <w:sz w:val="24"/>
                <w:szCs w:val="24"/>
              </w:rPr>
              <w:t>Conduct Audit Testing</w:t>
            </w:r>
          </w:p>
        </w:tc>
      </w:tr>
      <w:tr w:rsidR="00712238" w:rsidRPr="00584E84" w:rsidTr="00B66B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5" w:type="dxa"/>
          </w:tcPr>
          <w:p w:rsidR="00712238" w:rsidRPr="00584E84" w:rsidRDefault="00712238" w:rsidP="00B66B2E">
            <w:pPr>
              <w:tabs>
                <w:tab w:val="left" w:pos="630"/>
              </w:tabs>
              <w:autoSpaceDE w:val="0"/>
              <w:autoSpaceDN w:val="0"/>
              <w:adjustRightInd w:val="0"/>
              <w:spacing w:line="276" w:lineRule="auto"/>
              <w:jc w:val="center"/>
              <w:rPr>
                <w:rFonts w:ascii="Times New Roman" w:eastAsia="TimesNewRoman" w:hAnsi="Times New Roman" w:cs="Times New Roman"/>
                <w:b w:val="0"/>
                <w:sz w:val="24"/>
                <w:szCs w:val="24"/>
              </w:rPr>
            </w:pPr>
            <w:r w:rsidRPr="00584E84">
              <w:rPr>
                <w:rFonts w:ascii="Times New Roman" w:eastAsia="TimesNewRoman" w:hAnsi="Times New Roman" w:cs="Times New Roman"/>
                <w:b w:val="0"/>
                <w:sz w:val="24"/>
                <w:szCs w:val="24"/>
              </w:rPr>
              <w:t>Step-7</w:t>
            </w:r>
          </w:p>
        </w:tc>
        <w:tc>
          <w:tcPr>
            <w:tcW w:w="4772" w:type="dxa"/>
          </w:tcPr>
          <w:p w:rsidR="00712238" w:rsidRPr="00584E84" w:rsidRDefault="00712238" w:rsidP="00B66B2E">
            <w:pPr>
              <w:pStyle w:val="ListParagraph"/>
              <w:tabs>
                <w:tab w:val="left" w:pos="630"/>
              </w:tabs>
              <w:autoSpaceDE w:val="0"/>
              <w:autoSpaceDN w:val="0"/>
              <w:adjustRightInd w:val="0"/>
              <w:ind w:left="360"/>
              <w:cnfStyle w:val="000000010000" w:firstRow="0" w:lastRow="0" w:firstColumn="0" w:lastColumn="0" w:oddVBand="0" w:evenVBand="0" w:oddHBand="0" w:evenHBand="1" w:firstRowFirstColumn="0" w:firstRowLastColumn="0" w:lastRowFirstColumn="0" w:lastRowLastColumn="0"/>
              <w:rPr>
                <w:rFonts w:ascii="Times New Roman" w:eastAsia="TimesNewRoman" w:hAnsi="Times New Roman"/>
                <w:sz w:val="24"/>
                <w:szCs w:val="24"/>
              </w:rPr>
            </w:pPr>
            <w:r w:rsidRPr="00584E84">
              <w:rPr>
                <w:rFonts w:ascii="Times New Roman" w:eastAsia="TimesNewRoman" w:hAnsi="Times New Roman"/>
                <w:sz w:val="24"/>
                <w:szCs w:val="24"/>
              </w:rPr>
              <w:t>Evaluate and Communicate Audit Results</w:t>
            </w:r>
          </w:p>
        </w:tc>
      </w:tr>
    </w:tbl>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9A1049" w:rsidRDefault="009A1049" w:rsidP="009A1049">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712238">
        <w:t>26</w:t>
      </w:r>
    </w:p>
    <w:p w:rsidR="00C262B9" w:rsidRPr="00584E84" w:rsidRDefault="00C262B9" w:rsidP="00C262B9">
      <w:pPr>
        <w:tabs>
          <w:tab w:val="left" w:pos="540"/>
        </w:tabs>
        <w:autoSpaceDE w:val="0"/>
        <w:autoSpaceDN w:val="0"/>
        <w:adjustRightInd w:val="0"/>
        <w:jc w:val="both"/>
        <w:rPr>
          <w:rFonts w:ascii="Times New Roman" w:hAnsi="Times New Roman" w:cs="Times New Roman"/>
          <w:b/>
          <w:bCs/>
          <w:color w:val="141FF8"/>
          <w:sz w:val="24"/>
          <w:szCs w:val="24"/>
        </w:rPr>
      </w:pPr>
    </w:p>
    <w:p w:rsidR="00C262B9" w:rsidRPr="00584E84" w:rsidRDefault="00C262B9" w:rsidP="00C262B9">
      <w:pPr>
        <w:pStyle w:val="ListParagraph"/>
        <w:numPr>
          <w:ilvl w:val="0"/>
          <w:numId w:val="50"/>
        </w:numPr>
        <w:tabs>
          <w:tab w:val="left" w:pos="540"/>
        </w:tabs>
        <w:autoSpaceDE w:val="0"/>
        <w:autoSpaceDN w:val="0"/>
        <w:adjustRightInd w:val="0"/>
        <w:jc w:val="both"/>
        <w:rPr>
          <w:rFonts w:ascii="Times New Roman" w:hAnsi="Times New Roman"/>
          <w:b/>
          <w:bCs/>
          <w:color w:val="002060"/>
          <w:sz w:val="24"/>
          <w:szCs w:val="24"/>
        </w:rPr>
      </w:pPr>
      <w:r w:rsidRPr="00584E84">
        <w:rPr>
          <w:rFonts w:ascii="Times New Roman" w:hAnsi="Times New Roman"/>
          <w:b/>
          <w:bCs/>
          <w:color w:val="002060"/>
          <w:sz w:val="24"/>
          <w:szCs w:val="24"/>
        </w:rPr>
        <w:t>Identify Firm’s Overall Goals:</w:t>
      </w:r>
      <w:r w:rsidRPr="00584E84">
        <w:rPr>
          <w:rFonts w:ascii="Times New Roman" w:eastAsia="TimesNewRoman" w:hAnsi="Times New Roman"/>
          <w:sz w:val="24"/>
          <w:szCs w:val="24"/>
        </w:rPr>
        <w:t xml:space="preserve"> In formulating an opinion the audit team considers these standards :</w:t>
      </w:r>
    </w:p>
    <w:p w:rsidR="00C262B9" w:rsidRPr="00584E84" w:rsidRDefault="00C262B9" w:rsidP="00C262B9">
      <w:pPr>
        <w:pStyle w:val="ListParagraph"/>
        <w:numPr>
          <w:ilvl w:val="0"/>
          <w:numId w:val="51"/>
        </w:numPr>
        <w:tabs>
          <w:tab w:val="left" w:pos="1080"/>
        </w:tabs>
        <w:autoSpaceDE w:val="0"/>
        <w:autoSpaceDN w:val="0"/>
        <w:adjustRightInd w:val="0"/>
        <w:spacing w:after="0"/>
        <w:jc w:val="both"/>
        <w:rPr>
          <w:rFonts w:ascii="Times New Roman" w:hAnsi="Times New Roman"/>
          <w:bCs/>
          <w:sz w:val="24"/>
          <w:szCs w:val="24"/>
        </w:rPr>
      </w:pPr>
      <w:r w:rsidRPr="00584E84">
        <w:rPr>
          <w:rFonts w:ascii="Times New Roman" w:hAnsi="Times New Roman"/>
          <w:bCs/>
          <w:sz w:val="24"/>
          <w:szCs w:val="24"/>
        </w:rPr>
        <w:t>First select error.</w:t>
      </w:r>
    </w:p>
    <w:p w:rsidR="00C262B9" w:rsidRPr="00584E84" w:rsidRDefault="00C262B9" w:rsidP="00C262B9">
      <w:pPr>
        <w:pStyle w:val="ListParagraph"/>
        <w:numPr>
          <w:ilvl w:val="0"/>
          <w:numId w:val="51"/>
        </w:numPr>
        <w:tabs>
          <w:tab w:val="left" w:pos="1080"/>
        </w:tabs>
        <w:autoSpaceDE w:val="0"/>
        <w:autoSpaceDN w:val="0"/>
        <w:adjustRightInd w:val="0"/>
        <w:spacing w:after="0"/>
        <w:jc w:val="both"/>
        <w:rPr>
          <w:rFonts w:ascii="Times New Roman" w:hAnsi="Times New Roman"/>
          <w:bCs/>
          <w:sz w:val="24"/>
          <w:szCs w:val="24"/>
        </w:rPr>
      </w:pPr>
      <w:r w:rsidRPr="00584E84">
        <w:rPr>
          <w:rFonts w:ascii="Times New Roman" w:hAnsi="Times New Roman"/>
          <w:bCs/>
          <w:sz w:val="24"/>
          <w:szCs w:val="24"/>
        </w:rPr>
        <w:t>Confirm which not regularity.</w:t>
      </w:r>
    </w:p>
    <w:p w:rsidR="00C262B9" w:rsidRPr="00584E84" w:rsidRDefault="00C262B9" w:rsidP="00C262B9">
      <w:pPr>
        <w:pStyle w:val="ListParagraph"/>
        <w:numPr>
          <w:ilvl w:val="0"/>
          <w:numId w:val="51"/>
        </w:numPr>
        <w:tabs>
          <w:tab w:val="left" w:pos="1080"/>
        </w:tabs>
        <w:autoSpaceDE w:val="0"/>
        <w:autoSpaceDN w:val="0"/>
        <w:adjustRightInd w:val="0"/>
        <w:spacing w:after="0"/>
        <w:jc w:val="both"/>
        <w:rPr>
          <w:rFonts w:ascii="Times New Roman" w:hAnsi="Times New Roman"/>
          <w:bCs/>
          <w:sz w:val="24"/>
          <w:szCs w:val="24"/>
        </w:rPr>
      </w:pPr>
      <w:r w:rsidRPr="00584E84">
        <w:rPr>
          <w:rFonts w:ascii="Times New Roman" w:hAnsi="Times New Roman"/>
          <w:bCs/>
          <w:sz w:val="24"/>
          <w:szCs w:val="24"/>
        </w:rPr>
        <w:t>Performance &amp; competence.</w:t>
      </w:r>
    </w:p>
    <w:p w:rsidR="00C262B9" w:rsidRPr="00584E84" w:rsidRDefault="00C262B9" w:rsidP="00C262B9">
      <w:pPr>
        <w:pStyle w:val="ListParagraph"/>
        <w:numPr>
          <w:ilvl w:val="0"/>
          <w:numId w:val="52"/>
        </w:numPr>
        <w:tabs>
          <w:tab w:val="left" w:pos="1080"/>
        </w:tabs>
        <w:autoSpaceDE w:val="0"/>
        <w:autoSpaceDN w:val="0"/>
        <w:adjustRightInd w:val="0"/>
        <w:spacing w:after="0"/>
        <w:jc w:val="both"/>
        <w:rPr>
          <w:rFonts w:ascii="Times New Roman" w:eastAsia="TimesNewRoman" w:hAnsi="Times New Roman"/>
          <w:sz w:val="24"/>
          <w:szCs w:val="24"/>
        </w:rPr>
      </w:pPr>
      <w:r w:rsidRPr="00584E84">
        <w:rPr>
          <w:rFonts w:ascii="Times New Roman" w:hAnsi="Times New Roman"/>
          <w:bCs/>
          <w:sz w:val="24"/>
          <w:szCs w:val="24"/>
        </w:rPr>
        <w:t xml:space="preserve">Measurement customer value. </w:t>
      </w:r>
    </w:p>
    <w:p w:rsidR="00C262B9" w:rsidRPr="00584E84" w:rsidRDefault="00C262B9" w:rsidP="00C262B9">
      <w:pPr>
        <w:tabs>
          <w:tab w:val="left" w:pos="540"/>
        </w:tabs>
        <w:autoSpaceDE w:val="0"/>
        <w:autoSpaceDN w:val="0"/>
        <w:adjustRightInd w:val="0"/>
        <w:jc w:val="both"/>
        <w:rPr>
          <w:rFonts w:ascii="Times New Roman" w:eastAsia="TimesNewRoman" w:hAnsi="Times New Roman" w:cs="Times New Roman"/>
          <w:sz w:val="24"/>
          <w:szCs w:val="24"/>
        </w:rPr>
      </w:pPr>
    </w:p>
    <w:p w:rsidR="00C262B9" w:rsidRPr="00584E84" w:rsidRDefault="00C262B9" w:rsidP="00C262B9">
      <w:pPr>
        <w:tabs>
          <w:tab w:val="left" w:pos="540"/>
        </w:tabs>
        <w:autoSpaceDE w:val="0"/>
        <w:autoSpaceDN w:val="0"/>
        <w:adjustRightInd w:val="0"/>
        <w:jc w:val="both"/>
        <w:rPr>
          <w:rFonts w:ascii="Times New Roman" w:eastAsia="TimesNewRoman" w:hAnsi="Times New Roman" w:cs="Times New Roman"/>
          <w:sz w:val="24"/>
          <w:szCs w:val="24"/>
        </w:rPr>
      </w:pPr>
      <w:r w:rsidRPr="00584E84">
        <w:rPr>
          <w:rFonts w:ascii="Times New Roman" w:hAnsi="Times New Roman" w:cs="Times New Roman"/>
          <w:b/>
          <w:bCs/>
          <w:color w:val="002060"/>
          <w:sz w:val="24"/>
          <w:szCs w:val="24"/>
        </w:rPr>
        <w:t xml:space="preserve">Errors: </w:t>
      </w:r>
      <w:r w:rsidRPr="00584E84">
        <w:rPr>
          <w:rFonts w:ascii="Times New Roman" w:hAnsi="Times New Roman" w:cs="Times New Roman"/>
          <w:bCs/>
          <w:sz w:val="24"/>
          <w:szCs w:val="24"/>
        </w:rPr>
        <w:t xml:space="preserve">Errors is an accidental misstatement. </w:t>
      </w:r>
    </w:p>
    <w:p w:rsidR="00C262B9" w:rsidRPr="00584E84" w:rsidRDefault="00C262B9" w:rsidP="00C262B9">
      <w:pPr>
        <w:pStyle w:val="ListParagraph"/>
        <w:numPr>
          <w:ilvl w:val="0"/>
          <w:numId w:val="53"/>
        </w:numPr>
        <w:tabs>
          <w:tab w:val="left" w:pos="540"/>
        </w:tabs>
        <w:autoSpaceDE w:val="0"/>
        <w:autoSpaceDN w:val="0"/>
        <w:adjustRightInd w:val="0"/>
        <w:spacing w:after="0"/>
        <w:jc w:val="both"/>
        <w:rPr>
          <w:rFonts w:ascii="Times New Roman" w:hAnsi="Times New Roman"/>
          <w:b/>
          <w:bCs/>
          <w:color w:val="5129E3"/>
          <w:sz w:val="24"/>
          <w:szCs w:val="24"/>
        </w:rPr>
      </w:pPr>
      <w:r w:rsidRPr="00584E84">
        <w:rPr>
          <w:rFonts w:ascii="Times New Roman" w:eastAsia="TimesNewRoman" w:hAnsi="Times New Roman"/>
          <w:sz w:val="24"/>
          <w:szCs w:val="24"/>
        </w:rPr>
        <w:t>When financial statement are prepared then it’s identify mistake in processing accounting information.</w:t>
      </w:r>
    </w:p>
    <w:p w:rsidR="00C262B9" w:rsidRPr="00584E84" w:rsidRDefault="00C262B9" w:rsidP="00C262B9">
      <w:pPr>
        <w:pStyle w:val="ListParagraph"/>
        <w:numPr>
          <w:ilvl w:val="0"/>
          <w:numId w:val="53"/>
        </w:numPr>
        <w:tabs>
          <w:tab w:val="left" w:pos="540"/>
        </w:tabs>
        <w:autoSpaceDE w:val="0"/>
        <w:autoSpaceDN w:val="0"/>
        <w:adjustRightInd w:val="0"/>
        <w:spacing w:after="0"/>
        <w:jc w:val="both"/>
        <w:rPr>
          <w:rFonts w:ascii="Times New Roman" w:hAnsi="Times New Roman"/>
          <w:b/>
          <w:bCs/>
          <w:color w:val="5129E3"/>
          <w:sz w:val="24"/>
          <w:szCs w:val="24"/>
        </w:rPr>
      </w:pPr>
      <w:r w:rsidRPr="00584E84">
        <w:rPr>
          <w:rFonts w:ascii="Times New Roman" w:eastAsia="TimesNewRoman" w:hAnsi="Times New Roman"/>
          <w:sz w:val="24"/>
          <w:szCs w:val="24"/>
        </w:rPr>
        <w:t>oversight or misinterpretation of facts because of Incorrect accounting estimates arising from</w:t>
      </w:r>
    </w:p>
    <w:p w:rsidR="00C262B9" w:rsidRPr="00584E84" w:rsidRDefault="00C262B9" w:rsidP="00C262B9">
      <w:pPr>
        <w:pStyle w:val="ListParagraph"/>
        <w:tabs>
          <w:tab w:val="left" w:pos="540"/>
        </w:tabs>
        <w:autoSpaceDE w:val="0"/>
        <w:autoSpaceDN w:val="0"/>
        <w:adjustRightInd w:val="0"/>
        <w:spacing w:after="0"/>
        <w:jc w:val="both"/>
        <w:rPr>
          <w:rFonts w:ascii="Times New Roman" w:hAnsi="Times New Roman"/>
          <w:b/>
          <w:bCs/>
          <w:color w:val="5129E3"/>
          <w:sz w:val="24"/>
          <w:szCs w:val="24"/>
        </w:rPr>
      </w:pPr>
    </w:p>
    <w:p w:rsidR="00C262B9" w:rsidRPr="00584E84" w:rsidRDefault="00C262B9" w:rsidP="00C262B9">
      <w:pPr>
        <w:tabs>
          <w:tab w:val="left" w:pos="540"/>
        </w:tabs>
        <w:autoSpaceDE w:val="0"/>
        <w:autoSpaceDN w:val="0"/>
        <w:adjustRightInd w:val="0"/>
        <w:spacing w:after="0"/>
        <w:jc w:val="both"/>
        <w:rPr>
          <w:rFonts w:ascii="Times New Roman" w:hAnsi="Times New Roman" w:cs="Times New Roman"/>
          <w:b/>
          <w:bCs/>
          <w:color w:val="5129E3"/>
          <w:sz w:val="24"/>
          <w:szCs w:val="24"/>
        </w:rPr>
      </w:pPr>
    </w:p>
    <w:p w:rsidR="00C262B9" w:rsidRPr="00584E84" w:rsidRDefault="00C262B9" w:rsidP="00C262B9">
      <w:pPr>
        <w:tabs>
          <w:tab w:val="left" w:pos="540"/>
        </w:tabs>
        <w:autoSpaceDE w:val="0"/>
        <w:autoSpaceDN w:val="0"/>
        <w:adjustRightInd w:val="0"/>
        <w:ind w:left="360"/>
        <w:jc w:val="both"/>
        <w:rPr>
          <w:rFonts w:ascii="Times New Roman" w:hAnsi="Times New Roman" w:cs="Times New Roman"/>
          <w:b/>
          <w:bCs/>
          <w:color w:val="5129E3"/>
          <w:sz w:val="24"/>
          <w:szCs w:val="24"/>
        </w:rPr>
      </w:pPr>
      <w:r w:rsidRPr="00584E84">
        <w:rPr>
          <w:rFonts w:ascii="Times New Roman" w:eastAsia="TimesNewRoman" w:hAnsi="Times New Roman" w:cs="Times New Roman"/>
          <w:sz w:val="24"/>
          <w:szCs w:val="24"/>
        </w:rPr>
        <w:t>In the time of audit following matter are considered:</w:t>
      </w:r>
      <w:r w:rsidRPr="00584E84">
        <w:rPr>
          <w:rFonts w:ascii="Times New Roman" w:hAnsi="Times New Roman" w:cs="Times New Roman"/>
          <w:b/>
          <w:bCs/>
          <w:color w:val="5129E3"/>
          <w:sz w:val="24"/>
          <w:szCs w:val="24"/>
        </w:rPr>
        <w:t xml:space="preserve"> </w:t>
      </w:r>
    </w:p>
    <w:p w:rsidR="00C262B9" w:rsidRPr="00584E84" w:rsidRDefault="00C262B9" w:rsidP="00C262B9">
      <w:pPr>
        <w:pStyle w:val="ListParagraph"/>
        <w:numPr>
          <w:ilvl w:val="0"/>
          <w:numId w:val="53"/>
        </w:numPr>
        <w:tabs>
          <w:tab w:val="left" w:pos="540"/>
        </w:tabs>
        <w:autoSpaceDE w:val="0"/>
        <w:autoSpaceDN w:val="0"/>
        <w:adjustRightInd w:val="0"/>
        <w:spacing w:after="0"/>
        <w:jc w:val="both"/>
        <w:rPr>
          <w:rFonts w:ascii="Times New Roman" w:hAnsi="Times New Roman"/>
          <w:b/>
          <w:bCs/>
          <w:color w:val="5129E3"/>
          <w:sz w:val="24"/>
          <w:szCs w:val="24"/>
        </w:rPr>
      </w:pPr>
      <w:r w:rsidRPr="00584E84">
        <w:rPr>
          <w:rFonts w:ascii="Times New Roman" w:eastAsia="TimesNewRoman" w:hAnsi="Times New Roman"/>
          <w:sz w:val="24"/>
          <w:szCs w:val="24"/>
        </w:rPr>
        <w:t>Financial statements are included all transactions and accounts.</w:t>
      </w:r>
    </w:p>
    <w:p w:rsidR="00C262B9" w:rsidRPr="00584E84" w:rsidRDefault="00C262B9" w:rsidP="00C262B9">
      <w:pPr>
        <w:pStyle w:val="ListParagraph"/>
        <w:numPr>
          <w:ilvl w:val="0"/>
          <w:numId w:val="53"/>
        </w:numPr>
        <w:tabs>
          <w:tab w:val="left" w:pos="540"/>
        </w:tabs>
        <w:autoSpaceDE w:val="0"/>
        <w:autoSpaceDN w:val="0"/>
        <w:adjustRightInd w:val="0"/>
        <w:spacing w:after="0"/>
        <w:jc w:val="both"/>
        <w:rPr>
          <w:rFonts w:ascii="Times New Roman" w:hAnsi="Times New Roman"/>
          <w:b/>
          <w:bCs/>
          <w:color w:val="5129E3"/>
          <w:sz w:val="24"/>
          <w:szCs w:val="24"/>
        </w:rPr>
      </w:pPr>
      <w:r w:rsidRPr="00584E84">
        <w:rPr>
          <w:rFonts w:ascii="Times New Roman" w:eastAsia="TimesNewRoman" w:hAnsi="Times New Roman"/>
          <w:sz w:val="24"/>
          <w:szCs w:val="24"/>
        </w:rPr>
        <w:t>Every transaction &amp; account balance is correctly recorded.</w:t>
      </w:r>
    </w:p>
    <w:p w:rsidR="00C262B9" w:rsidRPr="00584E84" w:rsidRDefault="00C262B9" w:rsidP="00C262B9">
      <w:pPr>
        <w:pStyle w:val="ListParagraph"/>
        <w:tabs>
          <w:tab w:val="left" w:pos="540"/>
        </w:tabs>
        <w:autoSpaceDE w:val="0"/>
        <w:autoSpaceDN w:val="0"/>
        <w:adjustRightInd w:val="0"/>
        <w:spacing w:after="0"/>
        <w:jc w:val="both"/>
        <w:rPr>
          <w:rFonts w:ascii="Times New Roman" w:hAnsi="Times New Roman"/>
          <w:b/>
          <w:bCs/>
          <w:color w:val="5129E3"/>
          <w:sz w:val="24"/>
          <w:szCs w:val="24"/>
        </w:rPr>
      </w:pPr>
    </w:p>
    <w:p w:rsidR="00C262B9" w:rsidRPr="00584E84" w:rsidRDefault="00C262B9" w:rsidP="00C262B9">
      <w:pPr>
        <w:pStyle w:val="ListParagraph"/>
        <w:numPr>
          <w:ilvl w:val="0"/>
          <w:numId w:val="53"/>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All particular components are disclosed and properly classified financial statement.</w:t>
      </w:r>
    </w:p>
    <w:p w:rsidR="00C262B9" w:rsidRPr="00584E84" w:rsidRDefault="00C262B9" w:rsidP="00C262B9">
      <w:pPr>
        <w:pStyle w:val="ListParagraph"/>
        <w:tabs>
          <w:tab w:val="left" w:pos="540"/>
        </w:tabs>
        <w:autoSpaceDE w:val="0"/>
        <w:autoSpaceDN w:val="0"/>
        <w:adjustRightInd w:val="0"/>
        <w:spacing w:after="0"/>
        <w:ind w:left="0" w:hanging="540"/>
        <w:jc w:val="both"/>
        <w:rPr>
          <w:rFonts w:ascii="Times New Roman" w:eastAsia="SymbolMT" w:hAnsi="Times New Roman"/>
          <w:i/>
          <w:iCs/>
          <w:sz w:val="24"/>
          <w:szCs w:val="24"/>
        </w:rPr>
      </w:pPr>
    </w:p>
    <w:p w:rsidR="00C262B9" w:rsidRDefault="00C262B9" w:rsidP="00C262B9">
      <w:pPr>
        <w:pStyle w:val="ListParagraph"/>
        <w:tabs>
          <w:tab w:val="left" w:pos="540"/>
        </w:tabs>
        <w:autoSpaceDE w:val="0"/>
        <w:autoSpaceDN w:val="0"/>
        <w:adjustRightInd w:val="0"/>
        <w:spacing w:after="0"/>
        <w:ind w:left="0"/>
        <w:jc w:val="both"/>
        <w:rPr>
          <w:rFonts w:ascii="Times New Roman" w:hAnsi="Times New Roman"/>
          <w:bCs/>
          <w:sz w:val="24"/>
          <w:szCs w:val="24"/>
        </w:rPr>
      </w:pPr>
      <w:r w:rsidRPr="00584E84">
        <w:rPr>
          <w:rFonts w:ascii="Times New Roman" w:hAnsi="Times New Roman"/>
          <w:b/>
          <w:bCs/>
          <w:color w:val="002060"/>
          <w:sz w:val="24"/>
          <w:szCs w:val="24"/>
        </w:rPr>
        <w:t xml:space="preserve">Efficiency: </w:t>
      </w:r>
      <w:r w:rsidRPr="00584E84">
        <w:rPr>
          <w:rFonts w:ascii="Times New Roman" w:hAnsi="Times New Roman"/>
          <w:bCs/>
          <w:sz w:val="24"/>
          <w:szCs w:val="24"/>
        </w:rPr>
        <w:t>An audit team is responsibility to design an audit procedure. Efficient audit involve:</w:t>
      </w:r>
    </w:p>
    <w:p w:rsidR="002D1644" w:rsidRPr="00584E84" w:rsidRDefault="002D1644" w:rsidP="00C262B9">
      <w:pPr>
        <w:pStyle w:val="ListParagraph"/>
        <w:tabs>
          <w:tab w:val="left" w:pos="540"/>
        </w:tabs>
        <w:autoSpaceDE w:val="0"/>
        <w:autoSpaceDN w:val="0"/>
        <w:adjustRightInd w:val="0"/>
        <w:spacing w:after="0"/>
        <w:ind w:left="0"/>
        <w:jc w:val="both"/>
        <w:rPr>
          <w:rFonts w:ascii="Times New Roman" w:hAnsi="Times New Roman"/>
          <w:bCs/>
          <w:sz w:val="24"/>
          <w:szCs w:val="24"/>
        </w:rPr>
      </w:pPr>
    </w:p>
    <w:p w:rsidR="00C262B9" w:rsidRPr="00584E84" w:rsidRDefault="00C262B9" w:rsidP="00C262B9">
      <w:pPr>
        <w:pStyle w:val="ListParagraph"/>
        <w:numPr>
          <w:ilvl w:val="0"/>
          <w:numId w:val="54"/>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Based on the risk assessment design the combination of audit procedures which reduce the risk of hidden material misstatements.</w:t>
      </w:r>
    </w:p>
    <w:p w:rsidR="00C262B9" w:rsidRPr="00584E84" w:rsidRDefault="00C262B9" w:rsidP="00C262B9">
      <w:pPr>
        <w:pStyle w:val="ListParagraph"/>
        <w:numPr>
          <w:ilvl w:val="0"/>
          <w:numId w:val="54"/>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Every work should be assign to appropriately train.</w:t>
      </w: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830305" w:rsidRDefault="00830305"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206880">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C262B9">
        <w:t>27</w:t>
      </w:r>
    </w:p>
    <w:p w:rsidR="00206880" w:rsidRPr="00584E84" w:rsidRDefault="00206880" w:rsidP="00206880">
      <w:pPr>
        <w:tabs>
          <w:tab w:val="left" w:pos="540"/>
        </w:tabs>
        <w:autoSpaceDE w:val="0"/>
        <w:autoSpaceDN w:val="0"/>
        <w:adjustRightInd w:val="0"/>
        <w:jc w:val="both"/>
        <w:rPr>
          <w:rFonts w:ascii="Times New Roman" w:eastAsia="TimesNewRoman" w:hAnsi="Times New Roman" w:cs="Times New Roman"/>
          <w:sz w:val="24"/>
          <w:szCs w:val="24"/>
        </w:rPr>
      </w:pPr>
      <w:r w:rsidRPr="00584E84">
        <w:rPr>
          <w:rFonts w:ascii="Times New Roman" w:hAnsi="Times New Roman" w:cs="Times New Roman"/>
          <w:b/>
          <w:bCs/>
          <w:color w:val="002060"/>
          <w:sz w:val="24"/>
          <w:szCs w:val="24"/>
        </w:rPr>
        <w:lastRenderedPageBreak/>
        <w:t xml:space="preserve">Client Value: </w:t>
      </w:r>
      <w:r w:rsidRPr="00584E84">
        <w:rPr>
          <w:rFonts w:ascii="Times New Roman" w:eastAsia="TimesNewRoman" w:hAnsi="Times New Roman" w:cs="Times New Roman"/>
          <w:sz w:val="24"/>
          <w:szCs w:val="24"/>
        </w:rPr>
        <w:t>It is an</w:t>
      </w:r>
      <w:r w:rsidRPr="00584E84">
        <w:rPr>
          <w:rFonts w:ascii="Times New Roman" w:hAnsi="Times New Roman" w:cs="Times New Roman"/>
          <w:b/>
          <w:bCs/>
          <w:color w:val="002060"/>
          <w:sz w:val="24"/>
          <w:szCs w:val="24"/>
        </w:rPr>
        <w:t xml:space="preserve"> </w:t>
      </w:r>
      <w:r w:rsidRPr="00584E84">
        <w:rPr>
          <w:rFonts w:ascii="Times New Roman" w:eastAsia="TimesNewRoman" w:hAnsi="Times New Roman" w:cs="Times New Roman"/>
          <w:sz w:val="24"/>
          <w:szCs w:val="24"/>
        </w:rPr>
        <w:t>integral part of our audits to provide enhanced value to clients. We develop our audit approach with differentiate from that of other firms. HVC audit team following:</w:t>
      </w:r>
    </w:p>
    <w:p w:rsidR="00206880" w:rsidRPr="00584E84" w:rsidRDefault="00206880" w:rsidP="00206880">
      <w:pPr>
        <w:pStyle w:val="ListParagraph"/>
        <w:numPr>
          <w:ilvl w:val="0"/>
          <w:numId w:val="62"/>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Working relationship will be good.</w:t>
      </w:r>
    </w:p>
    <w:p w:rsidR="00206880" w:rsidRPr="00584E84" w:rsidRDefault="00206880" w:rsidP="00206880">
      <w:pPr>
        <w:pStyle w:val="ListParagraph"/>
        <w:numPr>
          <w:ilvl w:val="0"/>
          <w:numId w:val="55"/>
        </w:numPr>
        <w:tabs>
          <w:tab w:val="left" w:pos="540"/>
        </w:tabs>
        <w:autoSpaceDE w:val="0"/>
        <w:autoSpaceDN w:val="0"/>
        <w:adjustRightInd w:val="0"/>
        <w:spacing w:after="0"/>
        <w:jc w:val="both"/>
        <w:rPr>
          <w:rFonts w:ascii="Times New Roman" w:hAnsi="Times New Roman"/>
          <w:b/>
          <w:bCs/>
          <w:color w:val="215868"/>
          <w:sz w:val="24"/>
          <w:szCs w:val="24"/>
          <w:u w:val="single"/>
        </w:rPr>
      </w:pPr>
      <w:r w:rsidRPr="00584E84">
        <w:rPr>
          <w:rFonts w:ascii="Times New Roman" w:eastAsia="TimesNewRoman" w:hAnsi="Times New Roman"/>
          <w:sz w:val="24"/>
          <w:szCs w:val="24"/>
        </w:rPr>
        <w:t>Simply they understood our customer business.</w:t>
      </w:r>
      <w:r w:rsidRPr="00584E84">
        <w:rPr>
          <w:rFonts w:ascii="Times New Roman" w:hAnsi="Times New Roman"/>
          <w:b/>
          <w:bCs/>
          <w:color w:val="215868"/>
          <w:sz w:val="24"/>
          <w:szCs w:val="24"/>
          <w:u w:val="single"/>
        </w:rPr>
        <w:t xml:space="preserve"> </w:t>
      </w:r>
    </w:p>
    <w:p w:rsidR="00206880" w:rsidRPr="002D1644" w:rsidRDefault="00206880" w:rsidP="002D1644">
      <w:pPr>
        <w:tabs>
          <w:tab w:val="left" w:pos="540"/>
        </w:tabs>
        <w:autoSpaceDE w:val="0"/>
        <w:autoSpaceDN w:val="0"/>
        <w:adjustRightInd w:val="0"/>
        <w:jc w:val="both"/>
        <w:rPr>
          <w:rFonts w:ascii="Times New Roman" w:eastAsia="TimesNewRoman" w:hAnsi="Times New Roman"/>
          <w:sz w:val="24"/>
          <w:szCs w:val="24"/>
        </w:rPr>
      </w:pPr>
      <w:r w:rsidRPr="002D1644">
        <w:rPr>
          <w:rFonts w:ascii="Times New Roman" w:hAnsi="Times New Roman"/>
          <w:b/>
          <w:bCs/>
          <w:color w:val="002060"/>
          <w:sz w:val="24"/>
          <w:szCs w:val="24"/>
        </w:rPr>
        <w:t>Gather &amp; Evaluate Initial Information:</w:t>
      </w:r>
      <w:r w:rsidRPr="002D1644">
        <w:rPr>
          <w:rFonts w:ascii="Times New Roman" w:eastAsia="TimesNewRoman" w:hAnsi="Times New Roman"/>
          <w:sz w:val="24"/>
          <w:szCs w:val="24"/>
        </w:rPr>
        <w:t xml:space="preserve"> An auditor first task is to collect important information and then evaluate this information.  </w:t>
      </w:r>
    </w:p>
    <w:p w:rsidR="00206880" w:rsidRPr="00584E84" w:rsidRDefault="00206880" w:rsidP="00206880">
      <w:pPr>
        <w:pStyle w:val="ListParagraph"/>
        <w:numPr>
          <w:ilvl w:val="0"/>
          <w:numId w:val="56"/>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 xml:space="preserve">Customer business easily understands. </w:t>
      </w:r>
    </w:p>
    <w:p w:rsidR="00206880" w:rsidRPr="00584E84" w:rsidRDefault="00206880" w:rsidP="00206880">
      <w:pPr>
        <w:pStyle w:val="ListParagraph"/>
        <w:numPr>
          <w:ilvl w:val="0"/>
          <w:numId w:val="56"/>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Internal control structure considers.</w:t>
      </w:r>
    </w:p>
    <w:p w:rsidR="00206880" w:rsidRPr="00584E84" w:rsidRDefault="00206880" w:rsidP="00206880">
      <w:pPr>
        <w:pStyle w:val="ListParagraph"/>
        <w:numPr>
          <w:ilvl w:val="0"/>
          <w:numId w:val="56"/>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Customer expectation identifies.</w:t>
      </w:r>
    </w:p>
    <w:p w:rsidR="00206880" w:rsidRPr="00584E84" w:rsidRDefault="00206880" w:rsidP="00206880">
      <w:pPr>
        <w:pStyle w:val="ListParagraph"/>
        <w:tabs>
          <w:tab w:val="left" w:pos="540"/>
        </w:tabs>
        <w:autoSpaceDE w:val="0"/>
        <w:autoSpaceDN w:val="0"/>
        <w:adjustRightInd w:val="0"/>
        <w:jc w:val="both"/>
        <w:rPr>
          <w:rFonts w:ascii="Times New Roman" w:eastAsia="TimesNewRoman" w:hAnsi="Times New Roman"/>
          <w:sz w:val="24"/>
          <w:szCs w:val="24"/>
        </w:rPr>
      </w:pPr>
    </w:p>
    <w:p w:rsidR="00206880" w:rsidRPr="00584E84" w:rsidRDefault="00206880" w:rsidP="00206880">
      <w:pPr>
        <w:tabs>
          <w:tab w:val="left" w:pos="540"/>
        </w:tabs>
        <w:autoSpaceDE w:val="0"/>
        <w:autoSpaceDN w:val="0"/>
        <w:adjustRightInd w:val="0"/>
        <w:jc w:val="both"/>
        <w:rPr>
          <w:rFonts w:ascii="Times New Roman" w:hAnsi="Times New Roman" w:cs="Times New Roman"/>
          <w:bCs/>
          <w:sz w:val="24"/>
          <w:szCs w:val="24"/>
        </w:rPr>
      </w:pPr>
      <w:r w:rsidRPr="00584E84">
        <w:rPr>
          <w:rFonts w:ascii="Times New Roman" w:hAnsi="Times New Roman" w:cs="Times New Roman"/>
          <w:b/>
          <w:bCs/>
          <w:color w:val="002060"/>
          <w:sz w:val="24"/>
          <w:szCs w:val="24"/>
        </w:rPr>
        <w:t xml:space="preserve">Easily </w:t>
      </w:r>
      <w:proofErr w:type="gramStart"/>
      <w:r w:rsidRPr="00584E84">
        <w:rPr>
          <w:rFonts w:ascii="Times New Roman" w:hAnsi="Times New Roman" w:cs="Times New Roman"/>
          <w:b/>
          <w:bCs/>
          <w:color w:val="002060"/>
          <w:sz w:val="24"/>
          <w:szCs w:val="24"/>
        </w:rPr>
        <w:t>Understand</w:t>
      </w:r>
      <w:proofErr w:type="gramEnd"/>
      <w:r w:rsidRPr="00584E84">
        <w:rPr>
          <w:rFonts w:ascii="Times New Roman" w:hAnsi="Times New Roman" w:cs="Times New Roman"/>
          <w:b/>
          <w:bCs/>
          <w:color w:val="002060"/>
          <w:sz w:val="24"/>
          <w:szCs w:val="24"/>
        </w:rPr>
        <w:t xml:space="preserve"> the client’s business: </w:t>
      </w:r>
      <w:r w:rsidRPr="00584E84">
        <w:rPr>
          <w:rFonts w:ascii="Times New Roman" w:hAnsi="Times New Roman" w:cs="Times New Roman"/>
          <w:bCs/>
          <w:sz w:val="24"/>
          <w:szCs w:val="24"/>
        </w:rPr>
        <w:t xml:space="preserve">An auditor need to understand customer business before involving any audit the customer provides us several sources their business information: </w:t>
      </w:r>
    </w:p>
    <w:p w:rsidR="00206880" w:rsidRPr="00584E84" w:rsidRDefault="00206880" w:rsidP="00206880">
      <w:pPr>
        <w:pStyle w:val="ListParagraph"/>
        <w:numPr>
          <w:ilvl w:val="0"/>
          <w:numId w:val="57"/>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Last year Audited Report</w:t>
      </w:r>
    </w:p>
    <w:p w:rsidR="00206880" w:rsidRPr="00584E84" w:rsidRDefault="00206880" w:rsidP="00206880">
      <w:pPr>
        <w:pStyle w:val="ListParagraph"/>
        <w:numPr>
          <w:ilvl w:val="0"/>
          <w:numId w:val="57"/>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Board Minutes</w:t>
      </w:r>
    </w:p>
    <w:p w:rsidR="00206880" w:rsidRPr="00584E84" w:rsidRDefault="00206880" w:rsidP="00206880">
      <w:pPr>
        <w:pStyle w:val="ListParagraph"/>
        <w:numPr>
          <w:ilvl w:val="0"/>
          <w:numId w:val="57"/>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Internal Reports</w:t>
      </w:r>
    </w:p>
    <w:p w:rsidR="00206880" w:rsidRPr="00584E84" w:rsidRDefault="00206880" w:rsidP="00206880">
      <w:pPr>
        <w:pStyle w:val="ListParagraph"/>
        <w:numPr>
          <w:ilvl w:val="0"/>
          <w:numId w:val="57"/>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Last year’s audit Work Papers</w:t>
      </w:r>
    </w:p>
    <w:p w:rsidR="00206880" w:rsidRPr="00584E84" w:rsidRDefault="00206880" w:rsidP="00206880">
      <w:pPr>
        <w:pStyle w:val="ListParagraph"/>
        <w:tabs>
          <w:tab w:val="left" w:pos="540"/>
        </w:tabs>
        <w:autoSpaceDE w:val="0"/>
        <w:autoSpaceDN w:val="0"/>
        <w:adjustRightInd w:val="0"/>
        <w:jc w:val="both"/>
        <w:rPr>
          <w:rFonts w:ascii="Times New Roman" w:eastAsia="TimesNewRoman" w:hAnsi="Times New Roman"/>
          <w:sz w:val="24"/>
          <w:szCs w:val="24"/>
        </w:rPr>
      </w:pPr>
    </w:p>
    <w:p w:rsidR="00206880" w:rsidRPr="00584E84" w:rsidRDefault="00206880" w:rsidP="00206880">
      <w:pPr>
        <w:pStyle w:val="ListParagraph"/>
        <w:tabs>
          <w:tab w:val="left" w:pos="1452"/>
        </w:tabs>
        <w:autoSpaceDE w:val="0"/>
        <w:autoSpaceDN w:val="0"/>
        <w:adjustRightInd w:val="0"/>
        <w:spacing w:after="0"/>
        <w:ind w:left="0" w:hanging="540"/>
        <w:jc w:val="both"/>
        <w:rPr>
          <w:rFonts w:ascii="Times New Roman" w:eastAsia="TimesNewRoman" w:hAnsi="Times New Roman"/>
          <w:sz w:val="24"/>
          <w:szCs w:val="24"/>
        </w:rPr>
      </w:pPr>
      <w:r w:rsidRPr="00584E84">
        <w:rPr>
          <w:rFonts w:ascii="Times New Roman" w:eastAsia="TimesNewRoman" w:hAnsi="Times New Roman"/>
          <w:sz w:val="24"/>
          <w:szCs w:val="24"/>
        </w:rPr>
        <w:tab/>
      </w:r>
      <w:r w:rsidRPr="00584E84">
        <w:rPr>
          <w:rFonts w:ascii="Times New Roman" w:eastAsia="TimesNewRoman" w:hAnsi="Times New Roman"/>
          <w:sz w:val="24"/>
          <w:szCs w:val="24"/>
        </w:rPr>
        <w:tab/>
      </w:r>
    </w:p>
    <w:p w:rsidR="00206880" w:rsidRPr="00584E84" w:rsidRDefault="00206880" w:rsidP="00206880">
      <w:pPr>
        <w:pStyle w:val="ListParagraph"/>
        <w:tabs>
          <w:tab w:val="left" w:pos="1452"/>
        </w:tabs>
        <w:autoSpaceDE w:val="0"/>
        <w:autoSpaceDN w:val="0"/>
        <w:adjustRightInd w:val="0"/>
        <w:spacing w:after="0"/>
        <w:ind w:left="0" w:hanging="540"/>
        <w:jc w:val="both"/>
        <w:rPr>
          <w:rFonts w:ascii="Times New Roman" w:eastAsia="TimesNewRoman" w:hAnsi="Times New Roman"/>
          <w:sz w:val="24"/>
          <w:szCs w:val="24"/>
        </w:rPr>
      </w:pPr>
    </w:p>
    <w:p w:rsidR="00206880" w:rsidRPr="00584E84" w:rsidRDefault="00206880" w:rsidP="00206880">
      <w:pPr>
        <w:tabs>
          <w:tab w:val="left" w:pos="540"/>
        </w:tabs>
        <w:autoSpaceDE w:val="0"/>
        <w:autoSpaceDN w:val="0"/>
        <w:adjustRightInd w:val="0"/>
        <w:jc w:val="both"/>
        <w:rPr>
          <w:rFonts w:ascii="Times New Roman" w:hAnsi="Times New Roman" w:cs="Times New Roman"/>
          <w:b/>
          <w:bCs/>
          <w:color w:val="5129E3"/>
          <w:sz w:val="24"/>
          <w:szCs w:val="24"/>
        </w:rPr>
      </w:pPr>
      <w:r w:rsidRPr="00584E84">
        <w:rPr>
          <w:rFonts w:ascii="Times New Roman" w:hAnsi="Times New Roman" w:cs="Times New Roman"/>
          <w:b/>
          <w:bCs/>
          <w:color w:val="002060"/>
          <w:sz w:val="24"/>
          <w:szCs w:val="24"/>
        </w:rPr>
        <w:t>Consider internal control structure</w:t>
      </w:r>
      <w:r w:rsidRPr="00584E84">
        <w:rPr>
          <w:rFonts w:ascii="Times New Roman" w:hAnsi="Times New Roman" w:cs="Times New Roman"/>
          <w:b/>
          <w:bCs/>
          <w:color w:val="5129E3"/>
          <w:sz w:val="24"/>
          <w:szCs w:val="24"/>
        </w:rPr>
        <w:t xml:space="preserve">: </w:t>
      </w:r>
      <w:r w:rsidRPr="00584E84">
        <w:rPr>
          <w:rFonts w:ascii="Times New Roman" w:hAnsi="Times New Roman" w:cs="Times New Roman"/>
          <w:bCs/>
          <w:sz w:val="24"/>
          <w:szCs w:val="24"/>
        </w:rPr>
        <w:t>Internal control structure helps to the auditor.</w:t>
      </w:r>
      <w:r w:rsidRPr="00584E84">
        <w:rPr>
          <w:rFonts w:ascii="Times New Roman" w:hAnsi="Times New Roman" w:cs="Times New Roman"/>
          <w:b/>
          <w:bCs/>
          <w:color w:val="5129E3"/>
          <w:sz w:val="24"/>
          <w:szCs w:val="24"/>
        </w:rPr>
        <w:t xml:space="preserve"> </w:t>
      </w:r>
    </w:p>
    <w:p w:rsidR="00206880" w:rsidRPr="00584E84" w:rsidRDefault="00206880" w:rsidP="00206880">
      <w:pPr>
        <w:pStyle w:val="ListParagraph"/>
        <w:numPr>
          <w:ilvl w:val="0"/>
          <w:numId w:val="58"/>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It helps to Detect errors and fraud</w:t>
      </w:r>
    </w:p>
    <w:p w:rsidR="00206880" w:rsidRPr="00584E84" w:rsidRDefault="00206880" w:rsidP="00206880">
      <w:pPr>
        <w:pStyle w:val="ListParagraph"/>
        <w:tabs>
          <w:tab w:val="left" w:pos="540"/>
        </w:tabs>
        <w:autoSpaceDE w:val="0"/>
        <w:autoSpaceDN w:val="0"/>
        <w:adjustRightInd w:val="0"/>
        <w:spacing w:after="0"/>
        <w:ind w:left="0"/>
        <w:jc w:val="both"/>
        <w:rPr>
          <w:rFonts w:ascii="Times New Roman" w:eastAsia="TimesNewRoman" w:hAnsi="Times New Roman"/>
          <w:sz w:val="24"/>
          <w:szCs w:val="24"/>
        </w:rPr>
      </w:pPr>
    </w:p>
    <w:p w:rsidR="00206880" w:rsidRPr="00584E84" w:rsidRDefault="00206880" w:rsidP="00206880">
      <w:pPr>
        <w:tabs>
          <w:tab w:val="left" w:pos="540"/>
        </w:tabs>
        <w:autoSpaceDE w:val="0"/>
        <w:autoSpaceDN w:val="0"/>
        <w:adjustRightInd w:val="0"/>
        <w:jc w:val="both"/>
        <w:rPr>
          <w:rFonts w:ascii="Times New Roman" w:hAnsi="Times New Roman" w:cs="Times New Roman"/>
          <w:b/>
          <w:bCs/>
          <w:color w:val="5129E3"/>
          <w:sz w:val="24"/>
          <w:szCs w:val="24"/>
          <w:u w:val="single"/>
        </w:rPr>
      </w:pPr>
      <w:r w:rsidRPr="00584E84">
        <w:rPr>
          <w:rFonts w:ascii="Times New Roman" w:hAnsi="Times New Roman" w:cs="Times New Roman"/>
          <w:b/>
          <w:bCs/>
          <w:color w:val="002060"/>
          <w:sz w:val="24"/>
          <w:szCs w:val="24"/>
        </w:rPr>
        <w:t xml:space="preserve">Identify client expectation: </w:t>
      </w:r>
      <w:r w:rsidRPr="00584E84">
        <w:rPr>
          <w:rFonts w:ascii="Times New Roman" w:eastAsia="TimesNewRoman" w:hAnsi="Times New Roman" w:cs="Times New Roman"/>
          <w:sz w:val="24"/>
          <w:szCs w:val="24"/>
        </w:rPr>
        <w:t xml:space="preserve">HVC should identify the client’s expectation as external auditor. </w:t>
      </w:r>
    </w:p>
    <w:p w:rsidR="00206880" w:rsidRPr="00206880" w:rsidRDefault="00206880" w:rsidP="00206880">
      <w:pPr>
        <w:tabs>
          <w:tab w:val="left" w:pos="540"/>
        </w:tabs>
        <w:autoSpaceDE w:val="0"/>
        <w:autoSpaceDN w:val="0"/>
        <w:adjustRightInd w:val="0"/>
        <w:spacing w:after="0"/>
        <w:jc w:val="both"/>
        <w:rPr>
          <w:rFonts w:ascii="Times New Roman" w:eastAsia="TimesNewRoman" w:hAnsi="Times New Roman"/>
          <w:sz w:val="24"/>
          <w:szCs w:val="24"/>
        </w:rPr>
      </w:pPr>
    </w:p>
    <w:p w:rsidR="00206880" w:rsidRPr="00584E84" w:rsidRDefault="00206880" w:rsidP="00206880">
      <w:pPr>
        <w:pStyle w:val="ListParagraph"/>
        <w:tabs>
          <w:tab w:val="left" w:pos="1080"/>
        </w:tabs>
        <w:autoSpaceDE w:val="0"/>
        <w:autoSpaceDN w:val="0"/>
        <w:adjustRightInd w:val="0"/>
        <w:spacing w:after="0"/>
        <w:ind w:left="0"/>
        <w:jc w:val="both"/>
        <w:rPr>
          <w:rFonts w:ascii="Times New Roman" w:eastAsia="TimesNewRoman" w:hAnsi="Times New Roman"/>
          <w:sz w:val="24"/>
          <w:szCs w:val="24"/>
        </w:rPr>
      </w:pPr>
    </w:p>
    <w:p w:rsidR="00206880" w:rsidRPr="00584E84" w:rsidRDefault="00206880" w:rsidP="00206880">
      <w:pPr>
        <w:pStyle w:val="ListParagraph"/>
        <w:tabs>
          <w:tab w:val="left" w:pos="540"/>
        </w:tabs>
        <w:autoSpaceDE w:val="0"/>
        <w:autoSpaceDN w:val="0"/>
        <w:adjustRightInd w:val="0"/>
        <w:spacing w:after="0"/>
        <w:ind w:left="0"/>
        <w:jc w:val="both"/>
        <w:rPr>
          <w:rFonts w:ascii="Times New Roman" w:eastAsia="TimesNewRoman" w:hAnsi="Times New Roman"/>
          <w:sz w:val="24"/>
          <w:szCs w:val="24"/>
        </w:rPr>
      </w:pPr>
      <w:r w:rsidRPr="00584E84">
        <w:rPr>
          <w:rFonts w:ascii="Times New Roman" w:eastAsia="TimesNewRoman" w:hAnsi="Times New Roman"/>
          <w:sz w:val="24"/>
          <w:szCs w:val="24"/>
        </w:rPr>
        <w:t>.</w:t>
      </w:r>
    </w:p>
    <w:p w:rsidR="00206880" w:rsidRPr="00584E84" w:rsidRDefault="00206880" w:rsidP="00206880">
      <w:pPr>
        <w:pStyle w:val="ListParagraph"/>
        <w:numPr>
          <w:ilvl w:val="0"/>
          <w:numId w:val="59"/>
        </w:numPr>
        <w:tabs>
          <w:tab w:val="left" w:pos="540"/>
        </w:tabs>
        <w:autoSpaceDE w:val="0"/>
        <w:autoSpaceDN w:val="0"/>
        <w:adjustRightInd w:val="0"/>
        <w:spacing w:after="0"/>
        <w:ind w:left="0"/>
        <w:jc w:val="both"/>
        <w:rPr>
          <w:rFonts w:ascii="Times New Roman" w:eastAsia="TimesNewRoman" w:hAnsi="Times New Roman"/>
          <w:b/>
          <w:color w:val="002060"/>
          <w:sz w:val="24"/>
          <w:szCs w:val="24"/>
        </w:rPr>
      </w:pPr>
      <w:r w:rsidRPr="00584E84">
        <w:rPr>
          <w:rFonts w:ascii="Times New Roman" w:hAnsi="Times New Roman"/>
          <w:b/>
          <w:bCs/>
          <w:color w:val="002060"/>
          <w:sz w:val="24"/>
          <w:szCs w:val="24"/>
        </w:rPr>
        <w:t xml:space="preserve">Account-Specific Risk Analysis: </w:t>
      </w:r>
      <w:r w:rsidRPr="00584E84">
        <w:rPr>
          <w:rFonts w:ascii="Times New Roman" w:hAnsi="Times New Roman"/>
          <w:bCs/>
          <w:sz w:val="24"/>
          <w:szCs w:val="24"/>
        </w:rPr>
        <w:t>Data is obtained by General Risk Assessment which is called Specific Risk Analysis.</w:t>
      </w:r>
      <w:r w:rsidRPr="00584E84">
        <w:rPr>
          <w:rFonts w:ascii="Times New Roman" w:eastAsia="TimesNewRoman" w:hAnsi="Times New Roman"/>
          <w:b/>
          <w:color w:val="002060"/>
          <w:sz w:val="24"/>
          <w:szCs w:val="24"/>
        </w:rPr>
        <w:t xml:space="preserve"> </w:t>
      </w:r>
    </w:p>
    <w:p w:rsidR="00206880" w:rsidRPr="00584E84" w:rsidRDefault="00206880" w:rsidP="00206880">
      <w:pPr>
        <w:pStyle w:val="ListParagraph"/>
        <w:tabs>
          <w:tab w:val="left" w:pos="540"/>
        </w:tabs>
        <w:autoSpaceDE w:val="0"/>
        <w:autoSpaceDN w:val="0"/>
        <w:adjustRightInd w:val="0"/>
        <w:spacing w:after="0"/>
        <w:ind w:left="0"/>
        <w:jc w:val="both"/>
        <w:rPr>
          <w:rFonts w:ascii="Times New Roman" w:eastAsia="TimesNewRoman" w:hAnsi="Times New Roman"/>
          <w:b/>
          <w:color w:val="002060"/>
          <w:sz w:val="24"/>
          <w:szCs w:val="24"/>
        </w:rPr>
      </w:pPr>
    </w:p>
    <w:p w:rsidR="00206880" w:rsidRPr="00584E84" w:rsidRDefault="00206880" w:rsidP="00206880">
      <w:pPr>
        <w:pStyle w:val="ListParagraph"/>
        <w:tabs>
          <w:tab w:val="left" w:pos="1080"/>
        </w:tabs>
        <w:autoSpaceDE w:val="0"/>
        <w:autoSpaceDN w:val="0"/>
        <w:adjustRightInd w:val="0"/>
        <w:spacing w:after="0"/>
        <w:ind w:left="0"/>
        <w:jc w:val="both"/>
        <w:rPr>
          <w:rFonts w:ascii="Times New Roman" w:eastAsia="TimesNewRoman" w:hAnsi="Times New Roman"/>
          <w:sz w:val="24"/>
          <w:szCs w:val="24"/>
        </w:rPr>
      </w:pPr>
      <w:r w:rsidRPr="00584E84">
        <w:rPr>
          <w:rFonts w:ascii="Times New Roman" w:eastAsia="TimesNewRoman" w:hAnsi="Times New Roman"/>
          <w:b/>
          <w:color w:val="002060"/>
          <w:sz w:val="24"/>
          <w:szCs w:val="24"/>
        </w:rPr>
        <w:t>Develop Audit Plan</w:t>
      </w:r>
    </w:p>
    <w:p w:rsidR="00206880" w:rsidRPr="00584E84" w:rsidRDefault="00206880" w:rsidP="00206880">
      <w:pPr>
        <w:pStyle w:val="ListParagraph"/>
        <w:numPr>
          <w:ilvl w:val="0"/>
          <w:numId w:val="60"/>
        </w:numPr>
        <w:tabs>
          <w:tab w:val="left" w:pos="540"/>
        </w:tabs>
        <w:autoSpaceDE w:val="0"/>
        <w:autoSpaceDN w:val="0"/>
        <w:adjustRightInd w:val="0"/>
        <w:spacing w:after="0"/>
        <w:jc w:val="both"/>
        <w:rPr>
          <w:rFonts w:ascii="Times New Roman" w:eastAsia="TimesNewRoman" w:hAnsi="Times New Roman"/>
          <w:sz w:val="24"/>
          <w:szCs w:val="24"/>
        </w:rPr>
      </w:pPr>
      <w:r w:rsidRPr="00584E84">
        <w:rPr>
          <w:rFonts w:ascii="Times New Roman" w:eastAsia="TimesNewRoman" w:hAnsi="Times New Roman"/>
          <w:sz w:val="24"/>
          <w:szCs w:val="24"/>
        </w:rPr>
        <w:t>Ensuring that ethical requirements continue to be met</w:t>
      </w:r>
    </w:p>
    <w:p w:rsidR="00206880" w:rsidRPr="00584E84" w:rsidRDefault="00206880" w:rsidP="00206880">
      <w:pPr>
        <w:pStyle w:val="ListParagraph"/>
        <w:numPr>
          <w:ilvl w:val="0"/>
          <w:numId w:val="60"/>
        </w:numPr>
        <w:tabs>
          <w:tab w:val="left" w:pos="540"/>
        </w:tabs>
        <w:autoSpaceDE w:val="0"/>
        <w:autoSpaceDN w:val="0"/>
        <w:adjustRightInd w:val="0"/>
        <w:spacing w:after="0"/>
        <w:jc w:val="both"/>
        <w:rPr>
          <w:rFonts w:ascii="Times New Roman" w:eastAsia="TimesNewRoman" w:hAnsi="Times New Roman"/>
          <w:sz w:val="24"/>
          <w:szCs w:val="24"/>
        </w:rPr>
      </w:pPr>
      <w:r w:rsidRPr="00584E84">
        <w:rPr>
          <w:rFonts w:ascii="Times New Roman" w:eastAsia="TimesNewRoman" w:hAnsi="Times New Roman"/>
          <w:sz w:val="24"/>
          <w:szCs w:val="24"/>
        </w:rPr>
        <w:t>Ensuring the terms of the engagement are understood</w:t>
      </w:r>
    </w:p>
    <w:p w:rsidR="00206880" w:rsidRDefault="00206880" w:rsidP="00206880">
      <w:pPr>
        <w:pStyle w:val="ListParagraph"/>
        <w:numPr>
          <w:ilvl w:val="0"/>
          <w:numId w:val="60"/>
        </w:numPr>
        <w:tabs>
          <w:tab w:val="left" w:pos="540"/>
        </w:tabs>
        <w:autoSpaceDE w:val="0"/>
        <w:autoSpaceDN w:val="0"/>
        <w:adjustRightInd w:val="0"/>
        <w:spacing w:after="0"/>
        <w:jc w:val="both"/>
        <w:rPr>
          <w:rFonts w:ascii="Times New Roman" w:eastAsia="TimesNewRoman" w:hAnsi="Times New Roman"/>
          <w:sz w:val="24"/>
          <w:szCs w:val="24"/>
        </w:rPr>
      </w:pPr>
      <w:r w:rsidRPr="00584E84">
        <w:rPr>
          <w:rFonts w:ascii="Times New Roman" w:eastAsia="TimesNewRoman" w:hAnsi="Times New Roman"/>
          <w:sz w:val="24"/>
          <w:szCs w:val="24"/>
        </w:rPr>
        <w:t>Establishing the overall audit strategy</w:t>
      </w:r>
    </w:p>
    <w:p w:rsidR="00206880" w:rsidRPr="00584E84" w:rsidRDefault="00206880" w:rsidP="00206880">
      <w:pPr>
        <w:pStyle w:val="ListParagraph"/>
        <w:tabs>
          <w:tab w:val="left" w:pos="540"/>
        </w:tabs>
        <w:autoSpaceDE w:val="0"/>
        <w:autoSpaceDN w:val="0"/>
        <w:adjustRightInd w:val="0"/>
        <w:spacing w:after="0"/>
        <w:jc w:val="both"/>
        <w:rPr>
          <w:rFonts w:ascii="Times New Roman" w:eastAsia="TimesNewRoman" w:hAnsi="Times New Roman"/>
          <w:sz w:val="24"/>
          <w:szCs w:val="24"/>
        </w:rPr>
      </w:pPr>
    </w:p>
    <w:p w:rsidR="00206880" w:rsidRPr="000E4AED" w:rsidRDefault="00206880" w:rsidP="000E4AED">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28</w:t>
      </w:r>
    </w:p>
    <w:p w:rsidR="00206880" w:rsidRPr="00584E84" w:rsidRDefault="00206880" w:rsidP="00206880">
      <w:pPr>
        <w:tabs>
          <w:tab w:val="left" w:pos="540"/>
        </w:tabs>
        <w:autoSpaceDE w:val="0"/>
        <w:autoSpaceDN w:val="0"/>
        <w:adjustRightInd w:val="0"/>
        <w:rPr>
          <w:rFonts w:ascii="Times New Roman" w:eastAsia="TimesNewRoman" w:hAnsi="Times New Roman" w:cs="Times New Roman"/>
          <w:sz w:val="24"/>
          <w:szCs w:val="24"/>
        </w:rPr>
      </w:pPr>
      <w:r w:rsidRPr="00584E84">
        <w:rPr>
          <w:rFonts w:ascii="Times New Roman" w:hAnsi="Times New Roman" w:cs="Times New Roman"/>
          <w:b/>
          <w:bCs/>
          <w:color w:val="002060"/>
          <w:sz w:val="24"/>
          <w:szCs w:val="24"/>
        </w:rPr>
        <w:lastRenderedPageBreak/>
        <w:t xml:space="preserve">Audit Risks: </w:t>
      </w:r>
      <w:r w:rsidRPr="00584E84">
        <w:rPr>
          <w:rFonts w:ascii="Times New Roman" w:eastAsia="TimesNewRoman" w:hAnsi="Times New Roman" w:cs="Times New Roman"/>
          <w:sz w:val="24"/>
          <w:szCs w:val="24"/>
        </w:rPr>
        <w:t>In The risk that the auditors give an inappropriate opinion on the financial statements. We consider following points:</w:t>
      </w:r>
    </w:p>
    <w:p w:rsidR="00206880" w:rsidRPr="00584E84" w:rsidRDefault="00206880" w:rsidP="00206880">
      <w:pPr>
        <w:pStyle w:val="ListParagraph"/>
        <w:numPr>
          <w:ilvl w:val="0"/>
          <w:numId w:val="62"/>
        </w:numPr>
        <w:tabs>
          <w:tab w:val="left" w:pos="540"/>
        </w:tabs>
        <w:autoSpaceDE w:val="0"/>
        <w:autoSpaceDN w:val="0"/>
        <w:adjustRightInd w:val="0"/>
        <w:rPr>
          <w:rFonts w:ascii="Times New Roman" w:hAnsi="Times New Roman"/>
          <w:bCs/>
          <w:sz w:val="24"/>
          <w:szCs w:val="24"/>
        </w:rPr>
      </w:pPr>
      <w:r w:rsidRPr="00584E84">
        <w:rPr>
          <w:rFonts w:ascii="Times New Roman" w:hAnsi="Times New Roman"/>
          <w:bCs/>
          <w:sz w:val="24"/>
          <w:szCs w:val="24"/>
        </w:rPr>
        <w:t>The nature of substantive procedures</w:t>
      </w:r>
    </w:p>
    <w:p w:rsidR="00206880" w:rsidRPr="00584E84" w:rsidRDefault="00206880" w:rsidP="00206880">
      <w:pPr>
        <w:pStyle w:val="ListParagraph"/>
        <w:numPr>
          <w:ilvl w:val="0"/>
          <w:numId w:val="61"/>
        </w:numPr>
        <w:tabs>
          <w:tab w:val="left" w:pos="540"/>
        </w:tabs>
        <w:autoSpaceDE w:val="0"/>
        <w:autoSpaceDN w:val="0"/>
        <w:adjustRightInd w:val="0"/>
        <w:rPr>
          <w:rFonts w:ascii="Times New Roman" w:hAnsi="Times New Roman"/>
          <w:bCs/>
          <w:sz w:val="24"/>
          <w:szCs w:val="24"/>
        </w:rPr>
      </w:pPr>
      <w:r w:rsidRPr="00584E84">
        <w:rPr>
          <w:rFonts w:ascii="Times New Roman" w:hAnsi="Times New Roman"/>
          <w:bCs/>
          <w:sz w:val="24"/>
          <w:szCs w:val="24"/>
        </w:rPr>
        <w:t>The timing of substantive procedures and</w:t>
      </w:r>
    </w:p>
    <w:p w:rsidR="00206880" w:rsidRPr="00584E84" w:rsidRDefault="00206880" w:rsidP="00206880">
      <w:pPr>
        <w:pStyle w:val="ListParagraph"/>
        <w:numPr>
          <w:ilvl w:val="0"/>
          <w:numId w:val="61"/>
        </w:numPr>
        <w:tabs>
          <w:tab w:val="left" w:pos="540"/>
        </w:tabs>
        <w:autoSpaceDE w:val="0"/>
        <w:autoSpaceDN w:val="0"/>
        <w:adjustRightInd w:val="0"/>
        <w:rPr>
          <w:rFonts w:ascii="Times New Roman" w:hAnsi="Times New Roman"/>
          <w:b/>
          <w:bCs/>
          <w:color w:val="5129E3"/>
          <w:sz w:val="24"/>
          <w:szCs w:val="24"/>
        </w:rPr>
      </w:pPr>
      <w:r w:rsidRPr="00584E84">
        <w:rPr>
          <w:rFonts w:ascii="Times New Roman" w:hAnsi="Times New Roman"/>
          <w:bCs/>
          <w:sz w:val="24"/>
          <w:szCs w:val="24"/>
        </w:rPr>
        <w:t>The extent of substantive procedures.</w:t>
      </w:r>
    </w:p>
    <w:p w:rsidR="00206880" w:rsidRPr="00584E84" w:rsidRDefault="00206880" w:rsidP="00206880">
      <w:pPr>
        <w:tabs>
          <w:tab w:val="left" w:pos="540"/>
        </w:tabs>
        <w:autoSpaceDE w:val="0"/>
        <w:autoSpaceDN w:val="0"/>
        <w:adjustRightInd w:val="0"/>
        <w:rPr>
          <w:rFonts w:ascii="Times New Roman" w:hAnsi="Times New Roman" w:cs="Times New Roman"/>
          <w:b/>
          <w:bCs/>
          <w:color w:val="002060"/>
          <w:sz w:val="24"/>
          <w:szCs w:val="24"/>
        </w:rPr>
      </w:pPr>
    </w:p>
    <w:p w:rsidR="00996851" w:rsidRPr="00584E84" w:rsidRDefault="00996851" w:rsidP="00996851">
      <w:pPr>
        <w:tabs>
          <w:tab w:val="left" w:pos="540"/>
        </w:tabs>
        <w:autoSpaceDE w:val="0"/>
        <w:autoSpaceDN w:val="0"/>
        <w:adjustRightInd w:val="0"/>
        <w:rPr>
          <w:rFonts w:ascii="Times New Roman" w:hAnsi="Times New Roman" w:cs="Times New Roman"/>
          <w:b/>
          <w:bCs/>
          <w:color w:val="002060"/>
          <w:sz w:val="24"/>
          <w:szCs w:val="24"/>
        </w:rPr>
      </w:pPr>
      <w:r w:rsidRPr="00584E84">
        <w:rPr>
          <w:rFonts w:ascii="Times New Roman" w:hAnsi="Times New Roman" w:cs="Times New Roman"/>
          <w:b/>
          <w:bCs/>
          <w:color w:val="002060"/>
          <w:sz w:val="24"/>
          <w:szCs w:val="24"/>
        </w:rPr>
        <w:t>Illustration of the Interrelationship of the Components of Audit Risk</w:t>
      </w:r>
    </w:p>
    <w:p w:rsidR="00996851" w:rsidRPr="00584E84" w:rsidRDefault="00996851" w:rsidP="00996851">
      <w:pPr>
        <w:tabs>
          <w:tab w:val="left" w:pos="540"/>
        </w:tabs>
        <w:autoSpaceDE w:val="0"/>
        <w:autoSpaceDN w:val="0"/>
        <w:adjustRightInd w:val="0"/>
        <w:rPr>
          <w:rFonts w:ascii="Times New Roman" w:eastAsia="TimesNewRoman" w:hAnsi="Times New Roman" w:cs="Times New Roman"/>
          <w:sz w:val="24"/>
          <w:szCs w:val="24"/>
        </w:rPr>
      </w:pPr>
      <w:r w:rsidRPr="00584E84">
        <w:rPr>
          <w:rFonts w:ascii="Times New Roman" w:eastAsia="TimesNewRoman" w:hAnsi="Times New Roman" w:cs="Times New Roman"/>
          <w:sz w:val="24"/>
          <w:szCs w:val="24"/>
        </w:rPr>
        <w:t>The following table show how the acceptable level of detection risk may vary based on assessments of inherent and control risks</w:t>
      </w:r>
    </w:p>
    <w:p w:rsidR="00996851" w:rsidRPr="00584E84" w:rsidRDefault="00996851" w:rsidP="00996851">
      <w:pPr>
        <w:tabs>
          <w:tab w:val="left" w:pos="540"/>
        </w:tabs>
        <w:autoSpaceDE w:val="0"/>
        <w:autoSpaceDN w:val="0"/>
        <w:adjustRightInd w:val="0"/>
        <w:rPr>
          <w:rFonts w:ascii="Times New Roman" w:eastAsia="TimesNewRoman" w:hAnsi="Times New Roman" w:cs="Times New Roman"/>
          <w:sz w:val="24"/>
          <w:szCs w:val="24"/>
        </w:rPr>
      </w:pPr>
      <w:r w:rsidRPr="00584E84">
        <w:rPr>
          <w:rFonts w:ascii="Times New Roman" w:eastAsia="TimesNewRoman" w:hAnsi="Times New Roman" w:cs="Times New Roman"/>
          <w:noProof/>
          <w:sz w:val="24"/>
          <w:szCs w:val="24"/>
        </w:rPr>
        <w:drawing>
          <wp:inline distT="0" distB="0" distL="0" distR="0">
            <wp:extent cx="5486400" cy="1377315"/>
            <wp:effectExtent l="171450" t="133350" r="361950" b="29908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5486400" cy="1377315"/>
                    </a:xfrm>
                    <a:prstGeom prst="rect">
                      <a:avLst/>
                    </a:prstGeom>
                    <a:ln>
                      <a:noFill/>
                    </a:ln>
                    <a:effectLst>
                      <a:outerShdw blurRad="292100" dist="139700" dir="2700000" algn="tl" rotWithShape="0">
                        <a:srgbClr val="333333">
                          <a:alpha val="65000"/>
                        </a:srgbClr>
                      </a:outerShdw>
                    </a:effectLst>
                  </pic:spPr>
                </pic:pic>
              </a:graphicData>
            </a:graphic>
          </wp:inline>
        </w:drawing>
      </w:r>
    </w:p>
    <w:p w:rsidR="00996851" w:rsidRPr="00584E84" w:rsidRDefault="00996851" w:rsidP="00996851">
      <w:pPr>
        <w:tabs>
          <w:tab w:val="left" w:pos="540"/>
        </w:tabs>
        <w:autoSpaceDE w:val="0"/>
        <w:autoSpaceDN w:val="0"/>
        <w:adjustRightInd w:val="0"/>
        <w:jc w:val="both"/>
        <w:rPr>
          <w:rFonts w:ascii="Times New Roman" w:hAnsi="Times New Roman" w:cs="Times New Roman"/>
          <w:b/>
          <w:bCs/>
          <w:color w:val="5129E3"/>
          <w:sz w:val="24"/>
          <w:szCs w:val="24"/>
        </w:rPr>
      </w:pPr>
      <w:r w:rsidRPr="00584E84">
        <w:rPr>
          <w:rFonts w:ascii="Times New Roman" w:hAnsi="Times New Roman" w:cs="Times New Roman"/>
          <w:b/>
          <w:bCs/>
          <w:color w:val="002060"/>
          <w:sz w:val="24"/>
          <w:szCs w:val="24"/>
        </w:rPr>
        <w:t xml:space="preserve">Documentation: </w:t>
      </w:r>
      <w:r w:rsidRPr="00584E84">
        <w:rPr>
          <w:rFonts w:ascii="Times New Roman" w:eastAsia="TimesNewRoman" w:hAnsi="Times New Roman" w:cs="Times New Roman"/>
          <w:sz w:val="24"/>
          <w:szCs w:val="24"/>
        </w:rPr>
        <w:t>If during the performance of the audit, fraud risk factors are identified that cause the auditor to believe that additional audit procedures are necessary, the auditor should document the presence of such risk factors and the auditor’s response to them.</w:t>
      </w:r>
    </w:p>
    <w:p w:rsidR="00996851" w:rsidRPr="00116F46" w:rsidRDefault="00996851" w:rsidP="00996851">
      <w:pPr>
        <w:pStyle w:val="ListParagraph"/>
        <w:numPr>
          <w:ilvl w:val="0"/>
          <w:numId w:val="42"/>
        </w:numPr>
        <w:tabs>
          <w:tab w:val="left" w:pos="540"/>
        </w:tabs>
        <w:autoSpaceDE w:val="0"/>
        <w:autoSpaceDN w:val="0"/>
        <w:adjustRightInd w:val="0"/>
        <w:jc w:val="both"/>
        <w:rPr>
          <w:rFonts w:ascii="Times New Roman" w:hAnsi="Times New Roman"/>
          <w:b/>
          <w:bCs/>
          <w:color w:val="002060"/>
          <w:sz w:val="24"/>
          <w:szCs w:val="24"/>
          <w:u w:val="single"/>
        </w:rPr>
      </w:pPr>
      <w:r w:rsidRPr="00584E84">
        <w:rPr>
          <w:rFonts w:ascii="Times New Roman" w:hAnsi="Times New Roman"/>
          <w:b/>
          <w:bCs/>
          <w:color w:val="002060"/>
          <w:sz w:val="24"/>
          <w:szCs w:val="24"/>
        </w:rPr>
        <w:t xml:space="preserve">Development of Effective and Efficient Audit Plan/ Work Program: </w:t>
      </w:r>
      <w:r w:rsidRPr="00584E84">
        <w:rPr>
          <w:rFonts w:ascii="Times New Roman" w:hAnsi="Times New Roman"/>
          <w:bCs/>
          <w:color w:val="002060"/>
          <w:sz w:val="24"/>
          <w:szCs w:val="24"/>
        </w:rPr>
        <w:t>Audit plan is a list of procedures that are needed to be performed to conduct the audit. The plan may also contain the audit objectives for each area and should have sufficient detail to serve as a set of instructions to the assistants involved in the audit. In HVC, we use audit plan for different types of account head. Audit plans were developed for different types of business and for different types of account heads. Usually an audit plan contains:</w:t>
      </w:r>
    </w:p>
    <w:p w:rsidR="00996851" w:rsidRPr="00584E84" w:rsidRDefault="00996851" w:rsidP="00996851">
      <w:pPr>
        <w:pStyle w:val="ListParagraph"/>
        <w:numPr>
          <w:ilvl w:val="0"/>
          <w:numId w:val="63"/>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Understand of entity</w:t>
      </w:r>
    </w:p>
    <w:p w:rsidR="00996851" w:rsidRPr="00584E84" w:rsidRDefault="00996851" w:rsidP="00996851">
      <w:pPr>
        <w:pStyle w:val="ListParagraph"/>
        <w:numPr>
          <w:ilvl w:val="0"/>
          <w:numId w:val="63"/>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Objectives of Audit</w:t>
      </w:r>
    </w:p>
    <w:p w:rsidR="00996851" w:rsidRPr="00584E84" w:rsidRDefault="00996851" w:rsidP="00996851">
      <w:pPr>
        <w:pStyle w:val="ListParagraph"/>
        <w:numPr>
          <w:ilvl w:val="0"/>
          <w:numId w:val="63"/>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Substantive audit actions.</w:t>
      </w:r>
    </w:p>
    <w:p w:rsidR="00996851" w:rsidRPr="00584E84" w:rsidRDefault="00996851" w:rsidP="00996851">
      <w:pPr>
        <w:pStyle w:val="ListParagraph"/>
        <w:tabs>
          <w:tab w:val="left" w:pos="540"/>
        </w:tabs>
        <w:autoSpaceDE w:val="0"/>
        <w:autoSpaceDN w:val="0"/>
        <w:adjustRightInd w:val="0"/>
        <w:spacing w:after="0"/>
        <w:ind w:left="0" w:hanging="450"/>
        <w:jc w:val="both"/>
        <w:rPr>
          <w:rFonts w:ascii="Times New Roman" w:eastAsia="TimesNewRoman" w:hAnsi="Times New Roman"/>
          <w:sz w:val="24"/>
          <w:szCs w:val="24"/>
        </w:rPr>
      </w:pPr>
    </w:p>
    <w:p w:rsidR="00206880" w:rsidRPr="00584E84" w:rsidRDefault="00206880" w:rsidP="00206880">
      <w:pPr>
        <w:tabs>
          <w:tab w:val="left" w:pos="540"/>
        </w:tabs>
        <w:autoSpaceDE w:val="0"/>
        <w:autoSpaceDN w:val="0"/>
        <w:adjustRightInd w:val="0"/>
        <w:rPr>
          <w:rFonts w:ascii="Times New Roman" w:hAnsi="Times New Roman" w:cs="Times New Roman"/>
          <w:b/>
          <w:bCs/>
          <w:color w:val="002060"/>
          <w:sz w:val="24"/>
          <w:szCs w:val="24"/>
        </w:rPr>
      </w:pPr>
    </w:p>
    <w:p w:rsidR="009A1049" w:rsidRDefault="009A1049" w:rsidP="00653D52">
      <w:pPr>
        <w:tabs>
          <w:tab w:val="left" w:pos="1230"/>
        </w:tabs>
        <w:rPr>
          <w:rFonts w:asciiTheme="majorHAnsi" w:hAnsiTheme="majorHAnsi"/>
        </w:rPr>
      </w:pPr>
    </w:p>
    <w:p w:rsidR="009A1049" w:rsidRDefault="009A1049" w:rsidP="009A1049">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29</w:t>
      </w:r>
    </w:p>
    <w:p w:rsidR="00650313" w:rsidRPr="00584E84" w:rsidRDefault="00650313" w:rsidP="00650313">
      <w:pPr>
        <w:pStyle w:val="ListParagraph"/>
        <w:numPr>
          <w:ilvl w:val="0"/>
          <w:numId w:val="64"/>
        </w:numPr>
        <w:tabs>
          <w:tab w:val="left" w:pos="540"/>
        </w:tabs>
        <w:autoSpaceDE w:val="0"/>
        <w:autoSpaceDN w:val="0"/>
        <w:adjustRightInd w:val="0"/>
        <w:jc w:val="both"/>
        <w:rPr>
          <w:rFonts w:ascii="Times New Roman" w:hAnsi="Times New Roman"/>
          <w:b/>
          <w:bCs/>
          <w:color w:val="002060"/>
          <w:sz w:val="24"/>
          <w:szCs w:val="24"/>
          <w:u w:val="single"/>
        </w:rPr>
      </w:pPr>
      <w:r w:rsidRPr="00584E84">
        <w:rPr>
          <w:rFonts w:ascii="Times New Roman" w:hAnsi="Times New Roman"/>
          <w:b/>
          <w:bCs/>
          <w:color w:val="002060"/>
          <w:sz w:val="24"/>
          <w:szCs w:val="24"/>
        </w:rPr>
        <w:lastRenderedPageBreak/>
        <w:t xml:space="preserve">Evaluate and Communicate Audit Results: </w:t>
      </w:r>
      <w:r w:rsidRPr="00584E84">
        <w:rPr>
          <w:rFonts w:ascii="Times New Roman" w:eastAsia="TimesNewRoman" w:hAnsi="Times New Roman"/>
          <w:sz w:val="24"/>
          <w:szCs w:val="24"/>
        </w:rPr>
        <w:t>At the last stage of audit, the audit team communicates the result of the audit to the management and the stakeholders of the company. The audit team issues two types of reports:</w:t>
      </w:r>
    </w:p>
    <w:p w:rsidR="00650313" w:rsidRPr="00584E84" w:rsidRDefault="00650313" w:rsidP="00650313">
      <w:pPr>
        <w:pStyle w:val="ListParagraph"/>
        <w:tabs>
          <w:tab w:val="left" w:pos="540"/>
        </w:tabs>
        <w:autoSpaceDE w:val="0"/>
        <w:autoSpaceDN w:val="0"/>
        <w:adjustRightInd w:val="0"/>
        <w:ind w:left="360"/>
        <w:jc w:val="both"/>
        <w:rPr>
          <w:rFonts w:ascii="Times New Roman" w:hAnsi="Times New Roman"/>
          <w:b/>
          <w:bCs/>
          <w:color w:val="002060"/>
          <w:sz w:val="24"/>
          <w:szCs w:val="24"/>
          <w:u w:val="single"/>
        </w:rPr>
      </w:pPr>
    </w:p>
    <w:p w:rsidR="00650313" w:rsidRPr="00584E84" w:rsidRDefault="00650313" w:rsidP="00650313">
      <w:pPr>
        <w:pStyle w:val="ListParagraph"/>
        <w:numPr>
          <w:ilvl w:val="0"/>
          <w:numId w:val="65"/>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hAnsi="Times New Roman"/>
          <w:bCs/>
          <w:sz w:val="24"/>
          <w:szCs w:val="24"/>
        </w:rPr>
        <w:t xml:space="preserve">External Report </w:t>
      </w:r>
      <w:r w:rsidRPr="00584E84">
        <w:rPr>
          <w:rFonts w:ascii="Times New Roman" w:eastAsia="TimesNewRoman" w:hAnsi="Times New Roman"/>
          <w:sz w:val="24"/>
          <w:szCs w:val="24"/>
        </w:rPr>
        <w:t>which is commonly known as the “Auditor’s report”</w:t>
      </w:r>
    </w:p>
    <w:p w:rsidR="00650313" w:rsidRPr="00584E84" w:rsidRDefault="00650313" w:rsidP="00650313">
      <w:pPr>
        <w:pStyle w:val="ListParagraph"/>
        <w:numPr>
          <w:ilvl w:val="0"/>
          <w:numId w:val="65"/>
        </w:numPr>
        <w:tabs>
          <w:tab w:val="left" w:pos="540"/>
        </w:tabs>
        <w:autoSpaceDE w:val="0"/>
        <w:autoSpaceDN w:val="0"/>
        <w:adjustRightInd w:val="0"/>
        <w:spacing w:after="0"/>
        <w:jc w:val="both"/>
        <w:rPr>
          <w:rFonts w:ascii="Times New Roman" w:eastAsia="TimesNewRoman" w:hAnsi="Times New Roman"/>
          <w:sz w:val="24"/>
          <w:szCs w:val="24"/>
        </w:rPr>
      </w:pPr>
      <w:r w:rsidRPr="00584E84">
        <w:rPr>
          <w:rFonts w:ascii="Times New Roman" w:hAnsi="Times New Roman"/>
          <w:bCs/>
          <w:sz w:val="24"/>
          <w:szCs w:val="24"/>
        </w:rPr>
        <w:t xml:space="preserve">Internal Report </w:t>
      </w:r>
      <w:r w:rsidRPr="00584E84">
        <w:rPr>
          <w:rFonts w:ascii="Times New Roman" w:eastAsia="TimesNewRoman" w:hAnsi="Times New Roman"/>
          <w:sz w:val="24"/>
          <w:szCs w:val="24"/>
        </w:rPr>
        <w:t>which is known as “Management Letter”.</w:t>
      </w:r>
    </w:p>
    <w:p w:rsidR="00650313" w:rsidRPr="00584E84" w:rsidRDefault="00650313" w:rsidP="00650313">
      <w:pPr>
        <w:pStyle w:val="ListParagraph"/>
        <w:tabs>
          <w:tab w:val="left" w:pos="540"/>
        </w:tabs>
        <w:autoSpaceDE w:val="0"/>
        <w:autoSpaceDN w:val="0"/>
        <w:adjustRightInd w:val="0"/>
        <w:spacing w:after="0"/>
        <w:jc w:val="both"/>
        <w:rPr>
          <w:rFonts w:ascii="Times New Roman" w:eastAsia="TimesNewRoman" w:hAnsi="Times New Roman"/>
          <w:sz w:val="24"/>
          <w:szCs w:val="24"/>
        </w:rPr>
      </w:pPr>
    </w:p>
    <w:p w:rsidR="00650313" w:rsidRPr="00584E84" w:rsidRDefault="00650313" w:rsidP="00650313">
      <w:pPr>
        <w:tabs>
          <w:tab w:val="left" w:pos="540"/>
        </w:tabs>
        <w:autoSpaceDE w:val="0"/>
        <w:autoSpaceDN w:val="0"/>
        <w:adjustRightInd w:val="0"/>
        <w:jc w:val="both"/>
        <w:rPr>
          <w:rFonts w:ascii="Times New Roman" w:eastAsia="TimesNewRoman" w:hAnsi="Times New Roman" w:cs="Times New Roman"/>
          <w:sz w:val="24"/>
          <w:szCs w:val="24"/>
        </w:rPr>
      </w:pPr>
      <w:r w:rsidRPr="00584E84">
        <w:rPr>
          <w:rFonts w:ascii="Times New Roman" w:eastAsia="TimesNewRoman" w:hAnsi="Times New Roman" w:cs="Times New Roman"/>
          <w:sz w:val="24"/>
          <w:szCs w:val="24"/>
        </w:rPr>
        <w:t>We therefore have three areas to deal with:</w:t>
      </w:r>
    </w:p>
    <w:p w:rsidR="00650313" w:rsidRPr="00584E84" w:rsidRDefault="00650313" w:rsidP="00650313">
      <w:pPr>
        <w:pStyle w:val="ListParagraph"/>
        <w:numPr>
          <w:ilvl w:val="0"/>
          <w:numId w:val="66"/>
        </w:numPr>
        <w:tabs>
          <w:tab w:val="left" w:pos="540"/>
        </w:tabs>
        <w:autoSpaceDE w:val="0"/>
        <w:autoSpaceDN w:val="0"/>
        <w:adjustRightInd w:val="0"/>
        <w:spacing w:after="0"/>
        <w:jc w:val="both"/>
        <w:rPr>
          <w:rFonts w:ascii="Times New Roman" w:eastAsia="TimesNewRoman" w:hAnsi="Times New Roman"/>
          <w:sz w:val="24"/>
          <w:szCs w:val="24"/>
        </w:rPr>
      </w:pPr>
      <w:r w:rsidRPr="00584E84">
        <w:rPr>
          <w:rFonts w:ascii="Times New Roman" w:eastAsia="TimesNewRoman" w:hAnsi="Times New Roman"/>
          <w:sz w:val="24"/>
          <w:szCs w:val="24"/>
        </w:rPr>
        <w:t>The unqualified audit report;</w:t>
      </w:r>
    </w:p>
    <w:p w:rsidR="00650313" w:rsidRPr="00584E84" w:rsidRDefault="00650313" w:rsidP="00650313">
      <w:pPr>
        <w:pStyle w:val="ListParagraph"/>
        <w:numPr>
          <w:ilvl w:val="0"/>
          <w:numId w:val="66"/>
        </w:numPr>
        <w:tabs>
          <w:tab w:val="left" w:pos="540"/>
        </w:tabs>
        <w:autoSpaceDE w:val="0"/>
        <w:autoSpaceDN w:val="0"/>
        <w:adjustRightInd w:val="0"/>
        <w:spacing w:after="0"/>
        <w:jc w:val="both"/>
        <w:rPr>
          <w:rFonts w:ascii="Times New Roman" w:eastAsia="TimesNewRoman" w:hAnsi="Times New Roman"/>
          <w:sz w:val="24"/>
          <w:szCs w:val="24"/>
        </w:rPr>
      </w:pPr>
      <w:r w:rsidRPr="00584E84">
        <w:rPr>
          <w:rFonts w:ascii="Times New Roman" w:eastAsia="TimesNewRoman" w:hAnsi="Times New Roman"/>
          <w:sz w:val="24"/>
          <w:szCs w:val="24"/>
        </w:rPr>
        <w:t>Qualifications in audit reports;</w:t>
      </w:r>
    </w:p>
    <w:p w:rsidR="00650313" w:rsidRPr="00584E84" w:rsidRDefault="00650313" w:rsidP="00650313">
      <w:pPr>
        <w:pStyle w:val="ListParagraph"/>
        <w:numPr>
          <w:ilvl w:val="0"/>
          <w:numId w:val="66"/>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The management letter (also known as letter of weakness or letter of comment).</w:t>
      </w:r>
    </w:p>
    <w:p w:rsidR="00650313" w:rsidRPr="00584E84" w:rsidRDefault="00650313" w:rsidP="00650313">
      <w:pPr>
        <w:tabs>
          <w:tab w:val="left" w:pos="540"/>
        </w:tabs>
        <w:autoSpaceDE w:val="0"/>
        <w:autoSpaceDN w:val="0"/>
        <w:adjustRightInd w:val="0"/>
        <w:jc w:val="both"/>
        <w:rPr>
          <w:rFonts w:ascii="Times New Roman" w:eastAsia="TimesNewRoman" w:hAnsi="Times New Roman" w:cs="Times New Roman"/>
          <w:sz w:val="24"/>
          <w:szCs w:val="24"/>
        </w:rPr>
      </w:pPr>
      <w:r w:rsidRPr="00584E84">
        <w:rPr>
          <w:rFonts w:ascii="Times New Roman" w:eastAsia="TimesNewRoman" w:hAnsi="Times New Roman" w:cs="Times New Roman"/>
          <w:b/>
          <w:sz w:val="24"/>
          <w:szCs w:val="24"/>
        </w:rPr>
        <w:t>Modified Reports:</w:t>
      </w:r>
      <w:r w:rsidRPr="00584E84">
        <w:rPr>
          <w:rFonts w:ascii="Times New Roman" w:eastAsia="TimesNewRoman" w:hAnsi="Times New Roman" w:cs="Times New Roman"/>
          <w:sz w:val="24"/>
          <w:szCs w:val="24"/>
        </w:rPr>
        <w:t xml:space="preserve"> In addition to unqualified or qualified, we sometimes provide modified audit report. An auditor’s report is considered to be modified in the following situations:</w:t>
      </w:r>
    </w:p>
    <w:p w:rsidR="00650313" w:rsidRPr="00584E84" w:rsidRDefault="00650313" w:rsidP="00650313">
      <w:pPr>
        <w:tabs>
          <w:tab w:val="left" w:pos="540"/>
        </w:tabs>
        <w:autoSpaceDE w:val="0"/>
        <w:autoSpaceDN w:val="0"/>
        <w:adjustRightInd w:val="0"/>
        <w:jc w:val="both"/>
        <w:rPr>
          <w:rFonts w:ascii="Times New Roman" w:eastAsia="TimesNewRoman" w:hAnsi="Times New Roman" w:cs="Times New Roman"/>
          <w:b/>
          <w:sz w:val="24"/>
          <w:szCs w:val="24"/>
        </w:rPr>
      </w:pPr>
      <w:r w:rsidRPr="00584E84">
        <w:rPr>
          <w:rFonts w:ascii="Times New Roman" w:eastAsia="TimesNewRoman" w:hAnsi="Times New Roman" w:cs="Times New Roman"/>
          <w:b/>
          <w:sz w:val="24"/>
          <w:szCs w:val="24"/>
        </w:rPr>
        <w:t>Matters that do affect the auditor’s opinion</w:t>
      </w:r>
    </w:p>
    <w:p w:rsidR="00650313" w:rsidRPr="00584E84" w:rsidRDefault="00650313" w:rsidP="00650313">
      <w:pPr>
        <w:pStyle w:val="ListParagraph"/>
        <w:numPr>
          <w:ilvl w:val="0"/>
          <w:numId w:val="67"/>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The emphasis of matter</w:t>
      </w:r>
    </w:p>
    <w:p w:rsidR="00650313" w:rsidRPr="00584E84" w:rsidRDefault="00650313" w:rsidP="00650313">
      <w:pPr>
        <w:tabs>
          <w:tab w:val="left" w:pos="540"/>
        </w:tabs>
        <w:autoSpaceDE w:val="0"/>
        <w:autoSpaceDN w:val="0"/>
        <w:adjustRightInd w:val="0"/>
        <w:jc w:val="both"/>
        <w:rPr>
          <w:rFonts w:ascii="Times New Roman" w:eastAsia="TimesNewRoman" w:hAnsi="Times New Roman" w:cs="Times New Roman"/>
          <w:b/>
          <w:sz w:val="24"/>
          <w:szCs w:val="24"/>
        </w:rPr>
      </w:pPr>
      <w:r w:rsidRPr="00584E84">
        <w:rPr>
          <w:rFonts w:ascii="Times New Roman" w:eastAsia="TimesNewRoman" w:hAnsi="Times New Roman" w:cs="Times New Roman"/>
          <w:b/>
          <w:sz w:val="24"/>
          <w:szCs w:val="24"/>
        </w:rPr>
        <w:t>Matters that do affect the auditor’s opinion</w:t>
      </w:r>
    </w:p>
    <w:p w:rsidR="00650313" w:rsidRPr="00584E84" w:rsidRDefault="00650313" w:rsidP="00650313">
      <w:pPr>
        <w:pStyle w:val="ListParagraph"/>
        <w:numPr>
          <w:ilvl w:val="0"/>
          <w:numId w:val="67"/>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First qualified opinion,</w:t>
      </w:r>
    </w:p>
    <w:p w:rsidR="00650313" w:rsidRPr="00584E84" w:rsidRDefault="00650313" w:rsidP="00650313">
      <w:pPr>
        <w:pStyle w:val="ListParagraph"/>
        <w:numPr>
          <w:ilvl w:val="0"/>
          <w:numId w:val="67"/>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Second disclaimer of opinion</w:t>
      </w:r>
    </w:p>
    <w:p w:rsidR="00650313" w:rsidRPr="00650313" w:rsidRDefault="00650313" w:rsidP="00650313">
      <w:pPr>
        <w:pStyle w:val="ListParagraph"/>
        <w:numPr>
          <w:ilvl w:val="0"/>
          <w:numId w:val="67"/>
        </w:numPr>
        <w:tabs>
          <w:tab w:val="left" w:pos="540"/>
        </w:tabs>
        <w:autoSpaceDE w:val="0"/>
        <w:autoSpaceDN w:val="0"/>
        <w:adjustRightInd w:val="0"/>
        <w:jc w:val="both"/>
        <w:rPr>
          <w:rFonts w:ascii="Times New Roman" w:eastAsia="TimesNewRoman" w:hAnsi="Times New Roman"/>
          <w:b/>
          <w:sz w:val="24"/>
          <w:szCs w:val="24"/>
        </w:rPr>
      </w:pPr>
      <w:r w:rsidRPr="00584E84">
        <w:rPr>
          <w:rFonts w:ascii="Times New Roman" w:eastAsia="TimesNewRoman" w:hAnsi="Times New Roman"/>
          <w:sz w:val="24"/>
          <w:szCs w:val="24"/>
        </w:rPr>
        <w:t>Last adverse opinion</w:t>
      </w:r>
    </w:p>
    <w:p w:rsidR="00650313" w:rsidRPr="00584E84" w:rsidRDefault="00650313" w:rsidP="00650313">
      <w:pPr>
        <w:tabs>
          <w:tab w:val="left" w:pos="900"/>
        </w:tabs>
        <w:autoSpaceDE w:val="0"/>
        <w:autoSpaceDN w:val="0"/>
        <w:adjustRightInd w:val="0"/>
        <w:jc w:val="both"/>
        <w:rPr>
          <w:rFonts w:ascii="Times New Roman" w:hAnsi="Times New Roman" w:cs="Times New Roman"/>
          <w:b/>
          <w:bCs/>
          <w:color w:val="002060"/>
          <w:sz w:val="24"/>
          <w:szCs w:val="24"/>
        </w:rPr>
      </w:pPr>
      <w:r w:rsidRPr="00584E84">
        <w:rPr>
          <w:rFonts w:ascii="Times New Roman" w:hAnsi="Times New Roman" w:cs="Times New Roman"/>
          <w:b/>
          <w:bCs/>
          <w:color w:val="002060"/>
          <w:sz w:val="24"/>
          <w:szCs w:val="24"/>
        </w:rPr>
        <w:t>Matters That Do Not Affect the Auditor’s Opinion</w:t>
      </w:r>
    </w:p>
    <w:p w:rsidR="00650313" w:rsidRPr="00584E84" w:rsidRDefault="00650313" w:rsidP="00650313">
      <w:pPr>
        <w:tabs>
          <w:tab w:val="left" w:pos="540"/>
        </w:tabs>
        <w:autoSpaceDE w:val="0"/>
        <w:autoSpaceDN w:val="0"/>
        <w:adjustRightInd w:val="0"/>
        <w:jc w:val="both"/>
        <w:rPr>
          <w:rFonts w:ascii="Times New Roman" w:eastAsia="TimesNewRoman" w:hAnsi="Times New Roman" w:cs="Times New Roman"/>
          <w:sz w:val="24"/>
          <w:szCs w:val="24"/>
        </w:rPr>
      </w:pPr>
      <w:r w:rsidRPr="00584E84">
        <w:rPr>
          <w:rFonts w:ascii="Times New Roman" w:eastAsia="TimesNewRoman" w:hAnsi="Times New Roman" w:cs="Times New Roman"/>
          <w:sz w:val="24"/>
          <w:szCs w:val="24"/>
        </w:rPr>
        <w:t>An auditor’s report may be modified by adding an emphasis of matter in certain circumstances:</w:t>
      </w:r>
    </w:p>
    <w:p w:rsidR="00650313" w:rsidRPr="00584E84" w:rsidRDefault="00650313" w:rsidP="00650313">
      <w:pPr>
        <w:pStyle w:val="ListParagraph"/>
        <w:numPr>
          <w:ilvl w:val="0"/>
          <w:numId w:val="68"/>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One is a material matter regarding a going concern problem</w:t>
      </w:r>
    </w:p>
    <w:p w:rsidR="00650313" w:rsidRPr="00650313" w:rsidRDefault="00650313" w:rsidP="00650313">
      <w:pPr>
        <w:pStyle w:val="ListParagraph"/>
        <w:numPr>
          <w:ilvl w:val="0"/>
          <w:numId w:val="68"/>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Second is a significant uncertainty ( other than a going concern problem)</w:t>
      </w:r>
    </w:p>
    <w:p w:rsidR="00650313" w:rsidRPr="00584E84" w:rsidRDefault="00650313" w:rsidP="00650313">
      <w:pPr>
        <w:pStyle w:val="ListParagraph"/>
        <w:tabs>
          <w:tab w:val="left" w:pos="540"/>
        </w:tabs>
        <w:autoSpaceDE w:val="0"/>
        <w:autoSpaceDN w:val="0"/>
        <w:adjustRightInd w:val="0"/>
        <w:spacing w:after="0"/>
        <w:ind w:left="0"/>
        <w:jc w:val="both"/>
        <w:rPr>
          <w:rFonts w:ascii="Times New Roman" w:hAnsi="Times New Roman"/>
          <w:b/>
          <w:bCs/>
          <w:color w:val="002060"/>
          <w:sz w:val="24"/>
          <w:szCs w:val="24"/>
        </w:rPr>
      </w:pPr>
      <w:r w:rsidRPr="00584E84">
        <w:rPr>
          <w:rFonts w:ascii="Times New Roman" w:hAnsi="Times New Roman"/>
          <w:b/>
          <w:bCs/>
          <w:color w:val="002060"/>
          <w:sz w:val="24"/>
          <w:szCs w:val="24"/>
        </w:rPr>
        <w:t>Matters That Do Affect the Auditor’s Opinion (Qualifications in audit reports)</w:t>
      </w:r>
    </w:p>
    <w:p w:rsidR="00650313" w:rsidRPr="00584E84" w:rsidRDefault="00650313" w:rsidP="00650313">
      <w:pPr>
        <w:pStyle w:val="ListParagraph"/>
        <w:tabs>
          <w:tab w:val="left" w:pos="540"/>
        </w:tabs>
        <w:autoSpaceDE w:val="0"/>
        <w:autoSpaceDN w:val="0"/>
        <w:adjustRightInd w:val="0"/>
        <w:spacing w:after="0"/>
        <w:ind w:left="0"/>
        <w:jc w:val="both"/>
        <w:rPr>
          <w:rFonts w:ascii="Times New Roman" w:hAnsi="Times New Roman"/>
          <w:b/>
          <w:bCs/>
          <w:color w:val="002060"/>
          <w:sz w:val="24"/>
          <w:szCs w:val="24"/>
        </w:rPr>
      </w:pPr>
    </w:p>
    <w:p w:rsidR="00650313" w:rsidRPr="00584E84" w:rsidRDefault="00650313" w:rsidP="00650313">
      <w:pPr>
        <w:tabs>
          <w:tab w:val="left" w:pos="540"/>
        </w:tabs>
        <w:autoSpaceDE w:val="0"/>
        <w:autoSpaceDN w:val="0"/>
        <w:adjustRightInd w:val="0"/>
        <w:jc w:val="both"/>
        <w:rPr>
          <w:rFonts w:ascii="Times New Roman" w:eastAsia="TimesNewRoman" w:hAnsi="Times New Roman" w:cs="Times New Roman"/>
          <w:sz w:val="24"/>
          <w:szCs w:val="24"/>
        </w:rPr>
      </w:pPr>
      <w:r w:rsidRPr="00584E84">
        <w:rPr>
          <w:rFonts w:ascii="Times New Roman" w:eastAsia="TimesNewRoman" w:hAnsi="Times New Roman" w:cs="Times New Roman"/>
          <w:sz w:val="24"/>
          <w:szCs w:val="24"/>
        </w:rPr>
        <w:t>A qualification of opinion will generally fall into one of two categories:</w:t>
      </w:r>
    </w:p>
    <w:p w:rsidR="00650313" w:rsidRPr="00584E84" w:rsidRDefault="00650313" w:rsidP="00650313">
      <w:pPr>
        <w:pStyle w:val="ListParagraph"/>
        <w:numPr>
          <w:ilvl w:val="0"/>
          <w:numId w:val="69"/>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Where there is an uncertainty which prevents the auditor from forming an opinion on a matter (uncertainty) or</w:t>
      </w:r>
    </w:p>
    <w:p w:rsidR="009A1049" w:rsidRDefault="00650313" w:rsidP="00650313">
      <w:pPr>
        <w:pStyle w:val="ListParagraph"/>
        <w:numPr>
          <w:ilvl w:val="0"/>
          <w:numId w:val="69"/>
        </w:numPr>
        <w:tabs>
          <w:tab w:val="left" w:pos="540"/>
        </w:tabs>
        <w:autoSpaceDE w:val="0"/>
        <w:autoSpaceDN w:val="0"/>
        <w:adjustRightInd w:val="0"/>
        <w:jc w:val="both"/>
        <w:rPr>
          <w:rFonts w:ascii="Times New Roman" w:eastAsia="TimesNewRoman" w:hAnsi="Times New Roman"/>
          <w:sz w:val="24"/>
          <w:szCs w:val="24"/>
        </w:rPr>
      </w:pPr>
      <w:r w:rsidRPr="00584E84">
        <w:rPr>
          <w:rFonts w:ascii="Times New Roman" w:eastAsia="TimesNewRoman" w:hAnsi="Times New Roman"/>
          <w:sz w:val="24"/>
          <w:szCs w:val="24"/>
        </w:rPr>
        <w:t>Where the auditor is able to form an opinion on a matter but this conflicts with the view given by the fina</w:t>
      </w:r>
      <w:r>
        <w:rPr>
          <w:rFonts w:ascii="Times New Roman" w:eastAsia="TimesNewRoman" w:hAnsi="Times New Roman"/>
          <w:sz w:val="24"/>
          <w:szCs w:val="24"/>
        </w:rPr>
        <w:t>ncial statements (disagreement)</w:t>
      </w:r>
    </w:p>
    <w:p w:rsidR="00650313" w:rsidRPr="00650313" w:rsidRDefault="00650313" w:rsidP="00650313">
      <w:pPr>
        <w:tabs>
          <w:tab w:val="left" w:pos="540"/>
        </w:tabs>
        <w:autoSpaceDE w:val="0"/>
        <w:autoSpaceDN w:val="0"/>
        <w:adjustRightInd w:val="0"/>
        <w:jc w:val="both"/>
        <w:rPr>
          <w:rFonts w:ascii="Times New Roman" w:eastAsia="TimesNewRoman" w:hAnsi="Times New Roman"/>
          <w:sz w:val="24"/>
          <w:szCs w:val="24"/>
        </w:rPr>
      </w:pPr>
    </w:p>
    <w:p w:rsidR="009A1049" w:rsidRDefault="009A1049" w:rsidP="009A1049">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30</w:t>
      </w:r>
    </w:p>
    <w:p w:rsidR="009A1049" w:rsidRDefault="009A1049" w:rsidP="00653D52">
      <w:pPr>
        <w:tabs>
          <w:tab w:val="left" w:pos="1230"/>
        </w:tabs>
        <w:rPr>
          <w:rFonts w:asciiTheme="majorHAnsi" w:hAnsiTheme="majorHAnsi"/>
        </w:rPr>
      </w:pPr>
    </w:p>
    <w:p w:rsidR="009A1049" w:rsidRDefault="00DC5CAB" w:rsidP="00653D52">
      <w:pPr>
        <w:tabs>
          <w:tab w:val="left" w:pos="1230"/>
        </w:tabs>
        <w:rPr>
          <w:rFonts w:asciiTheme="majorHAnsi" w:hAnsiTheme="majorHAnsi"/>
        </w:rPr>
      </w:pPr>
      <w:r>
        <w:rPr>
          <w:rFonts w:asciiTheme="majorHAnsi" w:hAnsiTheme="majorHAnsi"/>
          <w:noProof/>
        </w:rPr>
        <mc:AlternateContent>
          <mc:Choice Requires="wps">
            <w:drawing>
              <wp:anchor distT="0" distB="0" distL="114300" distR="114300" simplePos="0" relativeHeight="251668480" behindDoc="0" locked="0" layoutInCell="1" allowOverlap="1">
                <wp:simplePos x="0" y="0"/>
                <wp:positionH relativeFrom="column">
                  <wp:posOffset>194310</wp:posOffset>
                </wp:positionH>
                <wp:positionV relativeFrom="paragraph">
                  <wp:posOffset>855980</wp:posOffset>
                </wp:positionV>
                <wp:extent cx="5528310" cy="4486910"/>
                <wp:effectExtent l="57150" t="38100" r="72390" b="104140"/>
                <wp:wrapNone/>
                <wp:docPr id="15" name="Horizontal Scrol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310" cy="4486910"/>
                        </a:xfrm>
                        <a:prstGeom prst="horizontalScroll">
                          <a:avLst/>
                        </a:prstGeom>
                      </wps:spPr>
                      <wps:style>
                        <a:lnRef idx="1">
                          <a:schemeClr val="accent6"/>
                        </a:lnRef>
                        <a:fillRef idx="2">
                          <a:schemeClr val="accent6"/>
                        </a:fillRef>
                        <a:effectRef idx="1">
                          <a:schemeClr val="accent6"/>
                        </a:effectRef>
                        <a:fontRef idx="minor">
                          <a:schemeClr val="dk1"/>
                        </a:fontRef>
                      </wps:style>
                      <wps:txbx>
                        <w:txbxContent>
                          <w:p w:rsidR="003C5438" w:rsidRPr="001B61C7" w:rsidRDefault="003C5438" w:rsidP="00667723">
                            <w:pPr>
                              <w:jc w:val="center"/>
                              <w:rPr>
                                <w:rFonts w:ascii="Times New Roman" w:hAnsi="Times New Roman" w:cs="Times New Roman"/>
                                <w:b/>
                                <w:color w:val="00B0F0"/>
                                <w:sz w:val="48"/>
                                <w:szCs w:val="48"/>
                              </w:rPr>
                            </w:pPr>
                            <w:r w:rsidRPr="001B61C7">
                              <w:rPr>
                                <w:rFonts w:ascii="Times New Roman" w:hAnsi="Times New Roman" w:cs="Times New Roman"/>
                                <w:b/>
                                <w:color w:val="00B0F0"/>
                                <w:sz w:val="48"/>
                                <w:szCs w:val="48"/>
                              </w:rPr>
                              <w:t>Chapter Five</w:t>
                            </w:r>
                          </w:p>
                          <w:p w:rsidR="003C5438" w:rsidRPr="004A233B" w:rsidRDefault="003C5438" w:rsidP="00667723">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 xml:space="preserve">Analysis of Data Regarding Effectiveness of Audit Procedures of </w:t>
                            </w:r>
                            <w:proofErr w:type="spellStart"/>
                            <w:r w:rsidRPr="004A233B">
                              <w:rPr>
                                <w:rFonts w:ascii="Times New Roman" w:hAnsi="Times New Roman" w:cs="Times New Roman"/>
                                <w:b/>
                                <w:color w:val="002060"/>
                                <w:sz w:val="48"/>
                                <w:szCs w:val="48"/>
                              </w:rPr>
                              <w:t>HodaVasiChowdhury</w:t>
                            </w:r>
                            <w:proofErr w:type="spellEnd"/>
                            <w:r w:rsidRPr="004A233B">
                              <w:rPr>
                                <w:rFonts w:ascii="Times New Roman" w:hAnsi="Times New Roman" w:cs="Times New Roman"/>
                                <w:b/>
                                <w:color w:val="002060"/>
                                <w:sz w:val="48"/>
                                <w:szCs w:val="48"/>
                              </w:rPr>
                              <w:t>&amp; 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orizontal Scroll 5" o:spid="_x0000_s1042" type="#_x0000_t98" style="position:absolute;margin-left:15.3pt;margin-top:67.4pt;width:435.3pt;height:3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" fillcolor="#fbcaa2 [1625]" strokecolor="#f68c36 [3049]">
                <v:fill color2="#fdefe3 [505]" rotate="t" angle="180" colors="0 #ffbe86;22938f #ffd0aa;1 #ffebdb" focus="100%" type="gradient"/>
                <v:shadow on="t" color="black" opacity="24903f" origin=",.5" offset="0,.55556mm"/>
                <v:path arrowok="t"/>
                <v:textbox>
                  <w:txbxContent>
                    <w:p w:rsidR="00E068E3" w:rsidRPr="001B61C7" w:rsidRDefault="00E068E3" w:rsidP="00667723">
                      <w:pPr>
                        <w:jc w:val="center"/>
                        <w:rPr>
                          <w:rFonts w:ascii="Times New Roman" w:hAnsi="Times New Roman" w:cs="Times New Roman"/>
                          <w:b/>
                          <w:color w:val="00B0F0"/>
                          <w:sz w:val="48"/>
                          <w:szCs w:val="48"/>
                        </w:rPr>
                      </w:pPr>
                      <w:r w:rsidRPr="001B61C7">
                        <w:rPr>
                          <w:rFonts w:ascii="Times New Roman" w:hAnsi="Times New Roman" w:cs="Times New Roman"/>
                          <w:b/>
                          <w:color w:val="00B0F0"/>
                          <w:sz w:val="48"/>
                          <w:szCs w:val="48"/>
                        </w:rPr>
                        <w:t>Chapter Five</w:t>
                      </w:r>
                    </w:p>
                    <w:p w:rsidR="00E068E3" w:rsidRPr="004A233B" w:rsidRDefault="00E068E3" w:rsidP="00667723">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Analysis of Data Regarding Effectiveness of Audit Procedures of HodaVasiChowdhury&amp; Co</w:t>
                      </w:r>
                    </w:p>
                  </w:txbxContent>
                </v:textbox>
              </v:shape>
            </w:pict>
          </mc:Fallback>
        </mc:AlternateContent>
      </w: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667723" w:rsidRDefault="00667723" w:rsidP="00653D52">
      <w:pPr>
        <w:tabs>
          <w:tab w:val="left" w:pos="1230"/>
        </w:tabs>
        <w:rPr>
          <w:rFonts w:asciiTheme="majorHAnsi" w:hAnsiTheme="majorHAnsi"/>
        </w:rPr>
      </w:pPr>
    </w:p>
    <w:p w:rsidR="00667723" w:rsidRDefault="00667723" w:rsidP="00653D52">
      <w:pPr>
        <w:tabs>
          <w:tab w:val="left" w:pos="1230"/>
        </w:tabs>
        <w:rPr>
          <w:rFonts w:asciiTheme="majorHAnsi" w:hAnsiTheme="majorHAnsi"/>
        </w:rPr>
      </w:pPr>
    </w:p>
    <w:p w:rsidR="00667723" w:rsidRPr="00584E84" w:rsidRDefault="00667723" w:rsidP="00667723">
      <w:pPr>
        <w:jc w:val="both"/>
        <w:rPr>
          <w:rFonts w:ascii="Times New Roman" w:hAnsi="Times New Roman" w:cs="Times New Roman"/>
          <w:b/>
          <w:color w:val="0070C0"/>
          <w:sz w:val="24"/>
          <w:szCs w:val="24"/>
        </w:rPr>
      </w:pPr>
      <w:r w:rsidRPr="00584E84">
        <w:rPr>
          <w:rFonts w:ascii="Times New Roman" w:hAnsi="Times New Roman" w:cs="Times New Roman"/>
          <w:b/>
          <w:color w:val="0070C0"/>
          <w:sz w:val="24"/>
          <w:szCs w:val="24"/>
        </w:rPr>
        <w:lastRenderedPageBreak/>
        <w:t xml:space="preserve">5.1 Analysis of the Effectiveness of Audit Procedures of </w:t>
      </w:r>
      <w:proofErr w:type="spellStart"/>
      <w:r w:rsidRPr="00584E84">
        <w:rPr>
          <w:rFonts w:ascii="Times New Roman" w:hAnsi="Times New Roman" w:cs="Times New Roman"/>
          <w:b/>
          <w:color w:val="0070C0"/>
          <w:sz w:val="24"/>
          <w:szCs w:val="24"/>
        </w:rPr>
        <w:t>Hoda</w:t>
      </w:r>
      <w:proofErr w:type="spellEnd"/>
      <w:r w:rsidRPr="00584E84">
        <w:rPr>
          <w:rFonts w:ascii="Times New Roman" w:hAnsi="Times New Roman" w:cs="Times New Roman"/>
          <w:b/>
          <w:color w:val="0070C0"/>
          <w:sz w:val="24"/>
          <w:szCs w:val="24"/>
        </w:rPr>
        <w:t xml:space="preserve"> </w:t>
      </w:r>
      <w:proofErr w:type="spellStart"/>
      <w:r w:rsidRPr="00584E84">
        <w:rPr>
          <w:rFonts w:ascii="Times New Roman" w:hAnsi="Times New Roman" w:cs="Times New Roman"/>
          <w:b/>
          <w:color w:val="0070C0"/>
          <w:sz w:val="24"/>
          <w:szCs w:val="24"/>
        </w:rPr>
        <w:t>Vasi</w:t>
      </w:r>
      <w:proofErr w:type="spellEnd"/>
      <w:r w:rsidRPr="00584E84">
        <w:rPr>
          <w:rFonts w:ascii="Times New Roman" w:hAnsi="Times New Roman" w:cs="Times New Roman"/>
          <w:b/>
          <w:color w:val="0070C0"/>
          <w:sz w:val="24"/>
          <w:szCs w:val="24"/>
        </w:rPr>
        <w:t xml:space="preserve">    </w:t>
      </w:r>
      <w:proofErr w:type="spellStart"/>
      <w:r w:rsidRPr="00584E84">
        <w:rPr>
          <w:rFonts w:ascii="Times New Roman" w:hAnsi="Times New Roman" w:cs="Times New Roman"/>
          <w:b/>
          <w:color w:val="0070C0"/>
          <w:sz w:val="24"/>
          <w:szCs w:val="24"/>
        </w:rPr>
        <w:t>Chowdhury</w:t>
      </w:r>
      <w:proofErr w:type="spellEnd"/>
      <w:r w:rsidRPr="00584E84">
        <w:rPr>
          <w:rFonts w:ascii="Times New Roman" w:hAnsi="Times New Roman" w:cs="Times New Roman"/>
          <w:b/>
          <w:color w:val="0070C0"/>
          <w:sz w:val="24"/>
          <w:szCs w:val="24"/>
        </w:rPr>
        <w:t xml:space="preserve"> &amp; Co</w:t>
      </w:r>
    </w:p>
    <w:p w:rsidR="00667723" w:rsidRPr="00584E84" w:rsidRDefault="00667723" w:rsidP="00667723">
      <w:pPr>
        <w:jc w:val="both"/>
        <w:rPr>
          <w:rFonts w:ascii="Times New Roman" w:hAnsi="Times New Roman" w:cs="Times New Roman"/>
          <w:sz w:val="24"/>
          <w:szCs w:val="24"/>
        </w:rPr>
      </w:pPr>
      <w:r w:rsidRPr="00584E84">
        <w:rPr>
          <w:rFonts w:ascii="Times New Roman" w:hAnsi="Times New Roman" w:cs="Times New Roman"/>
          <w:sz w:val="24"/>
          <w:szCs w:val="24"/>
        </w:rPr>
        <w:t xml:space="preserve">Data collection is a primary questionnaire surveys. The Purpose of questionnaire survey </w:t>
      </w:r>
      <w:proofErr w:type="gramStart"/>
      <w:r w:rsidRPr="00584E84">
        <w:rPr>
          <w:rFonts w:ascii="Times New Roman" w:hAnsi="Times New Roman" w:cs="Times New Roman"/>
          <w:sz w:val="24"/>
          <w:szCs w:val="24"/>
        </w:rPr>
        <w:t>are</w:t>
      </w:r>
      <w:proofErr w:type="gramEnd"/>
      <w:r w:rsidRPr="00584E84">
        <w:rPr>
          <w:rFonts w:ascii="Times New Roman" w:hAnsi="Times New Roman" w:cs="Times New Roman"/>
          <w:sz w:val="24"/>
          <w:szCs w:val="24"/>
        </w:rPr>
        <w:t xml:space="preserve"> given below:</w:t>
      </w:r>
    </w:p>
    <w:p w:rsidR="00667723" w:rsidRPr="00584E84" w:rsidRDefault="00667723" w:rsidP="00667723">
      <w:pPr>
        <w:pStyle w:val="ListParagraph"/>
        <w:numPr>
          <w:ilvl w:val="0"/>
          <w:numId w:val="71"/>
        </w:numPr>
        <w:jc w:val="both"/>
        <w:rPr>
          <w:rFonts w:ascii="Times New Roman" w:hAnsi="Times New Roman"/>
          <w:sz w:val="24"/>
          <w:szCs w:val="24"/>
        </w:rPr>
      </w:pPr>
      <w:r w:rsidRPr="00584E84">
        <w:rPr>
          <w:rFonts w:ascii="Times New Roman" w:hAnsi="Times New Roman"/>
          <w:sz w:val="24"/>
          <w:szCs w:val="24"/>
        </w:rPr>
        <w:t>To find out whether HVC performs sufficiently regarding each factors according to the respondents. Respondents were directly asked whether they think the performance of HVC is enough or not.</w:t>
      </w:r>
    </w:p>
    <w:p w:rsidR="00667723" w:rsidRPr="00584E84" w:rsidRDefault="00667723" w:rsidP="00667723">
      <w:pPr>
        <w:pStyle w:val="ListParagraph"/>
        <w:numPr>
          <w:ilvl w:val="0"/>
          <w:numId w:val="71"/>
        </w:numPr>
        <w:jc w:val="both"/>
        <w:rPr>
          <w:rFonts w:ascii="Times New Roman" w:hAnsi="Times New Roman"/>
          <w:color w:val="002060"/>
          <w:sz w:val="24"/>
          <w:szCs w:val="24"/>
        </w:rPr>
      </w:pPr>
      <w:r w:rsidRPr="00584E84">
        <w:rPr>
          <w:rFonts w:ascii="Times New Roman" w:hAnsi="Times New Roman"/>
          <w:sz w:val="24"/>
          <w:szCs w:val="24"/>
        </w:rPr>
        <w:t>Finally, an open related question was asked to find out the overall opinion of respondents about the audit program of HVC.</w:t>
      </w:r>
    </w:p>
    <w:p w:rsidR="00667723" w:rsidRPr="00584E84" w:rsidRDefault="00667723" w:rsidP="00667723">
      <w:pPr>
        <w:pStyle w:val="ListParagraph"/>
        <w:numPr>
          <w:ilvl w:val="1"/>
          <w:numId w:val="70"/>
        </w:numPr>
        <w:jc w:val="both"/>
        <w:rPr>
          <w:rFonts w:ascii="Times New Roman" w:hAnsi="Times New Roman"/>
          <w:color w:val="0070C0"/>
          <w:sz w:val="24"/>
          <w:szCs w:val="24"/>
        </w:rPr>
      </w:pPr>
      <w:r w:rsidRPr="00584E84">
        <w:rPr>
          <w:rFonts w:ascii="Times New Roman" w:hAnsi="Times New Roman"/>
          <w:b/>
          <w:color w:val="0070C0"/>
          <w:sz w:val="24"/>
          <w:szCs w:val="24"/>
        </w:rPr>
        <w:t>Analysis Procedure:</w:t>
      </w:r>
    </w:p>
    <w:p w:rsidR="00667723" w:rsidRPr="00584E84" w:rsidRDefault="00667723" w:rsidP="00667723">
      <w:pPr>
        <w:jc w:val="both"/>
        <w:rPr>
          <w:rFonts w:ascii="Times New Roman" w:hAnsi="Times New Roman" w:cs="Times New Roman"/>
          <w:sz w:val="24"/>
          <w:szCs w:val="24"/>
        </w:rPr>
      </w:pPr>
    </w:p>
    <w:tbl>
      <w:tblPr>
        <w:tblW w:w="89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3147"/>
        <w:gridCol w:w="3147"/>
      </w:tblGrid>
      <w:tr w:rsidR="00667723" w:rsidRPr="00584E84" w:rsidTr="00B66B2E">
        <w:trPr>
          <w:trHeight w:val="1272"/>
        </w:trPr>
        <w:tc>
          <w:tcPr>
            <w:tcW w:w="2666" w:type="dxa"/>
            <w:tcBorders>
              <w:bottom w:val="single" w:sz="4" w:space="0" w:color="auto"/>
              <w:right w:val="single" w:sz="4" w:space="0" w:color="auto"/>
            </w:tcBorders>
          </w:tcPr>
          <w:p w:rsidR="00667723" w:rsidRPr="00584E84" w:rsidRDefault="00667723" w:rsidP="00B66B2E">
            <w:pPr>
              <w:jc w:val="both"/>
              <w:rPr>
                <w:rFonts w:ascii="Times New Roman" w:hAnsi="Times New Roman" w:cs="Times New Roman"/>
                <w:sz w:val="24"/>
                <w:szCs w:val="24"/>
              </w:rPr>
            </w:pPr>
            <w:r w:rsidRPr="00584E84">
              <w:rPr>
                <w:rFonts w:ascii="Times New Roman" w:hAnsi="Times New Roman" w:cs="Times New Roman"/>
                <w:sz w:val="24"/>
                <w:szCs w:val="24"/>
              </w:rPr>
              <w:t>Conduct an in-depth interview to identify the key variable related to the issue.</w:t>
            </w:r>
          </w:p>
        </w:tc>
        <w:tc>
          <w:tcPr>
            <w:tcW w:w="3147" w:type="dxa"/>
            <w:tcBorders>
              <w:top w:val="nil"/>
              <w:left w:val="single" w:sz="4" w:space="0" w:color="auto"/>
              <w:bottom w:val="nil"/>
              <w:right w:val="single" w:sz="4" w:space="0" w:color="auto"/>
            </w:tcBorders>
          </w:tcPr>
          <w:p w:rsidR="00667723" w:rsidRPr="00584E84" w:rsidRDefault="00DC5CAB" w:rsidP="00B66B2E">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868680</wp:posOffset>
                      </wp:positionH>
                      <wp:positionV relativeFrom="paragraph">
                        <wp:posOffset>530860</wp:posOffset>
                      </wp:positionV>
                      <wp:extent cx="57785" cy="3730625"/>
                      <wp:effectExtent l="29845" t="28575" r="36195" b="31750"/>
                      <wp:wrapNone/>
                      <wp:docPr id="14"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785" cy="373062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41.8pt" to="72.95pt,3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" strokeweight="4.5pt"/>
                  </w:pict>
                </mc:Fallback>
              </mc:AlternateContent>
            </w:r>
            <w:r>
              <w:rPr>
                <w:rFonts w:ascii="Times New Roman" w:hAnsi="Times New Roman" w:cs="Times New Roman"/>
                <w:noProof/>
                <w:sz w:val="24"/>
                <w:szCs w:val="24"/>
              </w:rPr>
              <mc:AlternateContent>
                <mc:Choice Requires="wps">
                  <w:drawing>
                    <wp:anchor distT="4294967295" distB="4294967295" distL="114300" distR="114300" simplePos="0" relativeHeight="251676672" behindDoc="0" locked="0" layoutInCell="1" allowOverlap="1">
                      <wp:simplePos x="0" y="0"/>
                      <wp:positionH relativeFrom="column">
                        <wp:posOffset>868680</wp:posOffset>
                      </wp:positionH>
                      <wp:positionV relativeFrom="paragraph">
                        <wp:posOffset>530859</wp:posOffset>
                      </wp:positionV>
                      <wp:extent cx="923925" cy="0"/>
                      <wp:effectExtent l="0" t="114300" r="0" b="13335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4pt,41.8pt" to="141.1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QbNAIAAFo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" strokeweight="4.5pt">
                      <v:stroke endarrow="block"/>
                    </v:line>
                  </w:pict>
                </mc:Fallback>
              </mc:AlternateContent>
            </w:r>
          </w:p>
        </w:tc>
        <w:tc>
          <w:tcPr>
            <w:tcW w:w="3147" w:type="dxa"/>
            <w:tcBorders>
              <w:left w:val="single" w:sz="4" w:space="0" w:color="auto"/>
              <w:bottom w:val="single" w:sz="4" w:space="0" w:color="auto"/>
            </w:tcBorders>
          </w:tcPr>
          <w:p w:rsidR="00667723" w:rsidRPr="00584E84" w:rsidRDefault="00667723" w:rsidP="00B66B2E">
            <w:pPr>
              <w:jc w:val="both"/>
              <w:rPr>
                <w:rFonts w:ascii="Times New Roman" w:hAnsi="Times New Roman" w:cs="Times New Roman"/>
                <w:sz w:val="24"/>
                <w:szCs w:val="24"/>
              </w:rPr>
            </w:pPr>
            <w:r w:rsidRPr="00584E84">
              <w:rPr>
                <w:rFonts w:ascii="Times New Roman" w:hAnsi="Times New Roman" w:cs="Times New Roman"/>
                <w:sz w:val="24"/>
                <w:szCs w:val="24"/>
              </w:rPr>
              <w:t>Analyze data collected using Microsoft Excel.</w:t>
            </w:r>
          </w:p>
        </w:tc>
      </w:tr>
      <w:tr w:rsidR="00667723" w:rsidRPr="00584E84" w:rsidTr="00B66B2E">
        <w:trPr>
          <w:trHeight w:val="1236"/>
        </w:trPr>
        <w:tc>
          <w:tcPr>
            <w:tcW w:w="2666" w:type="dxa"/>
            <w:tcBorders>
              <w:top w:val="single" w:sz="4" w:space="0" w:color="auto"/>
              <w:left w:val="nil"/>
              <w:bottom w:val="single" w:sz="4" w:space="0" w:color="auto"/>
              <w:right w:val="nil"/>
            </w:tcBorders>
          </w:tcPr>
          <w:p w:rsidR="00667723" w:rsidRPr="00584E84" w:rsidRDefault="00DC5CAB" w:rsidP="00B66B2E">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70528" behindDoc="0" locked="0" layoutInCell="1" allowOverlap="1">
                      <wp:simplePos x="0" y="0"/>
                      <wp:positionH relativeFrom="column">
                        <wp:posOffset>777239</wp:posOffset>
                      </wp:positionH>
                      <wp:positionV relativeFrom="paragraph">
                        <wp:posOffset>1270</wp:posOffset>
                      </wp:positionV>
                      <wp:extent cx="0" cy="797560"/>
                      <wp:effectExtent l="114300" t="0" r="76200" b="5969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756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1.2pt,.1pt" to="61.2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" strokeweight="4.5pt">
                      <v:stroke endarrow="block"/>
                    </v:line>
                  </w:pict>
                </mc:Fallback>
              </mc:AlternateContent>
            </w:r>
          </w:p>
          <w:p w:rsidR="00667723" w:rsidRPr="00584E84" w:rsidRDefault="00667723" w:rsidP="00B66B2E">
            <w:pPr>
              <w:jc w:val="both"/>
              <w:rPr>
                <w:rFonts w:ascii="Times New Roman" w:hAnsi="Times New Roman" w:cs="Times New Roman"/>
                <w:sz w:val="24"/>
                <w:szCs w:val="24"/>
              </w:rPr>
            </w:pPr>
          </w:p>
          <w:p w:rsidR="00667723" w:rsidRPr="00584E84" w:rsidRDefault="00667723" w:rsidP="00B66B2E">
            <w:pPr>
              <w:jc w:val="both"/>
              <w:rPr>
                <w:rFonts w:ascii="Times New Roman" w:hAnsi="Times New Roman" w:cs="Times New Roman"/>
                <w:sz w:val="24"/>
                <w:szCs w:val="24"/>
              </w:rPr>
            </w:pPr>
          </w:p>
        </w:tc>
        <w:tc>
          <w:tcPr>
            <w:tcW w:w="3147" w:type="dxa"/>
            <w:tcBorders>
              <w:top w:val="nil"/>
              <w:left w:val="nil"/>
              <w:bottom w:val="nil"/>
              <w:right w:val="nil"/>
            </w:tcBorders>
          </w:tcPr>
          <w:p w:rsidR="00667723" w:rsidRPr="00584E84" w:rsidRDefault="00667723" w:rsidP="00B66B2E">
            <w:pPr>
              <w:jc w:val="both"/>
              <w:rPr>
                <w:rFonts w:ascii="Times New Roman" w:hAnsi="Times New Roman" w:cs="Times New Roman"/>
                <w:sz w:val="24"/>
                <w:szCs w:val="24"/>
              </w:rPr>
            </w:pPr>
          </w:p>
        </w:tc>
        <w:tc>
          <w:tcPr>
            <w:tcW w:w="3147" w:type="dxa"/>
            <w:tcBorders>
              <w:top w:val="single" w:sz="4" w:space="0" w:color="auto"/>
              <w:left w:val="nil"/>
              <w:bottom w:val="single" w:sz="4" w:space="0" w:color="auto"/>
              <w:right w:val="nil"/>
            </w:tcBorders>
          </w:tcPr>
          <w:p w:rsidR="00667723" w:rsidRPr="00584E84" w:rsidRDefault="00DC5CAB" w:rsidP="00B66B2E">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822960</wp:posOffset>
                      </wp:positionH>
                      <wp:positionV relativeFrom="paragraph">
                        <wp:posOffset>1270</wp:posOffset>
                      </wp:positionV>
                      <wp:extent cx="6985" cy="744855"/>
                      <wp:effectExtent l="114300" t="0" r="126365" b="5524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744855"/>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pt" to="65.3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" strokeweight="4.5pt">
                      <v:stroke endarrow="block"/>
                    </v:line>
                  </w:pict>
                </mc:Fallback>
              </mc:AlternateContent>
            </w:r>
          </w:p>
        </w:tc>
      </w:tr>
      <w:tr w:rsidR="00667723" w:rsidRPr="00584E84" w:rsidTr="00B66B2E">
        <w:trPr>
          <w:trHeight w:val="1436"/>
        </w:trPr>
        <w:tc>
          <w:tcPr>
            <w:tcW w:w="2666" w:type="dxa"/>
            <w:tcBorders>
              <w:top w:val="single" w:sz="4" w:space="0" w:color="auto"/>
              <w:bottom w:val="single" w:sz="4" w:space="0" w:color="auto"/>
            </w:tcBorders>
          </w:tcPr>
          <w:p w:rsidR="00667723" w:rsidRPr="00584E84" w:rsidRDefault="00667723" w:rsidP="00B66B2E">
            <w:pPr>
              <w:jc w:val="both"/>
              <w:rPr>
                <w:rFonts w:ascii="Times New Roman" w:hAnsi="Times New Roman" w:cs="Times New Roman"/>
                <w:sz w:val="24"/>
                <w:szCs w:val="24"/>
              </w:rPr>
            </w:pPr>
            <w:r w:rsidRPr="00584E84">
              <w:rPr>
                <w:rFonts w:ascii="Times New Roman" w:hAnsi="Times New Roman" w:cs="Times New Roman"/>
                <w:sz w:val="24"/>
                <w:szCs w:val="24"/>
              </w:rPr>
              <w:t>Design Questionnaire based on factors identified.</w:t>
            </w:r>
          </w:p>
        </w:tc>
        <w:tc>
          <w:tcPr>
            <w:tcW w:w="3147" w:type="dxa"/>
            <w:tcBorders>
              <w:top w:val="nil"/>
              <w:bottom w:val="nil"/>
            </w:tcBorders>
          </w:tcPr>
          <w:p w:rsidR="00667723" w:rsidRPr="00584E84" w:rsidRDefault="00667723" w:rsidP="00B66B2E">
            <w:pPr>
              <w:jc w:val="both"/>
              <w:rPr>
                <w:rFonts w:ascii="Times New Roman" w:hAnsi="Times New Roman" w:cs="Times New Roman"/>
                <w:sz w:val="24"/>
                <w:szCs w:val="24"/>
              </w:rPr>
            </w:pPr>
          </w:p>
        </w:tc>
        <w:tc>
          <w:tcPr>
            <w:tcW w:w="3147" w:type="dxa"/>
            <w:tcBorders>
              <w:top w:val="single" w:sz="4" w:space="0" w:color="auto"/>
              <w:bottom w:val="single" w:sz="4" w:space="0" w:color="auto"/>
            </w:tcBorders>
          </w:tcPr>
          <w:p w:rsidR="00667723" w:rsidRPr="00584E84" w:rsidRDefault="00667723" w:rsidP="00B66B2E">
            <w:pPr>
              <w:jc w:val="both"/>
              <w:rPr>
                <w:rFonts w:ascii="Times New Roman" w:hAnsi="Times New Roman" w:cs="Times New Roman"/>
                <w:sz w:val="24"/>
                <w:szCs w:val="24"/>
              </w:rPr>
            </w:pPr>
            <w:r w:rsidRPr="00584E84">
              <w:rPr>
                <w:rFonts w:ascii="Times New Roman" w:hAnsi="Times New Roman" w:cs="Times New Roman"/>
                <w:sz w:val="24"/>
                <w:szCs w:val="24"/>
              </w:rPr>
              <w:t xml:space="preserve">Analyze the results of the Excel processing. Interpret the findings, Concluded and recommend. </w:t>
            </w:r>
          </w:p>
        </w:tc>
      </w:tr>
      <w:tr w:rsidR="00667723" w:rsidRPr="00584E84" w:rsidTr="00B66B2E">
        <w:trPr>
          <w:trHeight w:val="1173"/>
        </w:trPr>
        <w:tc>
          <w:tcPr>
            <w:tcW w:w="2666" w:type="dxa"/>
            <w:tcBorders>
              <w:top w:val="single" w:sz="4" w:space="0" w:color="auto"/>
              <w:left w:val="nil"/>
              <w:bottom w:val="single" w:sz="4" w:space="0" w:color="auto"/>
              <w:right w:val="nil"/>
            </w:tcBorders>
          </w:tcPr>
          <w:p w:rsidR="00667723" w:rsidRPr="00584E84" w:rsidRDefault="00DC5CAB" w:rsidP="00B66B2E">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71552" behindDoc="0" locked="0" layoutInCell="1" allowOverlap="1">
                      <wp:simplePos x="0" y="0"/>
                      <wp:positionH relativeFrom="column">
                        <wp:posOffset>800099</wp:posOffset>
                      </wp:positionH>
                      <wp:positionV relativeFrom="paragraph">
                        <wp:posOffset>-2540</wp:posOffset>
                      </wp:positionV>
                      <wp:extent cx="0" cy="767080"/>
                      <wp:effectExtent l="114300" t="0" r="133350" b="5207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708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pt,-.2pt" to="63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" strokeweight="4.5pt">
                      <v:stroke endarrow="block"/>
                    </v:line>
                  </w:pict>
                </mc:Fallback>
              </mc:AlternateContent>
            </w:r>
          </w:p>
          <w:p w:rsidR="00667723" w:rsidRPr="00584E84" w:rsidRDefault="00667723" w:rsidP="00B66B2E">
            <w:pPr>
              <w:jc w:val="both"/>
              <w:rPr>
                <w:rFonts w:ascii="Times New Roman" w:hAnsi="Times New Roman" w:cs="Times New Roman"/>
                <w:sz w:val="24"/>
                <w:szCs w:val="24"/>
              </w:rPr>
            </w:pPr>
          </w:p>
          <w:p w:rsidR="00667723" w:rsidRPr="00584E84" w:rsidRDefault="00667723" w:rsidP="00B66B2E">
            <w:pPr>
              <w:jc w:val="both"/>
              <w:rPr>
                <w:rFonts w:ascii="Times New Roman" w:hAnsi="Times New Roman" w:cs="Times New Roman"/>
                <w:sz w:val="24"/>
                <w:szCs w:val="24"/>
              </w:rPr>
            </w:pPr>
          </w:p>
        </w:tc>
        <w:tc>
          <w:tcPr>
            <w:tcW w:w="3147" w:type="dxa"/>
            <w:tcBorders>
              <w:top w:val="nil"/>
              <w:left w:val="nil"/>
              <w:bottom w:val="nil"/>
              <w:right w:val="nil"/>
            </w:tcBorders>
          </w:tcPr>
          <w:p w:rsidR="00667723" w:rsidRPr="00584E84" w:rsidRDefault="00667723" w:rsidP="00B66B2E">
            <w:pPr>
              <w:jc w:val="both"/>
              <w:rPr>
                <w:rFonts w:ascii="Times New Roman" w:hAnsi="Times New Roman" w:cs="Times New Roman"/>
                <w:sz w:val="24"/>
                <w:szCs w:val="24"/>
              </w:rPr>
            </w:pPr>
          </w:p>
        </w:tc>
        <w:tc>
          <w:tcPr>
            <w:tcW w:w="3147" w:type="dxa"/>
            <w:tcBorders>
              <w:top w:val="single" w:sz="4" w:space="0" w:color="auto"/>
              <w:left w:val="nil"/>
              <w:bottom w:val="single" w:sz="4" w:space="0" w:color="auto"/>
              <w:right w:val="nil"/>
            </w:tcBorders>
          </w:tcPr>
          <w:p w:rsidR="00667723" w:rsidRPr="00584E84" w:rsidRDefault="00DC5CAB" w:rsidP="00B66B2E">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73600" behindDoc="0" locked="0" layoutInCell="1" allowOverlap="1">
                      <wp:simplePos x="0" y="0"/>
                      <wp:positionH relativeFrom="column">
                        <wp:posOffset>829944</wp:posOffset>
                      </wp:positionH>
                      <wp:positionV relativeFrom="paragraph">
                        <wp:posOffset>-2540</wp:posOffset>
                      </wp:positionV>
                      <wp:extent cx="0" cy="767080"/>
                      <wp:effectExtent l="114300" t="0" r="133350" b="5207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708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5.35pt,-.2pt" to="65.35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" strokeweight="4.5pt">
                      <v:stroke endarrow="block"/>
                    </v:line>
                  </w:pict>
                </mc:Fallback>
              </mc:AlternateContent>
            </w:r>
          </w:p>
        </w:tc>
      </w:tr>
      <w:tr w:rsidR="00667723" w:rsidRPr="00584E84" w:rsidTr="00B66B2E">
        <w:trPr>
          <w:trHeight w:val="1463"/>
        </w:trPr>
        <w:tc>
          <w:tcPr>
            <w:tcW w:w="2666" w:type="dxa"/>
            <w:tcBorders>
              <w:top w:val="single" w:sz="4" w:space="0" w:color="auto"/>
              <w:right w:val="single" w:sz="4" w:space="0" w:color="auto"/>
            </w:tcBorders>
          </w:tcPr>
          <w:p w:rsidR="00667723" w:rsidRPr="00584E84" w:rsidRDefault="00667723" w:rsidP="00B66B2E">
            <w:pPr>
              <w:jc w:val="both"/>
              <w:rPr>
                <w:rFonts w:ascii="Times New Roman" w:hAnsi="Times New Roman" w:cs="Times New Roman"/>
                <w:sz w:val="24"/>
                <w:szCs w:val="24"/>
              </w:rPr>
            </w:pPr>
            <w:r w:rsidRPr="00584E84">
              <w:rPr>
                <w:rFonts w:ascii="Times New Roman" w:hAnsi="Times New Roman" w:cs="Times New Roman"/>
                <w:sz w:val="24"/>
                <w:szCs w:val="24"/>
              </w:rPr>
              <w:t>Conduct questionnaire survey to collect primary data. Gather and organize data collected.</w:t>
            </w:r>
          </w:p>
        </w:tc>
        <w:tc>
          <w:tcPr>
            <w:tcW w:w="3147" w:type="dxa"/>
            <w:tcBorders>
              <w:top w:val="nil"/>
              <w:left w:val="single" w:sz="4" w:space="0" w:color="auto"/>
              <w:bottom w:val="nil"/>
              <w:right w:val="single" w:sz="4" w:space="0" w:color="auto"/>
            </w:tcBorders>
          </w:tcPr>
          <w:p w:rsidR="00667723" w:rsidRPr="00584E84" w:rsidRDefault="00DC5CAB" w:rsidP="00B66B2E">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74624" behindDoc="0" locked="0" layoutInCell="1" allowOverlap="1">
                      <wp:simplePos x="0" y="0"/>
                      <wp:positionH relativeFrom="column">
                        <wp:posOffset>-56515</wp:posOffset>
                      </wp:positionH>
                      <wp:positionV relativeFrom="paragraph">
                        <wp:posOffset>588009</wp:posOffset>
                      </wp:positionV>
                      <wp:extent cx="982980" cy="0"/>
                      <wp:effectExtent l="0" t="19050" r="26670" b="3810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298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46.3pt" to="72.9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OmHg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" strokeweight="4.5pt"/>
                  </w:pict>
                </mc:Fallback>
              </mc:AlternateContent>
            </w:r>
          </w:p>
        </w:tc>
        <w:tc>
          <w:tcPr>
            <w:tcW w:w="3147" w:type="dxa"/>
            <w:tcBorders>
              <w:top w:val="single" w:sz="4" w:space="0" w:color="auto"/>
              <w:left w:val="single" w:sz="4" w:space="0" w:color="auto"/>
            </w:tcBorders>
          </w:tcPr>
          <w:p w:rsidR="00667723" w:rsidRPr="00584E84" w:rsidRDefault="00667723" w:rsidP="00B66B2E">
            <w:pPr>
              <w:jc w:val="both"/>
              <w:rPr>
                <w:rFonts w:ascii="Times New Roman" w:hAnsi="Times New Roman" w:cs="Times New Roman"/>
                <w:sz w:val="24"/>
                <w:szCs w:val="24"/>
              </w:rPr>
            </w:pPr>
            <w:r w:rsidRPr="00584E84">
              <w:rPr>
                <w:rFonts w:ascii="Times New Roman" w:hAnsi="Times New Roman" w:cs="Times New Roman"/>
                <w:sz w:val="24"/>
                <w:szCs w:val="24"/>
              </w:rPr>
              <w:t>Present a summary of the entire research in the form of a report.</w:t>
            </w:r>
          </w:p>
        </w:tc>
      </w:tr>
    </w:tbl>
    <w:p w:rsidR="009D7C3F" w:rsidRDefault="009D7C3F" w:rsidP="00653D52">
      <w:pPr>
        <w:tabs>
          <w:tab w:val="left" w:pos="1230"/>
        </w:tabs>
        <w:rPr>
          <w:rFonts w:asciiTheme="majorHAnsi" w:hAnsiTheme="majorHAnsi"/>
        </w:rPr>
      </w:pPr>
    </w:p>
    <w:p w:rsidR="009A1049" w:rsidRDefault="009A1049" w:rsidP="009A1049">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31</w:t>
      </w:r>
    </w:p>
    <w:p w:rsidR="009A1049" w:rsidRDefault="009A1049" w:rsidP="00653D52">
      <w:pPr>
        <w:tabs>
          <w:tab w:val="left" w:pos="1230"/>
        </w:tabs>
        <w:rPr>
          <w:rFonts w:asciiTheme="majorHAnsi" w:hAnsiTheme="majorHAnsi"/>
        </w:rPr>
      </w:pPr>
    </w:p>
    <w:p w:rsidR="00435875" w:rsidRPr="00584E84" w:rsidRDefault="00435875" w:rsidP="00435875">
      <w:pPr>
        <w:jc w:val="both"/>
        <w:rPr>
          <w:rFonts w:ascii="Times New Roman" w:hAnsi="Times New Roman" w:cs="Times New Roman"/>
          <w:sz w:val="24"/>
          <w:szCs w:val="24"/>
        </w:rPr>
      </w:pPr>
      <w:r w:rsidRPr="00584E84">
        <w:rPr>
          <w:rFonts w:ascii="Times New Roman" w:hAnsi="Times New Roman" w:cs="Times New Roman"/>
          <w:sz w:val="24"/>
          <w:szCs w:val="24"/>
        </w:rPr>
        <w:lastRenderedPageBreak/>
        <w:t>The analysis procedures followed a framework is as shown in the above diagram. This was appropriate to the scenario in question which was regarding the evaluation of the audit procedures of HVC.</w:t>
      </w:r>
    </w:p>
    <w:p w:rsidR="00435875" w:rsidRPr="00584E84" w:rsidRDefault="00435875" w:rsidP="00435875">
      <w:pPr>
        <w:jc w:val="both"/>
        <w:rPr>
          <w:rFonts w:ascii="Times New Roman" w:hAnsi="Times New Roman" w:cs="Times New Roman"/>
          <w:sz w:val="24"/>
          <w:szCs w:val="24"/>
        </w:rPr>
      </w:pPr>
    </w:p>
    <w:p w:rsidR="00435875" w:rsidRPr="00584E84" w:rsidRDefault="00435875" w:rsidP="00435875">
      <w:pPr>
        <w:jc w:val="both"/>
        <w:rPr>
          <w:rFonts w:ascii="Times New Roman" w:hAnsi="Times New Roman" w:cs="Times New Roman"/>
          <w:color w:val="002060"/>
          <w:sz w:val="24"/>
          <w:szCs w:val="24"/>
        </w:rPr>
      </w:pPr>
      <w:r w:rsidRPr="00584E84">
        <w:rPr>
          <w:rFonts w:ascii="Times New Roman" w:hAnsi="Times New Roman" w:cs="Times New Roman"/>
          <w:b/>
          <w:color w:val="002060"/>
          <w:sz w:val="24"/>
          <w:szCs w:val="24"/>
        </w:rPr>
        <w:t xml:space="preserve">Coding Data: </w:t>
      </w:r>
      <w:r w:rsidRPr="00584E84">
        <w:rPr>
          <w:rFonts w:ascii="Times New Roman" w:hAnsi="Times New Roman" w:cs="Times New Roman"/>
          <w:sz w:val="24"/>
          <w:szCs w:val="24"/>
        </w:rPr>
        <w:t>Most of the questions in the questionnaire required respondents to provide nominal answers. Most of the questions were MCQ. So, all MCQ type of questions is assigned a numerical value from 1, 2, 3 etc. The open ended question was not coded as there were many comments about the audit program of HVC.</w:t>
      </w:r>
    </w:p>
    <w:p w:rsidR="00435875" w:rsidRPr="00584E84" w:rsidRDefault="00435875" w:rsidP="00435875">
      <w:pPr>
        <w:tabs>
          <w:tab w:val="left" w:pos="720"/>
        </w:tabs>
        <w:jc w:val="both"/>
        <w:rPr>
          <w:rFonts w:ascii="Times New Roman" w:hAnsi="Times New Roman" w:cs="Times New Roman"/>
          <w:sz w:val="24"/>
          <w:szCs w:val="24"/>
        </w:rPr>
      </w:pPr>
      <w:r w:rsidRPr="00584E84">
        <w:rPr>
          <w:rFonts w:ascii="Times New Roman" w:hAnsi="Times New Roman" w:cs="Times New Roman"/>
          <w:b/>
          <w:color w:val="002060"/>
          <w:sz w:val="24"/>
          <w:szCs w:val="24"/>
        </w:rPr>
        <w:t xml:space="preserve">Data Summarization: </w:t>
      </w:r>
      <w:r w:rsidRPr="00584E84">
        <w:rPr>
          <w:rFonts w:ascii="Times New Roman" w:hAnsi="Times New Roman" w:cs="Times New Roman"/>
          <w:sz w:val="24"/>
          <w:szCs w:val="24"/>
        </w:rPr>
        <w:t xml:space="preserve">One of the major purposes of the survey is to analyze how the effective audit procedure of HVC is for the customer companies. Analyzing this accurately it’s always better to use different methods and tools. Some methods given below: </w:t>
      </w:r>
    </w:p>
    <w:p w:rsidR="00435875" w:rsidRPr="00584E84" w:rsidRDefault="00435875" w:rsidP="00435875">
      <w:pPr>
        <w:tabs>
          <w:tab w:val="left" w:pos="720"/>
        </w:tabs>
        <w:jc w:val="both"/>
        <w:rPr>
          <w:rFonts w:ascii="Times New Roman" w:hAnsi="Times New Roman" w:cs="Times New Roman"/>
          <w:color w:val="00B0F0"/>
          <w:sz w:val="24"/>
          <w:szCs w:val="24"/>
        </w:rPr>
      </w:pPr>
    </w:p>
    <w:p w:rsidR="00435875" w:rsidRPr="00584E84" w:rsidRDefault="00435875" w:rsidP="00435875">
      <w:pPr>
        <w:tabs>
          <w:tab w:val="left" w:pos="720"/>
        </w:tabs>
        <w:jc w:val="both"/>
        <w:rPr>
          <w:rFonts w:ascii="Times New Roman" w:hAnsi="Times New Roman" w:cs="Times New Roman"/>
          <w:color w:val="1D1B11" w:themeColor="background2" w:themeShade="1A"/>
          <w:sz w:val="24"/>
          <w:szCs w:val="24"/>
        </w:rPr>
      </w:pPr>
    </w:p>
    <w:p w:rsidR="00435875" w:rsidRPr="00584E84" w:rsidRDefault="00435875" w:rsidP="00435875">
      <w:pPr>
        <w:tabs>
          <w:tab w:val="left" w:pos="720"/>
        </w:tabs>
        <w:jc w:val="both"/>
        <w:rPr>
          <w:rFonts w:ascii="Times New Roman" w:hAnsi="Times New Roman" w:cs="Times New Roman"/>
          <w:b/>
          <w:color w:val="0070C0"/>
          <w:sz w:val="24"/>
          <w:szCs w:val="24"/>
        </w:rPr>
      </w:pPr>
      <w:r w:rsidRPr="00584E84">
        <w:rPr>
          <w:rFonts w:ascii="Times New Roman" w:hAnsi="Times New Roman" w:cs="Times New Roman"/>
          <w:b/>
          <w:color w:val="0070C0"/>
          <w:sz w:val="24"/>
          <w:szCs w:val="24"/>
        </w:rPr>
        <w:t>Data Analysis:</w:t>
      </w:r>
    </w:p>
    <w:p w:rsidR="00435875" w:rsidRPr="00584E84" w:rsidRDefault="00435875" w:rsidP="00435875">
      <w:pPr>
        <w:jc w:val="both"/>
        <w:rPr>
          <w:rFonts w:ascii="Times New Roman" w:hAnsi="Times New Roman" w:cs="Times New Roman"/>
          <w:b/>
          <w:color w:val="002060"/>
          <w:sz w:val="24"/>
          <w:szCs w:val="24"/>
          <w:lang w:val="en-GB"/>
        </w:rPr>
      </w:pPr>
      <w:r w:rsidRPr="00584E84">
        <w:rPr>
          <w:rFonts w:ascii="Times New Roman" w:hAnsi="Times New Roman" w:cs="Times New Roman"/>
          <w:b/>
          <w:bCs/>
          <w:color w:val="002060"/>
          <w:sz w:val="24"/>
          <w:szCs w:val="24"/>
          <w:lang w:val="en-GB"/>
        </w:rPr>
        <w:t>5.3.1 Important factor for effective Audit Procedures:</w:t>
      </w:r>
    </w:p>
    <w:p w:rsidR="00435875" w:rsidRPr="00584E84" w:rsidRDefault="00435875" w:rsidP="00435875">
      <w:pPr>
        <w:jc w:val="both"/>
        <w:rPr>
          <w:rFonts w:ascii="Times New Roman" w:hAnsi="Times New Roman" w:cs="Times New Roman"/>
          <w:sz w:val="24"/>
          <w:szCs w:val="24"/>
        </w:rPr>
      </w:pPr>
    </w:p>
    <w:p w:rsidR="00435875" w:rsidRPr="00584E84" w:rsidRDefault="00435875" w:rsidP="00435875">
      <w:pPr>
        <w:jc w:val="center"/>
        <w:rPr>
          <w:rFonts w:ascii="Times New Roman" w:hAnsi="Times New Roman" w:cs="Times New Roman"/>
          <w:sz w:val="24"/>
          <w:szCs w:val="24"/>
        </w:rPr>
      </w:pPr>
      <w:r w:rsidRPr="00F77E92">
        <w:rPr>
          <w:rFonts w:ascii="Times New Roman" w:hAnsi="Times New Roman" w:cs="Times New Roman"/>
          <w:b/>
          <w:noProof/>
          <w:sz w:val="24"/>
          <w:szCs w:val="24"/>
        </w:rPr>
        <w:drawing>
          <wp:inline distT="0" distB="0" distL="0" distR="0" wp14:anchorId="5F4314E6" wp14:editId="2B85B6D0">
            <wp:extent cx="5124450" cy="2743200"/>
            <wp:effectExtent l="0" t="0" r="19050" b="1905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9A1049">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32</w:t>
      </w:r>
    </w:p>
    <w:p w:rsidR="003364B1" w:rsidRPr="00584E84" w:rsidRDefault="003364B1" w:rsidP="003364B1">
      <w:pPr>
        <w:tabs>
          <w:tab w:val="left" w:pos="720"/>
        </w:tabs>
        <w:jc w:val="both"/>
        <w:rPr>
          <w:rFonts w:ascii="Times New Roman" w:hAnsi="Times New Roman" w:cs="Times New Roman"/>
          <w:sz w:val="24"/>
          <w:szCs w:val="24"/>
        </w:rPr>
      </w:pPr>
      <w:r w:rsidRPr="00584E84">
        <w:rPr>
          <w:rFonts w:ascii="Times New Roman" w:hAnsi="Times New Roman" w:cs="Times New Roman"/>
          <w:b/>
          <w:color w:val="7030A0"/>
          <w:sz w:val="24"/>
          <w:szCs w:val="24"/>
        </w:rPr>
        <w:lastRenderedPageBreak/>
        <w:t xml:space="preserve">Interpretation: </w:t>
      </w:r>
      <w:r w:rsidRPr="00584E84">
        <w:rPr>
          <w:rFonts w:ascii="Times New Roman" w:hAnsi="Times New Roman" w:cs="Times New Roman"/>
          <w:sz w:val="24"/>
          <w:szCs w:val="24"/>
        </w:rPr>
        <w:t xml:space="preserve">According to this bar chart, 50 % of the respondents think that </w:t>
      </w:r>
      <w:r w:rsidRPr="00584E84">
        <w:rPr>
          <w:rFonts w:ascii="Times New Roman" w:hAnsi="Times New Roman" w:cs="Times New Roman"/>
          <w:b/>
          <w:sz w:val="24"/>
          <w:szCs w:val="24"/>
        </w:rPr>
        <w:t>“</w:t>
      </w:r>
      <w:r w:rsidRPr="00584E84">
        <w:rPr>
          <w:rFonts w:ascii="Times New Roman" w:hAnsi="Times New Roman" w:cs="Times New Roman"/>
          <w:sz w:val="24"/>
          <w:szCs w:val="24"/>
        </w:rPr>
        <w:t>Quality of the Auditors” is the most important factor in an audit procedure. Where, 20 % of the respondents think that “Cost of the Audit Procedure” is the most important factor for an audit procedure. Another 20 % of the respondents think that “Time required for the Audit Procedure” is the most important factor for an audit procedure. Only 10 % of the respondents think that “Steps of the Audit Procedure” is the most important factor for an audit procedure. No respondent think there is any other factor important for the audit procedure.</w:t>
      </w:r>
    </w:p>
    <w:p w:rsidR="003364B1" w:rsidRPr="00584E84" w:rsidRDefault="003364B1" w:rsidP="003364B1">
      <w:pPr>
        <w:tabs>
          <w:tab w:val="left" w:pos="720"/>
        </w:tabs>
        <w:jc w:val="both"/>
        <w:rPr>
          <w:rFonts w:ascii="Times New Roman" w:hAnsi="Times New Roman" w:cs="Times New Roman"/>
          <w:sz w:val="24"/>
          <w:szCs w:val="24"/>
        </w:rPr>
      </w:pPr>
      <w:r w:rsidRPr="00584E84">
        <w:rPr>
          <w:rFonts w:ascii="Times New Roman" w:hAnsi="Times New Roman" w:cs="Times New Roman"/>
          <w:sz w:val="24"/>
          <w:szCs w:val="24"/>
        </w:rPr>
        <w:t>So, according to the most of the respondents, the most important factor in audit procedure is “Quality of the Auditors”.</w:t>
      </w:r>
    </w:p>
    <w:p w:rsidR="003364B1" w:rsidRPr="00584E84" w:rsidRDefault="003364B1" w:rsidP="003364B1">
      <w:pPr>
        <w:tabs>
          <w:tab w:val="left" w:pos="720"/>
        </w:tabs>
        <w:jc w:val="both"/>
        <w:rPr>
          <w:rFonts w:ascii="Times New Roman" w:hAnsi="Times New Roman" w:cs="Times New Roman"/>
          <w:sz w:val="24"/>
          <w:szCs w:val="24"/>
        </w:rPr>
      </w:pPr>
    </w:p>
    <w:p w:rsidR="003364B1" w:rsidRPr="00584E84" w:rsidRDefault="003364B1" w:rsidP="003364B1">
      <w:pPr>
        <w:rPr>
          <w:rFonts w:ascii="Times New Roman" w:hAnsi="Times New Roman" w:cs="Times New Roman"/>
          <w:b/>
          <w:color w:val="002060"/>
          <w:sz w:val="24"/>
          <w:szCs w:val="24"/>
        </w:rPr>
      </w:pPr>
      <w:r w:rsidRPr="00584E84">
        <w:rPr>
          <w:rFonts w:ascii="Times New Roman" w:hAnsi="Times New Roman" w:cs="Times New Roman"/>
          <w:b/>
          <w:color w:val="002060"/>
          <w:sz w:val="24"/>
          <w:szCs w:val="24"/>
        </w:rPr>
        <w:t>5.3.2 Steps of the Audit Procedure:</w:t>
      </w:r>
    </w:p>
    <w:p w:rsidR="003364B1" w:rsidRPr="00584E84" w:rsidRDefault="003364B1" w:rsidP="003364B1">
      <w:pPr>
        <w:jc w:val="center"/>
        <w:rPr>
          <w:rFonts w:ascii="Times New Roman" w:hAnsi="Times New Roman" w:cs="Times New Roman"/>
          <w:sz w:val="24"/>
          <w:szCs w:val="24"/>
        </w:rPr>
      </w:pPr>
      <w:r w:rsidRPr="00584E84">
        <w:rPr>
          <w:rFonts w:ascii="Times New Roman" w:hAnsi="Times New Roman" w:cs="Times New Roman"/>
          <w:noProof/>
          <w:sz w:val="24"/>
          <w:szCs w:val="24"/>
        </w:rPr>
        <w:drawing>
          <wp:inline distT="0" distB="0" distL="0" distR="0">
            <wp:extent cx="4476750" cy="2562225"/>
            <wp:effectExtent l="0" t="0" r="19050" b="9525"/>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364B1" w:rsidRPr="00584E84" w:rsidRDefault="003364B1" w:rsidP="003364B1">
      <w:pPr>
        <w:jc w:val="center"/>
        <w:rPr>
          <w:rFonts w:ascii="Times New Roman" w:hAnsi="Times New Roman" w:cs="Times New Roman"/>
          <w:sz w:val="24"/>
          <w:szCs w:val="24"/>
        </w:rPr>
      </w:pPr>
    </w:p>
    <w:p w:rsidR="003364B1" w:rsidRPr="00584E84" w:rsidRDefault="003364B1" w:rsidP="003364B1">
      <w:pPr>
        <w:tabs>
          <w:tab w:val="left" w:pos="720"/>
        </w:tabs>
        <w:jc w:val="both"/>
        <w:rPr>
          <w:rFonts w:ascii="Times New Roman" w:hAnsi="Times New Roman" w:cs="Times New Roman"/>
          <w:sz w:val="24"/>
          <w:szCs w:val="24"/>
        </w:rPr>
      </w:pPr>
      <w:r w:rsidRPr="00584E84">
        <w:rPr>
          <w:rFonts w:ascii="Times New Roman" w:hAnsi="Times New Roman" w:cs="Times New Roman"/>
          <w:b/>
          <w:color w:val="7030A0"/>
          <w:sz w:val="24"/>
          <w:szCs w:val="24"/>
        </w:rPr>
        <w:t xml:space="preserve">Interpretation: </w:t>
      </w:r>
      <w:r w:rsidRPr="00584E84">
        <w:rPr>
          <w:rFonts w:ascii="Times New Roman" w:hAnsi="Times New Roman" w:cs="Times New Roman"/>
          <w:sz w:val="24"/>
          <w:szCs w:val="24"/>
        </w:rPr>
        <w:t>According to this bar chart, 60 % of the respondents think that Steps of the Audit Procedure of HVC is better than others. Where, 25 % of the respondents think that the steps of the audit procedure are normal. Another 15 % of the respondents think that the steps of the audit procedure are excellent. No respondent think that these steps are not good or very bad. So, according to most of the respondents, the steps of the audit procedure are better than others.</w:t>
      </w: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653D52">
      <w:pPr>
        <w:tabs>
          <w:tab w:val="left" w:pos="1230"/>
        </w:tabs>
        <w:rPr>
          <w:rFonts w:asciiTheme="majorHAnsi" w:hAnsiTheme="majorHAnsi"/>
        </w:rPr>
      </w:pPr>
    </w:p>
    <w:p w:rsidR="009A1049" w:rsidRDefault="009A1049" w:rsidP="009A1049">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33</w:t>
      </w:r>
    </w:p>
    <w:p w:rsidR="00A744F0" w:rsidRPr="00584E84" w:rsidRDefault="00A744F0" w:rsidP="00A744F0">
      <w:pPr>
        <w:tabs>
          <w:tab w:val="left" w:pos="360"/>
        </w:tabs>
        <w:jc w:val="both"/>
        <w:rPr>
          <w:rFonts w:ascii="Times New Roman" w:hAnsi="Times New Roman" w:cs="Times New Roman"/>
          <w:b/>
          <w:color w:val="002060"/>
          <w:sz w:val="24"/>
          <w:szCs w:val="24"/>
        </w:rPr>
      </w:pPr>
      <w:r w:rsidRPr="00584E84">
        <w:rPr>
          <w:rFonts w:ascii="Times New Roman" w:hAnsi="Times New Roman" w:cs="Times New Roman"/>
          <w:b/>
          <w:color w:val="002060"/>
          <w:sz w:val="24"/>
          <w:szCs w:val="24"/>
        </w:rPr>
        <w:lastRenderedPageBreak/>
        <w:t>Evaluation of HVC regarding Steps:</w:t>
      </w:r>
    </w:p>
    <w:p w:rsidR="00A744F0" w:rsidRPr="00584E84" w:rsidRDefault="00A744F0" w:rsidP="00A744F0">
      <w:pPr>
        <w:tabs>
          <w:tab w:val="left" w:pos="360"/>
        </w:tabs>
        <w:jc w:val="both"/>
        <w:rPr>
          <w:rFonts w:ascii="Times New Roman" w:hAnsi="Times New Roman" w:cs="Times New Roman"/>
          <w:b/>
          <w:color w:val="002060"/>
          <w:sz w:val="24"/>
          <w:szCs w:val="24"/>
        </w:rPr>
      </w:pPr>
    </w:p>
    <w:p w:rsidR="00A744F0" w:rsidRPr="00584E84" w:rsidRDefault="00A744F0" w:rsidP="00A744F0">
      <w:pPr>
        <w:jc w:val="center"/>
        <w:rPr>
          <w:rFonts w:ascii="Times New Roman" w:hAnsi="Times New Roman" w:cs="Times New Roman"/>
          <w:sz w:val="24"/>
          <w:szCs w:val="24"/>
        </w:rPr>
      </w:pPr>
      <w:r w:rsidRPr="00F77E92">
        <w:rPr>
          <w:rFonts w:ascii="Times New Roman" w:hAnsi="Times New Roman" w:cs="Times New Roman"/>
          <w:b/>
          <w:noProof/>
          <w:sz w:val="24"/>
          <w:szCs w:val="24"/>
        </w:rPr>
        <w:drawing>
          <wp:inline distT="0" distB="0" distL="0" distR="0" wp14:anchorId="2F09E569" wp14:editId="29B2C902">
            <wp:extent cx="4410075" cy="2105025"/>
            <wp:effectExtent l="0" t="0" r="9525" b="9525"/>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744F0" w:rsidRPr="00584E84" w:rsidRDefault="00A744F0" w:rsidP="00A744F0">
      <w:pPr>
        <w:jc w:val="both"/>
        <w:rPr>
          <w:rFonts w:ascii="Times New Roman" w:hAnsi="Times New Roman" w:cs="Times New Roman"/>
          <w:b/>
          <w:color w:val="7030A0"/>
          <w:sz w:val="24"/>
          <w:szCs w:val="24"/>
        </w:rPr>
      </w:pPr>
    </w:p>
    <w:p w:rsidR="00A744F0" w:rsidRPr="00584E84" w:rsidRDefault="00A744F0" w:rsidP="00A744F0">
      <w:pPr>
        <w:jc w:val="both"/>
        <w:rPr>
          <w:rFonts w:ascii="Times New Roman" w:hAnsi="Times New Roman" w:cs="Times New Roman"/>
          <w:b/>
          <w:color w:val="403152" w:themeColor="accent4" w:themeShade="80"/>
          <w:sz w:val="24"/>
          <w:szCs w:val="24"/>
        </w:rPr>
      </w:pPr>
      <w:r w:rsidRPr="00584E84">
        <w:rPr>
          <w:rFonts w:ascii="Times New Roman" w:hAnsi="Times New Roman" w:cs="Times New Roman"/>
          <w:b/>
          <w:color w:val="7030A0"/>
          <w:sz w:val="24"/>
          <w:szCs w:val="24"/>
        </w:rPr>
        <w:t xml:space="preserve">Interpretation: </w:t>
      </w:r>
      <w:r w:rsidRPr="00584E84">
        <w:rPr>
          <w:rFonts w:ascii="Times New Roman" w:hAnsi="Times New Roman" w:cs="Times New Roman"/>
          <w:sz w:val="24"/>
          <w:szCs w:val="24"/>
        </w:rPr>
        <w:t>All the respondents agreed that the steps of HVC are effective enough to serve the audit purpose. So, we can summary that most of the respondents think that the steps conducted by HVC are better than others and sufficient enough to serve the audit purpose.</w:t>
      </w:r>
    </w:p>
    <w:p w:rsidR="00A744F0" w:rsidRDefault="00A744F0" w:rsidP="00A744F0">
      <w:pPr>
        <w:jc w:val="both"/>
        <w:rPr>
          <w:rFonts w:ascii="Times New Roman" w:hAnsi="Times New Roman" w:cs="Times New Roman"/>
          <w:b/>
          <w:color w:val="002060"/>
          <w:sz w:val="24"/>
          <w:szCs w:val="24"/>
        </w:rPr>
      </w:pPr>
      <w:r w:rsidRPr="00584E84">
        <w:rPr>
          <w:rFonts w:ascii="Times New Roman" w:hAnsi="Times New Roman" w:cs="Times New Roman"/>
          <w:b/>
          <w:color w:val="002060"/>
          <w:sz w:val="24"/>
          <w:szCs w:val="24"/>
        </w:rPr>
        <w:t>5.3.3 Time required for the Audit Procedure:</w:t>
      </w:r>
    </w:p>
    <w:p w:rsidR="00A744F0" w:rsidRPr="00584E84" w:rsidRDefault="00A744F0" w:rsidP="00A744F0">
      <w:pPr>
        <w:jc w:val="both"/>
        <w:rPr>
          <w:rFonts w:ascii="Times New Roman" w:hAnsi="Times New Roman" w:cs="Times New Roman"/>
          <w:b/>
          <w:color w:val="002060"/>
          <w:sz w:val="24"/>
          <w:szCs w:val="24"/>
        </w:rPr>
      </w:pPr>
    </w:p>
    <w:p w:rsidR="00A744F0" w:rsidRPr="00A744F0" w:rsidRDefault="00A744F0" w:rsidP="009A1049">
      <w:pPr>
        <w:rPr>
          <w:rFonts w:ascii="Times New Roman" w:hAnsi="Times New Roman" w:cs="Times New Roman"/>
          <w:sz w:val="24"/>
          <w:szCs w:val="24"/>
        </w:rPr>
      </w:pPr>
      <w:r w:rsidRPr="00584E84">
        <w:rPr>
          <w:rFonts w:ascii="Times New Roman" w:hAnsi="Times New Roman" w:cs="Times New Roman"/>
          <w:noProof/>
          <w:sz w:val="24"/>
          <w:szCs w:val="24"/>
        </w:rPr>
        <w:drawing>
          <wp:inline distT="0" distB="0" distL="0" distR="0">
            <wp:extent cx="4676775" cy="2981325"/>
            <wp:effectExtent l="1905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A1049" w:rsidRDefault="009A1049" w:rsidP="009A1049">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A744F0">
        <w:t>34</w:t>
      </w:r>
    </w:p>
    <w:p w:rsidR="009A1049" w:rsidRDefault="009A1049" w:rsidP="009A1049">
      <w:pPr>
        <w:rPr>
          <w:rFonts w:asciiTheme="majorHAnsi" w:hAnsiTheme="majorHAnsi"/>
        </w:rPr>
      </w:pPr>
    </w:p>
    <w:p w:rsidR="00774356" w:rsidRPr="00584E84" w:rsidRDefault="00774356" w:rsidP="00774356">
      <w:pPr>
        <w:jc w:val="both"/>
        <w:rPr>
          <w:rFonts w:ascii="Times New Roman" w:hAnsi="Times New Roman" w:cs="Times New Roman"/>
          <w:sz w:val="24"/>
          <w:szCs w:val="24"/>
        </w:rPr>
      </w:pPr>
      <w:r w:rsidRPr="00584E84">
        <w:rPr>
          <w:rFonts w:ascii="Times New Roman" w:hAnsi="Times New Roman" w:cs="Times New Roman"/>
          <w:b/>
          <w:color w:val="7030A0"/>
          <w:sz w:val="24"/>
          <w:szCs w:val="24"/>
        </w:rPr>
        <w:lastRenderedPageBreak/>
        <w:t xml:space="preserve">Interpretation: </w:t>
      </w:r>
      <w:r w:rsidRPr="00584E84">
        <w:rPr>
          <w:rFonts w:ascii="Times New Roman" w:hAnsi="Times New Roman" w:cs="Times New Roman"/>
          <w:sz w:val="24"/>
          <w:szCs w:val="24"/>
        </w:rPr>
        <w:t>According to this bar chart, 67.5 % of the respondents think that Time required for the Audit Procedure by HVC is average. Where, 22.5 % of the respondents think that it is not that much long. Another 10 % of the respondents think that it is not that much short. No respondent think that the time is too short or too long. So, according to most of the respondents, the time required for the audit procedure is average.</w:t>
      </w:r>
    </w:p>
    <w:p w:rsidR="009A1049" w:rsidRDefault="009A1049" w:rsidP="009A1049">
      <w:pPr>
        <w:rPr>
          <w:rFonts w:asciiTheme="majorHAnsi" w:hAnsiTheme="majorHAnsi"/>
        </w:rPr>
      </w:pPr>
    </w:p>
    <w:p w:rsidR="00774356" w:rsidRDefault="00774356" w:rsidP="009A1049">
      <w:pPr>
        <w:rPr>
          <w:rFonts w:asciiTheme="majorHAnsi" w:hAnsiTheme="majorHAnsi"/>
        </w:rPr>
      </w:pPr>
    </w:p>
    <w:p w:rsidR="002741DD" w:rsidRPr="00584E84" w:rsidRDefault="002741DD" w:rsidP="002741DD">
      <w:pPr>
        <w:tabs>
          <w:tab w:val="left" w:pos="360"/>
          <w:tab w:val="left" w:pos="720"/>
        </w:tabs>
        <w:jc w:val="both"/>
        <w:rPr>
          <w:rFonts w:ascii="Times New Roman" w:hAnsi="Times New Roman" w:cs="Times New Roman"/>
          <w:b/>
          <w:color w:val="002060"/>
          <w:sz w:val="24"/>
          <w:szCs w:val="24"/>
        </w:rPr>
      </w:pPr>
      <w:r w:rsidRPr="00584E84">
        <w:rPr>
          <w:rFonts w:ascii="Times New Roman" w:hAnsi="Times New Roman" w:cs="Times New Roman"/>
          <w:b/>
          <w:color w:val="002060"/>
          <w:sz w:val="24"/>
          <w:szCs w:val="24"/>
        </w:rPr>
        <w:t>Evaluation of HVC regarding Time:</w:t>
      </w:r>
    </w:p>
    <w:p w:rsidR="002741DD" w:rsidRPr="00584E84" w:rsidRDefault="002741DD" w:rsidP="002741DD">
      <w:pPr>
        <w:tabs>
          <w:tab w:val="left" w:pos="360"/>
          <w:tab w:val="left" w:pos="720"/>
        </w:tabs>
        <w:jc w:val="both"/>
        <w:rPr>
          <w:rFonts w:ascii="Times New Roman" w:hAnsi="Times New Roman" w:cs="Times New Roman"/>
          <w:b/>
          <w:color w:val="002060"/>
          <w:sz w:val="24"/>
          <w:szCs w:val="24"/>
        </w:rPr>
      </w:pPr>
    </w:p>
    <w:p w:rsidR="002741DD" w:rsidRPr="00584E84" w:rsidRDefault="002741DD" w:rsidP="002741DD">
      <w:pPr>
        <w:jc w:val="center"/>
        <w:rPr>
          <w:rFonts w:ascii="Times New Roman" w:hAnsi="Times New Roman" w:cs="Times New Roman"/>
          <w:sz w:val="24"/>
          <w:szCs w:val="24"/>
        </w:rPr>
      </w:pPr>
      <w:r w:rsidRPr="00584E84">
        <w:rPr>
          <w:rFonts w:ascii="Times New Roman" w:hAnsi="Times New Roman" w:cs="Times New Roman"/>
          <w:noProof/>
          <w:sz w:val="24"/>
          <w:szCs w:val="24"/>
        </w:rPr>
        <w:drawing>
          <wp:inline distT="0" distB="0" distL="0" distR="0">
            <wp:extent cx="4572000" cy="2743200"/>
            <wp:effectExtent l="0" t="0" r="19050" b="19050"/>
            <wp:docPr id="19"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741DD" w:rsidRPr="00584E84" w:rsidRDefault="002741DD" w:rsidP="002741DD">
      <w:pPr>
        <w:jc w:val="both"/>
        <w:rPr>
          <w:rFonts w:ascii="Times New Roman" w:hAnsi="Times New Roman" w:cs="Times New Roman"/>
          <w:sz w:val="24"/>
          <w:szCs w:val="24"/>
        </w:rPr>
      </w:pPr>
    </w:p>
    <w:p w:rsidR="002741DD" w:rsidRPr="00584E84" w:rsidRDefault="002741DD" w:rsidP="002741DD">
      <w:pPr>
        <w:jc w:val="both"/>
        <w:rPr>
          <w:rFonts w:ascii="Times New Roman" w:hAnsi="Times New Roman" w:cs="Times New Roman"/>
          <w:sz w:val="24"/>
          <w:szCs w:val="24"/>
        </w:rPr>
      </w:pPr>
      <w:r w:rsidRPr="00584E84">
        <w:rPr>
          <w:rFonts w:ascii="Times New Roman" w:hAnsi="Times New Roman" w:cs="Times New Roman"/>
          <w:b/>
          <w:color w:val="7030A0"/>
          <w:sz w:val="24"/>
          <w:szCs w:val="24"/>
        </w:rPr>
        <w:t xml:space="preserve">Interpretation: </w:t>
      </w:r>
      <w:r w:rsidRPr="00584E84">
        <w:rPr>
          <w:rFonts w:ascii="Times New Roman" w:hAnsi="Times New Roman" w:cs="Times New Roman"/>
          <w:sz w:val="24"/>
          <w:szCs w:val="24"/>
        </w:rPr>
        <w:t>All the respondents agreed that the steps of HVC use sufficient time for the audit purpose. So, we can summary that most of the respondents think that the time required by HVC is average and sufficient enough to serve the audit purpose.</w:t>
      </w:r>
    </w:p>
    <w:p w:rsidR="002741DD" w:rsidRPr="00584E84" w:rsidRDefault="002741DD" w:rsidP="002741DD">
      <w:pPr>
        <w:jc w:val="both"/>
        <w:rPr>
          <w:rFonts w:ascii="Times New Roman" w:hAnsi="Times New Roman" w:cs="Times New Roman"/>
          <w:sz w:val="24"/>
          <w:szCs w:val="24"/>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2741DD" w:rsidRDefault="002741DD" w:rsidP="002741DD">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35</w:t>
      </w:r>
    </w:p>
    <w:p w:rsidR="002741DD" w:rsidRDefault="002741DD" w:rsidP="002741DD">
      <w:pPr>
        <w:pStyle w:val="Footer"/>
      </w:pPr>
    </w:p>
    <w:p w:rsidR="00836BCE" w:rsidRPr="00584E84" w:rsidRDefault="00836BCE" w:rsidP="00836BCE">
      <w:pPr>
        <w:tabs>
          <w:tab w:val="left" w:pos="360"/>
          <w:tab w:val="left" w:pos="720"/>
        </w:tabs>
        <w:jc w:val="both"/>
        <w:rPr>
          <w:rFonts w:ascii="Times New Roman" w:hAnsi="Times New Roman" w:cs="Times New Roman"/>
          <w:b/>
          <w:color w:val="002060"/>
          <w:sz w:val="24"/>
          <w:szCs w:val="24"/>
        </w:rPr>
      </w:pPr>
      <w:r w:rsidRPr="00584E84">
        <w:rPr>
          <w:rFonts w:ascii="Times New Roman" w:hAnsi="Times New Roman" w:cs="Times New Roman"/>
          <w:b/>
          <w:color w:val="002060"/>
          <w:sz w:val="24"/>
          <w:szCs w:val="24"/>
        </w:rPr>
        <w:t>5.3.4Cost of the Audit Procedure:</w:t>
      </w:r>
    </w:p>
    <w:p w:rsidR="00836BCE" w:rsidRPr="00584E84" w:rsidRDefault="00836BCE" w:rsidP="00836BCE">
      <w:pPr>
        <w:tabs>
          <w:tab w:val="left" w:pos="360"/>
          <w:tab w:val="left" w:pos="720"/>
        </w:tabs>
        <w:jc w:val="both"/>
        <w:rPr>
          <w:rFonts w:ascii="Times New Roman" w:hAnsi="Times New Roman" w:cs="Times New Roman"/>
          <w:b/>
          <w:color w:val="002060"/>
          <w:sz w:val="24"/>
          <w:szCs w:val="24"/>
        </w:rPr>
      </w:pPr>
    </w:p>
    <w:p w:rsidR="00836BCE" w:rsidRPr="00584E84" w:rsidRDefault="00836BCE" w:rsidP="00836BCE">
      <w:pPr>
        <w:jc w:val="center"/>
        <w:rPr>
          <w:rFonts w:ascii="Times New Roman" w:hAnsi="Times New Roman" w:cs="Times New Roman"/>
          <w:sz w:val="24"/>
          <w:szCs w:val="24"/>
        </w:rPr>
      </w:pPr>
      <w:r w:rsidRPr="00584E84">
        <w:rPr>
          <w:rFonts w:ascii="Times New Roman" w:hAnsi="Times New Roman" w:cs="Times New Roman"/>
          <w:noProof/>
          <w:sz w:val="24"/>
          <w:szCs w:val="24"/>
        </w:rPr>
        <w:drawing>
          <wp:inline distT="0" distB="0" distL="0" distR="0">
            <wp:extent cx="4400550" cy="2857500"/>
            <wp:effectExtent l="0" t="0" r="19050" b="19050"/>
            <wp:docPr id="2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36BCE" w:rsidRPr="00584E84" w:rsidRDefault="00836BCE" w:rsidP="00836BCE">
      <w:pPr>
        <w:jc w:val="center"/>
        <w:rPr>
          <w:rFonts w:ascii="Times New Roman" w:hAnsi="Times New Roman" w:cs="Times New Roman"/>
          <w:sz w:val="24"/>
          <w:szCs w:val="24"/>
        </w:rPr>
      </w:pPr>
    </w:p>
    <w:p w:rsidR="00836BCE" w:rsidRPr="00584E84" w:rsidRDefault="00836BCE" w:rsidP="00836BCE">
      <w:pPr>
        <w:jc w:val="both"/>
        <w:rPr>
          <w:rFonts w:ascii="Times New Roman" w:hAnsi="Times New Roman" w:cs="Times New Roman"/>
          <w:sz w:val="24"/>
          <w:szCs w:val="24"/>
        </w:rPr>
      </w:pPr>
      <w:r w:rsidRPr="00584E84">
        <w:rPr>
          <w:rFonts w:ascii="Times New Roman" w:hAnsi="Times New Roman" w:cs="Times New Roman"/>
          <w:b/>
          <w:color w:val="7030A0"/>
          <w:sz w:val="24"/>
          <w:szCs w:val="24"/>
        </w:rPr>
        <w:t xml:space="preserve">Interpretation: </w:t>
      </w:r>
      <w:r w:rsidRPr="00584E84">
        <w:rPr>
          <w:rFonts w:ascii="Times New Roman" w:hAnsi="Times New Roman" w:cs="Times New Roman"/>
          <w:sz w:val="24"/>
          <w:szCs w:val="24"/>
        </w:rPr>
        <w:t>According to this bar chart, 57.5 % of the respondents think that Cost of the Audit Procedure of HVC is average. Where, 27.5 % of the respondents think that it is not that much costly. Another 15 % of the respondents think that it is not that much cost effective. No respondent think that it is very cost effective or very costly. So, according to most of the respondents, the cost of the audit procedure is average.</w:t>
      </w:r>
    </w:p>
    <w:p w:rsidR="00836BCE" w:rsidRDefault="00836BCE" w:rsidP="00836BCE">
      <w:pPr>
        <w:jc w:val="both"/>
        <w:rPr>
          <w:rFonts w:ascii="Times New Roman" w:hAnsi="Times New Roman" w:cs="Times New Roman"/>
          <w:sz w:val="24"/>
          <w:szCs w:val="24"/>
        </w:rPr>
      </w:pPr>
    </w:p>
    <w:p w:rsidR="00836BCE" w:rsidRDefault="00836BCE" w:rsidP="00836BCE">
      <w:pPr>
        <w:jc w:val="both"/>
        <w:rPr>
          <w:rFonts w:ascii="Times New Roman" w:hAnsi="Times New Roman" w:cs="Times New Roman"/>
          <w:sz w:val="24"/>
          <w:szCs w:val="24"/>
        </w:rPr>
      </w:pPr>
    </w:p>
    <w:p w:rsidR="00836BCE" w:rsidRDefault="00836BCE" w:rsidP="00836BCE">
      <w:pPr>
        <w:jc w:val="both"/>
        <w:rPr>
          <w:rFonts w:ascii="Times New Roman" w:hAnsi="Times New Roman" w:cs="Times New Roman"/>
          <w:sz w:val="24"/>
          <w:szCs w:val="24"/>
        </w:rPr>
      </w:pPr>
    </w:p>
    <w:p w:rsidR="00836BCE" w:rsidRDefault="00836BCE" w:rsidP="00836BCE">
      <w:pPr>
        <w:jc w:val="both"/>
        <w:rPr>
          <w:rFonts w:ascii="Times New Roman" w:hAnsi="Times New Roman" w:cs="Times New Roman"/>
          <w:sz w:val="24"/>
          <w:szCs w:val="24"/>
        </w:rPr>
      </w:pPr>
    </w:p>
    <w:p w:rsidR="00836BCE" w:rsidRDefault="00836BCE" w:rsidP="00836BCE">
      <w:pPr>
        <w:jc w:val="both"/>
        <w:rPr>
          <w:rFonts w:ascii="Times New Roman" w:hAnsi="Times New Roman" w:cs="Times New Roman"/>
          <w:sz w:val="24"/>
          <w:szCs w:val="24"/>
        </w:rPr>
      </w:pPr>
    </w:p>
    <w:p w:rsidR="00836BCE" w:rsidRDefault="00836BCE" w:rsidP="00836BCE">
      <w:pPr>
        <w:jc w:val="both"/>
        <w:rPr>
          <w:rFonts w:ascii="Times New Roman" w:hAnsi="Times New Roman" w:cs="Times New Roman"/>
          <w:sz w:val="24"/>
          <w:szCs w:val="24"/>
        </w:rPr>
      </w:pPr>
    </w:p>
    <w:p w:rsidR="00836BCE" w:rsidRDefault="00836BCE" w:rsidP="00836BCE">
      <w:pPr>
        <w:jc w:val="both"/>
        <w:rPr>
          <w:rFonts w:ascii="Times New Roman" w:hAnsi="Times New Roman" w:cs="Times New Roman"/>
          <w:sz w:val="24"/>
          <w:szCs w:val="24"/>
        </w:rPr>
      </w:pPr>
    </w:p>
    <w:p w:rsidR="00836BCE" w:rsidRDefault="00836BCE" w:rsidP="00836BCE">
      <w:pPr>
        <w:jc w:val="both"/>
        <w:rPr>
          <w:rFonts w:ascii="Times New Roman" w:hAnsi="Times New Roman" w:cs="Times New Roman"/>
          <w:sz w:val="24"/>
          <w:szCs w:val="24"/>
        </w:rPr>
      </w:pPr>
    </w:p>
    <w:p w:rsidR="00836BCE" w:rsidRDefault="00836BCE" w:rsidP="00836BCE">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36</w:t>
      </w:r>
    </w:p>
    <w:p w:rsidR="00836BCE" w:rsidRDefault="00836BCE" w:rsidP="00836BCE">
      <w:pPr>
        <w:pStyle w:val="Footer"/>
      </w:pPr>
    </w:p>
    <w:p w:rsidR="00836BCE" w:rsidRDefault="00836BCE" w:rsidP="00836BCE">
      <w:pPr>
        <w:tabs>
          <w:tab w:val="left" w:pos="360"/>
          <w:tab w:val="left" w:pos="720"/>
        </w:tabs>
        <w:jc w:val="both"/>
        <w:rPr>
          <w:rFonts w:ascii="Times New Roman" w:hAnsi="Times New Roman" w:cs="Times New Roman"/>
          <w:b/>
          <w:color w:val="002060"/>
          <w:sz w:val="24"/>
          <w:szCs w:val="24"/>
        </w:rPr>
      </w:pPr>
      <w:r w:rsidRPr="00584E84">
        <w:rPr>
          <w:rFonts w:ascii="Times New Roman" w:hAnsi="Times New Roman" w:cs="Times New Roman"/>
          <w:b/>
          <w:color w:val="002060"/>
          <w:sz w:val="24"/>
          <w:szCs w:val="24"/>
        </w:rPr>
        <w:t>Evaluation of HVC regarding Cost:</w:t>
      </w:r>
    </w:p>
    <w:p w:rsidR="003E1336" w:rsidRDefault="003E1336" w:rsidP="00836BCE">
      <w:pPr>
        <w:tabs>
          <w:tab w:val="left" w:pos="360"/>
          <w:tab w:val="left" w:pos="720"/>
        </w:tabs>
        <w:jc w:val="both"/>
        <w:rPr>
          <w:rFonts w:ascii="Times New Roman" w:hAnsi="Times New Roman" w:cs="Times New Roman"/>
          <w:b/>
          <w:color w:val="002060"/>
          <w:sz w:val="24"/>
          <w:szCs w:val="24"/>
        </w:rPr>
      </w:pPr>
    </w:p>
    <w:p w:rsidR="003E1336" w:rsidRPr="00584E84" w:rsidRDefault="003E1336" w:rsidP="00836BCE">
      <w:pPr>
        <w:tabs>
          <w:tab w:val="left" w:pos="360"/>
          <w:tab w:val="left" w:pos="720"/>
        </w:tabs>
        <w:jc w:val="both"/>
        <w:rPr>
          <w:rFonts w:ascii="Times New Roman" w:hAnsi="Times New Roman" w:cs="Times New Roman"/>
          <w:b/>
          <w:color w:val="002060"/>
          <w:sz w:val="24"/>
          <w:szCs w:val="24"/>
        </w:rPr>
      </w:pPr>
    </w:p>
    <w:p w:rsidR="00836BCE" w:rsidRDefault="00836BCE" w:rsidP="00836BCE">
      <w:pPr>
        <w:jc w:val="center"/>
        <w:rPr>
          <w:rFonts w:ascii="Times New Roman" w:hAnsi="Times New Roman" w:cs="Times New Roman"/>
          <w:sz w:val="24"/>
          <w:szCs w:val="24"/>
        </w:rPr>
      </w:pPr>
      <w:r w:rsidRPr="00584E84">
        <w:rPr>
          <w:rFonts w:ascii="Times New Roman" w:hAnsi="Times New Roman" w:cs="Times New Roman"/>
          <w:noProof/>
          <w:sz w:val="24"/>
          <w:szCs w:val="24"/>
        </w:rPr>
        <w:drawing>
          <wp:inline distT="0" distB="0" distL="0" distR="0">
            <wp:extent cx="4686300" cy="2695575"/>
            <wp:effectExtent l="19050" t="0" r="19050" b="0"/>
            <wp:docPr id="24"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E1336" w:rsidRDefault="003E1336" w:rsidP="00836BCE">
      <w:pPr>
        <w:jc w:val="center"/>
        <w:rPr>
          <w:rFonts w:ascii="Times New Roman" w:hAnsi="Times New Roman" w:cs="Times New Roman"/>
          <w:sz w:val="24"/>
          <w:szCs w:val="24"/>
        </w:rPr>
      </w:pPr>
    </w:p>
    <w:p w:rsidR="003E1336" w:rsidRDefault="003E1336" w:rsidP="00836BCE">
      <w:pPr>
        <w:jc w:val="center"/>
        <w:rPr>
          <w:rFonts w:ascii="Times New Roman" w:hAnsi="Times New Roman" w:cs="Times New Roman"/>
          <w:sz w:val="24"/>
          <w:szCs w:val="24"/>
        </w:rPr>
      </w:pPr>
    </w:p>
    <w:p w:rsidR="003E1336" w:rsidRPr="00584E84" w:rsidRDefault="003E1336" w:rsidP="00836BCE">
      <w:pPr>
        <w:jc w:val="center"/>
        <w:rPr>
          <w:rFonts w:ascii="Times New Roman" w:hAnsi="Times New Roman" w:cs="Times New Roman"/>
          <w:sz w:val="24"/>
          <w:szCs w:val="24"/>
        </w:rPr>
      </w:pPr>
    </w:p>
    <w:p w:rsidR="003E1336" w:rsidRDefault="003E1336" w:rsidP="003E1336">
      <w:pPr>
        <w:jc w:val="both"/>
        <w:rPr>
          <w:rFonts w:ascii="Times New Roman" w:hAnsi="Times New Roman" w:cs="Times New Roman"/>
          <w:sz w:val="24"/>
          <w:szCs w:val="24"/>
        </w:rPr>
      </w:pPr>
      <w:r w:rsidRPr="00584E84">
        <w:rPr>
          <w:rFonts w:ascii="Times New Roman" w:hAnsi="Times New Roman" w:cs="Times New Roman"/>
          <w:b/>
          <w:color w:val="7030A0"/>
          <w:sz w:val="24"/>
          <w:szCs w:val="24"/>
        </w:rPr>
        <w:t xml:space="preserve">Interpretation: </w:t>
      </w:r>
      <w:r w:rsidRPr="00584E84">
        <w:rPr>
          <w:rFonts w:ascii="Times New Roman" w:hAnsi="Times New Roman" w:cs="Times New Roman"/>
          <w:sz w:val="24"/>
          <w:szCs w:val="24"/>
        </w:rPr>
        <w:t>Here, 92.5% respondents said that agreed that the cost charged by HVC justifies their audit service. Where, 7.5% respondents disagreed with it. So, we can summary that most of the respondents think that the cost charged by HVC is average and justifies their audit service.</w:t>
      </w:r>
    </w:p>
    <w:p w:rsidR="003E1336" w:rsidRDefault="003E1336" w:rsidP="003E1336">
      <w:pPr>
        <w:jc w:val="both"/>
        <w:rPr>
          <w:rFonts w:ascii="Times New Roman" w:hAnsi="Times New Roman" w:cs="Times New Roman"/>
          <w:sz w:val="24"/>
          <w:szCs w:val="24"/>
        </w:rPr>
      </w:pPr>
    </w:p>
    <w:p w:rsidR="003E1336" w:rsidRDefault="003E1336" w:rsidP="003E1336">
      <w:pPr>
        <w:jc w:val="both"/>
        <w:rPr>
          <w:rFonts w:ascii="Times New Roman" w:hAnsi="Times New Roman" w:cs="Times New Roman"/>
          <w:sz w:val="24"/>
          <w:szCs w:val="24"/>
        </w:rPr>
      </w:pPr>
    </w:p>
    <w:p w:rsidR="003E1336" w:rsidRDefault="003E1336" w:rsidP="003E1336">
      <w:pPr>
        <w:jc w:val="both"/>
        <w:rPr>
          <w:rFonts w:ascii="Times New Roman" w:hAnsi="Times New Roman" w:cs="Times New Roman"/>
          <w:sz w:val="24"/>
          <w:szCs w:val="24"/>
        </w:rPr>
      </w:pPr>
    </w:p>
    <w:p w:rsidR="003E1336" w:rsidRDefault="003E1336" w:rsidP="003E1336">
      <w:pPr>
        <w:jc w:val="both"/>
        <w:rPr>
          <w:rFonts w:ascii="Times New Roman" w:hAnsi="Times New Roman" w:cs="Times New Roman"/>
          <w:sz w:val="24"/>
          <w:szCs w:val="24"/>
        </w:rPr>
      </w:pPr>
    </w:p>
    <w:p w:rsidR="003E1336" w:rsidRDefault="003E1336" w:rsidP="003E1336">
      <w:pPr>
        <w:jc w:val="both"/>
        <w:rPr>
          <w:rFonts w:ascii="Times New Roman" w:hAnsi="Times New Roman" w:cs="Times New Roman"/>
          <w:sz w:val="24"/>
          <w:szCs w:val="24"/>
        </w:rPr>
      </w:pPr>
    </w:p>
    <w:p w:rsidR="003E1336" w:rsidRDefault="003E1336" w:rsidP="003E1336">
      <w:pPr>
        <w:jc w:val="both"/>
        <w:rPr>
          <w:rFonts w:ascii="Times New Roman" w:hAnsi="Times New Roman" w:cs="Times New Roman"/>
          <w:sz w:val="24"/>
          <w:szCs w:val="24"/>
        </w:rPr>
      </w:pPr>
    </w:p>
    <w:p w:rsidR="003E1336" w:rsidRDefault="003E1336" w:rsidP="003E1336">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37</w:t>
      </w:r>
    </w:p>
    <w:p w:rsidR="003E1336" w:rsidRPr="00584E84" w:rsidRDefault="003E1336" w:rsidP="003E1336">
      <w:pPr>
        <w:jc w:val="both"/>
        <w:rPr>
          <w:rFonts w:ascii="Times New Roman" w:hAnsi="Times New Roman" w:cs="Times New Roman"/>
          <w:sz w:val="24"/>
          <w:szCs w:val="24"/>
        </w:rPr>
      </w:pPr>
    </w:p>
    <w:p w:rsidR="003E1336" w:rsidRPr="00584E84" w:rsidRDefault="003E1336" w:rsidP="003E1336">
      <w:pPr>
        <w:jc w:val="both"/>
        <w:rPr>
          <w:rFonts w:ascii="Times New Roman" w:hAnsi="Times New Roman" w:cs="Times New Roman"/>
          <w:b/>
          <w:color w:val="002060"/>
          <w:sz w:val="24"/>
          <w:szCs w:val="24"/>
        </w:rPr>
      </w:pPr>
      <w:r w:rsidRPr="00584E84">
        <w:rPr>
          <w:rFonts w:ascii="Times New Roman" w:hAnsi="Times New Roman" w:cs="Times New Roman"/>
          <w:b/>
          <w:color w:val="002060"/>
          <w:sz w:val="24"/>
          <w:szCs w:val="24"/>
        </w:rPr>
        <w:lastRenderedPageBreak/>
        <w:t>5.3.5Quality of Auditors:</w:t>
      </w:r>
    </w:p>
    <w:p w:rsidR="003E1336" w:rsidRPr="00584E84" w:rsidRDefault="003E1336" w:rsidP="003E1336">
      <w:pPr>
        <w:jc w:val="both"/>
        <w:rPr>
          <w:rFonts w:ascii="Times New Roman" w:hAnsi="Times New Roman" w:cs="Times New Roman"/>
          <w:b/>
          <w:color w:val="002060"/>
          <w:sz w:val="24"/>
          <w:szCs w:val="24"/>
        </w:rPr>
      </w:pPr>
    </w:p>
    <w:p w:rsidR="003E1336" w:rsidRPr="00584E84" w:rsidRDefault="003E1336" w:rsidP="003E1336">
      <w:pPr>
        <w:jc w:val="both"/>
        <w:rPr>
          <w:rFonts w:ascii="Times New Roman" w:hAnsi="Times New Roman" w:cs="Times New Roman"/>
          <w:b/>
          <w:color w:val="002060"/>
          <w:sz w:val="24"/>
          <w:szCs w:val="24"/>
        </w:rPr>
      </w:pPr>
    </w:p>
    <w:p w:rsidR="003E1336" w:rsidRPr="00584E84" w:rsidRDefault="003E1336" w:rsidP="003E1336">
      <w:pPr>
        <w:jc w:val="center"/>
        <w:rPr>
          <w:rFonts w:ascii="Times New Roman" w:hAnsi="Times New Roman" w:cs="Times New Roman"/>
          <w:sz w:val="24"/>
          <w:szCs w:val="24"/>
        </w:rPr>
      </w:pPr>
      <w:r w:rsidRPr="00584E84">
        <w:rPr>
          <w:rFonts w:ascii="Times New Roman" w:hAnsi="Times New Roman" w:cs="Times New Roman"/>
          <w:noProof/>
          <w:sz w:val="24"/>
          <w:szCs w:val="24"/>
        </w:rPr>
        <w:drawing>
          <wp:inline distT="0" distB="0" distL="0" distR="0">
            <wp:extent cx="4714875" cy="2552700"/>
            <wp:effectExtent l="19050" t="0" r="9525" b="0"/>
            <wp:docPr id="27"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E1336" w:rsidRPr="00584E84" w:rsidRDefault="003E1336" w:rsidP="003E1336">
      <w:pPr>
        <w:jc w:val="center"/>
        <w:rPr>
          <w:rFonts w:ascii="Times New Roman" w:hAnsi="Times New Roman" w:cs="Times New Roman"/>
          <w:sz w:val="24"/>
          <w:szCs w:val="24"/>
        </w:rPr>
      </w:pPr>
    </w:p>
    <w:p w:rsidR="003E1336" w:rsidRPr="00584E84" w:rsidRDefault="003E1336" w:rsidP="003E1336">
      <w:pPr>
        <w:jc w:val="center"/>
        <w:rPr>
          <w:rFonts w:ascii="Times New Roman" w:hAnsi="Times New Roman" w:cs="Times New Roman"/>
          <w:sz w:val="24"/>
          <w:szCs w:val="24"/>
        </w:rPr>
      </w:pPr>
    </w:p>
    <w:p w:rsidR="003E1336" w:rsidRPr="00584E84" w:rsidRDefault="003E1336" w:rsidP="003E1336">
      <w:pPr>
        <w:jc w:val="center"/>
        <w:rPr>
          <w:rFonts w:ascii="Times New Roman" w:hAnsi="Times New Roman" w:cs="Times New Roman"/>
          <w:sz w:val="24"/>
          <w:szCs w:val="24"/>
        </w:rPr>
      </w:pPr>
    </w:p>
    <w:p w:rsidR="003E1336" w:rsidRPr="00584E84" w:rsidRDefault="003E1336" w:rsidP="003E1336">
      <w:pPr>
        <w:jc w:val="both"/>
        <w:rPr>
          <w:rFonts w:ascii="Times New Roman" w:hAnsi="Times New Roman" w:cs="Times New Roman"/>
          <w:sz w:val="24"/>
          <w:szCs w:val="24"/>
        </w:rPr>
      </w:pPr>
      <w:r w:rsidRPr="00584E84">
        <w:rPr>
          <w:rFonts w:ascii="Times New Roman" w:hAnsi="Times New Roman" w:cs="Times New Roman"/>
          <w:b/>
          <w:color w:val="7030A0"/>
          <w:sz w:val="24"/>
          <w:szCs w:val="24"/>
        </w:rPr>
        <w:t xml:space="preserve">Interpretation: </w:t>
      </w:r>
      <w:r w:rsidRPr="00584E84">
        <w:rPr>
          <w:rFonts w:ascii="Times New Roman" w:hAnsi="Times New Roman" w:cs="Times New Roman"/>
          <w:sz w:val="24"/>
          <w:szCs w:val="24"/>
        </w:rPr>
        <w:t>According to this bar chart, 70 % of the respondents think that the quality of auditors of HVC is better than others. Where, 17.5 % of the respondents think that it is normal. Another 12.5 % of the respondents think that it is excellent. No respondent think that it is very bad or not good. So, according to most of the respondents, the quality of the auditors of HVC is better than others.</w:t>
      </w:r>
    </w:p>
    <w:p w:rsidR="003E1336" w:rsidRPr="00584E84" w:rsidRDefault="003E1336" w:rsidP="003E1336">
      <w:pPr>
        <w:jc w:val="both"/>
        <w:rPr>
          <w:rFonts w:ascii="Times New Roman" w:hAnsi="Times New Roman" w:cs="Times New Roman"/>
          <w:sz w:val="24"/>
          <w:szCs w:val="24"/>
        </w:rPr>
      </w:pPr>
    </w:p>
    <w:p w:rsidR="003E1336" w:rsidRPr="00584E84" w:rsidRDefault="003E1336" w:rsidP="003E1336">
      <w:pPr>
        <w:jc w:val="both"/>
        <w:rPr>
          <w:rFonts w:ascii="Times New Roman" w:hAnsi="Times New Roman" w:cs="Times New Roman"/>
          <w:sz w:val="24"/>
          <w:szCs w:val="24"/>
        </w:rPr>
      </w:pPr>
    </w:p>
    <w:p w:rsidR="003E1336" w:rsidRPr="00584E84" w:rsidRDefault="003E1336" w:rsidP="003E1336">
      <w:pPr>
        <w:jc w:val="both"/>
        <w:rPr>
          <w:rFonts w:ascii="Times New Roman" w:hAnsi="Times New Roman" w:cs="Times New Roman"/>
          <w:sz w:val="24"/>
          <w:szCs w:val="24"/>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A4B41" w:rsidRDefault="007A4B41" w:rsidP="009A1049">
      <w:pPr>
        <w:rPr>
          <w:rFonts w:asciiTheme="majorHAnsi" w:hAnsiTheme="majorHAnsi"/>
        </w:rPr>
      </w:pPr>
    </w:p>
    <w:p w:rsidR="007A4B41" w:rsidRDefault="007A4B41" w:rsidP="007A4B41">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38</w:t>
      </w:r>
    </w:p>
    <w:p w:rsidR="007A4B41" w:rsidRDefault="007A4B41" w:rsidP="007A4B41">
      <w:pPr>
        <w:pStyle w:val="Footer"/>
      </w:pPr>
    </w:p>
    <w:p w:rsidR="00774356" w:rsidRDefault="00774356" w:rsidP="009A1049">
      <w:pPr>
        <w:rPr>
          <w:rFonts w:asciiTheme="majorHAnsi" w:hAnsiTheme="majorHAnsi"/>
        </w:rPr>
      </w:pPr>
    </w:p>
    <w:p w:rsidR="007A4B41" w:rsidRPr="00584E84" w:rsidRDefault="007A4B41" w:rsidP="007A4B41">
      <w:pPr>
        <w:tabs>
          <w:tab w:val="left" w:pos="360"/>
          <w:tab w:val="left" w:pos="720"/>
        </w:tabs>
        <w:jc w:val="both"/>
        <w:rPr>
          <w:rFonts w:ascii="Times New Roman" w:hAnsi="Times New Roman" w:cs="Times New Roman"/>
          <w:b/>
          <w:color w:val="002060"/>
          <w:sz w:val="24"/>
          <w:szCs w:val="24"/>
        </w:rPr>
      </w:pPr>
      <w:r w:rsidRPr="00584E84">
        <w:rPr>
          <w:rFonts w:ascii="Times New Roman" w:hAnsi="Times New Roman" w:cs="Times New Roman"/>
          <w:b/>
          <w:color w:val="002060"/>
          <w:sz w:val="24"/>
          <w:szCs w:val="24"/>
        </w:rPr>
        <w:t>Evaluation of HVC regarding Quality:</w:t>
      </w:r>
    </w:p>
    <w:p w:rsidR="007A4B41" w:rsidRPr="00584E84" w:rsidRDefault="007A4B41" w:rsidP="007A4B41">
      <w:pPr>
        <w:tabs>
          <w:tab w:val="left" w:pos="360"/>
          <w:tab w:val="left" w:pos="720"/>
        </w:tabs>
        <w:jc w:val="both"/>
        <w:rPr>
          <w:rFonts w:ascii="Times New Roman" w:hAnsi="Times New Roman" w:cs="Times New Roman"/>
          <w:b/>
          <w:color w:val="002060"/>
          <w:sz w:val="24"/>
          <w:szCs w:val="24"/>
        </w:rPr>
      </w:pPr>
    </w:p>
    <w:p w:rsidR="007A4B41" w:rsidRPr="00584E84" w:rsidRDefault="007A4B41" w:rsidP="007A4B41">
      <w:pPr>
        <w:jc w:val="center"/>
        <w:rPr>
          <w:rFonts w:ascii="Times New Roman" w:hAnsi="Times New Roman" w:cs="Times New Roman"/>
          <w:sz w:val="24"/>
          <w:szCs w:val="24"/>
        </w:rPr>
      </w:pPr>
      <w:r w:rsidRPr="00584E84">
        <w:rPr>
          <w:rFonts w:ascii="Times New Roman" w:hAnsi="Times New Roman" w:cs="Times New Roman"/>
          <w:noProof/>
          <w:sz w:val="24"/>
          <w:szCs w:val="24"/>
        </w:rPr>
        <w:drawing>
          <wp:inline distT="0" distB="0" distL="0" distR="0">
            <wp:extent cx="4572000" cy="2314575"/>
            <wp:effectExtent l="19050" t="0" r="19050" b="0"/>
            <wp:docPr id="28"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A4B41" w:rsidRPr="00584E84" w:rsidRDefault="007A4B41" w:rsidP="007A4B41">
      <w:pPr>
        <w:jc w:val="center"/>
        <w:rPr>
          <w:rFonts w:ascii="Times New Roman" w:hAnsi="Times New Roman" w:cs="Times New Roman"/>
          <w:sz w:val="24"/>
          <w:szCs w:val="24"/>
        </w:rPr>
      </w:pPr>
    </w:p>
    <w:p w:rsidR="007A4B41" w:rsidRPr="00584E84" w:rsidRDefault="007A4B41" w:rsidP="007A4B41">
      <w:pPr>
        <w:jc w:val="center"/>
        <w:rPr>
          <w:rFonts w:ascii="Times New Roman" w:hAnsi="Times New Roman" w:cs="Times New Roman"/>
          <w:sz w:val="24"/>
          <w:szCs w:val="24"/>
        </w:rPr>
      </w:pPr>
    </w:p>
    <w:p w:rsidR="007A4B41" w:rsidRPr="00584E84" w:rsidRDefault="007A4B41" w:rsidP="007A4B41">
      <w:pPr>
        <w:jc w:val="both"/>
        <w:rPr>
          <w:rFonts w:ascii="Times New Roman" w:hAnsi="Times New Roman" w:cs="Times New Roman"/>
          <w:sz w:val="24"/>
          <w:szCs w:val="24"/>
        </w:rPr>
      </w:pPr>
      <w:r w:rsidRPr="00584E84">
        <w:rPr>
          <w:rFonts w:ascii="Times New Roman" w:hAnsi="Times New Roman" w:cs="Times New Roman"/>
          <w:b/>
          <w:color w:val="7030A0"/>
          <w:sz w:val="24"/>
          <w:szCs w:val="24"/>
        </w:rPr>
        <w:t xml:space="preserve">Interpretation: </w:t>
      </w:r>
      <w:r w:rsidRPr="00584E84">
        <w:rPr>
          <w:rFonts w:ascii="Times New Roman" w:hAnsi="Times New Roman" w:cs="Times New Roman"/>
          <w:sz w:val="24"/>
          <w:szCs w:val="24"/>
        </w:rPr>
        <w:t>All the respondents agreed that the auditors of HVC are qualified enough for the audit purpose. So, we can summary that most of the respondents think that the quality of the auditors of HVC is better than others and they are qualified enough to conduct the audit procedure.</w:t>
      </w:r>
    </w:p>
    <w:p w:rsidR="007A4B41" w:rsidRPr="00584E84" w:rsidRDefault="007A4B41" w:rsidP="007A4B41">
      <w:pPr>
        <w:jc w:val="both"/>
        <w:rPr>
          <w:rFonts w:ascii="Times New Roman" w:hAnsi="Times New Roman" w:cs="Times New Roman"/>
          <w:sz w:val="24"/>
          <w:szCs w:val="24"/>
        </w:rPr>
      </w:pPr>
    </w:p>
    <w:p w:rsidR="007A4B41" w:rsidRPr="00584E84" w:rsidRDefault="007A4B41" w:rsidP="007A4B41">
      <w:pPr>
        <w:tabs>
          <w:tab w:val="left" w:pos="720"/>
        </w:tabs>
        <w:jc w:val="both"/>
        <w:rPr>
          <w:rFonts w:ascii="Times New Roman" w:hAnsi="Times New Roman" w:cs="Times New Roman"/>
          <w:sz w:val="24"/>
          <w:szCs w:val="24"/>
        </w:rPr>
      </w:pPr>
      <w:r w:rsidRPr="00584E84">
        <w:rPr>
          <w:rFonts w:ascii="Times New Roman" w:hAnsi="Times New Roman" w:cs="Times New Roman"/>
          <w:b/>
          <w:color w:val="002060"/>
          <w:sz w:val="24"/>
          <w:szCs w:val="24"/>
        </w:rPr>
        <w:t xml:space="preserve">Summary:  </w:t>
      </w:r>
      <w:r w:rsidRPr="00584E84">
        <w:rPr>
          <w:rFonts w:ascii="Times New Roman" w:hAnsi="Times New Roman" w:cs="Times New Roman"/>
          <w:sz w:val="24"/>
          <w:szCs w:val="24"/>
        </w:rPr>
        <w:t xml:space="preserve">At the present the majority of the respondents think that excellence of auditors is the main driving factors in determining audit procedure. According to major of them the quality of auditors of HVC is better than other chartered accountancy firm and auditors are qualified enough to conduct the audit procedure. In addition HVC had positive rating in almost all other factors. </w:t>
      </w:r>
    </w:p>
    <w:p w:rsidR="007A4B41" w:rsidRPr="00584E84" w:rsidRDefault="007A4B41" w:rsidP="007A4B41">
      <w:pPr>
        <w:tabs>
          <w:tab w:val="left" w:pos="720"/>
        </w:tabs>
        <w:jc w:val="both"/>
        <w:rPr>
          <w:rFonts w:ascii="Times New Roman" w:hAnsi="Times New Roman" w:cs="Times New Roman"/>
          <w:sz w:val="24"/>
          <w:szCs w:val="24"/>
        </w:rPr>
      </w:pPr>
      <w:r w:rsidRPr="00584E84">
        <w:rPr>
          <w:rFonts w:ascii="Times New Roman" w:hAnsi="Times New Roman" w:cs="Times New Roman"/>
          <w:sz w:val="24"/>
          <w:szCs w:val="24"/>
        </w:rPr>
        <w:t>Therefore, in summary it can be said that, the audit procedure of HVC is statistically proved to be effective for the client companies.</w:t>
      </w: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A4B41" w:rsidRDefault="007A4B41" w:rsidP="007A4B41">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39</w:t>
      </w:r>
    </w:p>
    <w:p w:rsidR="007A4B41" w:rsidRDefault="007A4B41" w:rsidP="007A4B41">
      <w:pPr>
        <w:pStyle w:val="Footer"/>
      </w:pPr>
    </w:p>
    <w:p w:rsidR="00774356" w:rsidRDefault="00774356" w:rsidP="009A1049">
      <w:pPr>
        <w:rPr>
          <w:rFonts w:asciiTheme="majorHAnsi" w:hAnsiTheme="majorHAnsi"/>
        </w:rPr>
      </w:pPr>
    </w:p>
    <w:p w:rsidR="00774356" w:rsidRDefault="00DC5CAB" w:rsidP="009A1049">
      <w:pPr>
        <w:rPr>
          <w:rFonts w:asciiTheme="majorHAnsi" w:hAnsiTheme="majorHAnsi"/>
        </w:rPr>
      </w:pPr>
      <w:r>
        <w:rPr>
          <w:rFonts w:asciiTheme="majorHAnsi" w:hAnsiTheme="majorHAnsi"/>
          <w:noProof/>
        </w:rPr>
        <mc:AlternateContent>
          <mc:Choice Requires="wps">
            <w:drawing>
              <wp:anchor distT="0" distB="0" distL="114300" distR="114300" simplePos="0" relativeHeight="251677696" behindDoc="0" locked="0" layoutInCell="1" allowOverlap="1">
                <wp:simplePos x="0" y="0"/>
                <wp:positionH relativeFrom="column">
                  <wp:posOffset>47625</wp:posOffset>
                </wp:positionH>
                <wp:positionV relativeFrom="paragraph">
                  <wp:posOffset>285750</wp:posOffset>
                </wp:positionV>
                <wp:extent cx="5528310" cy="4486910"/>
                <wp:effectExtent l="57150" t="38100" r="72390" b="104140"/>
                <wp:wrapNone/>
                <wp:docPr id="11" name="Horizontal Scrol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310" cy="4486910"/>
                        </a:xfrm>
                        <a:prstGeom prst="horizontalScroll">
                          <a:avLst/>
                        </a:prstGeom>
                      </wps:spPr>
                      <wps:style>
                        <a:lnRef idx="1">
                          <a:schemeClr val="accent6"/>
                        </a:lnRef>
                        <a:fillRef idx="2">
                          <a:schemeClr val="accent6"/>
                        </a:fillRef>
                        <a:effectRef idx="1">
                          <a:schemeClr val="accent6"/>
                        </a:effectRef>
                        <a:fontRef idx="minor">
                          <a:schemeClr val="dk1"/>
                        </a:fontRef>
                      </wps:style>
                      <wps:txbx>
                        <w:txbxContent>
                          <w:p w:rsidR="003C5438" w:rsidRPr="004A233B" w:rsidRDefault="003C5438" w:rsidP="00C02DB9">
                            <w:pPr>
                              <w:jc w:val="center"/>
                              <w:rPr>
                                <w:rFonts w:ascii="Times New Roman" w:hAnsi="Times New Roman" w:cs="Times New Roman"/>
                                <w:b/>
                                <w:color w:val="00B0F0"/>
                                <w:sz w:val="48"/>
                                <w:szCs w:val="48"/>
                              </w:rPr>
                            </w:pPr>
                            <w:r>
                              <w:rPr>
                                <w:rFonts w:ascii="Times New Roman" w:hAnsi="Times New Roman" w:cs="Times New Roman"/>
                                <w:b/>
                                <w:color w:val="00B0F0"/>
                                <w:sz w:val="48"/>
                                <w:szCs w:val="48"/>
                              </w:rPr>
                              <w:t>Chapter</w:t>
                            </w:r>
                            <w:r w:rsidRPr="004A233B">
                              <w:rPr>
                                <w:rFonts w:ascii="Times New Roman" w:hAnsi="Times New Roman" w:cs="Times New Roman"/>
                                <w:b/>
                                <w:color w:val="00B0F0"/>
                                <w:sz w:val="48"/>
                                <w:szCs w:val="48"/>
                              </w:rPr>
                              <w:t xml:space="preserve"> Six</w:t>
                            </w:r>
                          </w:p>
                          <w:p w:rsidR="003C5438" w:rsidRPr="004A233B" w:rsidRDefault="003C5438" w:rsidP="00C02DB9">
                            <w:pPr>
                              <w:jc w:val="center"/>
                              <w:rPr>
                                <w:rFonts w:ascii="Times New Roman" w:hAnsi="Times New Roman" w:cs="Times New Roman"/>
                                <w:b/>
                                <w:color w:val="002060"/>
                                <w:sz w:val="48"/>
                                <w:szCs w:val="48"/>
                              </w:rPr>
                            </w:pPr>
                            <w:r>
                              <w:rPr>
                                <w:rFonts w:ascii="Times New Roman" w:hAnsi="Times New Roman" w:cs="Times New Roman"/>
                                <w:b/>
                                <w:color w:val="002060"/>
                                <w:sz w:val="48"/>
                                <w:szCs w:val="48"/>
                              </w:rPr>
                              <w:t xml:space="preserve">Practical </w:t>
                            </w:r>
                            <w:r w:rsidRPr="004A233B">
                              <w:rPr>
                                <w:rFonts w:ascii="Times New Roman" w:hAnsi="Times New Roman" w:cs="Times New Roman"/>
                                <w:b/>
                                <w:color w:val="002060"/>
                                <w:sz w:val="48"/>
                                <w:szCs w:val="48"/>
                              </w:rPr>
                              <w:t>Experience as an Intern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orizontal Scroll 6" o:spid="_x0000_s1043" type="#_x0000_t98" style="position:absolute;margin-left:3.75pt;margin-top:22.5pt;width:435.3pt;height:35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" fillcolor="#fbcaa2 [1625]" strokecolor="#f68c36 [3049]">
                <v:fill color2="#fdefe3 [505]" rotate="t" angle="180" colors="0 #ffbe86;22938f #ffd0aa;1 #ffebdb" focus="100%" type="gradient"/>
                <v:shadow on="t" color="black" opacity="24903f" origin=",.5" offset="0,.55556mm"/>
                <v:path arrowok="t"/>
                <v:textbox>
                  <w:txbxContent>
                    <w:p w:rsidR="00E068E3" w:rsidRPr="004A233B" w:rsidRDefault="00E068E3" w:rsidP="00C02DB9">
                      <w:pPr>
                        <w:jc w:val="center"/>
                        <w:rPr>
                          <w:rFonts w:ascii="Times New Roman" w:hAnsi="Times New Roman" w:cs="Times New Roman"/>
                          <w:b/>
                          <w:color w:val="00B0F0"/>
                          <w:sz w:val="48"/>
                          <w:szCs w:val="48"/>
                        </w:rPr>
                      </w:pPr>
                      <w:r>
                        <w:rPr>
                          <w:rFonts w:ascii="Times New Roman" w:hAnsi="Times New Roman" w:cs="Times New Roman"/>
                          <w:b/>
                          <w:color w:val="00B0F0"/>
                          <w:sz w:val="48"/>
                          <w:szCs w:val="48"/>
                        </w:rPr>
                        <w:t>Chapter</w:t>
                      </w:r>
                      <w:r w:rsidRPr="004A233B">
                        <w:rPr>
                          <w:rFonts w:ascii="Times New Roman" w:hAnsi="Times New Roman" w:cs="Times New Roman"/>
                          <w:b/>
                          <w:color w:val="00B0F0"/>
                          <w:sz w:val="48"/>
                          <w:szCs w:val="48"/>
                        </w:rPr>
                        <w:t xml:space="preserve"> Six</w:t>
                      </w:r>
                    </w:p>
                    <w:p w:rsidR="00E068E3" w:rsidRPr="004A233B" w:rsidRDefault="00E068E3" w:rsidP="00C02DB9">
                      <w:pPr>
                        <w:jc w:val="center"/>
                        <w:rPr>
                          <w:rFonts w:ascii="Times New Roman" w:hAnsi="Times New Roman" w:cs="Times New Roman"/>
                          <w:b/>
                          <w:color w:val="002060"/>
                          <w:sz w:val="48"/>
                          <w:szCs w:val="48"/>
                        </w:rPr>
                      </w:pPr>
                      <w:r>
                        <w:rPr>
                          <w:rFonts w:ascii="Times New Roman" w:hAnsi="Times New Roman" w:cs="Times New Roman"/>
                          <w:b/>
                          <w:color w:val="002060"/>
                          <w:sz w:val="48"/>
                          <w:szCs w:val="48"/>
                        </w:rPr>
                        <w:t xml:space="preserve">Practical </w:t>
                      </w:r>
                      <w:r w:rsidRPr="004A233B">
                        <w:rPr>
                          <w:rFonts w:ascii="Times New Roman" w:hAnsi="Times New Roman" w:cs="Times New Roman"/>
                          <w:b/>
                          <w:color w:val="002060"/>
                          <w:sz w:val="48"/>
                          <w:szCs w:val="48"/>
                        </w:rPr>
                        <w:t>Experience as an Intern</w:t>
                      </w:r>
                    </w:p>
                  </w:txbxContent>
                </v:textbox>
              </v:shape>
            </w:pict>
          </mc:Fallback>
        </mc:AlternateContent>
      </w: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C02DB9" w:rsidRDefault="00C02DB9" w:rsidP="009A1049">
      <w:pPr>
        <w:rPr>
          <w:rFonts w:asciiTheme="majorHAnsi" w:hAnsiTheme="majorHAnsi"/>
        </w:rPr>
      </w:pPr>
    </w:p>
    <w:p w:rsidR="00C02DB9" w:rsidRDefault="00C02DB9" w:rsidP="009A1049">
      <w:pPr>
        <w:rPr>
          <w:rFonts w:asciiTheme="majorHAnsi" w:hAnsiTheme="majorHAnsi"/>
        </w:rPr>
      </w:pPr>
    </w:p>
    <w:p w:rsidR="00C02DB9" w:rsidRDefault="00C02DB9" w:rsidP="009A1049">
      <w:pPr>
        <w:rPr>
          <w:rFonts w:asciiTheme="majorHAnsi" w:hAnsiTheme="majorHAnsi"/>
        </w:rPr>
      </w:pPr>
    </w:p>
    <w:p w:rsidR="00C02DB9" w:rsidRDefault="00C02DB9" w:rsidP="009A1049">
      <w:pPr>
        <w:rPr>
          <w:rFonts w:asciiTheme="majorHAnsi" w:hAnsiTheme="majorHAnsi"/>
        </w:rPr>
      </w:pPr>
    </w:p>
    <w:p w:rsidR="00C02DB9" w:rsidRPr="00584E84" w:rsidRDefault="00C02DB9" w:rsidP="00C02DB9">
      <w:pPr>
        <w:tabs>
          <w:tab w:val="left" w:pos="720"/>
        </w:tabs>
        <w:rPr>
          <w:rFonts w:ascii="Times New Roman" w:hAnsi="Times New Roman" w:cs="Times New Roman"/>
          <w:b/>
          <w:color w:val="00B0F0"/>
          <w:sz w:val="24"/>
          <w:szCs w:val="24"/>
        </w:rPr>
      </w:pPr>
      <w:r w:rsidRPr="00584E84">
        <w:rPr>
          <w:rFonts w:ascii="Times New Roman" w:hAnsi="Times New Roman" w:cs="Times New Roman"/>
          <w:b/>
          <w:color w:val="00B0F0"/>
          <w:sz w:val="24"/>
          <w:szCs w:val="24"/>
        </w:rPr>
        <w:lastRenderedPageBreak/>
        <w:t>6.1 Internship Position &amp; Duties:</w:t>
      </w:r>
    </w:p>
    <w:p w:rsidR="00C02DB9" w:rsidRPr="00584E84" w:rsidRDefault="00C02DB9" w:rsidP="00C02DB9">
      <w:pPr>
        <w:tabs>
          <w:tab w:val="left" w:pos="720"/>
        </w:tabs>
        <w:rPr>
          <w:rFonts w:ascii="Times New Roman" w:hAnsi="Times New Roman" w:cs="Times New Roman"/>
          <w:b/>
          <w:color w:val="00B0F0"/>
          <w:sz w:val="24"/>
          <w:szCs w:val="24"/>
          <w:u w:val="single"/>
        </w:rPr>
      </w:pPr>
    </w:p>
    <w:p w:rsidR="00C02DB9" w:rsidRPr="00584E84" w:rsidRDefault="00C02DB9" w:rsidP="00C02DB9">
      <w:pPr>
        <w:tabs>
          <w:tab w:val="left" w:pos="720"/>
        </w:tabs>
        <w:jc w:val="both"/>
        <w:rPr>
          <w:rFonts w:ascii="Times New Roman" w:hAnsi="Times New Roman" w:cs="Times New Roman"/>
          <w:b/>
          <w:color w:val="0070C0"/>
          <w:sz w:val="24"/>
          <w:szCs w:val="24"/>
          <w:u w:val="single"/>
        </w:rPr>
      </w:pPr>
      <w:r w:rsidRPr="00584E84">
        <w:rPr>
          <w:rFonts w:ascii="Times New Roman" w:hAnsi="Times New Roman" w:cs="Times New Roman"/>
          <w:sz w:val="24"/>
          <w:szCs w:val="24"/>
        </w:rPr>
        <w:t xml:space="preserve">An internship is work related learning experience for individuals who wish to develop hands on work experience in certain occupation field. An internship is position which always a student to gain professional experience in an occupational area which they are considering. An internship is </w:t>
      </w:r>
      <w:r w:rsidR="000B7ED9" w:rsidRPr="00584E84">
        <w:rPr>
          <w:rFonts w:ascii="Times New Roman" w:hAnsi="Times New Roman" w:cs="Times New Roman"/>
          <w:sz w:val="24"/>
          <w:szCs w:val="24"/>
        </w:rPr>
        <w:t>supervising</w:t>
      </w:r>
      <w:r w:rsidRPr="00584E84">
        <w:rPr>
          <w:rFonts w:ascii="Times New Roman" w:hAnsi="Times New Roman" w:cs="Times New Roman"/>
          <w:sz w:val="24"/>
          <w:szCs w:val="24"/>
        </w:rPr>
        <w:t xml:space="preserve"> pre- professional learning experience in which students apply their skills knowledge </w:t>
      </w:r>
      <w:r w:rsidR="000B7ED9" w:rsidRPr="00584E84">
        <w:rPr>
          <w:rFonts w:ascii="Times New Roman" w:hAnsi="Times New Roman" w:cs="Times New Roman"/>
          <w:sz w:val="24"/>
          <w:szCs w:val="24"/>
        </w:rPr>
        <w:t>in professional settings</w:t>
      </w:r>
      <w:r w:rsidRPr="00584E84">
        <w:rPr>
          <w:rFonts w:ascii="Times New Roman" w:hAnsi="Times New Roman" w:cs="Times New Roman"/>
          <w:sz w:val="24"/>
          <w:szCs w:val="24"/>
        </w:rPr>
        <w:t>. It provides students with a full and realistic view of workplace, culture and experience.</w:t>
      </w:r>
    </w:p>
    <w:p w:rsidR="00C02DB9" w:rsidRPr="00584E84" w:rsidRDefault="00C02DB9" w:rsidP="00C02DB9">
      <w:pPr>
        <w:tabs>
          <w:tab w:val="left" w:pos="720"/>
        </w:tabs>
        <w:rPr>
          <w:rFonts w:ascii="Times New Roman" w:hAnsi="Times New Roman" w:cs="Times New Roman"/>
          <w:sz w:val="24"/>
          <w:szCs w:val="24"/>
        </w:rPr>
      </w:pPr>
    </w:p>
    <w:p w:rsidR="00C02DB9" w:rsidRPr="00584E84" w:rsidRDefault="00C02DB9" w:rsidP="00C02DB9">
      <w:pPr>
        <w:tabs>
          <w:tab w:val="left" w:pos="720"/>
        </w:tabs>
        <w:jc w:val="both"/>
        <w:rPr>
          <w:rFonts w:ascii="Times New Roman" w:hAnsi="Times New Roman" w:cs="Times New Roman"/>
          <w:color w:val="0D0D0D" w:themeColor="text1" w:themeTint="F2"/>
          <w:sz w:val="24"/>
          <w:szCs w:val="24"/>
        </w:rPr>
      </w:pPr>
      <w:r w:rsidRPr="00584E84">
        <w:rPr>
          <w:rFonts w:ascii="Times New Roman" w:hAnsi="Times New Roman" w:cs="Times New Roman"/>
          <w:b/>
          <w:color w:val="00B0F0"/>
          <w:sz w:val="24"/>
          <w:szCs w:val="24"/>
        </w:rPr>
        <w:t>Internship Position</w:t>
      </w:r>
      <w:r w:rsidRPr="00584E84">
        <w:rPr>
          <w:rFonts w:ascii="Times New Roman" w:hAnsi="Times New Roman" w:cs="Times New Roman"/>
          <w:color w:val="00B0F0"/>
          <w:sz w:val="24"/>
          <w:szCs w:val="24"/>
        </w:rPr>
        <w:t xml:space="preserve">: </w:t>
      </w:r>
      <w:r w:rsidRPr="00584E84">
        <w:rPr>
          <w:rFonts w:ascii="Times New Roman" w:hAnsi="Times New Roman" w:cs="Times New Roman"/>
          <w:sz w:val="24"/>
          <w:szCs w:val="24"/>
        </w:rPr>
        <w:t xml:space="preserve">As an intern I was worked in </w:t>
      </w:r>
      <w:proofErr w:type="spellStart"/>
      <w:r w:rsidRPr="00584E84">
        <w:rPr>
          <w:rFonts w:ascii="Times New Roman" w:hAnsi="Times New Roman" w:cs="Times New Roman"/>
          <w:sz w:val="24"/>
          <w:szCs w:val="24"/>
        </w:rPr>
        <w:t>HodaVasi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w:t>
      </w:r>
      <w:proofErr w:type="spellStart"/>
      <w:r w:rsidRPr="00584E84">
        <w:rPr>
          <w:rFonts w:ascii="Times New Roman" w:hAnsi="Times New Roman" w:cs="Times New Roman"/>
          <w:sz w:val="24"/>
          <w:szCs w:val="24"/>
        </w:rPr>
        <w:t>Co</w:t>
      </w:r>
      <w:proofErr w:type="gramStart"/>
      <w:r w:rsidRPr="00584E84">
        <w:rPr>
          <w:rFonts w:ascii="Times New Roman" w:hAnsi="Times New Roman" w:cs="Times New Roman"/>
          <w:sz w:val="24"/>
          <w:szCs w:val="24"/>
        </w:rPr>
        <w:t>,with</w:t>
      </w:r>
      <w:proofErr w:type="spellEnd"/>
      <w:proofErr w:type="gramEnd"/>
      <w:r w:rsidRPr="00584E84">
        <w:rPr>
          <w:rFonts w:ascii="Times New Roman" w:hAnsi="Times New Roman" w:cs="Times New Roman"/>
          <w:sz w:val="24"/>
          <w:szCs w:val="24"/>
        </w:rPr>
        <w:t xml:space="preserve"> the senior article students to do in cash incentive audit of three months. My internship position was as like as an auditor.</w:t>
      </w:r>
    </w:p>
    <w:p w:rsidR="00C02DB9" w:rsidRPr="00584E84" w:rsidRDefault="00C02DB9" w:rsidP="00C02DB9">
      <w:pPr>
        <w:tabs>
          <w:tab w:val="left" w:pos="720"/>
        </w:tabs>
        <w:jc w:val="both"/>
        <w:rPr>
          <w:rFonts w:ascii="Times New Roman" w:hAnsi="Times New Roman" w:cs="Times New Roman"/>
          <w:sz w:val="24"/>
          <w:szCs w:val="24"/>
        </w:rPr>
      </w:pPr>
    </w:p>
    <w:p w:rsidR="00C02DB9" w:rsidRPr="00584E84" w:rsidRDefault="00C02DB9" w:rsidP="00C02DB9">
      <w:pPr>
        <w:jc w:val="both"/>
        <w:rPr>
          <w:rFonts w:ascii="Times New Roman" w:hAnsi="Times New Roman" w:cs="Times New Roman"/>
          <w:sz w:val="24"/>
          <w:szCs w:val="24"/>
        </w:rPr>
      </w:pPr>
      <w:r w:rsidRPr="00584E84">
        <w:rPr>
          <w:rFonts w:ascii="Times New Roman" w:hAnsi="Times New Roman" w:cs="Times New Roman"/>
          <w:b/>
          <w:color w:val="00B0F0"/>
          <w:sz w:val="24"/>
          <w:szCs w:val="24"/>
        </w:rPr>
        <w:t xml:space="preserve">Internship Duties: </w:t>
      </w:r>
      <w:r w:rsidRPr="00584E84">
        <w:rPr>
          <w:rFonts w:ascii="Times New Roman" w:hAnsi="Times New Roman" w:cs="Times New Roman"/>
          <w:sz w:val="24"/>
          <w:szCs w:val="24"/>
        </w:rPr>
        <w:t>I have joined in team work (7members)</w:t>
      </w:r>
      <w:proofErr w:type="gramStart"/>
      <w:r w:rsidRPr="00584E84">
        <w:rPr>
          <w:rFonts w:ascii="Times New Roman" w:hAnsi="Times New Roman" w:cs="Times New Roman"/>
          <w:sz w:val="24"/>
          <w:szCs w:val="24"/>
        </w:rPr>
        <w:t>,</w:t>
      </w:r>
      <w:proofErr w:type="gramEnd"/>
      <w:r w:rsidRPr="00584E84">
        <w:rPr>
          <w:rFonts w:ascii="Times New Roman" w:hAnsi="Times New Roman" w:cs="Times New Roman"/>
          <w:sz w:val="24"/>
          <w:szCs w:val="24"/>
        </w:rPr>
        <w:t xml:space="preserve"> they deal with the Southeast Bank Limited’s</w:t>
      </w:r>
      <w:r w:rsidR="00076D0C">
        <w:rPr>
          <w:rFonts w:ascii="Times New Roman" w:hAnsi="Times New Roman" w:cs="Times New Roman"/>
          <w:sz w:val="24"/>
          <w:szCs w:val="24"/>
        </w:rPr>
        <w:t xml:space="preserve"> </w:t>
      </w:r>
      <w:r w:rsidRPr="00584E84">
        <w:rPr>
          <w:rFonts w:ascii="Times New Roman" w:hAnsi="Times New Roman" w:cs="Times New Roman"/>
          <w:sz w:val="24"/>
          <w:szCs w:val="24"/>
        </w:rPr>
        <w:t xml:space="preserve">(SEBL) clients for the purpose of cash incentive audit. And Southeast Bank Limited is one of the clients of </w:t>
      </w:r>
      <w:proofErr w:type="spellStart"/>
      <w:r w:rsidRPr="00584E84">
        <w:rPr>
          <w:rFonts w:ascii="Times New Roman" w:hAnsi="Times New Roman" w:cs="Times New Roman"/>
          <w:sz w:val="24"/>
          <w:szCs w:val="24"/>
        </w:rPr>
        <w:t>HodaVasiChowdhury</w:t>
      </w:r>
      <w:proofErr w:type="spellEnd"/>
      <w:r w:rsidRPr="00584E84">
        <w:rPr>
          <w:rFonts w:ascii="Times New Roman" w:hAnsi="Times New Roman" w:cs="Times New Roman"/>
          <w:sz w:val="24"/>
          <w:szCs w:val="24"/>
        </w:rPr>
        <w:t xml:space="preserve">&amp; Co. So, normally I have also audited SEBL clients. </w:t>
      </w:r>
      <w:proofErr w:type="spellStart"/>
      <w:r w:rsidRPr="00584E84">
        <w:rPr>
          <w:rFonts w:ascii="Times New Roman" w:hAnsi="Times New Roman" w:cs="Times New Roman"/>
          <w:sz w:val="24"/>
          <w:szCs w:val="24"/>
        </w:rPr>
        <w:t>HodaVasiChowdhury</w:t>
      </w:r>
      <w:proofErr w:type="spellEnd"/>
      <w:r w:rsidRPr="00584E84">
        <w:rPr>
          <w:rFonts w:ascii="Times New Roman" w:hAnsi="Times New Roman" w:cs="Times New Roman"/>
          <w:sz w:val="24"/>
          <w:szCs w:val="24"/>
        </w:rPr>
        <w:t>&amp; Co is working as an auditor which is assigned by Bangladesh Bank for Cash Incentive Audit of Bank clients.</w:t>
      </w:r>
    </w:p>
    <w:p w:rsidR="00C02DB9" w:rsidRPr="00584E84" w:rsidRDefault="00C02DB9" w:rsidP="00C02DB9">
      <w:pPr>
        <w:jc w:val="both"/>
        <w:rPr>
          <w:rFonts w:ascii="Times New Roman" w:hAnsi="Times New Roman" w:cs="Times New Roman"/>
          <w:sz w:val="24"/>
          <w:szCs w:val="24"/>
        </w:rPr>
      </w:pPr>
    </w:p>
    <w:p w:rsidR="00C02DB9" w:rsidRPr="00584E84" w:rsidRDefault="00C02DB9" w:rsidP="00C02DB9">
      <w:pPr>
        <w:jc w:val="both"/>
        <w:rPr>
          <w:rFonts w:ascii="Times New Roman" w:hAnsi="Times New Roman" w:cs="Times New Roman"/>
          <w:sz w:val="24"/>
          <w:szCs w:val="24"/>
        </w:rPr>
      </w:pPr>
      <w:r w:rsidRPr="00584E84">
        <w:rPr>
          <w:rFonts w:ascii="Times New Roman" w:hAnsi="Times New Roman" w:cs="Times New Roman"/>
          <w:sz w:val="24"/>
          <w:szCs w:val="24"/>
        </w:rPr>
        <w:t>As an intern, my responsibilities were following;</w:t>
      </w:r>
    </w:p>
    <w:p w:rsidR="00C02DB9" w:rsidRPr="00584E84" w:rsidRDefault="00C02DB9" w:rsidP="00C02DB9">
      <w:pPr>
        <w:jc w:val="both"/>
        <w:rPr>
          <w:rFonts w:ascii="Times New Roman" w:hAnsi="Times New Roman" w:cs="Times New Roman"/>
          <w:sz w:val="24"/>
          <w:szCs w:val="24"/>
        </w:rPr>
      </w:pPr>
    </w:p>
    <w:p w:rsidR="00C02DB9" w:rsidRPr="00584E84" w:rsidRDefault="00C02DB9" w:rsidP="00C02DB9">
      <w:pPr>
        <w:pStyle w:val="ListParagraph"/>
        <w:numPr>
          <w:ilvl w:val="0"/>
          <w:numId w:val="72"/>
        </w:numPr>
        <w:jc w:val="both"/>
        <w:rPr>
          <w:rFonts w:ascii="Times New Roman" w:eastAsiaTheme="minorHAnsi" w:hAnsi="Times New Roman"/>
          <w:sz w:val="24"/>
          <w:szCs w:val="24"/>
        </w:rPr>
      </w:pPr>
      <w:r w:rsidRPr="00584E84">
        <w:rPr>
          <w:rFonts w:ascii="Times New Roman" w:eastAsiaTheme="minorHAnsi" w:hAnsi="Times New Roman"/>
          <w:sz w:val="24"/>
          <w:szCs w:val="24"/>
        </w:rPr>
        <w:t>Receive file forwarding from Bank</w:t>
      </w:r>
    </w:p>
    <w:p w:rsidR="00C02DB9" w:rsidRPr="00584E84" w:rsidRDefault="00C02DB9" w:rsidP="00C02DB9">
      <w:pPr>
        <w:pStyle w:val="ListParagraph"/>
        <w:numPr>
          <w:ilvl w:val="0"/>
          <w:numId w:val="72"/>
        </w:numPr>
        <w:jc w:val="both"/>
        <w:rPr>
          <w:rFonts w:ascii="Times New Roman" w:eastAsiaTheme="minorHAnsi" w:hAnsi="Times New Roman"/>
          <w:sz w:val="24"/>
          <w:szCs w:val="24"/>
        </w:rPr>
      </w:pPr>
      <w:r w:rsidRPr="00584E84">
        <w:rPr>
          <w:rFonts w:ascii="Times New Roman" w:eastAsiaTheme="minorHAnsi" w:hAnsi="Times New Roman"/>
          <w:sz w:val="24"/>
          <w:szCs w:val="24"/>
        </w:rPr>
        <w:t>Preparation of the Working File</w:t>
      </w:r>
    </w:p>
    <w:p w:rsidR="00C02DB9" w:rsidRPr="00584E84" w:rsidRDefault="00C02DB9" w:rsidP="00C02DB9">
      <w:pPr>
        <w:pStyle w:val="ListParagraph"/>
        <w:numPr>
          <w:ilvl w:val="0"/>
          <w:numId w:val="72"/>
        </w:numPr>
        <w:jc w:val="both"/>
        <w:rPr>
          <w:rFonts w:ascii="Times New Roman" w:eastAsiaTheme="minorHAnsi" w:hAnsi="Times New Roman"/>
          <w:sz w:val="24"/>
          <w:szCs w:val="24"/>
        </w:rPr>
      </w:pPr>
      <w:r w:rsidRPr="00584E84">
        <w:rPr>
          <w:rFonts w:ascii="Times New Roman" w:eastAsiaTheme="minorHAnsi" w:hAnsi="Times New Roman"/>
          <w:sz w:val="24"/>
          <w:szCs w:val="24"/>
        </w:rPr>
        <w:t>Checklist</w:t>
      </w:r>
    </w:p>
    <w:p w:rsidR="00C02DB9" w:rsidRPr="00584E84" w:rsidRDefault="00C02DB9" w:rsidP="00C02DB9">
      <w:pPr>
        <w:pStyle w:val="ListParagraph"/>
        <w:numPr>
          <w:ilvl w:val="0"/>
          <w:numId w:val="72"/>
        </w:numPr>
        <w:jc w:val="both"/>
        <w:rPr>
          <w:rFonts w:ascii="Times New Roman" w:eastAsiaTheme="minorHAnsi" w:hAnsi="Times New Roman"/>
          <w:sz w:val="24"/>
          <w:szCs w:val="24"/>
        </w:rPr>
      </w:pPr>
      <w:r w:rsidRPr="00584E84">
        <w:rPr>
          <w:rFonts w:ascii="Times New Roman" w:eastAsiaTheme="minorHAnsi" w:hAnsi="Times New Roman"/>
          <w:sz w:val="24"/>
          <w:szCs w:val="24"/>
        </w:rPr>
        <w:t>Review of the Working File</w:t>
      </w:r>
    </w:p>
    <w:p w:rsidR="00C02DB9" w:rsidRPr="00584E84" w:rsidRDefault="00C02DB9" w:rsidP="00C02DB9">
      <w:pPr>
        <w:pStyle w:val="ListParagraph"/>
        <w:numPr>
          <w:ilvl w:val="0"/>
          <w:numId w:val="72"/>
        </w:numPr>
        <w:jc w:val="both"/>
        <w:rPr>
          <w:rFonts w:ascii="Times New Roman" w:eastAsiaTheme="minorHAnsi" w:hAnsi="Times New Roman"/>
          <w:sz w:val="24"/>
          <w:szCs w:val="24"/>
        </w:rPr>
      </w:pPr>
      <w:r w:rsidRPr="00584E84">
        <w:rPr>
          <w:rFonts w:ascii="Times New Roman" w:eastAsiaTheme="minorHAnsi" w:hAnsi="Times New Roman"/>
          <w:sz w:val="24"/>
          <w:szCs w:val="24"/>
        </w:rPr>
        <w:t>Calculate Cash Incentive Claim and Cross Checking of the Working File</w:t>
      </w:r>
    </w:p>
    <w:p w:rsidR="00C02DB9" w:rsidRPr="00584E84" w:rsidRDefault="00C02DB9" w:rsidP="00C02DB9">
      <w:pPr>
        <w:pStyle w:val="ListParagraph"/>
        <w:numPr>
          <w:ilvl w:val="0"/>
          <w:numId w:val="72"/>
        </w:numPr>
        <w:jc w:val="both"/>
        <w:rPr>
          <w:rFonts w:ascii="Times New Roman" w:eastAsiaTheme="minorHAnsi" w:hAnsi="Times New Roman"/>
          <w:sz w:val="24"/>
          <w:szCs w:val="24"/>
        </w:rPr>
      </w:pPr>
      <w:r w:rsidRPr="00584E84">
        <w:rPr>
          <w:rFonts w:ascii="Times New Roman" w:eastAsiaTheme="minorHAnsi" w:hAnsi="Times New Roman"/>
          <w:sz w:val="24"/>
          <w:szCs w:val="24"/>
        </w:rPr>
        <w:t>Partner’s Review and Signature</w:t>
      </w:r>
    </w:p>
    <w:p w:rsidR="00C02DB9" w:rsidRPr="00584E84" w:rsidRDefault="00C02DB9" w:rsidP="00C02DB9">
      <w:pPr>
        <w:pStyle w:val="ListParagraph"/>
        <w:numPr>
          <w:ilvl w:val="0"/>
          <w:numId w:val="72"/>
        </w:numPr>
        <w:jc w:val="both"/>
        <w:rPr>
          <w:rFonts w:ascii="Times New Roman" w:eastAsiaTheme="minorHAnsi" w:hAnsi="Times New Roman"/>
          <w:sz w:val="24"/>
          <w:szCs w:val="24"/>
        </w:rPr>
      </w:pPr>
      <w:r w:rsidRPr="00584E84">
        <w:rPr>
          <w:rFonts w:ascii="Times New Roman" w:eastAsiaTheme="minorHAnsi" w:hAnsi="Times New Roman"/>
          <w:sz w:val="24"/>
          <w:szCs w:val="24"/>
        </w:rPr>
        <w:t>Input data</w:t>
      </w:r>
    </w:p>
    <w:p w:rsidR="00C02DB9" w:rsidRPr="00584E84" w:rsidRDefault="00C02DB9" w:rsidP="00C02DB9">
      <w:pPr>
        <w:pStyle w:val="ListParagraph"/>
        <w:numPr>
          <w:ilvl w:val="0"/>
          <w:numId w:val="72"/>
        </w:numPr>
        <w:jc w:val="both"/>
        <w:rPr>
          <w:rFonts w:ascii="Times New Roman" w:eastAsiaTheme="minorHAnsi" w:hAnsi="Times New Roman"/>
          <w:sz w:val="24"/>
          <w:szCs w:val="24"/>
        </w:rPr>
      </w:pPr>
      <w:r w:rsidRPr="00584E84">
        <w:rPr>
          <w:rFonts w:ascii="Times New Roman" w:eastAsiaTheme="minorHAnsi" w:hAnsi="Times New Roman"/>
          <w:sz w:val="24"/>
          <w:szCs w:val="24"/>
        </w:rPr>
        <w:t>Prepare Land script and Certificate draft</w:t>
      </w:r>
    </w:p>
    <w:p w:rsidR="00C02DB9" w:rsidRDefault="00C02DB9" w:rsidP="009A1049">
      <w:pPr>
        <w:rPr>
          <w:rFonts w:asciiTheme="majorHAnsi" w:hAnsiTheme="majorHAnsi"/>
        </w:rPr>
      </w:pPr>
    </w:p>
    <w:p w:rsidR="00774356" w:rsidRDefault="00774356" w:rsidP="009A1049">
      <w:pPr>
        <w:rPr>
          <w:rFonts w:asciiTheme="majorHAnsi" w:hAnsiTheme="majorHAnsi"/>
        </w:rPr>
      </w:pPr>
    </w:p>
    <w:p w:rsidR="007A4B41" w:rsidRDefault="007A4B41" w:rsidP="007A4B41">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C02DB9">
        <w:t>40</w:t>
      </w:r>
    </w:p>
    <w:p w:rsidR="00DA14C1" w:rsidRPr="00584E84" w:rsidRDefault="00DA14C1" w:rsidP="00DA14C1">
      <w:pPr>
        <w:pStyle w:val="ListParagraph"/>
        <w:numPr>
          <w:ilvl w:val="1"/>
          <w:numId w:val="73"/>
        </w:numPr>
        <w:tabs>
          <w:tab w:val="left" w:pos="720"/>
        </w:tabs>
        <w:autoSpaceDE w:val="0"/>
        <w:autoSpaceDN w:val="0"/>
        <w:adjustRightInd w:val="0"/>
        <w:rPr>
          <w:rFonts w:ascii="Times New Roman" w:hAnsi="Times New Roman"/>
          <w:b/>
          <w:color w:val="0070C0"/>
          <w:sz w:val="24"/>
          <w:szCs w:val="24"/>
        </w:rPr>
      </w:pPr>
      <w:r w:rsidRPr="00584E84">
        <w:rPr>
          <w:rFonts w:ascii="Times New Roman" w:eastAsiaTheme="minorHAnsi" w:hAnsi="Times New Roman"/>
          <w:b/>
          <w:bCs/>
          <w:color w:val="0070C0"/>
          <w:sz w:val="24"/>
          <w:szCs w:val="24"/>
        </w:rPr>
        <w:lastRenderedPageBreak/>
        <w:t>My Practical Experiences as an Intern on the following tasks</w:t>
      </w:r>
    </w:p>
    <w:p w:rsidR="00DA14C1" w:rsidRPr="00584E84" w:rsidRDefault="00DA14C1" w:rsidP="00DA14C1">
      <w:pPr>
        <w:tabs>
          <w:tab w:val="left" w:pos="720"/>
        </w:tabs>
        <w:autoSpaceDE w:val="0"/>
        <w:autoSpaceDN w:val="0"/>
        <w:adjustRightInd w:val="0"/>
        <w:rPr>
          <w:rFonts w:ascii="Times New Roman" w:hAnsi="Times New Roman" w:cs="Times New Roman"/>
          <w:sz w:val="24"/>
          <w:szCs w:val="24"/>
        </w:rPr>
      </w:pPr>
      <w:r w:rsidRPr="00584E84">
        <w:rPr>
          <w:rFonts w:ascii="Times New Roman" w:hAnsi="Times New Roman" w:cs="Times New Roman"/>
          <w:sz w:val="24"/>
          <w:szCs w:val="24"/>
        </w:rPr>
        <w:t>My responsibilities in this department have been just to assist in a small and possibly way:</w:t>
      </w:r>
    </w:p>
    <w:p w:rsidR="00DA14C1" w:rsidRPr="00584E84" w:rsidRDefault="00DA14C1" w:rsidP="00DA14C1">
      <w:pPr>
        <w:tabs>
          <w:tab w:val="left" w:pos="720"/>
        </w:tabs>
        <w:autoSpaceDE w:val="0"/>
        <w:autoSpaceDN w:val="0"/>
        <w:adjustRightInd w:val="0"/>
        <w:rPr>
          <w:rFonts w:ascii="Times New Roman" w:hAnsi="Times New Roman" w:cs="Times New Roman"/>
          <w:b/>
          <w:color w:val="0070C0"/>
          <w:sz w:val="24"/>
          <w:szCs w:val="24"/>
        </w:rPr>
      </w:pPr>
    </w:p>
    <w:p w:rsidR="00DA14C1" w:rsidRPr="00584E84" w:rsidRDefault="00DA14C1" w:rsidP="00DA14C1">
      <w:pPr>
        <w:pStyle w:val="ListParagraph"/>
        <w:numPr>
          <w:ilvl w:val="0"/>
          <w:numId w:val="72"/>
        </w:numPr>
        <w:rPr>
          <w:rFonts w:ascii="Times New Roman" w:eastAsiaTheme="minorHAnsi" w:hAnsi="Times New Roman"/>
          <w:sz w:val="24"/>
          <w:szCs w:val="24"/>
        </w:rPr>
      </w:pPr>
      <w:r w:rsidRPr="00584E84">
        <w:rPr>
          <w:rFonts w:ascii="Times New Roman" w:hAnsi="Times New Roman"/>
          <w:sz w:val="24"/>
          <w:szCs w:val="24"/>
        </w:rPr>
        <w:t>Making Checklist</w:t>
      </w:r>
    </w:p>
    <w:p w:rsidR="00DA14C1" w:rsidRPr="00584E84" w:rsidRDefault="00DA14C1" w:rsidP="00DA14C1">
      <w:pPr>
        <w:pStyle w:val="ListParagraph"/>
        <w:numPr>
          <w:ilvl w:val="0"/>
          <w:numId w:val="72"/>
        </w:numPr>
        <w:rPr>
          <w:rFonts w:ascii="Times New Roman" w:eastAsiaTheme="minorHAnsi" w:hAnsi="Times New Roman"/>
          <w:sz w:val="24"/>
          <w:szCs w:val="24"/>
        </w:rPr>
      </w:pPr>
      <w:r w:rsidRPr="00584E84">
        <w:rPr>
          <w:rFonts w:ascii="Times New Roman" w:hAnsi="Times New Roman"/>
          <w:sz w:val="24"/>
          <w:szCs w:val="24"/>
        </w:rPr>
        <w:t>Use the Xerox machine to help them.</w:t>
      </w:r>
    </w:p>
    <w:p w:rsidR="00DA14C1" w:rsidRPr="00584E84" w:rsidRDefault="00DA14C1" w:rsidP="00DA14C1">
      <w:pPr>
        <w:pStyle w:val="ListParagraph"/>
        <w:numPr>
          <w:ilvl w:val="0"/>
          <w:numId w:val="72"/>
        </w:numPr>
        <w:rPr>
          <w:rFonts w:ascii="Times New Roman" w:eastAsiaTheme="minorHAnsi" w:hAnsi="Times New Roman"/>
          <w:sz w:val="24"/>
          <w:szCs w:val="24"/>
        </w:rPr>
      </w:pPr>
      <w:r w:rsidRPr="00584E84">
        <w:rPr>
          <w:rFonts w:ascii="Times New Roman" w:hAnsi="Times New Roman"/>
          <w:sz w:val="24"/>
          <w:szCs w:val="24"/>
        </w:rPr>
        <w:t>Prepare Queries and send it to the SEBL</w:t>
      </w:r>
    </w:p>
    <w:p w:rsidR="00DA14C1" w:rsidRPr="00584E84" w:rsidRDefault="00DA14C1" w:rsidP="00DA14C1">
      <w:pPr>
        <w:pStyle w:val="ListParagraph"/>
        <w:numPr>
          <w:ilvl w:val="0"/>
          <w:numId w:val="72"/>
        </w:numPr>
        <w:rPr>
          <w:rFonts w:ascii="Times New Roman" w:eastAsiaTheme="minorHAnsi" w:hAnsi="Times New Roman"/>
          <w:sz w:val="24"/>
          <w:szCs w:val="24"/>
        </w:rPr>
      </w:pPr>
      <w:r w:rsidRPr="00584E84">
        <w:rPr>
          <w:rFonts w:ascii="Times New Roman" w:hAnsi="Times New Roman"/>
          <w:sz w:val="24"/>
          <w:szCs w:val="24"/>
        </w:rPr>
        <w:t>Handle the client</w:t>
      </w:r>
    </w:p>
    <w:p w:rsidR="00DA14C1" w:rsidRPr="00584E84" w:rsidRDefault="00DA14C1" w:rsidP="00DA14C1">
      <w:pPr>
        <w:pStyle w:val="ListParagraph"/>
        <w:numPr>
          <w:ilvl w:val="0"/>
          <w:numId w:val="72"/>
        </w:numPr>
        <w:rPr>
          <w:rFonts w:ascii="Times New Roman" w:eastAsiaTheme="minorHAnsi" w:hAnsi="Times New Roman"/>
          <w:sz w:val="24"/>
          <w:szCs w:val="24"/>
        </w:rPr>
      </w:pPr>
      <w:r w:rsidRPr="00584E84">
        <w:rPr>
          <w:rFonts w:ascii="Times New Roman" w:hAnsi="Times New Roman"/>
          <w:sz w:val="24"/>
          <w:szCs w:val="24"/>
        </w:rPr>
        <w:t>Input data</w:t>
      </w:r>
    </w:p>
    <w:p w:rsidR="00DA14C1" w:rsidRPr="00584E84" w:rsidRDefault="00DA14C1" w:rsidP="00DA14C1">
      <w:pPr>
        <w:pStyle w:val="ListParagraph"/>
        <w:numPr>
          <w:ilvl w:val="0"/>
          <w:numId w:val="72"/>
        </w:numPr>
        <w:jc w:val="both"/>
        <w:rPr>
          <w:rFonts w:ascii="Times New Roman" w:eastAsiaTheme="minorHAnsi" w:hAnsi="Times New Roman"/>
          <w:sz w:val="24"/>
          <w:szCs w:val="24"/>
        </w:rPr>
      </w:pPr>
      <w:r w:rsidRPr="00584E84">
        <w:rPr>
          <w:rFonts w:ascii="Times New Roman" w:eastAsiaTheme="minorHAnsi" w:hAnsi="Times New Roman"/>
          <w:sz w:val="24"/>
          <w:szCs w:val="24"/>
        </w:rPr>
        <w:t>Calculate Cash Incentive Claim and Cross Checking of the Working File</w:t>
      </w:r>
    </w:p>
    <w:p w:rsidR="00DA14C1" w:rsidRPr="00584E84" w:rsidRDefault="00DA14C1" w:rsidP="00DA14C1">
      <w:pPr>
        <w:rPr>
          <w:rFonts w:ascii="Times New Roman" w:hAnsi="Times New Roman" w:cs="Times New Roman"/>
          <w:sz w:val="24"/>
          <w:szCs w:val="24"/>
        </w:rPr>
      </w:pPr>
      <w:r w:rsidRPr="00584E84">
        <w:rPr>
          <w:rFonts w:ascii="Times New Roman" w:hAnsi="Times New Roman" w:cs="Times New Roman"/>
          <w:sz w:val="24"/>
          <w:szCs w:val="24"/>
        </w:rPr>
        <w:t>Besides the above responsibility I have also done the task of verifying of such Important Documents:</w:t>
      </w:r>
    </w:p>
    <w:p w:rsidR="00DA14C1" w:rsidRPr="00584E84" w:rsidRDefault="00DA14C1" w:rsidP="00DA14C1">
      <w:pPr>
        <w:rPr>
          <w:rFonts w:ascii="Times New Roman" w:hAnsi="Times New Roman" w:cs="Times New Roman"/>
          <w:sz w:val="24"/>
          <w:szCs w:val="24"/>
        </w:rPr>
      </w:pPr>
    </w:p>
    <w:p w:rsidR="00DA14C1" w:rsidRPr="00584E84" w:rsidRDefault="00DA14C1" w:rsidP="00DA14C1">
      <w:pPr>
        <w:pStyle w:val="ListParagraph"/>
        <w:numPr>
          <w:ilvl w:val="0"/>
          <w:numId w:val="74"/>
        </w:numPr>
        <w:rPr>
          <w:rFonts w:ascii="Times New Roman" w:eastAsiaTheme="minorHAnsi" w:hAnsi="Times New Roman"/>
          <w:sz w:val="24"/>
          <w:szCs w:val="24"/>
        </w:rPr>
      </w:pPr>
      <w:r w:rsidRPr="00584E84">
        <w:rPr>
          <w:rFonts w:ascii="Times New Roman" w:eastAsiaTheme="minorHAnsi" w:hAnsi="Times New Roman"/>
          <w:bCs/>
          <w:sz w:val="24"/>
          <w:szCs w:val="24"/>
        </w:rPr>
        <w:t>Application</w:t>
      </w:r>
    </w:p>
    <w:p w:rsidR="00DA14C1" w:rsidRPr="00584E84" w:rsidRDefault="00DA14C1" w:rsidP="00DA14C1">
      <w:pPr>
        <w:pStyle w:val="ListParagraph"/>
        <w:numPr>
          <w:ilvl w:val="0"/>
          <w:numId w:val="74"/>
        </w:numPr>
        <w:rPr>
          <w:rFonts w:ascii="Times New Roman" w:eastAsiaTheme="minorHAnsi" w:hAnsi="Times New Roman"/>
          <w:sz w:val="24"/>
          <w:szCs w:val="24"/>
        </w:rPr>
      </w:pPr>
      <w:r w:rsidRPr="00584E84">
        <w:rPr>
          <w:rFonts w:ascii="Times New Roman" w:eastAsiaTheme="minorHAnsi" w:hAnsi="Times New Roman"/>
          <w:bCs/>
          <w:sz w:val="24"/>
          <w:szCs w:val="24"/>
        </w:rPr>
        <w:t xml:space="preserve">Master L/C or Contract </w:t>
      </w:r>
    </w:p>
    <w:p w:rsidR="00DA14C1" w:rsidRPr="00584E84" w:rsidRDefault="00DA14C1" w:rsidP="00DA14C1">
      <w:pPr>
        <w:pStyle w:val="ListParagraph"/>
        <w:numPr>
          <w:ilvl w:val="0"/>
          <w:numId w:val="74"/>
        </w:numPr>
        <w:rPr>
          <w:rFonts w:ascii="Times New Roman" w:eastAsiaTheme="minorHAnsi" w:hAnsi="Times New Roman"/>
          <w:sz w:val="24"/>
          <w:szCs w:val="24"/>
        </w:rPr>
      </w:pPr>
      <w:r w:rsidRPr="00584E84">
        <w:rPr>
          <w:rFonts w:ascii="Times New Roman" w:eastAsiaTheme="minorHAnsi" w:hAnsi="Times New Roman"/>
          <w:bCs/>
          <w:sz w:val="24"/>
          <w:szCs w:val="24"/>
        </w:rPr>
        <w:t>Back to Back L/C</w:t>
      </w:r>
    </w:p>
    <w:p w:rsidR="00DA14C1" w:rsidRPr="00584E84" w:rsidRDefault="00DA14C1" w:rsidP="00DA14C1">
      <w:pPr>
        <w:pStyle w:val="ListParagraph"/>
        <w:numPr>
          <w:ilvl w:val="0"/>
          <w:numId w:val="74"/>
        </w:numPr>
        <w:rPr>
          <w:rFonts w:ascii="Times New Roman" w:eastAsiaTheme="minorHAnsi" w:hAnsi="Times New Roman"/>
          <w:sz w:val="24"/>
          <w:szCs w:val="24"/>
        </w:rPr>
      </w:pPr>
      <w:r w:rsidRPr="00584E84">
        <w:rPr>
          <w:rFonts w:ascii="Times New Roman" w:eastAsiaTheme="minorHAnsi" w:hAnsi="Times New Roman"/>
          <w:bCs/>
          <w:sz w:val="24"/>
          <w:szCs w:val="24"/>
        </w:rPr>
        <w:t>BTMA Certificate</w:t>
      </w:r>
    </w:p>
    <w:p w:rsidR="00DA14C1" w:rsidRPr="00584E84" w:rsidRDefault="00DA14C1" w:rsidP="00DA14C1">
      <w:pPr>
        <w:pStyle w:val="ListParagraph"/>
        <w:numPr>
          <w:ilvl w:val="0"/>
          <w:numId w:val="74"/>
        </w:numPr>
        <w:rPr>
          <w:rFonts w:ascii="Times New Roman" w:eastAsiaTheme="minorHAnsi" w:hAnsi="Times New Roman"/>
          <w:sz w:val="24"/>
          <w:szCs w:val="24"/>
        </w:rPr>
      </w:pPr>
      <w:r w:rsidRPr="00584E84">
        <w:rPr>
          <w:rFonts w:ascii="Times New Roman" w:eastAsiaTheme="minorHAnsi" w:hAnsi="Times New Roman"/>
          <w:bCs/>
          <w:sz w:val="24"/>
          <w:szCs w:val="24"/>
        </w:rPr>
        <w:t>Proceeds Realization Certificate (Original Copy)</w:t>
      </w:r>
    </w:p>
    <w:p w:rsidR="00DA14C1" w:rsidRPr="00584E84" w:rsidRDefault="00DA14C1" w:rsidP="00DA14C1">
      <w:pPr>
        <w:pStyle w:val="ListParagraph"/>
        <w:numPr>
          <w:ilvl w:val="0"/>
          <w:numId w:val="74"/>
        </w:numPr>
        <w:rPr>
          <w:rFonts w:ascii="Times New Roman" w:eastAsiaTheme="minorHAnsi" w:hAnsi="Times New Roman"/>
          <w:sz w:val="24"/>
          <w:szCs w:val="24"/>
        </w:rPr>
      </w:pPr>
      <w:r w:rsidRPr="00584E84">
        <w:rPr>
          <w:rFonts w:ascii="Times New Roman" w:eastAsiaTheme="minorHAnsi" w:hAnsi="Times New Roman"/>
          <w:bCs/>
          <w:sz w:val="24"/>
          <w:szCs w:val="24"/>
        </w:rPr>
        <w:t>Export invoice / Commercial Invoice/ Packing list</w:t>
      </w:r>
    </w:p>
    <w:p w:rsidR="00DA14C1" w:rsidRPr="00584E84" w:rsidRDefault="00DA14C1" w:rsidP="00DA14C1">
      <w:pPr>
        <w:pStyle w:val="ListParagraph"/>
        <w:numPr>
          <w:ilvl w:val="0"/>
          <w:numId w:val="74"/>
        </w:numPr>
        <w:rPr>
          <w:rFonts w:ascii="Times New Roman" w:eastAsiaTheme="minorHAnsi" w:hAnsi="Times New Roman"/>
          <w:sz w:val="24"/>
          <w:szCs w:val="24"/>
        </w:rPr>
      </w:pPr>
      <w:r w:rsidRPr="00584E84">
        <w:rPr>
          <w:rFonts w:ascii="Times New Roman" w:eastAsiaTheme="minorHAnsi" w:hAnsi="Times New Roman"/>
          <w:bCs/>
          <w:sz w:val="24"/>
          <w:szCs w:val="24"/>
        </w:rPr>
        <w:t>Bill of lading (B/L)</w:t>
      </w:r>
    </w:p>
    <w:p w:rsidR="00DA14C1" w:rsidRPr="00584E84" w:rsidRDefault="00DA14C1" w:rsidP="00DA14C1">
      <w:pPr>
        <w:pStyle w:val="ListParagraph"/>
        <w:numPr>
          <w:ilvl w:val="0"/>
          <w:numId w:val="74"/>
        </w:numPr>
        <w:rPr>
          <w:rFonts w:ascii="Times New Roman" w:eastAsiaTheme="minorHAnsi" w:hAnsi="Times New Roman"/>
          <w:sz w:val="24"/>
          <w:szCs w:val="24"/>
        </w:rPr>
      </w:pPr>
      <w:r w:rsidRPr="00584E84">
        <w:rPr>
          <w:rFonts w:ascii="Times New Roman" w:eastAsiaTheme="minorHAnsi" w:hAnsi="Times New Roman"/>
          <w:bCs/>
          <w:sz w:val="24"/>
          <w:szCs w:val="24"/>
        </w:rPr>
        <w:t>Bill of Export</w:t>
      </w:r>
    </w:p>
    <w:p w:rsidR="00DA14C1" w:rsidRPr="00584E84" w:rsidRDefault="00DA14C1" w:rsidP="00DA14C1">
      <w:pPr>
        <w:pStyle w:val="ListParagraph"/>
        <w:numPr>
          <w:ilvl w:val="0"/>
          <w:numId w:val="74"/>
        </w:numPr>
        <w:rPr>
          <w:rFonts w:ascii="Times New Roman" w:eastAsiaTheme="minorHAnsi" w:hAnsi="Times New Roman"/>
          <w:sz w:val="24"/>
          <w:szCs w:val="24"/>
        </w:rPr>
      </w:pPr>
      <w:r w:rsidRPr="00584E84">
        <w:rPr>
          <w:rFonts w:ascii="Times New Roman" w:eastAsiaTheme="minorHAnsi" w:hAnsi="Times New Roman"/>
          <w:bCs/>
          <w:sz w:val="24"/>
          <w:szCs w:val="24"/>
        </w:rPr>
        <w:t>EXP Form etc.</w:t>
      </w:r>
    </w:p>
    <w:p w:rsidR="00DA14C1" w:rsidRPr="00584E84" w:rsidRDefault="00DA14C1" w:rsidP="00DA14C1">
      <w:pPr>
        <w:rPr>
          <w:rFonts w:ascii="Times New Roman" w:hAnsi="Times New Roman" w:cs="Times New Roman"/>
          <w:sz w:val="24"/>
          <w:szCs w:val="24"/>
        </w:rPr>
      </w:pPr>
      <w:r w:rsidRPr="00584E84">
        <w:rPr>
          <w:rFonts w:ascii="Times New Roman" w:hAnsi="Times New Roman" w:cs="Times New Roman"/>
          <w:sz w:val="24"/>
          <w:szCs w:val="24"/>
        </w:rPr>
        <w:t xml:space="preserve">Companies, which cash incentive file I have audited: </w:t>
      </w:r>
    </w:p>
    <w:p w:rsidR="00DA14C1" w:rsidRPr="00584E84" w:rsidRDefault="00DA14C1" w:rsidP="00DA14C1">
      <w:pPr>
        <w:pStyle w:val="ListParagraph"/>
        <w:ind w:left="360"/>
        <w:rPr>
          <w:rFonts w:ascii="Times New Roman" w:hAnsi="Times New Roman"/>
          <w:b/>
          <w:color w:val="0070C0"/>
          <w:sz w:val="24"/>
          <w:szCs w:val="24"/>
        </w:rPr>
      </w:pPr>
    </w:p>
    <w:p w:rsidR="00DA14C1" w:rsidRPr="00584E84" w:rsidRDefault="00DA14C1" w:rsidP="00DA14C1">
      <w:pPr>
        <w:pStyle w:val="ListParagraph"/>
        <w:numPr>
          <w:ilvl w:val="0"/>
          <w:numId w:val="77"/>
        </w:numPr>
        <w:tabs>
          <w:tab w:val="left" w:pos="2132"/>
        </w:tabs>
        <w:rPr>
          <w:rFonts w:ascii="Times New Roman" w:hAnsi="Times New Roman"/>
          <w:sz w:val="24"/>
          <w:szCs w:val="24"/>
        </w:rPr>
      </w:pPr>
      <w:r w:rsidRPr="00584E84">
        <w:rPr>
          <w:rFonts w:ascii="Times New Roman" w:hAnsi="Times New Roman"/>
          <w:sz w:val="24"/>
          <w:szCs w:val="24"/>
        </w:rPr>
        <w:t>KEYA knit Composite Textiles Mills Ltd.</w:t>
      </w:r>
    </w:p>
    <w:p w:rsidR="00DA14C1" w:rsidRPr="00584E84" w:rsidRDefault="00DA14C1" w:rsidP="00DA14C1">
      <w:pPr>
        <w:pStyle w:val="ListParagraph"/>
        <w:numPr>
          <w:ilvl w:val="0"/>
          <w:numId w:val="75"/>
        </w:numPr>
        <w:tabs>
          <w:tab w:val="left" w:pos="2132"/>
        </w:tabs>
        <w:spacing w:after="0"/>
        <w:rPr>
          <w:rFonts w:ascii="Times New Roman" w:hAnsi="Times New Roman"/>
          <w:sz w:val="24"/>
          <w:szCs w:val="24"/>
        </w:rPr>
      </w:pPr>
      <w:proofErr w:type="spellStart"/>
      <w:r w:rsidRPr="00584E84">
        <w:rPr>
          <w:rFonts w:ascii="Times New Roman" w:hAnsi="Times New Roman"/>
          <w:sz w:val="24"/>
          <w:szCs w:val="24"/>
        </w:rPr>
        <w:t>Designtex</w:t>
      </w:r>
      <w:proofErr w:type="spellEnd"/>
      <w:r w:rsidRPr="00584E84">
        <w:rPr>
          <w:rFonts w:ascii="Times New Roman" w:hAnsi="Times New Roman"/>
          <w:sz w:val="24"/>
          <w:szCs w:val="24"/>
        </w:rPr>
        <w:t xml:space="preserve"> </w:t>
      </w:r>
      <w:proofErr w:type="gramStart"/>
      <w:r w:rsidRPr="00584E84">
        <w:rPr>
          <w:rFonts w:ascii="Times New Roman" w:hAnsi="Times New Roman"/>
          <w:sz w:val="24"/>
          <w:szCs w:val="24"/>
        </w:rPr>
        <w:t>Sweaters  Ltd</w:t>
      </w:r>
      <w:proofErr w:type="gramEnd"/>
      <w:r w:rsidRPr="00584E84">
        <w:rPr>
          <w:rFonts w:ascii="Times New Roman" w:hAnsi="Times New Roman"/>
          <w:sz w:val="24"/>
          <w:szCs w:val="24"/>
        </w:rPr>
        <w:t>.</w:t>
      </w:r>
    </w:p>
    <w:p w:rsidR="00DA14C1" w:rsidRPr="00584E84" w:rsidRDefault="00DA14C1" w:rsidP="00DA14C1">
      <w:pPr>
        <w:pStyle w:val="ListParagraph"/>
        <w:numPr>
          <w:ilvl w:val="0"/>
          <w:numId w:val="75"/>
        </w:numPr>
        <w:tabs>
          <w:tab w:val="left" w:pos="2132"/>
        </w:tabs>
        <w:spacing w:after="0"/>
        <w:rPr>
          <w:rFonts w:ascii="Times New Roman" w:hAnsi="Times New Roman"/>
          <w:sz w:val="24"/>
          <w:szCs w:val="24"/>
        </w:rPr>
      </w:pPr>
      <w:proofErr w:type="spellStart"/>
      <w:r w:rsidRPr="00584E84">
        <w:rPr>
          <w:rFonts w:ascii="Times New Roman" w:hAnsi="Times New Roman"/>
          <w:sz w:val="24"/>
          <w:szCs w:val="24"/>
        </w:rPr>
        <w:t>Kaizer</w:t>
      </w:r>
      <w:proofErr w:type="spellEnd"/>
      <w:r w:rsidRPr="00584E84">
        <w:rPr>
          <w:rFonts w:ascii="Times New Roman" w:hAnsi="Times New Roman"/>
          <w:sz w:val="24"/>
          <w:szCs w:val="24"/>
        </w:rPr>
        <w:t xml:space="preserve"> Knitwear Ltd.</w:t>
      </w:r>
    </w:p>
    <w:p w:rsidR="00DA14C1" w:rsidRPr="00584E84" w:rsidRDefault="00DA14C1" w:rsidP="00DA14C1">
      <w:pPr>
        <w:pStyle w:val="ListParagraph"/>
        <w:numPr>
          <w:ilvl w:val="0"/>
          <w:numId w:val="75"/>
        </w:numPr>
        <w:tabs>
          <w:tab w:val="left" w:pos="2132"/>
        </w:tabs>
        <w:spacing w:after="0"/>
        <w:rPr>
          <w:rFonts w:ascii="Times New Roman" w:hAnsi="Times New Roman"/>
          <w:sz w:val="24"/>
          <w:szCs w:val="24"/>
        </w:rPr>
      </w:pPr>
      <w:r w:rsidRPr="00584E84">
        <w:rPr>
          <w:rFonts w:ascii="Times New Roman" w:hAnsi="Times New Roman"/>
          <w:sz w:val="24"/>
          <w:szCs w:val="24"/>
        </w:rPr>
        <w:t>Ripon Knitwear Ltd.</w:t>
      </w:r>
    </w:p>
    <w:p w:rsidR="00DA14C1" w:rsidRPr="00584E84" w:rsidRDefault="00DA14C1" w:rsidP="00DA14C1">
      <w:pPr>
        <w:pStyle w:val="ListParagraph"/>
        <w:numPr>
          <w:ilvl w:val="0"/>
          <w:numId w:val="75"/>
        </w:numPr>
        <w:tabs>
          <w:tab w:val="left" w:pos="2132"/>
        </w:tabs>
        <w:spacing w:after="0"/>
        <w:rPr>
          <w:rFonts w:ascii="Times New Roman" w:hAnsi="Times New Roman"/>
          <w:sz w:val="24"/>
          <w:szCs w:val="24"/>
        </w:rPr>
      </w:pPr>
      <w:r w:rsidRPr="00584E84">
        <w:rPr>
          <w:rFonts w:ascii="Times New Roman" w:hAnsi="Times New Roman"/>
          <w:sz w:val="24"/>
          <w:szCs w:val="24"/>
        </w:rPr>
        <w:t>Supreme Stich Ltd.</w:t>
      </w:r>
    </w:p>
    <w:p w:rsidR="00DA14C1" w:rsidRPr="00584E84" w:rsidRDefault="00DA14C1" w:rsidP="00DA14C1">
      <w:pPr>
        <w:pStyle w:val="ListParagraph"/>
        <w:numPr>
          <w:ilvl w:val="0"/>
          <w:numId w:val="75"/>
        </w:numPr>
        <w:tabs>
          <w:tab w:val="left" w:pos="2132"/>
        </w:tabs>
        <w:spacing w:after="0"/>
        <w:rPr>
          <w:rFonts w:ascii="Times New Roman" w:hAnsi="Times New Roman"/>
          <w:sz w:val="24"/>
          <w:szCs w:val="24"/>
        </w:rPr>
      </w:pPr>
      <w:proofErr w:type="spellStart"/>
      <w:r w:rsidRPr="00584E84">
        <w:rPr>
          <w:rFonts w:ascii="Times New Roman" w:hAnsi="Times New Roman"/>
          <w:sz w:val="24"/>
          <w:szCs w:val="24"/>
        </w:rPr>
        <w:t>Shrabony</w:t>
      </w:r>
      <w:proofErr w:type="spellEnd"/>
      <w:r w:rsidRPr="00584E84">
        <w:rPr>
          <w:rFonts w:ascii="Times New Roman" w:hAnsi="Times New Roman"/>
          <w:sz w:val="24"/>
          <w:szCs w:val="24"/>
        </w:rPr>
        <w:t xml:space="preserve"> Knit Wear Ltd.</w:t>
      </w:r>
    </w:p>
    <w:p w:rsidR="00DA14C1" w:rsidRPr="00584E84" w:rsidRDefault="00DA14C1" w:rsidP="00DA14C1">
      <w:pPr>
        <w:pStyle w:val="ListParagraph"/>
        <w:numPr>
          <w:ilvl w:val="0"/>
          <w:numId w:val="75"/>
        </w:numPr>
        <w:tabs>
          <w:tab w:val="left" w:pos="2132"/>
        </w:tabs>
        <w:spacing w:after="0"/>
        <w:rPr>
          <w:rFonts w:ascii="Times New Roman" w:hAnsi="Times New Roman"/>
          <w:sz w:val="24"/>
          <w:szCs w:val="24"/>
        </w:rPr>
      </w:pPr>
      <w:proofErr w:type="spellStart"/>
      <w:r w:rsidRPr="00584E84">
        <w:rPr>
          <w:rFonts w:ascii="Times New Roman" w:hAnsi="Times New Roman"/>
          <w:sz w:val="24"/>
          <w:szCs w:val="24"/>
        </w:rPr>
        <w:t>Choity</w:t>
      </w:r>
      <w:proofErr w:type="spellEnd"/>
      <w:r w:rsidRPr="00584E84">
        <w:rPr>
          <w:rFonts w:ascii="Times New Roman" w:hAnsi="Times New Roman"/>
          <w:sz w:val="24"/>
          <w:szCs w:val="24"/>
        </w:rPr>
        <w:t xml:space="preserve"> Knit Composite </w:t>
      </w:r>
      <w:proofErr w:type="spellStart"/>
      <w:r w:rsidRPr="00584E84">
        <w:rPr>
          <w:rFonts w:ascii="Times New Roman" w:hAnsi="Times New Roman"/>
          <w:sz w:val="24"/>
          <w:szCs w:val="24"/>
        </w:rPr>
        <w:t>Ltd.etc</w:t>
      </w:r>
      <w:proofErr w:type="spellEnd"/>
    </w:p>
    <w:p w:rsidR="00DA14C1" w:rsidRDefault="00DA14C1" w:rsidP="00DA14C1">
      <w:pPr>
        <w:tabs>
          <w:tab w:val="left" w:pos="2132"/>
        </w:tabs>
        <w:rPr>
          <w:rFonts w:ascii="Times New Roman" w:hAnsi="Times New Roman" w:cs="Times New Roman"/>
          <w:b/>
          <w:color w:val="0070C0"/>
          <w:sz w:val="24"/>
          <w:szCs w:val="24"/>
        </w:rPr>
      </w:pPr>
    </w:p>
    <w:p w:rsidR="00DA14C1" w:rsidRDefault="00DA14C1" w:rsidP="00DA14C1">
      <w:pPr>
        <w:tabs>
          <w:tab w:val="left" w:pos="2132"/>
        </w:tabs>
        <w:rPr>
          <w:rFonts w:ascii="Times New Roman" w:hAnsi="Times New Roman" w:cs="Times New Roman"/>
          <w:b/>
          <w:color w:val="0070C0"/>
          <w:sz w:val="24"/>
          <w:szCs w:val="24"/>
        </w:rPr>
      </w:pPr>
    </w:p>
    <w:p w:rsidR="00DA14C1" w:rsidRDefault="00DA14C1" w:rsidP="00DA14C1">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41</w:t>
      </w:r>
    </w:p>
    <w:p w:rsidR="00DA14C1" w:rsidRPr="00584E84" w:rsidRDefault="00DA14C1" w:rsidP="00DA14C1">
      <w:pPr>
        <w:tabs>
          <w:tab w:val="left" w:pos="2132"/>
        </w:tabs>
        <w:rPr>
          <w:rFonts w:ascii="Times New Roman" w:hAnsi="Times New Roman" w:cs="Times New Roman"/>
          <w:b/>
          <w:color w:val="0070C0"/>
          <w:sz w:val="24"/>
          <w:szCs w:val="24"/>
        </w:rPr>
      </w:pPr>
    </w:p>
    <w:p w:rsidR="00DA14C1" w:rsidRPr="00584E84" w:rsidRDefault="00DA14C1" w:rsidP="00DA14C1">
      <w:pPr>
        <w:tabs>
          <w:tab w:val="left" w:pos="2132"/>
        </w:tabs>
        <w:rPr>
          <w:rFonts w:ascii="Times New Roman" w:hAnsi="Times New Roman" w:cs="Times New Roman"/>
          <w:color w:val="0070C0"/>
          <w:sz w:val="24"/>
          <w:szCs w:val="24"/>
        </w:rPr>
      </w:pPr>
      <w:r w:rsidRPr="00584E84">
        <w:rPr>
          <w:rFonts w:ascii="Times New Roman" w:hAnsi="Times New Roman" w:cs="Times New Roman"/>
          <w:b/>
          <w:color w:val="0070C0"/>
          <w:sz w:val="24"/>
          <w:szCs w:val="24"/>
        </w:rPr>
        <w:lastRenderedPageBreak/>
        <w:t>6.3 My Observations:</w:t>
      </w:r>
    </w:p>
    <w:p w:rsidR="00DA14C1" w:rsidRPr="00584E84" w:rsidRDefault="00DA14C1" w:rsidP="00DA14C1">
      <w:pPr>
        <w:pStyle w:val="ListParagraph"/>
        <w:tabs>
          <w:tab w:val="left" w:pos="2132"/>
        </w:tabs>
        <w:ind w:left="360"/>
        <w:rPr>
          <w:rFonts w:ascii="Times New Roman" w:hAnsi="Times New Roman"/>
          <w:color w:val="0070C0"/>
          <w:sz w:val="24"/>
          <w:szCs w:val="24"/>
        </w:rPr>
      </w:pPr>
    </w:p>
    <w:p w:rsidR="00DA14C1" w:rsidRPr="00584E84" w:rsidRDefault="00DA14C1" w:rsidP="00DA14C1">
      <w:pPr>
        <w:pStyle w:val="ListParagraph"/>
        <w:numPr>
          <w:ilvl w:val="0"/>
          <w:numId w:val="76"/>
        </w:numPr>
        <w:tabs>
          <w:tab w:val="left" w:pos="2132"/>
        </w:tabs>
        <w:rPr>
          <w:rFonts w:ascii="Times New Roman" w:hAnsi="Times New Roman"/>
          <w:color w:val="0070C0"/>
          <w:sz w:val="24"/>
          <w:szCs w:val="24"/>
        </w:rPr>
      </w:pPr>
      <w:r w:rsidRPr="00584E84">
        <w:rPr>
          <w:rFonts w:ascii="Times New Roman" w:hAnsi="Times New Roman"/>
          <w:sz w:val="24"/>
          <w:szCs w:val="24"/>
        </w:rPr>
        <w:t>Meaning and understanding the responsibilities</w:t>
      </w:r>
    </w:p>
    <w:p w:rsidR="00DA14C1" w:rsidRPr="00584E84" w:rsidRDefault="00DA14C1" w:rsidP="00DA14C1">
      <w:pPr>
        <w:pStyle w:val="ListParagraph"/>
        <w:numPr>
          <w:ilvl w:val="0"/>
          <w:numId w:val="76"/>
        </w:numPr>
        <w:tabs>
          <w:tab w:val="left" w:pos="2132"/>
        </w:tabs>
        <w:rPr>
          <w:rFonts w:ascii="Times New Roman" w:hAnsi="Times New Roman"/>
          <w:color w:val="0070C0"/>
          <w:sz w:val="24"/>
          <w:szCs w:val="24"/>
        </w:rPr>
      </w:pPr>
      <w:r w:rsidRPr="00584E84">
        <w:rPr>
          <w:rFonts w:ascii="Times New Roman" w:hAnsi="Times New Roman"/>
          <w:sz w:val="24"/>
          <w:szCs w:val="24"/>
        </w:rPr>
        <w:t>Necessity of Commitment</w:t>
      </w:r>
    </w:p>
    <w:p w:rsidR="00DA14C1" w:rsidRPr="00584E84" w:rsidRDefault="00DA14C1" w:rsidP="00DA14C1">
      <w:pPr>
        <w:pStyle w:val="ListParagraph"/>
        <w:numPr>
          <w:ilvl w:val="0"/>
          <w:numId w:val="76"/>
        </w:numPr>
        <w:tabs>
          <w:tab w:val="left" w:pos="2132"/>
        </w:tabs>
        <w:rPr>
          <w:rFonts w:ascii="Times New Roman" w:hAnsi="Times New Roman"/>
          <w:color w:val="0070C0"/>
          <w:sz w:val="24"/>
          <w:szCs w:val="24"/>
        </w:rPr>
      </w:pPr>
      <w:r w:rsidRPr="00584E84">
        <w:rPr>
          <w:rFonts w:ascii="Times New Roman" w:hAnsi="Times New Roman"/>
          <w:sz w:val="24"/>
          <w:szCs w:val="24"/>
        </w:rPr>
        <w:t>Accumulated valuable work related skills</w:t>
      </w:r>
    </w:p>
    <w:p w:rsidR="007A4B41" w:rsidRDefault="007A4B41" w:rsidP="007A4B41">
      <w:pPr>
        <w:pStyle w:val="Footer"/>
      </w:pPr>
    </w:p>
    <w:p w:rsidR="00DB439F" w:rsidRPr="00584E84" w:rsidRDefault="00DB439F" w:rsidP="00DB439F">
      <w:pPr>
        <w:pStyle w:val="ListParagraph"/>
        <w:numPr>
          <w:ilvl w:val="0"/>
          <w:numId w:val="76"/>
        </w:numPr>
        <w:tabs>
          <w:tab w:val="left" w:pos="2132"/>
        </w:tabs>
        <w:rPr>
          <w:rFonts w:ascii="Times New Roman" w:hAnsi="Times New Roman"/>
          <w:color w:val="0070C0"/>
          <w:sz w:val="24"/>
          <w:szCs w:val="24"/>
        </w:rPr>
      </w:pPr>
      <w:r w:rsidRPr="00584E84">
        <w:rPr>
          <w:rFonts w:ascii="Times New Roman" w:hAnsi="Times New Roman"/>
          <w:sz w:val="24"/>
          <w:szCs w:val="24"/>
        </w:rPr>
        <w:t>Gained and understanding and become comfortable with professional work environment expectation and social norms</w:t>
      </w: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A4B41" w:rsidRDefault="007A4B41" w:rsidP="007A4B41">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DB439F">
        <w:t>42</w:t>
      </w:r>
    </w:p>
    <w:p w:rsidR="007A4B41" w:rsidRDefault="007A4B41" w:rsidP="007A4B41">
      <w:pPr>
        <w:pStyle w:val="Foote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DC5CAB" w:rsidP="009A1049">
      <w:pPr>
        <w:rPr>
          <w:rFonts w:asciiTheme="majorHAnsi" w:hAnsiTheme="majorHAnsi"/>
        </w:rPr>
      </w:pPr>
      <w:r>
        <w:rPr>
          <w:rFonts w:asciiTheme="majorHAnsi" w:hAnsiTheme="majorHAnsi"/>
          <w:noProof/>
        </w:rPr>
        <mc:AlternateContent>
          <mc:Choice Requires="wps">
            <w:drawing>
              <wp:anchor distT="0" distB="0" distL="114300" distR="114300" simplePos="0" relativeHeight="251678720" behindDoc="0" locked="0" layoutInCell="1" allowOverlap="1">
                <wp:simplePos x="0" y="0"/>
                <wp:positionH relativeFrom="column">
                  <wp:posOffset>33655</wp:posOffset>
                </wp:positionH>
                <wp:positionV relativeFrom="paragraph">
                  <wp:posOffset>236220</wp:posOffset>
                </wp:positionV>
                <wp:extent cx="5528310" cy="4486910"/>
                <wp:effectExtent l="57150" t="38100" r="72390" b="104140"/>
                <wp:wrapNone/>
                <wp:docPr id="1" name="Horizontal Scrol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310" cy="4486910"/>
                        </a:xfrm>
                        <a:prstGeom prst="horizontalScroll">
                          <a:avLst/>
                        </a:prstGeom>
                      </wps:spPr>
                      <wps:style>
                        <a:lnRef idx="1">
                          <a:schemeClr val="accent6"/>
                        </a:lnRef>
                        <a:fillRef idx="2">
                          <a:schemeClr val="accent6"/>
                        </a:fillRef>
                        <a:effectRef idx="1">
                          <a:schemeClr val="accent6"/>
                        </a:effectRef>
                        <a:fontRef idx="minor">
                          <a:schemeClr val="dk1"/>
                        </a:fontRef>
                      </wps:style>
                      <wps:txbx>
                        <w:txbxContent>
                          <w:p w:rsidR="003C5438" w:rsidRPr="004A233B" w:rsidRDefault="003C5438" w:rsidP="0005256F">
                            <w:pPr>
                              <w:jc w:val="center"/>
                              <w:rPr>
                                <w:rFonts w:ascii="Times New Roman" w:hAnsi="Times New Roman" w:cs="Times New Roman"/>
                                <w:b/>
                                <w:color w:val="00B0F0"/>
                                <w:sz w:val="48"/>
                                <w:szCs w:val="48"/>
                              </w:rPr>
                            </w:pPr>
                            <w:r w:rsidRPr="004A233B">
                              <w:rPr>
                                <w:rFonts w:ascii="Times New Roman" w:hAnsi="Times New Roman" w:cs="Times New Roman"/>
                                <w:b/>
                                <w:color w:val="00B0F0"/>
                                <w:sz w:val="48"/>
                                <w:szCs w:val="48"/>
                              </w:rPr>
                              <w:t>Chapter Seven</w:t>
                            </w:r>
                          </w:p>
                          <w:p w:rsidR="003C5438" w:rsidRPr="004A233B" w:rsidRDefault="003C5438" w:rsidP="0005256F">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Findings, Recommendations and Conclusion</w:t>
                            </w:r>
                          </w:p>
                          <w:p w:rsidR="003C5438" w:rsidRPr="00F96CF4" w:rsidRDefault="003C5438" w:rsidP="0005256F">
                            <w:pPr>
                              <w:rPr>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orizontal Scroll 7" o:spid="_x0000_s1044" type="#_x0000_t98" style="position:absolute;margin-left:2.65pt;margin-top:18.6pt;width:435.3pt;height:35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" fillcolor="#fbcaa2 [1625]" strokecolor="#f68c36 [3049]">
                <v:fill color2="#fdefe3 [505]" rotate="t" angle="180" colors="0 #ffbe86;22938f #ffd0aa;1 #ffebdb" focus="100%" type="gradient"/>
                <v:shadow on="t" color="black" opacity="24903f" origin=",.5" offset="0,.55556mm"/>
                <v:path arrowok="t"/>
                <v:textbox>
                  <w:txbxContent>
                    <w:p w:rsidR="00E068E3" w:rsidRPr="004A233B" w:rsidRDefault="00E068E3" w:rsidP="0005256F">
                      <w:pPr>
                        <w:jc w:val="center"/>
                        <w:rPr>
                          <w:rFonts w:ascii="Times New Roman" w:hAnsi="Times New Roman" w:cs="Times New Roman"/>
                          <w:b/>
                          <w:color w:val="00B0F0"/>
                          <w:sz w:val="48"/>
                          <w:szCs w:val="48"/>
                        </w:rPr>
                      </w:pPr>
                      <w:r w:rsidRPr="004A233B">
                        <w:rPr>
                          <w:rFonts w:ascii="Times New Roman" w:hAnsi="Times New Roman" w:cs="Times New Roman"/>
                          <w:b/>
                          <w:color w:val="00B0F0"/>
                          <w:sz w:val="48"/>
                          <w:szCs w:val="48"/>
                        </w:rPr>
                        <w:t>Chapter Seven</w:t>
                      </w:r>
                    </w:p>
                    <w:p w:rsidR="00E068E3" w:rsidRPr="004A233B" w:rsidRDefault="00E068E3" w:rsidP="0005256F">
                      <w:pPr>
                        <w:jc w:val="center"/>
                        <w:rPr>
                          <w:rFonts w:ascii="Times New Roman" w:hAnsi="Times New Roman" w:cs="Times New Roman"/>
                          <w:b/>
                          <w:color w:val="002060"/>
                          <w:sz w:val="48"/>
                          <w:szCs w:val="48"/>
                        </w:rPr>
                      </w:pPr>
                      <w:r w:rsidRPr="004A233B">
                        <w:rPr>
                          <w:rFonts w:ascii="Times New Roman" w:hAnsi="Times New Roman" w:cs="Times New Roman"/>
                          <w:b/>
                          <w:color w:val="002060"/>
                          <w:sz w:val="48"/>
                          <w:szCs w:val="48"/>
                        </w:rPr>
                        <w:t>Findings, Recommendations and Conclusion</w:t>
                      </w:r>
                    </w:p>
                    <w:p w:rsidR="00E068E3" w:rsidRPr="00F96CF4" w:rsidRDefault="00E068E3" w:rsidP="0005256F">
                      <w:pPr>
                        <w:rPr>
                          <w:szCs w:val="48"/>
                        </w:rPr>
                      </w:pPr>
                    </w:p>
                  </w:txbxContent>
                </v:textbox>
              </v:shape>
            </w:pict>
          </mc:Fallback>
        </mc:AlternateContent>
      </w: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Pr="00584E84" w:rsidRDefault="0005256F" w:rsidP="0005256F">
      <w:pPr>
        <w:pStyle w:val="Default"/>
        <w:spacing w:line="276" w:lineRule="auto"/>
        <w:jc w:val="both"/>
        <w:rPr>
          <w:b/>
          <w:color w:val="0070C0"/>
        </w:rPr>
      </w:pPr>
      <w:r w:rsidRPr="00584E84">
        <w:rPr>
          <w:b/>
          <w:color w:val="0070C0"/>
        </w:rPr>
        <w:lastRenderedPageBreak/>
        <w:t xml:space="preserve">7.1 Findings: </w:t>
      </w:r>
    </w:p>
    <w:p w:rsidR="0005256F" w:rsidRPr="00584E84" w:rsidRDefault="0005256F" w:rsidP="0005256F">
      <w:pPr>
        <w:pStyle w:val="Default"/>
        <w:spacing w:line="276" w:lineRule="auto"/>
        <w:jc w:val="both"/>
        <w:rPr>
          <w:b/>
          <w:color w:val="0070C0"/>
        </w:rPr>
      </w:pPr>
    </w:p>
    <w:p w:rsidR="0005256F" w:rsidRPr="00584E84" w:rsidRDefault="0005256F" w:rsidP="0005256F">
      <w:pPr>
        <w:pStyle w:val="Default"/>
        <w:spacing w:line="276" w:lineRule="auto"/>
        <w:jc w:val="both"/>
      </w:pPr>
      <w:r w:rsidRPr="00584E84">
        <w:t xml:space="preserve">During my stay at </w:t>
      </w:r>
      <w:proofErr w:type="spellStart"/>
      <w:r w:rsidRPr="00584E84">
        <w:t>Hoda</w:t>
      </w:r>
      <w:proofErr w:type="spellEnd"/>
      <w:r w:rsidRPr="00584E84">
        <w:t xml:space="preserve"> </w:t>
      </w:r>
      <w:proofErr w:type="spellStart"/>
      <w:r w:rsidRPr="00584E84">
        <w:t>Vasi</w:t>
      </w:r>
      <w:proofErr w:type="spellEnd"/>
      <w:r w:rsidRPr="00584E84">
        <w:t xml:space="preserve"> </w:t>
      </w:r>
      <w:proofErr w:type="spellStart"/>
      <w:r w:rsidRPr="00584E84">
        <w:t>Chowdhury</w:t>
      </w:r>
      <w:proofErr w:type="spellEnd"/>
      <w:r w:rsidRPr="00584E84">
        <w:t xml:space="preserve"> &amp; Co I have found short comings of                            the audit procedure practiced at </w:t>
      </w:r>
      <w:proofErr w:type="spellStart"/>
      <w:r w:rsidRPr="00584E84">
        <w:t>Hoda</w:t>
      </w:r>
      <w:proofErr w:type="spellEnd"/>
      <w:r w:rsidRPr="00584E84">
        <w:t xml:space="preserve"> </w:t>
      </w:r>
      <w:proofErr w:type="spellStart"/>
      <w:r w:rsidRPr="00584E84">
        <w:t>Vasi</w:t>
      </w:r>
      <w:proofErr w:type="spellEnd"/>
      <w:r w:rsidRPr="00584E84">
        <w:t xml:space="preserve"> </w:t>
      </w:r>
      <w:proofErr w:type="spellStart"/>
      <w:r w:rsidRPr="00584E84">
        <w:t>Chowdhury</w:t>
      </w:r>
      <w:proofErr w:type="spellEnd"/>
      <w:r w:rsidRPr="00584E84">
        <w:t xml:space="preserve"> &amp; Co. As an intern of </w:t>
      </w:r>
      <w:proofErr w:type="spellStart"/>
      <w:r w:rsidRPr="00584E84">
        <w:t>Hoda</w:t>
      </w:r>
      <w:proofErr w:type="spellEnd"/>
      <w:r w:rsidRPr="00584E84">
        <w:t xml:space="preserve"> </w:t>
      </w:r>
      <w:proofErr w:type="spellStart"/>
      <w:r w:rsidRPr="00584E84">
        <w:t>Vasi</w:t>
      </w:r>
      <w:proofErr w:type="spellEnd"/>
      <w:r w:rsidRPr="00584E84">
        <w:t xml:space="preserve"> </w:t>
      </w:r>
      <w:proofErr w:type="spellStart"/>
      <w:r w:rsidRPr="00584E84">
        <w:t>Chowdhury</w:t>
      </w:r>
      <w:proofErr w:type="spellEnd"/>
      <w:r w:rsidRPr="00584E84">
        <w:t xml:space="preserve"> &amp; Co Chartered Accountants, I was involved with audit engagements. I have conducted a questionnaire survey with some of the students of the firm and also supervisor and in charges of my engagements. On the basis of my own experience and the discussion with others, I have identified some problems that the audit procedures of the firm had to face in many cases. Such problems and some recommendations to minimize those problems are discussed below:</w:t>
      </w:r>
    </w:p>
    <w:p w:rsidR="0005256F" w:rsidRPr="00584E84" w:rsidRDefault="0005256F" w:rsidP="0005256F">
      <w:pPr>
        <w:pStyle w:val="Default"/>
        <w:spacing w:line="276" w:lineRule="auto"/>
        <w:jc w:val="both"/>
      </w:pPr>
    </w:p>
    <w:p w:rsidR="0005256F" w:rsidRPr="00584E84" w:rsidRDefault="0005256F" w:rsidP="0005256F">
      <w:pPr>
        <w:pStyle w:val="Default"/>
        <w:numPr>
          <w:ilvl w:val="0"/>
          <w:numId w:val="79"/>
        </w:numPr>
        <w:spacing w:line="276" w:lineRule="auto"/>
        <w:jc w:val="both"/>
      </w:pPr>
      <w:r w:rsidRPr="00584E84">
        <w:t xml:space="preserve">One of the major short-comings of audit procedure is the time limit. Client communicate with the audit firm at the eleventh hour and that creates pressure to complete the audit procedure and make a complete audit report and submit it to the clients. As a quality assurance of the audit work sometimes gets hampered. </w:t>
      </w:r>
    </w:p>
    <w:p w:rsidR="0005256F" w:rsidRPr="00584E84" w:rsidRDefault="0005256F" w:rsidP="0005256F">
      <w:pPr>
        <w:pStyle w:val="ListParagraph"/>
        <w:numPr>
          <w:ilvl w:val="0"/>
          <w:numId w:val="78"/>
        </w:numPr>
        <w:jc w:val="both"/>
        <w:rPr>
          <w:rFonts w:ascii="Times New Roman" w:hAnsi="Times New Roman"/>
          <w:color w:val="0F243E" w:themeColor="text2" w:themeShade="80"/>
          <w:sz w:val="24"/>
          <w:szCs w:val="24"/>
          <w:u w:val="single"/>
        </w:rPr>
      </w:pPr>
      <w:r w:rsidRPr="00584E84">
        <w:rPr>
          <w:rFonts w:ascii="Times New Roman" w:hAnsi="Times New Roman"/>
          <w:sz w:val="24"/>
          <w:szCs w:val="24"/>
        </w:rPr>
        <w:t>Rotation from one audit engagement to another very quickly. In some cases, juniors are rotated from one audit engagement to another very quickly. One student involves in one audit engagement and he may be called on any time to join in another audit engagement.</w:t>
      </w:r>
    </w:p>
    <w:p w:rsidR="0005256F" w:rsidRPr="00584E84" w:rsidRDefault="0005256F" w:rsidP="0005256F">
      <w:pPr>
        <w:pStyle w:val="ListParagraph"/>
        <w:numPr>
          <w:ilvl w:val="0"/>
          <w:numId w:val="78"/>
        </w:numPr>
        <w:jc w:val="both"/>
        <w:rPr>
          <w:rFonts w:ascii="Times New Roman" w:hAnsi="Times New Roman"/>
          <w:color w:val="0F243E" w:themeColor="text2" w:themeShade="80"/>
          <w:sz w:val="24"/>
          <w:szCs w:val="24"/>
          <w:u w:val="single"/>
        </w:rPr>
      </w:pPr>
      <w:r w:rsidRPr="00584E84">
        <w:rPr>
          <w:rFonts w:ascii="Times New Roman" w:hAnsi="Times New Roman"/>
          <w:sz w:val="24"/>
          <w:szCs w:val="24"/>
        </w:rPr>
        <w:t>Few times has given to complete an audit engagement. So that reasons our audit task complete within a limited time period.</w:t>
      </w:r>
    </w:p>
    <w:p w:rsidR="0005256F" w:rsidRPr="00584E84" w:rsidRDefault="0005256F" w:rsidP="0005256F">
      <w:pPr>
        <w:pStyle w:val="ListParagraph"/>
        <w:numPr>
          <w:ilvl w:val="0"/>
          <w:numId w:val="78"/>
        </w:numPr>
        <w:jc w:val="both"/>
        <w:rPr>
          <w:rFonts w:ascii="Times New Roman" w:hAnsi="Times New Roman"/>
          <w:color w:val="0F243E" w:themeColor="text2" w:themeShade="80"/>
          <w:sz w:val="24"/>
          <w:szCs w:val="24"/>
          <w:u w:val="single"/>
        </w:rPr>
      </w:pPr>
      <w:r w:rsidRPr="00584E84">
        <w:rPr>
          <w:rFonts w:ascii="Times New Roman" w:hAnsi="Times New Roman"/>
          <w:sz w:val="24"/>
          <w:szCs w:val="24"/>
        </w:rPr>
        <w:t xml:space="preserve"> It is difficult to obtaining required an audit evidence. </w:t>
      </w:r>
    </w:p>
    <w:p w:rsidR="0005256F" w:rsidRPr="00584E84" w:rsidRDefault="0005256F" w:rsidP="0005256F">
      <w:pPr>
        <w:pStyle w:val="ListParagraph"/>
        <w:numPr>
          <w:ilvl w:val="0"/>
          <w:numId w:val="78"/>
        </w:numPr>
        <w:jc w:val="both"/>
        <w:rPr>
          <w:rFonts w:ascii="Times New Roman" w:hAnsi="Times New Roman"/>
          <w:color w:val="0F243E" w:themeColor="text2" w:themeShade="80"/>
          <w:sz w:val="24"/>
          <w:szCs w:val="24"/>
          <w:u w:val="single"/>
        </w:rPr>
      </w:pPr>
      <w:r w:rsidRPr="00584E84">
        <w:rPr>
          <w:rFonts w:ascii="Times New Roman" w:hAnsi="Times New Roman"/>
          <w:sz w:val="24"/>
          <w:szCs w:val="24"/>
        </w:rPr>
        <w:t xml:space="preserve">Difficulties in issuing an adequate audit opinion. According to the auditing standard, auditors must maintain independence in issuing the audit opinion and audit report. But sometimes, client tries to influence the issuance of audit opinion. Sometimes, partners try to avoid the issuance of a qualified audit opinion to maintain a longer relationship with the client and enforce to issue a modified but unqualified audit report with a paragraph that point out the matters to be emphasized. But it should not be happen. </w:t>
      </w:r>
    </w:p>
    <w:p w:rsidR="0005256F" w:rsidRPr="00584E84" w:rsidRDefault="0005256F" w:rsidP="0005256F">
      <w:pPr>
        <w:pStyle w:val="ListParagraph"/>
        <w:jc w:val="both"/>
        <w:rPr>
          <w:rFonts w:ascii="Times New Roman" w:hAnsi="Times New Roman"/>
          <w:color w:val="0F243E" w:themeColor="text2" w:themeShade="80"/>
          <w:sz w:val="24"/>
          <w:szCs w:val="24"/>
          <w:u w:val="single"/>
        </w:rPr>
      </w:pPr>
    </w:p>
    <w:p w:rsidR="0005256F" w:rsidRPr="00584E84" w:rsidRDefault="0005256F" w:rsidP="0005256F">
      <w:pPr>
        <w:pStyle w:val="ListParagraph"/>
        <w:jc w:val="both"/>
        <w:rPr>
          <w:rFonts w:ascii="Times New Roman" w:hAnsi="Times New Roman"/>
          <w:color w:val="0F243E" w:themeColor="text2" w:themeShade="80"/>
          <w:sz w:val="24"/>
          <w:szCs w:val="24"/>
          <w:u w:val="single"/>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05256F" w:rsidRDefault="0005256F" w:rsidP="009A1049">
      <w:pPr>
        <w:rPr>
          <w:rFonts w:asciiTheme="majorHAnsi" w:hAnsiTheme="majorHAnsi"/>
        </w:rPr>
      </w:pPr>
    </w:p>
    <w:p w:rsidR="00774356" w:rsidRDefault="00774356" w:rsidP="009A1049">
      <w:pPr>
        <w:rPr>
          <w:rFonts w:asciiTheme="majorHAnsi" w:hAnsiTheme="majorHAnsi"/>
        </w:rPr>
      </w:pPr>
    </w:p>
    <w:p w:rsidR="007A4B41" w:rsidRPr="00022C78" w:rsidRDefault="007A4B41" w:rsidP="00022C78">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05256F">
        <w:t>43</w:t>
      </w:r>
    </w:p>
    <w:p w:rsidR="00EB3134" w:rsidRDefault="00EB3134" w:rsidP="00EB3134">
      <w:pPr>
        <w:pStyle w:val="ListParagraph"/>
        <w:numPr>
          <w:ilvl w:val="1"/>
          <w:numId w:val="80"/>
        </w:numPr>
        <w:tabs>
          <w:tab w:val="left" w:pos="900"/>
        </w:tabs>
        <w:jc w:val="both"/>
        <w:rPr>
          <w:rFonts w:ascii="Times New Roman" w:hAnsi="Times New Roman"/>
          <w:b/>
          <w:color w:val="0070C0"/>
          <w:sz w:val="24"/>
          <w:szCs w:val="24"/>
        </w:rPr>
      </w:pPr>
      <w:r w:rsidRPr="00584E84">
        <w:rPr>
          <w:rFonts w:ascii="Times New Roman" w:hAnsi="Times New Roman"/>
          <w:b/>
          <w:color w:val="0070C0"/>
          <w:sz w:val="24"/>
          <w:szCs w:val="24"/>
        </w:rPr>
        <w:lastRenderedPageBreak/>
        <w:t xml:space="preserve">Recommendations: </w:t>
      </w:r>
    </w:p>
    <w:p w:rsidR="0017285C" w:rsidRDefault="0017285C" w:rsidP="0017285C">
      <w:pPr>
        <w:pStyle w:val="ListParagraph"/>
        <w:tabs>
          <w:tab w:val="left" w:pos="900"/>
        </w:tabs>
        <w:ind w:left="375"/>
        <w:jc w:val="both"/>
        <w:rPr>
          <w:rFonts w:ascii="Times New Roman" w:hAnsi="Times New Roman"/>
          <w:b/>
          <w:color w:val="0070C0"/>
          <w:sz w:val="24"/>
          <w:szCs w:val="24"/>
        </w:rPr>
      </w:pPr>
    </w:p>
    <w:p w:rsidR="0017285C" w:rsidRPr="00584E84" w:rsidRDefault="0017285C" w:rsidP="0017285C">
      <w:pPr>
        <w:pStyle w:val="ListParagraph"/>
        <w:tabs>
          <w:tab w:val="left" w:pos="900"/>
        </w:tabs>
        <w:ind w:left="375"/>
        <w:jc w:val="both"/>
        <w:rPr>
          <w:rFonts w:ascii="Times New Roman" w:hAnsi="Times New Roman"/>
          <w:b/>
          <w:color w:val="0070C0"/>
          <w:sz w:val="24"/>
          <w:szCs w:val="24"/>
        </w:rPr>
      </w:pPr>
    </w:p>
    <w:p w:rsidR="00EB3134" w:rsidRPr="00584E84" w:rsidRDefault="00EB3134" w:rsidP="00EB3134">
      <w:pPr>
        <w:pStyle w:val="Default"/>
        <w:numPr>
          <w:ilvl w:val="0"/>
          <w:numId w:val="79"/>
        </w:numPr>
        <w:spacing w:line="276" w:lineRule="auto"/>
        <w:jc w:val="both"/>
      </w:pPr>
      <w:r w:rsidRPr="00584E84">
        <w:t>In BSA-All transaction test is not possible, so auditor identifies some transaction for the appropriate test and they gives their opinion on the basis of such transaction. Due to client negligence sometimes they do not provide us the document in due time.</w:t>
      </w:r>
    </w:p>
    <w:p w:rsidR="00EB3134" w:rsidRPr="00584E84" w:rsidRDefault="00EB3134" w:rsidP="00EB3134">
      <w:pPr>
        <w:pStyle w:val="Default"/>
        <w:spacing w:line="276" w:lineRule="auto"/>
        <w:ind w:left="720"/>
        <w:jc w:val="both"/>
      </w:pPr>
    </w:p>
    <w:p w:rsidR="00EB3134" w:rsidRPr="00584E84" w:rsidRDefault="00EB3134" w:rsidP="00EB3134">
      <w:pPr>
        <w:numPr>
          <w:ilvl w:val="0"/>
          <w:numId w:val="79"/>
        </w:numPr>
        <w:spacing w:after="0"/>
        <w:jc w:val="both"/>
        <w:rPr>
          <w:rFonts w:ascii="Times New Roman" w:hAnsi="Times New Roman" w:cs="Times New Roman"/>
          <w:sz w:val="24"/>
          <w:szCs w:val="24"/>
        </w:rPr>
      </w:pPr>
      <w:r w:rsidRPr="00584E84">
        <w:rPr>
          <w:rFonts w:ascii="Times New Roman" w:hAnsi="Times New Roman" w:cs="Times New Roman"/>
          <w:sz w:val="24"/>
          <w:szCs w:val="24"/>
        </w:rPr>
        <w:t>Because of quick rotation from one audit engagement to another, it is not possible for students to involve with the audit engagement from the beginning to the end. Students fail to follow the overall audit procedures followed by HVC. Supervisor of an audit engagement should try to include unoccupied students in his audit team.</w:t>
      </w:r>
    </w:p>
    <w:p w:rsidR="00EB3134" w:rsidRPr="00584E84" w:rsidRDefault="00EB3134" w:rsidP="00EB3134">
      <w:pPr>
        <w:pStyle w:val="ListParagraph"/>
        <w:rPr>
          <w:rFonts w:ascii="Times New Roman" w:hAnsi="Times New Roman"/>
          <w:sz w:val="24"/>
          <w:szCs w:val="24"/>
        </w:rPr>
      </w:pPr>
    </w:p>
    <w:p w:rsidR="00EB3134" w:rsidRPr="00584E84" w:rsidRDefault="00EB3134" w:rsidP="00EB3134">
      <w:pPr>
        <w:spacing w:after="0"/>
        <w:ind w:left="720"/>
        <w:jc w:val="both"/>
        <w:rPr>
          <w:rFonts w:ascii="Times New Roman" w:hAnsi="Times New Roman" w:cs="Times New Roman"/>
          <w:sz w:val="24"/>
          <w:szCs w:val="24"/>
        </w:rPr>
      </w:pPr>
    </w:p>
    <w:p w:rsidR="00EB3134" w:rsidRPr="00584E84" w:rsidRDefault="00EB3134" w:rsidP="00EB3134">
      <w:pPr>
        <w:pStyle w:val="ListParagraph"/>
        <w:numPr>
          <w:ilvl w:val="0"/>
          <w:numId w:val="79"/>
        </w:numPr>
        <w:tabs>
          <w:tab w:val="left" w:pos="900"/>
        </w:tabs>
        <w:jc w:val="both"/>
        <w:rPr>
          <w:rFonts w:ascii="Times New Roman" w:hAnsi="Times New Roman"/>
          <w:sz w:val="24"/>
          <w:szCs w:val="24"/>
        </w:rPr>
      </w:pPr>
      <w:r w:rsidRPr="00584E84">
        <w:rPr>
          <w:rFonts w:ascii="Times New Roman" w:hAnsi="Times New Roman"/>
          <w:sz w:val="24"/>
          <w:szCs w:val="24"/>
        </w:rPr>
        <w:t xml:space="preserve">For time limitation we finish the audit engagement and provide audit report very quickly. That reason quality of audit work not possible. </w:t>
      </w:r>
    </w:p>
    <w:p w:rsidR="00EB3134" w:rsidRPr="00584E84" w:rsidRDefault="00EB3134" w:rsidP="00EB3134">
      <w:pPr>
        <w:pStyle w:val="ListParagraph"/>
        <w:tabs>
          <w:tab w:val="left" w:pos="900"/>
        </w:tabs>
        <w:jc w:val="both"/>
        <w:rPr>
          <w:rFonts w:ascii="Times New Roman" w:hAnsi="Times New Roman"/>
          <w:sz w:val="24"/>
          <w:szCs w:val="24"/>
        </w:rPr>
      </w:pPr>
    </w:p>
    <w:p w:rsidR="00EB3134" w:rsidRPr="00584E84" w:rsidRDefault="00EB3134" w:rsidP="00EB3134">
      <w:pPr>
        <w:pStyle w:val="ListParagraph"/>
        <w:numPr>
          <w:ilvl w:val="0"/>
          <w:numId w:val="79"/>
        </w:numPr>
        <w:tabs>
          <w:tab w:val="left" w:pos="900"/>
        </w:tabs>
        <w:jc w:val="both"/>
        <w:rPr>
          <w:rFonts w:ascii="Times New Roman" w:hAnsi="Times New Roman"/>
          <w:sz w:val="24"/>
          <w:szCs w:val="24"/>
        </w:rPr>
      </w:pPr>
      <w:r w:rsidRPr="00584E84">
        <w:rPr>
          <w:rFonts w:ascii="Times New Roman" w:hAnsi="Times New Roman"/>
          <w:sz w:val="24"/>
          <w:szCs w:val="24"/>
        </w:rPr>
        <w:t>Auditors and also audit firm have to face difficulties if fail to issue an appropriate and adequate audit opinion. When the client faces some legal problems, then the audit firm is also considered as responsible for it. Auditors must avoid the influence of the client and must ensure independence in mental attitude while issuing an audit opinion. Partners of our firm must be strict in issuing an appropriate audit opinion and audit report.</w:t>
      </w:r>
    </w:p>
    <w:p w:rsidR="00EB3134" w:rsidRPr="00584E84" w:rsidRDefault="00EB3134" w:rsidP="00EB3134">
      <w:pPr>
        <w:pStyle w:val="ListParagraph"/>
        <w:tabs>
          <w:tab w:val="left" w:pos="900"/>
        </w:tabs>
        <w:jc w:val="both"/>
        <w:rPr>
          <w:rFonts w:ascii="Times New Roman" w:hAnsi="Times New Roman"/>
          <w:sz w:val="24"/>
          <w:szCs w:val="24"/>
        </w:rPr>
      </w:pPr>
    </w:p>
    <w:p w:rsidR="00EB3134" w:rsidRPr="00584E84" w:rsidRDefault="00EB3134" w:rsidP="00EB3134">
      <w:pPr>
        <w:tabs>
          <w:tab w:val="num" w:pos="1260"/>
        </w:tabs>
        <w:ind w:left="720"/>
        <w:jc w:val="both"/>
        <w:rPr>
          <w:rFonts w:ascii="Times New Roman" w:hAnsi="Times New Roman" w:cs="Times New Roman"/>
          <w:sz w:val="24"/>
          <w:szCs w:val="24"/>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EB3134" w:rsidRDefault="00EB3134" w:rsidP="009A1049">
      <w:pPr>
        <w:rPr>
          <w:rFonts w:asciiTheme="majorHAnsi" w:hAnsiTheme="majorHAnsi"/>
        </w:rPr>
      </w:pPr>
    </w:p>
    <w:p w:rsidR="00774356" w:rsidRDefault="00EB3134" w:rsidP="00022C78">
      <w:pPr>
        <w:pStyle w:val="Footer"/>
        <w:pBdr>
          <w:top w:val="thinThickSmallGap" w:sz="24" w:space="1" w:color="622423" w:themeColor="accent2" w:themeShade="7F"/>
        </w:pBd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44</w:t>
      </w:r>
    </w:p>
    <w:p w:rsidR="00022C78" w:rsidRDefault="00022C78" w:rsidP="00022C78">
      <w:pPr>
        <w:pStyle w:val="Footer"/>
        <w:pBdr>
          <w:top w:val="thinThickSmallGap" w:sz="24" w:space="1" w:color="622423" w:themeColor="accent2" w:themeShade="7F"/>
        </w:pBdr>
        <w:rPr>
          <w:rFonts w:asciiTheme="majorHAnsi" w:hAnsiTheme="majorHAnsi"/>
        </w:rPr>
      </w:pPr>
    </w:p>
    <w:p w:rsidR="00270D9D" w:rsidRPr="00270D9D" w:rsidRDefault="00270D9D" w:rsidP="00270D9D">
      <w:pPr>
        <w:pStyle w:val="ListParagraph"/>
        <w:numPr>
          <w:ilvl w:val="1"/>
          <w:numId w:val="80"/>
        </w:numPr>
        <w:rPr>
          <w:rFonts w:ascii="Times New Roman" w:hAnsi="Times New Roman"/>
          <w:b/>
          <w:bCs/>
          <w:color w:val="0070C0"/>
          <w:sz w:val="24"/>
          <w:szCs w:val="24"/>
        </w:rPr>
      </w:pPr>
      <w:r w:rsidRPr="00270D9D">
        <w:rPr>
          <w:rFonts w:ascii="Times New Roman" w:hAnsi="Times New Roman"/>
          <w:b/>
          <w:bCs/>
          <w:color w:val="0070C0"/>
          <w:sz w:val="24"/>
          <w:szCs w:val="24"/>
        </w:rPr>
        <w:lastRenderedPageBreak/>
        <w:t xml:space="preserve">Conclusion: </w:t>
      </w:r>
    </w:p>
    <w:p w:rsidR="00270D9D" w:rsidRPr="00270D9D" w:rsidRDefault="00270D9D" w:rsidP="00270D9D">
      <w:pPr>
        <w:pStyle w:val="ListParagraph"/>
        <w:ind w:left="375"/>
        <w:rPr>
          <w:rFonts w:ascii="Times New Roman" w:hAnsi="Times New Roman"/>
          <w:b/>
          <w:bCs/>
          <w:color w:val="0070C0"/>
          <w:sz w:val="24"/>
          <w:szCs w:val="24"/>
        </w:rPr>
      </w:pPr>
    </w:p>
    <w:p w:rsidR="00270D9D" w:rsidRPr="00584E84" w:rsidRDefault="00270D9D" w:rsidP="00270D9D">
      <w:pPr>
        <w:jc w:val="both"/>
        <w:rPr>
          <w:rFonts w:ascii="Times New Roman" w:hAnsi="Times New Roman" w:cs="Times New Roman"/>
          <w:sz w:val="24"/>
          <w:szCs w:val="24"/>
        </w:rPr>
      </w:pPr>
      <w:r w:rsidRPr="00584E84">
        <w:rPr>
          <w:rFonts w:ascii="Times New Roman" w:hAnsi="Times New Roman" w:cs="Times New Roman"/>
          <w:bCs/>
          <w:sz w:val="24"/>
          <w:szCs w:val="24"/>
        </w:rPr>
        <w:t xml:space="preserve">Internship is a bridge between theoretical knowledge and practical knowledge. In review this internship has been an excellent and rewarding experience. I have been able to meet and network with so many people that I am sure will be able to help me with opportunities in the future. As an internee of </w:t>
      </w: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Chowdhry</w:t>
      </w:r>
      <w:proofErr w:type="spellEnd"/>
      <w:r w:rsidRPr="00584E84">
        <w:rPr>
          <w:rFonts w:ascii="Times New Roman" w:hAnsi="Times New Roman" w:cs="Times New Roman"/>
          <w:sz w:val="24"/>
          <w:szCs w:val="24"/>
        </w:rPr>
        <w:t xml:space="preserve"> &amp; Co, I have truly enjoyed my internship. I am confident that this three months internship at </w:t>
      </w: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will definitely help me to realize my career in the job market. According to my knowledge </w:t>
      </w: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has the financial capability to implement the process of auditing through usage of software. If the organization uses the auditing software they will be benefitted such as reducing manpower to complete the whole audit procedure, providing the client the best possible service in quick span of time, reducing the hassle of excessive paper working file that is being documented while audit procedure. Work-stress of auditors will decrease. If this thing continues, I hope that audit procedures of </w:t>
      </w:r>
      <w:proofErr w:type="spellStart"/>
      <w:r w:rsidRPr="00584E84">
        <w:rPr>
          <w:rFonts w:ascii="Times New Roman" w:hAnsi="Times New Roman" w:cs="Times New Roman"/>
          <w:sz w:val="24"/>
          <w:szCs w:val="24"/>
        </w:rPr>
        <w:t>Hoda</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Vasi</w:t>
      </w:r>
      <w:proofErr w:type="spellEnd"/>
      <w:r w:rsidRPr="00584E84">
        <w:rPr>
          <w:rFonts w:ascii="Times New Roman" w:hAnsi="Times New Roman" w:cs="Times New Roman"/>
          <w:sz w:val="24"/>
          <w:szCs w:val="24"/>
        </w:rPr>
        <w:t xml:space="preserve"> </w:t>
      </w:r>
      <w:proofErr w:type="spellStart"/>
      <w:r w:rsidRPr="00584E84">
        <w:rPr>
          <w:rFonts w:ascii="Times New Roman" w:hAnsi="Times New Roman" w:cs="Times New Roman"/>
          <w:sz w:val="24"/>
          <w:szCs w:val="24"/>
        </w:rPr>
        <w:t>Chowdhury</w:t>
      </w:r>
      <w:proofErr w:type="spellEnd"/>
      <w:r w:rsidRPr="00584E84">
        <w:rPr>
          <w:rFonts w:ascii="Times New Roman" w:hAnsi="Times New Roman" w:cs="Times New Roman"/>
          <w:sz w:val="24"/>
          <w:szCs w:val="24"/>
        </w:rPr>
        <w:t xml:space="preserve"> &amp; Co will develop even more in future.</w:t>
      </w:r>
    </w:p>
    <w:p w:rsidR="00270D9D" w:rsidRPr="00584E84" w:rsidRDefault="00270D9D" w:rsidP="00270D9D">
      <w:pPr>
        <w:pStyle w:val="Default"/>
        <w:spacing w:line="276" w:lineRule="auto"/>
        <w:jc w:val="both"/>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774356" w:rsidRDefault="00774356" w:rsidP="009A1049">
      <w:pPr>
        <w:rPr>
          <w:rFonts w:asciiTheme="majorHAnsi" w:hAnsiTheme="majorHAnsi"/>
        </w:rPr>
      </w:pPr>
    </w:p>
    <w:p w:rsidR="00270D9D" w:rsidRDefault="00270D9D" w:rsidP="009A1049">
      <w:pPr>
        <w:rPr>
          <w:rFonts w:asciiTheme="majorHAnsi" w:hAnsiTheme="majorHAnsi"/>
        </w:rPr>
      </w:pPr>
    </w:p>
    <w:p w:rsidR="00846F15" w:rsidRDefault="00846F15" w:rsidP="009A1049">
      <w:pPr>
        <w:rPr>
          <w:rFonts w:asciiTheme="majorHAnsi" w:hAnsiTheme="majorHAnsi"/>
        </w:rPr>
      </w:pPr>
    </w:p>
    <w:p w:rsidR="00774356" w:rsidRDefault="00774356" w:rsidP="009A1049">
      <w:pPr>
        <w:rPr>
          <w:rFonts w:asciiTheme="majorHAnsi" w:hAnsiTheme="majorHAnsi"/>
        </w:rPr>
      </w:pPr>
    </w:p>
    <w:p w:rsidR="00270D9D" w:rsidRDefault="00270D9D" w:rsidP="00270D9D">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t>45</w:t>
      </w:r>
    </w:p>
    <w:p w:rsidR="00846F15" w:rsidRDefault="00846F15" w:rsidP="009A1049">
      <w:pPr>
        <w:rPr>
          <w:rFonts w:asciiTheme="majorHAnsi" w:hAnsiTheme="majorHAnsi"/>
        </w:rPr>
      </w:pPr>
    </w:p>
    <w:p w:rsidR="00EC64E0" w:rsidRDefault="00EC64E0" w:rsidP="00EC64E0">
      <w:pPr>
        <w:jc w:val="center"/>
        <w:rPr>
          <w:rFonts w:ascii="Times New Roman" w:eastAsiaTheme="majorEastAsia" w:hAnsi="Times New Roman" w:cs="Times New Roman"/>
          <w:b/>
          <w:bCs/>
          <w:color w:val="0070C0"/>
          <w:sz w:val="24"/>
          <w:szCs w:val="24"/>
        </w:rPr>
      </w:pPr>
      <w:r w:rsidRPr="00584E84">
        <w:rPr>
          <w:rFonts w:ascii="Times New Roman" w:eastAsiaTheme="majorEastAsia" w:hAnsi="Times New Roman" w:cs="Times New Roman"/>
          <w:b/>
          <w:bCs/>
          <w:color w:val="0070C0"/>
          <w:sz w:val="24"/>
          <w:szCs w:val="24"/>
        </w:rPr>
        <w:lastRenderedPageBreak/>
        <w:t>References</w:t>
      </w:r>
    </w:p>
    <w:p w:rsidR="00EC64E0" w:rsidRPr="00584E84" w:rsidRDefault="00EC64E0" w:rsidP="00EC64E0">
      <w:pPr>
        <w:jc w:val="center"/>
        <w:rPr>
          <w:rFonts w:ascii="Times New Roman" w:eastAsiaTheme="majorEastAsia" w:hAnsi="Times New Roman" w:cs="Times New Roman"/>
          <w:b/>
          <w:bCs/>
          <w:color w:val="0070C0"/>
          <w:sz w:val="24"/>
          <w:szCs w:val="24"/>
        </w:rPr>
      </w:pPr>
    </w:p>
    <w:p w:rsidR="00EC64E0" w:rsidRPr="00584E84" w:rsidRDefault="00EC64E0" w:rsidP="00EC64E0">
      <w:pPr>
        <w:rPr>
          <w:rFonts w:ascii="Times New Roman" w:hAnsi="Times New Roman" w:cs="Times New Roman"/>
          <w:b/>
          <w:color w:val="0070C0"/>
          <w:sz w:val="24"/>
          <w:szCs w:val="24"/>
        </w:rPr>
      </w:pPr>
      <w:r w:rsidRPr="00584E84">
        <w:rPr>
          <w:rFonts w:ascii="Times New Roman" w:hAnsi="Times New Roman" w:cs="Times New Roman"/>
          <w:b/>
          <w:color w:val="0070C0"/>
          <w:sz w:val="24"/>
          <w:szCs w:val="24"/>
        </w:rPr>
        <w:t>Books:</w:t>
      </w:r>
    </w:p>
    <w:p w:rsidR="00EC64E0" w:rsidRPr="00584E84" w:rsidRDefault="00EC64E0" w:rsidP="00EC64E0">
      <w:pPr>
        <w:rPr>
          <w:rFonts w:ascii="Times New Roman" w:hAnsi="Times New Roman" w:cs="Times New Roman"/>
          <w:b/>
          <w:color w:val="0070C0"/>
          <w:sz w:val="24"/>
          <w:szCs w:val="24"/>
        </w:rPr>
      </w:pPr>
    </w:p>
    <w:p w:rsidR="00EC64E0" w:rsidRPr="00584E84" w:rsidRDefault="00EC64E0" w:rsidP="00EC64E0">
      <w:pPr>
        <w:pStyle w:val="ListParagraph"/>
        <w:numPr>
          <w:ilvl w:val="0"/>
          <w:numId w:val="82"/>
        </w:numPr>
        <w:tabs>
          <w:tab w:val="left" w:pos="1080"/>
        </w:tabs>
        <w:jc w:val="both"/>
        <w:rPr>
          <w:rFonts w:ascii="Times New Roman" w:hAnsi="Times New Roman"/>
          <w:color w:val="0070C0"/>
          <w:sz w:val="24"/>
          <w:szCs w:val="24"/>
        </w:rPr>
      </w:pPr>
      <w:r w:rsidRPr="00584E84">
        <w:rPr>
          <w:rFonts w:ascii="Times New Roman" w:hAnsi="Times New Roman"/>
          <w:sz w:val="24"/>
          <w:szCs w:val="24"/>
        </w:rPr>
        <w:t xml:space="preserve">Alvin A. </w:t>
      </w:r>
      <w:proofErr w:type="spellStart"/>
      <w:r w:rsidRPr="00584E84">
        <w:rPr>
          <w:rFonts w:ascii="Times New Roman" w:hAnsi="Times New Roman"/>
          <w:sz w:val="24"/>
          <w:szCs w:val="24"/>
        </w:rPr>
        <w:t>Arens</w:t>
      </w:r>
      <w:proofErr w:type="spellEnd"/>
      <w:r w:rsidRPr="00584E84">
        <w:rPr>
          <w:rFonts w:ascii="Times New Roman" w:hAnsi="Times New Roman"/>
          <w:sz w:val="24"/>
          <w:szCs w:val="24"/>
        </w:rPr>
        <w:t xml:space="preserve">, James </w:t>
      </w:r>
      <w:proofErr w:type="spellStart"/>
      <w:r w:rsidRPr="00584E84">
        <w:rPr>
          <w:rFonts w:ascii="Times New Roman" w:hAnsi="Times New Roman"/>
          <w:sz w:val="24"/>
          <w:szCs w:val="24"/>
        </w:rPr>
        <w:t>K.Loebbecke</w:t>
      </w:r>
      <w:proofErr w:type="spellEnd"/>
      <w:r w:rsidRPr="00584E84">
        <w:rPr>
          <w:rFonts w:ascii="Times New Roman" w:hAnsi="Times New Roman"/>
          <w:sz w:val="24"/>
          <w:szCs w:val="24"/>
        </w:rPr>
        <w:t xml:space="preserve">, </w:t>
      </w:r>
      <w:proofErr w:type="spellStart"/>
      <w:r w:rsidRPr="00584E84">
        <w:rPr>
          <w:rFonts w:ascii="Times New Roman" w:hAnsi="Times New Roman"/>
          <w:sz w:val="24"/>
          <w:szCs w:val="24"/>
        </w:rPr>
        <w:t>Rander</w:t>
      </w:r>
      <w:proofErr w:type="spellEnd"/>
      <w:r w:rsidRPr="00584E84">
        <w:rPr>
          <w:rFonts w:ascii="Times New Roman" w:hAnsi="Times New Roman"/>
          <w:sz w:val="24"/>
          <w:szCs w:val="24"/>
        </w:rPr>
        <w:t xml:space="preserve"> J. Elder &amp; Marks S. Beasley </w:t>
      </w:r>
    </w:p>
    <w:p w:rsidR="00EC64E0" w:rsidRPr="00584E84" w:rsidRDefault="00EC64E0" w:rsidP="00EC64E0">
      <w:pPr>
        <w:pStyle w:val="ListParagraph"/>
        <w:tabs>
          <w:tab w:val="left" w:pos="1080"/>
        </w:tabs>
        <w:jc w:val="both"/>
        <w:rPr>
          <w:rFonts w:ascii="Times New Roman" w:hAnsi="Times New Roman"/>
          <w:sz w:val="24"/>
          <w:szCs w:val="24"/>
        </w:rPr>
      </w:pPr>
      <w:r w:rsidRPr="00584E84">
        <w:rPr>
          <w:rFonts w:ascii="Times New Roman" w:hAnsi="Times New Roman"/>
          <w:sz w:val="24"/>
          <w:szCs w:val="24"/>
        </w:rPr>
        <w:t xml:space="preserve">“Auditing </w:t>
      </w:r>
      <w:proofErr w:type="gramStart"/>
      <w:r w:rsidRPr="00584E84">
        <w:rPr>
          <w:rFonts w:ascii="Times New Roman" w:hAnsi="Times New Roman"/>
          <w:sz w:val="24"/>
          <w:szCs w:val="24"/>
        </w:rPr>
        <w:t>An</w:t>
      </w:r>
      <w:proofErr w:type="gramEnd"/>
      <w:r w:rsidRPr="00584E84">
        <w:rPr>
          <w:rFonts w:ascii="Times New Roman" w:hAnsi="Times New Roman"/>
          <w:sz w:val="24"/>
          <w:szCs w:val="24"/>
        </w:rPr>
        <w:t xml:space="preserve"> Integrated Approach”, 8</w:t>
      </w:r>
      <w:r w:rsidRPr="00584E84">
        <w:rPr>
          <w:rFonts w:ascii="Times New Roman" w:hAnsi="Times New Roman"/>
          <w:sz w:val="24"/>
          <w:szCs w:val="24"/>
          <w:vertAlign w:val="superscript"/>
        </w:rPr>
        <w:t>th</w:t>
      </w:r>
      <w:r w:rsidRPr="00584E84">
        <w:rPr>
          <w:rFonts w:ascii="Times New Roman" w:hAnsi="Times New Roman"/>
          <w:sz w:val="24"/>
          <w:szCs w:val="24"/>
        </w:rPr>
        <w:t xml:space="preserve"> Edition</w:t>
      </w:r>
    </w:p>
    <w:p w:rsidR="00EC64E0" w:rsidRPr="00584E84" w:rsidRDefault="00EC64E0" w:rsidP="00EC64E0">
      <w:pPr>
        <w:pStyle w:val="ListParagraph"/>
        <w:numPr>
          <w:ilvl w:val="0"/>
          <w:numId w:val="83"/>
        </w:numPr>
        <w:tabs>
          <w:tab w:val="left" w:pos="1080"/>
        </w:tabs>
        <w:jc w:val="both"/>
        <w:rPr>
          <w:rFonts w:ascii="Times New Roman" w:hAnsi="Times New Roman"/>
          <w:b/>
          <w:color w:val="0070C0"/>
          <w:sz w:val="24"/>
          <w:szCs w:val="24"/>
        </w:rPr>
      </w:pPr>
      <w:r w:rsidRPr="00584E84">
        <w:rPr>
          <w:rFonts w:ascii="Times New Roman" w:hAnsi="Times New Roman"/>
          <w:sz w:val="24"/>
          <w:szCs w:val="24"/>
        </w:rPr>
        <w:t xml:space="preserve">Alvin A. </w:t>
      </w:r>
      <w:proofErr w:type="spellStart"/>
      <w:r w:rsidRPr="00584E84">
        <w:rPr>
          <w:rFonts w:ascii="Times New Roman" w:hAnsi="Times New Roman"/>
          <w:sz w:val="24"/>
          <w:szCs w:val="24"/>
        </w:rPr>
        <w:t>Arens</w:t>
      </w:r>
      <w:proofErr w:type="spellEnd"/>
      <w:r w:rsidRPr="00584E84">
        <w:rPr>
          <w:rFonts w:ascii="Times New Roman" w:hAnsi="Times New Roman"/>
          <w:sz w:val="24"/>
          <w:szCs w:val="24"/>
        </w:rPr>
        <w:t xml:space="preserve"> &amp; James K. </w:t>
      </w:r>
      <w:proofErr w:type="spellStart"/>
      <w:r w:rsidRPr="00584E84">
        <w:rPr>
          <w:rFonts w:ascii="Times New Roman" w:hAnsi="Times New Roman"/>
          <w:sz w:val="24"/>
          <w:szCs w:val="24"/>
        </w:rPr>
        <w:t>Loebbecke</w:t>
      </w:r>
      <w:proofErr w:type="spellEnd"/>
      <w:r w:rsidRPr="00584E84">
        <w:rPr>
          <w:rFonts w:ascii="Times New Roman" w:hAnsi="Times New Roman"/>
          <w:sz w:val="24"/>
          <w:szCs w:val="24"/>
        </w:rPr>
        <w:t xml:space="preserve"> “Auditing”, 4</w:t>
      </w:r>
      <w:r w:rsidRPr="00584E84">
        <w:rPr>
          <w:rFonts w:ascii="Times New Roman" w:hAnsi="Times New Roman"/>
          <w:sz w:val="24"/>
          <w:szCs w:val="24"/>
          <w:vertAlign w:val="superscript"/>
        </w:rPr>
        <w:t>th</w:t>
      </w:r>
      <w:r w:rsidRPr="00584E84">
        <w:rPr>
          <w:rFonts w:ascii="Times New Roman" w:hAnsi="Times New Roman"/>
          <w:sz w:val="24"/>
          <w:szCs w:val="24"/>
        </w:rPr>
        <w:t xml:space="preserve"> Edition</w:t>
      </w:r>
    </w:p>
    <w:p w:rsidR="00EC64E0" w:rsidRPr="00584E84" w:rsidRDefault="00EC64E0" w:rsidP="00EC64E0">
      <w:pPr>
        <w:pStyle w:val="ListParagraph"/>
        <w:numPr>
          <w:ilvl w:val="0"/>
          <w:numId w:val="81"/>
        </w:numPr>
        <w:tabs>
          <w:tab w:val="left" w:pos="1080"/>
        </w:tabs>
        <w:jc w:val="both"/>
        <w:rPr>
          <w:rFonts w:ascii="Times New Roman" w:hAnsi="Times New Roman"/>
          <w:b/>
          <w:color w:val="0070C0"/>
          <w:sz w:val="24"/>
          <w:szCs w:val="24"/>
        </w:rPr>
      </w:pPr>
      <w:r w:rsidRPr="00584E84">
        <w:rPr>
          <w:rFonts w:ascii="Times New Roman" w:hAnsi="Times New Roman"/>
          <w:sz w:val="24"/>
          <w:szCs w:val="24"/>
        </w:rPr>
        <w:t xml:space="preserve">B.N. </w:t>
      </w:r>
      <w:proofErr w:type="spellStart"/>
      <w:r w:rsidRPr="00584E84">
        <w:rPr>
          <w:rFonts w:ascii="Times New Roman" w:hAnsi="Times New Roman"/>
          <w:sz w:val="24"/>
          <w:szCs w:val="24"/>
        </w:rPr>
        <w:t>Tandon</w:t>
      </w:r>
      <w:proofErr w:type="spellEnd"/>
      <w:r w:rsidRPr="00584E84">
        <w:rPr>
          <w:rFonts w:ascii="Times New Roman" w:hAnsi="Times New Roman"/>
          <w:sz w:val="24"/>
          <w:szCs w:val="24"/>
        </w:rPr>
        <w:t xml:space="preserve"> “Practical Auditing”, 10</w:t>
      </w:r>
      <w:r w:rsidRPr="00584E84">
        <w:rPr>
          <w:rFonts w:ascii="Times New Roman" w:hAnsi="Times New Roman"/>
          <w:sz w:val="24"/>
          <w:szCs w:val="24"/>
          <w:vertAlign w:val="superscript"/>
        </w:rPr>
        <w:t>th</w:t>
      </w:r>
      <w:r w:rsidRPr="00584E84">
        <w:rPr>
          <w:rFonts w:ascii="Times New Roman" w:hAnsi="Times New Roman"/>
          <w:sz w:val="24"/>
          <w:szCs w:val="24"/>
        </w:rPr>
        <w:t xml:space="preserve"> Editing</w:t>
      </w:r>
    </w:p>
    <w:p w:rsidR="00EC64E0" w:rsidRPr="00584E84" w:rsidRDefault="00EC64E0" w:rsidP="00EC64E0">
      <w:pPr>
        <w:pStyle w:val="ListParagraph"/>
        <w:numPr>
          <w:ilvl w:val="0"/>
          <w:numId w:val="81"/>
        </w:numPr>
        <w:tabs>
          <w:tab w:val="left" w:pos="1080"/>
        </w:tabs>
        <w:jc w:val="both"/>
        <w:rPr>
          <w:rFonts w:ascii="Times New Roman" w:hAnsi="Times New Roman"/>
          <w:color w:val="0070C0"/>
          <w:sz w:val="24"/>
          <w:szCs w:val="24"/>
        </w:rPr>
      </w:pPr>
      <w:r w:rsidRPr="00584E84">
        <w:rPr>
          <w:rFonts w:ascii="Times New Roman" w:hAnsi="Times New Roman"/>
          <w:sz w:val="24"/>
          <w:szCs w:val="24"/>
        </w:rPr>
        <w:t>Institute of Chartered Accountants of Bangladesh-“Study Manual on Auditing”.</w:t>
      </w:r>
    </w:p>
    <w:p w:rsidR="00EC64E0" w:rsidRPr="00584E84" w:rsidRDefault="00EC64E0" w:rsidP="00EC64E0">
      <w:pPr>
        <w:pStyle w:val="ListParagraph"/>
        <w:numPr>
          <w:ilvl w:val="0"/>
          <w:numId w:val="81"/>
        </w:numPr>
        <w:tabs>
          <w:tab w:val="left" w:pos="1080"/>
        </w:tabs>
        <w:jc w:val="both"/>
        <w:rPr>
          <w:rFonts w:ascii="Times New Roman" w:hAnsi="Times New Roman"/>
          <w:color w:val="0070C0"/>
          <w:sz w:val="24"/>
          <w:szCs w:val="24"/>
        </w:rPr>
      </w:pPr>
      <w:r w:rsidRPr="00584E84">
        <w:rPr>
          <w:rFonts w:ascii="Times New Roman" w:hAnsi="Times New Roman"/>
          <w:sz w:val="24"/>
          <w:szCs w:val="24"/>
        </w:rPr>
        <w:t xml:space="preserve">Larry F. </w:t>
      </w:r>
      <w:proofErr w:type="spellStart"/>
      <w:r w:rsidRPr="00584E84">
        <w:rPr>
          <w:rFonts w:ascii="Times New Roman" w:hAnsi="Times New Roman"/>
          <w:sz w:val="24"/>
          <w:szCs w:val="24"/>
        </w:rPr>
        <w:t>Konarth</w:t>
      </w:r>
      <w:proofErr w:type="spellEnd"/>
      <w:r w:rsidRPr="00584E84">
        <w:rPr>
          <w:rFonts w:ascii="Times New Roman" w:hAnsi="Times New Roman"/>
          <w:sz w:val="24"/>
          <w:szCs w:val="24"/>
        </w:rPr>
        <w:t>, “Auditing: A Risk Analysis Approach”</w:t>
      </w:r>
    </w:p>
    <w:p w:rsidR="00EC64E0" w:rsidRPr="00584E84" w:rsidRDefault="00EC64E0" w:rsidP="00EC64E0">
      <w:pPr>
        <w:autoSpaceDE w:val="0"/>
        <w:autoSpaceDN w:val="0"/>
        <w:adjustRightInd w:val="0"/>
        <w:jc w:val="both"/>
        <w:rPr>
          <w:rFonts w:ascii="Times New Roman" w:hAnsi="Times New Roman" w:cs="Times New Roman"/>
          <w:b/>
          <w:color w:val="0070C0"/>
          <w:sz w:val="24"/>
          <w:szCs w:val="24"/>
        </w:rPr>
      </w:pPr>
      <w:r w:rsidRPr="00584E84">
        <w:rPr>
          <w:rFonts w:ascii="Times New Roman" w:hAnsi="Times New Roman" w:cs="Times New Roman"/>
          <w:b/>
          <w:color w:val="0070C0"/>
          <w:sz w:val="24"/>
          <w:szCs w:val="24"/>
        </w:rPr>
        <w:t>Publications:</w:t>
      </w:r>
    </w:p>
    <w:p w:rsidR="00EC64E0" w:rsidRPr="00584E84" w:rsidRDefault="00EC64E0" w:rsidP="00EC64E0">
      <w:pPr>
        <w:pStyle w:val="ListParagraph"/>
        <w:numPr>
          <w:ilvl w:val="0"/>
          <w:numId w:val="82"/>
        </w:numPr>
        <w:tabs>
          <w:tab w:val="left" w:pos="1080"/>
        </w:tabs>
        <w:jc w:val="both"/>
        <w:rPr>
          <w:rFonts w:ascii="Times New Roman" w:hAnsi="Times New Roman"/>
          <w:color w:val="0070C0"/>
          <w:sz w:val="24"/>
          <w:szCs w:val="24"/>
        </w:rPr>
      </w:pPr>
      <w:r w:rsidRPr="00584E84">
        <w:rPr>
          <w:rFonts w:ascii="Times New Roman" w:hAnsi="Times New Roman"/>
          <w:bCs/>
          <w:sz w:val="24"/>
          <w:szCs w:val="24"/>
        </w:rPr>
        <w:t>AICPA(1947)</w:t>
      </w:r>
    </w:p>
    <w:p w:rsidR="00EC64E0" w:rsidRPr="00584E84" w:rsidRDefault="00EC64E0" w:rsidP="00EC64E0">
      <w:pPr>
        <w:pStyle w:val="ListParagraph"/>
        <w:numPr>
          <w:ilvl w:val="0"/>
          <w:numId w:val="82"/>
        </w:numPr>
        <w:tabs>
          <w:tab w:val="left" w:pos="1080"/>
        </w:tabs>
        <w:jc w:val="both"/>
        <w:rPr>
          <w:rFonts w:ascii="Times New Roman" w:hAnsi="Times New Roman"/>
          <w:color w:val="0070C0"/>
          <w:sz w:val="24"/>
          <w:szCs w:val="24"/>
        </w:rPr>
      </w:pPr>
      <w:r w:rsidRPr="00584E84">
        <w:rPr>
          <w:rFonts w:ascii="Times New Roman" w:hAnsi="Times New Roman"/>
          <w:bCs/>
          <w:sz w:val="24"/>
          <w:szCs w:val="24"/>
        </w:rPr>
        <w:t xml:space="preserve">Braun and </w:t>
      </w:r>
      <w:proofErr w:type="spellStart"/>
      <w:r w:rsidRPr="00584E84">
        <w:rPr>
          <w:rFonts w:ascii="Times New Roman" w:hAnsi="Times New Roman"/>
          <w:bCs/>
          <w:sz w:val="24"/>
          <w:szCs w:val="24"/>
        </w:rPr>
        <w:t>Devis</w:t>
      </w:r>
      <w:proofErr w:type="spellEnd"/>
      <w:r w:rsidRPr="00584E84">
        <w:rPr>
          <w:rFonts w:ascii="Times New Roman" w:hAnsi="Times New Roman"/>
          <w:bCs/>
          <w:sz w:val="24"/>
          <w:szCs w:val="24"/>
        </w:rPr>
        <w:t>(2003)</w:t>
      </w:r>
    </w:p>
    <w:p w:rsidR="00EC64E0" w:rsidRPr="00584E84" w:rsidRDefault="00EC64E0" w:rsidP="00EC64E0">
      <w:pPr>
        <w:pStyle w:val="ListParagraph"/>
        <w:numPr>
          <w:ilvl w:val="0"/>
          <w:numId w:val="81"/>
        </w:numPr>
        <w:jc w:val="both"/>
        <w:rPr>
          <w:rFonts w:ascii="Times New Roman" w:hAnsi="Times New Roman"/>
          <w:color w:val="0070C0"/>
          <w:sz w:val="24"/>
          <w:szCs w:val="24"/>
        </w:rPr>
      </w:pPr>
      <w:proofErr w:type="spellStart"/>
      <w:r w:rsidRPr="00584E84">
        <w:rPr>
          <w:rFonts w:ascii="Times New Roman" w:hAnsi="Times New Roman"/>
          <w:sz w:val="24"/>
          <w:szCs w:val="24"/>
        </w:rPr>
        <w:t>Bazerman</w:t>
      </w:r>
      <w:proofErr w:type="spellEnd"/>
      <w:r w:rsidRPr="00584E84">
        <w:rPr>
          <w:rFonts w:ascii="Times New Roman" w:hAnsi="Times New Roman"/>
          <w:sz w:val="24"/>
          <w:szCs w:val="24"/>
        </w:rPr>
        <w:t xml:space="preserve">, M.H., </w:t>
      </w:r>
      <w:proofErr w:type="spellStart"/>
      <w:r w:rsidRPr="00584E84">
        <w:rPr>
          <w:rFonts w:ascii="Times New Roman" w:hAnsi="Times New Roman"/>
          <w:sz w:val="24"/>
          <w:szCs w:val="24"/>
        </w:rPr>
        <w:t>Loewenstein</w:t>
      </w:r>
      <w:proofErr w:type="spellEnd"/>
      <w:r w:rsidRPr="00584E84">
        <w:rPr>
          <w:rFonts w:ascii="Times New Roman" w:hAnsi="Times New Roman"/>
          <w:sz w:val="24"/>
          <w:szCs w:val="24"/>
        </w:rPr>
        <w:t xml:space="preserve">, G., and Moore, D.A. (2002), Why Good Accountants Do Bad Audits, </w:t>
      </w:r>
      <w:r w:rsidRPr="00584E84">
        <w:rPr>
          <w:rFonts w:ascii="Times New Roman" w:hAnsi="Times New Roman"/>
          <w:iCs/>
          <w:sz w:val="24"/>
          <w:szCs w:val="24"/>
        </w:rPr>
        <w:t>Harvard Business Review</w:t>
      </w:r>
      <w:r w:rsidRPr="00584E84">
        <w:rPr>
          <w:rFonts w:ascii="Times New Roman" w:hAnsi="Times New Roman"/>
          <w:sz w:val="24"/>
          <w:szCs w:val="24"/>
        </w:rPr>
        <w:t xml:space="preserve">, Nov. </w:t>
      </w:r>
      <w:proofErr w:type="spellStart"/>
      <w:r w:rsidRPr="00584E84">
        <w:rPr>
          <w:rFonts w:ascii="Times New Roman" w:hAnsi="Times New Roman"/>
          <w:sz w:val="24"/>
          <w:szCs w:val="24"/>
        </w:rPr>
        <w:t>pp</w:t>
      </w:r>
      <w:proofErr w:type="spellEnd"/>
      <w:r w:rsidRPr="00584E84">
        <w:rPr>
          <w:rFonts w:ascii="Times New Roman" w:hAnsi="Times New Roman"/>
          <w:sz w:val="24"/>
          <w:szCs w:val="24"/>
        </w:rPr>
        <w:t xml:space="preserve"> 95─98.</w:t>
      </w:r>
    </w:p>
    <w:p w:rsidR="00EC64E0" w:rsidRPr="00584E84" w:rsidRDefault="00EC64E0" w:rsidP="00EC64E0">
      <w:pPr>
        <w:pStyle w:val="ListParagraph"/>
        <w:numPr>
          <w:ilvl w:val="0"/>
          <w:numId w:val="81"/>
        </w:numPr>
        <w:autoSpaceDE w:val="0"/>
        <w:autoSpaceDN w:val="0"/>
        <w:adjustRightInd w:val="0"/>
        <w:jc w:val="both"/>
        <w:rPr>
          <w:rFonts w:ascii="Times New Roman" w:hAnsi="Times New Roman"/>
          <w:color w:val="0070C0"/>
          <w:sz w:val="24"/>
          <w:szCs w:val="24"/>
        </w:rPr>
      </w:pPr>
      <w:proofErr w:type="spellStart"/>
      <w:r w:rsidRPr="00584E84">
        <w:rPr>
          <w:rFonts w:ascii="Times New Roman" w:hAnsi="Times New Roman"/>
          <w:sz w:val="24"/>
          <w:szCs w:val="24"/>
        </w:rPr>
        <w:t>Caplan</w:t>
      </w:r>
      <w:proofErr w:type="spellEnd"/>
      <w:r w:rsidRPr="00584E84">
        <w:rPr>
          <w:rFonts w:ascii="Times New Roman" w:hAnsi="Times New Roman"/>
          <w:sz w:val="24"/>
          <w:szCs w:val="24"/>
        </w:rPr>
        <w:t xml:space="preserve">, D. and </w:t>
      </w:r>
      <w:proofErr w:type="spellStart"/>
      <w:r w:rsidRPr="00584E84">
        <w:rPr>
          <w:rFonts w:ascii="Times New Roman" w:hAnsi="Times New Roman"/>
          <w:sz w:val="24"/>
          <w:szCs w:val="24"/>
        </w:rPr>
        <w:t>Kirschenheiter</w:t>
      </w:r>
      <w:proofErr w:type="spellEnd"/>
      <w:r w:rsidRPr="00584E84">
        <w:rPr>
          <w:rFonts w:ascii="Times New Roman" w:hAnsi="Times New Roman"/>
          <w:sz w:val="24"/>
          <w:szCs w:val="24"/>
        </w:rPr>
        <w:t>, M. (2002), A Model of Auditing Under Bright-Line Accounting Standards</w:t>
      </w:r>
    </w:p>
    <w:p w:rsidR="00EC64E0" w:rsidRPr="00584E84" w:rsidRDefault="00EC64E0" w:rsidP="00EC64E0">
      <w:pPr>
        <w:pStyle w:val="ListParagraph"/>
        <w:numPr>
          <w:ilvl w:val="0"/>
          <w:numId w:val="81"/>
        </w:numPr>
        <w:tabs>
          <w:tab w:val="left" w:pos="1080"/>
        </w:tabs>
        <w:jc w:val="both"/>
        <w:rPr>
          <w:rFonts w:ascii="Times New Roman" w:hAnsi="Times New Roman"/>
          <w:color w:val="0070C0"/>
          <w:sz w:val="24"/>
          <w:szCs w:val="24"/>
        </w:rPr>
      </w:pPr>
      <w:proofErr w:type="spellStart"/>
      <w:r w:rsidRPr="00584E84">
        <w:rPr>
          <w:rFonts w:ascii="Times New Roman" w:hAnsi="Times New Roman"/>
          <w:bCs/>
          <w:sz w:val="24"/>
          <w:szCs w:val="24"/>
        </w:rPr>
        <w:t>Debreceny</w:t>
      </w:r>
      <w:proofErr w:type="spellEnd"/>
      <w:r w:rsidRPr="00584E84">
        <w:rPr>
          <w:rFonts w:ascii="Times New Roman" w:hAnsi="Times New Roman"/>
          <w:bCs/>
          <w:sz w:val="24"/>
          <w:szCs w:val="24"/>
        </w:rPr>
        <w:t xml:space="preserve"> et al.(2005)</w:t>
      </w:r>
    </w:p>
    <w:p w:rsidR="00EC64E0" w:rsidRPr="00584E84" w:rsidRDefault="00EC64E0" w:rsidP="00EC64E0">
      <w:pPr>
        <w:pStyle w:val="ListParagraph"/>
        <w:numPr>
          <w:ilvl w:val="0"/>
          <w:numId w:val="81"/>
        </w:numPr>
        <w:autoSpaceDE w:val="0"/>
        <w:autoSpaceDN w:val="0"/>
        <w:adjustRightInd w:val="0"/>
        <w:jc w:val="both"/>
        <w:rPr>
          <w:rFonts w:ascii="Times New Roman" w:hAnsi="Times New Roman"/>
          <w:color w:val="0070C0"/>
          <w:sz w:val="24"/>
          <w:szCs w:val="24"/>
        </w:rPr>
      </w:pPr>
      <w:r w:rsidRPr="00584E84">
        <w:rPr>
          <w:rFonts w:ascii="Times New Roman" w:hAnsi="Times New Roman"/>
          <w:sz w:val="24"/>
          <w:szCs w:val="24"/>
        </w:rPr>
        <w:t xml:space="preserve">Garrison, M.J., and J.D. Hansen. 1999. "Using </w:t>
      </w:r>
      <w:proofErr w:type="gramStart"/>
      <w:r w:rsidRPr="00584E84">
        <w:rPr>
          <w:rFonts w:ascii="Times New Roman" w:hAnsi="Times New Roman"/>
          <w:sz w:val="24"/>
          <w:szCs w:val="24"/>
        </w:rPr>
        <w:t>The</w:t>
      </w:r>
      <w:proofErr w:type="gramEnd"/>
      <w:r w:rsidRPr="00584E84">
        <w:rPr>
          <w:rFonts w:ascii="Times New Roman" w:hAnsi="Times New Roman"/>
          <w:sz w:val="24"/>
          <w:szCs w:val="24"/>
        </w:rPr>
        <w:t xml:space="preserve"> Engagement Letter To Limit Auditors' Professional Liability Exposure." The Ohio CPA Journal (July-September) Vol. 58, No. 3, pp. 59-62. </w:t>
      </w:r>
    </w:p>
    <w:p w:rsidR="00EC64E0" w:rsidRPr="00584E84" w:rsidRDefault="00EC64E0" w:rsidP="00EC64E0">
      <w:pPr>
        <w:pStyle w:val="ListParagraph"/>
        <w:numPr>
          <w:ilvl w:val="0"/>
          <w:numId w:val="81"/>
        </w:numPr>
        <w:tabs>
          <w:tab w:val="left" w:pos="1080"/>
        </w:tabs>
        <w:jc w:val="both"/>
        <w:rPr>
          <w:rFonts w:ascii="Times New Roman" w:hAnsi="Times New Roman"/>
          <w:color w:val="0070C0"/>
          <w:sz w:val="24"/>
          <w:szCs w:val="24"/>
        </w:rPr>
      </w:pPr>
      <w:r w:rsidRPr="00584E84">
        <w:rPr>
          <w:rFonts w:ascii="Times New Roman" w:hAnsi="Times New Roman"/>
          <w:iCs/>
          <w:sz w:val="24"/>
          <w:szCs w:val="24"/>
        </w:rPr>
        <w:t xml:space="preserve">Firm Profile of </w:t>
      </w:r>
      <w:proofErr w:type="spellStart"/>
      <w:r w:rsidRPr="00584E84">
        <w:rPr>
          <w:rFonts w:ascii="Times New Roman" w:hAnsi="Times New Roman"/>
          <w:bCs/>
          <w:sz w:val="24"/>
          <w:szCs w:val="24"/>
        </w:rPr>
        <w:t>HodaVasiChowdhury</w:t>
      </w:r>
      <w:proofErr w:type="spellEnd"/>
      <w:r w:rsidRPr="00584E84">
        <w:rPr>
          <w:rFonts w:ascii="Times New Roman" w:hAnsi="Times New Roman"/>
          <w:bCs/>
          <w:sz w:val="24"/>
          <w:szCs w:val="24"/>
        </w:rPr>
        <w:t xml:space="preserve">&amp; Co. </w:t>
      </w:r>
    </w:p>
    <w:p w:rsidR="00EC64E0" w:rsidRPr="00584E84" w:rsidRDefault="00EC64E0" w:rsidP="00EC64E0">
      <w:pPr>
        <w:pStyle w:val="ListParagraph"/>
        <w:numPr>
          <w:ilvl w:val="0"/>
          <w:numId w:val="81"/>
        </w:numPr>
        <w:tabs>
          <w:tab w:val="left" w:pos="1080"/>
        </w:tabs>
        <w:jc w:val="both"/>
        <w:rPr>
          <w:rFonts w:ascii="Times New Roman" w:hAnsi="Times New Roman"/>
          <w:color w:val="0070C0"/>
          <w:sz w:val="24"/>
          <w:szCs w:val="24"/>
        </w:rPr>
      </w:pPr>
      <w:proofErr w:type="spellStart"/>
      <w:r w:rsidRPr="00584E84">
        <w:rPr>
          <w:rFonts w:ascii="Times New Roman" w:hAnsi="Times New Roman"/>
          <w:bCs/>
          <w:sz w:val="24"/>
          <w:szCs w:val="24"/>
        </w:rPr>
        <w:t>Havelka</w:t>
      </w:r>
      <w:proofErr w:type="spellEnd"/>
      <w:r w:rsidRPr="00584E84">
        <w:rPr>
          <w:rFonts w:ascii="Times New Roman" w:hAnsi="Times New Roman"/>
          <w:bCs/>
          <w:sz w:val="24"/>
          <w:szCs w:val="24"/>
        </w:rPr>
        <w:t xml:space="preserve"> and Merlot(2005)</w:t>
      </w:r>
    </w:p>
    <w:p w:rsidR="00EC64E0" w:rsidRPr="00584E84" w:rsidRDefault="00EC64E0" w:rsidP="00EC64E0">
      <w:pPr>
        <w:pStyle w:val="ListParagraph"/>
        <w:numPr>
          <w:ilvl w:val="0"/>
          <w:numId w:val="81"/>
        </w:numPr>
        <w:tabs>
          <w:tab w:val="left" w:pos="1080"/>
        </w:tabs>
        <w:jc w:val="both"/>
        <w:rPr>
          <w:rFonts w:ascii="Times New Roman" w:hAnsi="Times New Roman"/>
          <w:color w:val="0070C0"/>
          <w:sz w:val="24"/>
          <w:szCs w:val="24"/>
        </w:rPr>
      </w:pPr>
      <w:r w:rsidRPr="00584E84">
        <w:rPr>
          <w:rFonts w:ascii="Times New Roman" w:hAnsi="Times New Roman"/>
          <w:sz w:val="24"/>
          <w:szCs w:val="24"/>
        </w:rPr>
        <w:t xml:space="preserve">HVC, Chartered Accountants, Work Paper and other related documents from firm file and client files </w:t>
      </w:r>
      <w:proofErr w:type="spellStart"/>
      <w:r w:rsidRPr="00584E84">
        <w:rPr>
          <w:rFonts w:ascii="Times New Roman" w:hAnsi="Times New Roman"/>
          <w:sz w:val="24"/>
          <w:szCs w:val="24"/>
        </w:rPr>
        <w:t>Saeed</w:t>
      </w:r>
      <w:proofErr w:type="spellEnd"/>
      <w:r w:rsidRPr="00584E84">
        <w:rPr>
          <w:rFonts w:ascii="Times New Roman" w:hAnsi="Times New Roman"/>
          <w:sz w:val="24"/>
          <w:szCs w:val="24"/>
        </w:rPr>
        <w:t xml:space="preserve"> K. </w:t>
      </w:r>
      <w:proofErr w:type="spellStart"/>
      <w:r w:rsidRPr="00584E84">
        <w:rPr>
          <w:rFonts w:ascii="Times New Roman" w:hAnsi="Times New Roman"/>
          <w:sz w:val="24"/>
          <w:szCs w:val="24"/>
        </w:rPr>
        <w:t>Amjad</w:t>
      </w:r>
      <w:proofErr w:type="spellEnd"/>
      <w:r w:rsidRPr="00584E84">
        <w:rPr>
          <w:rFonts w:ascii="Times New Roman" w:hAnsi="Times New Roman"/>
          <w:sz w:val="24"/>
          <w:szCs w:val="24"/>
        </w:rPr>
        <w:t xml:space="preserve"> “Auditing Principles and Procedures”, 1996 Edition, and Accounting Publication House.</w:t>
      </w:r>
    </w:p>
    <w:p w:rsidR="00EC64E0" w:rsidRPr="00584E84" w:rsidRDefault="00EC64E0" w:rsidP="00EC64E0">
      <w:pPr>
        <w:pStyle w:val="ListParagraph"/>
        <w:numPr>
          <w:ilvl w:val="0"/>
          <w:numId w:val="82"/>
        </w:numPr>
        <w:tabs>
          <w:tab w:val="left" w:pos="1080"/>
        </w:tabs>
        <w:jc w:val="both"/>
        <w:rPr>
          <w:rFonts w:ascii="Times New Roman" w:hAnsi="Times New Roman"/>
          <w:color w:val="0070C0"/>
          <w:sz w:val="24"/>
          <w:szCs w:val="24"/>
        </w:rPr>
      </w:pPr>
      <w:r w:rsidRPr="00584E84">
        <w:rPr>
          <w:rFonts w:ascii="Times New Roman" w:hAnsi="Times New Roman"/>
          <w:sz w:val="24"/>
          <w:szCs w:val="24"/>
        </w:rPr>
        <w:t>Institute of Chartered Accountants of Bangladesh “Accounting Standards and Auditing Guidelines”, March 1992.</w:t>
      </w:r>
    </w:p>
    <w:p w:rsidR="00EC64E0" w:rsidRPr="00584E84" w:rsidRDefault="00EC64E0" w:rsidP="00EC64E0">
      <w:pPr>
        <w:pStyle w:val="ListParagraph"/>
        <w:numPr>
          <w:ilvl w:val="0"/>
          <w:numId w:val="82"/>
        </w:numPr>
        <w:tabs>
          <w:tab w:val="left" w:pos="1080"/>
        </w:tabs>
        <w:jc w:val="both"/>
        <w:rPr>
          <w:rFonts w:ascii="Times New Roman" w:hAnsi="Times New Roman"/>
          <w:color w:val="0070C0"/>
          <w:sz w:val="24"/>
          <w:szCs w:val="24"/>
        </w:rPr>
      </w:pPr>
      <w:proofErr w:type="spellStart"/>
      <w:r w:rsidRPr="00584E84">
        <w:rPr>
          <w:rFonts w:ascii="Times New Roman" w:hAnsi="Times New Roman"/>
          <w:bCs/>
          <w:sz w:val="24"/>
          <w:szCs w:val="24"/>
        </w:rPr>
        <w:t>Maletta</w:t>
      </w:r>
      <w:proofErr w:type="spellEnd"/>
      <w:r w:rsidRPr="00584E84">
        <w:rPr>
          <w:rFonts w:ascii="Times New Roman" w:hAnsi="Times New Roman"/>
          <w:bCs/>
          <w:sz w:val="24"/>
          <w:szCs w:val="24"/>
        </w:rPr>
        <w:t>(1993)</w:t>
      </w:r>
    </w:p>
    <w:p w:rsidR="00EC64E0" w:rsidRPr="00584E84" w:rsidRDefault="00EC64E0" w:rsidP="00EC64E0">
      <w:pPr>
        <w:pStyle w:val="ListParagraph"/>
        <w:numPr>
          <w:ilvl w:val="0"/>
          <w:numId w:val="82"/>
        </w:numPr>
        <w:tabs>
          <w:tab w:val="left" w:pos="1080"/>
        </w:tabs>
        <w:jc w:val="both"/>
        <w:rPr>
          <w:rFonts w:ascii="Times New Roman" w:hAnsi="Times New Roman"/>
          <w:color w:val="0070C0"/>
          <w:sz w:val="24"/>
          <w:szCs w:val="24"/>
        </w:rPr>
      </w:pPr>
      <w:r w:rsidRPr="00584E84">
        <w:rPr>
          <w:rFonts w:ascii="Times New Roman" w:hAnsi="Times New Roman"/>
          <w:iCs/>
          <w:sz w:val="24"/>
          <w:szCs w:val="24"/>
        </w:rPr>
        <w:t xml:space="preserve">PDF of </w:t>
      </w:r>
      <w:proofErr w:type="spellStart"/>
      <w:r w:rsidRPr="00584E84">
        <w:rPr>
          <w:rFonts w:ascii="Times New Roman" w:hAnsi="Times New Roman"/>
          <w:bCs/>
          <w:sz w:val="24"/>
          <w:szCs w:val="24"/>
        </w:rPr>
        <w:t>HodaVasiChowdhury</w:t>
      </w:r>
      <w:proofErr w:type="spellEnd"/>
      <w:r w:rsidRPr="00584E84">
        <w:rPr>
          <w:rFonts w:ascii="Times New Roman" w:hAnsi="Times New Roman"/>
          <w:bCs/>
          <w:sz w:val="24"/>
          <w:szCs w:val="24"/>
        </w:rPr>
        <w:t>&amp; Co.</w:t>
      </w:r>
    </w:p>
    <w:p w:rsidR="00EC64E0" w:rsidRPr="00EC64E0" w:rsidRDefault="00EC64E0" w:rsidP="00EC64E0">
      <w:pPr>
        <w:pStyle w:val="ListParagraph"/>
        <w:numPr>
          <w:ilvl w:val="0"/>
          <w:numId w:val="82"/>
        </w:numPr>
        <w:tabs>
          <w:tab w:val="left" w:pos="1080"/>
        </w:tabs>
        <w:jc w:val="both"/>
        <w:rPr>
          <w:rFonts w:ascii="Times New Roman" w:hAnsi="Times New Roman"/>
          <w:color w:val="0070C0"/>
          <w:sz w:val="24"/>
          <w:szCs w:val="24"/>
        </w:rPr>
      </w:pPr>
      <w:r w:rsidRPr="00584E84">
        <w:rPr>
          <w:rFonts w:ascii="Times New Roman" w:hAnsi="Times New Roman"/>
          <w:sz w:val="24"/>
          <w:szCs w:val="24"/>
        </w:rPr>
        <w:t>Published under The World Bank Financed Project – “Development of Accounting and Auditing Standards in Bangladesh”.</w:t>
      </w:r>
    </w:p>
    <w:p w:rsidR="00EC64E0" w:rsidRDefault="00EC64E0" w:rsidP="00EC64E0">
      <w:pPr>
        <w:pStyle w:val="ListParagraph"/>
        <w:tabs>
          <w:tab w:val="left" w:pos="1080"/>
        </w:tabs>
        <w:jc w:val="both"/>
        <w:rPr>
          <w:rFonts w:ascii="Times New Roman" w:hAnsi="Times New Roman"/>
          <w:color w:val="0070C0"/>
          <w:sz w:val="24"/>
          <w:szCs w:val="24"/>
        </w:rPr>
      </w:pPr>
    </w:p>
    <w:p w:rsidR="00194EDD" w:rsidRDefault="00194EDD" w:rsidP="00EC64E0">
      <w:pPr>
        <w:pStyle w:val="ListParagraph"/>
        <w:tabs>
          <w:tab w:val="left" w:pos="1080"/>
        </w:tabs>
        <w:jc w:val="both"/>
        <w:rPr>
          <w:rFonts w:ascii="Times New Roman" w:hAnsi="Times New Roman"/>
          <w:color w:val="0070C0"/>
          <w:sz w:val="24"/>
          <w:szCs w:val="24"/>
        </w:rPr>
      </w:pPr>
    </w:p>
    <w:p w:rsidR="00194EDD" w:rsidRPr="00EC64E0" w:rsidRDefault="00194EDD" w:rsidP="00EC64E0">
      <w:pPr>
        <w:pStyle w:val="ListParagraph"/>
        <w:tabs>
          <w:tab w:val="left" w:pos="1080"/>
        </w:tabs>
        <w:jc w:val="both"/>
        <w:rPr>
          <w:rFonts w:ascii="Times New Roman" w:hAnsi="Times New Roman"/>
          <w:color w:val="0070C0"/>
          <w:sz w:val="24"/>
          <w:szCs w:val="24"/>
        </w:rPr>
      </w:pPr>
    </w:p>
    <w:p w:rsidR="00EC64E0" w:rsidRPr="00194EDD" w:rsidRDefault="00EC64E0" w:rsidP="00194EDD">
      <w:pPr>
        <w:pStyle w:val="Footer"/>
        <w:pBdr>
          <w:top w:val="thinThickSmallGap" w:sz="24" w:space="1" w:color="622423" w:themeColor="accent2" w:themeShade="7F"/>
        </w:pBdr>
        <w:rPr>
          <w:rFonts w:asciiTheme="majorHAnsi" w:hAnsiTheme="majorHAnsi"/>
        </w:rPr>
      </w:pPr>
      <w:r>
        <w:rPr>
          <w:rFonts w:asciiTheme="majorHAnsi" w:hAnsiTheme="majorHAnsi"/>
        </w:rPr>
        <w:t>United International University</w:t>
      </w:r>
      <w:r>
        <w:rPr>
          <w:rFonts w:asciiTheme="majorHAnsi" w:hAnsiTheme="majorHAnsi"/>
        </w:rPr>
        <w:ptab w:relativeTo="margin" w:alignment="right" w:leader="none"/>
      </w:r>
      <w:r>
        <w:rPr>
          <w:rFonts w:asciiTheme="majorHAnsi" w:hAnsiTheme="majorHAnsi"/>
        </w:rPr>
        <w:t xml:space="preserve">Page </w:t>
      </w:r>
      <w:r w:rsidR="00194EDD">
        <w:t>46</w:t>
      </w:r>
    </w:p>
    <w:p w:rsidR="00EC64E0" w:rsidRPr="00584E84" w:rsidRDefault="00EC64E0" w:rsidP="00EC64E0">
      <w:pPr>
        <w:pStyle w:val="ListParagraph"/>
        <w:numPr>
          <w:ilvl w:val="0"/>
          <w:numId w:val="82"/>
        </w:numPr>
        <w:tabs>
          <w:tab w:val="left" w:pos="1080"/>
        </w:tabs>
        <w:jc w:val="both"/>
        <w:rPr>
          <w:rFonts w:ascii="Times New Roman" w:hAnsi="Times New Roman"/>
          <w:color w:val="0070C0"/>
          <w:sz w:val="24"/>
          <w:szCs w:val="24"/>
        </w:rPr>
      </w:pPr>
      <w:proofErr w:type="spellStart"/>
      <w:r w:rsidRPr="00584E84">
        <w:rPr>
          <w:rFonts w:ascii="Times New Roman" w:hAnsi="Times New Roman"/>
          <w:bCs/>
          <w:sz w:val="24"/>
          <w:szCs w:val="24"/>
        </w:rPr>
        <w:lastRenderedPageBreak/>
        <w:t>Ramamoorthi</w:t>
      </w:r>
      <w:proofErr w:type="spellEnd"/>
      <w:r w:rsidRPr="00584E84">
        <w:rPr>
          <w:rFonts w:ascii="Times New Roman" w:hAnsi="Times New Roman"/>
          <w:bCs/>
          <w:sz w:val="24"/>
          <w:szCs w:val="24"/>
        </w:rPr>
        <w:t>(2004)</w:t>
      </w:r>
    </w:p>
    <w:p w:rsidR="00EC64E0" w:rsidRPr="00584E84" w:rsidRDefault="00EC64E0" w:rsidP="00EC64E0">
      <w:pPr>
        <w:pStyle w:val="ListParagraph"/>
        <w:numPr>
          <w:ilvl w:val="0"/>
          <w:numId w:val="82"/>
        </w:numPr>
        <w:tabs>
          <w:tab w:val="left" w:pos="1080"/>
        </w:tabs>
        <w:jc w:val="both"/>
        <w:rPr>
          <w:rFonts w:ascii="Times New Roman" w:hAnsi="Times New Roman"/>
          <w:color w:val="0070C0"/>
          <w:sz w:val="24"/>
          <w:szCs w:val="24"/>
        </w:rPr>
      </w:pPr>
      <w:r w:rsidRPr="00584E84">
        <w:rPr>
          <w:rFonts w:ascii="Times New Roman" w:hAnsi="Times New Roman"/>
          <w:bCs/>
          <w:sz w:val="24"/>
          <w:szCs w:val="24"/>
        </w:rPr>
        <w:t>Singleton(2003)</w:t>
      </w:r>
    </w:p>
    <w:p w:rsidR="00EC64E0" w:rsidRPr="00584E84" w:rsidRDefault="00EC64E0" w:rsidP="00EC64E0">
      <w:pPr>
        <w:pStyle w:val="ListParagraph"/>
        <w:numPr>
          <w:ilvl w:val="0"/>
          <w:numId w:val="82"/>
        </w:numPr>
        <w:tabs>
          <w:tab w:val="left" w:pos="1080"/>
        </w:tabs>
        <w:jc w:val="both"/>
        <w:rPr>
          <w:rFonts w:ascii="Times New Roman" w:hAnsi="Times New Roman"/>
          <w:color w:val="0070C0"/>
          <w:sz w:val="24"/>
          <w:szCs w:val="24"/>
        </w:rPr>
      </w:pPr>
      <w:r w:rsidRPr="00584E84">
        <w:rPr>
          <w:rFonts w:ascii="Times New Roman" w:hAnsi="Times New Roman"/>
          <w:bCs/>
          <w:sz w:val="24"/>
          <w:szCs w:val="24"/>
        </w:rPr>
        <w:t xml:space="preserve">Taylor and </w:t>
      </w:r>
      <w:proofErr w:type="spellStart"/>
      <w:r w:rsidRPr="00584E84">
        <w:rPr>
          <w:rFonts w:ascii="Times New Roman" w:hAnsi="Times New Roman"/>
          <w:bCs/>
          <w:sz w:val="24"/>
          <w:szCs w:val="24"/>
        </w:rPr>
        <w:t>Glezen</w:t>
      </w:r>
      <w:proofErr w:type="spellEnd"/>
      <w:r w:rsidRPr="00584E84">
        <w:rPr>
          <w:rFonts w:ascii="Times New Roman" w:hAnsi="Times New Roman"/>
          <w:bCs/>
          <w:sz w:val="24"/>
          <w:szCs w:val="24"/>
        </w:rPr>
        <w:t>(1979)</w:t>
      </w:r>
    </w:p>
    <w:p w:rsidR="00EC64E0" w:rsidRPr="00584E84" w:rsidRDefault="00EC64E0" w:rsidP="00EC64E0">
      <w:pPr>
        <w:pStyle w:val="ListParagraph"/>
        <w:numPr>
          <w:ilvl w:val="0"/>
          <w:numId w:val="82"/>
        </w:numPr>
        <w:tabs>
          <w:tab w:val="left" w:pos="1080"/>
        </w:tabs>
        <w:jc w:val="both"/>
        <w:rPr>
          <w:rFonts w:ascii="Times New Roman" w:hAnsi="Times New Roman"/>
          <w:color w:val="0070C0"/>
          <w:sz w:val="24"/>
          <w:szCs w:val="24"/>
        </w:rPr>
      </w:pPr>
      <w:proofErr w:type="spellStart"/>
      <w:r w:rsidRPr="00584E84">
        <w:rPr>
          <w:rFonts w:ascii="Times New Roman" w:hAnsi="Times New Roman"/>
          <w:bCs/>
          <w:sz w:val="24"/>
          <w:szCs w:val="24"/>
        </w:rPr>
        <w:t>Wehner</w:t>
      </w:r>
      <w:proofErr w:type="spellEnd"/>
      <w:r w:rsidRPr="00584E84">
        <w:rPr>
          <w:rFonts w:ascii="Times New Roman" w:hAnsi="Times New Roman"/>
          <w:bCs/>
          <w:sz w:val="24"/>
          <w:szCs w:val="24"/>
        </w:rPr>
        <w:t xml:space="preserve"> and Jessup (2005)</w:t>
      </w:r>
    </w:p>
    <w:p w:rsidR="00EC64E0" w:rsidRPr="00584E84" w:rsidRDefault="00EC64E0" w:rsidP="00EC64E0">
      <w:pPr>
        <w:pStyle w:val="ListParagraph"/>
        <w:tabs>
          <w:tab w:val="left" w:pos="1080"/>
        </w:tabs>
        <w:ind w:left="0"/>
        <w:rPr>
          <w:rFonts w:ascii="Times New Roman" w:hAnsi="Times New Roman"/>
          <w:b/>
          <w:bCs/>
          <w:color w:val="002060"/>
          <w:sz w:val="24"/>
          <w:szCs w:val="24"/>
        </w:rPr>
      </w:pPr>
    </w:p>
    <w:p w:rsidR="00EC64E0" w:rsidRPr="00584E84" w:rsidRDefault="00EC64E0" w:rsidP="00EC64E0">
      <w:pPr>
        <w:pStyle w:val="ListParagraph"/>
        <w:tabs>
          <w:tab w:val="left" w:pos="1080"/>
        </w:tabs>
        <w:ind w:left="0"/>
        <w:rPr>
          <w:rFonts w:ascii="Times New Roman" w:hAnsi="Times New Roman"/>
          <w:b/>
          <w:bCs/>
          <w:color w:val="0070C0"/>
          <w:sz w:val="24"/>
          <w:szCs w:val="24"/>
        </w:rPr>
      </w:pPr>
      <w:r w:rsidRPr="00584E84">
        <w:rPr>
          <w:rFonts w:ascii="Times New Roman" w:hAnsi="Times New Roman"/>
          <w:b/>
          <w:bCs/>
          <w:color w:val="0070C0"/>
          <w:sz w:val="24"/>
          <w:szCs w:val="24"/>
        </w:rPr>
        <w:t>Web Address:</w:t>
      </w:r>
      <w:r w:rsidRPr="00584E84">
        <w:rPr>
          <w:rFonts w:ascii="Times New Roman" w:hAnsi="Times New Roman"/>
          <w:b/>
          <w:bCs/>
          <w:color w:val="0070C0"/>
          <w:sz w:val="24"/>
          <w:szCs w:val="24"/>
        </w:rPr>
        <w:tab/>
      </w:r>
    </w:p>
    <w:p w:rsidR="00EC64E0" w:rsidRPr="00584E84" w:rsidRDefault="00EC64E0" w:rsidP="00EC64E0">
      <w:pPr>
        <w:pStyle w:val="ListParagraph"/>
        <w:tabs>
          <w:tab w:val="left" w:pos="1080"/>
        </w:tabs>
        <w:ind w:left="0"/>
        <w:rPr>
          <w:rFonts w:ascii="Times New Roman" w:hAnsi="Times New Roman"/>
          <w:b/>
          <w:bCs/>
          <w:color w:val="002060"/>
          <w:sz w:val="24"/>
          <w:szCs w:val="24"/>
        </w:rPr>
      </w:pPr>
      <w:r w:rsidRPr="00584E84">
        <w:rPr>
          <w:rFonts w:ascii="Times New Roman" w:hAnsi="Times New Roman"/>
          <w:b/>
          <w:bCs/>
          <w:color w:val="002060"/>
          <w:sz w:val="24"/>
          <w:szCs w:val="24"/>
        </w:rPr>
        <w:t xml:space="preserve">       </w:t>
      </w:r>
    </w:p>
    <w:p w:rsidR="00EC64E0" w:rsidRPr="00584E84" w:rsidRDefault="00EC64E0" w:rsidP="00EC64E0">
      <w:pPr>
        <w:pStyle w:val="ListParagraph"/>
        <w:numPr>
          <w:ilvl w:val="0"/>
          <w:numId w:val="84"/>
        </w:numPr>
        <w:tabs>
          <w:tab w:val="left" w:pos="1080"/>
        </w:tabs>
        <w:rPr>
          <w:rFonts w:ascii="Times New Roman" w:hAnsi="Times New Roman"/>
          <w:bCs/>
          <w:color w:val="002060"/>
          <w:sz w:val="24"/>
          <w:szCs w:val="24"/>
        </w:rPr>
      </w:pPr>
      <w:r w:rsidRPr="00584E84">
        <w:rPr>
          <w:rFonts w:ascii="Times New Roman" w:hAnsi="Times New Roman"/>
          <w:bCs/>
          <w:color w:val="002060"/>
          <w:sz w:val="24"/>
          <w:szCs w:val="24"/>
        </w:rPr>
        <w:t>www.en.wikipedia.com</w:t>
      </w:r>
    </w:p>
    <w:p w:rsidR="00EC64E0" w:rsidRPr="00584E84" w:rsidRDefault="00EC64E0" w:rsidP="00EC64E0">
      <w:pPr>
        <w:pStyle w:val="ListParagraph"/>
        <w:numPr>
          <w:ilvl w:val="0"/>
          <w:numId w:val="84"/>
        </w:numPr>
        <w:tabs>
          <w:tab w:val="left" w:pos="1080"/>
        </w:tabs>
        <w:rPr>
          <w:rFonts w:ascii="Times New Roman" w:hAnsi="Times New Roman"/>
          <w:bCs/>
          <w:sz w:val="24"/>
          <w:szCs w:val="24"/>
        </w:rPr>
      </w:pPr>
      <w:r w:rsidRPr="00584E84">
        <w:rPr>
          <w:rFonts w:ascii="Times New Roman" w:hAnsi="Times New Roman"/>
          <w:bCs/>
          <w:sz w:val="24"/>
          <w:szCs w:val="24"/>
        </w:rPr>
        <w:t>www.investopedia.co</w:t>
      </w:r>
    </w:p>
    <w:p w:rsidR="00774356" w:rsidRDefault="00774356"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2303A9" w:rsidRDefault="002303A9" w:rsidP="009A1049">
      <w:pPr>
        <w:rPr>
          <w:rFonts w:asciiTheme="majorHAnsi" w:hAnsiTheme="majorHAnsi"/>
        </w:rPr>
      </w:pPr>
    </w:p>
    <w:p w:rsidR="00E0022D" w:rsidRPr="00584E84" w:rsidRDefault="00E0022D" w:rsidP="00E0022D">
      <w:pPr>
        <w:pStyle w:val="ListParagraph"/>
        <w:tabs>
          <w:tab w:val="left" w:pos="1080"/>
        </w:tabs>
        <w:ind w:left="0"/>
        <w:rPr>
          <w:rFonts w:ascii="Times New Roman" w:hAnsi="Times New Roman"/>
          <w:b/>
          <w:bCs/>
          <w:color w:val="002060"/>
          <w:sz w:val="24"/>
          <w:szCs w:val="24"/>
        </w:rPr>
      </w:pPr>
    </w:p>
    <w:p w:rsidR="00E0022D" w:rsidRPr="002303A9" w:rsidRDefault="00E0022D" w:rsidP="002303A9">
      <w:pPr>
        <w:pStyle w:val="ListParagraph"/>
        <w:tabs>
          <w:tab w:val="left" w:pos="1080"/>
        </w:tabs>
        <w:ind w:left="0"/>
        <w:jc w:val="center"/>
        <w:rPr>
          <w:rFonts w:ascii="Times New Roman" w:hAnsi="Times New Roman"/>
          <w:b/>
          <w:bCs/>
          <w:color w:val="002060"/>
          <w:sz w:val="36"/>
          <w:szCs w:val="24"/>
          <w:u w:val="single"/>
        </w:rPr>
      </w:pPr>
      <w:r w:rsidRPr="002303A9">
        <w:rPr>
          <w:rFonts w:ascii="Times New Roman" w:hAnsi="Times New Roman"/>
          <w:b/>
          <w:bCs/>
          <w:color w:val="002060"/>
          <w:sz w:val="36"/>
          <w:szCs w:val="24"/>
          <w:u w:val="single"/>
        </w:rPr>
        <w:lastRenderedPageBreak/>
        <w:t>Appendix:</w:t>
      </w:r>
    </w:p>
    <w:p w:rsidR="00E0022D" w:rsidRPr="00584E84" w:rsidRDefault="00E0022D" w:rsidP="00E0022D">
      <w:pPr>
        <w:pStyle w:val="ListParagraph"/>
        <w:tabs>
          <w:tab w:val="left" w:pos="1080"/>
        </w:tabs>
        <w:ind w:left="0"/>
        <w:jc w:val="center"/>
        <w:rPr>
          <w:rFonts w:ascii="Times New Roman" w:hAnsi="Times New Roman"/>
          <w:b/>
          <w:bCs/>
          <w:sz w:val="24"/>
          <w:szCs w:val="24"/>
        </w:rPr>
      </w:pPr>
      <w:r w:rsidRPr="00584E84">
        <w:rPr>
          <w:rFonts w:ascii="Times New Roman" w:hAnsi="Times New Roman"/>
          <w:b/>
          <w:bCs/>
          <w:sz w:val="24"/>
          <w:szCs w:val="24"/>
        </w:rPr>
        <w:t>Questionnaire</w:t>
      </w:r>
    </w:p>
    <w:p w:rsidR="00E0022D" w:rsidRPr="00584E84" w:rsidRDefault="00E0022D" w:rsidP="00E0022D">
      <w:pPr>
        <w:pStyle w:val="ListParagraph"/>
        <w:tabs>
          <w:tab w:val="left" w:pos="1080"/>
        </w:tabs>
        <w:ind w:left="0"/>
        <w:jc w:val="center"/>
        <w:rPr>
          <w:rFonts w:ascii="Times New Roman" w:hAnsi="Times New Roman"/>
          <w:b/>
          <w:bCs/>
          <w:color w:val="002060"/>
          <w:sz w:val="24"/>
          <w:szCs w:val="24"/>
        </w:rPr>
      </w:pPr>
      <w:r w:rsidRPr="00584E84">
        <w:rPr>
          <w:rFonts w:ascii="Times New Roman" w:hAnsi="Times New Roman"/>
          <w:b/>
          <w:bCs/>
          <w:color w:val="002060"/>
          <w:sz w:val="24"/>
          <w:szCs w:val="24"/>
        </w:rPr>
        <w:t xml:space="preserve">“Effectiveness of Audit Procedures of </w:t>
      </w:r>
      <w:proofErr w:type="spellStart"/>
      <w:r w:rsidRPr="00584E84">
        <w:rPr>
          <w:rFonts w:ascii="Times New Roman" w:hAnsi="Times New Roman"/>
          <w:b/>
          <w:bCs/>
          <w:color w:val="002060"/>
          <w:sz w:val="24"/>
          <w:szCs w:val="24"/>
        </w:rPr>
        <w:t>HodaVasi</w:t>
      </w:r>
      <w:proofErr w:type="spellEnd"/>
      <w:r w:rsidRPr="00584E84">
        <w:rPr>
          <w:rFonts w:ascii="Times New Roman" w:hAnsi="Times New Roman"/>
          <w:b/>
          <w:bCs/>
          <w:color w:val="002060"/>
          <w:sz w:val="24"/>
          <w:szCs w:val="24"/>
        </w:rPr>
        <w:t xml:space="preserve"> </w:t>
      </w:r>
      <w:proofErr w:type="spellStart"/>
      <w:r w:rsidRPr="00584E84">
        <w:rPr>
          <w:rFonts w:ascii="Times New Roman" w:hAnsi="Times New Roman"/>
          <w:b/>
          <w:bCs/>
          <w:color w:val="002060"/>
          <w:sz w:val="24"/>
          <w:szCs w:val="24"/>
        </w:rPr>
        <w:t>Chowdhury</w:t>
      </w:r>
      <w:proofErr w:type="spellEnd"/>
      <w:r w:rsidRPr="00584E84">
        <w:rPr>
          <w:rFonts w:ascii="Times New Roman" w:hAnsi="Times New Roman"/>
          <w:b/>
          <w:bCs/>
          <w:color w:val="002060"/>
          <w:sz w:val="24"/>
          <w:szCs w:val="24"/>
        </w:rPr>
        <w:t xml:space="preserve"> &amp; Co: A Survey”</w:t>
      </w:r>
    </w:p>
    <w:p w:rsidR="00E0022D" w:rsidRPr="00584E84" w:rsidRDefault="00E0022D" w:rsidP="00E0022D">
      <w:pPr>
        <w:pStyle w:val="ListParagraph"/>
        <w:tabs>
          <w:tab w:val="left" w:pos="1080"/>
        </w:tabs>
        <w:ind w:left="0"/>
        <w:rPr>
          <w:rFonts w:ascii="Times New Roman" w:hAnsi="Times New Roman"/>
          <w:b/>
          <w:bCs/>
          <w:color w:val="002060"/>
          <w:sz w:val="24"/>
          <w:szCs w:val="24"/>
        </w:rPr>
      </w:pPr>
    </w:p>
    <w:p w:rsidR="00E0022D" w:rsidRPr="00B16674" w:rsidRDefault="00E0022D" w:rsidP="00E0022D">
      <w:pPr>
        <w:pStyle w:val="ListParagraph"/>
        <w:tabs>
          <w:tab w:val="left" w:pos="1080"/>
        </w:tabs>
        <w:ind w:left="0"/>
        <w:rPr>
          <w:rFonts w:ascii="Times New Roman" w:hAnsi="Times New Roman"/>
          <w:bCs/>
          <w:sz w:val="20"/>
          <w:szCs w:val="20"/>
        </w:rPr>
      </w:pPr>
      <w:r w:rsidRPr="00B16674">
        <w:rPr>
          <w:rFonts w:ascii="Times New Roman" w:hAnsi="Times New Roman"/>
          <w:bCs/>
          <w:sz w:val="20"/>
          <w:szCs w:val="20"/>
        </w:rPr>
        <w:t>Dear Respondent,</w:t>
      </w:r>
    </w:p>
    <w:p w:rsidR="00E0022D" w:rsidRPr="00B16674" w:rsidRDefault="00E0022D" w:rsidP="00E0022D">
      <w:pPr>
        <w:pStyle w:val="ListParagraph"/>
        <w:tabs>
          <w:tab w:val="left" w:pos="1080"/>
        </w:tabs>
        <w:ind w:left="0"/>
        <w:rPr>
          <w:rFonts w:ascii="Times New Roman" w:hAnsi="Times New Roman"/>
          <w:bCs/>
          <w:sz w:val="20"/>
          <w:szCs w:val="20"/>
        </w:rPr>
      </w:pPr>
    </w:p>
    <w:p w:rsidR="00E0022D" w:rsidRPr="00B16674" w:rsidRDefault="00E0022D" w:rsidP="00E0022D">
      <w:pPr>
        <w:pStyle w:val="ListParagraph"/>
        <w:tabs>
          <w:tab w:val="left" w:pos="1080"/>
        </w:tabs>
        <w:ind w:left="0"/>
        <w:jc w:val="both"/>
        <w:rPr>
          <w:rFonts w:ascii="Times New Roman" w:hAnsi="Times New Roman"/>
          <w:bCs/>
          <w:sz w:val="20"/>
          <w:szCs w:val="20"/>
        </w:rPr>
      </w:pPr>
      <w:r w:rsidRPr="00B16674">
        <w:rPr>
          <w:rFonts w:ascii="Times New Roman" w:hAnsi="Times New Roman"/>
          <w:bCs/>
          <w:sz w:val="20"/>
          <w:szCs w:val="20"/>
        </w:rPr>
        <w:t xml:space="preserve">The present study is an endeavor to identify the effectiveness of audit procedures of </w:t>
      </w:r>
      <w:proofErr w:type="spellStart"/>
      <w:r w:rsidRPr="00B16674">
        <w:rPr>
          <w:rFonts w:ascii="Times New Roman" w:hAnsi="Times New Roman"/>
          <w:bCs/>
          <w:sz w:val="20"/>
          <w:szCs w:val="20"/>
        </w:rPr>
        <w:t>HodaVasi</w:t>
      </w:r>
      <w:proofErr w:type="spellEnd"/>
      <w:r w:rsidRPr="00B16674">
        <w:rPr>
          <w:rFonts w:ascii="Times New Roman" w:hAnsi="Times New Roman"/>
          <w:bCs/>
          <w:sz w:val="20"/>
          <w:szCs w:val="20"/>
        </w:rPr>
        <w:t xml:space="preserve"> </w:t>
      </w:r>
      <w:proofErr w:type="spellStart"/>
      <w:r w:rsidRPr="00B16674">
        <w:rPr>
          <w:rFonts w:ascii="Times New Roman" w:hAnsi="Times New Roman"/>
          <w:bCs/>
          <w:sz w:val="20"/>
          <w:szCs w:val="20"/>
        </w:rPr>
        <w:t>Chowdhury</w:t>
      </w:r>
      <w:proofErr w:type="spellEnd"/>
      <w:r w:rsidRPr="00B16674">
        <w:rPr>
          <w:rFonts w:ascii="Times New Roman" w:hAnsi="Times New Roman"/>
          <w:bCs/>
          <w:sz w:val="20"/>
          <w:szCs w:val="20"/>
        </w:rPr>
        <w:t xml:space="preserve"> &amp; Co to their clients. Below various statements related to effectiveness of audit procedures of </w:t>
      </w:r>
      <w:proofErr w:type="spellStart"/>
      <w:r w:rsidRPr="00B16674">
        <w:rPr>
          <w:rFonts w:ascii="Times New Roman" w:hAnsi="Times New Roman"/>
          <w:bCs/>
          <w:sz w:val="20"/>
          <w:szCs w:val="20"/>
        </w:rPr>
        <w:t>HodaVasi</w:t>
      </w:r>
      <w:proofErr w:type="spellEnd"/>
      <w:r w:rsidRPr="00B16674">
        <w:rPr>
          <w:rFonts w:ascii="Times New Roman" w:hAnsi="Times New Roman"/>
          <w:bCs/>
          <w:sz w:val="20"/>
          <w:szCs w:val="20"/>
        </w:rPr>
        <w:t xml:space="preserve"> </w:t>
      </w:r>
      <w:proofErr w:type="spellStart"/>
      <w:r w:rsidRPr="00B16674">
        <w:rPr>
          <w:rFonts w:ascii="Times New Roman" w:hAnsi="Times New Roman"/>
          <w:bCs/>
          <w:sz w:val="20"/>
          <w:szCs w:val="20"/>
        </w:rPr>
        <w:t>Chowdhury</w:t>
      </w:r>
      <w:proofErr w:type="spellEnd"/>
      <w:r w:rsidRPr="00B16674">
        <w:rPr>
          <w:rFonts w:ascii="Times New Roman" w:hAnsi="Times New Roman"/>
          <w:bCs/>
          <w:sz w:val="20"/>
          <w:szCs w:val="20"/>
        </w:rPr>
        <w:t xml:space="preserve"> &amp; Co to its clients are listed. Please express your opinion whether the audit procedures is effective or not by indicating your level of agreement or disagreement.</w:t>
      </w:r>
    </w:p>
    <w:p w:rsidR="00E0022D" w:rsidRPr="0034557F" w:rsidRDefault="00E0022D" w:rsidP="00E0022D">
      <w:pPr>
        <w:pStyle w:val="ListParagraph"/>
        <w:tabs>
          <w:tab w:val="left" w:pos="1080"/>
        </w:tabs>
        <w:ind w:left="0"/>
        <w:jc w:val="both"/>
        <w:rPr>
          <w:rFonts w:ascii="Times New Roman" w:hAnsi="Times New Roman"/>
          <w:bCs/>
          <w:sz w:val="10"/>
          <w:szCs w:val="20"/>
        </w:rPr>
      </w:pPr>
    </w:p>
    <w:p w:rsidR="00E0022D" w:rsidRPr="00B16674" w:rsidRDefault="00E0022D" w:rsidP="00E0022D">
      <w:pPr>
        <w:pStyle w:val="ListParagraph"/>
        <w:tabs>
          <w:tab w:val="left" w:pos="1080"/>
        </w:tabs>
        <w:ind w:left="0"/>
        <w:jc w:val="both"/>
        <w:rPr>
          <w:rFonts w:ascii="Times New Roman" w:hAnsi="Times New Roman"/>
          <w:bCs/>
          <w:sz w:val="20"/>
          <w:szCs w:val="20"/>
        </w:rPr>
      </w:pPr>
      <w:r w:rsidRPr="00B16674">
        <w:rPr>
          <w:rFonts w:ascii="Times New Roman" w:hAnsi="Times New Roman"/>
          <w:bCs/>
          <w:sz w:val="20"/>
          <w:szCs w:val="20"/>
        </w:rPr>
        <w:t>The information provided by you will be used only for internship report and not for any commercial activity. Please spare a few minutes from your valuable schedule and share your true feelings. Confidentiality of the information will be ensured.</w:t>
      </w:r>
    </w:p>
    <w:p w:rsidR="00E0022D" w:rsidRPr="0034557F" w:rsidRDefault="00E0022D" w:rsidP="00E0022D">
      <w:pPr>
        <w:pStyle w:val="ListParagraph"/>
        <w:tabs>
          <w:tab w:val="left" w:pos="1080"/>
        </w:tabs>
        <w:ind w:left="0"/>
        <w:jc w:val="both"/>
        <w:rPr>
          <w:rFonts w:ascii="Times New Roman" w:hAnsi="Times New Roman"/>
          <w:bCs/>
          <w:sz w:val="10"/>
          <w:szCs w:val="20"/>
        </w:rPr>
      </w:pPr>
    </w:p>
    <w:p w:rsidR="00E0022D" w:rsidRPr="00B16674" w:rsidRDefault="00E0022D" w:rsidP="00E0022D">
      <w:pPr>
        <w:pStyle w:val="ListParagraph"/>
        <w:tabs>
          <w:tab w:val="left" w:pos="1080"/>
        </w:tabs>
        <w:ind w:left="0"/>
        <w:jc w:val="both"/>
        <w:rPr>
          <w:rFonts w:ascii="Times New Roman" w:hAnsi="Times New Roman"/>
          <w:bCs/>
          <w:sz w:val="20"/>
          <w:szCs w:val="20"/>
        </w:rPr>
      </w:pPr>
      <w:r w:rsidRPr="00B16674">
        <w:rPr>
          <w:rFonts w:ascii="Times New Roman" w:hAnsi="Times New Roman"/>
          <w:bCs/>
          <w:sz w:val="20"/>
          <w:szCs w:val="20"/>
        </w:rPr>
        <w:t>Name of Respondent:</w:t>
      </w:r>
    </w:p>
    <w:p w:rsidR="00E0022D" w:rsidRPr="00B16674" w:rsidRDefault="00E0022D" w:rsidP="00E0022D">
      <w:pPr>
        <w:pStyle w:val="ListParagraph"/>
        <w:tabs>
          <w:tab w:val="left" w:pos="1080"/>
        </w:tabs>
        <w:ind w:left="0"/>
        <w:jc w:val="both"/>
        <w:rPr>
          <w:rFonts w:ascii="Times New Roman" w:hAnsi="Times New Roman"/>
          <w:sz w:val="20"/>
          <w:szCs w:val="20"/>
        </w:rPr>
      </w:pPr>
      <w:r w:rsidRPr="00B16674">
        <w:rPr>
          <w:rFonts w:ascii="Times New Roman" w:hAnsi="Times New Roman"/>
          <w:sz w:val="20"/>
          <w:szCs w:val="20"/>
        </w:rPr>
        <w:t>Name of Organization:</w:t>
      </w:r>
    </w:p>
    <w:p w:rsidR="00270D9D" w:rsidRDefault="00E0022D" w:rsidP="0042276E">
      <w:pPr>
        <w:pStyle w:val="ListParagraph"/>
        <w:tabs>
          <w:tab w:val="left" w:pos="1080"/>
        </w:tabs>
        <w:ind w:left="0"/>
        <w:jc w:val="both"/>
        <w:rPr>
          <w:rFonts w:asciiTheme="majorHAnsi" w:eastAsiaTheme="minorEastAsia" w:hAnsiTheme="majorHAnsi" w:cstheme="minorBidi"/>
          <w:sz w:val="20"/>
          <w:szCs w:val="20"/>
        </w:rPr>
      </w:pPr>
      <w:r w:rsidRPr="00B16674">
        <w:rPr>
          <w:rFonts w:ascii="Times New Roman" w:hAnsi="Times New Roman"/>
          <w:sz w:val="20"/>
          <w:szCs w:val="20"/>
        </w:rPr>
        <w:t>Contact No:</w:t>
      </w:r>
    </w:p>
    <w:p w:rsidR="0042276E" w:rsidRPr="00B16674" w:rsidRDefault="0042276E" w:rsidP="0042276E">
      <w:pPr>
        <w:pStyle w:val="ListParagraph"/>
        <w:tabs>
          <w:tab w:val="left" w:pos="1080"/>
        </w:tabs>
        <w:ind w:left="0"/>
        <w:jc w:val="both"/>
        <w:rPr>
          <w:rFonts w:asciiTheme="majorHAnsi" w:hAnsiTheme="majorHAnsi"/>
          <w:sz w:val="20"/>
          <w:szCs w:val="20"/>
        </w:rPr>
      </w:pPr>
    </w:p>
    <w:p w:rsidR="00AD7943" w:rsidRPr="00B16674" w:rsidRDefault="00AD7943" w:rsidP="00AD7943">
      <w:pPr>
        <w:pStyle w:val="ListParagraph"/>
        <w:tabs>
          <w:tab w:val="left" w:pos="1080"/>
        </w:tabs>
        <w:spacing w:after="0"/>
        <w:ind w:left="0"/>
        <w:jc w:val="both"/>
        <w:rPr>
          <w:rFonts w:ascii="Times New Roman" w:hAnsi="Times New Roman"/>
          <w:sz w:val="20"/>
          <w:szCs w:val="20"/>
        </w:rPr>
      </w:pPr>
      <w:r w:rsidRPr="00B16674">
        <w:rPr>
          <w:rFonts w:ascii="Times New Roman" w:hAnsi="Times New Roman"/>
          <w:sz w:val="20"/>
          <w:szCs w:val="20"/>
        </w:rPr>
        <w:t>Mark your level of agreement with the statements below:</w:t>
      </w:r>
    </w:p>
    <w:p w:rsidR="00AD7943" w:rsidRPr="00B16674" w:rsidRDefault="00AD7943" w:rsidP="00AD7943">
      <w:pPr>
        <w:pStyle w:val="ListParagraph"/>
        <w:tabs>
          <w:tab w:val="left" w:pos="1080"/>
        </w:tabs>
        <w:spacing w:after="0"/>
        <w:ind w:left="0"/>
        <w:jc w:val="both"/>
        <w:rPr>
          <w:rFonts w:ascii="Times New Roman" w:hAnsi="Times New Roman"/>
          <w:sz w:val="20"/>
          <w:szCs w:val="20"/>
        </w:rPr>
      </w:pPr>
    </w:p>
    <w:p w:rsidR="00AD7943" w:rsidRPr="00B16674" w:rsidRDefault="00AD7943" w:rsidP="00AD7943">
      <w:pPr>
        <w:pStyle w:val="ListParagraph"/>
        <w:numPr>
          <w:ilvl w:val="0"/>
          <w:numId w:val="85"/>
        </w:numPr>
        <w:tabs>
          <w:tab w:val="left" w:pos="1080"/>
        </w:tabs>
        <w:spacing w:after="0"/>
        <w:jc w:val="both"/>
        <w:rPr>
          <w:rFonts w:ascii="Times New Roman" w:hAnsi="Times New Roman"/>
          <w:bCs/>
          <w:sz w:val="20"/>
          <w:szCs w:val="20"/>
        </w:rPr>
      </w:pPr>
      <w:r w:rsidRPr="00B16674">
        <w:rPr>
          <w:rFonts w:ascii="Times New Roman" w:hAnsi="Times New Roman"/>
          <w:sz w:val="20"/>
          <w:szCs w:val="20"/>
        </w:rPr>
        <w:t xml:space="preserve">The step of the audit procedures of </w:t>
      </w:r>
      <w:proofErr w:type="spellStart"/>
      <w:r w:rsidRPr="00B16674">
        <w:rPr>
          <w:rFonts w:ascii="Times New Roman" w:hAnsi="Times New Roman"/>
          <w:sz w:val="20"/>
          <w:szCs w:val="20"/>
        </w:rPr>
        <w:t>HodaVasi</w:t>
      </w:r>
      <w:proofErr w:type="spellEnd"/>
      <w:r w:rsidRPr="00B16674">
        <w:rPr>
          <w:rFonts w:ascii="Times New Roman" w:hAnsi="Times New Roman"/>
          <w:sz w:val="20"/>
          <w:szCs w:val="20"/>
        </w:rPr>
        <w:t xml:space="preserve"> </w:t>
      </w:r>
      <w:proofErr w:type="spellStart"/>
      <w:r w:rsidRPr="00B16674">
        <w:rPr>
          <w:rFonts w:ascii="Times New Roman" w:hAnsi="Times New Roman"/>
          <w:sz w:val="20"/>
          <w:szCs w:val="20"/>
        </w:rPr>
        <w:t>Chowdhury</w:t>
      </w:r>
      <w:proofErr w:type="spellEnd"/>
      <w:r w:rsidRPr="00B16674">
        <w:rPr>
          <w:rFonts w:ascii="Times New Roman" w:hAnsi="Times New Roman"/>
          <w:sz w:val="20"/>
          <w:szCs w:val="20"/>
        </w:rPr>
        <w:t xml:space="preserve"> &amp; Co is appropriate.</w:t>
      </w:r>
    </w:p>
    <w:p w:rsidR="00AD7943" w:rsidRPr="00B16674" w:rsidRDefault="00AD7943" w:rsidP="00AD7943">
      <w:pPr>
        <w:pStyle w:val="ListParagraph"/>
        <w:numPr>
          <w:ilvl w:val="0"/>
          <w:numId w:val="86"/>
        </w:numPr>
        <w:tabs>
          <w:tab w:val="left" w:pos="1080"/>
        </w:tabs>
        <w:spacing w:after="0"/>
        <w:jc w:val="both"/>
        <w:rPr>
          <w:rFonts w:ascii="Times New Roman" w:hAnsi="Times New Roman"/>
          <w:b/>
          <w:bCs/>
          <w:sz w:val="20"/>
          <w:szCs w:val="20"/>
        </w:rPr>
      </w:pPr>
      <w:r w:rsidRPr="00B16674">
        <w:rPr>
          <w:rFonts w:ascii="Times New Roman" w:hAnsi="Times New Roman"/>
          <w:b/>
          <w:sz w:val="20"/>
          <w:szCs w:val="20"/>
        </w:rPr>
        <w:t>Normal  2) Excellent 3) Better than others</w:t>
      </w:r>
    </w:p>
    <w:p w:rsidR="00AD7943" w:rsidRPr="00B16674" w:rsidRDefault="00AD7943" w:rsidP="00AD7943">
      <w:pPr>
        <w:pStyle w:val="ListParagraph"/>
        <w:tabs>
          <w:tab w:val="left" w:pos="1080"/>
        </w:tabs>
        <w:spacing w:after="0"/>
        <w:ind w:left="1080"/>
        <w:jc w:val="both"/>
        <w:rPr>
          <w:rFonts w:ascii="Times New Roman" w:hAnsi="Times New Roman"/>
          <w:b/>
          <w:bCs/>
          <w:sz w:val="20"/>
          <w:szCs w:val="20"/>
        </w:rPr>
      </w:pPr>
    </w:p>
    <w:p w:rsidR="00AD7943" w:rsidRPr="00B16674" w:rsidRDefault="0042276E" w:rsidP="00AD7943">
      <w:pPr>
        <w:tabs>
          <w:tab w:val="left" w:pos="1080"/>
        </w:tabs>
        <w:jc w:val="both"/>
        <w:rPr>
          <w:rFonts w:ascii="Times New Roman" w:hAnsi="Times New Roman" w:cs="Times New Roman"/>
          <w:b/>
          <w:bCs/>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00AD7943" w:rsidRPr="00B16674">
        <w:rPr>
          <w:rFonts w:ascii="Times New Roman" w:hAnsi="Times New Roman" w:cs="Times New Roman"/>
          <w:b/>
          <w:sz w:val="20"/>
          <w:szCs w:val="20"/>
        </w:rPr>
        <w:t xml:space="preserve">B. </w:t>
      </w:r>
      <w:r w:rsidR="00AD7943" w:rsidRPr="00B16674">
        <w:rPr>
          <w:rFonts w:ascii="Times New Roman" w:hAnsi="Times New Roman" w:cs="Times New Roman"/>
          <w:bCs/>
          <w:sz w:val="20"/>
          <w:szCs w:val="20"/>
        </w:rPr>
        <w:t xml:space="preserve">Time required for the audit procedures of </w:t>
      </w:r>
      <w:proofErr w:type="spellStart"/>
      <w:r w:rsidR="00AD7943" w:rsidRPr="00B16674">
        <w:rPr>
          <w:rFonts w:ascii="Times New Roman" w:hAnsi="Times New Roman" w:cs="Times New Roman"/>
          <w:bCs/>
          <w:sz w:val="20"/>
          <w:szCs w:val="20"/>
        </w:rPr>
        <w:t>HodaVasi</w:t>
      </w:r>
      <w:proofErr w:type="spellEnd"/>
      <w:r w:rsidR="00AD7943" w:rsidRPr="00B16674">
        <w:rPr>
          <w:rFonts w:ascii="Times New Roman" w:hAnsi="Times New Roman" w:cs="Times New Roman"/>
          <w:bCs/>
          <w:sz w:val="20"/>
          <w:szCs w:val="20"/>
        </w:rPr>
        <w:t xml:space="preserve"> </w:t>
      </w:r>
      <w:proofErr w:type="spellStart"/>
      <w:r w:rsidR="00AD7943" w:rsidRPr="00B16674">
        <w:rPr>
          <w:rFonts w:ascii="Times New Roman" w:hAnsi="Times New Roman" w:cs="Times New Roman"/>
          <w:bCs/>
          <w:sz w:val="20"/>
          <w:szCs w:val="20"/>
        </w:rPr>
        <w:t>Chowdhury</w:t>
      </w:r>
      <w:proofErr w:type="spellEnd"/>
      <w:r w:rsidR="00AD7943" w:rsidRPr="00B16674">
        <w:rPr>
          <w:rFonts w:ascii="Times New Roman" w:hAnsi="Times New Roman" w:cs="Times New Roman"/>
          <w:bCs/>
          <w:sz w:val="20"/>
          <w:szCs w:val="20"/>
        </w:rPr>
        <w:t xml:space="preserve"> &amp; Co is enough.</w:t>
      </w:r>
    </w:p>
    <w:p w:rsidR="00AD7943" w:rsidRPr="00B16674" w:rsidRDefault="0042276E" w:rsidP="00AD7943">
      <w:pPr>
        <w:pStyle w:val="ListParagraph"/>
        <w:tabs>
          <w:tab w:val="left" w:pos="1080"/>
        </w:tabs>
        <w:spacing w:after="0"/>
        <w:jc w:val="both"/>
        <w:rPr>
          <w:rFonts w:ascii="Times New Roman" w:hAnsi="Times New Roman"/>
          <w:b/>
          <w:bCs/>
          <w:sz w:val="20"/>
          <w:szCs w:val="20"/>
        </w:rPr>
      </w:pPr>
      <w:r>
        <w:rPr>
          <w:rFonts w:ascii="Times New Roman" w:hAnsi="Times New Roman"/>
          <w:b/>
          <w:bCs/>
          <w:sz w:val="20"/>
          <w:szCs w:val="20"/>
        </w:rPr>
        <w:tab/>
      </w:r>
      <w:r>
        <w:rPr>
          <w:rFonts w:ascii="Times New Roman" w:hAnsi="Times New Roman"/>
          <w:b/>
          <w:bCs/>
          <w:sz w:val="20"/>
          <w:szCs w:val="20"/>
        </w:rPr>
        <w:tab/>
      </w:r>
      <w:r w:rsidR="00AD7943" w:rsidRPr="00B16674">
        <w:rPr>
          <w:rFonts w:ascii="Times New Roman" w:hAnsi="Times New Roman"/>
          <w:b/>
          <w:bCs/>
          <w:sz w:val="20"/>
          <w:szCs w:val="20"/>
        </w:rPr>
        <w:t>1) Short 2) Medium 3) Average 5</w:t>
      </w:r>
      <w:proofErr w:type="gramStart"/>
      <w:r w:rsidR="00AD7943" w:rsidRPr="00B16674">
        <w:rPr>
          <w:rFonts w:ascii="Times New Roman" w:hAnsi="Times New Roman"/>
          <w:b/>
          <w:bCs/>
          <w:sz w:val="20"/>
          <w:szCs w:val="20"/>
        </w:rPr>
        <w:t>)Too</w:t>
      </w:r>
      <w:proofErr w:type="gramEnd"/>
      <w:r w:rsidR="00AD7943" w:rsidRPr="00B16674">
        <w:rPr>
          <w:rFonts w:ascii="Times New Roman" w:hAnsi="Times New Roman"/>
          <w:b/>
          <w:bCs/>
          <w:sz w:val="20"/>
          <w:szCs w:val="20"/>
        </w:rPr>
        <w:t xml:space="preserve"> long</w:t>
      </w:r>
    </w:p>
    <w:p w:rsidR="00AD7943" w:rsidRPr="00B16674" w:rsidRDefault="00AD7943" w:rsidP="00AD7943">
      <w:pPr>
        <w:pStyle w:val="ListParagraph"/>
        <w:tabs>
          <w:tab w:val="left" w:pos="1080"/>
        </w:tabs>
        <w:spacing w:after="0"/>
        <w:jc w:val="both"/>
        <w:rPr>
          <w:rFonts w:ascii="Times New Roman" w:hAnsi="Times New Roman"/>
          <w:b/>
          <w:bCs/>
          <w:sz w:val="20"/>
          <w:szCs w:val="20"/>
        </w:rPr>
      </w:pPr>
    </w:p>
    <w:p w:rsidR="00AD7943" w:rsidRPr="00B16674" w:rsidRDefault="0042276E" w:rsidP="00AD7943">
      <w:pPr>
        <w:tabs>
          <w:tab w:val="left" w:pos="1080"/>
        </w:tabs>
        <w:jc w:val="both"/>
        <w:rPr>
          <w:rFonts w:ascii="Times New Roman" w:hAnsi="Times New Roman" w:cs="Times New Roman"/>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sidR="00AD7943" w:rsidRPr="00B16674">
        <w:rPr>
          <w:rFonts w:ascii="Times New Roman" w:hAnsi="Times New Roman" w:cs="Times New Roman"/>
          <w:b/>
          <w:bCs/>
          <w:sz w:val="20"/>
          <w:szCs w:val="20"/>
        </w:rPr>
        <w:t xml:space="preserve">C. </w:t>
      </w:r>
      <w:r w:rsidR="00AD7943" w:rsidRPr="00B16674">
        <w:rPr>
          <w:rFonts w:ascii="Times New Roman" w:hAnsi="Times New Roman" w:cs="Times New Roman"/>
          <w:bCs/>
          <w:sz w:val="20"/>
          <w:szCs w:val="20"/>
        </w:rPr>
        <w:t>Cost of the audit procedures is cost effective</w:t>
      </w:r>
    </w:p>
    <w:p w:rsidR="00AD7943" w:rsidRPr="00B16674" w:rsidRDefault="0042276E" w:rsidP="00AD7943">
      <w:pPr>
        <w:tabs>
          <w:tab w:val="left" w:pos="1080"/>
        </w:tabs>
        <w:ind w:left="720"/>
        <w:jc w:val="both"/>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sidR="00AD7943" w:rsidRPr="00B16674">
        <w:rPr>
          <w:rFonts w:ascii="Times New Roman" w:hAnsi="Times New Roman" w:cs="Times New Roman"/>
          <w:b/>
          <w:bCs/>
          <w:sz w:val="20"/>
          <w:szCs w:val="20"/>
        </w:rPr>
        <w:t xml:space="preserve">1) Very cost 2) medium cost 3) Average 5) Very Costly </w:t>
      </w:r>
    </w:p>
    <w:p w:rsidR="00AD7943" w:rsidRPr="00B16674" w:rsidRDefault="00AD7943" w:rsidP="00AD7943">
      <w:pPr>
        <w:tabs>
          <w:tab w:val="left" w:pos="1080"/>
        </w:tabs>
        <w:jc w:val="both"/>
        <w:rPr>
          <w:rFonts w:ascii="Times New Roman" w:hAnsi="Times New Roman" w:cs="Times New Roman"/>
          <w:bCs/>
          <w:sz w:val="20"/>
          <w:szCs w:val="20"/>
        </w:rPr>
      </w:pPr>
      <w:r w:rsidRPr="00B16674">
        <w:rPr>
          <w:rFonts w:ascii="Times New Roman" w:hAnsi="Times New Roman" w:cs="Times New Roman"/>
          <w:b/>
          <w:bCs/>
          <w:sz w:val="20"/>
          <w:szCs w:val="20"/>
        </w:rPr>
        <w:t xml:space="preserve"> </w:t>
      </w:r>
      <w:r w:rsidR="0042276E">
        <w:rPr>
          <w:rFonts w:ascii="Times New Roman" w:hAnsi="Times New Roman" w:cs="Times New Roman"/>
          <w:b/>
          <w:bCs/>
          <w:sz w:val="20"/>
          <w:szCs w:val="20"/>
        </w:rPr>
        <w:tab/>
      </w:r>
      <w:r w:rsidR="0042276E">
        <w:rPr>
          <w:rFonts w:ascii="Times New Roman" w:hAnsi="Times New Roman" w:cs="Times New Roman"/>
          <w:b/>
          <w:bCs/>
          <w:sz w:val="20"/>
          <w:szCs w:val="20"/>
        </w:rPr>
        <w:tab/>
      </w:r>
      <w:r w:rsidRPr="00B16674">
        <w:rPr>
          <w:rFonts w:ascii="Times New Roman" w:hAnsi="Times New Roman" w:cs="Times New Roman"/>
          <w:b/>
          <w:bCs/>
          <w:sz w:val="20"/>
          <w:szCs w:val="20"/>
        </w:rPr>
        <w:t xml:space="preserve">D.   </w:t>
      </w:r>
      <w:r w:rsidRPr="00B16674">
        <w:rPr>
          <w:rFonts w:ascii="Times New Roman" w:hAnsi="Times New Roman" w:cs="Times New Roman"/>
          <w:bCs/>
          <w:sz w:val="20"/>
          <w:szCs w:val="20"/>
        </w:rPr>
        <w:t xml:space="preserve">Auditors qualities of </w:t>
      </w:r>
      <w:proofErr w:type="spellStart"/>
      <w:r w:rsidRPr="00B16674">
        <w:rPr>
          <w:rFonts w:ascii="Times New Roman" w:hAnsi="Times New Roman" w:cs="Times New Roman"/>
          <w:bCs/>
          <w:sz w:val="20"/>
          <w:szCs w:val="20"/>
        </w:rPr>
        <w:t>HodaVasiChowdhry</w:t>
      </w:r>
      <w:proofErr w:type="spellEnd"/>
      <w:r w:rsidRPr="00B16674">
        <w:rPr>
          <w:rFonts w:ascii="Times New Roman" w:hAnsi="Times New Roman" w:cs="Times New Roman"/>
          <w:bCs/>
          <w:sz w:val="20"/>
          <w:szCs w:val="20"/>
        </w:rPr>
        <w:t>&amp; Co are good.</w:t>
      </w:r>
    </w:p>
    <w:p w:rsidR="00AD7943" w:rsidRPr="00B16674" w:rsidRDefault="00AD7943" w:rsidP="00AD7943">
      <w:pPr>
        <w:tabs>
          <w:tab w:val="left" w:pos="1080"/>
        </w:tabs>
        <w:jc w:val="both"/>
        <w:rPr>
          <w:rFonts w:ascii="Times New Roman" w:hAnsi="Times New Roman" w:cs="Times New Roman"/>
          <w:b/>
          <w:bCs/>
          <w:sz w:val="20"/>
          <w:szCs w:val="20"/>
        </w:rPr>
      </w:pPr>
      <w:r w:rsidRPr="00B16674">
        <w:rPr>
          <w:rFonts w:ascii="Times New Roman" w:hAnsi="Times New Roman" w:cs="Times New Roman"/>
          <w:b/>
          <w:bCs/>
          <w:sz w:val="20"/>
          <w:szCs w:val="20"/>
        </w:rPr>
        <w:t xml:space="preserve">            </w:t>
      </w:r>
      <w:r w:rsidR="0042276E">
        <w:rPr>
          <w:rFonts w:ascii="Times New Roman" w:hAnsi="Times New Roman" w:cs="Times New Roman"/>
          <w:b/>
          <w:bCs/>
          <w:sz w:val="20"/>
          <w:szCs w:val="20"/>
        </w:rPr>
        <w:tab/>
      </w:r>
      <w:r w:rsidR="0042276E">
        <w:rPr>
          <w:rFonts w:ascii="Times New Roman" w:hAnsi="Times New Roman" w:cs="Times New Roman"/>
          <w:b/>
          <w:bCs/>
          <w:sz w:val="20"/>
          <w:szCs w:val="20"/>
        </w:rPr>
        <w:tab/>
      </w:r>
      <w:r w:rsidRPr="00B16674">
        <w:rPr>
          <w:rFonts w:ascii="Times New Roman" w:hAnsi="Times New Roman" w:cs="Times New Roman"/>
          <w:b/>
          <w:bCs/>
          <w:sz w:val="20"/>
          <w:szCs w:val="20"/>
        </w:rPr>
        <w:t>1) Excellent 2) Bad 3) Average 4) Not good</w:t>
      </w:r>
    </w:p>
    <w:p w:rsidR="00AD7943" w:rsidRPr="00B16674" w:rsidRDefault="00AD7943" w:rsidP="00AD7943">
      <w:pPr>
        <w:tabs>
          <w:tab w:val="left" w:pos="1080"/>
        </w:tabs>
        <w:jc w:val="both"/>
        <w:rPr>
          <w:rFonts w:ascii="Times New Roman" w:hAnsi="Times New Roman" w:cs="Times New Roman"/>
          <w:b/>
          <w:bCs/>
          <w:sz w:val="20"/>
          <w:szCs w:val="20"/>
        </w:rPr>
      </w:pPr>
    </w:p>
    <w:p w:rsidR="00AD7943" w:rsidRPr="00B16674" w:rsidRDefault="00AD7943" w:rsidP="00AD7943">
      <w:pPr>
        <w:tabs>
          <w:tab w:val="left" w:pos="1500"/>
        </w:tabs>
        <w:spacing w:after="0"/>
        <w:jc w:val="right"/>
        <w:rPr>
          <w:rFonts w:ascii="Times New Roman" w:hAnsi="Times New Roman" w:cs="Times New Roman"/>
          <w:sz w:val="20"/>
          <w:szCs w:val="20"/>
        </w:rPr>
      </w:pPr>
      <w:r w:rsidRPr="00B16674">
        <w:rPr>
          <w:rFonts w:ascii="Times New Roman" w:hAnsi="Times New Roman" w:cs="Times New Roman"/>
          <w:sz w:val="20"/>
          <w:szCs w:val="20"/>
        </w:rPr>
        <w:t>Thanking You,</w:t>
      </w:r>
    </w:p>
    <w:p w:rsidR="00AD7943" w:rsidRPr="00B16674" w:rsidRDefault="00AD7943" w:rsidP="00AD7943">
      <w:pPr>
        <w:tabs>
          <w:tab w:val="left" w:pos="1500"/>
        </w:tabs>
        <w:spacing w:after="0"/>
        <w:jc w:val="right"/>
        <w:rPr>
          <w:rFonts w:ascii="Times New Roman" w:hAnsi="Times New Roman" w:cs="Times New Roman"/>
          <w:sz w:val="20"/>
          <w:szCs w:val="20"/>
        </w:rPr>
      </w:pPr>
      <w:r w:rsidRPr="00B16674">
        <w:rPr>
          <w:rFonts w:ascii="Times New Roman" w:hAnsi="Times New Roman" w:cs="Times New Roman"/>
          <w:sz w:val="20"/>
          <w:szCs w:val="20"/>
        </w:rPr>
        <w:t xml:space="preserve">Md. </w:t>
      </w:r>
      <w:proofErr w:type="spellStart"/>
      <w:r w:rsidRPr="00B16674">
        <w:rPr>
          <w:rFonts w:ascii="Times New Roman" w:hAnsi="Times New Roman" w:cs="Times New Roman"/>
          <w:sz w:val="20"/>
          <w:szCs w:val="20"/>
        </w:rPr>
        <w:t>Jahid</w:t>
      </w:r>
      <w:proofErr w:type="spellEnd"/>
      <w:r w:rsidRPr="00B16674">
        <w:rPr>
          <w:rFonts w:ascii="Times New Roman" w:hAnsi="Times New Roman" w:cs="Times New Roman"/>
          <w:sz w:val="20"/>
          <w:szCs w:val="20"/>
        </w:rPr>
        <w:t xml:space="preserve"> </w:t>
      </w:r>
      <w:proofErr w:type="spellStart"/>
      <w:r w:rsidRPr="00B16674">
        <w:rPr>
          <w:rFonts w:ascii="Times New Roman" w:hAnsi="Times New Roman" w:cs="Times New Roman"/>
          <w:sz w:val="20"/>
          <w:szCs w:val="20"/>
        </w:rPr>
        <w:t>Hasan</w:t>
      </w:r>
      <w:proofErr w:type="spellEnd"/>
    </w:p>
    <w:p w:rsidR="00AD7943" w:rsidRPr="00B16674" w:rsidRDefault="00AD7943" w:rsidP="00AD7943">
      <w:pPr>
        <w:tabs>
          <w:tab w:val="left" w:pos="1500"/>
        </w:tabs>
        <w:spacing w:after="0"/>
        <w:jc w:val="right"/>
        <w:rPr>
          <w:rFonts w:ascii="Times New Roman" w:hAnsi="Times New Roman" w:cs="Times New Roman"/>
          <w:sz w:val="20"/>
          <w:szCs w:val="20"/>
        </w:rPr>
      </w:pPr>
      <w:r w:rsidRPr="00B16674">
        <w:rPr>
          <w:rFonts w:ascii="Times New Roman" w:hAnsi="Times New Roman" w:cs="Times New Roman"/>
          <w:sz w:val="20"/>
          <w:szCs w:val="20"/>
        </w:rPr>
        <w:t>Department of Accounting and Information Systems</w:t>
      </w:r>
    </w:p>
    <w:p w:rsidR="00270D9D" w:rsidRPr="00B16674" w:rsidRDefault="00AD7943" w:rsidP="00B16674">
      <w:pPr>
        <w:tabs>
          <w:tab w:val="left" w:pos="1500"/>
        </w:tabs>
        <w:spacing w:after="0"/>
        <w:jc w:val="right"/>
        <w:rPr>
          <w:rFonts w:ascii="Times New Roman" w:hAnsi="Times New Roman" w:cs="Times New Roman"/>
          <w:sz w:val="20"/>
          <w:szCs w:val="20"/>
        </w:rPr>
      </w:pPr>
      <w:r w:rsidRPr="00B16674">
        <w:rPr>
          <w:rFonts w:ascii="Times New Roman" w:hAnsi="Times New Roman" w:cs="Times New Roman"/>
          <w:sz w:val="20"/>
          <w:szCs w:val="20"/>
        </w:rPr>
        <w:t>Unite</w:t>
      </w:r>
      <w:r w:rsidR="00B16674">
        <w:rPr>
          <w:rFonts w:ascii="Times New Roman" w:hAnsi="Times New Roman" w:cs="Times New Roman"/>
          <w:sz w:val="20"/>
          <w:szCs w:val="20"/>
        </w:rPr>
        <w:t>d International University</w:t>
      </w:r>
    </w:p>
    <w:p w:rsidR="00270D9D" w:rsidRDefault="00270D9D" w:rsidP="009A1049">
      <w:pPr>
        <w:rPr>
          <w:rFonts w:asciiTheme="majorHAnsi" w:hAnsiTheme="majorHAnsi"/>
        </w:rPr>
      </w:pPr>
    </w:p>
    <w:p w:rsidR="00270D9D" w:rsidRDefault="00270D9D" w:rsidP="009A1049">
      <w:pPr>
        <w:rPr>
          <w:rFonts w:asciiTheme="majorHAnsi" w:hAnsiTheme="majorHAnsi"/>
        </w:rPr>
      </w:pPr>
    </w:p>
    <w:p w:rsidR="00270D9D" w:rsidRDefault="00270D9D" w:rsidP="009A1049">
      <w:pPr>
        <w:rPr>
          <w:rFonts w:asciiTheme="majorHAnsi" w:hAnsiTheme="majorHAnsi"/>
        </w:rPr>
      </w:pPr>
    </w:p>
    <w:p w:rsidR="00270D9D" w:rsidRDefault="00270D9D" w:rsidP="009A1049">
      <w:pPr>
        <w:rPr>
          <w:rFonts w:asciiTheme="majorHAnsi" w:hAnsiTheme="majorHAnsi"/>
        </w:rPr>
      </w:pPr>
    </w:p>
    <w:p w:rsidR="00270D9D" w:rsidRDefault="00270D9D" w:rsidP="009A1049">
      <w:pPr>
        <w:rPr>
          <w:rFonts w:asciiTheme="majorHAnsi" w:hAnsiTheme="majorHAnsi"/>
        </w:rPr>
      </w:pPr>
    </w:p>
    <w:p w:rsidR="00270D9D" w:rsidRDefault="00270D9D" w:rsidP="009A1049">
      <w:pPr>
        <w:rPr>
          <w:rFonts w:asciiTheme="majorHAnsi" w:hAnsiTheme="majorHAnsi"/>
        </w:rPr>
      </w:pPr>
    </w:p>
    <w:p w:rsidR="00270D9D" w:rsidRDefault="00270D9D" w:rsidP="009A1049">
      <w:pPr>
        <w:rPr>
          <w:rFonts w:asciiTheme="majorHAnsi" w:hAnsiTheme="majorHAnsi"/>
        </w:rPr>
      </w:pPr>
    </w:p>
    <w:p w:rsidR="00270D9D" w:rsidRDefault="00270D9D" w:rsidP="009A1049">
      <w:pPr>
        <w:rPr>
          <w:rFonts w:asciiTheme="majorHAnsi" w:hAnsiTheme="majorHAnsi"/>
        </w:rPr>
      </w:pPr>
    </w:p>
    <w:p w:rsidR="00270D9D" w:rsidRDefault="00270D9D" w:rsidP="009A1049">
      <w:pPr>
        <w:rPr>
          <w:rFonts w:asciiTheme="majorHAnsi" w:hAnsiTheme="majorHAnsi"/>
        </w:rPr>
      </w:pPr>
      <w:bookmarkStart w:id="0" w:name="_GoBack"/>
      <w:bookmarkEnd w:id="0"/>
    </w:p>
    <w:sectPr w:rsidR="00270D9D" w:rsidSect="00FD0A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65B" w:rsidRDefault="004F565B" w:rsidP="003570CD">
      <w:pPr>
        <w:spacing w:after="0" w:line="240" w:lineRule="auto"/>
      </w:pPr>
      <w:r>
        <w:separator/>
      </w:r>
    </w:p>
  </w:endnote>
  <w:endnote w:type="continuationSeparator" w:id="0">
    <w:p w:rsidR="004F565B" w:rsidRDefault="004F565B" w:rsidP="00357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65B" w:rsidRDefault="004F565B" w:rsidP="003570CD">
      <w:pPr>
        <w:spacing w:after="0" w:line="240" w:lineRule="auto"/>
      </w:pPr>
      <w:r>
        <w:separator/>
      </w:r>
    </w:p>
  </w:footnote>
  <w:footnote w:type="continuationSeparator" w:id="0">
    <w:p w:rsidR="004F565B" w:rsidRDefault="004F565B" w:rsidP="003570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327"/>
    <w:multiLevelType w:val="hybridMultilevel"/>
    <w:tmpl w:val="9AA404E8"/>
    <w:lvl w:ilvl="0" w:tplc="B9987A72">
      <w:start w:val="1"/>
      <w:numFmt w:val="bullet"/>
      <w:lvlText w:val=""/>
      <w:lvlJc w:val="left"/>
      <w:pPr>
        <w:ind w:left="720" w:hanging="360"/>
      </w:pPr>
      <w:rPr>
        <w:rFonts w:ascii="Wingdings" w:hAnsi="Wingdings" w:hint="default"/>
        <w:color w:val="0070C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47927"/>
    <w:multiLevelType w:val="hybridMultilevel"/>
    <w:tmpl w:val="4CA85F7E"/>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7D1384"/>
    <w:multiLevelType w:val="hybridMultilevel"/>
    <w:tmpl w:val="ADAC26B0"/>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142037"/>
    <w:multiLevelType w:val="hybridMultilevel"/>
    <w:tmpl w:val="984AD62A"/>
    <w:lvl w:ilvl="0" w:tplc="A0881638">
      <w:start w:val="1"/>
      <w:numFmt w:val="upperLetter"/>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4C77E5A"/>
    <w:multiLevelType w:val="hybridMultilevel"/>
    <w:tmpl w:val="4D041CCA"/>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0772CC"/>
    <w:multiLevelType w:val="hybridMultilevel"/>
    <w:tmpl w:val="C7384C04"/>
    <w:lvl w:ilvl="0" w:tplc="B9987A72">
      <w:start w:val="1"/>
      <w:numFmt w:val="bullet"/>
      <w:lvlText w:val=""/>
      <w:lvlJc w:val="left"/>
      <w:pPr>
        <w:ind w:left="720" w:hanging="360"/>
      </w:pPr>
      <w:rPr>
        <w:rFonts w:ascii="Wingdings" w:hAnsi="Wingdings" w:hint="default"/>
        <w:color w:val="00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8555D4A"/>
    <w:multiLevelType w:val="hybridMultilevel"/>
    <w:tmpl w:val="093457AC"/>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94D7C94"/>
    <w:multiLevelType w:val="hybridMultilevel"/>
    <w:tmpl w:val="F146D374"/>
    <w:lvl w:ilvl="0" w:tplc="751E9EA4">
      <w:start w:val="1"/>
      <w:numFmt w:val="bullet"/>
      <w:lvlText w:val=""/>
      <w:lvlJc w:val="left"/>
      <w:pPr>
        <w:ind w:left="720" w:hanging="360"/>
      </w:pPr>
      <w:rPr>
        <w:rFonts w:ascii="Wingdings" w:hAnsi="Wingdings" w:hint="default"/>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D07C54"/>
    <w:multiLevelType w:val="hybridMultilevel"/>
    <w:tmpl w:val="0136E41E"/>
    <w:lvl w:ilvl="0" w:tplc="0409000D">
      <w:start w:val="1"/>
      <w:numFmt w:val="bullet"/>
      <w:lvlText w:val=""/>
      <w:lvlJc w:val="left"/>
      <w:pPr>
        <w:ind w:left="720" w:hanging="360"/>
      </w:pPr>
      <w:rPr>
        <w:rFonts w:ascii="Wingdings" w:hAnsi="Wingdings" w:hint="default"/>
        <w:color w:val="00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39292C"/>
    <w:multiLevelType w:val="hybridMultilevel"/>
    <w:tmpl w:val="6AD62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962B2F"/>
    <w:multiLevelType w:val="multilevel"/>
    <w:tmpl w:val="DC0E8084"/>
    <w:lvl w:ilvl="0">
      <w:start w:val="3"/>
      <w:numFmt w:val="decimal"/>
      <w:lvlText w:val="%1"/>
      <w:lvlJc w:val="left"/>
      <w:pPr>
        <w:ind w:left="375" w:hanging="375"/>
      </w:pPr>
      <w:rPr>
        <w:rFonts w:hint="default"/>
        <w:b/>
      </w:rPr>
    </w:lvl>
    <w:lvl w:ilvl="1">
      <w:start w:val="7"/>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nsid w:val="10A2560A"/>
    <w:multiLevelType w:val="hybridMultilevel"/>
    <w:tmpl w:val="B9EAC1A0"/>
    <w:lvl w:ilvl="0" w:tplc="751E9EA4">
      <w:start w:val="1"/>
      <w:numFmt w:val="bullet"/>
      <w:lvlText w:val=""/>
      <w:lvlJc w:val="left"/>
      <w:pPr>
        <w:ind w:left="720" w:hanging="360"/>
      </w:pPr>
      <w:rPr>
        <w:rFonts w:ascii="Wingdings" w:hAnsi="Wingdings" w:hint="default"/>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696643"/>
    <w:multiLevelType w:val="hybridMultilevel"/>
    <w:tmpl w:val="9488A7B8"/>
    <w:lvl w:ilvl="0" w:tplc="E4844E6C">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7362792"/>
    <w:multiLevelType w:val="hybridMultilevel"/>
    <w:tmpl w:val="5D90D6A0"/>
    <w:lvl w:ilvl="0" w:tplc="751E9EA4">
      <w:start w:val="1"/>
      <w:numFmt w:val="bullet"/>
      <w:lvlText w:val=""/>
      <w:lvlJc w:val="left"/>
      <w:pPr>
        <w:ind w:left="720" w:hanging="360"/>
      </w:pPr>
      <w:rPr>
        <w:rFonts w:ascii="Wingdings" w:hAnsi="Wingdings" w:hint="default"/>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D82A4B"/>
    <w:multiLevelType w:val="hybridMultilevel"/>
    <w:tmpl w:val="561E4BC2"/>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4D3695"/>
    <w:multiLevelType w:val="hybridMultilevel"/>
    <w:tmpl w:val="A7B2F622"/>
    <w:lvl w:ilvl="0" w:tplc="3A42470A">
      <w:start w:val="1"/>
      <w:numFmt w:val="bullet"/>
      <w:lvlText w:val=""/>
      <w:lvlJc w:val="left"/>
      <w:pPr>
        <w:ind w:left="36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A9336F3"/>
    <w:multiLevelType w:val="hybridMultilevel"/>
    <w:tmpl w:val="AA7E2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B55470C"/>
    <w:multiLevelType w:val="hybridMultilevel"/>
    <w:tmpl w:val="B83A2098"/>
    <w:lvl w:ilvl="0" w:tplc="B9987A72">
      <w:start w:val="1"/>
      <w:numFmt w:val="bullet"/>
      <w:lvlText w:val=""/>
      <w:lvlJc w:val="left"/>
      <w:pPr>
        <w:ind w:left="1080" w:hanging="360"/>
      </w:pPr>
      <w:rPr>
        <w:rFonts w:ascii="Wingdings" w:hAnsi="Wingdings" w:hint="default"/>
        <w:color w:val="0070C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C71546C"/>
    <w:multiLevelType w:val="hybridMultilevel"/>
    <w:tmpl w:val="9C68ACD4"/>
    <w:lvl w:ilvl="0" w:tplc="04090009">
      <w:start w:val="1"/>
      <w:numFmt w:val="bullet"/>
      <w:lvlText w:val=""/>
      <w:lvlJc w:val="left"/>
      <w:pPr>
        <w:ind w:left="360" w:hanging="360"/>
      </w:pPr>
      <w:rPr>
        <w:rFonts w:ascii="Wingdings" w:hAnsi="Wingdings" w:hint="default"/>
        <w:color w:val="00B05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1D1B554B"/>
    <w:multiLevelType w:val="hybridMultilevel"/>
    <w:tmpl w:val="D9AAE310"/>
    <w:lvl w:ilvl="0" w:tplc="0409000D">
      <w:start w:val="1"/>
      <w:numFmt w:val="bullet"/>
      <w:lvlText w:val=""/>
      <w:lvlJc w:val="left"/>
      <w:pPr>
        <w:ind w:left="720" w:hanging="360"/>
      </w:pPr>
      <w:rPr>
        <w:rFonts w:ascii="Wingdings" w:hAnsi="Wingdings" w:hint="default"/>
        <w:color w:val="00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A87A20"/>
    <w:multiLevelType w:val="hybridMultilevel"/>
    <w:tmpl w:val="EAC8B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EF71158"/>
    <w:multiLevelType w:val="hybridMultilevel"/>
    <w:tmpl w:val="28DA7F12"/>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F4B4A24"/>
    <w:multiLevelType w:val="multilevel"/>
    <w:tmpl w:val="FA448670"/>
    <w:lvl w:ilvl="0">
      <w:start w:val="6"/>
      <w:numFmt w:val="decimal"/>
      <w:lvlText w:val="%1"/>
      <w:lvlJc w:val="left"/>
      <w:pPr>
        <w:ind w:left="360" w:hanging="360"/>
      </w:pPr>
      <w:rPr>
        <w:rFonts w:eastAsiaTheme="minorHAnsi" w:hint="default"/>
        <w:sz w:val="26"/>
      </w:rPr>
    </w:lvl>
    <w:lvl w:ilvl="1">
      <w:start w:val="2"/>
      <w:numFmt w:val="decimal"/>
      <w:lvlText w:val="%1.%2"/>
      <w:lvlJc w:val="left"/>
      <w:pPr>
        <w:ind w:left="360" w:hanging="360"/>
      </w:pPr>
      <w:rPr>
        <w:rFonts w:eastAsiaTheme="minorHAnsi" w:hint="default"/>
        <w:sz w:val="26"/>
      </w:rPr>
    </w:lvl>
    <w:lvl w:ilvl="2">
      <w:start w:val="1"/>
      <w:numFmt w:val="decimal"/>
      <w:lvlText w:val="%1.%2.%3"/>
      <w:lvlJc w:val="left"/>
      <w:pPr>
        <w:ind w:left="720" w:hanging="720"/>
      </w:pPr>
      <w:rPr>
        <w:rFonts w:eastAsiaTheme="minorHAnsi" w:hint="default"/>
        <w:sz w:val="26"/>
      </w:rPr>
    </w:lvl>
    <w:lvl w:ilvl="3">
      <w:start w:val="1"/>
      <w:numFmt w:val="decimal"/>
      <w:lvlText w:val="%1.%2.%3.%4"/>
      <w:lvlJc w:val="left"/>
      <w:pPr>
        <w:ind w:left="720" w:hanging="720"/>
      </w:pPr>
      <w:rPr>
        <w:rFonts w:eastAsiaTheme="minorHAnsi" w:hint="default"/>
        <w:sz w:val="26"/>
      </w:rPr>
    </w:lvl>
    <w:lvl w:ilvl="4">
      <w:start w:val="1"/>
      <w:numFmt w:val="decimal"/>
      <w:lvlText w:val="%1.%2.%3.%4.%5"/>
      <w:lvlJc w:val="left"/>
      <w:pPr>
        <w:ind w:left="1080" w:hanging="1080"/>
      </w:pPr>
      <w:rPr>
        <w:rFonts w:eastAsiaTheme="minorHAnsi" w:hint="default"/>
        <w:sz w:val="26"/>
      </w:rPr>
    </w:lvl>
    <w:lvl w:ilvl="5">
      <w:start w:val="1"/>
      <w:numFmt w:val="decimal"/>
      <w:lvlText w:val="%1.%2.%3.%4.%5.%6"/>
      <w:lvlJc w:val="left"/>
      <w:pPr>
        <w:ind w:left="1080" w:hanging="1080"/>
      </w:pPr>
      <w:rPr>
        <w:rFonts w:eastAsiaTheme="minorHAnsi" w:hint="default"/>
        <w:sz w:val="26"/>
      </w:rPr>
    </w:lvl>
    <w:lvl w:ilvl="6">
      <w:start w:val="1"/>
      <w:numFmt w:val="decimal"/>
      <w:lvlText w:val="%1.%2.%3.%4.%5.%6.%7"/>
      <w:lvlJc w:val="left"/>
      <w:pPr>
        <w:ind w:left="1440" w:hanging="1440"/>
      </w:pPr>
      <w:rPr>
        <w:rFonts w:eastAsiaTheme="minorHAnsi" w:hint="default"/>
        <w:sz w:val="26"/>
      </w:rPr>
    </w:lvl>
    <w:lvl w:ilvl="7">
      <w:start w:val="1"/>
      <w:numFmt w:val="decimal"/>
      <w:lvlText w:val="%1.%2.%3.%4.%5.%6.%7.%8"/>
      <w:lvlJc w:val="left"/>
      <w:pPr>
        <w:ind w:left="1440" w:hanging="1440"/>
      </w:pPr>
      <w:rPr>
        <w:rFonts w:eastAsiaTheme="minorHAnsi" w:hint="default"/>
        <w:sz w:val="26"/>
      </w:rPr>
    </w:lvl>
    <w:lvl w:ilvl="8">
      <w:start w:val="1"/>
      <w:numFmt w:val="decimal"/>
      <w:lvlText w:val="%1.%2.%3.%4.%5.%6.%7.%8.%9"/>
      <w:lvlJc w:val="left"/>
      <w:pPr>
        <w:ind w:left="1800" w:hanging="1800"/>
      </w:pPr>
      <w:rPr>
        <w:rFonts w:eastAsiaTheme="minorHAnsi" w:hint="default"/>
        <w:sz w:val="26"/>
      </w:rPr>
    </w:lvl>
  </w:abstractNum>
  <w:abstractNum w:abstractNumId="23">
    <w:nsid w:val="23CC7C8F"/>
    <w:multiLevelType w:val="hybridMultilevel"/>
    <w:tmpl w:val="BC34C09C"/>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015094"/>
    <w:multiLevelType w:val="hybridMultilevel"/>
    <w:tmpl w:val="ECC4D938"/>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57076A4"/>
    <w:multiLevelType w:val="hybridMultilevel"/>
    <w:tmpl w:val="6B889DEA"/>
    <w:lvl w:ilvl="0" w:tplc="CAAE196A">
      <w:start w:val="1"/>
      <w:numFmt w:val="bullet"/>
      <w:lvlText w:val=""/>
      <w:lvlJc w:val="left"/>
      <w:pPr>
        <w:ind w:left="720" w:hanging="360"/>
      </w:pPr>
      <w:rPr>
        <w:rFonts w:ascii="Wingdings" w:hAnsi="Wingdings" w:hint="default"/>
        <w:color w:val="00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6C87571"/>
    <w:multiLevelType w:val="hybridMultilevel"/>
    <w:tmpl w:val="7436A89C"/>
    <w:lvl w:ilvl="0" w:tplc="E0F6B8F4">
      <w:start w:val="1"/>
      <w:numFmt w:val="bullet"/>
      <w:lvlText w:val=""/>
      <w:lvlJc w:val="left"/>
      <w:pPr>
        <w:ind w:left="360" w:hanging="360"/>
      </w:pPr>
      <w:rPr>
        <w:rFonts w:ascii="Wingdings" w:hAnsi="Wingdings" w:hint="default"/>
        <w:color w:val="00206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28E93259"/>
    <w:multiLevelType w:val="hybridMultilevel"/>
    <w:tmpl w:val="761234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8FE54B6"/>
    <w:multiLevelType w:val="hybridMultilevel"/>
    <w:tmpl w:val="C13A524A"/>
    <w:lvl w:ilvl="0" w:tplc="3D3218CE">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2CF036DD"/>
    <w:multiLevelType w:val="hybridMultilevel"/>
    <w:tmpl w:val="DE6EB322"/>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0B0EED"/>
    <w:multiLevelType w:val="hybridMultilevel"/>
    <w:tmpl w:val="1ED673B6"/>
    <w:lvl w:ilvl="0" w:tplc="BEC4E102">
      <w:start w:val="1"/>
      <w:numFmt w:val="bullet"/>
      <w:lvlText w:val=""/>
      <w:lvlJc w:val="left"/>
      <w:pPr>
        <w:tabs>
          <w:tab w:val="num" w:pos="720"/>
        </w:tabs>
        <w:ind w:left="720" w:hanging="360"/>
      </w:pPr>
      <w:rPr>
        <w:rFonts w:ascii="Wingdings" w:hAnsi="Wingdings" w:hint="default"/>
        <w:color w:val="007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2367C07"/>
    <w:multiLevelType w:val="hybridMultilevel"/>
    <w:tmpl w:val="C96E0C66"/>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91136A"/>
    <w:multiLevelType w:val="hybridMultilevel"/>
    <w:tmpl w:val="1A6E38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57216F4"/>
    <w:multiLevelType w:val="hybridMultilevel"/>
    <w:tmpl w:val="8872F046"/>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681380D"/>
    <w:multiLevelType w:val="hybridMultilevel"/>
    <w:tmpl w:val="DE0AE7A0"/>
    <w:lvl w:ilvl="0" w:tplc="04090009">
      <w:start w:val="1"/>
      <w:numFmt w:val="bullet"/>
      <w:lvlText w:val=""/>
      <w:lvlJc w:val="left"/>
      <w:pPr>
        <w:ind w:left="720" w:hanging="360"/>
      </w:pPr>
      <w:rPr>
        <w:rFonts w:ascii="Wingdings" w:hAnsi="Wingdings" w:hint="default"/>
        <w:color w:val="00B05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747551F"/>
    <w:multiLevelType w:val="hybridMultilevel"/>
    <w:tmpl w:val="989E9484"/>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76A1094"/>
    <w:multiLevelType w:val="hybridMultilevel"/>
    <w:tmpl w:val="AE9C28D0"/>
    <w:lvl w:ilvl="0" w:tplc="751E9EA4">
      <w:start w:val="1"/>
      <w:numFmt w:val="bullet"/>
      <w:lvlText w:val=""/>
      <w:lvlJc w:val="left"/>
      <w:pPr>
        <w:ind w:left="720" w:hanging="360"/>
      </w:pPr>
      <w:rPr>
        <w:rFonts w:ascii="Wingdings" w:hAnsi="Wingdings" w:hint="default"/>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C13587A"/>
    <w:multiLevelType w:val="hybridMultilevel"/>
    <w:tmpl w:val="C0A039AE"/>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F26501C"/>
    <w:multiLevelType w:val="hybridMultilevel"/>
    <w:tmpl w:val="AC140AE8"/>
    <w:lvl w:ilvl="0" w:tplc="B6624868">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3F6676DF"/>
    <w:multiLevelType w:val="hybridMultilevel"/>
    <w:tmpl w:val="184ED52A"/>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0AE1B57"/>
    <w:multiLevelType w:val="hybridMultilevel"/>
    <w:tmpl w:val="3E40A39A"/>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0C04D12"/>
    <w:multiLevelType w:val="hybridMultilevel"/>
    <w:tmpl w:val="E8C08E7E"/>
    <w:lvl w:ilvl="0" w:tplc="BEC4E102">
      <w:start w:val="1"/>
      <w:numFmt w:val="bullet"/>
      <w:lvlText w:val=""/>
      <w:lvlJc w:val="left"/>
      <w:pPr>
        <w:ind w:left="360" w:hanging="360"/>
      </w:pPr>
      <w:rPr>
        <w:rFonts w:ascii="Wingdings" w:hAnsi="Wingdings"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41132D97"/>
    <w:multiLevelType w:val="multilevel"/>
    <w:tmpl w:val="81FC0EDC"/>
    <w:lvl w:ilvl="0">
      <w:start w:val="2"/>
      <w:numFmt w:val="decimal"/>
      <w:lvlText w:val="%1"/>
      <w:lvlJc w:val="left"/>
      <w:pPr>
        <w:ind w:left="360" w:hanging="360"/>
      </w:pPr>
      <w:rPr>
        <w:rFonts w:hint="default"/>
        <w:sz w:val="26"/>
      </w:rPr>
    </w:lvl>
    <w:lvl w:ilvl="1">
      <w:start w:val="7"/>
      <w:numFmt w:val="decimal"/>
      <w:lvlText w:val="%1.%2"/>
      <w:lvlJc w:val="left"/>
      <w:pPr>
        <w:ind w:left="360" w:hanging="36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43">
    <w:nsid w:val="433B7E56"/>
    <w:multiLevelType w:val="hybridMultilevel"/>
    <w:tmpl w:val="F33E4DA2"/>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55C19F4"/>
    <w:multiLevelType w:val="hybridMultilevel"/>
    <w:tmpl w:val="F83EEB14"/>
    <w:lvl w:ilvl="0" w:tplc="B260929C">
      <w:start w:val="1"/>
      <w:numFmt w:val="decimal"/>
      <w:lvlText w:val="%1)"/>
      <w:lvlJc w:val="left"/>
      <w:pPr>
        <w:ind w:left="1800" w:hanging="360"/>
      </w:pPr>
      <w:rPr>
        <w:rFonts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46E03AB6"/>
    <w:multiLevelType w:val="hybridMultilevel"/>
    <w:tmpl w:val="0DC82AD2"/>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46F31397"/>
    <w:multiLevelType w:val="multilevel"/>
    <w:tmpl w:val="58C4E8A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4B803F43"/>
    <w:multiLevelType w:val="hybridMultilevel"/>
    <w:tmpl w:val="69986A8C"/>
    <w:lvl w:ilvl="0" w:tplc="25F8FC0E">
      <w:start w:val="1"/>
      <w:numFmt w:val="bullet"/>
      <w:lvlText w:val=""/>
      <w:lvlJc w:val="left"/>
      <w:pPr>
        <w:tabs>
          <w:tab w:val="num" w:pos="720"/>
        </w:tabs>
        <w:ind w:left="720" w:hanging="360"/>
      </w:pPr>
      <w:rPr>
        <w:rFonts w:ascii="Symbol" w:hAnsi="Symbol" w:hint="default"/>
        <w:b w:val="0"/>
        <w:sz w:val="24"/>
        <w:szCs w:val="24"/>
      </w:rPr>
    </w:lvl>
    <w:lvl w:ilvl="1" w:tplc="04090001">
      <w:start w:val="1"/>
      <w:numFmt w:val="bullet"/>
      <w:lvlText w:val=""/>
      <w:lvlJc w:val="left"/>
      <w:pPr>
        <w:tabs>
          <w:tab w:val="num" w:pos="1440"/>
        </w:tabs>
        <w:ind w:left="1440" w:hanging="360"/>
      </w:pPr>
      <w:rPr>
        <w:rFonts w:ascii="Symbol" w:hAnsi="Symbol" w:hint="default"/>
        <w:b w:val="0"/>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4BCE4FB0"/>
    <w:multiLevelType w:val="hybridMultilevel"/>
    <w:tmpl w:val="BAFE35A4"/>
    <w:lvl w:ilvl="0" w:tplc="04090009">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4BCF010C"/>
    <w:multiLevelType w:val="hybridMultilevel"/>
    <w:tmpl w:val="D60AF1E2"/>
    <w:lvl w:ilvl="0" w:tplc="0409000D">
      <w:start w:val="1"/>
      <w:numFmt w:val="bullet"/>
      <w:lvlText w:val=""/>
      <w:lvlJc w:val="left"/>
      <w:pPr>
        <w:ind w:left="720" w:hanging="360"/>
      </w:pPr>
      <w:rPr>
        <w:rFonts w:ascii="Wingdings" w:hAnsi="Wingdings" w:hint="default"/>
        <w:color w:val="00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FD8502D"/>
    <w:multiLevelType w:val="hybridMultilevel"/>
    <w:tmpl w:val="0F709E06"/>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4FEB367C"/>
    <w:multiLevelType w:val="multilevel"/>
    <w:tmpl w:val="FBE672EA"/>
    <w:lvl w:ilvl="0">
      <w:start w:val="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12550FC"/>
    <w:multiLevelType w:val="hybridMultilevel"/>
    <w:tmpl w:val="911A2644"/>
    <w:lvl w:ilvl="0" w:tplc="5420B52A">
      <w:start w:val="1"/>
      <w:numFmt w:val="bullet"/>
      <w:lvlText w:val=""/>
      <w:lvlJc w:val="left"/>
      <w:pPr>
        <w:ind w:left="720" w:hanging="360"/>
      </w:pPr>
      <w:rPr>
        <w:rFonts w:ascii="Wingdings" w:hAnsi="Wingdings" w:hint="default"/>
        <w:color w:val="00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51D22397"/>
    <w:multiLevelType w:val="hybridMultilevel"/>
    <w:tmpl w:val="CE3682C8"/>
    <w:lvl w:ilvl="0" w:tplc="A0E86BFC">
      <w:start w:val="1"/>
      <w:numFmt w:val="bullet"/>
      <w:lvlText w:val=""/>
      <w:lvlJc w:val="left"/>
      <w:pPr>
        <w:ind w:left="720" w:hanging="360"/>
      </w:pPr>
      <w:rPr>
        <w:rFonts w:ascii="Wingdings" w:hAnsi="Wingdings" w:hint="default"/>
        <w:color w:val="00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52D32781"/>
    <w:multiLevelType w:val="hybridMultilevel"/>
    <w:tmpl w:val="6A965D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37B64B7"/>
    <w:multiLevelType w:val="hybridMultilevel"/>
    <w:tmpl w:val="7EBE9C1C"/>
    <w:lvl w:ilvl="0" w:tplc="BEC4E102">
      <w:start w:val="1"/>
      <w:numFmt w:val="bullet"/>
      <w:lvlText w:val=""/>
      <w:lvlJc w:val="left"/>
      <w:pPr>
        <w:ind w:left="720" w:hanging="360"/>
      </w:pPr>
      <w:rPr>
        <w:rFonts w:ascii="Wingdings" w:hAnsi="Wingdings"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54835B7D"/>
    <w:multiLevelType w:val="hybridMultilevel"/>
    <w:tmpl w:val="27FE84CE"/>
    <w:lvl w:ilvl="0" w:tplc="0409000D">
      <w:start w:val="1"/>
      <w:numFmt w:val="bullet"/>
      <w:lvlText w:val=""/>
      <w:lvlJc w:val="left"/>
      <w:pPr>
        <w:ind w:left="720" w:hanging="360"/>
      </w:pPr>
      <w:rPr>
        <w:rFonts w:ascii="Wingdings" w:hAnsi="Wingdings" w:hint="default"/>
        <w:color w:val="00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88F28E7"/>
    <w:multiLevelType w:val="hybridMultilevel"/>
    <w:tmpl w:val="9CECB01C"/>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9C53267"/>
    <w:multiLevelType w:val="multilevel"/>
    <w:tmpl w:val="8856F010"/>
    <w:lvl w:ilvl="0">
      <w:start w:val="5"/>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9">
    <w:nsid w:val="5A860762"/>
    <w:multiLevelType w:val="hybridMultilevel"/>
    <w:tmpl w:val="C7243BEE"/>
    <w:lvl w:ilvl="0" w:tplc="0409000D">
      <w:start w:val="1"/>
      <w:numFmt w:val="bullet"/>
      <w:lvlText w:val=""/>
      <w:lvlJc w:val="left"/>
      <w:pPr>
        <w:ind w:left="720" w:hanging="360"/>
      </w:pPr>
      <w:rPr>
        <w:rFonts w:ascii="Wingdings" w:hAnsi="Wingdings" w:hint="default"/>
        <w:color w:val="00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B0F0A38"/>
    <w:multiLevelType w:val="hybridMultilevel"/>
    <w:tmpl w:val="5F54955A"/>
    <w:lvl w:ilvl="0" w:tplc="751E9EA4">
      <w:start w:val="1"/>
      <w:numFmt w:val="bullet"/>
      <w:lvlText w:val=""/>
      <w:lvlJc w:val="left"/>
      <w:pPr>
        <w:ind w:left="720" w:hanging="360"/>
      </w:pPr>
      <w:rPr>
        <w:rFonts w:ascii="Wingdings" w:hAnsi="Wingdings" w:hint="default"/>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BEB0006"/>
    <w:multiLevelType w:val="multilevel"/>
    <w:tmpl w:val="30C0AEEA"/>
    <w:lvl w:ilvl="0">
      <w:start w:val="3"/>
      <w:numFmt w:val="decimal"/>
      <w:lvlText w:val="%1"/>
      <w:lvlJc w:val="left"/>
      <w:pPr>
        <w:ind w:left="375" w:hanging="375"/>
      </w:pPr>
      <w:rPr>
        <w:rFonts w:hint="default"/>
        <w:color w:val="0070C0"/>
      </w:rPr>
    </w:lvl>
    <w:lvl w:ilvl="1">
      <w:start w:val="3"/>
      <w:numFmt w:val="decimal"/>
      <w:lvlText w:val="%1.%2"/>
      <w:lvlJc w:val="left"/>
      <w:pPr>
        <w:ind w:left="375" w:hanging="375"/>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2160" w:hanging="2160"/>
      </w:pPr>
      <w:rPr>
        <w:rFonts w:hint="default"/>
        <w:color w:val="0070C0"/>
      </w:rPr>
    </w:lvl>
  </w:abstractNum>
  <w:abstractNum w:abstractNumId="62">
    <w:nsid w:val="5C3641FF"/>
    <w:multiLevelType w:val="hybridMultilevel"/>
    <w:tmpl w:val="FC5CE184"/>
    <w:lvl w:ilvl="0" w:tplc="188E50D8">
      <w:start w:val="1"/>
      <w:numFmt w:val="bullet"/>
      <w:lvlText w:val=""/>
      <w:lvlJc w:val="left"/>
      <w:pPr>
        <w:ind w:left="720" w:hanging="360"/>
      </w:pPr>
      <w:rPr>
        <w:rFonts w:ascii="Wingdings" w:hAnsi="Wingdings" w:hint="default"/>
        <w:color w:val="0070C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5CDC4019"/>
    <w:multiLevelType w:val="hybridMultilevel"/>
    <w:tmpl w:val="C36C95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EEE0B48"/>
    <w:multiLevelType w:val="hybridMultilevel"/>
    <w:tmpl w:val="F44456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60EE45BE"/>
    <w:multiLevelType w:val="hybridMultilevel"/>
    <w:tmpl w:val="7AB6370E"/>
    <w:lvl w:ilvl="0" w:tplc="751E9EA4">
      <w:start w:val="1"/>
      <w:numFmt w:val="bullet"/>
      <w:lvlText w:val=""/>
      <w:lvlJc w:val="left"/>
      <w:pPr>
        <w:ind w:left="720" w:hanging="360"/>
      </w:pPr>
      <w:rPr>
        <w:rFonts w:ascii="Wingdings" w:hAnsi="Wingdings" w:hint="default"/>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18460AA"/>
    <w:multiLevelType w:val="hybridMultilevel"/>
    <w:tmpl w:val="4CE091D8"/>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61A54238"/>
    <w:multiLevelType w:val="hybridMultilevel"/>
    <w:tmpl w:val="4A6EBAA8"/>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2564597"/>
    <w:multiLevelType w:val="hybridMultilevel"/>
    <w:tmpl w:val="69708B7C"/>
    <w:lvl w:ilvl="0" w:tplc="34C4CE6C">
      <w:start w:val="1"/>
      <w:numFmt w:val="bullet"/>
      <w:lvlText w:val=""/>
      <w:lvlJc w:val="left"/>
      <w:pPr>
        <w:ind w:left="720" w:hanging="360"/>
      </w:pPr>
      <w:rPr>
        <w:rFonts w:ascii="Wingdings" w:hAnsi="Wingdings" w:cs="Wingdings" w:hint="default"/>
        <w:b/>
        <w:i w:val="0"/>
        <w:color w:val="31849B"/>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63200225"/>
    <w:multiLevelType w:val="hybridMultilevel"/>
    <w:tmpl w:val="EDF432E6"/>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3214360"/>
    <w:multiLevelType w:val="hybridMultilevel"/>
    <w:tmpl w:val="D5803BF0"/>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64A14451"/>
    <w:multiLevelType w:val="hybridMultilevel"/>
    <w:tmpl w:val="E41CBAA2"/>
    <w:lvl w:ilvl="0" w:tplc="751E9EA4">
      <w:start w:val="1"/>
      <w:numFmt w:val="bullet"/>
      <w:lvlText w:val=""/>
      <w:lvlJc w:val="left"/>
      <w:pPr>
        <w:ind w:left="720" w:hanging="360"/>
      </w:pPr>
      <w:rPr>
        <w:rFonts w:ascii="Wingdings" w:hAnsi="Wingdings" w:hint="default"/>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53F65C2"/>
    <w:multiLevelType w:val="hybridMultilevel"/>
    <w:tmpl w:val="3AF2B2BC"/>
    <w:lvl w:ilvl="0" w:tplc="BEC4E102">
      <w:start w:val="1"/>
      <w:numFmt w:val="bullet"/>
      <w:lvlText w:val=""/>
      <w:lvlJc w:val="left"/>
      <w:pPr>
        <w:ind w:left="502" w:hanging="360"/>
      </w:pPr>
      <w:rPr>
        <w:rFonts w:ascii="Wingdings" w:hAnsi="Wingdings" w:hint="default"/>
        <w:color w:val="0070C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3">
    <w:nsid w:val="677429C5"/>
    <w:multiLevelType w:val="hybridMultilevel"/>
    <w:tmpl w:val="40BE3DBE"/>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687059E3"/>
    <w:multiLevelType w:val="multilevel"/>
    <w:tmpl w:val="90D008A2"/>
    <w:lvl w:ilvl="0">
      <w:start w:val="2"/>
      <w:numFmt w:val="decimal"/>
      <w:lvlText w:val="%1"/>
      <w:lvlJc w:val="left"/>
      <w:pPr>
        <w:ind w:left="360" w:hanging="360"/>
      </w:pPr>
      <w:rPr>
        <w:rFonts w:hint="default"/>
        <w:color w:val="006666"/>
        <w:sz w:val="12"/>
        <w:u w:val="single"/>
      </w:rPr>
    </w:lvl>
    <w:lvl w:ilvl="1">
      <w:start w:val="9"/>
      <w:numFmt w:val="decimal"/>
      <w:lvlText w:val="%1.%2"/>
      <w:lvlJc w:val="left"/>
      <w:pPr>
        <w:ind w:left="360" w:hanging="360"/>
      </w:pPr>
      <w:rPr>
        <w:rFonts w:ascii="Times New Roman" w:hAnsi="Times New Roman" w:cs="Times New Roman" w:hint="default"/>
        <w:color w:val="006666"/>
        <w:sz w:val="24"/>
        <w:szCs w:val="24"/>
        <w:u w:val="none"/>
      </w:rPr>
    </w:lvl>
    <w:lvl w:ilvl="2">
      <w:start w:val="1"/>
      <w:numFmt w:val="decimal"/>
      <w:lvlText w:val="%1.%2.%3"/>
      <w:lvlJc w:val="left"/>
      <w:pPr>
        <w:ind w:left="720" w:hanging="720"/>
      </w:pPr>
      <w:rPr>
        <w:rFonts w:hint="default"/>
        <w:color w:val="006666"/>
        <w:sz w:val="12"/>
        <w:u w:val="single"/>
      </w:rPr>
    </w:lvl>
    <w:lvl w:ilvl="3">
      <w:start w:val="1"/>
      <w:numFmt w:val="decimal"/>
      <w:lvlText w:val="%1.%2.%3.%4"/>
      <w:lvlJc w:val="left"/>
      <w:pPr>
        <w:ind w:left="1080" w:hanging="1080"/>
      </w:pPr>
      <w:rPr>
        <w:rFonts w:hint="default"/>
        <w:color w:val="006666"/>
        <w:sz w:val="12"/>
        <w:u w:val="single"/>
      </w:rPr>
    </w:lvl>
    <w:lvl w:ilvl="4">
      <w:start w:val="1"/>
      <w:numFmt w:val="decimal"/>
      <w:lvlText w:val="%1.%2.%3.%4.%5"/>
      <w:lvlJc w:val="left"/>
      <w:pPr>
        <w:ind w:left="1080" w:hanging="1080"/>
      </w:pPr>
      <w:rPr>
        <w:rFonts w:hint="default"/>
        <w:color w:val="006666"/>
        <w:sz w:val="12"/>
        <w:u w:val="single"/>
      </w:rPr>
    </w:lvl>
    <w:lvl w:ilvl="5">
      <w:start w:val="1"/>
      <w:numFmt w:val="decimal"/>
      <w:lvlText w:val="%1.%2.%3.%4.%5.%6"/>
      <w:lvlJc w:val="left"/>
      <w:pPr>
        <w:ind w:left="1440" w:hanging="1440"/>
      </w:pPr>
      <w:rPr>
        <w:rFonts w:hint="default"/>
        <w:color w:val="006666"/>
        <w:sz w:val="12"/>
        <w:u w:val="single"/>
      </w:rPr>
    </w:lvl>
    <w:lvl w:ilvl="6">
      <w:start w:val="1"/>
      <w:numFmt w:val="decimal"/>
      <w:lvlText w:val="%1.%2.%3.%4.%5.%6.%7"/>
      <w:lvlJc w:val="left"/>
      <w:pPr>
        <w:ind w:left="1440" w:hanging="1440"/>
      </w:pPr>
      <w:rPr>
        <w:rFonts w:hint="default"/>
        <w:color w:val="006666"/>
        <w:sz w:val="12"/>
        <w:u w:val="single"/>
      </w:rPr>
    </w:lvl>
    <w:lvl w:ilvl="7">
      <w:start w:val="1"/>
      <w:numFmt w:val="decimal"/>
      <w:lvlText w:val="%1.%2.%3.%4.%5.%6.%7.%8"/>
      <w:lvlJc w:val="left"/>
      <w:pPr>
        <w:ind w:left="1800" w:hanging="1800"/>
      </w:pPr>
      <w:rPr>
        <w:rFonts w:hint="default"/>
        <w:color w:val="006666"/>
        <w:sz w:val="12"/>
        <w:u w:val="single"/>
      </w:rPr>
    </w:lvl>
    <w:lvl w:ilvl="8">
      <w:start w:val="1"/>
      <w:numFmt w:val="decimal"/>
      <w:lvlText w:val="%1.%2.%3.%4.%5.%6.%7.%8.%9"/>
      <w:lvlJc w:val="left"/>
      <w:pPr>
        <w:ind w:left="2160" w:hanging="2160"/>
      </w:pPr>
      <w:rPr>
        <w:rFonts w:hint="default"/>
        <w:color w:val="006666"/>
        <w:sz w:val="12"/>
        <w:u w:val="single"/>
      </w:rPr>
    </w:lvl>
  </w:abstractNum>
  <w:abstractNum w:abstractNumId="75">
    <w:nsid w:val="6BDA603E"/>
    <w:multiLevelType w:val="multilevel"/>
    <w:tmpl w:val="E0BC33FA"/>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6C275A6C"/>
    <w:multiLevelType w:val="hybridMultilevel"/>
    <w:tmpl w:val="709EBC16"/>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70541DC7"/>
    <w:multiLevelType w:val="hybridMultilevel"/>
    <w:tmpl w:val="9AF415BA"/>
    <w:lvl w:ilvl="0" w:tplc="F36AC3AC">
      <w:start w:val="1"/>
      <w:numFmt w:val="bullet"/>
      <w:lvlText w:val=""/>
      <w:lvlJc w:val="left"/>
      <w:pPr>
        <w:ind w:left="360" w:hanging="360"/>
      </w:pPr>
      <w:rPr>
        <w:rFonts w:ascii="Wingdings" w:hAnsi="Wingdings" w:hint="default"/>
        <w:b/>
        <w:color w:val="0070C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nsid w:val="70EB3E7A"/>
    <w:multiLevelType w:val="hybridMultilevel"/>
    <w:tmpl w:val="1B76EECA"/>
    <w:lvl w:ilvl="0" w:tplc="5DF03214">
      <w:start w:val="1"/>
      <w:numFmt w:val="bullet"/>
      <w:lvlText w:val=""/>
      <w:lvlJc w:val="left"/>
      <w:pPr>
        <w:ind w:left="360" w:hanging="360"/>
      </w:pPr>
      <w:rPr>
        <w:rFonts w:ascii="Wingdings" w:hAnsi="Wingdings"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nsid w:val="718B25A6"/>
    <w:multiLevelType w:val="hybridMultilevel"/>
    <w:tmpl w:val="CA162324"/>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0">
    <w:nsid w:val="77873B97"/>
    <w:multiLevelType w:val="hybridMultilevel"/>
    <w:tmpl w:val="B6A69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7AB308EC"/>
    <w:multiLevelType w:val="hybridMultilevel"/>
    <w:tmpl w:val="2B84EC28"/>
    <w:lvl w:ilvl="0" w:tplc="B9987A72">
      <w:start w:val="1"/>
      <w:numFmt w:val="bullet"/>
      <w:lvlText w:val=""/>
      <w:lvlJc w:val="left"/>
      <w:pPr>
        <w:ind w:left="720" w:hanging="360"/>
      </w:pPr>
      <w:rPr>
        <w:rFonts w:ascii="Wingdings" w:hAnsi="Wingdings" w:hint="default"/>
        <w:color w:val="0070C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CC6071D"/>
    <w:multiLevelType w:val="hybridMultilevel"/>
    <w:tmpl w:val="4F421F84"/>
    <w:lvl w:ilvl="0" w:tplc="751E9EA4">
      <w:start w:val="1"/>
      <w:numFmt w:val="bullet"/>
      <w:lvlText w:val=""/>
      <w:lvlJc w:val="left"/>
      <w:pPr>
        <w:ind w:left="360" w:hanging="360"/>
      </w:pPr>
      <w:rPr>
        <w:rFonts w:ascii="Wingdings" w:hAnsi="Wingdings" w:hint="default"/>
        <w:color w:val="0070C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nsid w:val="7CED5635"/>
    <w:multiLevelType w:val="hybridMultilevel"/>
    <w:tmpl w:val="F6B084B2"/>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FE011B7"/>
    <w:multiLevelType w:val="hybridMultilevel"/>
    <w:tmpl w:val="5D74B28A"/>
    <w:lvl w:ilvl="0" w:tplc="BEC4E102">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7FE25F86"/>
    <w:multiLevelType w:val="hybridMultilevel"/>
    <w:tmpl w:val="E4BA40B0"/>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75"/>
  </w:num>
  <w:num w:numId="3">
    <w:abstractNumId w:val="24"/>
  </w:num>
  <w:num w:numId="4">
    <w:abstractNumId w:val="67"/>
  </w:num>
  <w:num w:numId="5">
    <w:abstractNumId w:val="40"/>
  </w:num>
  <w:num w:numId="6">
    <w:abstractNumId w:val="14"/>
  </w:num>
  <w:num w:numId="7">
    <w:abstractNumId w:val="63"/>
  </w:num>
  <w:num w:numId="8">
    <w:abstractNumId w:val="79"/>
  </w:num>
  <w:num w:numId="9">
    <w:abstractNumId w:val="27"/>
  </w:num>
  <w:num w:numId="10">
    <w:abstractNumId w:val="42"/>
  </w:num>
  <w:num w:numId="11">
    <w:abstractNumId w:val="69"/>
  </w:num>
  <w:num w:numId="12">
    <w:abstractNumId w:val="17"/>
  </w:num>
  <w:num w:numId="13">
    <w:abstractNumId w:val="52"/>
  </w:num>
  <w:num w:numId="14">
    <w:abstractNumId w:val="74"/>
  </w:num>
  <w:num w:numId="15">
    <w:abstractNumId w:val="16"/>
  </w:num>
  <w:num w:numId="16">
    <w:abstractNumId w:val="9"/>
  </w:num>
  <w:num w:numId="17">
    <w:abstractNumId w:val="54"/>
  </w:num>
  <w:num w:numId="18">
    <w:abstractNumId w:val="20"/>
  </w:num>
  <w:num w:numId="19">
    <w:abstractNumId w:val="80"/>
  </w:num>
  <w:num w:numId="20">
    <w:abstractNumId w:val="64"/>
  </w:num>
  <w:num w:numId="21">
    <w:abstractNumId w:val="32"/>
  </w:num>
  <w:num w:numId="22">
    <w:abstractNumId w:val="19"/>
  </w:num>
  <w:num w:numId="23">
    <w:abstractNumId w:val="59"/>
  </w:num>
  <w:num w:numId="24">
    <w:abstractNumId w:val="56"/>
  </w:num>
  <w:num w:numId="25">
    <w:abstractNumId w:val="49"/>
  </w:num>
  <w:num w:numId="26">
    <w:abstractNumId w:val="8"/>
  </w:num>
  <w:num w:numId="27">
    <w:abstractNumId w:val="82"/>
  </w:num>
  <w:num w:numId="28">
    <w:abstractNumId w:val="47"/>
  </w:num>
  <w:num w:numId="29">
    <w:abstractNumId w:val="30"/>
  </w:num>
  <w:num w:numId="30">
    <w:abstractNumId w:val="61"/>
  </w:num>
  <w:num w:numId="31">
    <w:abstractNumId w:val="25"/>
  </w:num>
  <w:num w:numId="32">
    <w:abstractNumId w:val="77"/>
  </w:num>
  <w:num w:numId="33">
    <w:abstractNumId w:val="65"/>
  </w:num>
  <w:num w:numId="34">
    <w:abstractNumId w:val="41"/>
  </w:num>
  <w:num w:numId="35">
    <w:abstractNumId w:val="18"/>
  </w:num>
  <w:num w:numId="36">
    <w:abstractNumId w:val="10"/>
  </w:num>
  <w:num w:numId="37">
    <w:abstractNumId w:val="5"/>
  </w:num>
  <w:num w:numId="38">
    <w:abstractNumId w:val="48"/>
  </w:num>
  <w:num w:numId="39">
    <w:abstractNumId w:val="34"/>
  </w:num>
  <w:num w:numId="40">
    <w:abstractNumId w:val="15"/>
  </w:num>
  <w:num w:numId="41">
    <w:abstractNumId w:val="21"/>
  </w:num>
  <w:num w:numId="42">
    <w:abstractNumId w:val="26"/>
  </w:num>
  <w:num w:numId="43">
    <w:abstractNumId w:val="76"/>
  </w:num>
  <w:num w:numId="44">
    <w:abstractNumId w:val="84"/>
  </w:num>
  <w:num w:numId="45">
    <w:abstractNumId w:val="43"/>
  </w:num>
  <w:num w:numId="46">
    <w:abstractNumId w:val="6"/>
  </w:num>
  <w:num w:numId="47">
    <w:abstractNumId w:val="78"/>
  </w:num>
  <w:num w:numId="48">
    <w:abstractNumId w:val="72"/>
  </w:num>
  <w:num w:numId="49">
    <w:abstractNumId w:val="81"/>
  </w:num>
  <w:num w:numId="50">
    <w:abstractNumId w:val="28"/>
  </w:num>
  <w:num w:numId="51">
    <w:abstractNumId w:val="50"/>
  </w:num>
  <w:num w:numId="52">
    <w:abstractNumId w:val="45"/>
  </w:num>
  <w:num w:numId="53">
    <w:abstractNumId w:val="55"/>
  </w:num>
  <w:num w:numId="54">
    <w:abstractNumId w:val="53"/>
  </w:num>
  <w:num w:numId="55">
    <w:abstractNumId w:val="62"/>
  </w:num>
  <w:num w:numId="56">
    <w:abstractNumId w:val="35"/>
  </w:num>
  <w:num w:numId="57">
    <w:abstractNumId w:val="2"/>
  </w:num>
  <w:num w:numId="58">
    <w:abstractNumId w:val="39"/>
  </w:num>
  <w:num w:numId="59">
    <w:abstractNumId w:val="38"/>
  </w:num>
  <w:num w:numId="60">
    <w:abstractNumId w:val="73"/>
  </w:num>
  <w:num w:numId="61">
    <w:abstractNumId w:val="60"/>
  </w:num>
  <w:num w:numId="62">
    <w:abstractNumId w:val="11"/>
  </w:num>
  <w:num w:numId="63">
    <w:abstractNumId w:val="4"/>
  </w:num>
  <w:num w:numId="64">
    <w:abstractNumId w:val="12"/>
  </w:num>
  <w:num w:numId="65">
    <w:abstractNumId w:val="33"/>
  </w:num>
  <w:num w:numId="66">
    <w:abstractNumId w:val="70"/>
  </w:num>
  <w:num w:numId="67">
    <w:abstractNumId w:val="36"/>
  </w:num>
  <w:num w:numId="68">
    <w:abstractNumId w:val="7"/>
  </w:num>
  <w:num w:numId="69">
    <w:abstractNumId w:val="13"/>
  </w:num>
  <w:num w:numId="70">
    <w:abstractNumId w:val="58"/>
  </w:num>
  <w:num w:numId="71">
    <w:abstractNumId w:val="68"/>
  </w:num>
  <w:num w:numId="72">
    <w:abstractNumId w:val="37"/>
  </w:num>
  <w:num w:numId="73">
    <w:abstractNumId w:val="22"/>
  </w:num>
  <w:num w:numId="74">
    <w:abstractNumId w:val="31"/>
  </w:num>
  <w:num w:numId="75">
    <w:abstractNumId w:val="1"/>
  </w:num>
  <w:num w:numId="76">
    <w:abstractNumId w:val="83"/>
  </w:num>
  <w:num w:numId="77">
    <w:abstractNumId w:val="66"/>
  </w:num>
  <w:num w:numId="78">
    <w:abstractNumId w:val="29"/>
  </w:num>
  <w:num w:numId="79">
    <w:abstractNumId w:val="85"/>
  </w:num>
  <w:num w:numId="80">
    <w:abstractNumId w:val="51"/>
  </w:num>
  <w:num w:numId="81">
    <w:abstractNumId w:val="57"/>
  </w:num>
  <w:num w:numId="82">
    <w:abstractNumId w:val="23"/>
  </w:num>
  <w:num w:numId="83">
    <w:abstractNumId w:val="0"/>
  </w:num>
  <w:num w:numId="84">
    <w:abstractNumId w:val="71"/>
  </w:num>
  <w:num w:numId="85">
    <w:abstractNumId w:val="3"/>
  </w:num>
  <w:num w:numId="86">
    <w:abstractNumId w:val="4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51E"/>
    <w:rsid w:val="000021A2"/>
    <w:rsid w:val="00022C78"/>
    <w:rsid w:val="0005256F"/>
    <w:rsid w:val="000527DE"/>
    <w:rsid w:val="00073645"/>
    <w:rsid w:val="00076D0C"/>
    <w:rsid w:val="000A0E8E"/>
    <w:rsid w:val="000B7ED9"/>
    <w:rsid w:val="000E4AED"/>
    <w:rsid w:val="000F3EFB"/>
    <w:rsid w:val="00114492"/>
    <w:rsid w:val="00116F46"/>
    <w:rsid w:val="00126469"/>
    <w:rsid w:val="001348EB"/>
    <w:rsid w:val="00154D6F"/>
    <w:rsid w:val="0017285C"/>
    <w:rsid w:val="00175D3A"/>
    <w:rsid w:val="00194EDD"/>
    <w:rsid w:val="001A5880"/>
    <w:rsid w:val="001A65F3"/>
    <w:rsid w:val="00206880"/>
    <w:rsid w:val="00223BB1"/>
    <w:rsid w:val="002303A9"/>
    <w:rsid w:val="002601DA"/>
    <w:rsid w:val="00270D9D"/>
    <w:rsid w:val="002741DD"/>
    <w:rsid w:val="00282714"/>
    <w:rsid w:val="002D1644"/>
    <w:rsid w:val="002D5540"/>
    <w:rsid w:val="002D7C4B"/>
    <w:rsid w:val="002E001D"/>
    <w:rsid w:val="002E4429"/>
    <w:rsid w:val="002F5B7D"/>
    <w:rsid w:val="003364B1"/>
    <w:rsid w:val="00343B9E"/>
    <w:rsid w:val="0034557F"/>
    <w:rsid w:val="003570CD"/>
    <w:rsid w:val="00360D3F"/>
    <w:rsid w:val="00367C8D"/>
    <w:rsid w:val="00391121"/>
    <w:rsid w:val="003A3827"/>
    <w:rsid w:val="003C5438"/>
    <w:rsid w:val="003D45D7"/>
    <w:rsid w:val="003E1336"/>
    <w:rsid w:val="0040268F"/>
    <w:rsid w:val="004164EA"/>
    <w:rsid w:val="0042276E"/>
    <w:rsid w:val="00430B9B"/>
    <w:rsid w:val="00435875"/>
    <w:rsid w:val="004D28C6"/>
    <w:rsid w:val="004E69E3"/>
    <w:rsid w:val="004F565B"/>
    <w:rsid w:val="005034DF"/>
    <w:rsid w:val="00541D46"/>
    <w:rsid w:val="00572DA1"/>
    <w:rsid w:val="005821B9"/>
    <w:rsid w:val="005A3958"/>
    <w:rsid w:val="005C2D18"/>
    <w:rsid w:val="005C6014"/>
    <w:rsid w:val="005D102A"/>
    <w:rsid w:val="006326BC"/>
    <w:rsid w:val="00640DB6"/>
    <w:rsid w:val="00650313"/>
    <w:rsid w:val="00652FA7"/>
    <w:rsid w:val="00653D52"/>
    <w:rsid w:val="00667723"/>
    <w:rsid w:val="00681DAD"/>
    <w:rsid w:val="00687D61"/>
    <w:rsid w:val="0069558B"/>
    <w:rsid w:val="00697102"/>
    <w:rsid w:val="006A2A09"/>
    <w:rsid w:val="006B62FA"/>
    <w:rsid w:val="006B6872"/>
    <w:rsid w:val="006C198A"/>
    <w:rsid w:val="006E4933"/>
    <w:rsid w:val="006E4AE5"/>
    <w:rsid w:val="00703030"/>
    <w:rsid w:val="00705EC1"/>
    <w:rsid w:val="00712238"/>
    <w:rsid w:val="00774356"/>
    <w:rsid w:val="007745C3"/>
    <w:rsid w:val="00776336"/>
    <w:rsid w:val="007A4B41"/>
    <w:rsid w:val="007E5569"/>
    <w:rsid w:val="0080522B"/>
    <w:rsid w:val="00830305"/>
    <w:rsid w:val="00836BCE"/>
    <w:rsid w:val="00846F15"/>
    <w:rsid w:val="0087447C"/>
    <w:rsid w:val="00886F27"/>
    <w:rsid w:val="00892BF0"/>
    <w:rsid w:val="008D00E7"/>
    <w:rsid w:val="008D2786"/>
    <w:rsid w:val="00904058"/>
    <w:rsid w:val="0092197E"/>
    <w:rsid w:val="00930534"/>
    <w:rsid w:val="00956E1D"/>
    <w:rsid w:val="00996851"/>
    <w:rsid w:val="009A1049"/>
    <w:rsid w:val="009B0726"/>
    <w:rsid w:val="009B3093"/>
    <w:rsid w:val="009C1881"/>
    <w:rsid w:val="009D7C3F"/>
    <w:rsid w:val="00A744F0"/>
    <w:rsid w:val="00AC32CA"/>
    <w:rsid w:val="00AD7147"/>
    <w:rsid w:val="00AD7943"/>
    <w:rsid w:val="00AF6965"/>
    <w:rsid w:val="00B150BF"/>
    <w:rsid w:val="00B16674"/>
    <w:rsid w:val="00B378EA"/>
    <w:rsid w:val="00B66B2E"/>
    <w:rsid w:val="00B83FDA"/>
    <w:rsid w:val="00BA4BC3"/>
    <w:rsid w:val="00BB6C0D"/>
    <w:rsid w:val="00C02DB9"/>
    <w:rsid w:val="00C262B9"/>
    <w:rsid w:val="00C265AA"/>
    <w:rsid w:val="00C8751E"/>
    <w:rsid w:val="00C91EE8"/>
    <w:rsid w:val="00C92C3D"/>
    <w:rsid w:val="00CA5053"/>
    <w:rsid w:val="00CA7084"/>
    <w:rsid w:val="00CE788B"/>
    <w:rsid w:val="00D40490"/>
    <w:rsid w:val="00D63303"/>
    <w:rsid w:val="00DA14C1"/>
    <w:rsid w:val="00DB439F"/>
    <w:rsid w:val="00DB732A"/>
    <w:rsid w:val="00DC5CAB"/>
    <w:rsid w:val="00DD4F48"/>
    <w:rsid w:val="00E0022D"/>
    <w:rsid w:val="00E068E3"/>
    <w:rsid w:val="00E10AD4"/>
    <w:rsid w:val="00E72A5D"/>
    <w:rsid w:val="00E74715"/>
    <w:rsid w:val="00E84DAF"/>
    <w:rsid w:val="00E86EC1"/>
    <w:rsid w:val="00EA436E"/>
    <w:rsid w:val="00EB3134"/>
    <w:rsid w:val="00EC1F02"/>
    <w:rsid w:val="00EC64E0"/>
    <w:rsid w:val="00EE19F7"/>
    <w:rsid w:val="00EE6539"/>
    <w:rsid w:val="00F17BE6"/>
    <w:rsid w:val="00F17DC4"/>
    <w:rsid w:val="00F22566"/>
    <w:rsid w:val="00F77E92"/>
    <w:rsid w:val="00F92590"/>
    <w:rsid w:val="00FA56B1"/>
    <w:rsid w:val="00FC67CF"/>
    <w:rsid w:val="00FD0AC2"/>
    <w:rsid w:val="00FD0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B0726"/>
    <w:pPr>
      <w:keepNext/>
      <w:spacing w:after="0" w:line="240" w:lineRule="auto"/>
      <w:outlineLvl w:val="0"/>
    </w:pPr>
    <w:rPr>
      <w:rFonts w:ascii="Palatino Linotype" w:eastAsia="Arial Unicode MS" w:hAnsi="Palatino Linotyp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7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51E"/>
    <w:rPr>
      <w:rFonts w:ascii="Tahoma" w:eastAsiaTheme="minorEastAsia" w:hAnsi="Tahoma" w:cs="Tahoma"/>
      <w:sz w:val="16"/>
      <w:szCs w:val="16"/>
    </w:rPr>
  </w:style>
  <w:style w:type="paragraph" w:customStyle="1" w:styleId="Default">
    <w:name w:val="Default"/>
    <w:rsid w:val="00E84DA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E84DAF"/>
    <w:pPr>
      <w:spacing w:after="0" w:line="240" w:lineRule="auto"/>
    </w:pPr>
    <w:rPr>
      <w:rFonts w:ascii="Calibri" w:eastAsia="Calibri" w:hAnsi="Calibri" w:cs="Times New Roman"/>
      <w:lang w:val="en-GB"/>
    </w:rPr>
  </w:style>
  <w:style w:type="paragraph" w:styleId="Header">
    <w:name w:val="header"/>
    <w:basedOn w:val="Normal"/>
    <w:link w:val="HeaderChar"/>
    <w:uiPriority w:val="99"/>
    <w:semiHidden/>
    <w:unhideWhenUsed/>
    <w:rsid w:val="003570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70CD"/>
    <w:rPr>
      <w:rFonts w:eastAsiaTheme="minorEastAsia"/>
    </w:rPr>
  </w:style>
  <w:style w:type="paragraph" w:styleId="Footer">
    <w:name w:val="footer"/>
    <w:basedOn w:val="Normal"/>
    <w:link w:val="FooterChar"/>
    <w:uiPriority w:val="99"/>
    <w:unhideWhenUsed/>
    <w:rsid w:val="00357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0CD"/>
    <w:rPr>
      <w:rFonts w:eastAsiaTheme="minorEastAsia"/>
    </w:rPr>
  </w:style>
  <w:style w:type="table" w:customStyle="1" w:styleId="LightGrid-Accent11">
    <w:name w:val="Light Grid - Accent 11"/>
    <w:basedOn w:val="TableNormal"/>
    <w:uiPriority w:val="62"/>
    <w:rsid w:val="00541D4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930534"/>
    <w:pPr>
      <w:spacing w:after="0" w:line="240" w:lineRule="auto"/>
    </w:pPr>
    <w:rPr>
      <w:lang w:val="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ListParagraph">
    <w:name w:val="List Paragraph"/>
    <w:basedOn w:val="Normal"/>
    <w:uiPriority w:val="34"/>
    <w:qFormat/>
    <w:rsid w:val="00886F27"/>
    <w:pPr>
      <w:ind w:left="720"/>
      <w:contextualSpacing/>
    </w:pPr>
    <w:rPr>
      <w:rFonts w:ascii="Calibri" w:eastAsia="Times New Roman" w:hAnsi="Calibri" w:cs="Times New Roman"/>
    </w:rPr>
  </w:style>
  <w:style w:type="character" w:customStyle="1" w:styleId="Heading1Char">
    <w:name w:val="Heading 1 Char"/>
    <w:basedOn w:val="DefaultParagraphFont"/>
    <w:link w:val="Heading1"/>
    <w:rsid w:val="009B0726"/>
    <w:rPr>
      <w:rFonts w:ascii="Palatino Linotype" w:eastAsia="Arial Unicode MS" w:hAnsi="Palatino Linotype" w:cs="Times New Roman"/>
      <w:szCs w:val="20"/>
    </w:rPr>
  </w:style>
  <w:style w:type="table" w:customStyle="1" w:styleId="LightList-Accent11">
    <w:name w:val="Light List - Accent 11"/>
    <w:basedOn w:val="TableNormal"/>
    <w:uiPriority w:val="61"/>
    <w:rsid w:val="005034DF"/>
    <w:pPr>
      <w:spacing w:after="0" w:line="240" w:lineRule="auto"/>
    </w:pPr>
    <w:rPr>
      <w:lang w:val="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Emphasis">
    <w:name w:val="Emphasis"/>
    <w:basedOn w:val="DefaultParagraphFont"/>
    <w:uiPriority w:val="20"/>
    <w:qFormat/>
    <w:rsid w:val="00114492"/>
    <w:rPr>
      <w:i/>
      <w:iCs/>
    </w:rPr>
  </w:style>
  <w:style w:type="character" w:customStyle="1" w:styleId="apple-converted-space">
    <w:name w:val="apple-converted-space"/>
    <w:basedOn w:val="DefaultParagraphFont"/>
    <w:rsid w:val="00114492"/>
  </w:style>
  <w:style w:type="table" w:styleId="MediumGrid1-Accent1">
    <w:name w:val="Medium Grid 1 Accent 1"/>
    <w:basedOn w:val="TableNormal"/>
    <w:uiPriority w:val="67"/>
    <w:rsid w:val="001348EB"/>
    <w:pPr>
      <w:spacing w:after="0" w:line="240" w:lineRule="auto"/>
    </w:pPr>
    <w:rPr>
      <w:lang w:val="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3">
    <w:name w:val="Medium Grid 1 Accent 3"/>
    <w:basedOn w:val="TableNormal"/>
    <w:uiPriority w:val="67"/>
    <w:rsid w:val="00712238"/>
    <w:pPr>
      <w:spacing w:after="0" w:line="240" w:lineRule="auto"/>
    </w:pPr>
    <w:rPr>
      <w:lang w:val="en-GB"/>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B0726"/>
    <w:pPr>
      <w:keepNext/>
      <w:spacing w:after="0" w:line="240" w:lineRule="auto"/>
      <w:outlineLvl w:val="0"/>
    </w:pPr>
    <w:rPr>
      <w:rFonts w:ascii="Palatino Linotype" w:eastAsia="Arial Unicode MS" w:hAnsi="Palatino Linotyp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7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51E"/>
    <w:rPr>
      <w:rFonts w:ascii="Tahoma" w:eastAsiaTheme="minorEastAsia" w:hAnsi="Tahoma" w:cs="Tahoma"/>
      <w:sz w:val="16"/>
      <w:szCs w:val="16"/>
    </w:rPr>
  </w:style>
  <w:style w:type="paragraph" w:customStyle="1" w:styleId="Default">
    <w:name w:val="Default"/>
    <w:rsid w:val="00E84DA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E84DAF"/>
    <w:pPr>
      <w:spacing w:after="0" w:line="240" w:lineRule="auto"/>
    </w:pPr>
    <w:rPr>
      <w:rFonts w:ascii="Calibri" w:eastAsia="Calibri" w:hAnsi="Calibri" w:cs="Times New Roman"/>
      <w:lang w:val="en-GB"/>
    </w:rPr>
  </w:style>
  <w:style w:type="paragraph" w:styleId="Header">
    <w:name w:val="header"/>
    <w:basedOn w:val="Normal"/>
    <w:link w:val="HeaderChar"/>
    <w:uiPriority w:val="99"/>
    <w:semiHidden/>
    <w:unhideWhenUsed/>
    <w:rsid w:val="003570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70CD"/>
    <w:rPr>
      <w:rFonts w:eastAsiaTheme="minorEastAsia"/>
    </w:rPr>
  </w:style>
  <w:style w:type="paragraph" w:styleId="Footer">
    <w:name w:val="footer"/>
    <w:basedOn w:val="Normal"/>
    <w:link w:val="FooterChar"/>
    <w:uiPriority w:val="99"/>
    <w:unhideWhenUsed/>
    <w:rsid w:val="00357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0CD"/>
    <w:rPr>
      <w:rFonts w:eastAsiaTheme="minorEastAsia"/>
    </w:rPr>
  </w:style>
  <w:style w:type="table" w:customStyle="1" w:styleId="LightGrid-Accent11">
    <w:name w:val="Light Grid - Accent 11"/>
    <w:basedOn w:val="TableNormal"/>
    <w:uiPriority w:val="62"/>
    <w:rsid w:val="00541D4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930534"/>
    <w:pPr>
      <w:spacing w:after="0" w:line="240" w:lineRule="auto"/>
    </w:pPr>
    <w:rPr>
      <w:lang w:val="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ListParagraph">
    <w:name w:val="List Paragraph"/>
    <w:basedOn w:val="Normal"/>
    <w:uiPriority w:val="34"/>
    <w:qFormat/>
    <w:rsid w:val="00886F27"/>
    <w:pPr>
      <w:ind w:left="720"/>
      <w:contextualSpacing/>
    </w:pPr>
    <w:rPr>
      <w:rFonts w:ascii="Calibri" w:eastAsia="Times New Roman" w:hAnsi="Calibri" w:cs="Times New Roman"/>
    </w:rPr>
  </w:style>
  <w:style w:type="character" w:customStyle="1" w:styleId="Heading1Char">
    <w:name w:val="Heading 1 Char"/>
    <w:basedOn w:val="DefaultParagraphFont"/>
    <w:link w:val="Heading1"/>
    <w:rsid w:val="009B0726"/>
    <w:rPr>
      <w:rFonts w:ascii="Palatino Linotype" w:eastAsia="Arial Unicode MS" w:hAnsi="Palatino Linotype" w:cs="Times New Roman"/>
      <w:szCs w:val="20"/>
    </w:rPr>
  </w:style>
  <w:style w:type="table" w:customStyle="1" w:styleId="LightList-Accent11">
    <w:name w:val="Light List - Accent 11"/>
    <w:basedOn w:val="TableNormal"/>
    <w:uiPriority w:val="61"/>
    <w:rsid w:val="005034DF"/>
    <w:pPr>
      <w:spacing w:after="0" w:line="240" w:lineRule="auto"/>
    </w:pPr>
    <w:rPr>
      <w:lang w:val="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Emphasis">
    <w:name w:val="Emphasis"/>
    <w:basedOn w:val="DefaultParagraphFont"/>
    <w:uiPriority w:val="20"/>
    <w:qFormat/>
    <w:rsid w:val="00114492"/>
    <w:rPr>
      <w:i/>
      <w:iCs/>
    </w:rPr>
  </w:style>
  <w:style w:type="character" w:customStyle="1" w:styleId="apple-converted-space">
    <w:name w:val="apple-converted-space"/>
    <w:basedOn w:val="DefaultParagraphFont"/>
    <w:rsid w:val="00114492"/>
  </w:style>
  <w:style w:type="table" w:styleId="MediumGrid1-Accent1">
    <w:name w:val="Medium Grid 1 Accent 1"/>
    <w:basedOn w:val="TableNormal"/>
    <w:uiPriority w:val="67"/>
    <w:rsid w:val="001348EB"/>
    <w:pPr>
      <w:spacing w:after="0" w:line="240" w:lineRule="auto"/>
    </w:pPr>
    <w:rPr>
      <w:lang w:val="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3">
    <w:name w:val="Medium Grid 1 Accent 3"/>
    <w:basedOn w:val="TableNormal"/>
    <w:uiPriority w:val="67"/>
    <w:rsid w:val="00712238"/>
    <w:pPr>
      <w:spacing w:after="0" w:line="240" w:lineRule="auto"/>
    </w:pPr>
    <w:rPr>
      <w:lang w:val="en-GB"/>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4.jpeg"/><Relationship Id="rId25" Type="http://schemas.openxmlformats.org/officeDocument/2006/relationships/chart" Target="charts/chart2.xml"/><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QuickStyle" Target="diagrams/quickStyle2.xm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1.xml"/><Relationship Id="rId32" Type="http://schemas.openxmlformats.org/officeDocument/2006/relationships/chart" Target="charts/chart9.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5.emf"/><Relationship Id="rId28" Type="http://schemas.openxmlformats.org/officeDocument/2006/relationships/chart" Target="charts/chart5.xml"/><Relationship Id="rId10" Type="http://schemas.openxmlformats.org/officeDocument/2006/relationships/image" Target="media/image2.png"/><Relationship Id="rId19" Type="http://schemas.openxmlformats.org/officeDocument/2006/relationships/diagramLayout" Target="diagrams/layout2.xml"/><Relationship Id="rId31"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QuickStyle" Target="diagrams/quickStyle1.xml"/><Relationship Id="rId22" Type="http://schemas.microsoft.com/office/2007/relationships/diagramDrawing" Target="diagrams/drawing2.xml"/><Relationship Id="rId27" Type="http://schemas.openxmlformats.org/officeDocument/2006/relationships/chart" Target="charts/chart4.xml"/><Relationship Id="rId30"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oleObject" Target="file:///C:\Documents%20and%20Settings\Amith\Desktop\spss\Graphs.xlsx" TargetMode="External"/><Relationship Id="rId1" Type="http://schemas.openxmlformats.org/officeDocument/2006/relationships/image" Target="../media/image6.jpeg"/></Relationships>
</file>

<file path=word/charts/_rels/chart2.xml.rels><?xml version="1.0" encoding="UTF-8" standalone="yes"?>
<Relationships xmlns="http://schemas.openxmlformats.org/package/2006/relationships"><Relationship Id="rId2" Type="http://schemas.openxmlformats.org/officeDocument/2006/relationships/oleObject" Target="file:///C:\Documents%20and%20Settings\Amith\Desktop\spss\Graphs.xlsx" TargetMode="External"/><Relationship Id="rId1" Type="http://schemas.openxmlformats.org/officeDocument/2006/relationships/image" Target="../media/image7.jpeg"/></Relationships>
</file>

<file path=word/charts/_rels/chart3.xml.rels><?xml version="1.0" encoding="UTF-8" standalone="yes"?>
<Relationships xmlns="http://schemas.openxmlformats.org/package/2006/relationships"><Relationship Id="rId2" Type="http://schemas.openxmlformats.org/officeDocument/2006/relationships/oleObject" Target="file:///C:\Documents%20and%20Settings\Amith\Desktop\spss\Graphs.xlsx" TargetMode="External"/><Relationship Id="rId1" Type="http://schemas.openxmlformats.org/officeDocument/2006/relationships/image" Target="../media/image7.jpeg"/></Relationships>
</file>

<file path=word/charts/_rels/chart4.xml.rels><?xml version="1.0" encoding="UTF-8" standalone="yes"?>
<Relationships xmlns="http://schemas.openxmlformats.org/package/2006/relationships"><Relationship Id="rId2" Type="http://schemas.openxmlformats.org/officeDocument/2006/relationships/oleObject" Target="file:///C:\Documents%20and%20Settings\Amith\Desktop\spss\Graphs.xlsx" TargetMode="External"/><Relationship Id="rId1" Type="http://schemas.openxmlformats.org/officeDocument/2006/relationships/image" Target="../media/image7.jpeg"/></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mith\Desktop\spss\Graphs.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Documents%20and%20Settings\Amith\Desktop\spss\Graphs.xlsx" TargetMode="External"/><Relationship Id="rId1" Type="http://schemas.openxmlformats.org/officeDocument/2006/relationships/image" Target="../media/image7.jpeg"/></Relationships>
</file>

<file path=word/charts/_rels/chart7.xml.rels><?xml version="1.0" encoding="UTF-8" standalone="yes"?>
<Relationships xmlns="http://schemas.openxmlformats.org/package/2006/relationships"><Relationship Id="rId2" Type="http://schemas.openxmlformats.org/officeDocument/2006/relationships/oleObject" Target="file:///C:\Documents%20and%20Settings\Amith\Desktop\spss\Graphs.xlsx" TargetMode="External"/><Relationship Id="rId1" Type="http://schemas.openxmlformats.org/officeDocument/2006/relationships/image" Target="../media/image7.jpeg"/></Relationships>
</file>

<file path=word/charts/_rels/chart8.xml.rels><?xml version="1.0" encoding="UTF-8" standalone="yes"?>
<Relationships xmlns="http://schemas.openxmlformats.org/package/2006/relationships"><Relationship Id="rId2" Type="http://schemas.openxmlformats.org/officeDocument/2006/relationships/oleObject" Target="file:///C:\Documents%20and%20Settings\Amith\Desktop\spss\Graphs.xlsx" TargetMode="External"/><Relationship Id="rId1" Type="http://schemas.openxmlformats.org/officeDocument/2006/relationships/image" Target="../media/image7.jpeg"/></Relationships>
</file>

<file path=word/charts/_rels/chart9.xml.rels><?xml version="1.0" encoding="UTF-8" standalone="yes"?>
<Relationships xmlns="http://schemas.openxmlformats.org/package/2006/relationships"><Relationship Id="rId2" Type="http://schemas.openxmlformats.org/officeDocument/2006/relationships/oleObject" Target="file:///C:\Documents%20and%20Settings\Amith\Desktop\spss\Graphs.xlsx" TargetMode="External"/><Relationship Id="rId1" Type="http://schemas.openxmlformats.org/officeDocument/2006/relationships/image" Target="../media/image7.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lang="en-US"/>
            </a:pPr>
            <a:r>
              <a:rPr lang="en-GB"/>
              <a:t>Audit Procedures</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Factors!$C$2</c:f>
              <c:strCache>
                <c:ptCount val="1"/>
                <c:pt idx="0">
                  <c:v>Respondents</c:v>
                </c:pt>
              </c:strCache>
            </c:strRef>
          </c:tx>
          <c:invertIfNegative val="0"/>
          <c:cat>
            <c:strRef>
              <c:f>Factors!$A$3:$A$7</c:f>
              <c:strCache>
                <c:ptCount val="5"/>
                <c:pt idx="0">
                  <c:v>Steps of the Audit program</c:v>
                </c:pt>
                <c:pt idx="1">
                  <c:v>Time required for the Audit program</c:v>
                </c:pt>
                <c:pt idx="2">
                  <c:v>Cost of the Audit program</c:v>
                </c:pt>
                <c:pt idx="3">
                  <c:v>Quality of the Auditors</c:v>
                </c:pt>
                <c:pt idx="4">
                  <c:v>Others</c:v>
                </c:pt>
              </c:strCache>
            </c:strRef>
          </c:cat>
          <c:val>
            <c:numRef>
              <c:f>Factors!$C$3:$C$7</c:f>
              <c:numCache>
                <c:formatCode>0.0%</c:formatCode>
                <c:ptCount val="5"/>
                <c:pt idx="0">
                  <c:v>0.1</c:v>
                </c:pt>
                <c:pt idx="1">
                  <c:v>0.2</c:v>
                </c:pt>
                <c:pt idx="2">
                  <c:v>0.2</c:v>
                </c:pt>
                <c:pt idx="3">
                  <c:v>0.5</c:v>
                </c:pt>
                <c:pt idx="4">
                  <c:v>0</c:v>
                </c:pt>
              </c:numCache>
            </c:numRef>
          </c:val>
        </c:ser>
        <c:dLbls>
          <c:showLegendKey val="0"/>
          <c:showVal val="0"/>
          <c:showCatName val="0"/>
          <c:showSerName val="0"/>
          <c:showPercent val="0"/>
          <c:showBubbleSize val="0"/>
        </c:dLbls>
        <c:gapWidth val="150"/>
        <c:shape val="cylinder"/>
        <c:axId val="148617472"/>
        <c:axId val="148627456"/>
        <c:axId val="0"/>
      </c:bar3DChart>
      <c:catAx>
        <c:axId val="148617472"/>
        <c:scaling>
          <c:orientation val="minMax"/>
        </c:scaling>
        <c:delete val="0"/>
        <c:axPos val="l"/>
        <c:numFmt formatCode="General" sourceLinked="0"/>
        <c:majorTickMark val="out"/>
        <c:minorTickMark val="none"/>
        <c:tickLblPos val="nextTo"/>
        <c:txPr>
          <a:bodyPr/>
          <a:lstStyle/>
          <a:p>
            <a:pPr>
              <a:defRPr lang="en-US" b="1"/>
            </a:pPr>
            <a:endParaRPr lang="en-US"/>
          </a:p>
        </c:txPr>
        <c:crossAx val="148627456"/>
        <c:crosses val="autoZero"/>
        <c:auto val="1"/>
        <c:lblAlgn val="ctr"/>
        <c:lblOffset val="100"/>
        <c:noMultiLvlLbl val="0"/>
      </c:catAx>
      <c:valAx>
        <c:axId val="148627456"/>
        <c:scaling>
          <c:orientation val="minMax"/>
        </c:scaling>
        <c:delete val="0"/>
        <c:axPos val="b"/>
        <c:majorGridlines/>
        <c:numFmt formatCode="0.0%" sourceLinked="1"/>
        <c:majorTickMark val="out"/>
        <c:minorTickMark val="none"/>
        <c:tickLblPos val="nextTo"/>
        <c:txPr>
          <a:bodyPr/>
          <a:lstStyle/>
          <a:p>
            <a:pPr>
              <a:defRPr lang="en-US"/>
            </a:pPr>
            <a:endParaRPr lang="en-US"/>
          </a:p>
        </c:txPr>
        <c:crossAx val="148617472"/>
        <c:crosses val="autoZero"/>
        <c:crossBetween val="between"/>
      </c:valAx>
    </c:plotArea>
    <c:legend>
      <c:legendPos val="r"/>
      <c:overlay val="0"/>
      <c:txPr>
        <a:bodyPr/>
        <a:lstStyle/>
        <a:p>
          <a:pPr>
            <a:defRPr lang="en-US" b="1"/>
          </a:pPr>
          <a:endParaRPr lang="en-US"/>
        </a:p>
      </c:txPr>
    </c:legend>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Pt>
            <c:idx val="0"/>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tx>
                <c:rich>
                  <a:bodyPr/>
                  <a:lstStyle/>
                  <a:p>
                    <a:r>
                      <a:rPr lang="en-US" b="1">
                        <a:solidFill>
                          <a:schemeClr val="bg1"/>
                        </a:solidFill>
                      </a:rPr>
                      <a:t>Excellent
15%</a:t>
                    </a:r>
                  </a:p>
                </c:rich>
              </c:tx>
              <c:showLegendKey val="0"/>
              <c:showVal val="0"/>
              <c:showCatName val="1"/>
              <c:showSerName val="0"/>
              <c:showPercent val="1"/>
              <c:showBubbleSize val="0"/>
              <c:extLst>
                <c:ext xmlns:c15="http://schemas.microsoft.com/office/drawing/2012/chart" uri="{CE6537A1-D6FC-4f65-9D91-7224C49458BB}">
                  <c15:layout/>
                </c:ext>
              </c:extLst>
            </c:dLbl>
            <c:dLbl>
              <c:idx val="1"/>
              <c:tx>
                <c:rich>
                  <a:bodyPr/>
                  <a:lstStyle/>
                  <a:p>
                    <a:r>
                      <a:rPr lang="en-US" b="1">
                        <a:solidFill>
                          <a:schemeClr val="bg1"/>
                        </a:solidFill>
                      </a:rPr>
                      <a:t>Better than others
60%</a:t>
                    </a:r>
                  </a:p>
                </c:rich>
              </c:tx>
              <c:showLegendKey val="0"/>
              <c:showVal val="0"/>
              <c:showCatName val="1"/>
              <c:showSerName val="0"/>
              <c:showPercent val="1"/>
              <c:showBubbleSize val="0"/>
              <c:extLst>
                <c:ext xmlns:c15="http://schemas.microsoft.com/office/drawing/2012/chart" uri="{CE6537A1-D6FC-4f65-9D91-7224C49458BB}">
                  <c15:layout/>
                </c:ext>
              </c:extLst>
            </c:dLbl>
            <c:dLbl>
              <c:idx val="2"/>
              <c:tx>
                <c:rich>
                  <a:bodyPr/>
                  <a:lstStyle/>
                  <a:p>
                    <a:r>
                      <a:rPr lang="en-US" b="1">
                        <a:solidFill>
                          <a:schemeClr val="bg1"/>
                        </a:solidFill>
                      </a:rPr>
                      <a:t>Normal
25%</a:t>
                    </a:r>
                  </a:p>
                </c:rich>
              </c:tx>
              <c:showLegendKey val="0"/>
              <c:showVal val="0"/>
              <c:showCatName val="1"/>
              <c:showSerName val="0"/>
              <c:showPercent val="1"/>
              <c:showBubbleSize val="0"/>
              <c:extLst>
                <c:ext xmlns:c15="http://schemas.microsoft.com/office/drawing/2012/chart" uri="{CE6537A1-D6FC-4f65-9D91-7224C49458BB}">
                  <c15:layout/>
                </c:ext>
              </c:extLst>
            </c:dLbl>
            <c:dLbl>
              <c:idx val="3"/>
              <c:tx>
                <c:rich>
                  <a:bodyPr/>
                  <a:lstStyle/>
                  <a:p>
                    <a:r>
                      <a:rPr lang="en-US" b="1"/>
                      <a:t>Not Good
0%</a:t>
                    </a:r>
                  </a:p>
                </c:rich>
              </c:tx>
              <c:showLegendKey val="0"/>
              <c:showVal val="0"/>
              <c:showCatName val="1"/>
              <c:showSerName val="0"/>
              <c:showPercent val="1"/>
              <c:showBubbleSize val="0"/>
              <c:extLst>
                <c:ext xmlns:c15="http://schemas.microsoft.com/office/drawing/2012/chart" uri="{CE6537A1-D6FC-4f65-9D91-7224C49458BB}">
                  <c15:layout/>
                </c:ext>
              </c:extLst>
            </c:dLbl>
            <c:dLbl>
              <c:idx val="4"/>
              <c:tx>
                <c:rich>
                  <a:bodyPr/>
                  <a:lstStyle/>
                  <a:p>
                    <a:r>
                      <a:rPr lang="en-US" b="1"/>
                      <a:t>Very Bad
0%</a:t>
                    </a:r>
                  </a:p>
                </c:rich>
              </c:tx>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txPr>
              <a:bodyPr/>
              <a:lstStyle/>
              <a:p>
                <a:pPr>
                  <a:defRPr lang="en-US"/>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Steps!$A$2:$A$6</c:f>
              <c:strCache>
                <c:ptCount val="5"/>
                <c:pt idx="0">
                  <c:v>Excelent</c:v>
                </c:pt>
                <c:pt idx="1">
                  <c:v>Better than others</c:v>
                </c:pt>
                <c:pt idx="2">
                  <c:v>Normal</c:v>
                </c:pt>
                <c:pt idx="3">
                  <c:v>Not Good</c:v>
                </c:pt>
                <c:pt idx="4">
                  <c:v>Very Bad</c:v>
                </c:pt>
              </c:strCache>
            </c:strRef>
          </c:cat>
          <c:val>
            <c:numRef>
              <c:f>Steps!$C$2:$C$6</c:f>
              <c:numCache>
                <c:formatCode>0.0%</c:formatCode>
                <c:ptCount val="5"/>
                <c:pt idx="0">
                  <c:v>0.15000000000000024</c:v>
                </c:pt>
                <c:pt idx="1">
                  <c:v>0.60000000000000064</c:v>
                </c:pt>
                <c:pt idx="2">
                  <c:v>0.25</c:v>
                </c:pt>
                <c:pt idx="3">
                  <c:v>0</c:v>
                </c:pt>
                <c:pt idx="4">
                  <c:v>0</c:v>
                </c:pt>
              </c:numCache>
            </c:numRef>
          </c:val>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blipFill>
      <a:blip xmlns:r="http://schemas.openxmlformats.org/officeDocument/2006/relationships" r:embed="rId1"/>
      <a:tile tx="0" ty="0" sx="100000" sy="100000" flip="none" algn="tl"/>
    </a:blip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0"/>
    <c:plotArea>
      <c:layout/>
      <c:areaChart>
        <c:grouping val="standard"/>
        <c:varyColors val="0"/>
        <c:ser>
          <c:idx val="0"/>
          <c:order val="0"/>
          <c:cat>
            <c:strRef>
              <c:f>'Steps Effectiveness'!$A$3:$A$4</c:f>
              <c:strCache>
                <c:ptCount val="2"/>
                <c:pt idx="0">
                  <c:v>Yes</c:v>
                </c:pt>
                <c:pt idx="1">
                  <c:v>No</c:v>
                </c:pt>
              </c:strCache>
            </c:strRef>
          </c:cat>
          <c:val>
            <c:numRef>
              <c:f>'Steps Effectiveness'!$C$3:$C$4</c:f>
              <c:numCache>
                <c:formatCode>0.0%</c:formatCode>
                <c:ptCount val="2"/>
                <c:pt idx="0">
                  <c:v>1</c:v>
                </c:pt>
                <c:pt idx="1">
                  <c:v>0</c:v>
                </c:pt>
              </c:numCache>
            </c:numRef>
          </c:val>
        </c:ser>
        <c:dLbls>
          <c:showLegendKey val="0"/>
          <c:showVal val="0"/>
          <c:showCatName val="0"/>
          <c:showSerName val="0"/>
          <c:showPercent val="0"/>
          <c:showBubbleSize val="0"/>
        </c:dLbls>
        <c:axId val="148940288"/>
        <c:axId val="148938752"/>
      </c:areaChart>
      <c:valAx>
        <c:axId val="148938752"/>
        <c:scaling>
          <c:orientation val="minMax"/>
        </c:scaling>
        <c:delete val="0"/>
        <c:axPos val="l"/>
        <c:majorGridlines/>
        <c:numFmt formatCode="0.0%" sourceLinked="1"/>
        <c:majorTickMark val="out"/>
        <c:minorTickMark val="none"/>
        <c:tickLblPos val="nextTo"/>
        <c:txPr>
          <a:bodyPr/>
          <a:lstStyle/>
          <a:p>
            <a:pPr>
              <a:defRPr lang="en-US" b="1"/>
            </a:pPr>
            <a:endParaRPr lang="en-US"/>
          </a:p>
        </c:txPr>
        <c:crossAx val="148940288"/>
        <c:crosses val="autoZero"/>
        <c:crossBetween val="midCat"/>
      </c:valAx>
      <c:catAx>
        <c:axId val="148940288"/>
        <c:scaling>
          <c:orientation val="minMax"/>
        </c:scaling>
        <c:delete val="0"/>
        <c:axPos val="b"/>
        <c:majorGridlines/>
        <c:numFmt formatCode="General" sourceLinked="0"/>
        <c:majorTickMark val="out"/>
        <c:minorTickMark val="none"/>
        <c:tickLblPos val="nextTo"/>
        <c:txPr>
          <a:bodyPr/>
          <a:lstStyle/>
          <a:p>
            <a:pPr>
              <a:defRPr lang="en-US"/>
            </a:pPr>
            <a:endParaRPr lang="en-US"/>
          </a:p>
        </c:txPr>
        <c:crossAx val="148938752"/>
        <c:crosses val="autoZero"/>
        <c:auto val="1"/>
        <c:lblAlgn val="ctr"/>
        <c:lblOffset val="100"/>
        <c:noMultiLvlLbl val="0"/>
      </c:catAx>
    </c:plotArea>
    <c:legend>
      <c:legendPos val="r"/>
      <c:overlay val="0"/>
      <c:txPr>
        <a:bodyPr/>
        <a:lstStyle/>
        <a:p>
          <a:pPr>
            <a:defRPr lang="en-US" b="1"/>
          </a:pPr>
          <a:endParaRPr lang="en-US"/>
        </a:p>
      </c:txPr>
    </c:legend>
    <c:plotVisOnly val="1"/>
    <c:dispBlanksAs val="zero"/>
    <c:showDLblsOverMax val="0"/>
  </c:chart>
  <c:spPr>
    <a:blipFill>
      <a:blip xmlns:r="http://schemas.openxmlformats.org/officeDocument/2006/relationships" r:embed="rId1"/>
      <a:tile tx="0" ty="0" sx="100000" sy="100000" flip="none" algn="tl"/>
    </a:blipFill>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invertIfNegative val="0"/>
          <c:dPt>
            <c:idx val="0"/>
            <c:invertIfNegative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invertIfNegative val="0"/>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invertIfNegative val="0"/>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invertIfNegative val="0"/>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invertIfNegative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cat>
            <c:strRef>
              <c:f>Time!$A$2:$A$6</c:f>
              <c:strCache>
                <c:ptCount val="5"/>
                <c:pt idx="0">
                  <c:v>Too Short</c:v>
                </c:pt>
                <c:pt idx="1">
                  <c:v>Not that much short</c:v>
                </c:pt>
                <c:pt idx="2">
                  <c:v>Average</c:v>
                </c:pt>
                <c:pt idx="3">
                  <c:v>Not that much long</c:v>
                </c:pt>
                <c:pt idx="4">
                  <c:v>Too Long</c:v>
                </c:pt>
              </c:strCache>
            </c:strRef>
          </c:cat>
          <c:val>
            <c:numRef>
              <c:f>Time!$C$2:$C$6</c:f>
              <c:numCache>
                <c:formatCode>0.0%</c:formatCode>
                <c:ptCount val="5"/>
                <c:pt idx="0">
                  <c:v>0</c:v>
                </c:pt>
                <c:pt idx="1">
                  <c:v>0.1</c:v>
                </c:pt>
                <c:pt idx="2">
                  <c:v>0.67500000000002258</c:v>
                </c:pt>
                <c:pt idx="3">
                  <c:v>0.22500000000000001</c:v>
                </c:pt>
                <c:pt idx="4">
                  <c:v>0</c:v>
                </c:pt>
              </c:numCache>
            </c:numRef>
          </c:val>
        </c:ser>
        <c:dLbls>
          <c:showLegendKey val="0"/>
          <c:showVal val="0"/>
          <c:showCatName val="0"/>
          <c:showSerName val="0"/>
          <c:showPercent val="0"/>
          <c:showBubbleSize val="0"/>
        </c:dLbls>
        <c:gapWidth val="150"/>
        <c:shape val="cylinder"/>
        <c:axId val="148974976"/>
        <c:axId val="148980864"/>
        <c:axId val="0"/>
      </c:bar3DChart>
      <c:catAx>
        <c:axId val="148974976"/>
        <c:scaling>
          <c:orientation val="minMax"/>
        </c:scaling>
        <c:delete val="0"/>
        <c:axPos val="b"/>
        <c:numFmt formatCode="General" sourceLinked="1"/>
        <c:majorTickMark val="out"/>
        <c:minorTickMark val="none"/>
        <c:tickLblPos val="nextTo"/>
        <c:txPr>
          <a:bodyPr/>
          <a:lstStyle/>
          <a:p>
            <a:pPr>
              <a:defRPr lang="en-US" b="1"/>
            </a:pPr>
            <a:endParaRPr lang="en-US"/>
          </a:p>
        </c:txPr>
        <c:crossAx val="148980864"/>
        <c:crosses val="autoZero"/>
        <c:auto val="1"/>
        <c:lblAlgn val="ctr"/>
        <c:lblOffset val="100"/>
        <c:noMultiLvlLbl val="0"/>
      </c:catAx>
      <c:valAx>
        <c:axId val="148980864"/>
        <c:scaling>
          <c:orientation val="minMax"/>
        </c:scaling>
        <c:delete val="0"/>
        <c:axPos val="l"/>
        <c:majorGridlines/>
        <c:numFmt formatCode="0.0%" sourceLinked="1"/>
        <c:majorTickMark val="out"/>
        <c:minorTickMark val="none"/>
        <c:tickLblPos val="nextTo"/>
        <c:txPr>
          <a:bodyPr/>
          <a:lstStyle/>
          <a:p>
            <a:pPr>
              <a:defRPr lang="en-US" b="1"/>
            </a:pPr>
            <a:endParaRPr lang="en-US"/>
          </a:p>
        </c:txPr>
        <c:crossAx val="148974976"/>
        <c:crosses val="autoZero"/>
        <c:crossBetween val="between"/>
      </c:valAx>
      <c:spPr>
        <a:noFill/>
        <a:ln w="25400">
          <a:noFill/>
        </a:ln>
      </c:spPr>
    </c:plotArea>
    <c:legend>
      <c:legendPos val="r"/>
      <c:overlay val="0"/>
      <c:txPr>
        <a:bodyPr/>
        <a:lstStyle/>
        <a:p>
          <a:pPr>
            <a:defRPr lang="en-US" b="1"/>
          </a:pPr>
          <a:endParaRPr lang="en-US"/>
        </a:p>
      </c:txPr>
    </c:legend>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title>
      <c:overlay val="0"/>
    </c:title>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invertIfNegative val="0"/>
          <c:cat>
            <c:strRef>
              <c:f>'Time Suffeciency'!$A$3:$A$4</c:f>
              <c:strCache>
                <c:ptCount val="2"/>
                <c:pt idx="0">
                  <c:v>Yes</c:v>
                </c:pt>
                <c:pt idx="1">
                  <c:v>No</c:v>
                </c:pt>
              </c:strCache>
            </c:strRef>
          </c:cat>
          <c:val>
            <c:numRef>
              <c:f>'Time Suffeciency'!$C$3:$C$4</c:f>
              <c:numCache>
                <c:formatCode>0.0%</c:formatCode>
                <c:ptCount val="2"/>
                <c:pt idx="0">
                  <c:v>1</c:v>
                </c:pt>
                <c:pt idx="1">
                  <c:v>0</c:v>
                </c:pt>
              </c:numCache>
            </c:numRef>
          </c:val>
        </c:ser>
        <c:dLbls>
          <c:showLegendKey val="0"/>
          <c:showVal val="0"/>
          <c:showCatName val="0"/>
          <c:showSerName val="0"/>
          <c:showPercent val="0"/>
          <c:showBubbleSize val="0"/>
        </c:dLbls>
        <c:gapWidth val="150"/>
        <c:shape val="cone"/>
        <c:axId val="148990592"/>
        <c:axId val="148989056"/>
        <c:axId val="0"/>
      </c:bar3DChart>
      <c:valAx>
        <c:axId val="148989056"/>
        <c:scaling>
          <c:orientation val="minMax"/>
        </c:scaling>
        <c:delete val="0"/>
        <c:axPos val="b"/>
        <c:majorGridlines/>
        <c:numFmt formatCode="0.0%" sourceLinked="1"/>
        <c:majorTickMark val="none"/>
        <c:minorTickMark val="none"/>
        <c:tickLblPos val="nextTo"/>
        <c:txPr>
          <a:bodyPr/>
          <a:lstStyle/>
          <a:p>
            <a:pPr>
              <a:defRPr b="1"/>
            </a:pPr>
            <a:endParaRPr lang="en-US"/>
          </a:p>
        </c:txPr>
        <c:crossAx val="148990592"/>
        <c:crosses val="autoZero"/>
        <c:crossBetween val="between"/>
      </c:valAx>
      <c:catAx>
        <c:axId val="148990592"/>
        <c:scaling>
          <c:orientation val="minMax"/>
        </c:scaling>
        <c:delete val="0"/>
        <c:axPos val="l"/>
        <c:numFmt formatCode="General" sourceLinked="0"/>
        <c:majorTickMark val="none"/>
        <c:minorTickMark val="none"/>
        <c:tickLblPos val="nextTo"/>
        <c:txPr>
          <a:bodyPr/>
          <a:lstStyle/>
          <a:p>
            <a:pPr>
              <a:defRPr b="1"/>
            </a:pPr>
            <a:endParaRPr lang="en-US"/>
          </a:p>
        </c:txPr>
        <c:crossAx val="148989056"/>
        <c:crosses val="autoZero"/>
        <c:auto val="1"/>
        <c:lblAlgn val="ctr"/>
        <c:lblOffset val="100"/>
        <c:noMultiLvlLbl val="0"/>
      </c:catAx>
      <c:dTable>
        <c:showHorzBorder val="1"/>
        <c:showVertBorder val="1"/>
        <c:showOutline val="1"/>
        <c:showKeys val="1"/>
        <c:txPr>
          <a:bodyPr/>
          <a:lstStyle/>
          <a:p>
            <a:pPr rtl="0">
              <a:defRPr b="1"/>
            </a:pPr>
            <a:endParaRPr lang="en-US"/>
          </a:p>
        </c:txPr>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depthPercent val="100"/>
      <c:rAngAx val="0"/>
      <c:perspective val="30"/>
    </c:view3D>
    <c:floor>
      <c:thickness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floor>
    <c:sideWall>
      <c:thickness val="0"/>
    </c:sideWall>
    <c:backWall>
      <c:thickness val="0"/>
    </c:backWall>
    <c:plotArea>
      <c:layout/>
      <c:line3DChart>
        <c:grouping val="standard"/>
        <c:varyColors val="0"/>
        <c:ser>
          <c:idx val="0"/>
          <c:order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strRef>
              <c:f>Cost!$A$2:$A$6</c:f>
              <c:strCache>
                <c:ptCount val="5"/>
                <c:pt idx="0">
                  <c:v>Very Cost Effective</c:v>
                </c:pt>
                <c:pt idx="1">
                  <c:v>Not that much cost effective</c:v>
                </c:pt>
                <c:pt idx="2">
                  <c:v>Average</c:v>
                </c:pt>
                <c:pt idx="3">
                  <c:v>Not that much costly</c:v>
                </c:pt>
                <c:pt idx="4">
                  <c:v>Very costly</c:v>
                </c:pt>
              </c:strCache>
            </c:strRef>
          </c:cat>
          <c:val>
            <c:numRef>
              <c:f>Cost!$C$2:$C$6</c:f>
              <c:numCache>
                <c:formatCode>0.0%</c:formatCode>
                <c:ptCount val="5"/>
                <c:pt idx="0">
                  <c:v>0</c:v>
                </c:pt>
                <c:pt idx="1">
                  <c:v>0.15000000000000024</c:v>
                </c:pt>
                <c:pt idx="2">
                  <c:v>0.57500000000000062</c:v>
                </c:pt>
                <c:pt idx="3">
                  <c:v>0.27500000000000002</c:v>
                </c:pt>
                <c:pt idx="4">
                  <c:v>0</c:v>
                </c:pt>
              </c:numCache>
            </c:numRef>
          </c:val>
          <c:smooth val="0"/>
        </c:ser>
        <c:dLbls>
          <c:showLegendKey val="0"/>
          <c:showVal val="0"/>
          <c:showCatName val="0"/>
          <c:showSerName val="0"/>
          <c:showPercent val="0"/>
          <c:showBubbleSize val="0"/>
        </c:dLbls>
        <c:axId val="149021056"/>
        <c:axId val="149022592"/>
        <c:axId val="148977856"/>
      </c:line3DChart>
      <c:catAx>
        <c:axId val="149021056"/>
        <c:scaling>
          <c:orientation val="minMax"/>
        </c:scaling>
        <c:delete val="0"/>
        <c:axPos val="b"/>
        <c:numFmt formatCode="General" sourceLinked="1"/>
        <c:majorTickMark val="out"/>
        <c:minorTickMark val="none"/>
        <c:tickLblPos val="nextTo"/>
        <c:txPr>
          <a:bodyPr/>
          <a:lstStyle/>
          <a:p>
            <a:pPr>
              <a:defRPr lang="en-US" b="1"/>
            </a:pPr>
            <a:endParaRPr lang="en-US"/>
          </a:p>
        </c:txPr>
        <c:crossAx val="149022592"/>
        <c:crosses val="autoZero"/>
        <c:auto val="1"/>
        <c:lblAlgn val="ctr"/>
        <c:lblOffset val="100"/>
        <c:noMultiLvlLbl val="0"/>
      </c:catAx>
      <c:valAx>
        <c:axId val="149022592"/>
        <c:scaling>
          <c:orientation val="minMax"/>
        </c:scaling>
        <c:delete val="0"/>
        <c:axPos val="l"/>
        <c:majorGridlines>
          <c:spPr>
            <a:ln w="38100" cap="flat" cmpd="sng" algn="ctr">
              <a:solidFill>
                <a:schemeClr val="accent5"/>
              </a:solidFill>
              <a:prstDash val="solid"/>
            </a:ln>
            <a:effectLst>
              <a:outerShdw blurRad="40000" dist="23000" dir="5400000" rotWithShape="0">
                <a:srgbClr val="000000">
                  <a:alpha val="35000"/>
                </a:srgbClr>
              </a:outerShdw>
            </a:effectLst>
          </c:spPr>
        </c:majorGridlines>
        <c:numFmt formatCode="0.0%" sourceLinked="1"/>
        <c:majorTickMark val="out"/>
        <c:minorTickMark val="none"/>
        <c:tickLblPos val="nextTo"/>
        <c:txPr>
          <a:bodyPr/>
          <a:lstStyle/>
          <a:p>
            <a:pPr>
              <a:defRPr lang="en-US" b="1"/>
            </a:pPr>
            <a:endParaRPr lang="en-US"/>
          </a:p>
        </c:txPr>
        <c:crossAx val="149021056"/>
        <c:crosses val="autoZero"/>
        <c:crossBetween val="between"/>
      </c:valAx>
      <c:serAx>
        <c:axId val="148977856"/>
        <c:scaling>
          <c:orientation val="minMax"/>
        </c:scaling>
        <c:delete val="1"/>
        <c:axPos val="b"/>
        <c:majorTickMark val="out"/>
        <c:minorTickMark val="none"/>
        <c:tickLblPos val="none"/>
        <c:crossAx val="149022592"/>
        <c:crosses val="autoZero"/>
      </c:serAx>
      <c:spPr>
        <a:noFill/>
        <a:ln w="25400">
          <a:noFill/>
        </a:ln>
      </c:spPr>
    </c:plotArea>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view3D>
      <c:rotX val="15"/>
      <c:rotY val="0"/>
      <c:rAngAx val="0"/>
      <c:perspective val="30"/>
    </c:view3D>
    <c:floor>
      <c:thickness val="0"/>
    </c:floor>
    <c:sideWall>
      <c:thickness val="0"/>
    </c:sideWall>
    <c:backWall>
      <c:thickness val="0"/>
    </c:backWall>
    <c:plotArea>
      <c:layout/>
      <c:pie3DChart>
        <c:varyColors val="1"/>
        <c:ser>
          <c:idx val="0"/>
          <c:order val="0"/>
          <c:dLbls>
            <c:txPr>
              <a:bodyPr/>
              <a:lstStyle/>
              <a:p>
                <a:pPr>
                  <a:defRPr b="1"/>
                </a:pPr>
                <a:endParaRPr lang="en-US"/>
              </a:p>
            </c:txPr>
            <c:showLegendKey val="0"/>
            <c:showVal val="1"/>
            <c:showCatName val="0"/>
            <c:showSerName val="0"/>
            <c:showPercent val="0"/>
            <c:showBubbleSize val="0"/>
            <c:showLeaderLines val="1"/>
          </c:dLbls>
          <c:cat>
            <c:strRef>
              <c:f>'Cost Justification'!$A$3:$A$4</c:f>
              <c:strCache>
                <c:ptCount val="2"/>
                <c:pt idx="0">
                  <c:v>Yes</c:v>
                </c:pt>
                <c:pt idx="1">
                  <c:v>No</c:v>
                </c:pt>
              </c:strCache>
            </c:strRef>
          </c:cat>
          <c:val>
            <c:numRef>
              <c:f>'Cost Justification'!$C$3:$C$4</c:f>
              <c:numCache>
                <c:formatCode>0.0%</c:formatCode>
                <c:ptCount val="2"/>
                <c:pt idx="0">
                  <c:v>0.92500000000000004</c:v>
                </c:pt>
                <c:pt idx="1">
                  <c:v>7.5000000000000011E-2</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lang="en-US" b="1"/>
          </a:pPr>
          <a:endParaRPr lang="en-US"/>
        </a:p>
      </c:txPr>
    </c:legend>
    <c:plotVisOnly val="1"/>
    <c:dispBlanksAs val="zero"/>
    <c:showDLblsOverMax val="0"/>
  </c:chart>
  <c:spPr>
    <a:blipFill>
      <a:blip xmlns:r="http://schemas.openxmlformats.org/officeDocument/2006/relationships" r:embed="rId1"/>
      <a:tile tx="0" ty="0" sx="100000" sy="100000" flip="none" algn="tl"/>
    </a:blipFill>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invertIfNegative val="0"/>
          <c:dPt>
            <c:idx val="0"/>
            <c:invertIfNegative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invertIfNegative val="0"/>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invertIfNegative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invertIfNegative val="0"/>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4"/>
            <c:invertIfNegative val="0"/>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'Quality of Auditors'!$A$2:$A$6</c:f>
              <c:strCache>
                <c:ptCount val="5"/>
                <c:pt idx="0">
                  <c:v>Excelent</c:v>
                </c:pt>
                <c:pt idx="1">
                  <c:v>Better than others</c:v>
                </c:pt>
                <c:pt idx="2">
                  <c:v>Normal</c:v>
                </c:pt>
                <c:pt idx="3">
                  <c:v>Not Good</c:v>
                </c:pt>
                <c:pt idx="4">
                  <c:v>Very Bad</c:v>
                </c:pt>
              </c:strCache>
            </c:strRef>
          </c:cat>
          <c:val>
            <c:numRef>
              <c:f>'Quality of Auditors'!$C$2:$C$6</c:f>
              <c:numCache>
                <c:formatCode>0.0%</c:formatCode>
                <c:ptCount val="5"/>
                <c:pt idx="0">
                  <c:v>0.125</c:v>
                </c:pt>
                <c:pt idx="1">
                  <c:v>0.70000000000000062</c:v>
                </c:pt>
                <c:pt idx="2">
                  <c:v>0.17500000000000004</c:v>
                </c:pt>
                <c:pt idx="3">
                  <c:v>0</c:v>
                </c:pt>
                <c:pt idx="4">
                  <c:v>0</c:v>
                </c:pt>
              </c:numCache>
            </c:numRef>
          </c:val>
        </c:ser>
        <c:dLbls>
          <c:showLegendKey val="0"/>
          <c:showVal val="1"/>
          <c:showCatName val="0"/>
          <c:showSerName val="0"/>
          <c:showPercent val="0"/>
          <c:showBubbleSize val="0"/>
        </c:dLbls>
        <c:gapWidth val="150"/>
        <c:shape val="box"/>
        <c:axId val="149406464"/>
        <c:axId val="149411328"/>
        <c:axId val="0"/>
      </c:bar3DChart>
      <c:catAx>
        <c:axId val="149406464"/>
        <c:scaling>
          <c:orientation val="minMax"/>
        </c:scaling>
        <c:delete val="0"/>
        <c:axPos val="l"/>
        <c:numFmt formatCode="General" sourceLinked="1"/>
        <c:majorTickMark val="none"/>
        <c:minorTickMark val="none"/>
        <c:tickLblPos val="nextTo"/>
        <c:txPr>
          <a:bodyPr/>
          <a:lstStyle/>
          <a:p>
            <a:pPr>
              <a:defRPr lang="en-US" b="1"/>
            </a:pPr>
            <a:endParaRPr lang="en-US"/>
          </a:p>
        </c:txPr>
        <c:crossAx val="149411328"/>
        <c:crosses val="autoZero"/>
        <c:auto val="1"/>
        <c:lblAlgn val="ctr"/>
        <c:lblOffset val="100"/>
        <c:noMultiLvlLbl val="0"/>
      </c:catAx>
      <c:valAx>
        <c:axId val="149411328"/>
        <c:scaling>
          <c:orientation val="minMax"/>
        </c:scaling>
        <c:delete val="1"/>
        <c:axPos val="b"/>
        <c:numFmt formatCode="0.0%" sourceLinked="1"/>
        <c:majorTickMark val="out"/>
        <c:minorTickMark val="none"/>
        <c:tickLblPos val="none"/>
        <c:crossAx val="149406464"/>
        <c:crosses val="autoZero"/>
        <c:crossBetween val="between"/>
      </c:valAx>
      <c:spPr>
        <a:noFill/>
        <a:ln w="25400">
          <a:noFill/>
        </a:ln>
      </c:spPr>
    </c:plotArea>
    <c:legend>
      <c:legendPos val="t"/>
      <c:overlay val="0"/>
      <c:txPr>
        <a:bodyPr/>
        <a:lstStyle/>
        <a:p>
          <a:pPr>
            <a:defRPr lang="en-US" b="1"/>
          </a:pPr>
          <a:endParaRPr lang="en-US"/>
        </a:p>
      </c:txPr>
    </c:legend>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invertIfNegative val="0"/>
          <c:dLbls>
            <c:txPr>
              <a:bodyPr/>
              <a:lstStyle/>
              <a:p>
                <a:pPr>
                  <a:defRPr b="1"/>
                </a:pPr>
                <a:endParaRPr lang="en-US"/>
              </a:p>
            </c:txPr>
            <c:showLegendKey val="0"/>
            <c:showVal val="1"/>
            <c:showCatName val="0"/>
            <c:showSerName val="0"/>
            <c:showPercent val="0"/>
            <c:showBubbleSize val="0"/>
            <c:showLeaderLines val="0"/>
          </c:dLbls>
          <c:cat>
            <c:strRef>
              <c:f>'Qualified Enough'!$A$3:$A$4</c:f>
              <c:strCache>
                <c:ptCount val="2"/>
                <c:pt idx="0">
                  <c:v>Yes</c:v>
                </c:pt>
                <c:pt idx="1">
                  <c:v>No</c:v>
                </c:pt>
              </c:strCache>
            </c:strRef>
          </c:cat>
          <c:val>
            <c:numRef>
              <c:f>'Qualified Enough'!$C$3:$C$4</c:f>
              <c:numCache>
                <c:formatCode>0.0%</c:formatCode>
                <c:ptCount val="2"/>
                <c:pt idx="0">
                  <c:v>1</c:v>
                </c:pt>
                <c:pt idx="1">
                  <c:v>0</c:v>
                </c:pt>
              </c:numCache>
            </c:numRef>
          </c:val>
        </c:ser>
        <c:dLbls>
          <c:showLegendKey val="0"/>
          <c:showVal val="0"/>
          <c:showCatName val="0"/>
          <c:showSerName val="0"/>
          <c:showPercent val="0"/>
          <c:showBubbleSize val="0"/>
        </c:dLbls>
        <c:gapWidth val="150"/>
        <c:shape val="pyramid"/>
        <c:axId val="149835776"/>
        <c:axId val="149833984"/>
        <c:axId val="0"/>
      </c:bar3DChart>
      <c:valAx>
        <c:axId val="149833984"/>
        <c:scaling>
          <c:orientation val="minMax"/>
        </c:scaling>
        <c:delete val="0"/>
        <c:axPos val="l"/>
        <c:majorGridlines/>
        <c:numFmt formatCode="0.0%" sourceLinked="1"/>
        <c:majorTickMark val="out"/>
        <c:minorTickMark val="none"/>
        <c:tickLblPos val="nextTo"/>
        <c:txPr>
          <a:bodyPr/>
          <a:lstStyle/>
          <a:p>
            <a:pPr>
              <a:defRPr lang="en-US" b="1"/>
            </a:pPr>
            <a:endParaRPr lang="en-US"/>
          </a:p>
        </c:txPr>
        <c:crossAx val="149835776"/>
        <c:crosses val="autoZero"/>
        <c:crossBetween val="between"/>
      </c:valAx>
      <c:catAx>
        <c:axId val="149835776"/>
        <c:scaling>
          <c:orientation val="minMax"/>
        </c:scaling>
        <c:delete val="0"/>
        <c:axPos val="b"/>
        <c:majorGridlines/>
        <c:numFmt formatCode="General" sourceLinked="0"/>
        <c:majorTickMark val="out"/>
        <c:minorTickMark val="none"/>
        <c:tickLblPos val="nextTo"/>
        <c:txPr>
          <a:bodyPr/>
          <a:lstStyle/>
          <a:p>
            <a:pPr>
              <a:defRPr lang="en-US"/>
            </a:pPr>
            <a:endParaRPr lang="en-US"/>
          </a:p>
        </c:txPr>
        <c:crossAx val="149833984"/>
        <c:crosses val="autoZero"/>
        <c:auto val="1"/>
        <c:lblAlgn val="ctr"/>
        <c:lblOffset val="100"/>
        <c:noMultiLvlLbl val="0"/>
      </c:catAx>
    </c:plotArea>
    <c:legend>
      <c:legendPos val="r"/>
      <c:overlay val="0"/>
      <c:txPr>
        <a:bodyPr/>
        <a:lstStyle/>
        <a:p>
          <a:pPr>
            <a:defRPr lang="en-US" b="1"/>
          </a:pPr>
          <a:endParaRPr lang="en-US"/>
        </a:p>
      </c:txPr>
    </c:legend>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741FC6-61B5-4083-B2E9-2E72B431FA3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807235A2-7234-477F-B4D6-394C6C07DEA0}">
      <dgm:prSet phldrT="[Text]" custT="1"/>
      <dgm:spPr/>
      <dgm:t>
        <a:bodyPr/>
        <a:lstStyle/>
        <a:p>
          <a:pPr algn="ctr"/>
          <a:r>
            <a:rPr lang="en-US" sz="1400" b="1">
              <a:solidFill>
                <a:srgbClr val="002060"/>
              </a:solidFill>
              <a:latin typeface="Times New Roman" pitchFamily="18" charset="0"/>
              <a:cs typeface="Times New Roman" pitchFamily="18" charset="0"/>
            </a:rPr>
            <a:t>Primary sources</a:t>
          </a:r>
          <a:endParaRPr lang="en-GB" sz="1400" b="1">
            <a:solidFill>
              <a:srgbClr val="002060"/>
            </a:solidFill>
            <a:latin typeface="Times New Roman" pitchFamily="18" charset="0"/>
            <a:cs typeface="Times New Roman" pitchFamily="18" charset="0"/>
          </a:endParaRPr>
        </a:p>
      </dgm:t>
    </dgm:pt>
    <dgm:pt modelId="{077815A6-CC7A-4BE3-AC34-887B357CE2B2}" type="parTrans" cxnId="{7DE3828F-50DE-4F55-BFA7-329B403C69EF}">
      <dgm:prSet/>
      <dgm:spPr/>
      <dgm:t>
        <a:bodyPr/>
        <a:lstStyle/>
        <a:p>
          <a:pPr algn="ctr"/>
          <a:endParaRPr lang="en-GB"/>
        </a:p>
      </dgm:t>
    </dgm:pt>
    <dgm:pt modelId="{40FC443A-9C63-4551-A935-480838E1229B}" type="sibTrans" cxnId="{7DE3828F-50DE-4F55-BFA7-329B403C69EF}">
      <dgm:prSet/>
      <dgm:spPr/>
      <dgm:t>
        <a:bodyPr/>
        <a:lstStyle/>
        <a:p>
          <a:pPr algn="ctr"/>
          <a:endParaRPr lang="en-GB"/>
        </a:p>
      </dgm:t>
    </dgm:pt>
    <dgm:pt modelId="{4CDF6D03-4929-4A23-8FBB-F77D41364AB5}">
      <dgm:prSet phldrT="[Text]" custT="1"/>
      <dgm:spPr/>
      <dgm:t>
        <a:bodyPr/>
        <a:lstStyle/>
        <a:p>
          <a:pPr algn="ctr"/>
          <a:r>
            <a:rPr lang="en-US" sz="1400" b="1">
              <a:solidFill>
                <a:srgbClr val="002060"/>
              </a:solidFill>
              <a:latin typeface="Times New Roman" pitchFamily="18" charset="0"/>
              <a:cs typeface="Times New Roman" pitchFamily="18" charset="0"/>
            </a:rPr>
            <a:t>Secondary sources</a:t>
          </a:r>
          <a:endParaRPr lang="en-GB" sz="1400" b="1">
            <a:solidFill>
              <a:srgbClr val="002060"/>
            </a:solidFill>
            <a:latin typeface="Times New Roman" pitchFamily="18" charset="0"/>
            <a:cs typeface="Times New Roman" pitchFamily="18" charset="0"/>
          </a:endParaRPr>
        </a:p>
      </dgm:t>
    </dgm:pt>
    <dgm:pt modelId="{38C554DC-05EF-45EE-A448-8D28CB625F97}" type="parTrans" cxnId="{EA75AFF4-E9E0-4CD3-9A0A-1818721A1B67}">
      <dgm:prSet/>
      <dgm:spPr/>
      <dgm:t>
        <a:bodyPr/>
        <a:lstStyle/>
        <a:p>
          <a:pPr algn="ctr"/>
          <a:endParaRPr lang="en-GB"/>
        </a:p>
      </dgm:t>
    </dgm:pt>
    <dgm:pt modelId="{7954C887-C89A-4635-B31D-9C1DC4D6FCCA}" type="sibTrans" cxnId="{EA75AFF4-E9E0-4CD3-9A0A-1818721A1B67}">
      <dgm:prSet/>
      <dgm:spPr/>
      <dgm:t>
        <a:bodyPr/>
        <a:lstStyle/>
        <a:p>
          <a:pPr algn="ctr"/>
          <a:endParaRPr lang="en-GB"/>
        </a:p>
      </dgm:t>
    </dgm:pt>
    <dgm:pt modelId="{4111313B-C265-4D51-85F0-FD1A2D5C84D4}">
      <dgm:prSet phldrT="[Text]" custT="1"/>
      <dgm:spPr/>
      <dgm:t>
        <a:bodyPr/>
        <a:lstStyle/>
        <a:p>
          <a:pPr algn="ctr"/>
          <a:r>
            <a:rPr lang="en-GB" sz="1400" b="1">
              <a:solidFill>
                <a:srgbClr val="002060"/>
              </a:solidFill>
              <a:latin typeface="Times New Roman" pitchFamily="18" charset="0"/>
              <a:cs typeface="Times New Roman" pitchFamily="18" charset="0"/>
            </a:rPr>
            <a:t>Sources of Data</a:t>
          </a:r>
        </a:p>
      </dgm:t>
    </dgm:pt>
    <dgm:pt modelId="{997460AF-C6CD-42E7-B312-1ACB8C0AE170}" type="sibTrans" cxnId="{D22256E6-F7EA-44EE-9350-158209BB3F73}">
      <dgm:prSet/>
      <dgm:spPr/>
      <dgm:t>
        <a:bodyPr/>
        <a:lstStyle/>
        <a:p>
          <a:pPr algn="ctr"/>
          <a:endParaRPr lang="en-GB"/>
        </a:p>
      </dgm:t>
    </dgm:pt>
    <dgm:pt modelId="{4C1B355A-8110-4E4A-8483-C650518C66A7}" type="parTrans" cxnId="{D22256E6-F7EA-44EE-9350-158209BB3F73}">
      <dgm:prSet/>
      <dgm:spPr/>
      <dgm:t>
        <a:bodyPr/>
        <a:lstStyle/>
        <a:p>
          <a:pPr algn="ctr"/>
          <a:endParaRPr lang="en-GB"/>
        </a:p>
      </dgm:t>
    </dgm:pt>
    <dgm:pt modelId="{9A9C116C-8451-477B-A912-9CC921835AA6}" type="pres">
      <dgm:prSet presAssocID="{13741FC6-61B5-4083-B2E9-2E72B431FA34}" presName="hierChild1" presStyleCnt="0">
        <dgm:presLayoutVars>
          <dgm:chPref val="1"/>
          <dgm:dir/>
          <dgm:animOne val="branch"/>
          <dgm:animLvl val="lvl"/>
          <dgm:resizeHandles/>
        </dgm:presLayoutVars>
      </dgm:prSet>
      <dgm:spPr/>
      <dgm:t>
        <a:bodyPr/>
        <a:lstStyle/>
        <a:p>
          <a:endParaRPr lang="en-GB"/>
        </a:p>
      </dgm:t>
    </dgm:pt>
    <dgm:pt modelId="{FD2511A0-0899-4142-BA98-3E9F9C6181AC}" type="pres">
      <dgm:prSet presAssocID="{4111313B-C265-4D51-85F0-FD1A2D5C84D4}" presName="hierRoot1" presStyleCnt="0"/>
      <dgm:spPr/>
    </dgm:pt>
    <dgm:pt modelId="{0B55F74A-63AE-42C9-AE0E-D54F255F164B}" type="pres">
      <dgm:prSet presAssocID="{4111313B-C265-4D51-85F0-FD1A2D5C84D4}" presName="composite" presStyleCnt="0"/>
      <dgm:spPr/>
    </dgm:pt>
    <dgm:pt modelId="{C7A4DA16-357F-468E-B750-D4753E37F8DE}" type="pres">
      <dgm:prSet presAssocID="{4111313B-C265-4D51-85F0-FD1A2D5C84D4}" presName="background" presStyleLbl="node0" presStyleIdx="0" presStyleCnt="1"/>
      <dgm:spPr/>
    </dgm:pt>
    <dgm:pt modelId="{C7803689-8331-4408-AA90-AD1BA60C2951}" type="pres">
      <dgm:prSet presAssocID="{4111313B-C265-4D51-85F0-FD1A2D5C84D4}" presName="text" presStyleLbl="fgAcc0" presStyleIdx="0" presStyleCnt="1">
        <dgm:presLayoutVars>
          <dgm:chPref val="3"/>
        </dgm:presLayoutVars>
      </dgm:prSet>
      <dgm:spPr/>
      <dgm:t>
        <a:bodyPr/>
        <a:lstStyle/>
        <a:p>
          <a:endParaRPr lang="en-GB"/>
        </a:p>
      </dgm:t>
    </dgm:pt>
    <dgm:pt modelId="{B391F18A-1BEC-473B-9A9F-E8950FBDF37D}" type="pres">
      <dgm:prSet presAssocID="{4111313B-C265-4D51-85F0-FD1A2D5C84D4}" presName="hierChild2" presStyleCnt="0"/>
      <dgm:spPr/>
    </dgm:pt>
    <dgm:pt modelId="{8DEBD335-6C46-4A1F-A8E0-CDBAE6DB243B}" type="pres">
      <dgm:prSet presAssocID="{077815A6-CC7A-4BE3-AC34-887B357CE2B2}" presName="Name10" presStyleLbl="parChTrans1D2" presStyleIdx="0" presStyleCnt="2"/>
      <dgm:spPr/>
      <dgm:t>
        <a:bodyPr/>
        <a:lstStyle/>
        <a:p>
          <a:endParaRPr lang="en-GB"/>
        </a:p>
      </dgm:t>
    </dgm:pt>
    <dgm:pt modelId="{052A776C-0C95-45E8-B896-E923012169D4}" type="pres">
      <dgm:prSet presAssocID="{807235A2-7234-477F-B4D6-394C6C07DEA0}" presName="hierRoot2" presStyleCnt="0"/>
      <dgm:spPr/>
    </dgm:pt>
    <dgm:pt modelId="{92EC25AA-F739-4F96-9AC6-174A43EDE612}" type="pres">
      <dgm:prSet presAssocID="{807235A2-7234-477F-B4D6-394C6C07DEA0}" presName="composite2" presStyleCnt="0"/>
      <dgm:spPr/>
    </dgm:pt>
    <dgm:pt modelId="{2AE5334C-31AA-4256-AD8F-DC1071B471A5}" type="pres">
      <dgm:prSet presAssocID="{807235A2-7234-477F-B4D6-394C6C07DEA0}" presName="background2" presStyleLbl="node2" presStyleIdx="0" presStyleCnt="2"/>
      <dgm:spPr/>
    </dgm:pt>
    <dgm:pt modelId="{25080DE7-439E-4255-BB7C-3DC683CEBBCF}" type="pres">
      <dgm:prSet presAssocID="{807235A2-7234-477F-B4D6-394C6C07DEA0}" presName="text2" presStyleLbl="fgAcc2" presStyleIdx="0" presStyleCnt="2">
        <dgm:presLayoutVars>
          <dgm:chPref val="3"/>
        </dgm:presLayoutVars>
      </dgm:prSet>
      <dgm:spPr/>
      <dgm:t>
        <a:bodyPr/>
        <a:lstStyle/>
        <a:p>
          <a:endParaRPr lang="en-GB"/>
        </a:p>
      </dgm:t>
    </dgm:pt>
    <dgm:pt modelId="{031C430E-A431-49D9-B89C-E58C410BA0CA}" type="pres">
      <dgm:prSet presAssocID="{807235A2-7234-477F-B4D6-394C6C07DEA0}" presName="hierChild3" presStyleCnt="0"/>
      <dgm:spPr/>
    </dgm:pt>
    <dgm:pt modelId="{490F0767-0E16-4F34-84C3-63330EA99863}" type="pres">
      <dgm:prSet presAssocID="{38C554DC-05EF-45EE-A448-8D28CB625F97}" presName="Name10" presStyleLbl="parChTrans1D2" presStyleIdx="1" presStyleCnt="2"/>
      <dgm:spPr/>
      <dgm:t>
        <a:bodyPr/>
        <a:lstStyle/>
        <a:p>
          <a:endParaRPr lang="en-GB"/>
        </a:p>
      </dgm:t>
    </dgm:pt>
    <dgm:pt modelId="{1385B4FD-7B66-4E4D-8D42-CDE98E765B88}" type="pres">
      <dgm:prSet presAssocID="{4CDF6D03-4929-4A23-8FBB-F77D41364AB5}" presName="hierRoot2" presStyleCnt="0"/>
      <dgm:spPr/>
    </dgm:pt>
    <dgm:pt modelId="{758F5FC9-4808-4026-8D7E-031DDDD4E352}" type="pres">
      <dgm:prSet presAssocID="{4CDF6D03-4929-4A23-8FBB-F77D41364AB5}" presName="composite2" presStyleCnt="0"/>
      <dgm:spPr/>
    </dgm:pt>
    <dgm:pt modelId="{F702040B-0F55-4C3B-AF84-FBFA8E4794F8}" type="pres">
      <dgm:prSet presAssocID="{4CDF6D03-4929-4A23-8FBB-F77D41364AB5}" presName="background2" presStyleLbl="node2" presStyleIdx="1" presStyleCnt="2"/>
      <dgm:spPr/>
    </dgm:pt>
    <dgm:pt modelId="{D9E7B36B-40F1-4595-8CE0-D34CFFBD93A1}" type="pres">
      <dgm:prSet presAssocID="{4CDF6D03-4929-4A23-8FBB-F77D41364AB5}" presName="text2" presStyleLbl="fgAcc2" presStyleIdx="1" presStyleCnt="2">
        <dgm:presLayoutVars>
          <dgm:chPref val="3"/>
        </dgm:presLayoutVars>
      </dgm:prSet>
      <dgm:spPr/>
      <dgm:t>
        <a:bodyPr/>
        <a:lstStyle/>
        <a:p>
          <a:endParaRPr lang="en-GB"/>
        </a:p>
      </dgm:t>
    </dgm:pt>
    <dgm:pt modelId="{3699302D-EE12-4451-9A50-88F944B1D572}" type="pres">
      <dgm:prSet presAssocID="{4CDF6D03-4929-4A23-8FBB-F77D41364AB5}" presName="hierChild3" presStyleCnt="0"/>
      <dgm:spPr/>
    </dgm:pt>
  </dgm:ptLst>
  <dgm:cxnLst>
    <dgm:cxn modelId="{7DE3828F-50DE-4F55-BFA7-329B403C69EF}" srcId="{4111313B-C265-4D51-85F0-FD1A2D5C84D4}" destId="{807235A2-7234-477F-B4D6-394C6C07DEA0}" srcOrd="0" destOrd="0" parTransId="{077815A6-CC7A-4BE3-AC34-887B357CE2B2}" sibTransId="{40FC443A-9C63-4551-A935-480838E1229B}"/>
    <dgm:cxn modelId="{C5092BDC-A52D-4E46-BADC-ECB83CD187B5}" type="presOf" srcId="{38C554DC-05EF-45EE-A448-8D28CB625F97}" destId="{490F0767-0E16-4F34-84C3-63330EA99863}" srcOrd="0" destOrd="0" presId="urn:microsoft.com/office/officeart/2005/8/layout/hierarchy1"/>
    <dgm:cxn modelId="{A3434ED8-98BA-4B4D-9710-88FE105BBC69}" type="presOf" srcId="{4CDF6D03-4929-4A23-8FBB-F77D41364AB5}" destId="{D9E7B36B-40F1-4595-8CE0-D34CFFBD93A1}" srcOrd="0" destOrd="0" presId="urn:microsoft.com/office/officeart/2005/8/layout/hierarchy1"/>
    <dgm:cxn modelId="{6B1C2C1D-81BC-4898-BF4A-4ECC8423BDC2}" type="presOf" srcId="{4111313B-C265-4D51-85F0-FD1A2D5C84D4}" destId="{C7803689-8331-4408-AA90-AD1BA60C2951}" srcOrd="0" destOrd="0" presId="urn:microsoft.com/office/officeart/2005/8/layout/hierarchy1"/>
    <dgm:cxn modelId="{FA018C37-A4CE-4568-BAE4-1BA7EF3D6A03}" type="presOf" srcId="{13741FC6-61B5-4083-B2E9-2E72B431FA34}" destId="{9A9C116C-8451-477B-A912-9CC921835AA6}" srcOrd="0" destOrd="0" presId="urn:microsoft.com/office/officeart/2005/8/layout/hierarchy1"/>
    <dgm:cxn modelId="{D22256E6-F7EA-44EE-9350-158209BB3F73}" srcId="{13741FC6-61B5-4083-B2E9-2E72B431FA34}" destId="{4111313B-C265-4D51-85F0-FD1A2D5C84D4}" srcOrd="0" destOrd="0" parTransId="{4C1B355A-8110-4E4A-8483-C650518C66A7}" sibTransId="{997460AF-C6CD-42E7-B312-1ACB8C0AE170}"/>
    <dgm:cxn modelId="{C4CA4823-ADDC-4B04-ACE9-1D2FE223584E}" type="presOf" srcId="{077815A6-CC7A-4BE3-AC34-887B357CE2B2}" destId="{8DEBD335-6C46-4A1F-A8E0-CDBAE6DB243B}" srcOrd="0" destOrd="0" presId="urn:microsoft.com/office/officeart/2005/8/layout/hierarchy1"/>
    <dgm:cxn modelId="{EA75AFF4-E9E0-4CD3-9A0A-1818721A1B67}" srcId="{4111313B-C265-4D51-85F0-FD1A2D5C84D4}" destId="{4CDF6D03-4929-4A23-8FBB-F77D41364AB5}" srcOrd="1" destOrd="0" parTransId="{38C554DC-05EF-45EE-A448-8D28CB625F97}" sibTransId="{7954C887-C89A-4635-B31D-9C1DC4D6FCCA}"/>
    <dgm:cxn modelId="{E988C9D6-CEE1-40E5-89AE-F4B691EC9BFE}" type="presOf" srcId="{807235A2-7234-477F-B4D6-394C6C07DEA0}" destId="{25080DE7-439E-4255-BB7C-3DC683CEBBCF}" srcOrd="0" destOrd="0" presId="urn:microsoft.com/office/officeart/2005/8/layout/hierarchy1"/>
    <dgm:cxn modelId="{BEB0D5AA-4208-4BCD-BA06-A7FE0C4929C0}" type="presParOf" srcId="{9A9C116C-8451-477B-A912-9CC921835AA6}" destId="{FD2511A0-0899-4142-BA98-3E9F9C6181AC}" srcOrd="0" destOrd="0" presId="urn:microsoft.com/office/officeart/2005/8/layout/hierarchy1"/>
    <dgm:cxn modelId="{B9530E7D-CD40-43D8-8134-71E7AB6AF475}" type="presParOf" srcId="{FD2511A0-0899-4142-BA98-3E9F9C6181AC}" destId="{0B55F74A-63AE-42C9-AE0E-D54F255F164B}" srcOrd="0" destOrd="0" presId="urn:microsoft.com/office/officeart/2005/8/layout/hierarchy1"/>
    <dgm:cxn modelId="{20D81F1F-0929-4231-85D9-7E7A0E4A6C86}" type="presParOf" srcId="{0B55F74A-63AE-42C9-AE0E-D54F255F164B}" destId="{C7A4DA16-357F-468E-B750-D4753E37F8DE}" srcOrd="0" destOrd="0" presId="urn:microsoft.com/office/officeart/2005/8/layout/hierarchy1"/>
    <dgm:cxn modelId="{6AD360DF-37DC-4947-96F0-03CC05A8E97D}" type="presParOf" srcId="{0B55F74A-63AE-42C9-AE0E-D54F255F164B}" destId="{C7803689-8331-4408-AA90-AD1BA60C2951}" srcOrd="1" destOrd="0" presId="urn:microsoft.com/office/officeart/2005/8/layout/hierarchy1"/>
    <dgm:cxn modelId="{62F91117-406C-4BA6-83B2-1271F35275BF}" type="presParOf" srcId="{FD2511A0-0899-4142-BA98-3E9F9C6181AC}" destId="{B391F18A-1BEC-473B-9A9F-E8950FBDF37D}" srcOrd="1" destOrd="0" presId="urn:microsoft.com/office/officeart/2005/8/layout/hierarchy1"/>
    <dgm:cxn modelId="{45F17CB3-2C2F-48DE-A46D-2904D271D707}" type="presParOf" srcId="{B391F18A-1BEC-473B-9A9F-E8950FBDF37D}" destId="{8DEBD335-6C46-4A1F-A8E0-CDBAE6DB243B}" srcOrd="0" destOrd="0" presId="urn:microsoft.com/office/officeart/2005/8/layout/hierarchy1"/>
    <dgm:cxn modelId="{3A6FE131-DC69-4A5F-B3A1-181F07F71A69}" type="presParOf" srcId="{B391F18A-1BEC-473B-9A9F-E8950FBDF37D}" destId="{052A776C-0C95-45E8-B896-E923012169D4}" srcOrd="1" destOrd="0" presId="urn:microsoft.com/office/officeart/2005/8/layout/hierarchy1"/>
    <dgm:cxn modelId="{046E9176-A5A9-4007-AFD8-0D4A254B9B4A}" type="presParOf" srcId="{052A776C-0C95-45E8-B896-E923012169D4}" destId="{92EC25AA-F739-4F96-9AC6-174A43EDE612}" srcOrd="0" destOrd="0" presId="urn:microsoft.com/office/officeart/2005/8/layout/hierarchy1"/>
    <dgm:cxn modelId="{3ECD243A-9208-429C-B6D4-79F1C71046AB}" type="presParOf" srcId="{92EC25AA-F739-4F96-9AC6-174A43EDE612}" destId="{2AE5334C-31AA-4256-AD8F-DC1071B471A5}" srcOrd="0" destOrd="0" presId="urn:microsoft.com/office/officeart/2005/8/layout/hierarchy1"/>
    <dgm:cxn modelId="{18E4FA50-D76F-4C63-8BF0-30617AD350E5}" type="presParOf" srcId="{92EC25AA-F739-4F96-9AC6-174A43EDE612}" destId="{25080DE7-439E-4255-BB7C-3DC683CEBBCF}" srcOrd="1" destOrd="0" presId="urn:microsoft.com/office/officeart/2005/8/layout/hierarchy1"/>
    <dgm:cxn modelId="{0EC7E985-744E-4D41-91AF-CEB84A9AAAB2}" type="presParOf" srcId="{052A776C-0C95-45E8-B896-E923012169D4}" destId="{031C430E-A431-49D9-B89C-E58C410BA0CA}" srcOrd="1" destOrd="0" presId="urn:microsoft.com/office/officeart/2005/8/layout/hierarchy1"/>
    <dgm:cxn modelId="{04115479-0AF5-4B02-8127-D3A31CBDCE1B}" type="presParOf" srcId="{B391F18A-1BEC-473B-9A9F-E8950FBDF37D}" destId="{490F0767-0E16-4F34-84C3-63330EA99863}" srcOrd="2" destOrd="0" presId="urn:microsoft.com/office/officeart/2005/8/layout/hierarchy1"/>
    <dgm:cxn modelId="{5F20F475-EB70-48A7-B800-B0414090B4B9}" type="presParOf" srcId="{B391F18A-1BEC-473B-9A9F-E8950FBDF37D}" destId="{1385B4FD-7B66-4E4D-8D42-CDE98E765B88}" srcOrd="3" destOrd="0" presId="urn:microsoft.com/office/officeart/2005/8/layout/hierarchy1"/>
    <dgm:cxn modelId="{81B0760C-3D9F-49CB-8211-5AF81EAD0934}" type="presParOf" srcId="{1385B4FD-7B66-4E4D-8D42-CDE98E765B88}" destId="{758F5FC9-4808-4026-8D7E-031DDDD4E352}" srcOrd="0" destOrd="0" presId="urn:microsoft.com/office/officeart/2005/8/layout/hierarchy1"/>
    <dgm:cxn modelId="{B89C6005-6E71-4A3A-9CB5-54F8F36EAFCB}" type="presParOf" srcId="{758F5FC9-4808-4026-8D7E-031DDDD4E352}" destId="{F702040B-0F55-4C3B-AF84-FBFA8E4794F8}" srcOrd="0" destOrd="0" presId="urn:microsoft.com/office/officeart/2005/8/layout/hierarchy1"/>
    <dgm:cxn modelId="{DBAEF5AA-DDF5-4F82-99DD-55FD7381E3A1}" type="presParOf" srcId="{758F5FC9-4808-4026-8D7E-031DDDD4E352}" destId="{D9E7B36B-40F1-4595-8CE0-D34CFFBD93A1}" srcOrd="1" destOrd="0" presId="urn:microsoft.com/office/officeart/2005/8/layout/hierarchy1"/>
    <dgm:cxn modelId="{2A9E7CE1-45DC-4017-BC32-1FB82C7326EA}" type="presParOf" srcId="{1385B4FD-7B66-4E4D-8D42-CDE98E765B88}" destId="{3699302D-EE12-4451-9A50-88F944B1D572}"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898B48-487A-447E-964E-2400292DB20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2CB18779-1A9E-4814-A7B3-A87F393DC35D}">
      <dgm:prSet phldrT="[Text]" custT="1">
        <dgm:style>
          <a:lnRef idx="1">
            <a:schemeClr val="dk1"/>
          </a:lnRef>
          <a:fillRef idx="2">
            <a:schemeClr val="dk1"/>
          </a:fillRef>
          <a:effectRef idx="1">
            <a:schemeClr val="dk1"/>
          </a:effectRef>
          <a:fontRef idx="minor">
            <a:schemeClr val="dk1"/>
          </a:fontRef>
        </dgm:style>
      </dgm:prSet>
      <dgm:spPr/>
      <dgm:t>
        <a:bodyPr/>
        <a:lstStyle/>
        <a:p>
          <a:r>
            <a:rPr lang="en-US" sz="1200" b="1">
              <a:latin typeface="Times New Roman" pitchFamily="18" charset="0"/>
              <a:cs typeface="Times New Roman" pitchFamily="18" charset="0"/>
            </a:rPr>
            <a:t>Directors</a:t>
          </a:r>
        </a:p>
      </dgm:t>
    </dgm:pt>
    <dgm:pt modelId="{C284813B-1944-40B7-851B-CE937C91291E}" type="parTrans" cxnId="{B3C3AD04-AA07-421A-9AC7-B415538F317B}">
      <dgm:prSet/>
      <dgm:spPr/>
      <dgm:t>
        <a:bodyPr/>
        <a:lstStyle/>
        <a:p>
          <a:endParaRPr lang="en-US" sz="1200">
            <a:latin typeface="Times New Roman" pitchFamily="18" charset="0"/>
            <a:cs typeface="Times New Roman" pitchFamily="18" charset="0"/>
          </a:endParaRPr>
        </a:p>
      </dgm:t>
    </dgm:pt>
    <dgm:pt modelId="{EE631B69-53BA-4C88-9190-028617A34651}" type="sibTrans" cxnId="{B3C3AD04-AA07-421A-9AC7-B415538F317B}">
      <dgm:prSet/>
      <dgm:spPr/>
      <dgm:t>
        <a:bodyPr/>
        <a:lstStyle/>
        <a:p>
          <a:endParaRPr lang="en-US" sz="1200">
            <a:latin typeface="Times New Roman" pitchFamily="18" charset="0"/>
            <a:cs typeface="Times New Roman" pitchFamily="18" charset="0"/>
          </a:endParaRPr>
        </a:p>
      </dgm:t>
    </dgm:pt>
    <dgm:pt modelId="{9AF82A09-D7DE-4136-8382-97DC59744B8F}">
      <dgm:prSet phldrT="[Text]" custT="1">
        <dgm:style>
          <a:lnRef idx="1">
            <a:schemeClr val="accent5"/>
          </a:lnRef>
          <a:fillRef idx="2">
            <a:schemeClr val="accent5"/>
          </a:fillRef>
          <a:effectRef idx="1">
            <a:schemeClr val="accent5"/>
          </a:effectRef>
          <a:fontRef idx="minor">
            <a:schemeClr val="dk1"/>
          </a:fontRef>
        </dgm:style>
      </dgm:prSet>
      <dgm:spPr>
        <a:solidFill>
          <a:schemeClr val="accent1">
            <a:lumMod val="60000"/>
            <a:lumOff val="40000"/>
          </a:schemeClr>
        </a:solidFill>
      </dgm:spPr>
      <dgm:t>
        <a:bodyPr/>
        <a:lstStyle/>
        <a:p>
          <a:r>
            <a:rPr lang="en-US" sz="1200" b="1">
              <a:latin typeface="Times New Roman" pitchFamily="18" charset="0"/>
              <a:cs typeface="Times New Roman" pitchFamily="18" charset="0"/>
            </a:rPr>
            <a:t>Tax Wing</a:t>
          </a:r>
        </a:p>
      </dgm:t>
    </dgm:pt>
    <dgm:pt modelId="{D19248FE-9D5A-4273-B2BB-1D442F257D83}" type="parTrans" cxnId="{E0552436-26A6-4C64-86B9-B5FCB1C967E2}">
      <dgm:prSet/>
      <dgm:spPr/>
      <dgm:t>
        <a:bodyPr/>
        <a:lstStyle/>
        <a:p>
          <a:endParaRPr lang="en-US" sz="1200">
            <a:latin typeface="Times New Roman" pitchFamily="18" charset="0"/>
            <a:cs typeface="Times New Roman" pitchFamily="18" charset="0"/>
          </a:endParaRPr>
        </a:p>
      </dgm:t>
    </dgm:pt>
    <dgm:pt modelId="{BE5980F3-6DB7-4ACB-B78C-BE9F2BC2BB61}" type="sibTrans" cxnId="{E0552436-26A6-4C64-86B9-B5FCB1C967E2}">
      <dgm:prSet/>
      <dgm:spPr/>
      <dgm:t>
        <a:bodyPr/>
        <a:lstStyle/>
        <a:p>
          <a:endParaRPr lang="en-US" sz="1200">
            <a:latin typeface="Times New Roman" pitchFamily="18" charset="0"/>
            <a:cs typeface="Times New Roman" pitchFamily="18" charset="0"/>
          </a:endParaRPr>
        </a:p>
      </dgm:t>
    </dgm:pt>
    <dgm:pt modelId="{033B8D3C-103A-489F-8367-E26B46F3365A}">
      <dgm:prSet phldrT="[Text]" custT="1">
        <dgm:style>
          <a:lnRef idx="1">
            <a:schemeClr val="accent5"/>
          </a:lnRef>
          <a:fillRef idx="2">
            <a:schemeClr val="accent5"/>
          </a:fillRef>
          <a:effectRef idx="1">
            <a:schemeClr val="accent5"/>
          </a:effectRef>
          <a:fontRef idx="minor">
            <a:schemeClr val="dk1"/>
          </a:fontRef>
        </dgm:style>
      </dgm:prSet>
      <dgm:spPr>
        <a:solidFill>
          <a:schemeClr val="accent1">
            <a:lumMod val="60000"/>
            <a:lumOff val="40000"/>
          </a:schemeClr>
        </a:solidFill>
      </dgm:spPr>
      <dgm:t>
        <a:bodyPr/>
        <a:lstStyle/>
        <a:p>
          <a:r>
            <a:rPr lang="en-US" sz="1200" b="1">
              <a:latin typeface="Times New Roman" pitchFamily="18" charset="0"/>
              <a:cs typeface="Times New Roman" pitchFamily="18" charset="0"/>
            </a:rPr>
            <a:t>IT Wing</a:t>
          </a:r>
        </a:p>
      </dgm:t>
    </dgm:pt>
    <dgm:pt modelId="{EF71F628-086B-488A-B425-0B18431A5D8B}" type="parTrans" cxnId="{31DCB7B6-C93C-476C-85AE-113DED19CCA1}">
      <dgm:prSet/>
      <dgm:spPr/>
      <dgm:t>
        <a:bodyPr/>
        <a:lstStyle/>
        <a:p>
          <a:endParaRPr lang="en-US" sz="1200">
            <a:latin typeface="Times New Roman" pitchFamily="18" charset="0"/>
            <a:cs typeface="Times New Roman" pitchFamily="18" charset="0"/>
          </a:endParaRPr>
        </a:p>
      </dgm:t>
    </dgm:pt>
    <dgm:pt modelId="{37412C09-F91B-4C12-9BA7-32F212833082}" type="sibTrans" cxnId="{31DCB7B6-C93C-476C-85AE-113DED19CCA1}">
      <dgm:prSet/>
      <dgm:spPr/>
      <dgm:t>
        <a:bodyPr/>
        <a:lstStyle/>
        <a:p>
          <a:endParaRPr lang="en-US" sz="1200">
            <a:latin typeface="Times New Roman" pitchFamily="18" charset="0"/>
            <a:cs typeface="Times New Roman" pitchFamily="18" charset="0"/>
          </a:endParaRPr>
        </a:p>
      </dgm:t>
    </dgm:pt>
    <dgm:pt modelId="{35C037D1-C698-47B0-98A3-EC131FA85CCC}">
      <dgm:prSet phldrT="[Text]" custT="1">
        <dgm:style>
          <a:lnRef idx="1">
            <a:schemeClr val="accent5"/>
          </a:lnRef>
          <a:fillRef idx="2">
            <a:schemeClr val="accent5"/>
          </a:fillRef>
          <a:effectRef idx="1">
            <a:schemeClr val="accent5"/>
          </a:effectRef>
          <a:fontRef idx="minor">
            <a:schemeClr val="dk1"/>
          </a:fontRef>
        </dgm:style>
      </dgm:prSet>
      <dgm:spPr>
        <a:solidFill>
          <a:schemeClr val="accent1">
            <a:lumMod val="60000"/>
            <a:lumOff val="40000"/>
          </a:schemeClr>
        </a:solidFill>
      </dgm:spPr>
      <dgm:t>
        <a:bodyPr/>
        <a:lstStyle/>
        <a:p>
          <a:r>
            <a:rPr lang="en-US" sz="1200" b="1">
              <a:latin typeface="Times New Roman" pitchFamily="18" charset="0"/>
              <a:cs typeface="Times New Roman" pitchFamily="18" charset="0"/>
            </a:rPr>
            <a:t>Senior Audit Manager</a:t>
          </a:r>
        </a:p>
      </dgm:t>
    </dgm:pt>
    <dgm:pt modelId="{ACE442F0-D496-4E14-BDD7-B27396C72A94}" type="sibTrans" cxnId="{A430B97F-228B-41F0-A584-FC1CB9D3549E}">
      <dgm:prSet/>
      <dgm:spPr/>
      <dgm:t>
        <a:bodyPr/>
        <a:lstStyle/>
        <a:p>
          <a:endParaRPr lang="en-US" sz="1200">
            <a:latin typeface="Times New Roman" pitchFamily="18" charset="0"/>
            <a:cs typeface="Times New Roman" pitchFamily="18" charset="0"/>
          </a:endParaRPr>
        </a:p>
      </dgm:t>
    </dgm:pt>
    <dgm:pt modelId="{82F83AED-8E83-4FD0-8BE3-1EC941657823}" type="parTrans" cxnId="{A430B97F-228B-41F0-A584-FC1CB9D3549E}">
      <dgm:prSet/>
      <dgm:spPr/>
      <dgm:t>
        <a:bodyPr/>
        <a:lstStyle/>
        <a:p>
          <a:endParaRPr lang="en-US" sz="1200">
            <a:latin typeface="Times New Roman" pitchFamily="18" charset="0"/>
            <a:cs typeface="Times New Roman" pitchFamily="18" charset="0"/>
          </a:endParaRPr>
        </a:p>
      </dgm:t>
    </dgm:pt>
    <dgm:pt modelId="{B180DA35-4C50-4FD1-A513-03673E77BA18}">
      <dgm:prSet phldrT="[Text]" custT="1">
        <dgm:style>
          <a:lnRef idx="1">
            <a:schemeClr val="accent5"/>
          </a:lnRef>
          <a:fillRef idx="2">
            <a:schemeClr val="accent5"/>
          </a:fillRef>
          <a:effectRef idx="1">
            <a:schemeClr val="accent5"/>
          </a:effectRef>
          <a:fontRef idx="minor">
            <a:schemeClr val="dk1"/>
          </a:fontRef>
        </dgm:style>
      </dgm:prSet>
      <dgm:spPr>
        <a:solidFill>
          <a:schemeClr val="accent1">
            <a:lumMod val="60000"/>
            <a:lumOff val="40000"/>
          </a:schemeClr>
        </a:solidFill>
      </dgm:spPr>
      <dgm:t>
        <a:bodyPr/>
        <a:lstStyle/>
        <a:p>
          <a:r>
            <a:rPr lang="en-US" sz="1200" b="1">
              <a:latin typeface="Times New Roman" pitchFamily="18" charset="0"/>
              <a:cs typeface="Times New Roman" pitchFamily="18" charset="0"/>
            </a:rPr>
            <a:t>Office Manager</a:t>
          </a:r>
        </a:p>
      </dgm:t>
    </dgm:pt>
    <dgm:pt modelId="{07388A2B-E4D1-45A7-ACE1-DC33D50ADFBF}" type="parTrans" cxnId="{7FC3231F-24BA-4A22-9CF4-6E6A4CA2F919}">
      <dgm:prSet/>
      <dgm:spPr/>
      <dgm:t>
        <a:bodyPr/>
        <a:lstStyle/>
        <a:p>
          <a:endParaRPr lang="en-US" sz="1200">
            <a:latin typeface="Times New Roman" pitchFamily="18" charset="0"/>
            <a:cs typeface="Times New Roman" pitchFamily="18" charset="0"/>
          </a:endParaRPr>
        </a:p>
      </dgm:t>
    </dgm:pt>
    <dgm:pt modelId="{FE474473-7603-4235-B217-0A38F8127041}" type="sibTrans" cxnId="{7FC3231F-24BA-4A22-9CF4-6E6A4CA2F919}">
      <dgm:prSet/>
      <dgm:spPr/>
      <dgm:t>
        <a:bodyPr/>
        <a:lstStyle/>
        <a:p>
          <a:endParaRPr lang="en-US" sz="1200">
            <a:latin typeface="Times New Roman" pitchFamily="18" charset="0"/>
            <a:cs typeface="Times New Roman" pitchFamily="18" charset="0"/>
          </a:endParaRPr>
        </a:p>
      </dgm:t>
    </dgm:pt>
    <dgm:pt modelId="{C2F3957B-6A0F-4056-9E94-7BE8F9744BFC}">
      <dgm:prSet phldrT="[Text]" custT="1">
        <dgm:style>
          <a:lnRef idx="1">
            <a:schemeClr val="accent5"/>
          </a:lnRef>
          <a:fillRef idx="2">
            <a:schemeClr val="accent5"/>
          </a:fillRef>
          <a:effectRef idx="1">
            <a:schemeClr val="accent5"/>
          </a:effectRef>
          <a:fontRef idx="minor">
            <a:schemeClr val="dk1"/>
          </a:fontRef>
        </dgm:style>
      </dgm:prSet>
      <dgm:spPr>
        <a:solidFill>
          <a:schemeClr val="accent1">
            <a:lumMod val="60000"/>
            <a:lumOff val="40000"/>
          </a:schemeClr>
        </a:solidFill>
      </dgm:spPr>
      <dgm:t>
        <a:bodyPr/>
        <a:lstStyle/>
        <a:p>
          <a:r>
            <a:rPr lang="en-US" sz="1200" b="1">
              <a:latin typeface="Times New Roman" pitchFamily="18" charset="0"/>
              <a:cs typeface="Times New Roman" pitchFamily="18" charset="0"/>
            </a:rPr>
            <a:t>Consultancy Wing</a:t>
          </a:r>
        </a:p>
      </dgm:t>
    </dgm:pt>
    <dgm:pt modelId="{97A339D7-CB67-4AA7-A609-68380F52B413}" type="parTrans" cxnId="{6CCF72FF-53A2-4EBA-A7F6-9609DEDB7EC3}">
      <dgm:prSet/>
      <dgm:spPr/>
      <dgm:t>
        <a:bodyPr/>
        <a:lstStyle/>
        <a:p>
          <a:endParaRPr lang="en-US" sz="1200">
            <a:latin typeface="Times New Roman" pitchFamily="18" charset="0"/>
            <a:cs typeface="Times New Roman" pitchFamily="18" charset="0"/>
          </a:endParaRPr>
        </a:p>
      </dgm:t>
    </dgm:pt>
    <dgm:pt modelId="{0DBBCD29-D399-4F73-B8D8-E34DD3CD72CE}" type="sibTrans" cxnId="{6CCF72FF-53A2-4EBA-A7F6-9609DEDB7EC3}">
      <dgm:prSet/>
      <dgm:spPr/>
      <dgm:t>
        <a:bodyPr/>
        <a:lstStyle/>
        <a:p>
          <a:endParaRPr lang="en-US" sz="1200">
            <a:latin typeface="Times New Roman" pitchFamily="18" charset="0"/>
            <a:cs typeface="Times New Roman" pitchFamily="18" charset="0"/>
          </a:endParaRPr>
        </a:p>
      </dgm:t>
    </dgm:pt>
    <dgm:pt modelId="{94223555-02A7-4973-A46F-FCDEC63F9176}">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Assistant Senior Manager</a:t>
          </a:r>
        </a:p>
      </dgm:t>
    </dgm:pt>
    <dgm:pt modelId="{4E60F554-781F-4AD4-A286-526F4DA1CF8D}" type="parTrans" cxnId="{3935154E-DF5E-48F8-A612-DAA5C243972E}">
      <dgm:prSet/>
      <dgm:spPr/>
      <dgm:t>
        <a:bodyPr/>
        <a:lstStyle/>
        <a:p>
          <a:endParaRPr lang="en-US" sz="1200">
            <a:latin typeface="Times New Roman" pitchFamily="18" charset="0"/>
            <a:cs typeface="Times New Roman" pitchFamily="18" charset="0"/>
          </a:endParaRPr>
        </a:p>
      </dgm:t>
    </dgm:pt>
    <dgm:pt modelId="{7FCAB633-4568-41D6-9431-41DB5499DFC8}" type="sibTrans" cxnId="{3935154E-DF5E-48F8-A612-DAA5C243972E}">
      <dgm:prSet/>
      <dgm:spPr/>
      <dgm:t>
        <a:bodyPr/>
        <a:lstStyle/>
        <a:p>
          <a:endParaRPr lang="en-US" sz="1200">
            <a:latin typeface="Times New Roman" pitchFamily="18" charset="0"/>
            <a:cs typeface="Times New Roman" pitchFamily="18" charset="0"/>
          </a:endParaRPr>
        </a:p>
      </dgm:t>
    </dgm:pt>
    <dgm:pt modelId="{E82A5DBF-C830-44A3-8A2E-668EAC84495C}">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Manager</a:t>
          </a:r>
        </a:p>
      </dgm:t>
    </dgm:pt>
    <dgm:pt modelId="{D37F8A34-E9C3-4CC9-A036-7E5774B3EB02}" type="parTrans" cxnId="{D0AFF32F-02DB-4699-B83D-0C10BA31F692}">
      <dgm:prSet/>
      <dgm:spPr/>
      <dgm:t>
        <a:bodyPr/>
        <a:lstStyle/>
        <a:p>
          <a:endParaRPr lang="en-US" sz="1200">
            <a:latin typeface="Times New Roman" pitchFamily="18" charset="0"/>
            <a:cs typeface="Times New Roman" pitchFamily="18" charset="0"/>
          </a:endParaRPr>
        </a:p>
      </dgm:t>
    </dgm:pt>
    <dgm:pt modelId="{E030EB76-DD53-49EA-9815-E6F20F939280}" type="sibTrans" cxnId="{D0AFF32F-02DB-4699-B83D-0C10BA31F692}">
      <dgm:prSet/>
      <dgm:spPr/>
      <dgm:t>
        <a:bodyPr/>
        <a:lstStyle/>
        <a:p>
          <a:endParaRPr lang="en-US" sz="1200">
            <a:latin typeface="Times New Roman" pitchFamily="18" charset="0"/>
            <a:cs typeface="Times New Roman" pitchFamily="18" charset="0"/>
          </a:endParaRPr>
        </a:p>
      </dgm:t>
    </dgm:pt>
    <dgm:pt modelId="{2976B178-FC83-43AF-BF06-9D8E05B63B70}">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Audit Assistant</a:t>
          </a:r>
        </a:p>
      </dgm:t>
    </dgm:pt>
    <dgm:pt modelId="{530D6ABE-2E18-49C4-8A47-2BDD761B16D8}" type="parTrans" cxnId="{0033788D-E9D1-4BE2-9C9A-3D8ADC2B7F74}">
      <dgm:prSet/>
      <dgm:spPr/>
      <dgm:t>
        <a:bodyPr/>
        <a:lstStyle/>
        <a:p>
          <a:endParaRPr lang="en-US" sz="1200">
            <a:latin typeface="Times New Roman" pitchFamily="18" charset="0"/>
            <a:cs typeface="Times New Roman" pitchFamily="18" charset="0"/>
          </a:endParaRPr>
        </a:p>
      </dgm:t>
    </dgm:pt>
    <dgm:pt modelId="{A11C31B7-249D-4800-B29C-926D17220E6F}" type="sibTrans" cxnId="{0033788D-E9D1-4BE2-9C9A-3D8ADC2B7F74}">
      <dgm:prSet/>
      <dgm:spPr/>
      <dgm:t>
        <a:bodyPr/>
        <a:lstStyle/>
        <a:p>
          <a:endParaRPr lang="en-US" sz="1200">
            <a:latin typeface="Times New Roman" pitchFamily="18" charset="0"/>
            <a:cs typeface="Times New Roman" pitchFamily="18" charset="0"/>
          </a:endParaRPr>
        </a:p>
      </dgm:t>
    </dgm:pt>
    <dgm:pt modelId="{7BC5B5F4-2BB5-4760-9BAE-A7DC572E30D8}">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Assistant Manager</a:t>
          </a:r>
        </a:p>
      </dgm:t>
    </dgm:pt>
    <dgm:pt modelId="{02574917-68F6-4AF1-A869-32A5732000AD}" type="parTrans" cxnId="{1E2E7BFF-5E43-4343-9A84-9C8BB862C3B3}">
      <dgm:prSet/>
      <dgm:spPr/>
      <dgm:t>
        <a:bodyPr/>
        <a:lstStyle/>
        <a:p>
          <a:endParaRPr lang="en-US" sz="1200">
            <a:latin typeface="Times New Roman" pitchFamily="18" charset="0"/>
            <a:cs typeface="Times New Roman" pitchFamily="18" charset="0"/>
          </a:endParaRPr>
        </a:p>
      </dgm:t>
    </dgm:pt>
    <dgm:pt modelId="{1164CE06-6C91-49A3-B454-CCB525B9FE87}" type="sibTrans" cxnId="{1E2E7BFF-5E43-4343-9A84-9C8BB862C3B3}">
      <dgm:prSet/>
      <dgm:spPr/>
      <dgm:t>
        <a:bodyPr/>
        <a:lstStyle/>
        <a:p>
          <a:endParaRPr lang="en-US" sz="1200">
            <a:latin typeface="Times New Roman" pitchFamily="18" charset="0"/>
            <a:cs typeface="Times New Roman" pitchFamily="18" charset="0"/>
          </a:endParaRPr>
        </a:p>
      </dgm:t>
    </dgm:pt>
    <dgm:pt modelId="{81DA6FEB-8F77-4B31-94E4-DFE3E2911F94}">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Audit Supervising Senior</a:t>
          </a:r>
        </a:p>
      </dgm:t>
    </dgm:pt>
    <dgm:pt modelId="{AD51F5E8-D81A-48B1-A225-E27A83E43C45}" type="parTrans" cxnId="{801F83C3-9D18-4B36-88E3-BCD9BD965D52}">
      <dgm:prSet/>
      <dgm:spPr/>
      <dgm:t>
        <a:bodyPr/>
        <a:lstStyle/>
        <a:p>
          <a:endParaRPr lang="en-US" sz="1200">
            <a:latin typeface="Times New Roman" pitchFamily="18" charset="0"/>
            <a:cs typeface="Times New Roman" pitchFamily="18" charset="0"/>
          </a:endParaRPr>
        </a:p>
      </dgm:t>
    </dgm:pt>
    <dgm:pt modelId="{DAF91F1D-BDC0-4175-8AE8-96EC851FB4BF}" type="sibTrans" cxnId="{801F83C3-9D18-4B36-88E3-BCD9BD965D52}">
      <dgm:prSet/>
      <dgm:spPr/>
      <dgm:t>
        <a:bodyPr/>
        <a:lstStyle/>
        <a:p>
          <a:endParaRPr lang="en-US" sz="1200">
            <a:latin typeface="Times New Roman" pitchFamily="18" charset="0"/>
            <a:cs typeface="Times New Roman" pitchFamily="18" charset="0"/>
          </a:endParaRPr>
        </a:p>
      </dgm:t>
    </dgm:pt>
    <dgm:pt modelId="{FA113455-8AE1-4131-B47A-36D980B575CC}">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Audit semi-senior Assistant</a:t>
          </a:r>
        </a:p>
      </dgm:t>
    </dgm:pt>
    <dgm:pt modelId="{19E8609E-BCA3-4073-96CF-4496B5E04F90}" type="parTrans" cxnId="{9C457668-8AB4-4F54-841B-4CC226C25357}">
      <dgm:prSet/>
      <dgm:spPr/>
      <dgm:t>
        <a:bodyPr/>
        <a:lstStyle/>
        <a:p>
          <a:endParaRPr lang="en-US" sz="1200">
            <a:latin typeface="Times New Roman" pitchFamily="18" charset="0"/>
            <a:cs typeface="Times New Roman" pitchFamily="18" charset="0"/>
          </a:endParaRPr>
        </a:p>
      </dgm:t>
    </dgm:pt>
    <dgm:pt modelId="{F37A7310-3F83-49DD-B894-B8F165FB681B}" type="sibTrans" cxnId="{9C457668-8AB4-4F54-841B-4CC226C25357}">
      <dgm:prSet/>
      <dgm:spPr/>
      <dgm:t>
        <a:bodyPr/>
        <a:lstStyle/>
        <a:p>
          <a:endParaRPr lang="en-US" sz="1200">
            <a:latin typeface="Times New Roman" pitchFamily="18" charset="0"/>
            <a:cs typeface="Times New Roman" pitchFamily="18" charset="0"/>
          </a:endParaRPr>
        </a:p>
      </dgm:t>
    </dgm:pt>
    <dgm:pt modelId="{8972BB90-1FB7-49DB-AF7D-1077EED17ACE}">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Internal Administrative Staff</a:t>
          </a:r>
        </a:p>
      </dgm:t>
    </dgm:pt>
    <dgm:pt modelId="{21594729-52A8-4975-A376-BFF63E22AA78}" type="parTrans" cxnId="{502450E4-8172-4F08-AF44-EF3D3EE5DC8D}">
      <dgm:prSet/>
      <dgm:spPr/>
      <dgm:t>
        <a:bodyPr/>
        <a:lstStyle/>
        <a:p>
          <a:endParaRPr lang="en-US" sz="1200">
            <a:latin typeface="Times New Roman" pitchFamily="18" charset="0"/>
            <a:cs typeface="Times New Roman" pitchFamily="18" charset="0"/>
          </a:endParaRPr>
        </a:p>
      </dgm:t>
    </dgm:pt>
    <dgm:pt modelId="{372E7A60-0B35-4BB3-A240-D9790284D652}" type="sibTrans" cxnId="{502450E4-8172-4F08-AF44-EF3D3EE5DC8D}">
      <dgm:prSet/>
      <dgm:spPr/>
      <dgm:t>
        <a:bodyPr/>
        <a:lstStyle/>
        <a:p>
          <a:endParaRPr lang="en-US" sz="1200">
            <a:latin typeface="Times New Roman" pitchFamily="18" charset="0"/>
            <a:cs typeface="Times New Roman" pitchFamily="18" charset="0"/>
          </a:endParaRPr>
        </a:p>
      </dgm:t>
    </dgm:pt>
    <dgm:pt modelId="{FF17CF49-2359-4DFB-A6B6-46AD4DCABAEC}">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Accountant</a:t>
          </a:r>
        </a:p>
      </dgm:t>
    </dgm:pt>
    <dgm:pt modelId="{608DE2CD-1EDC-4ADB-9B6E-89FE2850AF38}" type="parTrans" cxnId="{7F528172-0AC7-4C81-BA6C-77B2A8648275}">
      <dgm:prSet/>
      <dgm:spPr/>
      <dgm:t>
        <a:bodyPr/>
        <a:lstStyle/>
        <a:p>
          <a:endParaRPr lang="en-US" sz="1200">
            <a:latin typeface="Times New Roman" pitchFamily="18" charset="0"/>
            <a:cs typeface="Times New Roman" pitchFamily="18" charset="0"/>
          </a:endParaRPr>
        </a:p>
      </dgm:t>
    </dgm:pt>
    <dgm:pt modelId="{ACAD055B-3A2D-4040-A0D9-788E8EE45CA2}" type="sibTrans" cxnId="{7F528172-0AC7-4C81-BA6C-77B2A8648275}">
      <dgm:prSet/>
      <dgm:spPr/>
      <dgm:t>
        <a:bodyPr/>
        <a:lstStyle/>
        <a:p>
          <a:endParaRPr lang="en-US" sz="1200">
            <a:latin typeface="Times New Roman" pitchFamily="18" charset="0"/>
            <a:cs typeface="Times New Roman" pitchFamily="18" charset="0"/>
          </a:endParaRPr>
        </a:p>
      </dgm:t>
    </dgm:pt>
    <dgm:pt modelId="{D88DEF71-668F-4FDB-B58D-F245845FDEFD}">
      <dgm:prSet custT="1">
        <dgm:style>
          <a:lnRef idx="1">
            <a:schemeClr val="accent1"/>
          </a:lnRef>
          <a:fillRef idx="2">
            <a:schemeClr val="accent1"/>
          </a:fillRef>
          <a:effectRef idx="1">
            <a:schemeClr val="accent1"/>
          </a:effectRef>
          <a:fontRef idx="minor">
            <a:schemeClr val="dk1"/>
          </a:fontRef>
        </dgm:style>
      </dgm:prSet>
      <dgm:spPr>
        <a:solidFill>
          <a:schemeClr val="accent4">
            <a:lumMod val="20000"/>
            <a:lumOff val="80000"/>
          </a:schemeClr>
        </a:solidFill>
      </dgm:spPr>
      <dgm:t>
        <a:bodyPr/>
        <a:lstStyle/>
        <a:p>
          <a:r>
            <a:rPr lang="en-US" sz="1200" b="1">
              <a:solidFill>
                <a:sysClr val="windowText" lastClr="000000"/>
              </a:solidFill>
              <a:latin typeface="Times New Roman" pitchFamily="18" charset="0"/>
              <a:cs typeface="Times New Roman" pitchFamily="18" charset="0"/>
            </a:rPr>
            <a:t>Partners</a:t>
          </a:r>
        </a:p>
      </dgm:t>
    </dgm:pt>
    <dgm:pt modelId="{5F2073A6-21BE-4AD2-943D-EC50C55ACEF2}" type="parTrans" cxnId="{D8B9CF39-0640-449D-AB86-288AD06BA785}">
      <dgm:prSet/>
      <dgm:spPr/>
      <dgm:t>
        <a:bodyPr/>
        <a:lstStyle/>
        <a:p>
          <a:endParaRPr lang="en-US" sz="1200">
            <a:latin typeface="Times New Roman" pitchFamily="18" charset="0"/>
            <a:cs typeface="Times New Roman" pitchFamily="18" charset="0"/>
          </a:endParaRPr>
        </a:p>
      </dgm:t>
    </dgm:pt>
    <dgm:pt modelId="{82385EF7-E08A-48E0-BC39-72DA609EAB68}" type="sibTrans" cxnId="{D8B9CF39-0640-449D-AB86-288AD06BA785}">
      <dgm:prSet/>
      <dgm:spPr/>
      <dgm:t>
        <a:bodyPr/>
        <a:lstStyle/>
        <a:p>
          <a:endParaRPr lang="en-US" sz="1200">
            <a:latin typeface="Times New Roman" pitchFamily="18" charset="0"/>
            <a:cs typeface="Times New Roman" pitchFamily="18" charset="0"/>
          </a:endParaRPr>
        </a:p>
      </dgm:t>
    </dgm:pt>
    <dgm:pt modelId="{2F3AF354-CC65-4465-BCBD-ABB9EFC7D26E}" type="pres">
      <dgm:prSet presAssocID="{1F898B48-487A-447E-964E-2400292DB20A}" presName="hierChild1" presStyleCnt="0">
        <dgm:presLayoutVars>
          <dgm:orgChart val="1"/>
          <dgm:chPref val="1"/>
          <dgm:dir/>
          <dgm:animOne val="branch"/>
          <dgm:animLvl val="lvl"/>
          <dgm:resizeHandles/>
        </dgm:presLayoutVars>
      </dgm:prSet>
      <dgm:spPr/>
      <dgm:t>
        <a:bodyPr/>
        <a:lstStyle/>
        <a:p>
          <a:endParaRPr lang="en-US"/>
        </a:p>
      </dgm:t>
    </dgm:pt>
    <dgm:pt modelId="{31322FFE-E413-4E27-BA90-6D1226BF648C}" type="pres">
      <dgm:prSet presAssocID="{D88DEF71-668F-4FDB-B58D-F245845FDEFD}" presName="hierRoot1" presStyleCnt="0">
        <dgm:presLayoutVars>
          <dgm:hierBranch val="init"/>
        </dgm:presLayoutVars>
      </dgm:prSet>
      <dgm:spPr/>
      <dgm:t>
        <a:bodyPr/>
        <a:lstStyle/>
        <a:p>
          <a:endParaRPr lang="en-US"/>
        </a:p>
      </dgm:t>
    </dgm:pt>
    <dgm:pt modelId="{7926E045-F14A-4FD5-B5B6-C431F966F718}" type="pres">
      <dgm:prSet presAssocID="{D88DEF71-668F-4FDB-B58D-F245845FDEFD}" presName="rootComposite1" presStyleCnt="0"/>
      <dgm:spPr/>
      <dgm:t>
        <a:bodyPr/>
        <a:lstStyle/>
        <a:p>
          <a:endParaRPr lang="en-US"/>
        </a:p>
      </dgm:t>
    </dgm:pt>
    <dgm:pt modelId="{4AC615F8-7481-479E-BA3C-10DF511C7B01}" type="pres">
      <dgm:prSet presAssocID="{D88DEF71-668F-4FDB-B58D-F245845FDEFD}" presName="rootText1" presStyleLbl="node0" presStyleIdx="0" presStyleCnt="1">
        <dgm:presLayoutVars>
          <dgm:chPref val="3"/>
        </dgm:presLayoutVars>
      </dgm:prSet>
      <dgm:spPr/>
      <dgm:t>
        <a:bodyPr/>
        <a:lstStyle/>
        <a:p>
          <a:endParaRPr lang="en-US"/>
        </a:p>
      </dgm:t>
    </dgm:pt>
    <dgm:pt modelId="{C7C8FE48-0DA6-4166-8560-7A4DB023C968}" type="pres">
      <dgm:prSet presAssocID="{D88DEF71-668F-4FDB-B58D-F245845FDEFD}" presName="rootConnector1" presStyleLbl="node1" presStyleIdx="0" presStyleCnt="0"/>
      <dgm:spPr/>
      <dgm:t>
        <a:bodyPr/>
        <a:lstStyle/>
        <a:p>
          <a:endParaRPr lang="en-US"/>
        </a:p>
      </dgm:t>
    </dgm:pt>
    <dgm:pt modelId="{C5B43C5E-AEC7-48DD-AF09-F444766F8955}" type="pres">
      <dgm:prSet presAssocID="{D88DEF71-668F-4FDB-B58D-F245845FDEFD}" presName="hierChild2" presStyleCnt="0"/>
      <dgm:spPr/>
      <dgm:t>
        <a:bodyPr/>
        <a:lstStyle/>
        <a:p>
          <a:endParaRPr lang="en-US"/>
        </a:p>
      </dgm:t>
    </dgm:pt>
    <dgm:pt modelId="{316ABFE4-E45E-4354-BA21-262DBBFC0230}" type="pres">
      <dgm:prSet presAssocID="{C284813B-1944-40B7-851B-CE937C91291E}" presName="Name37" presStyleLbl="parChTrans1D2" presStyleIdx="0" presStyleCnt="1"/>
      <dgm:spPr/>
      <dgm:t>
        <a:bodyPr/>
        <a:lstStyle/>
        <a:p>
          <a:endParaRPr lang="en-US"/>
        </a:p>
      </dgm:t>
    </dgm:pt>
    <dgm:pt modelId="{C2D3F837-5038-4492-A1E5-66E6DAD1F786}" type="pres">
      <dgm:prSet presAssocID="{2CB18779-1A9E-4814-A7B3-A87F393DC35D}" presName="hierRoot2" presStyleCnt="0">
        <dgm:presLayoutVars>
          <dgm:hierBranch val="init"/>
        </dgm:presLayoutVars>
      </dgm:prSet>
      <dgm:spPr/>
      <dgm:t>
        <a:bodyPr/>
        <a:lstStyle/>
        <a:p>
          <a:endParaRPr lang="en-US"/>
        </a:p>
      </dgm:t>
    </dgm:pt>
    <dgm:pt modelId="{FB9121C9-C977-43C2-8CD0-6B3174360248}" type="pres">
      <dgm:prSet presAssocID="{2CB18779-1A9E-4814-A7B3-A87F393DC35D}" presName="rootComposite" presStyleCnt="0"/>
      <dgm:spPr/>
      <dgm:t>
        <a:bodyPr/>
        <a:lstStyle/>
        <a:p>
          <a:endParaRPr lang="en-US"/>
        </a:p>
      </dgm:t>
    </dgm:pt>
    <dgm:pt modelId="{25CFB997-B35B-4B4E-909B-95EB2EC2F19E}" type="pres">
      <dgm:prSet presAssocID="{2CB18779-1A9E-4814-A7B3-A87F393DC35D}" presName="rootText" presStyleLbl="node2" presStyleIdx="0" presStyleCnt="1">
        <dgm:presLayoutVars>
          <dgm:chPref val="3"/>
        </dgm:presLayoutVars>
      </dgm:prSet>
      <dgm:spPr/>
      <dgm:t>
        <a:bodyPr/>
        <a:lstStyle/>
        <a:p>
          <a:endParaRPr lang="en-US"/>
        </a:p>
      </dgm:t>
    </dgm:pt>
    <dgm:pt modelId="{13F8E1B9-E605-4D09-848C-786ECC8608F0}" type="pres">
      <dgm:prSet presAssocID="{2CB18779-1A9E-4814-A7B3-A87F393DC35D}" presName="rootConnector" presStyleLbl="node2" presStyleIdx="0" presStyleCnt="1"/>
      <dgm:spPr/>
      <dgm:t>
        <a:bodyPr/>
        <a:lstStyle/>
        <a:p>
          <a:endParaRPr lang="en-US"/>
        </a:p>
      </dgm:t>
    </dgm:pt>
    <dgm:pt modelId="{78D8EC5D-4ABA-4760-B79B-552821230D61}" type="pres">
      <dgm:prSet presAssocID="{2CB18779-1A9E-4814-A7B3-A87F393DC35D}" presName="hierChild4" presStyleCnt="0"/>
      <dgm:spPr/>
      <dgm:t>
        <a:bodyPr/>
        <a:lstStyle/>
        <a:p>
          <a:endParaRPr lang="en-US"/>
        </a:p>
      </dgm:t>
    </dgm:pt>
    <dgm:pt modelId="{04100AD4-612F-48D2-BADD-1E50E9B20039}" type="pres">
      <dgm:prSet presAssocID="{82F83AED-8E83-4FD0-8BE3-1EC941657823}" presName="Name37" presStyleLbl="parChTrans1D3" presStyleIdx="0" presStyleCnt="5"/>
      <dgm:spPr/>
      <dgm:t>
        <a:bodyPr/>
        <a:lstStyle/>
        <a:p>
          <a:endParaRPr lang="en-US"/>
        </a:p>
      </dgm:t>
    </dgm:pt>
    <dgm:pt modelId="{7F8CA11B-9150-41D1-9BCF-C83BE266C940}" type="pres">
      <dgm:prSet presAssocID="{35C037D1-C698-47B0-98A3-EC131FA85CCC}" presName="hierRoot2" presStyleCnt="0">
        <dgm:presLayoutVars>
          <dgm:hierBranch val="init"/>
        </dgm:presLayoutVars>
      </dgm:prSet>
      <dgm:spPr/>
      <dgm:t>
        <a:bodyPr/>
        <a:lstStyle/>
        <a:p>
          <a:endParaRPr lang="en-US"/>
        </a:p>
      </dgm:t>
    </dgm:pt>
    <dgm:pt modelId="{48A63DDE-24D3-4F06-805A-7756DE0B50A0}" type="pres">
      <dgm:prSet presAssocID="{35C037D1-C698-47B0-98A3-EC131FA85CCC}" presName="rootComposite" presStyleCnt="0"/>
      <dgm:spPr/>
      <dgm:t>
        <a:bodyPr/>
        <a:lstStyle/>
        <a:p>
          <a:endParaRPr lang="en-US"/>
        </a:p>
      </dgm:t>
    </dgm:pt>
    <dgm:pt modelId="{FC9CC36F-6187-48D2-BA19-2B5952EFA800}" type="pres">
      <dgm:prSet presAssocID="{35C037D1-C698-47B0-98A3-EC131FA85CCC}" presName="rootText" presStyleLbl="node3" presStyleIdx="0" presStyleCnt="5">
        <dgm:presLayoutVars>
          <dgm:chPref val="3"/>
        </dgm:presLayoutVars>
      </dgm:prSet>
      <dgm:spPr/>
      <dgm:t>
        <a:bodyPr/>
        <a:lstStyle/>
        <a:p>
          <a:endParaRPr lang="en-US"/>
        </a:p>
      </dgm:t>
    </dgm:pt>
    <dgm:pt modelId="{E8E6F42B-7048-45E1-85F0-E9C12B6E2019}" type="pres">
      <dgm:prSet presAssocID="{35C037D1-C698-47B0-98A3-EC131FA85CCC}" presName="rootConnector" presStyleLbl="node3" presStyleIdx="0" presStyleCnt="5"/>
      <dgm:spPr/>
      <dgm:t>
        <a:bodyPr/>
        <a:lstStyle/>
        <a:p>
          <a:endParaRPr lang="en-US"/>
        </a:p>
      </dgm:t>
    </dgm:pt>
    <dgm:pt modelId="{3E7F1A82-0959-4D10-A0C6-ACE257417370}" type="pres">
      <dgm:prSet presAssocID="{35C037D1-C698-47B0-98A3-EC131FA85CCC}" presName="hierChild4" presStyleCnt="0"/>
      <dgm:spPr/>
      <dgm:t>
        <a:bodyPr/>
        <a:lstStyle/>
        <a:p>
          <a:endParaRPr lang="en-US"/>
        </a:p>
      </dgm:t>
    </dgm:pt>
    <dgm:pt modelId="{9CC52DCD-EEE7-4437-A52B-16008B1042D7}" type="pres">
      <dgm:prSet presAssocID="{4E60F554-781F-4AD4-A286-526F4DA1CF8D}" presName="Name37" presStyleLbl="parChTrans1D4" presStyleIdx="0" presStyleCnt="8"/>
      <dgm:spPr/>
      <dgm:t>
        <a:bodyPr/>
        <a:lstStyle/>
        <a:p>
          <a:endParaRPr lang="en-US"/>
        </a:p>
      </dgm:t>
    </dgm:pt>
    <dgm:pt modelId="{BECBA203-E90C-460A-BCFE-8960F543351B}" type="pres">
      <dgm:prSet presAssocID="{94223555-02A7-4973-A46F-FCDEC63F9176}" presName="hierRoot2" presStyleCnt="0">
        <dgm:presLayoutVars>
          <dgm:hierBranch val="init"/>
        </dgm:presLayoutVars>
      </dgm:prSet>
      <dgm:spPr/>
      <dgm:t>
        <a:bodyPr/>
        <a:lstStyle/>
        <a:p>
          <a:endParaRPr lang="en-US"/>
        </a:p>
      </dgm:t>
    </dgm:pt>
    <dgm:pt modelId="{2C69FB44-FC6C-4E08-BFF7-857615F6BFC6}" type="pres">
      <dgm:prSet presAssocID="{94223555-02A7-4973-A46F-FCDEC63F9176}" presName="rootComposite" presStyleCnt="0"/>
      <dgm:spPr/>
      <dgm:t>
        <a:bodyPr/>
        <a:lstStyle/>
        <a:p>
          <a:endParaRPr lang="en-US"/>
        </a:p>
      </dgm:t>
    </dgm:pt>
    <dgm:pt modelId="{77D8AD83-8940-4FF9-AB35-DED4BBD8F743}" type="pres">
      <dgm:prSet presAssocID="{94223555-02A7-4973-A46F-FCDEC63F9176}" presName="rootText" presStyleLbl="node4" presStyleIdx="0" presStyleCnt="8">
        <dgm:presLayoutVars>
          <dgm:chPref val="3"/>
        </dgm:presLayoutVars>
      </dgm:prSet>
      <dgm:spPr/>
      <dgm:t>
        <a:bodyPr/>
        <a:lstStyle/>
        <a:p>
          <a:endParaRPr lang="en-US"/>
        </a:p>
      </dgm:t>
    </dgm:pt>
    <dgm:pt modelId="{DAB4551B-3A9B-40B0-9BB7-E7938D5483CC}" type="pres">
      <dgm:prSet presAssocID="{94223555-02A7-4973-A46F-FCDEC63F9176}" presName="rootConnector" presStyleLbl="node4" presStyleIdx="0" presStyleCnt="8"/>
      <dgm:spPr/>
      <dgm:t>
        <a:bodyPr/>
        <a:lstStyle/>
        <a:p>
          <a:endParaRPr lang="en-US"/>
        </a:p>
      </dgm:t>
    </dgm:pt>
    <dgm:pt modelId="{6A501676-AD66-45A9-9DD6-F912F9A17C85}" type="pres">
      <dgm:prSet presAssocID="{94223555-02A7-4973-A46F-FCDEC63F9176}" presName="hierChild4" presStyleCnt="0"/>
      <dgm:spPr/>
      <dgm:t>
        <a:bodyPr/>
        <a:lstStyle/>
        <a:p>
          <a:endParaRPr lang="en-US"/>
        </a:p>
      </dgm:t>
    </dgm:pt>
    <dgm:pt modelId="{BAA6BBC9-1E1D-4463-9ACF-A9F147AAA2CF}" type="pres">
      <dgm:prSet presAssocID="{94223555-02A7-4973-A46F-FCDEC63F9176}" presName="hierChild5" presStyleCnt="0"/>
      <dgm:spPr/>
      <dgm:t>
        <a:bodyPr/>
        <a:lstStyle/>
        <a:p>
          <a:endParaRPr lang="en-US"/>
        </a:p>
      </dgm:t>
    </dgm:pt>
    <dgm:pt modelId="{7B1DFDBB-8A2C-407B-B002-EF51FCADF398}" type="pres">
      <dgm:prSet presAssocID="{D37F8A34-E9C3-4CC9-A036-7E5774B3EB02}" presName="Name37" presStyleLbl="parChTrans1D4" presStyleIdx="1" presStyleCnt="8"/>
      <dgm:spPr/>
      <dgm:t>
        <a:bodyPr/>
        <a:lstStyle/>
        <a:p>
          <a:endParaRPr lang="en-US"/>
        </a:p>
      </dgm:t>
    </dgm:pt>
    <dgm:pt modelId="{12493EC7-C8C1-4920-A8C5-FC893D6871B7}" type="pres">
      <dgm:prSet presAssocID="{E82A5DBF-C830-44A3-8A2E-668EAC84495C}" presName="hierRoot2" presStyleCnt="0">
        <dgm:presLayoutVars>
          <dgm:hierBranch val="init"/>
        </dgm:presLayoutVars>
      </dgm:prSet>
      <dgm:spPr/>
      <dgm:t>
        <a:bodyPr/>
        <a:lstStyle/>
        <a:p>
          <a:endParaRPr lang="en-US"/>
        </a:p>
      </dgm:t>
    </dgm:pt>
    <dgm:pt modelId="{77F2A76B-3F28-4D3A-98BD-25E9B9BD5344}" type="pres">
      <dgm:prSet presAssocID="{E82A5DBF-C830-44A3-8A2E-668EAC84495C}" presName="rootComposite" presStyleCnt="0"/>
      <dgm:spPr/>
      <dgm:t>
        <a:bodyPr/>
        <a:lstStyle/>
        <a:p>
          <a:endParaRPr lang="en-US"/>
        </a:p>
      </dgm:t>
    </dgm:pt>
    <dgm:pt modelId="{3DEE1651-ADEC-44A4-8B05-C26F9957A8E7}" type="pres">
      <dgm:prSet presAssocID="{E82A5DBF-C830-44A3-8A2E-668EAC84495C}" presName="rootText" presStyleLbl="node4" presStyleIdx="1" presStyleCnt="8">
        <dgm:presLayoutVars>
          <dgm:chPref val="3"/>
        </dgm:presLayoutVars>
      </dgm:prSet>
      <dgm:spPr/>
      <dgm:t>
        <a:bodyPr/>
        <a:lstStyle/>
        <a:p>
          <a:endParaRPr lang="en-US"/>
        </a:p>
      </dgm:t>
    </dgm:pt>
    <dgm:pt modelId="{5D3F5FE8-4688-411D-A5F1-40BA16AB7320}" type="pres">
      <dgm:prSet presAssocID="{E82A5DBF-C830-44A3-8A2E-668EAC84495C}" presName="rootConnector" presStyleLbl="node4" presStyleIdx="1" presStyleCnt="8"/>
      <dgm:spPr/>
      <dgm:t>
        <a:bodyPr/>
        <a:lstStyle/>
        <a:p>
          <a:endParaRPr lang="en-US"/>
        </a:p>
      </dgm:t>
    </dgm:pt>
    <dgm:pt modelId="{C4BFCD15-0ECA-4BDD-A273-4538356FE1E3}" type="pres">
      <dgm:prSet presAssocID="{E82A5DBF-C830-44A3-8A2E-668EAC84495C}" presName="hierChild4" presStyleCnt="0"/>
      <dgm:spPr/>
      <dgm:t>
        <a:bodyPr/>
        <a:lstStyle/>
        <a:p>
          <a:endParaRPr lang="en-US"/>
        </a:p>
      </dgm:t>
    </dgm:pt>
    <dgm:pt modelId="{439D47F5-901B-4074-AEF3-34708B6CEF9B}" type="pres">
      <dgm:prSet presAssocID="{E82A5DBF-C830-44A3-8A2E-668EAC84495C}" presName="hierChild5" presStyleCnt="0"/>
      <dgm:spPr/>
      <dgm:t>
        <a:bodyPr/>
        <a:lstStyle/>
        <a:p>
          <a:endParaRPr lang="en-US"/>
        </a:p>
      </dgm:t>
    </dgm:pt>
    <dgm:pt modelId="{A166D330-640D-4ADB-B55C-DD2B6D142688}" type="pres">
      <dgm:prSet presAssocID="{02574917-68F6-4AF1-A869-32A5732000AD}" presName="Name37" presStyleLbl="parChTrans1D4" presStyleIdx="2" presStyleCnt="8"/>
      <dgm:spPr/>
      <dgm:t>
        <a:bodyPr/>
        <a:lstStyle/>
        <a:p>
          <a:endParaRPr lang="en-US"/>
        </a:p>
      </dgm:t>
    </dgm:pt>
    <dgm:pt modelId="{BA7F8D77-188F-413C-B392-3CA453777C97}" type="pres">
      <dgm:prSet presAssocID="{7BC5B5F4-2BB5-4760-9BAE-A7DC572E30D8}" presName="hierRoot2" presStyleCnt="0">
        <dgm:presLayoutVars>
          <dgm:hierBranch val="init"/>
        </dgm:presLayoutVars>
      </dgm:prSet>
      <dgm:spPr/>
      <dgm:t>
        <a:bodyPr/>
        <a:lstStyle/>
        <a:p>
          <a:endParaRPr lang="en-US"/>
        </a:p>
      </dgm:t>
    </dgm:pt>
    <dgm:pt modelId="{F3E3B2B0-F298-46CF-8067-9C0FDBC1CA3C}" type="pres">
      <dgm:prSet presAssocID="{7BC5B5F4-2BB5-4760-9BAE-A7DC572E30D8}" presName="rootComposite" presStyleCnt="0"/>
      <dgm:spPr/>
      <dgm:t>
        <a:bodyPr/>
        <a:lstStyle/>
        <a:p>
          <a:endParaRPr lang="en-US"/>
        </a:p>
      </dgm:t>
    </dgm:pt>
    <dgm:pt modelId="{6F426F3D-1EC6-4288-B4D9-A0E302154688}" type="pres">
      <dgm:prSet presAssocID="{7BC5B5F4-2BB5-4760-9BAE-A7DC572E30D8}" presName="rootText" presStyleLbl="node4" presStyleIdx="2" presStyleCnt="8">
        <dgm:presLayoutVars>
          <dgm:chPref val="3"/>
        </dgm:presLayoutVars>
      </dgm:prSet>
      <dgm:spPr/>
      <dgm:t>
        <a:bodyPr/>
        <a:lstStyle/>
        <a:p>
          <a:endParaRPr lang="en-US"/>
        </a:p>
      </dgm:t>
    </dgm:pt>
    <dgm:pt modelId="{CD32AF6A-A53E-487A-A54A-2F0FE8BAF263}" type="pres">
      <dgm:prSet presAssocID="{7BC5B5F4-2BB5-4760-9BAE-A7DC572E30D8}" presName="rootConnector" presStyleLbl="node4" presStyleIdx="2" presStyleCnt="8"/>
      <dgm:spPr/>
      <dgm:t>
        <a:bodyPr/>
        <a:lstStyle/>
        <a:p>
          <a:endParaRPr lang="en-US"/>
        </a:p>
      </dgm:t>
    </dgm:pt>
    <dgm:pt modelId="{6BE7452F-BADC-411A-9A43-1A64EFADD637}" type="pres">
      <dgm:prSet presAssocID="{7BC5B5F4-2BB5-4760-9BAE-A7DC572E30D8}" presName="hierChild4" presStyleCnt="0"/>
      <dgm:spPr/>
      <dgm:t>
        <a:bodyPr/>
        <a:lstStyle/>
        <a:p>
          <a:endParaRPr lang="en-US"/>
        </a:p>
      </dgm:t>
    </dgm:pt>
    <dgm:pt modelId="{CDD4FC4F-C9C6-48C1-91E9-B50E3511EFFE}" type="pres">
      <dgm:prSet presAssocID="{7BC5B5F4-2BB5-4760-9BAE-A7DC572E30D8}" presName="hierChild5" presStyleCnt="0"/>
      <dgm:spPr/>
      <dgm:t>
        <a:bodyPr/>
        <a:lstStyle/>
        <a:p>
          <a:endParaRPr lang="en-US"/>
        </a:p>
      </dgm:t>
    </dgm:pt>
    <dgm:pt modelId="{EFD3CB94-D296-4B94-8BDF-0540D5283B71}" type="pres">
      <dgm:prSet presAssocID="{AD51F5E8-D81A-48B1-A225-E27A83E43C45}" presName="Name37" presStyleLbl="parChTrans1D4" presStyleIdx="3" presStyleCnt="8"/>
      <dgm:spPr/>
      <dgm:t>
        <a:bodyPr/>
        <a:lstStyle/>
        <a:p>
          <a:endParaRPr lang="en-US"/>
        </a:p>
      </dgm:t>
    </dgm:pt>
    <dgm:pt modelId="{19588263-471E-4254-8AF8-68AAEA60F878}" type="pres">
      <dgm:prSet presAssocID="{81DA6FEB-8F77-4B31-94E4-DFE3E2911F94}" presName="hierRoot2" presStyleCnt="0">
        <dgm:presLayoutVars>
          <dgm:hierBranch val="init"/>
        </dgm:presLayoutVars>
      </dgm:prSet>
      <dgm:spPr/>
      <dgm:t>
        <a:bodyPr/>
        <a:lstStyle/>
        <a:p>
          <a:endParaRPr lang="en-US"/>
        </a:p>
      </dgm:t>
    </dgm:pt>
    <dgm:pt modelId="{3B144614-A102-445A-8CA1-36F777CDA483}" type="pres">
      <dgm:prSet presAssocID="{81DA6FEB-8F77-4B31-94E4-DFE3E2911F94}" presName="rootComposite" presStyleCnt="0"/>
      <dgm:spPr/>
      <dgm:t>
        <a:bodyPr/>
        <a:lstStyle/>
        <a:p>
          <a:endParaRPr lang="en-US"/>
        </a:p>
      </dgm:t>
    </dgm:pt>
    <dgm:pt modelId="{75991DE2-C56A-4F8D-8CF4-C6A1A3016BAB}" type="pres">
      <dgm:prSet presAssocID="{81DA6FEB-8F77-4B31-94E4-DFE3E2911F94}" presName="rootText" presStyleLbl="node4" presStyleIdx="3" presStyleCnt="8">
        <dgm:presLayoutVars>
          <dgm:chPref val="3"/>
        </dgm:presLayoutVars>
      </dgm:prSet>
      <dgm:spPr/>
      <dgm:t>
        <a:bodyPr/>
        <a:lstStyle/>
        <a:p>
          <a:endParaRPr lang="en-US"/>
        </a:p>
      </dgm:t>
    </dgm:pt>
    <dgm:pt modelId="{FC676F2B-0B76-4708-A8D0-CBDCD56152A6}" type="pres">
      <dgm:prSet presAssocID="{81DA6FEB-8F77-4B31-94E4-DFE3E2911F94}" presName="rootConnector" presStyleLbl="node4" presStyleIdx="3" presStyleCnt="8"/>
      <dgm:spPr/>
      <dgm:t>
        <a:bodyPr/>
        <a:lstStyle/>
        <a:p>
          <a:endParaRPr lang="en-US"/>
        </a:p>
      </dgm:t>
    </dgm:pt>
    <dgm:pt modelId="{C485218E-FF19-45FC-A490-F50B1389CD65}" type="pres">
      <dgm:prSet presAssocID="{81DA6FEB-8F77-4B31-94E4-DFE3E2911F94}" presName="hierChild4" presStyleCnt="0"/>
      <dgm:spPr/>
      <dgm:t>
        <a:bodyPr/>
        <a:lstStyle/>
        <a:p>
          <a:endParaRPr lang="en-US"/>
        </a:p>
      </dgm:t>
    </dgm:pt>
    <dgm:pt modelId="{68AFAAED-2363-4C0A-95AA-C76C50D44B6D}" type="pres">
      <dgm:prSet presAssocID="{81DA6FEB-8F77-4B31-94E4-DFE3E2911F94}" presName="hierChild5" presStyleCnt="0"/>
      <dgm:spPr/>
      <dgm:t>
        <a:bodyPr/>
        <a:lstStyle/>
        <a:p>
          <a:endParaRPr lang="en-US"/>
        </a:p>
      </dgm:t>
    </dgm:pt>
    <dgm:pt modelId="{4624A333-57DC-4CB1-B33B-B4429FF2D25C}" type="pres">
      <dgm:prSet presAssocID="{19E8609E-BCA3-4073-96CF-4496B5E04F90}" presName="Name37" presStyleLbl="parChTrans1D4" presStyleIdx="4" presStyleCnt="8"/>
      <dgm:spPr/>
      <dgm:t>
        <a:bodyPr/>
        <a:lstStyle/>
        <a:p>
          <a:endParaRPr lang="en-US"/>
        </a:p>
      </dgm:t>
    </dgm:pt>
    <dgm:pt modelId="{8FAF2725-7B53-439D-A0A8-793567983CF5}" type="pres">
      <dgm:prSet presAssocID="{FA113455-8AE1-4131-B47A-36D980B575CC}" presName="hierRoot2" presStyleCnt="0">
        <dgm:presLayoutVars>
          <dgm:hierBranch val="init"/>
        </dgm:presLayoutVars>
      </dgm:prSet>
      <dgm:spPr/>
      <dgm:t>
        <a:bodyPr/>
        <a:lstStyle/>
        <a:p>
          <a:endParaRPr lang="en-US"/>
        </a:p>
      </dgm:t>
    </dgm:pt>
    <dgm:pt modelId="{43694441-F386-4DE5-98FD-178149B42A6D}" type="pres">
      <dgm:prSet presAssocID="{FA113455-8AE1-4131-B47A-36D980B575CC}" presName="rootComposite" presStyleCnt="0"/>
      <dgm:spPr/>
      <dgm:t>
        <a:bodyPr/>
        <a:lstStyle/>
        <a:p>
          <a:endParaRPr lang="en-US"/>
        </a:p>
      </dgm:t>
    </dgm:pt>
    <dgm:pt modelId="{3FED8438-4BD6-43DC-BFB6-1C578D1C5483}" type="pres">
      <dgm:prSet presAssocID="{FA113455-8AE1-4131-B47A-36D980B575CC}" presName="rootText" presStyleLbl="node4" presStyleIdx="4" presStyleCnt="8">
        <dgm:presLayoutVars>
          <dgm:chPref val="3"/>
        </dgm:presLayoutVars>
      </dgm:prSet>
      <dgm:spPr/>
      <dgm:t>
        <a:bodyPr/>
        <a:lstStyle/>
        <a:p>
          <a:endParaRPr lang="en-US"/>
        </a:p>
      </dgm:t>
    </dgm:pt>
    <dgm:pt modelId="{6E6FD228-BE23-4ACE-9BC8-98CCFA79CC41}" type="pres">
      <dgm:prSet presAssocID="{FA113455-8AE1-4131-B47A-36D980B575CC}" presName="rootConnector" presStyleLbl="node4" presStyleIdx="4" presStyleCnt="8"/>
      <dgm:spPr/>
      <dgm:t>
        <a:bodyPr/>
        <a:lstStyle/>
        <a:p>
          <a:endParaRPr lang="en-US"/>
        </a:p>
      </dgm:t>
    </dgm:pt>
    <dgm:pt modelId="{E2FCA8D7-B4E7-43E6-8568-7E02727C6386}" type="pres">
      <dgm:prSet presAssocID="{FA113455-8AE1-4131-B47A-36D980B575CC}" presName="hierChild4" presStyleCnt="0"/>
      <dgm:spPr/>
      <dgm:t>
        <a:bodyPr/>
        <a:lstStyle/>
        <a:p>
          <a:endParaRPr lang="en-US"/>
        </a:p>
      </dgm:t>
    </dgm:pt>
    <dgm:pt modelId="{60866429-01D8-459D-8FD6-ABE888D23A8C}" type="pres">
      <dgm:prSet presAssocID="{FA113455-8AE1-4131-B47A-36D980B575CC}" presName="hierChild5" presStyleCnt="0"/>
      <dgm:spPr/>
      <dgm:t>
        <a:bodyPr/>
        <a:lstStyle/>
        <a:p>
          <a:endParaRPr lang="en-US"/>
        </a:p>
      </dgm:t>
    </dgm:pt>
    <dgm:pt modelId="{5B7ACCD8-B1F2-4610-84A5-08E9B904F6FD}" type="pres">
      <dgm:prSet presAssocID="{530D6ABE-2E18-49C4-8A47-2BDD761B16D8}" presName="Name37" presStyleLbl="parChTrans1D4" presStyleIdx="5" presStyleCnt="8"/>
      <dgm:spPr/>
      <dgm:t>
        <a:bodyPr/>
        <a:lstStyle/>
        <a:p>
          <a:endParaRPr lang="en-US"/>
        </a:p>
      </dgm:t>
    </dgm:pt>
    <dgm:pt modelId="{75405F46-C7EE-4AD4-A8F4-76834427147F}" type="pres">
      <dgm:prSet presAssocID="{2976B178-FC83-43AF-BF06-9D8E05B63B70}" presName="hierRoot2" presStyleCnt="0">
        <dgm:presLayoutVars>
          <dgm:hierBranch val="init"/>
        </dgm:presLayoutVars>
      </dgm:prSet>
      <dgm:spPr/>
      <dgm:t>
        <a:bodyPr/>
        <a:lstStyle/>
        <a:p>
          <a:endParaRPr lang="en-US"/>
        </a:p>
      </dgm:t>
    </dgm:pt>
    <dgm:pt modelId="{AC2E657C-CFC0-45EA-B137-E3900BF71BF3}" type="pres">
      <dgm:prSet presAssocID="{2976B178-FC83-43AF-BF06-9D8E05B63B70}" presName="rootComposite" presStyleCnt="0"/>
      <dgm:spPr/>
      <dgm:t>
        <a:bodyPr/>
        <a:lstStyle/>
        <a:p>
          <a:endParaRPr lang="en-US"/>
        </a:p>
      </dgm:t>
    </dgm:pt>
    <dgm:pt modelId="{D298E300-E723-4028-B88C-C0CF1C7171D8}" type="pres">
      <dgm:prSet presAssocID="{2976B178-FC83-43AF-BF06-9D8E05B63B70}" presName="rootText" presStyleLbl="node4" presStyleIdx="5" presStyleCnt="8">
        <dgm:presLayoutVars>
          <dgm:chPref val="3"/>
        </dgm:presLayoutVars>
      </dgm:prSet>
      <dgm:spPr/>
      <dgm:t>
        <a:bodyPr/>
        <a:lstStyle/>
        <a:p>
          <a:endParaRPr lang="en-US"/>
        </a:p>
      </dgm:t>
    </dgm:pt>
    <dgm:pt modelId="{6A49DBB4-52EC-4F66-B263-7AE9F90A2F38}" type="pres">
      <dgm:prSet presAssocID="{2976B178-FC83-43AF-BF06-9D8E05B63B70}" presName="rootConnector" presStyleLbl="node4" presStyleIdx="5" presStyleCnt="8"/>
      <dgm:spPr/>
      <dgm:t>
        <a:bodyPr/>
        <a:lstStyle/>
        <a:p>
          <a:endParaRPr lang="en-US"/>
        </a:p>
      </dgm:t>
    </dgm:pt>
    <dgm:pt modelId="{3825D700-97EA-4E77-A8E0-4CC46BB52D7F}" type="pres">
      <dgm:prSet presAssocID="{2976B178-FC83-43AF-BF06-9D8E05B63B70}" presName="hierChild4" presStyleCnt="0"/>
      <dgm:spPr/>
      <dgm:t>
        <a:bodyPr/>
        <a:lstStyle/>
        <a:p>
          <a:endParaRPr lang="en-US"/>
        </a:p>
      </dgm:t>
    </dgm:pt>
    <dgm:pt modelId="{5BF2FE9F-D4C4-4E1E-A61E-E1A99A39EB8B}" type="pres">
      <dgm:prSet presAssocID="{2976B178-FC83-43AF-BF06-9D8E05B63B70}" presName="hierChild5" presStyleCnt="0"/>
      <dgm:spPr/>
      <dgm:t>
        <a:bodyPr/>
        <a:lstStyle/>
        <a:p>
          <a:endParaRPr lang="en-US"/>
        </a:p>
      </dgm:t>
    </dgm:pt>
    <dgm:pt modelId="{980A4264-3361-4BE1-A4FF-19CDB92F64EF}" type="pres">
      <dgm:prSet presAssocID="{35C037D1-C698-47B0-98A3-EC131FA85CCC}" presName="hierChild5" presStyleCnt="0"/>
      <dgm:spPr/>
      <dgm:t>
        <a:bodyPr/>
        <a:lstStyle/>
        <a:p>
          <a:endParaRPr lang="en-US"/>
        </a:p>
      </dgm:t>
    </dgm:pt>
    <dgm:pt modelId="{21519C74-17FA-4BFC-8E06-20152E0BF196}" type="pres">
      <dgm:prSet presAssocID="{D19248FE-9D5A-4273-B2BB-1D442F257D83}" presName="Name37" presStyleLbl="parChTrans1D3" presStyleIdx="1" presStyleCnt="5"/>
      <dgm:spPr/>
      <dgm:t>
        <a:bodyPr/>
        <a:lstStyle/>
        <a:p>
          <a:endParaRPr lang="en-US"/>
        </a:p>
      </dgm:t>
    </dgm:pt>
    <dgm:pt modelId="{5669E85B-F965-4820-A172-8ADB1D7A96CA}" type="pres">
      <dgm:prSet presAssocID="{9AF82A09-D7DE-4136-8382-97DC59744B8F}" presName="hierRoot2" presStyleCnt="0">
        <dgm:presLayoutVars>
          <dgm:hierBranch val="init"/>
        </dgm:presLayoutVars>
      </dgm:prSet>
      <dgm:spPr/>
      <dgm:t>
        <a:bodyPr/>
        <a:lstStyle/>
        <a:p>
          <a:endParaRPr lang="en-US"/>
        </a:p>
      </dgm:t>
    </dgm:pt>
    <dgm:pt modelId="{B7C6DF94-36B0-4B5F-BA8C-4850F735FD4F}" type="pres">
      <dgm:prSet presAssocID="{9AF82A09-D7DE-4136-8382-97DC59744B8F}" presName="rootComposite" presStyleCnt="0"/>
      <dgm:spPr/>
      <dgm:t>
        <a:bodyPr/>
        <a:lstStyle/>
        <a:p>
          <a:endParaRPr lang="en-US"/>
        </a:p>
      </dgm:t>
    </dgm:pt>
    <dgm:pt modelId="{E7552DB0-0D25-4009-8A0D-8839B44876F2}" type="pres">
      <dgm:prSet presAssocID="{9AF82A09-D7DE-4136-8382-97DC59744B8F}" presName="rootText" presStyleLbl="node3" presStyleIdx="1" presStyleCnt="5">
        <dgm:presLayoutVars>
          <dgm:chPref val="3"/>
        </dgm:presLayoutVars>
      </dgm:prSet>
      <dgm:spPr/>
      <dgm:t>
        <a:bodyPr/>
        <a:lstStyle/>
        <a:p>
          <a:endParaRPr lang="en-US"/>
        </a:p>
      </dgm:t>
    </dgm:pt>
    <dgm:pt modelId="{FCF5BC21-3B9E-4584-830D-E43C139927D3}" type="pres">
      <dgm:prSet presAssocID="{9AF82A09-D7DE-4136-8382-97DC59744B8F}" presName="rootConnector" presStyleLbl="node3" presStyleIdx="1" presStyleCnt="5"/>
      <dgm:spPr/>
      <dgm:t>
        <a:bodyPr/>
        <a:lstStyle/>
        <a:p>
          <a:endParaRPr lang="en-US"/>
        </a:p>
      </dgm:t>
    </dgm:pt>
    <dgm:pt modelId="{2E6D4DE3-BE4E-4398-8492-06A95DCB62DC}" type="pres">
      <dgm:prSet presAssocID="{9AF82A09-D7DE-4136-8382-97DC59744B8F}" presName="hierChild4" presStyleCnt="0"/>
      <dgm:spPr/>
      <dgm:t>
        <a:bodyPr/>
        <a:lstStyle/>
        <a:p>
          <a:endParaRPr lang="en-US"/>
        </a:p>
      </dgm:t>
    </dgm:pt>
    <dgm:pt modelId="{8CE8AF95-60FC-43E6-B2FB-ED9CDE4DB5ED}" type="pres">
      <dgm:prSet presAssocID="{9AF82A09-D7DE-4136-8382-97DC59744B8F}" presName="hierChild5" presStyleCnt="0"/>
      <dgm:spPr/>
      <dgm:t>
        <a:bodyPr/>
        <a:lstStyle/>
        <a:p>
          <a:endParaRPr lang="en-US"/>
        </a:p>
      </dgm:t>
    </dgm:pt>
    <dgm:pt modelId="{0ECD2922-BD7F-433A-AB56-5884473E9429}" type="pres">
      <dgm:prSet presAssocID="{EF71F628-086B-488A-B425-0B18431A5D8B}" presName="Name37" presStyleLbl="parChTrans1D3" presStyleIdx="2" presStyleCnt="5"/>
      <dgm:spPr/>
      <dgm:t>
        <a:bodyPr/>
        <a:lstStyle/>
        <a:p>
          <a:endParaRPr lang="en-US"/>
        </a:p>
      </dgm:t>
    </dgm:pt>
    <dgm:pt modelId="{C5109B58-AA6D-4B11-AE86-0AB0AED6B24B}" type="pres">
      <dgm:prSet presAssocID="{033B8D3C-103A-489F-8367-E26B46F3365A}" presName="hierRoot2" presStyleCnt="0">
        <dgm:presLayoutVars>
          <dgm:hierBranch val="init"/>
        </dgm:presLayoutVars>
      </dgm:prSet>
      <dgm:spPr/>
      <dgm:t>
        <a:bodyPr/>
        <a:lstStyle/>
        <a:p>
          <a:endParaRPr lang="en-US"/>
        </a:p>
      </dgm:t>
    </dgm:pt>
    <dgm:pt modelId="{88746242-4C1C-40A0-8982-456D5B7F62EA}" type="pres">
      <dgm:prSet presAssocID="{033B8D3C-103A-489F-8367-E26B46F3365A}" presName="rootComposite" presStyleCnt="0"/>
      <dgm:spPr/>
      <dgm:t>
        <a:bodyPr/>
        <a:lstStyle/>
        <a:p>
          <a:endParaRPr lang="en-US"/>
        </a:p>
      </dgm:t>
    </dgm:pt>
    <dgm:pt modelId="{33D07781-40E1-4080-873E-E6633787F2A7}" type="pres">
      <dgm:prSet presAssocID="{033B8D3C-103A-489F-8367-E26B46F3365A}" presName="rootText" presStyleLbl="node3" presStyleIdx="2" presStyleCnt="5">
        <dgm:presLayoutVars>
          <dgm:chPref val="3"/>
        </dgm:presLayoutVars>
      </dgm:prSet>
      <dgm:spPr/>
      <dgm:t>
        <a:bodyPr/>
        <a:lstStyle/>
        <a:p>
          <a:endParaRPr lang="en-US"/>
        </a:p>
      </dgm:t>
    </dgm:pt>
    <dgm:pt modelId="{8703DF86-E7FA-4EC1-9B74-CE5F10CB978B}" type="pres">
      <dgm:prSet presAssocID="{033B8D3C-103A-489F-8367-E26B46F3365A}" presName="rootConnector" presStyleLbl="node3" presStyleIdx="2" presStyleCnt="5"/>
      <dgm:spPr/>
      <dgm:t>
        <a:bodyPr/>
        <a:lstStyle/>
        <a:p>
          <a:endParaRPr lang="en-US"/>
        </a:p>
      </dgm:t>
    </dgm:pt>
    <dgm:pt modelId="{72C22BB2-5E36-426D-A653-04CA9B9DD67F}" type="pres">
      <dgm:prSet presAssocID="{033B8D3C-103A-489F-8367-E26B46F3365A}" presName="hierChild4" presStyleCnt="0"/>
      <dgm:spPr/>
      <dgm:t>
        <a:bodyPr/>
        <a:lstStyle/>
        <a:p>
          <a:endParaRPr lang="en-US"/>
        </a:p>
      </dgm:t>
    </dgm:pt>
    <dgm:pt modelId="{B2CF1966-1A81-4B2A-8127-A56B7F23078F}" type="pres">
      <dgm:prSet presAssocID="{033B8D3C-103A-489F-8367-E26B46F3365A}" presName="hierChild5" presStyleCnt="0"/>
      <dgm:spPr/>
      <dgm:t>
        <a:bodyPr/>
        <a:lstStyle/>
        <a:p>
          <a:endParaRPr lang="en-US"/>
        </a:p>
      </dgm:t>
    </dgm:pt>
    <dgm:pt modelId="{D6D40AB3-064E-467F-B92F-FB29ADB33C03}" type="pres">
      <dgm:prSet presAssocID="{97A339D7-CB67-4AA7-A609-68380F52B413}" presName="Name37" presStyleLbl="parChTrans1D3" presStyleIdx="3" presStyleCnt="5"/>
      <dgm:spPr/>
      <dgm:t>
        <a:bodyPr/>
        <a:lstStyle/>
        <a:p>
          <a:endParaRPr lang="en-US"/>
        </a:p>
      </dgm:t>
    </dgm:pt>
    <dgm:pt modelId="{37FF9127-20E3-4378-928E-90DF95DCDBBE}" type="pres">
      <dgm:prSet presAssocID="{C2F3957B-6A0F-4056-9E94-7BE8F9744BFC}" presName="hierRoot2" presStyleCnt="0">
        <dgm:presLayoutVars>
          <dgm:hierBranch val="init"/>
        </dgm:presLayoutVars>
      </dgm:prSet>
      <dgm:spPr/>
      <dgm:t>
        <a:bodyPr/>
        <a:lstStyle/>
        <a:p>
          <a:endParaRPr lang="en-US"/>
        </a:p>
      </dgm:t>
    </dgm:pt>
    <dgm:pt modelId="{F36ECA91-81AD-4023-A1EF-FC524EF55DBB}" type="pres">
      <dgm:prSet presAssocID="{C2F3957B-6A0F-4056-9E94-7BE8F9744BFC}" presName="rootComposite" presStyleCnt="0"/>
      <dgm:spPr/>
      <dgm:t>
        <a:bodyPr/>
        <a:lstStyle/>
        <a:p>
          <a:endParaRPr lang="en-US"/>
        </a:p>
      </dgm:t>
    </dgm:pt>
    <dgm:pt modelId="{DA3A19A0-200D-4DF0-9C68-5DF70481E86A}" type="pres">
      <dgm:prSet presAssocID="{C2F3957B-6A0F-4056-9E94-7BE8F9744BFC}" presName="rootText" presStyleLbl="node3" presStyleIdx="3" presStyleCnt="5">
        <dgm:presLayoutVars>
          <dgm:chPref val="3"/>
        </dgm:presLayoutVars>
      </dgm:prSet>
      <dgm:spPr/>
      <dgm:t>
        <a:bodyPr/>
        <a:lstStyle/>
        <a:p>
          <a:endParaRPr lang="en-US"/>
        </a:p>
      </dgm:t>
    </dgm:pt>
    <dgm:pt modelId="{DEF4D334-33EB-45C4-B543-B29B5EDAB260}" type="pres">
      <dgm:prSet presAssocID="{C2F3957B-6A0F-4056-9E94-7BE8F9744BFC}" presName="rootConnector" presStyleLbl="node3" presStyleIdx="3" presStyleCnt="5"/>
      <dgm:spPr/>
      <dgm:t>
        <a:bodyPr/>
        <a:lstStyle/>
        <a:p>
          <a:endParaRPr lang="en-US"/>
        </a:p>
      </dgm:t>
    </dgm:pt>
    <dgm:pt modelId="{904643F0-2F22-4663-94A2-45652F8EC232}" type="pres">
      <dgm:prSet presAssocID="{C2F3957B-6A0F-4056-9E94-7BE8F9744BFC}" presName="hierChild4" presStyleCnt="0"/>
      <dgm:spPr/>
      <dgm:t>
        <a:bodyPr/>
        <a:lstStyle/>
        <a:p>
          <a:endParaRPr lang="en-US"/>
        </a:p>
      </dgm:t>
    </dgm:pt>
    <dgm:pt modelId="{4C825C34-F487-4D09-9F8E-9D8384E4820A}" type="pres">
      <dgm:prSet presAssocID="{C2F3957B-6A0F-4056-9E94-7BE8F9744BFC}" presName="hierChild5" presStyleCnt="0"/>
      <dgm:spPr/>
      <dgm:t>
        <a:bodyPr/>
        <a:lstStyle/>
        <a:p>
          <a:endParaRPr lang="en-US"/>
        </a:p>
      </dgm:t>
    </dgm:pt>
    <dgm:pt modelId="{4E6FC1CB-8AD0-4368-9A9A-B58C24F70163}" type="pres">
      <dgm:prSet presAssocID="{07388A2B-E4D1-45A7-ACE1-DC33D50ADFBF}" presName="Name37" presStyleLbl="parChTrans1D3" presStyleIdx="4" presStyleCnt="5"/>
      <dgm:spPr/>
      <dgm:t>
        <a:bodyPr/>
        <a:lstStyle/>
        <a:p>
          <a:endParaRPr lang="en-US"/>
        </a:p>
      </dgm:t>
    </dgm:pt>
    <dgm:pt modelId="{4F076EAC-3E6C-409E-87CF-0CFD31B0E0D3}" type="pres">
      <dgm:prSet presAssocID="{B180DA35-4C50-4FD1-A513-03673E77BA18}" presName="hierRoot2" presStyleCnt="0">
        <dgm:presLayoutVars>
          <dgm:hierBranch val="init"/>
        </dgm:presLayoutVars>
      </dgm:prSet>
      <dgm:spPr/>
      <dgm:t>
        <a:bodyPr/>
        <a:lstStyle/>
        <a:p>
          <a:endParaRPr lang="en-US"/>
        </a:p>
      </dgm:t>
    </dgm:pt>
    <dgm:pt modelId="{AE6DAED2-1925-4C06-8E45-BF8A030DD246}" type="pres">
      <dgm:prSet presAssocID="{B180DA35-4C50-4FD1-A513-03673E77BA18}" presName="rootComposite" presStyleCnt="0"/>
      <dgm:spPr/>
      <dgm:t>
        <a:bodyPr/>
        <a:lstStyle/>
        <a:p>
          <a:endParaRPr lang="en-US"/>
        </a:p>
      </dgm:t>
    </dgm:pt>
    <dgm:pt modelId="{8D1ABFF2-7FEE-45A5-8B5B-B8C26D1F69BC}" type="pres">
      <dgm:prSet presAssocID="{B180DA35-4C50-4FD1-A513-03673E77BA18}" presName="rootText" presStyleLbl="node3" presStyleIdx="4" presStyleCnt="5">
        <dgm:presLayoutVars>
          <dgm:chPref val="3"/>
        </dgm:presLayoutVars>
      </dgm:prSet>
      <dgm:spPr/>
      <dgm:t>
        <a:bodyPr/>
        <a:lstStyle/>
        <a:p>
          <a:endParaRPr lang="en-US"/>
        </a:p>
      </dgm:t>
    </dgm:pt>
    <dgm:pt modelId="{E9DC5E1F-7282-4080-89A2-B885044C665A}" type="pres">
      <dgm:prSet presAssocID="{B180DA35-4C50-4FD1-A513-03673E77BA18}" presName="rootConnector" presStyleLbl="node3" presStyleIdx="4" presStyleCnt="5"/>
      <dgm:spPr/>
      <dgm:t>
        <a:bodyPr/>
        <a:lstStyle/>
        <a:p>
          <a:endParaRPr lang="en-US"/>
        </a:p>
      </dgm:t>
    </dgm:pt>
    <dgm:pt modelId="{2375E067-BE7A-4F94-886F-F29A79FB4498}" type="pres">
      <dgm:prSet presAssocID="{B180DA35-4C50-4FD1-A513-03673E77BA18}" presName="hierChild4" presStyleCnt="0"/>
      <dgm:spPr/>
      <dgm:t>
        <a:bodyPr/>
        <a:lstStyle/>
        <a:p>
          <a:endParaRPr lang="en-US"/>
        </a:p>
      </dgm:t>
    </dgm:pt>
    <dgm:pt modelId="{E3583A73-68A1-4E55-A767-59DB34E1823D}" type="pres">
      <dgm:prSet presAssocID="{608DE2CD-1EDC-4ADB-9B6E-89FE2850AF38}" presName="Name37" presStyleLbl="parChTrans1D4" presStyleIdx="6" presStyleCnt="8"/>
      <dgm:spPr/>
      <dgm:t>
        <a:bodyPr/>
        <a:lstStyle/>
        <a:p>
          <a:endParaRPr lang="en-US"/>
        </a:p>
      </dgm:t>
    </dgm:pt>
    <dgm:pt modelId="{01449921-6334-44E2-BE84-D8505AF5FA64}" type="pres">
      <dgm:prSet presAssocID="{FF17CF49-2359-4DFB-A6B6-46AD4DCABAEC}" presName="hierRoot2" presStyleCnt="0">
        <dgm:presLayoutVars>
          <dgm:hierBranch val="init"/>
        </dgm:presLayoutVars>
      </dgm:prSet>
      <dgm:spPr/>
      <dgm:t>
        <a:bodyPr/>
        <a:lstStyle/>
        <a:p>
          <a:endParaRPr lang="en-US"/>
        </a:p>
      </dgm:t>
    </dgm:pt>
    <dgm:pt modelId="{53E0A1D4-BA5A-471E-8EB7-FA57E46F48D3}" type="pres">
      <dgm:prSet presAssocID="{FF17CF49-2359-4DFB-A6B6-46AD4DCABAEC}" presName="rootComposite" presStyleCnt="0"/>
      <dgm:spPr/>
      <dgm:t>
        <a:bodyPr/>
        <a:lstStyle/>
        <a:p>
          <a:endParaRPr lang="en-US"/>
        </a:p>
      </dgm:t>
    </dgm:pt>
    <dgm:pt modelId="{4FF3DCE6-973C-45A5-A19F-7999F24CBEB9}" type="pres">
      <dgm:prSet presAssocID="{FF17CF49-2359-4DFB-A6B6-46AD4DCABAEC}" presName="rootText" presStyleLbl="node4" presStyleIdx="6" presStyleCnt="8">
        <dgm:presLayoutVars>
          <dgm:chPref val="3"/>
        </dgm:presLayoutVars>
      </dgm:prSet>
      <dgm:spPr/>
      <dgm:t>
        <a:bodyPr/>
        <a:lstStyle/>
        <a:p>
          <a:endParaRPr lang="en-US"/>
        </a:p>
      </dgm:t>
    </dgm:pt>
    <dgm:pt modelId="{19420B0E-771B-4DE2-9EAD-B714675A8E4E}" type="pres">
      <dgm:prSet presAssocID="{FF17CF49-2359-4DFB-A6B6-46AD4DCABAEC}" presName="rootConnector" presStyleLbl="node4" presStyleIdx="6" presStyleCnt="8"/>
      <dgm:spPr/>
      <dgm:t>
        <a:bodyPr/>
        <a:lstStyle/>
        <a:p>
          <a:endParaRPr lang="en-US"/>
        </a:p>
      </dgm:t>
    </dgm:pt>
    <dgm:pt modelId="{AC914FD0-73DE-4EB1-9761-E94DD90F6C79}" type="pres">
      <dgm:prSet presAssocID="{FF17CF49-2359-4DFB-A6B6-46AD4DCABAEC}" presName="hierChild4" presStyleCnt="0"/>
      <dgm:spPr/>
      <dgm:t>
        <a:bodyPr/>
        <a:lstStyle/>
        <a:p>
          <a:endParaRPr lang="en-US"/>
        </a:p>
      </dgm:t>
    </dgm:pt>
    <dgm:pt modelId="{C51479E4-20A8-4B47-AFB2-C4F7BDC0E02B}" type="pres">
      <dgm:prSet presAssocID="{FF17CF49-2359-4DFB-A6B6-46AD4DCABAEC}" presName="hierChild5" presStyleCnt="0"/>
      <dgm:spPr/>
      <dgm:t>
        <a:bodyPr/>
        <a:lstStyle/>
        <a:p>
          <a:endParaRPr lang="en-US"/>
        </a:p>
      </dgm:t>
    </dgm:pt>
    <dgm:pt modelId="{ACDD4971-187C-4338-83AF-53FA30B826B6}" type="pres">
      <dgm:prSet presAssocID="{21594729-52A8-4975-A376-BFF63E22AA78}" presName="Name37" presStyleLbl="parChTrans1D4" presStyleIdx="7" presStyleCnt="8"/>
      <dgm:spPr/>
      <dgm:t>
        <a:bodyPr/>
        <a:lstStyle/>
        <a:p>
          <a:endParaRPr lang="en-US"/>
        </a:p>
      </dgm:t>
    </dgm:pt>
    <dgm:pt modelId="{9429563A-A42A-4616-B279-3465C5BA895C}" type="pres">
      <dgm:prSet presAssocID="{8972BB90-1FB7-49DB-AF7D-1077EED17ACE}" presName="hierRoot2" presStyleCnt="0">
        <dgm:presLayoutVars>
          <dgm:hierBranch val="init"/>
        </dgm:presLayoutVars>
      </dgm:prSet>
      <dgm:spPr/>
      <dgm:t>
        <a:bodyPr/>
        <a:lstStyle/>
        <a:p>
          <a:endParaRPr lang="en-US"/>
        </a:p>
      </dgm:t>
    </dgm:pt>
    <dgm:pt modelId="{B5E5042A-8090-4611-9F5F-BA76BB74C2DB}" type="pres">
      <dgm:prSet presAssocID="{8972BB90-1FB7-49DB-AF7D-1077EED17ACE}" presName="rootComposite" presStyleCnt="0"/>
      <dgm:spPr/>
      <dgm:t>
        <a:bodyPr/>
        <a:lstStyle/>
        <a:p>
          <a:endParaRPr lang="en-US"/>
        </a:p>
      </dgm:t>
    </dgm:pt>
    <dgm:pt modelId="{CB23DADE-13DA-4C20-A04A-A56A6B3AFD49}" type="pres">
      <dgm:prSet presAssocID="{8972BB90-1FB7-49DB-AF7D-1077EED17ACE}" presName="rootText" presStyleLbl="node4" presStyleIdx="7" presStyleCnt="8">
        <dgm:presLayoutVars>
          <dgm:chPref val="3"/>
        </dgm:presLayoutVars>
      </dgm:prSet>
      <dgm:spPr/>
      <dgm:t>
        <a:bodyPr/>
        <a:lstStyle/>
        <a:p>
          <a:endParaRPr lang="en-US"/>
        </a:p>
      </dgm:t>
    </dgm:pt>
    <dgm:pt modelId="{1F7110F0-D2CD-4E59-AB39-779AE794FD02}" type="pres">
      <dgm:prSet presAssocID="{8972BB90-1FB7-49DB-AF7D-1077EED17ACE}" presName="rootConnector" presStyleLbl="node4" presStyleIdx="7" presStyleCnt="8"/>
      <dgm:spPr/>
      <dgm:t>
        <a:bodyPr/>
        <a:lstStyle/>
        <a:p>
          <a:endParaRPr lang="en-US"/>
        </a:p>
      </dgm:t>
    </dgm:pt>
    <dgm:pt modelId="{675AD5F0-5DD4-4966-A753-CAC9CB2CCA20}" type="pres">
      <dgm:prSet presAssocID="{8972BB90-1FB7-49DB-AF7D-1077EED17ACE}" presName="hierChild4" presStyleCnt="0"/>
      <dgm:spPr/>
      <dgm:t>
        <a:bodyPr/>
        <a:lstStyle/>
        <a:p>
          <a:endParaRPr lang="en-US"/>
        </a:p>
      </dgm:t>
    </dgm:pt>
    <dgm:pt modelId="{9A3863DF-3FB4-4348-9F39-29695B037D00}" type="pres">
      <dgm:prSet presAssocID="{8972BB90-1FB7-49DB-AF7D-1077EED17ACE}" presName="hierChild5" presStyleCnt="0"/>
      <dgm:spPr/>
      <dgm:t>
        <a:bodyPr/>
        <a:lstStyle/>
        <a:p>
          <a:endParaRPr lang="en-US"/>
        </a:p>
      </dgm:t>
    </dgm:pt>
    <dgm:pt modelId="{E195400A-89B3-44B9-90B4-2B4DF2B3B54F}" type="pres">
      <dgm:prSet presAssocID="{B180DA35-4C50-4FD1-A513-03673E77BA18}" presName="hierChild5" presStyleCnt="0"/>
      <dgm:spPr/>
      <dgm:t>
        <a:bodyPr/>
        <a:lstStyle/>
        <a:p>
          <a:endParaRPr lang="en-US"/>
        </a:p>
      </dgm:t>
    </dgm:pt>
    <dgm:pt modelId="{D4FC51CD-A39B-4301-A500-3278982704AA}" type="pres">
      <dgm:prSet presAssocID="{2CB18779-1A9E-4814-A7B3-A87F393DC35D}" presName="hierChild5" presStyleCnt="0"/>
      <dgm:spPr/>
      <dgm:t>
        <a:bodyPr/>
        <a:lstStyle/>
        <a:p>
          <a:endParaRPr lang="en-US"/>
        </a:p>
      </dgm:t>
    </dgm:pt>
    <dgm:pt modelId="{FA1BAECB-77B6-48FB-A7EC-C59910C1DB77}" type="pres">
      <dgm:prSet presAssocID="{D88DEF71-668F-4FDB-B58D-F245845FDEFD}" presName="hierChild3" presStyleCnt="0"/>
      <dgm:spPr/>
      <dgm:t>
        <a:bodyPr/>
        <a:lstStyle/>
        <a:p>
          <a:endParaRPr lang="en-US"/>
        </a:p>
      </dgm:t>
    </dgm:pt>
  </dgm:ptLst>
  <dgm:cxnLst>
    <dgm:cxn modelId="{8E82C7F0-930A-4478-A173-B83A67F48C09}" type="presOf" srcId="{D19248FE-9D5A-4273-B2BB-1D442F257D83}" destId="{21519C74-17FA-4BFC-8E06-20152E0BF196}" srcOrd="0" destOrd="0" presId="urn:microsoft.com/office/officeart/2005/8/layout/orgChart1"/>
    <dgm:cxn modelId="{B60736F6-7888-4DB9-A272-4EB1341A1268}" type="presOf" srcId="{21594729-52A8-4975-A376-BFF63E22AA78}" destId="{ACDD4971-187C-4338-83AF-53FA30B826B6}" srcOrd="0" destOrd="0" presId="urn:microsoft.com/office/officeart/2005/8/layout/orgChart1"/>
    <dgm:cxn modelId="{F5C1409E-697D-4AFC-932B-819E39622E53}" type="presOf" srcId="{2CB18779-1A9E-4814-A7B3-A87F393DC35D}" destId="{13F8E1B9-E605-4D09-848C-786ECC8608F0}" srcOrd="1" destOrd="0" presId="urn:microsoft.com/office/officeart/2005/8/layout/orgChart1"/>
    <dgm:cxn modelId="{3D27E2BB-C097-4227-BC33-E88BDA256155}" type="presOf" srcId="{35C037D1-C698-47B0-98A3-EC131FA85CCC}" destId="{FC9CC36F-6187-48D2-BA19-2B5952EFA800}" srcOrd="0" destOrd="0" presId="urn:microsoft.com/office/officeart/2005/8/layout/orgChart1"/>
    <dgm:cxn modelId="{C76BB47A-E3F8-4514-891C-BC2612837334}" type="presOf" srcId="{033B8D3C-103A-489F-8367-E26B46F3365A}" destId="{33D07781-40E1-4080-873E-E6633787F2A7}" srcOrd="0" destOrd="0" presId="urn:microsoft.com/office/officeart/2005/8/layout/orgChart1"/>
    <dgm:cxn modelId="{A60950D9-2A36-4D53-A6E0-60F5F9C8A2EA}" type="presOf" srcId="{FF17CF49-2359-4DFB-A6B6-46AD4DCABAEC}" destId="{19420B0E-771B-4DE2-9EAD-B714675A8E4E}" srcOrd="1" destOrd="0" presId="urn:microsoft.com/office/officeart/2005/8/layout/orgChart1"/>
    <dgm:cxn modelId="{4C3E087B-8E8F-46BE-9636-B9E9FDE584EB}" type="presOf" srcId="{C2F3957B-6A0F-4056-9E94-7BE8F9744BFC}" destId="{DEF4D334-33EB-45C4-B543-B29B5EDAB260}" srcOrd="1" destOrd="0" presId="urn:microsoft.com/office/officeart/2005/8/layout/orgChart1"/>
    <dgm:cxn modelId="{E11F5862-6C23-40C7-951A-C94267D9A6B6}" type="presOf" srcId="{D88DEF71-668F-4FDB-B58D-F245845FDEFD}" destId="{C7C8FE48-0DA6-4166-8560-7A4DB023C968}" srcOrd="1" destOrd="0" presId="urn:microsoft.com/office/officeart/2005/8/layout/orgChart1"/>
    <dgm:cxn modelId="{3062A77A-DBAC-4B91-8E5D-E211B0CCE287}" type="presOf" srcId="{D88DEF71-668F-4FDB-B58D-F245845FDEFD}" destId="{4AC615F8-7481-479E-BA3C-10DF511C7B01}" srcOrd="0" destOrd="0" presId="urn:microsoft.com/office/officeart/2005/8/layout/orgChart1"/>
    <dgm:cxn modelId="{096C32DA-03E9-4EB7-8F48-E6A783863CD3}" type="presOf" srcId="{1F898B48-487A-447E-964E-2400292DB20A}" destId="{2F3AF354-CC65-4465-BCBD-ABB9EFC7D26E}" srcOrd="0" destOrd="0" presId="urn:microsoft.com/office/officeart/2005/8/layout/orgChart1"/>
    <dgm:cxn modelId="{801F83C3-9D18-4B36-88E3-BCD9BD965D52}" srcId="{35C037D1-C698-47B0-98A3-EC131FA85CCC}" destId="{81DA6FEB-8F77-4B31-94E4-DFE3E2911F94}" srcOrd="3" destOrd="0" parTransId="{AD51F5E8-D81A-48B1-A225-E27A83E43C45}" sibTransId="{DAF91F1D-BDC0-4175-8AE8-96EC851FB4BF}"/>
    <dgm:cxn modelId="{F76252B4-386D-4130-9008-DCCF8F71EFB7}" type="presOf" srcId="{530D6ABE-2E18-49C4-8A47-2BDD761B16D8}" destId="{5B7ACCD8-B1F2-4610-84A5-08E9B904F6FD}" srcOrd="0" destOrd="0" presId="urn:microsoft.com/office/officeart/2005/8/layout/orgChart1"/>
    <dgm:cxn modelId="{B3C3AD04-AA07-421A-9AC7-B415538F317B}" srcId="{D88DEF71-668F-4FDB-B58D-F245845FDEFD}" destId="{2CB18779-1A9E-4814-A7B3-A87F393DC35D}" srcOrd="0" destOrd="0" parTransId="{C284813B-1944-40B7-851B-CE937C91291E}" sibTransId="{EE631B69-53BA-4C88-9190-028617A34651}"/>
    <dgm:cxn modelId="{2139BBFA-3579-490A-8C6E-05FEBC47B262}" type="presOf" srcId="{19E8609E-BCA3-4073-96CF-4496B5E04F90}" destId="{4624A333-57DC-4CB1-B33B-B4429FF2D25C}" srcOrd="0" destOrd="0" presId="urn:microsoft.com/office/officeart/2005/8/layout/orgChart1"/>
    <dgm:cxn modelId="{BA210A35-4DD3-416E-BB86-FDD2FFAFF57B}" type="presOf" srcId="{AD51F5E8-D81A-48B1-A225-E27A83E43C45}" destId="{EFD3CB94-D296-4B94-8BDF-0540D5283B71}" srcOrd="0" destOrd="0" presId="urn:microsoft.com/office/officeart/2005/8/layout/orgChart1"/>
    <dgm:cxn modelId="{D8B9CF39-0640-449D-AB86-288AD06BA785}" srcId="{1F898B48-487A-447E-964E-2400292DB20A}" destId="{D88DEF71-668F-4FDB-B58D-F245845FDEFD}" srcOrd="0" destOrd="0" parTransId="{5F2073A6-21BE-4AD2-943D-EC50C55ACEF2}" sibTransId="{82385EF7-E08A-48E0-BC39-72DA609EAB68}"/>
    <dgm:cxn modelId="{091D4F89-7782-4323-8D8D-5FE73B3AFCFE}" type="presOf" srcId="{D37F8A34-E9C3-4CC9-A036-7E5774B3EB02}" destId="{7B1DFDBB-8A2C-407B-B002-EF51FCADF398}" srcOrd="0" destOrd="0" presId="urn:microsoft.com/office/officeart/2005/8/layout/orgChart1"/>
    <dgm:cxn modelId="{7EE342B1-AA0F-43F0-88EA-5928AAB3AF5E}" type="presOf" srcId="{2976B178-FC83-43AF-BF06-9D8E05B63B70}" destId="{6A49DBB4-52EC-4F66-B263-7AE9F90A2F38}" srcOrd="1" destOrd="0" presId="urn:microsoft.com/office/officeart/2005/8/layout/orgChart1"/>
    <dgm:cxn modelId="{595F78EF-7A25-42BC-A95A-DDC89BD34FF6}" type="presOf" srcId="{9AF82A09-D7DE-4136-8382-97DC59744B8F}" destId="{E7552DB0-0D25-4009-8A0D-8839B44876F2}" srcOrd="0" destOrd="0" presId="urn:microsoft.com/office/officeart/2005/8/layout/orgChart1"/>
    <dgm:cxn modelId="{6CCF72FF-53A2-4EBA-A7F6-9609DEDB7EC3}" srcId="{2CB18779-1A9E-4814-A7B3-A87F393DC35D}" destId="{C2F3957B-6A0F-4056-9E94-7BE8F9744BFC}" srcOrd="3" destOrd="0" parTransId="{97A339D7-CB67-4AA7-A609-68380F52B413}" sibTransId="{0DBBCD29-D399-4F73-B8D8-E34DD3CD72CE}"/>
    <dgm:cxn modelId="{A430B97F-228B-41F0-A584-FC1CB9D3549E}" srcId="{2CB18779-1A9E-4814-A7B3-A87F393DC35D}" destId="{35C037D1-C698-47B0-98A3-EC131FA85CCC}" srcOrd="0" destOrd="0" parTransId="{82F83AED-8E83-4FD0-8BE3-1EC941657823}" sibTransId="{ACE442F0-D496-4E14-BDD7-B27396C72A94}"/>
    <dgm:cxn modelId="{A738F6E3-BFCD-4145-BB2A-C1FAAFE9C1FA}" type="presOf" srcId="{81DA6FEB-8F77-4B31-94E4-DFE3E2911F94}" destId="{75991DE2-C56A-4F8D-8CF4-C6A1A3016BAB}" srcOrd="0" destOrd="0" presId="urn:microsoft.com/office/officeart/2005/8/layout/orgChart1"/>
    <dgm:cxn modelId="{56FD5604-6DC4-4E36-9EF8-DE99825177AD}" type="presOf" srcId="{FA113455-8AE1-4131-B47A-36D980B575CC}" destId="{6E6FD228-BE23-4ACE-9BC8-98CCFA79CC41}" srcOrd="1" destOrd="0" presId="urn:microsoft.com/office/officeart/2005/8/layout/orgChart1"/>
    <dgm:cxn modelId="{14A3C607-A30E-436C-9B67-027DC044B79D}" type="presOf" srcId="{94223555-02A7-4973-A46F-FCDEC63F9176}" destId="{77D8AD83-8940-4FF9-AB35-DED4BBD8F743}" srcOrd="0" destOrd="0" presId="urn:microsoft.com/office/officeart/2005/8/layout/orgChart1"/>
    <dgm:cxn modelId="{A9F27FEC-8741-4940-8400-103B4973307C}" type="presOf" srcId="{EF71F628-086B-488A-B425-0B18431A5D8B}" destId="{0ECD2922-BD7F-433A-AB56-5884473E9429}" srcOrd="0" destOrd="0" presId="urn:microsoft.com/office/officeart/2005/8/layout/orgChart1"/>
    <dgm:cxn modelId="{578EFA9C-88F6-4DB7-8D29-C489D78C3D2C}" type="presOf" srcId="{E82A5DBF-C830-44A3-8A2E-668EAC84495C}" destId="{3DEE1651-ADEC-44A4-8B05-C26F9957A8E7}" srcOrd="0" destOrd="0" presId="urn:microsoft.com/office/officeart/2005/8/layout/orgChart1"/>
    <dgm:cxn modelId="{7F528172-0AC7-4C81-BA6C-77B2A8648275}" srcId="{B180DA35-4C50-4FD1-A513-03673E77BA18}" destId="{FF17CF49-2359-4DFB-A6B6-46AD4DCABAEC}" srcOrd="0" destOrd="0" parTransId="{608DE2CD-1EDC-4ADB-9B6E-89FE2850AF38}" sibTransId="{ACAD055B-3A2D-4040-A0D9-788E8EE45CA2}"/>
    <dgm:cxn modelId="{8BC5E465-0CDE-4EA6-BF09-73236D9044DE}" type="presOf" srcId="{9AF82A09-D7DE-4136-8382-97DC59744B8F}" destId="{FCF5BC21-3B9E-4584-830D-E43C139927D3}" srcOrd="1" destOrd="0" presId="urn:microsoft.com/office/officeart/2005/8/layout/orgChart1"/>
    <dgm:cxn modelId="{E0A584DB-F5D1-4BB2-A83F-C3678BDCA963}" type="presOf" srcId="{35C037D1-C698-47B0-98A3-EC131FA85CCC}" destId="{E8E6F42B-7048-45E1-85F0-E9C12B6E2019}" srcOrd="1" destOrd="0" presId="urn:microsoft.com/office/officeart/2005/8/layout/orgChart1"/>
    <dgm:cxn modelId="{594E7591-C657-4536-9334-9EE0483002D9}" type="presOf" srcId="{97A339D7-CB67-4AA7-A609-68380F52B413}" destId="{D6D40AB3-064E-467F-B92F-FB29ADB33C03}" srcOrd="0" destOrd="0" presId="urn:microsoft.com/office/officeart/2005/8/layout/orgChart1"/>
    <dgm:cxn modelId="{0033788D-E9D1-4BE2-9C9A-3D8ADC2B7F74}" srcId="{35C037D1-C698-47B0-98A3-EC131FA85CCC}" destId="{2976B178-FC83-43AF-BF06-9D8E05B63B70}" srcOrd="5" destOrd="0" parTransId="{530D6ABE-2E18-49C4-8A47-2BDD761B16D8}" sibTransId="{A11C31B7-249D-4800-B29C-926D17220E6F}"/>
    <dgm:cxn modelId="{C9B6FD83-53DE-4CCD-A1B4-12F27B503530}" type="presOf" srcId="{94223555-02A7-4973-A46F-FCDEC63F9176}" destId="{DAB4551B-3A9B-40B0-9BB7-E7938D5483CC}" srcOrd="1" destOrd="0" presId="urn:microsoft.com/office/officeart/2005/8/layout/orgChart1"/>
    <dgm:cxn modelId="{4FE3E341-0749-45AC-9AE4-1B1F532837F8}" type="presOf" srcId="{2CB18779-1A9E-4814-A7B3-A87F393DC35D}" destId="{25CFB997-B35B-4B4E-909B-95EB2EC2F19E}" srcOrd="0" destOrd="0" presId="urn:microsoft.com/office/officeart/2005/8/layout/orgChart1"/>
    <dgm:cxn modelId="{D0AFF32F-02DB-4699-B83D-0C10BA31F692}" srcId="{35C037D1-C698-47B0-98A3-EC131FA85CCC}" destId="{E82A5DBF-C830-44A3-8A2E-668EAC84495C}" srcOrd="1" destOrd="0" parTransId="{D37F8A34-E9C3-4CC9-A036-7E5774B3EB02}" sibTransId="{E030EB76-DD53-49EA-9815-E6F20F939280}"/>
    <dgm:cxn modelId="{11F88B36-63F7-4F2D-A1D2-11C82C96A098}" type="presOf" srcId="{FA113455-8AE1-4131-B47A-36D980B575CC}" destId="{3FED8438-4BD6-43DC-BFB6-1C578D1C5483}" srcOrd="0" destOrd="0" presId="urn:microsoft.com/office/officeart/2005/8/layout/orgChart1"/>
    <dgm:cxn modelId="{5CF2CB8F-2628-4A04-BF00-A3876D749075}" type="presOf" srcId="{82F83AED-8E83-4FD0-8BE3-1EC941657823}" destId="{04100AD4-612F-48D2-BADD-1E50E9B20039}" srcOrd="0" destOrd="0" presId="urn:microsoft.com/office/officeart/2005/8/layout/orgChart1"/>
    <dgm:cxn modelId="{0C0A6866-29FB-4719-B45D-8DD0F1A54A37}" type="presOf" srcId="{8972BB90-1FB7-49DB-AF7D-1077EED17ACE}" destId="{1F7110F0-D2CD-4E59-AB39-779AE794FD02}" srcOrd="1" destOrd="0" presId="urn:microsoft.com/office/officeart/2005/8/layout/orgChart1"/>
    <dgm:cxn modelId="{CEC048BE-D472-41FE-B1E1-CBD464A65E50}" type="presOf" srcId="{608DE2CD-1EDC-4ADB-9B6E-89FE2850AF38}" destId="{E3583A73-68A1-4E55-A767-59DB34E1823D}" srcOrd="0" destOrd="0" presId="urn:microsoft.com/office/officeart/2005/8/layout/orgChart1"/>
    <dgm:cxn modelId="{1E2E7BFF-5E43-4343-9A84-9C8BB862C3B3}" srcId="{35C037D1-C698-47B0-98A3-EC131FA85CCC}" destId="{7BC5B5F4-2BB5-4760-9BAE-A7DC572E30D8}" srcOrd="2" destOrd="0" parTransId="{02574917-68F6-4AF1-A869-32A5732000AD}" sibTransId="{1164CE06-6C91-49A3-B454-CCB525B9FE87}"/>
    <dgm:cxn modelId="{F57C2D08-CEF1-405D-9A90-26FDD119907A}" type="presOf" srcId="{B180DA35-4C50-4FD1-A513-03673E77BA18}" destId="{E9DC5E1F-7282-4080-89A2-B885044C665A}" srcOrd="1" destOrd="0" presId="urn:microsoft.com/office/officeart/2005/8/layout/orgChart1"/>
    <dgm:cxn modelId="{F4817B40-C822-4887-BFAB-A5BC187540B2}" type="presOf" srcId="{FF17CF49-2359-4DFB-A6B6-46AD4DCABAEC}" destId="{4FF3DCE6-973C-45A5-A19F-7999F24CBEB9}" srcOrd="0" destOrd="0" presId="urn:microsoft.com/office/officeart/2005/8/layout/orgChart1"/>
    <dgm:cxn modelId="{9C457668-8AB4-4F54-841B-4CC226C25357}" srcId="{35C037D1-C698-47B0-98A3-EC131FA85CCC}" destId="{FA113455-8AE1-4131-B47A-36D980B575CC}" srcOrd="4" destOrd="0" parTransId="{19E8609E-BCA3-4073-96CF-4496B5E04F90}" sibTransId="{F37A7310-3F83-49DD-B894-B8F165FB681B}"/>
    <dgm:cxn modelId="{80B63658-3B8D-4EDB-8325-F7735921634C}" type="presOf" srcId="{7BC5B5F4-2BB5-4760-9BAE-A7DC572E30D8}" destId="{CD32AF6A-A53E-487A-A54A-2F0FE8BAF263}" srcOrd="1" destOrd="0" presId="urn:microsoft.com/office/officeart/2005/8/layout/orgChart1"/>
    <dgm:cxn modelId="{237C0DC8-FC4A-4DA3-9ECE-7573D902FFBF}" type="presOf" srcId="{4E60F554-781F-4AD4-A286-526F4DA1CF8D}" destId="{9CC52DCD-EEE7-4437-A52B-16008B1042D7}" srcOrd="0" destOrd="0" presId="urn:microsoft.com/office/officeart/2005/8/layout/orgChart1"/>
    <dgm:cxn modelId="{31DCB7B6-C93C-476C-85AE-113DED19CCA1}" srcId="{2CB18779-1A9E-4814-A7B3-A87F393DC35D}" destId="{033B8D3C-103A-489F-8367-E26B46F3365A}" srcOrd="2" destOrd="0" parTransId="{EF71F628-086B-488A-B425-0B18431A5D8B}" sibTransId="{37412C09-F91B-4C12-9BA7-32F212833082}"/>
    <dgm:cxn modelId="{81031FBC-3DF8-4F15-8539-C9E1E8042380}" type="presOf" srcId="{81DA6FEB-8F77-4B31-94E4-DFE3E2911F94}" destId="{FC676F2B-0B76-4708-A8D0-CBDCD56152A6}" srcOrd="1" destOrd="0" presId="urn:microsoft.com/office/officeart/2005/8/layout/orgChart1"/>
    <dgm:cxn modelId="{23B92731-489F-4EF8-8AF1-BB06EC517953}" type="presOf" srcId="{7BC5B5F4-2BB5-4760-9BAE-A7DC572E30D8}" destId="{6F426F3D-1EC6-4288-B4D9-A0E302154688}" srcOrd="0" destOrd="0" presId="urn:microsoft.com/office/officeart/2005/8/layout/orgChart1"/>
    <dgm:cxn modelId="{9F8DAE34-5E8B-4C50-832C-14401D71B2C8}" type="presOf" srcId="{02574917-68F6-4AF1-A869-32A5732000AD}" destId="{A166D330-640D-4ADB-B55C-DD2B6D142688}" srcOrd="0" destOrd="0" presId="urn:microsoft.com/office/officeart/2005/8/layout/orgChart1"/>
    <dgm:cxn modelId="{E0552436-26A6-4C64-86B9-B5FCB1C967E2}" srcId="{2CB18779-1A9E-4814-A7B3-A87F393DC35D}" destId="{9AF82A09-D7DE-4136-8382-97DC59744B8F}" srcOrd="1" destOrd="0" parTransId="{D19248FE-9D5A-4273-B2BB-1D442F257D83}" sibTransId="{BE5980F3-6DB7-4ACB-B78C-BE9F2BC2BB61}"/>
    <dgm:cxn modelId="{F6D3A119-9CCD-4259-988D-9497068D0FD8}" type="presOf" srcId="{2976B178-FC83-43AF-BF06-9D8E05B63B70}" destId="{D298E300-E723-4028-B88C-C0CF1C7171D8}" srcOrd="0" destOrd="0" presId="urn:microsoft.com/office/officeart/2005/8/layout/orgChart1"/>
    <dgm:cxn modelId="{502450E4-8172-4F08-AF44-EF3D3EE5DC8D}" srcId="{B180DA35-4C50-4FD1-A513-03673E77BA18}" destId="{8972BB90-1FB7-49DB-AF7D-1077EED17ACE}" srcOrd="1" destOrd="0" parTransId="{21594729-52A8-4975-A376-BFF63E22AA78}" sibTransId="{372E7A60-0B35-4BB3-A240-D9790284D652}"/>
    <dgm:cxn modelId="{04EBA536-80CF-4B10-A424-DBBE17C39CD2}" type="presOf" srcId="{07388A2B-E4D1-45A7-ACE1-DC33D50ADFBF}" destId="{4E6FC1CB-8AD0-4368-9A9A-B58C24F70163}" srcOrd="0" destOrd="0" presId="urn:microsoft.com/office/officeart/2005/8/layout/orgChart1"/>
    <dgm:cxn modelId="{134C58B5-BEBD-4CAB-9E5F-D52B679C075A}" type="presOf" srcId="{B180DA35-4C50-4FD1-A513-03673E77BA18}" destId="{8D1ABFF2-7FEE-45A5-8B5B-B8C26D1F69BC}" srcOrd="0" destOrd="0" presId="urn:microsoft.com/office/officeart/2005/8/layout/orgChart1"/>
    <dgm:cxn modelId="{2FBA97EB-D7F8-4804-8A7F-9C493B70D483}" type="presOf" srcId="{C2F3957B-6A0F-4056-9E94-7BE8F9744BFC}" destId="{DA3A19A0-200D-4DF0-9C68-5DF70481E86A}" srcOrd="0" destOrd="0" presId="urn:microsoft.com/office/officeart/2005/8/layout/orgChart1"/>
    <dgm:cxn modelId="{595A0CEE-0634-496F-85AE-2C2474A8F65E}" type="presOf" srcId="{8972BB90-1FB7-49DB-AF7D-1077EED17ACE}" destId="{CB23DADE-13DA-4C20-A04A-A56A6B3AFD49}" srcOrd="0" destOrd="0" presId="urn:microsoft.com/office/officeart/2005/8/layout/orgChart1"/>
    <dgm:cxn modelId="{CB0B0736-9B76-41DE-819C-ED28A1F2F89C}" type="presOf" srcId="{E82A5DBF-C830-44A3-8A2E-668EAC84495C}" destId="{5D3F5FE8-4688-411D-A5F1-40BA16AB7320}" srcOrd="1" destOrd="0" presId="urn:microsoft.com/office/officeart/2005/8/layout/orgChart1"/>
    <dgm:cxn modelId="{7FC3231F-24BA-4A22-9CF4-6E6A4CA2F919}" srcId="{2CB18779-1A9E-4814-A7B3-A87F393DC35D}" destId="{B180DA35-4C50-4FD1-A513-03673E77BA18}" srcOrd="4" destOrd="0" parTransId="{07388A2B-E4D1-45A7-ACE1-DC33D50ADFBF}" sibTransId="{FE474473-7603-4235-B217-0A38F8127041}"/>
    <dgm:cxn modelId="{CB772E10-669E-430E-A41C-F705BAD5743D}" type="presOf" srcId="{C284813B-1944-40B7-851B-CE937C91291E}" destId="{316ABFE4-E45E-4354-BA21-262DBBFC0230}" srcOrd="0" destOrd="0" presId="urn:microsoft.com/office/officeart/2005/8/layout/orgChart1"/>
    <dgm:cxn modelId="{3935154E-DF5E-48F8-A612-DAA5C243972E}" srcId="{35C037D1-C698-47B0-98A3-EC131FA85CCC}" destId="{94223555-02A7-4973-A46F-FCDEC63F9176}" srcOrd="0" destOrd="0" parTransId="{4E60F554-781F-4AD4-A286-526F4DA1CF8D}" sibTransId="{7FCAB633-4568-41D6-9431-41DB5499DFC8}"/>
    <dgm:cxn modelId="{C05A6539-6282-4795-B785-5F3A64664C19}" type="presOf" srcId="{033B8D3C-103A-489F-8367-E26B46F3365A}" destId="{8703DF86-E7FA-4EC1-9B74-CE5F10CB978B}" srcOrd="1" destOrd="0" presId="urn:microsoft.com/office/officeart/2005/8/layout/orgChart1"/>
    <dgm:cxn modelId="{A1AA6692-1021-4A17-88FE-12FFC48F0409}" type="presParOf" srcId="{2F3AF354-CC65-4465-BCBD-ABB9EFC7D26E}" destId="{31322FFE-E413-4E27-BA90-6D1226BF648C}" srcOrd="0" destOrd="0" presId="urn:microsoft.com/office/officeart/2005/8/layout/orgChart1"/>
    <dgm:cxn modelId="{48F74BDD-CA6B-46A9-840F-A8A4B62A0F4B}" type="presParOf" srcId="{31322FFE-E413-4E27-BA90-6D1226BF648C}" destId="{7926E045-F14A-4FD5-B5B6-C431F966F718}" srcOrd="0" destOrd="0" presId="urn:microsoft.com/office/officeart/2005/8/layout/orgChart1"/>
    <dgm:cxn modelId="{B668F22D-6E02-4079-915D-53EBCA9F324B}" type="presParOf" srcId="{7926E045-F14A-4FD5-B5B6-C431F966F718}" destId="{4AC615F8-7481-479E-BA3C-10DF511C7B01}" srcOrd="0" destOrd="0" presId="urn:microsoft.com/office/officeart/2005/8/layout/orgChart1"/>
    <dgm:cxn modelId="{D6C66FE0-6EBE-40D7-8CC4-4FE2DC5E1D3D}" type="presParOf" srcId="{7926E045-F14A-4FD5-B5B6-C431F966F718}" destId="{C7C8FE48-0DA6-4166-8560-7A4DB023C968}" srcOrd="1" destOrd="0" presId="urn:microsoft.com/office/officeart/2005/8/layout/orgChart1"/>
    <dgm:cxn modelId="{60EF417D-5AB8-4D52-98AE-C1CB23C7F0C2}" type="presParOf" srcId="{31322FFE-E413-4E27-BA90-6D1226BF648C}" destId="{C5B43C5E-AEC7-48DD-AF09-F444766F8955}" srcOrd="1" destOrd="0" presId="urn:microsoft.com/office/officeart/2005/8/layout/orgChart1"/>
    <dgm:cxn modelId="{5F0E591B-A4E8-47DC-9675-FB8231583BC5}" type="presParOf" srcId="{C5B43C5E-AEC7-48DD-AF09-F444766F8955}" destId="{316ABFE4-E45E-4354-BA21-262DBBFC0230}" srcOrd="0" destOrd="0" presId="urn:microsoft.com/office/officeart/2005/8/layout/orgChart1"/>
    <dgm:cxn modelId="{C1960947-DAB3-402C-8D25-DA51374703D9}" type="presParOf" srcId="{C5B43C5E-AEC7-48DD-AF09-F444766F8955}" destId="{C2D3F837-5038-4492-A1E5-66E6DAD1F786}" srcOrd="1" destOrd="0" presId="urn:microsoft.com/office/officeart/2005/8/layout/orgChart1"/>
    <dgm:cxn modelId="{B3949DAB-695E-4BA0-9F64-E18970AD0936}" type="presParOf" srcId="{C2D3F837-5038-4492-A1E5-66E6DAD1F786}" destId="{FB9121C9-C977-43C2-8CD0-6B3174360248}" srcOrd="0" destOrd="0" presId="urn:microsoft.com/office/officeart/2005/8/layout/orgChart1"/>
    <dgm:cxn modelId="{95EBB174-6E88-431F-913E-E696075E5157}" type="presParOf" srcId="{FB9121C9-C977-43C2-8CD0-6B3174360248}" destId="{25CFB997-B35B-4B4E-909B-95EB2EC2F19E}" srcOrd="0" destOrd="0" presId="urn:microsoft.com/office/officeart/2005/8/layout/orgChart1"/>
    <dgm:cxn modelId="{096DDF51-CAD9-4EEB-87E2-A56F787C95BC}" type="presParOf" srcId="{FB9121C9-C977-43C2-8CD0-6B3174360248}" destId="{13F8E1B9-E605-4D09-848C-786ECC8608F0}" srcOrd="1" destOrd="0" presId="urn:microsoft.com/office/officeart/2005/8/layout/orgChart1"/>
    <dgm:cxn modelId="{B6D1167C-BEC6-42FE-BDFA-346C6AAE5F97}" type="presParOf" srcId="{C2D3F837-5038-4492-A1E5-66E6DAD1F786}" destId="{78D8EC5D-4ABA-4760-B79B-552821230D61}" srcOrd="1" destOrd="0" presId="urn:microsoft.com/office/officeart/2005/8/layout/orgChart1"/>
    <dgm:cxn modelId="{6F1E32E7-C60B-4FC5-A55B-42F460B3EF60}" type="presParOf" srcId="{78D8EC5D-4ABA-4760-B79B-552821230D61}" destId="{04100AD4-612F-48D2-BADD-1E50E9B20039}" srcOrd="0" destOrd="0" presId="urn:microsoft.com/office/officeart/2005/8/layout/orgChart1"/>
    <dgm:cxn modelId="{8F87F303-E7E6-4FC4-AA16-2D9D1F82F5DF}" type="presParOf" srcId="{78D8EC5D-4ABA-4760-B79B-552821230D61}" destId="{7F8CA11B-9150-41D1-9BCF-C83BE266C940}" srcOrd="1" destOrd="0" presId="urn:microsoft.com/office/officeart/2005/8/layout/orgChart1"/>
    <dgm:cxn modelId="{4C2FDBEC-A793-4E2D-B3C9-6DCE42934FB1}" type="presParOf" srcId="{7F8CA11B-9150-41D1-9BCF-C83BE266C940}" destId="{48A63DDE-24D3-4F06-805A-7756DE0B50A0}" srcOrd="0" destOrd="0" presId="urn:microsoft.com/office/officeart/2005/8/layout/orgChart1"/>
    <dgm:cxn modelId="{3526E743-8F73-4C46-9028-A881FD9677DA}" type="presParOf" srcId="{48A63DDE-24D3-4F06-805A-7756DE0B50A0}" destId="{FC9CC36F-6187-48D2-BA19-2B5952EFA800}" srcOrd="0" destOrd="0" presId="urn:microsoft.com/office/officeart/2005/8/layout/orgChart1"/>
    <dgm:cxn modelId="{44771783-3144-4AB0-8AFD-8ABDB8F35B20}" type="presParOf" srcId="{48A63DDE-24D3-4F06-805A-7756DE0B50A0}" destId="{E8E6F42B-7048-45E1-85F0-E9C12B6E2019}" srcOrd="1" destOrd="0" presId="urn:microsoft.com/office/officeart/2005/8/layout/orgChart1"/>
    <dgm:cxn modelId="{5EC809B9-AD15-4A1C-AB22-D7C052FD90B3}" type="presParOf" srcId="{7F8CA11B-9150-41D1-9BCF-C83BE266C940}" destId="{3E7F1A82-0959-4D10-A0C6-ACE257417370}" srcOrd="1" destOrd="0" presId="urn:microsoft.com/office/officeart/2005/8/layout/orgChart1"/>
    <dgm:cxn modelId="{FB7B6422-CD7C-48DD-8AD1-46F8E364CC22}" type="presParOf" srcId="{3E7F1A82-0959-4D10-A0C6-ACE257417370}" destId="{9CC52DCD-EEE7-4437-A52B-16008B1042D7}" srcOrd="0" destOrd="0" presId="urn:microsoft.com/office/officeart/2005/8/layout/orgChart1"/>
    <dgm:cxn modelId="{D9B0D289-D205-4989-990B-4090EEDF371D}" type="presParOf" srcId="{3E7F1A82-0959-4D10-A0C6-ACE257417370}" destId="{BECBA203-E90C-460A-BCFE-8960F543351B}" srcOrd="1" destOrd="0" presId="urn:microsoft.com/office/officeart/2005/8/layout/orgChart1"/>
    <dgm:cxn modelId="{3C01573C-4932-4078-8B11-6E6AA111B032}" type="presParOf" srcId="{BECBA203-E90C-460A-BCFE-8960F543351B}" destId="{2C69FB44-FC6C-4E08-BFF7-857615F6BFC6}" srcOrd="0" destOrd="0" presId="urn:microsoft.com/office/officeart/2005/8/layout/orgChart1"/>
    <dgm:cxn modelId="{36837EFB-7F93-4C20-BED6-89140D7922F9}" type="presParOf" srcId="{2C69FB44-FC6C-4E08-BFF7-857615F6BFC6}" destId="{77D8AD83-8940-4FF9-AB35-DED4BBD8F743}" srcOrd="0" destOrd="0" presId="urn:microsoft.com/office/officeart/2005/8/layout/orgChart1"/>
    <dgm:cxn modelId="{C9DFAC82-ADF0-4674-8623-01BB5AAD6EAE}" type="presParOf" srcId="{2C69FB44-FC6C-4E08-BFF7-857615F6BFC6}" destId="{DAB4551B-3A9B-40B0-9BB7-E7938D5483CC}" srcOrd="1" destOrd="0" presId="urn:microsoft.com/office/officeart/2005/8/layout/orgChart1"/>
    <dgm:cxn modelId="{E70D8EBA-8F70-4609-9546-D0F8A586003B}" type="presParOf" srcId="{BECBA203-E90C-460A-BCFE-8960F543351B}" destId="{6A501676-AD66-45A9-9DD6-F912F9A17C85}" srcOrd="1" destOrd="0" presId="urn:microsoft.com/office/officeart/2005/8/layout/orgChart1"/>
    <dgm:cxn modelId="{097BB5B4-FCD5-442B-A03A-947D3E6DC1B8}" type="presParOf" srcId="{BECBA203-E90C-460A-BCFE-8960F543351B}" destId="{BAA6BBC9-1E1D-4463-9ACF-A9F147AAA2CF}" srcOrd="2" destOrd="0" presId="urn:microsoft.com/office/officeart/2005/8/layout/orgChart1"/>
    <dgm:cxn modelId="{EB73B5C7-6467-4DC2-8B1E-51A46B2EC55E}" type="presParOf" srcId="{3E7F1A82-0959-4D10-A0C6-ACE257417370}" destId="{7B1DFDBB-8A2C-407B-B002-EF51FCADF398}" srcOrd="2" destOrd="0" presId="urn:microsoft.com/office/officeart/2005/8/layout/orgChart1"/>
    <dgm:cxn modelId="{7E8579AC-5CE5-461D-8445-B3978A6FB287}" type="presParOf" srcId="{3E7F1A82-0959-4D10-A0C6-ACE257417370}" destId="{12493EC7-C8C1-4920-A8C5-FC893D6871B7}" srcOrd="3" destOrd="0" presId="urn:microsoft.com/office/officeart/2005/8/layout/orgChart1"/>
    <dgm:cxn modelId="{C43C1D5A-E081-4F43-9978-43153CC617F1}" type="presParOf" srcId="{12493EC7-C8C1-4920-A8C5-FC893D6871B7}" destId="{77F2A76B-3F28-4D3A-98BD-25E9B9BD5344}" srcOrd="0" destOrd="0" presId="urn:microsoft.com/office/officeart/2005/8/layout/orgChart1"/>
    <dgm:cxn modelId="{7BDCD364-069E-4D1B-B74A-54DE3FCFD7CD}" type="presParOf" srcId="{77F2A76B-3F28-4D3A-98BD-25E9B9BD5344}" destId="{3DEE1651-ADEC-44A4-8B05-C26F9957A8E7}" srcOrd="0" destOrd="0" presId="urn:microsoft.com/office/officeart/2005/8/layout/orgChart1"/>
    <dgm:cxn modelId="{5FDF52BB-D69F-40B8-AFD8-848C7ED938CF}" type="presParOf" srcId="{77F2A76B-3F28-4D3A-98BD-25E9B9BD5344}" destId="{5D3F5FE8-4688-411D-A5F1-40BA16AB7320}" srcOrd="1" destOrd="0" presId="urn:microsoft.com/office/officeart/2005/8/layout/orgChart1"/>
    <dgm:cxn modelId="{5BCBB7D3-B13A-477B-8214-A36ED06582BC}" type="presParOf" srcId="{12493EC7-C8C1-4920-A8C5-FC893D6871B7}" destId="{C4BFCD15-0ECA-4BDD-A273-4538356FE1E3}" srcOrd="1" destOrd="0" presId="urn:microsoft.com/office/officeart/2005/8/layout/orgChart1"/>
    <dgm:cxn modelId="{06A4F44F-CF18-4B95-8DF9-C9EDDFCAA3EE}" type="presParOf" srcId="{12493EC7-C8C1-4920-A8C5-FC893D6871B7}" destId="{439D47F5-901B-4074-AEF3-34708B6CEF9B}" srcOrd="2" destOrd="0" presId="urn:microsoft.com/office/officeart/2005/8/layout/orgChart1"/>
    <dgm:cxn modelId="{5862BD1D-DEA7-4339-A20C-0F1491260E5F}" type="presParOf" srcId="{3E7F1A82-0959-4D10-A0C6-ACE257417370}" destId="{A166D330-640D-4ADB-B55C-DD2B6D142688}" srcOrd="4" destOrd="0" presId="urn:microsoft.com/office/officeart/2005/8/layout/orgChart1"/>
    <dgm:cxn modelId="{69FE6490-ED9D-4855-9B81-697E01AF9FF6}" type="presParOf" srcId="{3E7F1A82-0959-4D10-A0C6-ACE257417370}" destId="{BA7F8D77-188F-413C-B392-3CA453777C97}" srcOrd="5" destOrd="0" presId="urn:microsoft.com/office/officeart/2005/8/layout/orgChart1"/>
    <dgm:cxn modelId="{7EAA017C-56B8-441A-81E4-121919014411}" type="presParOf" srcId="{BA7F8D77-188F-413C-B392-3CA453777C97}" destId="{F3E3B2B0-F298-46CF-8067-9C0FDBC1CA3C}" srcOrd="0" destOrd="0" presId="urn:microsoft.com/office/officeart/2005/8/layout/orgChart1"/>
    <dgm:cxn modelId="{554014BE-E46B-4890-8B7A-D49CB17BF09C}" type="presParOf" srcId="{F3E3B2B0-F298-46CF-8067-9C0FDBC1CA3C}" destId="{6F426F3D-1EC6-4288-B4D9-A0E302154688}" srcOrd="0" destOrd="0" presId="urn:microsoft.com/office/officeart/2005/8/layout/orgChart1"/>
    <dgm:cxn modelId="{E5A1B404-10D0-434B-AFA0-70B33BD04756}" type="presParOf" srcId="{F3E3B2B0-F298-46CF-8067-9C0FDBC1CA3C}" destId="{CD32AF6A-A53E-487A-A54A-2F0FE8BAF263}" srcOrd="1" destOrd="0" presId="urn:microsoft.com/office/officeart/2005/8/layout/orgChart1"/>
    <dgm:cxn modelId="{8AD32089-55B8-4C6F-8633-CB76C1A7A704}" type="presParOf" srcId="{BA7F8D77-188F-413C-B392-3CA453777C97}" destId="{6BE7452F-BADC-411A-9A43-1A64EFADD637}" srcOrd="1" destOrd="0" presId="urn:microsoft.com/office/officeart/2005/8/layout/orgChart1"/>
    <dgm:cxn modelId="{69F8586E-754F-4BD3-B957-1FD2DB0838B0}" type="presParOf" srcId="{BA7F8D77-188F-413C-B392-3CA453777C97}" destId="{CDD4FC4F-C9C6-48C1-91E9-B50E3511EFFE}" srcOrd="2" destOrd="0" presId="urn:microsoft.com/office/officeart/2005/8/layout/orgChart1"/>
    <dgm:cxn modelId="{339C60E8-04AC-46F8-B384-82D4863CAB30}" type="presParOf" srcId="{3E7F1A82-0959-4D10-A0C6-ACE257417370}" destId="{EFD3CB94-D296-4B94-8BDF-0540D5283B71}" srcOrd="6" destOrd="0" presId="urn:microsoft.com/office/officeart/2005/8/layout/orgChart1"/>
    <dgm:cxn modelId="{C89B5623-C00A-423B-A729-21041A34E041}" type="presParOf" srcId="{3E7F1A82-0959-4D10-A0C6-ACE257417370}" destId="{19588263-471E-4254-8AF8-68AAEA60F878}" srcOrd="7" destOrd="0" presId="urn:microsoft.com/office/officeart/2005/8/layout/orgChart1"/>
    <dgm:cxn modelId="{7584361E-AE2D-4568-B321-949A9D5F5DD9}" type="presParOf" srcId="{19588263-471E-4254-8AF8-68AAEA60F878}" destId="{3B144614-A102-445A-8CA1-36F777CDA483}" srcOrd="0" destOrd="0" presId="urn:microsoft.com/office/officeart/2005/8/layout/orgChart1"/>
    <dgm:cxn modelId="{578DEE54-FB71-424B-8224-75437DEF7C52}" type="presParOf" srcId="{3B144614-A102-445A-8CA1-36F777CDA483}" destId="{75991DE2-C56A-4F8D-8CF4-C6A1A3016BAB}" srcOrd="0" destOrd="0" presId="urn:microsoft.com/office/officeart/2005/8/layout/orgChart1"/>
    <dgm:cxn modelId="{76FA5DC9-758F-4135-95C4-117286042CA5}" type="presParOf" srcId="{3B144614-A102-445A-8CA1-36F777CDA483}" destId="{FC676F2B-0B76-4708-A8D0-CBDCD56152A6}" srcOrd="1" destOrd="0" presId="urn:microsoft.com/office/officeart/2005/8/layout/orgChart1"/>
    <dgm:cxn modelId="{DA12EF9E-DFD8-4565-ACA7-7EA3671C0D0C}" type="presParOf" srcId="{19588263-471E-4254-8AF8-68AAEA60F878}" destId="{C485218E-FF19-45FC-A490-F50B1389CD65}" srcOrd="1" destOrd="0" presId="urn:microsoft.com/office/officeart/2005/8/layout/orgChart1"/>
    <dgm:cxn modelId="{A5F95FB3-D51A-4B82-98CD-1E4E69E04B1F}" type="presParOf" srcId="{19588263-471E-4254-8AF8-68AAEA60F878}" destId="{68AFAAED-2363-4C0A-95AA-C76C50D44B6D}" srcOrd="2" destOrd="0" presId="urn:microsoft.com/office/officeart/2005/8/layout/orgChart1"/>
    <dgm:cxn modelId="{C6CB9958-F981-4AF1-8E05-EA81326D206A}" type="presParOf" srcId="{3E7F1A82-0959-4D10-A0C6-ACE257417370}" destId="{4624A333-57DC-4CB1-B33B-B4429FF2D25C}" srcOrd="8" destOrd="0" presId="urn:microsoft.com/office/officeart/2005/8/layout/orgChart1"/>
    <dgm:cxn modelId="{748583BA-F6EA-45F6-B3FA-982BDB966B57}" type="presParOf" srcId="{3E7F1A82-0959-4D10-A0C6-ACE257417370}" destId="{8FAF2725-7B53-439D-A0A8-793567983CF5}" srcOrd="9" destOrd="0" presId="urn:microsoft.com/office/officeart/2005/8/layout/orgChart1"/>
    <dgm:cxn modelId="{18C42B6F-6D0F-4E3B-B785-2B8305D38B43}" type="presParOf" srcId="{8FAF2725-7B53-439D-A0A8-793567983CF5}" destId="{43694441-F386-4DE5-98FD-178149B42A6D}" srcOrd="0" destOrd="0" presId="urn:microsoft.com/office/officeart/2005/8/layout/orgChart1"/>
    <dgm:cxn modelId="{32D08A01-72BE-487B-899D-70CC7D985581}" type="presParOf" srcId="{43694441-F386-4DE5-98FD-178149B42A6D}" destId="{3FED8438-4BD6-43DC-BFB6-1C578D1C5483}" srcOrd="0" destOrd="0" presId="urn:microsoft.com/office/officeart/2005/8/layout/orgChart1"/>
    <dgm:cxn modelId="{DA0F27D3-723A-4356-9D8E-101BDC7E88AF}" type="presParOf" srcId="{43694441-F386-4DE5-98FD-178149B42A6D}" destId="{6E6FD228-BE23-4ACE-9BC8-98CCFA79CC41}" srcOrd="1" destOrd="0" presId="urn:microsoft.com/office/officeart/2005/8/layout/orgChart1"/>
    <dgm:cxn modelId="{78D08322-4D1E-49F8-BDCF-CF0C69EE5553}" type="presParOf" srcId="{8FAF2725-7B53-439D-A0A8-793567983CF5}" destId="{E2FCA8D7-B4E7-43E6-8568-7E02727C6386}" srcOrd="1" destOrd="0" presId="urn:microsoft.com/office/officeart/2005/8/layout/orgChart1"/>
    <dgm:cxn modelId="{62A5C951-4208-4EB0-82C5-E20C218A289D}" type="presParOf" srcId="{8FAF2725-7B53-439D-A0A8-793567983CF5}" destId="{60866429-01D8-459D-8FD6-ABE888D23A8C}" srcOrd="2" destOrd="0" presId="urn:microsoft.com/office/officeart/2005/8/layout/orgChart1"/>
    <dgm:cxn modelId="{94241FF2-A490-43F0-AF8D-A5D105AAEB6B}" type="presParOf" srcId="{3E7F1A82-0959-4D10-A0C6-ACE257417370}" destId="{5B7ACCD8-B1F2-4610-84A5-08E9B904F6FD}" srcOrd="10" destOrd="0" presId="urn:microsoft.com/office/officeart/2005/8/layout/orgChart1"/>
    <dgm:cxn modelId="{D473ED14-AB2A-4F5A-AD95-514A7DCC1FB5}" type="presParOf" srcId="{3E7F1A82-0959-4D10-A0C6-ACE257417370}" destId="{75405F46-C7EE-4AD4-A8F4-76834427147F}" srcOrd="11" destOrd="0" presId="urn:microsoft.com/office/officeart/2005/8/layout/orgChart1"/>
    <dgm:cxn modelId="{7C4BF02D-79D0-479D-A1BE-84286C1CCD90}" type="presParOf" srcId="{75405F46-C7EE-4AD4-A8F4-76834427147F}" destId="{AC2E657C-CFC0-45EA-B137-E3900BF71BF3}" srcOrd="0" destOrd="0" presId="urn:microsoft.com/office/officeart/2005/8/layout/orgChart1"/>
    <dgm:cxn modelId="{F70D2033-6433-4E43-85C3-CD629C938B81}" type="presParOf" srcId="{AC2E657C-CFC0-45EA-B137-E3900BF71BF3}" destId="{D298E300-E723-4028-B88C-C0CF1C7171D8}" srcOrd="0" destOrd="0" presId="urn:microsoft.com/office/officeart/2005/8/layout/orgChart1"/>
    <dgm:cxn modelId="{AF67EB77-4C35-40FB-ADB7-0EC1EF4CF8EC}" type="presParOf" srcId="{AC2E657C-CFC0-45EA-B137-E3900BF71BF3}" destId="{6A49DBB4-52EC-4F66-B263-7AE9F90A2F38}" srcOrd="1" destOrd="0" presId="urn:microsoft.com/office/officeart/2005/8/layout/orgChart1"/>
    <dgm:cxn modelId="{42B7E4A2-D44D-44AC-AFE3-631107DBC5A1}" type="presParOf" srcId="{75405F46-C7EE-4AD4-A8F4-76834427147F}" destId="{3825D700-97EA-4E77-A8E0-4CC46BB52D7F}" srcOrd="1" destOrd="0" presId="urn:microsoft.com/office/officeart/2005/8/layout/orgChart1"/>
    <dgm:cxn modelId="{4311A2AF-D825-4432-B488-9D981738E26C}" type="presParOf" srcId="{75405F46-C7EE-4AD4-A8F4-76834427147F}" destId="{5BF2FE9F-D4C4-4E1E-A61E-E1A99A39EB8B}" srcOrd="2" destOrd="0" presId="urn:microsoft.com/office/officeart/2005/8/layout/orgChart1"/>
    <dgm:cxn modelId="{639F9515-08AF-4FCB-A3AB-7DE8BE85DFC9}" type="presParOf" srcId="{7F8CA11B-9150-41D1-9BCF-C83BE266C940}" destId="{980A4264-3361-4BE1-A4FF-19CDB92F64EF}" srcOrd="2" destOrd="0" presId="urn:microsoft.com/office/officeart/2005/8/layout/orgChart1"/>
    <dgm:cxn modelId="{9EBF9250-8334-4C63-94A6-2F3EAE5E1F95}" type="presParOf" srcId="{78D8EC5D-4ABA-4760-B79B-552821230D61}" destId="{21519C74-17FA-4BFC-8E06-20152E0BF196}" srcOrd="2" destOrd="0" presId="urn:microsoft.com/office/officeart/2005/8/layout/orgChart1"/>
    <dgm:cxn modelId="{2753AF00-F5CD-4BAE-8E04-6BB9107899BF}" type="presParOf" srcId="{78D8EC5D-4ABA-4760-B79B-552821230D61}" destId="{5669E85B-F965-4820-A172-8ADB1D7A96CA}" srcOrd="3" destOrd="0" presId="urn:microsoft.com/office/officeart/2005/8/layout/orgChart1"/>
    <dgm:cxn modelId="{BF2CD9EE-123E-4D69-91FE-6E28DDA4CA01}" type="presParOf" srcId="{5669E85B-F965-4820-A172-8ADB1D7A96CA}" destId="{B7C6DF94-36B0-4B5F-BA8C-4850F735FD4F}" srcOrd="0" destOrd="0" presId="urn:microsoft.com/office/officeart/2005/8/layout/orgChart1"/>
    <dgm:cxn modelId="{E4EF929F-CC5C-49EE-906B-7E721C11D3D2}" type="presParOf" srcId="{B7C6DF94-36B0-4B5F-BA8C-4850F735FD4F}" destId="{E7552DB0-0D25-4009-8A0D-8839B44876F2}" srcOrd="0" destOrd="0" presId="urn:microsoft.com/office/officeart/2005/8/layout/orgChart1"/>
    <dgm:cxn modelId="{0D1606D6-B94A-4730-9C4A-737CD5EFC235}" type="presParOf" srcId="{B7C6DF94-36B0-4B5F-BA8C-4850F735FD4F}" destId="{FCF5BC21-3B9E-4584-830D-E43C139927D3}" srcOrd="1" destOrd="0" presId="urn:microsoft.com/office/officeart/2005/8/layout/orgChart1"/>
    <dgm:cxn modelId="{D3133466-E5BB-469A-AC35-EEFA0997FCCA}" type="presParOf" srcId="{5669E85B-F965-4820-A172-8ADB1D7A96CA}" destId="{2E6D4DE3-BE4E-4398-8492-06A95DCB62DC}" srcOrd="1" destOrd="0" presId="urn:microsoft.com/office/officeart/2005/8/layout/orgChart1"/>
    <dgm:cxn modelId="{3B66BC16-FA72-40A9-AB4C-60847FB4D885}" type="presParOf" srcId="{5669E85B-F965-4820-A172-8ADB1D7A96CA}" destId="{8CE8AF95-60FC-43E6-B2FB-ED9CDE4DB5ED}" srcOrd="2" destOrd="0" presId="urn:microsoft.com/office/officeart/2005/8/layout/orgChart1"/>
    <dgm:cxn modelId="{B529DA3B-6A8C-404A-B60A-6109E4F34F57}" type="presParOf" srcId="{78D8EC5D-4ABA-4760-B79B-552821230D61}" destId="{0ECD2922-BD7F-433A-AB56-5884473E9429}" srcOrd="4" destOrd="0" presId="urn:microsoft.com/office/officeart/2005/8/layout/orgChart1"/>
    <dgm:cxn modelId="{D63075CD-29FB-44FA-AA27-0C6A0BAF678B}" type="presParOf" srcId="{78D8EC5D-4ABA-4760-B79B-552821230D61}" destId="{C5109B58-AA6D-4B11-AE86-0AB0AED6B24B}" srcOrd="5" destOrd="0" presId="urn:microsoft.com/office/officeart/2005/8/layout/orgChart1"/>
    <dgm:cxn modelId="{2E413E4F-1B95-4A90-835A-5D063B4F224E}" type="presParOf" srcId="{C5109B58-AA6D-4B11-AE86-0AB0AED6B24B}" destId="{88746242-4C1C-40A0-8982-456D5B7F62EA}" srcOrd="0" destOrd="0" presId="urn:microsoft.com/office/officeart/2005/8/layout/orgChart1"/>
    <dgm:cxn modelId="{110B71B4-B904-4A1D-AC61-DB2044D7F8C3}" type="presParOf" srcId="{88746242-4C1C-40A0-8982-456D5B7F62EA}" destId="{33D07781-40E1-4080-873E-E6633787F2A7}" srcOrd="0" destOrd="0" presId="urn:microsoft.com/office/officeart/2005/8/layout/orgChart1"/>
    <dgm:cxn modelId="{8AB2454B-B3FA-42FE-822E-A1E224DA4DEF}" type="presParOf" srcId="{88746242-4C1C-40A0-8982-456D5B7F62EA}" destId="{8703DF86-E7FA-4EC1-9B74-CE5F10CB978B}" srcOrd="1" destOrd="0" presId="urn:microsoft.com/office/officeart/2005/8/layout/orgChart1"/>
    <dgm:cxn modelId="{8E747840-5134-42DA-8BF6-52A467955158}" type="presParOf" srcId="{C5109B58-AA6D-4B11-AE86-0AB0AED6B24B}" destId="{72C22BB2-5E36-426D-A653-04CA9B9DD67F}" srcOrd="1" destOrd="0" presId="urn:microsoft.com/office/officeart/2005/8/layout/orgChart1"/>
    <dgm:cxn modelId="{35F12A5E-3158-484A-9EAB-817FC498BD3B}" type="presParOf" srcId="{C5109B58-AA6D-4B11-AE86-0AB0AED6B24B}" destId="{B2CF1966-1A81-4B2A-8127-A56B7F23078F}" srcOrd="2" destOrd="0" presId="urn:microsoft.com/office/officeart/2005/8/layout/orgChart1"/>
    <dgm:cxn modelId="{A300B12C-3DEB-4F45-955B-F40BB781A154}" type="presParOf" srcId="{78D8EC5D-4ABA-4760-B79B-552821230D61}" destId="{D6D40AB3-064E-467F-B92F-FB29ADB33C03}" srcOrd="6" destOrd="0" presId="urn:microsoft.com/office/officeart/2005/8/layout/orgChart1"/>
    <dgm:cxn modelId="{171C44BE-6B1D-4360-86E4-BF8F14C23674}" type="presParOf" srcId="{78D8EC5D-4ABA-4760-B79B-552821230D61}" destId="{37FF9127-20E3-4378-928E-90DF95DCDBBE}" srcOrd="7" destOrd="0" presId="urn:microsoft.com/office/officeart/2005/8/layout/orgChart1"/>
    <dgm:cxn modelId="{5473EB53-899A-4F35-93D1-9BDB8BD70EF3}" type="presParOf" srcId="{37FF9127-20E3-4378-928E-90DF95DCDBBE}" destId="{F36ECA91-81AD-4023-A1EF-FC524EF55DBB}" srcOrd="0" destOrd="0" presId="urn:microsoft.com/office/officeart/2005/8/layout/orgChart1"/>
    <dgm:cxn modelId="{F757823B-2FB1-4789-8721-7DCEAC5A933C}" type="presParOf" srcId="{F36ECA91-81AD-4023-A1EF-FC524EF55DBB}" destId="{DA3A19A0-200D-4DF0-9C68-5DF70481E86A}" srcOrd="0" destOrd="0" presId="urn:microsoft.com/office/officeart/2005/8/layout/orgChart1"/>
    <dgm:cxn modelId="{334E421F-0097-49A9-B47C-B0795B20A802}" type="presParOf" srcId="{F36ECA91-81AD-4023-A1EF-FC524EF55DBB}" destId="{DEF4D334-33EB-45C4-B543-B29B5EDAB260}" srcOrd="1" destOrd="0" presId="urn:microsoft.com/office/officeart/2005/8/layout/orgChart1"/>
    <dgm:cxn modelId="{AB49CDA2-EEE2-4879-9CEE-7224A894DFDE}" type="presParOf" srcId="{37FF9127-20E3-4378-928E-90DF95DCDBBE}" destId="{904643F0-2F22-4663-94A2-45652F8EC232}" srcOrd="1" destOrd="0" presId="urn:microsoft.com/office/officeart/2005/8/layout/orgChart1"/>
    <dgm:cxn modelId="{F2E4025A-0928-4D39-AEF7-5164A35ECAF9}" type="presParOf" srcId="{37FF9127-20E3-4378-928E-90DF95DCDBBE}" destId="{4C825C34-F487-4D09-9F8E-9D8384E4820A}" srcOrd="2" destOrd="0" presId="urn:microsoft.com/office/officeart/2005/8/layout/orgChart1"/>
    <dgm:cxn modelId="{400DA70B-3283-44DF-9993-35D0CC482D17}" type="presParOf" srcId="{78D8EC5D-4ABA-4760-B79B-552821230D61}" destId="{4E6FC1CB-8AD0-4368-9A9A-B58C24F70163}" srcOrd="8" destOrd="0" presId="urn:microsoft.com/office/officeart/2005/8/layout/orgChart1"/>
    <dgm:cxn modelId="{37F976FF-A024-4FA4-9C7E-71B305231147}" type="presParOf" srcId="{78D8EC5D-4ABA-4760-B79B-552821230D61}" destId="{4F076EAC-3E6C-409E-87CF-0CFD31B0E0D3}" srcOrd="9" destOrd="0" presId="urn:microsoft.com/office/officeart/2005/8/layout/orgChart1"/>
    <dgm:cxn modelId="{17BBB447-35C9-44CB-9BFB-6B2E2E96C6EC}" type="presParOf" srcId="{4F076EAC-3E6C-409E-87CF-0CFD31B0E0D3}" destId="{AE6DAED2-1925-4C06-8E45-BF8A030DD246}" srcOrd="0" destOrd="0" presId="urn:microsoft.com/office/officeart/2005/8/layout/orgChart1"/>
    <dgm:cxn modelId="{CFC7017F-42E4-4FE7-9126-63231B7D00E0}" type="presParOf" srcId="{AE6DAED2-1925-4C06-8E45-BF8A030DD246}" destId="{8D1ABFF2-7FEE-45A5-8B5B-B8C26D1F69BC}" srcOrd="0" destOrd="0" presId="urn:microsoft.com/office/officeart/2005/8/layout/orgChart1"/>
    <dgm:cxn modelId="{B41AB27B-3DEA-4C20-B23B-A3A3392E1E80}" type="presParOf" srcId="{AE6DAED2-1925-4C06-8E45-BF8A030DD246}" destId="{E9DC5E1F-7282-4080-89A2-B885044C665A}" srcOrd="1" destOrd="0" presId="urn:microsoft.com/office/officeart/2005/8/layout/orgChart1"/>
    <dgm:cxn modelId="{FF399847-84BA-4437-9923-9BCC65D2323A}" type="presParOf" srcId="{4F076EAC-3E6C-409E-87CF-0CFD31B0E0D3}" destId="{2375E067-BE7A-4F94-886F-F29A79FB4498}" srcOrd="1" destOrd="0" presId="urn:microsoft.com/office/officeart/2005/8/layout/orgChart1"/>
    <dgm:cxn modelId="{F3B85CAC-755C-4DD8-8C0E-8C4FB008DCD5}" type="presParOf" srcId="{2375E067-BE7A-4F94-886F-F29A79FB4498}" destId="{E3583A73-68A1-4E55-A767-59DB34E1823D}" srcOrd="0" destOrd="0" presId="urn:microsoft.com/office/officeart/2005/8/layout/orgChart1"/>
    <dgm:cxn modelId="{D9555848-D041-4B00-B4B7-ABBE607CD42B}" type="presParOf" srcId="{2375E067-BE7A-4F94-886F-F29A79FB4498}" destId="{01449921-6334-44E2-BE84-D8505AF5FA64}" srcOrd="1" destOrd="0" presId="urn:microsoft.com/office/officeart/2005/8/layout/orgChart1"/>
    <dgm:cxn modelId="{9A753A63-A01E-446B-A470-05DDA2043E42}" type="presParOf" srcId="{01449921-6334-44E2-BE84-D8505AF5FA64}" destId="{53E0A1D4-BA5A-471E-8EB7-FA57E46F48D3}" srcOrd="0" destOrd="0" presId="urn:microsoft.com/office/officeart/2005/8/layout/orgChart1"/>
    <dgm:cxn modelId="{A0F17562-A7D3-4105-9493-C109BF14431E}" type="presParOf" srcId="{53E0A1D4-BA5A-471E-8EB7-FA57E46F48D3}" destId="{4FF3DCE6-973C-45A5-A19F-7999F24CBEB9}" srcOrd="0" destOrd="0" presId="urn:microsoft.com/office/officeart/2005/8/layout/orgChart1"/>
    <dgm:cxn modelId="{CFA59927-C8BC-41B1-A6C8-B62B07917540}" type="presParOf" srcId="{53E0A1D4-BA5A-471E-8EB7-FA57E46F48D3}" destId="{19420B0E-771B-4DE2-9EAD-B714675A8E4E}" srcOrd="1" destOrd="0" presId="urn:microsoft.com/office/officeart/2005/8/layout/orgChart1"/>
    <dgm:cxn modelId="{E2B09671-CCB4-4CF6-A92C-0CD23AF5F96B}" type="presParOf" srcId="{01449921-6334-44E2-BE84-D8505AF5FA64}" destId="{AC914FD0-73DE-4EB1-9761-E94DD90F6C79}" srcOrd="1" destOrd="0" presId="urn:microsoft.com/office/officeart/2005/8/layout/orgChart1"/>
    <dgm:cxn modelId="{4683C01C-7885-40FA-B246-861A00386CC9}" type="presParOf" srcId="{01449921-6334-44E2-BE84-D8505AF5FA64}" destId="{C51479E4-20A8-4B47-AFB2-C4F7BDC0E02B}" srcOrd="2" destOrd="0" presId="urn:microsoft.com/office/officeart/2005/8/layout/orgChart1"/>
    <dgm:cxn modelId="{0DE5F6DA-B3E0-4F17-97CF-B0DF0334E067}" type="presParOf" srcId="{2375E067-BE7A-4F94-886F-F29A79FB4498}" destId="{ACDD4971-187C-4338-83AF-53FA30B826B6}" srcOrd="2" destOrd="0" presId="urn:microsoft.com/office/officeart/2005/8/layout/orgChart1"/>
    <dgm:cxn modelId="{7A963233-0494-49F3-8A91-0D6072680B1B}" type="presParOf" srcId="{2375E067-BE7A-4F94-886F-F29A79FB4498}" destId="{9429563A-A42A-4616-B279-3465C5BA895C}" srcOrd="3" destOrd="0" presId="urn:microsoft.com/office/officeart/2005/8/layout/orgChart1"/>
    <dgm:cxn modelId="{67955FC4-6931-49FA-A09D-3C8EDDDC8C70}" type="presParOf" srcId="{9429563A-A42A-4616-B279-3465C5BA895C}" destId="{B5E5042A-8090-4611-9F5F-BA76BB74C2DB}" srcOrd="0" destOrd="0" presId="urn:microsoft.com/office/officeart/2005/8/layout/orgChart1"/>
    <dgm:cxn modelId="{73D7E329-2633-46AD-82C1-5622188BB41F}" type="presParOf" srcId="{B5E5042A-8090-4611-9F5F-BA76BB74C2DB}" destId="{CB23DADE-13DA-4C20-A04A-A56A6B3AFD49}" srcOrd="0" destOrd="0" presId="urn:microsoft.com/office/officeart/2005/8/layout/orgChart1"/>
    <dgm:cxn modelId="{E314B94F-CD7C-482B-85C7-A297F979FED4}" type="presParOf" srcId="{B5E5042A-8090-4611-9F5F-BA76BB74C2DB}" destId="{1F7110F0-D2CD-4E59-AB39-779AE794FD02}" srcOrd="1" destOrd="0" presId="urn:microsoft.com/office/officeart/2005/8/layout/orgChart1"/>
    <dgm:cxn modelId="{F273A3BD-7109-4280-820C-05FCB450039C}" type="presParOf" srcId="{9429563A-A42A-4616-B279-3465C5BA895C}" destId="{675AD5F0-5DD4-4966-A753-CAC9CB2CCA20}" srcOrd="1" destOrd="0" presId="urn:microsoft.com/office/officeart/2005/8/layout/orgChart1"/>
    <dgm:cxn modelId="{59A71C92-2CF2-4E8F-BF32-7619F36E6F09}" type="presParOf" srcId="{9429563A-A42A-4616-B279-3465C5BA895C}" destId="{9A3863DF-3FB4-4348-9F39-29695B037D00}" srcOrd="2" destOrd="0" presId="urn:microsoft.com/office/officeart/2005/8/layout/orgChart1"/>
    <dgm:cxn modelId="{5EE50443-A40A-47C1-ABC5-95884B442FDA}" type="presParOf" srcId="{4F076EAC-3E6C-409E-87CF-0CFD31B0E0D3}" destId="{E195400A-89B3-44B9-90B4-2B4DF2B3B54F}" srcOrd="2" destOrd="0" presId="urn:microsoft.com/office/officeart/2005/8/layout/orgChart1"/>
    <dgm:cxn modelId="{A8CE799E-025F-4782-A3A8-8688CF657B95}" type="presParOf" srcId="{C2D3F837-5038-4492-A1E5-66E6DAD1F786}" destId="{D4FC51CD-A39B-4301-A500-3278982704AA}" srcOrd="2" destOrd="0" presId="urn:microsoft.com/office/officeart/2005/8/layout/orgChart1"/>
    <dgm:cxn modelId="{F2AE234B-2E4C-4A27-80E6-DDC870DCAD73}" type="presParOf" srcId="{31322FFE-E413-4E27-BA90-6D1226BF648C}" destId="{FA1BAECB-77B6-48FB-A7EC-C59910C1DB77}"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0F0767-0E16-4F34-84C3-63330EA99863}">
      <dsp:nvSpPr>
        <dsp:cNvPr id="0" name=""/>
        <dsp:cNvSpPr/>
      </dsp:nvSpPr>
      <dsp:spPr>
        <a:xfrm>
          <a:off x="2645433" y="791385"/>
          <a:ext cx="761102" cy="362215"/>
        </a:xfrm>
        <a:custGeom>
          <a:avLst/>
          <a:gdLst/>
          <a:ahLst/>
          <a:cxnLst/>
          <a:rect l="0" t="0" r="0" b="0"/>
          <a:pathLst>
            <a:path>
              <a:moveTo>
                <a:pt x="0" y="0"/>
              </a:moveTo>
              <a:lnTo>
                <a:pt x="0" y="246839"/>
              </a:lnTo>
              <a:lnTo>
                <a:pt x="761102" y="246839"/>
              </a:lnTo>
              <a:lnTo>
                <a:pt x="761102" y="3622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EBD335-6C46-4A1F-A8E0-CDBAE6DB243B}">
      <dsp:nvSpPr>
        <dsp:cNvPr id="0" name=""/>
        <dsp:cNvSpPr/>
      </dsp:nvSpPr>
      <dsp:spPr>
        <a:xfrm>
          <a:off x="1884331" y="791385"/>
          <a:ext cx="761102" cy="362215"/>
        </a:xfrm>
        <a:custGeom>
          <a:avLst/>
          <a:gdLst/>
          <a:ahLst/>
          <a:cxnLst/>
          <a:rect l="0" t="0" r="0" b="0"/>
          <a:pathLst>
            <a:path>
              <a:moveTo>
                <a:pt x="761102" y="0"/>
              </a:moveTo>
              <a:lnTo>
                <a:pt x="761102" y="246839"/>
              </a:lnTo>
              <a:lnTo>
                <a:pt x="0" y="246839"/>
              </a:lnTo>
              <a:lnTo>
                <a:pt x="0" y="3622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A4DA16-357F-468E-B750-D4753E37F8DE}">
      <dsp:nvSpPr>
        <dsp:cNvPr id="0" name=""/>
        <dsp:cNvSpPr/>
      </dsp:nvSpPr>
      <dsp:spPr>
        <a:xfrm>
          <a:off x="2022713" y="531"/>
          <a:ext cx="1245440" cy="7908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7803689-8331-4408-AA90-AD1BA60C2951}">
      <dsp:nvSpPr>
        <dsp:cNvPr id="0" name=""/>
        <dsp:cNvSpPr/>
      </dsp:nvSpPr>
      <dsp:spPr>
        <a:xfrm>
          <a:off x="2161095" y="131994"/>
          <a:ext cx="1245440" cy="79085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solidFill>
                <a:srgbClr val="002060"/>
              </a:solidFill>
              <a:latin typeface="Times New Roman" pitchFamily="18" charset="0"/>
              <a:cs typeface="Times New Roman" pitchFamily="18" charset="0"/>
            </a:rPr>
            <a:t>Sources of Data</a:t>
          </a:r>
        </a:p>
      </dsp:txBody>
      <dsp:txXfrm>
        <a:off x="2184258" y="155157"/>
        <a:ext cx="1199114" cy="744528"/>
      </dsp:txXfrm>
    </dsp:sp>
    <dsp:sp modelId="{2AE5334C-31AA-4256-AD8F-DC1071B471A5}">
      <dsp:nvSpPr>
        <dsp:cNvPr id="0" name=""/>
        <dsp:cNvSpPr/>
      </dsp:nvSpPr>
      <dsp:spPr>
        <a:xfrm>
          <a:off x="1261611" y="1153601"/>
          <a:ext cx="1245440" cy="7908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5080DE7-439E-4255-BB7C-3DC683CEBBCF}">
      <dsp:nvSpPr>
        <dsp:cNvPr id="0" name=""/>
        <dsp:cNvSpPr/>
      </dsp:nvSpPr>
      <dsp:spPr>
        <a:xfrm>
          <a:off x="1399993" y="1285064"/>
          <a:ext cx="1245440" cy="79085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rgbClr val="002060"/>
              </a:solidFill>
              <a:latin typeface="Times New Roman" pitchFamily="18" charset="0"/>
              <a:cs typeface="Times New Roman" pitchFamily="18" charset="0"/>
            </a:rPr>
            <a:t>Primary sources</a:t>
          </a:r>
          <a:endParaRPr lang="en-GB" sz="1400" b="1" kern="1200">
            <a:solidFill>
              <a:srgbClr val="002060"/>
            </a:solidFill>
            <a:latin typeface="Times New Roman" pitchFamily="18" charset="0"/>
            <a:cs typeface="Times New Roman" pitchFamily="18" charset="0"/>
          </a:endParaRPr>
        </a:p>
      </dsp:txBody>
      <dsp:txXfrm>
        <a:off x="1423156" y="1308227"/>
        <a:ext cx="1199114" cy="744528"/>
      </dsp:txXfrm>
    </dsp:sp>
    <dsp:sp modelId="{F702040B-0F55-4C3B-AF84-FBFA8E4794F8}">
      <dsp:nvSpPr>
        <dsp:cNvPr id="0" name=""/>
        <dsp:cNvSpPr/>
      </dsp:nvSpPr>
      <dsp:spPr>
        <a:xfrm>
          <a:off x="2783816" y="1153601"/>
          <a:ext cx="1245440" cy="7908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E7B36B-40F1-4595-8CE0-D34CFFBD93A1}">
      <dsp:nvSpPr>
        <dsp:cNvPr id="0" name=""/>
        <dsp:cNvSpPr/>
      </dsp:nvSpPr>
      <dsp:spPr>
        <a:xfrm>
          <a:off x="2922198" y="1285064"/>
          <a:ext cx="1245440" cy="79085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rgbClr val="002060"/>
              </a:solidFill>
              <a:latin typeface="Times New Roman" pitchFamily="18" charset="0"/>
              <a:cs typeface="Times New Roman" pitchFamily="18" charset="0"/>
            </a:rPr>
            <a:t>Secondary sources</a:t>
          </a:r>
          <a:endParaRPr lang="en-GB" sz="1400" b="1" kern="1200">
            <a:solidFill>
              <a:srgbClr val="002060"/>
            </a:solidFill>
            <a:latin typeface="Times New Roman" pitchFamily="18" charset="0"/>
            <a:cs typeface="Times New Roman" pitchFamily="18" charset="0"/>
          </a:endParaRPr>
        </a:p>
      </dsp:txBody>
      <dsp:txXfrm>
        <a:off x="2945361" y="1308227"/>
        <a:ext cx="1199114" cy="7445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DD4971-187C-4338-83AF-53FA30B826B6}">
      <dsp:nvSpPr>
        <dsp:cNvPr id="0" name=""/>
        <dsp:cNvSpPr/>
      </dsp:nvSpPr>
      <dsp:spPr>
        <a:xfrm>
          <a:off x="4764462" y="1847342"/>
          <a:ext cx="144161" cy="1124457"/>
        </a:xfrm>
        <a:custGeom>
          <a:avLst/>
          <a:gdLst/>
          <a:ahLst/>
          <a:cxnLst/>
          <a:rect l="0" t="0" r="0" b="0"/>
          <a:pathLst>
            <a:path>
              <a:moveTo>
                <a:pt x="0" y="0"/>
              </a:moveTo>
              <a:lnTo>
                <a:pt x="0" y="1124457"/>
              </a:lnTo>
              <a:lnTo>
                <a:pt x="144161" y="11244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583A73-68A1-4E55-A767-59DB34E1823D}">
      <dsp:nvSpPr>
        <dsp:cNvPr id="0" name=""/>
        <dsp:cNvSpPr/>
      </dsp:nvSpPr>
      <dsp:spPr>
        <a:xfrm>
          <a:off x="4764462" y="1847342"/>
          <a:ext cx="144161" cy="442094"/>
        </a:xfrm>
        <a:custGeom>
          <a:avLst/>
          <a:gdLst/>
          <a:ahLst/>
          <a:cxnLst/>
          <a:rect l="0" t="0" r="0" b="0"/>
          <a:pathLst>
            <a:path>
              <a:moveTo>
                <a:pt x="0" y="0"/>
              </a:moveTo>
              <a:lnTo>
                <a:pt x="0" y="442094"/>
              </a:lnTo>
              <a:lnTo>
                <a:pt x="144161" y="44209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6FC1CB-8AD0-4368-9A9A-B58C24F70163}">
      <dsp:nvSpPr>
        <dsp:cNvPr id="0" name=""/>
        <dsp:cNvSpPr/>
      </dsp:nvSpPr>
      <dsp:spPr>
        <a:xfrm>
          <a:off x="2823090" y="1164978"/>
          <a:ext cx="2325801" cy="201825"/>
        </a:xfrm>
        <a:custGeom>
          <a:avLst/>
          <a:gdLst/>
          <a:ahLst/>
          <a:cxnLst/>
          <a:rect l="0" t="0" r="0" b="0"/>
          <a:pathLst>
            <a:path>
              <a:moveTo>
                <a:pt x="0" y="0"/>
              </a:moveTo>
              <a:lnTo>
                <a:pt x="0" y="100912"/>
              </a:lnTo>
              <a:lnTo>
                <a:pt x="2325801" y="100912"/>
              </a:lnTo>
              <a:lnTo>
                <a:pt x="2325801" y="20182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D40AB3-064E-467F-B92F-FB29ADB33C03}">
      <dsp:nvSpPr>
        <dsp:cNvPr id="0" name=""/>
        <dsp:cNvSpPr/>
      </dsp:nvSpPr>
      <dsp:spPr>
        <a:xfrm>
          <a:off x="2823090" y="1164978"/>
          <a:ext cx="1162900" cy="201825"/>
        </a:xfrm>
        <a:custGeom>
          <a:avLst/>
          <a:gdLst/>
          <a:ahLst/>
          <a:cxnLst/>
          <a:rect l="0" t="0" r="0" b="0"/>
          <a:pathLst>
            <a:path>
              <a:moveTo>
                <a:pt x="0" y="0"/>
              </a:moveTo>
              <a:lnTo>
                <a:pt x="0" y="100912"/>
              </a:lnTo>
              <a:lnTo>
                <a:pt x="1162900" y="100912"/>
              </a:lnTo>
              <a:lnTo>
                <a:pt x="1162900" y="20182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CD2922-BD7F-433A-AB56-5884473E9429}">
      <dsp:nvSpPr>
        <dsp:cNvPr id="0" name=""/>
        <dsp:cNvSpPr/>
      </dsp:nvSpPr>
      <dsp:spPr>
        <a:xfrm>
          <a:off x="2777370" y="1164978"/>
          <a:ext cx="91440" cy="201825"/>
        </a:xfrm>
        <a:custGeom>
          <a:avLst/>
          <a:gdLst/>
          <a:ahLst/>
          <a:cxnLst/>
          <a:rect l="0" t="0" r="0" b="0"/>
          <a:pathLst>
            <a:path>
              <a:moveTo>
                <a:pt x="45720" y="0"/>
              </a:moveTo>
              <a:lnTo>
                <a:pt x="45720" y="20182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519C74-17FA-4BFC-8E06-20152E0BF196}">
      <dsp:nvSpPr>
        <dsp:cNvPr id="0" name=""/>
        <dsp:cNvSpPr/>
      </dsp:nvSpPr>
      <dsp:spPr>
        <a:xfrm>
          <a:off x="1660189" y="1164978"/>
          <a:ext cx="1162900" cy="201825"/>
        </a:xfrm>
        <a:custGeom>
          <a:avLst/>
          <a:gdLst/>
          <a:ahLst/>
          <a:cxnLst/>
          <a:rect l="0" t="0" r="0" b="0"/>
          <a:pathLst>
            <a:path>
              <a:moveTo>
                <a:pt x="1162900" y="0"/>
              </a:moveTo>
              <a:lnTo>
                <a:pt x="1162900" y="100912"/>
              </a:lnTo>
              <a:lnTo>
                <a:pt x="0" y="100912"/>
              </a:lnTo>
              <a:lnTo>
                <a:pt x="0" y="20182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7ACCD8-B1F2-4610-84A5-08E9B904F6FD}">
      <dsp:nvSpPr>
        <dsp:cNvPr id="0" name=""/>
        <dsp:cNvSpPr/>
      </dsp:nvSpPr>
      <dsp:spPr>
        <a:xfrm>
          <a:off x="112858" y="1847342"/>
          <a:ext cx="144161" cy="3853910"/>
        </a:xfrm>
        <a:custGeom>
          <a:avLst/>
          <a:gdLst/>
          <a:ahLst/>
          <a:cxnLst/>
          <a:rect l="0" t="0" r="0" b="0"/>
          <a:pathLst>
            <a:path>
              <a:moveTo>
                <a:pt x="0" y="0"/>
              </a:moveTo>
              <a:lnTo>
                <a:pt x="0" y="3853910"/>
              </a:lnTo>
              <a:lnTo>
                <a:pt x="144161" y="385391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24A333-57DC-4CB1-B33B-B4429FF2D25C}">
      <dsp:nvSpPr>
        <dsp:cNvPr id="0" name=""/>
        <dsp:cNvSpPr/>
      </dsp:nvSpPr>
      <dsp:spPr>
        <a:xfrm>
          <a:off x="112858" y="1847342"/>
          <a:ext cx="144161" cy="3171547"/>
        </a:xfrm>
        <a:custGeom>
          <a:avLst/>
          <a:gdLst/>
          <a:ahLst/>
          <a:cxnLst/>
          <a:rect l="0" t="0" r="0" b="0"/>
          <a:pathLst>
            <a:path>
              <a:moveTo>
                <a:pt x="0" y="0"/>
              </a:moveTo>
              <a:lnTo>
                <a:pt x="0" y="3171547"/>
              </a:lnTo>
              <a:lnTo>
                <a:pt x="144161" y="317154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D3CB94-D296-4B94-8BDF-0540D5283B71}">
      <dsp:nvSpPr>
        <dsp:cNvPr id="0" name=""/>
        <dsp:cNvSpPr/>
      </dsp:nvSpPr>
      <dsp:spPr>
        <a:xfrm>
          <a:off x="112858" y="1847342"/>
          <a:ext cx="144161" cy="2489184"/>
        </a:xfrm>
        <a:custGeom>
          <a:avLst/>
          <a:gdLst/>
          <a:ahLst/>
          <a:cxnLst/>
          <a:rect l="0" t="0" r="0" b="0"/>
          <a:pathLst>
            <a:path>
              <a:moveTo>
                <a:pt x="0" y="0"/>
              </a:moveTo>
              <a:lnTo>
                <a:pt x="0" y="2489184"/>
              </a:lnTo>
              <a:lnTo>
                <a:pt x="144161" y="248918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66D330-640D-4ADB-B55C-DD2B6D142688}">
      <dsp:nvSpPr>
        <dsp:cNvPr id="0" name=""/>
        <dsp:cNvSpPr/>
      </dsp:nvSpPr>
      <dsp:spPr>
        <a:xfrm>
          <a:off x="112858" y="1847342"/>
          <a:ext cx="144161" cy="1806821"/>
        </a:xfrm>
        <a:custGeom>
          <a:avLst/>
          <a:gdLst/>
          <a:ahLst/>
          <a:cxnLst/>
          <a:rect l="0" t="0" r="0" b="0"/>
          <a:pathLst>
            <a:path>
              <a:moveTo>
                <a:pt x="0" y="0"/>
              </a:moveTo>
              <a:lnTo>
                <a:pt x="0" y="1806821"/>
              </a:lnTo>
              <a:lnTo>
                <a:pt x="144161" y="180682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1DFDBB-8A2C-407B-B002-EF51FCADF398}">
      <dsp:nvSpPr>
        <dsp:cNvPr id="0" name=""/>
        <dsp:cNvSpPr/>
      </dsp:nvSpPr>
      <dsp:spPr>
        <a:xfrm>
          <a:off x="112858" y="1847342"/>
          <a:ext cx="144161" cy="1124457"/>
        </a:xfrm>
        <a:custGeom>
          <a:avLst/>
          <a:gdLst/>
          <a:ahLst/>
          <a:cxnLst/>
          <a:rect l="0" t="0" r="0" b="0"/>
          <a:pathLst>
            <a:path>
              <a:moveTo>
                <a:pt x="0" y="0"/>
              </a:moveTo>
              <a:lnTo>
                <a:pt x="0" y="1124457"/>
              </a:lnTo>
              <a:lnTo>
                <a:pt x="144161" y="11244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C52DCD-EEE7-4437-A52B-16008B1042D7}">
      <dsp:nvSpPr>
        <dsp:cNvPr id="0" name=""/>
        <dsp:cNvSpPr/>
      </dsp:nvSpPr>
      <dsp:spPr>
        <a:xfrm>
          <a:off x="112858" y="1847342"/>
          <a:ext cx="144161" cy="442094"/>
        </a:xfrm>
        <a:custGeom>
          <a:avLst/>
          <a:gdLst/>
          <a:ahLst/>
          <a:cxnLst/>
          <a:rect l="0" t="0" r="0" b="0"/>
          <a:pathLst>
            <a:path>
              <a:moveTo>
                <a:pt x="0" y="0"/>
              </a:moveTo>
              <a:lnTo>
                <a:pt x="0" y="442094"/>
              </a:lnTo>
              <a:lnTo>
                <a:pt x="144161" y="44209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100AD4-612F-48D2-BADD-1E50E9B20039}">
      <dsp:nvSpPr>
        <dsp:cNvPr id="0" name=""/>
        <dsp:cNvSpPr/>
      </dsp:nvSpPr>
      <dsp:spPr>
        <a:xfrm>
          <a:off x="497288" y="1164978"/>
          <a:ext cx="2325801" cy="201825"/>
        </a:xfrm>
        <a:custGeom>
          <a:avLst/>
          <a:gdLst/>
          <a:ahLst/>
          <a:cxnLst/>
          <a:rect l="0" t="0" r="0" b="0"/>
          <a:pathLst>
            <a:path>
              <a:moveTo>
                <a:pt x="2325801" y="0"/>
              </a:moveTo>
              <a:lnTo>
                <a:pt x="2325801" y="100912"/>
              </a:lnTo>
              <a:lnTo>
                <a:pt x="0" y="100912"/>
              </a:lnTo>
              <a:lnTo>
                <a:pt x="0" y="20182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6ABFE4-E45E-4354-BA21-262DBBFC0230}">
      <dsp:nvSpPr>
        <dsp:cNvPr id="0" name=""/>
        <dsp:cNvSpPr/>
      </dsp:nvSpPr>
      <dsp:spPr>
        <a:xfrm>
          <a:off x="2777370" y="482615"/>
          <a:ext cx="91440" cy="201825"/>
        </a:xfrm>
        <a:custGeom>
          <a:avLst/>
          <a:gdLst/>
          <a:ahLst/>
          <a:cxnLst/>
          <a:rect l="0" t="0" r="0" b="0"/>
          <a:pathLst>
            <a:path>
              <a:moveTo>
                <a:pt x="45720" y="0"/>
              </a:moveTo>
              <a:lnTo>
                <a:pt x="45720" y="20182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C615F8-7481-479E-BA3C-10DF511C7B01}">
      <dsp:nvSpPr>
        <dsp:cNvPr id="0" name=""/>
        <dsp:cNvSpPr/>
      </dsp:nvSpPr>
      <dsp:spPr>
        <a:xfrm>
          <a:off x="2342553" y="2078"/>
          <a:ext cx="961075" cy="480537"/>
        </a:xfrm>
        <a:prstGeom prst="rect">
          <a:avLst/>
        </a:prstGeom>
        <a:solidFill>
          <a:schemeClr val="accent4">
            <a:lumMod val="20000"/>
            <a:lumOff val="8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itchFamily="18" charset="0"/>
              <a:cs typeface="Times New Roman" pitchFamily="18" charset="0"/>
            </a:rPr>
            <a:t>Partners</a:t>
          </a:r>
        </a:p>
      </dsp:txBody>
      <dsp:txXfrm>
        <a:off x="2342553" y="2078"/>
        <a:ext cx="961075" cy="480537"/>
      </dsp:txXfrm>
    </dsp:sp>
    <dsp:sp modelId="{25CFB997-B35B-4B4E-909B-95EB2EC2F19E}">
      <dsp:nvSpPr>
        <dsp:cNvPr id="0" name=""/>
        <dsp:cNvSpPr/>
      </dsp:nvSpPr>
      <dsp:spPr>
        <a:xfrm>
          <a:off x="2342553" y="684441"/>
          <a:ext cx="961075" cy="480537"/>
        </a:xfrm>
        <a:prstGeom prst="rect">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dsp:spPr>
      <dsp:style>
        <a:lnRef idx="1">
          <a:schemeClr val="dk1"/>
        </a:lnRef>
        <a:fillRef idx="2">
          <a:schemeClr val="dk1"/>
        </a:fillRef>
        <a:effectRef idx="1">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Directors</a:t>
          </a:r>
        </a:p>
      </dsp:txBody>
      <dsp:txXfrm>
        <a:off x="2342553" y="684441"/>
        <a:ext cx="961075" cy="480537"/>
      </dsp:txXfrm>
    </dsp:sp>
    <dsp:sp modelId="{FC9CC36F-6187-48D2-BA19-2B5952EFA800}">
      <dsp:nvSpPr>
        <dsp:cNvPr id="0" name=""/>
        <dsp:cNvSpPr/>
      </dsp:nvSpPr>
      <dsp:spPr>
        <a:xfrm>
          <a:off x="16751" y="1366804"/>
          <a:ext cx="961075" cy="480537"/>
        </a:xfrm>
        <a:prstGeom prst="rect">
          <a:avLst/>
        </a:prstGeom>
        <a:solidFill>
          <a:schemeClr val="accent1">
            <a:lumMod val="60000"/>
            <a:lumOff val="40000"/>
          </a:schemeClr>
        </a:soli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Senior Audit Manager</a:t>
          </a:r>
        </a:p>
      </dsp:txBody>
      <dsp:txXfrm>
        <a:off x="16751" y="1366804"/>
        <a:ext cx="961075" cy="480537"/>
      </dsp:txXfrm>
    </dsp:sp>
    <dsp:sp modelId="{77D8AD83-8940-4FF9-AB35-DED4BBD8F743}">
      <dsp:nvSpPr>
        <dsp:cNvPr id="0" name=""/>
        <dsp:cNvSpPr/>
      </dsp:nvSpPr>
      <dsp:spPr>
        <a:xfrm>
          <a:off x="257020" y="2049167"/>
          <a:ext cx="961075" cy="480537"/>
        </a:xfrm>
        <a:prstGeom prst="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Assistant Senior Manager</a:t>
          </a:r>
        </a:p>
      </dsp:txBody>
      <dsp:txXfrm>
        <a:off x="257020" y="2049167"/>
        <a:ext cx="961075" cy="480537"/>
      </dsp:txXfrm>
    </dsp:sp>
    <dsp:sp modelId="{3DEE1651-ADEC-44A4-8B05-C26F9957A8E7}">
      <dsp:nvSpPr>
        <dsp:cNvPr id="0" name=""/>
        <dsp:cNvSpPr/>
      </dsp:nvSpPr>
      <dsp:spPr>
        <a:xfrm>
          <a:off x="257020" y="2731531"/>
          <a:ext cx="961075" cy="480537"/>
        </a:xfrm>
        <a:prstGeom prst="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Manager</a:t>
          </a:r>
        </a:p>
      </dsp:txBody>
      <dsp:txXfrm>
        <a:off x="257020" y="2731531"/>
        <a:ext cx="961075" cy="480537"/>
      </dsp:txXfrm>
    </dsp:sp>
    <dsp:sp modelId="{6F426F3D-1EC6-4288-B4D9-A0E302154688}">
      <dsp:nvSpPr>
        <dsp:cNvPr id="0" name=""/>
        <dsp:cNvSpPr/>
      </dsp:nvSpPr>
      <dsp:spPr>
        <a:xfrm>
          <a:off x="257020" y="3413894"/>
          <a:ext cx="961075" cy="480537"/>
        </a:xfrm>
        <a:prstGeom prst="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Assistant Manager</a:t>
          </a:r>
        </a:p>
      </dsp:txBody>
      <dsp:txXfrm>
        <a:off x="257020" y="3413894"/>
        <a:ext cx="961075" cy="480537"/>
      </dsp:txXfrm>
    </dsp:sp>
    <dsp:sp modelId="{75991DE2-C56A-4F8D-8CF4-C6A1A3016BAB}">
      <dsp:nvSpPr>
        <dsp:cNvPr id="0" name=""/>
        <dsp:cNvSpPr/>
      </dsp:nvSpPr>
      <dsp:spPr>
        <a:xfrm>
          <a:off x="257020" y="4096257"/>
          <a:ext cx="961075" cy="480537"/>
        </a:xfrm>
        <a:prstGeom prst="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Audit Supervising Senior</a:t>
          </a:r>
        </a:p>
      </dsp:txBody>
      <dsp:txXfrm>
        <a:off x="257020" y="4096257"/>
        <a:ext cx="961075" cy="480537"/>
      </dsp:txXfrm>
    </dsp:sp>
    <dsp:sp modelId="{3FED8438-4BD6-43DC-BFB6-1C578D1C5483}">
      <dsp:nvSpPr>
        <dsp:cNvPr id="0" name=""/>
        <dsp:cNvSpPr/>
      </dsp:nvSpPr>
      <dsp:spPr>
        <a:xfrm>
          <a:off x="257020" y="4778621"/>
          <a:ext cx="961075" cy="480537"/>
        </a:xfrm>
        <a:prstGeom prst="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Audit semi-senior Assistant</a:t>
          </a:r>
        </a:p>
      </dsp:txBody>
      <dsp:txXfrm>
        <a:off x="257020" y="4778621"/>
        <a:ext cx="961075" cy="480537"/>
      </dsp:txXfrm>
    </dsp:sp>
    <dsp:sp modelId="{D298E300-E723-4028-B88C-C0CF1C7171D8}">
      <dsp:nvSpPr>
        <dsp:cNvPr id="0" name=""/>
        <dsp:cNvSpPr/>
      </dsp:nvSpPr>
      <dsp:spPr>
        <a:xfrm>
          <a:off x="257020" y="5460984"/>
          <a:ext cx="961075" cy="480537"/>
        </a:xfrm>
        <a:prstGeom prst="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Audit Assistant</a:t>
          </a:r>
        </a:p>
      </dsp:txBody>
      <dsp:txXfrm>
        <a:off x="257020" y="5460984"/>
        <a:ext cx="961075" cy="480537"/>
      </dsp:txXfrm>
    </dsp:sp>
    <dsp:sp modelId="{E7552DB0-0D25-4009-8A0D-8839B44876F2}">
      <dsp:nvSpPr>
        <dsp:cNvPr id="0" name=""/>
        <dsp:cNvSpPr/>
      </dsp:nvSpPr>
      <dsp:spPr>
        <a:xfrm>
          <a:off x="1179652" y="1366804"/>
          <a:ext cx="961075" cy="480537"/>
        </a:xfrm>
        <a:prstGeom prst="rect">
          <a:avLst/>
        </a:prstGeom>
        <a:solidFill>
          <a:schemeClr val="accent1">
            <a:lumMod val="60000"/>
            <a:lumOff val="40000"/>
          </a:schemeClr>
        </a:soli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Tax Wing</a:t>
          </a:r>
        </a:p>
      </dsp:txBody>
      <dsp:txXfrm>
        <a:off x="1179652" y="1366804"/>
        <a:ext cx="961075" cy="480537"/>
      </dsp:txXfrm>
    </dsp:sp>
    <dsp:sp modelId="{33D07781-40E1-4080-873E-E6633787F2A7}">
      <dsp:nvSpPr>
        <dsp:cNvPr id="0" name=""/>
        <dsp:cNvSpPr/>
      </dsp:nvSpPr>
      <dsp:spPr>
        <a:xfrm>
          <a:off x="2342553" y="1366804"/>
          <a:ext cx="961075" cy="480537"/>
        </a:xfrm>
        <a:prstGeom prst="rect">
          <a:avLst/>
        </a:prstGeom>
        <a:solidFill>
          <a:schemeClr val="accent1">
            <a:lumMod val="60000"/>
            <a:lumOff val="40000"/>
          </a:schemeClr>
        </a:soli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IT Wing</a:t>
          </a:r>
        </a:p>
      </dsp:txBody>
      <dsp:txXfrm>
        <a:off x="2342553" y="1366804"/>
        <a:ext cx="961075" cy="480537"/>
      </dsp:txXfrm>
    </dsp:sp>
    <dsp:sp modelId="{DA3A19A0-200D-4DF0-9C68-5DF70481E86A}">
      <dsp:nvSpPr>
        <dsp:cNvPr id="0" name=""/>
        <dsp:cNvSpPr/>
      </dsp:nvSpPr>
      <dsp:spPr>
        <a:xfrm>
          <a:off x="3505453" y="1366804"/>
          <a:ext cx="961075" cy="480537"/>
        </a:xfrm>
        <a:prstGeom prst="rect">
          <a:avLst/>
        </a:prstGeom>
        <a:solidFill>
          <a:schemeClr val="accent1">
            <a:lumMod val="60000"/>
            <a:lumOff val="40000"/>
          </a:schemeClr>
        </a:soli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Consultancy Wing</a:t>
          </a:r>
        </a:p>
      </dsp:txBody>
      <dsp:txXfrm>
        <a:off x="3505453" y="1366804"/>
        <a:ext cx="961075" cy="480537"/>
      </dsp:txXfrm>
    </dsp:sp>
    <dsp:sp modelId="{8D1ABFF2-7FEE-45A5-8B5B-B8C26D1F69BC}">
      <dsp:nvSpPr>
        <dsp:cNvPr id="0" name=""/>
        <dsp:cNvSpPr/>
      </dsp:nvSpPr>
      <dsp:spPr>
        <a:xfrm>
          <a:off x="4668354" y="1366804"/>
          <a:ext cx="961075" cy="480537"/>
        </a:xfrm>
        <a:prstGeom prst="rect">
          <a:avLst/>
        </a:prstGeom>
        <a:solidFill>
          <a:schemeClr val="accent1">
            <a:lumMod val="60000"/>
            <a:lumOff val="40000"/>
          </a:schemeClr>
        </a:soli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Office Manager</a:t>
          </a:r>
        </a:p>
      </dsp:txBody>
      <dsp:txXfrm>
        <a:off x="4668354" y="1366804"/>
        <a:ext cx="961075" cy="480537"/>
      </dsp:txXfrm>
    </dsp:sp>
    <dsp:sp modelId="{4FF3DCE6-973C-45A5-A19F-7999F24CBEB9}">
      <dsp:nvSpPr>
        <dsp:cNvPr id="0" name=""/>
        <dsp:cNvSpPr/>
      </dsp:nvSpPr>
      <dsp:spPr>
        <a:xfrm>
          <a:off x="4908623" y="2049167"/>
          <a:ext cx="961075" cy="480537"/>
        </a:xfrm>
        <a:prstGeom prst="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Accountant</a:t>
          </a:r>
        </a:p>
      </dsp:txBody>
      <dsp:txXfrm>
        <a:off x="4908623" y="2049167"/>
        <a:ext cx="961075" cy="480537"/>
      </dsp:txXfrm>
    </dsp:sp>
    <dsp:sp modelId="{CB23DADE-13DA-4C20-A04A-A56A6B3AFD49}">
      <dsp:nvSpPr>
        <dsp:cNvPr id="0" name=""/>
        <dsp:cNvSpPr/>
      </dsp:nvSpPr>
      <dsp:spPr>
        <a:xfrm>
          <a:off x="4908623" y="2731531"/>
          <a:ext cx="961075" cy="480537"/>
        </a:xfrm>
        <a:prstGeom prst="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Internal Administrative Staff</a:t>
          </a:r>
        </a:p>
      </dsp:txBody>
      <dsp:txXfrm>
        <a:off x="4908623" y="2731531"/>
        <a:ext cx="961075" cy="48053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41E284-4C74-41C8-80F0-07420B8E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67</Pages>
  <Words>11075</Words>
  <Characters>63129</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Mohammad Amzad Hossain</cp:lastModifiedBy>
  <cp:revision>19</cp:revision>
  <dcterms:created xsi:type="dcterms:W3CDTF">2018-06-07T06:34:00Z</dcterms:created>
  <dcterms:modified xsi:type="dcterms:W3CDTF">2018-06-07T06:44:00Z</dcterms:modified>
</cp:coreProperties>
</file>